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84" w:rsidRPr="00080F99" w:rsidRDefault="00C95884" w:rsidP="005E4AE6">
      <w:pPr>
        <w:pStyle w:val="Default"/>
        <w:rPr>
          <w:b/>
          <w:bCs/>
          <w:sz w:val="44"/>
          <w:szCs w:val="44"/>
        </w:rPr>
      </w:pPr>
      <w:bookmarkStart w:id="0" w:name="_GoBack"/>
      <w:bookmarkEnd w:id="0"/>
    </w:p>
    <w:p w:rsidR="00C95884" w:rsidRPr="00080F99" w:rsidRDefault="00C95884" w:rsidP="00C95884">
      <w:pPr>
        <w:spacing w:after="120"/>
        <w:jc w:val="center"/>
        <w:rPr>
          <w:b/>
          <w:bCs/>
          <w:lang w:val="en-GB"/>
        </w:rPr>
      </w:pPr>
    </w:p>
    <w:tbl>
      <w:tblPr>
        <w:tblW w:w="9464" w:type="dxa"/>
        <w:tblLook w:val="04A0" w:firstRow="1" w:lastRow="0" w:firstColumn="1" w:lastColumn="0" w:noHBand="0" w:noVBand="1"/>
      </w:tblPr>
      <w:tblGrid>
        <w:gridCol w:w="4786"/>
        <w:gridCol w:w="4338"/>
        <w:gridCol w:w="340"/>
      </w:tblGrid>
      <w:tr w:rsidR="00C95884" w:rsidRPr="00080F99" w:rsidTr="00C95884">
        <w:trPr>
          <w:gridAfter w:val="1"/>
          <w:wAfter w:w="340" w:type="dxa"/>
        </w:trPr>
        <w:tc>
          <w:tcPr>
            <w:tcW w:w="9124" w:type="dxa"/>
            <w:gridSpan w:val="2"/>
          </w:tcPr>
          <w:p w:rsidR="00E6248B" w:rsidRPr="00080F99" w:rsidRDefault="00E6248B" w:rsidP="00E6248B">
            <w:pPr>
              <w:pStyle w:val="Default"/>
              <w:jc w:val="center"/>
              <w:rPr>
                <w:b/>
                <w:bCs/>
                <w:sz w:val="44"/>
                <w:szCs w:val="44"/>
              </w:rPr>
            </w:pPr>
            <w:r w:rsidRPr="00080F99">
              <w:rPr>
                <w:b/>
                <w:bCs/>
                <w:sz w:val="44"/>
                <w:szCs w:val="44"/>
              </w:rPr>
              <w:t>Initial Encounters:</w:t>
            </w:r>
          </w:p>
          <w:p w:rsidR="00E6248B" w:rsidRPr="00080F99" w:rsidRDefault="00E6248B" w:rsidP="00E6248B">
            <w:pPr>
              <w:pStyle w:val="Default"/>
              <w:jc w:val="center"/>
              <w:rPr>
                <w:sz w:val="44"/>
                <w:szCs w:val="44"/>
              </w:rPr>
            </w:pPr>
            <w:r w:rsidRPr="00080F99">
              <w:rPr>
                <w:b/>
                <w:bCs/>
                <w:sz w:val="44"/>
                <w:szCs w:val="44"/>
              </w:rPr>
              <w:t xml:space="preserve">The Lived Experiences of Buyers </w:t>
            </w:r>
          </w:p>
          <w:p w:rsidR="00C95884" w:rsidRPr="00080F99" w:rsidRDefault="00C95884">
            <w:pPr>
              <w:spacing w:after="120"/>
              <w:jc w:val="center"/>
              <w:rPr>
                <w:b/>
                <w:bCs/>
                <w:sz w:val="32"/>
                <w:szCs w:val="32"/>
                <w:lang w:val="en-GB"/>
              </w:rPr>
            </w:pPr>
          </w:p>
          <w:p w:rsidR="00C95884" w:rsidRPr="00080F99" w:rsidRDefault="00C95884">
            <w:pPr>
              <w:jc w:val="center"/>
              <w:rPr>
                <w:b/>
                <w:bCs/>
                <w:sz w:val="28"/>
                <w:szCs w:val="28"/>
                <w:lang w:val="en-GB"/>
              </w:rPr>
            </w:pPr>
          </w:p>
          <w:p w:rsidR="00C95884" w:rsidRPr="00080F99" w:rsidRDefault="00C95884">
            <w:pPr>
              <w:jc w:val="center"/>
              <w:rPr>
                <w:b/>
                <w:bCs/>
                <w:sz w:val="36"/>
                <w:szCs w:val="36"/>
                <w:lang w:val="en-GB"/>
              </w:rPr>
            </w:pPr>
            <w:r w:rsidRPr="00080F99">
              <w:rPr>
                <w:b/>
                <w:bCs/>
                <w:sz w:val="36"/>
                <w:szCs w:val="36"/>
                <w:lang w:val="en-GB"/>
              </w:rPr>
              <w:t>Global Sales Science Institute Conference, 2012</w:t>
            </w:r>
          </w:p>
          <w:p w:rsidR="00C95884" w:rsidRPr="00080F99" w:rsidRDefault="00C95884">
            <w:pPr>
              <w:spacing w:after="120"/>
              <w:jc w:val="center"/>
              <w:rPr>
                <w:b/>
                <w:bCs/>
                <w:sz w:val="28"/>
                <w:szCs w:val="28"/>
                <w:lang w:val="en-GB"/>
              </w:rPr>
            </w:pPr>
          </w:p>
          <w:p w:rsidR="00C95884" w:rsidRPr="00080F99" w:rsidRDefault="00C95884">
            <w:pPr>
              <w:spacing w:after="120"/>
              <w:jc w:val="center"/>
              <w:rPr>
                <w:rFonts w:ascii="Tahoma" w:hAnsi="Tahoma"/>
                <w:b/>
                <w:bCs/>
                <w:lang w:val="en-GB"/>
              </w:rPr>
            </w:pPr>
          </w:p>
        </w:tc>
      </w:tr>
      <w:tr w:rsidR="00C95884" w:rsidRPr="00080F99" w:rsidTr="00C95884">
        <w:tc>
          <w:tcPr>
            <w:tcW w:w="4786" w:type="dxa"/>
          </w:tcPr>
          <w:p w:rsidR="00C95884" w:rsidRPr="00080F99" w:rsidRDefault="00C95884" w:rsidP="00A40748">
            <w:pPr>
              <w:spacing w:after="0"/>
              <w:rPr>
                <w:rFonts w:eastAsia="Times New Roman" w:cstheme="minorHAnsi"/>
                <w:b/>
                <w:bCs/>
                <w:sz w:val="24"/>
                <w:szCs w:val="24"/>
                <w:lang w:val="en-GB"/>
              </w:rPr>
            </w:pPr>
            <w:r w:rsidRPr="00080F99">
              <w:rPr>
                <w:rFonts w:cstheme="minorHAnsi"/>
                <w:b/>
                <w:bCs/>
                <w:sz w:val="24"/>
                <w:szCs w:val="24"/>
                <w:lang w:val="en-GB"/>
              </w:rPr>
              <w:t>Hans Dekker</w:t>
            </w:r>
            <w:r w:rsidR="00E70B8F" w:rsidRPr="00080F99">
              <w:rPr>
                <w:rFonts w:cstheme="minorHAnsi"/>
                <w:b/>
                <w:bCs/>
                <w:sz w:val="24"/>
                <w:szCs w:val="24"/>
                <w:lang w:val="en-GB"/>
              </w:rPr>
              <w:t xml:space="preserve"> (primary contact person)</w:t>
            </w:r>
          </w:p>
          <w:p w:rsidR="00A40748" w:rsidRPr="00080F99" w:rsidRDefault="00A40748" w:rsidP="00A17E03">
            <w:pPr>
              <w:spacing w:after="0" w:line="240" w:lineRule="auto"/>
              <w:rPr>
                <w:rFonts w:eastAsia="Times New Roman" w:cstheme="minorHAnsi"/>
                <w:bCs/>
                <w:lang w:val="en-GB"/>
              </w:rPr>
            </w:pPr>
            <w:r w:rsidRPr="00080F99">
              <w:rPr>
                <w:rFonts w:eastAsia="Times New Roman" w:cstheme="minorHAnsi"/>
                <w:bCs/>
                <w:lang w:val="en-GB"/>
              </w:rPr>
              <w:t>HZ University of Applied Sciences</w:t>
            </w:r>
          </w:p>
          <w:p w:rsidR="00A17E03" w:rsidRPr="00080F99" w:rsidRDefault="00A17E03" w:rsidP="00A17E03">
            <w:pPr>
              <w:spacing w:after="0" w:line="240" w:lineRule="auto"/>
              <w:rPr>
                <w:rFonts w:cstheme="minorHAnsi"/>
                <w:lang w:val="en-GB" w:eastAsia="en-GB"/>
              </w:rPr>
            </w:pPr>
            <w:r w:rsidRPr="00080F99">
              <w:rPr>
                <w:rFonts w:cstheme="minorHAnsi"/>
                <w:lang w:val="en-GB" w:eastAsia="en-GB"/>
              </w:rPr>
              <w:t>Department of Business Administration</w:t>
            </w:r>
          </w:p>
          <w:p w:rsidR="00A40748" w:rsidRPr="00080F99" w:rsidRDefault="00A17E03" w:rsidP="00A17E03">
            <w:pPr>
              <w:spacing w:after="0" w:line="240" w:lineRule="auto"/>
              <w:rPr>
                <w:rFonts w:cstheme="minorHAnsi"/>
                <w:lang w:val="en-GB" w:eastAsia="en-GB"/>
              </w:rPr>
            </w:pPr>
            <w:r w:rsidRPr="00080F99">
              <w:rPr>
                <w:rFonts w:cstheme="minorHAnsi"/>
                <w:lang w:val="en-GB" w:eastAsia="en-GB"/>
              </w:rPr>
              <w:t>Edis</w:t>
            </w:r>
            <w:r w:rsidR="00A40748" w:rsidRPr="00080F99">
              <w:rPr>
                <w:rFonts w:cstheme="minorHAnsi"/>
                <w:lang w:val="en-GB" w:eastAsia="en-GB"/>
              </w:rPr>
              <w:t>onweg 4</w:t>
            </w:r>
          </w:p>
          <w:p w:rsidR="00A17E03" w:rsidRPr="00080F99" w:rsidRDefault="00A17E03" w:rsidP="00A17E03">
            <w:pPr>
              <w:spacing w:after="0" w:line="240" w:lineRule="auto"/>
              <w:rPr>
                <w:rFonts w:cstheme="minorHAnsi"/>
                <w:lang w:val="en-GB" w:eastAsia="en-GB"/>
              </w:rPr>
            </w:pPr>
            <w:r w:rsidRPr="00080F99">
              <w:rPr>
                <w:rFonts w:cstheme="minorHAnsi"/>
                <w:lang w:val="en-GB" w:eastAsia="en-GB"/>
              </w:rPr>
              <w:t>4382NW Vlissingen</w:t>
            </w:r>
          </w:p>
          <w:p w:rsidR="00A17E03" w:rsidRPr="00080F99" w:rsidRDefault="00A17E03" w:rsidP="00A17E03">
            <w:pPr>
              <w:spacing w:after="0" w:line="240" w:lineRule="auto"/>
              <w:rPr>
                <w:rFonts w:cstheme="minorHAnsi"/>
                <w:lang w:val="en-GB" w:eastAsia="en-GB"/>
              </w:rPr>
            </w:pPr>
            <w:r w:rsidRPr="00080F99">
              <w:rPr>
                <w:rFonts w:cstheme="minorHAnsi"/>
                <w:lang w:val="en-GB" w:eastAsia="en-GB"/>
              </w:rPr>
              <w:t>The Netherlands</w:t>
            </w:r>
          </w:p>
          <w:p w:rsidR="00E70B8F" w:rsidRPr="00080F99" w:rsidRDefault="00E70B8F" w:rsidP="00A17E03">
            <w:pPr>
              <w:spacing w:after="0" w:line="240" w:lineRule="auto"/>
              <w:rPr>
                <w:rFonts w:cstheme="minorHAnsi"/>
                <w:lang w:val="en-GB" w:eastAsia="en-GB"/>
              </w:rPr>
            </w:pPr>
          </w:p>
          <w:p w:rsidR="00E70B8F" w:rsidRPr="00080F99" w:rsidRDefault="00E70B8F" w:rsidP="00A17E03">
            <w:pPr>
              <w:spacing w:after="0" w:line="240" w:lineRule="auto"/>
              <w:rPr>
                <w:rFonts w:cstheme="minorHAnsi"/>
                <w:lang w:val="en-GB" w:eastAsia="en-GB"/>
              </w:rPr>
            </w:pPr>
            <w:r w:rsidRPr="00080F99">
              <w:rPr>
                <w:rFonts w:cstheme="minorHAnsi"/>
                <w:lang w:val="en-GB" w:eastAsia="en-GB"/>
              </w:rPr>
              <w:t>Mobile:</w:t>
            </w:r>
          </w:p>
          <w:p w:rsidR="00E70B8F" w:rsidRPr="00080F99" w:rsidRDefault="00E70B8F" w:rsidP="00A17E03">
            <w:pPr>
              <w:spacing w:after="0" w:line="240" w:lineRule="auto"/>
              <w:rPr>
                <w:rFonts w:cstheme="minorHAnsi"/>
                <w:lang w:val="en-GB" w:eastAsia="en-GB"/>
              </w:rPr>
            </w:pPr>
            <w:r w:rsidRPr="00080F99">
              <w:rPr>
                <w:rFonts w:cstheme="minorHAnsi"/>
                <w:lang w:val="en-GB" w:eastAsia="en-GB"/>
              </w:rPr>
              <w:t>+31(0)651050515</w:t>
            </w:r>
          </w:p>
          <w:p w:rsidR="00A17E03" w:rsidRPr="00080F99" w:rsidRDefault="00E70B8F" w:rsidP="00A17E03">
            <w:pPr>
              <w:spacing w:after="0" w:line="240" w:lineRule="auto"/>
              <w:rPr>
                <w:rFonts w:cstheme="minorHAnsi"/>
                <w:bCs/>
                <w:lang w:val="en-GB"/>
              </w:rPr>
            </w:pPr>
            <w:r w:rsidRPr="00080F99">
              <w:rPr>
                <w:rFonts w:cstheme="minorHAnsi"/>
                <w:bCs/>
                <w:lang w:val="en-GB"/>
              </w:rPr>
              <w:t>Work:</w:t>
            </w:r>
          </w:p>
          <w:p w:rsidR="00E70B8F" w:rsidRPr="00080F99" w:rsidRDefault="00E70B8F" w:rsidP="00A17E03">
            <w:pPr>
              <w:spacing w:after="0" w:line="240" w:lineRule="auto"/>
              <w:rPr>
                <w:rFonts w:cstheme="minorHAnsi"/>
                <w:bCs/>
                <w:lang w:val="en-GB"/>
              </w:rPr>
            </w:pPr>
            <w:r w:rsidRPr="00080F99">
              <w:rPr>
                <w:rFonts w:cstheme="minorHAnsi"/>
                <w:bCs/>
                <w:lang w:val="en-GB"/>
              </w:rPr>
              <w:t>+31(0)118</w:t>
            </w:r>
            <w:r w:rsidR="007C6A66" w:rsidRPr="00080F99">
              <w:rPr>
                <w:rFonts w:cstheme="minorHAnsi"/>
                <w:bCs/>
                <w:lang w:val="en-GB"/>
              </w:rPr>
              <w:t xml:space="preserve"> </w:t>
            </w:r>
            <w:r w:rsidRPr="00080F99">
              <w:rPr>
                <w:rFonts w:cstheme="minorHAnsi"/>
                <w:bCs/>
                <w:lang w:val="en-GB"/>
              </w:rPr>
              <w:t>489</w:t>
            </w:r>
            <w:r w:rsidR="007C6A66" w:rsidRPr="00080F99">
              <w:rPr>
                <w:rFonts w:cstheme="minorHAnsi"/>
                <w:bCs/>
                <w:lang w:val="en-GB"/>
              </w:rPr>
              <w:t xml:space="preserve"> </w:t>
            </w:r>
            <w:r w:rsidRPr="00080F99">
              <w:rPr>
                <w:rFonts w:cstheme="minorHAnsi"/>
                <w:bCs/>
                <w:lang w:val="en-GB"/>
              </w:rPr>
              <w:t>296</w:t>
            </w:r>
          </w:p>
          <w:p w:rsidR="00E70B8F" w:rsidRPr="00080F99" w:rsidRDefault="00E70B8F" w:rsidP="00A17E03">
            <w:pPr>
              <w:spacing w:after="0" w:line="240" w:lineRule="auto"/>
              <w:rPr>
                <w:rFonts w:cstheme="minorHAnsi"/>
                <w:bCs/>
                <w:lang w:val="en-GB"/>
              </w:rPr>
            </w:pPr>
            <w:r w:rsidRPr="00080F99">
              <w:rPr>
                <w:rFonts w:cstheme="minorHAnsi"/>
                <w:bCs/>
                <w:lang w:val="en-GB"/>
              </w:rPr>
              <w:t>Fax:</w:t>
            </w:r>
          </w:p>
          <w:p w:rsidR="00E70B8F" w:rsidRPr="00080F99" w:rsidRDefault="00E70B8F" w:rsidP="00A17E03">
            <w:pPr>
              <w:spacing w:after="0" w:line="240" w:lineRule="auto"/>
              <w:rPr>
                <w:rFonts w:cstheme="minorHAnsi"/>
                <w:bCs/>
                <w:lang w:val="en-GB"/>
              </w:rPr>
            </w:pPr>
            <w:r w:rsidRPr="00080F99">
              <w:rPr>
                <w:rFonts w:cstheme="minorHAnsi"/>
                <w:bCs/>
                <w:lang w:val="en-GB"/>
              </w:rPr>
              <w:t>+31(0)118</w:t>
            </w:r>
            <w:r w:rsidR="007C6A66" w:rsidRPr="00080F99">
              <w:rPr>
                <w:rFonts w:cstheme="minorHAnsi"/>
                <w:bCs/>
                <w:lang w:val="en-GB"/>
              </w:rPr>
              <w:t xml:space="preserve"> </w:t>
            </w:r>
            <w:r w:rsidRPr="00080F99">
              <w:rPr>
                <w:rFonts w:cstheme="minorHAnsi"/>
                <w:bCs/>
                <w:lang w:val="en-GB"/>
              </w:rPr>
              <w:t>489</w:t>
            </w:r>
            <w:r w:rsidR="007C6A66" w:rsidRPr="00080F99">
              <w:rPr>
                <w:rFonts w:cstheme="minorHAnsi"/>
                <w:bCs/>
                <w:lang w:val="en-GB"/>
              </w:rPr>
              <w:t xml:space="preserve"> </w:t>
            </w:r>
            <w:r w:rsidRPr="00080F99">
              <w:rPr>
                <w:rFonts w:cstheme="minorHAnsi"/>
                <w:bCs/>
                <w:lang w:val="en-GB"/>
              </w:rPr>
              <w:t>200</w:t>
            </w:r>
          </w:p>
          <w:p w:rsidR="00E70B8F" w:rsidRPr="00080F99" w:rsidRDefault="00E70B8F" w:rsidP="00A17E03">
            <w:pPr>
              <w:spacing w:after="0" w:line="240" w:lineRule="auto"/>
              <w:rPr>
                <w:rFonts w:cstheme="minorHAnsi"/>
                <w:bCs/>
                <w:lang w:val="en-GB"/>
              </w:rPr>
            </w:pPr>
            <w:r w:rsidRPr="00080F99">
              <w:rPr>
                <w:rFonts w:cstheme="minorHAnsi"/>
                <w:bCs/>
                <w:lang w:val="en-GB"/>
              </w:rPr>
              <w:t>E-mail:</w:t>
            </w:r>
          </w:p>
          <w:p w:rsidR="00C95884" w:rsidRPr="00080F99" w:rsidRDefault="00CC7E66" w:rsidP="00A17E03">
            <w:pPr>
              <w:spacing w:after="120" w:line="240" w:lineRule="auto"/>
              <w:rPr>
                <w:rFonts w:cstheme="minorHAnsi"/>
                <w:bCs/>
                <w:lang w:val="en-GB"/>
              </w:rPr>
            </w:pPr>
            <w:hyperlink r:id="rId8" w:history="1">
              <w:r w:rsidR="00A40748" w:rsidRPr="00080F99">
                <w:rPr>
                  <w:rStyle w:val="Hyperlink"/>
                  <w:rFonts w:cstheme="minorHAnsi"/>
                  <w:bCs/>
                  <w:lang w:val="en-GB"/>
                </w:rPr>
                <w:t>j.j.dekker@hz.nl</w:t>
              </w:r>
            </w:hyperlink>
          </w:p>
        </w:tc>
        <w:tc>
          <w:tcPr>
            <w:tcW w:w="4678" w:type="dxa"/>
            <w:gridSpan w:val="2"/>
          </w:tcPr>
          <w:p w:rsidR="00C95884" w:rsidRPr="00080F99" w:rsidRDefault="00C95884" w:rsidP="00C95884">
            <w:pPr>
              <w:spacing w:after="0" w:line="240" w:lineRule="auto"/>
              <w:rPr>
                <w:rFonts w:eastAsia="Times New Roman" w:cstheme="minorHAnsi"/>
                <w:b/>
                <w:bCs/>
                <w:sz w:val="24"/>
                <w:szCs w:val="24"/>
                <w:lang w:val="en-GB"/>
              </w:rPr>
            </w:pPr>
            <w:r w:rsidRPr="00080F99">
              <w:rPr>
                <w:rFonts w:cstheme="minorHAnsi"/>
                <w:b/>
                <w:bCs/>
                <w:sz w:val="24"/>
                <w:szCs w:val="24"/>
                <w:lang w:val="en-GB"/>
              </w:rPr>
              <w:t>Prof Gillian Wright</w:t>
            </w:r>
          </w:p>
          <w:p w:rsidR="00C95884" w:rsidRPr="00080F99" w:rsidRDefault="00C95884" w:rsidP="00C95884">
            <w:pPr>
              <w:spacing w:after="0" w:line="240" w:lineRule="auto"/>
              <w:rPr>
                <w:rFonts w:cstheme="minorHAnsi"/>
                <w:lang w:val="en-GB" w:eastAsia="en-GB"/>
              </w:rPr>
            </w:pPr>
            <w:r w:rsidRPr="00080F99">
              <w:rPr>
                <w:rFonts w:cstheme="minorHAnsi"/>
                <w:bCs/>
                <w:lang w:val="en-GB"/>
              </w:rPr>
              <w:t>Manchester Met University</w:t>
            </w:r>
            <w:r w:rsidRPr="00080F99">
              <w:rPr>
                <w:rFonts w:cstheme="minorHAnsi"/>
                <w:lang w:val="en-GB" w:eastAsia="en-GB"/>
              </w:rPr>
              <w:t xml:space="preserve"> </w:t>
            </w:r>
          </w:p>
          <w:p w:rsidR="00C95884" w:rsidRPr="00080F99" w:rsidRDefault="00C95884" w:rsidP="00C95884">
            <w:pPr>
              <w:spacing w:after="0" w:line="240" w:lineRule="auto"/>
              <w:rPr>
                <w:rFonts w:cstheme="minorHAnsi"/>
                <w:bCs/>
                <w:lang w:val="en-GB"/>
              </w:rPr>
            </w:pPr>
            <w:r w:rsidRPr="00080F99">
              <w:rPr>
                <w:rFonts w:cstheme="minorHAnsi"/>
                <w:lang w:val="en-GB" w:eastAsia="en-GB"/>
              </w:rPr>
              <w:t>Business School</w:t>
            </w:r>
          </w:p>
          <w:p w:rsidR="00C95884" w:rsidRPr="00080F99" w:rsidRDefault="00C95884" w:rsidP="00C95884">
            <w:pPr>
              <w:spacing w:after="0" w:line="240" w:lineRule="auto"/>
              <w:rPr>
                <w:rFonts w:cstheme="minorHAnsi"/>
                <w:lang w:val="en-GB" w:eastAsia="en-GB"/>
              </w:rPr>
            </w:pPr>
            <w:r w:rsidRPr="00080F99">
              <w:rPr>
                <w:rFonts w:cstheme="minorHAnsi"/>
                <w:lang w:val="en-GB" w:eastAsia="en-GB"/>
              </w:rPr>
              <w:t>Aytoun Building</w:t>
            </w:r>
          </w:p>
          <w:p w:rsidR="00C95884" w:rsidRPr="00080F99" w:rsidRDefault="00C95884" w:rsidP="00C95884">
            <w:pPr>
              <w:spacing w:after="0" w:line="240" w:lineRule="auto"/>
              <w:rPr>
                <w:rFonts w:cstheme="minorHAnsi"/>
                <w:lang w:val="en-GB" w:eastAsia="en-GB"/>
              </w:rPr>
            </w:pPr>
            <w:r w:rsidRPr="00080F99">
              <w:rPr>
                <w:rFonts w:cstheme="minorHAnsi"/>
                <w:lang w:val="en-GB" w:eastAsia="en-GB"/>
              </w:rPr>
              <w:t>Aytoun Street</w:t>
            </w:r>
          </w:p>
          <w:p w:rsidR="00C95884" w:rsidRPr="00080F99" w:rsidRDefault="00C95884" w:rsidP="00C95884">
            <w:pPr>
              <w:spacing w:after="0" w:line="240" w:lineRule="auto"/>
              <w:rPr>
                <w:rFonts w:cstheme="minorHAnsi"/>
                <w:lang w:val="en-GB" w:eastAsia="en-GB"/>
              </w:rPr>
            </w:pPr>
            <w:r w:rsidRPr="00080F99">
              <w:rPr>
                <w:rFonts w:cstheme="minorHAnsi"/>
                <w:lang w:val="en-GB" w:eastAsia="en-GB"/>
              </w:rPr>
              <w:t>Manchester</w:t>
            </w:r>
          </w:p>
          <w:p w:rsidR="00C95884" w:rsidRPr="00080F99" w:rsidRDefault="00C95884" w:rsidP="00C95884">
            <w:pPr>
              <w:spacing w:after="0" w:line="240" w:lineRule="auto"/>
              <w:rPr>
                <w:rFonts w:cstheme="minorHAnsi"/>
                <w:lang w:val="en-GB" w:eastAsia="en-GB"/>
              </w:rPr>
            </w:pPr>
            <w:r w:rsidRPr="00080F99">
              <w:rPr>
                <w:rFonts w:cstheme="minorHAnsi"/>
                <w:lang w:val="en-GB" w:eastAsia="en-GB"/>
              </w:rPr>
              <w:t>M1 3GH</w:t>
            </w:r>
          </w:p>
          <w:p w:rsidR="00C95884" w:rsidRPr="00080F99" w:rsidRDefault="00C95884" w:rsidP="00C95884">
            <w:pPr>
              <w:spacing w:after="0" w:line="240" w:lineRule="auto"/>
              <w:rPr>
                <w:rFonts w:cstheme="minorHAnsi"/>
                <w:lang w:val="en-GB" w:eastAsia="en-GB"/>
              </w:rPr>
            </w:pPr>
            <w:r w:rsidRPr="00080F99">
              <w:rPr>
                <w:rFonts w:cstheme="minorHAnsi"/>
                <w:lang w:val="en-GB" w:eastAsia="en-GB"/>
              </w:rPr>
              <w:t>United Kingdom</w:t>
            </w:r>
          </w:p>
          <w:p w:rsidR="007C6A66" w:rsidRPr="00080F99" w:rsidRDefault="007C6A66" w:rsidP="00C95884">
            <w:pPr>
              <w:spacing w:after="0" w:line="240" w:lineRule="auto"/>
              <w:rPr>
                <w:rFonts w:cstheme="minorHAnsi"/>
                <w:lang w:val="en-GB" w:eastAsia="en-GB"/>
              </w:rPr>
            </w:pPr>
          </w:p>
          <w:p w:rsidR="007C6A66" w:rsidRPr="00080F99" w:rsidRDefault="007C6A66" w:rsidP="007C6A66">
            <w:pPr>
              <w:pStyle w:val="PlainText"/>
              <w:rPr>
                <w:lang w:val="en-GB"/>
              </w:rPr>
            </w:pPr>
            <w:r w:rsidRPr="00080F99">
              <w:rPr>
                <w:lang w:val="en-GB"/>
              </w:rPr>
              <w:t>Work:</w:t>
            </w:r>
          </w:p>
          <w:p w:rsidR="007C6A66" w:rsidRPr="00080F99" w:rsidRDefault="007C6A66" w:rsidP="007C6A66">
            <w:pPr>
              <w:pStyle w:val="PlainText"/>
              <w:rPr>
                <w:lang w:val="en-GB"/>
              </w:rPr>
            </w:pPr>
            <w:r w:rsidRPr="00080F99">
              <w:rPr>
                <w:lang w:val="en-GB"/>
              </w:rPr>
              <w:t>+44 (0)161 247 3953</w:t>
            </w:r>
          </w:p>
          <w:p w:rsidR="007C6A66" w:rsidRPr="00080F99" w:rsidRDefault="007C6A66" w:rsidP="007C6A66">
            <w:pPr>
              <w:pStyle w:val="PlainText"/>
              <w:rPr>
                <w:lang w:val="en-GB"/>
              </w:rPr>
            </w:pPr>
            <w:r w:rsidRPr="00080F99">
              <w:rPr>
                <w:lang w:val="en-GB"/>
              </w:rPr>
              <w:t>Fax:</w:t>
            </w:r>
          </w:p>
          <w:p w:rsidR="007C6A66" w:rsidRPr="00080F99" w:rsidRDefault="007C6A66" w:rsidP="007C6A66">
            <w:pPr>
              <w:pStyle w:val="PlainText"/>
              <w:rPr>
                <w:lang w:val="en-GB"/>
              </w:rPr>
            </w:pPr>
            <w:r w:rsidRPr="00080F99">
              <w:rPr>
                <w:lang w:val="en-GB"/>
              </w:rPr>
              <w:t>+44 (0)161 247 6350</w:t>
            </w:r>
          </w:p>
          <w:p w:rsidR="00C95884" w:rsidRPr="00080F99" w:rsidRDefault="007C6A66" w:rsidP="00C95884">
            <w:pPr>
              <w:spacing w:after="0" w:line="240" w:lineRule="auto"/>
              <w:rPr>
                <w:rFonts w:cstheme="minorHAnsi"/>
                <w:lang w:val="en-GB" w:eastAsia="en-GB"/>
              </w:rPr>
            </w:pPr>
            <w:r w:rsidRPr="00080F99">
              <w:rPr>
                <w:rFonts w:cstheme="minorHAnsi"/>
                <w:lang w:val="en-GB" w:eastAsia="en-GB"/>
              </w:rPr>
              <w:t>E-mail:</w:t>
            </w:r>
          </w:p>
          <w:p w:rsidR="00C95884" w:rsidRPr="00080F99" w:rsidRDefault="00CC7E66" w:rsidP="00C95884">
            <w:pPr>
              <w:spacing w:after="0" w:line="240" w:lineRule="auto"/>
              <w:rPr>
                <w:rFonts w:cstheme="minorHAnsi"/>
                <w:lang w:val="en-GB" w:eastAsia="en-GB"/>
              </w:rPr>
            </w:pPr>
            <w:hyperlink r:id="rId9" w:history="1">
              <w:r w:rsidR="00C95884" w:rsidRPr="00080F99">
                <w:rPr>
                  <w:rStyle w:val="Hyperlink"/>
                  <w:rFonts w:cstheme="minorHAnsi"/>
                  <w:lang w:val="en-GB" w:eastAsia="en-GB"/>
                </w:rPr>
                <w:t>g.wright@mmu.ac.uk</w:t>
              </w:r>
            </w:hyperlink>
          </w:p>
          <w:p w:rsidR="00C95884" w:rsidRPr="00080F99" w:rsidRDefault="00C95884">
            <w:pPr>
              <w:rPr>
                <w:rFonts w:cstheme="minorHAnsi"/>
                <w:lang w:val="en-GB" w:eastAsia="en-GB"/>
              </w:rPr>
            </w:pPr>
          </w:p>
        </w:tc>
      </w:tr>
    </w:tbl>
    <w:p w:rsidR="00C95884" w:rsidRPr="00080F99" w:rsidRDefault="00C95884" w:rsidP="00C95884">
      <w:pPr>
        <w:spacing w:after="120"/>
        <w:jc w:val="center"/>
        <w:rPr>
          <w:rFonts w:ascii="Tahoma" w:hAnsi="Tahoma"/>
          <w:b/>
          <w:bCs/>
          <w:lang w:val="en-GB"/>
        </w:rPr>
      </w:pPr>
    </w:p>
    <w:p w:rsidR="00F27702" w:rsidRPr="00080F99" w:rsidRDefault="00C95884" w:rsidP="00825DF4">
      <w:pPr>
        <w:pStyle w:val="Default"/>
        <w:jc w:val="center"/>
        <w:rPr>
          <w:b/>
          <w:bCs/>
          <w:sz w:val="44"/>
          <w:szCs w:val="44"/>
        </w:rPr>
      </w:pPr>
      <w:r w:rsidRPr="00080F99">
        <w:rPr>
          <w:b/>
          <w:bCs/>
          <w:sz w:val="44"/>
          <w:szCs w:val="44"/>
        </w:rPr>
        <w:br w:type="column"/>
      </w:r>
      <w:r w:rsidR="00F27702" w:rsidRPr="00080F99">
        <w:rPr>
          <w:b/>
          <w:bCs/>
          <w:sz w:val="44"/>
          <w:szCs w:val="44"/>
        </w:rPr>
        <w:lastRenderedPageBreak/>
        <w:t>Initial Encounter</w:t>
      </w:r>
      <w:r w:rsidR="00DC0CC1" w:rsidRPr="00080F99">
        <w:rPr>
          <w:b/>
          <w:bCs/>
          <w:sz w:val="44"/>
          <w:szCs w:val="44"/>
        </w:rPr>
        <w:t>s</w:t>
      </w:r>
      <w:r w:rsidR="00F27702" w:rsidRPr="00080F99">
        <w:rPr>
          <w:b/>
          <w:bCs/>
          <w:sz w:val="44"/>
          <w:szCs w:val="44"/>
        </w:rPr>
        <w:t>:</w:t>
      </w:r>
    </w:p>
    <w:p w:rsidR="00825DF4" w:rsidRPr="00080F99" w:rsidRDefault="00825DF4" w:rsidP="00825DF4">
      <w:pPr>
        <w:pStyle w:val="Default"/>
        <w:jc w:val="center"/>
        <w:rPr>
          <w:sz w:val="44"/>
          <w:szCs w:val="44"/>
        </w:rPr>
      </w:pPr>
      <w:r w:rsidRPr="00080F99">
        <w:rPr>
          <w:b/>
          <w:bCs/>
          <w:sz w:val="44"/>
          <w:szCs w:val="44"/>
        </w:rPr>
        <w:t xml:space="preserve">The Lived Experiences of Buyers </w:t>
      </w:r>
    </w:p>
    <w:p w:rsidR="003305B6" w:rsidRPr="00080F99" w:rsidRDefault="003305B6" w:rsidP="00825DF4">
      <w:pPr>
        <w:pStyle w:val="Default"/>
        <w:spacing w:line="480" w:lineRule="auto"/>
        <w:rPr>
          <w:b/>
          <w:bCs/>
        </w:rPr>
      </w:pPr>
    </w:p>
    <w:p w:rsidR="00825DF4" w:rsidRPr="00080F99" w:rsidRDefault="00825DF4" w:rsidP="00825DF4">
      <w:pPr>
        <w:pStyle w:val="Default"/>
        <w:spacing w:line="480" w:lineRule="auto"/>
        <w:rPr>
          <w:sz w:val="32"/>
          <w:szCs w:val="32"/>
        </w:rPr>
      </w:pPr>
      <w:r w:rsidRPr="00080F99">
        <w:rPr>
          <w:b/>
          <w:bCs/>
          <w:sz w:val="32"/>
          <w:szCs w:val="32"/>
        </w:rPr>
        <w:t>Introduction</w:t>
      </w:r>
    </w:p>
    <w:p w:rsidR="00D9456B" w:rsidRPr="00080F99" w:rsidRDefault="00825DF4" w:rsidP="006D75C7">
      <w:pPr>
        <w:pStyle w:val="Default"/>
        <w:spacing w:line="480" w:lineRule="auto"/>
      </w:pPr>
      <w:r w:rsidRPr="00080F99">
        <w:t>The initial encounter between a buyer and a seller has received much attention among practitioners. The first time a buyer</w:t>
      </w:r>
      <w:r w:rsidR="00CE3A2B">
        <w:t xml:space="preserve"> interacts with</w:t>
      </w:r>
      <w:r w:rsidRPr="00080F99">
        <w:t xml:space="preserve"> a seller is thought to be </w:t>
      </w:r>
      <w:r w:rsidR="005A67A5" w:rsidRPr="00080F99">
        <w:t>highly influential. The premise</w:t>
      </w:r>
      <w:r w:rsidRPr="00080F99">
        <w:t xml:space="preserve"> is that buyers form an opinion during this first encounter, or even the first minutes of this encounter. Furthermore these first impressions tend to stay consistent over time </w:t>
      </w:r>
      <w:r w:rsidR="0088775C" w:rsidRPr="00080F99">
        <w:fldChar w:fldCharType="begin"/>
      </w:r>
      <w:r w:rsidRPr="00080F99">
        <w:instrText xml:space="preserve"> ADDIN EN.CITE &lt;EndNote&gt;&lt;Cite&gt;&lt;Author&gt;Tapp&lt;/Author&gt;&lt;Year&gt;1999&lt;/Year&gt;&lt;RecNum&gt;237&lt;/RecNum&gt;&lt;DisplayText&gt;(Tapp, 1999)&lt;/DisplayText&gt;&lt;record&gt;&lt;rec-number&gt;237&lt;/rec-number&gt;&lt;foreign-keys&gt;&lt;key app="EN" db-id="zre0pzvdn5vvaqe0avpvrt2fse5rdt5atr9t"&gt;237&lt;/key&gt;&lt;/foreign-keys&gt;&lt;ref-type name="Journal Article"&gt;17&lt;/ref-type&gt;&lt;contributors&gt;&lt;authors&gt;&lt;author&gt;Tapp, Shelley R.&lt;/author&gt;&lt;/authors&gt;&lt;/contributors&gt;&lt;titles&gt;&lt;title&gt;The First Five Minutes: How to Make a Great First Impression in Any Business Situation&lt;/title&gt;&lt;secondary-title&gt;Journal of Personal Selling &amp;amp; Sales Management&lt;/secondary-title&gt;&lt;/titles&gt;&lt;periodical&gt;&lt;full-title&gt;Journal of Personal Selling &amp;amp; Sales Management&lt;/full-title&gt;&lt;/periodical&gt;&lt;pages&gt;75-76&lt;/pages&gt;&lt;volume&gt;19&lt;/volume&gt;&lt;number&gt;4&lt;/number&gt;&lt;keywords&gt;&lt;keyword&gt;BUSINESS planning&lt;/keyword&gt;&lt;keyword&gt;BOOKS -- Reviews&lt;/keyword&gt;&lt;keyword&gt;NONFICTION&lt;/keyword&gt;&lt;keyword&gt;MITCHELL, Mary&lt;/keyword&gt;&lt;keyword&gt;CORR, John&lt;/keyword&gt;&lt;keyword&gt;FIRST Five Minutes: How to Make a Great First Impression in Any Business Situation, The (Book)&lt;/keyword&gt;&lt;/keywords&gt;&lt;dates&gt;&lt;year&gt;1999&lt;/year&gt;&lt;pub-dates&gt;&lt;date&gt;Fall99&lt;/date&gt;&lt;/pub-dates&gt;&lt;/dates&gt;&lt;publisher&gt;M.E. Sharpe Inc.&lt;/publisher&gt;&lt;isbn&gt;08853134&lt;/isbn&gt;&lt;accession-num&gt;2847630&lt;/accession-num&gt;&lt;work-type&gt;Book Review&lt;/work-type&gt;&lt;urls&gt;&lt;related-urls&gt;&lt;url&gt;http://search.ebscohost.com/login.aspx?direct=true&amp;amp;db=bth&amp;amp;AN=2847630&amp;amp;site=ehost-live&lt;/url&gt;&lt;/related-urls&gt;&lt;/urls&gt;&lt;remote-database-name&gt;bth&lt;/remote-database-name&gt;&lt;remote-database-provider&gt;EBSCOhost&lt;/remote-database-provider&gt;&lt;/record&gt;&lt;/Cite&gt;&lt;/EndNote&gt;</w:instrText>
      </w:r>
      <w:r w:rsidR="0088775C" w:rsidRPr="00080F99">
        <w:fldChar w:fldCharType="separate"/>
      </w:r>
      <w:r w:rsidRPr="00080F99">
        <w:rPr>
          <w:noProof/>
        </w:rPr>
        <w:t>(</w:t>
      </w:r>
      <w:hyperlink w:anchor="_ENREF_41" w:tooltip="Tapp, 1999 #237" w:history="1">
        <w:r w:rsidR="008B0660" w:rsidRPr="00080F99">
          <w:rPr>
            <w:noProof/>
          </w:rPr>
          <w:t>Tapp, 1999</w:t>
        </w:r>
      </w:hyperlink>
      <w:r w:rsidRPr="00080F99">
        <w:rPr>
          <w:noProof/>
        </w:rPr>
        <w:t>)</w:t>
      </w:r>
      <w:r w:rsidR="0088775C" w:rsidRPr="00080F99">
        <w:fldChar w:fldCharType="end"/>
      </w:r>
      <w:r w:rsidRPr="00080F99">
        <w:t xml:space="preserve">. Therefore </w:t>
      </w:r>
      <w:r w:rsidR="00CE3A2B">
        <w:t xml:space="preserve">the </w:t>
      </w:r>
      <w:r w:rsidRPr="00080F99">
        <w:t xml:space="preserve">practitioner’s literature suggests that sellers should </w:t>
      </w:r>
      <w:r w:rsidR="00CE3A2B">
        <w:t>create</w:t>
      </w:r>
      <w:r w:rsidRPr="00080F99">
        <w:t xml:space="preserve"> the best first impression possible</w:t>
      </w:r>
      <w:r w:rsidR="00CE3A2B">
        <w:t>:</w:t>
      </w:r>
      <w:r w:rsidRPr="00080F99">
        <w:t xml:space="preserve"> by matching and mirroring buyer behaviour</w:t>
      </w:r>
      <w:r w:rsidR="00365316" w:rsidRPr="00080F99">
        <w:t xml:space="preserve"> </w:t>
      </w:r>
      <w:r w:rsidR="0088775C" w:rsidRPr="00080F99">
        <w:fldChar w:fldCharType="begin"/>
      </w:r>
      <w:r w:rsidR="00365316" w:rsidRPr="00080F99">
        <w:instrText xml:space="preserve"> ADDIN EN.CITE &lt;EndNote&gt;&lt;Cite&gt;&lt;Author&gt;Boe&lt;/Author&gt;&lt;Year&gt;2011&lt;/Year&gt;&lt;RecNum&gt;242&lt;/RecNum&gt;&lt;DisplayText&gt;(Boe, 2011a)&lt;/DisplayText&gt;&lt;record&gt;&lt;rec-number&gt;242&lt;/rec-number&gt;&lt;foreign-keys&gt;&lt;key app="EN" db-id="zre0pzvdn5vvaqe0avpvrt2fse5rdt5atr9t"&gt;242&lt;/key&gt;&lt;/foreign-keys&gt;&lt;ref-type name="Journal Article"&gt;17&lt;/ref-type&gt;&lt;contributors&gt;&lt;authors&gt;&lt;author&gt;Boe, John&lt;/author&gt;&lt;/authors&gt;&lt;/contributors&gt;&lt;titles&gt;&lt;title&gt;How to Build Trust and Rapport Quickly&lt;/title&gt;&lt;secondary-title&gt;Official Board Markets&lt;/secondary-title&gt;&lt;/titles&gt;&lt;periodical&gt;&lt;full-title&gt;Official Board Markets&lt;/full-title&gt;&lt;/periodical&gt;&lt;pages&gt;10-10&lt;/pages&gt;&lt;volume&gt;87&lt;/volume&gt;&lt;number&gt;1&lt;/number&gt;&lt;keywords&gt;&lt;keyword&gt;SALES management&lt;/keyword&gt;&lt;keyword&gt;BUSINESS communication&lt;/keyword&gt;&lt;keyword&gt;BUSINESS etiquette&lt;/keyword&gt;&lt;keyword&gt;SALES promotion&lt;/keyword&gt;&lt;keyword&gt;LISTENING skills&lt;/keyword&gt;&lt;/keywords&gt;&lt;dates&gt;&lt;year&gt;2011&lt;/year&gt;&lt;/dates&gt;&lt;publisher&gt;Questex Media Group&lt;/publisher&gt;&lt;isbn&gt;00300284&lt;/isbn&gt;&lt;accession-num&gt;56681433&lt;/accession-num&gt;&lt;work-type&gt;Article&lt;/work-type&gt;&lt;urls&gt;&lt;related-urls&gt;&lt;url&gt;http://search.ebscohost.com/login.aspx?direct=true&amp;amp;db=bth&amp;amp;AN=56681433&amp;amp;site=ehost-live&lt;/url&gt;&lt;/related-urls&gt;&lt;/urls&gt;&lt;remote-database-name&gt;bth&lt;/remote-database-name&gt;&lt;remote-database-provider&gt;EBSCOhost&lt;/remote-database-provider&gt;&lt;/record&gt;&lt;/Cite&gt;&lt;/EndNote&gt;</w:instrText>
      </w:r>
      <w:r w:rsidR="0088775C" w:rsidRPr="00080F99">
        <w:fldChar w:fldCharType="separate"/>
      </w:r>
      <w:r w:rsidR="00365316" w:rsidRPr="00080F99">
        <w:rPr>
          <w:noProof/>
        </w:rPr>
        <w:t>(</w:t>
      </w:r>
      <w:hyperlink w:anchor="_ENREF_6" w:tooltip="Boe, 2011 #242" w:history="1">
        <w:r w:rsidR="008B0660" w:rsidRPr="00080F99">
          <w:rPr>
            <w:noProof/>
          </w:rPr>
          <w:t>Boe, 2011a</w:t>
        </w:r>
      </w:hyperlink>
      <w:r w:rsidR="00365316" w:rsidRPr="00080F99">
        <w:rPr>
          <w:noProof/>
        </w:rPr>
        <w:t>)</w:t>
      </w:r>
      <w:r w:rsidR="0088775C" w:rsidRPr="00080F99">
        <w:fldChar w:fldCharType="end"/>
      </w:r>
      <w:r w:rsidR="009C26DA" w:rsidRPr="00080F99">
        <w:t xml:space="preserve">, using </w:t>
      </w:r>
      <w:r w:rsidRPr="00080F99">
        <w:t>nonverbal communication</w:t>
      </w:r>
      <w:r w:rsidR="00942B7F" w:rsidRPr="00080F99">
        <w:t xml:space="preserve"> </w:t>
      </w:r>
      <w:r w:rsidR="0088775C" w:rsidRPr="00080F99">
        <w:fldChar w:fldCharType="begin"/>
      </w:r>
      <w:r w:rsidR="00942B7F" w:rsidRPr="00080F99">
        <w:instrText xml:space="preserve"> ADDIN EN.CITE &lt;EndNote&gt;&lt;Cite&gt;&lt;Author&gt;Goman&lt;/Author&gt;&lt;Year&gt;2011&lt;/Year&gt;&lt;RecNum&gt;243&lt;/RecNum&gt;&lt;DisplayText&gt;(Goman, 2011)&lt;/DisplayText&gt;&lt;record&gt;&lt;rec-number&gt;243&lt;/rec-number&gt;&lt;foreign-keys&gt;&lt;key app="EN" db-id="zre0pzvdn5vvaqe0avpvrt2fse5rdt5atr9t"&gt;243&lt;/key&gt;&lt;/foreign-keys&gt;&lt;ref-type name="Journal Article"&gt;17&lt;/ref-type&gt;&lt;contributors&gt;&lt;authors&gt;&lt;author&gt;Goman, Carol Kinsey&lt;/author&gt;&lt;/authors&gt;&lt;/contributors&gt;&lt;titles&gt;&lt;title&gt;Nonverbal Skills&lt;/title&gt;&lt;secondary-title&gt;Sales &amp;amp; Service Excellence&lt;/secondary-title&gt;&lt;/titles&gt;&lt;periodical&gt;&lt;full-title&gt;Sales &amp;amp; Service Excellence&lt;/full-title&gt;&lt;/periodical&gt;&lt;pages&gt;6-6&lt;/pages&gt;&lt;volume&gt;11&lt;/volume&gt;&lt;number&gt;2&lt;/number&gt;&lt;keywords&gt;&lt;keyword&gt;EXECUTIVE ability (Management)&lt;/keyword&gt;&lt;keyword&gt;INTERPERSONAL communication&lt;/keyword&gt;&lt;keyword&gt;PERSONNEL management&lt;/keyword&gt;&lt;keyword&gt;INDUSTRIAL management&lt;/keyword&gt;&lt;keyword&gt;NONVERBAL communication&lt;/keyword&gt;&lt;keyword&gt;NONVERBAL ability&lt;/keyword&gt;&lt;keyword&gt;BODY language&lt;/keyword&gt;&lt;/keywords&gt;&lt;dates&gt;&lt;year&gt;2011&lt;/year&gt;&lt;/dates&gt;&lt;publisher&gt;Executive Excellence Publishing&lt;/publisher&gt;&lt;accession-num&gt;58141745&lt;/accession-num&gt;&lt;work-type&gt;Article&lt;/work-type&gt;&lt;urls&gt;&lt;related-urls&gt;&lt;url&gt;http://search.ebscohost.com/login.aspx?direct=true&amp;amp;db=bth&amp;amp;AN=58141745&amp;amp;site=ehost-live&lt;/url&gt;&lt;/related-urls&gt;&lt;/urls&gt;&lt;remote-database-name&gt;bth&lt;/remote-database-name&gt;&lt;remote-database-provider&gt;EBSCOhost&lt;/remote-database-provider&gt;&lt;/record&gt;&lt;/Cite&gt;&lt;/EndNote&gt;</w:instrText>
      </w:r>
      <w:r w:rsidR="0088775C" w:rsidRPr="00080F99">
        <w:fldChar w:fldCharType="separate"/>
      </w:r>
      <w:r w:rsidR="00942B7F" w:rsidRPr="00080F99">
        <w:rPr>
          <w:noProof/>
        </w:rPr>
        <w:t>(</w:t>
      </w:r>
      <w:hyperlink w:anchor="_ENREF_22" w:tooltip="Goman, 2011 #243" w:history="1">
        <w:r w:rsidR="008B0660" w:rsidRPr="00080F99">
          <w:rPr>
            <w:noProof/>
          </w:rPr>
          <w:t>Goman, 2011</w:t>
        </w:r>
      </w:hyperlink>
      <w:r w:rsidR="00942B7F" w:rsidRPr="00080F99">
        <w:rPr>
          <w:noProof/>
        </w:rPr>
        <w:t>)</w:t>
      </w:r>
      <w:r w:rsidR="0088775C" w:rsidRPr="00080F99">
        <w:fldChar w:fldCharType="end"/>
      </w:r>
      <w:r w:rsidR="009C26DA" w:rsidRPr="00080F99">
        <w:t xml:space="preserve"> and aligning it with verbal communication </w:t>
      </w:r>
      <w:r w:rsidR="0088775C" w:rsidRPr="00080F99">
        <w:fldChar w:fldCharType="begin"/>
      </w:r>
      <w:r w:rsidR="009C26DA" w:rsidRPr="00080F99">
        <w:instrText xml:space="preserve"> ADDIN EN.CITE &lt;EndNote&gt;&lt;Cite&gt;&lt;Author&gt;Ramsey&lt;/Author&gt;&lt;Year&gt;2003&lt;/Year&gt;&lt;RecNum&gt;245&lt;/RecNum&gt;&lt;DisplayText&gt;(Ramsey, 2003)&lt;/DisplayText&gt;&lt;record&gt;&lt;rec-number&gt;245&lt;/rec-number&gt;&lt;foreign-keys&gt;&lt;key app="EN" db-id="zre0pzvdn5vvaqe0avpvrt2fse5rdt5atr9t"&gt;245&lt;/key&gt;&lt;/foreign-keys&gt;&lt;ref-type name="Journal Article"&gt;17&lt;/ref-type&gt;&lt;contributors&gt;&lt;authors&gt;&lt;author&gt;Ramsey, Lydia&lt;/author&gt;&lt;/authors&gt;&lt;/contributors&gt;&lt;titles&gt;&lt;title&gt;You never get a 2nd chance&lt;/title&gt;&lt;secondary-title&gt;Sell!ng&lt;/secondary-title&gt;&lt;/titles&gt;&lt;periodical&gt;&lt;full-title&gt;Sell!ng&lt;/full-title&gt;&lt;/periodical&gt;&lt;pages&gt;3&lt;/pages&gt;&lt;keywords&gt;&lt;keyword&gt;CUSTOMER relations&lt;/keyword&gt;&lt;keyword&gt;INTERPERSONAL relations&lt;/keyword&gt;&lt;keyword&gt;MARKETING&lt;/keyword&gt;&lt;keyword&gt;SALES personnel&lt;/keyword&gt;&lt;keyword&gt;IMPRESSION formation (Psychology)&lt;/keyword&gt;&lt;/keywords&gt;&lt;dates&gt;&lt;year&gt;2003&lt;/year&gt;&lt;/dates&gt;&lt;publisher&gt;Eli Research, Inc.&lt;/publisher&gt;&lt;isbn&gt;10691952&lt;/isbn&gt;&lt;accession-num&gt;11256042&lt;/accession-num&gt;&lt;work-type&gt;Article&lt;/work-type&gt;&lt;urls&gt;&lt;related-urls&gt;&lt;url&gt;http://search.ebscohost.com/login.aspx?direct=true&amp;amp;db=bth&amp;amp;AN=11256042&amp;amp;site=ehost-live&lt;/url&gt;&lt;/related-urls&gt;&lt;/urls&gt;&lt;remote-database-name&gt;bth&lt;/remote-database-name&gt;&lt;remote-database-provider&gt;EBSCOhost&lt;/remote-database-provider&gt;&lt;/record&gt;&lt;/Cite&gt;&lt;/EndNote&gt;</w:instrText>
      </w:r>
      <w:r w:rsidR="0088775C" w:rsidRPr="00080F99">
        <w:fldChar w:fldCharType="separate"/>
      </w:r>
      <w:r w:rsidR="009C26DA" w:rsidRPr="00080F99">
        <w:rPr>
          <w:noProof/>
        </w:rPr>
        <w:t>(</w:t>
      </w:r>
      <w:hyperlink w:anchor="_ENREF_35" w:tooltip="Ramsey, 2003 #245" w:history="1">
        <w:r w:rsidR="008B0660" w:rsidRPr="00080F99">
          <w:rPr>
            <w:noProof/>
          </w:rPr>
          <w:t>Ramsey, 2003</w:t>
        </w:r>
      </w:hyperlink>
      <w:r w:rsidR="009C26DA" w:rsidRPr="00080F99">
        <w:rPr>
          <w:noProof/>
        </w:rPr>
        <w:t>)</w:t>
      </w:r>
      <w:r w:rsidR="0088775C" w:rsidRPr="00080F99">
        <w:fldChar w:fldCharType="end"/>
      </w:r>
      <w:r w:rsidRPr="00080F99">
        <w:t>, being groomed</w:t>
      </w:r>
      <w:r w:rsidR="00365316" w:rsidRPr="00080F99">
        <w:t xml:space="preserve"> </w:t>
      </w:r>
      <w:r w:rsidR="0088775C" w:rsidRPr="00080F99">
        <w:fldChar w:fldCharType="begin"/>
      </w:r>
      <w:r w:rsidR="00365316" w:rsidRPr="00080F99">
        <w:instrText xml:space="preserve"> ADDIN EN.CITE &lt;EndNote&gt;&lt;Cite&gt;&lt;Author&gt;Dumont&lt;/Author&gt;&lt;Year&gt;2011&lt;/Year&gt;&lt;RecNum&gt;239&lt;/RecNum&gt;&lt;DisplayText&gt;(Dumont, 2011)&lt;/DisplayText&gt;&lt;record&gt;&lt;rec-number&gt;239&lt;/rec-number&gt;&lt;foreign-keys&gt;&lt;key app="EN" db-id="zre0pzvdn5vvaqe0avpvrt2fse5rdt5atr9t"&gt;239&lt;/key&gt;&lt;/foreign-keys&gt;&lt;ref-type name="Journal Article"&gt;17&lt;/ref-type&gt;&lt;contributors&gt;&lt;authors&gt;&lt;author&gt;Dumont, Sandy&lt;/author&gt;&lt;/authors&gt;&lt;/contributors&gt;&lt;titles&gt;&lt;title&gt;Polish Your Image&lt;/title&gt;&lt;secondary-title&gt;Sales &amp;amp; Service Excellence&lt;/secondary-title&gt;&lt;/titles&gt;&lt;periodical&gt;&lt;full-title&gt;Sales &amp;amp; Service Excellence&lt;/full-title&gt;&lt;/periodical&gt;&lt;pages&gt;4-4&lt;/pages&gt;&lt;volume&gt;11&lt;/volume&gt;&lt;number&gt;8&lt;/number&gt;&lt;keywords&gt;&lt;keyword&gt;IMAGE&lt;/keyword&gt;&lt;keyword&gt;PERSONAL grooming&lt;/keyword&gt;&lt;/keywords&gt;&lt;dates&gt;&lt;year&gt;2011&lt;/year&gt;&lt;/dates&gt;&lt;publisher&gt;Executive Excellence Publishing&lt;/publisher&gt;&lt;accession-num&gt;64448532&lt;/accession-num&gt;&lt;work-type&gt;Article&lt;/work-type&gt;&lt;urls&gt;&lt;related-urls&gt;&lt;url&gt;http://search.ebscohost.com/login.aspx?direct=true&amp;amp;db=bth&amp;amp;AN=64448532&amp;amp;site=ehost-live&lt;/url&gt;&lt;/related-urls&gt;&lt;/urls&gt;&lt;remote-database-name&gt;bth&lt;/remote-database-name&gt;&lt;remote-database-provider&gt;EBSCOhost&lt;/remote-database-provider&gt;&lt;/record&gt;&lt;/Cite&gt;&lt;/EndNote&gt;</w:instrText>
      </w:r>
      <w:r w:rsidR="0088775C" w:rsidRPr="00080F99">
        <w:fldChar w:fldCharType="separate"/>
      </w:r>
      <w:r w:rsidR="00365316" w:rsidRPr="00080F99">
        <w:rPr>
          <w:noProof/>
        </w:rPr>
        <w:t>(</w:t>
      </w:r>
      <w:hyperlink w:anchor="_ENREF_16" w:tooltip="Dumont, 2011 #239" w:history="1">
        <w:r w:rsidR="008B0660" w:rsidRPr="00080F99">
          <w:rPr>
            <w:noProof/>
          </w:rPr>
          <w:t>Dumont, 2011</w:t>
        </w:r>
      </w:hyperlink>
      <w:r w:rsidR="00365316" w:rsidRPr="00080F99">
        <w:rPr>
          <w:noProof/>
        </w:rPr>
        <w:t>)</w:t>
      </w:r>
      <w:r w:rsidR="0088775C" w:rsidRPr="00080F99">
        <w:fldChar w:fldCharType="end"/>
      </w:r>
      <w:r w:rsidR="001E448A" w:rsidRPr="00080F99">
        <w:t xml:space="preserve">, timeliness </w:t>
      </w:r>
      <w:r w:rsidR="0088775C" w:rsidRPr="00080F99">
        <w:fldChar w:fldCharType="begin"/>
      </w:r>
      <w:r w:rsidR="001E448A" w:rsidRPr="00080F99">
        <w:instrText xml:space="preserve"> ADDIN EN.CITE &lt;EndNote&gt;&lt;Cite&gt;&lt;Author&gt;Lemons&lt;/Author&gt;&lt;Year&gt;2011&lt;/Year&gt;&lt;RecNum&gt;238&lt;/RecNum&gt;&lt;DisplayText&gt;(Lemons, 2011)&lt;/DisplayText&gt;&lt;record&gt;&lt;rec-number&gt;238&lt;/rec-number&gt;&lt;foreign-keys&gt;&lt;key app="EN" db-id="zre0pzvdn5vvaqe0avpvrt2fse5rdt5atr9t"&gt;238&lt;/key&gt;&lt;/foreign-keys&gt;&lt;ref-type name="Journal Article"&gt;17&lt;/ref-type&gt;&lt;contributors&gt;&lt;authors&gt;&lt;author&gt;Lemons, Katherine&lt;/author&gt;&lt;/authors&gt;&lt;/contributors&gt;&lt;titles&gt;&lt;title&gt;Sales Etiquette&lt;/title&gt;&lt;secondary-title&gt;Sales &amp;amp; Service Excellence&lt;/secondary-title&gt;&lt;/titles&gt;&lt;periodical&gt;&lt;full-title&gt;Sales &amp;amp; Service Excellence&lt;/full-title&gt;&lt;/periodical&gt;&lt;pages&gt;6-6&lt;/pages&gt;&lt;volume&gt;11&lt;/volume&gt;&lt;number&gt;11&lt;/number&gt;&lt;keywords&gt;&lt;keyword&gt;SALES prospecting&lt;/keyword&gt;&lt;keyword&gt;CUSTOMER relations -- Management&lt;/keyword&gt;&lt;/keywords&gt;&lt;dates&gt;&lt;year&gt;2011&lt;/year&gt;&lt;/dates&gt;&lt;publisher&gt;Executive Excellence Publishing&lt;/publisher&gt;&lt;accession-num&gt;69671767&lt;/accession-num&gt;&lt;work-type&gt;Article&lt;/work-type&gt;&lt;urls&gt;&lt;related-urls&gt;&lt;url&gt;http://search.ebscohost.com/login.aspx?direct=true&amp;amp;db=bth&amp;amp;AN=69671767&amp;amp;site=ehost-live&lt;/url&gt;&lt;/related-urls&gt;&lt;/urls&gt;&lt;remote-database-name&gt;bth&lt;/remote-database-name&gt;&lt;remote-database-provider&gt;EBSCOhost&lt;/remote-database-provider&gt;&lt;/record&gt;&lt;/Cite&gt;&lt;/EndNote&gt;</w:instrText>
      </w:r>
      <w:r w:rsidR="0088775C" w:rsidRPr="00080F99">
        <w:fldChar w:fldCharType="separate"/>
      </w:r>
      <w:r w:rsidR="001E448A" w:rsidRPr="00080F99">
        <w:rPr>
          <w:noProof/>
        </w:rPr>
        <w:t>(</w:t>
      </w:r>
      <w:hyperlink w:anchor="_ENREF_28" w:tooltip="Lemons, 2011 #238" w:history="1">
        <w:r w:rsidR="008B0660" w:rsidRPr="00080F99">
          <w:rPr>
            <w:noProof/>
          </w:rPr>
          <w:t>Lemons, 2011</w:t>
        </w:r>
      </w:hyperlink>
      <w:r w:rsidR="001E448A" w:rsidRPr="00080F99">
        <w:rPr>
          <w:noProof/>
        </w:rPr>
        <w:t>)</w:t>
      </w:r>
      <w:r w:rsidR="0088775C" w:rsidRPr="00080F99">
        <w:fldChar w:fldCharType="end"/>
      </w:r>
      <w:r w:rsidRPr="00080F99">
        <w:t xml:space="preserve"> </w:t>
      </w:r>
      <w:r w:rsidR="00552F34" w:rsidRPr="00080F99">
        <w:t xml:space="preserve">and </w:t>
      </w:r>
      <w:r w:rsidRPr="00080F99">
        <w:t>adjusting the handshake</w:t>
      </w:r>
      <w:r w:rsidR="00365316" w:rsidRPr="00080F99">
        <w:t xml:space="preserve"> </w:t>
      </w:r>
      <w:r w:rsidR="0088775C" w:rsidRPr="00080F99">
        <w:fldChar w:fldCharType="begin"/>
      </w:r>
      <w:r w:rsidR="00365316" w:rsidRPr="00080F99">
        <w:instrText xml:space="preserve"> ADDIN EN.CITE &lt;EndNote&gt;&lt;Cite&gt;&lt;Author&gt;Boe&lt;/Author&gt;&lt;Year&gt;2011&lt;/Year&gt;&lt;RecNum&gt;241&lt;/RecNum&gt;&lt;DisplayText&gt;(Boe, 2011b)&lt;/DisplayText&gt;&lt;record&gt;&lt;rec-number&gt;241&lt;/rec-number&gt;&lt;foreign-keys&gt;&lt;key app="EN" db-id="zre0pzvdn5vvaqe0avpvrt2fse5rdt5atr9t"&gt;241&lt;/key&gt;&lt;/foreign-keys&gt;&lt;ref-type name="Journal Article"&gt;17&lt;/ref-type&gt;&lt;contributors&gt;&lt;authors&gt;&lt;author&gt;Boe, John&lt;/author&gt;&lt;/authors&gt;&lt;/contributors&gt;&lt;titles&gt;&lt;title&gt;Let&amp;apos;s Shake On It&lt;/title&gt;&lt;secondary-title&gt;American Salesman&lt;/secondary-title&gt;&lt;/titles&gt;&lt;periodical&gt;&lt;full-title&gt;American Salesman&lt;/full-title&gt;&lt;/periodical&gt;&lt;pages&gt;12-14&lt;/pages&gt;&lt;volume&gt;56&lt;/volume&gt;&lt;number&gt;11&lt;/number&gt;&lt;keywords&gt;&lt;keyword&gt;SALES&lt;/keyword&gt;&lt;keyword&gt;SELLING&lt;/keyword&gt;&lt;keyword&gt;SALES personnel&lt;/keyword&gt;&lt;keyword&gt;HANDSHAKING&lt;/keyword&gt;&lt;keyword&gt;POLITICIANS&lt;/keyword&gt;&lt;keyword&gt;MANNERS &amp;amp; customs&lt;/keyword&gt;&lt;/keywords&gt;&lt;dates&gt;&lt;year&gt;2011&lt;/year&gt;&lt;/dates&gt;&lt;publisher&gt;National Research Bureau&lt;/publisher&gt;&lt;isbn&gt;00030902&lt;/isbn&gt;&lt;accession-num&gt;66841231&lt;/accession-num&gt;&lt;work-type&gt;Article&lt;/work-type&gt;&lt;urls&gt;&lt;related-urls&gt;&lt;url&gt;http://search.ebscohost.com/login.aspx?direct=true&amp;amp;db=bth&amp;amp;AN=66841231&amp;amp;site=ehost-live&lt;/url&gt;&lt;/related-urls&gt;&lt;/urls&gt;&lt;remote-database-name&gt;bth&lt;/remote-database-name&gt;&lt;remote-database-provider&gt;EBSCOhost&lt;/remote-database-provider&gt;&lt;/record&gt;&lt;/Cite&gt;&lt;/EndNote&gt;</w:instrText>
      </w:r>
      <w:r w:rsidR="0088775C" w:rsidRPr="00080F99">
        <w:fldChar w:fldCharType="separate"/>
      </w:r>
      <w:r w:rsidR="00365316" w:rsidRPr="00080F99">
        <w:rPr>
          <w:noProof/>
        </w:rPr>
        <w:t>(</w:t>
      </w:r>
      <w:hyperlink w:anchor="_ENREF_7" w:tooltip="Boe, 2011 #241" w:history="1">
        <w:r w:rsidR="008B0660" w:rsidRPr="00080F99">
          <w:rPr>
            <w:noProof/>
          </w:rPr>
          <w:t>Boe, 2011b</w:t>
        </w:r>
      </w:hyperlink>
      <w:r w:rsidR="00365316" w:rsidRPr="00080F99">
        <w:rPr>
          <w:noProof/>
        </w:rPr>
        <w:t>)</w:t>
      </w:r>
      <w:r w:rsidR="0088775C" w:rsidRPr="00080F99">
        <w:fldChar w:fldCharType="end"/>
      </w:r>
      <w:r w:rsidRPr="00080F99">
        <w:t>.</w:t>
      </w:r>
    </w:p>
    <w:p w:rsidR="00920A0F" w:rsidRPr="00080F99" w:rsidRDefault="00040A52" w:rsidP="00040A52">
      <w:pPr>
        <w:pStyle w:val="Default"/>
        <w:spacing w:line="480" w:lineRule="auto"/>
      </w:pPr>
      <w:r w:rsidRPr="00080F99">
        <w:t>Although a</w:t>
      </w:r>
      <w:r w:rsidR="006D75C7" w:rsidRPr="00080F99">
        <w:t xml:space="preserve">cademic research </w:t>
      </w:r>
      <w:r w:rsidRPr="00080F99">
        <w:t>has also indicated</w:t>
      </w:r>
      <w:r w:rsidR="006D75C7" w:rsidRPr="00080F99">
        <w:t xml:space="preserve"> that initial encounters are an important first hurdle</w:t>
      </w:r>
      <w:r w:rsidR="00437095" w:rsidRPr="00080F99">
        <w:t xml:space="preserve"> </w:t>
      </w:r>
      <w:r w:rsidR="0088775C" w:rsidRPr="00080F99">
        <w:fldChar w:fldCharType="begin"/>
      </w:r>
      <w:r w:rsidR="00437095" w:rsidRPr="00080F99">
        <w:instrText xml:space="preserve"> ADDIN EN.CITE &lt;EndNote&gt;&lt;Cite&gt;&lt;Author&gt;Dwyer&lt;/Author&gt;&lt;Year&gt;1987&lt;/Year&gt;&lt;RecNum&gt;246&lt;/RecNum&gt;&lt;DisplayText&gt;(Dwyer et al., 1987)&lt;/DisplayText&gt;&lt;record&gt;&lt;rec-number&gt;246&lt;/rec-number&gt;&lt;foreign-keys&gt;&lt;key app="EN" db-id="zre0pzvdn5vvaqe0avpvrt2fse5rdt5atr9t"&gt;246&lt;/key&gt;&lt;/foreign-keys&gt;&lt;ref-type name="Journal Article"&gt;17&lt;/ref-type&gt;&lt;contributors&gt;&lt;authors&gt;&lt;author&gt;Dwyer, F.R.&lt;/author&gt;&lt;author&gt;Schurr, P.H.&lt;/author&gt;&lt;author&gt;Oh, S.&lt;/author&gt;&lt;/authors&gt;&lt;/contributors&gt;&lt;titles&gt;&lt;title&gt;Developing buyer-seller relationships&lt;/title&gt;&lt;secondary-title&gt;the Journal of Marketing&lt;/secondary-title&gt;&lt;/titles&gt;&lt;periodical&gt;&lt;full-title&gt;the Journal of Marketing&lt;/full-title&gt;&lt;/periodical&gt;&lt;pages&gt;11-27&lt;/pages&gt;&lt;dates&gt;&lt;year&gt;1987&lt;/year&gt;&lt;/dates&gt;&lt;isbn&gt;0022-2429&lt;/isbn&gt;&lt;urls&gt;&lt;/urls&gt;&lt;/record&gt;&lt;/Cite&gt;&lt;/EndNote&gt;</w:instrText>
      </w:r>
      <w:r w:rsidR="0088775C" w:rsidRPr="00080F99">
        <w:fldChar w:fldCharType="separate"/>
      </w:r>
      <w:r w:rsidR="00437095" w:rsidRPr="00080F99">
        <w:rPr>
          <w:noProof/>
        </w:rPr>
        <w:t>(</w:t>
      </w:r>
      <w:hyperlink w:anchor="_ENREF_17" w:tooltip="Dwyer, 1987 #246" w:history="1">
        <w:r w:rsidR="008B0660" w:rsidRPr="00080F99">
          <w:rPr>
            <w:noProof/>
          </w:rPr>
          <w:t>Dwyer et al., 1987</w:t>
        </w:r>
      </w:hyperlink>
      <w:r w:rsidR="00437095" w:rsidRPr="00080F99">
        <w:rPr>
          <w:noProof/>
        </w:rPr>
        <w:t>)</w:t>
      </w:r>
      <w:r w:rsidR="0088775C" w:rsidRPr="00080F99">
        <w:fldChar w:fldCharType="end"/>
      </w:r>
      <w:r w:rsidR="006D75C7" w:rsidRPr="00080F99">
        <w:t xml:space="preserve">, a holistic </w:t>
      </w:r>
      <w:r w:rsidR="00437095" w:rsidRPr="00080F99">
        <w:t xml:space="preserve">view on an initial encounter between a buyer and a seller </w:t>
      </w:r>
      <w:r w:rsidR="006D75C7" w:rsidRPr="00080F99">
        <w:t xml:space="preserve">in line with practice is still </w:t>
      </w:r>
      <w:r w:rsidR="00437095" w:rsidRPr="00080F99">
        <w:t>missing</w:t>
      </w:r>
      <w:r w:rsidR="00CE3A2B">
        <w:t xml:space="preserve">. Research shows </w:t>
      </w:r>
      <w:r w:rsidR="006D75C7" w:rsidRPr="00080F99">
        <w:t xml:space="preserve">that initial encounters contain a first impression </w:t>
      </w:r>
      <w:r w:rsidR="0088775C" w:rsidRPr="00080F99">
        <w:fldChar w:fldCharType="begin"/>
      </w:r>
      <w:r w:rsidR="006D75C7" w:rsidRPr="00080F99">
        <w:instrText xml:space="preserve"> ADDIN EN.CITE &lt;EndNote&gt;&lt;Cite&gt;&lt;Author&gt;Bergeron&lt;/Author&gt;&lt;Year&gt;2008&lt;/Year&gt;&lt;RecNum&gt;151&lt;/RecNum&gt;&lt;DisplayText&gt;(Bergeron et al., 2008)&lt;/DisplayText&gt;&lt;record&gt;&lt;rec-number&gt;151&lt;/rec-number&gt;&lt;foreign-keys&gt;&lt;key app="EN" db-id="zre0pzvdn5vvaqe0avpvrt2fse5rdt5atr9t"&gt;151&lt;/key&gt;&lt;/foreign-keys&gt;&lt;ref-type name="Journal Article"&gt;17&lt;/ref-type&gt;&lt;contributors&gt;&lt;authors&gt;&lt;author&gt;Bergeron, J.&lt;/author&gt;&lt;author&gt;Fallu, J.M.&lt;/author&gt;&lt;author&gt;Roy, J.&lt;/author&gt;&lt;/authors&gt;&lt;/contributors&gt;&lt;titles&gt;&lt;title&gt;Une comparaison des effets de la première et de la dernière impression dans une rencontre de vente&lt;/title&gt;&lt;secondary-title&gt;Recherche et applications en marketing&lt;/secondary-title&gt;&lt;/titles&gt;&lt;periodical&gt;&lt;full-title&gt;Recherche et applications en marketing&lt;/full-title&gt;&lt;/periodical&gt;&lt;pages&gt;19&lt;/pages&gt;&lt;volume&gt;23&lt;/volume&gt;&lt;number&gt;2&lt;/number&gt;&lt;dates&gt;&lt;year&gt;2008&lt;/year&gt;&lt;/dates&gt;&lt;urls&gt;&lt;/urls&gt;&lt;/record&gt;&lt;/Cite&gt;&lt;/EndNote&gt;</w:instrText>
      </w:r>
      <w:r w:rsidR="0088775C" w:rsidRPr="00080F99">
        <w:fldChar w:fldCharType="separate"/>
      </w:r>
      <w:r w:rsidR="006D75C7" w:rsidRPr="00080F99">
        <w:rPr>
          <w:noProof/>
        </w:rPr>
        <w:t>(</w:t>
      </w:r>
      <w:hyperlink w:anchor="_ENREF_4" w:tooltip="Bergeron, 2008 #151" w:history="1">
        <w:r w:rsidR="008B0660" w:rsidRPr="00080F99">
          <w:rPr>
            <w:noProof/>
          </w:rPr>
          <w:t>Bergeron et al., 2008</w:t>
        </w:r>
      </w:hyperlink>
      <w:r w:rsidR="006D75C7" w:rsidRPr="00080F99">
        <w:rPr>
          <w:noProof/>
        </w:rPr>
        <w:t>)</w:t>
      </w:r>
      <w:r w:rsidR="0088775C" w:rsidRPr="00080F99">
        <w:fldChar w:fldCharType="end"/>
      </w:r>
      <w:r w:rsidR="006D75C7" w:rsidRPr="00080F99">
        <w:t xml:space="preserve"> that impacts </w:t>
      </w:r>
      <w:r w:rsidR="00CE3A2B">
        <w:t xml:space="preserve">on </w:t>
      </w:r>
      <w:r w:rsidR="006D75C7" w:rsidRPr="00080F99">
        <w:t xml:space="preserve">trustworthiness </w:t>
      </w:r>
      <w:r w:rsidR="0088775C" w:rsidRPr="00080F99">
        <w:fldChar w:fldCharType="begin"/>
      </w:r>
      <w:r w:rsidR="006D75C7" w:rsidRPr="00080F99">
        <w:instrText xml:space="preserve"> ADDIN EN.CITE &lt;EndNote&gt;&lt;Cite&gt;&lt;Author&gt;Geigenmüller&lt;/Author&gt;&lt;Year&gt;2011&lt;/Year&gt;&lt;RecNum&gt;235&lt;/RecNum&gt;&lt;DisplayText&gt;(Geigenmüller and Greschuchna, 2011)&lt;/DisplayText&gt;&lt;record&gt;&lt;rec-number&gt;235&lt;/rec-number&gt;&lt;foreign-keys&gt;&lt;key app="EN" db-id="zre0pzvdn5vvaqe0avpvrt2fse5rdt5atr9t"&gt;235&lt;/key&gt;&lt;/foreign-keys&gt;&lt;ref-type name="Journal Article"&gt;17&lt;/ref-type&gt;&lt;contributors&gt;&lt;authors&gt;&lt;author&gt;Geigenmüller, A.&lt;/author&gt;&lt;author&gt;Greschuchna, L.&lt;/author&gt;&lt;/authors&gt;&lt;/contributors&gt;&lt;titles&gt;&lt;title&gt;How to Establish Trustworthiness in Initial Service Encounters&lt;/title&gt;&lt;secondary-title&gt;The Journal of Marketing Theory and Practice&lt;/secondary-title&gt;&lt;/titles&gt;&lt;periodical&gt;&lt;full-title&gt;The Journal of Marketing Theory and Practice&lt;/full-title&gt;&lt;/periodical&gt;&lt;pages&gt;391-406&lt;/pages&gt;&lt;volume&gt;19&lt;/volume&gt;&lt;number&gt;4&lt;/number&gt;&lt;dates&gt;&lt;year&gt;2011&lt;/year&gt;&lt;/dates&gt;&lt;isbn&gt;1069-6679&lt;/isbn&gt;&lt;urls&gt;&lt;/urls&gt;&lt;/record&gt;&lt;/Cite&gt;&lt;/EndNote&gt;</w:instrText>
      </w:r>
      <w:r w:rsidR="0088775C" w:rsidRPr="00080F99">
        <w:fldChar w:fldCharType="separate"/>
      </w:r>
      <w:r w:rsidR="006D75C7" w:rsidRPr="00080F99">
        <w:rPr>
          <w:noProof/>
        </w:rPr>
        <w:t>(</w:t>
      </w:r>
      <w:hyperlink w:anchor="_ENREF_20" w:tooltip="Geigenmüller, 2011 #235" w:history="1">
        <w:r w:rsidR="008B0660" w:rsidRPr="00080F99">
          <w:rPr>
            <w:noProof/>
          </w:rPr>
          <w:t>Geigenmüller and Greschuchna, 2011</w:t>
        </w:r>
      </w:hyperlink>
      <w:r w:rsidR="006D75C7" w:rsidRPr="00080F99">
        <w:rPr>
          <w:noProof/>
        </w:rPr>
        <w:t>)</w:t>
      </w:r>
      <w:r w:rsidR="0088775C" w:rsidRPr="00080F99">
        <w:fldChar w:fldCharType="end"/>
      </w:r>
      <w:r w:rsidR="006D75C7" w:rsidRPr="00080F99">
        <w:t>. Other constructs researched are perceived similarity</w:t>
      </w:r>
      <w:r w:rsidR="00437095" w:rsidRPr="00080F99">
        <w:t xml:space="preserve"> </w:t>
      </w:r>
      <w:r w:rsidR="0088775C" w:rsidRPr="00080F99">
        <w:fldChar w:fldCharType="begin"/>
      </w:r>
      <w:r w:rsidR="00437095" w:rsidRPr="00080F99">
        <w:instrText xml:space="preserve"> ADDIN EN.CITE &lt;EndNote&gt;&lt;Cite&gt;&lt;Author&gt;Lichtenthal&lt;/Author&gt;&lt;Year&gt;2001&lt;/Year&gt;&lt;RecNum&gt;64&lt;/RecNum&gt;&lt;DisplayText&gt;(Lichtenthal and Tellefsen, 2001)&lt;/DisplayText&gt;&lt;record&gt;&lt;rec-number&gt;64&lt;/rec-number&gt;&lt;foreign-keys&gt;&lt;key app="EN" db-id="zre0pzvdn5vvaqe0avpvrt2fse5rdt5atr9t"&gt;64&lt;/key&gt;&lt;/foreign-keys&gt;&lt;ref-type name="Journal Article"&gt;17&lt;/ref-type&gt;&lt;contributors&gt;&lt;authors&gt;&lt;author&gt;J. David Lichtenthal&lt;/author&gt;&lt;author&gt;Tellefsen, T.&lt;/author&gt;&lt;/authors&gt;&lt;/contributors&gt;&lt;titles&gt;&lt;title&gt;Toward a theory of business buyer-seller similarity&lt;/title&gt;&lt;secondary-title&gt;Journal of Personal Selling &amp;amp; Sales Management&lt;/secondary-title&gt;&lt;/titles&gt;&lt;periodical&gt;&lt;full-title&gt;Journal of Personal Selling &amp;amp; Sales Management&lt;/full-title&gt;&lt;/periodical&gt;&lt;pages&gt;1&lt;/pages&gt;&lt;volume&gt;21&lt;/volume&gt;&lt;number&gt;1&lt;/number&gt;&lt;keywords&gt;&lt;keyword&gt;Studies&lt;/keyword&gt;&lt;keyword&gt;Statistical analysis&lt;/keyword&gt;&lt;keyword&gt;Salespeople&lt;/keyword&gt;&lt;keyword&gt;Effectiveness&lt;/keyword&gt;&lt;/keywords&gt;&lt;dates&gt;&lt;year&gt;2001&lt;/year&gt;&lt;/dates&gt;&lt;urls&gt;&lt;related-urls&gt;&lt;url&gt;http://proquest.umi.com/pqdweb?did=72513432&amp;amp;Fmt=7&amp;amp;clientId=12449&amp;amp;RQT=309&amp;amp;VName=PQD&lt;/url&gt;&lt;/related-urls&gt;&lt;/urls&gt;&lt;/record&gt;&lt;/Cite&gt;&lt;/EndNote&gt;</w:instrText>
      </w:r>
      <w:r w:rsidR="0088775C" w:rsidRPr="00080F99">
        <w:fldChar w:fldCharType="separate"/>
      </w:r>
      <w:r w:rsidR="00437095" w:rsidRPr="00080F99">
        <w:rPr>
          <w:noProof/>
        </w:rPr>
        <w:t>(</w:t>
      </w:r>
      <w:hyperlink w:anchor="_ENREF_30" w:tooltip="Lichtenthal, 2001 #64" w:history="1">
        <w:r w:rsidR="008B0660" w:rsidRPr="00080F99">
          <w:rPr>
            <w:noProof/>
          </w:rPr>
          <w:t>Lichtenthal and Tellefsen, 2001</w:t>
        </w:r>
      </w:hyperlink>
      <w:r w:rsidR="00437095" w:rsidRPr="00080F99">
        <w:rPr>
          <w:noProof/>
        </w:rPr>
        <w:t>)</w:t>
      </w:r>
      <w:r w:rsidR="0088775C" w:rsidRPr="00080F99">
        <w:fldChar w:fldCharType="end"/>
      </w:r>
      <w:r w:rsidR="006D75C7" w:rsidRPr="00080F99">
        <w:t>, expertise</w:t>
      </w:r>
      <w:r w:rsidR="00437095" w:rsidRPr="00080F99">
        <w:t xml:space="preserve"> </w:t>
      </w:r>
      <w:r w:rsidR="0088775C" w:rsidRPr="00080F99">
        <w:fldChar w:fldCharType="begin"/>
      </w:r>
      <w:r w:rsidR="00437095" w:rsidRPr="00080F99">
        <w:instrText xml:space="preserve"> ADDIN EN.CITE &lt;EndNote&gt;&lt;Cite&gt;&lt;Author&gt;Crosby&lt;/Author&gt;&lt;Year&gt;1990&lt;/Year&gt;&lt;RecNum&gt;34&lt;/RecNum&gt;&lt;DisplayText&gt;(Crosby et al., 1990)&lt;/DisplayText&gt;&lt;record&gt;&lt;rec-number&gt;34&lt;/rec-number&gt;&lt;foreign-keys&gt;&lt;key app="EN" db-id="zre0pzvdn5vvaqe0avpvrt2fse5rdt5atr9t"&gt;34&lt;/key&gt;&lt;/foreign-keys&gt;&lt;ref-type name="Journal Article"&gt;17&lt;/ref-type&gt;&lt;contributors&gt;&lt;authors&gt;&lt;author&gt;Crosby, L. A.&lt;/author&gt;&lt;author&gt;Evans, K. R.&lt;/author&gt;&lt;author&gt;Cowles, D.&lt;/author&gt;&lt;/authors&gt;&lt;/contributors&gt;&lt;titles&gt;&lt;title&gt;Relationship Quality in Service Selling - An Interpersonal Influence Perspective&lt;/title&gt;&lt;secondary-title&gt;Journal of Marketing&lt;/secondary-title&gt;&lt;/titles&gt;&lt;periodical&gt;&lt;full-title&gt;Journal of Marketing&lt;/full-title&gt;&lt;/periodical&gt;&lt;pages&gt;68-81&lt;/pages&gt;&lt;volume&gt;54&lt;/volume&gt;&lt;number&gt;3&lt;/number&gt;&lt;dates&gt;&lt;year&gt;1990&lt;/year&gt;&lt;/dates&gt;&lt;isbn&gt;0022-2429&lt;/isbn&gt;&lt;accession-num&gt;WOS:A1990DR59200006&lt;/accession-num&gt;&lt;urls&gt;&lt;related-urls&gt;&lt;url&gt;&amp;lt;Go to ISI&amp;gt;://WOS:A1990DR59200006&lt;/url&gt;&lt;/related-urls&gt;&lt;/urls&gt;&lt;/record&gt;&lt;/Cite&gt;&lt;/EndNote&gt;</w:instrText>
      </w:r>
      <w:r w:rsidR="0088775C" w:rsidRPr="00080F99">
        <w:fldChar w:fldCharType="separate"/>
      </w:r>
      <w:r w:rsidR="00437095" w:rsidRPr="00080F99">
        <w:rPr>
          <w:noProof/>
        </w:rPr>
        <w:t>(</w:t>
      </w:r>
      <w:hyperlink w:anchor="_ENREF_13" w:tooltip="Crosby, 1990 #34" w:history="1">
        <w:r w:rsidR="008B0660" w:rsidRPr="00080F99">
          <w:rPr>
            <w:noProof/>
          </w:rPr>
          <w:t>Crosby et al., 1990</w:t>
        </w:r>
      </w:hyperlink>
      <w:r w:rsidR="00437095" w:rsidRPr="00080F99">
        <w:rPr>
          <w:noProof/>
        </w:rPr>
        <w:t>)</w:t>
      </w:r>
      <w:r w:rsidR="0088775C" w:rsidRPr="00080F99">
        <w:fldChar w:fldCharType="end"/>
      </w:r>
      <w:r w:rsidR="00CE3A2B">
        <w:t xml:space="preserve">, </w:t>
      </w:r>
      <w:r w:rsidR="00080F99">
        <w:t>organis</w:t>
      </w:r>
      <w:r w:rsidR="006D75C7" w:rsidRPr="00080F99">
        <w:t>a</w:t>
      </w:r>
      <w:r w:rsidR="00437095" w:rsidRPr="00080F99">
        <w:t xml:space="preserve">tional and personal trustworthiness  </w:t>
      </w:r>
      <w:r w:rsidR="0088775C" w:rsidRPr="00080F99">
        <w:fldChar w:fldCharType="begin"/>
      </w:r>
      <w:r w:rsidR="00437095" w:rsidRPr="00080F99">
        <w:instrText xml:space="preserve"> ADDIN EN.CITE &lt;EndNote&gt;&lt;Cite&gt;&lt;Author&gt;Geigenmüller&lt;/Author&gt;&lt;Year&gt;2011&lt;/Year&gt;&lt;RecNum&gt;235&lt;/RecNum&gt;&lt;DisplayText&gt;(Geigenmüller and Greschuchna, 2011)&lt;/DisplayText&gt;&lt;record&gt;&lt;rec-number&gt;235&lt;/rec-number&gt;&lt;foreign-keys&gt;&lt;key app="EN" db-id="zre0pzvdn5vvaqe0avpvrt2fse5rdt5atr9t"&gt;235&lt;/key&gt;&lt;/foreign-keys&gt;&lt;ref-type name="Journal Article"&gt;17&lt;/ref-type&gt;&lt;contributors&gt;&lt;authors&gt;&lt;author&gt;Geigenmüller, A.&lt;/author&gt;&lt;author&gt;Greschuchna, L.&lt;/author&gt;&lt;/authors&gt;&lt;/contributors&gt;&lt;titles&gt;&lt;title&gt;How to Establish Trustworthiness in Initial Service Encounters&lt;/title&gt;&lt;secondary-title&gt;The Journal of Marketing Theory and Practice&lt;/secondary-title&gt;&lt;/titles&gt;&lt;periodical&gt;&lt;full-title&gt;The Journal of Marketing Theory and Practice&lt;/full-title&gt;&lt;/periodical&gt;&lt;pages&gt;391-406&lt;/pages&gt;&lt;volume&gt;19&lt;/volume&gt;&lt;number&gt;4&lt;/number&gt;&lt;dates&gt;&lt;year&gt;2011&lt;/year&gt;&lt;/dates&gt;&lt;isbn&gt;1069-6679&lt;/isbn&gt;&lt;urls&gt;&lt;/urls&gt;&lt;/record&gt;&lt;/Cite&gt;&lt;/EndNote&gt;</w:instrText>
      </w:r>
      <w:r w:rsidR="0088775C" w:rsidRPr="00080F99">
        <w:fldChar w:fldCharType="separate"/>
      </w:r>
      <w:r w:rsidR="00437095" w:rsidRPr="00080F99">
        <w:rPr>
          <w:noProof/>
        </w:rPr>
        <w:t>(</w:t>
      </w:r>
      <w:hyperlink w:anchor="_ENREF_20" w:tooltip="Geigenmüller, 2011 #235" w:history="1">
        <w:r w:rsidR="008B0660" w:rsidRPr="00080F99">
          <w:rPr>
            <w:noProof/>
          </w:rPr>
          <w:t>Geigenmüller and Greschuchna, 2011</w:t>
        </w:r>
      </w:hyperlink>
      <w:r w:rsidR="00437095" w:rsidRPr="00080F99">
        <w:rPr>
          <w:noProof/>
        </w:rPr>
        <w:t>)</w:t>
      </w:r>
      <w:r w:rsidR="0088775C" w:rsidRPr="00080F99">
        <w:fldChar w:fldCharType="end"/>
      </w:r>
      <w:r w:rsidR="00437095" w:rsidRPr="00080F99">
        <w:t>. Although</w:t>
      </w:r>
      <w:r w:rsidRPr="00080F99">
        <w:t xml:space="preserve"> </w:t>
      </w:r>
      <w:r w:rsidR="00437095" w:rsidRPr="00080F99">
        <w:t xml:space="preserve">research provided </w:t>
      </w:r>
      <w:r w:rsidR="00CE3A2B">
        <w:t xml:space="preserve">an </w:t>
      </w:r>
      <w:r w:rsidR="00437095" w:rsidRPr="00080F99">
        <w:t xml:space="preserve">insight </w:t>
      </w:r>
      <w:r w:rsidR="006D75C7" w:rsidRPr="00080F99">
        <w:t>in</w:t>
      </w:r>
      <w:r w:rsidR="00CE3A2B">
        <w:t>to</w:t>
      </w:r>
      <w:r w:rsidR="006D75C7" w:rsidRPr="00080F99">
        <w:t xml:space="preserve"> specific causal relationships, a </w:t>
      </w:r>
      <w:r w:rsidR="00437095" w:rsidRPr="00080F99">
        <w:t xml:space="preserve">framework indicating the relative importance of these relationships is not available. </w:t>
      </w:r>
      <w:r w:rsidR="006D75C7" w:rsidRPr="00080F99">
        <w:t>Therefore a qualitative approach is developed to provi</w:t>
      </w:r>
      <w:r w:rsidRPr="00080F99">
        <w:t>de such a holistic description</w:t>
      </w:r>
      <w:r w:rsidR="00CE3A2B">
        <w:t>,</w:t>
      </w:r>
      <w:r w:rsidR="00C04330" w:rsidRPr="00080F99">
        <w:t xml:space="preserve"> as experienced by buyers</w:t>
      </w:r>
      <w:r w:rsidRPr="00080F99">
        <w:t>.</w:t>
      </w:r>
    </w:p>
    <w:p w:rsidR="00920A0F" w:rsidRPr="00080F99" w:rsidRDefault="00040A52" w:rsidP="00C04330">
      <w:pPr>
        <w:pStyle w:val="Default"/>
        <w:spacing w:line="480" w:lineRule="auto"/>
      </w:pPr>
      <w:r w:rsidRPr="00080F99">
        <w:lastRenderedPageBreak/>
        <w:t xml:space="preserve">The methodology chosen is a phenomenological study. As research in industrial marketing in this form is rare, specific advantages of this type of research are currently underused </w:t>
      </w:r>
      <w:r w:rsidR="0088775C" w:rsidRPr="00080F99">
        <w:fldChar w:fldCharType="begin"/>
      </w:r>
      <w:r w:rsidR="000051DC" w:rsidRPr="00080F99">
        <w:instrText xml:space="preserve"> ADDIN EN.CITE &lt;EndNote&gt;&lt;Cite&gt;&lt;Author&gt;Wagner&lt;/Author&gt;&lt;Year&gt;2010&lt;/Year&gt;&lt;RecNum&gt;228&lt;/RecNum&gt;&lt;DisplayText&gt;(Wagner et al., 2010)&lt;/DisplayText&gt;&lt;record&gt;&lt;rec-number&gt;228&lt;/rec-number&gt;&lt;foreign-keys&gt;&lt;key app="EN" db-id="zre0pzvdn5vvaqe0avpvrt2fse5rdt5atr9t"&gt;228&lt;/key&gt;&lt;/foreign-keys&gt;&lt;ref-type name="Journal Article"&gt;17&lt;/ref-type&gt;&lt;contributors&gt;&lt;authors&gt;&lt;author&gt;Wagner, S.M.&lt;/author&gt;&lt;author&gt;Lukassen, P.&lt;/author&gt;&lt;author&gt;Mahlendorf, M.&lt;/author&gt;&lt;/authors&gt;&lt;/contributors&gt;&lt;titles&gt;&lt;title&gt;Misused and missed use--Grounded Theory and Objective Hermeneutics as methods for research in industrial marketing&lt;/title&gt;&lt;secondary-title&gt;Industrial Marketing Management&lt;/secondary-title&gt;&lt;/titles&gt;&lt;periodical&gt;&lt;full-title&gt;Industrial Marketing Management&lt;/full-title&gt;&lt;/periodical&gt;&lt;pages&gt;5-15&lt;/pages&gt;&lt;volume&gt;39&lt;/volume&gt;&lt;number&gt;1&lt;/number&gt;&lt;dates&gt;&lt;year&gt;2010&lt;/year&gt;&lt;/dates&gt;&lt;isbn&gt;0019-8501&lt;/isbn&gt;&lt;urls&gt;&lt;/urls&gt;&lt;/record&gt;&lt;/Cite&gt;&lt;/EndNote&gt;</w:instrText>
      </w:r>
      <w:r w:rsidR="0088775C" w:rsidRPr="00080F99">
        <w:fldChar w:fldCharType="separate"/>
      </w:r>
      <w:r w:rsidR="000051DC" w:rsidRPr="00080F99">
        <w:rPr>
          <w:noProof/>
        </w:rPr>
        <w:t>(</w:t>
      </w:r>
      <w:hyperlink w:anchor="_ENREF_45" w:tooltip="Wagner, 2010 #228" w:history="1">
        <w:r w:rsidR="008B0660" w:rsidRPr="00080F99">
          <w:rPr>
            <w:noProof/>
          </w:rPr>
          <w:t>Wagner et al., 2010</w:t>
        </w:r>
      </w:hyperlink>
      <w:r w:rsidR="000051DC" w:rsidRPr="00080F99">
        <w:rPr>
          <w:noProof/>
        </w:rPr>
        <w:t>)</w:t>
      </w:r>
      <w:r w:rsidR="0088775C" w:rsidRPr="00080F99">
        <w:fldChar w:fldCharType="end"/>
      </w:r>
      <w:r w:rsidRPr="00080F99">
        <w:t xml:space="preserve">. Therefore providing a research project using this approach </w:t>
      </w:r>
      <w:r w:rsidR="005A67A5" w:rsidRPr="00080F99">
        <w:t xml:space="preserve">is </w:t>
      </w:r>
      <w:r w:rsidR="000051DC" w:rsidRPr="00080F99">
        <w:t xml:space="preserve">a contribution on its own account. </w:t>
      </w:r>
      <w:r w:rsidRPr="00080F99">
        <w:t>Practitioners will be able to use the outcomes as a means to reflect on their underst</w:t>
      </w:r>
      <w:r w:rsidR="00552F34" w:rsidRPr="00080F99">
        <w:t>anding of initial encounters. The outcomes can</w:t>
      </w:r>
      <w:r w:rsidRPr="00080F99">
        <w:t xml:space="preserve"> serve as a stimulus for evaluating curren</w:t>
      </w:r>
      <w:r w:rsidR="00552F34" w:rsidRPr="00080F99">
        <w:t>t working methods and training.</w:t>
      </w:r>
    </w:p>
    <w:p w:rsidR="00920A0F" w:rsidRPr="00080F99" w:rsidRDefault="00040A52" w:rsidP="00040A52">
      <w:pPr>
        <w:pStyle w:val="Default"/>
        <w:spacing w:line="480" w:lineRule="auto"/>
      </w:pPr>
      <w:r w:rsidRPr="00080F99">
        <w:t xml:space="preserve">The purpose of this phenomenological study is to describe the essence </w:t>
      </w:r>
      <w:r w:rsidR="0088775C" w:rsidRPr="00080F99">
        <w:fldChar w:fldCharType="begin"/>
      </w:r>
      <w:r w:rsidR="000051DC" w:rsidRPr="00080F99">
        <w:instrText xml:space="preserve"> ADDIN EN.CITE &lt;EndNote&gt;&lt;Cite&gt;&lt;Author&gt;Moustakas&lt;/Author&gt;&lt;Year&gt;1994&lt;/Year&gt;&lt;RecNum&gt;7&lt;/RecNum&gt;&lt;DisplayText&gt;(Moustakas, 1994)&lt;/DisplayText&gt;&lt;record&gt;&lt;rec-number&gt;7&lt;/rec-number&gt;&lt;foreign-keys&gt;&lt;key app="EN" db-id="zre0pzvdn5vvaqe0avpvrt2fse5rdt5atr9t"&gt;7&lt;/key&gt;&lt;key app="ENWeb" db-id="SuNoGArtqgcAACTRi0I"&gt;7&lt;/key&gt;&lt;/foreign-keys&gt;&lt;ref-type name="Book"&gt;6&lt;/ref-type&gt;&lt;contributors&gt;&lt;authors&gt;&lt;author&gt;Moustakas, Clark&lt;/author&gt;&lt;/authors&gt;&lt;/contributors&gt;&lt;titles&gt;&lt;title&gt;Phenomenological Research Methods&lt;/title&gt;&lt;/titles&gt;&lt;edition&gt;1th&lt;/edition&gt;&lt;dates&gt;&lt;year&gt;1994&lt;/year&gt;&lt;/dates&gt;&lt;pub-location&gt;London&lt;/pub-location&gt;&lt;publisher&gt;Sage&lt;/publisher&gt;&lt;isbn&gt;``&lt;/isbn&gt;&lt;urls&gt;&lt;/urls&gt;&lt;/record&gt;&lt;/Cite&gt;&lt;/EndNote&gt;</w:instrText>
      </w:r>
      <w:r w:rsidR="0088775C" w:rsidRPr="00080F99">
        <w:fldChar w:fldCharType="separate"/>
      </w:r>
      <w:r w:rsidR="000051DC" w:rsidRPr="00080F99">
        <w:rPr>
          <w:noProof/>
        </w:rPr>
        <w:t>(</w:t>
      </w:r>
      <w:hyperlink w:anchor="_ENREF_33" w:tooltip="Moustakas, 1994 #7" w:history="1">
        <w:r w:rsidR="008B0660" w:rsidRPr="00080F99">
          <w:rPr>
            <w:noProof/>
          </w:rPr>
          <w:t>Moustakas, 1994</w:t>
        </w:r>
      </w:hyperlink>
      <w:r w:rsidR="000051DC" w:rsidRPr="00080F99">
        <w:rPr>
          <w:noProof/>
        </w:rPr>
        <w:t>)</w:t>
      </w:r>
      <w:r w:rsidR="0088775C" w:rsidRPr="00080F99">
        <w:fldChar w:fldCharType="end"/>
      </w:r>
      <w:r w:rsidR="000051DC" w:rsidRPr="00080F99">
        <w:t xml:space="preserve"> </w:t>
      </w:r>
      <w:r w:rsidRPr="00080F99">
        <w:t>of the initial encounter between a buyer and a s</w:t>
      </w:r>
      <w:r w:rsidR="00C04330" w:rsidRPr="00080F99">
        <w:t>eller as experienced by buyers. T</w:t>
      </w:r>
      <w:r w:rsidRPr="00080F99">
        <w:t xml:space="preserve">he initial encounter between a buyer and a seller </w:t>
      </w:r>
      <w:r w:rsidR="00C04330" w:rsidRPr="00080F99">
        <w:t xml:space="preserve">is </w:t>
      </w:r>
      <w:r w:rsidRPr="00080F99">
        <w:t>defined as the first tim</w:t>
      </w:r>
      <w:r w:rsidR="00080F99">
        <w:t>e a representative of an organis</w:t>
      </w:r>
      <w:r w:rsidRPr="00080F99">
        <w:t>ation who is responsible for the procurement, meets a representative responsible for the selling function of anot</w:t>
      </w:r>
      <w:r w:rsidR="00C04330" w:rsidRPr="00080F99">
        <w:t>her organi</w:t>
      </w:r>
      <w:r w:rsidR="00080F99">
        <w:t>s</w:t>
      </w:r>
      <w:r w:rsidR="00C04330" w:rsidRPr="00080F99">
        <w:t>ation fa</w:t>
      </w:r>
      <w:r w:rsidR="005A67A5" w:rsidRPr="00080F99">
        <w:t>ce-to-</w:t>
      </w:r>
      <w:r w:rsidR="00C04330" w:rsidRPr="00080F99">
        <w:t xml:space="preserve">face. </w:t>
      </w:r>
      <w:r w:rsidRPr="00080F99">
        <w:t>The centr</w:t>
      </w:r>
      <w:r w:rsidR="00CE3A2B">
        <w:t>al question of this research is;</w:t>
      </w:r>
      <w:r w:rsidRPr="00080F99">
        <w:t xml:space="preserve"> </w:t>
      </w:r>
      <w:r w:rsidR="00CE3A2B">
        <w:rPr>
          <w:i/>
          <w:iCs/>
        </w:rPr>
        <w:t>w</w:t>
      </w:r>
      <w:r w:rsidRPr="00080F99">
        <w:rPr>
          <w:i/>
          <w:iCs/>
        </w:rPr>
        <w:t>hat is a buyer’s essence of a lived experience of an i</w:t>
      </w:r>
      <w:r w:rsidR="00CE3A2B">
        <w:rPr>
          <w:i/>
          <w:iCs/>
        </w:rPr>
        <w:t>nitial encounter with a seller?</w:t>
      </w:r>
    </w:p>
    <w:p w:rsidR="00040A52" w:rsidRPr="00080F99" w:rsidRDefault="00040A52" w:rsidP="00040A52">
      <w:pPr>
        <w:pStyle w:val="Default"/>
        <w:spacing w:line="480" w:lineRule="auto"/>
      </w:pPr>
      <w:r w:rsidRPr="00080F99">
        <w:t xml:space="preserve">First a </w:t>
      </w:r>
      <w:r w:rsidR="002F078A" w:rsidRPr="00080F99">
        <w:t>short</w:t>
      </w:r>
      <w:r w:rsidRPr="00080F99">
        <w:t xml:space="preserve"> literature review is presented,</w:t>
      </w:r>
      <w:r w:rsidR="00CE3A2B">
        <w:t xml:space="preserve"> this</w:t>
      </w:r>
      <w:r w:rsidRPr="00080F99">
        <w:t xml:space="preserve"> outlin</w:t>
      </w:r>
      <w:r w:rsidR="00CE3A2B">
        <w:t>es</w:t>
      </w:r>
      <w:r w:rsidRPr="00080F99">
        <w:t xml:space="preserve"> the main issues addressed in current research regarding initial encounters in a business-to-business context. Secondly the met</w:t>
      </w:r>
      <w:r w:rsidR="007A79BF" w:rsidRPr="00080F99">
        <w:t>hodology will be addressed. Next</w:t>
      </w:r>
      <w:r w:rsidRPr="00080F99">
        <w:t xml:space="preserve"> the data colle</w:t>
      </w:r>
      <w:r w:rsidR="005A67A5" w:rsidRPr="00080F99">
        <w:t xml:space="preserve">cted </w:t>
      </w:r>
      <w:r w:rsidR="00CE3A2B">
        <w:t>will be</w:t>
      </w:r>
      <w:r w:rsidR="00C04330" w:rsidRPr="00080F99">
        <w:t xml:space="preserve"> presented in the form </w:t>
      </w:r>
      <w:r w:rsidR="005A67A5" w:rsidRPr="00080F99">
        <w:t xml:space="preserve">of </w:t>
      </w:r>
      <w:r w:rsidRPr="00080F99">
        <w:t xml:space="preserve">textural </w:t>
      </w:r>
      <w:r w:rsidR="00C04330" w:rsidRPr="00080F99">
        <w:t>a</w:t>
      </w:r>
      <w:r w:rsidR="00CE3A2B">
        <w:t>nd</w:t>
      </w:r>
      <w:r w:rsidR="00C04330" w:rsidRPr="00080F99">
        <w:t xml:space="preserve"> structural </w:t>
      </w:r>
      <w:r w:rsidR="002F078A" w:rsidRPr="00080F99">
        <w:t>themes</w:t>
      </w:r>
      <w:r w:rsidR="00C04330" w:rsidRPr="00080F99">
        <w:t xml:space="preserve">. In the discussion </w:t>
      </w:r>
      <w:r w:rsidR="002F078A" w:rsidRPr="00080F99">
        <w:t xml:space="preserve">composite textural </w:t>
      </w:r>
      <w:r w:rsidR="00D85A98">
        <w:t>description,</w:t>
      </w:r>
      <w:r w:rsidR="002F078A" w:rsidRPr="00080F99">
        <w:t xml:space="preserve"> </w:t>
      </w:r>
      <w:r w:rsidR="00CE3A2B">
        <w:t xml:space="preserve">composite </w:t>
      </w:r>
      <w:r w:rsidR="002F078A" w:rsidRPr="00080F99">
        <w:t>structural descriptions and</w:t>
      </w:r>
      <w:r w:rsidR="00C04330" w:rsidRPr="00080F99">
        <w:t xml:space="preserve"> essence of the initial encounter as experienced by buyers </w:t>
      </w:r>
      <w:r w:rsidR="002F078A" w:rsidRPr="00080F99">
        <w:t>are</w:t>
      </w:r>
      <w:r w:rsidR="007A79BF" w:rsidRPr="00080F99">
        <w:t xml:space="preserve"> </w:t>
      </w:r>
      <w:r w:rsidR="002F078A" w:rsidRPr="00080F99">
        <w:t>provided</w:t>
      </w:r>
      <w:r w:rsidRPr="00080F99">
        <w:t xml:space="preserve">. </w:t>
      </w:r>
      <w:r w:rsidR="007A79BF" w:rsidRPr="00080F99">
        <w:t>Furthermore</w:t>
      </w:r>
      <w:r w:rsidRPr="00080F99">
        <w:t xml:space="preserve"> the l</w:t>
      </w:r>
      <w:r w:rsidR="007A79BF" w:rsidRPr="00080F99">
        <w:t xml:space="preserve">imitations of the research, </w:t>
      </w:r>
      <w:r w:rsidRPr="00080F99">
        <w:t>future research and managerial implications ar</w:t>
      </w:r>
      <w:r w:rsidR="007A79BF" w:rsidRPr="00080F99">
        <w:t>e discussed.</w:t>
      </w:r>
    </w:p>
    <w:p w:rsidR="009D7B36" w:rsidRPr="00080F99" w:rsidRDefault="009D7B36">
      <w:pPr>
        <w:rPr>
          <w:rFonts w:ascii="Calibri" w:eastAsia="Times New Roman" w:hAnsi="Calibri" w:cs="Calibri"/>
          <w:b/>
          <w:bCs/>
          <w:color w:val="000000"/>
          <w:sz w:val="32"/>
          <w:szCs w:val="32"/>
          <w:lang w:val="en-GB" w:eastAsia="en-GB"/>
        </w:rPr>
      </w:pPr>
    </w:p>
    <w:p w:rsidR="00102568" w:rsidRPr="00080F99" w:rsidRDefault="00102568">
      <w:pPr>
        <w:rPr>
          <w:rFonts w:ascii="Calibri" w:eastAsia="Times New Roman" w:hAnsi="Calibri" w:cs="Calibri"/>
          <w:b/>
          <w:bCs/>
          <w:color w:val="000000"/>
          <w:sz w:val="32"/>
          <w:szCs w:val="32"/>
          <w:lang w:val="en-GB" w:eastAsia="en-GB"/>
        </w:rPr>
      </w:pPr>
      <w:r w:rsidRPr="00080F99">
        <w:rPr>
          <w:b/>
          <w:bCs/>
          <w:sz w:val="32"/>
          <w:szCs w:val="32"/>
          <w:lang w:val="en-GB"/>
        </w:rPr>
        <w:br w:type="page"/>
      </w:r>
    </w:p>
    <w:p w:rsidR="00F55B85" w:rsidRPr="00080F99" w:rsidRDefault="00DC3486" w:rsidP="00F55B85">
      <w:pPr>
        <w:pStyle w:val="Default"/>
        <w:spacing w:line="480" w:lineRule="auto"/>
        <w:rPr>
          <w:sz w:val="32"/>
          <w:szCs w:val="32"/>
        </w:rPr>
      </w:pPr>
      <w:r w:rsidRPr="00080F99">
        <w:rPr>
          <w:b/>
          <w:bCs/>
          <w:sz w:val="32"/>
          <w:szCs w:val="32"/>
        </w:rPr>
        <w:lastRenderedPageBreak/>
        <w:t>Literature r</w:t>
      </w:r>
      <w:r w:rsidR="00F55B85" w:rsidRPr="00080F99">
        <w:rPr>
          <w:b/>
          <w:bCs/>
          <w:sz w:val="32"/>
          <w:szCs w:val="32"/>
        </w:rPr>
        <w:t xml:space="preserve">eview </w:t>
      </w:r>
    </w:p>
    <w:p w:rsidR="00920A0F" w:rsidRPr="00080F99" w:rsidRDefault="00C9523A" w:rsidP="006D7BD8">
      <w:pPr>
        <w:pStyle w:val="Default"/>
        <w:spacing w:line="480" w:lineRule="auto"/>
      </w:pPr>
      <w:r w:rsidRPr="00080F99">
        <w:rPr>
          <w:rFonts w:cstheme="minorHAnsi"/>
        </w:rPr>
        <w:t>In order for exchange to take pl</w:t>
      </w:r>
      <w:r w:rsidR="005A67A5" w:rsidRPr="00080F99">
        <w:rPr>
          <w:rFonts w:cstheme="minorHAnsi"/>
        </w:rPr>
        <w:t>ace</w:t>
      </w:r>
      <w:r w:rsidR="00955455">
        <w:rPr>
          <w:rFonts w:cstheme="minorHAnsi"/>
        </w:rPr>
        <w:t>,</w:t>
      </w:r>
      <w:r w:rsidR="005A67A5" w:rsidRPr="00080F99">
        <w:rPr>
          <w:rFonts w:cstheme="minorHAnsi"/>
        </w:rPr>
        <w:t xml:space="preserve"> trust has to be established</w:t>
      </w:r>
      <w:r w:rsidR="00AC2460" w:rsidRPr="00080F99">
        <w:rPr>
          <w:rFonts w:cstheme="minorHAnsi"/>
        </w:rPr>
        <w:t xml:space="preserve"> </w:t>
      </w:r>
      <w:r w:rsidR="0088775C" w:rsidRPr="00080F99">
        <w:rPr>
          <w:rFonts w:cstheme="minorHAnsi"/>
        </w:rPr>
        <w:fldChar w:fldCharType="begin"/>
      </w:r>
      <w:r w:rsidR="005A67A5" w:rsidRPr="00080F99">
        <w:rPr>
          <w:rFonts w:cstheme="minorHAnsi"/>
        </w:rPr>
        <w:instrText xml:space="preserve"> ADDIN EN.CITE &lt;EndNote&gt;&lt;Cite&gt;&lt;Author&gt;Morgan&lt;/Author&gt;&lt;Year&gt;1994&lt;/Year&gt;&lt;RecNum&gt;247&lt;/RecNum&gt;&lt;DisplayText&gt;(Morgan and Hunt, 1994)&lt;/DisplayText&gt;&lt;record&gt;&lt;rec-number&gt;247&lt;/rec-number&gt;&lt;foreign-keys&gt;&lt;key app="EN" db-id="zre0pzvdn5vvaqe0avpvrt2fse5rdt5atr9t"&gt;247&lt;/key&gt;&lt;/foreign-keys&gt;&lt;ref-type name="Journal Article"&gt;17&lt;/ref-type&gt;&lt;contributors&gt;&lt;authors&gt;&lt;author&gt;Morgan, R.M.&lt;/author&gt;&lt;author&gt;Hunt, S.D.&lt;/author&gt;&lt;/authors&gt;&lt;/contributors&gt;&lt;titles&gt;&lt;title&gt;The commitment-trust theory of relationship marketing&lt;/title&gt;&lt;secondary-title&gt;the Journal of Marketing&lt;/secondary-title&gt;&lt;/titles&gt;&lt;periodical&gt;&lt;full-title&gt;the Journal of Marketing&lt;/full-title&gt;&lt;/periodical&gt;&lt;pages&gt;20-38&lt;/pages&gt;&lt;dates&gt;&lt;year&gt;1994&lt;/year&gt;&lt;/dates&gt;&lt;isbn&gt;0022-2429&lt;/isbn&gt;&lt;urls&gt;&lt;/urls&gt;&lt;/record&gt;&lt;/Cite&gt;&lt;/EndNote&gt;</w:instrText>
      </w:r>
      <w:r w:rsidR="0088775C" w:rsidRPr="00080F99">
        <w:rPr>
          <w:rFonts w:cstheme="minorHAnsi"/>
        </w:rPr>
        <w:fldChar w:fldCharType="separate"/>
      </w:r>
      <w:r w:rsidR="005A67A5" w:rsidRPr="00080F99">
        <w:rPr>
          <w:rFonts w:cstheme="minorHAnsi"/>
          <w:noProof/>
        </w:rPr>
        <w:t>(</w:t>
      </w:r>
      <w:hyperlink w:anchor="_ENREF_32" w:tooltip="Morgan, 1994 #247" w:history="1">
        <w:r w:rsidR="008B0660" w:rsidRPr="00080F99">
          <w:rPr>
            <w:rFonts w:cstheme="minorHAnsi"/>
            <w:noProof/>
          </w:rPr>
          <w:t>Morgan and Hunt, 1994</w:t>
        </w:r>
      </w:hyperlink>
      <w:r w:rsidR="005A67A5" w:rsidRPr="00080F99">
        <w:rPr>
          <w:rFonts w:cstheme="minorHAnsi"/>
          <w:noProof/>
        </w:rPr>
        <w:t>)</w:t>
      </w:r>
      <w:r w:rsidR="0088775C" w:rsidRPr="00080F99">
        <w:rPr>
          <w:rFonts w:cstheme="minorHAnsi"/>
        </w:rPr>
        <w:fldChar w:fldCharType="end"/>
      </w:r>
      <w:r w:rsidR="005A67A5" w:rsidRPr="00080F99">
        <w:rPr>
          <w:rFonts w:cstheme="minorHAnsi"/>
        </w:rPr>
        <w:t xml:space="preserve">. This </w:t>
      </w:r>
      <w:r w:rsidR="00AC2460" w:rsidRPr="00080F99">
        <w:rPr>
          <w:rFonts w:cstheme="minorHAnsi"/>
        </w:rPr>
        <w:t xml:space="preserve">can be accomplished by enhancing the relationship quality </w:t>
      </w:r>
      <w:r w:rsidR="0088775C" w:rsidRPr="00080F99">
        <w:rPr>
          <w:rFonts w:cstheme="minorHAnsi"/>
        </w:rPr>
        <w:fldChar w:fldCharType="begin"/>
      </w:r>
      <w:r w:rsidR="00AC2460" w:rsidRPr="00080F99">
        <w:rPr>
          <w:rFonts w:cstheme="minorHAnsi"/>
        </w:rPr>
        <w:instrText xml:space="preserve"> ADDIN EN.CITE &lt;EndNote&gt;&lt;Cite&gt;&lt;Author&gt;Crosby&lt;/Author&gt;&lt;Year&gt;1990&lt;/Year&gt;&lt;RecNum&gt;34&lt;/RecNum&gt;&lt;DisplayText&gt;(Crosby et al., 1990)&lt;/DisplayText&gt;&lt;record&gt;&lt;rec-number&gt;34&lt;/rec-number&gt;&lt;foreign-keys&gt;&lt;key app="EN" db-id="zre0pzvdn5vvaqe0avpvrt2fse5rdt5atr9t"&gt;34&lt;/key&gt;&lt;/foreign-keys&gt;&lt;ref-type name="Journal Article"&gt;17&lt;/ref-type&gt;&lt;contributors&gt;&lt;authors&gt;&lt;author&gt;Crosby, L. A.&lt;/author&gt;&lt;author&gt;Evans, K. R.&lt;/author&gt;&lt;author&gt;Cowles, D.&lt;/author&gt;&lt;/authors&gt;&lt;/contributors&gt;&lt;titles&gt;&lt;title&gt;Relationship Quality in Service Selling - An Interpersonal Influence Perspective&lt;/title&gt;&lt;secondary-title&gt;Journal of Marketing&lt;/secondary-title&gt;&lt;/titles&gt;&lt;periodical&gt;&lt;full-title&gt;Journal of Marketing&lt;/full-title&gt;&lt;/periodical&gt;&lt;pages&gt;68-81&lt;/pages&gt;&lt;volume&gt;54&lt;/volume&gt;&lt;number&gt;3&lt;/number&gt;&lt;dates&gt;&lt;year&gt;1990&lt;/year&gt;&lt;/dates&gt;&lt;isbn&gt;0022-2429&lt;/isbn&gt;&lt;accession-num&gt;WOS:A1990DR59200006&lt;/accession-num&gt;&lt;urls&gt;&lt;related-urls&gt;&lt;url&gt;&amp;lt;Go to ISI&amp;gt;://WOS:A1990DR59200006&lt;/url&gt;&lt;/related-urls&gt;&lt;/urls&gt;&lt;/record&gt;&lt;/Cite&gt;&lt;/EndNote&gt;</w:instrText>
      </w:r>
      <w:r w:rsidR="0088775C" w:rsidRPr="00080F99">
        <w:rPr>
          <w:rFonts w:cstheme="minorHAnsi"/>
        </w:rPr>
        <w:fldChar w:fldCharType="separate"/>
      </w:r>
      <w:r w:rsidR="00AC2460" w:rsidRPr="00080F99">
        <w:rPr>
          <w:rFonts w:cstheme="minorHAnsi"/>
          <w:noProof/>
        </w:rPr>
        <w:t>(</w:t>
      </w:r>
      <w:hyperlink w:anchor="_ENREF_13" w:tooltip="Crosby, 1990 #34" w:history="1">
        <w:r w:rsidR="008B0660" w:rsidRPr="00080F99">
          <w:rPr>
            <w:rFonts w:cstheme="minorHAnsi"/>
            <w:noProof/>
          </w:rPr>
          <w:t>Crosby et al., 1990</w:t>
        </w:r>
      </w:hyperlink>
      <w:r w:rsidR="00AC2460" w:rsidRPr="00080F99">
        <w:rPr>
          <w:rFonts w:cstheme="minorHAnsi"/>
          <w:noProof/>
        </w:rPr>
        <w:t>)</w:t>
      </w:r>
      <w:r w:rsidR="0088775C" w:rsidRPr="00080F99">
        <w:rPr>
          <w:rFonts w:cstheme="minorHAnsi"/>
        </w:rPr>
        <w:fldChar w:fldCharType="end"/>
      </w:r>
      <w:r w:rsidRPr="00080F99">
        <w:rPr>
          <w:rFonts w:cstheme="minorHAnsi"/>
        </w:rPr>
        <w:t xml:space="preserve"> and t</w:t>
      </w:r>
      <w:r w:rsidR="00AC2460" w:rsidRPr="00080F99">
        <w:rPr>
          <w:rFonts w:cstheme="minorHAnsi"/>
        </w:rPr>
        <w:t xml:space="preserve">his process starts during the initial encounter </w:t>
      </w:r>
      <w:r w:rsidR="0088775C" w:rsidRPr="00080F99">
        <w:rPr>
          <w:rFonts w:cstheme="minorHAnsi"/>
        </w:rPr>
        <w:fldChar w:fldCharType="begin"/>
      </w:r>
      <w:r w:rsidR="00AC2460" w:rsidRPr="00080F99">
        <w:rPr>
          <w:rFonts w:cstheme="minorHAnsi"/>
        </w:rPr>
        <w:instrText xml:space="preserve"> ADDIN EN.CITE &lt;EndNote&gt;&lt;Cite&gt;&lt;Author&gt;Dwyer&lt;/Author&gt;&lt;Year&gt;1987&lt;/Year&gt;&lt;RecNum&gt;246&lt;/RecNum&gt;&lt;DisplayText&gt;(Dwyer et al., 1987)&lt;/DisplayText&gt;&lt;record&gt;&lt;rec-number&gt;246&lt;/rec-number&gt;&lt;foreign-keys&gt;&lt;key app="EN" db-id="zre0pzvdn5vvaqe0avpvrt2fse5rdt5atr9t"&gt;246&lt;/key&gt;&lt;/foreign-keys&gt;&lt;ref-type name="Journal Article"&gt;17&lt;/ref-type&gt;&lt;contributors&gt;&lt;authors&gt;&lt;author&gt;Dwyer, F.R.&lt;/author&gt;&lt;author&gt;Schurr, P.H.&lt;/author&gt;&lt;author&gt;Oh, S.&lt;/author&gt;&lt;/authors&gt;&lt;/contributors&gt;&lt;titles&gt;&lt;title&gt;Developing buyer-seller relationships&lt;/title&gt;&lt;secondary-title&gt;the Journal of Marketing&lt;/secondary-title&gt;&lt;/titles&gt;&lt;periodical&gt;&lt;full-title&gt;the Journal of Marketing&lt;/full-title&gt;&lt;/periodical&gt;&lt;pages&gt;11-27&lt;/pages&gt;&lt;dates&gt;&lt;year&gt;1987&lt;/year&gt;&lt;/dates&gt;&lt;isbn&gt;0022-2429&lt;/isbn&gt;&lt;urls&gt;&lt;/urls&gt;&lt;/record&gt;&lt;/Cite&gt;&lt;/EndNote&gt;</w:instrText>
      </w:r>
      <w:r w:rsidR="0088775C" w:rsidRPr="00080F99">
        <w:rPr>
          <w:rFonts w:cstheme="minorHAnsi"/>
        </w:rPr>
        <w:fldChar w:fldCharType="separate"/>
      </w:r>
      <w:r w:rsidR="00AC2460" w:rsidRPr="00080F99">
        <w:rPr>
          <w:rFonts w:cstheme="minorHAnsi"/>
          <w:noProof/>
        </w:rPr>
        <w:t>(</w:t>
      </w:r>
      <w:hyperlink w:anchor="_ENREF_17" w:tooltip="Dwyer, 1987 #246" w:history="1">
        <w:r w:rsidR="008B0660" w:rsidRPr="00080F99">
          <w:rPr>
            <w:rFonts w:cstheme="minorHAnsi"/>
            <w:noProof/>
          </w:rPr>
          <w:t>Dwyer et al., 1987</w:t>
        </w:r>
      </w:hyperlink>
      <w:r w:rsidR="00AC2460" w:rsidRPr="00080F99">
        <w:rPr>
          <w:rFonts w:cstheme="minorHAnsi"/>
          <w:noProof/>
        </w:rPr>
        <w:t>)</w:t>
      </w:r>
      <w:r w:rsidR="0088775C" w:rsidRPr="00080F99">
        <w:rPr>
          <w:rFonts w:cstheme="minorHAnsi"/>
        </w:rPr>
        <w:fldChar w:fldCharType="end"/>
      </w:r>
      <w:r w:rsidR="00DC0CC1" w:rsidRPr="00080F99">
        <w:rPr>
          <w:rFonts w:cstheme="minorHAnsi"/>
        </w:rPr>
        <w:t>.</w:t>
      </w:r>
      <w:r w:rsidR="000D6FE8" w:rsidRPr="00080F99">
        <w:rPr>
          <w:rFonts w:cstheme="minorHAnsi"/>
        </w:rPr>
        <w:t xml:space="preserve"> </w:t>
      </w:r>
      <w:r w:rsidR="000D6FE8" w:rsidRPr="00080F99">
        <w:t xml:space="preserve">The prevailing metaphor in describing the interaction between buyers and sellers is that of the relationship, though it has been argued that this depiction is at least partly false </w:t>
      </w:r>
      <w:r w:rsidR="000D6FE8" w:rsidRPr="00080F99">
        <w:fldChar w:fldCharType="begin"/>
      </w:r>
      <w:r w:rsidR="000D6FE8" w:rsidRPr="00080F99">
        <w:instrText xml:space="preserve"> ADDIN EN.CITE &lt;EndNote&gt;&lt;Cite&gt;&lt;Author&gt;Blocker&lt;/Author&gt;&lt;Year&gt;2012&lt;/Year&gt;&lt;RecNum&gt;217&lt;/RecNum&gt;&lt;DisplayText&gt;(Blocker et al., 2012)&lt;/DisplayText&gt;&lt;record&gt;&lt;rec-number&gt;217&lt;/rec-number&gt;&lt;foreign-keys&gt;&lt;key app="EN" db-id="zre0pzvdn5vvaqe0avpvrt2fse5rdt5atr9t"&gt;217&lt;/key&gt;&lt;/foreign-keys&gt;&lt;ref-type name="Journal Article"&gt;17&lt;/ref-type&gt;&lt;contributors&gt;&lt;authors&gt;&lt;author&gt;Blocker, C.P.&lt;/author&gt;&lt;author&gt;Houston, M.B.&lt;/author&gt;&lt;author&gt;Flint, D.J.&lt;/author&gt;&lt;/authors&gt;&lt;/contributors&gt;&lt;titles&gt;&lt;title&gt;Unpacking What a “Relationship” Means to Commercial Buyers: How the Relationship Metaphor Creates Tension and Obscures Experience&lt;/title&gt;&lt;secondary-title&gt;The Journal of Consumer Research&lt;/secondary-title&gt;&lt;/titles&gt;&lt;periodical&gt;&lt;full-title&gt;The Journal of Consumer Research&lt;/full-title&gt;&lt;/periodical&gt;&lt;number&gt;proofing&lt;/number&gt;&lt;dates&gt;&lt;year&gt;2012&lt;/year&gt;&lt;/dates&gt;&lt;isbn&gt;0093-5301&lt;/isbn&gt;&lt;urls&gt;&lt;/urls&gt;&lt;/record&gt;&lt;/Cite&gt;&lt;/EndNote&gt;</w:instrText>
      </w:r>
      <w:r w:rsidR="000D6FE8" w:rsidRPr="00080F99">
        <w:fldChar w:fldCharType="separate"/>
      </w:r>
      <w:r w:rsidR="000D6FE8" w:rsidRPr="00080F99">
        <w:rPr>
          <w:noProof/>
        </w:rPr>
        <w:t>(</w:t>
      </w:r>
      <w:hyperlink w:anchor="_ENREF_5" w:tooltip="Blocker, 2012 #217" w:history="1">
        <w:r w:rsidR="008B0660" w:rsidRPr="00080F99">
          <w:rPr>
            <w:noProof/>
          </w:rPr>
          <w:t>Blocker et al., 2012</w:t>
        </w:r>
      </w:hyperlink>
      <w:r w:rsidR="000D6FE8" w:rsidRPr="00080F99">
        <w:rPr>
          <w:noProof/>
        </w:rPr>
        <w:t>)</w:t>
      </w:r>
      <w:r w:rsidR="000D6FE8" w:rsidRPr="00080F99">
        <w:fldChar w:fldCharType="end"/>
      </w:r>
      <w:r w:rsidR="000D6FE8" w:rsidRPr="00080F99">
        <w:t xml:space="preserve"> and that a connection metaphor could be more accurate. Thus</w:t>
      </w:r>
      <w:r w:rsidR="00955455">
        <w:t>,</w:t>
      </w:r>
      <w:r w:rsidR="000D6FE8" w:rsidRPr="00080F99">
        <w:t xml:space="preserve"> trustworthiness might be replaced by more instrumental and opportunistic constructs. Furthermore, it has been observed that</w:t>
      </w:r>
      <w:r w:rsidR="006F2B3B" w:rsidRPr="00080F99">
        <w:t xml:space="preserve"> the way encounters are ended has so far been </w:t>
      </w:r>
      <w:r w:rsidR="000D6FE8" w:rsidRPr="00080F99">
        <w:t xml:space="preserve">given too little research attention </w:t>
      </w:r>
      <w:r w:rsidR="000D6FE8" w:rsidRPr="00080F99">
        <w:fldChar w:fldCharType="begin"/>
      </w:r>
      <w:r w:rsidR="000D6FE8" w:rsidRPr="00080F99">
        <w:instrText xml:space="preserve"> ADDIN EN.CITE &lt;EndNote&gt;&lt;Cite&gt;&lt;Author&gt;Bergeron&lt;/Author&gt;&lt;Year&gt;2008&lt;/Year&gt;&lt;RecNum&gt;151&lt;/RecNum&gt;&lt;DisplayText&gt;(Bergeron et al., 2008)&lt;/DisplayText&gt;&lt;record&gt;&lt;rec-number&gt;151&lt;/rec-number&gt;&lt;foreign-keys&gt;&lt;key app="EN" db-id="zre0pzvdn5vvaqe0avpvrt2fse5rdt5atr9t"&gt;151&lt;/key&gt;&lt;/foreign-keys&gt;&lt;ref-type name="Journal Article"&gt;17&lt;/ref-type&gt;&lt;contributors&gt;&lt;authors&gt;&lt;author&gt;Bergeron, J.&lt;/author&gt;&lt;author&gt;Fallu, J.M.&lt;/author&gt;&lt;author&gt;Roy, J.&lt;/author&gt;&lt;/authors&gt;&lt;/contributors&gt;&lt;titles&gt;&lt;title&gt;Une comparaison des effets de la première et de la dernière impression dans une rencontre de vente&lt;/title&gt;&lt;secondary-title&gt;Recherche et applications en marketing&lt;/secondary-title&gt;&lt;/titles&gt;&lt;periodical&gt;&lt;full-title&gt;Recherche et applications en marketing&lt;/full-title&gt;&lt;/periodical&gt;&lt;pages&gt;19&lt;/pages&gt;&lt;volume&gt;23&lt;/volume&gt;&lt;number&gt;2&lt;/number&gt;&lt;dates&gt;&lt;year&gt;2008&lt;/year&gt;&lt;/dates&gt;&lt;urls&gt;&lt;/urls&gt;&lt;/record&gt;&lt;/Cite&gt;&lt;/EndNote&gt;</w:instrText>
      </w:r>
      <w:r w:rsidR="000D6FE8" w:rsidRPr="00080F99">
        <w:fldChar w:fldCharType="separate"/>
      </w:r>
      <w:r w:rsidR="000D6FE8" w:rsidRPr="00080F99">
        <w:rPr>
          <w:noProof/>
        </w:rPr>
        <w:t>(</w:t>
      </w:r>
      <w:hyperlink w:anchor="_ENREF_4" w:tooltip="Bergeron, 2008 #151" w:history="1">
        <w:r w:rsidR="008B0660" w:rsidRPr="00080F99">
          <w:rPr>
            <w:noProof/>
          </w:rPr>
          <w:t>Bergeron et al., 2008</w:t>
        </w:r>
      </w:hyperlink>
      <w:r w:rsidR="000D6FE8" w:rsidRPr="00080F99">
        <w:rPr>
          <w:noProof/>
        </w:rPr>
        <w:t>)</w:t>
      </w:r>
      <w:r w:rsidR="000D6FE8" w:rsidRPr="00080F99">
        <w:fldChar w:fldCharType="end"/>
      </w:r>
      <w:r w:rsidR="000D6FE8" w:rsidRPr="00080F99">
        <w:t xml:space="preserve"> as research indicates that the manner in which</w:t>
      </w:r>
      <w:r w:rsidR="00CC2B04" w:rsidRPr="00080F99">
        <w:t xml:space="preserve"> a</w:t>
      </w:r>
      <w:r w:rsidR="000D6FE8" w:rsidRPr="00080F99">
        <w:t>n encou</w:t>
      </w:r>
      <w:r w:rsidR="00955455">
        <w:t xml:space="preserve">nter is ended is more strongly </w:t>
      </w:r>
      <w:r w:rsidR="000D6FE8" w:rsidRPr="00080F99">
        <w:t>related to future interacti</w:t>
      </w:r>
      <w:r w:rsidR="00552F34" w:rsidRPr="00080F99">
        <w:t>on intentions than the preceding</w:t>
      </w:r>
      <w:r w:rsidR="000D6FE8" w:rsidRPr="00080F99">
        <w:t xml:space="preserve"> </w:t>
      </w:r>
      <w:r w:rsidR="00552F34" w:rsidRPr="00080F99">
        <w:t xml:space="preserve">part </w:t>
      </w:r>
      <w:r w:rsidR="000D6FE8" w:rsidRPr="00080F99">
        <w:t>of the encounter.</w:t>
      </w:r>
    </w:p>
    <w:p w:rsidR="0098774F" w:rsidRPr="00080F99" w:rsidRDefault="0098774F" w:rsidP="0098774F">
      <w:pPr>
        <w:pStyle w:val="Default"/>
        <w:spacing w:line="480" w:lineRule="auto"/>
        <w:rPr>
          <w:b/>
        </w:rPr>
      </w:pPr>
      <w:r w:rsidRPr="00080F99">
        <w:rPr>
          <w:b/>
        </w:rPr>
        <w:t>A priori trustworthiness</w:t>
      </w:r>
    </w:p>
    <w:p w:rsidR="00302D8A" w:rsidRPr="00080F99" w:rsidRDefault="0098774F" w:rsidP="00F55B85">
      <w:pPr>
        <w:pStyle w:val="Default"/>
        <w:spacing w:line="480" w:lineRule="auto"/>
      </w:pPr>
      <w:r w:rsidRPr="00080F99">
        <w:t>During the initial encounter</w:t>
      </w:r>
      <w:r w:rsidR="00E06AF4" w:rsidRPr="00080F99">
        <w:t>,</w:t>
      </w:r>
      <w:r w:rsidRPr="00080F99">
        <w:t xml:space="preserve"> </w:t>
      </w:r>
      <w:r w:rsidR="00E06AF4" w:rsidRPr="00080F99">
        <w:t xml:space="preserve">trustworthiness </w:t>
      </w:r>
      <w:r w:rsidRPr="00080F99">
        <w:t xml:space="preserve">is not yet backed up by any measurable or assessable </w:t>
      </w:r>
      <w:r w:rsidR="00E06AF4" w:rsidRPr="00080F99">
        <w:t>outcomes</w:t>
      </w:r>
      <w:r w:rsidRPr="00080F99">
        <w:t>. Therefore</w:t>
      </w:r>
      <w:r w:rsidR="00955455">
        <w:t>,</w:t>
      </w:r>
      <w:r w:rsidRPr="00080F99">
        <w:t xml:space="preserve"> some research indicates that buyers make up their minds by means of cues </w:t>
      </w:r>
      <w:r w:rsidR="00ED09CC" w:rsidRPr="00080F99">
        <w:fldChar w:fldCharType="begin"/>
      </w:r>
      <w:r w:rsidR="00ED09CC" w:rsidRPr="00080F99">
        <w:instrText xml:space="preserve"> ADDIN EN.CITE &lt;EndNote&gt;&lt;Cite&gt;&lt;Author&gt;Wood&lt;/Author&gt;&lt;Year&gt;2004&lt;/Year&gt;&lt;RecNum&gt;234&lt;/RecNum&gt;&lt;DisplayText&gt;(Wood, 2004)&lt;/DisplayText&gt;&lt;record&gt;&lt;rec-number&gt;234&lt;/rec-number&gt;&lt;foreign-keys&gt;&lt;key app="EN" db-id="zre0pzvdn5vvaqe0avpvrt2fse5rdt5atr9t"&gt;234&lt;/key&gt;&lt;/foreign-keys&gt;&lt;ref-type name="Thesis"&gt;32&lt;/ref-type&gt;&lt;contributors&gt;&lt;authors&gt;&lt;author&gt;Wood, J.A.&lt;/author&gt;&lt;/authors&gt;&lt;/contributors&gt;&lt;titles&gt;&lt;title&gt;Perceptual Cues that Influence Buyer&amp;apos;s Assessments about the Trustworthiness of Sellers during Initial Sales Exchanges&lt;/title&gt;&lt;secondary-title&gt;Robinson College of Business&lt;/secondary-title&gt;&lt;/titles&gt;&lt;volume&gt;Doctor of Philosophy&lt;/volume&gt;&lt;dates&gt;&lt;year&gt;2004&lt;/year&gt;&lt;/dates&gt;&lt;pub-location&gt;Atlanta&lt;/pub-location&gt;&lt;publisher&gt;Georgia State University&lt;/publisher&gt;&lt;urls&gt;&lt;/urls&gt;&lt;/record&gt;&lt;/Cite&gt;&lt;/EndNote&gt;</w:instrText>
      </w:r>
      <w:r w:rsidR="00ED09CC" w:rsidRPr="00080F99">
        <w:fldChar w:fldCharType="separate"/>
      </w:r>
      <w:r w:rsidR="00ED09CC" w:rsidRPr="00080F99">
        <w:rPr>
          <w:noProof/>
        </w:rPr>
        <w:t>(</w:t>
      </w:r>
      <w:hyperlink w:anchor="_ENREF_47" w:tooltip="Wood, 2004 #234" w:history="1">
        <w:r w:rsidR="008B0660" w:rsidRPr="00080F99">
          <w:rPr>
            <w:noProof/>
          </w:rPr>
          <w:t>Wood, 2004</w:t>
        </w:r>
      </w:hyperlink>
      <w:r w:rsidR="00ED09CC" w:rsidRPr="00080F99">
        <w:rPr>
          <w:noProof/>
        </w:rPr>
        <w:t>)</w:t>
      </w:r>
      <w:r w:rsidR="00ED09CC" w:rsidRPr="00080F99">
        <w:fldChar w:fldCharType="end"/>
      </w:r>
      <w:r w:rsidRPr="00080F99">
        <w:t xml:space="preserve"> that foreshadow trustworthiness and expertise. In this approach no pre-initial encounter </w:t>
      </w:r>
      <w:r w:rsidR="00F7602C" w:rsidRPr="00080F99">
        <w:t xml:space="preserve">trustworthiness is presumed. </w:t>
      </w:r>
      <w:r w:rsidR="00E06AF4" w:rsidRPr="00080F99">
        <w:t xml:space="preserve">However, it has been suggested that the perceived </w:t>
      </w:r>
      <w:r w:rsidR="00F7602C" w:rsidRPr="00080F99">
        <w:t xml:space="preserve">trustworthiness during an initial encounter </w:t>
      </w:r>
      <w:r w:rsidR="00E06AF4" w:rsidRPr="00080F99">
        <w:t xml:space="preserve">builds </w:t>
      </w:r>
      <w:r w:rsidR="00F7602C" w:rsidRPr="00080F99">
        <w:t xml:space="preserve">on an </w:t>
      </w:r>
      <w:r w:rsidR="00F7602C" w:rsidRPr="00080F99">
        <w:rPr>
          <w:i/>
        </w:rPr>
        <w:t>a priori</w:t>
      </w:r>
      <w:r w:rsidR="00F7602C" w:rsidRPr="00080F99">
        <w:t xml:space="preserve"> impression. T</w:t>
      </w:r>
      <w:r w:rsidRPr="00080F99">
        <w:t>he form</w:t>
      </w:r>
      <w:r w:rsidR="003A61D5" w:rsidRPr="00080F99">
        <w:t>ing</w:t>
      </w:r>
      <w:r w:rsidRPr="00080F99">
        <w:t xml:space="preserve"> of a first impression is seen as ill-structured problem solving</w:t>
      </w:r>
      <w:r w:rsidR="00E06AF4" w:rsidRPr="00080F99">
        <w:t xml:space="preserve">, </w:t>
      </w:r>
      <w:r w:rsidRPr="00080F99">
        <w:t>described as a categori</w:t>
      </w:r>
      <w:r w:rsidR="00080F99">
        <w:t>s</w:t>
      </w:r>
      <w:r w:rsidRPr="00080F99">
        <w:t>ation process with a “fuzzy set” orientation</w:t>
      </w:r>
      <w:r w:rsidR="00F7602C" w:rsidRPr="00080F99">
        <w:t xml:space="preserve"> </w:t>
      </w:r>
      <w:r w:rsidR="0088775C" w:rsidRPr="00080F99">
        <w:fldChar w:fldCharType="begin"/>
      </w:r>
      <w:r w:rsidR="00F7602C" w:rsidRPr="00080F99">
        <w:instrText xml:space="preserve"> ADDIN EN.CITE &lt;EndNote&gt;&lt;Cite&gt;&lt;Author&gt;Evans&lt;/Author&gt;&lt;Year&gt;2000&lt;/Year&gt;&lt;RecNum&gt;232&lt;/RecNum&gt;&lt;DisplayText&gt;(Evans et al., 2000)&lt;/DisplayText&gt;&lt;record&gt;&lt;rec-number&gt;232&lt;/rec-number&gt;&lt;foreign-keys&gt;&lt;key app="EN" db-id="zre0pzvdn5vvaqe0avpvrt2fse5rdt5atr9t"&gt;232&lt;/key&gt;&lt;/foreign-keys&gt;&lt;ref-type name="Journal Article"&gt;17&lt;/ref-type&gt;&lt;contributors&gt;&lt;authors&gt;&lt;author&gt;Evans, K.R.&lt;/author&gt;&lt;author&gt;Kleine, R.E.&lt;/author&gt;&lt;author&gt;Landry, T.D.&lt;/author&gt;&lt;author&gt;Crosby, L.A.&lt;/author&gt;&lt;/authors&gt;&lt;/contributors&gt;&lt;titles&gt;&lt;title&gt;How first impressions of a customer impact effectiveness in an initial sales encounter&lt;/title&gt;&lt;secondary-title&gt;Journal of the Academy of Marketing Science&lt;/secondary-title&gt;&lt;/titles&gt;&lt;periodical&gt;&lt;full-title&gt;Journal of the Academy of Marketing Science&lt;/full-title&gt;&lt;abbr-1&gt;J. Acad. Mark. Sci.&lt;/abbr-1&gt;&lt;/periodical&gt;&lt;pages&gt;512-526&lt;/pages&gt;&lt;volume&gt;28&lt;/volume&gt;&lt;number&gt;4&lt;/number&gt;&lt;dates&gt;&lt;year&gt;2000&lt;/year&gt;&lt;/dates&gt;&lt;isbn&gt;0092-0703&lt;/isbn&gt;&lt;urls&gt;&lt;/urls&gt;&lt;/record&gt;&lt;/Cite&gt;&lt;/EndNote&gt;</w:instrText>
      </w:r>
      <w:r w:rsidR="0088775C" w:rsidRPr="00080F99">
        <w:fldChar w:fldCharType="separate"/>
      </w:r>
      <w:r w:rsidR="00F7602C" w:rsidRPr="00080F99">
        <w:rPr>
          <w:noProof/>
        </w:rPr>
        <w:t>(</w:t>
      </w:r>
      <w:hyperlink w:anchor="_ENREF_19" w:tooltip="Evans, 2000 #232" w:history="1">
        <w:r w:rsidR="008B0660" w:rsidRPr="00080F99">
          <w:rPr>
            <w:noProof/>
          </w:rPr>
          <w:t>Evans et al., 2000</w:t>
        </w:r>
      </w:hyperlink>
      <w:r w:rsidR="00F7602C" w:rsidRPr="00080F99">
        <w:rPr>
          <w:noProof/>
        </w:rPr>
        <w:t>)</w:t>
      </w:r>
      <w:r w:rsidR="0088775C" w:rsidRPr="00080F99">
        <w:fldChar w:fldCharType="end"/>
      </w:r>
      <w:r w:rsidR="00F7602C" w:rsidRPr="00080F99">
        <w:t xml:space="preserve"> that a</w:t>
      </w:r>
      <w:r w:rsidR="006F2B3B" w:rsidRPr="00080F99">
        <w:t xml:space="preserve">llows a priori </w:t>
      </w:r>
      <w:r w:rsidR="00955455">
        <w:t>encounter preference</w:t>
      </w:r>
      <w:r w:rsidR="00F7602C" w:rsidRPr="00080F99">
        <w:t xml:space="preserve"> to be present</w:t>
      </w:r>
      <w:r w:rsidRPr="00080F99">
        <w:t>.</w:t>
      </w:r>
    </w:p>
    <w:p w:rsidR="006F2B3B" w:rsidRPr="00080F99" w:rsidRDefault="006F2B3B" w:rsidP="006F2B3B">
      <w:pPr>
        <w:pStyle w:val="Default"/>
        <w:spacing w:line="480" w:lineRule="auto"/>
        <w:rPr>
          <w:rFonts w:asciiTheme="minorHAnsi" w:hAnsiTheme="minorHAnsi" w:cstheme="minorHAnsi"/>
          <w:b/>
        </w:rPr>
      </w:pPr>
      <w:r w:rsidRPr="00080F99">
        <w:rPr>
          <w:rFonts w:asciiTheme="minorHAnsi" w:hAnsiTheme="minorHAnsi" w:cstheme="minorHAnsi"/>
          <w:b/>
        </w:rPr>
        <w:t>Personal and institutional trustworthiness</w:t>
      </w:r>
    </w:p>
    <w:p w:rsidR="006F2B3B" w:rsidRPr="00080F99" w:rsidRDefault="006F2B3B" w:rsidP="006F2B3B">
      <w:pPr>
        <w:pStyle w:val="Default"/>
        <w:spacing w:line="480" w:lineRule="auto"/>
        <w:rPr>
          <w:rFonts w:asciiTheme="minorHAnsi" w:hAnsiTheme="minorHAnsi" w:cstheme="minorHAnsi"/>
        </w:rPr>
      </w:pPr>
      <w:r w:rsidRPr="00080F99">
        <w:rPr>
          <w:rFonts w:asciiTheme="minorHAnsi" w:hAnsiTheme="minorHAnsi" w:cstheme="minorHAnsi"/>
        </w:rPr>
        <w:t xml:space="preserve">The goal of the buyer during the initial encounter is to decide whether or not to pursue future interaction </w:t>
      </w:r>
      <w:r w:rsidRPr="00080F99">
        <w:rPr>
          <w:rFonts w:asciiTheme="minorHAnsi" w:hAnsiTheme="minorHAnsi" w:cstheme="minorHAnsi"/>
        </w:rPr>
        <w:fldChar w:fldCharType="begin"/>
      </w:r>
      <w:r w:rsidRPr="00080F99">
        <w:rPr>
          <w:rFonts w:asciiTheme="minorHAnsi" w:hAnsiTheme="minorHAnsi" w:cstheme="minorHAnsi"/>
        </w:rPr>
        <w:instrText xml:space="preserve"> ADDIN EN.CITE &lt;EndNote&gt;&lt;Cite&gt;&lt;Author&gt;Geigenmüller&lt;/Author&gt;&lt;Year&gt;2011&lt;/Year&gt;&lt;RecNum&gt;235&lt;/RecNum&gt;&lt;DisplayText&gt;(Geigenmüller and Greschuchna, 2011)&lt;/DisplayText&gt;&lt;record&gt;&lt;rec-number&gt;235&lt;/rec-number&gt;&lt;foreign-keys&gt;&lt;key app="EN" db-id="zre0pzvdn5vvaqe0avpvrt2fse5rdt5atr9t"&gt;235&lt;/key&gt;&lt;/foreign-keys&gt;&lt;ref-type name="Journal Article"&gt;17&lt;/ref-type&gt;&lt;contributors&gt;&lt;authors&gt;&lt;author&gt;Geigenmüller, A.&lt;/author&gt;&lt;author&gt;Greschuchna, L.&lt;/author&gt;&lt;/authors&gt;&lt;/contributors&gt;&lt;titles&gt;&lt;title&gt;How to Establish Trustworthiness in Initial Service Encounters&lt;/title&gt;&lt;secondary-title&gt;The Journal of Marketing Theory and Practice&lt;/secondary-title&gt;&lt;/titles&gt;&lt;periodical&gt;&lt;full-title&gt;The Journal of Marketing Theory and Practice&lt;/full-title&gt;&lt;/periodical&gt;&lt;pages&gt;391-406&lt;/pages&gt;&lt;volume&gt;19&lt;/volume&gt;&lt;number&gt;4&lt;/number&gt;&lt;dates&gt;&lt;year&gt;2011&lt;/year&gt;&lt;/dates&gt;&lt;isbn&gt;1069-6679&lt;/isbn&gt;&lt;urls&gt;&lt;/urls&gt;&lt;/record&gt;&lt;/Cite&gt;&lt;/EndNote&gt;</w:instrText>
      </w:r>
      <w:r w:rsidRPr="00080F99">
        <w:rPr>
          <w:rFonts w:asciiTheme="minorHAnsi" w:hAnsiTheme="minorHAnsi" w:cstheme="minorHAnsi"/>
        </w:rPr>
        <w:fldChar w:fldCharType="separate"/>
      </w:r>
      <w:r w:rsidRPr="00080F99">
        <w:rPr>
          <w:rFonts w:asciiTheme="minorHAnsi" w:hAnsiTheme="minorHAnsi" w:cstheme="minorHAnsi"/>
          <w:noProof/>
        </w:rPr>
        <w:t>(</w:t>
      </w:r>
      <w:hyperlink w:anchor="_ENREF_20" w:tooltip="Geigenmüller, 2011 #235" w:history="1">
        <w:r w:rsidR="008B0660" w:rsidRPr="00080F99">
          <w:rPr>
            <w:rFonts w:asciiTheme="minorHAnsi" w:hAnsiTheme="minorHAnsi" w:cstheme="minorHAnsi"/>
            <w:noProof/>
          </w:rPr>
          <w:t>Geigenmüller and Greschuchna, 2011</w:t>
        </w:r>
      </w:hyperlink>
      <w:r w:rsidRPr="00080F99">
        <w:rPr>
          <w:rFonts w:asciiTheme="minorHAnsi" w:hAnsiTheme="minorHAnsi" w:cstheme="minorHAnsi"/>
          <w:noProof/>
        </w:rPr>
        <w:t>)</w:t>
      </w:r>
      <w:r w:rsidRPr="00080F99">
        <w:rPr>
          <w:rFonts w:asciiTheme="minorHAnsi" w:hAnsiTheme="minorHAnsi" w:cstheme="minorHAnsi"/>
        </w:rPr>
        <w:fldChar w:fldCharType="end"/>
      </w:r>
      <w:r w:rsidRPr="00080F99">
        <w:rPr>
          <w:rFonts w:asciiTheme="minorHAnsi" w:hAnsiTheme="minorHAnsi" w:cstheme="minorHAnsi"/>
        </w:rPr>
        <w:t xml:space="preserve">. This decision is based on </w:t>
      </w:r>
      <w:r w:rsidR="00AD098D">
        <w:rPr>
          <w:rFonts w:asciiTheme="minorHAnsi" w:hAnsiTheme="minorHAnsi" w:cstheme="minorHAnsi"/>
        </w:rPr>
        <w:t xml:space="preserve">the </w:t>
      </w:r>
      <w:r w:rsidRPr="00080F99">
        <w:rPr>
          <w:rFonts w:asciiTheme="minorHAnsi" w:hAnsiTheme="minorHAnsi" w:cstheme="minorHAnsi"/>
        </w:rPr>
        <w:t>trustworthiness of both the salesperson and the seller firm. Furthermore</w:t>
      </w:r>
      <w:r w:rsidR="00AD098D">
        <w:rPr>
          <w:rFonts w:asciiTheme="minorHAnsi" w:hAnsiTheme="minorHAnsi" w:cstheme="minorHAnsi"/>
        </w:rPr>
        <w:t>,</w:t>
      </w:r>
      <w:r w:rsidRPr="00080F99">
        <w:rPr>
          <w:rFonts w:asciiTheme="minorHAnsi" w:hAnsiTheme="minorHAnsi" w:cstheme="minorHAnsi"/>
        </w:rPr>
        <w:t xml:space="preserve"> there is an interactive influence between personal and institutional trustworthiness </w:t>
      </w:r>
      <w:r w:rsidRPr="00080F99">
        <w:rPr>
          <w:rFonts w:asciiTheme="minorHAnsi" w:hAnsiTheme="minorHAnsi" w:cstheme="minorHAnsi"/>
        </w:rPr>
        <w:fldChar w:fldCharType="begin"/>
      </w:r>
      <w:r w:rsidRPr="00080F99">
        <w:rPr>
          <w:rFonts w:asciiTheme="minorHAnsi" w:hAnsiTheme="minorHAnsi" w:cstheme="minorHAnsi"/>
        </w:rPr>
        <w:instrText xml:space="preserve"> ADDIN EN.CITE &lt;EndNote&gt;&lt;Cite&gt;&lt;Author&gt;Sirdeshmukh&lt;/Author&gt;&lt;Year&gt;2002&lt;/Year&gt;&lt;RecNum&gt;249&lt;/RecNum&gt;&lt;DisplayText&gt;(Sirdeshmukh et al., 2002)&lt;/DisplayText&gt;&lt;record&gt;&lt;rec-number&gt;249&lt;/rec-number&gt;&lt;foreign-keys&gt;&lt;key app="EN" db-id="zre0pzvdn5vvaqe0avpvrt2fse5rdt5atr9t"&gt;249&lt;/key&gt;&lt;/foreign-keys&gt;&lt;ref-type name="Journal Article"&gt;17&lt;/ref-type&gt;&lt;contributors&gt;&lt;authors&gt;&lt;author&gt;Sirdeshmukh, D.&lt;/author&gt;&lt;author&gt;Singh, J.&lt;/author&gt;&lt;author&gt;Sabol, B.&lt;/author&gt;&lt;/authors&gt;&lt;/contributors&gt;&lt;titles&gt;&lt;title&gt;Consumer trust, value, and loyalty in relational exchanges&lt;/title&gt;&lt;secondary-title&gt;the Journal of Marketing&lt;/secondary-title&gt;&lt;/titles&gt;&lt;periodical&gt;&lt;full-title&gt;the Journal of Marketing&lt;/full-title&gt;&lt;/periodical&gt;&lt;pages&gt;15-37&lt;/pages&gt;&lt;dates&gt;&lt;year&gt;2002&lt;/year&gt;&lt;/dates&gt;&lt;isbn&gt;0022-2429&lt;/isbn&gt;&lt;urls&gt;&lt;/urls&gt;&lt;/record&gt;&lt;/Cite&gt;&lt;/EndNote&gt;</w:instrText>
      </w:r>
      <w:r w:rsidRPr="00080F99">
        <w:rPr>
          <w:rFonts w:asciiTheme="minorHAnsi" w:hAnsiTheme="minorHAnsi" w:cstheme="minorHAnsi"/>
        </w:rPr>
        <w:fldChar w:fldCharType="separate"/>
      </w:r>
      <w:r w:rsidRPr="00080F99">
        <w:rPr>
          <w:rFonts w:asciiTheme="minorHAnsi" w:hAnsiTheme="minorHAnsi" w:cstheme="minorHAnsi"/>
          <w:noProof/>
        </w:rPr>
        <w:t>(</w:t>
      </w:r>
      <w:hyperlink w:anchor="_ENREF_38" w:tooltip="Sirdeshmukh, 2002 #249" w:history="1">
        <w:r w:rsidR="008B0660" w:rsidRPr="00080F99">
          <w:rPr>
            <w:rFonts w:asciiTheme="minorHAnsi" w:hAnsiTheme="minorHAnsi" w:cstheme="minorHAnsi"/>
            <w:noProof/>
          </w:rPr>
          <w:t>Sirdeshmukh et al., 2002</w:t>
        </w:r>
      </w:hyperlink>
      <w:r w:rsidRPr="00080F99">
        <w:rPr>
          <w:rFonts w:asciiTheme="minorHAnsi" w:hAnsiTheme="minorHAnsi" w:cstheme="minorHAnsi"/>
          <w:noProof/>
        </w:rPr>
        <w:t>)</w:t>
      </w:r>
      <w:r w:rsidRPr="00080F99">
        <w:rPr>
          <w:rFonts w:asciiTheme="minorHAnsi" w:hAnsiTheme="minorHAnsi" w:cstheme="minorHAnsi"/>
        </w:rPr>
        <w:fldChar w:fldCharType="end"/>
      </w:r>
      <w:r w:rsidRPr="00080F99">
        <w:rPr>
          <w:rFonts w:asciiTheme="minorHAnsi" w:hAnsiTheme="minorHAnsi" w:cstheme="minorHAnsi"/>
        </w:rPr>
        <w:t>.</w:t>
      </w:r>
    </w:p>
    <w:p w:rsidR="00FC0775" w:rsidRPr="00080F99" w:rsidRDefault="00F24634" w:rsidP="00F55B85">
      <w:pPr>
        <w:pStyle w:val="Default"/>
        <w:spacing w:line="480" w:lineRule="auto"/>
        <w:rPr>
          <w:b/>
        </w:rPr>
      </w:pPr>
      <w:r w:rsidRPr="00080F99">
        <w:rPr>
          <w:b/>
        </w:rPr>
        <w:t>P</w:t>
      </w:r>
      <w:r w:rsidR="00920A0F" w:rsidRPr="00080F99">
        <w:rPr>
          <w:b/>
        </w:rPr>
        <w:t>ersonal trustworthiness</w:t>
      </w:r>
    </w:p>
    <w:p w:rsidR="00F24634" w:rsidRPr="00080F99" w:rsidRDefault="00473C23" w:rsidP="009B0E15">
      <w:pPr>
        <w:pStyle w:val="Default"/>
        <w:spacing w:line="480" w:lineRule="auto"/>
      </w:pPr>
      <w:r w:rsidRPr="00080F99">
        <w:t xml:space="preserve">Research on initial encounters suggests that there are three different explanations of </w:t>
      </w:r>
      <w:r w:rsidR="00AC7B9F" w:rsidRPr="00080F99">
        <w:t>the development of personal trust in sellers</w:t>
      </w:r>
      <w:r w:rsidR="00302D8A" w:rsidRPr="00080F99">
        <w:t xml:space="preserve"> </w:t>
      </w:r>
      <w:r w:rsidR="0088775C" w:rsidRPr="00080F99">
        <w:fldChar w:fldCharType="begin"/>
      </w:r>
      <w:r w:rsidR="00302D8A" w:rsidRPr="00080F99">
        <w:instrText xml:space="preserve"> ADDIN EN.CITE &lt;EndNote&gt;&lt;Cite&gt;&lt;Author&gt;Wood&lt;/Author&gt;&lt;Year&gt;2008&lt;/Year&gt;&lt;RecNum&gt;127&lt;/RecNum&gt;&lt;DisplayText&gt;(Wood et al., 2008)&lt;/DisplayText&gt;&lt;record&gt;&lt;rec-number&gt;127&lt;/rec-number&gt;&lt;foreign-keys&gt;&lt;key app="EN" db-id="zre0pzvdn5vvaqe0avpvrt2fse5rdt5atr9t"&gt;127&lt;/key&gt;&lt;/foreign-keys&gt;&lt;ref-type name="Journal Article"&gt;17&lt;/ref-type&gt;&lt;contributors&gt;&lt;authors&gt;&lt;author&gt;Wood, John&lt;/author&gt;&lt;author&gt;Boles, James&lt;/author&gt;&lt;author&gt;Johnston, Wesley&lt;/author&gt;&lt;author&gt;Bellenger, Danny&lt;/author&gt;&lt;/authors&gt;&lt;/contributors&gt;&lt;titles&gt;&lt;title&gt;Buyers&amp;apos; Trust of the Salesperson: An Item-Level Meta-Analysis&lt;/title&gt;&lt;secondary-title&gt;Journal of Personal Selling and Sales Management&lt;/secondary-title&gt;&lt;/titles&gt;&lt;periodical&gt;&lt;full-title&gt;Journal of Personal Selling and Sales Management&lt;/full-title&gt;&lt;/periodical&gt;&lt;pages&gt;263-284&lt;/pages&gt;&lt;volume&gt;28&lt;/volume&gt;&lt;number&gt;3&lt;/number&gt;&lt;dates&gt;&lt;year&gt;2008&lt;/year&gt;&lt;/dates&gt;&lt;isbn&gt;08853134&amp;#xD;15577813&lt;/isbn&gt;&lt;accession-num&gt;14653204&lt;/accession-num&gt;&lt;urls&gt;&lt;related-urls&gt;&lt;url&gt;http://search.ebscohost.com/login.aspx?direct=true&amp;amp;db=eoah&amp;amp;AN=14653204&amp;amp;site=ehost-live&lt;/url&gt;&lt;/related-urls&gt;&lt;/urls&gt;&lt;remote-database-name&gt;eoah&lt;/remote-database-name&gt;&lt;remote-database-provider&gt;EBSCOhost&lt;/remote-database-provider&gt;&lt;/record&gt;&lt;/Cite&gt;&lt;/EndNote&gt;</w:instrText>
      </w:r>
      <w:r w:rsidR="0088775C" w:rsidRPr="00080F99">
        <w:fldChar w:fldCharType="separate"/>
      </w:r>
      <w:r w:rsidR="00302D8A" w:rsidRPr="00080F99">
        <w:rPr>
          <w:noProof/>
        </w:rPr>
        <w:t>(</w:t>
      </w:r>
      <w:hyperlink w:anchor="_ENREF_46" w:tooltip="Wood, 2008 #127" w:history="1">
        <w:r w:rsidR="008B0660" w:rsidRPr="00080F99">
          <w:rPr>
            <w:noProof/>
          </w:rPr>
          <w:t>Wood et al., 2008</w:t>
        </w:r>
      </w:hyperlink>
      <w:r w:rsidR="00302D8A" w:rsidRPr="00080F99">
        <w:rPr>
          <w:noProof/>
        </w:rPr>
        <w:t>)</w:t>
      </w:r>
      <w:r w:rsidR="0088775C" w:rsidRPr="00080F99">
        <w:fldChar w:fldCharType="end"/>
      </w:r>
      <w:r w:rsidR="00302D8A" w:rsidRPr="00080F99">
        <w:t>. The first explanation is that t</w:t>
      </w:r>
      <w:r w:rsidR="00920A0F" w:rsidRPr="00080F99">
        <w:t xml:space="preserve">rust in a salesperson </w:t>
      </w:r>
      <w:r w:rsidR="00302D8A" w:rsidRPr="00080F99">
        <w:t xml:space="preserve">during an initial </w:t>
      </w:r>
      <w:r w:rsidRPr="00080F99">
        <w:t>encounter is based on cues (</w:t>
      </w:r>
      <w:r w:rsidR="00302D8A" w:rsidRPr="00080F99">
        <w:t>physical appearance</w:t>
      </w:r>
      <w:r w:rsidRPr="00080F99">
        <w:t xml:space="preserve">, </w:t>
      </w:r>
      <w:r w:rsidR="006F2B3B" w:rsidRPr="00080F99">
        <w:t>verbal and non-verbal cues), which</w:t>
      </w:r>
      <w:r w:rsidR="00302D8A" w:rsidRPr="00080F99">
        <w:t xml:space="preserve"> the buyer believes to indicate future </w:t>
      </w:r>
      <w:r w:rsidR="00CB0F2A" w:rsidRPr="00080F99">
        <w:t xml:space="preserve">seller </w:t>
      </w:r>
      <w:r w:rsidR="00302D8A" w:rsidRPr="00080F99">
        <w:t xml:space="preserve">behaviour. </w:t>
      </w:r>
      <w:r w:rsidRPr="00080F99">
        <w:t xml:space="preserve">Secondly, </w:t>
      </w:r>
      <w:r w:rsidR="00302D8A" w:rsidRPr="00080F99">
        <w:t xml:space="preserve">in the absence of information regarding the trustworthiness of a newly </w:t>
      </w:r>
      <w:r w:rsidR="009B0E15" w:rsidRPr="00080F99">
        <w:t>acquainted</w:t>
      </w:r>
      <w:r w:rsidR="00302D8A" w:rsidRPr="00080F99">
        <w:t xml:space="preserve"> seller</w:t>
      </w:r>
      <w:r w:rsidR="009B0E15" w:rsidRPr="00080F99">
        <w:t>, trust is based on previous experiences with similar situations</w:t>
      </w:r>
      <w:r w:rsidRPr="00080F99">
        <w:t xml:space="preserve"> and people. The</w:t>
      </w:r>
      <w:r w:rsidR="009B0E15" w:rsidRPr="00080F99">
        <w:t xml:space="preserve"> third </w:t>
      </w:r>
      <w:r w:rsidRPr="00080F99">
        <w:t>explanation i</w:t>
      </w:r>
      <w:r w:rsidR="009B0E15" w:rsidRPr="00080F99">
        <w:t>s the c</w:t>
      </w:r>
      <w:r w:rsidR="00CB0F2A" w:rsidRPr="00080F99">
        <w:t>ognitive calculative process.</w:t>
      </w:r>
      <w:r w:rsidRPr="00080F99">
        <w:t xml:space="preserve"> </w:t>
      </w:r>
      <w:r w:rsidR="00CB0F2A" w:rsidRPr="00080F99">
        <w:t>I</w:t>
      </w:r>
      <w:r w:rsidR="009B0E15" w:rsidRPr="00080F99">
        <w:t xml:space="preserve">f the costs </w:t>
      </w:r>
      <w:r w:rsidRPr="00080F99">
        <w:t>to the seller</w:t>
      </w:r>
      <w:r w:rsidR="00BF7336">
        <w:t>,</w:t>
      </w:r>
      <w:r w:rsidRPr="00080F99">
        <w:t xml:space="preserve"> of cheating by </w:t>
      </w:r>
      <w:r w:rsidR="009B0E15" w:rsidRPr="00080F99">
        <w:t>the seller</w:t>
      </w:r>
      <w:r w:rsidR="00BF7336">
        <w:t>,</w:t>
      </w:r>
      <w:r w:rsidR="009B0E15" w:rsidRPr="00080F99">
        <w:t xml:space="preserve"> are perceived by the buyer to </w:t>
      </w:r>
      <w:r w:rsidR="00CB0F2A" w:rsidRPr="00080F99">
        <w:t xml:space="preserve">exceed </w:t>
      </w:r>
      <w:r w:rsidR="009B0E15" w:rsidRPr="00080F99">
        <w:t>the</w:t>
      </w:r>
      <w:r w:rsidRPr="00080F99">
        <w:t xml:space="preserve"> possible seller-</w:t>
      </w:r>
      <w:r w:rsidR="009B0E15" w:rsidRPr="00080F99">
        <w:t>benefits of cheating</w:t>
      </w:r>
      <w:r w:rsidRPr="00080F99">
        <w:t>,</w:t>
      </w:r>
      <w:r w:rsidR="009B0E15" w:rsidRPr="00080F99">
        <w:t xml:space="preserve"> the seller can be trusted.</w:t>
      </w:r>
    </w:p>
    <w:p w:rsidR="00920A0F" w:rsidRPr="00080F99" w:rsidRDefault="008B1B1B" w:rsidP="00AD6D19">
      <w:pPr>
        <w:pStyle w:val="Default"/>
        <w:spacing w:line="480" w:lineRule="auto"/>
      </w:pPr>
      <w:r w:rsidRPr="00080F99">
        <w:t>T</w:t>
      </w:r>
      <w:r w:rsidR="009B0E15" w:rsidRPr="00080F99">
        <w:t xml:space="preserve">rust can be earned by being honest, </w:t>
      </w:r>
      <w:r w:rsidR="00BF7336">
        <w:t>benevolent</w:t>
      </w:r>
      <w:r w:rsidR="009B0E15" w:rsidRPr="00080F99">
        <w:t xml:space="preserve"> and </w:t>
      </w:r>
      <w:r w:rsidR="006F2B3B" w:rsidRPr="00080F99">
        <w:t>by having</w:t>
      </w:r>
      <w:r w:rsidR="00F24634" w:rsidRPr="00080F99">
        <w:t xml:space="preserve"> expertise</w:t>
      </w:r>
      <w:r w:rsidR="009B0E15" w:rsidRPr="00080F99">
        <w:t xml:space="preserve"> </w:t>
      </w:r>
      <w:r w:rsidR="0088775C" w:rsidRPr="00080F99">
        <w:fldChar w:fldCharType="begin"/>
      </w:r>
      <w:r w:rsidR="00AC7B9F" w:rsidRPr="00080F99">
        <w:instrText xml:space="preserve"> ADDIN EN.CITE &lt;EndNote&gt;&lt;Cite&gt;&lt;Author&gt;Hawes&lt;/Author&gt;&lt;Year&gt;1994&lt;/Year&gt;&lt;RecNum&gt;113&lt;/RecNum&gt;&lt;DisplayText&gt;(Hawes, 1994)&lt;/DisplayText&gt;&lt;record&gt;&lt;rec-number&gt;113&lt;/rec-number&gt;&lt;foreign-keys&gt;&lt;key app="EN" db-id="zre0pzvdn5vvaqe0avpvrt2fse5rdt5atr9t"&gt;113&lt;/key&gt;&lt;/foreign-keys&gt;&lt;ref-type name="Journal Article"&gt;17&lt;/ref-type&gt;&lt;contributors&gt;&lt;authors&gt;&lt;author&gt;Hawes, Jon&lt;/author&gt;&lt;/authors&gt;&lt;/contributors&gt;&lt;titles&gt;&lt;title&gt;To know me is to trust me&lt;/title&gt;&lt;secondary-title&gt;Industrial Marketing Management&lt;/secondary-title&gt;&lt;/titles&gt;&lt;periodical&gt;&lt;full-title&gt;Industrial Marketing Management&lt;/full-title&gt;&lt;/periodical&gt;&lt;pages&gt;215-219&lt;/pages&gt;&lt;volume&gt;23&lt;/volume&gt;&lt;number&gt;3&lt;/number&gt;&lt;dates&gt;&lt;year&gt;1994&lt;/year&gt;&lt;/dates&gt;&lt;isbn&gt;0019-8501&lt;/isbn&gt;&lt;urls&gt;&lt;related-urls&gt;&lt;url&gt;http://www.sciencedirect.com/science/article/B6V69-45K6JR2-64/2/de138c990c57d668092231a84e1132f9&lt;/url&gt;&lt;/related-urls&gt;&lt;/urls&gt;&lt;electronic-resource-num&gt;Doi: 10.1016/0019-8501(94)90035-3&lt;/electronic-resource-num&gt;&lt;/record&gt;&lt;/Cite&gt;&lt;/EndNote&gt;</w:instrText>
      </w:r>
      <w:r w:rsidR="0088775C" w:rsidRPr="00080F99">
        <w:fldChar w:fldCharType="separate"/>
      </w:r>
      <w:r w:rsidR="00AC7B9F" w:rsidRPr="00080F99">
        <w:rPr>
          <w:noProof/>
        </w:rPr>
        <w:t>(</w:t>
      </w:r>
      <w:hyperlink w:anchor="_ENREF_24" w:tooltip="Hawes, 1994 #113" w:history="1">
        <w:r w:rsidR="008B0660" w:rsidRPr="00080F99">
          <w:rPr>
            <w:noProof/>
          </w:rPr>
          <w:t>Hawes, 1994</w:t>
        </w:r>
      </w:hyperlink>
      <w:r w:rsidR="00AC7B9F" w:rsidRPr="00080F99">
        <w:rPr>
          <w:noProof/>
        </w:rPr>
        <w:t>)</w:t>
      </w:r>
      <w:r w:rsidR="0088775C" w:rsidRPr="00080F99">
        <w:fldChar w:fldCharType="end"/>
      </w:r>
      <w:r w:rsidR="00AC7B9F" w:rsidRPr="00080F99">
        <w:t>.</w:t>
      </w:r>
      <w:r w:rsidR="00F24634" w:rsidRPr="00080F99">
        <w:t xml:space="preserve"> In a study on reciprocal disclosure between sellers and buyers </w:t>
      </w:r>
      <w:r w:rsidR="0088775C" w:rsidRPr="00080F99">
        <w:fldChar w:fldCharType="begin"/>
      </w:r>
      <w:r w:rsidR="00F24634" w:rsidRPr="00080F99">
        <w:instrText xml:space="preserve"> ADDIN EN.CITE &lt;EndNote&gt;&lt;Cite&gt;&lt;Author&gt;Jacobs&lt;/Author&gt;&lt;Year&gt;2001&lt;/Year&gt;&lt;RecNum&gt;153&lt;/RecNum&gt;&lt;DisplayText&gt;(Jacobs et al., 2001)&lt;/DisplayText&gt;&lt;record&gt;&lt;rec-number&gt;153&lt;/rec-number&gt;&lt;foreign-keys&gt;&lt;key app="EN" db-id="zre0pzvdn5vvaqe0avpvrt2fse5rdt5atr9t"&gt;153&lt;/key&gt;&lt;/foreign-keys&gt;&lt;ref-type name="Journal Article"&gt;17&lt;/ref-type&gt;&lt;contributors&gt;&lt;authors&gt;&lt;author&gt;Jacobs, R.S.&lt;/author&gt;&lt;author&gt;Evans, K.R.&lt;/author&gt;&lt;author&gt;Kleine, RE&lt;/author&gt;&lt;author&gt;Landry, T.D.&lt;/author&gt;&lt;/authors&gt;&lt;/contributors&gt;&lt;titles&gt;&lt;title&gt;Disclosure and its reciprocity as predictors of key outcomes of an initial sales encounter&lt;/title&gt;&lt;secondary-title&gt;Journal of Personal Selling and Sales Management&lt;/secondary-title&gt;&lt;/titles&gt;&lt;periodical&gt;&lt;full-title&gt;Journal of Personal Selling and Sales Management&lt;/full-title&gt;&lt;/periodical&gt;&lt;pages&gt;51-62&lt;/pages&gt;&lt;volume&gt;21&lt;/volume&gt;&lt;number&gt;1&lt;/number&gt;&lt;dates&gt;&lt;year&gt;2001&lt;/year&gt;&lt;/dates&gt;&lt;isbn&gt;0885-3134&lt;/isbn&gt;&lt;urls&gt;&lt;/urls&gt;&lt;/record&gt;&lt;/Cite&gt;&lt;/EndNote&gt;</w:instrText>
      </w:r>
      <w:r w:rsidR="0088775C" w:rsidRPr="00080F99">
        <w:fldChar w:fldCharType="separate"/>
      </w:r>
      <w:r w:rsidR="00F24634" w:rsidRPr="00080F99">
        <w:rPr>
          <w:noProof/>
        </w:rPr>
        <w:t>(</w:t>
      </w:r>
      <w:hyperlink w:anchor="_ENREF_26" w:tooltip="Jacobs, 2001 #153" w:history="1">
        <w:r w:rsidR="008B0660" w:rsidRPr="00080F99">
          <w:rPr>
            <w:noProof/>
          </w:rPr>
          <w:t>Jacobs et al., 2001</w:t>
        </w:r>
      </w:hyperlink>
      <w:r w:rsidR="00F24634" w:rsidRPr="00080F99">
        <w:rPr>
          <w:noProof/>
        </w:rPr>
        <w:t>)</w:t>
      </w:r>
      <w:r w:rsidR="0088775C" w:rsidRPr="00080F99">
        <w:fldChar w:fldCharType="end"/>
      </w:r>
      <w:r w:rsidR="00F24634" w:rsidRPr="00080F99">
        <w:t xml:space="preserve"> it was noted that disclosure related to task specific information had an impact on trust, especially when it was mutual. </w:t>
      </w:r>
      <w:r w:rsidRPr="00080F99">
        <w:t>This supports</w:t>
      </w:r>
      <w:r w:rsidR="00F24634" w:rsidRPr="00080F99">
        <w:t xml:space="preserve"> the claim that providing cues </w:t>
      </w:r>
      <w:r w:rsidR="0088775C" w:rsidRPr="00080F99">
        <w:fldChar w:fldCharType="begin"/>
      </w:r>
      <w:r w:rsidR="005612A8" w:rsidRPr="00080F99">
        <w:instrText xml:space="preserve"> ADDIN EN.CITE &lt;EndNote&gt;&lt;Cite&gt;&lt;Author&gt;Wood&lt;/Author&gt;&lt;Year&gt;2004&lt;/Year&gt;&lt;RecNum&gt;234&lt;/RecNum&gt;&lt;DisplayText&gt;(Wood, 2004)&lt;/DisplayText&gt;&lt;record&gt;&lt;rec-number&gt;234&lt;/rec-number&gt;&lt;foreign-keys&gt;&lt;key app="EN" db-id="zre0pzvdn5vvaqe0avpvrt2fse5rdt5atr9t"&gt;234&lt;/key&gt;&lt;/foreign-keys&gt;&lt;ref-type name="Thesis"&gt;32&lt;/ref-type&gt;&lt;contributors&gt;&lt;authors&gt;&lt;author&gt;Wood, J.A.&lt;/author&gt;&lt;/authors&gt;&lt;/contributors&gt;&lt;titles&gt;&lt;title&gt;Perceptual Cues that Influence Buyer&amp;apos;s Assessments about the Trustworthiness of Sellers during Initial Sales Exchanges&lt;/title&gt;&lt;secondary-title&gt;Robinson College of Business&lt;/secondary-title&gt;&lt;/titles&gt;&lt;volume&gt;Doctor of Philosophy&lt;/volume&gt;&lt;dates&gt;&lt;year&gt;2004&lt;/year&gt;&lt;/dates&gt;&lt;pub-location&gt;Atlanta&lt;/pub-location&gt;&lt;publisher&gt;Georgia State University&lt;/publisher&gt;&lt;urls&gt;&lt;/urls&gt;&lt;/record&gt;&lt;/Cite&gt;&lt;/EndNote&gt;</w:instrText>
      </w:r>
      <w:r w:rsidR="0088775C" w:rsidRPr="00080F99">
        <w:fldChar w:fldCharType="separate"/>
      </w:r>
      <w:r w:rsidR="005612A8" w:rsidRPr="00080F99">
        <w:rPr>
          <w:noProof/>
        </w:rPr>
        <w:t>(</w:t>
      </w:r>
      <w:hyperlink w:anchor="_ENREF_47" w:tooltip="Wood, 2004 #234" w:history="1">
        <w:r w:rsidR="008B0660" w:rsidRPr="00080F99">
          <w:rPr>
            <w:noProof/>
          </w:rPr>
          <w:t>Wood, 2004</w:t>
        </w:r>
      </w:hyperlink>
      <w:r w:rsidR="005612A8" w:rsidRPr="00080F99">
        <w:rPr>
          <w:noProof/>
        </w:rPr>
        <w:t>)</w:t>
      </w:r>
      <w:r w:rsidR="0088775C" w:rsidRPr="00080F99">
        <w:fldChar w:fldCharType="end"/>
      </w:r>
      <w:r w:rsidR="005612A8" w:rsidRPr="00080F99">
        <w:t xml:space="preserve"> </w:t>
      </w:r>
      <w:r w:rsidR="00F24634" w:rsidRPr="00080F99">
        <w:t>related to expertise</w:t>
      </w:r>
      <w:r w:rsidRPr="00080F99">
        <w:t xml:space="preserve"> is beneficial. Social disclosure perceived </w:t>
      </w:r>
      <w:r w:rsidR="00F24634" w:rsidRPr="00080F99">
        <w:t xml:space="preserve">by the buyer as a cue for honesty appeared to be unrelated to trust. </w:t>
      </w:r>
      <w:r w:rsidRPr="00080F99">
        <w:t xml:space="preserve">Other research concerned with the </w:t>
      </w:r>
      <w:r w:rsidR="00F24634" w:rsidRPr="00080F99">
        <w:t xml:space="preserve">effect of benevolence, </w:t>
      </w:r>
      <w:r w:rsidRPr="00080F99">
        <w:t xml:space="preserve">suggests </w:t>
      </w:r>
      <w:r w:rsidR="00F24634" w:rsidRPr="00080F99">
        <w:t xml:space="preserve">that </w:t>
      </w:r>
      <w:r w:rsidRPr="00080F99">
        <w:t xml:space="preserve">it is the </w:t>
      </w:r>
      <w:r w:rsidR="00563D63" w:rsidRPr="00080F99">
        <w:t xml:space="preserve">lack of benevolence displayed by the seller </w:t>
      </w:r>
      <w:r w:rsidRPr="00080F99">
        <w:t>that has</w:t>
      </w:r>
      <w:r w:rsidR="00563D63" w:rsidRPr="00080F99">
        <w:t xml:space="preserve"> a negative impact on trustworthiness </w:t>
      </w:r>
      <w:r w:rsidR="0088775C" w:rsidRPr="00080F99">
        <w:fldChar w:fldCharType="begin"/>
      </w:r>
      <w:r w:rsidR="00563D63" w:rsidRPr="00080F99">
        <w:instrText xml:space="preserve"> ADDIN EN.CITE &lt;EndNote&gt;&lt;Cite&gt;&lt;Author&gt;Sirdeshmukh&lt;/Author&gt;&lt;Year&gt;2002&lt;/Year&gt;&lt;RecNum&gt;249&lt;/RecNum&gt;&lt;DisplayText&gt;(Sirdeshmukh et al., 2002)&lt;/DisplayText&gt;&lt;record&gt;&lt;rec-number&gt;249&lt;/rec-number&gt;&lt;foreign-keys&gt;&lt;key app="EN" db-id="zre0pzvdn5vvaqe0avpvrt2fse5rdt5atr9t"&gt;249&lt;/key&gt;&lt;/foreign-keys&gt;&lt;ref-type name="Journal Article"&gt;17&lt;/ref-type&gt;&lt;contributors&gt;&lt;authors&gt;&lt;author&gt;Sirdeshmukh, D.&lt;/author&gt;&lt;author&gt;Singh, J.&lt;/author&gt;&lt;author&gt;Sabol, B.&lt;/author&gt;&lt;/authors&gt;&lt;/contributors&gt;&lt;titles&gt;&lt;title&gt;Consumer trust, value, and loyalty in relational exchanges&lt;/title&gt;&lt;secondary-title&gt;the Journal of Marketing&lt;/secondary-title&gt;&lt;/titles&gt;&lt;periodical&gt;&lt;full-title&gt;the Journal of Marketing&lt;/full-title&gt;&lt;/periodical&gt;&lt;pages&gt;15-37&lt;/pages&gt;&lt;dates&gt;&lt;year&gt;2002&lt;/year&gt;&lt;/dates&gt;&lt;isbn&gt;0022-2429&lt;/isbn&gt;&lt;urls&gt;&lt;/urls&gt;&lt;/record&gt;&lt;/Cite&gt;&lt;/EndNote&gt;</w:instrText>
      </w:r>
      <w:r w:rsidR="0088775C" w:rsidRPr="00080F99">
        <w:fldChar w:fldCharType="separate"/>
      </w:r>
      <w:r w:rsidR="00563D63" w:rsidRPr="00080F99">
        <w:rPr>
          <w:noProof/>
        </w:rPr>
        <w:t>(</w:t>
      </w:r>
      <w:hyperlink w:anchor="_ENREF_38" w:tooltip="Sirdeshmukh, 2002 #249" w:history="1">
        <w:r w:rsidR="008B0660" w:rsidRPr="00080F99">
          <w:rPr>
            <w:noProof/>
          </w:rPr>
          <w:t>Sirdeshmukh et al., 2002</w:t>
        </w:r>
      </w:hyperlink>
      <w:r w:rsidR="00563D63" w:rsidRPr="00080F99">
        <w:rPr>
          <w:noProof/>
        </w:rPr>
        <w:t>)</w:t>
      </w:r>
      <w:r w:rsidR="0088775C" w:rsidRPr="00080F99">
        <w:fldChar w:fldCharType="end"/>
      </w:r>
      <w:r w:rsidR="00563D63" w:rsidRPr="00080F99">
        <w:t xml:space="preserve">. Sellers that were over-benevolent were not trusted more. </w:t>
      </w:r>
      <w:r w:rsidRPr="00080F99">
        <w:t xml:space="preserve">Moreover, a </w:t>
      </w:r>
      <w:r w:rsidR="00563D63" w:rsidRPr="00080F99">
        <w:t>problem-solving orientation was positively related to trustworthiness</w:t>
      </w:r>
      <w:r w:rsidRPr="00080F99">
        <w:t xml:space="preserve"> and t</w:t>
      </w:r>
      <w:r w:rsidR="00563D63" w:rsidRPr="00080F99">
        <w:t xml:space="preserve">his </w:t>
      </w:r>
      <w:r w:rsidR="00CB0F2A" w:rsidRPr="00080F99">
        <w:t xml:space="preserve">is </w:t>
      </w:r>
      <w:r w:rsidR="00563D63" w:rsidRPr="00080F99">
        <w:t xml:space="preserve">in </w:t>
      </w:r>
      <w:r w:rsidR="00CB0F2A" w:rsidRPr="00080F99">
        <w:t>line</w:t>
      </w:r>
      <w:r w:rsidR="00563D63" w:rsidRPr="00080F99">
        <w:t xml:space="preserve"> with later findings </w:t>
      </w:r>
      <w:r w:rsidR="0088775C" w:rsidRPr="00080F99">
        <w:fldChar w:fldCharType="begin"/>
      </w:r>
      <w:r w:rsidR="00563D63" w:rsidRPr="00080F99">
        <w:instrText xml:space="preserve"> ADDIN EN.CITE &lt;EndNote&gt;&lt;Cite&gt;&lt;Author&gt;Newell&lt;/Author&gt;&lt;Year&gt;2011&lt;/Year&gt;&lt;RecNum&gt;203&lt;/RecNum&gt;&lt;DisplayText&gt;(Newell et al., 2011)&lt;/DisplayText&gt;&lt;record&gt;&lt;rec-number&gt;203&lt;/rec-number&gt;&lt;foreign-keys&gt;&lt;key app="EN" db-id="zre0pzvdn5vvaqe0avpvrt2fse5rdt5atr9t"&gt;203&lt;/key&gt;&lt;/foreign-keys&gt;&lt;ref-type name="Journal Article"&gt;17&lt;/ref-type&gt;&lt;contributors&gt;&lt;authors&gt;&lt;author&gt;Newell, S.J.&lt;/author&gt;&lt;author&gt;Belonax, J.J.&lt;/author&gt;&lt;author&gt;McCardle, M.W.&lt;/author&gt;&lt;author&gt;Plank, R.E.&lt;/author&gt;&lt;/authors&gt;&lt;/contributors&gt;&lt;titles&gt;&lt;title&gt;The Effect of Personal Relationship and Consultative Task Behaviors on Buyer Perceptions of Salesperson Trust, Expertise, and Loyalty&lt;/title&gt;&lt;secondary-title&gt;The Journal of Marketing Theory and Practice&lt;/secondary-title&gt;&lt;/titles&gt;&lt;periodical&gt;&lt;full-title&gt;The Journal of Marketing Theory and Practice&lt;/full-title&gt;&lt;/periodical&gt;&lt;pages&gt;307-316&lt;/pages&gt;&lt;volume&gt;19&lt;/volume&gt;&lt;number&gt;3&lt;/number&gt;&lt;dates&gt;&lt;year&gt;2011&lt;/year&gt;&lt;/dates&gt;&lt;isbn&gt;1069-6679&lt;/isbn&gt;&lt;urls&gt;&lt;/urls&gt;&lt;/record&gt;&lt;/Cite&gt;&lt;/EndNote&gt;</w:instrText>
      </w:r>
      <w:r w:rsidR="0088775C" w:rsidRPr="00080F99">
        <w:fldChar w:fldCharType="separate"/>
      </w:r>
      <w:r w:rsidR="00563D63" w:rsidRPr="00080F99">
        <w:rPr>
          <w:noProof/>
        </w:rPr>
        <w:t>(</w:t>
      </w:r>
      <w:hyperlink w:anchor="_ENREF_34" w:tooltip="Newell, 2011 #203" w:history="1">
        <w:r w:rsidR="008B0660" w:rsidRPr="00080F99">
          <w:rPr>
            <w:noProof/>
          </w:rPr>
          <w:t>Newell et al., 2011</w:t>
        </w:r>
      </w:hyperlink>
      <w:r w:rsidR="00563D63" w:rsidRPr="00080F99">
        <w:rPr>
          <w:noProof/>
        </w:rPr>
        <w:t>)</w:t>
      </w:r>
      <w:r w:rsidR="0088775C" w:rsidRPr="00080F99">
        <w:fldChar w:fldCharType="end"/>
      </w:r>
      <w:r w:rsidR="00563D63" w:rsidRPr="00080F99">
        <w:t xml:space="preserve"> </w:t>
      </w:r>
      <w:r w:rsidR="006F2B3B" w:rsidRPr="00080F99">
        <w:t xml:space="preserve">which </w:t>
      </w:r>
      <w:r w:rsidR="00563D63" w:rsidRPr="00080F99">
        <w:t>revealed that task related behaviour had a more significant impact on trustworthiness than relationship behaviours.</w:t>
      </w:r>
      <w:r w:rsidR="00DC0CC1" w:rsidRPr="00080F99">
        <w:t xml:space="preserve"> Therefore </w:t>
      </w:r>
      <w:r w:rsidRPr="00080F99">
        <w:t xml:space="preserve">it appears that </w:t>
      </w:r>
      <w:r w:rsidR="00DC0CC1" w:rsidRPr="00080F99">
        <w:t>expertise is more</w:t>
      </w:r>
      <w:r w:rsidR="00B2531A" w:rsidRPr="00080F99">
        <w:t xml:space="preserve"> important in </w:t>
      </w:r>
      <w:r w:rsidRPr="00080F99">
        <w:t>establishing</w:t>
      </w:r>
      <w:r w:rsidR="00B2531A" w:rsidRPr="00080F99">
        <w:t xml:space="preserve"> trustworthiness than building rapport. O</w:t>
      </w:r>
      <w:r w:rsidR="00DC0CC1" w:rsidRPr="00080F99">
        <w:t xml:space="preserve">ther research </w:t>
      </w:r>
      <w:r w:rsidR="0088775C" w:rsidRPr="00080F99">
        <w:fldChar w:fldCharType="begin">
          <w:fldData xml:space="preserve">PEVuZE5vdGU+PENpdGU+PEF1dGhvcj5Dcm9zYnk8L0F1dGhvcj48WWVhcj4xOTkwPC9ZZWFyPjxS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</w:fldData>
        </w:fldChar>
      </w:r>
      <w:r w:rsidR="009D7B36" w:rsidRPr="00080F99">
        <w:instrText xml:space="preserve"> ADDIN EN.CITE </w:instrText>
      </w:r>
      <w:r w:rsidR="009D7B36" w:rsidRPr="00080F99">
        <w:fldChar w:fldCharType="begin">
          <w:fldData xml:space="preserve">PEVuZE5vdGU+PENpdGU+PEF1dGhvcj5Dcm9zYnk8L0F1dGhvcj48WWVhcj4xOTkwPC9ZZWFyPjxS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</w:fldData>
        </w:fldChar>
      </w:r>
      <w:r w:rsidR="009D7B36" w:rsidRPr="00080F99">
        <w:instrText xml:space="preserve"> ADDIN EN.CITE.DATA </w:instrText>
      </w:r>
      <w:r w:rsidR="009D7B36" w:rsidRPr="00080F99">
        <w:fldChar w:fldCharType="end"/>
      </w:r>
      <w:r w:rsidR="0088775C" w:rsidRPr="00080F99">
        <w:fldChar w:fldCharType="separate"/>
      </w:r>
      <w:r w:rsidR="009D7B36" w:rsidRPr="00080F99">
        <w:rPr>
          <w:noProof/>
        </w:rPr>
        <w:t>(</w:t>
      </w:r>
      <w:hyperlink w:anchor="_ENREF_13" w:tooltip="Crosby, 1990 #34" w:history="1">
        <w:r w:rsidR="008B0660" w:rsidRPr="00080F99">
          <w:rPr>
            <w:noProof/>
          </w:rPr>
          <w:t>Crosby et al., 1990</w:t>
        </w:r>
      </w:hyperlink>
      <w:r w:rsidR="009D7B36" w:rsidRPr="00080F99">
        <w:rPr>
          <w:noProof/>
        </w:rPr>
        <w:t xml:space="preserve">, </w:t>
      </w:r>
      <w:hyperlink w:anchor="_ENREF_26" w:tooltip="Jacobs, 2001 #153" w:history="1">
        <w:r w:rsidR="008B0660" w:rsidRPr="00080F99">
          <w:rPr>
            <w:noProof/>
          </w:rPr>
          <w:t>Jacobs et al., 2001</w:t>
        </w:r>
      </w:hyperlink>
      <w:r w:rsidR="009D7B36" w:rsidRPr="00080F99">
        <w:rPr>
          <w:noProof/>
        </w:rPr>
        <w:t xml:space="preserve">, </w:t>
      </w:r>
      <w:hyperlink w:anchor="_ENREF_46" w:tooltip="Wood, 2008 #127" w:history="1">
        <w:r w:rsidR="008B0660" w:rsidRPr="00080F99">
          <w:rPr>
            <w:noProof/>
          </w:rPr>
          <w:t>Wood et al., 2008</w:t>
        </w:r>
      </w:hyperlink>
      <w:r w:rsidR="009D7B36" w:rsidRPr="00080F99">
        <w:rPr>
          <w:noProof/>
        </w:rPr>
        <w:t>)</w:t>
      </w:r>
      <w:r w:rsidR="0088775C" w:rsidRPr="00080F99">
        <w:fldChar w:fldCharType="end"/>
      </w:r>
      <w:r w:rsidR="009D7B36" w:rsidRPr="00080F99">
        <w:t xml:space="preserve"> </w:t>
      </w:r>
      <w:r w:rsidR="00B2531A" w:rsidRPr="00080F99">
        <w:t>also provide</w:t>
      </w:r>
      <w:r w:rsidR="003A61D5" w:rsidRPr="00080F99">
        <w:t>s evidence for this conclusion.</w:t>
      </w:r>
    </w:p>
    <w:p w:rsidR="005612A8" w:rsidRPr="00080F99" w:rsidRDefault="005612A8" w:rsidP="00F55B85">
      <w:pPr>
        <w:pStyle w:val="Default"/>
        <w:spacing w:line="480" w:lineRule="auto"/>
        <w:rPr>
          <w:b/>
        </w:rPr>
      </w:pPr>
      <w:r w:rsidRPr="00080F99">
        <w:rPr>
          <w:b/>
        </w:rPr>
        <w:t>Institutional trustworthiness</w:t>
      </w:r>
    </w:p>
    <w:p w:rsidR="008B1B1B" w:rsidRPr="00080F99" w:rsidRDefault="008B1B1B" w:rsidP="008B1B1B">
      <w:pPr>
        <w:pStyle w:val="Default"/>
        <w:spacing w:line="480" w:lineRule="auto"/>
      </w:pPr>
      <w:r w:rsidRPr="00080F99">
        <w:t>The nature of the industry context and the added value delivered</w:t>
      </w:r>
      <w:r w:rsidR="00BF7336">
        <w:t>,</w:t>
      </w:r>
      <w:r w:rsidRPr="00080F99">
        <w:t xml:space="preserve"> influences the way buyers form their perceptions </w:t>
      </w:r>
      <w:r w:rsidRPr="00080F99">
        <w:fldChar w:fldCharType="begin"/>
      </w:r>
      <w:r w:rsidRPr="00080F99">
        <w:instrText xml:space="preserve"> ADDIN EN.CITE &lt;EndNote&gt;&lt;Cite&gt;&lt;Author&gt;Sirdeshmukh&lt;/Author&gt;&lt;Year&gt;2002&lt;/Year&gt;&lt;RecNum&gt;249&lt;/RecNum&gt;&lt;DisplayText&gt;(Sirdeshmukh et al., 2002)&lt;/DisplayText&gt;&lt;record&gt;&lt;rec-number&gt;249&lt;/rec-number&gt;&lt;foreign-keys&gt;&lt;key app="EN" db-id="zre0pzvdn5vvaqe0avpvrt2fse5rdt5atr9t"&gt;249&lt;/key&gt;&lt;/foreign-keys&gt;&lt;ref-type name="Journal Article"&gt;17&lt;/ref-type&gt;&lt;contributors&gt;&lt;authors&gt;&lt;author&gt;Sirdeshmukh, D.&lt;/author&gt;&lt;author&gt;Singh, J.&lt;/author&gt;&lt;author&gt;Sabol, B.&lt;/author&gt;&lt;/authors&gt;&lt;/contributors&gt;&lt;titles&gt;&lt;title&gt;Consumer trust, value, and loyalty in relational exchanges&lt;/title&gt;&lt;secondary-title&gt;the Journal of Marketing&lt;/secondary-title&gt;&lt;/titles&gt;&lt;periodical&gt;&lt;full-title&gt;the Journal of Marketing&lt;/full-title&gt;&lt;/periodical&gt;&lt;pages&gt;15-37&lt;/pages&gt;&lt;dates&gt;&lt;year&gt;2002&lt;/year&gt;&lt;/dates&gt;&lt;isbn&gt;0022-2429&lt;/isbn&gt;&lt;urls&gt;&lt;/urls&gt;&lt;/record&gt;&lt;/Cite&gt;&lt;/EndNote&gt;</w:instrText>
      </w:r>
      <w:r w:rsidRPr="00080F99">
        <w:fldChar w:fldCharType="separate"/>
      </w:r>
      <w:r w:rsidRPr="00080F99">
        <w:rPr>
          <w:noProof/>
        </w:rPr>
        <w:t>(</w:t>
      </w:r>
      <w:hyperlink w:anchor="_ENREF_38" w:tooltip="Sirdeshmukh, 2002 #249" w:history="1">
        <w:r w:rsidR="008B0660" w:rsidRPr="00080F99">
          <w:rPr>
            <w:noProof/>
          </w:rPr>
          <w:t>Sirdeshmukh et al., 2002</w:t>
        </w:r>
      </w:hyperlink>
      <w:r w:rsidRPr="00080F99">
        <w:rPr>
          <w:noProof/>
        </w:rPr>
        <w:t>)</w:t>
      </w:r>
      <w:r w:rsidRPr="00080F99">
        <w:fldChar w:fldCharType="end"/>
      </w:r>
      <w:r w:rsidRPr="00080F99">
        <w:t xml:space="preserve">. </w:t>
      </w:r>
      <w:r w:rsidR="0090110A" w:rsidRPr="00080F99">
        <w:rPr>
          <w:rFonts w:asciiTheme="minorHAnsi" w:hAnsiTheme="minorHAnsi" w:cstheme="minorHAnsi"/>
          <w:bCs/>
        </w:rPr>
        <w:t>The antecedents of reputation and service communications were positively related to</w:t>
      </w:r>
      <w:r w:rsidR="009D7B36" w:rsidRPr="00080F99">
        <w:rPr>
          <w:rFonts w:asciiTheme="minorHAnsi" w:hAnsiTheme="minorHAnsi" w:cstheme="minorHAnsi"/>
          <w:bCs/>
        </w:rPr>
        <w:t xml:space="preserve"> institutional trustworthiness </w:t>
      </w:r>
      <w:r w:rsidR="009D7B36" w:rsidRPr="00080F99">
        <w:rPr>
          <w:rFonts w:asciiTheme="minorHAnsi" w:hAnsiTheme="minorHAnsi" w:cstheme="minorHAnsi"/>
          <w:bCs/>
        </w:rPr>
        <w:fldChar w:fldCharType="begin"/>
      </w:r>
      <w:r w:rsidR="00CB0F2A" w:rsidRPr="00080F99">
        <w:rPr>
          <w:rFonts w:asciiTheme="minorHAnsi" w:hAnsiTheme="minorHAnsi" w:cstheme="minorHAnsi"/>
          <w:bCs/>
        </w:rPr>
        <w:instrText xml:space="preserve"> ADDIN EN.CITE &lt;EndNote&gt;&lt;Cite&gt;&lt;Author&gt;Geigenmüller&lt;/Author&gt;&lt;Year&gt;2011&lt;/Year&gt;&lt;RecNum&gt;235&lt;/RecNum&gt;&lt;DisplayText&gt;(Geigenmüller and Greschuchna, 2011)&lt;/DisplayText&gt;&lt;record&gt;&lt;rec-number&gt;235&lt;/rec-number&gt;&lt;foreign-keys&gt;&lt;key app="EN" db-id="zre0pzvdn5vvaqe0avpvrt2fse5rdt5atr9t"&gt;235&lt;/key&gt;&lt;/foreign-keys&gt;&lt;ref-type name="Journal Article"&gt;17&lt;/ref-type&gt;&lt;contributors&gt;&lt;authors&gt;&lt;author&gt;Geigenmüller, A.&lt;/author&gt;&lt;author&gt;Greschuchna, L.&lt;/author&gt;&lt;/authors&gt;&lt;/contributors&gt;&lt;titles&gt;&lt;title&gt;How to Establish Trustworthiness in Initial Service Encounters&lt;/title&gt;&lt;secondary-title&gt;The Journal of Marketing Theory and Practice&lt;/secondary-title&gt;&lt;/titles&gt;&lt;periodical&gt;&lt;full-title&gt;The Journal of Marketing Theory and Practice&lt;/full-title&gt;&lt;/periodical&gt;&lt;pages&gt;391-406&lt;/pages&gt;&lt;volume&gt;19&lt;/volume&gt;&lt;number&gt;4&lt;/number&gt;&lt;dates&gt;&lt;year&gt;2011&lt;/year&gt;&lt;/dates&gt;&lt;isbn&gt;1069-6679&lt;/isbn&gt;&lt;urls&gt;&lt;/urls&gt;&lt;/record&gt;&lt;/Cite&gt;&lt;/EndNote&gt;</w:instrText>
      </w:r>
      <w:r w:rsidR="009D7B36" w:rsidRPr="00080F99">
        <w:rPr>
          <w:rFonts w:asciiTheme="minorHAnsi" w:hAnsiTheme="minorHAnsi" w:cstheme="minorHAnsi"/>
          <w:bCs/>
        </w:rPr>
        <w:fldChar w:fldCharType="separate"/>
      </w:r>
      <w:r w:rsidR="00CB0F2A" w:rsidRPr="00080F99">
        <w:rPr>
          <w:rFonts w:asciiTheme="minorHAnsi" w:hAnsiTheme="minorHAnsi" w:cstheme="minorHAnsi"/>
          <w:bCs/>
          <w:noProof/>
        </w:rPr>
        <w:t>(</w:t>
      </w:r>
      <w:hyperlink w:anchor="_ENREF_20" w:tooltip="Geigenmüller, 2011 #235" w:history="1">
        <w:r w:rsidR="008B0660" w:rsidRPr="00080F99">
          <w:rPr>
            <w:rFonts w:asciiTheme="minorHAnsi" w:hAnsiTheme="minorHAnsi" w:cstheme="minorHAnsi"/>
            <w:bCs/>
            <w:noProof/>
          </w:rPr>
          <w:t>Geigenmüller and Greschuchna, 2011</w:t>
        </w:r>
      </w:hyperlink>
      <w:r w:rsidR="00CB0F2A" w:rsidRPr="00080F99">
        <w:rPr>
          <w:rFonts w:asciiTheme="minorHAnsi" w:hAnsiTheme="minorHAnsi" w:cstheme="minorHAnsi"/>
          <w:bCs/>
          <w:noProof/>
        </w:rPr>
        <w:t>)</w:t>
      </w:r>
      <w:r w:rsidR="009D7B36" w:rsidRPr="00080F99">
        <w:rPr>
          <w:rFonts w:asciiTheme="minorHAnsi" w:hAnsiTheme="minorHAnsi" w:cstheme="minorHAnsi"/>
          <w:bCs/>
        </w:rPr>
        <w:fldChar w:fldCharType="end"/>
      </w:r>
      <w:r w:rsidR="0090110A" w:rsidRPr="00080F99">
        <w:rPr>
          <w:rFonts w:asciiTheme="minorHAnsi" w:hAnsiTheme="minorHAnsi" w:cstheme="minorHAnsi"/>
          <w:bCs/>
        </w:rPr>
        <w:t xml:space="preserve">. </w:t>
      </w:r>
      <w:r w:rsidRPr="00080F99">
        <w:t xml:space="preserve">Perceived similarity proved to enhance personal trustworthiness in initial encounters </w:t>
      </w:r>
      <w:r w:rsidRPr="00080F99">
        <w:fldChar w:fldCharType="begin"/>
      </w:r>
      <w:r w:rsidRPr="00080F99">
        <w:instrText xml:space="preserve"> ADDIN EN.CITE &lt;EndNote&gt;&lt;Cite&gt;&lt;Author&gt;Henthorne&lt;/Author&gt;&lt;Year&gt;1992&lt;/Year&gt;&lt;RecNum&gt;233&lt;/RecNum&gt;&lt;DisplayText&gt;(Henthorne et al., 1992)&lt;/DisplayText&gt;&lt;record&gt;&lt;rec-number&gt;233&lt;/rec-number&gt;&lt;foreign-keys&gt;&lt;key app="EN" db-id="zre0pzvdn5vvaqe0avpvrt2fse5rdt5atr9t"&gt;233&lt;/key&gt;&lt;/foreign-keys&gt;&lt;ref-type name="Journal Article"&gt;17&lt;/ref-type&gt;&lt;contributors&gt;&lt;authors&gt;&lt;author&gt;Henthorne, T.L.&lt;/author&gt;&lt;author&gt;LaTour, M.S.&lt;/author&gt;&lt;author&gt;Williams, A.J.&lt;/author&gt;&lt;/authors&gt;&lt;/contributors&gt;&lt;titles&gt;&lt;title&gt;Initial impressions in the organizational buyer-seller dyad: Sales management implications&lt;/title&gt;&lt;secondary-title&gt;Journal of Personal Selling &amp;amp; Sales Management&lt;/secondary-title&gt;&lt;/titles&gt;&lt;periodical&gt;&lt;full-title&gt;Journal of Personal Selling &amp;amp; Sales Management&lt;/full-title&gt;&lt;/periodical&gt;&lt;dates&gt;&lt;year&gt;1992&lt;/year&gt;&lt;/dates&gt;&lt;isbn&gt;0885-3134&lt;/isbn&gt;&lt;urls&gt;&lt;/urls&gt;&lt;/record&gt;&lt;/Cite&gt;&lt;/EndNote&gt;</w:instrText>
      </w:r>
      <w:r w:rsidRPr="00080F99">
        <w:fldChar w:fldCharType="separate"/>
      </w:r>
      <w:r w:rsidRPr="00080F99">
        <w:rPr>
          <w:noProof/>
        </w:rPr>
        <w:t>(</w:t>
      </w:r>
      <w:hyperlink w:anchor="_ENREF_25" w:tooltip="Henthorne, 1992 #233" w:history="1">
        <w:r w:rsidR="008B0660" w:rsidRPr="00080F99">
          <w:rPr>
            <w:noProof/>
          </w:rPr>
          <w:t>Henthorne et al., 1992</w:t>
        </w:r>
      </w:hyperlink>
      <w:r w:rsidRPr="00080F99">
        <w:rPr>
          <w:noProof/>
        </w:rPr>
        <w:t>)</w:t>
      </w:r>
      <w:r w:rsidRPr="00080F99">
        <w:fldChar w:fldCharType="end"/>
      </w:r>
      <w:r w:rsidRPr="00080F99">
        <w:t xml:space="preserve"> although a meta-analysis </w:t>
      </w:r>
      <w:r w:rsidRPr="00080F99">
        <w:fldChar w:fldCharType="begin"/>
      </w:r>
      <w:r w:rsidRPr="00080F99">
        <w:instrText xml:space="preserve"> ADDIN EN.CITE &lt;EndNote&gt;&lt;Cite&gt;&lt;Author&gt;Lichtenthal&lt;/Author&gt;&lt;Year&gt;2001&lt;/Year&gt;&lt;RecNum&gt;64&lt;/RecNum&gt;&lt;DisplayText&gt;(Lichtenthal and Tellefsen, 2001)&lt;/DisplayText&gt;&lt;record&gt;&lt;rec-number&gt;64&lt;/rec-number&gt;&lt;foreign-keys&gt;&lt;key app="EN" db-id="zre0pzvdn5vvaqe0avpvrt2fse5rdt5atr9t"&gt;64&lt;/key&gt;&lt;/foreign-keys&gt;&lt;ref-type name="Journal Article"&gt;17&lt;/ref-type&gt;&lt;contributors&gt;&lt;authors&gt;&lt;author&gt;J. David Lichtenthal&lt;/author&gt;&lt;author&gt;Tellefsen, T.&lt;/author&gt;&lt;/authors&gt;&lt;/contributors&gt;&lt;titles&gt;&lt;title&gt;Toward a theory of business buyer-seller similarity&lt;/title&gt;&lt;secondary-title&gt;Journal of Personal Selling &amp;amp; Sales Management&lt;/secondary-title&gt;&lt;/titles&gt;&lt;periodical&gt;&lt;full-title&gt;Journal of Personal Selling &amp;amp; Sales Management&lt;/full-title&gt;&lt;/periodical&gt;&lt;pages&gt;1&lt;/pages&gt;&lt;volume&gt;21&lt;/volume&gt;&lt;number&gt;1&lt;/number&gt;&lt;keywords&gt;&lt;keyword&gt;Studies&lt;/keyword&gt;&lt;keyword&gt;Statistical analysis&lt;/keyword&gt;&lt;keyword&gt;Salespeople&lt;/keyword&gt;&lt;keyword&gt;Effectiveness&lt;/keyword&gt;&lt;/keywords&gt;&lt;dates&gt;&lt;year&gt;2001&lt;/year&gt;&lt;/dates&gt;&lt;urls&gt;&lt;related-urls&gt;&lt;url&gt;http://proquest.umi.com/pqdweb?did=72513432&amp;amp;Fmt=7&amp;amp;clientId=12449&amp;amp;RQT=309&amp;amp;VName=PQD&lt;/url&gt;&lt;/related-urls&gt;&lt;/urls&gt;&lt;/record&gt;&lt;/Cite&gt;&lt;/EndNote&gt;</w:instrText>
      </w:r>
      <w:r w:rsidRPr="00080F99">
        <w:fldChar w:fldCharType="separate"/>
      </w:r>
      <w:r w:rsidRPr="00080F99">
        <w:rPr>
          <w:noProof/>
        </w:rPr>
        <w:t>(</w:t>
      </w:r>
      <w:hyperlink w:anchor="_ENREF_30" w:tooltip="Lichtenthal, 2001 #64" w:history="1">
        <w:r w:rsidR="008B0660" w:rsidRPr="00080F99">
          <w:rPr>
            <w:noProof/>
          </w:rPr>
          <w:t>Lichtenthal and Tellefsen, 2001</w:t>
        </w:r>
      </w:hyperlink>
      <w:r w:rsidRPr="00080F99">
        <w:rPr>
          <w:noProof/>
        </w:rPr>
        <w:t>)</w:t>
      </w:r>
      <w:r w:rsidRPr="00080F99">
        <w:fldChar w:fldCharType="end"/>
      </w:r>
      <w:r w:rsidRPr="00080F99">
        <w:t xml:space="preserve"> indicate</w:t>
      </w:r>
      <w:r w:rsidR="00CC2B04" w:rsidRPr="00080F99">
        <w:t>d</w:t>
      </w:r>
      <w:r w:rsidRPr="00080F99">
        <w:t xml:space="preserve"> that research findings con</w:t>
      </w:r>
      <w:r w:rsidR="00CC2B04" w:rsidRPr="00080F99">
        <w:t>cerning perceived similarity were</w:t>
      </w:r>
      <w:r w:rsidRPr="00080F99">
        <w:t xml:space="preserve"> not consistent.</w:t>
      </w:r>
    </w:p>
    <w:p w:rsidR="007053D2" w:rsidRPr="00080F99" w:rsidRDefault="005612A8" w:rsidP="00F55B85">
      <w:pPr>
        <w:pStyle w:val="Default"/>
        <w:spacing w:line="480" w:lineRule="auto"/>
        <w:rPr>
          <w:rFonts w:asciiTheme="minorHAnsi" w:hAnsiTheme="minorHAnsi" w:cstheme="minorHAnsi"/>
        </w:rPr>
      </w:pPr>
      <w:r w:rsidRPr="00080F99">
        <w:t xml:space="preserve">Although multiple studies </w:t>
      </w:r>
      <w:r w:rsidR="0088775C" w:rsidRPr="00080F99">
        <w:fldChar w:fldCharType="begin">
          <w:fldData xml:space="preserve">PEVuZE5vdGU+PENpdGU+PEF1dGhvcj5Xb29kPC9BdXRob3I+PFllYXI+MjAwODwvWWVhcj48UmVj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</w:fldData>
        </w:fldChar>
      </w:r>
      <w:r w:rsidR="009D7B36" w:rsidRPr="00080F99">
        <w:instrText xml:space="preserve"> ADDIN EN.CITE </w:instrText>
      </w:r>
      <w:r w:rsidR="009D7B36" w:rsidRPr="00080F99">
        <w:fldChar w:fldCharType="begin">
          <w:fldData xml:space="preserve">PEVuZE5vdGU+PENpdGU+PEF1dGhvcj5Xb29kPC9BdXRob3I+PFllYXI+MjAwODwvWWVhcj48UmVj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</w:fldData>
        </w:fldChar>
      </w:r>
      <w:r w:rsidR="009D7B36" w:rsidRPr="00080F99">
        <w:instrText xml:space="preserve"> ADDIN EN.CITE.DATA </w:instrText>
      </w:r>
      <w:r w:rsidR="009D7B36" w:rsidRPr="00080F99">
        <w:fldChar w:fldCharType="end"/>
      </w:r>
      <w:r w:rsidR="0088775C" w:rsidRPr="00080F99">
        <w:fldChar w:fldCharType="separate"/>
      </w:r>
      <w:r w:rsidR="009D7B36" w:rsidRPr="00080F99">
        <w:rPr>
          <w:noProof/>
        </w:rPr>
        <w:t>(</w:t>
      </w:r>
      <w:hyperlink w:anchor="_ENREF_46" w:tooltip="Wood, 2008 #127" w:history="1">
        <w:r w:rsidR="008B0660" w:rsidRPr="00080F99">
          <w:rPr>
            <w:noProof/>
          </w:rPr>
          <w:t>Wood et al., 2008</w:t>
        </w:r>
      </w:hyperlink>
      <w:r w:rsidR="009D7B36" w:rsidRPr="00080F99">
        <w:rPr>
          <w:noProof/>
        </w:rPr>
        <w:t xml:space="preserve">, </w:t>
      </w:r>
      <w:hyperlink w:anchor="_ENREF_38" w:tooltip="Sirdeshmukh, 2002 #249" w:history="1">
        <w:r w:rsidR="008B0660" w:rsidRPr="00080F99">
          <w:rPr>
            <w:noProof/>
          </w:rPr>
          <w:t>Sirdeshmukh et al., 2002</w:t>
        </w:r>
      </w:hyperlink>
      <w:r w:rsidR="009D7B36" w:rsidRPr="00080F99">
        <w:rPr>
          <w:noProof/>
        </w:rPr>
        <w:t xml:space="preserve">, </w:t>
      </w:r>
      <w:hyperlink w:anchor="_ENREF_20" w:tooltip="Geigenmüller, 2011 #235" w:history="1">
        <w:r w:rsidR="008B0660" w:rsidRPr="00080F99">
          <w:rPr>
            <w:noProof/>
          </w:rPr>
          <w:t>Geigenmüller and Greschuchna, 2011</w:t>
        </w:r>
      </w:hyperlink>
      <w:r w:rsidR="009D7B36" w:rsidRPr="00080F99">
        <w:rPr>
          <w:noProof/>
        </w:rPr>
        <w:t>)</w:t>
      </w:r>
      <w:r w:rsidR="0088775C" w:rsidRPr="00080F99">
        <w:fldChar w:fldCharType="end"/>
      </w:r>
      <w:r w:rsidRPr="00080F99">
        <w:t xml:space="preserve"> reported that institutional trustworthiness is key in the decision of buyers </w:t>
      </w:r>
      <w:r w:rsidRPr="00080F99">
        <w:rPr>
          <w:rFonts w:asciiTheme="minorHAnsi" w:hAnsiTheme="minorHAnsi" w:cstheme="minorHAnsi"/>
        </w:rPr>
        <w:t>to</w:t>
      </w:r>
      <w:r w:rsidR="0090110A" w:rsidRPr="00080F99">
        <w:rPr>
          <w:rFonts w:asciiTheme="minorHAnsi" w:hAnsiTheme="minorHAnsi" w:cstheme="minorHAnsi"/>
        </w:rPr>
        <w:t xml:space="preserve"> engage in further interactions</w:t>
      </w:r>
      <w:r w:rsidRPr="00080F99">
        <w:rPr>
          <w:rFonts w:asciiTheme="minorHAnsi" w:hAnsiTheme="minorHAnsi" w:cstheme="minorHAnsi"/>
        </w:rPr>
        <w:t xml:space="preserve">, this construct is far less researched than the role of personal trustworthiness in initial encounters. </w:t>
      </w:r>
      <w:r w:rsidR="0098774F" w:rsidRPr="00080F99">
        <w:rPr>
          <w:rFonts w:asciiTheme="minorHAnsi" w:hAnsiTheme="minorHAnsi" w:cstheme="minorHAnsi"/>
          <w:bCs/>
        </w:rPr>
        <w:t xml:space="preserve">Furthermore the relationship between personal trustworthiness and intended future interactions was strongly mediated by institutional trustworthiness. A link between these two constructs was also found in an earlier research project </w:t>
      </w:r>
      <w:r w:rsidR="0088775C" w:rsidRPr="00080F99">
        <w:rPr>
          <w:rFonts w:asciiTheme="minorHAnsi" w:hAnsiTheme="minorHAnsi" w:cstheme="minorHAnsi"/>
          <w:bCs/>
        </w:rPr>
        <w:fldChar w:fldCharType="begin"/>
      </w:r>
      <w:r w:rsidR="0098774F" w:rsidRPr="00080F99">
        <w:rPr>
          <w:rFonts w:asciiTheme="minorHAnsi" w:hAnsiTheme="minorHAnsi" w:cstheme="minorHAnsi"/>
          <w:bCs/>
        </w:rPr>
        <w:instrText xml:space="preserve"> ADDIN EN.CITE &lt;EndNote&gt;&lt;Cite&gt;&lt;Author&gt;Sirdeshmukh&lt;/Author&gt;&lt;Year&gt;2002&lt;/Year&gt;&lt;RecNum&gt;249&lt;/RecNum&gt;&lt;DisplayText&gt;(Sirdeshmukh et al., 2002)&lt;/DisplayText&gt;&lt;record&gt;&lt;rec-number&gt;249&lt;/rec-number&gt;&lt;foreign-keys&gt;&lt;key app="EN" db-id="zre0pzvdn5vvaqe0avpvrt2fse5rdt5atr9t"&gt;249&lt;/key&gt;&lt;/foreign-keys&gt;&lt;ref-type name="Journal Article"&gt;17&lt;/ref-type&gt;&lt;contributors&gt;&lt;authors&gt;&lt;author&gt;Sirdeshmukh, D.&lt;/author&gt;&lt;author&gt;Singh, J.&lt;/author&gt;&lt;author&gt;Sabol, B.&lt;/author&gt;&lt;/authors&gt;&lt;/contributors&gt;&lt;titles&gt;&lt;title&gt;Consumer trust, value, and loyalty in relational exchanges&lt;/title&gt;&lt;secondary-title&gt;the Journal of Marketing&lt;/secondary-title&gt;&lt;/titles&gt;&lt;periodical&gt;&lt;full-title&gt;the Journal of Marketing&lt;/full-title&gt;&lt;/periodical&gt;&lt;pages&gt;15-37&lt;/pages&gt;&lt;dates&gt;&lt;year&gt;2002&lt;/year&gt;&lt;/dates&gt;&lt;isbn&gt;0022-2429&lt;/isbn&gt;&lt;urls&gt;&lt;/urls&gt;&lt;/record&gt;&lt;/Cite&gt;&lt;/EndNote&gt;</w:instrText>
      </w:r>
      <w:r w:rsidR="0088775C" w:rsidRPr="00080F99">
        <w:rPr>
          <w:rFonts w:asciiTheme="minorHAnsi" w:hAnsiTheme="minorHAnsi" w:cstheme="minorHAnsi"/>
          <w:bCs/>
        </w:rPr>
        <w:fldChar w:fldCharType="separate"/>
      </w:r>
      <w:r w:rsidR="0098774F" w:rsidRPr="00080F99">
        <w:rPr>
          <w:rFonts w:asciiTheme="minorHAnsi" w:hAnsiTheme="minorHAnsi" w:cstheme="minorHAnsi"/>
          <w:bCs/>
          <w:noProof/>
        </w:rPr>
        <w:t>(</w:t>
      </w:r>
      <w:hyperlink w:anchor="_ENREF_38" w:tooltip="Sirdeshmukh, 2002 #249" w:history="1">
        <w:r w:rsidR="008B0660" w:rsidRPr="00080F99">
          <w:rPr>
            <w:rFonts w:asciiTheme="minorHAnsi" w:hAnsiTheme="minorHAnsi" w:cstheme="minorHAnsi"/>
            <w:bCs/>
            <w:noProof/>
          </w:rPr>
          <w:t>Sirdeshmukh et al., 2002</w:t>
        </w:r>
      </w:hyperlink>
      <w:r w:rsidR="0098774F" w:rsidRPr="00080F99">
        <w:rPr>
          <w:rFonts w:asciiTheme="minorHAnsi" w:hAnsiTheme="minorHAnsi" w:cstheme="minorHAnsi"/>
          <w:bCs/>
          <w:noProof/>
        </w:rPr>
        <w:t>)</w:t>
      </w:r>
      <w:r w:rsidR="0088775C" w:rsidRPr="00080F99">
        <w:rPr>
          <w:rFonts w:asciiTheme="minorHAnsi" w:hAnsiTheme="minorHAnsi" w:cstheme="minorHAnsi"/>
          <w:bCs/>
        </w:rPr>
        <w:fldChar w:fldCharType="end"/>
      </w:r>
      <w:r w:rsidR="0098774F" w:rsidRPr="00080F99">
        <w:rPr>
          <w:rFonts w:asciiTheme="minorHAnsi" w:hAnsiTheme="minorHAnsi" w:cstheme="minorHAnsi"/>
          <w:bCs/>
        </w:rPr>
        <w:t>.</w:t>
      </w:r>
    </w:p>
    <w:p w:rsidR="00AC58EF" w:rsidRDefault="00AC58EF" w:rsidP="00AC58EF">
      <w:pPr>
        <w:spacing w:after="0" w:line="480" w:lineRule="auto"/>
        <w:rPr>
          <w:b/>
          <w:sz w:val="24"/>
          <w:szCs w:val="24"/>
          <w:lang w:val="en-GB"/>
        </w:rPr>
      </w:pPr>
      <w:r>
        <w:rPr>
          <w:b/>
          <w:sz w:val="24"/>
          <w:szCs w:val="24"/>
          <w:lang w:val="en-GB"/>
        </w:rPr>
        <w:t>Conclusion</w:t>
      </w:r>
    </w:p>
    <w:p w:rsidR="00D9456B" w:rsidRPr="00080F99" w:rsidRDefault="00EC0932" w:rsidP="005C6769">
      <w:pPr>
        <w:spacing w:line="480" w:lineRule="auto"/>
        <w:rPr>
          <w:sz w:val="24"/>
          <w:szCs w:val="24"/>
          <w:lang w:val="en-GB"/>
        </w:rPr>
      </w:pPr>
      <w:r w:rsidRPr="00080F99">
        <w:rPr>
          <w:sz w:val="24"/>
          <w:szCs w:val="24"/>
          <w:lang w:val="en-GB"/>
        </w:rPr>
        <w:t>In summary, t</w:t>
      </w:r>
      <w:r w:rsidR="00F55B85" w:rsidRPr="00080F99">
        <w:rPr>
          <w:sz w:val="24"/>
          <w:szCs w:val="24"/>
          <w:lang w:val="en-GB"/>
        </w:rPr>
        <w:t xml:space="preserve">here is no generally accepted view of what occurs during an initial encounter and the role </w:t>
      </w:r>
      <w:r w:rsidR="003B3110" w:rsidRPr="00080F99">
        <w:rPr>
          <w:sz w:val="24"/>
          <w:szCs w:val="24"/>
          <w:lang w:val="en-GB"/>
        </w:rPr>
        <w:t xml:space="preserve">played by </w:t>
      </w:r>
      <w:r w:rsidR="00F55B85" w:rsidRPr="00080F99">
        <w:rPr>
          <w:sz w:val="24"/>
          <w:szCs w:val="24"/>
          <w:lang w:val="en-GB"/>
        </w:rPr>
        <w:t xml:space="preserve">first impressions </w:t>
      </w:r>
      <w:r w:rsidR="003B3110" w:rsidRPr="00080F99">
        <w:rPr>
          <w:sz w:val="24"/>
          <w:szCs w:val="24"/>
          <w:lang w:val="en-GB"/>
        </w:rPr>
        <w:t>and trustworthiness</w:t>
      </w:r>
      <w:r w:rsidR="00F55B85" w:rsidRPr="00080F99">
        <w:rPr>
          <w:sz w:val="24"/>
          <w:szCs w:val="24"/>
          <w:lang w:val="en-GB"/>
        </w:rPr>
        <w:t xml:space="preserve">. </w:t>
      </w:r>
      <w:r w:rsidR="007053D2" w:rsidRPr="00080F99">
        <w:rPr>
          <w:sz w:val="24"/>
          <w:szCs w:val="24"/>
          <w:lang w:val="en-GB"/>
        </w:rPr>
        <w:t>Building rapport, cueing expertise, and p</w:t>
      </w:r>
      <w:r w:rsidR="00F55B85" w:rsidRPr="00080F99">
        <w:rPr>
          <w:sz w:val="24"/>
          <w:szCs w:val="24"/>
          <w:lang w:val="en-GB"/>
        </w:rPr>
        <w:t>erceived similarity</w:t>
      </w:r>
      <w:r w:rsidR="007053D2" w:rsidRPr="00080F99">
        <w:rPr>
          <w:sz w:val="24"/>
          <w:szCs w:val="24"/>
          <w:lang w:val="en-GB"/>
        </w:rPr>
        <w:t xml:space="preserve"> </w:t>
      </w:r>
      <w:r w:rsidR="00F55B85" w:rsidRPr="00080F99">
        <w:rPr>
          <w:sz w:val="24"/>
          <w:szCs w:val="24"/>
          <w:lang w:val="en-GB"/>
        </w:rPr>
        <w:t>are indicated to influence the</w:t>
      </w:r>
      <w:r w:rsidR="00BF7336">
        <w:rPr>
          <w:sz w:val="24"/>
          <w:szCs w:val="24"/>
          <w:lang w:val="en-GB"/>
        </w:rPr>
        <w:t xml:space="preserve"> trustworthiness of the seller;</w:t>
      </w:r>
      <w:r w:rsidR="003B3110" w:rsidRPr="00080F99">
        <w:rPr>
          <w:sz w:val="24"/>
          <w:szCs w:val="24"/>
          <w:lang w:val="en-GB"/>
        </w:rPr>
        <w:t xml:space="preserve"> though e</w:t>
      </w:r>
      <w:r w:rsidR="007053D2" w:rsidRPr="00080F99">
        <w:rPr>
          <w:sz w:val="24"/>
          <w:szCs w:val="24"/>
          <w:lang w:val="en-GB"/>
        </w:rPr>
        <w:t>xpertise stands out as the most influential factor.</w:t>
      </w:r>
      <w:r w:rsidRPr="00080F99">
        <w:rPr>
          <w:sz w:val="24"/>
          <w:szCs w:val="24"/>
          <w:lang w:val="en-GB"/>
        </w:rPr>
        <w:t xml:space="preserve"> However, t</w:t>
      </w:r>
      <w:r w:rsidR="00F55B85" w:rsidRPr="00080F99">
        <w:rPr>
          <w:sz w:val="24"/>
          <w:szCs w:val="24"/>
          <w:lang w:val="en-GB"/>
        </w:rPr>
        <w:t>he assessment of the seller is not the only antecedent of future interactions resulting from</w:t>
      </w:r>
      <w:r w:rsidR="007053D2" w:rsidRPr="00080F99">
        <w:rPr>
          <w:sz w:val="24"/>
          <w:szCs w:val="24"/>
          <w:lang w:val="en-GB"/>
        </w:rPr>
        <w:t xml:space="preserve"> the initial encounter</w:t>
      </w:r>
      <w:r w:rsidR="00BF7336">
        <w:rPr>
          <w:sz w:val="24"/>
          <w:szCs w:val="24"/>
          <w:lang w:val="en-GB"/>
        </w:rPr>
        <w:t>,</w:t>
      </w:r>
      <w:r w:rsidRPr="00080F99">
        <w:rPr>
          <w:sz w:val="24"/>
          <w:szCs w:val="24"/>
          <w:lang w:val="en-GB"/>
        </w:rPr>
        <w:t xml:space="preserve"> a</w:t>
      </w:r>
      <w:r w:rsidR="00BF7336">
        <w:rPr>
          <w:sz w:val="24"/>
          <w:szCs w:val="24"/>
          <w:lang w:val="en-GB"/>
        </w:rPr>
        <w:t>s</w:t>
      </w:r>
      <w:r w:rsidRPr="00080F99">
        <w:rPr>
          <w:sz w:val="24"/>
          <w:szCs w:val="24"/>
          <w:lang w:val="en-GB"/>
        </w:rPr>
        <w:t xml:space="preserve"> t</w:t>
      </w:r>
      <w:r w:rsidR="007053D2" w:rsidRPr="00080F99">
        <w:rPr>
          <w:sz w:val="24"/>
          <w:szCs w:val="24"/>
          <w:lang w:val="en-GB"/>
        </w:rPr>
        <w:t xml:space="preserve">here </w:t>
      </w:r>
      <w:r w:rsidRPr="00080F99">
        <w:rPr>
          <w:sz w:val="24"/>
          <w:szCs w:val="24"/>
          <w:lang w:val="en-GB"/>
        </w:rPr>
        <w:t xml:space="preserve">is evidence of </w:t>
      </w:r>
      <w:r w:rsidR="00F55B85" w:rsidRPr="00080F99">
        <w:rPr>
          <w:sz w:val="24"/>
          <w:szCs w:val="24"/>
          <w:lang w:val="en-GB"/>
        </w:rPr>
        <w:t xml:space="preserve">an </w:t>
      </w:r>
      <w:r w:rsidR="006F2B3B" w:rsidRPr="00080F99">
        <w:rPr>
          <w:sz w:val="24"/>
          <w:szCs w:val="24"/>
          <w:lang w:val="en-GB"/>
        </w:rPr>
        <w:t>a priori</w:t>
      </w:r>
      <w:r w:rsidR="0098003B" w:rsidRPr="00080F99">
        <w:rPr>
          <w:sz w:val="24"/>
          <w:szCs w:val="24"/>
          <w:lang w:val="en-GB"/>
        </w:rPr>
        <w:t xml:space="preserve"> impression. I</w:t>
      </w:r>
      <w:r w:rsidR="00F55B85" w:rsidRPr="00080F99">
        <w:rPr>
          <w:sz w:val="24"/>
          <w:szCs w:val="24"/>
          <w:lang w:val="en-GB"/>
        </w:rPr>
        <w:t>nstitutional trustworthiness is</w:t>
      </w:r>
      <w:r w:rsidR="007053D2" w:rsidRPr="00080F99">
        <w:rPr>
          <w:sz w:val="24"/>
          <w:szCs w:val="24"/>
          <w:lang w:val="en-GB"/>
        </w:rPr>
        <w:t xml:space="preserve"> </w:t>
      </w:r>
      <w:r w:rsidR="00BF7336">
        <w:rPr>
          <w:sz w:val="24"/>
          <w:szCs w:val="24"/>
          <w:lang w:val="en-GB"/>
        </w:rPr>
        <w:t>stated</w:t>
      </w:r>
      <w:r w:rsidR="0098003B" w:rsidRPr="00080F99">
        <w:rPr>
          <w:sz w:val="24"/>
          <w:szCs w:val="24"/>
          <w:lang w:val="en-GB"/>
        </w:rPr>
        <w:t xml:space="preserve"> to be </w:t>
      </w:r>
      <w:r w:rsidR="007053D2" w:rsidRPr="00080F99">
        <w:rPr>
          <w:sz w:val="24"/>
          <w:szCs w:val="24"/>
          <w:lang w:val="en-GB"/>
        </w:rPr>
        <w:t>a key in</w:t>
      </w:r>
      <w:r w:rsidR="00CD6929" w:rsidRPr="00080F99">
        <w:rPr>
          <w:sz w:val="24"/>
          <w:szCs w:val="24"/>
          <w:lang w:val="en-GB"/>
        </w:rPr>
        <w:t>fluential driver</w:t>
      </w:r>
      <w:r w:rsidR="000D6FE8" w:rsidRPr="00080F99">
        <w:rPr>
          <w:sz w:val="24"/>
          <w:szCs w:val="24"/>
          <w:lang w:val="en-GB"/>
        </w:rPr>
        <w:t xml:space="preserve"> in this</w:t>
      </w:r>
      <w:r w:rsidR="00CD6929" w:rsidRPr="00080F99">
        <w:rPr>
          <w:sz w:val="24"/>
          <w:szCs w:val="24"/>
          <w:lang w:val="en-GB"/>
        </w:rPr>
        <w:t>. R</w:t>
      </w:r>
      <w:r w:rsidR="007053D2" w:rsidRPr="00080F99">
        <w:rPr>
          <w:sz w:val="24"/>
          <w:szCs w:val="24"/>
          <w:lang w:val="en-GB"/>
        </w:rPr>
        <w:t xml:space="preserve">esearch </w:t>
      </w:r>
      <w:r w:rsidR="00CD6929" w:rsidRPr="00080F99">
        <w:rPr>
          <w:sz w:val="24"/>
          <w:szCs w:val="24"/>
          <w:lang w:val="en-GB"/>
        </w:rPr>
        <w:t xml:space="preserve">also </w:t>
      </w:r>
      <w:r w:rsidR="007053D2" w:rsidRPr="00080F99">
        <w:rPr>
          <w:sz w:val="24"/>
          <w:szCs w:val="24"/>
          <w:lang w:val="en-GB"/>
        </w:rPr>
        <w:t>indicates that institutional trustworthi</w:t>
      </w:r>
      <w:r w:rsidR="003A61D5" w:rsidRPr="00080F99">
        <w:rPr>
          <w:sz w:val="24"/>
          <w:szCs w:val="24"/>
          <w:lang w:val="en-GB"/>
        </w:rPr>
        <w:t xml:space="preserve">ness is of </w:t>
      </w:r>
      <w:r w:rsidR="00CD6929" w:rsidRPr="00080F99">
        <w:rPr>
          <w:sz w:val="24"/>
          <w:szCs w:val="24"/>
          <w:lang w:val="en-GB"/>
        </w:rPr>
        <w:t>greater</w:t>
      </w:r>
      <w:r w:rsidR="003A61D5" w:rsidRPr="00080F99">
        <w:rPr>
          <w:sz w:val="24"/>
          <w:szCs w:val="24"/>
          <w:lang w:val="en-GB"/>
        </w:rPr>
        <w:t xml:space="preserve"> importanc</w:t>
      </w:r>
      <w:r w:rsidR="00CD6929" w:rsidRPr="00080F99">
        <w:rPr>
          <w:sz w:val="24"/>
          <w:szCs w:val="24"/>
          <w:lang w:val="en-GB"/>
        </w:rPr>
        <w:t>e than personal trustworthiness</w:t>
      </w:r>
      <w:r w:rsidR="000D6FE8" w:rsidRPr="00080F99">
        <w:rPr>
          <w:sz w:val="24"/>
          <w:szCs w:val="24"/>
          <w:lang w:val="en-GB"/>
        </w:rPr>
        <w:t xml:space="preserve"> in</w:t>
      </w:r>
      <w:r w:rsidR="00CD6929" w:rsidRPr="00080F99">
        <w:rPr>
          <w:sz w:val="24"/>
          <w:szCs w:val="24"/>
          <w:lang w:val="en-GB"/>
        </w:rPr>
        <w:t xml:space="preserve"> enhancing the likelihood of future interactions during initial encounters between sellers and buyers.</w:t>
      </w:r>
    </w:p>
    <w:p w:rsidR="00102568" w:rsidRPr="00080F99" w:rsidRDefault="00102568">
      <w:pPr>
        <w:rPr>
          <w:rFonts w:ascii="Calibri" w:eastAsia="Times New Roman" w:hAnsi="Calibri" w:cs="Calibri"/>
          <w:b/>
          <w:bCs/>
          <w:color w:val="000000"/>
          <w:sz w:val="32"/>
          <w:szCs w:val="32"/>
          <w:lang w:val="en-GB" w:eastAsia="en-GB"/>
        </w:rPr>
      </w:pPr>
      <w:r w:rsidRPr="00080F99">
        <w:rPr>
          <w:b/>
          <w:bCs/>
          <w:sz w:val="32"/>
          <w:szCs w:val="32"/>
          <w:lang w:val="en-GB"/>
        </w:rPr>
        <w:br w:type="page"/>
      </w:r>
    </w:p>
    <w:p w:rsidR="00D9456B" w:rsidRPr="00080F99" w:rsidRDefault="00D9456B" w:rsidP="00D9456B">
      <w:pPr>
        <w:pStyle w:val="Default"/>
        <w:spacing w:line="480" w:lineRule="auto"/>
        <w:rPr>
          <w:sz w:val="32"/>
          <w:szCs w:val="32"/>
        </w:rPr>
      </w:pPr>
      <w:r w:rsidRPr="00080F99">
        <w:rPr>
          <w:b/>
          <w:bCs/>
          <w:sz w:val="32"/>
          <w:szCs w:val="32"/>
        </w:rPr>
        <w:t xml:space="preserve">Research method  </w:t>
      </w:r>
    </w:p>
    <w:p w:rsidR="007364AF" w:rsidRPr="00080F99" w:rsidRDefault="0016352A" w:rsidP="007364AF">
      <w:pPr>
        <w:pStyle w:val="Default"/>
        <w:spacing w:line="480" w:lineRule="auto"/>
      </w:pPr>
      <w:r w:rsidRPr="00080F99">
        <w:t xml:space="preserve">The rationale for our approach is </w:t>
      </w:r>
      <w:r w:rsidR="00BF7336">
        <w:t xml:space="preserve">based on the recognition </w:t>
      </w:r>
      <w:r w:rsidRPr="00080F99">
        <w:t xml:space="preserve">that the majority of current research of early stages buyer-seller relationships is reductionist in nature </w:t>
      </w:r>
      <w:r w:rsidR="006B3CA1" w:rsidRPr="00080F99">
        <w:fldChar w:fldCharType="begin"/>
      </w:r>
      <w:r w:rsidR="006B3CA1" w:rsidRPr="00080F99">
        <w:instrText xml:space="preserve"> ADDIN EN.CITE &lt;EndNote&gt;&lt;Cite&gt;&lt;Author&gt;Blocker&lt;/Author&gt;&lt;Year&gt;2012&lt;/Year&gt;&lt;RecNum&gt;217&lt;/RecNum&gt;&lt;DisplayText&gt;(Blocker et al., 2012)&lt;/DisplayText&gt;&lt;record&gt;&lt;rec-number&gt;217&lt;/rec-number&gt;&lt;foreign-keys&gt;&lt;key app="EN" db-id="zre0pzvdn5vvaqe0avpvrt2fse5rdt5atr9t"&gt;217&lt;/key&gt;&lt;/foreign-keys&gt;&lt;ref-type name="Journal Article"&gt;17&lt;/ref-type&gt;&lt;contributors&gt;&lt;authors&gt;&lt;author&gt;Blocker, C.P.&lt;/author&gt;&lt;author&gt;Houston, M.B.&lt;/author&gt;&lt;author&gt;Flint, D.J.&lt;/author&gt;&lt;/authors&gt;&lt;/contributors&gt;&lt;titles&gt;&lt;title&gt;Unpacking What a “Relationship” Means to Commercial Buyers: How the Relationship Metaphor Creates Tension and Obscures Experience&lt;/title&gt;&lt;secondary-title&gt;The Journal of Consumer Research&lt;/secondary-title&gt;&lt;/titles&gt;&lt;periodical&gt;&lt;full-title&gt;The Journal of Consumer Research&lt;/full-title&gt;&lt;/periodical&gt;&lt;number&gt;proofing&lt;/number&gt;&lt;dates&gt;&lt;year&gt;2012&lt;/year&gt;&lt;/dates&gt;&lt;isbn&gt;0093-5301&lt;/isbn&gt;&lt;urls&gt;&lt;/urls&gt;&lt;/record&gt;&lt;/Cite&gt;&lt;/EndNote&gt;</w:instrText>
      </w:r>
      <w:r w:rsidR="006B3CA1" w:rsidRPr="00080F99">
        <w:fldChar w:fldCharType="separate"/>
      </w:r>
      <w:r w:rsidR="006B3CA1" w:rsidRPr="00080F99">
        <w:rPr>
          <w:noProof/>
        </w:rPr>
        <w:t>(</w:t>
      </w:r>
      <w:hyperlink w:anchor="_ENREF_5" w:tooltip="Blocker, 2012 #217" w:history="1">
        <w:r w:rsidR="008B0660" w:rsidRPr="00080F99">
          <w:rPr>
            <w:noProof/>
          </w:rPr>
          <w:t>Blocker et al., 2012</w:t>
        </w:r>
      </w:hyperlink>
      <w:r w:rsidR="006B3CA1" w:rsidRPr="00080F99">
        <w:rPr>
          <w:noProof/>
        </w:rPr>
        <w:t>)</w:t>
      </w:r>
      <w:r w:rsidR="006B3CA1" w:rsidRPr="00080F99">
        <w:fldChar w:fldCharType="end"/>
      </w:r>
      <w:r w:rsidRPr="00080F99">
        <w:t xml:space="preserve">, </w:t>
      </w:r>
      <w:r w:rsidR="00BF7336">
        <w:t xml:space="preserve">as </w:t>
      </w:r>
      <w:r w:rsidRPr="00080F99">
        <w:t xml:space="preserve">there is no generally accepted description of what happens during an initial encounter. </w:t>
      </w:r>
      <w:r w:rsidR="00CD6929" w:rsidRPr="00080F99">
        <w:t xml:space="preserve">The </w:t>
      </w:r>
      <w:r w:rsidR="00310B15" w:rsidRPr="00080F99">
        <w:t>nature of our research question lent itself to an interpretive approach</w:t>
      </w:r>
      <w:r w:rsidR="00BF7336">
        <w:t>, so</w:t>
      </w:r>
      <w:r w:rsidR="00310B15" w:rsidRPr="00080F99">
        <w:t xml:space="preserve"> we chose individual interviews as our method. This p</w:t>
      </w:r>
      <w:r w:rsidR="007364AF" w:rsidRPr="00080F99">
        <w:t>henomenolog</w:t>
      </w:r>
      <w:r w:rsidR="00310B15" w:rsidRPr="00080F99">
        <w:t>ical</w:t>
      </w:r>
      <w:r w:rsidR="006D0EC3" w:rsidRPr="00080F99">
        <w:t xml:space="preserve"> approach</w:t>
      </w:r>
      <w:r w:rsidR="00310B15" w:rsidRPr="00080F99">
        <w:t xml:space="preserve"> </w:t>
      </w:r>
      <w:r w:rsidR="007364AF" w:rsidRPr="00080F99">
        <w:t>capture</w:t>
      </w:r>
      <w:r w:rsidR="00310B15" w:rsidRPr="00080F99">
        <w:t>s</w:t>
      </w:r>
      <w:r w:rsidR="007364AF" w:rsidRPr="00080F99">
        <w:t xml:space="preserve"> the lived experiences of respondents </w:t>
      </w:r>
      <w:r w:rsidR="0088775C" w:rsidRPr="00080F99">
        <w:fldChar w:fldCharType="begin"/>
      </w:r>
      <w:r w:rsidR="007364AF" w:rsidRPr="00080F99">
        <w:instrText xml:space="preserve"> ADDIN EN.CITE &lt;EndNote&gt;&lt;Cite&gt;&lt;Author&gt;Creswell&lt;/Author&gt;&lt;Year&gt;2007&lt;/Year&gt;&lt;RecNum&gt;223&lt;/RecNum&gt;&lt;DisplayText&gt;(Creswell, 2007)&lt;/DisplayText&gt;&lt;record&gt;&lt;rec-number&gt;223&lt;/rec-number&gt;&lt;foreign-keys&gt;&lt;key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88775C" w:rsidRPr="00080F99">
        <w:fldChar w:fldCharType="separate"/>
      </w:r>
      <w:r w:rsidR="007364AF" w:rsidRPr="00080F99">
        <w:rPr>
          <w:noProof/>
        </w:rPr>
        <w:t>(</w:t>
      </w:r>
      <w:hyperlink w:anchor="_ENREF_11" w:tooltip="Creswell, 2007 #223" w:history="1">
        <w:r w:rsidR="008B0660" w:rsidRPr="00080F99">
          <w:rPr>
            <w:noProof/>
          </w:rPr>
          <w:t>Creswell, 2007</w:t>
        </w:r>
      </w:hyperlink>
      <w:r w:rsidR="007364AF" w:rsidRPr="00080F99">
        <w:rPr>
          <w:noProof/>
        </w:rPr>
        <w:t>)</w:t>
      </w:r>
      <w:r w:rsidR="0088775C" w:rsidRPr="00080F99">
        <w:fldChar w:fldCharType="end"/>
      </w:r>
      <w:r w:rsidR="00310B15" w:rsidRPr="00080F99">
        <w:t xml:space="preserve"> and i</w:t>
      </w:r>
      <w:r w:rsidR="00B669FA" w:rsidRPr="00080F99">
        <w:t xml:space="preserve">s especially useful in </w:t>
      </w:r>
      <w:r w:rsidR="00310B15" w:rsidRPr="00080F99">
        <w:t xml:space="preserve">a </w:t>
      </w:r>
      <w:r w:rsidR="00B669FA" w:rsidRPr="00080F99">
        <w:t xml:space="preserve">discovery-oriented project </w:t>
      </w:r>
      <w:r w:rsidR="00310B15" w:rsidRPr="00080F99">
        <w:t xml:space="preserve">such as this </w:t>
      </w:r>
      <w:r w:rsidR="0088775C" w:rsidRPr="00080F99">
        <w:fldChar w:fldCharType="begin"/>
      </w:r>
      <w:r w:rsidR="00B669FA" w:rsidRPr="00080F99">
        <w:instrText xml:space="preserve"> ADDIN EN.CITE &lt;EndNote&gt;&lt;Cite&gt;&lt;Author&gt;Thompson&lt;/Author&gt;&lt;Year&gt;1989&lt;/Year&gt;&lt;RecNum&gt;193&lt;/RecNum&gt;&lt;DisplayText&gt;(Thompson et al., 1989)&lt;/DisplayText&gt;&lt;record&gt;&lt;rec-number&gt;193&lt;/rec-number&gt;&lt;foreign-keys&gt;&lt;key app="EN" db-id="zre0pzvdn5vvaqe0avpvrt2fse5rdt5atr9t"&gt;193&lt;/key&gt;&lt;/foreign-keys&gt;&lt;ref-type name="Journal Article"&gt;17&lt;/ref-type&gt;&lt;contributors&gt;&lt;authors&gt;&lt;author&gt;Thompson, Craig J.&lt;/author&gt;&lt;author&gt;Locander, William B.&lt;/author&gt;&lt;author&gt;Pollio, Howard R.&lt;/author&gt;&lt;/authors&gt;&lt;/contributors&gt;&lt;titles&gt;&lt;title&gt;Putting Consumer Experience Back into Consumer Research: The Philosophy and Method of Existential-Phenomenology&lt;/title&gt;&lt;secondary-title&gt;Journal of Consumer Research&lt;/secondary-title&gt;&lt;/titles&gt;&lt;periodical&gt;&lt;full-title&gt;Journal of Consumer Research&lt;/full-title&gt;&lt;abbr-1&gt;J. Consum. Res.&lt;/abbr-1&gt;&lt;/periodical&gt;&lt;pages&gt;133-146&lt;/pages&gt;&lt;volume&gt;16&lt;/volume&gt;&lt;number&gt;2&lt;/number&gt;&lt;dates&gt;&lt;year&gt;1989&lt;/year&gt;&lt;/dates&gt;&lt;publisher&gt;The University of Chicago Press&lt;/publisher&gt;&lt;isbn&gt;00935301&lt;/isbn&gt;&lt;urls&gt;&lt;related-urls&gt;&lt;url&gt;http://www.jstor.org/stable/2489313&lt;/url&gt;&lt;/related-urls&gt;&lt;/urls&gt;&lt;/record&gt;&lt;/Cite&gt;&lt;/EndNote&gt;</w:instrText>
      </w:r>
      <w:r w:rsidR="0088775C" w:rsidRPr="00080F99">
        <w:fldChar w:fldCharType="separate"/>
      </w:r>
      <w:r w:rsidR="00B669FA" w:rsidRPr="00080F99">
        <w:rPr>
          <w:noProof/>
        </w:rPr>
        <w:t>(</w:t>
      </w:r>
      <w:hyperlink w:anchor="_ENREF_44" w:tooltip="Thompson, 1989 #193" w:history="1">
        <w:r w:rsidR="008B0660" w:rsidRPr="00080F99">
          <w:rPr>
            <w:noProof/>
          </w:rPr>
          <w:t>Thompson et al., 1989</w:t>
        </w:r>
      </w:hyperlink>
      <w:r w:rsidR="00B669FA" w:rsidRPr="00080F99">
        <w:rPr>
          <w:noProof/>
        </w:rPr>
        <w:t>)</w:t>
      </w:r>
      <w:r w:rsidR="0088775C" w:rsidRPr="00080F99">
        <w:fldChar w:fldCharType="end"/>
      </w:r>
      <w:r w:rsidR="00A7688D" w:rsidRPr="00080F99">
        <w:t xml:space="preserve">. </w:t>
      </w:r>
      <w:r w:rsidR="00E43BA1" w:rsidRPr="00080F99">
        <w:t>The assumption of this methodology is</w:t>
      </w:r>
      <w:r w:rsidR="0098003B" w:rsidRPr="00080F99">
        <w:t xml:space="preserve"> that</w:t>
      </w:r>
      <w:r w:rsidR="00E43BA1" w:rsidRPr="00080F99">
        <w:t xml:space="preserve"> we </w:t>
      </w:r>
      <w:r w:rsidR="00F207B1" w:rsidRPr="00080F99">
        <w:t>gain knowledge through experiencing</w:t>
      </w:r>
      <w:r w:rsidR="00E43BA1" w:rsidRPr="00080F99">
        <w:t xml:space="preserve"> </w:t>
      </w:r>
      <w:r w:rsidR="006340E3" w:rsidRPr="00080F99">
        <w:t>phenomena and that it is therefore possi</w:t>
      </w:r>
      <w:r w:rsidR="0098003B" w:rsidRPr="00080F99">
        <w:t>ble to describe and interpret</w:t>
      </w:r>
      <w:r w:rsidR="006340E3" w:rsidRPr="00080F99">
        <w:t xml:space="preserve"> these experiences in order to know </w:t>
      </w:r>
      <w:r w:rsidR="0088775C" w:rsidRPr="00080F99">
        <w:fldChar w:fldCharType="begin"/>
      </w:r>
      <w:r w:rsidR="006340E3" w:rsidRPr="00080F99">
        <w:instrText xml:space="preserve"> ADDIN EN.CITE &lt;EndNote&gt;&lt;Cite&gt;&lt;Author&gt;Shrivastava&lt;/Author&gt;&lt;Year&gt;2003&lt;/Year&gt;&lt;RecNum&gt;250&lt;/RecNum&gt;&lt;DisplayText&gt;(Shrivastava and Kale, 2003)&lt;/DisplayText&gt;&lt;record&gt;&lt;rec-number&gt;250&lt;/rec-number&gt;&lt;foreign-keys&gt;&lt;key app="EN" db-id="zre0pzvdn5vvaqe0avpvrt2fse5rdt5atr9t"&gt;250&lt;/key&gt;&lt;/foreign-keys&gt;&lt;ref-type name="Journal Article"&gt;17&lt;/ref-type&gt;&lt;contributors&gt;&lt;authors&gt;&lt;author&gt;Shrivastava, S.&lt;/author&gt;&lt;author&gt;Kale, S.H.&lt;/author&gt;&lt;/authors&gt;&lt;/contributors&gt;&lt;titles&gt;&lt;title&gt;Philosophising on the elusiveness of relationship marketing theory in consumer markets: a case for reassessing ontological and epistemological assumptions&lt;/title&gt;&lt;secondary-title&gt;Australasian Marketing Journal (AMJ)&lt;/secondary-title&gt;&lt;/titles&gt;&lt;periodical&gt;&lt;full-title&gt;Australasian Marketing Journal (AMJ)&lt;/full-title&gt;&lt;/periodical&gt;&lt;pages&gt;61-71&lt;/pages&gt;&lt;volume&gt;11&lt;/volume&gt;&lt;number&gt;3&lt;/number&gt;&lt;dates&gt;&lt;year&gt;2003&lt;/year&gt;&lt;/dates&gt;&lt;isbn&gt;1441-3582&lt;/isbn&gt;&lt;urls&gt;&lt;/urls&gt;&lt;/record&gt;&lt;/Cite&gt;&lt;/EndNote&gt;</w:instrText>
      </w:r>
      <w:r w:rsidR="0088775C" w:rsidRPr="00080F99">
        <w:fldChar w:fldCharType="separate"/>
      </w:r>
      <w:r w:rsidR="006340E3" w:rsidRPr="00080F99">
        <w:rPr>
          <w:noProof/>
        </w:rPr>
        <w:t>(</w:t>
      </w:r>
      <w:hyperlink w:anchor="_ENREF_37" w:tooltip="Shrivastava, 2003 #250" w:history="1">
        <w:r w:rsidR="008B0660" w:rsidRPr="00080F99">
          <w:rPr>
            <w:noProof/>
          </w:rPr>
          <w:t>Shrivastava and Kale, 2003</w:t>
        </w:r>
      </w:hyperlink>
      <w:r w:rsidR="006340E3" w:rsidRPr="00080F99">
        <w:rPr>
          <w:noProof/>
        </w:rPr>
        <w:t>)</w:t>
      </w:r>
      <w:r w:rsidR="0088775C" w:rsidRPr="00080F99">
        <w:fldChar w:fldCharType="end"/>
      </w:r>
      <w:r w:rsidR="006340E3" w:rsidRPr="00080F99">
        <w:t>.</w:t>
      </w:r>
    </w:p>
    <w:p w:rsidR="007364AF" w:rsidRPr="00080F99" w:rsidRDefault="00F207B1" w:rsidP="00D9456B">
      <w:pPr>
        <w:pStyle w:val="Default"/>
        <w:spacing w:line="480" w:lineRule="auto"/>
      </w:pPr>
      <w:r w:rsidRPr="00080F99">
        <w:t>The difficulty for</w:t>
      </w:r>
      <w:r w:rsidR="006340E3" w:rsidRPr="00080F99">
        <w:t xml:space="preserve"> phenomenological </w:t>
      </w:r>
      <w:r w:rsidRPr="00080F99">
        <w:t xml:space="preserve">researchers </w:t>
      </w:r>
      <w:r w:rsidR="00DC09DB" w:rsidRPr="00080F99">
        <w:t xml:space="preserve">is </w:t>
      </w:r>
      <w:r w:rsidR="00590A9E">
        <w:t>with</w:t>
      </w:r>
      <w:r w:rsidR="00310B15" w:rsidRPr="00080F99">
        <w:t xml:space="preserve"> </w:t>
      </w:r>
      <w:r w:rsidR="00DC09DB" w:rsidRPr="00080F99">
        <w:t>being able to understand the descriptions of phenomena by others</w:t>
      </w:r>
      <w:r w:rsidRPr="00080F99">
        <w:t xml:space="preserve">, without polluting these descriptions with the conceptualisations of the phenomena by the researchers </w:t>
      </w:r>
      <w:r w:rsidR="00D067FB" w:rsidRPr="00080F99">
        <w:t xml:space="preserve">themselves </w:t>
      </w:r>
      <w:r w:rsidR="0088775C" w:rsidRPr="00080F99">
        <w:fldChar w:fldCharType="begin"/>
      </w:r>
      <w:r w:rsidR="00D067FB" w:rsidRPr="00080F99">
        <w:instrText xml:space="preserve"> ADDIN EN.CITE &lt;EndNote&gt;&lt;Cite&gt;&lt;Author&gt;Creswell&lt;/Author&gt;&lt;Year&gt;2007&lt;/Year&gt;&lt;RecNum&gt;223&lt;/RecNum&gt;&lt;DisplayText&gt;(Creswell, 2007)&lt;/DisplayText&gt;&lt;record&gt;&lt;rec-number&gt;223&lt;/rec-number&gt;&lt;foreign-keys&gt;&lt;key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88775C" w:rsidRPr="00080F99">
        <w:fldChar w:fldCharType="separate"/>
      </w:r>
      <w:r w:rsidR="00D067FB" w:rsidRPr="00080F99">
        <w:rPr>
          <w:noProof/>
        </w:rPr>
        <w:t>(</w:t>
      </w:r>
      <w:hyperlink w:anchor="_ENREF_11" w:tooltip="Creswell, 2007 #223" w:history="1">
        <w:r w:rsidR="008B0660" w:rsidRPr="00080F99">
          <w:rPr>
            <w:noProof/>
          </w:rPr>
          <w:t>Creswell, 2007</w:t>
        </w:r>
      </w:hyperlink>
      <w:r w:rsidR="00D067FB" w:rsidRPr="00080F99">
        <w:rPr>
          <w:noProof/>
        </w:rPr>
        <w:t>)</w:t>
      </w:r>
      <w:r w:rsidR="0088775C" w:rsidRPr="00080F99">
        <w:fldChar w:fldCharType="end"/>
      </w:r>
      <w:r w:rsidRPr="00080F99">
        <w:t xml:space="preserve">. The solution according to the Husserlian transcendental phenomenology is </w:t>
      </w:r>
      <w:r w:rsidR="00590A9E">
        <w:t xml:space="preserve">to </w:t>
      </w:r>
      <w:r w:rsidRPr="00080F99">
        <w:t>try to</w:t>
      </w:r>
      <w:r w:rsidR="00310B15" w:rsidRPr="00080F99">
        <w:t xml:space="preserve"> bracket</w:t>
      </w:r>
      <w:r w:rsidR="00DC09DB" w:rsidRPr="00080F99">
        <w:t xml:space="preserve"> </w:t>
      </w:r>
      <w:r w:rsidRPr="00080F99">
        <w:t>all thinking, reflecting and conceptualising. The aim is to become able to receive all information concerning the lived experiences as they are</w:t>
      </w:r>
      <w:r w:rsidR="00D067FB" w:rsidRPr="00080F99">
        <w:t xml:space="preserve">. This state is called epoch </w:t>
      </w:r>
      <w:r w:rsidR="0088775C" w:rsidRPr="00080F99">
        <w:fldChar w:fldCharType="begin"/>
      </w:r>
      <w:r w:rsidR="00D067FB" w:rsidRPr="00080F99">
        <w:instrText xml:space="preserve"> ADDIN EN.CITE &lt;EndNote&gt;&lt;Cite&gt;&lt;Author&gt;Moustakas&lt;/Author&gt;&lt;Year&gt;1994&lt;/Year&gt;&lt;RecNum&gt;7&lt;/RecNum&gt;&lt;DisplayText&gt;(Moustakas, 1994)&lt;/DisplayText&gt;&lt;record&gt;&lt;rec-number&gt;7&lt;/rec-number&gt;&lt;foreign-keys&gt;&lt;key app="EN" db-id="zre0pzvdn5vvaqe0avpvrt2fse5rdt5atr9t"&gt;7&lt;/key&gt;&lt;key app="ENWeb" db-id="SuNoGArtqgcAACTRi0I"&gt;7&lt;/key&gt;&lt;/foreign-keys&gt;&lt;ref-type name="Book"&gt;6&lt;/ref-type&gt;&lt;contributors&gt;&lt;authors&gt;&lt;author&gt;Moustakas, Clark&lt;/author&gt;&lt;/authors&gt;&lt;/contributors&gt;&lt;titles&gt;&lt;title&gt;Phenomenological Research Methods&lt;/title&gt;&lt;/titles&gt;&lt;edition&gt;1th&lt;/edition&gt;&lt;dates&gt;&lt;year&gt;1994&lt;/year&gt;&lt;/dates&gt;&lt;pub-location&gt;London&lt;/pub-location&gt;&lt;publisher&gt;Sage&lt;/publisher&gt;&lt;isbn&gt;``&lt;/isbn&gt;&lt;urls&gt;&lt;/urls&gt;&lt;/record&gt;&lt;/Cite&gt;&lt;/EndNote&gt;</w:instrText>
      </w:r>
      <w:r w:rsidR="0088775C" w:rsidRPr="00080F99">
        <w:fldChar w:fldCharType="separate"/>
      </w:r>
      <w:r w:rsidR="00D067FB" w:rsidRPr="00080F99">
        <w:rPr>
          <w:noProof/>
        </w:rPr>
        <w:t>(</w:t>
      </w:r>
      <w:hyperlink w:anchor="_ENREF_33" w:tooltip="Moustakas, 1994 #7" w:history="1">
        <w:r w:rsidR="008B0660" w:rsidRPr="00080F99">
          <w:rPr>
            <w:noProof/>
          </w:rPr>
          <w:t>Moustakas, 1994</w:t>
        </w:r>
      </w:hyperlink>
      <w:r w:rsidR="00D067FB" w:rsidRPr="00080F99">
        <w:rPr>
          <w:noProof/>
        </w:rPr>
        <w:t>)</w:t>
      </w:r>
      <w:r w:rsidR="0088775C" w:rsidRPr="00080F99">
        <w:fldChar w:fldCharType="end"/>
      </w:r>
      <w:r w:rsidR="00D067FB" w:rsidRPr="00080F99">
        <w:t xml:space="preserve">. Existentialist phenomenological researchers try to accomplish this challenge by being aware of how languages can be used to pass </w:t>
      </w:r>
      <w:r w:rsidR="0098003B" w:rsidRPr="00080F99">
        <w:t xml:space="preserve">on </w:t>
      </w:r>
      <w:r w:rsidR="00D067FB" w:rsidRPr="00080F99">
        <w:t xml:space="preserve">lived experiences, but at the same time can be abused by researchers to manipulate the wording of others to arrive at the </w:t>
      </w:r>
      <w:r w:rsidR="00590A9E">
        <w:t xml:space="preserve">desired </w:t>
      </w:r>
      <w:r w:rsidR="00D067FB" w:rsidRPr="00080F99">
        <w:t xml:space="preserve">conclusions. Avoiding the latter is the existentialist way to deal with the difficulties of capturing the experiences of others </w:t>
      </w:r>
      <w:r w:rsidR="0088775C" w:rsidRPr="00080F99">
        <w:fldChar w:fldCharType="begin"/>
      </w:r>
      <w:r w:rsidR="00D067FB" w:rsidRPr="00080F99">
        <w:instrText xml:space="preserve"> ADDIN EN.CITE &lt;EndNote&gt;&lt;Cite&gt;&lt;Author&gt;Macann&lt;/Author&gt;&lt;Year&gt;1993&lt;/Year&gt;&lt;RecNum&gt;224&lt;/RecNum&gt;&lt;DisplayText&gt;(Macann, 1993)&lt;/DisplayText&gt;&lt;record&gt;&lt;rec-number&gt;224&lt;/rec-number&gt;&lt;foreign-keys&gt;&lt;key app="EN" db-id="zre0pzvdn5vvaqe0avpvrt2fse5rdt5atr9t"&gt;224&lt;/key&gt;&lt;/foreign-keys&gt;&lt;ref-type name="Book"&gt;6&lt;/ref-type&gt;&lt;contributors&gt;&lt;authors&gt;&lt;author&gt;Macann, C.E.&lt;/author&gt;&lt;/authors&gt;&lt;/contributors&gt;&lt;titles&gt;&lt;title&gt;Four Phenomenological Philosophers: Husserl, Heidegger, Sartre, Merleau-Ponty&lt;/title&gt;&lt;/titles&gt;&lt;dates&gt;&lt;year&gt;1993&lt;/year&gt;&lt;/dates&gt;&lt;publisher&gt;Psychology Press&lt;/publisher&gt;&lt;isbn&gt;0415073545&lt;/isbn&gt;&lt;urls&gt;&lt;/urls&gt;&lt;/record&gt;&lt;/Cite&gt;&lt;/EndNote&gt;</w:instrText>
      </w:r>
      <w:r w:rsidR="0088775C" w:rsidRPr="00080F99">
        <w:fldChar w:fldCharType="separate"/>
      </w:r>
      <w:r w:rsidR="00D067FB" w:rsidRPr="00080F99">
        <w:rPr>
          <w:noProof/>
        </w:rPr>
        <w:t>(</w:t>
      </w:r>
      <w:hyperlink w:anchor="_ENREF_31" w:tooltip="Macann, 1993 #224" w:history="1">
        <w:r w:rsidR="008B0660" w:rsidRPr="00080F99">
          <w:rPr>
            <w:noProof/>
          </w:rPr>
          <w:t>Macann, 1993</w:t>
        </w:r>
      </w:hyperlink>
      <w:r w:rsidR="00D067FB" w:rsidRPr="00080F99">
        <w:rPr>
          <w:noProof/>
        </w:rPr>
        <w:t>)</w:t>
      </w:r>
      <w:r w:rsidR="0088775C" w:rsidRPr="00080F99">
        <w:fldChar w:fldCharType="end"/>
      </w:r>
      <w:r w:rsidR="00D067FB" w:rsidRPr="00080F99">
        <w:t>.</w:t>
      </w:r>
      <w:r w:rsidR="00F22874" w:rsidRPr="00080F99">
        <w:t xml:space="preserve"> To avoid </w:t>
      </w:r>
      <w:r w:rsidR="00211E36" w:rsidRPr="00080F99">
        <w:t xml:space="preserve">getting lost in </w:t>
      </w:r>
      <w:r w:rsidR="00CD5C9C" w:rsidRPr="00080F99">
        <w:t xml:space="preserve">phenomenology as a philosophy </w:t>
      </w:r>
      <w:r w:rsidR="0088775C" w:rsidRPr="00080F99">
        <w:fldChar w:fldCharType="begin"/>
      </w:r>
      <w:r w:rsidR="00CD5C9C" w:rsidRPr="00080F99">
        <w:instrText xml:space="preserve"> ADDIN EN.CITE &lt;EndNote&gt;&lt;Cite&gt;&lt;Author&gt;LeVasseur&lt;/Author&gt;&lt;Year&gt;2003&lt;/Year&gt;&lt;RecNum&gt;260&lt;/RecNum&gt;&lt;DisplayText&gt;(LeVasseur, 2003)&lt;/DisplayText&gt;&lt;record&gt;&lt;rec-number&gt;260&lt;/rec-number&gt;&lt;foreign-keys&gt;&lt;key app="EN" db-id="zre0pzvdn5vvaqe0avpvrt2fse5rdt5atr9t"&gt;260&lt;/key&gt;&lt;/foreign-keys&gt;&lt;ref-type name="Journal Article"&gt;17&lt;/ref-type&gt;&lt;contributors&gt;&lt;authors&gt;&lt;author&gt;LeVasseur, J.J.&lt;/author&gt;&lt;/authors&gt;&lt;/contributors&gt;&lt;titles&gt;&lt;title&gt;The problem of bracketing in phenomenology&lt;/title&gt;&lt;secondary-title&gt;Qualitative health research&lt;/secondary-title&gt;&lt;/titles&gt;&lt;periodical&gt;&lt;full-title&gt;Qualitative health research&lt;/full-title&gt;&lt;/periodical&gt;&lt;pages&gt;408&lt;/pages&gt;&lt;volume&gt;13&lt;/volume&gt;&lt;number&gt;3&lt;/number&gt;&lt;dates&gt;&lt;year&gt;2003&lt;/year&gt;&lt;/dates&gt;&lt;isbn&gt;1049-7323&lt;/isbn&gt;&lt;urls&gt;&lt;/urls&gt;&lt;/record&gt;&lt;/Cite&gt;&lt;/EndNote&gt;</w:instrText>
      </w:r>
      <w:r w:rsidR="0088775C" w:rsidRPr="00080F99">
        <w:fldChar w:fldCharType="separate"/>
      </w:r>
      <w:r w:rsidR="00CD5C9C" w:rsidRPr="00080F99">
        <w:rPr>
          <w:noProof/>
        </w:rPr>
        <w:t>(</w:t>
      </w:r>
      <w:hyperlink w:anchor="_ENREF_29" w:tooltip="LeVasseur, 2003 #260" w:history="1">
        <w:r w:rsidR="008B0660" w:rsidRPr="00080F99">
          <w:rPr>
            <w:noProof/>
          </w:rPr>
          <w:t>LeVasseur, 2003</w:t>
        </w:r>
      </w:hyperlink>
      <w:r w:rsidR="00CD5C9C" w:rsidRPr="00080F99">
        <w:rPr>
          <w:noProof/>
        </w:rPr>
        <w:t>)</w:t>
      </w:r>
      <w:r w:rsidR="0088775C" w:rsidRPr="00080F99">
        <w:fldChar w:fldCharType="end"/>
      </w:r>
      <w:r w:rsidR="00CD5C9C" w:rsidRPr="00080F99">
        <w:t xml:space="preserve"> it was suggested </w:t>
      </w:r>
      <w:r w:rsidR="00590A9E">
        <w:t xml:space="preserve">that researchers should </w:t>
      </w:r>
      <w:r w:rsidR="00CD5C9C" w:rsidRPr="00080F99">
        <w:t xml:space="preserve">translate this concern </w:t>
      </w:r>
      <w:r w:rsidR="00590A9E">
        <w:t>by</w:t>
      </w:r>
      <w:r w:rsidR="00CD5C9C" w:rsidRPr="00080F99">
        <w:t xml:space="preserve"> staying open-</w:t>
      </w:r>
      <w:r w:rsidR="00590A9E">
        <w:t xml:space="preserve">minded, </w:t>
      </w:r>
      <w:r w:rsidR="00CD5C9C" w:rsidRPr="00080F99">
        <w:t>inquisitive</w:t>
      </w:r>
      <w:r w:rsidR="00590A9E">
        <w:t>,</w:t>
      </w:r>
      <w:r w:rsidR="00CD5C9C" w:rsidRPr="00080F99">
        <w:t xml:space="preserve"> and follow accepted procedures </w:t>
      </w:r>
      <w:r w:rsidR="0088775C" w:rsidRPr="00080F99">
        <w:fldChar w:fldCharType="begin">
          <w:fldData xml:space="preserve">PEVuZE5vdGU+PENpdGU+PEF1dGhvcj5UaG9tcHNvbjwvQXV0aG9yPjxZZWFyPjE5ODk8L1llYXI+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</w:fldData>
        </w:fldChar>
      </w:r>
      <w:r w:rsidR="009D7B36" w:rsidRPr="00080F99">
        <w:instrText xml:space="preserve"> ADDIN EN.CITE </w:instrText>
      </w:r>
      <w:r w:rsidR="009D7B36" w:rsidRPr="00080F99">
        <w:fldChar w:fldCharType="begin">
          <w:fldData xml:space="preserve">PEVuZE5vdGU+PENpdGU+PEF1dGhvcj5UaG9tcHNvbjwvQXV0aG9yPjxZZWFyPjE5ODk8L1llYXI+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</w:fldData>
        </w:fldChar>
      </w:r>
      <w:r w:rsidR="009D7B36" w:rsidRPr="00080F99">
        <w:instrText xml:space="preserve"> ADDIN EN.CITE.DATA </w:instrText>
      </w:r>
      <w:r w:rsidR="009D7B36" w:rsidRPr="00080F99">
        <w:fldChar w:fldCharType="end"/>
      </w:r>
      <w:r w:rsidR="0088775C" w:rsidRPr="00080F99">
        <w:fldChar w:fldCharType="separate"/>
      </w:r>
      <w:r w:rsidR="009D7B36" w:rsidRPr="00080F99">
        <w:rPr>
          <w:noProof/>
        </w:rPr>
        <w:t>(</w:t>
      </w:r>
      <w:hyperlink w:anchor="_ENREF_44" w:tooltip="Thompson, 1989 #193" w:history="1">
        <w:r w:rsidR="008B0660" w:rsidRPr="00080F99">
          <w:rPr>
            <w:noProof/>
          </w:rPr>
          <w:t>Thompson et al., 1989</w:t>
        </w:r>
      </w:hyperlink>
      <w:r w:rsidR="009D7B36" w:rsidRPr="00080F99">
        <w:rPr>
          <w:noProof/>
        </w:rPr>
        <w:t xml:space="preserve">, </w:t>
      </w:r>
      <w:hyperlink w:anchor="_ENREF_33" w:tooltip="Moustakas, 1994 #7" w:history="1">
        <w:r w:rsidR="008B0660" w:rsidRPr="00080F99">
          <w:rPr>
            <w:noProof/>
          </w:rPr>
          <w:t>Moustakas, 1994</w:t>
        </w:r>
      </w:hyperlink>
      <w:r w:rsidR="009D7B36" w:rsidRPr="00080F99">
        <w:rPr>
          <w:noProof/>
        </w:rPr>
        <w:t>)</w:t>
      </w:r>
      <w:r w:rsidR="0088775C" w:rsidRPr="00080F99">
        <w:fldChar w:fldCharType="end"/>
      </w:r>
      <w:r w:rsidR="00CD5C9C" w:rsidRPr="00080F99">
        <w:t>.</w:t>
      </w:r>
    </w:p>
    <w:p w:rsidR="00B669FA" w:rsidRPr="00080F99" w:rsidRDefault="00310B15" w:rsidP="00D9456B">
      <w:pPr>
        <w:pStyle w:val="Default"/>
        <w:spacing w:line="480" w:lineRule="auto"/>
      </w:pPr>
      <w:r w:rsidRPr="00080F99">
        <w:t>Though p</w:t>
      </w:r>
      <w:r w:rsidR="00D9456B" w:rsidRPr="00080F99">
        <w:t>he</w:t>
      </w:r>
      <w:r w:rsidR="00590A9E">
        <w:t xml:space="preserve">nomenology has been discussed </w:t>
      </w:r>
      <w:r w:rsidR="006B3CA1" w:rsidRPr="00080F99">
        <w:t xml:space="preserve">more </w:t>
      </w:r>
      <w:r w:rsidR="00D9456B" w:rsidRPr="00080F99">
        <w:t>than executed</w:t>
      </w:r>
      <w:r w:rsidR="007364AF" w:rsidRPr="00080F99">
        <w:t xml:space="preserve"> </w:t>
      </w:r>
      <w:r w:rsidR="0088775C" w:rsidRPr="00080F99">
        <w:fldChar w:fldCharType="begin"/>
      </w:r>
      <w:r w:rsidR="009D7B36" w:rsidRPr="00080F99">
        <w:instrText xml:space="preserve"> ADDIN EN.CITE &lt;EndNote&gt;&lt;Cite&gt;&lt;Author&gt;Beekman&lt;/Author&gt;&lt;Year&gt;1977&lt;/Year&gt;&lt;RecNum&gt;225&lt;/RecNum&gt;&lt;DisplayText&gt;(Beekman and Mulderij, 1977, Sokolowski, 2000)&lt;/DisplayText&gt;&lt;record&gt;&lt;rec-number&gt;225&lt;/rec-number&gt;&lt;foreign-keys&gt;&lt;key app="EN" db-id="zre0pzvdn5vvaqe0avpvrt2fse5rdt5atr9t"&gt;225&lt;/key&gt;&lt;/foreign-keys&gt;&lt;ref-type name="Book"&gt;6&lt;/ref-type&gt;&lt;contributors&gt;&lt;authors&gt;&lt;author&gt;Beekman, T.&lt;/author&gt;&lt;author&gt;Mulderij, K.&lt;/author&gt;&lt;/authors&gt;&lt;/contributors&gt;&lt;titles&gt;&lt;title&gt;Beleving en ervaring: werkboek fenomenologie voor de sociale wetenschappen&lt;/title&gt;&lt;/titles&gt;&lt;dates&gt;&lt;year&gt;1977&lt;/year&gt;&lt;/dates&gt;&lt;publisher&gt;Boom Koninklijke Uitgevers NL&lt;/publisher&gt;&lt;isbn&gt;9060092902&lt;/isbn&gt;&lt;urls&gt;&lt;/urls&gt;&lt;/record&gt;&lt;/Cite&gt;&lt;Cite&gt;&lt;Author&gt;Sokolowski&lt;/Author&gt;&lt;Year&gt;2000&lt;/Year&gt;&lt;RecNum&gt;226&lt;/RecNum&gt;&lt;record&gt;&lt;rec-number&gt;226&lt;/rec-number&gt;&lt;foreign-keys&gt;&lt;key app="EN" db-id="zre0pzvdn5vvaqe0avpvrt2fse5rdt5atr9t"&gt;226&lt;/key&gt;&lt;/foreign-keys&gt;&lt;ref-type name="Book"&gt;6&lt;/ref-type&gt;&lt;contributors&gt;&lt;authors&gt;&lt;author&gt;Sokolowski, R.&lt;/author&gt;&lt;/authors&gt;&lt;/contributors&gt;&lt;titles&gt;&lt;title&gt;Introduction to phenomenology&lt;/title&gt;&lt;/titles&gt;&lt;dates&gt;&lt;year&gt;2000&lt;/year&gt;&lt;/dates&gt;&lt;publisher&gt;Cambridge Univ Pr&lt;/publisher&gt;&lt;isbn&gt;0521667925&lt;/isbn&gt;&lt;urls&gt;&lt;/urls&gt;&lt;/record&gt;&lt;/Cite&gt;&lt;/EndNote&gt;</w:instrText>
      </w:r>
      <w:r w:rsidR="0088775C" w:rsidRPr="00080F99">
        <w:fldChar w:fldCharType="separate"/>
      </w:r>
      <w:r w:rsidR="009D7B36" w:rsidRPr="00080F99">
        <w:rPr>
          <w:noProof/>
        </w:rPr>
        <w:t>(</w:t>
      </w:r>
      <w:hyperlink w:anchor="_ENREF_3" w:tooltip="Beekman, 1977 #225" w:history="1">
        <w:r w:rsidR="008B0660" w:rsidRPr="00080F99">
          <w:rPr>
            <w:noProof/>
          </w:rPr>
          <w:t>Beekman and Mulderij, 1977</w:t>
        </w:r>
      </w:hyperlink>
      <w:r w:rsidR="009D7B36" w:rsidRPr="00080F99">
        <w:rPr>
          <w:noProof/>
        </w:rPr>
        <w:t xml:space="preserve">, </w:t>
      </w:r>
      <w:hyperlink w:anchor="_ENREF_39" w:tooltip="Sokolowski, 2000 #226" w:history="1">
        <w:r w:rsidR="008B0660" w:rsidRPr="00080F99">
          <w:rPr>
            <w:noProof/>
          </w:rPr>
          <w:t>Sokolowski, 2000</w:t>
        </w:r>
      </w:hyperlink>
      <w:r w:rsidR="009D7B36" w:rsidRPr="00080F99">
        <w:rPr>
          <w:noProof/>
        </w:rPr>
        <w:t>)</w:t>
      </w:r>
      <w:r w:rsidR="0088775C" w:rsidRPr="00080F99">
        <w:fldChar w:fldCharType="end"/>
      </w:r>
      <w:r w:rsidR="007364AF" w:rsidRPr="00080F99">
        <w:t xml:space="preserve">, </w:t>
      </w:r>
      <w:r w:rsidRPr="00080F99">
        <w:t>there is</w:t>
      </w:r>
      <w:r w:rsidR="00D9456B" w:rsidRPr="00080F99">
        <w:t xml:space="preserve"> a constant</w:t>
      </w:r>
      <w:r w:rsidR="00590A9E">
        <w:t>,</w:t>
      </w:r>
      <w:r w:rsidR="00D9456B" w:rsidRPr="00080F99">
        <w:t xml:space="preserve"> but small flow of publications u</w:t>
      </w:r>
      <w:r w:rsidRPr="00080F99">
        <w:t xml:space="preserve">tilising </w:t>
      </w:r>
      <w:r w:rsidR="00D9456B" w:rsidRPr="00080F99">
        <w:t>phenomenology in consumer market</w:t>
      </w:r>
      <w:r w:rsidR="00AB09F7" w:rsidRPr="00080F99">
        <w:t xml:space="preserve">ing </w:t>
      </w:r>
      <w:r w:rsidR="0088775C" w:rsidRPr="00080F99">
        <w:fldChar w:fldCharType="begin">
          <w:fldData xml:space="preserve">PEVuZE5vdGU+PENpdGU+PEF1dGhvcj5TaHJpdmFzdGF2YTwvQXV0aG9yPjxZZWFyPjIwMDM8L1ll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</w:fldData>
        </w:fldChar>
      </w:r>
      <w:r w:rsidR="00AB09F7" w:rsidRPr="00080F99">
        <w:instrText xml:space="preserve"> ADDIN EN.CITE </w:instrText>
      </w:r>
      <w:r w:rsidR="00AB09F7" w:rsidRPr="00080F99">
        <w:fldChar w:fldCharType="begin">
          <w:fldData xml:space="preserve">PEVuZE5vdGU+PENpdGU+PEF1dGhvcj5TaHJpdmFzdGF2YTwvQXV0aG9yPjxZZWFyPjIwMDM8L1ll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</w:fldData>
        </w:fldChar>
      </w:r>
      <w:r w:rsidR="00AB09F7" w:rsidRPr="00080F99">
        <w:instrText xml:space="preserve"> ADDIN EN.CITE.DATA </w:instrText>
      </w:r>
      <w:r w:rsidR="00AB09F7" w:rsidRPr="00080F99">
        <w:fldChar w:fldCharType="end"/>
      </w:r>
      <w:r w:rsidR="0088775C" w:rsidRPr="00080F99">
        <w:fldChar w:fldCharType="separate"/>
      </w:r>
      <w:r w:rsidR="00AB09F7" w:rsidRPr="00080F99">
        <w:rPr>
          <w:noProof/>
        </w:rPr>
        <w:t>(</w:t>
      </w:r>
      <w:hyperlink w:anchor="_ENREF_37" w:tooltip="Shrivastava, 2003 #250" w:history="1">
        <w:r w:rsidR="008B0660" w:rsidRPr="00080F99">
          <w:rPr>
            <w:noProof/>
          </w:rPr>
          <w:t>Shrivastava and Kale, 2003</w:t>
        </w:r>
      </w:hyperlink>
      <w:r w:rsidR="00AB09F7" w:rsidRPr="00080F99">
        <w:rPr>
          <w:noProof/>
        </w:rPr>
        <w:t xml:space="preserve">, </w:t>
      </w:r>
      <w:hyperlink w:anchor="_ENREF_8" w:tooltip="Carrigan, 2004 #196" w:history="1">
        <w:r w:rsidR="008B0660" w:rsidRPr="00080F99">
          <w:rPr>
            <w:noProof/>
          </w:rPr>
          <w:t>Carrigan et al., 2004</w:t>
        </w:r>
      </w:hyperlink>
      <w:r w:rsidR="00AB09F7" w:rsidRPr="00080F99">
        <w:rPr>
          <w:noProof/>
        </w:rPr>
        <w:t xml:space="preserve">, </w:t>
      </w:r>
      <w:hyperlink w:anchor="_ENREF_10" w:tooltip="Chronis, 2005 #197" w:history="1">
        <w:r w:rsidR="008B0660" w:rsidRPr="00080F99">
          <w:rPr>
            <w:noProof/>
          </w:rPr>
          <w:t>Chronis, 2005</w:t>
        </w:r>
      </w:hyperlink>
      <w:r w:rsidR="00AB09F7" w:rsidRPr="00080F99">
        <w:rPr>
          <w:noProof/>
        </w:rPr>
        <w:t xml:space="preserve">, </w:t>
      </w:r>
      <w:hyperlink w:anchor="_ENREF_42" w:tooltip="Thomas, 2006 #253" w:history="1">
        <w:r w:rsidR="008B0660" w:rsidRPr="00080F99">
          <w:rPr>
            <w:noProof/>
          </w:rPr>
          <w:t>Thomas and Peters, 2006</w:t>
        </w:r>
      </w:hyperlink>
      <w:r w:rsidR="00AB09F7" w:rsidRPr="00080F99">
        <w:rPr>
          <w:noProof/>
        </w:rPr>
        <w:t xml:space="preserve">, </w:t>
      </w:r>
      <w:hyperlink w:anchor="_ENREF_9" w:tooltip="Cherrier, 2006 #254" w:history="1">
        <w:r w:rsidR="008B0660" w:rsidRPr="00080F99">
          <w:rPr>
            <w:noProof/>
          </w:rPr>
          <w:t>Cherrier, 2006</w:t>
        </w:r>
      </w:hyperlink>
      <w:r w:rsidR="00AB09F7" w:rsidRPr="00080F99">
        <w:rPr>
          <w:noProof/>
        </w:rPr>
        <w:t xml:space="preserve">, </w:t>
      </w:r>
      <w:hyperlink w:anchor="_ENREF_14" w:tooltip="Dant, 2008 #255" w:history="1">
        <w:r w:rsidR="008B0660" w:rsidRPr="00080F99">
          <w:rPr>
            <w:noProof/>
          </w:rPr>
          <w:t>Dant, 2008</w:t>
        </w:r>
      </w:hyperlink>
      <w:r w:rsidR="00AB09F7" w:rsidRPr="00080F99">
        <w:rPr>
          <w:noProof/>
        </w:rPr>
        <w:t xml:space="preserve">, </w:t>
      </w:r>
      <w:hyperlink w:anchor="_ENREF_43" w:tooltip="Thomas, 2009 #256" w:history="1">
        <w:r w:rsidR="008B0660" w:rsidRPr="00080F99">
          <w:rPr>
            <w:noProof/>
          </w:rPr>
          <w:t>Thomas and Peters, 2009</w:t>
        </w:r>
      </w:hyperlink>
      <w:r w:rsidR="00AB09F7" w:rsidRPr="00080F99">
        <w:rPr>
          <w:noProof/>
        </w:rPr>
        <w:t xml:space="preserve">, </w:t>
      </w:r>
      <w:hyperlink w:anchor="_ENREF_15" w:tooltip="Denegri-Knott, 2009 #195" w:history="1">
        <w:r w:rsidR="008B0660" w:rsidRPr="00080F99">
          <w:rPr>
            <w:noProof/>
          </w:rPr>
          <w:t>Denegri-Knott and Molesworth, 2009</w:t>
        </w:r>
      </w:hyperlink>
      <w:r w:rsidR="00AB09F7" w:rsidRPr="00080F99">
        <w:rPr>
          <w:noProof/>
        </w:rPr>
        <w:t xml:space="preserve">, </w:t>
      </w:r>
      <w:hyperlink w:anchor="_ENREF_40" w:tooltip="Stone, 2009 #194" w:history="1">
        <w:r w:rsidR="008B0660" w:rsidRPr="00080F99">
          <w:rPr>
            <w:noProof/>
          </w:rPr>
          <w:t>Stone, 2009</w:t>
        </w:r>
      </w:hyperlink>
      <w:r w:rsidR="00AB09F7" w:rsidRPr="00080F99">
        <w:rPr>
          <w:noProof/>
        </w:rPr>
        <w:t xml:space="preserve">, </w:t>
      </w:r>
      <w:hyperlink w:anchor="_ENREF_2" w:tooltip="Ardley, 2011 #259" w:history="1">
        <w:r w:rsidR="008B0660" w:rsidRPr="00080F99">
          <w:rPr>
            <w:noProof/>
          </w:rPr>
          <w:t>Ardley, 2011</w:t>
        </w:r>
      </w:hyperlink>
      <w:r w:rsidR="00AB09F7" w:rsidRPr="00080F99">
        <w:rPr>
          <w:noProof/>
        </w:rPr>
        <w:t>)</w:t>
      </w:r>
      <w:r w:rsidR="0088775C" w:rsidRPr="00080F99">
        <w:fldChar w:fldCharType="end"/>
      </w:r>
      <w:r w:rsidR="007364AF" w:rsidRPr="00080F99">
        <w:t xml:space="preserve">. </w:t>
      </w:r>
      <w:r w:rsidR="00D9456B" w:rsidRPr="00080F99">
        <w:t>In industrial marketing</w:t>
      </w:r>
      <w:r w:rsidR="007364AF" w:rsidRPr="00080F99">
        <w:t xml:space="preserve"> phenomenology is rare</w:t>
      </w:r>
      <w:r w:rsidR="00D9456B" w:rsidRPr="00080F99">
        <w:t xml:space="preserve"> </w:t>
      </w:r>
      <w:r w:rsidR="007D15FD" w:rsidRPr="00080F99">
        <w:fldChar w:fldCharType="begin"/>
      </w:r>
      <w:r w:rsidR="007D15FD" w:rsidRPr="00080F99">
        <w:instrText xml:space="preserve"> ADDIN EN.CITE &lt;EndNote&gt;&lt;Cite&gt;&lt;Author&gt;Blocker&lt;/Author&gt;&lt;Year&gt;2012&lt;/Year&gt;&lt;RecNum&gt;217&lt;/RecNum&gt;&lt;DisplayText&gt;(Blocker et al., 2012)&lt;/DisplayText&gt;&lt;record&gt;&lt;rec-number&gt;217&lt;/rec-number&gt;&lt;foreign-keys&gt;&lt;key app="EN" db-id="zre0pzvdn5vvaqe0avpvrt2fse5rdt5atr9t"&gt;217&lt;/key&gt;&lt;/foreign-keys&gt;&lt;ref-type name="Journal Article"&gt;17&lt;/ref-type&gt;&lt;contributors&gt;&lt;authors&gt;&lt;author&gt;Blocker, C.P.&lt;/author&gt;&lt;author&gt;Houston, M.B.&lt;/author&gt;&lt;author&gt;Flint, D.J.&lt;/author&gt;&lt;/authors&gt;&lt;/contributors&gt;&lt;titles&gt;&lt;title&gt;Unpacking What a “Relationship” Means to Commercial Buyers: How the Relationship Metaphor Creates Tension and Obscures Experience&lt;/title&gt;&lt;secondary-title&gt;The Journal of Consumer Research&lt;/secondary-title&gt;&lt;/titles&gt;&lt;periodical&gt;&lt;full-title&gt;The Journal of Consumer Research&lt;/full-title&gt;&lt;/periodical&gt;&lt;number&gt;proofing&lt;/number&gt;&lt;dates&gt;&lt;year&gt;2012&lt;/year&gt;&lt;/dates&gt;&lt;isbn&gt;0093-5301&lt;/isbn&gt;&lt;urls&gt;&lt;/urls&gt;&lt;/record&gt;&lt;/Cite&gt;&lt;/EndNote&gt;</w:instrText>
      </w:r>
      <w:r w:rsidR="007D15FD" w:rsidRPr="00080F99">
        <w:fldChar w:fldCharType="separate"/>
      </w:r>
      <w:r w:rsidR="007D15FD" w:rsidRPr="00080F99">
        <w:rPr>
          <w:noProof/>
        </w:rPr>
        <w:t>(</w:t>
      </w:r>
      <w:hyperlink w:anchor="_ENREF_5" w:tooltip="Blocker, 2012 #217" w:history="1">
        <w:r w:rsidR="008B0660" w:rsidRPr="00080F99">
          <w:rPr>
            <w:noProof/>
          </w:rPr>
          <w:t>Blocker et al., 2012</w:t>
        </w:r>
      </w:hyperlink>
      <w:r w:rsidR="007D15FD" w:rsidRPr="00080F99">
        <w:rPr>
          <w:noProof/>
        </w:rPr>
        <w:t>)</w:t>
      </w:r>
      <w:r w:rsidR="007D15FD" w:rsidRPr="00080F99">
        <w:fldChar w:fldCharType="end"/>
      </w:r>
      <w:r w:rsidR="00D9456B" w:rsidRPr="00080F99">
        <w:t xml:space="preserve">, although there </w:t>
      </w:r>
      <w:r w:rsidRPr="00080F99">
        <w:t>are</w:t>
      </w:r>
      <w:r w:rsidR="00D9456B" w:rsidRPr="00080F99">
        <w:t xml:space="preserve"> </w:t>
      </w:r>
      <w:r w:rsidR="00CD5C9C" w:rsidRPr="00080F99">
        <w:t xml:space="preserve">several </w:t>
      </w:r>
      <w:r w:rsidR="00D9456B" w:rsidRPr="00080F99">
        <w:t>occasi</w:t>
      </w:r>
      <w:r w:rsidR="00D149B4" w:rsidRPr="00080F99">
        <w:t xml:space="preserve">ons </w:t>
      </w:r>
      <w:r w:rsidR="0098003B" w:rsidRPr="00080F99">
        <w:t xml:space="preserve">where </w:t>
      </w:r>
      <w:r w:rsidR="00D149B4" w:rsidRPr="00080F99">
        <w:t xml:space="preserve">phenomenology </w:t>
      </w:r>
      <w:r w:rsidR="0098003B" w:rsidRPr="00080F99">
        <w:t xml:space="preserve">is promoted </w:t>
      </w:r>
      <w:r w:rsidR="00D9456B" w:rsidRPr="00080F99">
        <w:t xml:space="preserve">as a valuable addition </w:t>
      </w:r>
      <w:r w:rsidR="00D149B4" w:rsidRPr="00080F99">
        <w:t>to currently used methodologies</w:t>
      </w:r>
      <w:r w:rsidR="00D10B22" w:rsidRPr="00080F99">
        <w:t xml:space="preserve"> </w:t>
      </w:r>
      <w:r w:rsidR="00D10B22" w:rsidRPr="00080F99">
        <w:fldChar w:fldCharType="begin">
          <w:fldData xml:space="preserve">PEVuZE5vdGU+PENpdGU+PEF1dGhvcj5Hb3VsZGluZzwvQXV0aG9yPjxZZWFyPjIwMDU8L1llYXI+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</w:fldData>
        </w:fldChar>
      </w:r>
      <w:r w:rsidR="00D10B22" w:rsidRPr="00080F99">
        <w:instrText xml:space="preserve"> ADDIN EN.CITE </w:instrText>
      </w:r>
      <w:r w:rsidR="00D10B22" w:rsidRPr="00080F99">
        <w:fldChar w:fldCharType="begin">
          <w:fldData xml:space="preserve">PEVuZE5vdGU+PENpdGU+PEF1dGhvcj5Hb3VsZGluZzwvQXV0aG9yPjxZZWFyPjIwMDU8L1llYXI+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</w:fldData>
        </w:fldChar>
      </w:r>
      <w:r w:rsidR="00D10B22" w:rsidRPr="00080F99">
        <w:instrText xml:space="preserve"> ADDIN EN.CITE.DATA </w:instrText>
      </w:r>
      <w:r w:rsidR="00D10B22" w:rsidRPr="00080F99">
        <w:fldChar w:fldCharType="end"/>
      </w:r>
      <w:r w:rsidR="00D10B22" w:rsidRPr="00080F99">
        <w:fldChar w:fldCharType="separate"/>
      </w:r>
      <w:r w:rsidR="00D10B22" w:rsidRPr="00080F99">
        <w:rPr>
          <w:noProof/>
        </w:rPr>
        <w:t>(</w:t>
      </w:r>
      <w:hyperlink w:anchor="_ENREF_23" w:tooltip="Goulding, 2005 #227" w:history="1">
        <w:r w:rsidR="008B0660" w:rsidRPr="00080F99">
          <w:rPr>
            <w:noProof/>
          </w:rPr>
          <w:t>Goulding, 2005</w:t>
        </w:r>
      </w:hyperlink>
      <w:r w:rsidR="00D10B22" w:rsidRPr="00080F99">
        <w:rPr>
          <w:noProof/>
        </w:rPr>
        <w:t xml:space="preserve">, </w:t>
      </w:r>
      <w:hyperlink w:anchor="_ENREF_45" w:tooltip="Wagner, 2010 #228" w:history="1">
        <w:r w:rsidR="008B0660" w:rsidRPr="00080F99">
          <w:rPr>
            <w:noProof/>
          </w:rPr>
          <w:t>Wagner et al., 2010</w:t>
        </w:r>
      </w:hyperlink>
      <w:r w:rsidR="00D10B22" w:rsidRPr="00080F99">
        <w:rPr>
          <w:noProof/>
        </w:rPr>
        <w:t xml:space="preserve">, </w:t>
      </w:r>
      <w:hyperlink w:anchor="_ENREF_27" w:tooltip="Javalgi, 2011 #229" w:history="1">
        <w:r w:rsidR="008B0660" w:rsidRPr="00080F99">
          <w:rPr>
            <w:noProof/>
          </w:rPr>
          <w:t>Javalgi et al., 2011</w:t>
        </w:r>
      </w:hyperlink>
      <w:r w:rsidR="00D10B22" w:rsidRPr="00080F99">
        <w:rPr>
          <w:noProof/>
        </w:rPr>
        <w:t>)</w:t>
      </w:r>
      <w:r w:rsidR="00D10B22" w:rsidRPr="00080F99">
        <w:fldChar w:fldCharType="end"/>
      </w:r>
      <w:r w:rsidR="00D9456B" w:rsidRPr="00080F99">
        <w:t xml:space="preserve"> </w:t>
      </w:r>
      <w:r w:rsidR="00B669FA" w:rsidRPr="00080F99">
        <w:t xml:space="preserve">specifically </w:t>
      </w:r>
      <w:r w:rsidR="00D9456B" w:rsidRPr="00080F99">
        <w:t>in industrial marketing.</w:t>
      </w:r>
    </w:p>
    <w:p w:rsidR="00D9456B" w:rsidRPr="00080F99" w:rsidRDefault="00D9456B" w:rsidP="00D9456B">
      <w:pPr>
        <w:pStyle w:val="Default"/>
        <w:spacing w:line="480" w:lineRule="auto"/>
      </w:pPr>
      <w:r w:rsidRPr="00080F99">
        <w:t xml:space="preserve">The first reason </w:t>
      </w:r>
      <w:r w:rsidR="0098003B" w:rsidRPr="00080F99">
        <w:t xml:space="preserve">given </w:t>
      </w:r>
      <w:r w:rsidRPr="00080F99">
        <w:t>for this peripheral existenc</w:t>
      </w:r>
      <w:r w:rsidR="00D149B4" w:rsidRPr="00080F99">
        <w:t xml:space="preserve">e is that the methodology is </w:t>
      </w:r>
      <w:r w:rsidR="00B669FA" w:rsidRPr="00080F99">
        <w:t xml:space="preserve">closely linked to the philosophies transcendental and existential phenomenology </w:t>
      </w:r>
      <w:r w:rsidR="0088775C" w:rsidRPr="00080F99">
        <w:fldChar w:fldCharType="begin"/>
      </w:r>
      <w:r w:rsidR="00B669FA" w:rsidRPr="00080F99">
        <w:instrText xml:space="preserve"> ADDIN EN.CITE &lt;EndNote&gt;&lt;Cite&gt;&lt;Author&gt;Goulding&lt;/Author&gt;&lt;Year&gt;2005&lt;/Year&gt;&lt;RecNum&gt;227&lt;/RecNum&gt;&lt;DisplayText&gt;(Goulding, 2005)&lt;/DisplayText&gt;&lt;record&gt;&lt;rec-number&gt;227&lt;/rec-number&gt;&lt;foreign-keys&gt;&lt;key app="EN" db-id="zre0pzvdn5vvaqe0avpvrt2fse5rdt5atr9t"&gt;227&lt;/key&gt;&lt;/foreign-keys&gt;&lt;ref-type name="Journal Article"&gt;17&lt;/ref-type&gt;&lt;contributors&gt;&lt;authors&gt;&lt;author&gt;Goulding, C.&lt;/author&gt;&lt;/authors&gt;&lt;/contributors&gt;&lt;titles&gt;&lt;title&gt;Grounded theory, ethnography and phenomenology: A comparative analysis of three qualitative strategies for marketing research&lt;/title&gt;&lt;secondary-title&gt;European Journal of Marketing&lt;/secondary-title&gt;&lt;/titles&gt;&lt;periodical&gt;&lt;full-title&gt;European Journal of Marketing&lt;/full-title&gt;&lt;abbr-1&gt;Eur. J. Market.&lt;/abbr-1&gt;&lt;/periodical&gt;&lt;pages&gt;294-308&lt;/pages&gt;&lt;volume&gt;39&lt;/volume&gt;&lt;number&gt;3/4&lt;/number&gt;&lt;dates&gt;&lt;year&gt;2005&lt;/year&gt;&lt;/dates&gt;&lt;isbn&gt;0309-0566&lt;/isbn&gt;&lt;urls&gt;&lt;/urls&gt;&lt;/record&gt;&lt;/Cite&gt;&lt;/EndNote&gt;</w:instrText>
      </w:r>
      <w:r w:rsidR="0088775C" w:rsidRPr="00080F99">
        <w:fldChar w:fldCharType="separate"/>
      </w:r>
      <w:r w:rsidR="00B669FA" w:rsidRPr="00080F99">
        <w:rPr>
          <w:noProof/>
        </w:rPr>
        <w:t>(</w:t>
      </w:r>
      <w:hyperlink w:anchor="_ENREF_23" w:tooltip="Goulding, 2005 #227" w:history="1">
        <w:r w:rsidR="008B0660" w:rsidRPr="00080F99">
          <w:rPr>
            <w:noProof/>
          </w:rPr>
          <w:t>Goulding, 2005</w:t>
        </w:r>
      </w:hyperlink>
      <w:r w:rsidR="00B669FA" w:rsidRPr="00080F99">
        <w:rPr>
          <w:noProof/>
        </w:rPr>
        <w:t>)</w:t>
      </w:r>
      <w:r w:rsidR="0088775C" w:rsidRPr="00080F99">
        <w:fldChar w:fldCharType="end"/>
      </w:r>
      <w:r w:rsidR="006D0EC3" w:rsidRPr="00080F99">
        <w:t>, which</w:t>
      </w:r>
      <w:r w:rsidR="00310B15" w:rsidRPr="00080F99">
        <w:t xml:space="preserve"> results i</w:t>
      </w:r>
      <w:r w:rsidRPr="00080F99">
        <w:t xml:space="preserve">n </w:t>
      </w:r>
      <w:r w:rsidR="0098003B" w:rsidRPr="00080F99">
        <w:t xml:space="preserve">the </w:t>
      </w:r>
      <w:r w:rsidRPr="00080F99">
        <w:t xml:space="preserve">unreadable ruminating of stances instead of furthering the way </w:t>
      </w:r>
      <w:r w:rsidR="0098003B" w:rsidRPr="00080F99">
        <w:t xml:space="preserve">in which </w:t>
      </w:r>
      <w:r w:rsidR="00D149B4" w:rsidRPr="00080F99">
        <w:t xml:space="preserve">phenomenological </w:t>
      </w:r>
      <w:r w:rsidRPr="00080F99">
        <w:t xml:space="preserve">research itself </w:t>
      </w:r>
      <w:r w:rsidR="00590A9E">
        <w:t xml:space="preserve">is </w:t>
      </w:r>
      <w:r w:rsidR="00D149B4" w:rsidRPr="00080F99">
        <w:t>carried out</w:t>
      </w:r>
      <w:r w:rsidR="00D10B22" w:rsidRPr="00080F99">
        <w:t xml:space="preserve"> </w:t>
      </w:r>
      <w:r w:rsidR="00D10B22" w:rsidRPr="00080F99">
        <w:fldChar w:fldCharType="begin"/>
      </w:r>
      <w:r w:rsidR="00D10B22" w:rsidRPr="00080F99">
        <w:instrText xml:space="preserve"> ADDIN EN.CITE &lt;EndNote&gt;&lt;Cite&gt;&lt;Author&gt;Sokolowski&lt;/Author&gt;&lt;Year&gt;2000&lt;/Year&gt;&lt;RecNum&gt;226&lt;/RecNum&gt;&lt;DisplayText&gt;(Sokolowski, 2000)&lt;/DisplayText&gt;&lt;record&gt;&lt;rec-number&gt;226&lt;/rec-number&gt;&lt;foreign-keys&gt;&lt;key app="EN" db-id="zre0pzvdn5vvaqe0avpvrt2fse5rdt5atr9t"&gt;226&lt;/key&gt;&lt;/foreign-keys&gt;&lt;ref-type name="Book"&gt;6&lt;/ref-type&gt;&lt;contributors&gt;&lt;authors&gt;&lt;author&gt;Sokolowski, R.&lt;/author&gt;&lt;/authors&gt;&lt;/contributors&gt;&lt;titles&gt;&lt;title&gt;Introduction to phenomenology&lt;/title&gt;&lt;/titles&gt;&lt;dates&gt;&lt;year&gt;2000&lt;/year&gt;&lt;/dates&gt;&lt;publisher&gt;Cambridge Univ Pr&lt;/publisher&gt;&lt;isbn&gt;0521667925&lt;/isbn&gt;&lt;urls&gt;&lt;/urls&gt;&lt;/record&gt;&lt;/Cite&gt;&lt;/EndNote&gt;</w:instrText>
      </w:r>
      <w:r w:rsidR="00D10B22" w:rsidRPr="00080F99">
        <w:fldChar w:fldCharType="separate"/>
      </w:r>
      <w:r w:rsidR="00D10B22" w:rsidRPr="00080F99">
        <w:rPr>
          <w:noProof/>
        </w:rPr>
        <w:t>(</w:t>
      </w:r>
      <w:hyperlink w:anchor="_ENREF_39" w:tooltip="Sokolowski, 2000 #226" w:history="1">
        <w:r w:rsidR="008B0660" w:rsidRPr="00080F99">
          <w:rPr>
            <w:noProof/>
          </w:rPr>
          <w:t>Sokolowski, 2000</w:t>
        </w:r>
      </w:hyperlink>
      <w:r w:rsidR="00D10B22" w:rsidRPr="00080F99">
        <w:rPr>
          <w:noProof/>
        </w:rPr>
        <w:t>)</w:t>
      </w:r>
      <w:r w:rsidR="00D10B22" w:rsidRPr="00080F99">
        <w:fldChar w:fldCharType="end"/>
      </w:r>
      <w:r w:rsidRPr="00080F99">
        <w:t>. Secondly there have been many misconception</w:t>
      </w:r>
      <w:r w:rsidR="00310B15" w:rsidRPr="00080F99">
        <w:t>s</w:t>
      </w:r>
      <w:r w:rsidRPr="00080F99">
        <w:t xml:space="preserve"> regarding phenomenology</w:t>
      </w:r>
      <w:r w:rsidR="00D10B22" w:rsidRPr="00080F99">
        <w:t xml:space="preserve"> </w:t>
      </w:r>
      <w:r w:rsidR="00D10B22" w:rsidRPr="00080F99">
        <w:fldChar w:fldCharType="begin"/>
      </w:r>
      <w:r w:rsidR="00D10B22" w:rsidRPr="00080F99">
        <w:instrText xml:space="preserve"> ADDIN EN.CITE &lt;EndNote&gt;&lt;Cite&gt;&lt;Author&gt;Goulding&lt;/Author&gt;&lt;Year&gt;2005&lt;/Year&gt;&lt;RecNum&gt;227&lt;/RecNum&gt;&lt;DisplayText&gt;(Goulding, 2005)&lt;/DisplayText&gt;&lt;record&gt;&lt;rec-number&gt;227&lt;/rec-number&gt;&lt;foreign-keys&gt;&lt;key app="EN" db-id="zre0pzvdn5vvaqe0avpvrt2fse5rdt5atr9t"&gt;227&lt;/key&gt;&lt;/foreign-keys&gt;&lt;ref-type name="Journal Article"&gt;17&lt;/ref-type&gt;&lt;contributors&gt;&lt;authors&gt;&lt;author&gt;Goulding, C.&lt;/author&gt;&lt;/authors&gt;&lt;/contributors&gt;&lt;titles&gt;&lt;title&gt;Grounded theory, ethnography and phenomenology: A comparative analysis of three qualitative strategies for marketing research&lt;/title&gt;&lt;secondary-title&gt;European Journal of Marketing&lt;/secondary-title&gt;&lt;/titles&gt;&lt;periodical&gt;&lt;full-title&gt;European Journal of Marketing&lt;/full-title&gt;&lt;abbr-1&gt;Eur. J. Market.&lt;/abbr-1&gt;&lt;/periodical&gt;&lt;pages&gt;294-308&lt;/pages&gt;&lt;volume&gt;39&lt;/volume&gt;&lt;number&gt;3/4&lt;/number&gt;&lt;dates&gt;&lt;year&gt;2005&lt;/year&gt;&lt;/dates&gt;&lt;isbn&gt;0309-0566&lt;/isbn&gt;&lt;urls&gt;&lt;/urls&gt;&lt;/record&gt;&lt;/Cite&gt;&lt;/EndNote&gt;</w:instrText>
      </w:r>
      <w:r w:rsidR="00D10B22" w:rsidRPr="00080F99">
        <w:fldChar w:fldCharType="separate"/>
      </w:r>
      <w:r w:rsidR="00D10B22" w:rsidRPr="00080F99">
        <w:rPr>
          <w:noProof/>
        </w:rPr>
        <w:t>(</w:t>
      </w:r>
      <w:hyperlink w:anchor="_ENREF_23" w:tooltip="Goulding, 2005 #227" w:history="1">
        <w:r w:rsidR="008B0660" w:rsidRPr="00080F99">
          <w:rPr>
            <w:noProof/>
          </w:rPr>
          <w:t>Goulding, 2005</w:t>
        </w:r>
      </w:hyperlink>
      <w:r w:rsidR="00D10B22" w:rsidRPr="00080F99">
        <w:rPr>
          <w:noProof/>
        </w:rPr>
        <w:t>)</w:t>
      </w:r>
      <w:r w:rsidR="00D10B22" w:rsidRPr="00080F99">
        <w:fldChar w:fldCharType="end"/>
      </w:r>
      <w:r w:rsidR="00D10B22" w:rsidRPr="00080F99">
        <w:t xml:space="preserve">. </w:t>
      </w:r>
      <w:r w:rsidR="00310B15" w:rsidRPr="00080F99">
        <w:t xml:space="preserve">However, </w:t>
      </w:r>
      <w:r w:rsidR="00211E36" w:rsidRPr="00080F99">
        <w:t>phenomenological research offers</w:t>
      </w:r>
      <w:r w:rsidR="00F22874" w:rsidRPr="00080F99">
        <w:t xml:space="preserve"> a ho</w:t>
      </w:r>
      <w:r w:rsidR="00211E36" w:rsidRPr="00080F99">
        <w:t xml:space="preserve">listic view and is suited for discovery-oriented research projects. If the underpinning principles are understood and the accepted procedures are followed, it delivers rigorous </w:t>
      </w:r>
      <w:r w:rsidR="00310B15" w:rsidRPr="00080F99">
        <w:t xml:space="preserve">and relevant </w:t>
      </w:r>
      <w:r w:rsidR="00211E36" w:rsidRPr="00080F99">
        <w:t>research</w:t>
      </w:r>
      <w:r w:rsidR="00F02E86" w:rsidRPr="00080F99">
        <w:t xml:space="preserve"> </w:t>
      </w:r>
      <w:r w:rsidR="00F02E86" w:rsidRPr="00080F99">
        <w:fldChar w:fldCharType="begin"/>
      </w:r>
      <w:r w:rsidR="00F02E86" w:rsidRPr="00080F99">
        <w:instrText xml:space="preserve"> ADDIN EN.CITE &lt;EndNote&gt;&lt;Cite&gt;&lt;Author&gt;Creswell&lt;/Author&gt;&lt;Year&gt;2007&lt;/Year&gt;&lt;RecNum&gt;223&lt;/RecNum&gt;&lt;DisplayText&gt;(Creswell, 2007)&lt;/DisplayText&gt;&lt;record&gt;&lt;rec-number&gt;223&lt;/rec-number&gt;&lt;foreign-keys&gt;&lt;key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F02E86" w:rsidRPr="00080F99">
        <w:fldChar w:fldCharType="separate"/>
      </w:r>
      <w:r w:rsidR="00F02E86" w:rsidRPr="00080F99">
        <w:rPr>
          <w:noProof/>
        </w:rPr>
        <w:t>(</w:t>
      </w:r>
      <w:hyperlink w:anchor="_ENREF_11" w:tooltip="Creswell, 2007 #223" w:history="1">
        <w:r w:rsidR="008B0660" w:rsidRPr="00080F99">
          <w:rPr>
            <w:noProof/>
          </w:rPr>
          <w:t>Creswell, 2007</w:t>
        </w:r>
      </w:hyperlink>
      <w:r w:rsidR="00F02E86" w:rsidRPr="00080F99">
        <w:rPr>
          <w:noProof/>
        </w:rPr>
        <w:t>)</w:t>
      </w:r>
      <w:r w:rsidR="00F02E86" w:rsidRPr="00080F99">
        <w:fldChar w:fldCharType="end"/>
      </w:r>
      <w:r w:rsidR="00211E36" w:rsidRPr="00080F99">
        <w:t>.</w:t>
      </w:r>
    </w:p>
    <w:p w:rsidR="00D9456B" w:rsidRPr="00080F99" w:rsidRDefault="00D9456B" w:rsidP="00D9456B">
      <w:pPr>
        <w:pStyle w:val="Default"/>
        <w:spacing w:line="480" w:lineRule="auto"/>
      </w:pPr>
      <w:r w:rsidRPr="00080F99">
        <w:t xml:space="preserve">Blocker et al. </w:t>
      </w:r>
      <w:r w:rsidR="00D10B22" w:rsidRPr="00080F99">
        <w:fldChar w:fldCharType="begin"/>
      </w:r>
      <w:r w:rsidR="00D10B22" w:rsidRPr="00080F99">
        <w:instrText xml:space="preserve"> ADDIN EN.CITE &lt;EndNote&gt;&lt;Cite ExcludeAuth="1"&gt;&lt;Author&gt;Blocker&lt;/Author&gt;&lt;Year&gt;2012&lt;/Year&gt;&lt;RecNum&gt;217&lt;/RecNum&gt;&lt;DisplayText&gt;(2012)&lt;/DisplayText&gt;&lt;record&gt;&lt;rec-number&gt;217&lt;/rec-number&gt;&lt;foreign-keys&gt;&lt;key app="EN" db-id="zre0pzvdn5vvaqe0avpvrt2fse5rdt5atr9t"&gt;217&lt;/key&gt;&lt;/foreign-keys&gt;&lt;ref-type name="Journal Article"&gt;17&lt;/ref-type&gt;&lt;contributors&gt;&lt;authors&gt;&lt;author&gt;Blocker, C.P.&lt;/author&gt;&lt;author&gt;Houston, M.B.&lt;/author&gt;&lt;author&gt;Flint, D.J.&lt;/author&gt;&lt;/authors&gt;&lt;/contributors&gt;&lt;titles&gt;&lt;title&gt;Unpacking What a “Relationship” Means to Commercial Buyers: How the Relationship Metaphor Creates Tension and Obscures Experience&lt;/title&gt;&lt;secondary-title&gt;The Journal of Consumer Research&lt;/secondary-title&gt;&lt;/titles&gt;&lt;periodical&gt;&lt;full-title&gt;The Journal of Consumer Research&lt;/full-title&gt;&lt;/periodical&gt;&lt;number&gt;proofing&lt;/number&gt;&lt;dates&gt;&lt;year&gt;2012&lt;/year&gt;&lt;/dates&gt;&lt;isbn&gt;0093-5301&lt;/isbn&gt;&lt;urls&gt;&lt;/urls&gt;&lt;/record&gt;&lt;/Cite&gt;&lt;/EndNote&gt;</w:instrText>
      </w:r>
      <w:r w:rsidR="00D10B22" w:rsidRPr="00080F99">
        <w:fldChar w:fldCharType="separate"/>
      </w:r>
      <w:r w:rsidR="00D10B22" w:rsidRPr="00080F99">
        <w:rPr>
          <w:noProof/>
        </w:rPr>
        <w:t>(</w:t>
      </w:r>
      <w:hyperlink w:anchor="_ENREF_5" w:tooltip="Blocker, 2012 #217" w:history="1">
        <w:r w:rsidR="008B0660" w:rsidRPr="00080F99">
          <w:rPr>
            <w:noProof/>
          </w:rPr>
          <w:t>2012</w:t>
        </w:r>
      </w:hyperlink>
      <w:r w:rsidR="00D10B22" w:rsidRPr="00080F99">
        <w:rPr>
          <w:noProof/>
        </w:rPr>
        <w:t>)</w:t>
      </w:r>
      <w:r w:rsidR="00D10B22" w:rsidRPr="00080F99">
        <w:fldChar w:fldCharType="end"/>
      </w:r>
      <w:r w:rsidRPr="00080F99">
        <w:t xml:space="preserve"> convincingly pose</w:t>
      </w:r>
      <w:r w:rsidR="00CD5C9C" w:rsidRPr="00080F99">
        <w:t>d</w:t>
      </w:r>
      <w:r w:rsidRPr="00080F99">
        <w:t xml:space="preserve"> that researching buyer-seller r</w:t>
      </w:r>
      <w:r w:rsidR="00080F99">
        <w:t>elationships in a Cartesian</w:t>
      </w:r>
      <w:r w:rsidRPr="00080F99">
        <w:t>, componential manner</w:t>
      </w:r>
      <w:r w:rsidR="00D10B22" w:rsidRPr="00080F99">
        <w:t xml:space="preserve"> </w:t>
      </w:r>
      <w:r w:rsidR="00D10B22" w:rsidRPr="00080F99">
        <w:fldChar w:fldCharType="begin"/>
      </w:r>
      <w:r w:rsidR="00D10B22" w:rsidRPr="00080F99">
        <w:instrText xml:space="preserve"> ADDIN EN.CITE &lt;EndNote&gt;&lt;Cite&gt;&lt;Author&gt;Thompson&lt;/Author&gt;&lt;Year&gt;1989&lt;/Year&gt;&lt;RecNum&gt;193&lt;/RecNum&gt;&lt;DisplayText&gt;(Thompson et al., 1989)&lt;/DisplayText&gt;&lt;record&gt;&lt;rec-number&gt;193&lt;/rec-number&gt;&lt;foreign-keys&gt;&lt;key app="EN" db-id="zre0pzvdn5vvaqe0avpvrt2fse5rdt5atr9t"&gt;193&lt;/key&gt;&lt;/foreign-keys&gt;&lt;ref-type name="Journal Article"&gt;17&lt;/ref-type&gt;&lt;contributors&gt;&lt;authors&gt;&lt;author&gt;Thompson, Craig J.&lt;/author&gt;&lt;author&gt;Locander, William B.&lt;/author&gt;&lt;author&gt;Pollio, Howard R.&lt;/author&gt;&lt;/authors&gt;&lt;/contributors&gt;&lt;titles&gt;&lt;title&gt;Putting Consumer Experience Back into Consumer Research: The Philosophy and Method of Existential-Phenomenology&lt;/title&gt;&lt;secondary-title&gt;Journal of Consumer Research&lt;/secondary-title&gt;&lt;/titles&gt;&lt;periodical&gt;&lt;full-title&gt;Journal of Consumer Research&lt;/full-title&gt;&lt;abbr-1&gt;J. Consum. Res.&lt;/abbr-1&gt;&lt;/periodical&gt;&lt;pages&gt;133-146&lt;/pages&gt;&lt;volume&gt;16&lt;/volume&gt;&lt;number&gt;2&lt;/number&gt;&lt;dates&gt;&lt;year&gt;1989&lt;/year&gt;&lt;/dates&gt;&lt;publisher&gt;The University of Chicago Press&lt;/publisher&gt;&lt;isbn&gt;00935301&lt;/isbn&gt;&lt;urls&gt;&lt;related-urls&gt;&lt;url&gt;http://www.jstor.org/stable/2489313&lt;/url&gt;&lt;/related-urls&gt;&lt;/urls&gt;&lt;/record&gt;&lt;/Cite&gt;&lt;/EndNote&gt;</w:instrText>
      </w:r>
      <w:r w:rsidR="00D10B22" w:rsidRPr="00080F99">
        <w:fldChar w:fldCharType="separate"/>
      </w:r>
      <w:r w:rsidR="00D10B22" w:rsidRPr="00080F99">
        <w:rPr>
          <w:noProof/>
        </w:rPr>
        <w:t>(</w:t>
      </w:r>
      <w:hyperlink w:anchor="_ENREF_44" w:tooltip="Thompson, 1989 #193" w:history="1">
        <w:r w:rsidR="008B0660" w:rsidRPr="00080F99">
          <w:rPr>
            <w:noProof/>
          </w:rPr>
          <w:t>Thompson et al., 1989</w:t>
        </w:r>
      </w:hyperlink>
      <w:r w:rsidR="00D10B22" w:rsidRPr="00080F99">
        <w:rPr>
          <w:noProof/>
        </w:rPr>
        <w:t>)</w:t>
      </w:r>
      <w:r w:rsidR="00D10B22" w:rsidRPr="00080F99">
        <w:fldChar w:fldCharType="end"/>
      </w:r>
      <w:r w:rsidRPr="00080F99">
        <w:t xml:space="preserve"> without combining this with a holist</w:t>
      </w:r>
      <w:r w:rsidR="0098003B" w:rsidRPr="00080F99">
        <w:t>ic</w:t>
      </w:r>
      <w:r w:rsidRPr="00080F99">
        <w:t xml:space="preserve">, thematic understanding might </w:t>
      </w:r>
      <w:r w:rsidR="00F02E86" w:rsidRPr="00080F99">
        <w:t>halt</w:t>
      </w:r>
      <w:r w:rsidR="00E82364" w:rsidRPr="00080F99">
        <w:t xml:space="preserve"> a</w:t>
      </w:r>
      <w:r w:rsidR="0016352A" w:rsidRPr="00080F99">
        <w:t xml:space="preserve"> </w:t>
      </w:r>
      <w:r w:rsidR="00F02E86" w:rsidRPr="00080F99">
        <w:t xml:space="preserve">rigorous </w:t>
      </w:r>
      <w:r w:rsidR="0016352A" w:rsidRPr="00080F99">
        <w:t>explanation of</w:t>
      </w:r>
      <w:r w:rsidRPr="00080F99">
        <w:t xml:space="preserve"> w</w:t>
      </w:r>
      <w:r w:rsidR="00B10493" w:rsidRPr="00080F99">
        <w:t xml:space="preserve">hat happens in social reality.  </w:t>
      </w:r>
      <w:r w:rsidRPr="00080F99">
        <w:t xml:space="preserve">A methodology suited to provide us with such a holistic description is phenomenology </w:t>
      </w:r>
      <w:r w:rsidR="00D10B22" w:rsidRPr="00080F99">
        <w:fldChar w:fldCharType="begin"/>
      </w:r>
      <w:r w:rsidR="00D10B22" w:rsidRPr="00080F99">
        <w:instrText xml:space="preserve"> ADDIN EN.CITE &lt;EndNote&gt;&lt;Cite&gt;&lt;Author&gt;Creswell&lt;/Author&gt;&lt;Year&gt;2007&lt;/Year&gt;&lt;RecNum&gt;223&lt;/RecNum&gt;&lt;DisplayText&gt;(Creswell, 2007)&lt;/DisplayText&gt;&lt;record&gt;&lt;rec-number&gt;223&lt;/rec-number&gt;&lt;foreign-keys&gt;&lt;key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D10B22" w:rsidRPr="00080F99">
        <w:fldChar w:fldCharType="separate"/>
      </w:r>
      <w:r w:rsidR="00D10B22" w:rsidRPr="00080F99">
        <w:rPr>
          <w:noProof/>
        </w:rPr>
        <w:t>(</w:t>
      </w:r>
      <w:hyperlink w:anchor="_ENREF_11" w:tooltip="Creswell, 2007 #223" w:history="1">
        <w:r w:rsidR="008B0660" w:rsidRPr="00080F99">
          <w:rPr>
            <w:noProof/>
          </w:rPr>
          <w:t>Creswell, 2007</w:t>
        </w:r>
      </w:hyperlink>
      <w:r w:rsidR="00D10B22" w:rsidRPr="00080F99">
        <w:rPr>
          <w:noProof/>
        </w:rPr>
        <w:t>)</w:t>
      </w:r>
      <w:r w:rsidR="00D10B22" w:rsidRPr="00080F99">
        <w:fldChar w:fldCharType="end"/>
      </w:r>
      <w:r w:rsidRPr="00080F99">
        <w:t>.</w:t>
      </w:r>
      <w:r w:rsidR="00CD5C9C" w:rsidRPr="00080F99">
        <w:t xml:space="preserve"> </w:t>
      </w:r>
      <w:r w:rsidRPr="00080F99">
        <w:t xml:space="preserve">Phenomenology aims at deriving at a description of the lived experience of a phenomenon </w:t>
      </w:r>
      <w:r w:rsidR="00D10B22" w:rsidRPr="00080F99">
        <w:fldChar w:fldCharType="begin"/>
      </w:r>
      <w:r w:rsidR="00D10B22" w:rsidRPr="00080F99">
        <w:instrText xml:space="preserve"> ADDIN EN.CITE &lt;EndNote&gt;&lt;Cite&gt;&lt;Author&gt;Macann&lt;/Author&gt;&lt;Year&gt;1993&lt;/Year&gt;&lt;RecNum&gt;224&lt;/RecNum&gt;&lt;DisplayText&gt;(Macann, 1993)&lt;/DisplayText&gt;&lt;record&gt;&lt;rec-number&gt;224&lt;/rec-number&gt;&lt;foreign-keys&gt;&lt;key app="EN" db-id="zre0pzvdn5vvaqe0avpvrt2fse5rdt5atr9t"&gt;224&lt;/key&gt;&lt;/foreign-keys&gt;&lt;ref-type name="Book"&gt;6&lt;/ref-type&gt;&lt;contributors&gt;&lt;authors&gt;&lt;author&gt;Macann, C.E.&lt;/author&gt;&lt;/authors&gt;&lt;/contributors&gt;&lt;titles&gt;&lt;title&gt;Four Phenomenological Philosophers: Husserl, Heidegger, Sartre, Merleau-Ponty&lt;/title&gt;&lt;/titles&gt;&lt;dates&gt;&lt;year&gt;1993&lt;/year&gt;&lt;/dates&gt;&lt;publisher&gt;Psychology Press&lt;/publisher&gt;&lt;isbn&gt;0415073545&lt;/isbn&gt;&lt;urls&gt;&lt;/urls&gt;&lt;/record&gt;&lt;/Cite&gt;&lt;/EndNote&gt;</w:instrText>
      </w:r>
      <w:r w:rsidR="00D10B22" w:rsidRPr="00080F99">
        <w:fldChar w:fldCharType="separate"/>
      </w:r>
      <w:r w:rsidR="00D10B22" w:rsidRPr="00080F99">
        <w:rPr>
          <w:noProof/>
        </w:rPr>
        <w:t>(</w:t>
      </w:r>
      <w:hyperlink w:anchor="_ENREF_31" w:tooltip="Macann, 1993 #224" w:history="1">
        <w:r w:rsidR="008B0660" w:rsidRPr="00080F99">
          <w:rPr>
            <w:noProof/>
          </w:rPr>
          <w:t>Macann, 1993</w:t>
        </w:r>
      </w:hyperlink>
      <w:r w:rsidR="00D10B22" w:rsidRPr="00080F99">
        <w:rPr>
          <w:noProof/>
        </w:rPr>
        <w:t>)</w:t>
      </w:r>
      <w:r w:rsidR="00D10B22" w:rsidRPr="00080F99">
        <w:fldChar w:fldCharType="end"/>
      </w:r>
      <w:r w:rsidRPr="00080F99">
        <w:t xml:space="preserve">, in this case the initial encounter between a buyer and a seller as experienced by the buyer. </w:t>
      </w:r>
    </w:p>
    <w:p w:rsidR="006816D8" w:rsidRPr="00080F99" w:rsidRDefault="006816D8">
      <w:pPr>
        <w:rPr>
          <w:rFonts w:ascii="Calibri" w:eastAsia="Times New Roman" w:hAnsi="Calibri" w:cs="Calibri"/>
          <w:b/>
          <w:bCs/>
          <w:color w:val="000000"/>
          <w:sz w:val="24"/>
          <w:szCs w:val="24"/>
          <w:lang w:val="en-GB" w:eastAsia="en-GB"/>
        </w:rPr>
      </w:pPr>
      <w:r w:rsidRPr="00080F99">
        <w:rPr>
          <w:b/>
          <w:bCs/>
          <w:lang w:val="en-GB"/>
        </w:rPr>
        <w:br w:type="page"/>
      </w:r>
    </w:p>
    <w:p w:rsidR="00D9456B" w:rsidRPr="00080F99" w:rsidRDefault="00D9456B" w:rsidP="00D9456B">
      <w:pPr>
        <w:pStyle w:val="Default"/>
        <w:spacing w:line="480" w:lineRule="auto"/>
      </w:pPr>
      <w:r w:rsidRPr="00080F99">
        <w:rPr>
          <w:b/>
          <w:bCs/>
        </w:rPr>
        <w:t xml:space="preserve">Sample </w:t>
      </w:r>
    </w:p>
    <w:p w:rsidR="00D9456B" w:rsidRPr="00080F99" w:rsidRDefault="009B577D" w:rsidP="00D9456B">
      <w:pPr>
        <w:pStyle w:val="Default"/>
        <w:spacing w:line="480" w:lineRule="auto"/>
      </w:pPr>
      <w:r>
        <w:t>For a phenomenological study</w:t>
      </w:r>
      <w:r w:rsidR="00BC4882">
        <w:t xml:space="preserve"> a</w:t>
      </w:r>
      <w:r w:rsidR="00070F9D" w:rsidRPr="00080F99">
        <w:t xml:space="preserve"> </w:t>
      </w:r>
      <w:r w:rsidR="00D9456B" w:rsidRPr="00080F99">
        <w:t xml:space="preserve">criterion sample </w:t>
      </w:r>
      <w:r w:rsidR="00D10B22" w:rsidRPr="00080F99">
        <w:fldChar w:fldCharType="begin"/>
      </w:r>
      <w:r w:rsidR="00D10B22" w:rsidRPr="00080F99">
        <w:instrText xml:space="preserve"> ADDIN EN.CITE &lt;EndNote&gt;&lt;Cite&gt;&lt;Author&gt;Creswell&lt;/Author&gt;&lt;Year&gt;2007&lt;/Year&gt;&lt;RecNum&gt;223&lt;/RecNum&gt;&lt;DisplayText&gt;(Creswell, 2007)&lt;/DisplayText&gt;&lt;record&gt;&lt;rec-number&gt;223&lt;/rec-number&gt;&lt;foreign-keys&gt;&lt;key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D10B22" w:rsidRPr="00080F99">
        <w:fldChar w:fldCharType="separate"/>
      </w:r>
      <w:r w:rsidR="00D10B22" w:rsidRPr="00080F99">
        <w:rPr>
          <w:noProof/>
        </w:rPr>
        <w:t>(</w:t>
      </w:r>
      <w:hyperlink w:anchor="_ENREF_11" w:tooltip="Creswell, 2007 #223" w:history="1">
        <w:r w:rsidR="008B0660" w:rsidRPr="00080F99">
          <w:rPr>
            <w:noProof/>
          </w:rPr>
          <w:t>Creswell, 2007</w:t>
        </w:r>
      </w:hyperlink>
      <w:r w:rsidR="00D10B22" w:rsidRPr="00080F99">
        <w:rPr>
          <w:noProof/>
        </w:rPr>
        <w:t>)</w:t>
      </w:r>
      <w:r w:rsidR="00D10B22" w:rsidRPr="00080F99">
        <w:fldChar w:fldCharType="end"/>
      </w:r>
      <w:r w:rsidR="00B10493" w:rsidRPr="00080F99">
        <w:t xml:space="preserve"> </w:t>
      </w:r>
      <w:r w:rsidR="00BC4882">
        <w:t>comprising</w:t>
      </w:r>
      <w:r w:rsidR="00070F9D" w:rsidRPr="00080F99">
        <w:t xml:space="preserve"> </w:t>
      </w:r>
      <w:r w:rsidR="00D55D18">
        <w:t>of at least</w:t>
      </w:r>
      <w:r w:rsidR="00F02E86" w:rsidRPr="00080F99">
        <w:t xml:space="preserve"> </w:t>
      </w:r>
      <w:r w:rsidR="00BC4882">
        <w:t xml:space="preserve">three </w:t>
      </w:r>
      <w:r w:rsidR="00D9456B" w:rsidRPr="00080F99">
        <w:t>respondents</w:t>
      </w:r>
      <w:r w:rsidR="00BC4882">
        <w:t xml:space="preserve"> is required</w:t>
      </w:r>
      <w:r w:rsidR="008B0660">
        <w:t xml:space="preserve"> </w:t>
      </w:r>
      <w:r w:rsidR="008B0660">
        <w:fldChar w:fldCharType="begin">
          <w:fldData xml:space="preserve">PEVuZE5vdGU+PENpdGU+PEF1dGhvcj5CZWVrbWFuPC9BdXRob3I+PFllYXI+MTk3NzwvWWVhcj48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</w:fldData>
        </w:fldChar>
      </w:r>
      <w:r w:rsidR="008B0660">
        <w:instrText xml:space="preserve"> ADDIN EN.CITE </w:instrText>
      </w:r>
      <w:r w:rsidR="008B0660">
        <w:fldChar w:fldCharType="begin">
          <w:fldData xml:space="preserve">PEVuZE5vdGU+PENpdGU+PEF1dGhvcj5CZWVrbWFuPC9BdXRob3I+PFllYXI+MTk3NzwvWWVhcj48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</w:fldData>
        </w:fldChar>
      </w:r>
      <w:r w:rsidR="008B0660">
        <w:instrText xml:space="preserve"> ADDIN EN.CITE.DATA </w:instrText>
      </w:r>
      <w:r w:rsidR="008B0660">
        <w:fldChar w:fldCharType="end"/>
      </w:r>
      <w:r w:rsidR="008B0660">
        <w:fldChar w:fldCharType="separate"/>
      </w:r>
      <w:r w:rsidR="008B0660">
        <w:rPr>
          <w:noProof/>
        </w:rPr>
        <w:t>(</w:t>
      </w:r>
      <w:hyperlink w:anchor="_ENREF_3" w:tooltip="Beekman, 1977 #225" w:history="1">
        <w:r w:rsidR="008B0660">
          <w:rPr>
            <w:noProof/>
          </w:rPr>
          <w:t>Beekman and Mulderij, 1977</w:t>
        </w:r>
      </w:hyperlink>
      <w:r w:rsidR="008B0660">
        <w:rPr>
          <w:noProof/>
        </w:rPr>
        <w:t xml:space="preserve">, </w:t>
      </w:r>
      <w:hyperlink w:anchor="_ENREF_48" w:tooltip="Woodruffe-Burton, 1998 #261" w:history="1">
        <w:r w:rsidR="008B0660">
          <w:rPr>
            <w:noProof/>
          </w:rPr>
          <w:t>Woodruffe-Burton, 1998</w:t>
        </w:r>
      </w:hyperlink>
      <w:r w:rsidR="008B0660">
        <w:rPr>
          <w:noProof/>
        </w:rPr>
        <w:t xml:space="preserve">, </w:t>
      </w:r>
      <w:hyperlink w:anchor="_ENREF_21" w:tooltip="Giorgi, 2009 #373" w:history="1">
        <w:r w:rsidR="008B0660">
          <w:rPr>
            <w:noProof/>
          </w:rPr>
          <w:t>Giorgi, 2009</w:t>
        </w:r>
      </w:hyperlink>
      <w:r w:rsidR="008B0660">
        <w:rPr>
          <w:noProof/>
        </w:rPr>
        <w:t xml:space="preserve">, </w:t>
      </w:r>
      <w:hyperlink w:anchor="_ENREF_18" w:tooltip="Englander, 2012 #374" w:history="1">
        <w:r w:rsidR="008B0660">
          <w:rPr>
            <w:noProof/>
          </w:rPr>
          <w:t>Englander, 2012</w:t>
        </w:r>
      </w:hyperlink>
      <w:r w:rsidR="008B0660">
        <w:rPr>
          <w:noProof/>
        </w:rPr>
        <w:t>)</w:t>
      </w:r>
      <w:r w:rsidR="008B0660">
        <w:fldChar w:fldCharType="end"/>
      </w:r>
      <w:r w:rsidR="00CD5C9C" w:rsidRPr="00080F99">
        <w:t>.</w:t>
      </w:r>
      <w:r w:rsidR="00791F73" w:rsidRPr="00080F99">
        <w:t xml:space="preserve"> </w:t>
      </w:r>
      <w:r w:rsidRPr="00080F99">
        <w:t xml:space="preserve">The sample criterion was employment as a buyer in the Netherlands, and having experienced initial encounters with sellers. </w:t>
      </w:r>
      <w:r w:rsidR="00AD10C2" w:rsidRPr="00080F99">
        <w:t>The prospect</w:t>
      </w:r>
      <w:r w:rsidR="00E82364" w:rsidRPr="00080F99">
        <w:t>ive</w:t>
      </w:r>
      <w:r w:rsidR="00AD10C2" w:rsidRPr="00080F99">
        <w:t xml:space="preserve"> respondents were contacted</w:t>
      </w:r>
      <w:r w:rsidR="00D9456B" w:rsidRPr="00080F99">
        <w:t xml:space="preserve"> by phone </w:t>
      </w:r>
      <w:r w:rsidR="00070F9D" w:rsidRPr="00080F99">
        <w:t xml:space="preserve">to explain </w:t>
      </w:r>
      <w:r w:rsidR="00AD10C2" w:rsidRPr="00080F99">
        <w:t>the research project</w:t>
      </w:r>
      <w:r w:rsidR="00E575EF">
        <w:t>, then</w:t>
      </w:r>
      <w:r w:rsidR="00070F9D" w:rsidRPr="00080F99">
        <w:t xml:space="preserve"> this was </w:t>
      </w:r>
      <w:r w:rsidR="00AD10C2" w:rsidRPr="00080F99">
        <w:t xml:space="preserve">followed by </w:t>
      </w:r>
      <w:r w:rsidR="00070F9D" w:rsidRPr="00080F99">
        <w:t xml:space="preserve">an e-mail to those that </w:t>
      </w:r>
      <w:r w:rsidR="00E575EF">
        <w:t xml:space="preserve">stated </w:t>
      </w:r>
      <w:r w:rsidR="00E82364" w:rsidRPr="00080F99">
        <w:t xml:space="preserve">they </w:t>
      </w:r>
      <w:r w:rsidR="00E575EF">
        <w:t xml:space="preserve">might be interested in </w:t>
      </w:r>
      <w:r w:rsidR="00E82364" w:rsidRPr="00080F99">
        <w:t>cooperating</w:t>
      </w:r>
      <w:r w:rsidR="00D9456B" w:rsidRPr="00080F99">
        <w:t>. The e-mail provided a short out</w:t>
      </w:r>
      <w:r w:rsidR="00070F9D" w:rsidRPr="00080F99">
        <w:t xml:space="preserve">line of what </w:t>
      </w:r>
      <w:r w:rsidR="00D9456B" w:rsidRPr="00080F99">
        <w:t>phenomenologi</w:t>
      </w:r>
      <w:r w:rsidR="00070F9D" w:rsidRPr="00080F99">
        <w:t xml:space="preserve">cal research entails </w:t>
      </w:r>
      <w:r w:rsidR="00D9456B" w:rsidRPr="00080F99">
        <w:t>an</w:t>
      </w:r>
      <w:r w:rsidR="00E82364" w:rsidRPr="00080F99">
        <w:t xml:space="preserve">d what would be expected of the respondents. It </w:t>
      </w:r>
      <w:r w:rsidR="00D9456B" w:rsidRPr="00080F99">
        <w:t xml:space="preserve">also </w:t>
      </w:r>
      <w:r w:rsidR="00070F9D" w:rsidRPr="00080F99">
        <w:t xml:space="preserve">explained </w:t>
      </w:r>
      <w:r w:rsidR="00D9456B" w:rsidRPr="00080F99">
        <w:t>that the interview would be recorded</w:t>
      </w:r>
      <w:r w:rsidR="00E82364" w:rsidRPr="00080F99">
        <w:t>,</w:t>
      </w:r>
      <w:r w:rsidR="00D9456B" w:rsidRPr="00080F99">
        <w:t xml:space="preserve"> how the data would be treated, and</w:t>
      </w:r>
      <w:r w:rsidR="00070F9D" w:rsidRPr="00080F99">
        <w:t xml:space="preserve"> also</w:t>
      </w:r>
      <w:r w:rsidR="00D9456B" w:rsidRPr="00080F99">
        <w:t xml:space="preserve"> tha</w:t>
      </w:r>
      <w:r w:rsidR="00AD10C2" w:rsidRPr="00080F99">
        <w:t>t</w:t>
      </w:r>
      <w:r w:rsidR="00E82364" w:rsidRPr="00080F99">
        <w:t xml:space="preserve"> they could withdraw </w:t>
      </w:r>
      <w:r w:rsidR="00E575EF">
        <w:t>at any time t</w:t>
      </w:r>
      <w:r w:rsidR="00E82364" w:rsidRPr="00080F99">
        <w:t xml:space="preserve">o </w:t>
      </w:r>
      <w:r w:rsidR="00E575EF">
        <w:t>ensure an</w:t>
      </w:r>
      <w:r w:rsidR="00AD10C2" w:rsidRPr="00080F99">
        <w:t xml:space="preserve"> informed consent. Twenty-five buyers were initially </w:t>
      </w:r>
      <w:r w:rsidR="00AC58EF">
        <w:t>contacted</w:t>
      </w:r>
      <w:r w:rsidR="00AD10C2" w:rsidRPr="00080F99">
        <w:t xml:space="preserve">. </w:t>
      </w:r>
      <w:r w:rsidR="00AC58EF">
        <w:t xml:space="preserve">Six of the initial respondents were sent the e-mail. As soon as the threshold level of </w:t>
      </w:r>
      <w:r w:rsidR="00D9456B" w:rsidRPr="00080F99">
        <w:t>three buyers</w:t>
      </w:r>
      <w:r w:rsidR="00AC58EF">
        <w:t xml:space="preserve"> was reached the interviews were planned and executed. One of the three remaining buyers withdrew. The last two buyers had not decided </w:t>
      </w:r>
      <w:r w:rsidR="00A8699B">
        <w:t xml:space="preserve">yet </w:t>
      </w:r>
      <w:r w:rsidR="00AC58EF">
        <w:t>when the first three inte</w:t>
      </w:r>
      <w:r w:rsidR="00A8699B">
        <w:t>rviews had been transcribed</w:t>
      </w:r>
      <w:r w:rsidR="00AC58EF">
        <w:t>.</w:t>
      </w:r>
      <w:r w:rsidR="00A8699B">
        <w:t xml:space="preserve"> At this point, they were thanked for considering participation. No other </w:t>
      </w:r>
      <w:r w:rsidR="009E4EFB">
        <w:t xml:space="preserve">prospect </w:t>
      </w:r>
      <w:r w:rsidR="00A8699B">
        <w:t xml:space="preserve">respondents were </w:t>
      </w:r>
      <w:r w:rsidR="009E4EFB">
        <w:t>contacted</w:t>
      </w:r>
      <w:r w:rsidR="00A8699B">
        <w:t>, as the minimum  was met.</w:t>
      </w:r>
    </w:p>
    <w:p w:rsidR="00D9456B" w:rsidRPr="00080F99" w:rsidRDefault="00D9456B" w:rsidP="00D9456B">
      <w:pPr>
        <w:pStyle w:val="Default"/>
        <w:spacing w:line="480" w:lineRule="auto"/>
      </w:pPr>
      <w:r w:rsidRPr="00080F99">
        <w:rPr>
          <w:b/>
          <w:bCs/>
        </w:rPr>
        <w:t>Procedure and data analysis</w:t>
      </w:r>
    </w:p>
    <w:p w:rsidR="00D149B4" w:rsidRPr="00080F99" w:rsidRDefault="00AD10C2" w:rsidP="00D9456B">
      <w:pPr>
        <w:pStyle w:val="Default"/>
        <w:spacing w:line="480" w:lineRule="auto"/>
      </w:pPr>
      <w:r w:rsidRPr="00080F99">
        <w:t>P</w:t>
      </w:r>
      <w:r w:rsidR="00D9456B" w:rsidRPr="00080F99">
        <w:t xml:space="preserve">henomenological </w:t>
      </w:r>
      <w:r w:rsidR="00C41337" w:rsidRPr="00080F99">
        <w:t>data manag</w:t>
      </w:r>
      <w:r w:rsidR="00E575EF">
        <w:t>ement and analysis procedures are</w:t>
      </w:r>
      <w:r w:rsidR="00C41337" w:rsidRPr="00080F99">
        <w:t xml:space="preserve"> well-documented </w:t>
      </w:r>
      <w:r w:rsidR="0070061C" w:rsidRPr="00080F99">
        <w:t>by</w:t>
      </w:r>
      <w:r w:rsidRPr="00080F99">
        <w:t xml:space="preserve"> Th</w:t>
      </w:r>
      <w:r w:rsidR="007A30BE" w:rsidRPr="00080F99">
        <w:t>om</w:t>
      </w:r>
      <w:r w:rsidR="00880A17" w:rsidRPr="00080F99">
        <w:t xml:space="preserve">pson, et al. </w:t>
      </w:r>
      <w:r w:rsidR="00880A17" w:rsidRPr="00080F99">
        <w:fldChar w:fldCharType="begin"/>
      </w:r>
      <w:r w:rsidR="00880A17" w:rsidRPr="00080F99">
        <w:instrText xml:space="preserve"> ADDIN EN.CITE &lt;EndNote&gt;&lt;Cite ExcludeAuth="1"&gt;&lt;Author&gt;Thompson&lt;/Author&gt;&lt;Year&gt;1989&lt;/Year&gt;&lt;RecNum&gt;193&lt;/RecNum&gt;&lt;DisplayText&gt;(1989)&lt;/DisplayText&gt;&lt;record&gt;&lt;rec-number&gt;193&lt;/rec-number&gt;&lt;foreign-keys&gt;&lt;key app="EN" db-id="zre0pzvdn5vvaqe0avpvrt2fse5rdt5atr9t"&gt;193&lt;/key&gt;&lt;/foreign-keys&gt;&lt;ref-type name="Journal Article"&gt;17&lt;/ref-type&gt;&lt;contributors&gt;&lt;authors&gt;&lt;author&gt;Thompson, Craig J.&lt;/author&gt;&lt;author&gt;Locander, William B.&lt;/author&gt;&lt;author&gt;Pollio, Howard R.&lt;/author&gt;&lt;/authors&gt;&lt;/contributors&gt;&lt;titles&gt;&lt;title&gt;Putting Consumer Experience Back into Consumer Research: The Philosophy and Method of Existential-Phenomenology&lt;/title&gt;&lt;secondary-title&gt;Journal of Consumer Research&lt;/secondary-title&gt;&lt;/titles&gt;&lt;periodical&gt;&lt;full-title&gt;Journal of Consumer Research&lt;/full-title&gt;&lt;abbr-1&gt;J. Consum. Res.&lt;/abbr-1&gt;&lt;/periodical&gt;&lt;pages&gt;133-146&lt;/pages&gt;&lt;volume&gt;16&lt;/volume&gt;&lt;number&gt;2&lt;/number&gt;&lt;dates&gt;&lt;year&gt;1989&lt;/year&gt;&lt;/dates&gt;&lt;publisher&gt;The University of Chicago Press&lt;/publisher&gt;&lt;isbn&gt;00935301&lt;/isbn&gt;&lt;urls&gt;&lt;related-urls&gt;&lt;url&gt;http://www.jstor.org/stable/2489313&lt;/url&gt;&lt;/related-urls&gt;&lt;/urls&gt;&lt;/record&gt;&lt;/Cite&gt;&lt;/EndNote&gt;</w:instrText>
      </w:r>
      <w:r w:rsidR="00880A17" w:rsidRPr="00080F99">
        <w:fldChar w:fldCharType="separate"/>
      </w:r>
      <w:r w:rsidR="00880A17" w:rsidRPr="00080F99">
        <w:rPr>
          <w:noProof/>
        </w:rPr>
        <w:t>(</w:t>
      </w:r>
      <w:hyperlink w:anchor="_ENREF_44" w:tooltip="Thompson, 1989 #193" w:history="1">
        <w:r w:rsidR="008B0660" w:rsidRPr="00080F99">
          <w:rPr>
            <w:noProof/>
          </w:rPr>
          <w:t>1989</w:t>
        </w:r>
      </w:hyperlink>
      <w:r w:rsidR="00880A17" w:rsidRPr="00080F99">
        <w:rPr>
          <w:noProof/>
        </w:rPr>
        <w:t>)</w:t>
      </w:r>
      <w:r w:rsidR="00880A17" w:rsidRPr="00080F99">
        <w:fldChar w:fldCharType="end"/>
      </w:r>
      <w:r w:rsidR="0070061C" w:rsidRPr="00080F99">
        <w:t>,</w:t>
      </w:r>
      <w:r w:rsidR="007A30BE" w:rsidRPr="00080F99">
        <w:t xml:space="preserve"> </w:t>
      </w:r>
      <w:r w:rsidR="00D9456B" w:rsidRPr="00080F99">
        <w:t xml:space="preserve">Moustakas </w:t>
      </w:r>
      <w:r w:rsidR="00880A17" w:rsidRPr="00080F99">
        <w:fldChar w:fldCharType="begin"/>
      </w:r>
      <w:r w:rsidR="00880A17" w:rsidRPr="00080F99">
        <w:instrText xml:space="preserve"> ADDIN EN.CITE &lt;EndNote&gt;&lt;Cite ExcludeAuth="1"&gt;&lt;Author&gt;Moustakas&lt;/Author&gt;&lt;Year&gt;1994&lt;/Year&gt;&lt;RecNum&gt;7&lt;/RecNum&gt;&lt;DisplayText&gt;(1994)&lt;/DisplayText&gt;&lt;record&gt;&lt;rec-number&gt;7&lt;/rec-number&gt;&lt;foreign-keys&gt;&lt;key app="EN" db-id="zre0pzvdn5vvaqe0avpvrt2fse5rdt5atr9t"&gt;7&lt;/key&gt;&lt;key app="ENWeb" db-id="SuNoGArtqgcAACTRi0I"&gt;7&lt;/key&gt;&lt;/foreign-keys&gt;&lt;ref-type name="Book"&gt;6&lt;/ref-type&gt;&lt;contributors&gt;&lt;authors&gt;&lt;author&gt;Moustakas, Clark&lt;/author&gt;&lt;/authors&gt;&lt;/contributors&gt;&lt;titles&gt;&lt;title&gt;Phenomenological Research Methods&lt;/title&gt;&lt;/titles&gt;&lt;edition&gt;1th&lt;/edition&gt;&lt;dates&gt;&lt;year&gt;1994&lt;/year&gt;&lt;/dates&gt;&lt;pub-location&gt;London&lt;/pub-location&gt;&lt;publisher&gt;Sage&lt;/publisher&gt;&lt;isbn&gt;``&lt;/isbn&gt;&lt;urls&gt;&lt;/urls&gt;&lt;/record&gt;&lt;/Cite&gt;&lt;/EndNote&gt;</w:instrText>
      </w:r>
      <w:r w:rsidR="00880A17" w:rsidRPr="00080F99">
        <w:fldChar w:fldCharType="separate"/>
      </w:r>
      <w:r w:rsidR="00880A17" w:rsidRPr="00080F99">
        <w:rPr>
          <w:noProof/>
        </w:rPr>
        <w:t>(</w:t>
      </w:r>
      <w:hyperlink w:anchor="_ENREF_33" w:tooltip="Moustakas, 1994 #7" w:history="1">
        <w:r w:rsidR="008B0660" w:rsidRPr="00080F99">
          <w:rPr>
            <w:noProof/>
          </w:rPr>
          <w:t>1994</w:t>
        </w:r>
      </w:hyperlink>
      <w:r w:rsidR="00880A17" w:rsidRPr="00080F99">
        <w:rPr>
          <w:noProof/>
        </w:rPr>
        <w:t>)</w:t>
      </w:r>
      <w:r w:rsidR="00880A17" w:rsidRPr="00080F99">
        <w:fldChar w:fldCharType="end"/>
      </w:r>
      <w:r w:rsidR="0070061C" w:rsidRPr="00080F99">
        <w:t>, and</w:t>
      </w:r>
      <w:r w:rsidR="006F60FB" w:rsidRPr="00080F99">
        <w:t xml:space="preserve"> Creswell </w:t>
      </w:r>
      <w:r w:rsidR="00880A17" w:rsidRPr="00080F99">
        <w:fldChar w:fldCharType="begin"/>
      </w:r>
      <w:r w:rsidR="00880A17" w:rsidRPr="00080F99">
        <w:instrText xml:space="preserve"> ADDIN EN.CITE &lt;EndNote&gt;&lt;Cite ExcludeAuth="1"&gt;&lt;Author&gt;Creswell&lt;/Author&gt;&lt;Year&gt;2007&lt;/Year&gt;&lt;RecNum&gt;223&lt;/RecNum&gt;&lt;DisplayText&gt;(2007)&lt;/DisplayText&gt;&lt;record&gt;&lt;rec-number&gt;223&lt;/rec-number&gt;&lt;foreign-keys&gt;&lt;key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880A17" w:rsidRPr="00080F99">
        <w:fldChar w:fldCharType="separate"/>
      </w:r>
      <w:r w:rsidR="00880A17" w:rsidRPr="00080F99">
        <w:rPr>
          <w:noProof/>
        </w:rPr>
        <w:t>(</w:t>
      </w:r>
      <w:hyperlink w:anchor="_ENREF_11" w:tooltip="Creswell, 2007 #223" w:history="1">
        <w:r w:rsidR="008B0660" w:rsidRPr="00080F99">
          <w:rPr>
            <w:noProof/>
          </w:rPr>
          <w:t>2007</w:t>
        </w:r>
      </w:hyperlink>
      <w:r w:rsidR="00880A17" w:rsidRPr="00080F99">
        <w:rPr>
          <w:noProof/>
        </w:rPr>
        <w:t>)</w:t>
      </w:r>
      <w:r w:rsidR="00880A17" w:rsidRPr="00080F99">
        <w:fldChar w:fldCharType="end"/>
      </w:r>
      <w:r w:rsidR="006F60FB" w:rsidRPr="00080F99">
        <w:t>.</w:t>
      </w:r>
      <w:r w:rsidR="00880A17" w:rsidRPr="00080F99">
        <w:t xml:space="preserve"> </w:t>
      </w:r>
      <w:r w:rsidR="00D9456B" w:rsidRPr="00080F99">
        <w:t xml:space="preserve">The </w:t>
      </w:r>
      <w:r w:rsidR="007A30BE" w:rsidRPr="00080F99">
        <w:t>interview protocol</w:t>
      </w:r>
      <w:r w:rsidR="00D9456B" w:rsidRPr="00080F99">
        <w:t xml:space="preserve"> </w:t>
      </w:r>
      <w:r w:rsidR="007A30BE" w:rsidRPr="00080F99">
        <w:t>was</w:t>
      </w:r>
      <w:r w:rsidR="00D9456B" w:rsidRPr="00080F99">
        <w:t xml:space="preserve"> informed by </w:t>
      </w:r>
      <w:r w:rsidR="007A30BE" w:rsidRPr="00080F99">
        <w:t xml:space="preserve">the </w:t>
      </w:r>
      <w:r w:rsidR="006F60FB" w:rsidRPr="00080F99">
        <w:t xml:space="preserve">assistance provided by </w:t>
      </w:r>
      <w:r w:rsidR="00D9456B" w:rsidRPr="00080F99">
        <w:t>Thomps</w:t>
      </w:r>
      <w:r w:rsidR="00296B15" w:rsidRPr="00080F99">
        <w:t>on</w:t>
      </w:r>
      <w:r w:rsidR="00880A17" w:rsidRPr="00080F99">
        <w:t xml:space="preserve">, et al. </w:t>
      </w:r>
      <w:r w:rsidR="00880A17" w:rsidRPr="00080F99">
        <w:fldChar w:fldCharType="begin"/>
      </w:r>
      <w:r w:rsidR="00880A17" w:rsidRPr="00080F99">
        <w:instrText xml:space="preserve"> ADDIN EN.CITE &lt;EndNote&gt;&lt;Cite ExcludeAuth="1"&gt;&lt;Author&gt;Thompson&lt;/Author&gt;&lt;Year&gt;1989&lt;/Year&gt;&lt;RecNum&gt;193&lt;/RecNum&gt;&lt;DisplayText&gt;(1989)&lt;/DisplayText&gt;&lt;record&gt;&lt;rec-number&gt;193&lt;/rec-number&gt;&lt;foreign-keys&gt;&lt;key app="EN" db-id="zre0pzvdn5vvaqe0avpvrt2fse5rdt5atr9t"&gt;193&lt;/key&gt;&lt;/foreign-keys&gt;&lt;ref-type name="Journal Article"&gt;17&lt;/ref-type&gt;&lt;contributors&gt;&lt;authors&gt;&lt;author&gt;Thompson, Craig J.&lt;/author&gt;&lt;author&gt;Locander, William B.&lt;/author&gt;&lt;author&gt;Pollio, Howard R.&lt;/author&gt;&lt;/authors&gt;&lt;/contributors&gt;&lt;titles&gt;&lt;title&gt;Putting Consumer Experience Back into Consumer Research: The Philosophy and Method of Existential-Phenomenology&lt;/title&gt;&lt;secondary-title&gt;Journal of Consumer Research&lt;/secondary-title&gt;&lt;/titles&gt;&lt;periodical&gt;&lt;full-title&gt;Journal of Consumer Research&lt;/full-title&gt;&lt;abbr-1&gt;J. Consum. Res.&lt;/abbr-1&gt;&lt;/periodical&gt;&lt;pages&gt;133-146&lt;/pages&gt;&lt;volume&gt;16&lt;/volume&gt;&lt;number&gt;2&lt;/number&gt;&lt;dates&gt;&lt;year&gt;1989&lt;/year&gt;&lt;/dates&gt;&lt;publisher&gt;The University of Chicago Press&lt;/publisher&gt;&lt;isbn&gt;00935301&lt;/isbn&gt;&lt;urls&gt;&lt;related-urls&gt;&lt;url&gt;http://www.jstor.org/stable/2489313&lt;/url&gt;&lt;/related-urls&gt;&lt;/urls&gt;&lt;/record&gt;&lt;/Cite&gt;&lt;/EndNote&gt;</w:instrText>
      </w:r>
      <w:r w:rsidR="00880A17" w:rsidRPr="00080F99">
        <w:fldChar w:fldCharType="separate"/>
      </w:r>
      <w:r w:rsidR="00880A17" w:rsidRPr="00080F99">
        <w:rPr>
          <w:noProof/>
        </w:rPr>
        <w:t>(</w:t>
      </w:r>
      <w:hyperlink w:anchor="_ENREF_44" w:tooltip="Thompson, 1989 #193" w:history="1">
        <w:r w:rsidR="008B0660" w:rsidRPr="00080F99">
          <w:rPr>
            <w:noProof/>
          </w:rPr>
          <w:t>1989</w:t>
        </w:r>
      </w:hyperlink>
      <w:r w:rsidR="00880A17" w:rsidRPr="00080F99">
        <w:rPr>
          <w:noProof/>
        </w:rPr>
        <w:t>)</w:t>
      </w:r>
      <w:r w:rsidR="00880A17" w:rsidRPr="00080F99">
        <w:fldChar w:fldCharType="end"/>
      </w:r>
      <w:r w:rsidR="00296B15" w:rsidRPr="00080F99">
        <w:t xml:space="preserve">, specifically </w:t>
      </w:r>
      <w:r w:rsidR="00D9456B" w:rsidRPr="00080F99">
        <w:t>refrainin</w:t>
      </w:r>
      <w:r w:rsidR="006F60FB" w:rsidRPr="00080F99">
        <w:t>g from “why”. E</w:t>
      </w:r>
      <w:r w:rsidR="00D9456B" w:rsidRPr="00080F99">
        <w:t>xplaining why</w:t>
      </w:r>
      <w:r w:rsidR="006F60FB" w:rsidRPr="00080F99">
        <w:t xml:space="preserve"> a phenomenon is experienced is </w:t>
      </w:r>
      <w:r w:rsidR="00D9456B" w:rsidRPr="00080F99">
        <w:t>no</w:t>
      </w:r>
      <w:r w:rsidR="00296B15" w:rsidRPr="00080F99">
        <w:t>t an</w:t>
      </w:r>
      <w:r w:rsidR="00D9456B" w:rsidRPr="00080F99">
        <w:t xml:space="preserve"> objective</w:t>
      </w:r>
      <w:r w:rsidR="006F60FB" w:rsidRPr="00080F99">
        <w:t xml:space="preserve"> of a phenomenological research. Hands-on information was</w:t>
      </w:r>
      <w:r w:rsidR="00D9456B" w:rsidRPr="00080F99">
        <w:t xml:space="preserve"> provided in order to prevent this from happening dur</w:t>
      </w:r>
      <w:r w:rsidR="00296B15" w:rsidRPr="00080F99">
        <w:t xml:space="preserve">ing an interview which </w:t>
      </w:r>
      <w:r w:rsidR="00D9456B" w:rsidRPr="00080F99">
        <w:t>consisted of two open general questions</w:t>
      </w:r>
      <w:r w:rsidR="00880A17" w:rsidRPr="00080F99">
        <w:t xml:space="preserve"> </w:t>
      </w:r>
      <w:r w:rsidR="00880A17" w:rsidRPr="00080F99">
        <w:fldChar w:fldCharType="begin"/>
      </w:r>
      <w:r w:rsidR="00880A17" w:rsidRPr="00080F99">
        <w:instrText xml:space="preserve"> ADDIN EN.CITE &lt;EndNote&gt;&lt;Cite&gt;&lt;Author&gt;Creswell&lt;/Author&gt;&lt;Year&gt;2007&lt;/Year&gt;&lt;RecNum&gt;223&lt;/RecNum&gt;&lt;Suffix&gt;`, P. 61&lt;/Suffix&gt;&lt;DisplayText&gt;(Creswell, 2007, P. 61)&lt;/DisplayText&gt;&lt;record&gt;&lt;rec-number&gt;223&lt;/rec-number&gt;&lt;foreign-keys&gt;&lt;key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880A17" w:rsidRPr="00080F99">
        <w:fldChar w:fldCharType="separate"/>
      </w:r>
      <w:r w:rsidR="00880A17" w:rsidRPr="00080F99">
        <w:rPr>
          <w:noProof/>
        </w:rPr>
        <w:t>(</w:t>
      </w:r>
      <w:hyperlink w:anchor="_ENREF_11" w:tooltip="Creswell, 2007 #223" w:history="1">
        <w:r w:rsidR="008B0660" w:rsidRPr="00080F99">
          <w:rPr>
            <w:noProof/>
          </w:rPr>
          <w:t>Creswell, 2007, P. 61</w:t>
        </w:r>
      </w:hyperlink>
      <w:r w:rsidR="00880A17" w:rsidRPr="00080F99">
        <w:rPr>
          <w:noProof/>
        </w:rPr>
        <w:t>)</w:t>
      </w:r>
      <w:r w:rsidR="00880A17" w:rsidRPr="00080F99">
        <w:fldChar w:fldCharType="end"/>
      </w:r>
      <w:r w:rsidR="00D9456B" w:rsidRPr="00080F99">
        <w:t xml:space="preserve">: “What have you experienced in terms of the phenomenon and what contexts or situations have typically influenced or affected your </w:t>
      </w:r>
      <w:r w:rsidR="008B0660">
        <w:t>experiences of the phenomenon?”</w:t>
      </w:r>
    </w:p>
    <w:p w:rsidR="00597B9B" w:rsidRPr="00080F99" w:rsidRDefault="006F60FB" w:rsidP="00E95C9D">
      <w:pPr>
        <w:pStyle w:val="Default"/>
        <w:spacing w:line="480" w:lineRule="auto"/>
      </w:pPr>
      <w:r w:rsidRPr="00080F99">
        <w:t xml:space="preserve">The </w:t>
      </w:r>
      <w:r w:rsidR="00D9456B" w:rsidRPr="00080F99">
        <w:t xml:space="preserve">interviews </w:t>
      </w:r>
      <w:r w:rsidR="00E575EF">
        <w:t>were recorded</w:t>
      </w:r>
      <w:r w:rsidRPr="00080F99">
        <w:t xml:space="preserve"> and </w:t>
      </w:r>
      <w:r w:rsidR="00D9456B" w:rsidRPr="00080F99">
        <w:t xml:space="preserve">transcribed </w:t>
      </w:r>
      <w:r w:rsidR="00296B15" w:rsidRPr="00080F99">
        <w:t>as a verbatim account</w:t>
      </w:r>
      <w:r w:rsidR="00D9456B" w:rsidRPr="00080F99">
        <w:t xml:space="preserve">. </w:t>
      </w:r>
      <w:r w:rsidR="006B200A" w:rsidRPr="00080F99">
        <w:t>Subsequently</w:t>
      </w:r>
      <w:r w:rsidR="00D9456B" w:rsidRPr="00080F99">
        <w:t xml:space="preserve"> Nvivo9 </w:t>
      </w:r>
      <w:r w:rsidR="006B200A" w:rsidRPr="00080F99">
        <w:t>was used to filter</w:t>
      </w:r>
      <w:r w:rsidR="00D9456B" w:rsidRPr="00080F99">
        <w:t xml:space="preserve"> out all significant statements</w:t>
      </w:r>
      <w:r w:rsidR="006B200A" w:rsidRPr="00080F99">
        <w:t>. Each significant statement was</w:t>
      </w:r>
      <w:r w:rsidR="00D9456B" w:rsidRPr="00080F99">
        <w:t xml:space="preserve"> then marked as being part of </w:t>
      </w:r>
      <w:r w:rsidR="006B200A" w:rsidRPr="00080F99">
        <w:t xml:space="preserve">either </w:t>
      </w:r>
      <w:r w:rsidR="00D9456B" w:rsidRPr="00080F99">
        <w:t xml:space="preserve">the textural or the structural description of the experiences. </w:t>
      </w:r>
      <w:r w:rsidR="00296B15" w:rsidRPr="00080F99">
        <w:t xml:space="preserve">Following the data analysis procedure </w:t>
      </w:r>
      <w:r w:rsidR="00880A17" w:rsidRPr="00080F99">
        <w:t>described by Moustaka</w:t>
      </w:r>
      <w:r w:rsidR="006B200A" w:rsidRPr="00080F99">
        <w:t xml:space="preserve">s </w:t>
      </w:r>
      <w:r w:rsidR="00880A17" w:rsidRPr="00080F99">
        <w:fldChar w:fldCharType="begin"/>
      </w:r>
      <w:r w:rsidR="00880A17" w:rsidRPr="00080F99">
        <w:instrText xml:space="preserve"> ADDIN EN.CITE &lt;EndNote&gt;&lt;Cite ExcludeAuth="1"&gt;&lt;Author&gt;Moustakas&lt;/Author&gt;&lt;Year&gt;1994&lt;/Year&gt;&lt;RecNum&gt;7&lt;/RecNum&gt;&lt;DisplayText&gt;(1994)&lt;/DisplayText&gt;&lt;record&gt;&lt;rec-number&gt;7&lt;/rec-number&gt;&lt;foreign-keys&gt;&lt;key app="EN" db-id="zre0pzvdn5vvaqe0avpvrt2fse5rdt5atr9t"&gt;7&lt;/key&gt;&lt;key app="ENWeb" db-id="SuNoGArtqgcAACTRi0I"&gt;7&lt;/key&gt;&lt;/foreign-keys&gt;&lt;ref-type name="Book"&gt;6&lt;/ref-type&gt;&lt;contributors&gt;&lt;authors&gt;&lt;author&gt;Moustakas, Clark&lt;/author&gt;&lt;/authors&gt;&lt;/contributors&gt;&lt;titles&gt;&lt;title&gt;Phenomenological Research Methods&lt;/title&gt;&lt;/titles&gt;&lt;edition&gt;1th&lt;/edition&gt;&lt;dates&gt;&lt;year&gt;1994&lt;/year&gt;&lt;/dates&gt;&lt;pub-location&gt;London&lt;/pub-location&gt;&lt;publisher&gt;Sage&lt;/publisher&gt;&lt;isbn&gt;``&lt;/isbn&gt;&lt;urls&gt;&lt;/urls&gt;&lt;/record&gt;&lt;/Cite&gt;&lt;/EndNote&gt;</w:instrText>
      </w:r>
      <w:r w:rsidR="00880A17" w:rsidRPr="00080F99">
        <w:fldChar w:fldCharType="separate"/>
      </w:r>
      <w:r w:rsidR="00880A17" w:rsidRPr="00080F99">
        <w:rPr>
          <w:noProof/>
        </w:rPr>
        <w:t>(</w:t>
      </w:r>
      <w:hyperlink w:anchor="_ENREF_33" w:tooltip="Moustakas, 1994 #7" w:history="1">
        <w:r w:rsidR="008B0660" w:rsidRPr="00080F99">
          <w:rPr>
            <w:noProof/>
          </w:rPr>
          <w:t>1994</w:t>
        </w:r>
      </w:hyperlink>
      <w:r w:rsidR="00880A17" w:rsidRPr="00080F99">
        <w:rPr>
          <w:noProof/>
        </w:rPr>
        <w:t>)</w:t>
      </w:r>
      <w:r w:rsidR="00880A17" w:rsidRPr="00080F99">
        <w:fldChar w:fldCharType="end"/>
      </w:r>
      <w:r w:rsidR="00880A17" w:rsidRPr="00080F99">
        <w:t xml:space="preserve"> </w:t>
      </w:r>
      <w:r w:rsidR="006B200A" w:rsidRPr="00080F99">
        <w:t>t</w:t>
      </w:r>
      <w:r w:rsidR="00D9456B" w:rsidRPr="00080F99">
        <w:t xml:space="preserve">his </w:t>
      </w:r>
      <w:r w:rsidR="006B200A" w:rsidRPr="00080F99">
        <w:t xml:space="preserve">procedure </w:t>
      </w:r>
      <w:r w:rsidR="00D9456B" w:rsidRPr="00080F99">
        <w:t xml:space="preserve">was </w:t>
      </w:r>
      <w:r w:rsidR="006B200A" w:rsidRPr="00080F99">
        <w:t>executed</w:t>
      </w:r>
      <w:r w:rsidR="00E82364" w:rsidRPr="00080F99">
        <w:t xml:space="preserve"> separately for each</w:t>
      </w:r>
      <w:r w:rsidR="00D9456B" w:rsidRPr="00080F99">
        <w:t xml:space="preserve"> respondent. The textural description</w:t>
      </w:r>
      <w:r w:rsidR="006B200A" w:rsidRPr="00080F99">
        <w:t>s depicted</w:t>
      </w:r>
      <w:r w:rsidR="00D9456B" w:rsidRPr="00080F99">
        <w:t xml:space="preserve"> what the respondents experienced</w:t>
      </w:r>
      <w:r w:rsidR="00E575EF">
        <w:t>,</w:t>
      </w:r>
      <w:r w:rsidR="00D9456B" w:rsidRPr="00080F99">
        <w:t xml:space="preserve"> and the</w:t>
      </w:r>
      <w:r w:rsidR="006B200A" w:rsidRPr="00080F99">
        <w:t xml:space="preserve"> structural description outlined</w:t>
      </w:r>
      <w:r w:rsidR="00D9456B" w:rsidRPr="00080F99">
        <w:t xml:space="preserve"> the influences of </w:t>
      </w:r>
      <w:r w:rsidR="00E575EF">
        <w:t xml:space="preserve">the </w:t>
      </w:r>
      <w:r w:rsidR="00D9456B" w:rsidRPr="00080F99">
        <w:t>different contexts</w:t>
      </w:r>
      <w:r w:rsidR="006B200A" w:rsidRPr="00080F99">
        <w:t xml:space="preserve"> and settings </w:t>
      </w:r>
      <w:r w:rsidR="00880A17" w:rsidRPr="00080F99">
        <w:fldChar w:fldCharType="begin"/>
      </w:r>
      <w:r w:rsidR="00880A17" w:rsidRPr="00080F99">
        <w:instrText xml:space="preserve"> ADDIN EN.CITE &lt;EndNote&gt;&lt;Cite&gt;&lt;Author&gt;Creswell&lt;/Author&gt;&lt;Year&gt;2007&lt;/Year&gt;&lt;RecNum&gt;223&lt;/RecNum&gt;&lt;DisplayText&gt;(Creswell, 2007)&lt;/DisplayText&gt;&lt;record&gt;&lt;rec-number&gt;223&lt;/rec-number&gt;&lt;foreign-keys&gt;&lt;key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880A17" w:rsidRPr="00080F99">
        <w:fldChar w:fldCharType="separate"/>
      </w:r>
      <w:r w:rsidR="00880A17" w:rsidRPr="00080F99">
        <w:rPr>
          <w:noProof/>
        </w:rPr>
        <w:t>(</w:t>
      </w:r>
      <w:hyperlink w:anchor="_ENREF_11" w:tooltip="Creswell, 2007 #223" w:history="1">
        <w:r w:rsidR="008B0660" w:rsidRPr="00080F99">
          <w:rPr>
            <w:noProof/>
          </w:rPr>
          <w:t>Creswell, 2007</w:t>
        </w:r>
      </w:hyperlink>
      <w:r w:rsidR="00880A17" w:rsidRPr="00080F99">
        <w:rPr>
          <w:noProof/>
        </w:rPr>
        <w:t>)</w:t>
      </w:r>
      <w:r w:rsidR="00880A17" w:rsidRPr="00080F99">
        <w:fldChar w:fldCharType="end"/>
      </w:r>
      <w:r w:rsidR="006B200A" w:rsidRPr="00080F99">
        <w:t>.</w:t>
      </w:r>
      <w:r w:rsidR="00D149B4" w:rsidRPr="00080F99">
        <w:t xml:space="preserve"> </w:t>
      </w:r>
      <w:r w:rsidR="00547AEA" w:rsidRPr="00080F99">
        <w:t>After that</w:t>
      </w:r>
      <w:r w:rsidR="006B200A" w:rsidRPr="00080F99">
        <w:t xml:space="preserve"> all six descriptions were themed separately.</w:t>
      </w:r>
      <w:r w:rsidR="00D9456B" w:rsidRPr="00080F99">
        <w:t xml:space="preserve"> This resulted in a thematically organised textural and structural description per respondent. </w:t>
      </w:r>
      <w:r w:rsidR="006B200A" w:rsidRPr="00080F99">
        <w:t xml:space="preserve">Subsequently </w:t>
      </w:r>
      <w:r w:rsidR="00D9456B" w:rsidRPr="00080F99">
        <w:t xml:space="preserve">the individual textural descriptions </w:t>
      </w:r>
      <w:r w:rsidR="006B200A" w:rsidRPr="00080F99">
        <w:t xml:space="preserve">were sublimated </w:t>
      </w:r>
      <w:r w:rsidR="00D9456B" w:rsidRPr="00080F99">
        <w:t xml:space="preserve">into one composite description. </w:t>
      </w:r>
      <w:r w:rsidR="006B200A" w:rsidRPr="00080F99">
        <w:t>A similar procedure was followed</w:t>
      </w:r>
      <w:r w:rsidR="00D9456B" w:rsidRPr="00080F99">
        <w:t xml:space="preserve"> to arrive at a composit</w:t>
      </w:r>
      <w:r w:rsidR="00547AEA" w:rsidRPr="00080F99">
        <w:t>e structural description. Finally</w:t>
      </w:r>
      <w:r w:rsidR="00D9456B" w:rsidRPr="00080F99">
        <w:t xml:space="preserve"> these two composite descriptions were converted in</w:t>
      </w:r>
      <w:r w:rsidR="00547AEA" w:rsidRPr="00080F99">
        <w:t>to</w:t>
      </w:r>
      <w:r w:rsidR="00D9456B" w:rsidRPr="00080F99">
        <w:t xml:space="preserve"> one description, referred to as</w:t>
      </w:r>
      <w:r w:rsidR="006B200A" w:rsidRPr="00080F99">
        <w:t xml:space="preserve"> the essence of the phenomenon.</w:t>
      </w:r>
    </w:p>
    <w:p w:rsidR="00597B9B" w:rsidRPr="00080F99" w:rsidRDefault="00597B9B" w:rsidP="00E95C9D">
      <w:pPr>
        <w:pStyle w:val="Default"/>
        <w:spacing w:line="480" w:lineRule="auto"/>
        <w:rPr>
          <w:b/>
          <w:bCs/>
        </w:rPr>
      </w:pPr>
    </w:p>
    <w:p w:rsidR="00102568" w:rsidRPr="00080F99" w:rsidRDefault="00102568">
      <w:pPr>
        <w:rPr>
          <w:rFonts w:ascii="Calibri" w:eastAsia="Times New Roman" w:hAnsi="Calibri" w:cs="Calibri"/>
          <w:b/>
          <w:bCs/>
          <w:color w:val="000000"/>
          <w:sz w:val="32"/>
          <w:szCs w:val="32"/>
          <w:lang w:val="en-GB" w:eastAsia="en-GB"/>
        </w:rPr>
      </w:pPr>
      <w:r w:rsidRPr="00080F99">
        <w:rPr>
          <w:b/>
          <w:bCs/>
          <w:sz w:val="32"/>
          <w:szCs w:val="32"/>
          <w:lang w:val="en-GB"/>
        </w:rPr>
        <w:br w:type="page"/>
      </w:r>
    </w:p>
    <w:p w:rsidR="00E95C9D" w:rsidRPr="00080F99" w:rsidRDefault="00597B9B" w:rsidP="00E95C9D">
      <w:pPr>
        <w:pStyle w:val="Default"/>
        <w:spacing w:line="480" w:lineRule="auto"/>
        <w:rPr>
          <w:b/>
          <w:bCs/>
          <w:sz w:val="32"/>
          <w:szCs w:val="32"/>
        </w:rPr>
      </w:pPr>
      <w:r w:rsidRPr="00080F99">
        <w:rPr>
          <w:b/>
          <w:bCs/>
          <w:sz w:val="32"/>
          <w:szCs w:val="32"/>
        </w:rPr>
        <w:t>Results</w:t>
      </w:r>
    </w:p>
    <w:p w:rsidR="00E95C9D" w:rsidRPr="00080F99" w:rsidRDefault="00E95C9D" w:rsidP="00E95C9D">
      <w:pPr>
        <w:pStyle w:val="Default"/>
        <w:spacing w:line="480" w:lineRule="auto"/>
      </w:pPr>
      <w:r w:rsidRPr="00080F99">
        <w:t>The participants are detailed in table 1 and followed by a</w:t>
      </w:r>
      <w:r w:rsidR="00316D36" w:rsidRPr="00080F99">
        <w:t xml:space="preserve"> </w:t>
      </w:r>
      <w:r w:rsidR="00ED09CC" w:rsidRPr="00080F99">
        <w:t>thematic analysis of the significant textural statements and the significant structural statements</w:t>
      </w:r>
      <w:r w:rsidR="006C555F" w:rsidRPr="00080F99">
        <w:t xml:space="preserve"> derived from the individual descriptions</w:t>
      </w:r>
      <w:r w:rsidRPr="00080F99">
        <w:t>.</w:t>
      </w:r>
      <w:r w:rsidR="00A42A6A" w:rsidRPr="00080F99">
        <w:t xml:space="preserve"> The textural description captures the invariant part of the experience, those themes that define the experience. The structural description describes the context or conditions and situations that influence the experience </w:t>
      </w:r>
      <w:r w:rsidR="00A42A6A" w:rsidRPr="00080F99">
        <w:fldChar w:fldCharType="begin"/>
      </w:r>
      <w:r w:rsidR="00A42A6A" w:rsidRPr="00080F99">
        <w:instrText xml:space="preserve"> ADDIN EN.CITE &lt;EndNote&gt;&lt;Cite&gt;&lt;Author&gt;Creswell&lt;/Author&gt;&lt;Year&gt;2007&lt;/Year&gt;&lt;RecNum&gt;263&lt;/RecNum&gt;&lt;DisplayText&gt;(Creswell et al., 2007)&lt;/DisplayText&gt;&lt;record&gt;&lt;rec-number&gt;263&lt;/rec-number&gt;&lt;foreign-keys&gt;&lt;key app="EN" db-id="zre0pzvdn5vvaqe0avpvrt2fse5rdt5atr9t"&gt;263&lt;/key&gt;&lt;/foreign-keys&gt;&lt;ref-type name="Journal Article"&gt;17&lt;/ref-type&gt;&lt;contributors&gt;&lt;authors&gt;&lt;author&gt;Creswell, J.W.&lt;/author&gt;&lt;author&gt;Hanson, W.E.&lt;/author&gt;&lt;author&gt;Clark, V.L.P.&lt;/author&gt;&lt;author&gt;Morales, A.&lt;/author&gt;&lt;/authors&gt;&lt;/contributors&gt;&lt;titles&gt;&lt;title&gt;Qualitative research designs: Selection and implementation&lt;/title&gt;&lt;secondary-title&gt;Counseling Psychologist&lt;/secondary-title&gt;&lt;/titles&gt;&lt;periodical&gt;&lt;full-title&gt;Counseling Psychologist&lt;/full-title&gt;&lt;/periodical&gt;&lt;pages&gt;236&lt;/pages&gt;&lt;volume&gt;35&lt;/volume&gt;&lt;number&gt;2&lt;/number&gt;&lt;dates&gt;&lt;year&gt;2007&lt;/year&gt;&lt;/dates&gt;&lt;isbn&gt;0011-0000&lt;/isbn&gt;&lt;urls&gt;&lt;/urls&gt;&lt;/record&gt;&lt;/Cite&gt;&lt;/EndNote&gt;</w:instrText>
      </w:r>
      <w:r w:rsidR="00A42A6A" w:rsidRPr="00080F99">
        <w:fldChar w:fldCharType="separate"/>
      </w:r>
      <w:r w:rsidR="00A42A6A" w:rsidRPr="00080F99">
        <w:rPr>
          <w:noProof/>
        </w:rPr>
        <w:t>(</w:t>
      </w:r>
      <w:hyperlink w:anchor="_ENREF_12" w:tooltip="Creswell, 2007 #263" w:history="1">
        <w:r w:rsidR="008B0660" w:rsidRPr="00080F99">
          <w:rPr>
            <w:noProof/>
          </w:rPr>
          <w:t>Creswell et al., 2007</w:t>
        </w:r>
      </w:hyperlink>
      <w:r w:rsidR="00A42A6A" w:rsidRPr="00080F99">
        <w:rPr>
          <w:noProof/>
        </w:rPr>
        <w:t>)</w:t>
      </w:r>
      <w:r w:rsidR="00A42A6A" w:rsidRPr="00080F99">
        <w:fldChar w:fldCharType="end"/>
      </w:r>
      <w:r w:rsidR="00A42A6A" w:rsidRPr="00080F99">
        <w:t>.</w:t>
      </w:r>
    </w:p>
    <w:tbl>
      <w:tblPr>
        <w:tblW w:w="0" w:type="auto"/>
        <w:jc w:val="center"/>
        <w:tblInd w:w="-302" w:type="dxa"/>
        <w:tblBorders>
          <w:top w:val="single" w:sz="4" w:space="0" w:color="auto"/>
          <w:bottom w:val="single" w:sz="4" w:space="0" w:color="auto"/>
        </w:tblBorders>
        <w:tblLayout w:type="fixed"/>
        <w:tblLook w:val="04A0" w:firstRow="1" w:lastRow="0" w:firstColumn="1" w:lastColumn="0" w:noHBand="0" w:noVBand="1"/>
      </w:tblPr>
      <w:tblGrid>
        <w:gridCol w:w="983"/>
        <w:gridCol w:w="2835"/>
        <w:gridCol w:w="2410"/>
        <w:gridCol w:w="2262"/>
      </w:tblGrid>
      <w:tr w:rsidR="00F31AA4" w:rsidRPr="00080F99" w:rsidTr="00F31AA4">
        <w:trPr>
          <w:jc w:val="center"/>
        </w:trPr>
        <w:tc>
          <w:tcPr>
            <w:tcW w:w="8490" w:type="dxa"/>
            <w:gridSpan w:val="4"/>
            <w:tcBorders>
              <w:bottom w:val="single" w:sz="4" w:space="0" w:color="auto"/>
            </w:tcBorders>
          </w:tcPr>
          <w:p w:rsidR="00F31AA4" w:rsidRPr="00080F99" w:rsidRDefault="00F31AA4" w:rsidP="006F63FA">
            <w:pPr>
              <w:spacing w:after="0" w:line="240" w:lineRule="auto"/>
              <w:jc w:val="center"/>
              <w:rPr>
                <w:rFonts w:cs="Calibri"/>
                <w:b/>
                <w:sz w:val="24"/>
                <w:szCs w:val="24"/>
                <w:lang w:val="en-GB"/>
              </w:rPr>
            </w:pPr>
            <w:r w:rsidRPr="00080F99">
              <w:rPr>
                <w:rFonts w:cs="Calibri"/>
                <w:b/>
                <w:sz w:val="24"/>
                <w:szCs w:val="24"/>
                <w:lang w:val="en-GB"/>
              </w:rPr>
              <w:t>Table 1  Participants</w:t>
            </w:r>
          </w:p>
        </w:tc>
      </w:tr>
      <w:tr w:rsidR="00F31AA4" w:rsidRPr="00080F99" w:rsidTr="001D2065">
        <w:trPr>
          <w:jc w:val="center"/>
        </w:trPr>
        <w:tc>
          <w:tcPr>
            <w:tcW w:w="983" w:type="dxa"/>
            <w:tcBorders>
              <w:top w:val="single" w:sz="4" w:space="0" w:color="auto"/>
              <w:bottom w:val="single" w:sz="4" w:space="0" w:color="auto"/>
            </w:tcBorders>
          </w:tcPr>
          <w:p w:rsidR="00F31AA4" w:rsidRPr="00080F99" w:rsidRDefault="00F31AA4" w:rsidP="006F63FA">
            <w:pPr>
              <w:spacing w:before="60" w:after="60" w:line="240" w:lineRule="auto"/>
              <w:jc w:val="center"/>
              <w:rPr>
                <w:rFonts w:cs="Calibri"/>
                <w:sz w:val="24"/>
                <w:szCs w:val="24"/>
                <w:lang w:val="en-GB"/>
              </w:rPr>
            </w:pPr>
          </w:p>
        </w:tc>
        <w:tc>
          <w:tcPr>
            <w:tcW w:w="2835" w:type="dxa"/>
            <w:tcBorders>
              <w:top w:val="single" w:sz="4" w:space="0" w:color="auto"/>
              <w:bottom w:val="single" w:sz="4" w:space="0" w:color="auto"/>
            </w:tcBorders>
          </w:tcPr>
          <w:p w:rsidR="00F31AA4" w:rsidRPr="00080F99" w:rsidRDefault="00F31AA4" w:rsidP="006F63FA">
            <w:pPr>
              <w:spacing w:before="60" w:after="60" w:line="240" w:lineRule="auto"/>
              <w:rPr>
                <w:rFonts w:cs="Calibri"/>
                <w:sz w:val="24"/>
                <w:szCs w:val="24"/>
                <w:lang w:val="en-GB"/>
              </w:rPr>
            </w:pPr>
            <w:r w:rsidRPr="00080F99">
              <w:rPr>
                <w:rFonts w:cs="Calibri"/>
                <w:sz w:val="24"/>
                <w:szCs w:val="24"/>
                <w:lang w:val="en-GB"/>
              </w:rPr>
              <w:t xml:space="preserve">           Function</w:t>
            </w:r>
          </w:p>
        </w:tc>
        <w:tc>
          <w:tcPr>
            <w:tcW w:w="2410" w:type="dxa"/>
            <w:tcBorders>
              <w:top w:val="single" w:sz="4" w:space="0" w:color="auto"/>
              <w:bottom w:val="single" w:sz="4" w:space="0" w:color="auto"/>
            </w:tcBorders>
          </w:tcPr>
          <w:p w:rsidR="00F31AA4" w:rsidRPr="00080F99" w:rsidRDefault="00F31AA4" w:rsidP="006F63FA">
            <w:pPr>
              <w:spacing w:before="60" w:after="60" w:line="240" w:lineRule="auto"/>
              <w:rPr>
                <w:rFonts w:cs="Calibri"/>
                <w:sz w:val="24"/>
                <w:szCs w:val="24"/>
                <w:lang w:val="en-GB"/>
              </w:rPr>
            </w:pPr>
            <w:r w:rsidRPr="00080F99">
              <w:rPr>
                <w:rFonts w:cs="Calibri"/>
                <w:sz w:val="24"/>
                <w:szCs w:val="24"/>
                <w:lang w:val="en-GB"/>
              </w:rPr>
              <w:t xml:space="preserve">     Organisation</w:t>
            </w:r>
          </w:p>
        </w:tc>
        <w:tc>
          <w:tcPr>
            <w:tcW w:w="2262" w:type="dxa"/>
            <w:tcBorders>
              <w:top w:val="single" w:sz="4" w:space="0" w:color="auto"/>
              <w:bottom w:val="single" w:sz="4" w:space="0" w:color="auto"/>
            </w:tcBorders>
          </w:tcPr>
          <w:p w:rsidR="00F31AA4" w:rsidRPr="00080F99" w:rsidRDefault="00F31AA4" w:rsidP="006F63FA">
            <w:pPr>
              <w:spacing w:before="60" w:after="60" w:line="240" w:lineRule="auto"/>
              <w:jc w:val="center"/>
              <w:rPr>
                <w:rFonts w:cs="Calibri"/>
                <w:sz w:val="24"/>
                <w:szCs w:val="24"/>
                <w:lang w:val="en-GB"/>
              </w:rPr>
            </w:pPr>
            <w:r w:rsidRPr="00080F99">
              <w:rPr>
                <w:rFonts w:cs="Calibri"/>
                <w:sz w:val="24"/>
                <w:szCs w:val="24"/>
                <w:lang w:val="en-GB"/>
              </w:rPr>
              <w:t>Responsibility</w:t>
            </w:r>
          </w:p>
        </w:tc>
      </w:tr>
      <w:tr w:rsidR="00F31AA4" w:rsidRPr="00080F99" w:rsidTr="001D2065">
        <w:trPr>
          <w:jc w:val="center"/>
        </w:trPr>
        <w:tc>
          <w:tcPr>
            <w:tcW w:w="983" w:type="dxa"/>
            <w:tcBorders>
              <w:top w:val="single" w:sz="4" w:space="0" w:color="auto"/>
              <w:bottom w:val="nil"/>
            </w:tcBorders>
            <w:vAlign w:val="center"/>
          </w:tcPr>
          <w:p w:rsidR="00F31AA4" w:rsidRPr="00080F99" w:rsidRDefault="00F31AA4" w:rsidP="006F63FA">
            <w:pPr>
              <w:spacing w:before="60" w:after="60" w:line="240" w:lineRule="auto"/>
              <w:rPr>
                <w:rFonts w:cs="Calibri"/>
                <w:sz w:val="24"/>
                <w:szCs w:val="24"/>
                <w:lang w:val="en-GB"/>
              </w:rPr>
            </w:pPr>
            <w:r w:rsidRPr="00080F99">
              <w:rPr>
                <w:rFonts w:cs="Calibri"/>
                <w:sz w:val="24"/>
                <w:szCs w:val="24"/>
                <w:lang w:val="en-GB"/>
              </w:rPr>
              <w:t>Buyer 1</w:t>
            </w:r>
          </w:p>
        </w:tc>
        <w:tc>
          <w:tcPr>
            <w:tcW w:w="2835" w:type="dxa"/>
            <w:tcBorders>
              <w:top w:val="single" w:sz="4" w:space="0" w:color="auto"/>
              <w:bottom w:val="nil"/>
            </w:tcBorders>
            <w:vAlign w:val="center"/>
          </w:tcPr>
          <w:p w:rsidR="00F31AA4" w:rsidRPr="00080F99" w:rsidRDefault="00F31AA4" w:rsidP="001D2065">
            <w:pPr>
              <w:spacing w:before="60" w:after="60" w:line="240" w:lineRule="auto"/>
              <w:rPr>
                <w:rFonts w:cs="Calibri"/>
                <w:sz w:val="24"/>
                <w:szCs w:val="24"/>
                <w:lang w:val="en-GB"/>
              </w:rPr>
            </w:pPr>
            <w:r w:rsidRPr="00080F99">
              <w:rPr>
                <w:rFonts w:cs="Calibri"/>
                <w:sz w:val="24"/>
                <w:szCs w:val="24"/>
                <w:lang w:val="en-GB"/>
              </w:rPr>
              <w:t xml:space="preserve">Technical </w:t>
            </w:r>
            <w:r w:rsidR="001D2065" w:rsidRPr="00080F99">
              <w:rPr>
                <w:rFonts w:cs="Calibri"/>
                <w:sz w:val="24"/>
                <w:szCs w:val="24"/>
                <w:lang w:val="en-GB"/>
              </w:rPr>
              <w:t>S</w:t>
            </w:r>
            <w:r w:rsidRPr="00080F99">
              <w:rPr>
                <w:rFonts w:cs="Calibri"/>
                <w:sz w:val="24"/>
                <w:szCs w:val="24"/>
                <w:lang w:val="en-GB"/>
              </w:rPr>
              <w:t>uperintendent</w:t>
            </w:r>
          </w:p>
        </w:tc>
        <w:tc>
          <w:tcPr>
            <w:tcW w:w="2410" w:type="dxa"/>
            <w:tcBorders>
              <w:top w:val="single" w:sz="4" w:space="0" w:color="auto"/>
              <w:bottom w:val="nil"/>
            </w:tcBorders>
            <w:vAlign w:val="center"/>
          </w:tcPr>
          <w:p w:rsidR="00F31AA4" w:rsidRPr="00080F99" w:rsidRDefault="00F31AA4" w:rsidP="006F63FA">
            <w:pPr>
              <w:spacing w:before="60" w:after="60" w:line="240" w:lineRule="auto"/>
              <w:rPr>
                <w:rFonts w:cs="Calibri"/>
                <w:sz w:val="24"/>
                <w:szCs w:val="24"/>
                <w:lang w:val="en-GB"/>
              </w:rPr>
            </w:pPr>
            <w:r w:rsidRPr="00080F99">
              <w:rPr>
                <w:rFonts w:cs="Calibri"/>
                <w:sz w:val="24"/>
                <w:szCs w:val="24"/>
                <w:lang w:val="en-GB"/>
              </w:rPr>
              <w:t>Non-profit institute</w:t>
            </w:r>
          </w:p>
        </w:tc>
        <w:tc>
          <w:tcPr>
            <w:tcW w:w="2262" w:type="dxa"/>
            <w:tcBorders>
              <w:top w:val="single" w:sz="4" w:space="0" w:color="auto"/>
              <w:bottom w:val="nil"/>
            </w:tcBorders>
            <w:vAlign w:val="center"/>
          </w:tcPr>
          <w:p w:rsidR="00F31AA4" w:rsidRPr="00080F99" w:rsidRDefault="00F31AA4" w:rsidP="006F63FA">
            <w:pPr>
              <w:spacing w:before="60" w:after="60" w:line="240" w:lineRule="auto"/>
              <w:rPr>
                <w:rFonts w:cs="Calibri"/>
                <w:sz w:val="24"/>
                <w:szCs w:val="24"/>
                <w:lang w:val="en-GB"/>
              </w:rPr>
            </w:pPr>
            <w:r w:rsidRPr="00080F99">
              <w:rPr>
                <w:rFonts w:cs="Calibri"/>
                <w:sz w:val="24"/>
                <w:szCs w:val="24"/>
                <w:lang w:val="en-GB"/>
              </w:rPr>
              <w:t xml:space="preserve">Telecoms and technical installation </w:t>
            </w:r>
            <w:r w:rsidR="001D2065" w:rsidRPr="00080F99">
              <w:rPr>
                <w:rFonts w:cs="Calibri"/>
                <w:sz w:val="24"/>
                <w:szCs w:val="24"/>
                <w:lang w:val="en-GB"/>
              </w:rPr>
              <w:t>c</w:t>
            </w:r>
            <w:r w:rsidRPr="00080F99">
              <w:rPr>
                <w:rFonts w:cs="Calibri"/>
                <w:sz w:val="24"/>
                <w:szCs w:val="24"/>
                <w:lang w:val="en-GB"/>
              </w:rPr>
              <w:t xml:space="preserve">ontracts </w:t>
            </w:r>
          </w:p>
        </w:tc>
      </w:tr>
      <w:tr w:rsidR="001D2065" w:rsidRPr="00080F99" w:rsidTr="001D2065">
        <w:trPr>
          <w:jc w:val="center"/>
        </w:trPr>
        <w:tc>
          <w:tcPr>
            <w:tcW w:w="983" w:type="dxa"/>
            <w:tcBorders>
              <w:top w:val="nil"/>
            </w:tcBorders>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Buyer 2</w:t>
            </w:r>
          </w:p>
        </w:tc>
        <w:tc>
          <w:tcPr>
            <w:tcW w:w="2835" w:type="dxa"/>
            <w:tcBorders>
              <w:top w:val="nil"/>
            </w:tcBorders>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Head of Purchasing</w:t>
            </w:r>
          </w:p>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(previously sales)</w:t>
            </w:r>
          </w:p>
        </w:tc>
        <w:tc>
          <w:tcPr>
            <w:tcW w:w="2410" w:type="dxa"/>
            <w:tcBorders>
              <w:top w:val="nil"/>
            </w:tcBorders>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World-wide consumer products manufacturer</w:t>
            </w:r>
          </w:p>
        </w:tc>
        <w:tc>
          <w:tcPr>
            <w:tcW w:w="2262" w:type="dxa"/>
            <w:tcBorders>
              <w:top w:val="nil"/>
            </w:tcBorders>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Ensuring adequate manufacturing resources</w:t>
            </w:r>
          </w:p>
        </w:tc>
      </w:tr>
      <w:tr w:rsidR="001D2065" w:rsidRPr="00080F99" w:rsidTr="001D2065">
        <w:trPr>
          <w:jc w:val="center"/>
        </w:trPr>
        <w:tc>
          <w:tcPr>
            <w:tcW w:w="983" w:type="dxa"/>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Buyer 3</w:t>
            </w:r>
          </w:p>
        </w:tc>
        <w:tc>
          <w:tcPr>
            <w:tcW w:w="2835" w:type="dxa"/>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Purchaser</w:t>
            </w:r>
          </w:p>
        </w:tc>
        <w:tc>
          <w:tcPr>
            <w:tcW w:w="2410" w:type="dxa"/>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B2B</w:t>
            </w:r>
            <w:r w:rsidR="0070061C" w:rsidRPr="00080F99">
              <w:rPr>
                <w:rFonts w:cs="Calibri"/>
                <w:sz w:val="24"/>
                <w:szCs w:val="24"/>
                <w:lang w:val="en-GB"/>
              </w:rPr>
              <w:t xml:space="preserve"> Products and services</w:t>
            </w:r>
            <w:r w:rsidRPr="00080F99">
              <w:rPr>
                <w:rFonts w:cs="Calibri"/>
                <w:sz w:val="24"/>
                <w:szCs w:val="24"/>
                <w:lang w:val="en-GB"/>
              </w:rPr>
              <w:t xml:space="preserve"> </w:t>
            </w:r>
          </w:p>
        </w:tc>
        <w:tc>
          <w:tcPr>
            <w:tcW w:w="2262" w:type="dxa"/>
            <w:vAlign w:val="center"/>
          </w:tcPr>
          <w:p w:rsidR="001D2065" w:rsidRPr="00080F99" w:rsidRDefault="001D2065" w:rsidP="006F63FA">
            <w:pPr>
              <w:spacing w:before="60" w:after="60" w:line="240" w:lineRule="auto"/>
              <w:rPr>
                <w:rFonts w:cs="Calibri"/>
                <w:sz w:val="24"/>
                <w:szCs w:val="24"/>
                <w:lang w:val="en-GB"/>
              </w:rPr>
            </w:pPr>
            <w:r w:rsidRPr="00080F99">
              <w:rPr>
                <w:rFonts w:cs="Calibri"/>
                <w:sz w:val="24"/>
                <w:szCs w:val="24"/>
                <w:lang w:val="en-GB"/>
              </w:rPr>
              <w:t>Purchasing products and services</w:t>
            </w:r>
          </w:p>
        </w:tc>
      </w:tr>
    </w:tbl>
    <w:p w:rsidR="00F31AA4" w:rsidRPr="00080F99" w:rsidRDefault="00F31AA4" w:rsidP="00004877">
      <w:pPr>
        <w:pStyle w:val="Default"/>
        <w:spacing w:line="480" w:lineRule="auto"/>
      </w:pPr>
    </w:p>
    <w:p w:rsidR="00004877" w:rsidRPr="00080F99" w:rsidRDefault="00ED09CC" w:rsidP="005C6769">
      <w:pPr>
        <w:pStyle w:val="Default"/>
        <w:spacing w:line="480" w:lineRule="auto"/>
        <w:rPr>
          <w:sz w:val="28"/>
          <w:szCs w:val="28"/>
        </w:rPr>
      </w:pPr>
      <w:r w:rsidRPr="00080F99">
        <w:rPr>
          <w:b/>
          <w:bCs/>
          <w:sz w:val="28"/>
          <w:szCs w:val="28"/>
        </w:rPr>
        <w:t>Textural themes</w:t>
      </w:r>
      <w:r w:rsidR="00D868EA" w:rsidRPr="00080F99">
        <w:rPr>
          <w:b/>
          <w:bCs/>
          <w:sz w:val="28"/>
          <w:szCs w:val="28"/>
        </w:rPr>
        <w:t>: invariant experiences</w:t>
      </w:r>
    </w:p>
    <w:p w:rsidR="005C6769" w:rsidRPr="00080F99" w:rsidRDefault="00004877" w:rsidP="005C6769">
      <w:pPr>
        <w:pStyle w:val="Default"/>
        <w:spacing w:line="480" w:lineRule="auto"/>
      </w:pPr>
      <w:r w:rsidRPr="00080F99">
        <w:rPr>
          <w:b/>
          <w:bCs/>
        </w:rPr>
        <w:t>Initiating contact</w:t>
      </w:r>
      <w:r w:rsidR="008B70B3" w:rsidRPr="00080F99">
        <w:rPr>
          <w:b/>
          <w:bCs/>
        </w:rPr>
        <w:t xml:space="preserve">: </w:t>
      </w:r>
      <w:r w:rsidR="008B70B3" w:rsidRPr="00080F99">
        <w:rPr>
          <w:bCs/>
        </w:rPr>
        <w:t>i</w:t>
      </w:r>
      <w:r w:rsidRPr="00080F99">
        <w:t>nitial encounter</w:t>
      </w:r>
      <w:r w:rsidR="007C6A66" w:rsidRPr="00080F99">
        <w:t>s</w:t>
      </w:r>
      <w:r w:rsidRPr="00080F99">
        <w:t xml:space="preserve"> </w:t>
      </w:r>
      <w:r w:rsidR="007C6A66" w:rsidRPr="00080F99">
        <w:t>are set</w:t>
      </w:r>
      <w:r w:rsidR="00316D36" w:rsidRPr="00080F99">
        <w:t xml:space="preserve"> </w:t>
      </w:r>
      <w:r w:rsidR="00281438" w:rsidRPr="00080F99">
        <w:t xml:space="preserve">by buyers </w:t>
      </w:r>
      <w:r w:rsidR="00316D36" w:rsidRPr="00080F99">
        <w:t>i</w:t>
      </w:r>
      <w:r w:rsidRPr="00080F99">
        <w:t xml:space="preserve">f the organisation </w:t>
      </w:r>
      <w:r w:rsidR="00547AEA" w:rsidRPr="00080F99">
        <w:t xml:space="preserve">has </w:t>
      </w:r>
      <w:r w:rsidR="00F02E86" w:rsidRPr="00080F99">
        <w:t xml:space="preserve">identified a </w:t>
      </w:r>
      <w:r w:rsidRPr="00080F99">
        <w:t>need</w:t>
      </w:r>
      <w:r w:rsidR="00316D36" w:rsidRPr="00080F99">
        <w:t>,</w:t>
      </w:r>
      <w:r w:rsidRPr="00080F99">
        <w:t xml:space="preserve"> </w:t>
      </w:r>
      <w:r w:rsidR="00281438" w:rsidRPr="00080F99">
        <w:t xml:space="preserve">to </w:t>
      </w:r>
      <w:r w:rsidRPr="00080F99">
        <w:t>stay informed</w:t>
      </w:r>
      <w:r w:rsidR="00281438" w:rsidRPr="00080F99">
        <w:t xml:space="preserve">, </w:t>
      </w:r>
      <w:r w:rsidR="00F02E86" w:rsidRPr="00080F99">
        <w:t>or</w:t>
      </w:r>
      <w:r w:rsidR="00874E06">
        <w:t xml:space="preserve"> there has been</w:t>
      </w:r>
      <w:r w:rsidR="00F02E86" w:rsidRPr="00080F99">
        <w:t xml:space="preserve"> </w:t>
      </w:r>
      <w:r w:rsidRPr="00080F99">
        <w:t xml:space="preserve">a change of liaison. Sellers </w:t>
      </w:r>
      <w:r w:rsidR="00281438" w:rsidRPr="00080F99">
        <w:t xml:space="preserve">initiate contact </w:t>
      </w:r>
      <w:r w:rsidRPr="00080F99">
        <w:t>to get acquainted in order to develop future interaction</w:t>
      </w:r>
      <w:r w:rsidR="00547AEA" w:rsidRPr="00080F99">
        <w:t xml:space="preserve"> or if they are </w:t>
      </w:r>
      <w:r w:rsidR="00FD20AB" w:rsidRPr="00080F99">
        <w:t>new account manager</w:t>
      </w:r>
      <w:r w:rsidR="00547AEA" w:rsidRPr="00080F99">
        <w:t>s</w:t>
      </w:r>
      <w:r w:rsidR="00FD20AB" w:rsidRPr="00080F99">
        <w:t xml:space="preserve">. </w:t>
      </w:r>
      <w:r w:rsidR="00281438" w:rsidRPr="00080F99">
        <w:t>S</w:t>
      </w:r>
      <w:r w:rsidR="00FD20AB" w:rsidRPr="00080F99">
        <w:t xml:space="preserve">ellers that are not </w:t>
      </w:r>
      <w:r w:rsidR="00281438" w:rsidRPr="00080F99">
        <w:t xml:space="preserve">approached </w:t>
      </w:r>
      <w:r w:rsidR="00FD20AB" w:rsidRPr="00080F99">
        <w:t xml:space="preserve">by </w:t>
      </w:r>
      <w:r w:rsidR="00281438" w:rsidRPr="00080F99">
        <w:t>a</w:t>
      </w:r>
      <w:r w:rsidR="00FD20AB" w:rsidRPr="00080F99">
        <w:t xml:space="preserve"> buyer have </w:t>
      </w:r>
      <w:r w:rsidR="00874E06">
        <w:t xml:space="preserve">to </w:t>
      </w:r>
      <w:r w:rsidR="00FD20AB" w:rsidRPr="00080F99">
        <w:t>be able to convince t</w:t>
      </w:r>
      <w:r w:rsidR="0084309F" w:rsidRPr="00080F99">
        <w:t>he buyer that it might be worth</w:t>
      </w:r>
      <w:r w:rsidR="00FD20AB" w:rsidRPr="00080F99">
        <w:t>while.</w:t>
      </w:r>
    </w:p>
    <w:p w:rsidR="00FD20AB" w:rsidRPr="00080F99" w:rsidRDefault="00FD20AB" w:rsidP="005C6769">
      <w:pPr>
        <w:pStyle w:val="Default"/>
        <w:spacing w:after="120"/>
        <w:ind w:left="720"/>
        <w:rPr>
          <w:i/>
          <w:iCs/>
        </w:rPr>
      </w:pPr>
      <w:r w:rsidRPr="00080F99">
        <w:t>“</w:t>
      </w:r>
      <w:r w:rsidRPr="00080F99">
        <w:rPr>
          <w:i/>
          <w:iCs/>
        </w:rPr>
        <w:t>Most of the time</w:t>
      </w:r>
      <w:r w:rsidR="00874E06">
        <w:rPr>
          <w:i/>
          <w:iCs/>
        </w:rPr>
        <w:t xml:space="preserve"> [when the seller </w:t>
      </w:r>
      <w:r w:rsidR="007C6A66" w:rsidRPr="00080F99">
        <w:rPr>
          <w:i/>
          <w:iCs/>
        </w:rPr>
        <w:t xml:space="preserve">initiated contact] </w:t>
      </w:r>
      <w:r w:rsidRPr="00080F99">
        <w:rPr>
          <w:i/>
          <w:iCs/>
        </w:rPr>
        <w:t xml:space="preserve">I only make an appointment with someone when I think: this </w:t>
      </w:r>
      <w:r w:rsidR="00CB7676" w:rsidRPr="00080F99">
        <w:rPr>
          <w:i/>
          <w:iCs/>
        </w:rPr>
        <w:t>seems appealing to me somehow.”</w:t>
      </w:r>
      <w:r w:rsidR="00A37BC5" w:rsidRPr="00080F99">
        <w:rPr>
          <w:i/>
          <w:iCs/>
        </w:rPr>
        <w:t xml:space="preserve"> B3</w:t>
      </w:r>
    </w:p>
    <w:p w:rsidR="007103FE" w:rsidRPr="00080F99" w:rsidRDefault="008E1E8B" w:rsidP="007103FE">
      <w:pPr>
        <w:pStyle w:val="Default"/>
        <w:spacing w:line="480" w:lineRule="auto"/>
        <w:rPr>
          <w:b/>
          <w:bCs/>
        </w:rPr>
      </w:pPr>
      <w:r w:rsidRPr="00080F99">
        <w:rPr>
          <w:b/>
          <w:bCs/>
        </w:rPr>
        <w:t xml:space="preserve">A priori </w:t>
      </w:r>
      <w:r w:rsidR="00004877" w:rsidRPr="00080F99">
        <w:rPr>
          <w:b/>
          <w:bCs/>
        </w:rPr>
        <w:t>encounter image</w:t>
      </w:r>
      <w:r w:rsidR="008B70B3" w:rsidRPr="00080F99">
        <w:rPr>
          <w:b/>
          <w:bCs/>
        </w:rPr>
        <w:t>:</w:t>
      </w:r>
      <w:r w:rsidR="0068694A" w:rsidRPr="00080F99">
        <w:rPr>
          <w:b/>
          <w:bCs/>
        </w:rPr>
        <w:t xml:space="preserve"> </w:t>
      </w:r>
      <w:r w:rsidR="0068694A" w:rsidRPr="00080F99">
        <w:t>be</w:t>
      </w:r>
      <w:r w:rsidR="007103FE" w:rsidRPr="00080F99">
        <w:t xml:space="preserve">fore the initial encounter has taken place the buyer already construes an image of the seller. All cues available are used to inform this image </w:t>
      </w:r>
      <w:r w:rsidR="00547AEA" w:rsidRPr="00080F99">
        <w:t xml:space="preserve">of the seller (e.g. e-mail, </w:t>
      </w:r>
      <w:r w:rsidR="00874E06">
        <w:t>phone</w:t>
      </w:r>
      <w:r w:rsidR="007103FE" w:rsidRPr="00080F99">
        <w:t xml:space="preserve"> </w:t>
      </w:r>
      <w:r w:rsidR="00336AE8" w:rsidRPr="00080F99">
        <w:t>and third-party information</w:t>
      </w:r>
      <w:r w:rsidR="00080F99">
        <w:t xml:space="preserve"> of the seller or the organis</w:t>
      </w:r>
      <w:r w:rsidR="007103FE" w:rsidRPr="00080F99">
        <w:t xml:space="preserve">ation represented). During </w:t>
      </w:r>
      <w:r w:rsidR="00080F99">
        <w:t>this phase sellers are categoris</w:t>
      </w:r>
      <w:r w:rsidR="007103FE" w:rsidRPr="00080F99">
        <w:t>ed, for instance in terms of age, provenance, or organi</w:t>
      </w:r>
      <w:r w:rsidR="00080F99">
        <w:t>s</w:t>
      </w:r>
      <w:r w:rsidR="007103FE" w:rsidRPr="00080F99">
        <w:t xml:space="preserve">ational culture. </w:t>
      </w:r>
    </w:p>
    <w:p w:rsidR="007C6A66" w:rsidRPr="00080F99" w:rsidRDefault="007103FE" w:rsidP="007103FE">
      <w:pPr>
        <w:pStyle w:val="Default"/>
        <w:ind w:left="720"/>
        <w:rPr>
          <w:i/>
          <w:iCs/>
        </w:rPr>
      </w:pPr>
      <w:r w:rsidRPr="00080F99">
        <w:rPr>
          <w:i/>
          <w:iCs/>
        </w:rPr>
        <w:t xml:space="preserve"> </w:t>
      </w:r>
      <w:r w:rsidR="007C6A66" w:rsidRPr="00080F99">
        <w:rPr>
          <w:i/>
          <w:iCs/>
        </w:rPr>
        <w:t>“That already gave a positive impression. Yes, it makes a difference, if you have already</w:t>
      </w:r>
      <w:r w:rsidR="00547AEA" w:rsidRPr="00080F99">
        <w:rPr>
          <w:i/>
          <w:iCs/>
        </w:rPr>
        <w:t xml:space="preserve"> had</w:t>
      </w:r>
      <w:r w:rsidR="007C6A66" w:rsidRPr="00080F99">
        <w:rPr>
          <w:i/>
          <w:iCs/>
        </w:rPr>
        <w:t xml:space="preserve"> interactions with that organisation.” B3</w:t>
      </w:r>
    </w:p>
    <w:p w:rsidR="007103FE" w:rsidRPr="00080F99" w:rsidRDefault="007103FE" w:rsidP="007103FE">
      <w:pPr>
        <w:pStyle w:val="Default"/>
        <w:spacing w:after="120"/>
        <w:ind w:left="720"/>
        <w:rPr>
          <w:b/>
          <w:bCs/>
        </w:rPr>
      </w:pPr>
    </w:p>
    <w:p w:rsidR="003F683A" w:rsidRPr="00080F99" w:rsidRDefault="003F683A" w:rsidP="003F683A">
      <w:pPr>
        <w:pStyle w:val="Default"/>
        <w:ind w:left="720"/>
        <w:rPr>
          <w:i/>
          <w:iCs/>
        </w:rPr>
      </w:pPr>
      <w:r w:rsidRPr="00080F99">
        <w:rPr>
          <w:i/>
          <w:iCs/>
        </w:rPr>
        <w:t>“Of course we have a track record of that organisation, because the firm has proven itself already, so I already had that knowledge in my head.” B2</w:t>
      </w:r>
    </w:p>
    <w:p w:rsidR="003F683A" w:rsidRPr="00080F99" w:rsidRDefault="003F683A" w:rsidP="007103FE">
      <w:pPr>
        <w:pStyle w:val="Default"/>
        <w:spacing w:after="120"/>
        <w:ind w:left="720"/>
        <w:rPr>
          <w:b/>
          <w:bCs/>
        </w:rPr>
      </w:pPr>
    </w:p>
    <w:p w:rsidR="001D2065" w:rsidRPr="00080F99" w:rsidRDefault="007103FE" w:rsidP="005C6769">
      <w:pPr>
        <w:pStyle w:val="Default"/>
        <w:spacing w:line="480" w:lineRule="auto"/>
      </w:pPr>
      <w:r w:rsidRPr="00080F99">
        <w:t xml:space="preserve">A third-party </w:t>
      </w:r>
      <w:r w:rsidR="00874E06">
        <w:t xml:space="preserve">based </w:t>
      </w:r>
      <w:r w:rsidR="008E1E8B" w:rsidRPr="00080F99">
        <w:t xml:space="preserve">a priori </w:t>
      </w:r>
      <w:r w:rsidRPr="00080F99">
        <w:t xml:space="preserve">encounter image of the seller could </w:t>
      </w:r>
      <w:r w:rsidR="001D2065" w:rsidRPr="00080F99">
        <w:t xml:space="preserve">for instance </w:t>
      </w:r>
      <w:r w:rsidRPr="00080F99">
        <w:t xml:space="preserve">be based </w:t>
      </w:r>
      <w:r w:rsidR="00874E06">
        <w:t xml:space="preserve">on </w:t>
      </w:r>
      <w:r w:rsidR="001D2065" w:rsidRPr="00080F99">
        <w:t>information provided by colleagues that have already been in contact with the seller, or earlier cooperat</w:t>
      </w:r>
      <w:r w:rsidR="00547AEA" w:rsidRPr="00080F99">
        <w:t>ion with the represented organis</w:t>
      </w:r>
      <w:r w:rsidR="001D2065" w:rsidRPr="00080F99">
        <w:t>ation</w:t>
      </w:r>
      <w:r w:rsidR="00547AEA" w:rsidRPr="00080F99">
        <w:t xml:space="preserve"> in question</w:t>
      </w:r>
      <w:r w:rsidR="001D2065" w:rsidRPr="00080F99">
        <w:t>. The fullness of thi</w:t>
      </w:r>
      <w:r w:rsidR="008E1E8B" w:rsidRPr="00080F99">
        <w:t xml:space="preserve">s a priori </w:t>
      </w:r>
      <w:r w:rsidR="001D2065" w:rsidRPr="00080F99">
        <w:t xml:space="preserve">encounter image is a result of the information available. But even when a contact is completely virgin, the buyer will still build a preliminary image inside his head. </w:t>
      </w:r>
    </w:p>
    <w:p w:rsidR="001D2065" w:rsidRPr="00080F99" w:rsidRDefault="001D2065" w:rsidP="000E7A61">
      <w:pPr>
        <w:pStyle w:val="Default"/>
        <w:ind w:left="720"/>
        <w:rPr>
          <w:i/>
          <w:iCs/>
        </w:rPr>
      </w:pPr>
      <w:r w:rsidRPr="00080F99">
        <w:rPr>
          <w:i/>
          <w:iCs/>
        </w:rPr>
        <w:t xml:space="preserve">“You have either prior knowledge or you don’t, but you will always have an image of a firm. There is no escaping that. Because you know [for instance that] a Japanese person is coming, then you will not expect a blond guy stepping in.” </w:t>
      </w:r>
      <w:r w:rsidR="00A37BC5" w:rsidRPr="00080F99">
        <w:rPr>
          <w:i/>
          <w:iCs/>
        </w:rPr>
        <w:t>B2</w:t>
      </w:r>
    </w:p>
    <w:p w:rsidR="000E7A61" w:rsidRPr="00080F99" w:rsidRDefault="000E7A61" w:rsidP="000E7A61">
      <w:pPr>
        <w:pStyle w:val="Default"/>
        <w:ind w:left="720"/>
        <w:rPr>
          <w:b/>
          <w:bCs/>
        </w:rPr>
      </w:pPr>
    </w:p>
    <w:p w:rsidR="007C6A66" w:rsidRPr="00080F99" w:rsidRDefault="00875F3B" w:rsidP="007C6A66">
      <w:pPr>
        <w:pStyle w:val="Default"/>
        <w:spacing w:line="480" w:lineRule="auto"/>
      </w:pPr>
      <w:r w:rsidRPr="00080F99">
        <w:rPr>
          <w:b/>
          <w:bCs/>
        </w:rPr>
        <w:t>Relational assessment</w:t>
      </w:r>
      <w:r w:rsidR="007C6A66" w:rsidRPr="00080F99">
        <w:rPr>
          <w:b/>
          <w:bCs/>
        </w:rPr>
        <w:t xml:space="preserve">: </w:t>
      </w:r>
      <w:r w:rsidR="007C6A66" w:rsidRPr="00080F99">
        <w:t xml:space="preserve">the moment the buyer sees the seller the initial assessment starts. </w:t>
      </w:r>
      <w:r w:rsidRPr="00080F99">
        <w:t xml:space="preserve">This first assessment concentrates on the relational competences of the seller. </w:t>
      </w:r>
      <w:r w:rsidR="007C6A66" w:rsidRPr="00080F99">
        <w:t>The handshake, clothing, nonverbal communication (e.g. sweating, blinking of the</w:t>
      </w:r>
      <w:r w:rsidR="00874E06">
        <w:t xml:space="preserve"> eyes), </w:t>
      </w:r>
      <w:r w:rsidR="007C6A66" w:rsidRPr="00080F99">
        <w:t>whethe</w:t>
      </w:r>
      <w:r w:rsidR="00874E06">
        <w:t>r someone is in a cheerful mood</w:t>
      </w:r>
      <w:r w:rsidR="007C6A66" w:rsidRPr="00080F99">
        <w:t xml:space="preserve"> or not</w:t>
      </w:r>
      <w:r w:rsidR="00874E06">
        <w:t>,</w:t>
      </w:r>
      <w:r w:rsidR="007C6A66" w:rsidRPr="00080F99">
        <w:t xml:space="preserve"> are all variables at this stage. This trying to </w:t>
      </w:r>
      <w:r w:rsidR="00547AEA" w:rsidRPr="00080F99">
        <w:t>fathom</w:t>
      </w:r>
      <w:r w:rsidR="007C6A66" w:rsidRPr="00080F99">
        <w:t xml:space="preserve"> the other is, at least partly, a conscious process which is accepted as a natural step during this initial encounter, but at the same time the outcome is jud</w:t>
      </w:r>
      <w:r w:rsidR="007103FE" w:rsidRPr="00080F99">
        <w:t>ged to be of little importance.</w:t>
      </w:r>
    </w:p>
    <w:p w:rsidR="007C6A66" w:rsidRPr="00080F99" w:rsidRDefault="007C6A66" w:rsidP="0068694A">
      <w:pPr>
        <w:pStyle w:val="Default"/>
        <w:spacing w:after="240"/>
        <w:ind w:left="720"/>
        <w:rPr>
          <w:bCs/>
        </w:rPr>
      </w:pPr>
      <w:r w:rsidRPr="00080F99">
        <w:rPr>
          <w:i/>
          <w:iCs/>
        </w:rPr>
        <w:t xml:space="preserve">“Sometimes you’re right and sometimes you’re completely off. I mean… just try </w:t>
      </w:r>
      <w:r w:rsidR="00874E06">
        <w:rPr>
          <w:i/>
          <w:iCs/>
        </w:rPr>
        <w:t xml:space="preserve">to </w:t>
      </w:r>
      <w:r w:rsidRPr="00080F99">
        <w:rPr>
          <w:i/>
          <w:iCs/>
        </w:rPr>
        <w:t>start the meeting as open-minded as possible. Because you can’t know if you’re right or not.” B3</w:t>
      </w:r>
    </w:p>
    <w:p w:rsidR="00CB34A8" w:rsidRPr="00080F99" w:rsidRDefault="007103FE" w:rsidP="00CB34A8">
      <w:pPr>
        <w:pStyle w:val="Default"/>
        <w:spacing w:line="480" w:lineRule="auto"/>
      </w:pPr>
      <w:r w:rsidRPr="00080F99">
        <w:rPr>
          <w:bCs/>
        </w:rPr>
        <w:t>During this stage t</w:t>
      </w:r>
      <w:r w:rsidR="008E1E8B" w:rsidRPr="00080F99">
        <w:t xml:space="preserve">he a priori </w:t>
      </w:r>
      <w:r w:rsidR="00004877" w:rsidRPr="00080F99">
        <w:t>encounter image is verified using the observations made and information given during the star</w:t>
      </w:r>
      <w:r w:rsidRPr="00080F99">
        <w:t>t of the encounter. Most</w:t>
      </w:r>
      <w:r w:rsidR="008B70B3" w:rsidRPr="00080F99">
        <w:t xml:space="preserve"> </w:t>
      </w:r>
      <w:r w:rsidR="00004877" w:rsidRPr="00080F99">
        <w:t>times</w:t>
      </w:r>
      <w:r w:rsidRPr="00080F99">
        <w:t>,</w:t>
      </w:r>
      <w:r w:rsidR="00004877" w:rsidRPr="00080F99">
        <w:t xml:space="preserve"> this </w:t>
      </w:r>
      <w:r w:rsidR="008E1E8B" w:rsidRPr="00080F99">
        <w:t>a priori</w:t>
      </w:r>
      <w:r w:rsidR="00004877" w:rsidRPr="00080F99">
        <w:t xml:space="preserve"> encounter image needs substantial adjusting, as this earlier image is seldom perceived to be accurate. </w:t>
      </w:r>
      <w:r w:rsidR="00CB34A8" w:rsidRPr="00080F99">
        <w:t xml:space="preserve">It is accepted by buyers </w:t>
      </w:r>
      <w:r w:rsidR="00547AEA" w:rsidRPr="00080F99">
        <w:t>that a first impression is built</w:t>
      </w:r>
      <w:r w:rsidR="00CB34A8" w:rsidRPr="00080F99">
        <w:t>, but at the same time it is considered to be dangerous to overstate the importance of the outcomes of this phase. It is even considered to be unprofessional. Professional behaviour is felt to be going past these interpersonal emotions and trying to find out if there is sufficient added value in a cooperation of the two organisations (regardless of the pawns involved in making the exchange possible).</w:t>
      </w:r>
    </w:p>
    <w:p w:rsidR="00A90DC8" w:rsidRPr="00080F99" w:rsidRDefault="00CB34A8" w:rsidP="005C6769">
      <w:pPr>
        <w:pStyle w:val="Default"/>
        <w:spacing w:after="240"/>
        <w:ind w:left="720"/>
        <w:rPr>
          <w:i/>
          <w:iCs/>
        </w:rPr>
      </w:pPr>
      <w:r w:rsidRPr="00080F99">
        <w:rPr>
          <w:i/>
          <w:iCs/>
        </w:rPr>
        <w:t xml:space="preserve"> </w:t>
      </w:r>
      <w:r w:rsidR="00004877" w:rsidRPr="00080F99">
        <w:rPr>
          <w:i/>
          <w:iCs/>
        </w:rPr>
        <w:t>“Unconsciously you’re doing it… It has nothing to do with it [the products or services the organisation of the seller] and you shouldn’t hold it against them… It’s not to judge them or anything, it’s just… I think it is just building a relationship</w:t>
      </w:r>
      <w:r w:rsidR="00874E06">
        <w:rPr>
          <w:i/>
          <w:iCs/>
        </w:rPr>
        <w:t>.”</w:t>
      </w:r>
      <w:r w:rsidR="008B70B3" w:rsidRPr="00080F99">
        <w:rPr>
          <w:i/>
          <w:iCs/>
        </w:rPr>
        <w:t xml:space="preserve"> B1</w:t>
      </w:r>
    </w:p>
    <w:p w:rsidR="00CB34A8" w:rsidRPr="00080F99" w:rsidRDefault="00CB34A8" w:rsidP="00CB34A8">
      <w:pPr>
        <w:pStyle w:val="Default"/>
        <w:spacing w:after="120"/>
        <w:ind w:left="720"/>
      </w:pPr>
      <w:r w:rsidRPr="00080F99">
        <w:rPr>
          <w:i/>
          <w:iCs/>
        </w:rPr>
        <w:t>“We try to deliver detached professional procurement… … there is this first impression when shaking hands. I am already thinking: is it a wimpy handshake or a firm handshake… But this is also culturally defined, so you have to be careful to attach importance to first impressions.” B2</w:t>
      </w:r>
    </w:p>
    <w:p w:rsidR="00CB34A8" w:rsidRPr="00080F99" w:rsidRDefault="00CB34A8" w:rsidP="00CB34A8">
      <w:pPr>
        <w:pStyle w:val="Default"/>
        <w:ind w:left="720"/>
        <w:rPr>
          <w:i/>
          <w:iCs/>
        </w:rPr>
      </w:pPr>
    </w:p>
    <w:p w:rsidR="00004877" w:rsidRPr="00080F99" w:rsidRDefault="00004877" w:rsidP="005C6769">
      <w:pPr>
        <w:pStyle w:val="Default"/>
        <w:spacing w:line="480" w:lineRule="auto"/>
      </w:pPr>
      <w:r w:rsidRPr="00080F99">
        <w:t>This first impression of the salesperson has to be deemed “normal</w:t>
      </w:r>
      <w:r w:rsidR="00874E06">
        <w:t>.”</w:t>
      </w:r>
      <w:r w:rsidRPr="00080F99">
        <w:t xml:space="preserve"> The buyer believes that the first impression has to be within certain boundaries. These boundaries are hard to explicit and </w:t>
      </w:r>
      <w:r w:rsidR="00903354">
        <w:t xml:space="preserve">sellers rarely </w:t>
      </w:r>
      <w:r w:rsidRPr="00080F99">
        <w:t>exceed the</w:t>
      </w:r>
      <w:r w:rsidR="00903354">
        <w:t>m, but when they</w:t>
      </w:r>
      <w:r w:rsidRPr="00080F99">
        <w:t xml:space="preserve"> do cross these lines fur</w:t>
      </w:r>
      <w:r w:rsidR="00336AE8" w:rsidRPr="00080F99">
        <w:t>ther cooperation is unlikely</w:t>
      </w:r>
      <w:r w:rsidR="008E1E8B" w:rsidRPr="00080F99">
        <w:t>.</w:t>
      </w:r>
    </w:p>
    <w:p w:rsidR="00004877" w:rsidRPr="00080F99" w:rsidRDefault="00004877" w:rsidP="005C6769">
      <w:pPr>
        <w:pStyle w:val="Default"/>
        <w:spacing w:after="240"/>
        <w:ind w:left="720"/>
        <w:rPr>
          <w:i/>
          <w:iCs/>
        </w:rPr>
      </w:pPr>
      <w:r w:rsidRPr="00080F99">
        <w:rPr>
          <w:i/>
          <w:iCs/>
        </w:rPr>
        <w:t xml:space="preserve">“I find it important that somebody is normal. … Normal in my book is quite a broad definition... So if someone makes a too-good-to-be-true impression, I get suspicious… If someone is very quiet and only confirms what you are saying, that isn’t what you want either.” </w:t>
      </w:r>
      <w:r w:rsidR="00A37BC5" w:rsidRPr="00080F99">
        <w:rPr>
          <w:i/>
          <w:iCs/>
        </w:rPr>
        <w:t>B1</w:t>
      </w:r>
    </w:p>
    <w:p w:rsidR="00CB34A8" w:rsidRPr="00080F99" w:rsidRDefault="00CB34A8" w:rsidP="00CB34A8">
      <w:pPr>
        <w:pStyle w:val="Default"/>
        <w:ind w:left="720"/>
        <w:rPr>
          <w:i/>
        </w:rPr>
      </w:pPr>
      <w:r w:rsidRPr="00080F99">
        <w:rPr>
          <w:i/>
        </w:rPr>
        <w:t>“… what it boils down to, I think, is that you just shouldn’t feel annoyed.” B2</w:t>
      </w:r>
    </w:p>
    <w:p w:rsidR="00CB34A8" w:rsidRPr="00080F99" w:rsidRDefault="00CB34A8" w:rsidP="00CB34A8">
      <w:pPr>
        <w:pStyle w:val="Default"/>
        <w:spacing w:after="120"/>
        <w:ind w:left="720"/>
        <w:rPr>
          <w:i/>
        </w:rPr>
      </w:pPr>
    </w:p>
    <w:p w:rsidR="00004877" w:rsidRPr="00080F99" w:rsidRDefault="00A42A6A" w:rsidP="005C6769">
      <w:pPr>
        <w:pStyle w:val="Default"/>
        <w:spacing w:line="480" w:lineRule="auto"/>
      </w:pPr>
      <w:r w:rsidRPr="00080F99">
        <w:rPr>
          <w:b/>
          <w:bCs/>
        </w:rPr>
        <w:t>Assessing e</w:t>
      </w:r>
      <w:r w:rsidR="00875F3B" w:rsidRPr="00080F99">
        <w:rPr>
          <w:b/>
          <w:bCs/>
        </w:rPr>
        <w:t>xpertise</w:t>
      </w:r>
      <w:r w:rsidR="00E805E9" w:rsidRPr="00080F99">
        <w:rPr>
          <w:b/>
          <w:bCs/>
        </w:rPr>
        <w:t xml:space="preserve">: </w:t>
      </w:r>
      <w:r w:rsidR="00E805E9" w:rsidRPr="00080F99">
        <w:t>t</w:t>
      </w:r>
      <w:r w:rsidR="003F683A" w:rsidRPr="00080F99">
        <w:t>he next part</w:t>
      </w:r>
      <w:r w:rsidR="00004877" w:rsidRPr="00080F99">
        <w:t xml:space="preserve"> of the initial encounter is used to judge whether this person is a </w:t>
      </w:r>
      <w:r w:rsidR="003069FE" w:rsidRPr="00080F99">
        <w:t xml:space="preserve">suitable business partner based </w:t>
      </w:r>
      <w:r w:rsidR="003F683A" w:rsidRPr="00080F99">
        <w:t>on exp</w:t>
      </w:r>
      <w:r w:rsidR="005D67E0" w:rsidRPr="00080F99">
        <w:t>e</w:t>
      </w:r>
      <w:r w:rsidR="003F683A" w:rsidRPr="00080F99">
        <w:t>rtise</w:t>
      </w:r>
      <w:r w:rsidR="00004877" w:rsidRPr="00080F99">
        <w:t xml:space="preserve">. There is no predefined list of boxes to be ticked, but possible cooperation is </w:t>
      </w:r>
      <w:r w:rsidR="003F683A" w:rsidRPr="00080F99">
        <w:t>the main topic of discussion.</w:t>
      </w:r>
      <w:r w:rsidR="005D67E0" w:rsidRPr="00080F99">
        <w:t xml:space="preserve"> Buyers do state that they experience themselves to be a</w:t>
      </w:r>
      <w:r w:rsidR="003069FE" w:rsidRPr="00080F99">
        <w:t>ppraising</w:t>
      </w:r>
      <w:r w:rsidR="005D67E0" w:rsidRPr="00080F99">
        <w:t xml:space="preserve"> </w:t>
      </w:r>
      <w:r w:rsidR="00336AE8" w:rsidRPr="00080F99">
        <w:t>these competencies (</w:t>
      </w:r>
      <w:r w:rsidR="00903354">
        <w:t>knowledge, skills</w:t>
      </w:r>
      <w:r w:rsidR="003069FE" w:rsidRPr="00080F99">
        <w:t xml:space="preserve"> </w:t>
      </w:r>
      <w:r w:rsidR="00652CBF" w:rsidRPr="00080F99">
        <w:t>a</w:t>
      </w:r>
      <w:r w:rsidR="003069FE" w:rsidRPr="00080F99">
        <w:t>nd</w:t>
      </w:r>
      <w:r w:rsidR="00652CBF" w:rsidRPr="00080F99">
        <w:t xml:space="preserve"> a</w:t>
      </w:r>
      <w:r w:rsidR="003069FE" w:rsidRPr="00080F99">
        <w:t>ttitudes</w:t>
      </w:r>
      <w:r w:rsidR="00336AE8" w:rsidRPr="00080F99">
        <w:t>)</w:t>
      </w:r>
      <w:r w:rsidR="00652CBF" w:rsidRPr="00080F99">
        <w:t>.</w:t>
      </w:r>
    </w:p>
    <w:p w:rsidR="00652CBF" w:rsidRPr="00080F99" w:rsidRDefault="00652CBF" w:rsidP="005C6769">
      <w:pPr>
        <w:pStyle w:val="Default"/>
        <w:spacing w:line="480" w:lineRule="auto"/>
        <w:rPr>
          <w:bCs/>
        </w:rPr>
      </w:pPr>
      <w:r w:rsidRPr="00080F99">
        <w:t xml:space="preserve">• </w:t>
      </w:r>
      <w:r w:rsidRPr="00080F99">
        <w:rPr>
          <w:b/>
          <w:bCs/>
          <w:i/>
        </w:rPr>
        <w:t>Knowledge</w:t>
      </w:r>
      <w:r w:rsidRPr="00080F99">
        <w:rPr>
          <w:b/>
          <w:bCs/>
        </w:rPr>
        <w:t>:</w:t>
      </w:r>
      <w:r w:rsidRPr="00080F99">
        <w:rPr>
          <w:bCs/>
        </w:rPr>
        <w:t xml:space="preserve"> selle</w:t>
      </w:r>
      <w:r w:rsidR="00B05FD0" w:rsidRPr="00080F99">
        <w:rPr>
          <w:bCs/>
        </w:rPr>
        <w:t>rs are expected to have a deep</w:t>
      </w:r>
      <w:r w:rsidR="00336AE8" w:rsidRPr="00080F99">
        <w:rPr>
          <w:bCs/>
        </w:rPr>
        <w:t xml:space="preserve"> understanding</w:t>
      </w:r>
      <w:r w:rsidRPr="00080F99">
        <w:rPr>
          <w:bCs/>
        </w:rPr>
        <w:t xml:space="preserve"> </w:t>
      </w:r>
      <w:r w:rsidR="00903354">
        <w:rPr>
          <w:bCs/>
        </w:rPr>
        <w:t>of</w:t>
      </w:r>
      <w:r w:rsidRPr="00080F99">
        <w:rPr>
          <w:bCs/>
        </w:rPr>
        <w:t xml:space="preserve"> the products and services they deliver as well as the </w:t>
      </w:r>
      <w:r w:rsidR="00B05FD0" w:rsidRPr="00080F99">
        <w:rPr>
          <w:bCs/>
        </w:rPr>
        <w:t>organisation and the business of the buyer. Knowledge is considered a prerequisite.</w:t>
      </w:r>
      <w:r w:rsidR="00D4730D" w:rsidRPr="00080F99">
        <w:rPr>
          <w:bCs/>
        </w:rPr>
        <w:t xml:space="preserve"> Not passing the bar in this respect will </w:t>
      </w:r>
      <w:r w:rsidR="0079775C" w:rsidRPr="00080F99">
        <w:rPr>
          <w:bCs/>
        </w:rPr>
        <w:t>diminish chances of future interaction.</w:t>
      </w:r>
    </w:p>
    <w:p w:rsidR="0079775C" w:rsidRPr="00080F99" w:rsidRDefault="0079775C" w:rsidP="0079775C">
      <w:pPr>
        <w:pStyle w:val="Default"/>
        <w:spacing w:line="480" w:lineRule="auto"/>
        <w:ind w:firstLine="720"/>
      </w:pPr>
      <w:r w:rsidRPr="00080F99">
        <w:rPr>
          <w:i/>
          <w:iCs/>
        </w:rPr>
        <w:t xml:space="preserve">“…if the seller blunders content wise, there is no need to return.” B2 </w:t>
      </w:r>
    </w:p>
    <w:p w:rsidR="0079775C" w:rsidRPr="00080F99" w:rsidRDefault="0079775C" w:rsidP="0079775C">
      <w:pPr>
        <w:pStyle w:val="Default"/>
        <w:spacing w:after="240"/>
        <w:ind w:left="720"/>
        <w:rPr>
          <w:i/>
          <w:iCs/>
        </w:rPr>
      </w:pPr>
      <w:r w:rsidRPr="00080F99">
        <w:rPr>
          <w:i/>
          <w:iCs/>
        </w:rPr>
        <w:t>“Yeah, if the seller has no clue [about the buyer’s market and organisation]… I also give up quickly. If the seller doesn’t know anything about our organisation, this influences my overall evaluation.” B3</w:t>
      </w:r>
    </w:p>
    <w:p w:rsidR="0079775C" w:rsidRPr="00080F99" w:rsidRDefault="00BD3B9C" w:rsidP="005C6769">
      <w:pPr>
        <w:pStyle w:val="Default"/>
        <w:spacing w:line="480" w:lineRule="auto"/>
        <w:rPr>
          <w:bCs/>
        </w:rPr>
      </w:pPr>
      <w:r w:rsidRPr="00080F99">
        <w:t xml:space="preserve">• </w:t>
      </w:r>
      <w:r w:rsidRPr="00080F99">
        <w:rPr>
          <w:b/>
          <w:bCs/>
          <w:i/>
        </w:rPr>
        <w:t>Skills</w:t>
      </w:r>
      <w:r w:rsidRPr="00080F99">
        <w:rPr>
          <w:b/>
          <w:bCs/>
        </w:rPr>
        <w:t>:</w:t>
      </w:r>
      <w:r w:rsidR="00DC3486" w:rsidRPr="00080F99">
        <w:rPr>
          <w:bCs/>
        </w:rPr>
        <w:t xml:space="preserve"> </w:t>
      </w:r>
      <w:r w:rsidR="00AA46E1" w:rsidRPr="00080F99">
        <w:rPr>
          <w:bCs/>
        </w:rPr>
        <w:t xml:space="preserve">two skills sets are emphasised in particular: </w:t>
      </w:r>
      <w:r w:rsidR="00AA46E1" w:rsidRPr="00080F99">
        <w:rPr>
          <w:bCs/>
          <w:i/>
        </w:rPr>
        <w:t>adaptability</w:t>
      </w:r>
      <w:r w:rsidR="00AA46E1" w:rsidRPr="00080F99">
        <w:rPr>
          <w:bCs/>
        </w:rPr>
        <w:t xml:space="preserve"> and </w:t>
      </w:r>
      <w:r w:rsidR="00AA46E1" w:rsidRPr="00080F99">
        <w:rPr>
          <w:bCs/>
          <w:i/>
        </w:rPr>
        <w:t xml:space="preserve">consultative skills. </w:t>
      </w:r>
      <w:r w:rsidR="000F643F" w:rsidRPr="00080F99">
        <w:rPr>
          <w:bCs/>
          <w:i/>
        </w:rPr>
        <w:t>Adaptability</w:t>
      </w:r>
      <w:r w:rsidR="000F643F" w:rsidRPr="00080F99">
        <w:rPr>
          <w:bCs/>
        </w:rPr>
        <w:t xml:space="preserve"> is experienced as sellers adjusting their behaviour and content according to contingencies in circumstances and buyer behaviour.</w:t>
      </w:r>
    </w:p>
    <w:p w:rsidR="00AA46E1" w:rsidRPr="00080F99" w:rsidRDefault="000F643F" w:rsidP="00AA46E1">
      <w:pPr>
        <w:pStyle w:val="Default"/>
        <w:spacing w:line="480" w:lineRule="auto"/>
        <w:ind w:firstLine="720"/>
      </w:pPr>
      <w:r w:rsidRPr="00080F99">
        <w:rPr>
          <w:i/>
          <w:iCs/>
        </w:rPr>
        <w:t xml:space="preserve"> </w:t>
      </w:r>
      <w:r w:rsidR="00AA46E1" w:rsidRPr="00080F99">
        <w:rPr>
          <w:i/>
          <w:iCs/>
        </w:rPr>
        <w:t xml:space="preserve">“…he should understand and sense, I should get on with it, that man is pressed for time” </w:t>
      </w:r>
      <w:r w:rsidRPr="00080F99">
        <w:rPr>
          <w:i/>
          <w:iCs/>
        </w:rPr>
        <w:t>B2</w:t>
      </w:r>
    </w:p>
    <w:p w:rsidR="00004877" w:rsidRPr="00080F99" w:rsidRDefault="000F643F" w:rsidP="005C6769">
      <w:pPr>
        <w:pStyle w:val="Default"/>
        <w:spacing w:line="480" w:lineRule="auto"/>
        <w:ind w:firstLine="720"/>
      </w:pPr>
      <w:r w:rsidRPr="00080F99">
        <w:rPr>
          <w:i/>
          <w:iCs/>
        </w:rPr>
        <w:t xml:space="preserve"> </w:t>
      </w:r>
      <w:r w:rsidR="00004877" w:rsidRPr="00080F99">
        <w:rPr>
          <w:i/>
          <w:iCs/>
        </w:rPr>
        <w:t xml:space="preserve">“…and if it doesn’t seem to work, the click, then you [the seller] should try it another way.” </w:t>
      </w:r>
      <w:r w:rsidR="00A37BC5" w:rsidRPr="00080F99">
        <w:rPr>
          <w:i/>
          <w:iCs/>
        </w:rPr>
        <w:t>B1</w:t>
      </w:r>
    </w:p>
    <w:p w:rsidR="00004877" w:rsidRPr="00080F99" w:rsidRDefault="00004877" w:rsidP="005C6769">
      <w:pPr>
        <w:pStyle w:val="Default"/>
        <w:spacing w:line="480" w:lineRule="auto"/>
      </w:pPr>
      <w:r w:rsidRPr="00080F99">
        <w:rPr>
          <w:bCs/>
          <w:i/>
        </w:rPr>
        <w:t>Consultative behaviour</w:t>
      </w:r>
      <w:r w:rsidR="000F643F" w:rsidRPr="00080F99">
        <w:rPr>
          <w:bCs/>
        </w:rPr>
        <w:t xml:space="preserve"> is viewed as</w:t>
      </w:r>
      <w:r w:rsidRPr="00080F99">
        <w:t xml:space="preserve"> the seller try</w:t>
      </w:r>
      <w:r w:rsidR="000F643F" w:rsidRPr="00080F99">
        <w:t>ing</w:t>
      </w:r>
      <w:r w:rsidRPr="00080F99">
        <w:t xml:space="preserve"> to understand the specific situation of the buyer’s organisation so added value through consultancy can be expected as an outcome</w:t>
      </w:r>
      <w:r w:rsidR="005B1D11" w:rsidRPr="00080F99">
        <w:t xml:space="preserve"> and listening skills.</w:t>
      </w:r>
      <w:r w:rsidRPr="00080F99">
        <w:t xml:space="preserve"> </w:t>
      </w:r>
    </w:p>
    <w:p w:rsidR="00004877" w:rsidRPr="00080F99" w:rsidRDefault="00004877" w:rsidP="005C6769">
      <w:pPr>
        <w:pStyle w:val="Default"/>
        <w:spacing w:after="240"/>
        <w:ind w:left="720"/>
        <w:rPr>
          <w:i/>
          <w:iCs/>
        </w:rPr>
      </w:pPr>
      <w:r w:rsidRPr="00080F99">
        <w:rPr>
          <w:i/>
          <w:iCs/>
        </w:rPr>
        <w:t xml:space="preserve">“Suppliers do have to probe and add to the solution. Because we don’t know everything, so they have to keep asking the right questions…” </w:t>
      </w:r>
      <w:r w:rsidR="00A37BC5" w:rsidRPr="00080F99">
        <w:rPr>
          <w:i/>
          <w:iCs/>
        </w:rPr>
        <w:t>B1</w:t>
      </w:r>
    </w:p>
    <w:p w:rsidR="005B1D11" w:rsidRPr="00080F99" w:rsidRDefault="005B1D11" w:rsidP="005B1D11">
      <w:pPr>
        <w:pStyle w:val="Default"/>
        <w:ind w:left="720"/>
        <w:rPr>
          <w:i/>
          <w:iCs/>
        </w:rPr>
      </w:pPr>
      <w:r w:rsidRPr="00080F99">
        <w:rPr>
          <w:i/>
          <w:iCs/>
        </w:rPr>
        <w:t>“… again somebody who doesn’t listen… someone who is constantly talking and disabling you to do your job… but [also] not somebody that has no opinion at all, because then you feel hoaxed.” B2</w:t>
      </w:r>
    </w:p>
    <w:p w:rsidR="005B1D11" w:rsidRPr="00080F99" w:rsidRDefault="005B1D11" w:rsidP="005B1D11">
      <w:pPr>
        <w:pStyle w:val="Default"/>
        <w:ind w:left="720"/>
        <w:rPr>
          <w:i/>
          <w:iCs/>
        </w:rPr>
      </w:pPr>
    </w:p>
    <w:p w:rsidR="00265CBB" w:rsidRPr="00080F99" w:rsidRDefault="00265CBB" w:rsidP="00265CBB">
      <w:pPr>
        <w:pStyle w:val="Default"/>
        <w:spacing w:after="240"/>
        <w:ind w:left="720"/>
        <w:rPr>
          <w:i/>
          <w:iCs/>
        </w:rPr>
      </w:pPr>
      <w:r w:rsidRPr="00080F99">
        <w:rPr>
          <w:i/>
          <w:iCs/>
        </w:rPr>
        <w:t>“Thinking along with me… You don’t have to look at the world through my glasses, but I do appreciate the seller to also look at the interests of my organisation. Don’t just have your own business in mind.” B3</w:t>
      </w:r>
    </w:p>
    <w:p w:rsidR="00265CBB" w:rsidRPr="00080F99" w:rsidRDefault="00997AAE">
      <w:pPr>
        <w:rPr>
          <w:rFonts w:eastAsia="Times New Roman" w:cstheme="minorHAnsi"/>
          <w:iCs/>
          <w:color w:val="000000"/>
          <w:sz w:val="24"/>
          <w:szCs w:val="24"/>
          <w:lang w:val="en-GB" w:eastAsia="en-GB"/>
        </w:rPr>
      </w:pPr>
      <w:r w:rsidRPr="00080F99">
        <w:rPr>
          <w:rFonts w:cstheme="minorHAnsi"/>
          <w:sz w:val="24"/>
          <w:szCs w:val="24"/>
          <w:lang w:val="en-GB"/>
        </w:rPr>
        <w:t xml:space="preserve">• </w:t>
      </w:r>
      <w:r w:rsidR="003069FE" w:rsidRPr="00080F99">
        <w:rPr>
          <w:rFonts w:cstheme="minorHAnsi"/>
          <w:b/>
          <w:bCs/>
          <w:i/>
          <w:sz w:val="24"/>
          <w:szCs w:val="24"/>
          <w:lang w:val="en-GB"/>
        </w:rPr>
        <w:t>Attitude:</w:t>
      </w:r>
      <w:r w:rsidR="003069FE" w:rsidRPr="00080F99">
        <w:rPr>
          <w:rFonts w:cstheme="minorHAnsi"/>
          <w:bCs/>
          <w:sz w:val="24"/>
          <w:szCs w:val="24"/>
          <w:lang w:val="en-GB"/>
        </w:rPr>
        <w:t xml:space="preserve"> if sellers are conveyed to have the right attitude, this enhances their chances of future interactions.</w:t>
      </w:r>
      <w:r w:rsidR="005B1D11" w:rsidRPr="00080F99">
        <w:rPr>
          <w:rFonts w:cstheme="minorHAnsi"/>
          <w:bCs/>
          <w:sz w:val="24"/>
          <w:szCs w:val="24"/>
          <w:lang w:val="en-GB"/>
        </w:rPr>
        <w:t xml:space="preserve"> When sellers are perceived to be transparent</w:t>
      </w:r>
      <w:r w:rsidR="00903354">
        <w:rPr>
          <w:rFonts w:cstheme="minorHAnsi"/>
          <w:bCs/>
          <w:sz w:val="24"/>
          <w:szCs w:val="24"/>
          <w:lang w:val="en-GB"/>
        </w:rPr>
        <w:t>,</w:t>
      </w:r>
      <w:r w:rsidR="005B1D11" w:rsidRPr="00080F99">
        <w:rPr>
          <w:rFonts w:cstheme="minorHAnsi"/>
          <w:bCs/>
          <w:sz w:val="24"/>
          <w:szCs w:val="24"/>
          <w:lang w:val="en-GB"/>
        </w:rPr>
        <w:t xml:space="preserve"> professional buyers indicate that this influences trustworthiness positively. Perceived attitudes are interpreted as cues for future behaviour.</w:t>
      </w:r>
    </w:p>
    <w:p w:rsidR="00004877" w:rsidRPr="00080F99" w:rsidRDefault="008E1E8B" w:rsidP="005C6769">
      <w:pPr>
        <w:pStyle w:val="Default"/>
        <w:spacing w:after="240"/>
        <w:ind w:left="720"/>
        <w:rPr>
          <w:i/>
          <w:iCs/>
        </w:rPr>
      </w:pPr>
      <w:r w:rsidRPr="00080F99">
        <w:rPr>
          <w:i/>
          <w:iCs/>
        </w:rPr>
        <w:t xml:space="preserve"> </w:t>
      </w:r>
      <w:r w:rsidR="00004877" w:rsidRPr="00080F99">
        <w:rPr>
          <w:i/>
          <w:iCs/>
        </w:rPr>
        <w:t>“…and if somebody doesn’t write dow</w:t>
      </w:r>
      <w:r w:rsidR="008067D5" w:rsidRPr="00080F99">
        <w:rPr>
          <w:i/>
          <w:iCs/>
        </w:rPr>
        <w:t>n anything, doesn’t do anything…</w:t>
      </w:r>
      <w:r w:rsidR="00004877" w:rsidRPr="00080F99">
        <w:rPr>
          <w:i/>
          <w:iCs/>
        </w:rPr>
        <w:t xml:space="preserve"> then you already know. … Some people take notes of everything, that is great to work with.” </w:t>
      </w:r>
      <w:r w:rsidR="0041549A" w:rsidRPr="00080F99">
        <w:rPr>
          <w:i/>
          <w:iCs/>
        </w:rPr>
        <w:t>B1</w:t>
      </w:r>
    </w:p>
    <w:p w:rsidR="008E1E8B" w:rsidRPr="00080F99" w:rsidRDefault="008E1E8B" w:rsidP="008E1E8B">
      <w:pPr>
        <w:pStyle w:val="Default"/>
        <w:spacing w:after="240"/>
        <w:ind w:left="720"/>
        <w:rPr>
          <w:i/>
          <w:iCs/>
        </w:rPr>
      </w:pPr>
      <w:r w:rsidRPr="00080F99">
        <w:rPr>
          <w:b/>
          <w:bCs/>
        </w:rPr>
        <w:t>“</w:t>
      </w:r>
      <w:r w:rsidRPr="00080F99">
        <w:rPr>
          <w:i/>
          <w:iCs/>
        </w:rPr>
        <w:t>Openness, honesty, transparency… those are thing</w:t>
      </w:r>
      <w:r w:rsidR="00903354">
        <w:rPr>
          <w:i/>
          <w:iCs/>
        </w:rPr>
        <w:t>s</w:t>
      </w:r>
      <w:r w:rsidRPr="00080F99">
        <w:rPr>
          <w:i/>
          <w:iCs/>
        </w:rPr>
        <w:t xml:space="preserve"> that make me trust something directly. If it cannot be presented clearly and you dig somewhat deeper and still the seller keeps his cards close to the chest, then I will not trust what I’m told.” B3</w:t>
      </w:r>
    </w:p>
    <w:p w:rsidR="002721C1" w:rsidRPr="00080F99" w:rsidRDefault="002721C1" w:rsidP="002721C1">
      <w:pPr>
        <w:pStyle w:val="Default"/>
        <w:spacing w:line="480" w:lineRule="auto"/>
      </w:pPr>
      <w:r w:rsidRPr="00080F99">
        <w:rPr>
          <w:b/>
        </w:rPr>
        <w:t>Deciding on future interaction:</w:t>
      </w:r>
      <w:r w:rsidRPr="00080F99">
        <w:t xml:space="preserve"> at the end of the initial encounter</w:t>
      </w:r>
      <w:r w:rsidR="00903354">
        <w:t>,</w:t>
      </w:r>
      <w:r w:rsidRPr="00080F99">
        <w:t xml:space="preserve"> or shortly after</w:t>
      </w:r>
      <w:r w:rsidR="00903354">
        <w:t>,</w:t>
      </w:r>
      <w:r w:rsidRPr="00080F99">
        <w:t xml:space="preserve"> the buyer will decide whether it </w:t>
      </w:r>
      <w:r w:rsidR="00D207A6" w:rsidRPr="00080F99">
        <w:t xml:space="preserve">is </w:t>
      </w:r>
      <w:r w:rsidRPr="00080F99">
        <w:t xml:space="preserve">useful and practical to further the relationship. The initial encounter is therefore a defining step </w:t>
      </w:r>
      <w:r w:rsidR="00903354">
        <w:t>to</w:t>
      </w:r>
      <w:r w:rsidRPr="00080F99">
        <w:t xml:space="preserve"> start a buyer-seller relationship. Although the seller is used as an important source of information, this is not the most important part of the equation. </w:t>
      </w:r>
      <w:r w:rsidR="00903354">
        <w:t>The decision is b</w:t>
      </w:r>
      <w:r w:rsidRPr="00080F99">
        <w:t xml:space="preserve">ased on </w:t>
      </w:r>
      <w:r w:rsidR="00903354">
        <w:t>a</w:t>
      </w:r>
      <w:r w:rsidRPr="00080F99">
        <w:t xml:space="preserve"> combination of personal trustworthiness, institutional trustworthiness and the possible added valu</w:t>
      </w:r>
      <w:r w:rsidR="00903354">
        <w:t>e provided.</w:t>
      </w:r>
    </w:p>
    <w:p w:rsidR="002721C1" w:rsidRPr="00080F99" w:rsidRDefault="002721C1" w:rsidP="002721C1">
      <w:pPr>
        <w:pStyle w:val="Default"/>
        <w:spacing w:line="480" w:lineRule="auto"/>
        <w:ind w:firstLine="720"/>
        <w:rPr>
          <w:i/>
          <w:iCs/>
        </w:rPr>
      </w:pPr>
      <w:r w:rsidRPr="00080F99">
        <w:rPr>
          <w:i/>
          <w:iCs/>
        </w:rPr>
        <w:t>“The product comes first, th</w:t>
      </w:r>
      <w:r w:rsidR="00903354">
        <w:rPr>
          <w:i/>
          <w:iCs/>
        </w:rPr>
        <w:t>en the organisation, and third</w:t>
      </w:r>
      <w:r w:rsidRPr="00080F99">
        <w:rPr>
          <w:i/>
          <w:iCs/>
        </w:rPr>
        <w:t xml:space="preserve"> the seller.” B3</w:t>
      </w:r>
    </w:p>
    <w:p w:rsidR="002721C1" w:rsidRPr="00080F99" w:rsidRDefault="002721C1" w:rsidP="002721C1">
      <w:pPr>
        <w:pStyle w:val="Default"/>
        <w:ind w:left="709" w:firstLine="11"/>
        <w:rPr>
          <w:i/>
          <w:iCs/>
        </w:rPr>
      </w:pPr>
      <w:r w:rsidRPr="00080F99">
        <w:rPr>
          <w:i/>
          <w:iCs/>
        </w:rPr>
        <w:t>“If the person is [more or less pleasant to work with]… that make</w:t>
      </w:r>
      <w:r w:rsidR="00D207A6" w:rsidRPr="00080F99">
        <w:rPr>
          <w:i/>
          <w:iCs/>
        </w:rPr>
        <w:t>s</w:t>
      </w:r>
      <w:r w:rsidRPr="00080F99">
        <w:rPr>
          <w:i/>
          <w:iCs/>
        </w:rPr>
        <w:t xml:space="preserve"> life easier or more difficult. But if the substance [the added value] </w:t>
      </w:r>
      <w:r w:rsidR="00D207A6" w:rsidRPr="00080F99">
        <w:rPr>
          <w:i/>
          <w:iCs/>
        </w:rPr>
        <w:t xml:space="preserve">is </w:t>
      </w:r>
      <w:r w:rsidRPr="00080F99">
        <w:rPr>
          <w:i/>
          <w:iCs/>
        </w:rPr>
        <w:t>good, it’s good. And if the substance is bad, it’s bad.” B2</w:t>
      </w:r>
    </w:p>
    <w:p w:rsidR="002721C1" w:rsidRPr="00080F99" w:rsidRDefault="002721C1" w:rsidP="002721C1">
      <w:pPr>
        <w:pStyle w:val="Default"/>
        <w:ind w:left="709" w:firstLine="11"/>
        <w:rPr>
          <w:i/>
          <w:iCs/>
        </w:rPr>
      </w:pPr>
    </w:p>
    <w:p w:rsidR="000E7A61" w:rsidRPr="00080F99" w:rsidRDefault="002721C1" w:rsidP="008067D5">
      <w:pPr>
        <w:pStyle w:val="Default"/>
        <w:spacing w:after="240"/>
        <w:ind w:left="720"/>
        <w:rPr>
          <w:i/>
          <w:iCs/>
        </w:rPr>
      </w:pPr>
      <w:r w:rsidRPr="00080F99">
        <w:rPr>
          <w:i/>
          <w:iCs/>
        </w:rPr>
        <w:t>“In the end it has to have added value… What’s in it for us… Let’s put it this way: can we work either more efficiently or effectively… Will it unburden us, are things made easier, or will it earn us money?” B3</w:t>
      </w:r>
    </w:p>
    <w:p w:rsidR="00FD20AB" w:rsidRPr="00080F99" w:rsidRDefault="00FD20AB" w:rsidP="005C6769">
      <w:pPr>
        <w:pStyle w:val="Default"/>
        <w:spacing w:line="480" w:lineRule="auto"/>
      </w:pPr>
      <w:r w:rsidRPr="00080F99">
        <w:t xml:space="preserve">The initial encounter </w:t>
      </w:r>
      <w:r w:rsidR="00983B94" w:rsidRPr="00080F99">
        <w:t xml:space="preserve">is experienced </w:t>
      </w:r>
      <w:r w:rsidR="00D207A6" w:rsidRPr="00080F99">
        <w:t xml:space="preserve">as a possible starting point </w:t>
      </w:r>
      <w:r w:rsidRPr="00080F99">
        <w:t>f</w:t>
      </w:r>
      <w:r w:rsidR="00D207A6" w:rsidRPr="00080F99">
        <w:t>or</w:t>
      </w:r>
      <w:r w:rsidRPr="00080F99">
        <w:t xml:space="preserve"> a business relationship</w:t>
      </w:r>
      <w:r w:rsidR="00903354">
        <w:t>. Furthermore</w:t>
      </w:r>
      <w:r w:rsidRPr="00080F99">
        <w:t xml:space="preserve"> the main question i</w:t>
      </w:r>
      <w:r w:rsidR="00903354">
        <w:t>s whether this salesperson</w:t>
      </w:r>
      <w:r w:rsidRPr="00080F99">
        <w:t xml:space="preserve"> representing a specific organisation</w:t>
      </w:r>
      <w:r w:rsidR="008067D5" w:rsidRPr="00080F99">
        <w:t xml:space="preserve"> and specific added value</w:t>
      </w:r>
      <w:r w:rsidR="00983B94" w:rsidRPr="00080F99">
        <w:t xml:space="preserve"> </w:t>
      </w:r>
      <w:r w:rsidR="00903354">
        <w:t>is</w:t>
      </w:r>
      <w:r w:rsidR="008067D5" w:rsidRPr="00080F99">
        <w:t xml:space="preserve"> worth trusting and investing resources</w:t>
      </w:r>
      <w:r w:rsidR="00983B94" w:rsidRPr="00080F99">
        <w:t xml:space="preserve"> in</w:t>
      </w:r>
      <w:r w:rsidR="008067D5" w:rsidRPr="00080F99">
        <w:t>.</w:t>
      </w:r>
    </w:p>
    <w:p w:rsidR="00E805E9" w:rsidRPr="00080F99" w:rsidRDefault="00FD20AB" w:rsidP="00E805E9">
      <w:pPr>
        <w:pStyle w:val="Default"/>
        <w:spacing w:after="240"/>
        <w:ind w:left="720"/>
      </w:pPr>
      <w:r w:rsidRPr="00080F99">
        <w:rPr>
          <w:i/>
          <w:iCs/>
        </w:rPr>
        <w:t>“So, during this initial encounter you want to make up your mind whether to trust this person to ha</w:t>
      </w:r>
      <w:r w:rsidR="00983B94" w:rsidRPr="00080F99">
        <w:rPr>
          <w:i/>
          <w:iCs/>
        </w:rPr>
        <w:t>ve an effect on your business.”</w:t>
      </w:r>
      <w:r w:rsidR="00825AB2" w:rsidRPr="00080F99">
        <w:rPr>
          <w:i/>
          <w:iCs/>
        </w:rPr>
        <w:t xml:space="preserve"> B2</w:t>
      </w:r>
    </w:p>
    <w:p w:rsidR="000E7A61" w:rsidRPr="00080F99" w:rsidRDefault="008067D5" w:rsidP="000E7A61">
      <w:pPr>
        <w:pStyle w:val="Default"/>
        <w:spacing w:after="240"/>
        <w:ind w:firstLine="720"/>
        <w:rPr>
          <w:i/>
          <w:iCs/>
        </w:rPr>
      </w:pPr>
      <w:r w:rsidRPr="00080F99">
        <w:rPr>
          <w:i/>
          <w:iCs/>
        </w:rPr>
        <w:t xml:space="preserve"> </w:t>
      </w:r>
      <w:r w:rsidR="00FD20AB" w:rsidRPr="00080F99">
        <w:rPr>
          <w:i/>
          <w:iCs/>
        </w:rPr>
        <w:t xml:space="preserve">“Often it [an initial encounter] is just an anacrusis. A first step…” </w:t>
      </w:r>
      <w:r w:rsidR="00E805E9" w:rsidRPr="00080F99">
        <w:rPr>
          <w:i/>
          <w:iCs/>
        </w:rPr>
        <w:t>B3</w:t>
      </w:r>
    </w:p>
    <w:p w:rsidR="00102568" w:rsidRPr="00080F99" w:rsidRDefault="00102568">
      <w:pPr>
        <w:rPr>
          <w:rFonts w:ascii="Calibri" w:eastAsia="Times New Roman" w:hAnsi="Calibri" w:cs="Calibri"/>
          <w:b/>
          <w:bCs/>
          <w:color w:val="000000"/>
          <w:sz w:val="28"/>
          <w:szCs w:val="28"/>
          <w:lang w:val="en-GB" w:eastAsia="en-GB"/>
        </w:rPr>
      </w:pPr>
    </w:p>
    <w:p w:rsidR="00D868EA" w:rsidRPr="00080F99" w:rsidRDefault="00D868EA">
      <w:pPr>
        <w:rPr>
          <w:rFonts w:ascii="Calibri" w:eastAsia="Times New Roman" w:hAnsi="Calibri" w:cs="Calibri"/>
          <w:b/>
          <w:bCs/>
          <w:color w:val="000000"/>
          <w:sz w:val="28"/>
          <w:szCs w:val="28"/>
          <w:lang w:val="en-GB" w:eastAsia="en-GB"/>
        </w:rPr>
      </w:pPr>
      <w:r w:rsidRPr="00080F99">
        <w:rPr>
          <w:b/>
          <w:bCs/>
          <w:sz w:val="28"/>
          <w:szCs w:val="28"/>
          <w:lang w:val="en-GB"/>
        </w:rPr>
        <w:br w:type="page"/>
      </w:r>
    </w:p>
    <w:p w:rsidR="00E95C9D" w:rsidRPr="00080F99" w:rsidRDefault="00E95C9D" w:rsidP="005C6769">
      <w:pPr>
        <w:pStyle w:val="Default"/>
        <w:spacing w:line="480" w:lineRule="auto"/>
        <w:rPr>
          <w:b/>
          <w:bCs/>
          <w:sz w:val="28"/>
          <w:szCs w:val="28"/>
        </w:rPr>
      </w:pPr>
      <w:r w:rsidRPr="00080F99">
        <w:rPr>
          <w:b/>
          <w:bCs/>
          <w:sz w:val="28"/>
          <w:szCs w:val="28"/>
        </w:rPr>
        <w:t>Structur</w:t>
      </w:r>
      <w:r w:rsidR="00ED09CC" w:rsidRPr="00080F99">
        <w:rPr>
          <w:b/>
          <w:bCs/>
          <w:sz w:val="28"/>
          <w:szCs w:val="28"/>
        </w:rPr>
        <w:t>al themes</w:t>
      </w:r>
      <w:r w:rsidR="00D868EA" w:rsidRPr="00080F99">
        <w:rPr>
          <w:b/>
          <w:bCs/>
          <w:sz w:val="28"/>
          <w:szCs w:val="28"/>
        </w:rPr>
        <w:t>: organisations and context</w:t>
      </w:r>
    </w:p>
    <w:p w:rsidR="00004877" w:rsidRPr="00080F99" w:rsidRDefault="00004877" w:rsidP="005C6769">
      <w:pPr>
        <w:pStyle w:val="Default"/>
        <w:spacing w:line="480" w:lineRule="auto"/>
      </w:pPr>
      <w:r w:rsidRPr="00080F99">
        <w:rPr>
          <w:b/>
          <w:bCs/>
        </w:rPr>
        <w:t>A clear link between the buyer and the seller</w:t>
      </w:r>
      <w:r w:rsidR="00E805E9" w:rsidRPr="00080F99">
        <w:rPr>
          <w:b/>
          <w:bCs/>
        </w:rPr>
        <w:t xml:space="preserve">: </w:t>
      </w:r>
      <w:r w:rsidR="00D207A6" w:rsidRPr="00080F99">
        <w:t>generally</w:t>
      </w:r>
      <w:r w:rsidRPr="00080F99">
        <w:t xml:space="preserve"> the buyer is antagonistic towards sellers that try to elicit an initial enco</w:t>
      </w:r>
      <w:r w:rsidR="00D207A6" w:rsidRPr="00080F99">
        <w:t>unter, although exceptions may</w:t>
      </w:r>
      <w:r w:rsidRPr="00080F99">
        <w:t xml:space="preserve"> be made if the seller is able to establish a clear link between the people or the organisations involved. </w:t>
      </w:r>
    </w:p>
    <w:p w:rsidR="00FD20AB" w:rsidRPr="00080F99" w:rsidRDefault="00FD20AB" w:rsidP="005C6769">
      <w:pPr>
        <w:pStyle w:val="Default"/>
        <w:spacing w:line="480" w:lineRule="auto"/>
      </w:pPr>
      <w:r w:rsidRPr="00080F99">
        <w:rPr>
          <w:b/>
          <w:bCs/>
        </w:rPr>
        <w:t>Power and dependency</w:t>
      </w:r>
      <w:r w:rsidR="00E805E9" w:rsidRPr="00080F99">
        <w:rPr>
          <w:b/>
          <w:bCs/>
        </w:rPr>
        <w:t xml:space="preserve">: </w:t>
      </w:r>
      <w:r w:rsidR="00E805E9" w:rsidRPr="00080F99">
        <w:t>t</w:t>
      </w:r>
      <w:r w:rsidRPr="00080F99">
        <w:t>he buyer very consciously considers the dependency of</w:t>
      </w:r>
      <w:r w:rsidR="00903354">
        <w:t>,</w:t>
      </w:r>
      <w:r w:rsidRPr="00080F99">
        <w:t xml:space="preserve"> or </w:t>
      </w:r>
      <w:r w:rsidR="00903354">
        <w:t xml:space="preserve">any </w:t>
      </w:r>
      <w:r w:rsidRPr="00080F99">
        <w:t xml:space="preserve">power over the supplier before the meeting starts. After a clear analysis using the Kraljic Matrix it is decided how the supplier will be approached. If a seller is representing a supplier that is deemed as a bottleneck supplier or a strategic supplier, far less is demanded of the communication skills and capabilities of the supplier. </w:t>
      </w:r>
    </w:p>
    <w:p w:rsidR="00FD20AB" w:rsidRPr="00080F99" w:rsidRDefault="00FD20AB" w:rsidP="00E805E9">
      <w:pPr>
        <w:pStyle w:val="Default"/>
        <w:spacing w:after="240"/>
        <w:ind w:left="720"/>
        <w:rPr>
          <w:i/>
          <w:iCs/>
        </w:rPr>
      </w:pPr>
      <w:r w:rsidRPr="00080F99">
        <w:t>“</w:t>
      </w:r>
      <w:r w:rsidRPr="00080F99">
        <w:rPr>
          <w:i/>
          <w:iCs/>
        </w:rPr>
        <w:t>If a</w:t>
      </w:r>
      <w:r w:rsidR="00D207A6" w:rsidRPr="00080F99">
        <w:rPr>
          <w:i/>
          <w:iCs/>
        </w:rPr>
        <w:t xml:space="preserve"> seller is very arrogant and he</w:t>
      </w:r>
      <w:r w:rsidRPr="00080F99">
        <w:rPr>
          <w:i/>
          <w:iCs/>
        </w:rPr>
        <w:t xml:space="preserve"> is in a quadrant that we can afford it [suppliers of leverage products and routine products], we’ll be more blunt.” </w:t>
      </w:r>
      <w:r w:rsidR="00E805E9" w:rsidRPr="00080F99">
        <w:rPr>
          <w:i/>
          <w:iCs/>
        </w:rPr>
        <w:t>B2</w:t>
      </w:r>
    </w:p>
    <w:p w:rsidR="00FD20AB" w:rsidRPr="00080F99" w:rsidRDefault="0054324A" w:rsidP="005C6769">
      <w:pPr>
        <w:pStyle w:val="Default"/>
        <w:spacing w:line="480" w:lineRule="auto"/>
      </w:pPr>
      <w:r w:rsidRPr="00080F99">
        <w:rPr>
          <w:b/>
        </w:rPr>
        <w:t>Future involvement of the seller:</w:t>
      </w:r>
      <w:r w:rsidRPr="00080F99">
        <w:t xml:space="preserve"> </w:t>
      </w:r>
      <w:r w:rsidR="00FD20AB" w:rsidRPr="00080F99">
        <w:t xml:space="preserve">When the seller plays a crucial part in the services provided, this changes the manner the buyer interprets the first encounter. If repetitive </w:t>
      </w:r>
      <w:r w:rsidR="00EA40F8">
        <w:t>communication</w:t>
      </w:r>
      <w:r w:rsidR="00FD20AB" w:rsidRPr="00080F99">
        <w:t xml:space="preserve"> between buyer and seller will occur after a buy, the seller in a sense becomes part of the product and theref</w:t>
      </w:r>
      <w:r w:rsidR="00EA40F8">
        <w:t>ore becomes far more important.</w:t>
      </w:r>
    </w:p>
    <w:p w:rsidR="00A90DC8" w:rsidRPr="00080F99" w:rsidRDefault="00FD20AB" w:rsidP="00B81C4A">
      <w:pPr>
        <w:pStyle w:val="Default"/>
        <w:spacing w:after="240"/>
        <w:ind w:left="720"/>
      </w:pPr>
      <w:r w:rsidRPr="00080F99">
        <w:rPr>
          <w:i/>
          <w:iCs/>
        </w:rPr>
        <w:t xml:space="preserve">“[If the seller] has a crucial role in the service provided. This is included much more [in my judgment].” </w:t>
      </w:r>
      <w:r w:rsidR="00E805E9" w:rsidRPr="00080F99">
        <w:rPr>
          <w:i/>
          <w:iCs/>
        </w:rPr>
        <w:t>B3</w:t>
      </w:r>
    </w:p>
    <w:p w:rsidR="00004877" w:rsidRPr="00080F99" w:rsidRDefault="00004877" w:rsidP="005C6769">
      <w:pPr>
        <w:pStyle w:val="Default"/>
        <w:spacing w:line="480" w:lineRule="auto"/>
      </w:pPr>
      <w:r w:rsidRPr="00080F99">
        <w:rPr>
          <w:b/>
          <w:bCs/>
        </w:rPr>
        <w:t>Procurement regulations</w:t>
      </w:r>
      <w:r w:rsidR="00E805E9" w:rsidRPr="00080F99">
        <w:rPr>
          <w:b/>
          <w:bCs/>
        </w:rPr>
        <w:t xml:space="preserve">: </w:t>
      </w:r>
      <w:r w:rsidR="00E805E9" w:rsidRPr="00080F99">
        <w:t>i</w:t>
      </w:r>
      <w:r w:rsidRPr="00080F99">
        <w:t xml:space="preserve">f the buyer is forced to start multiple procedures in order to collect a number of quotes just to comply with rules or regulations, this is </w:t>
      </w:r>
      <w:r w:rsidR="00D207A6" w:rsidRPr="00080F99">
        <w:t>certain</w:t>
      </w:r>
      <w:r w:rsidRPr="00080F99">
        <w:t xml:space="preserve"> to influence the mode of operation. Sellers are asked to provide proposals out of the blue. This situation is to be expected when an organi</w:t>
      </w:r>
      <w:r w:rsidR="00080F99">
        <w:t>s</w:t>
      </w:r>
      <w:r w:rsidRPr="00080F99">
        <w:t xml:space="preserve">ation has to comply with European public procurement regulations. </w:t>
      </w:r>
    </w:p>
    <w:p w:rsidR="00004877" w:rsidRPr="00080F99" w:rsidRDefault="00004877" w:rsidP="005C6769">
      <w:pPr>
        <w:pStyle w:val="Default"/>
        <w:spacing w:line="480" w:lineRule="auto"/>
      </w:pPr>
      <w:r w:rsidRPr="00080F99">
        <w:rPr>
          <w:b/>
          <w:bCs/>
        </w:rPr>
        <w:t xml:space="preserve">Involvement and role of the buyer </w:t>
      </w:r>
      <w:r w:rsidR="00E805E9" w:rsidRPr="00080F99">
        <w:t>: i</w:t>
      </w:r>
      <w:r w:rsidRPr="00080F99">
        <w:t>f the buyer feels responsible and in the lead, he will be more aware of his task to actively decide whether the salesperson, products or services, and organisation that are presented are the o</w:t>
      </w:r>
      <w:r w:rsidR="0041549A" w:rsidRPr="00080F99">
        <w:t>nes that will get the job done.</w:t>
      </w:r>
    </w:p>
    <w:p w:rsidR="00FD20AB" w:rsidRPr="00080F99" w:rsidRDefault="00FD20AB" w:rsidP="005C6769">
      <w:pPr>
        <w:pStyle w:val="Default"/>
        <w:spacing w:line="480" w:lineRule="auto"/>
      </w:pPr>
      <w:r w:rsidRPr="00080F99">
        <w:rPr>
          <w:b/>
          <w:bCs/>
        </w:rPr>
        <w:t>Time</w:t>
      </w:r>
      <w:r w:rsidR="00E805E9" w:rsidRPr="00080F99">
        <w:rPr>
          <w:b/>
          <w:bCs/>
        </w:rPr>
        <w:t xml:space="preserve">: </w:t>
      </w:r>
      <w:r w:rsidR="00E805E9" w:rsidRPr="00080F99">
        <w:t>a</w:t>
      </w:r>
      <w:r w:rsidRPr="00080F99">
        <w:t xml:space="preserve"> factor clearly influencing the course of events of an initial encounter is time. There is a huge difference, if the buyer has ample time or </w:t>
      </w:r>
      <w:r w:rsidR="00D207A6" w:rsidRPr="00080F99">
        <w:t xml:space="preserve">is </w:t>
      </w:r>
      <w:r w:rsidRPr="00080F99">
        <w:t xml:space="preserve">already thinking about the next meeting. Also the time available before reaching a decision changes the dynamics of the meeting. </w:t>
      </w:r>
    </w:p>
    <w:p w:rsidR="00FD20AB" w:rsidRPr="00080F99" w:rsidRDefault="00FD20AB" w:rsidP="00B81C4A">
      <w:pPr>
        <w:pStyle w:val="Default"/>
        <w:spacing w:after="240"/>
        <w:ind w:left="720"/>
      </w:pPr>
      <w:r w:rsidRPr="00080F99">
        <w:rPr>
          <w:i/>
          <w:iCs/>
        </w:rPr>
        <w:t xml:space="preserve">“How much do you have on your mind, to what extent are you really present during that initial encounter.” </w:t>
      </w:r>
      <w:r w:rsidR="00E805E9" w:rsidRPr="00080F99">
        <w:rPr>
          <w:i/>
          <w:iCs/>
        </w:rPr>
        <w:t>B2</w:t>
      </w:r>
    </w:p>
    <w:p w:rsidR="00004877" w:rsidRPr="00080F99" w:rsidRDefault="00004877" w:rsidP="005C6769">
      <w:pPr>
        <w:pStyle w:val="Default"/>
        <w:spacing w:line="480" w:lineRule="auto"/>
      </w:pPr>
      <w:r w:rsidRPr="00080F99">
        <w:rPr>
          <w:b/>
          <w:bCs/>
        </w:rPr>
        <w:t>Mental state</w:t>
      </w:r>
      <w:r w:rsidR="00E805E9" w:rsidRPr="00080F99">
        <w:rPr>
          <w:b/>
          <w:bCs/>
        </w:rPr>
        <w:t xml:space="preserve">: </w:t>
      </w:r>
      <w:r w:rsidRPr="00080F99">
        <w:t>buyer</w:t>
      </w:r>
      <w:r w:rsidR="00D207A6" w:rsidRPr="00080F99">
        <w:t>s acknowledge</w:t>
      </w:r>
      <w:r w:rsidRPr="00080F99">
        <w:t xml:space="preserve"> that “things happen” and that he as well as the seller are no</w:t>
      </w:r>
      <w:r w:rsidR="00D207A6" w:rsidRPr="00080F99">
        <w:t>t machines. T</w:t>
      </w:r>
      <w:r w:rsidR="00EA40F8">
        <w:t>h</w:t>
      </w:r>
      <w:r w:rsidR="00D207A6" w:rsidRPr="00080F99">
        <w:t>ey</w:t>
      </w:r>
      <w:r w:rsidRPr="00080F99">
        <w:t xml:space="preserve"> wi</w:t>
      </w:r>
      <w:r w:rsidR="00D207A6" w:rsidRPr="00080F99">
        <w:t>ll inform the seller if there are</w:t>
      </w:r>
      <w:r w:rsidRPr="00080F99">
        <w:t xml:space="preserve"> issue</w:t>
      </w:r>
      <w:r w:rsidR="00D207A6" w:rsidRPr="00080F99">
        <w:t>s</w:t>
      </w:r>
      <w:r w:rsidRPr="00080F99">
        <w:t xml:space="preserve"> that might inf</w:t>
      </w:r>
      <w:r w:rsidR="00D207A6" w:rsidRPr="00080F99">
        <w:t>luence the initial encounter. Buyers</w:t>
      </w:r>
      <w:r w:rsidR="00EA40F8">
        <w:t xml:space="preserve"> expect </w:t>
      </w:r>
      <w:r w:rsidRPr="00080F99">
        <w:t>the seller to</w:t>
      </w:r>
      <w:r w:rsidR="00EA40F8">
        <w:t xml:space="preserve"> be able to deal with those type</w:t>
      </w:r>
      <w:r w:rsidRPr="00080F99">
        <w:t xml:space="preserve">s of situations and </w:t>
      </w:r>
      <w:r w:rsidR="00EA40F8">
        <w:t>they also expect</w:t>
      </w:r>
      <w:r w:rsidRPr="00080F99">
        <w:t xml:space="preserve"> the seller to do </w:t>
      </w:r>
      <w:r w:rsidR="00D207A6" w:rsidRPr="00080F99">
        <w:t>likewise</w:t>
      </w:r>
      <w:r w:rsidRPr="00080F99">
        <w:t xml:space="preserve"> if something like that mat</w:t>
      </w:r>
      <w:r w:rsidR="00D207A6" w:rsidRPr="00080F99">
        <w:t>erialised on the</w:t>
      </w:r>
      <w:r w:rsidR="00EA40F8">
        <w:t>ir</w:t>
      </w:r>
      <w:r w:rsidR="00D207A6" w:rsidRPr="00080F99">
        <w:t xml:space="preserve"> side.</w:t>
      </w:r>
    </w:p>
    <w:p w:rsidR="00004877" w:rsidRPr="00080F99" w:rsidRDefault="00E805E9" w:rsidP="006F63FA">
      <w:pPr>
        <w:pStyle w:val="Default"/>
        <w:spacing w:line="480" w:lineRule="auto"/>
        <w:ind w:firstLine="720"/>
      </w:pPr>
      <w:r w:rsidRPr="00080F99">
        <w:rPr>
          <w:i/>
          <w:iCs/>
        </w:rPr>
        <w:t xml:space="preserve"> </w:t>
      </w:r>
      <w:r w:rsidR="00FD20AB" w:rsidRPr="00080F99">
        <w:rPr>
          <w:i/>
          <w:iCs/>
        </w:rPr>
        <w:t xml:space="preserve">“We’re all human. We all have our off-days. Some days our resilience is higher than others.” </w:t>
      </w:r>
      <w:r w:rsidRPr="00080F99">
        <w:rPr>
          <w:i/>
          <w:iCs/>
        </w:rPr>
        <w:t>B2</w:t>
      </w:r>
    </w:p>
    <w:p w:rsidR="00004877" w:rsidRPr="00080F99" w:rsidRDefault="00004877" w:rsidP="005C6769">
      <w:pPr>
        <w:pStyle w:val="Default"/>
        <w:spacing w:line="480" w:lineRule="auto"/>
      </w:pPr>
      <w:r w:rsidRPr="00080F99">
        <w:rPr>
          <w:b/>
          <w:bCs/>
        </w:rPr>
        <w:t>Cross Cultural Differences</w:t>
      </w:r>
      <w:r w:rsidR="00E805E9" w:rsidRPr="00080F99">
        <w:rPr>
          <w:b/>
          <w:bCs/>
        </w:rPr>
        <w:t xml:space="preserve">: </w:t>
      </w:r>
      <w:r w:rsidR="00D207A6" w:rsidRPr="00080F99">
        <w:t>a</w:t>
      </w:r>
      <w:r w:rsidRPr="00080F99">
        <w:t xml:space="preserve"> buyer understands that his expectations of sellers are culturally defined. When the seller you </w:t>
      </w:r>
      <w:r w:rsidR="0047055E" w:rsidRPr="00080F99">
        <w:t>are going to meet</w:t>
      </w:r>
      <w:r w:rsidRPr="00080F99">
        <w:t xml:space="preserve"> has another cultural background, it is important to adjust your expectation </w:t>
      </w:r>
      <w:r w:rsidR="00EA40F8">
        <w:t xml:space="preserve">in accordance with </w:t>
      </w:r>
      <w:r w:rsidRPr="00080F99">
        <w:t xml:space="preserve">the customs and values underpinning the cultural background of the seller. </w:t>
      </w:r>
    </w:p>
    <w:p w:rsidR="00A90DC8" w:rsidRPr="00080F99" w:rsidRDefault="00004877" w:rsidP="00E805E9">
      <w:pPr>
        <w:pStyle w:val="Default"/>
        <w:spacing w:after="240"/>
        <w:ind w:left="720"/>
      </w:pPr>
      <w:r w:rsidRPr="00080F99">
        <w:rPr>
          <w:i/>
          <w:iCs/>
        </w:rPr>
        <w:t xml:space="preserve">“…[when the seller is an Asian of origin] I bear this in mind and will be more modest, show less emotions, and be somewhat less direct.” </w:t>
      </w:r>
      <w:r w:rsidR="00E805E9" w:rsidRPr="00080F99">
        <w:rPr>
          <w:i/>
          <w:iCs/>
        </w:rPr>
        <w:t>B2</w:t>
      </w:r>
    </w:p>
    <w:p w:rsidR="00004877" w:rsidRPr="00080F99" w:rsidRDefault="00004877" w:rsidP="005C6769">
      <w:pPr>
        <w:pStyle w:val="Default"/>
        <w:spacing w:line="480" w:lineRule="auto"/>
      </w:pPr>
      <w:r w:rsidRPr="00080F99">
        <w:rPr>
          <w:b/>
          <w:bCs/>
        </w:rPr>
        <w:t>Stakes involved</w:t>
      </w:r>
      <w:r w:rsidR="00E805E9" w:rsidRPr="00080F99">
        <w:rPr>
          <w:b/>
          <w:bCs/>
        </w:rPr>
        <w:t xml:space="preserve">: </w:t>
      </w:r>
      <w:r w:rsidR="00E805E9" w:rsidRPr="00080F99">
        <w:t>t</w:t>
      </w:r>
      <w:r w:rsidRPr="00080F99">
        <w:t xml:space="preserve">he stakes (financially or implications for the organisation) of the procurement project define the way the buyer and the seller will interact during the initial encounter. </w:t>
      </w:r>
    </w:p>
    <w:p w:rsidR="00004877" w:rsidRPr="00080F99" w:rsidRDefault="00004877" w:rsidP="00B81C4A">
      <w:pPr>
        <w:pStyle w:val="Default"/>
        <w:spacing w:after="240"/>
        <w:ind w:left="720"/>
        <w:rPr>
          <w:i/>
          <w:iCs/>
        </w:rPr>
      </w:pPr>
      <w:r w:rsidRPr="00080F99">
        <w:rPr>
          <w:i/>
          <w:iCs/>
        </w:rPr>
        <w:t xml:space="preserve">“… in that specific case the stakes weren’t that high, no lives at stake or anything, so therefore I was easy-going.” </w:t>
      </w:r>
      <w:r w:rsidR="00ED4F65" w:rsidRPr="00080F99">
        <w:rPr>
          <w:i/>
          <w:iCs/>
        </w:rPr>
        <w:t>B3</w:t>
      </w:r>
    </w:p>
    <w:p w:rsidR="00004877" w:rsidRPr="00080F99" w:rsidRDefault="00004877" w:rsidP="005C6769">
      <w:pPr>
        <w:pStyle w:val="Default"/>
        <w:spacing w:line="480" w:lineRule="auto"/>
      </w:pPr>
      <w:r w:rsidRPr="00080F99">
        <w:rPr>
          <w:b/>
          <w:bCs/>
        </w:rPr>
        <w:t>Problems to be addressed</w:t>
      </w:r>
      <w:r w:rsidR="00E805E9" w:rsidRPr="00080F99">
        <w:rPr>
          <w:b/>
          <w:bCs/>
        </w:rPr>
        <w:t xml:space="preserve">: </w:t>
      </w:r>
      <w:r w:rsidR="00E805E9" w:rsidRPr="00080F99">
        <w:t>w</w:t>
      </w:r>
      <w:r w:rsidR="0047055E" w:rsidRPr="00080F99">
        <w:t xml:space="preserve">hen </w:t>
      </w:r>
      <w:r w:rsidRPr="00080F99">
        <w:t xml:space="preserve">difficulties </w:t>
      </w:r>
      <w:r w:rsidR="0047055E" w:rsidRPr="00080F99">
        <w:t xml:space="preserve">arise </w:t>
      </w:r>
      <w:r w:rsidRPr="00080F99">
        <w:t xml:space="preserve">in the exchange between two organisations, there is the tendency to bring in new players (a replacement-seller or manager, or the supervisor of the buyer). This type of initial encounter </w:t>
      </w:r>
      <w:r w:rsidR="0047055E" w:rsidRPr="00080F99">
        <w:t>has a very specific atmosphere.</w:t>
      </w:r>
    </w:p>
    <w:p w:rsidR="00A90DC8" w:rsidRPr="00080F99" w:rsidRDefault="00004877" w:rsidP="00E805E9">
      <w:pPr>
        <w:pStyle w:val="Default"/>
        <w:spacing w:after="240"/>
        <w:ind w:left="720"/>
        <w:rPr>
          <w:i/>
          <w:iCs/>
        </w:rPr>
      </w:pPr>
      <w:r w:rsidRPr="00080F99">
        <w:rPr>
          <w:i/>
          <w:iCs/>
        </w:rPr>
        <w:t xml:space="preserve">“… beforehand they already knew that we wouldn’t be too happy and that is something you immediately notice… nervous, flushed face, repeating things.” </w:t>
      </w:r>
      <w:r w:rsidR="00ED4F65" w:rsidRPr="00080F99">
        <w:rPr>
          <w:i/>
          <w:iCs/>
        </w:rPr>
        <w:t>B3</w:t>
      </w:r>
    </w:p>
    <w:p w:rsidR="00102568" w:rsidRPr="00080F99" w:rsidRDefault="00102568" w:rsidP="005C6769">
      <w:pPr>
        <w:pStyle w:val="Default"/>
        <w:spacing w:line="480" w:lineRule="auto"/>
        <w:rPr>
          <w:b/>
          <w:bCs/>
        </w:rPr>
      </w:pPr>
    </w:p>
    <w:p w:rsidR="00004877" w:rsidRPr="00080F99" w:rsidRDefault="00004877" w:rsidP="005C6769">
      <w:pPr>
        <w:pStyle w:val="Default"/>
        <w:spacing w:line="480" w:lineRule="auto"/>
      </w:pPr>
      <w:r w:rsidRPr="00080F99">
        <w:rPr>
          <w:b/>
          <w:bCs/>
        </w:rPr>
        <w:t>Personalities</w:t>
      </w:r>
      <w:r w:rsidR="00E805E9" w:rsidRPr="00080F99">
        <w:rPr>
          <w:b/>
          <w:bCs/>
        </w:rPr>
        <w:t xml:space="preserve">: </w:t>
      </w:r>
      <w:r w:rsidR="00E805E9" w:rsidRPr="00080F99">
        <w:t>t</w:t>
      </w:r>
      <w:r w:rsidRPr="00080F99">
        <w:t xml:space="preserve">he personalities of the people involved also define the way an initial encounter </w:t>
      </w:r>
      <w:r w:rsidR="00EA40F8">
        <w:t>develops</w:t>
      </w:r>
      <w:r w:rsidRPr="00080F99">
        <w:t>. When for instance</w:t>
      </w:r>
      <w:r w:rsidR="00EA40F8">
        <w:t xml:space="preserve">, </w:t>
      </w:r>
      <w:r w:rsidRPr="00080F99">
        <w:t>buyer</w:t>
      </w:r>
      <w:r w:rsidR="00EA40F8">
        <w:t xml:space="preserve">s have the tendency </w:t>
      </w:r>
      <w:r w:rsidRPr="00080F99">
        <w:t>to press the seller hard</w:t>
      </w:r>
      <w:r w:rsidR="00EA40F8">
        <w:t>, this will result in different</w:t>
      </w:r>
      <w:r w:rsidRPr="00080F99">
        <w:t xml:space="preserve"> encounter</w:t>
      </w:r>
      <w:r w:rsidR="00EA40F8">
        <w:t>s</w:t>
      </w:r>
      <w:r w:rsidRPr="00080F99">
        <w:t xml:space="preserve"> t</w:t>
      </w:r>
      <w:r w:rsidR="00EA40F8">
        <w:t>o when buyers try t</w:t>
      </w:r>
      <w:r w:rsidR="0054324A" w:rsidRPr="00080F99">
        <w:t>o put people at ease.</w:t>
      </w:r>
    </w:p>
    <w:p w:rsidR="00ED09CC" w:rsidRPr="00080F99" w:rsidRDefault="0054324A" w:rsidP="002F078A">
      <w:pPr>
        <w:pStyle w:val="Default"/>
        <w:spacing w:after="240"/>
        <w:ind w:firstLine="720"/>
        <w:rPr>
          <w:i/>
          <w:iCs/>
        </w:rPr>
      </w:pPr>
      <w:r w:rsidRPr="00080F99">
        <w:rPr>
          <w:i/>
          <w:iCs/>
        </w:rPr>
        <w:t>“[A colleague</w:t>
      </w:r>
      <w:r w:rsidR="00004877" w:rsidRPr="00080F99">
        <w:rPr>
          <w:i/>
          <w:iCs/>
        </w:rPr>
        <w:t xml:space="preserve">] is quite another type. …it sometimes even gets really unpleasant.” </w:t>
      </w:r>
      <w:r w:rsidR="000217C3" w:rsidRPr="00080F99">
        <w:rPr>
          <w:i/>
          <w:iCs/>
        </w:rPr>
        <w:t>B3</w:t>
      </w:r>
    </w:p>
    <w:p w:rsidR="002F078A" w:rsidRPr="00080F99" w:rsidRDefault="002F078A" w:rsidP="002F078A">
      <w:pPr>
        <w:pStyle w:val="Default"/>
        <w:ind w:firstLine="720"/>
        <w:rPr>
          <w:i/>
          <w:iCs/>
        </w:rPr>
      </w:pPr>
    </w:p>
    <w:p w:rsidR="00102568" w:rsidRPr="00080F99" w:rsidRDefault="00102568">
      <w:pPr>
        <w:rPr>
          <w:rFonts w:ascii="Calibri" w:eastAsia="Times New Roman" w:hAnsi="Calibri" w:cs="Calibri"/>
          <w:b/>
          <w:bCs/>
          <w:color w:val="000000"/>
          <w:sz w:val="32"/>
          <w:szCs w:val="32"/>
          <w:lang w:val="en-GB" w:eastAsia="en-GB"/>
        </w:rPr>
      </w:pPr>
      <w:r w:rsidRPr="00080F99">
        <w:rPr>
          <w:b/>
          <w:bCs/>
          <w:sz w:val="32"/>
          <w:szCs w:val="32"/>
          <w:lang w:val="en-GB"/>
        </w:rPr>
        <w:br w:type="page"/>
      </w:r>
    </w:p>
    <w:p w:rsidR="002F078A" w:rsidRPr="00080F99" w:rsidRDefault="002F078A" w:rsidP="00004877">
      <w:pPr>
        <w:pStyle w:val="Default"/>
        <w:spacing w:line="480" w:lineRule="auto"/>
        <w:rPr>
          <w:bCs/>
        </w:rPr>
      </w:pPr>
      <w:r w:rsidRPr="00080F99">
        <w:rPr>
          <w:b/>
          <w:bCs/>
          <w:sz w:val="32"/>
          <w:szCs w:val="32"/>
        </w:rPr>
        <w:t>Discussion</w:t>
      </w:r>
    </w:p>
    <w:p w:rsidR="002F078A" w:rsidRPr="00080F99" w:rsidRDefault="00BB3E84" w:rsidP="00004877">
      <w:pPr>
        <w:pStyle w:val="Default"/>
        <w:spacing w:line="480" w:lineRule="auto"/>
        <w:rPr>
          <w:bCs/>
        </w:rPr>
      </w:pPr>
      <w:r w:rsidRPr="00080F99">
        <w:rPr>
          <w:bCs/>
        </w:rPr>
        <w:t xml:space="preserve">In phenomenological research the central question is addressed by presenting </w:t>
      </w:r>
      <w:r w:rsidR="002F078A" w:rsidRPr="00080F99">
        <w:rPr>
          <w:bCs/>
        </w:rPr>
        <w:t>a composite textural description and a composite str</w:t>
      </w:r>
      <w:r w:rsidRPr="00080F99">
        <w:rPr>
          <w:bCs/>
        </w:rPr>
        <w:t>uctural description</w:t>
      </w:r>
      <w:r w:rsidR="002F078A" w:rsidRPr="00080F99">
        <w:rPr>
          <w:bCs/>
        </w:rPr>
        <w:t xml:space="preserve">, followed by the essence of </w:t>
      </w:r>
      <w:r w:rsidRPr="00080F99">
        <w:rPr>
          <w:bCs/>
        </w:rPr>
        <w:t xml:space="preserve">the experience </w:t>
      </w:r>
      <w:r w:rsidR="00615706" w:rsidRPr="00080F99">
        <w:rPr>
          <w:bCs/>
        </w:rPr>
        <w:fldChar w:fldCharType="begin"/>
      </w:r>
      <w:r w:rsidR="00615706" w:rsidRPr="00080F99">
        <w:rPr>
          <w:bCs/>
        </w:rPr>
        <w:instrText xml:space="preserve"> ADDIN EN.CITE &lt;EndNote&gt;&lt;Cite&gt;&lt;Author&gt;Moustakas&lt;/Author&gt;&lt;Year&gt;1994&lt;/Year&gt;&lt;RecNum&gt;7&lt;/RecNum&gt;&lt;DisplayText&gt;(Moustakas, 1994, Creswell, 2007)&lt;/DisplayText&gt;&lt;record&gt;&lt;rec-number&gt;7&lt;/rec-number&gt;&lt;foreign-keys&gt;&lt;key app="EN" db-id="zre0pzvdn5vvaqe0avpvrt2fse5rdt5atr9t"&gt;7&lt;/key&gt;&lt;key app="ENWeb" db-id="SuNoGArtqgcAACTRi0I"&gt;7&lt;/key&gt;&lt;/foreign-keys&gt;&lt;ref-type name="Book"&gt;6&lt;/ref-type&gt;&lt;contributors&gt;&lt;authors&gt;&lt;author&gt;Moustakas, Clark&lt;/author&gt;&lt;/authors&gt;&lt;/contributors&gt;&lt;titles&gt;&lt;title&gt;Phenomenological Research Methods&lt;/title&gt;&lt;/titles&gt;&lt;edition&gt;1th&lt;/edition&gt;&lt;dates&gt;&lt;year&gt;1994&lt;/year&gt;&lt;/dates&gt;&lt;pub-location&gt;London&lt;/pub-location&gt;&lt;publisher&gt;Sage&lt;/publisher&gt;&lt;isbn&gt;``&lt;/isbn&gt;&lt;urls&gt;&lt;/urls&gt;&lt;/record&gt;&lt;/Cite&gt;&lt;Cite&gt;&lt;Author&gt;Creswell&lt;/Author&gt;&lt;Year&gt;2007&lt;/Year&gt;&lt;RecNum&gt;223&lt;/RecNum&gt;&lt;record&gt;&lt;rec-number&gt;223&lt;/rec-number&gt;&lt;foreign-keys&gt;&lt;key app="EN" db-id="zre0pzvdn5vvaqe0avpvrt2fse5rdt5atr9t"&gt;223&lt;/key&gt;&lt;/foreign-keys&gt;&lt;ref-type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approaches&lt;/title&gt;&lt;/titles&gt;&lt;dates&gt;&lt;year&gt;2007&lt;/year&gt;&lt;/dates&gt;&lt;publisher&gt;Sage Publications, Inc&lt;/publisher&gt;&lt;isbn&gt;1412916070&lt;/isbn&gt;&lt;urls&gt;&lt;/urls&gt;&lt;/record&gt;&lt;/Cite&gt;&lt;/EndNote&gt;</w:instrText>
      </w:r>
      <w:r w:rsidR="00615706" w:rsidRPr="00080F99">
        <w:rPr>
          <w:bCs/>
        </w:rPr>
        <w:fldChar w:fldCharType="separate"/>
      </w:r>
      <w:r w:rsidR="00615706" w:rsidRPr="00080F99">
        <w:rPr>
          <w:bCs/>
          <w:noProof/>
        </w:rPr>
        <w:t>(</w:t>
      </w:r>
      <w:hyperlink w:anchor="_ENREF_33" w:tooltip="Moustakas, 1994 #7" w:history="1">
        <w:r w:rsidR="008B0660" w:rsidRPr="00080F99">
          <w:rPr>
            <w:bCs/>
            <w:noProof/>
          </w:rPr>
          <w:t>Moustakas, 1994</w:t>
        </w:r>
      </w:hyperlink>
      <w:r w:rsidR="00615706" w:rsidRPr="00080F99">
        <w:rPr>
          <w:bCs/>
          <w:noProof/>
        </w:rPr>
        <w:t xml:space="preserve">, </w:t>
      </w:r>
      <w:hyperlink w:anchor="_ENREF_11" w:tooltip="Creswell, 2007 #223" w:history="1">
        <w:r w:rsidR="008B0660" w:rsidRPr="00080F99">
          <w:rPr>
            <w:bCs/>
            <w:noProof/>
          </w:rPr>
          <w:t>Creswell, 2007</w:t>
        </w:r>
      </w:hyperlink>
      <w:r w:rsidR="00615706" w:rsidRPr="00080F99">
        <w:rPr>
          <w:bCs/>
          <w:noProof/>
        </w:rPr>
        <w:t>)</w:t>
      </w:r>
      <w:r w:rsidR="00615706" w:rsidRPr="00080F99">
        <w:rPr>
          <w:bCs/>
        </w:rPr>
        <w:fldChar w:fldCharType="end"/>
      </w:r>
      <w:r w:rsidR="00615706" w:rsidRPr="00080F99">
        <w:rPr>
          <w:bCs/>
        </w:rPr>
        <w:t>. After</w:t>
      </w:r>
      <w:r w:rsidR="00202B6C" w:rsidRPr="00080F99">
        <w:rPr>
          <w:bCs/>
        </w:rPr>
        <w:t xml:space="preserve"> depicting initial buyer-seller encounters </w:t>
      </w:r>
      <w:r w:rsidR="00282F06">
        <w:rPr>
          <w:bCs/>
        </w:rPr>
        <w:t xml:space="preserve">experienced </w:t>
      </w:r>
      <w:r w:rsidR="00202B6C" w:rsidRPr="00080F99">
        <w:rPr>
          <w:bCs/>
        </w:rPr>
        <w:t xml:space="preserve">by buyers </w:t>
      </w:r>
      <w:r w:rsidR="00615706" w:rsidRPr="00080F99">
        <w:rPr>
          <w:bCs/>
        </w:rPr>
        <w:t>the limitations and suggestions for future research are discussed, followed by the managerial implications</w:t>
      </w:r>
      <w:r w:rsidR="001537AE" w:rsidRPr="00080F99">
        <w:rPr>
          <w:bCs/>
        </w:rPr>
        <w:t>.</w:t>
      </w:r>
      <w:r w:rsidR="00615706" w:rsidRPr="00080F99">
        <w:rPr>
          <w:bCs/>
        </w:rPr>
        <w:t xml:space="preserve"> </w:t>
      </w:r>
    </w:p>
    <w:p w:rsidR="002F078A" w:rsidRPr="00080F99" w:rsidRDefault="002F078A" w:rsidP="00004877">
      <w:pPr>
        <w:pStyle w:val="Default"/>
        <w:spacing w:line="480" w:lineRule="auto"/>
        <w:rPr>
          <w:b/>
          <w:bCs/>
        </w:rPr>
      </w:pPr>
      <w:r w:rsidRPr="00080F99">
        <w:rPr>
          <w:b/>
          <w:bCs/>
        </w:rPr>
        <w:t>Composite textural description</w:t>
      </w:r>
      <w:r w:rsidR="00D868EA" w:rsidRPr="00080F99">
        <w:rPr>
          <w:b/>
          <w:bCs/>
        </w:rPr>
        <w:t>: invariant experiences</w:t>
      </w:r>
    </w:p>
    <w:p w:rsidR="00004877" w:rsidRPr="00080F99" w:rsidRDefault="005B61AD" w:rsidP="00004877">
      <w:pPr>
        <w:pStyle w:val="Default"/>
        <w:spacing w:line="480" w:lineRule="auto"/>
      </w:pPr>
      <w:r w:rsidRPr="00080F99">
        <w:t>An appointment is set and w</w:t>
      </w:r>
      <w:r w:rsidR="00004877" w:rsidRPr="00080F99">
        <w:t>hen an unacquainted seller initiates this, the buyer will comply if he feels this seems somehow</w:t>
      </w:r>
      <w:r w:rsidR="00202B6C" w:rsidRPr="00080F99">
        <w:t xml:space="preserve"> interesting</w:t>
      </w:r>
      <w:r w:rsidR="00004877" w:rsidRPr="00080F99">
        <w:t xml:space="preserve">. </w:t>
      </w:r>
      <w:r w:rsidR="00202B6C" w:rsidRPr="00080F99">
        <w:t>A</w:t>
      </w:r>
      <w:r w:rsidR="00004877" w:rsidRPr="00080F99">
        <w:t xml:space="preserve"> priori cues of the trustworthiness of the products or services</w:t>
      </w:r>
      <w:r w:rsidR="00202B6C" w:rsidRPr="00080F99">
        <w:t>,</w:t>
      </w:r>
      <w:r w:rsidR="00004877" w:rsidRPr="00080F99">
        <w:t xml:space="preserve"> the organisation</w:t>
      </w:r>
      <w:r w:rsidR="00202B6C" w:rsidRPr="00080F99">
        <w:t>, and</w:t>
      </w:r>
      <w:r w:rsidR="00004877" w:rsidRPr="00080F99">
        <w:t xml:space="preserve"> the seller are looked for and </w:t>
      </w:r>
      <w:r w:rsidR="00202B6C" w:rsidRPr="00080F99">
        <w:t>used</w:t>
      </w:r>
      <w:r w:rsidR="00004877" w:rsidRPr="00080F99">
        <w:t>. The second the buyer me</w:t>
      </w:r>
      <w:r w:rsidR="00202B6C" w:rsidRPr="00080F99">
        <w:t xml:space="preserve">ets the seller he starts “sizing </w:t>
      </w:r>
      <w:r w:rsidR="00004877" w:rsidRPr="00080F99">
        <w:t>up</w:t>
      </w:r>
      <w:r w:rsidR="00202B6C" w:rsidRPr="00080F99">
        <w:t>”</w:t>
      </w:r>
      <w:r w:rsidR="00004877" w:rsidRPr="00080F99">
        <w:t xml:space="preserve"> the seller. He </w:t>
      </w:r>
      <w:r w:rsidR="00202B6C" w:rsidRPr="00080F99">
        <w:t>assesses</w:t>
      </w:r>
      <w:r w:rsidR="00004877" w:rsidRPr="00080F99">
        <w:t xml:space="preserve"> clothing, the handshake, posture, </w:t>
      </w:r>
      <w:r w:rsidR="001D467A" w:rsidRPr="00080F99">
        <w:t>being relaxed or tense, etc.. Buyers are aware</w:t>
      </w:r>
      <w:r w:rsidR="00282F06">
        <w:t xml:space="preserve"> that this categorising </w:t>
      </w:r>
      <w:r w:rsidR="001D467A" w:rsidRPr="00080F99">
        <w:t>comes with the territory</w:t>
      </w:r>
      <w:r w:rsidR="00004877" w:rsidRPr="00080F99">
        <w:t xml:space="preserve">. You can’t help it and therefore you have to accept it, although the outcomes are unreliable. Buyers feel it to be their responsibility to discover if an organisation can provide added value and therefore consciously try to minimise the effects of these personal impressions. So buyers </w:t>
      </w:r>
      <w:r w:rsidRPr="00080F99">
        <w:t>simply</w:t>
      </w:r>
      <w:r w:rsidR="001D467A" w:rsidRPr="00080F99">
        <w:t xml:space="preserve"> evaluate</w:t>
      </w:r>
      <w:r w:rsidR="00004877" w:rsidRPr="00080F99">
        <w:t xml:space="preserve"> if sellers are </w:t>
      </w:r>
      <w:r w:rsidR="001D467A" w:rsidRPr="00080F99">
        <w:t>“</w:t>
      </w:r>
      <w:r w:rsidR="00004877" w:rsidRPr="00080F99">
        <w:t>normal</w:t>
      </w:r>
      <w:r w:rsidR="001D467A" w:rsidRPr="00080F99">
        <w:t>”</w:t>
      </w:r>
      <w:r w:rsidR="00004877" w:rsidRPr="00080F99">
        <w:t xml:space="preserve"> enough to do business with. Only </w:t>
      </w:r>
      <w:r w:rsidRPr="00080F99">
        <w:t xml:space="preserve">the </w:t>
      </w:r>
      <w:r w:rsidR="00282F06">
        <w:t>“</w:t>
      </w:r>
      <w:r w:rsidRPr="00080F99">
        <w:t>too-good-to-be-true-sellers</w:t>
      </w:r>
      <w:r w:rsidR="00282F06">
        <w:t>”</w:t>
      </w:r>
      <w:r w:rsidRPr="00080F99">
        <w:t xml:space="preserve"> </w:t>
      </w:r>
      <w:r w:rsidR="00004877" w:rsidRPr="00080F99">
        <w:t xml:space="preserve">and the blatantly incapable do not pass this bar. </w:t>
      </w:r>
    </w:p>
    <w:p w:rsidR="00004877" w:rsidRPr="00080F99" w:rsidRDefault="00004877" w:rsidP="00004877">
      <w:pPr>
        <w:pStyle w:val="Default"/>
        <w:spacing w:line="480" w:lineRule="auto"/>
      </w:pPr>
      <w:r w:rsidRPr="00080F99">
        <w:t>Buyers get down to business as soon as possible. They try to find out whether the entirety of products and/or services, the seller’</w:t>
      </w:r>
      <w:r w:rsidR="001D467A" w:rsidRPr="00080F99">
        <w:t>s organisation, and the seller</w:t>
      </w:r>
      <w:r w:rsidRPr="00080F99">
        <w:t xml:space="preserve"> will improve efficiency of effectiveness of the organisation. Buyers appreciate sellers that exhibit consultative task behaviour, are transparent, present expertise, cue reliability and adaptability. During the meeting</w:t>
      </w:r>
      <w:r w:rsidR="00282F06">
        <w:t>,</w:t>
      </w:r>
      <w:r w:rsidRPr="00080F99">
        <w:t xml:space="preserve"> or shortly after</w:t>
      </w:r>
      <w:r w:rsidR="00282F06">
        <w:t>,</w:t>
      </w:r>
      <w:r w:rsidRPr="00080F99">
        <w:t xml:space="preserve"> the buyer decides if he will invest more effort in the buying process or not. These initial meetings are e</w:t>
      </w:r>
      <w:r w:rsidR="002F078A" w:rsidRPr="00080F99">
        <w:t>xperienced as a starting point.</w:t>
      </w:r>
    </w:p>
    <w:p w:rsidR="002F078A" w:rsidRPr="00080F99" w:rsidRDefault="002F078A" w:rsidP="00004877">
      <w:pPr>
        <w:pStyle w:val="Default"/>
        <w:spacing w:line="480" w:lineRule="auto"/>
        <w:rPr>
          <w:b/>
        </w:rPr>
      </w:pPr>
      <w:r w:rsidRPr="00080F99">
        <w:rPr>
          <w:b/>
        </w:rPr>
        <w:t>Composite structural description</w:t>
      </w:r>
      <w:r w:rsidR="00D868EA" w:rsidRPr="00080F99">
        <w:rPr>
          <w:b/>
        </w:rPr>
        <w:t>: organisations and context</w:t>
      </w:r>
    </w:p>
    <w:p w:rsidR="00004877" w:rsidRPr="00080F99" w:rsidRDefault="00004877" w:rsidP="00004877">
      <w:pPr>
        <w:pStyle w:val="Default"/>
        <w:spacing w:line="480" w:lineRule="auto"/>
      </w:pPr>
      <w:r w:rsidRPr="00080F99">
        <w:t>All buyers indicate that the buyer as well a</w:t>
      </w:r>
      <w:r w:rsidR="004914B7" w:rsidRPr="00080F99">
        <w:t>s the seller can have a bad day</w:t>
      </w:r>
      <w:r w:rsidRPr="00080F99">
        <w:t xml:space="preserve"> </w:t>
      </w:r>
      <w:r w:rsidR="005B61AD" w:rsidRPr="00080F99">
        <w:t xml:space="preserve">due </w:t>
      </w:r>
      <w:r w:rsidR="001D467A" w:rsidRPr="00080F99">
        <w:t xml:space="preserve">to </w:t>
      </w:r>
      <w:r w:rsidRPr="00080F99">
        <w:t xml:space="preserve">for </w:t>
      </w:r>
      <w:r w:rsidR="001D467A" w:rsidRPr="00080F99">
        <w:t>example</w:t>
      </w:r>
      <w:r w:rsidR="005B61AD" w:rsidRPr="00080F99">
        <w:t xml:space="preserve"> time constraints and that t</w:t>
      </w:r>
      <w:r w:rsidRPr="00080F99">
        <w:t xml:space="preserve">his will definitely influence the encounter. Another </w:t>
      </w:r>
      <w:r w:rsidR="005B61AD" w:rsidRPr="00080F99">
        <w:t xml:space="preserve">important factor regarding </w:t>
      </w:r>
      <w:r w:rsidRPr="00080F99">
        <w:t xml:space="preserve">communication </w:t>
      </w:r>
      <w:r w:rsidR="00282F06">
        <w:t>is related to</w:t>
      </w:r>
      <w:r w:rsidRPr="00080F99">
        <w:t xml:space="preserve"> the personalities involved</w:t>
      </w:r>
      <w:r w:rsidR="00282F06">
        <w:t>,</w:t>
      </w:r>
      <w:r w:rsidRPr="00080F99">
        <w:t xml:space="preserve"> and the way that they differ or match. </w:t>
      </w:r>
      <w:r w:rsidR="005B61AD" w:rsidRPr="00080F99">
        <w:t xml:space="preserve">Furthermore, </w:t>
      </w:r>
      <w:r w:rsidRPr="00080F99">
        <w:t>the balance of the power and the importance of the purchase are essential.</w:t>
      </w:r>
      <w:r w:rsidR="005B61AD" w:rsidRPr="00080F99">
        <w:t xml:space="preserve"> This is consciously assessed, t</w:t>
      </w:r>
      <w:r w:rsidRPr="00080F99">
        <w:t xml:space="preserve">he </w:t>
      </w:r>
      <w:r w:rsidR="004914B7" w:rsidRPr="00080F99">
        <w:t xml:space="preserve">larger the </w:t>
      </w:r>
      <w:r w:rsidRPr="00080F99">
        <w:t xml:space="preserve">power </w:t>
      </w:r>
      <w:r w:rsidR="004914B7" w:rsidRPr="00080F99">
        <w:t>distance</w:t>
      </w:r>
      <w:r w:rsidR="00282F06">
        <w:t>,</w:t>
      </w:r>
      <w:r w:rsidR="004914B7" w:rsidRPr="00080F99">
        <w:t xml:space="preserve"> </w:t>
      </w:r>
      <w:r w:rsidRPr="00080F99">
        <w:t>the tougher the encounter. The presence or absence of organisational</w:t>
      </w:r>
      <w:r w:rsidR="00282F06">
        <w:t>,</w:t>
      </w:r>
      <w:r w:rsidRPr="00080F99">
        <w:t xml:space="preserve"> or governmental regulations also affect initial encounters</w:t>
      </w:r>
      <w:r w:rsidR="00282F06">
        <w:t>,</w:t>
      </w:r>
      <w:r w:rsidR="005B61AD" w:rsidRPr="00080F99">
        <w:t xml:space="preserve"> as can </w:t>
      </w:r>
      <w:r w:rsidR="00282F06">
        <w:t>cultural differences.</w:t>
      </w:r>
    </w:p>
    <w:p w:rsidR="00004877" w:rsidRPr="00080F99" w:rsidRDefault="00004877" w:rsidP="00004877">
      <w:pPr>
        <w:pStyle w:val="Default"/>
        <w:spacing w:line="480" w:lineRule="auto"/>
      </w:pPr>
      <w:r w:rsidRPr="00080F99">
        <w:t xml:space="preserve">A </w:t>
      </w:r>
      <w:r w:rsidR="00282F06">
        <w:t xml:space="preserve">possible </w:t>
      </w:r>
      <w:r w:rsidRPr="00080F99">
        <w:t>mediating fac</w:t>
      </w:r>
      <w:r w:rsidR="00203619" w:rsidRPr="00080F99">
        <w:t xml:space="preserve">tor </w:t>
      </w:r>
      <w:r w:rsidR="00282F06">
        <w:t>is</w:t>
      </w:r>
      <w:r w:rsidR="00203619" w:rsidRPr="00080F99">
        <w:t xml:space="preserve"> the extent to which</w:t>
      </w:r>
      <w:r w:rsidRPr="00080F99">
        <w:t xml:space="preserve"> </w:t>
      </w:r>
      <w:r w:rsidR="00203619" w:rsidRPr="00080F99">
        <w:t xml:space="preserve">the </w:t>
      </w:r>
      <w:r w:rsidRPr="00080F99">
        <w:t>seller is perceived to be an integral part of the produ</w:t>
      </w:r>
      <w:r w:rsidR="00203619" w:rsidRPr="00080F99">
        <w:t>ct. Is the seller a part (can he</w:t>
      </w:r>
      <w:r w:rsidRPr="00080F99">
        <w:t xml:space="preserve"> be separated without consequences) of what is sold</w:t>
      </w:r>
      <w:r w:rsidR="00203619" w:rsidRPr="00080F99">
        <w:t>, or is he</w:t>
      </w:r>
      <w:r w:rsidRPr="00080F99">
        <w:t xml:space="preserve"> considered to be </w:t>
      </w:r>
      <w:r w:rsidR="00203619" w:rsidRPr="00080F99">
        <w:t>a moment (does the item</w:t>
      </w:r>
      <w:r w:rsidRPr="00080F99">
        <w:t xml:space="preserve"> sold no longer exist if you take out the seller)? If the seller is seen as a moment of the added value presented, then the seller becomes much more important </w:t>
      </w:r>
      <w:r w:rsidR="00203619" w:rsidRPr="00080F99">
        <w:t>in the decision making process.</w:t>
      </w:r>
    </w:p>
    <w:p w:rsidR="00004877" w:rsidRPr="00080F99" w:rsidRDefault="00004877" w:rsidP="00004877">
      <w:pPr>
        <w:pStyle w:val="Default"/>
        <w:spacing w:line="480" w:lineRule="auto"/>
      </w:pPr>
      <w:r w:rsidRPr="00080F99">
        <w:rPr>
          <w:b/>
          <w:bCs/>
        </w:rPr>
        <w:t xml:space="preserve">The essence of an initial encounter </w:t>
      </w:r>
    </w:p>
    <w:p w:rsidR="00004877" w:rsidRPr="00080F99" w:rsidRDefault="00004877" w:rsidP="00004877">
      <w:pPr>
        <w:pStyle w:val="Default"/>
        <w:spacing w:line="480" w:lineRule="auto"/>
      </w:pPr>
      <w:r w:rsidRPr="00080F99">
        <w:t>Based on organisational needs, new contacts or a hunch that a seller might be able to offer added value, an appointment is set. The buyer construes an a priori image of the seller’s organisation, products and services</w:t>
      </w:r>
      <w:r w:rsidR="00203619" w:rsidRPr="00080F99">
        <w:t>,</w:t>
      </w:r>
      <w:r w:rsidRPr="00080F99">
        <w:t xml:space="preserve"> and the seller. Also the importance of the purchase and the balance of power are assessed upfront. </w:t>
      </w:r>
      <w:r w:rsidR="00F17D62" w:rsidRPr="00080F99">
        <w:t>The a priori</w:t>
      </w:r>
      <w:r w:rsidRPr="00080F99">
        <w:t xml:space="preserve"> image is adjusted as soon as the encounter starts. Although considered unprofessional, buyers realise that they pass judgement based on first impressions. The way they do this is influenced by the moods of the participants, possible cultural differences, and who has the upper hand in the relationship. Only really de</w:t>
      </w:r>
      <w:r w:rsidR="0054324A" w:rsidRPr="00080F99">
        <w:t xml:space="preserve">viant sellers are turned away. </w:t>
      </w:r>
      <w:r w:rsidRPr="00080F99">
        <w:t xml:space="preserve">The essential activity of the initial encounter is </w:t>
      </w:r>
      <w:r w:rsidR="00EA53AA" w:rsidRPr="00080F99">
        <w:t xml:space="preserve">to </w:t>
      </w:r>
      <w:r w:rsidRPr="00080F99">
        <w:t>determin</w:t>
      </w:r>
      <w:r w:rsidR="00EA53AA" w:rsidRPr="00080F99">
        <w:t>e</w:t>
      </w:r>
      <w:r w:rsidRPr="00080F99">
        <w:t xml:space="preserve"> if the seller has enough added value to offer. A buyer is more positive if he clearly understands the presentation of added value. The products or services offered, the organisation providing them and the seller (in that order) have to be functional and trustworthy. The trustworthiness of the seller becomes more important if the seller is perceived to be an integral part of the added value offered. Certain behaviours of the seller are experienced as being useful and appealing: consultative behaviour, transparency, adaptabi</w:t>
      </w:r>
      <w:r w:rsidR="002F078A" w:rsidRPr="00080F99">
        <w:t xml:space="preserve">lity, and </w:t>
      </w:r>
      <w:r w:rsidR="00B44BB9" w:rsidRPr="00080F99">
        <w:t>cueing relevant knowledge</w:t>
      </w:r>
      <w:r w:rsidR="002F078A" w:rsidRPr="00080F99">
        <w:t>.</w:t>
      </w:r>
    </w:p>
    <w:p w:rsidR="00004877" w:rsidRPr="00080F99" w:rsidRDefault="00004877" w:rsidP="00004877">
      <w:pPr>
        <w:pStyle w:val="Default"/>
        <w:spacing w:line="480" w:lineRule="auto"/>
      </w:pPr>
      <w:r w:rsidRPr="00080F99">
        <w:rPr>
          <w:b/>
          <w:bCs/>
        </w:rPr>
        <w:t xml:space="preserve">Limitations </w:t>
      </w:r>
      <w:r w:rsidR="003825B8" w:rsidRPr="00080F99">
        <w:rPr>
          <w:b/>
          <w:bCs/>
        </w:rPr>
        <w:t>and f</w:t>
      </w:r>
      <w:r w:rsidR="0054324A" w:rsidRPr="00080F99">
        <w:rPr>
          <w:b/>
          <w:bCs/>
        </w:rPr>
        <w:t>uture research</w:t>
      </w:r>
    </w:p>
    <w:p w:rsidR="00392FF4" w:rsidRPr="00080F99" w:rsidRDefault="00004877" w:rsidP="00004877">
      <w:pPr>
        <w:pStyle w:val="Default"/>
        <w:spacing w:line="480" w:lineRule="auto"/>
      </w:pPr>
      <w:r w:rsidRPr="00080F99">
        <w:t>The sample consi</w:t>
      </w:r>
      <w:r w:rsidR="00FC056F" w:rsidRPr="00080F99">
        <w:t>sted only of male respondents</w:t>
      </w:r>
      <w:r w:rsidR="00B44BB9" w:rsidRPr="00080F99">
        <w:t xml:space="preserve"> </w:t>
      </w:r>
      <w:r w:rsidR="004914B7" w:rsidRPr="00080F99">
        <w:t>from</w:t>
      </w:r>
      <w:r w:rsidR="001B3A26" w:rsidRPr="00080F99">
        <w:t xml:space="preserve"> the Netherlands. T</w:t>
      </w:r>
      <w:r w:rsidRPr="00080F99">
        <w:t xml:space="preserve">his could be a bias in </w:t>
      </w:r>
      <w:r w:rsidR="00FC056F" w:rsidRPr="00080F99">
        <w:t>this study</w:t>
      </w:r>
      <w:r w:rsidRPr="00080F99">
        <w:t xml:space="preserve">. </w:t>
      </w:r>
      <w:r w:rsidR="00AC58EF">
        <w:t>The Dutch c</w:t>
      </w:r>
      <w:r w:rsidR="00B44BB9" w:rsidRPr="00080F99">
        <w:t xml:space="preserve">ulture and language </w:t>
      </w:r>
      <w:r w:rsidR="00AC58EF">
        <w:t xml:space="preserve">of </w:t>
      </w:r>
      <w:r w:rsidR="00B44BB9" w:rsidRPr="00080F99">
        <w:t xml:space="preserve">the participants and </w:t>
      </w:r>
      <w:r w:rsidR="00AC58EF">
        <w:t xml:space="preserve">the </w:t>
      </w:r>
      <w:r w:rsidR="00D55D18">
        <w:t>interviewer</w:t>
      </w:r>
      <w:r w:rsidR="00AC58EF">
        <w:t xml:space="preserve"> will have influenced the outcomes</w:t>
      </w:r>
      <w:r w:rsidR="00D55D18">
        <w:t xml:space="preserve">, as culture proved to influence the person perception process </w:t>
      </w:r>
      <w:r w:rsidR="00D55D18">
        <w:fldChar w:fldCharType="begin"/>
      </w:r>
      <w:r w:rsidR="00D55D18">
        <w:instrText xml:space="preserve"> ADDIN EN.CITE &lt;EndNote&gt;&lt;Cite&gt;&lt;Author&gt;Albright&lt;/Author&gt;&lt;Year&gt;1997&lt;/Year&gt;&lt;RecNum&gt;302&lt;/RecNum&gt;&lt;DisplayText&gt;(Albright et al., 1997)&lt;/DisplayText&gt;&lt;record&gt;&lt;rec-number&gt;302&lt;/rec-number&gt;&lt;foreign-keys&gt;&lt;key app="EN" db-id="zre0pzvdn5vvaqe0avpvrt2fse5rdt5atr9t"&gt;302&lt;/key&gt;&lt;/foreign-keys&gt;&lt;ref-type name="Journal Article"&gt;17&lt;/ref-type&gt;&lt;contributors&gt;&lt;authors&gt;&lt;author&gt;Albright, Linda&lt;/author&gt;&lt;author&gt;Dong, Qi&lt;/author&gt;&lt;author&gt;Fang, Xiaoyi&lt;/author&gt;&lt;author&gt;Malloy, Thomas E.&lt;/author&gt;&lt;author&gt;Kenny, David A.&lt;/author&gt;&lt;author&gt;Winquist, Lynn&lt;/author&gt;&lt;author&gt;Da, Yu&lt;/author&gt;&lt;/authors&gt;&lt;/contributors&gt;&lt;titles&gt;&lt;title&gt;Cross-Cultural Consensus in Personality Judgments&lt;/title&gt;&lt;secondary-title&gt;Journal of Personality &amp;amp; Social Psychology&lt;/secondary-title&gt;&lt;/titles&gt;&lt;periodical&gt;&lt;full-title&gt;Journal of Personality &amp;amp; Social Psychology&lt;/full-title&gt;&lt;/periodical&gt;&lt;pages&gt;558-569&lt;/pages&gt;&lt;volume&gt;72&lt;/volume&gt;&lt;number&gt;3&lt;/number&gt;&lt;keywords&gt;&lt;keyword&gt;SOCIAL perception&lt;/keyword&gt;&lt;keyword&gt;JUDGMENT&lt;/keyword&gt;&lt;keyword&gt;CHINESE&lt;/keyword&gt;&lt;keyword&gt;SOCIAL psychology&lt;/keyword&gt;&lt;keyword&gt;CROSS-cultural studies&lt;/keyword&gt;&lt;/keywords&gt;&lt;dates&gt;&lt;year&gt;1997&lt;/year&gt;&lt;/dates&gt;&lt;isbn&gt;00223514&lt;/isbn&gt;&lt;accession-num&gt;9712042427&lt;/accession-num&gt;&lt;work-type&gt;Article&lt;/work-type&gt;&lt;urls&gt;&lt;related-urls&gt;&lt;url&gt;http://search.ebscohost.com/login.aspx?direct=true&amp;amp;db=bth&amp;amp;AN=9712042427&amp;amp;site=ehost-live&lt;/url&gt;&lt;/related-urls&gt;&lt;/urls&gt;&lt;remote-database-name&gt;bth&lt;/remote-database-name&gt;&lt;remote-database-provider&gt;EBSCOhost&lt;/remote-database-provider&gt;&lt;/record&gt;&lt;/Cite&gt;&lt;/EndNote&gt;</w:instrText>
      </w:r>
      <w:r w:rsidR="00D55D18">
        <w:fldChar w:fldCharType="separate"/>
      </w:r>
      <w:r w:rsidR="00D55D18">
        <w:rPr>
          <w:noProof/>
        </w:rPr>
        <w:t>(</w:t>
      </w:r>
      <w:hyperlink w:anchor="_ENREF_1" w:tooltip="Albright, 1997 #302" w:history="1">
        <w:r w:rsidR="008B0660">
          <w:rPr>
            <w:noProof/>
          </w:rPr>
          <w:t>Albright et al., 1997</w:t>
        </w:r>
      </w:hyperlink>
      <w:r w:rsidR="00D55D18">
        <w:rPr>
          <w:noProof/>
        </w:rPr>
        <w:t>)</w:t>
      </w:r>
      <w:r w:rsidR="00D55D18">
        <w:fldChar w:fldCharType="end"/>
      </w:r>
      <w:r w:rsidR="00D55D18">
        <w:t xml:space="preserve"> as well as the formation of trust in initial business encounters </w:t>
      </w:r>
      <w:r w:rsidR="00D55D18">
        <w:fldChar w:fldCharType="begin"/>
      </w:r>
      <w:r w:rsidR="00D55D18">
        <w:instrText xml:space="preserve"> ADDIN EN.CITE &lt;EndNote&gt;&lt;Cite&gt;&lt;Author&gt;Shaffer&lt;/Author&gt;&lt;Year&gt;1995&lt;/Year&gt;&lt;RecNum&gt;372&lt;/RecNum&gt;&lt;DisplayText&gt;(Shaffer and O&amp;apos;Hara, 1995)&lt;/DisplayText&gt;&lt;record&gt;&lt;rec-number&gt;372&lt;/rec-number&gt;&lt;foreign-keys&gt;&lt;key app="EN" db-id="zre0pzvdn5vvaqe0avpvrt2fse5rdt5atr9t"&gt;372&lt;/key&gt;&lt;/foreign-keys&gt;&lt;ref-type name="Journal Article"&gt;17&lt;/ref-type&gt;&lt;contributors&gt;&lt;authors&gt;&lt;author&gt;Shaffer, Teri Root&lt;/author&gt;&lt;author&gt;O&amp;apos;Hara, Bradley S.&lt;/author&gt;&lt;/authors&gt;&lt;/contributors&gt;&lt;titles&gt;&lt;title&gt;The Effects of Country of Origin on Trust and Ethical Perceptions of Legal Services&lt;/title&gt;&lt;secondary-title&gt;Service Industries Journal&lt;/secondary-title&gt;&lt;/titles&gt;&lt;periodical&gt;&lt;full-title&gt;Service Industries Journal&lt;/full-title&gt;&lt;/periodical&gt;&lt;pages&gt;162-185&lt;/pages&gt;&lt;volume&gt;15&lt;/volume&gt;&lt;number&gt;2&lt;/number&gt;&lt;keywords&gt;&lt;keyword&gt;EMIGRATION &amp;amp; immigration&lt;/keyword&gt;&lt;keyword&gt;SERVICE industries&lt;/keyword&gt;&lt;keyword&gt;CITIZENSHIP&lt;/keyword&gt;&lt;keyword&gt;ETHICS&lt;/keyword&gt;&lt;keyword&gt;ETHICS committees&lt;/keyword&gt;&lt;keyword&gt;INDIVIDUALISM&lt;/keyword&gt;&lt;keyword&gt;HUMAN RESOURCES AND SOCIETY&lt;/keyword&gt;&lt;/keywords&gt;&lt;dates&gt;&lt;year&gt;1995&lt;/year&gt;&lt;/dates&gt;&lt;publisher&gt;Routledge&lt;/publisher&gt;&lt;isbn&gt;02642069&lt;/isbn&gt;&lt;accession-num&gt;6513685&lt;/accession-num&gt;&lt;work-type&gt;Article&lt;/work-type&gt;&lt;urls&gt;&lt;related-urls&gt;&lt;url&gt;http://search.ebscohost.com/login.aspx?direct=true&amp;amp;db=bth&amp;amp;AN=6513685&amp;amp;site=ehost-live&lt;/url&gt;&lt;/related-urls&gt;&lt;/urls&gt;&lt;remote-database-name&gt;bth&lt;/remote-database-name&gt;&lt;remote-database-provider&gt;EBSCOhost&lt;/remote-database-provider&gt;&lt;/record&gt;&lt;/Cite&gt;&lt;/EndNote&gt;</w:instrText>
      </w:r>
      <w:r w:rsidR="00D55D18">
        <w:fldChar w:fldCharType="separate"/>
      </w:r>
      <w:r w:rsidR="00D55D18">
        <w:rPr>
          <w:noProof/>
        </w:rPr>
        <w:t>(</w:t>
      </w:r>
      <w:hyperlink w:anchor="_ENREF_36" w:tooltip="Shaffer, 1995 #372" w:history="1">
        <w:r w:rsidR="008B0660">
          <w:rPr>
            <w:noProof/>
          </w:rPr>
          <w:t>Shaffer and O'Hara, 1995</w:t>
        </w:r>
      </w:hyperlink>
      <w:r w:rsidR="00D55D18">
        <w:rPr>
          <w:noProof/>
        </w:rPr>
        <w:t>)</w:t>
      </w:r>
      <w:r w:rsidR="00D55D18">
        <w:fldChar w:fldCharType="end"/>
      </w:r>
      <w:r w:rsidR="00D55D18">
        <w:t xml:space="preserve">. </w:t>
      </w:r>
      <w:r w:rsidR="00B44BB9" w:rsidRPr="00080F99">
        <w:t xml:space="preserve">Furthermore the translations could be a weakness in this research. </w:t>
      </w:r>
      <w:r w:rsidR="007334AC">
        <w:t xml:space="preserve">The </w:t>
      </w:r>
      <w:r w:rsidR="007334AC" w:rsidRPr="00080F99">
        <w:t>respondent</w:t>
      </w:r>
      <w:r w:rsidR="007334AC">
        <w:t>s</w:t>
      </w:r>
      <w:r w:rsidR="007334AC" w:rsidRPr="00080F99">
        <w:t xml:space="preserve"> represented larger organisations, thus neglecting </w:t>
      </w:r>
      <w:r w:rsidR="007334AC">
        <w:t xml:space="preserve">the </w:t>
      </w:r>
      <w:r w:rsidR="007334AC" w:rsidRPr="00080F99">
        <w:t xml:space="preserve">possible specifics of smaller organisations. </w:t>
      </w:r>
      <w:r w:rsidR="00B44BB9" w:rsidRPr="00080F99">
        <w:t xml:space="preserve">Further phenomenological research </w:t>
      </w:r>
      <w:r w:rsidR="001B3A26" w:rsidRPr="00080F99">
        <w:t>will</w:t>
      </w:r>
      <w:r w:rsidR="00B44BB9" w:rsidRPr="00080F99">
        <w:t xml:space="preserve"> compensate for these possible weaknesses, focusing on respondents from different cultures, speaking dif</w:t>
      </w:r>
      <w:r w:rsidR="00B76BE6" w:rsidRPr="00080F99">
        <w:t>ferent languages, gender diversity</w:t>
      </w:r>
      <w:r w:rsidR="00B44BB9" w:rsidRPr="00080F99">
        <w:t xml:space="preserve">, and </w:t>
      </w:r>
      <w:r w:rsidR="00B76BE6" w:rsidRPr="00080F99">
        <w:t xml:space="preserve">respondents </w:t>
      </w:r>
      <w:r w:rsidR="00B44BB9" w:rsidRPr="00080F99">
        <w:t xml:space="preserve">from smaller organisations. </w:t>
      </w:r>
      <w:r w:rsidR="00245296" w:rsidRPr="00080F99">
        <w:t>This</w:t>
      </w:r>
      <w:r w:rsidR="00B76BE6" w:rsidRPr="00080F99">
        <w:t xml:space="preserve"> would </w:t>
      </w:r>
      <w:r w:rsidR="002F6736">
        <w:t>add to the generalis</w:t>
      </w:r>
      <w:r w:rsidR="00B76BE6" w:rsidRPr="00080F99">
        <w:t>ability</w:t>
      </w:r>
      <w:r w:rsidR="00245296" w:rsidRPr="00080F99">
        <w:t xml:space="preserve"> of the outcomes as well </w:t>
      </w:r>
      <w:r w:rsidR="002F6736">
        <w:t xml:space="preserve">as </w:t>
      </w:r>
      <w:r w:rsidR="00B76BE6" w:rsidRPr="00080F99">
        <w:t>further</w:t>
      </w:r>
      <w:r w:rsidR="002F6736">
        <w:t>ing</w:t>
      </w:r>
      <w:r w:rsidR="00B76BE6" w:rsidRPr="00080F99">
        <w:t xml:space="preserve"> </w:t>
      </w:r>
      <w:r w:rsidR="00245296" w:rsidRPr="00080F99">
        <w:t xml:space="preserve">the acceptance of this holistic, non-reductionist methodology </w:t>
      </w:r>
      <w:r w:rsidR="005B1090" w:rsidRPr="00080F99">
        <w:t>in industrial m</w:t>
      </w:r>
      <w:r w:rsidR="00245296" w:rsidRPr="00080F99">
        <w:t xml:space="preserve">arketing. </w:t>
      </w:r>
      <w:r w:rsidR="001B3A26" w:rsidRPr="00080F99">
        <w:t xml:space="preserve">Another useful avenue </w:t>
      </w:r>
      <w:r w:rsidR="00245296" w:rsidRPr="00080F99">
        <w:t>for future r</w:t>
      </w:r>
      <w:r w:rsidR="00B44BB9" w:rsidRPr="00080F99">
        <w:t>e</w:t>
      </w:r>
      <w:r w:rsidR="00245296" w:rsidRPr="00080F99">
        <w:t>se</w:t>
      </w:r>
      <w:r w:rsidR="00B44BB9" w:rsidRPr="00080F99">
        <w:t xml:space="preserve">arch </w:t>
      </w:r>
      <w:r w:rsidR="00245296" w:rsidRPr="00080F99">
        <w:t xml:space="preserve">is focussing on </w:t>
      </w:r>
      <w:r w:rsidR="00B44BB9" w:rsidRPr="00080F99">
        <w:t>the lived experiences of sellers</w:t>
      </w:r>
      <w:r w:rsidR="00245296" w:rsidRPr="00080F99">
        <w:t xml:space="preserve">, thus adding to the research of Jacobs et al. </w:t>
      </w:r>
      <w:r w:rsidR="00245296" w:rsidRPr="00080F99">
        <w:fldChar w:fldCharType="begin"/>
      </w:r>
      <w:r w:rsidR="00245296" w:rsidRPr="00080F99">
        <w:instrText xml:space="preserve"> ADDIN EN.CITE &lt;EndNote&gt;&lt;Cite ExcludeAuth="1"&gt;&lt;Author&gt;Jacobs&lt;/Author&gt;&lt;Year&gt;2001&lt;/Year&gt;&lt;RecNum&gt;153&lt;/RecNum&gt;&lt;DisplayText&gt;(2001)&lt;/DisplayText&gt;&lt;record&gt;&lt;rec-number&gt;153&lt;/rec-number&gt;&lt;foreign-keys&gt;&lt;key app="EN" db-id="zre0pzvdn5vvaqe0avpvrt2fse5rdt5atr9t"&gt;153&lt;/key&gt;&lt;/foreign-keys&gt;&lt;ref-type name="Journal Article"&gt;17&lt;/ref-type&gt;&lt;contributors&gt;&lt;authors&gt;&lt;author&gt;Jacobs, R.S.&lt;/author&gt;&lt;author&gt;Evans, K.R.&lt;/author&gt;&lt;author&gt;Kleine, RE&lt;/author&gt;&lt;author&gt;Landry, T.D.&lt;/author&gt;&lt;/authors&gt;&lt;/contributors&gt;&lt;titles&gt;&lt;title&gt;Disclosure and its reciprocity as predictors of key outcomes of an initial sales encounter&lt;/title&gt;&lt;secondary-title&gt;Journal of Personal Selling and Sales Management&lt;/secondary-title&gt;&lt;/titles&gt;&lt;periodical&gt;&lt;full-title&gt;Journal of Personal Selling and Sales Management&lt;/full-title&gt;&lt;/periodical&gt;&lt;pages&gt;51-62&lt;/pages&gt;&lt;volume&gt;21&lt;/volume&gt;&lt;number&gt;1&lt;/number&gt;&lt;dates&gt;&lt;year&gt;2001&lt;/year&gt;&lt;/dates&gt;&lt;isbn&gt;0885-3134&lt;/isbn&gt;&lt;urls&gt;&lt;/urls&gt;&lt;/record&gt;&lt;/Cite&gt;&lt;/EndNote&gt;</w:instrText>
      </w:r>
      <w:r w:rsidR="00245296" w:rsidRPr="00080F99">
        <w:fldChar w:fldCharType="separate"/>
      </w:r>
      <w:r w:rsidR="00245296" w:rsidRPr="00080F99">
        <w:rPr>
          <w:noProof/>
        </w:rPr>
        <w:t>(</w:t>
      </w:r>
      <w:hyperlink w:anchor="_ENREF_26" w:tooltip="Jacobs, 2001 #153" w:history="1">
        <w:r w:rsidR="008B0660" w:rsidRPr="00080F99">
          <w:rPr>
            <w:noProof/>
          </w:rPr>
          <w:t>2001</w:t>
        </w:r>
      </w:hyperlink>
      <w:r w:rsidR="00245296" w:rsidRPr="00080F99">
        <w:rPr>
          <w:noProof/>
        </w:rPr>
        <w:t>)</w:t>
      </w:r>
      <w:r w:rsidR="00245296" w:rsidRPr="00080F99">
        <w:fldChar w:fldCharType="end"/>
      </w:r>
      <w:r w:rsidR="00B44BB9" w:rsidRPr="00080F99">
        <w:t>.</w:t>
      </w:r>
    </w:p>
    <w:p w:rsidR="00B44BB9" w:rsidRPr="00080F99" w:rsidRDefault="00004877" w:rsidP="00004877">
      <w:pPr>
        <w:pStyle w:val="Default"/>
        <w:spacing w:line="480" w:lineRule="auto"/>
      </w:pPr>
      <w:r w:rsidRPr="00080F99">
        <w:t xml:space="preserve">Phenomenology addresses lived experiences, providing </w:t>
      </w:r>
      <w:r w:rsidR="002F6736">
        <w:t xml:space="preserve">an </w:t>
      </w:r>
      <w:r w:rsidRPr="00080F99">
        <w:t xml:space="preserve">explanation through intentionality </w:t>
      </w:r>
      <w:r w:rsidR="00880A17" w:rsidRPr="00080F99">
        <w:fldChar w:fldCharType="begin"/>
      </w:r>
      <w:r w:rsidR="00880A17" w:rsidRPr="00080F99">
        <w:instrText xml:space="preserve"> ADDIN EN.CITE &lt;EndNote&gt;&lt;Cite&gt;&lt;Author&gt;Moustakas&lt;/Author&gt;&lt;Year&gt;1994&lt;/Year&gt;&lt;RecNum&gt;7&lt;/RecNum&gt;&lt;DisplayText&gt;(Moustakas, 1994)&lt;/DisplayText&gt;&lt;record&gt;&lt;rec-number&gt;7&lt;/rec-number&gt;&lt;foreign-keys&gt;&lt;key app="EN" db-id="zre0pzvdn5vvaqe0avpvrt2fse5rdt5atr9t"&gt;7&lt;/key&gt;&lt;key app="ENWeb" db-id="SuNoGArtqgcAACTRi0I"&gt;7&lt;/key&gt;&lt;/foreign-keys&gt;&lt;ref-type name="Book"&gt;6&lt;/ref-type&gt;&lt;contributors&gt;&lt;authors&gt;&lt;author&gt;Moustakas, Clark&lt;/author&gt;&lt;/authors&gt;&lt;/contributors&gt;&lt;titles&gt;&lt;title&gt;Phenomenological Research Methods&lt;/title&gt;&lt;/titles&gt;&lt;edition&gt;1th&lt;/edition&gt;&lt;dates&gt;&lt;year&gt;1994&lt;/year&gt;&lt;/dates&gt;&lt;pub-location&gt;London&lt;/pub-location&gt;&lt;publisher&gt;Sage&lt;/publisher&gt;&lt;isbn&gt;``&lt;/isbn&gt;&lt;urls&gt;&lt;/urls&gt;&lt;/record&gt;&lt;/Cite&gt;&lt;/EndNote&gt;</w:instrText>
      </w:r>
      <w:r w:rsidR="00880A17" w:rsidRPr="00080F99">
        <w:fldChar w:fldCharType="separate"/>
      </w:r>
      <w:r w:rsidR="00880A17" w:rsidRPr="00080F99">
        <w:rPr>
          <w:noProof/>
        </w:rPr>
        <w:t>(</w:t>
      </w:r>
      <w:hyperlink w:anchor="_ENREF_33" w:tooltip="Moustakas, 1994 #7" w:history="1">
        <w:r w:rsidR="008B0660" w:rsidRPr="00080F99">
          <w:rPr>
            <w:noProof/>
          </w:rPr>
          <w:t>Moustakas, 1994</w:t>
        </w:r>
      </w:hyperlink>
      <w:r w:rsidR="00880A17" w:rsidRPr="00080F99">
        <w:rPr>
          <w:noProof/>
        </w:rPr>
        <w:t>)</w:t>
      </w:r>
      <w:r w:rsidR="00880A17" w:rsidRPr="00080F99">
        <w:fldChar w:fldCharType="end"/>
      </w:r>
      <w:r w:rsidRPr="00080F99">
        <w:t xml:space="preserve">. Focusing on conscious observations of a phenomenon, it is less suited to uncover unconscious processes. Therefore we should be careful </w:t>
      </w:r>
      <w:r w:rsidR="00B76BE6" w:rsidRPr="00080F99">
        <w:t>to conclude</w:t>
      </w:r>
      <w:r w:rsidRPr="00080F99">
        <w:t xml:space="preserve"> that unconscious processes are not in action during initial enco</w:t>
      </w:r>
      <w:r w:rsidR="00B44BB9" w:rsidRPr="00080F99">
        <w:t>unters based on these findings</w:t>
      </w:r>
      <w:r w:rsidR="00245296" w:rsidRPr="00080F99">
        <w:t>. Further research focussing on the unconscious processes</w:t>
      </w:r>
      <w:r w:rsidR="00233BD7" w:rsidRPr="00080F99">
        <w:t xml:space="preserve"> involved in initial encounters is called for.</w:t>
      </w:r>
    </w:p>
    <w:p w:rsidR="00840882" w:rsidRPr="00080F99" w:rsidRDefault="00840882" w:rsidP="00840882">
      <w:pPr>
        <w:pStyle w:val="Default"/>
        <w:spacing w:line="480" w:lineRule="auto"/>
      </w:pPr>
      <w:r w:rsidRPr="00080F99">
        <w:t xml:space="preserve">This research points at the possible mediating or moderating factor of the perceived importance of the seller in realising the added value, influencing the relationship between relational behaviour and task behaviour </w:t>
      </w:r>
      <w:r w:rsidRPr="00080F99">
        <w:fldChar w:fldCharType="begin"/>
      </w:r>
      <w:r w:rsidRPr="00080F99">
        <w:instrText xml:space="preserve"> ADDIN EN.CITE &lt;EndNote&gt;&lt;Cite&gt;&lt;Author&gt;Newell&lt;/Author&gt;&lt;Year&gt;2011&lt;/Year&gt;&lt;RecNum&gt;203&lt;/RecNum&gt;&lt;DisplayText&gt;(Newell et al., 2011)&lt;/DisplayText&gt;&lt;record&gt;&lt;rec-number&gt;203&lt;/rec-number&gt;&lt;foreign-keys&gt;&lt;key app="EN" db-id="zre0pzvdn5vvaqe0avpvrt2fse5rdt5atr9t"&gt;203&lt;/key&gt;&lt;/foreign-keys&gt;&lt;ref-type name="Journal Article"&gt;17&lt;/ref-type&gt;&lt;contributors&gt;&lt;authors&gt;&lt;author&gt;Newell, S.J.&lt;/author&gt;&lt;author&gt;Belonax, J.J.&lt;/author&gt;&lt;author&gt;McCardle, M.W.&lt;/author&gt;&lt;author&gt;Plank, R.E.&lt;/author&gt;&lt;/authors&gt;&lt;/contributors&gt;&lt;titles&gt;&lt;title&gt;The Effect of Personal Relationship and Consultative Task Behaviors on Buyer Perceptions of Salesperson Trust, Expertise, and Loyalty&lt;/title&gt;&lt;secondary-title&gt;The Journal of Marketing Theory and Practice&lt;/secondary-title&gt;&lt;/titles&gt;&lt;periodical&gt;&lt;full-title&gt;The Journal of Marketing Theory and Practice&lt;/full-title&gt;&lt;/periodical&gt;&lt;pages&gt;307-316&lt;/pages&gt;&lt;volume&gt;19&lt;/volume&gt;&lt;number&gt;3&lt;/number&gt;&lt;dates&gt;&lt;year&gt;2011&lt;/year&gt;&lt;/dates&gt;&lt;isbn&gt;1069-6679&lt;/isbn&gt;&lt;urls&gt;&lt;/urls&gt;&lt;/record&gt;&lt;/Cite&gt;&lt;/EndNote&gt;</w:instrText>
      </w:r>
      <w:r w:rsidRPr="00080F99">
        <w:fldChar w:fldCharType="separate"/>
      </w:r>
      <w:r w:rsidRPr="00080F99">
        <w:rPr>
          <w:noProof/>
        </w:rPr>
        <w:t>(</w:t>
      </w:r>
      <w:hyperlink w:anchor="_ENREF_34" w:tooltip="Newell, 2011 #203" w:history="1">
        <w:r w:rsidR="008B0660" w:rsidRPr="00080F99">
          <w:rPr>
            <w:noProof/>
          </w:rPr>
          <w:t>Newell et al., 2011</w:t>
        </w:r>
      </w:hyperlink>
      <w:r w:rsidRPr="00080F99">
        <w:rPr>
          <w:noProof/>
        </w:rPr>
        <w:t>)</w:t>
      </w:r>
      <w:r w:rsidRPr="00080F99">
        <w:fldChar w:fldCharType="end"/>
      </w:r>
      <w:r w:rsidRPr="00080F99">
        <w:t>, and the decision of buyers concerning future interactions.</w:t>
      </w:r>
    </w:p>
    <w:p w:rsidR="00B45E32" w:rsidRPr="00080F99" w:rsidRDefault="002F6736" w:rsidP="00A90DC8">
      <w:pPr>
        <w:pStyle w:val="Default"/>
        <w:spacing w:line="480" w:lineRule="auto"/>
      </w:pPr>
      <w:r>
        <w:t>Final</w:t>
      </w:r>
      <w:r w:rsidR="00840882" w:rsidRPr="00080F99">
        <w:t>ly t</w:t>
      </w:r>
      <w:r w:rsidR="00004877" w:rsidRPr="00080F99">
        <w:t xml:space="preserve">he outcomes of </w:t>
      </w:r>
      <w:r w:rsidR="00B45E32" w:rsidRPr="00080F99">
        <w:t xml:space="preserve">this </w:t>
      </w:r>
      <w:r w:rsidR="00004877" w:rsidRPr="00080F99">
        <w:t xml:space="preserve">research support the critique of Blocker et al. </w:t>
      </w:r>
      <w:r w:rsidR="00880A17" w:rsidRPr="00080F99">
        <w:fldChar w:fldCharType="begin"/>
      </w:r>
      <w:r w:rsidR="008B0660">
        <w:instrText xml:space="preserve"> ADDIN EN.CITE &lt;EndNote&gt;&lt;Cite ExcludeAuth="1"&gt;&lt;Author&gt;Blocker&lt;/Author&gt;&lt;Year&gt;2012&lt;/Year&gt;&lt;RecNum&gt;217&lt;/RecNum&gt;&lt;DisplayText&gt;(2012)&lt;/DisplayText&gt;&lt;record&gt;&lt;rec-number&gt;217&lt;/rec-number&gt;&lt;foreign-keys&gt;&lt;key app="EN" db-id="zre0pzvdn5vvaqe0avpvrt2fse5rdt5atr9t"&gt;217&lt;/key&gt;&lt;/foreign-keys&gt;&lt;ref-type name="Journal Article"&gt;17&lt;/ref-type&gt;&lt;contributors&gt;&lt;authors&gt;&lt;author&gt;Blocker, C.P.&lt;/author&gt;&lt;author&gt;Houston, M.B.&lt;/author&gt;&lt;author&gt;Flint, D.J.&lt;/author&gt;&lt;/authors&gt;&lt;/contributors&gt;&lt;titles&gt;&lt;title&gt;Unpacking What a “Relationship” Means to Commercial Buyers: How the Relationship Metaphor Creates Tension and Obscures Experience&lt;/title&gt;&lt;secondary-title&gt;The Journal of Consumer Research&lt;/secondary-title&gt;&lt;/titles&gt;&lt;periodical&gt;&lt;full-title&gt;The Journal of Consumer Research&lt;/full-title&gt;&lt;/periodical&gt;&lt;number&gt;proofing&lt;/number&gt;&lt;dates&gt;&lt;year&gt;2012&lt;/year&gt;&lt;/dates&gt;&lt;isbn&gt;0093-5301&lt;/isbn&gt;&lt;urls&gt;&lt;/urls&gt;&lt;/record&gt;&lt;/Cite&gt;&lt;/EndNote&gt;</w:instrText>
      </w:r>
      <w:r w:rsidR="00880A17" w:rsidRPr="00080F99">
        <w:fldChar w:fldCharType="separate"/>
      </w:r>
      <w:r w:rsidR="008B0660">
        <w:rPr>
          <w:noProof/>
        </w:rPr>
        <w:t>(</w:t>
      </w:r>
      <w:hyperlink w:anchor="_ENREF_5" w:tooltip="Blocker, 2012 #217" w:history="1">
        <w:r w:rsidR="008B0660">
          <w:rPr>
            <w:noProof/>
          </w:rPr>
          <w:t>2012</w:t>
        </w:r>
      </w:hyperlink>
      <w:r w:rsidR="008B0660">
        <w:rPr>
          <w:noProof/>
        </w:rPr>
        <w:t>)</w:t>
      </w:r>
      <w:r w:rsidR="00880A17" w:rsidRPr="00080F99">
        <w:fldChar w:fldCharType="end"/>
      </w:r>
      <w:r w:rsidR="00004877" w:rsidRPr="00080F99">
        <w:t xml:space="preserve"> concerning the us</w:t>
      </w:r>
      <w:r w:rsidR="00233BD7" w:rsidRPr="00080F99">
        <w:t>e of the relationship metaphor, as utilitarian</w:t>
      </w:r>
      <w:r w:rsidR="004914B7" w:rsidRPr="00080F99">
        <w:t xml:space="preserve"> arguments prevail over any need</w:t>
      </w:r>
      <w:r w:rsidR="00233BD7" w:rsidRPr="00080F99">
        <w:t xml:space="preserve"> to build up a relationship. </w:t>
      </w:r>
      <w:r w:rsidR="00004877" w:rsidRPr="00080F99">
        <w:t>A</w:t>
      </w:r>
      <w:r w:rsidR="00233BD7" w:rsidRPr="00080F99">
        <w:t>gain</w:t>
      </w:r>
      <w:r w:rsidR="00B45E32" w:rsidRPr="00080F99">
        <w:t xml:space="preserve"> </w:t>
      </w:r>
      <w:r w:rsidR="00233BD7" w:rsidRPr="00080F99">
        <w:t>future research</w:t>
      </w:r>
      <w:r w:rsidR="00B45E32" w:rsidRPr="00080F99">
        <w:t xml:space="preserve"> would add to the </w:t>
      </w:r>
      <w:r w:rsidR="00381A73">
        <w:t>generalis</w:t>
      </w:r>
      <w:r w:rsidR="00233BD7" w:rsidRPr="00080F99">
        <w:t xml:space="preserve">ability of this </w:t>
      </w:r>
      <w:r w:rsidR="00392FF4" w:rsidRPr="00080F99">
        <w:t>tenacious view on buyer-seller interaction.</w:t>
      </w:r>
    </w:p>
    <w:p w:rsidR="0054324A" w:rsidRPr="00080F99" w:rsidRDefault="00C424C1" w:rsidP="0054324A">
      <w:pPr>
        <w:pStyle w:val="Default"/>
        <w:spacing w:line="480" w:lineRule="auto"/>
        <w:rPr>
          <w:b/>
        </w:rPr>
      </w:pPr>
      <w:r w:rsidRPr="00080F99">
        <w:rPr>
          <w:b/>
        </w:rPr>
        <w:t>Managerial i</w:t>
      </w:r>
      <w:r w:rsidR="0054324A" w:rsidRPr="00080F99">
        <w:rPr>
          <w:b/>
        </w:rPr>
        <w:t>mplications</w:t>
      </w:r>
    </w:p>
    <w:p w:rsidR="00D868EA" w:rsidRPr="00080F99" w:rsidRDefault="005B1090" w:rsidP="00D868EA">
      <w:pPr>
        <w:pStyle w:val="Default"/>
        <w:spacing w:line="480" w:lineRule="auto"/>
      </w:pPr>
      <w:r w:rsidRPr="00080F99">
        <w:t>This research indicates that during initial encounters buyers look for trustworthiness of the seller, the organisation represented</w:t>
      </w:r>
      <w:r w:rsidR="00381A73">
        <w:t>,</w:t>
      </w:r>
      <w:r w:rsidRPr="00080F99">
        <w:t xml:space="preserve"> and the added value of the products and services involved. The seller </w:t>
      </w:r>
      <w:r w:rsidR="00B76BE6" w:rsidRPr="00080F99">
        <w:t>is</w:t>
      </w:r>
      <w:r w:rsidRPr="00080F99">
        <w:t xml:space="preserve"> th</w:t>
      </w:r>
      <w:r w:rsidR="00B76BE6" w:rsidRPr="00080F99">
        <w:t>e least important factor, except when</w:t>
      </w:r>
      <w:r w:rsidRPr="00080F99">
        <w:t xml:space="preserve"> the seller is perceived to be an integral part of the added value presented. As buyers accept that they form first impressions, they purposely force themselves to </w:t>
      </w:r>
      <w:r w:rsidR="00A67168" w:rsidRPr="00080F99">
        <w:t xml:space="preserve">not </w:t>
      </w:r>
      <w:r w:rsidRPr="00080F99">
        <w:t xml:space="preserve">let </w:t>
      </w:r>
      <w:r w:rsidR="00381A73">
        <w:t xml:space="preserve">any </w:t>
      </w:r>
      <w:r w:rsidRPr="00080F99">
        <w:t>impression</w:t>
      </w:r>
      <w:r w:rsidR="00381A73">
        <w:t>s</w:t>
      </w:r>
      <w:r w:rsidRPr="00080F99">
        <w:t xml:space="preserve"> on a personal level stand in the way </w:t>
      </w:r>
      <w:r w:rsidR="00381A73">
        <w:t>of possible future interactions;</w:t>
      </w:r>
      <w:r w:rsidR="00A67168" w:rsidRPr="00080F99">
        <w:t xml:space="preserve"> with the exception of those sellers that deviate too much. </w:t>
      </w:r>
      <w:r w:rsidR="00080F99" w:rsidRPr="00080F99">
        <w:t>As this is two-</w:t>
      </w:r>
      <w:r w:rsidR="00C424C1" w:rsidRPr="00080F99">
        <w:t>tailed deviation</w:t>
      </w:r>
      <w:r w:rsidR="00102568" w:rsidRPr="00080F99">
        <w:t>,</w:t>
      </w:r>
      <w:r w:rsidR="00C424C1" w:rsidRPr="00080F99">
        <w:t xml:space="preserve"> sellers that are making too good an impression</w:t>
      </w:r>
      <w:r w:rsidR="00102568" w:rsidRPr="00080F99">
        <w:t xml:space="preserve"> will also reduce their changes of harvesting future interactions.</w:t>
      </w:r>
      <w:r w:rsidR="00C424C1" w:rsidRPr="00080F99">
        <w:t xml:space="preserve"> </w:t>
      </w:r>
      <w:r w:rsidR="00A67168" w:rsidRPr="00080F99">
        <w:t>The assessment of the expertise of the seller is experienced more to be related to the added value foreshadowed.</w:t>
      </w:r>
      <w:r w:rsidR="00080F99" w:rsidRPr="00080F99">
        <w:t xml:space="preserve"> </w:t>
      </w:r>
      <w:r w:rsidR="00A67168" w:rsidRPr="00080F99">
        <w:t>The practical implications of these fin</w:t>
      </w:r>
      <w:r w:rsidR="00381A73">
        <w:t>dings, if proven to be generalis</w:t>
      </w:r>
      <w:r w:rsidR="00A67168" w:rsidRPr="00080F99">
        <w:t xml:space="preserve">able by future research, is that sellers, sales managers and sales training should focus on cueing expertise, </w:t>
      </w:r>
      <w:r w:rsidR="00D868EA" w:rsidRPr="00080F99">
        <w:t xml:space="preserve">rather </w:t>
      </w:r>
      <w:r w:rsidR="00A67168" w:rsidRPr="00080F99">
        <w:t xml:space="preserve">than enhancing relational skills. Furthermore focussing on improving the trustworthiness of the organisation presented and the added value that can be delivered </w:t>
      </w:r>
      <w:r w:rsidR="00C424C1" w:rsidRPr="00080F99">
        <w:t>is more efficient and effective. Although this research project does no</w:t>
      </w:r>
      <w:r w:rsidR="004914B7" w:rsidRPr="00080F99">
        <w:t>t provide the answers as such, p</w:t>
      </w:r>
      <w:r w:rsidR="00C424C1" w:rsidRPr="00080F99">
        <w:t xml:space="preserve">ractitioners should look for selling techniques that are geared </w:t>
      </w:r>
      <w:r w:rsidR="00381A73">
        <w:t>towards</w:t>
      </w:r>
      <w:r w:rsidR="00C424C1" w:rsidRPr="00080F99">
        <w:t xml:space="preserve"> institutional trustworthiness and enhancing </w:t>
      </w:r>
      <w:r w:rsidR="00381A73">
        <w:t xml:space="preserve">the </w:t>
      </w:r>
      <w:r w:rsidR="00C424C1" w:rsidRPr="00080F99">
        <w:t xml:space="preserve">trust in </w:t>
      </w:r>
      <w:r w:rsidR="00381A73">
        <w:t xml:space="preserve">the </w:t>
      </w:r>
      <w:r w:rsidR="00C424C1" w:rsidRPr="00080F99">
        <w:t>value proposition offered.</w:t>
      </w:r>
    </w:p>
    <w:p w:rsidR="006100B1" w:rsidRDefault="006100B1">
      <w:pPr>
        <w:rPr>
          <w:rFonts w:ascii="Calibri" w:eastAsia="Times New Roman" w:hAnsi="Calibri" w:cs="Calibri"/>
          <w:b/>
          <w:color w:val="000000"/>
          <w:sz w:val="32"/>
          <w:szCs w:val="32"/>
          <w:lang w:val="en-GB" w:eastAsia="en-GB"/>
        </w:rPr>
      </w:pPr>
      <w:r>
        <w:rPr>
          <w:b/>
          <w:sz w:val="32"/>
          <w:szCs w:val="32"/>
        </w:rPr>
        <w:br w:type="page"/>
      </w:r>
    </w:p>
    <w:p w:rsidR="009C26DA" w:rsidRPr="00080F99" w:rsidRDefault="007A79BF" w:rsidP="00A90DC8">
      <w:pPr>
        <w:pStyle w:val="Default"/>
        <w:spacing w:line="480" w:lineRule="auto"/>
        <w:rPr>
          <w:b/>
          <w:sz w:val="32"/>
          <w:szCs w:val="32"/>
        </w:rPr>
      </w:pPr>
      <w:r w:rsidRPr="00080F99">
        <w:rPr>
          <w:b/>
          <w:sz w:val="32"/>
          <w:szCs w:val="32"/>
        </w:rPr>
        <w:t>References</w:t>
      </w:r>
    </w:p>
    <w:p w:rsidR="008B0660" w:rsidRPr="008B0660" w:rsidRDefault="0088775C" w:rsidP="008B0660">
      <w:pPr>
        <w:spacing w:after="0" w:line="240" w:lineRule="auto"/>
        <w:ind w:left="720" w:hanging="720"/>
        <w:rPr>
          <w:rFonts w:ascii="Calibri" w:hAnsi="Calibri" w:cs="Calibri"/>
          <w:noProof/>
          <w:lang w:val="en-GB"/>
        </w:rPr>
      </w:pPr>
      <w:r w:rsidRPr="00080F99">
        <w:rPr>
          <w:lang w:val="en-GB"/>
        </w:rPr>
        <w:fldChar w:fldCharType="begin"/>
      </w:r>
      <w:r w:rsidR="00825DF4" w:rsidRPr="00080F99">
        <w:rPr>
          <w:lang w:val="en-GB"/>
        </w:rPr>
        <w:instrText xml:space="preserve"> ADDIN EN.REFLIST </w:instrText>
      </w:r>
      <w:r w:rsidRPr="00080F99">
        <w:rPr>
          <w:lang w:val="en-GB"/>
        </w:rPr>
        <w:fldChar w:fldCharType="separate"/>
      </w:r>
      <w:bookmarkStart w:id="1" w:name="_ENREF_1"/>
      <w:r w:rsidR="008B0660" w:rsidRPr="008B0660">
        <w:rPr>
          <w:rFonts w:ascii="Calibri" w:hAnsi="Calibri" w:cs="Calibri"/>
          <w:noProof/>
          <w:lang w:val="en-GB"/>
        </w:rPr>
        <w:t xml:space="preserve">ALBRIGHT, L., DONG, Q., FANG, X., MALLOY, T. E., KENNY, D. A., WINQUIST, L. &amp; DA, Y. 1997. Cross-Cultural Consensus in Personality Judgments. </w:t>
      </w:r>
      <w:r w:rsidR="008B0660" w:rsidRPr="008B0660">
        <w:rPr>
          <w:rFonts w:ascii="Calibri" w:hAnsi="Calibri" w:cs="Calibri"/>
          <w:i/>
          <w:noProof/>
          <w:lang w:val="en-GB"/>
        </w:rPr>
        <w:t>Journal of Personality &amp; Social Psychology,</w:t>
      </w:r>
      <w:r w:rsidR="008B0660" w:rsidRPr="008B0660">
        <w:rPr>
          <w:rFonts w:ascii="Calibri" w:hAnsi="Calibri" w:cs="Calibri"/>
          <w:noProof/>
          <w:lang w:val="en-GB"/>
        </w:rPr>
        <w:t xml:space="preserve"> 72</w:t>
      </w:r>
      <w:r w:rsidR="008B0660" w:rsidRPr="008B0660">
        <w:rPr>
          <w:rFonts w:ascii="Calibri" w:hAnsi="Calibri" w:cs="Calibri"/>
          <w:b/>
          <w:noProof/>
          <w:lang w:val="en-GB"/>
        </w:rPr>
        <w:t>,</w:t>
      </w:r>
      <w:r w:rsidR="008B0660" w:rsidRPr="008B0660">
        <w:rPr>
          <w:rFonts w:ascii="Calibri" w:hAnsi="Calibri" w:cs="Calibri"/>
          <w:noProof/>
          <w:lang w:val="en-GB"/>
        </w:rPr>
        <w:t xml:space="preserve"> 558-569.</w:t>
      </w:r>
      <w:bookmarkEnd w:id="1"/>
    </w:p>
    <w:p w:rsidR="008B0660" w:rsidRPr="008B0660" w:rsidRDefault="008B0660" w:rsidP="008B0660">
      <w:pPr>
        <w:spacing w:after="0" w:line="240" w:lineRule="auto"/>
        <w:ind w:left="720" w:hanging="720"/>
        <w:rPr>
          <w:rFonts w:ascii="Calibri" w:hAnsi="Calibri" w:cs="Calibri"/>
          <w:noProof/>
          <w:lang w:val="nl-NL"/>
        </w:rPr>
      </w:pPr>
      <w:bookmarkStart w:id="2" w:name="_ENREF_2"/>
      <w:r w:rsidRPr="008B0660">
        <w:rPr>
          <w:rFonts w:ascii="Calibri" w:hAnsi="Calibri" w:cs="Calibri"/>
          <w:noProof/>
          <w:lang w:val="en-GB"/>
        </w:rPr>
        <w:t xml:space="preserve">ARDLEY, B. 2011. Marketing theory and critical phenomenology: Exploring the human side of management practice. </w:t>
      </w:r>
      <w:r w:rsidRPr="008B0660">
        <w:rPr>
          <w:rFonts w:ascii="Calibri" w:hAnsi="Calibri" w:cs="Calibri"/>
          <w:i/>
          <w:noProof/>
          <w:lang w:val="nl-NL"/>
        </w:rPr>
        <w:t>Marketing Intelligence &amp; Planning,</w:t>
      </w:r>
      <w:r w:rsidRPr="008B0660">
        <w:rPr>
          <w:rFonts w:ascii="Calibri" w:hAnsi="Calibri" w:cs="Calibri"/>
          <w:noProof/>
          <w:lang w:val="nl-NL"/>
        </w:rPr>
        <w:t xml:space="preserve"> 29</w:t>
      </w:r>
      <w:r w:rsidRPr="008B0660">
        <w:rPr>
          <w:rFonts w:ascii="Calibri" w:hAnsi="Calibri" w:cs="Calibri"/>
          <w:b/>
          <w:noProof/>
          <w:lang w:val="nl-NL"/>
        </w:rPr>
        <w:t>,</w:t>
      </w:r>
      <w:r w:rsidRPr="008B0660">
        <w:rPr>
          <w:rFonts w:ascii="Calibri" w:hAnsi="Calibri" w:cs="Calibri"/>
          <w:noProof/>
          <w:lang w:val="nl-NL"/>
        </w:rPr>
        <w:t xml:space="preserve"> 628-642.</w:t>
      </w:r>
      <w:bookmarkEnd w:id="2"/>
    </w:p>
    <w:p w:rsidR="008B0660" w:rsidRPr="008B0660" w:rsidRDefault="008B0660" w:rsidP="008B0660">
      <w:pPr>
        <w:spacing w:after="0" w:line="240" w:lineRule="auto"/>
        <w:ind w:left="720" w:hanging="720"/>
        <w:rPr>
          <w:rFonts w:ascii="Calibri" w:hAnsi="Calibri" w:cs="Calibri"/>
          <w:noProof/>
          <w:lang w:val="nl-NL"/>
        </w:rPr>
      </w:pPr>
      <w:bookmarkStart w:id="3" w:name="_ENREF_3"/>
      <w:r w:rsidRPr="008B0660">
        <w:rPr>
          <w:rFonts w:ascii="Calibri" w:hAnsi="Calibri" w:cs="Calibri"/>
          <w:noProof/>
          <w:lang w:val="nl-NL"/>
        </w:rPr>
        <w:t xml:space="preserve">BEEKMAN, T. &amp; MULDERIJ, K. 1977. </w:t>
      </w:r>
      <w:r w:rsidRPr="008B0660">
        <w:rPr>
          <w:rFonts w:ascii="Calibri" w:hAnsi="Calibri" w:cs="Calibri"/>
          <w:i/>
          <w:noProof/>
          <w:lang w:val="nl-NL"/>
        </w:rPr>
        <w:t>Beleving en ervaring: werkboek fenomenologie voor de sociale wetenschappen</w:t>
      </w:r>
      <w:r w:rsidRPr="008B0660">
        <w:rPr>
          <w:rFonts w:ascii="Calibri" w:hAnsi="Calibri" w:cs="Calibri"/>
          <w:noProof/>
          <w:lang w:val="nl-NL"/>
        </w:rPr>
        <w:t>, Boom Koninklijke Uitgevers NL.</w:t>
      </w:r>
      <w:bookmarkEnd w:id="3"/>
    </w:p>
    <w:p w:rsidR="008B0660" w:rsidRPr="008B0660" w:rsidRDefault="008B0660" w:rsidP="008B0660">
      <w:pPr>
        <w:spacing w:after="0" w:line="240" w:lineRule="auto"/>
        <w:ind w:left="720" w:hanging="720"/>
        <w:rPr>
          <w:rFonts w:ascii="Calibri" w:hAnsi="Calibri" w:cs="Calibri"/>
          <w:noProof/>
          <w:lang w:val="en-GB"/>
        </w:rPr>
      </w:pPr>
      <w:bookmarkStart w:id="4" w:name="_ENREF_4"/>
      <w:r w:rsidRPr="008B0660">
        <w:rPr>
          <w:rFonts w:ascii="Calibri" w:hAnsi="Calibri" w:cs="Calibri"/>
          <w:noProof/>
          <w:lang w:val="en-GB"/>
        </w:rPr>
        <w:t xml:space="preserve">BERGERON, J., FALLU, J. M. &amp; ROY, J. 2008. Une comparaison des effets de la première et de la dernière impression dans une rencontre de vente. </w:t>
      </w:r>
      <w:r w:rsidRPr="008B0660">
        <w:rPr>
          <w:rFonts w:ascii="Calibri" w:hAnsi="Calibri" w:cs="Calibri"/>
          <w:i/>
          <w:noProof/>
          <w:lang w:val="en-GB"/>
        </w:rPr>
        <w:t>Recherche et applications en marketing,</w:t>
      </w:r>
      <w:r w:rsidRPr="008B0660">
        <w:rPr>
          <w:rFonts w:ascii="Calibri" w:hAnsi="Calibri" w:cs="Calibri"/>
          <w:noProof/>
          <w:lang w:val="en-GB"/>
        </w:rPr>
        <w:t xml:space="preserve"> 23</w:t>
      </w:r>
      <w:r w:rsidRPr="008B0660">
        <w:rPr>
          <w:rFonts w:ascii="Calibri" w:hAnsi="Calibri" w:cs="Calibri"/>
          <w:b/>
          <w:noProof/>
          <w:lang w:val="en-GB"/>
        </w:rPr>
        <w:t>,</w:t>
      </w:r>
      <w:r w:rsidRPr="008B0660">
        <w:rPr>
          <w:rFonts w:ascii="Calibri" w:hAnsi="Calibri" w:cs="Calibri"/>
          <w:noProof/>
          <w:lang w:val="en-GB"/>
        </w:rPr>
        <w:t xml:space="preserve"> 19.</w:t>
      </w:r>
      <w:bookmarkEnd w:id="4"/>
    </w:p>
    <w:p w:rsidR="008B0660" w:rsidRPr="008B0660" w:rsidRDefault="008B0660" w:rsidP="008B0660">
      <w:pPr>
        <w:spacing w:after="0" w:line="240" w:lineRule="auto"/>
        <w:ind w:left="720" w:hanging="720"/>
        <w:rPr>
          <w:rFonts w:ascii="Calibri" w:hAnsi="Calibri" w:cs="Calibri"/>
          <w:noProof/>
          <w:lang w:val="en-GB"/>
        </w:rPr>
      </w:pPr>
      <w:bookmarkStart w:id="5" w:name="_ENREF_5"/>
      <w:r w:rsidRPr="008B0660">
        <w:rPr>
          <w:rFonts w:ascii="Calibri" w:hAnsi="Calibri" w:cs="Calibri"/>
          <w:noProof/>
          <w:lang w:val="en-GB"/>
        </w:rPr>
        <w:t xml:space="preserve">BLOCKER, C. P., HOUSTON, M. B. &amp; FLINT, D. J. 2012. Unpacking What a “Relationship” Means to Commercial Buyers: How the Relationship Metaphor Creates Tension and Obscures Experience. </w:t>
      </w:r>
      <w:r w:rsidRPr="008B0660">
        <w:rPr>
          <w:rFonts w:ascii="Calibri" w:hAnsi="Calibri" w:cs="Calibri"/>
          <w:i/>
          <w:noProof/>
          <w:lang w:val="en-GB"/>
        </w:rPr>
        <w:t>The Journal of Consumer Research</w:t>
      </w:r>
      <w:r w:rsidRPr="008B0660">
        <w:rPr>
          <w:rFonts w:ascii="Calibri" w:hAnsi="Calibri" w:cs="Calibri"/>
          <w:noProof/>
          <w:lang w:val="en-GB"/>
        </w:rPr>
        <w:t>.</w:t>
      </w:r>
      <w:bookmarkEnd w:id="5"/>
    </w:p>
    <w:p w:rsidR="008B0660" w:rsidRPr="008B0660" w:rsidRDefault="008B0660" w:rsidP="008B0660">
      <w:pPr>
        <w:spacing w:after="0" w:line="240" w:lineRule="auto"/>
        <w:ind w:left="720" w:hanging="720"/>
        <w:rPr>
          <w:rFonts w:ascii="Calibri" w:hAnsi="Calibri" w:cs="Calibri"/>
          <w:noProof/>
          <w:lang w:val="en-GB"/>
        </w:rPr>
      </w:pPr>
      <w:bookmarkStart w:id="6" w:name="_ENREF_6"/>
      <w:r w:rsidRPr="008B0660">
        <w:rPr>
          <w:rFonts w:ascii="Calibri" w:hAnsi="Calibri" w:cs="Calibri"/>
          <w:noProof/>
          <w:lang w:val="en-GB"/>
        </w:rPr>
        <w:t xml:space="preserve">BOE, J. 2011a. How to Build Trust and Rapport Quickly. </w:t>
      </w:r>
      <w:r w:rsidRPr="008B0660">
        <w:rPr>
          <w:rFonts w:ascii="Calibri" w:hAnsi="Calibri" w:cs="Calibri"/>
          <w:i/>
          <w:noProof/>
          <w:lang w:val="en-GB"/>
        </w:rPr>
        <w:t>Official Board Markets,</w:t>
      </w:r>
      <w:r w:rsidRPr="008B0660">
        <w:rPr>
          <w:rFonts w:ascii="Calibri" w:hAnsi="Calibri" w:cs="Calibri"/>
          <w:noProof/>
          <w:lang w:val="en-GB"/>
        </w:rPr>
        <w:t xml:space="preserve"> 87</w:t>
      </w:r>
      <w:r w:rsidRPr="008B0660">
        <w:rPr>
          <w:rFonts w:ascii="Calibri" w:hAnsi="Calibri" w:cs="Calibri"/>
          <w:b/>
          <w:noProof/>
          <w:lang w:val="en-GB"/>
        </w:rPr>
        <w:t>,</w:t>
      </w:r>
      <w:r w:rsidRPr="008B0660">
        <w:rPr>
          <w:rFonts w:ascii="Calibri" w:hAnsi="Calibri" w:cs="Calibri"/>
          <w:noProof/>
          <w:lang w:val="en-GB"/>
        </w:rPr>
        <w:t xml:space="preserve"> 10-10.</w:t>
      </w:r>
      <w:bookmarkEnd w:id="6"/>
    </w:p>
    <w:p w:rsidR="008B0660" w:rsidRPr="008B0660" w:rsidRDefault="008B0660" w:rsidP="008B0660">
      <w:pPr>
        <w:spacing w:after="0" w:line="240" w:lineRule="auto"/>
        <w:ind w:left="720" w:hanging="720"/>
        <w:rPr>
          <w:rFonts w:ascii="Calibri" w:hAnsi="Calibri" w:cs="Calibri"/>
          <w:noProof/>
          <w:lang w:val="en-GB"/>
        </w:rPr>
      </w:pPr>
      <w:bookmarkStart w:id="7" w:name="_ENREF_7"/>
      <w:r w:rsidRPr="008B0660">
        <w:rPr>
          <w:rFonts w:ascii="Calibri" w:hAnsi="Calibri" w:cs="Calibri"/>
          <w:noProof/>
          <w:lang w:val="en-GB"/>
        </w:rPr>
        <w:t xml:space="preserve">BOE, J. 2011b. Let's Shake On It. </w:t>
      </w:r>
      <w:r w:rsidRPr="008B0660">
        <w:rPr>
          <w:rFonts w:ascii="Calibri" w:hAnsi="Calibri" w:cs="Calibri"/>
          <w:i/>
          <w:noProof/>
          <w:lang w:val="en-GB"/>
        </w:rPr>
        <w:t>American Salesman,</w:t>
      </w:r>
      <w:r w:rsidRPr="008B0660">
        <w:rPr>
          <w:rFonts w:ascii="Calibri" w:hAnsi="Calibri" w:cs="Calibri"/>
          <w:noProof/>
          <w:lang w:val="en-GB"/>
        </w:rPr>
        <w:t xml:space="preserve"> 56</w:t>
      </w:r>
      <w:r w:rsidRPr="008B0660">
        <w:rPr>
          <w:rFonts w:ascii="Calibri" w:hAnsi="Calibri" w:cs="Calibri"/>
          <w:b/>
          <w:noProof/>
          <w:lang w:val="en-GB"/>
        </w:rPr>
        <w:t>,</w:t>
      </w:r>
      <w:r w:rsidRPr="008B0660">
        <w:rPr>
          <w:rFonts w:ascii="Calibri" w:hAnsi="Calibri" w:cs="Calibri"/>
          <w:noProof/>
          <w:lang w:val="en-GB"/>
        </w:rPr>
        <w:t xml:space="preserve"> 12-14.</w:t>
      </w:r>
      <w:bookmarkEnd w:id="7"/>
    </w:p>
    <w:p w:rsidR="008B0660" w:rsidRPr="008B0660" w:rsidRDefault="008B0660" w:rsidP="008B0660">
      <w:pPr>
        <w:spacing w:after="0" w:line="240" w:lineRule="auto"/>
        <w:ind w:left="720" w:hanging="720"/>
        <w:rPr>
          <w:rFonts w:ascii="Calibri" w:hAnsi="Calibri" w:cs="Calibri"/>
          <w:noProof/>
          <w:lang w:val="en-GB"/>
        </w:rPr>
      </w:pPr>
      <w:bookmarkStart w:id="8" w:name="_ENREF_8"/>
      <w:r w:rsidRPr="008B0660">
        <w:rPr>
          <w:rFonts w:ascii="Calibri" w:hAnsi="Calibri" w:cs="Calibri"/>
          <w:noProof/>
          <w:lang w:val="en-GB"/>
        </w:rPr>
        <w:t xml:space="preserve">CARRIGAN, M., SZMIGIN, I. &amp; WRIGHT, J. 2004. Shopping for a better world? An interpretive study of the potential for ethical consumption within the older market. </w:t>
      </w:r>
      <w:r w:rsidRPr="008B0660">
        <w:rPr>
          <w:rFonts w:ascii="Calibri" w:hAnsi="Calibri" w:cs="Calibri"/>
          <w:i/>
          <w:noProof/>
          <w:lang w:val="en-GB"/>
        </w:rPr>
        <w:t>Journal of Consumer Marketing,</w:t>
      </w:r>
      <w:r w:rsidRPr="008B0660">
        <w:rPr>
          <w:rFonts w:ascii="Calibri" w:hAnsi="Calibri" w:cs="Calibri"/>
          <w:noProof/>
          <w:lang w:val="en-GB"/>
        </w:rPr>
        <w:t xml:space="preserve"> 21</w:t>
      </w:r>
      <w:r w:rsidRPr="008B0660">
        <w:rPr>
          <w:rFonts w:ascii="Calibri" w:hAnsi="Calibri" w:cs="Calibri"/>
          <w:b/>
          <w:noProof/>
          <w:lang w:val="en-GB"/>
        </w:rPr>
        <w:t>,</w:t>
      </w:r>
      <w:r w:rsidRPr="008B0660">
        <w:rPr>
          <w:rFonts w:ascii="Calibri" w:hAnsi="Calibri" w:cs="Calibri"/>
          <w:noProof/>
          <w:lang w:val="en-GB"/>
        </w:rPr>
        <w:t xml:space="preserve"> 401-417.</w:t>
      </w:r>
      <w:bookmarkEnd w:id="8"/>
    </w:p>
    <w:p w:rsidR="008B0660" w:rsidRPr="008B0660" w:rsidRDefault="008B0660" w:rsidP="008B0660">
      <w:pPr>
        <w:spacing w:after="0" w:line="240" w:lineRule="auto"/>
        <w:ind w:left="720" w:hanging="720"/>
        <w:rPr>
          <w:rFonts w:ascii="Calibri" w:hAnsi="Calibri" w:cs="Calibri"/>
          <w:noProof/>
          <w:lang w:val="en-GB"/>
        </w:rPr>
      </w:pPr>
      <w:bookmarkStart w:id="9" w:name="_ENREF_9"/>
      <w:r w:rsidRPr="008B0660">
        <w:rPr>
          <w:rFonts w:ascii="Calibri" w:hAnsi="Calibri" w:cs="Calibri"/>
          <w:noProof/>
          <w:lang w:val="en-GB"/>
        </w:rPr>
        <w:t xml:space="preserve">CHERRIER, H. 2006. Consumer identity and moral obligations in non‐plastic bag consumption: a dialectical perspective. </w:t>
      </w:r>
      <w:r w:rsidRPr="008B0660">
        <w:rPr>
          <w:rFonts w:ascii="Calibri" w:hAnsi="Calibri" w:cs="Calibri"/>
          <w:i/>
          <w:noProof/>
          <w:lang w:val="en-GB"/>
        </w:rPr>
        <w:t>International Journal of Consumer Studies,</w:t>
      </w:r>
      <w:r w:rsidRPr="008B0660">
        <w:rPr>
          <w:rFonts w:ascii="Calibri" w:hAnsi="Calibri" w:cs="Calibri"/>
          <w:noProof/>
          <w:lang w:val="en-GB"/>
        </w:rPr>
        <w:t xml:space="preserve"> 30</w:t>
      </w:r>
      <w:r w:rsidRPr="008B0660">
        <w:rPr>
          <w:rFonts w:ascii="Calibri" w:hAnsi="Calibri" w:cs="Calibri"/>
          <w:b/>
          <w:noProof/>
          <w:lang w:val="en-GB"/>
        </w:rPr>
        <w:t>,</w:t>
      </w:r>
      <w:r w:rsidRPr="008B0660">
        <w:rPr>
          <w:rFonts w:ascii="Calibri" w:hAnsi="Calibri" w:cs="Calibri"/>
          <w:noProof/>
          <w:lang w:val="en-GB"/>
        </w:rPr>
        <w:t xml:space="preserve"> 515-523.</w:t>
      </w:r>
      <w:bookmarkEnd w:id="9"/>
    </w:p>
    <w:p w:rsidR="008B0660" w:rsidRPr="008B0660" w:rsidRDefault="008B0660" w:rsidP="008B0660">
      <w:pPr>
        <w:spacing w:after="0" w:line="240" w:lineRule="auto"/>
        <w:ind w:left="720" w:hanging="720"/>
        <w:rPr>
          <w:rFonts w:ascii="Calibri" w:hAnsi="Calibri" w:cs="Calibri"/>
          <w:noProof/>
          <w:lang w:val="en-GB"/>
        </w:rPr>
      </w:pPr>
      <w:bookmarkStart w:id="10" w:name="_ENREF_10"/>
      <w:r w:rsidRPr="008B0660">
        <w:rPr>
          <w:rFonts w:ascii="Calibri" w:hAnsi="Calibri" w:cs="Calibri"/>
          <w:noProof/>
          <w:lang w:val="en-GB"/>
        </w:rPr>
        <w:t xml:space="preserve">CHRONIS, A. 2005. Our Byzantine heritage: consumption of the past and its experiential benefits. </w:t>
      </w:r>
      <w:r w:rsidRPr="008B0660">
        <w:rPr>
          <w:rFonts w:ascii="Calibri" w:hAnsi="Calibri" w:cs="Calibri"/>
          <w:i/>
          <w:noProof/>
          <w:lang w:val="en-GB"/>
        </w:rPr>
        <w:t>Journal of Consumer Marketing,</w:t>
      </w:r>
      <w:r w:rsidRPr="008B0660">
        <w:rPr>
          <w:rFonts w:ascii="Calibri" w:hAnsi="Calibri" w:cs="Calibri"/>
          <w:noProof/>
          <w:lang w:val="en-GB"/>
        </w:rPr>
        <w:t xml:space="preserve"> 22</w:t>
      </w:r>
      <w:r w:rsidRPr="008B0660">
        <w:rPr>
          <w:rFonts w:ascii="Calibri" w:hAnsi="Calibri" w:cs="Calibri"/>
          <w:b/>
          <w:noProof/>
          <w:lang w:val="en-GB"/>
        </w:rPr>
        <w:t>,</w:t>
      </w:r>
      <w:r w:rsidRPr="008B0660">
        <w:rPr>
          <w:rFonts w:ascii="Calibri" w:hAnsi="Calibri" w:cs="Calibri"/>
          <w:noProof/>
          <w:lang w:val="en-GB"/>
        </w:rPr>
        <w:t xml:space="preserve"> 213-222.</w:t>
      </w:r>
      <w:bookmarkEnd w:id="10"/>
    </w:p>
    <w:p w:rsidR="008B0660" w:rsidRPr="008B0660" w:rsidRDefault="008B0660" w:rsidP="008B0660">
      <w:pPr>
        <w:spacing w:after="0" w:line="240" w:lineRule="auto"/>
        <w:ind w:left="720" w:hanging="720"/>
        <w:rPr>
          <w:rFonts w:ascii="Calibri" w:hAnsi="Calibri" w:cs="Calibri"/>
          <w:noProof/>
          <w:lang w:val="en-GB"/>
        </w:rPr>
      </w:pPr>
      <w:bookmarkStart w:id="11" w:name="_ENREF_11"/>
      <w:r w:rsidRPr="008B0660">
        <w:rPr>
          <w:rFonts w:ascii="Calibri" w:hAnsi="Calibri" w:cs="Calibri"/>
          <w:noProof/>
          <w:lang w:val="en-GB"/>
        </w:rPr>
        <w:t xml:space="preserve">CRESWELL, J. W. 2007. </w:t>
      </w:r>
      <w:r w:rsidRPr="008B0660">
        <w:rPr>
          <w:rFonts w:ascii="Calibri" w:hAnsi="Calibri" w:cs="Calibri"/>
          <w:i/>
          <w:noProof/>
          <w:lang w:val="en-GB"/>
        </w:rPr>
        <w:t>Qualitative inquiry &amp; research design: Choosing among five approaches</w:t>
      </w:r>
      <w:r w:rsidRPr="008B0660">
        <w:rPr>
          <w:rFonts w:ascii="Calibri" w:hAnsi="Calibri" w:cs="Calibri"/>
          <w:noProof/>
          <w:lang w:val="en-GB"/>
        </w:rPr>
        <w:t>, Sage Publications, Inc.</w:t>
      </w:r>
      <w:bookmarkEnd w:id="11"/>
    </w:p>
    <w:p w:rsidR="008B0660" w:rsidRPr="008B0660" w:rsidRDefault="008B0660" w:rsidP="008B0660">
      <w:pPr>
        <w:spacing w:after="0" w:line="240" w:lineRule="auto"/>
        <w:ind w:left="720" w:hanging="720"/>
        <w:rPr>
          <w:rFonts w:ascii="Calibri" w:hAnsi="Calibri" w:cs="Calibri"/>
          <w:noProof/>
          <w:lang w:val="en-GB"/>
        </w:rPr>
      </w:pPr>
      <w:bookmarkStart w:id="12" w:name="_ENREF_12"/>
      <w:r w:rsidRPr="008B0660">
        <w:rPr>
          <w:rFonts w:ascii="Calibri" w:hAnsi="Calibri" w:cs="Calibri"/>
          <w:noProof/>
          <w:lang w:val="en-GB"/>
        </w:rPr>
        <w:t xml:space="preserve">CRESWELL, J. W., HANSON, W. E., CLARK, V. L. P. &amp; MORALES, A. 2007. Qualitative research designs: Selection and implementation. </w:t>
      </w:r>
      <w:r w:rsidRPr="008B0660">
        <w:rPr>
          <w:rFonts w:ascii="Calibri" w:hAnsi="Calibri" w:cs="Calibri"/>
          <w:i/>
          <w:noProof/>
          <w:lang w:val="en-GB"/>
        </w:rPr>
        <w:t>Counseling Psychologist,</w:t>
      </w:r>
      <w:r w:rsidRPr="008B0660">
        <w:rPr>
          <w:rFonts w:ascii="Calibri" w:hAnsi="Calibri" w:cs="Calibri"/>
          <w:noProof/>
          <w:lang w:val="en-GB"/>
        </w:rPr>
        <w:t xml:space="preserve"> 35</w:t>
      </w:r>
      <w:r w:rsidRPr="008B0660">
        <w:rPr>
          <w:rFonts w:ascii="Calibri" w:hAnsi="Calibri" w:cs="Calibri"/>
          <w:b/>
          <w:noProof/>
          <w:lang w:val="en-GB"/>
        </w:rPr>
        <w:t>,</w:t>
      </w:r>
      <w:r w:rsidRPr="008B0660">
        <w:rPr>
          <w:rFonts w:ascii="Calibri" w:hAnsi="Calibri" w:cs="Calibri"/>
          <w:noProof/>
          <w:lang w:val="en-GB"/>
        </w:rPr>
        <w:t xml:space="preserve"> 236.</w:t>
      </w:r>
      <w:bookmarkEnd w:id="12"/>
    </w:p>
    <w:p w:rsidR="008B0660" w:rsidRPr="008B0660" w:rsidRDefault="008B0660" w:rsidP="008B0660">
      <w:pPr>
        <w:spacing w:after="0" w:line="240" w:lineRule="auto"/>
        <w:ind w:left="720" w:hanging="720"/>
        <w:rPr>
          <w:rFonts w:ascii="Calibri" w:hAnsi="Calibri" w:cs="Calibri"/>
          <w:noProof/>
          <w:lang w:val="en-GB"/>
        </w:rPr>
      </w:pPr>
      <w:bookmarkStart w:id="13" w:name="_ENREF_13"/>
      <w:r w:rsidRPr="008B0660">
        <w:rPr>
          <w:rFonts w:ascii="Calibri" w:hAnsi="Calibri" w:cs="Calibri"/>
          <w:noProof/>
          <w:lang w:val="en-GB"/>
        </w:rPr>
        <w:t xml:space="preserve">CROSBY, L. A., EVANS, K. R. &amp; COWLES, D. 1990. Relationship Quality in Service Selling - An Interpersonal Influence Perspective. </w:t>
      </w:r>
      <w:r w:rsidRPr="008B0660">
        <w:rPr>
          <w:rFonts w:ascii="Calibri" w:hAnsi="Calibri" w:cs="Calibri"/>
          <w:i/>
          <w:noProof/>
          <w:lang w:val="en-GB"/>
        </w:rPr>
        <w:t>Journal of Marketing,</w:t>
      </w:r>
      <w:r w:rsidRPr="008B0660">
        <w:rPr>
          <w:rFonts w:ascii="Calibri" w:hAnsi="Calibri" w:cs="Calibri"/>
          <w:noProof/>
          <w:lang w:val="en-GB"/>
        </w:rPr>
        <w:t xml:space="preserve"> 54</w:t>
      </w:r>
      <w:r w:rsidRPr="008B0660">
        <w:rPr>
          <w:rFonts w:ascii="Calibri" w:hAnsi="Calibri" w:cs="Calibri"/>
          <w:b/>
          <w:noProof/>
          <w:lang w:val="en-GB"/>
        </w:rPr>
        <w:t>,</w:t>
      </w:r>
      <w:r w:rsidRPr="008B0660">
        <w:rPr>
          <w:rFonts w:ascii="Calibri" w:hAnsi="Calibri" w:cs="Calibri"/>
          <w:noProof/>
          <w:lang w:val="en-GB"/>
        </w:rPr>
        <w:t xml:space="preserve"> 68-81.</w:t>
      </w:r>
      <w:bookmarkEnd w:id="13"/>
    </w:p>
    <w:p w:rsidR="008B0660" w:rsidRPr="008B0660" w:rsidRDefault="008B0660" w:rsidP="008B0660">
      <w:pPr>
        <w:spacing w:after="0" w:line="240" w:lineRule="auto"/>
        <w:ind w:left="720" w:hanging="720"/>
        <w:rPr>
          <w:rFonts w:ascii="Calibri" w:hAnsi="Calibri" w:cs="Calibri"/>
          <w:noProof/>
          <w:lang w:val="en-GB"/>
        </w:rPr>
      </w:pPr>
      <w:bookmarkStart w:id="14" w:name="_ENREF_14"/>
      <w:r w:rsidRPr="008B0660">
        <w:rPr>
          <w:rFonts w:ascii="Calibri" w:hAnsi="Calibri" w:cs="Calibri"/>
          <w:noProof/>
          <w:lang w:val="en-GB"/>
        </w:rPr>
        <w:t xml:space="preserve">DANT, T. 2008. The Pragmatics of Material Interaction. </w:t>
      </w:r>
      <w:r w:rsidRPr="008B0660">
        <w:rPr>
          <w:rFonts w:ascii="Calibri" w:hAnsi="Calibri" w:cs="Calibri"/>
          <w:i/>
          <w:noProof/>
          <w:lang w:val="en-GB"/>
        </w:rPr>
        <w:t>Journal of Consumer Culture,</w:t>
      </w:r>
      <w:r w:rsidRPr="008B0660">
        <w:rPr>
          <w:rFonts w:ascii="Calibri" w:hAnsi="Calibri" w:cs="Calibri"/>
          <w:noProof/>
          <w:lang w:val="en-GB"/>
        </w:rPr>
        <w:t xml:space="preserve"> 8</w:t>
      </w:r>
      <w:r w:rsidRPr="008B0660">
        <w:rPr>
          <w:rFonts w:ascii="Calibri" w:hAnsi="Calibri" w:cs="Calibri"/>
          <w:b/>
          <w:noProof/>
          <w:lang w:val="en-GB"/>
        </w:rPr>
        <w:t>,</w:t>
      </w:r>
      <w:r w:rsidRPr="008B0660">
        <w:rPr>
          <w:rFonts w:ascii="Calibri" w:hAnsi="Calibri" w:cs="Calibri"/>
          <w:noProof/>
          <w:lang w:val="en-GB"/>
        </w:rPr>
        <w:t xml:space="preserve"> 11-33.</w:t>
      </w:r>
      <w:bookmarkEnd w:id="14"/>
    </w:p>
    <w:p w:rsidR="008B0660" w:rsidRPr="008B0660" w:rsidRDefault="008B0660" w:rsidP="008B0660">
      <w:pPr>
        <w:spacing w:after="0" w:line="240" w:lineRule="auto"/>
        <w:ind w:left="720" w:hanging="720"/>
        <w:rPr>
          <w:rFonts w:ascii="Calibri" w:hAnsi="Calibri" w:cs="Calibri"/>
          <w:noProof/>
          <w:lang w:val="en-GB"/>
        </w:rPr>
      </w:pPr>
      <w:bookmarkStart w:id="15" w:name="_ENREF_15"/>
      <w:r w:rsidRPr="008B0660">
        <w:rPr>
          <w:rFonts w:ascii="Calibri" w:hAnsi="Calibri" w:cs="Calibri"/>
          <w:noProof/>
          <w:lang w:val="en-GB"/>
        </w:rPr>
        <w:t xml:space="preserve">DENEGRI-KNOTT, J. &amp; MOLESWORTH, M. 2009. ‘I'll sell this and I'll buy them that’: eBay and the management of possessions as stock. </w:t>
      </w:r>
      <w:r w:rsidRPr="008B0660">
        <w:rPr>
          <w:rFonts w:ascii="Calibri" w:hAnsi="Calibri" w:cs="Calibri"/>
          <w:i/>
          <w:noProof/>
          <w:lang w:val="en-GB"/>
        </w:rPr>
        <w:t>Journal of Consumer Behaviour,</w:t>
      </w:r>
      <w:r w:rsidRPr="008B0660">
        <w:rPr>
          <w:rFonts w:ascii="Calibri" w:hAnsi="Calibri" w:cs="Calibri"/>
          <w:noProof/>
          <w:lang w:val="en-GB"/>
        </w:rPr>
        <w:t xml:space="preserve"> 8</w:t>
      </w:r>
      <w:r w:rsidRPr="008B0660">
        <w:rPr>
          <w:rFonts w:ascii="Calibri" w:hAnsi="Calibri" w:cs="Calibri"/>
          <w:b/>
          <w:noProof/>
          <w:lang w:val="en-GB"/>
        </w:rPr>
        <w:t>,</w:t>
      </w:r>
      <w:r w:rsidRPr="008B0660">
        <w:rPr>
          <w:rFonts w:ascii="Calibri" w:hAnsi="Calibri" w:cs="Calibri"/>
          <w:noProof/>
          <w:lang w:val="en-GB"/>
        </w:rPr>
        <w:t xml:space="preserve"> 305-315.</w:t>
      </w:r>
      <w:bookmarkEnd w:id="15"/>
    </w:p>
    <w:p w:rsidR="008B0660" w:rsidRPr="008B0660" w:rsidRDefault="008B0660" w:rsidP="008B0660">
      <w:pPr>
        <w:spacing w:after="0" w:line="240" w:lineRule="auto"/>
        <w:ind w:left="720" w:hanging="720"/>
        <w:rPr>
          <w:rFonts w:ascii="Calibri" w:hAnsi="Calibri" w:cs="Calibri"/>
          <w:noProof/>
          <w:lang w:val="en-GB"/>
        </w:rPr>
      </w:pPr>
      <w:bookmarkStart w:id="16" w:name="_ENREF_16"/>
      <w:r w:rsidRPr="008B0660">
        <w:rPr>
          <w:rFonts w:ascii="Calibri" w:hAnsi="Calibri" w:cs="Calibri"/>
          <w:noProof/>
          <w:lang w:val="en-GB"/>
        </w:rPr>
        <w:t xml:space="preserve">DUMONT, S. 2011. Polish Your Image. </w:t>
      </w:r>
      <w:r w:rsidRPr="008B0660">
        <w:rPr>
          <w:rFonts w:ascii="Calibri" w:hAnsi="Calibri" w:cs="Calibri"/>
          <w:i/>
          <w:noProof/>
          <w:lang w:val="en-GB"/>
        </w:rPr>
        <w:t>Sales &amp; Service Excellence,</w:t>
      </w:r>
      <w:r w:rsidRPr="008B0660">
        <w:rPr>
          <w:rFonts w:ascii="Calibri" w:hAnsi="Calibri" w:cs="Calibri"/>
          <w:noProof/>
          <w:lang w:val="en-GB"/>
        </w:rPr>
        <w:t xml:space="preserve"> 11</w:t>
      </w:r>
      <w:r w:rsidRPr="008B0660">
        <w:rPr>
          <w:rFonts w:ascii="Calibri" w:hAnsi="Calibri" w:cs="Calibri"/>
          <w:b/>
          <w:noProof/>
          <w:lang w:val="en-GB"/>
        </w:rPr>
        <w:t>,</w:t>
      </w:r>
      <w:r w:rsidRPr="008B0660">
        <w:rPr>
          <w:rFonts w:ascii="Calibri" w:hAnsi="Calibri" w:cs="Calibri"/>
          <w:noProof/>
          <w:lang w:val="en-GB"/>
        </w:rPr>
        <w:t xml:space="preserve"> 4-4.</w:t>
      </w:r>
      <w:bookmarkEnd w:id="16"/>
    </w:p>
    <w:p w:rsidR="008B0660" w:rsidRPr="008B0660" w:rsidRDefault="008B0660" w:rsidP="008B0660">
      <w:pPr>
        <w:spacing w:after="0" w:line="240" w:lineRule="auto"/>
        <w:ind w:left="720" w:hanging="720"/>
        <w:rPr>
          <w:rFonts w:ascii="Calibri" w:hAnsi="Calibri" w:cs="Calibri"/>
          <w:noProof/>
          <w:lang w:val="en-GB"/>
        </w:rPr>
      </w:pPr>
      <w:bookmarkStart w:id="17" w:name="_ENREF_17"/>
      <w:r w:rsidRPr="008B0660">
        <w:rPr>
          <w:rFonts w:ascii="Calibri" w:hAnsi="Calibri" w:cs="Calibri"/>
          <w:noProof/>
          <w:lang w:val="en-GB"/>
        </w:rPr>
        <w:t xml:space="preserve">DWYER, F. R., SCHURR, P. H. &amp; OH, S. 1987. Developing buyer-seller relationships. </w:t>
      </w:r>
      <w:r w:rsidRPr="008B0660">
        <w:rPr>
          <w:rFonts w:ascii="Calibri" w:hAnsi="Calibri" w:cs="Calibri"/>
          <w:i/>
          <w:noProof/>
          <w:lang w:val="en-GB"/>
        </w:rPr>
        <w:t>the Journal of Marketing</w:t>
      </w:r>
      <w:r w:rsidRPr="008B0660">
        <w:rPr>
          <w:rFonts w:ascii="Calibri" w:hAnsi="Calibri" w:cs="Calibri"/>
          <w:b/>
          <w:noProof/>
          <w:lang w:val="en-GB"/>
        </w:rPr>
        <w:t>,</w:t>
      </w:r>
      <w:r w:rsidRPr="008B0660">
        <w:rPr>
          <w:rFonts w:ascii="Calibri" w:hAnsi="Calibri" w:cs="Calibri"/>
          <w:noProof/>
          <w:lang w:val="en-GB"/>
        </w:rPr>
        <w:t xml:space="preserve"> 11-27.</w:t>
      </w:r>
      <w:bookmarkEnd w:id="17"/>
    </w:p>
    <w:p w:rsidR="008B0660" w:rsidRPr="008B0660" w:rsidRDefault="008B0660" w:rsidP="008B0660">
      <w:pPr>
        <w:spacing w:after="0" w:line="240" w:lineRule="auto"/>
        <w:ind w:left="720" w:hanging="720"/>
        <w:rPr>
          <w:rFonts w:ascii="Calibri" w:hAnsi="Calibri" w:cs="Calibri"/>
          <w:noProof/>
          <w:lang w:val="en-GB"/>
        </w:rPr>
      </w:pPr>
      <w:bookmarkStart w:id="18" w:name="_ENREF_18"/>
      <w:r w:rsidRPr="008B0660">
        <w:rPr>
          <w:rFonts w:ascii="Calibri" w:hAnsi="Calibri" w:cs="Calibri"/>
          <w:noProof/>
          <w:lang w:val="en-GB"/>
        </w:rPr>
        <w:t xml:space="preserve">ENGLANDER, M. 2012. The Interview: Data Collection in Descriptive Phenomenological Human Scientific Research*. </w:t>
      </w:r>
      <w:r w:rsidRPr="008B0660">
        <w:rPr>
          <w:rFonts w:ascii="Calibri" w:hAnsi="Calibri" w:cs="Calibri"/>
          <w:i/>
          <w:noProof/>
          <w:lang w:val="en-GB"/>
        </w:rPr>
        <w:t>Journal of Phenomenological Psychology,</w:t>
      </w:r>
      <w:r w:rsidRPr="008B0660">
        <w:rPr>
          <w:rFonts w:ascii="Calibri" w:hAnsi="Calibri" w:cs="Calibri"/>
          <w:noProof/>
          <w:lang w:val="en-GB"/>
        </w:rPr>
        <w:t xml:space="preserve"> 43</w:t>
      </w:r>
      <w:r w:rsidRPr="008B0660">
        <w:rPr>
          <w:rFonts w:ascii="Calibri" w:hAnsi="Calibri" w:cs="Calibri"/>
          <w:b/>
          <w:noProof/>
          <w:lang w:val="en-GB"/>
        </w:rPr>
        <w:t>,</w:t>
      </w:r>
      <w:r w:rsidRPr="008B0660">
        <w:rPr>
          <w:rFonts w:ascii="Calibri" w:hAnsi="Calibri" w:cs="Calibri"/>
          <w:noProof/>
          <w:lang w:val="en-GB"/>
        </w:rPr>
        <w:t xml:space="preserve"> 13-35.</w:t>
      </w:r>
      <w:bookmarkEnd w:id="18"/>
    </w:p>
    <w:p w:rsidR="008B0660" w:rsidRPr="008B0660" w:rsidRDefault="008B0660" w:rsidP="008B0660">
      <w:pPr>
        <w:spacing w:after="0" w:line="240" w:lineRule="auto"/>
        <w:ind w:left="720" w:hanging="720"/>
        <w:rPr>
          <w:rFonts w:ascii="Calibri" w:hAnsi="Calibri" w:cs="Calibri"/>
          <w:noProof/>
          <w:lang w:val="en-GB"/>
        </w:rPr>
      </w:pPr>
      <w:bookmarkStart w:id="19" w:name="_ENREF_19"/>
      <w:r w:rsidRPr="008B0660">
        <w:rPr>
          <w:rFonts w:ascii="Calibri" w:hAnsi="Calibri" w:cs="Calibri"/>
          <w:noProof/>
          <w:lang w:val="en-GB"/>
        </w:rPr>
        <w:t xml:space="preserve">EVANS, K. R., KLEINE, R. E., LANDRY, T. D. &amp; CROSBY, L. A. 2000. How first impressions of a customer impact effectiveness in an initial sales encounter. </w:t>
      </w:r>
      <w:r w:rsidRPr="008B0660">
        <w:rPr>
          <w:rFonts w:ascii="Calibri" w:hAnsi="Calibri" w:cs="Calibri"/>
          <w:i/>
          <w:noProof/>
          <w:lang w:val="en-GB"/>
        </w:rPr>
        <w:t>Journal of the Academy of Marketing Science,</w:t>
      </w:r>
      <w:r w:rsidRPr="008B0660">
        <w:rPr>
          <w:rFonts w:ascii="Calibri" w:hAnsi="Calibri" w:cs="Calibri"/>
          <w:noProof/>
          <w:lang w:val="en-GB"/>
        </w:rPr>
        <w:t xml:space="preserve"> 28</w:t>
      </w:r>
      <w:r w:rsidRPr="008B0660">
        <w:rPr>
          <w:rFonts w:ascii="Calibri" w:hAnsi="Calibri" w:cs="Calibri"/>
          <w:b/>
          <w:noProof/>
          <w:lang w:val="en-GB"/>
        </w:rPr>
        <w:t>,</w:t>
      </w:r>
      <w:r w:rsidRPr="008B0660">
        <w:rPr>
          <w:rFonts w:ascii="Calibri" w:hAnsi="Calibri" w:cs="Calibri"/>
          <w:noProof/>
          <w:lang w:val="en-GB"/>
        </w:rPr>
        <w:t xml:space="preserve"> 512-526.</w:t>
      </w:r>
      <w:bookmarkEnd w:id="19"/>
    </w:p>
    <w:p w:rsidR="008B0660" w:rsidRPr="008B0660" w:rsidRDefault="008B0660" w:rsidP="008B0660">
      <w:pPr>
        <w:spacing w:after="0" w:line="240" w:lineRule="auto"/>
        <w:ind w:left="720" w:hanging="720"/>
        <w:rPr>
          <w:rFonts w:ascii="Calibri" w:hAnsi="Calibri" w:cs="Calibri"/>
          <w:noProof/>
          <w:lang w:val="en-GB"/>
        </w:rPr>
      </w:pPr>
      <w:bookmarkStart w:id="20" w:name="_ENREF_20"/>
      <w:r w:rsidRPr="008B0660">
        <w:rPr>
          <w:rFonts w:ascii="Calibri" w:hAnsi="Calibri" w:cs="Calibri"/>
          <w:noProof/>
          <w:lang w:val="en-GB"/>
        </w:rPr>
        <w:t xml:space="preserve">GEIGENMÜLLER, A. &amp; GRESCHUCHNA, L. 2011. How to Establish Trustworthiness in Initial Service Encounters. </w:t>
      </w:r>
      <w:r w:rsidRPr="008B0660">
        <w:rPr>
          <w:rFonts w:ascii="Calibri" w:hAnsi="Calibri" w:cs="Calibri"/>
          <w:i/>
          <w:noProof/>
          <w:lang w:val="en-GB"/>
        </w:rPr>
        <w:t>The Journal of Marketing Theory and Practice,</w:t>
      </w:r>
      <w:r w:rsidRPr="008B0660">
        <w:rPr>
          <w:rFonts w:ascii="Calibri" w:hAnsi="Calibri" w:cs="Calibri"/>
          <w:noProof/>
          <w:lang w:val="en-GB"/>
        </w:rPr>
        <w:t xml:space="preserve"> 19</w:t>
      </w:r>
      <w:r w:rsidRPr="008B0660">
        <w:rPr>
          <w:rFonts w:ascii="Calibri" w:hAnsi="Calibri" w:cs="Calibri"/>
          <w:b/>
          <w:noProof/>
          <w:lang w:val="en-GB"/>
        </w:rPr>
        <w:t>,</w:t>
      </w:r>
      <w:r w:rsidRPr="008B0660">
        <w:rPr>
          <w:rFonts w:ascii="Calibri" w:hAnsi="Calibri" w:cs="Calibri"/>
          <w:noProof/>
          <w:lang w:val="en-GB"/>
        </w:rPr>
        <w:t xml:space="preserve"> 391-406.</w:t>
      </w:r>
      <w:bookmarkEnd w:id="20"/>
    </w:p>
    <w:p w:rsidR="008B0660" w:rsidRPr="008B0660" w:rsidRDefault="008B0660" w:rsidP="008B0660">
      <w:pPr>
        <w:spacing w:after="0" w:line="240" w:lineRule="auto"/>
        <w:ind w:left="720" w:hanging="720"/>
        <w:rPr>
          <w:rFonts w:ascii="Calibri" w:hAnsi="Calibri" w:cs="Calibri"/>
          <w:noProof/>
          <w:lang w:val="en-GB"/>
        </w:rPr>
      </w:pPr>
      <w:bookmarkStart w:id="21" w:name="_ENREF_21"/>
      <w:r w:rsidRPr="008B0660">
        <w:rPr>
          <w:rFonts w:ascii="Calibri" w:hAnsi="Calibri" w:cs="Calibri"/>
          <w:noProof/>
          <w:lang w:val="en-GB"/>
        </w:rPr>
        <w:t xml:space="preserve">GIORGI, A. 2009. </w:t>
      </w:r>
      <w:r w:rsidRPr="008B0660">
        <w:rPr>
          <w:rFonts w:ascii="Calibri" w:hAnsi="Calibri" w:cs="Calibri"/>
          <w:i/>
          <w:noProof/>
          <w:lang w:val="en-GB"/>
        </w:rPr>
        <w:t>The descriptive phenomenological method in psychology: A modified Husserlian approach</w:t>
      </w:r>
      <w:r w:rsidRPr="008B0660">
        <w:rPr>
          <w:rFonts w:ascii="Calibri" w:hAnsi="Calibri" w:cs="Calibri"/>
          <w:noProof/>
          <w:lang w:val="en-GB"/>
        </w:rPr>
        <w:t>, Duquesne University Press.</w:t>
      </w:r>
      <w:bookmarkEnd w:id="21"/>
    </w:p>
    <w:p w:rsidR="008B0660" w:rsidRPr="008B0660" w:rsidRDefault="008B0660" w:rsidP="008B0660">
      <w:pPr>
        <w:spacing w:after="0" w:line="240" w:lineRule="auto"/>
        <w:ind w:left="720" w:hanging="720"/>
        <w:rPr>
          <w:rFonts w:ascii="Calibri" w:hAnsi="Calibri" w:cs="Calibri"/>
          <w:noProof/>
          <w:lang w:val="en-GB"/>
        </w:rPr>
      </w:pPr>
      <w:bookmarkStart w:id="22" w:name="_ENREF_22"/>
      <w:r w:rsidRPr="008B0660">
        <w:rPr>
          <w:rFonts w:ascii="Calibri" w:hAnsi="Calibri" w:cs="Calibri"/>
          <w:noProof/>
          <w:lang w:val="en-GB"/>
        </w:rPr>
        <w:t xml:space="preserve">GOMAN, C. K. 2011. Nonverbal Skills. </w:t>
      </w:r>
      <w:r w:rsidRPr="008B0660">
        <w:rPr>
          <w:rFonts w:ascii="Calibri" w:hAnsi="Calibri" w:cs="Calibri"/>
          <w:i/>
          <w:noProof/>
          <w:lang w:val="en-GB"/>
        </w:rPr>
        <w:t>Sales &amp; Service Excellence,</w:t>
      </w:r>
      <w:r w:rsidRPr="008B0660">
        <w:rPr>
          <w:rFonts w:ascii="Calibri" w:hAnsi="Calibri" w:cs="Calibri"/>
          <w:noProof/>
          <w:lang w:val="en-GB"/>
        </w:rPr>
        <w:t xml:space="preserve"> 11</w:t>
      </w:r>
      <w:r w:rsidRPr="008B0660">
        <w:rPr>
          <w:rFonts w:ascii="Calibri" w:hAnsi="Calibri" w:cs="Calibri"/>
          <w:b/>
          <w:noProof/>
          <w:lang w:val="en-GB"/>
        </w:rPr>
        <w:t>,</w:t>
      </w:r>
      <w:r w:rsidRPr="008B0660">
        <w:rPr>
          <w:rFonts w:ascii="Calibri" w:hAnsi="Calibri" w:cs="Calibri"/>
          <w:noProof/>
          <w:lang w:val="en-GB"/>
        </w:rPr>
        <w:t xml:space="preserve"> 6-6.</w:t>
      </w:r>
      <w:bookmarkEnd w:id="22"/>
    </w:p>
    <w:p w:rsidR="008B0660" w:rsidRPr="008B0660" w:rsidRDefault="008B0660" w:rsidP="008B0660">
      <w:pPr>
        <w:spacing w:after="0" w:line="240" w:lineRule="auto"/>
        <w:ind w:left="720" w:hanging="720"/>
        <w:rPr>
          <w:rFonts w:ascii="Calibri" w:hAnsi="Calibri" w:cs="Calibri"/>
          <w:noProof/>
          <w:lang w:val="en-GB"/>
        </w:rPr>
      </w:pPr>
      <w:bookmarkStart w:id="23" w:name="_ENREF_23"/>
      <w:r w:rsidRPr="008B0660">
        <w:rPr>
          <w:rFonts w:ascii="Calibri" w:hAnsi="Calibri" w:cs="Calibri"/>
          <w:noProof/>
          <w:lang w:val="en-GB"/>
        </w:rPr>
        <w:t xml:space="preserve">GOULDING, C. 2005. Grounded theory, ethnography and phenomenology: A comparative analysis of three qualitative strategies for marketing research. </w:t>
      </w:r>
      <w:r w:rsidRPr="008B0660">
        <w:rPr>
          <w:rFonts w:ascii="Calibri" w:hAnsi="Calibri" w:cs="Calibri"/>
          <w:i/>
          <w:noProof/>
          <w:lang w:val="en-GB"/>
        </w:rPr>
        <w:t>European Journal of Marketing,</w:t>
      </w:r>
      <w:r w:rsidRPr="008B0660">
        <w:rPr>
          <w:rFonts w:ascii="Calibri" w:hAnsi="Calibri" w:cs="Calibri"/>
          <w:noProof/>
          <w:lang w:val="en-GB"/>
        </w:rPr>
        <w:t xml:space="preserve"> 39</w:t>
      </w:r>
      <w:r w:rsidRPr="008B0660">
        <w:rPr>
          <w:rFonts w:ascii="Calibri" w:hAnsi="Calibri" w:cs="Calibri"/>
          <w:b/>
          <w:noProof/>
          <w:lang w:val="en-GB"/>
        </w:rPr>
        <w:t>,</w:t>
      </w:r>
      <w:r w:rsidRPr="008B0660">
        <w:rPr>
          <w:rFonts w:ascii="Calibri" w:hAnsi="Calibri" w:cs="Calibri"/>
          <w:noProof/>
          <w:lang w:val="en-GB"/>
        </w:rPr>
        <w:t xml:space="preserve"> 294-308.</w:t>
      </w:r>
      <w:bookmarkEnd w:id="23"/>
    </w:p>
    <w:p w:rsidR="008B0660" w:rsidRPr="008B0660" w:rsidRDefault="008B0660" w:rsidP="008B0660">
      <w:pPr>
        <w:spacing w:after="0" w:line="240" w:lineRule="auto"/>
        <w:ind w:left="720" w:hanging="720"/>
        <w:rPr>
          <w:rFonts w:ascii="Calibri" w:hAnsi="Calibri" w:cs="Calibri"/>
          <w:noProof/>
          <w:lang w:val="en-GB"/>
        </w:rPr>
      </w:pPr>
      <w:bookmarkStart w:id="24" w:name="_ENREF_24"/>
      <w:r w:rsidRPr="008B0660">
        <w:rPr>
          <w:rFonts w:ascii="Calibri" w:hAnsi="Calibri" w:cs="Calibri"/>
          <w:noProof/>
          <w:lang w:val="en-GB"/>
        </w:rPr>
        <w:t xml:space="preserve">HAWES, J. 1994. To know me is to trust me. </w:t>
      </w:r>
      <w:r w:rsidRPr="008B0660">
        <w:rPr>
          <w:rFonts w:ascii="Calibri" w:hAnsi="Calibri" w:cs="Calibri"/>
          <w:i/>
          <w:noProof/>
          <w:lang w:val="en-GB"/>
        </w:rPr>
        <w:t>Industrial Marketing Management,</w:t>
      </w:r>
      <w:r w:rsidRPr="008B0660">
        <w:rPr>
          <w:rFonts w:ascii="Calibri" w:hAnsi="Calibri" w:cs="Calibri"/>
          <w:noProof/>
          <w:lang w:val="en-GB"/>
        </w:rPr>
        <w:t xml:space="preserve"> 23</w:t>
      </w:r>
      <w:r w:rsidRPr="008B0660">
        <w:rPr>
          <w:rFonts w:ascii="Calibri" w:hAnsi="Calibri" w:cs="Calibri"/>
          <w:b/>
          <w:noProof/>
          <w:lang w:val="en-GB"/>
        </w:rPr>
        <w:t>,</w:t>
      </w:r>
      <w:r w:rsidRPr="008B0660">
        <w:rPr>
          <w:rFonts w:ascii="Calibri" w:hAnsi="Calibri" w:cs="Calibri"/>
          <w:noProof/>
          <w:lang w:val="en-GB"/>
        </w:rPr>
        <w:t xml:space="preserve"> 215-219.</w:t>
      </w:r>
      <w:bookmarkEnd w:id="24"/>
    </w:p>
    <w:p w:rsidR="008B0660" w:rsidRPr="008B0660" w:rsidRDefault="008B0660" w:rsidP="008B0660">
      <w:pPr>
        <w:spacing w:after="0" w:line="240" w:lineRule="auto"/>
        <w:ind w:left="720" w:hanging="720"/>
        <w:rPr>
          <w:rFonts w:ascii="Calibri" w:hAnsi="Calibri" w:cs="Calibri"/>
          <w:noProof/>
          <w:lang w:val="en-GB"/>
        </w:rPr>
      </w:pPr>
      <w:bookmarkStart w:id="25" w:name="_ENREF_25"/>
      <w:r w:rsidRPr="008B0660">
        <w:rPr>
          <w:rFonts w:ascii="Calibri" w:hAnsi="Calibri" w:cs="Calibri"/>
          <w:noProof/>
          <w:lang w:val="en-GB"/>
        </w:rPr>
        <w:t xml:space="preserve">HENTHORNE, T. L., LATOUR, M. S. &amp; WILLIAMS, A. J. 1992. Initial impressions in the organizational buyer-seller dyad: Sales management implications. </w:t>
      </w:r>
      <w:r w:rsidRPr="008B0660">
        <w:rPr>
          <w:rFonts w:ascii="Calibri" w:hAnsi="Calibri" w:cs="Calibri"/>
          <w:i/>
          <w:noProof/>
          <w:lang w:val="en-GB"/>
        </w:rPr>
        <w:t>Journal of Personal Selling &amp; Sales Management</w:t>
      </w:r>
      <w:r w:rsidRPr="008B0660">
        <w:rPr>
          <w:rFonts w:ascii="Calibri" w:hAnsi="Calibri" w:cs="Calibri"/>
          <w:noProof/>
          <w:lang w:val="en-GB"/>
        </w:rPr>
        <w:t>.</w:t>
      </w:r>
      <w:bookmarkEnd w:id="25"/>
    </w:p>
    <w:p w:rsidR="008B0660" w:rsidRPr="008B0660" w:rsidRDefault="008B0660" w:rsidP="008B0660">
      <w:pPr>
        <w:spacing w:after="0" w:line="240" w:lineRule="auto"/>
        <w:ind w:left="720" w:hanging="720"/>
        <w:rPr>
          <w:rFonts w:ascii="Calibri" w:hAnsi="Calibri" w:cs="Calibri"/>
          <w:noProof/>
          <w:lang w:val="en-GB"/>
        </w:rPr>
      </w:pPr>
      <w:bookmarkStart w:id="26" w:name="_ENREF_26"/>
      <w:r w:rsidRPr="008B0660">
        <w:rPr>
          <w:rFonts w:ascii="Calibri" w:hAnsi="Calibri" w:cs="Calibri"/>
          <w:noProof/>
          <w:lang w:val="en-GB"/>
        </w:rPr>
        <w:t xml:space="preserve">JACOBS, R. S., EVANS, K. R., KLEINE, R. &amp; LANDRY, T. D. 2001. Disclosure and its reciprocity as predictors of key outcomes of an initial sales encounter. </w:t>
      </w:r>
      <w:r w:rsidRPr="008B0660">
        <w:rPr>
          <w:rFonts w:ascii="Calibri" w:hAnsi="Calibri" w:cs="Calibri"/>
          <w:i/>
          <w:noProof/>
          <w:lang w:val="en-GB"/>
        </w:rPr>
        <w:t>Journal of Personal Selling and Sales Management,</w:t>
      </w:r>
      <w:r w:rsidRPr="008B0660">
        <w:rPr>
          <w:rFonts w:ascii="Calibri" w:hAnsi="Calibri" w:cs="Calibri"/>
          <w:noProof/>
          <w:lang w:val="en-GB"/>
        </w:rPr>
        <w:t xml:space="preserve"> 21</w:t>
      </w:r>
      <w:r w:rsidRPr="008B0660">
        <w:rPr>
          <w:rFonts w:ascii="Calibri" w:hAnsi="Calibri" w:cs="Calibri"/>
          <w:b/>
          <w:noProof/>
          <w:lang w:val="en-GB"/>
        </w:rPr>
        <w:t>,</w:t>
      </w:r>
      <w:r w:rsidRPr="008B0660">
        <w:rPr>
          <w:rFonts w:ascii="Calibri" w:hAnsi="Calibri" w:cs="Calibri"/>
          <w:noProof/>
          <w:lang w:val="en-GB"/>
        </w:rPr>
        <w:t xml:space="preserve"> 51-62.</w:t>
      </w:r>
      <w:bookmarkEnd w:id="26"/>
    </w:p>
    <w:p w:rsidR="008B0660" w:rsidRPr="008B0660" w:rsidRDefault="008B0660" w:rsidP="008B0660">
      <w:pPr>
        <w:spacing w:after="0" w:line="240" w:lineRule="auto"/>
        <w:ind w:left="720" w:hanging="720"/>
        <w:rPr>
          <w:rFonts w:ascii="Calibri" w:hAnsi="Calibri" w:cs="Calibri"/>
          <w:noProof/>
          <w:lang w:val="en-GB"/>
        </w:rPr>
      </w:pPr>
      <w:bookmarkStart w:id="27" w:name="_ENREF_27"/>
      <w:r w:rsidRPr="008B0660">
        <w:rPr>
          <w:rFonts w:ascii="Calibri" w:hAnsi="Calibri" w:cs="Calibri"/>
          <w:noProof/>
          <w:lang w:val="en-GB"/>
        </w:rPr>
        <w:t xml:space="preserve">JAVALGI, R. R. G., GRANOT, E. &amp; ALEJANDRO, T. G. B. 2011. Qualitative Methods in International Sales Research: Cross-Cultural Considerations. </w:t>
      </w:r>
      <w:r w:rsidRPr="008B0660">
        <w:rPr>
          <w:rFonts w:ascii="Calibri" w:hAnsi="Calibri" w:cs="Calibri"/>
          <w:i/>
          <w:noProof/>
          <w:lang w:val="en-GB"/>
        </w:rPr>
        <w:t>Journal of Personal Selling and Sales Management,</w:t>
      </w:r>
      <w:r w:rsidRPr="008B0660">
        <w:rPr>
          <w:rFonts w:ascii="Calibri" w:hAnsi="Calibri" w:cs="Calibri"/>
          <w:noProof/>
          <w:lang w:val="en-GB"/>
        </w:rPr>
        <w:t xml:space="preserve"> 31</w:t>
      </w:r>
      <w:r w:rsidRPr="008B0660">
        <w:rPr>
          <w:rFonts w:ascii="Calibri" w:hAnsi="Calibri" w:cs="Calibri"/>
          <w:b/>
          <w:noProof/>
          <w:lang w:val="en-GB"/>
        </w:rPr>
        <w:t>,</w:t>
      </w:r>
      <w:r w:rsidRPr="008B0660">
        <w:rPr>
          <w:rFonts w:ascii="Calibri" w:hAnsi="Calibri" w:cs="Calibri"/>
          <w:noProof/>
          <w:lang w:val="en-GB"/>
        </w:rPr>
        <w:t xml:space="preserve"> 157-170.</w:t>
      </w:r>
      <w:bookmarkEnd w:id="27"/>
    </w:p>
    <w:p w:rsidR="008B0660" w:rsidRPr="008B0660" w:rsidRDefault="008B0660" w:rsidP="008B0660">
      <w:pPr>
        <w:spacing w:after="0" w:line="240" w:lineRule="auto"/>
        <w:ind w:left="720" w:hanging="720"/>
        <w:rPr>
          <w:rFonts w:ascii="Calibri" w:hAnsi="Calibri" w:cs="Calibri"/>
          <w:noProof/>
          <w:lang w:val="en-GB"/>
        </w:rPr>
      </w:pPr>
      <w:bookmarkStart w:id="28" w:name="_ENREF_28"/>
      <w:r w:rsidRPr="008B0660">
        <w:rPr>
          <w:rFonts w:ascii="Calibri" w:hAnsi="Calibri" w:cs="Calibri"/>
          <w:noProof/>
          <w:lang w:val="en-GB"/>
        </w:rPr>
        <w:t xml:space="preserve">LEMONS, K. 2011. Sales Etiquette. </w:t>
      </w:r>
      <w:r w:rsidRPr="008B0660">
        <w:rPr>
          <w:rFonts w:ascii="Calibri" w:hAnsi="Calibri" w:cs="Calibri"/>
          <w:i/>
          <w:noProof/>
          <w:lang w:val="en-GB"/>
        </w:rPr>
        <w:t>Sales &amp; Service Excellence,</w:t>
      </w:r>
      <w:r w:rsidRPr="008B0660">
        <w:rPr>
          <w:rFonts w:ascii="Calibri" w:hAnsi="Calibri" w:cs="Calibri"/>
          <w:noProof/>
          <w:lang w:val="en-GB"/>
        </w:rPr>
        <w:t xml:space="preserve"> 11</w:t>
      </w:r>
      <w:r w:rsidRPr="008B0660">
        <w:rPr>
          <w:rFonts w:ascii="Calibri" w:hAnsi="Calibri" w:cs="Calibri"/>
          <w:b/>
          <w:noProof/>
          <w:lang w:val="en-GB"/>
        </w:rPr>
        <w:t>,</w:t>
      </w:r>
      <w:r w:rsidRPr="008B0660">
        <w:rPr>
          <w:rFonts w:ascii="Calibri" w:hAnsi="Calibri" w:cs="Calibri"/>
          <w:noProof/>
          <w:lang w:val="en-GB"/>
        </w:rPr>
        <w:t xml:space="preserve"> 6-6.</w:t>
      </w:r>
      <w:bookmarkEnd w:id="28"/>
    </w:p>
    <w:p w:rsidR="008B0660" w:rsidRPr="008B0660" w:rsidRDefault="008B0660" w:rsidP="008B0660">
      <w:pPr>
        <w:spacing w:after="0" w:line="240" w:lineRule="auto"/>
        <w:ind w:left="720" w:hanging="720"/>
        <w:rPr>
          <w:rFonts w:ascii="Calibri" w:hAnsi="Calibri" w:cs="Calibri"/>
          <w:noProof/>
          <w:lang w:val="en-GB"/>
        </w:rPr>
      </w:pPr>
      <w:bookmarkStart w:id="29" w:name="_ENREF_29"/>
      <w:r w:rsidRPr="008B0660">
        <w:rPr>
          <w:rFonts w:ascii="Calibri" w:hAnsi="Calibri" w:cs="Calibri"/>
          <w:noProof/>
          <w:lang w:val="en-GB"/>
        </w:rPr>
        <w:t xml:space="preserve">LEVASSEUR, J. J. 2003. The problem of bracketing in phenomenology. </w:t>
      </w:r>
      <w:r w:rsidRPr="008B0660">
        <w:rPr>
          <w:rFonts w:ascii="Calibri" w:hAnsi="Calibri" w:cs="Calibri"/>
          <w:i/>
          <w:noProof/>
          <w:lang w:val="en-GB"/>
        </w:rPr>
        <w:t>Qualitative health research,</w:t>
      </w:r>
      <w:r w:rsidRPr="008B0660">
        <w:rPr>
          <w:rFonts w:ascii="Calibri" w:hAnsi="Calibri" w:cs="Calibri"/>
          <w:noProof/>
          <w:lang w:val="en-GB"/>
        </w:rPr>
        <w:t xml:space="preserve"> 13</w:t>
      </w:r>
      <w:r w:rsidRPr="008B0660">
        <w:rPr>
          <w:rFonts w:ascii="Calibri" w:hAnsi="Calibri" w:cs="Calibri"/>
          <w:b/>
          <w:noProof/>
          <w:lang w:val="en-GB"/>
        </w:rPr>
        <w:t>,</w:t>
      </w:r>
      <w:r w:rsidRPr="008B0660">
        <w:rPr>
          <w:rFonts w:ascii="Calibri" w:hAnsi="Calibri" w:cs="Calibri"/>
          <w:noProof/>
          <w:lang w:val="en-GB"/>
        </w:rPr>
        <w:t xml:space="preserve"> 408.</w:t>
      </w:r>
      <w:bookmarkEnd w:id="29"/>
    </w:p>
    <w:p w:rsidR="008B0660" w:rsidRPr="008B0660" w:rsidRDefault="008B0660" w:rsidP="008B0660">
      <w:pPr>
        <w:spacing w:after="0" w:line="240" w:lineRule="auto"/>
        <w:ind w:left="720" w:hanging="720"/>
        <w:rPr>
          <w:rFonts w:ascii="Calibri" w:hAnsi="Calibri" w:cs="Calibri"/>
          <w:noProof/>
          <w:lang w:val="en-GB"/>
        </w:rPr>
      </w:pPr>
      <w:bookmarkStart w:id="30" w:name="_ENREF_30"/>
      <w:r w:rsidRPr="008B0660">
        <w:rPr>
          <w:rFonts w:ascii="Calibri" w:hAnsi="Calibri" w:cs="Calibri"/>
          <w:noProof/>
          <w:lang w:val="en-GB"/>
        </w:rPr>
        <w:t xml:space="preserve">LICHTENTHAL, J. D. &amp; TELLEFSEN, T. 2001. Toward a theory of business buyer-seller similarity. </w:t>
      </w:r>
      <w:r w:rsidRPr="008B0660">
        <w:rPr>
          <w:rFonts w:ascii="Calibri" w:hAnsi="Calibri" w:cs="Calibri"/>
          <w:i/>
          <w:noProof/>
          <w:lang w:val="en-GB"/>
        </w:rPr>
        <w:t>Journal of Personal Selling &amp; Sales Management,</w:t>
      </w:r>
      <w:r w:rsidRPr="008B0660">
        <w:rPr>
          <w:rFonts w:ascii="Calibri" w:hAnsi="Calibri" w:cs="Calibri"/>
          <w:noProof/>
          <w:lang w:val="en-GB"/>
        </w:rPr>
        <w:t xml:space="preserve"> 21</w:t>
      </w:r>
      <w:r w:rsidRPr="008B0660">
        <w:rPr>
          <w:rFonts w:ascii="Calibri" w:hAnsi="Calibri" w:cs="Calibri"/>
          <w:b/>
          <w:noProof/>
          <w:lang w:val="en-GB"/>
        </w:rPr>
        <w:t>,</w:t>
      </w:r>
      <w:r w:rsidRPr="008B0660">
        <w:rPr>
          <w:rFonts w:ascii="Calibri" w:hAnsi="Calibri" w:cs="Calibri"/>
          <w:noProof/>
          <w:lang w:val="en-GB"/>
        </w:rPr>
        <w:t xml:space="preserve"> 1.</w:t>
      </w:r>
      <w:bookmarkEnd w:id="30"/>
    </w:p>
    <w:p w:rsidR="008B0660" w:rsidRPr="008B0660" w:rsidRDefault="008B0660" w:rsidP="008B0660">
      <w:pPr>
        <w:spacing w:after="0" w:line="240" w:lineRule="auto"/>
        <w:ind w:left="720" w:hanging="720"/>
        <w:rPr>
          <w:rFonts w:ascii="Calibri" w:hAnsi="Calibri" w:cs="Calibri"/>
          <w:noProof/>
          <w:lang w:val="en-GB"/>
        </w:rPr>
      </w:pPr>
      <w:bookmarkStart w:id="31" w:name="_ENREF_31"/>
      <w:r w:rsidRPr="008B0660">
        <w:rPr>
          <w:rFonts w:ascii="Calibri" w:hAnsi="Calibri" w:cs="Calibri"/>
          <w:noProof/>
          <w:lang w:val="en-GB"/>
        </w:rPr>
        <w:t xml:space="preserve">MACANN, C. E. 1993. </w:t>
      </w:r>
      <w:r w:rsidRPr="008B0660">
        <w:rPr>
          <w:rFonts w:ascii="Calibri" w:hAnsi="Calibri" w:cs="Calibri"/>
          <w:i/>
          <w:noProof/>
          <w:lang w:val="en-GB"/>
        </w:rPr>
        <w:t>Four Phenomenological Philosophers: Husserl, Heidegger, Sartre, Merleau-Ponty</w:t>
      </w:r>
      <w:r w:rsidRPr="008B0660">
        <w:rPr>
          <w:rFonts w:ascii="Calibri" w:hAnsi="Calibri" w:cs="Calibri"/>
          <w:noProof/>
          <w:lang w:val="en-GB"/>
        </w:rPr>
        <w:t>, Psychology Press.</w:t>
      </w:r>
      <w:bookmarkEnd w:id="31"/>
    </w:p>
    <w:p w:rsidR="008B0660" w:rsidRPr="008B0660" w:rsidRDefault="008B0660" w:rsidP="008B0660">
      <w:pPr>
        <w:spacing w:after="0" w:line="240" w:lineRule="auto"/>
        <w:ind w:left="720" w:hanging="720"/>
        <w:rPr>
          <w:rFonts w:ascii="Calibri" w:hAnsi="Calibri" w:cs="Calibri"/>
          <w:noProof/>
          <w:lang w:val="en-GB"/>
        </w:rPr>
      </w:pPr>
      <w:bookmarkStart w:id="32" w:name="_ENREF_32"/>
      <w:r w:rsidRPr="008B0660">
        <w:rPr>
          <w:rFonts w:ascii="Calibri" w:hAnsi="Calibri" w:cs="Calibri"/>
          <w:noProof/>
          <w:lang w:val="nl-NL"/>
        </w:rPr>
        <w:t xml:space="preserve">MORGAN, R. M. &amp; HUNT, S. D. 1994. </w:t>
      </w:r>
      <w:r w:rsidRPr="008B0660">
        <w:rPr>
          <w:rFonts w:ascii="Calibri" w:hAnsi="Calibri" w:cs="Calibri"/>
          <w:noProof/>
          <w:lang w:val="en-GB"/>
        </w:rPr>
        <w:t xml:space="preserve">The commitment-trust theory of relationship marketing. </w:t>
      </w:r>
      <w:r w:rsidRPr="008B0660">
        <w:rPr>
          <w:rFonts w:ascii="Calibri" w:hAnsi="Calibri" w:cs="Calibri"/>
          <w:i/>
          <w:noProof/>
          <w:lang w:val="en-GB"/>
        </w:rPr>
        <w:t>the Journal of Marketing</w:t>
      </w:r>
      <w:r w:rsidRPr="008B0660">
        <w:rPr>
          <w:rFonts w:ascii="Calibri" w:hAnsi="Calibri" w:cs="Calibri"/>
          <w:b/>
          <w:noProof/>
          <w:lang w:val="en-GB"/>
        </w:rPr>
        <w:t>,</w:t>
      </w:r>
      <w:r w:rsidRPr="008B0660">
        <w:rPr>
          <w:rFonts w:ascii="Calibri" w:hAnsi="Calibri" w:cs="Calibri"/>
          <w:noProof/>
          <w:lang w:val="en-GB"/>
        </w:rPr>
        <w:t xml:space="preserve"> 20-38.</w:t>
      </w:r>
      <w:bookmarkEnd w:id="32"/>
    </w:p>
    <w:p w:rsidR="008B0660" w:rsidRPr="008B0660" w:rsidRDefault="008B0660" w:rsidP="008B0660">
      <w:pPr>
        <w:spacing w:after="0" w:line="240" w:lineRule="auto"/>
        <w:ind w:left="720" w:hanging="720"/>
        <w:rPr>
          <w:rFonts w:ascii="Calibri" w:hAnsi="Calibri" w:cs="Calibri"/>
          <w:noProof/>
          <w:lang w:val="en-GB"/>
        </w:rPr>
      </w:pPr>
      <w:bookmarkStart w:id="33" w:name="_ENREF_33"/>
      <w:r w:rsidRPr="008B0660">
        <w:rPr>
          <w:rFonts w:ascii="Calibri" w:hAnsi="Calibri" w:cs="Calibri"/>
          <w:noProof/>
          <w:lang w:val="en-GB"/>
        </w:rPr>
        <w:t xml:space="preserve">MOUSTAKAS, C. 1994. </w:t>
      </w:r>
      <w:r w:rsidRPr="008B0660">
        <w:rPr>
          <w:rFonts w:ascii="Calibri" w:hAnsi="Calibri" w:cs="Calibri"/>
          <w:i/>
          <w:noProof/>
          <w:lang w:val="en-GB"/>
        </w:rPr>
        <w:t xml:space="preserve">Phenomenological Research Methods, </w:t>
      </w:r>
      <w:r w:rsidRPr="008B0660">
        <w:rPr>
          <w:rFonts w:ascii="Calibri" w:hAnsi="Calibri" w:cs="Calibri"/>
          <w:noProof/>
          <w:lang w:val="en-GB"/>
        </w:rPr>
        <w:t>London, Sage.</w:t>
      </w:r>
      <w:bookmarkEnd w:id="33"/>
    </w:p>
    <w:p w:rsidR="008B0660" w:rsidRPr="008B0660" w:rsidRDefault="008B0660" w:rsidP="008B0660">
      <w:pPr>
        <w:spacing w:after="0" w:line="240" w:lineRule="auto"/>
        <w:ind w:left="720" w:hanging="720"/>
        <w:rPr>
          <w:rFonts w:ascii="Calibri" w:hAnsi="Calibri" w:cs="Calibri"/>
          <w:noProof/>
          <w:lang w:val="en-GB"/>
        </w:rPr>
      </w:pPr>
      <w:bookmarkStart w:id="34" w:name="_ENREF_34"/>
      <w:r w:rsidRPr="008B0660">
        <w:rPr>
          <w:rFonts w:ascii="Calibri" w:hAnsi="Calibri" w:cs="Calibri"/>
          <w:noProof/>
          <w:lang w:val="en-GB"/>
        </w:rPr>
        <w:t xml:space="preserve">NEWELL, S. J., BELONAX, J. J., MCCARDLE, M. W. &amp; PLANK, R. E. 2011. The Effect of Personal Relationship and Consultative Task Behaviors on Buyer Perceptions of Salesperson Trust, Expertise, and Loyalty. </w:t>
      </w:r>
      <w:r w:rsidRPr="008B0660">
        <w:rPr>
          <w:rFonts w:ascii="Calibri" w:hAnsi="Calibri" w:cs="Calibri"/>
          <w:i/>
          <w:noProof/>
          <w:lang w:val="en-GB"/>
        </w:rPr>
        <w:t>The Journal of Marketing Theory and Practice,</w:t>
      </w:r>
      <w:r w:rsidRPr="008B0660">
        <w:rPr>
          <w:rFonts w:ascii="Calibri" w:hAnsi="Calibri" w:cs="Calibri"/>
          <w:noProof/>
          <w:lang w:val="en-GB"/>
        </w:rPr>
        <w:t xml:space="preserve"> 19</w:t>
      </w:r>
      <w:r w:rsidRPr="008B0660">
        <w:rPr>
          <w:rFonts w:ascii="Calibri" w:hAnsi="Calibri" w:cs="Calibri"/>
          <w:b/>
          <w:noProof/>
          <w:lang w:val="en-GB"/>
        </w:rPr>
        <w:t>,</w:t>
      </w:r>
      <w:r w:rsidRPr="008B0660">
        <w:rPr>
          <w:rFonts w:ascii="Calibri" w:hAnsi="Calibri" w:cs="Calibri"/>
          <w:noProof/>
          <w:lang w:val="en-GB"/>
        </w:rPr>
        <w:t xml:space="preserve"> 307-316.</w:t>
      </w:r>
      <w:bookmarkEnd w:id="34"/>
    </w:p>
    <w:p w:rsidR="008B0660" w:rsidRPr="008B0660" w:rsidRDefault="008B0660" w:rsidP="008B0660">
      <w:pPr>
        <w:spacing w:after="0" w:line="240" w:lineRule="auto"/>
        <w:ind w:left="720" w:hanging="720"/>
        <w:rPr>
          <w:rFonts w:ascii="Calibri" w:hAnsi="Calibri" w:cs="Calibri"/>
          <w:noProof/>
          <w:lang w:val="en-GB"/>
        </w:rPr>
      </w:pPr>
      <w:bookmarkStart w:id="35" w:name="_ENREF_35"/>
      <w:r w:rsidRPr="008B0660">
        <w:rPr>
          <w:rFonts w:ascii="Calibri" w:hAnsi="Calibri" w:cs="Calibri"/>
          <w:noProof/>
          <w:lang w:val="en-GB"/>
        </w:rPr>
        <w:t xml:space="preserve">RAMSEY, L. 2003. You never get a 2nd chance. </w:t>
      </w:r>
      <w:r w:rsidRPr="008B0660">
        <w:rPr>
          <w:rFonts w:ascii="Calibri" w:hAnsi="Calibri" w:cs="Calibri"/>
          <w:i/>
          <w:noProof/>
          <w:lang w:val="en-GB"/>
        </w:rPr>
        <w:t>Sell!ng</w:t>
      </w:r>
      <w:r w:rsidRPr="008B0660">
        <w:rPr>
          <w:rFonts w:ascii="Calibri" w:hAnsi="Calibri" w:cs="Calibri"/>
          <w:b/>
          <w:noProof/>
          <w:lang w:val="en-GB"/>
        </w:rPr>
        <w:t>,</w:t>
      </w:r>
      <w:r w:rsidRPr="008B0660">
        <w:rPr>
          <w:rFonts w:ascii="Calibri" w:hAnsi="Calibri" w:cs="Calibri"/>
          <w:noProof/>
          <w:lang w:val="en-GB"/>
        </w:rPr>
        <w:t xml:space="preserve"> 3.</w:t>
      </w:r>
      <w:bookmarkEnd w:id="35"/>
    </w:p>
    <w:p w:rsidR="008B0660" w:rsidRPr="008B0660" w:rsidRDefault="008B0660" w:rsidP="008B0660">
      <w:pPr>
        <w:spacing w:after="0" w:line="240" w:lineRule="auto"/>
        <w:ind w:left="720" w:hanging="720"/>
        <w:rPr>
          <w:rFonts w:ascii="Calibri" w:hAnsi="Calibri" w:cs="Calibri"/>
          <w:noProof/>
          <w:lang w:val="en-GB"/>
        </w:rPr>
      </w:pPr>
      <w:bookmarkStart w:id="36" w:name="_ENREF_36"/>
      <w:r w:rsidRPr="008B0660">
        <w:rPr>
          <w:rFonts w:ascii="Calibri" w:hAnsi="Calibri" w:cs="Calibri"/>
          <w:noProof/>
          <w:lang w:val="en-GB"/>
        </w:rPr>
        <w:t xml:space="preserve">SHAFFER, T. R. &amp; O'HARA, B. S. 1995. The Effects of Country of Origin on Trust and Ethical Perceptions of Legal Services. </w:t>
      </w:r>
      <w:r w:rsidRPr="008B0660">
        <w:rPr>
          <w:rFonts w:ascii="Calibri" w:hAnsi="Calibri" w:cs="Calibri"/>
          <w:i/>
          <w:noProof/>
          <w:lang w:val="en-GB"/>
        </w:rPr>
        <w:t>Service Industries Journal,</w:t>
      </w:r>
      <w:r w:rsidRPr="008B0660">
        <w:rPr>
          <w:rFonts w:ascii="Calibri" w:hAnsi="Calibri" w:cs="Calibri"/>
          <w:noProof/>
          <w:lang w:val="en-GB"/>
        </w:rPr>
        <w:t xml:space="preserve"> 15</w:t>
      </w:r>
      <w:r w:rsidRPr="008B0660">
        <w:rPr>
          <w:rFonts w:ascii="Calibri" w:hAnsi="Calibri" w:cs="Calibri"/>
          <w:b/>
          <w:noProof/>
          <w:lang w:val="en-GB"/>
        </w:rPr>
        <w:t>,</w:t>
      </w:r>
      <w:r w:rsidRPr="008B0660">
        <w:rPr>
          <w:rFonts w:ascii="Calibri" w:hAnsi="Calibri" w:cs="Calibri"/>
          <w:noProof/>
          <w:lang w:val="en-GB"/>
        </w:rPr>
        <w:t xml:space="preserve"> 162-185.</w:t>
      </w:r>
      <w:bookmarkEnd w:id="36"/>
    </w:p>
    <w:p w:rsidR="008B0660" w:rsidRPr="008B0660" w:rsidRDefault="008B0660" w:rsidP="008B0660">
      <w:pPr>
        <w:spacing w:after="0" w:line="240" w:lineRule="auto"/>
        <w:ind w:left="720" w:hanging="720"/>
        <w:rPr>
          <w:rFonts w:ascii="Calibri" w:hAnsi="Calibri" w:cs="Calibri"/>
          <w:noProof/>
          <w:lang w:val="en-GB"/>
        </w:rPr>
      </w:pPr>
      <w:bookmarkStart w:id="37" w:name="_ENREF_37"/>
      <w:r w:rsidRPr="008B0660">
        <w:rPr>
          <w:rFonts w:ascii="Calibri" w:hAnsi="Calibri" w:cs="Calibri"/>
          <w:noProof/>
          <w:lang w:val="en-GB"/>
        </w:rPr>
        <w:t xml:space="preserve">SHRIVASTAVA, S. &amp; KALE, S. H. 2003. Philosophising on the elusiveness of relationship marketing theory in consumer markets: a case for reassessing ontological and epistemological assumptions. </w:t>
      </w:r>
      <w:r w:rsidRPr="008B0660">
        <w:rPr>
          <w:rFonts w:ascii="Calibri" w:hAnsi="Calibri" w:cs="Calibri"/>
          <w:i/>
          <w:noProof/>
          <w:lang w:val="en-GB"/>
        </w:rPr>
        <w:t>Australasian Marketing Journal (AMJ),</w:t>
      </w:r>
      <w:r w:rsidRPr="008B0660">
        <w:rPr>
          <w:rFonts w:ascii="Calibri" w:hAnsi="Calibri" w:cs="Calibri"/>
          <w:noProof/>
          <w:lang w:val="en-GB"/>
        </w:rPr>
        <w:t xml:space="preserve"> 11</w:t>
      </w:r>
      <w:r w:rsidRPr="008B0660">
        <w:rPr>
          <w:rFonts w:ascii="Calibri" w:hAnsi="Calibri" w:cs="Calibri"/>
          <w:b/>
          <w:noProof/>
          <w:lang w:val="en-GB"/>
        </w:rPr>
        <w:t>,</w:t>
      </w:r>
      <w:r w:rsidRPr="008B0660">
        <w:rPr>
          <w:rFonts w:ascii="Calibri" w:hAnsi="Calibri" w:cs="Calibri"/>
          <w:noProof/>
          <w:lang w:val="en-GB"/>
        </w:rPr>
        <w:t xml:space="preserve"> 61-71.</w:t>
      </w:r>
      <w:bookmarkEnd w:id="37"/>
    </w:p>
    <w:p w:rsidR="008B0660" w:rsidRPr="008B0660" w:rsidRDefault="008B0660" w:rsidP="008B0660">
      <w:pPr>
        <w:spacing w:after="0" w:line="240" w:lineRule="auto"/>
        <w:ind w:left="720" w:hanging="720"/>
        <w:rPr>
          <w:rFonts w:ascii="Calibri" w:hAnsi="Calibri" w:cs="Calibri"/>
          <w:noProof/>
          <w:lang w:val="en-GB"/>
        </w:rPr>
      </w:pPr>
      <w:bookmarkStart w:id="38" w:name="_ENREF_38"/>
      <w:r w:rsidRPr="008B0660">
        <w:rPr>
          <w:rFonts w:ascii="Calibri" w:hAnsi="Calibri" w:cs="Calibri"/>
          <w:noProof/>
          <w:lang w:val="en-GB"/>
        </w:rPr>
        <w:t xml:space="preserve">SIRDESHMUKH, D., SINGH, J. &amp; SABOL, B. 2002. Consumer trust, value, and loyalty in relational exchanges. </w:t>
      </w:r>
      <w:r w:rsidRPr="008B0660">
        <w:rPr>
          <w:rFonts w:ascii="Calibri" w:hAnsi="Calibri" w:cs="Calibri"/>
          <w:i/>
          <w:noProof/>
          <w:lang w:val="en-GB"/>
        </w:rPr>
        <w:t>the Journal of Marketing</w:t>
      </w:r>
      <w:r w:rsidRPr="008B0660">
        <w:rPr>
          <w:rFonts w:ascii="Calibri" w:hAnsi="Calibri" w:cs="Calibri"/>
          <w:b/>
          <w:noProof/>
          <w:lang w:val="en-GB"/>
        </w:rPr>
        <w:t>,</w:t>
      </w:r>
      <w:r w:rsidRPr="008B0660">
        <w:rPr>
          <w:rFonts w:ascii="Calibri" w:hAnsi="Calibri" w:cs="Calibri"/>
          <w:noProof/>
          <w:lang w:val="en-GB"/>
        </w:rPr>
        <w:t xml:space="preserve"> 15-37.</w:t>
      </w:r>
      <w:bookmarkEnd w:id="38"/>
    </w:p>
    <w:p w:rsidR="008B0660" w:rsidRPr="008B0660" w:rsidRDefault="008B0660" w:rsidP="008B0660">
      <w:pPr>
        <w:spacing w:after="0" w:line="240" w:lineRule="auto"/>
        <w:ind w:left="720" w:hanging="720"/>
        <w:rPr>
          <w:rFonts w:ascii="Calibri" w:hAnsi="Calibri" w:cs="Calibri"/>
          <w:noProof/>
          <w:lang w:val="en-GB"/>
        </w:rPr>
      </w:pPr>
      <w:bookmarkStart w:id="39" w:name="_ENREF_39"/>
      <w:r w:rsidRPr="008B0660">
        <w:rPr>
          <w:rFonts w:ascii="Calibri" w:hAnsi="Calibri" w:cs="Calibri"/>
          <w:noProof/>
          <w:lang w:val="en-GB"/>
        </w:rPr>
        <w:t xml:space="preserve">SOKOLOWSKI, R. 2000. </w:t>
      </w:r>
      <w:r w:rsidRPr="008B0660">
        <w:rPr>
          <w:rFonts w:ascii="Calibri" w:hAnsi="Calibri" w:cs="Calibri"/>
          <w:i/>
          <w:noProof/>
          <w:lang w:val="en-GB"/>
        </w:rPr>
        <w:t>Introduction to phenomenology</w:t>
      </w:r>
      <w:r w:rsidRPr="008B0660">
        <w:rPr>
          <w:rFonts w:ascii="Calibri" w:hAnsi="Calibri" w:cs="Calibri"/>
          <w:noProof/>
          <w:lang w:val="en-GB"/>
        </w:rPr>
        <w:t>, Cambridge Univ Pr.</w:t>
      </w:r>
      <w:bookmarkEnd w:id="39"/>
    </w:p>
    <w:p w:rsidR="008B0660" w:rsidRPr="008B0660" w:rsidRDefault="008B0660" w:rsidP="008B0660">
      <w:pPr>
        <w:spacing w:after="0" w:line="240" w:lineRule="auto"/>
        <w:ind w:left="720" w:hanging="720"/>
        <w:rPr>
          <w:rFonts w:ascii="Calibri" w:hAnsi="Calibri" w:cs="Calibri"/>
          <w:noProof/>
          <w:lang w:val="en-GB"/>
        </w:rPr>
      </w:pPr>
      <w:bookmarkStart w:id="40" w:name="_ENREF_40"/>
      <w:r w:rsidRPr="008B0660">
        <w:rPr>
          <w:rFonts w:ascii="Calibri" w:hAnsi="Calibri" w:cs="Calibri"/>
          <w:noProof/>
          <w:lang w:val="en-GB"/>
        </w:rPr>
        <w:t xml:space="preserve">STONE, T. 2009. Understanding consumption within a care home: an interpretation of George's experiences of life and death. </w:t>
      </w:r>
      <w:r w:rsidRPr="008B0660">
        <w:rPr>
          <w:rFonts w:ascii="Calibri" w:hAnsi="Calibri" w:cs="Calibri"/>
          <w:i/>
          <w:noProof/>
          <w:lang w:val="en-GB"/>
        </w:rPr>
        <w:t>Journal of Consumer Behaviour,</w:t>
      </w:r>
      <w:r w:rsidRPr="008B0660">
        <w:rPr>
          <w:rFonts w:ascii="Calibri" w:hAnsi="Calibri" w:cs="Calibri"/>
          <w:noProof/>
          <w:lang w:val="en-GB"/>
        </w:rPr>
        <w:t xml:space="preserve"> 8</w:t>
      </w:r>
      <w:r w:rsidRPr="008B0660">
        <w:rPr>
          <w:rFonts w:ascii="Calibri" w:hAnsi="Calibri" w:cs="Calibri"/>
          <w:b/>
          <w:noProof/>
          <w:lang w:val="en-GB"/>
        </w:rPr>
        <w:t>,</w:t>
      </w:r>
      <w:r w:rsidRPr="008B0660">
        <w:rPr>
          <w:rFonts w:ascii="Calibri" w:hAnsi="Calibri" w:cs="Calibri"/>
          <w:noProof/>
          <w:lang w:val="en-GB"/>
        </w:rPr>
        <w:t xml:space="preserve"> 166-178.</w:t>
      </w:r>
      <w:bookmarkEnd w:id="40"/>
    </w:p>
    <w:p w:rsidR="008B0660" w:rsidRPr="008B0660" w:rsidRDefault="008B0660" w:rsidP="008B0660">
      <w:pPr>
        <w:spacing w:after="0" w:line="240" w:lineRule="auto"/>
        <w:ind w:left="720" w:hanging="720"/>
        <w:rPr>
          <w:rFonts w:ascii="Calibri" w:hAnsi="Calibri" w:cs="Calibri"/>
          <w:noProof/>
          <w:lang w:val="en-GB"/>
        </w:rPr>
      </w:pPr>
      <w:bookmarkStart w:id="41" w:name="_ENREF_41"/>
      <w:r w:rsidRPr="008B0660">
        <w:rPr>
          <w:rFonts w:ascii="Calibri" w:hAnsi="Calibri" w:cs="Calibri"/>
          <w:noProof/>
          <w:lang w:val="en-GB"/>
        </w:rPr>
        <w:t xml:space="preserve">TAPP, S. R. 1999. The First Five Minutes: How to Make a Great First Impression in Any Business Situation. </w:t>
      </w:r>
      <w:r w:rsidRPr="008B0660">
        <w:rPr>
          <w:rFonts w:ascii="Calibri" w:hAnsi="Calibri" w:cs="Calibri"/>
          <w:i/>
          <w:noProof/>
          <w:lang w:val="en-GB"/>
        </w:rPr>
        <w:t>Journal of Personal Selling &amp; Sales Management,</w:t>
      </w:r>
      <w:r w:rsidRPr="008B0660">
        <w:rPr>
          <w:rFonts w:ascii="Calibri" w:hAnsi="Calibri" w:cs="Calibri"/>
          <w:noProof/>
          <w:lang w:val="en-GB"/>
        </w:rPr>
        <w:t xml:space="preserve"> 19</w:t>
      </w:r>
      <w:r w:rsidRPr="008B0660">
        <w:rPr>
          <w:rFonts w:ascii="Calibri" w:hAnsi="Calibri" w:cs="Calibri"/>
          <w:b/>
          <w:noProof/>
          <w:lang w:val="en-GB"/>
        </w:rPr>
        <w:t>,</w:t>
      </w:r>
      <w:r w:rsidRPr="008B0660">
        <w:rPr>
          <w:rFonts w:ascii="Calibri" w:hAnsi="Calibri" w:cs="Calibri"/>
          <w:noProof/>
          <w:lang w:val="en-GB"/>
        </w:rPr>
        <w:t xml:space="preserve"> 75-76.</w:t>
      </w:r>
      <w:bookmarkEnd w:id="41"/>
    </w:p>
    <w:p w:rsidR="008B0660" w:rsidRPr="008B0660" w:rsidRDefault="008B0660" w:rsidP="008B0660">
      <w:pPr>
        <w:spacing w:after="0" w:line="240" w:lineRule="auto"/>
        <w:ind w:left="720" w:hanging="720"/>
        <w:rPr>
          <w:rFonts w:ascii="Calibri" w:hAnsi="Calibri" w:cs="Calibri"/>
          <w:noProof/>
          <w:lang w:val="en-GB"/>
        </w:rPr>
      </w:pPr>
      <w:bookmarkStart w:id="42" w:name="_ENREF_42"/>
      <w:r w:rsidRPr="008B0660">
        <w:rPr>
          <w:rFonts w:ascii="Calibri" w:hAnsi="Calibri" w:cs="Calibri"/>
          <w:noProof/>
          <w:lang w:val="en-GB"/>
        </w:rPr>
        <w:t xml:space="preserve">THOMAS, J. B. &amp; PETERS, C. L. O. 2006. The underground mall: An investigation of factors influencing gray market consumption. </w:t>
      </w:r>
      <w:r w:rsidRPr="008B0660">
        <w:rPr>
          <w:rFonts w:ascii="Calibri" w:hAnsi="Calibri" w:cs="Calibri"/>
          <w:i/>
          <w:noProof/>
          <w:lang w:val="en-GB"/>
        </w:rPr>
        <w:t>International Journal of Retail &amp; Distribution Management,</w:t>
      </w:r>
      <w:r w:rsidRPr="008B0660">
        <w:rPr>
          <w:rFonts w:ascii="Calibri" w:hAnsi="Calibri" w:cs="Calibri"/>
          <w:noProof/>
          <w:lang w:val="en-GB"/>
        </w:rPr>
        <w:t xml:space="preserve"> 34</w:t>
      </w:r>
      <w:r w:rsidRPr="008B0660">
        <w:rPr>
          <w:rFonts w:ascii="Calibri" w:hAnsi="Calibri" w:cs="Calibri"/>
          <w:b/>
          <w:noProof/>
          <w:lang w:val="en-GB"/>
        </w:rPr>
        <w:t>,</w:t>
      </w:r>
      <w:r w:rsidRPr="008B0660">
        <w:rPr>
          <w:rFonts w:ascii="Calibri" w:hAnsi="Calibri" w:cs="Calibri"/>
          <w:noProof/>
          <w:lang w:val="en-GB"/>
        </w:rPr>
        <w:t xml:space="preserve"> 106-120.</w:t>
      </w:r>
      <w:bookmarkEnd w:id="42"/>
    </w:p>
    <w:p w:rsidR="008B0660" w:rsidRPr="008B0660" w:rsidRDefault="008B0660" w:rsidP="008B0660">
      <w:pPr>
        <w:spacing w:after="0" w:line="240" w:lineRule="auto"/>
        <w:ind w:left="720" w:hanging="720"/>
        <w:rPr>
          <w:rFonts w:ascii="Calibri" w:hAnsi="Calibri" w:cs="Calibri"/>
          <w:noProof/>
          <w:lang w:val="en-GB"/>
        </w:rPr>
      </w:pPr>
      <w:bookmarkStart w:id="43" w:name="_ENREF_43"/>
      <w:r w:rsidRPr="008B0660">
        <w:rPr>
          <w:rFonts w:ascii="Calibri" w:hAnsi="Calibri" w:cs="Calibri"/>
          <w:noProof/>
          <w:lang w:val="en-GB"/>
        </w:rPr>
        <w:t xml:space="preserve">THOMAS, J. B. &amp; PETERS, C. L. O. 2009. Silver seniors: exploring the self-concept, lifestyles, and apparel consumption of women over age 65. </w:t>
      </w:r>
      <w:r w:rsidRPr="008B0660">
        <w:rPr>
          <w:rFonts w:ascii="Calibri" w:hAnsi="Calibri" w:cs="Calibri"/>
          <w:i/>
          <w:noProof/>
          <w:lang w:val="en-GB"/>
        </w:rPr>
        <w:t>International Journal of Retail &amp; Distribution Management,</w:t>
      </w:r>
      <w:r w:rsidRPr="008B0660">
        <w:rPr>
          <w:rFonts w:ascii="Calibri" w:hAnsi="Calibri" w:cs="Calibri"/>
          <w:noProof/>
          <w:lang w:val="en-GB"/>
        </w:rPr>
        <w:t xml:space="preserve"> 37</w:t>
      </w:r>
      <w:r w:rsidRPr="008B0660">
        <w:rPr>
          <w:rFonts w:ascii="Calibri" w:hAnsi="Calibri" w:cs="Calibri"/>
          <w:b/>
          <w:noProof/>
          <w:lang w:val="en-GB"/>
        </w:rPr>
        <w:t>,</w:t>
      </w:r>
      <w:r w:rsidRPr="008B0660">
        <w:rPr>
          <w:rFonts w:ascii="Calibri" w:hAnsi="Calibri" w:cs="Calibri"/>
          <w:noProof/>
          <w:lang w:val="en-GB"/>
        </w:rPr>
        <w:t xml:space="preserve"> 1018-1040.</w:t>
      </w:r>
      <w:bookmarkEnd w:id="43"/>
    </w:p>
    <w:p w:rsidR="008B0660" w:rsidRPr="008B0660" w:rsidRDefault="008B0660" w:rsidP="008B0660">
      <w:pPr>
        <w:spacing w:after="0" w:line="240" w:lineRule="auto"/>
        <w:ind w:left="720" w:hanging="720"/>
        <w:rPr>
          <w:rFonts w:ascii="Calibri" w:hAnsi="Calibri" w:cs="Calibri"/>
          <w:noProof/>
          <w:lang w:val="en-GB"/>
        </w:rPr>
      </w:pPr>
      <w:bookmarkStart w:id="44" w:name="_ENREF_44"/>
      <w:r w:rsidRPr="008B0660">
        <w:rPr>
          <w:rFonts w:ascii="Calibri" w:hAnsi="Calibri" w:cs="Calibri"/>
          <w:noProof/>
          <w:lang w:val="en-GB"/>
        </w:rPr>
        <w:t xml:space="preserve">THOMPSON, C. J., LOCANDER, W. B. &amp; POLLIO, H. R. 1989. Putting Consumer Experience Back into Consumer Research: The Philosophy and Method of Existential-Phenomenology. </w:t>
      </w:r>
      <w:r w:rsidRPr="008B0660">
        <w:rPr>
          <w:rFonts w:ascii="Calibri" w:hAnsi="Calibri" w:cs="Calibri"/>
          <w:i/>
          <w:noProof/>
          <w:lang w:val="en-GB"/>
        </w:rPr>
        <w:t>Journal of Consumer Research,</w:t>
      </w:r>
      <w:r w:rsidRPr="008B0660">
        <w:rPr>
          <w:rFonts w:ascii="Calibri" w:hAnsi="Calibri" w:cs="Calibri"/>
          <w:noProof/>
          <w:lang w:val="en-GB"/>
        </w:rPr>
        <w:t xml:space="preserve"> 16</w:t>
      </w:r>
      <w:r w:rsidRPr="008B0660">
        <w:rPr>
          <w:rFonts w:ascii="Calibri" w:hAnsi="Calibri" w:cs="Calibri"/>
          <w:b/>
          <w:noProof/>
          <w:lang w:val="en-GB"/>
        </w:rPr>
        <w:t>,</w:t>
      </w:r>
      <w:r w:rsidRPr="008B0660">
        <w:rPr>
          <w:rFonts w:ascii="Calibri" w:hAnsi="Calibri" w:cs="Calibri"/>
          <w:noProof/>
          <w:lang w:val="en-GB"/>
        </w:rPr>
        <w:t xml:space="preserve"> 133-146.</w:t>
      </w:r>
      <w:bookmarkEnd w:id="44"/>
    </w:p>
    <w:p w:rsidR="008B0660" w:rsidRPr="008B0660" w:rsidRDefault="008B0660" w:rsidP="008B0660">
      <w:pPr>
        <w:spacing w:after="0" w:line="240" w:lineRule="auto"/>
        <w:ind w:left="720" w:hanging="720"/>
        <w:rPr>
          <w:rFonts w:ascii="Calibri" w:hAnsi="Calibri" w:cs="Calibri"/>
          <w:noProof/>
          <w:lang w:val="en-GB"/>
        </w:rPr>
      </w:pPr>
      <w:bookmarkStart w:id="45" w:name="_ENREF_45"/>
      <w:r w:rsidRPr="008B0660">
        <w:rPr>
          <w:rFonts w:ascii="Calibri" w:hAnsi="Calibri" w:cs="Calibri"/>
          <w:noProof/>
          <w:lang w:val="en-GB"/>
        </w:rPr>
        <w:t xml:space="preserve">WAGNER, S. M., LUKASSEN, P. &amp; MAHLENDORF, M. 2010. Misused and missed use--Grounded Theory and Objective Hermeneutics as methods for research in industrial marketing. </w:t>
      </w:r>
      <w:r w:rsidRPr="008B0660">
        <w:rPr>
          <w:rFonts w:ascii="Calibri" w:hAnsi="Calibri" w:cs="Calibri"/>
          <w:i/>
          <w:noProof/>
          <w:lang w:val="en-GB"/>
        </w:rPr>
        <w:t>Industrial Marketing Management,</w:t>
      </w:r>
      <w:r w:rsidRPr="008B0660">
        <w:rPr>
          <w:rFonts w:ascii="Calibri" w:hAnsi="Calibri" w:cs="Calibri"/>
          <w:noProof/>
          <w:lang w:val="en-GB"/>
        </w:rPr>
        <w:t xml:space="preserve"> 39</w:t>
      </w:r>
      <w:r w:rsidRPr="008B0660">
        <w:rPr>
          <w:rFonts w:ascii="Calibri" w:hAnsi="Calibri" w:cs="Calibri"/>
          <w:b/>
          <w:noProof/>
          <w:lang w:val="en-GB"/>
        </w:rPr>
        <w:t>,</w:t>
      </w:r>
      <w:r w:rsidRPr="008B0660">
        <w:rPr>
          <w:rFonts w:ascii="Calibri" w:hAnsi="Calibri" w:cs="Calibri"/>
          <w:noProof/>
          <w:lang w:val="en-GB"/>
        </w:rPr>
        <w:t xml:space="preserve"> 5-15.</w:t>
      </w:r>
      <w:bookmarkEnd w:id="45"/>
    </w:p>
    <w:p w:rsidR="008B0660" w:rsidRPr="008B0660" w:rsidRDefault="008B0660" w:rsidP="008B0660">
      <w:pPr>
        <w:spacing w:after="0" w:line="240" w:lineRule="auto"/>
        <w:ind w:left="720" w:hanging="720"/>
        <w:rPr>
          <w:rFonts w:ascii="Calibri" w:hAnsi="Calibri" w:cs="Calibri"/>
          <w:noProof/>
          <w:lang w:val="en-GB"/>
        </w:rPr>
      </w:pPr>
      <w:bookmarkStart w:id="46" w:name="_ENREF_46"/>
      <w:r w:rsidRPr="008B0660">
        <w:rPr>
          <w:rFonts w:ascii="Calibri" w:hAnsi="Calibri" w:cs="Calibri"/>
          <w:noProof/>
          <w:lang w:val="en-GB"/>
        </w:rPr>
        <w:t xml:space="preserve">WOOD, J., BOLES, J., JOHNSTON, W. &amp; BELLENGER, D. 2008. Buyers' Trust of the Salesperson: An Item-Level Meta-Analysis. </w:t>
      </w:r>
      <w:r w:rsidRPr="008B0660">
        <w:rPr>
          <w:rFonts w:ascii="Calibri" w:hAnsi="Calibri" w:cs="Calibri"/>
          <w:i/>
          <w:noProof/>
          <w:lang w:val="en-GB"/>
        </w:rPr>
        <w:t>Journal of Personal Selling and Sales Management,</w:t>
      </w:r>
      <w:r w:rsidRPr="008B0660">
        <w:rPr>
          <w:rFonts w:ascii="Calibri" w:hAnsi="Calibri" w:cs="Calibri"/>
          <w:noProof/>
          <w:lang w:val="en-GB"/>
        </w:rPr>
        <w:t xml:space="preserve"> 28</w:t>
      </w:r>
      <w:r w:rsidRPr="008B0660">
        <w:rPr>
          <w:rFonts w:ascii="Calibri" w:hAnsi="Calibri" w:cs="Calibri"/>
          <w:b/>
          <w:noProof/>
          <w:lang w:val="en-GB"/>
        </w:rPr>
        <w:t>,</w:t>
      </w:r>
      <w:r w:rsidRPr="008B0660">
        <w:rPr>
          <w:rFonts w:ascii="Calibri" w:hAnsi="Calibri" w:cs="Calibri"/>
          <w:noProof/>
          <w:lang w:val="en-GB"/>
        </w:rPr>
        <w:t xml:space="preserve"> 263-284.</w:t>
      </w:r>
      <w:bookmarkEnd w:id="46"/>
    </w:p>
    <w:p w:rsidR="008B0660" w:rsidRPr="008B0660" w:rsidRDefault="008B0660" w:rsidP="008B0660">
      <w:pPr>
        <w:spacing w:after="0" w:line="240" w:lineRule="auto"/>
        <w:ind w:left="720" w:hanging="720"/>
        <w:rPr>
          <w:rFonts w:ascii="Calibri" w:hAnsi="Calibri" w:cs="Calibri"/>
          <w:noProof/>
          <w:lang w:val="en-GB"/>
        </w:rPr>
      </w:pPr>
      <w:bookmarkStart w:id="47" w:name="_ENREF_47"/>
      <w:r w:rsidRPr="008B0660">
        <w:rPr>
          <w:rFonts w:ascii="Calibri" w:hAnsi="Calibri" w:cs="Calibri"/>
          <w:noProof/>
          <w:lang w:val="en-GB"/>
        </w:rPr>
        <w:t xml:space="preserve">WOOD, J. A. 2004. </w:t>
      </w:r>
      <w:r w:rsidRPr="008B0660">
        <w:rPr>
          <w:rFonts w:ascii="Calibri" w:hAnsi="Calibri" w:cs="Calibri"/>
          <w:i/>
          <w:noProof/>
          <w:lang w:val="en-GB"/>
        </w:rPr>
        <w:t>Perceptual Cues that Influence Buyer's Assessments about the Trustworthiness of Sellers during Initial Sales Exchanges.</w:t>
      </w:r>
      <w:r w:rsidRPr="008B0660">
        <w:rPr>
          <w:rFonts w:ascii="Calibri" w:hAnsi="Calibri" w:cs="Calibri"/>
          <w:noProof/>
          <w:lang w:val="en-GB"/>
        </w:rPr>
        <w:t xml:space="preserve"> Doctor of Philosophy, Georgia State University.</w:t>
      </w:r>
      <w:bookmarkEnd w:id="47"/>
    </w:p>
    <w:p w:rsidR="008B0660" w:rsidRPr="008B0660" w:rsidRDefault="008B0660" w:rsidP="008B0660">
      <w:pPr>
        <w:spacing w:line="240" w:lineRule="auto"/>
        <w:ind w:left="720" w:hanging="720"/>
        <w:rPr>
          <w:rFonts w:ascii="Calibri" w:hAnsi="Calibri" w:cs="Calibri"/>
          <w:noProof/>
          <w:lang w:val="en-GB"/>
        </w:rPr>
      </w:pPr>
      <w:bookmarkStart w:id="48" w:name="_ENREF_48"/>
      <w:r w:rsidRPr="008B0660">
        <w:rPr>
          <w:rFonts w:ascii="Calibri" w:hAnsi="Calibri" w:cs="Calibri"/>
          <w:noProof/>
          <w:lang w:val="en-GB"/>
        </w:rPr>
        <w:t xml:space="preserve">WOODRUFFE-BURTON, H. 1998. Private desires, public display: Consumption, postmodernism and fashion’s “new man”. </w:t>
      </w:r>
      <w:r w:rsidRPr="008B0660">
        <w:rPr>
          <w:rFonts w:ascii="Calibri" w:hAnsi="Calibri" w:cs="Calibri"/>
          <w:i/>
          <w:noProof/>
          <w:lang w:val="en-GB"/>
        </w:rPr>
        <w:t>International Journal of Retail &amp; Distribution Management,</w:t>
      </w:r>
      <w:r w:rsidRPr="008B0660">
        <w:rPr>
          <w:rFonts w:ascii="Calibri" w:hAnsi="Calibri" w:cs="Calibri"/>
          <w:noProof/>
          <w:lang w:val="en-GB"/>
        </w:rPr>
        <w:t xml:space="preserve"> 26</w:t>
      </w:r>
      <w:r w:rsidRPr="008B0660">
        <w:rPr>
          <w:rFonts w:ascii="Calibri" w:hAnsi="Calibri" w:cs="Calibri"/>
          <w:b/>
          <w:noProof/>
          <w:lang w:val="en-GB"/>
        </w:rPr>
        <w:t>,</w:t>
      </w:r>
      <w:r w:rsidRPr="008B0660">
        <w:rPr>
          <w:rFonts w:ascii="Calibri" w:hAnsi="Calibri" w:cs="Calibri"/>
          <w:noProof/>
          <w:lang w:val="en-GB"/>
        </w:rPr>
        <w:t xml:space="preserve"> 301-310.</w:t>
      </w:r>
      <w:bookmarkEnd w:id="48"/>
    </w:p>
    <w:p w:rsidR="00C8610B" w:rsidRPr="00080F99" w:rsidRDefault="0088775C">
      <w:pPr>
        <w:rPr>
          <w:lang w:val="en-GB"/>
        </w:rPr>
      </w:pPr>
      <w:r w:rsidRPr="00080F99">
        <w:rPr>
          <w:lang w:val="en-GB"/>
        </w:rPr>
        <w:fldChar w:fldCharType="end"/>
      </w:r>
    </w:p>
    <w:sectPr w:rsidR="00C8610B" w:rsidRPr="00080F99" w:rsidSect="000E7A61">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55" w:rsidRDefault="00646755" w:rsidP="00AF40A8">
      <w:pPr>
        <w:spacing w:after="0" w:line="240" w:lineRule="auto"/>
      </w:pPr>
      <w:r>
        <w:separator/>
      </w:r>
    </w:p>
  </w:endnote>
  <w:endnote w:type="continuationSeparator" w:id="0">
    <w:p w:rsidR="00646755" w:rsidRDefault="00646755" w:rsidP="00AF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7068"/>
      <w:docPartObj>
        <w:docPartGallery w:val="Page Numbers (Bottom of Page)"/>
        <w:docPartUnique/>
      </w:docPartObj>
    </w:sdtPr>
    <w:sdtEndPr/>
    <w:sdtContent>
      <w:p w:rsidR="008B5491" w:rsidRDefault="008B5491">
        <w:pPr>
          <w:pStyle w:val="Footer"/>
          <w:jc w:val="right"/>
        </w:pPr>
        <w:r>
          <w:fldChar w:fldCharType="begin"/>
        </w:r>
        <w:r>
          <w:instrText xml:space="preserve"> PAGE   \* MERGEFORMAT </w:instrText>
        </w:r>
        <w:r>
          <w:fldChar w:fldCharType="separate"/>
        </w:r>
        <w:r w:rsidR="00CC7E66">
          <w:rPr>
            <w:noProof/>
          </w:rPr>
          <w:t>2</w:t>
        </w:r>
        <w:r>
          <w:rPr>
            <w:noProof/>
          </w:rPr>
          <w:fldChar w:fldCharType="end"/>
        </w:r>
      </w:p>
    </w:sdtContent>
  </w:sdt>
  <w:p w:rsidR="008B5491" w:rsidRDefault="008B5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55" w:rsidRDefault="00646755" w:rsidP="00AF40A8">
      <w:pPr>
        <w:spacing w:after="0" w:line="240" w:lineRule="auto"/>
      </w:pPr>
      <w:r>
        <w:separator/>
      </w:r>
    </w:p>
  </w:footnote>
  <w:footnote w:type="continuationSeparator" w:id="0">
    <w:p w:rsidR="00646755" w:rsidRDefault="00646755" w:rsidP="00AF4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4F29"/>
    <w:multiLevelType w:val="hybridMultilevel"/>
    <w:tmpl w:val="498AB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e0pzvdn5vvaqe0avpvrt2fse5rdt5atr9t&quot;&gt;My EndNote Library&lt;record-ids&gt;&lt;item&gt;7&lt;/item&gt;&lt;item&gt;34&lt;/item&gt;&lt;item&gt;113&lt;/item&gt;&lt;item&gt;127&lt;/item&gt;&lt;item&gt;151&lt;/item&gt;&lt;item&gt;153&lt;/item&gt;&lt;item&gt;193&lt;/item&gt;&lt;item&gt;194&lt;/item&gt;&lt;item&gt;195&lt;/item&gt;&lt;item&gt;196&lt;/item&gt;&lt;item&gt;197&lt;/item&gt;&lt;item&gt;203&lt;/item&gt;&lt;item&gt;217&lt;/item&gt;&lt;item&gt;223&lt;/item&gt;&lt;item&gt;224&lt;/item&gt;&lt;item&gt;225&lt;/item&gt;&lt;item&gt;226&lt;/item&gt;&lt;item&gt;227&lt;/item&gt;&lt;item&gt;228&lt;/item&gt;&lt;item&gt;229&lt;/item&gt;&lt;item&gt;232&lt;/item&gt;&lt;item&gt;233&lt;/item&gt;&lt;item&gt;234&lt;/item&gt;&lt;item&gt;235&lt;/item&gt;&lt;item&gt;237&lt;/item&gt;&lt;item&gt;238&lt;/item&gt;&lt;item&gt;239&lt;/item&gt;&lt;item&gt;241&lt;/item&gt;&lt;item&gt;242&lt;/item&gt;&lt;item&gt;243&lt;/item&gt;&lt;item&gt;245&lt;/item&gt;&lt;item&gt;246&lt;/item&gt;&lt;item&gt;247&lt;/item&gt;&lt;item&gt;249&lt;/item&gt;&lt;item&gt;250&lt;/item&gt;&lt;item&gt;253&lt;/item&gt;&lt;item&gt;254&lt;/item&gt;&lt;item&gt;255&lt;/item&gt;&lt;item&gt;256&lt;/item&gt;&lt;item&gt;259&lt;/item&gt;&lt;item&gt;260&lt;/item&gt;&lt;item&gt;261&lt;/item&gt;&lt;item&gt;263&lt;/item&gt;&lt;item&gt;302&lt;/item&gt;&lt;item&gt;372&lt;/item&gt;&lt;item&gt;373&lt;/item&gt;&lt;item&gt;374&lt;/item&gt;&lt;/record-ids&gt;&lt;/item&gt;&lt;/Libraries&gt;"/>
  </w:docVars>
  <w:rsids>
    <w:rsidRoot w:val="00825DF4"/>
    <w:rsid w:val="00004877"/>
    <w:rsid w:val="000051DC"/>
    <w:rsid w:val="0001095F"/>
    <w:rsid w:val="000217C3"/>
    <w:rsid w:val="000369DC"/>
    <w:rsid w:val="00037515"/>
    <w:rsid w:val="00040A52"/>
    <w:rsid w:val="0005234C"/>
    <w:rsid w:val="00070F9D"/>
    <w:rsid w:val="00080F99"/>
    <w:rsid w:val="000B478A"/>
    <w:rsid w:val="000C0685"/>
    <w:rsid w:val="000D1837"/>
    <w:rsid w:val="000D6FE8"/>
    <w:rsid w:val="000E7A61"/>
    <w:rsid w:val="000F109E"/>
    <w:rsid w:val="000F643F"/>
    <w:rsid w:val="00102568"/>
    <w:rsid w:val="0011395D"/>
    <w:rsid w:val="0014085D"/>
    <w:rsid w:val="001537AE"/>
    <w:rsid w:val="0016352A"/>
    <w:rsid w:val="001B0ABE"/>
    <w:rsid w:val="001B3A26"/>
    <w:rsid w:val="001D2065"/>
    <w:rsid w:val="001D467A"/>
    <w:rsid w:val="001E448A"/>
    <w:rsid w:val="00202B6C"/>
    <w:rsid w:val="00203619"/>
    <w:rsid w:val="00211E36"/>
    <w:rsid w:val="00233BD7"/>
    <w:rsid w:val="002357A6"/>
    <w:rsid w:val="00245296"/>
    <w:rsid w:val="00265CBB"/>
    <w:rsid w:val="002721C1"/>
    <w:rsid w:val="00281438"/>
    <w:rsid w:val="00282F06"/>
    <w:rsid w:val="00296B15"/>
    <w:rsid w:val="00297DF5"/>
    <w:rsid w:val="002E3E82"/>
    <w:rsid w:val="002F078A"/>
    <w:rsid w:val="002F45E2"/>
    <w:rsid w:val="002F6736"/>
    <w:rsid w:val="00302D8A"/>
    <w:rsid w:val="003069FE"/>
    <w:rsid w:val="00310B15"/>
    <w:rsid w:val="00316D36"/>
    <w:rsid w:val="00321D98"/>
    <w:rsid w:val="003305B6"/>
    <w:rsid w:val="00336AE8"/>
    <w:rsid w:val="00365316"/>
    <w:rsid w:val="0037048C"/>
    <w:rsid w:val="00377157"/>
    <w:rsid w:val="00381A73"/>
    <w:rsid w:val="003825B8"/>
    <w:rsid w:val="00392FF4"/>
    <w:rsid w:val="003A61D5"/>
    <w:rsid w:val="003B3110"/>
    <w:rsid w:val="003F0749"/>
    <w:rsid w:val="003F683A"/>
    <w:rsid w:val="0041549A"/>
    <w:rsid w:val="00427F18"/>
    <w:rsid w:val="00430060"/>
    <w:rsid w:val="00437095"/>
    <w:rsid w:val="00437C04"/>
    <w:rsid w:val="0047055E"/>
    <w:rsid w:val="00473C23"/>
    <w:rsid w:val="004914B7"/>
    <w:rsid w:val="0049637D"/>
    <w:rsid w:val="004F5979"/>
    <w:rsid w:val="0052166E"/>
    <w:rsid w:val="0054324A"/>
    <w:rsid w:val="00547AEA"/>
    <w:rsid w:val="00552F34"/>
    <w:rsid w:val="005612A8"/>
    <w:rsid w:val="00563D63"/>
    <w:rsid w:val="00572313"/>
    <w:rsid w:val="00590A9E"/>
    <w:rsid w:val="00597B9B"/>
    <w:rsid w:val="005A67A5"/>
    <w:rsid w:val="005B1090"/>
    <w:rsid w:val="005B1D11"/>
    <w:rsid w:val="005B61AD"/>
    <w:rsid w:val="005C284C"/>
    <w:rsid w:val="005C6769"/>
    <w:rsid w:val="005D67E0"/>
    <w:rsid w:val="005E4AE6"/>
    <w:rsid w:val="006052ED"/>
    <w:rsid w:val="006100B1"/>
    <w:rsid w:val="00615706"/>
    <w:rsid w:val="0061719B"/>
    <w:rsid w:val="00623F86"/>
    <w:rsid w:val="006340E3"/>
    <w:rsid w:val="00637716"/>
    <w:rsid w:val="00646755"/>
    <w:rsid w:val="00650CB1"/>
    <w:rsid w:val="00652CBF"/>
    <w:rsid w:val="006816D8"/>
    <w:rsid w:val="0068694A"/>
    <w:rsid w:val="006B200A"/>
    <w:rsid w:val="006B3CA1"/>
    <w:rsid w:val="006C555F"/>
    <w:rsid w:val="006D0EC3"/>
    <w:rsid w:val="006D75C7"/>
    <w:rsid w:val="006D7BD8"/>
    <w:rsid w:val="006E0228"/>
    <w:rsid w:val="006F2B3B"/>
    <w:rsid w:val="006F60FB"/>
    <w:rsid w:val="006F63FA"/>
    <w:rsid w:val="0070061C"/>
    <w:rsid w:val="007053D2"/>
    <w:rsid w:val="007103FE"/>
    <w:rsid w:val="007334AC"/>
    <w:rsid w:val="00733567"/>
    <w:rsid w:val="007364AF"/>
    <w:rsid w:val="007855EA"/>
    <w:rsid w:val="00791F73"/>
    <w:rsid w:val="0079775C"/>
    <w:rsid w:val="007A30BE"/>
    <w:rsid w:val="007A79BF"/>
    <w:rsid w:val="007C3E66"/>
    <w:rsid w:val="007C6A66"/>
    <w:rsid w:val="007D15FD"/>
    <w:rsid w:val="007D5158"/>
    <w:rsid w:val="008067D5"/>
    <w:rsid w:val="00822FD7"/>
    <w:rsid w:val="00825AB2"/>
    <w:rsid w:val="00825DF4"/>
    <w:rsid w:val="00840882"/>
    <w:rsid w:val="0084309F"/>
    <w:rsid w:val="00862DB7"/>
    <w:rsid w:val="00863F1E"/>
    <w:rsid w:val="00865814"/>
    <w:rsid w:val="00874E06"/>
    <w:rsid w:val="00875F3B"/>
    <w:rsid w:val="00880A17"/>
    <w:rsid w:val="0088775C"/>
    <w:rsid w:val="00895144"/>
    <w:rsid w:val="008B0660"/>
    <w:rsid w:val="008B1B1B"/>
    <w:rsid w:val="008B5491"/>
    <w:rsid w:val="008B70B3"/>
    <w:rsid w:val="008C19CB"/>
    <w:rsid w:val="008E1E8B"/>
    <w:rsid w:val="008F10DA"/>
    <w:rsid w:val="0090110A"/>
    <w:rsid w:val="00903354"/>
    <w:rsid w:val="00916C60"/>
    <w:rsid w:val="00920A0F"/>
    <w:rsid w:val="00920C8C"/>
    <w:rsid w:val="00942B7F"/>
    <w:rsid w:val="00955455"/>
    <w:rsid w:val="00955A53"/>
    <w:rsid w:val="00970435"/>
    <w:rsid w:val="0098003B"/>
    <w:rsid w:val="00983B94"/>
    <w:rsid w:val="0098774F"/>
    <w:rsid w:val="00993CE5"/>
    <w:rsid w:val="00997AAE"/>
    <w:rsid w:val="009B0E15"/>
    <w:rsid w:val="009B577D"/>
    <w:rsid w:val="009C26DA"/>
    <w:rsid w:val="009C7D7C"/>
    <w:rsid w:val="009D7B36"/>
    <w:rsid w:val="009E0FBF"/>
    <w:rsid w:val="009E4EFB"/>
    <w:rsid w:val="00A11A3A"/>
    <w:rsid w:val="00A17E03"/>
    <w:rsid w:val="00A37BC5"/>
    <w:rsid w:val="00A40748"/>
    <w:rsid w:val="00A42A6A"/>
    <w:rsid w:val="00A67168"/>
    <w:rsid w:val="00A74301"/>
    <w:rsid w:val="00A7688D"/>
    <w:rsid w:val="00A8064F"/>
    <w:rsid w:val="00A8699B"/>
    <w:rsid w:val="00A90DC8"/>
    <w:rsid w:val="00AA46E1"/>
    <w:rsid w:val="00AB09F7"/>
    <w:rsid w:val="00AC2460"/>
    <w:rsid w:val="00AC2CA7"/>
    <w:rsid w:val="00AC58EF"/>
    <w:rsid w:val="00AC7B9F"/>
    <w:rsid w:val="00AD098D"/>
    <w:rsid w:val="00AD10C2"/>
    <w:rsid w:val="00AD6D19"/>
    <w:rsid w:val="00AF40A8"/>
    <w:rsid w:val="00B05FD0"/>
    <w:rsid w:val="00B10493"/>
    <w:rsid w:val="00B2531A"/>
    <w:rsid w:val="00B25C2A"/>
    <w:rsid w:val="00B44BB9"/>
    <w:rsid w:val="00B45E32"/>
    <w:rsid w:val="00B548B1"/>
    <w:rsid w:val="00B648AC"/>
    <w:rsid w:val="00B669FA"/>
    <w:rsid w:val="00B76BE6"/>
    <w:rsid w:val="00B81C4A"/>
    <w:rsid w:val="00B910CD"/>
    <w:rsid w:val="00BB3E84"/>
    <w:rsid w:val="00BB72A7"/>
    <w:rsid w:val="00BC4882"/>
    <w:rsid w:val="00BD3B9C"/>
    <w:rsid w:val="00BF7336"/>
    <w:rsid w:val="00C04330"/>
    <w:rsid w:val="00C079C3"/>
    <w:rsid w:val="00C33126"/>
    <w:rsid w:val="00C41337"/>
    <w:rsid w:val="00C424C1"/>
    <w:rsid w:val="00C52895"/>
    <w:rsid w:val="00C717BE"/>
    <w:rsid w:val="00C8610B"/>
    <w:rsid w:val="00C9523A"/>
    <w:rsid w:val="00C95884"/>
    <w:rsid w:val="00C96F30"/>
    <w:rsid w:val="00CB0F2A"/>
    <w:rsid w:val="00CB34A8"/>
    <w:rsid w:val="00CB7676"/>
    <w:rsid w:val="00CC2B04"/>
    <w:rsid w:val="00CC5CDA"/>
    <w:rsid w:val="00CC68FE"/>
    <w:rsid w:val="00CC72B2"/>
    <w:rsid w:val="00CC7E66"/>
    <w:rsid w:val="00CD4C61"/>
    <w:rsid w:val="00CD5C9C"/>
    <w:rsid w:val="00CD6929"/>
    <w:rsid w:val="00CE3A2B"/>
    <w:rsid w:val="00CE68B1"/>
    <w:rsid w:val="00D067FB"/>
    <w:rsid w:val="00D10B22"/>
    <w:rsid w:val="00D149B4"/>
    <w:rsid w:val="00D15ECB"/>
    <w:rsid w:val="00D207A6"/>
    <w:rsid w:val="00D27E88"/>
    <w:rsid w:val="00D3596F"/>
    <w:rsid w:val="00D41633"/>
    <w:rsid w:val="00D4730D"/>
    <w:rsid w:val="00D52E6B"/>
    <w:rsid w:val="00D55D18"/>
    <w:rsid w:val="00D6474B"/>
    <w:rsid w:val="00D85A98"/>
    <w:rsid w:val="00D868EA"/>
    <w:rsid w:val="00D9456B"/>
    <w:rsid w:val="00DA6932"/>
    <w:rsid w:val="00DB5CB4"/>
    <w:rsid w:val="00DC09DB"/>
    <w:rsid w:val="00DC0CC1"/>
    <w:rsid w:val="00DC3486"/>
    <w:rsid w:val="00E000A8"/>
    <w:rsid w:val="00E0460A"/>
    <w:rsid w:val="00E06AF4"/>
    <w:rsid w:val="00E43BA1"/>
    <w:rsid w:val="00E53A34"/>
    <w:rsid w:val="00E55AC8"/>
    <w:rsid w:val="00E575EF"/>
    <w:rsid w:val="00E6248B"/>
    <w:rsid w:val="00E64D4A"/>
    <w:rsid w:val="00E70B8F"/>
    <w:rsid w:val="00E805E9"/>
    <w:rsid w:val="00E82364"/>
    <w:rsid w:val="00E95C9D"/>
    <w:rsid w:val="00EA40F8"/>
    <w:rsid w:val="00EA53AA"/>
    <w:rsid w:val="00EC0932"/>
    <w:rsid w:val="00ED09CC"/>
    <w:rsid w:val="00ED4F65"/>
    <w:rsid w:val="00EE152A"/>
    <w:rsid w:val="00F02E86"/>
    <w:rsid w:val="00F17D62"/>
    <w:rsid w:val="00F207B1"/>
    <w:rsid w:val="00F22874"/>
    <w:rsid w:val="00F24634"/>
    <w:rsid w:val="00F25474"/>
    <w:rsid w:val="00F27702"/>
    <w:rsid w:val="00F31AA4"/>
    <w:rsid w:val="00F46AD4"/>
    <w:rsid w:val="00F55B85"/>
    <w:rsid w:val="00F7602C"/>
    <w:rsid w:val="00F834D2"/>
    <w:rsid w:val="00FC056F"/>
    <w:rsid w:val="00FC0775"/>
    <w:rsid w:val="00FD20AB"/>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DF4"/>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styleId="Hyperlink">
    <w:name w:val="Hyperlink"/>
    <w:basedOn w:val="DefaultParagraphFont"/>
    <w:uiPriority w:val="99"/>
    <w:unhideWhenUsed/>
    <w:rsid w:val="00825DF4"/>
    <w:rPr>
      <w:color w:val="0000FF" w:themeColor="hyperlink"/>
      <w:u w:val="single"/>
    </w:rPr>
  </w:style>
  <w:style w:type="paragraph" w:styleId="Header">
    <w:name w:val="header"/>
    <w:basedOn w:val="Normal"/>
    <w:link w:val="HeaderChar"/>
    <w:uiPriority w:val="99"/>
    <w:semiHidden/>
    <w:unhideWhenUsed/>
    <w:rsid w:val="00AF40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40A8"/>
  </w:style>
  <w:style w:type="paragraph" w:styleId="Footer">
    <w:name w:val="footer"/>
    <w:basedOn w:val="Normal"/>
    <w:link w:val="FooterChar"/>
    <w:uiPriority w:val="99"/>
    <w:unhideWhenUsed/>
    <w:rsid w:val="00AF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0A8"/>
  </w:style>
  <w:style w:type="paragraph" w:styleId="BalloonText">
    <w:name w:val="Balloon Text"/>
    <w:basedOn w:val="Normal"/>
    <w:link w:val="BalloonTextChar"/>
    <w:uiPriority w:val="99"/>
    <w:semiHidden/>
    <w:unhideWhenUsed/>
    <w:rsid w:val="00AF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A8"/>
    <w:rPr>
      <w:rFonts w:ascii="Tahoma" w:hAnsi="Tahoma" w:cs="Tahoma"/>
      <w:sz w:val="16"/>
      <w:szCs w:val="16"/>
    </w:rPr>
  </w:style>
  <w:style w:type="paragraph" w:styleId="PlainText">
    <w:name w:val="Plain Text"/>
    <w:basedOn w:val="Normal"/>
    <w:link w:val="PlainTextChar"/>
    <w:uiPriority w:val="99"/>
    <w:semiHidden/>
    <w:unhideWhenUsed/>
    <w:rsid w:val="007C6A6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7C6A66"/>
    <w:rPr>
      <w:rFonts w:ascii="Calibri" w:eastAsia="Times New Roman"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DF4"/>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styleId="Hyperlink">
    <w:name w:val="Hyperlink"/>
    <w:basedOn w:val="DefaultParagraphFont"/>
    <w:uiPriority w:val="99"/>
    <w:unhideWhenUsed/>
    <w:rsid w:val="00825DF4"/>
    <w:rPr>
      <w:color w:val="0000FF" w:themeColor="hyperlink"/>
      <w:u w:val="single"/>
    </w:rPr>
  </w:style>
  <w:style w:type="paragraph" w:styleId="Header">
    <w:name w:val="header"/>
    <w:basedOn w:val="Normal"/>
    <w:link w:val="HeaderChar"/>
    <w:uiPriority w:val="99"/>
    <w:semiHidden/>
    <w:unhideWhenUsed/>
    <w:rsid w:val="00AF40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40A8"/>
  </w:style>
  <w:style w:type="paragraph" w:styleId="Footer">
    <w:name w:val="footer"/>
    <w:basedOn w:val="Normal"/>
    <w:link w:val="FooterChar"/>
    <w:uiPriority w:val="99"/>
    <w:unhideWhenUsed/>
    <w:rsid w:val="00AF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0A8"/>
  </w:style>
  <w:style w:type="paragraph" w:styleId="BalloonText">
    <w:name w:val="Balloon Text"/>
    <w:basedOn w:val="Normal"/>
    <w:link w:val="BalloonTextChar"/>
    <w:uiPriority w:val="99"/>
    <w:semiHidden/>
    <w:unhideWhenUsed/>
    <w:rsid w:val="00AF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A8"/>
    <w:rPr>
      <w:rFonts w:ascii="Tahoma" w:hAnsi="Tahoma" w:cs="Tahoma"/>
      <w:sz w:val="16"/>
      <w:szCs w:val="16"/>
    </w:rPr>
  </w:style>
  <w:style w:type="paragraph" w:styleId="PlainText">
    <w:name w:val="Plain Text"/>
    <w:basedOn w:val="Normal"/>
    <w:link w:val="PlainTextChar"/>
    <w:uiPriority w:val="99"/>
    <w:semiHidden/>
    <w:unhideWhenUsed/>
    <w:rsid w:val="007C6A6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7C6A66"/>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7395">
      <w:bodyDiv w:val="1"/>
      <w:marLeft w:val="0"/>
      <w:marRight w:val="0"/>
      <w:marTop w:val="0"/>
      <w:marBottom w:val="0"/>
      <w:divBdr>
        <w:top w:val="none" w:sz="0" w:space="0" w:color="auto"/>
        <w:left w:val="none" w:sz="0" w:space="0" w:color="auto"/>
        <w:bottom w:val="none" w:sz="0" w:space="0" w:color="auto"/>
        <w:right w:val="none" w:sz="0" w:space="0" w:color="auto"/>
      </w:divBdr>
    </w:div>
    <w:div w:id="1891837567">
      <w:bodyDiv w:val="1"/>
      <w:marLeft w:val="0"/>
      <w:marRight w:val="0"/>
      <w:marTop w:val="0"/>
      <w:marBottom w:val="0"/>
      <w:divBdr>
        <w:top w:val="none" w:sz="0" w:space="0" w:color="auto"/>
        <w:left w:val="none" w:sz="0" w:space="0" w:color="auto"/>
        <w:bottom w:val="none" w:sz="0" w:space="0" w:color="auto"/>
        <w:right w:val="none" w:sz="0" w:space="0" w:color="auto"/>
      </w:divBdr>
    </w:div>
    <w:div w:id="19346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dekker@hz.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right@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17149</Words>
  <Characters>97755</Characters>
  <Application>Microsoft Office Word</Application>
  <DocSecurity>4</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Hogeschool Zeeland</Company>
  <LinksUpToDate>false</LinksUpToDate>
  <CharactersWithSpaces>114675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jdekker</dc:creator>
  <cp:lastModifiedBy>scha0009</cp:lastModifiedBy>
  <cp:revision>2</cp:revision>
  <cp:lastPrinted>2012-02-27T11:28:00Z</cp:lastPrinted>
  <dcterms:created xsi:type="dcterms:W3CDTF">2013-01-10T11:42:00Z</dcterms:created>
  <dcterms:modified xsi:type="dcterms:W3CDTF">2013-01-10T11:42:00Z</dcterms:modified>
</cp:coreProperties>
</file>