
<file path=[Content_Types].xml><?xml version="1.0" encoding="utf-8"?>
<Types xmlns="http://schemas.openxmlformats.org/package/2006/content-types">
  <Default Extension="xml" ContentType="application/xml"/>
  <Default Extension="jpeg" ContentType="image/jpeg"/>
  <Default Extension="jpg" ContentType="image/jpeg"/>
  <Default Extension="tiff" ContentType="image/tiff"/>
  <Default Extension="rels" ContentType="application/vnd.openxmlformats-package.relationships+xml"/>
  <Default Extension="gif" ContentType="image/gif"/>
  <Default Extension="png" ContentType="image/pn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sdt>
      <w:sdtPr>
        <w:rPr>
          <w:rFonts w:eastAsiaTheme="minorHAnsi"/>
          <w:color w:val="5B9BD5" w:themeColor="accent1"/>
          <w:sz w:val="24"/>
          <w:szCs w:val="24"/>
          <w:lang w:val="nl-NL" w:eastAsia="en-US"/>
        </w:rPr>
        <w:id w:val="-1918390407"/>
        <w:docPartObj>
          <w:docPartGallery w:val="Cover Pages"/>
          <w:docPartUnique/>
        </w:docPartObj>
      </w:sdtPr>
      <w:sdtEndPr>
        <w:rPr>
          <w:color w:val="auto"/>
        </w:rPr>
      </w:sdtEndPr>
      <w:sdtContent>
        <w:p w14:paraId="6F685466" w14:textId="77777777" w:rsidR="00996A8C" w:rsidRPr="000A28DC" w:rsidRDefault="00996A8C">
          <w:pPr>
            <w:pStyle w:val="Geenafstand"/>
            <w:spacing w:before="1540" w:after="240"/>
            <w:jc w:val="center"/>
            <w:rPr>
              <w:color w:val="5B9BD5" w:themeColor="accent1"/>
            </w:rPr>
          </w:pPr>
        </w:p>
        <w:sdt>
          <w:sdtPr>
            <w:rPr>
              <w:rFonts w:asciiTheme="majorHAnsi" w:eastAsiaTheme="majorEastAsia" w:hAnsiTheme="majorHAnsi" w:cstheme="majorBidi"/>
              <w:caps/>
              <w:color w:val="5B9BD5" w:themeColor="accent1"/>
              <w:sz w:val="72"/>
              <w:szCs w:val="72"/>
              <w:lang w:val="nl-BE"/>
            </w:rPr>
            <w:alias w:val="Titel"/>
            <w:tag w:val=""/>
            <w:id w:val="1735040861"/>
            <w:dataBinding w:prefixMappings="xmlns:ns0='http://purl.org/dc/elements/1.1/' xmlns:ns1='http://schemas.openxmlformats.org/package/2006/metadata/core-properties' " w:xpath="/ns1:coreProperties[1]/ns0:title[1]" w:storeItemID="{6C3C8BC8-F283-45AE-878A-BAB7291924A1}"/>
            <w:text/>
          </w:sdtPr>
          <w:sdtEndPr>
            <w:rPr>
              <w:sz w:val="80"/>
              <w:szCs w:val="80"/>
            </w:rPr>
          </w:sdtEndPr>
          <w:sdtContent>
            <w:p w14:paraId="107AB44F" w14:textId="77777777" w:rsidR="00996A8C" w:rsidRPr="00264404" w:rsidRDefault="003E4CE4" w:rsidP="00EF77EE">
              <w:pPr>
                <w:pStyle w:val="Geenafstand"/>
                <w:pBdr>
                  <w:top w:val="single" w:sz="6" w:space="0" w:color="5B9BD5" w:themeColor="accent1"/>
                  <w:bottom w:val="single" w:sz="6" w:space="6" w:color="5B9BD5" w:themeColor="accent1"/>
                </w:pBdr>
                <w:spacing w:after="240"/>
                <w:jc w:val="center"/>
                <w:rPr>
                  <w:rFonts w:asciiTheme="majorHAnsi" w:eastAsiaTheme="majorEastAsia" w:hAnsiTheme="majorHAnsi" w:cstheme="majorBidi"/>
                  <w:caps/>
                  <w:color w:val="5B9BD5" w:themeColor="accent1"/>
                  <w:sz w:val="80"/>
                  <w:szCs w:val="80"/>
                  <w:lang w:val="nl-BE"/>
                </w:rPr>
              </w:pPr>
              <w:r w:rsidRPr="00264404">
                <w:rPr>
                  <w:rFonts w:asciiTheme="majorHAnsi" w:eastAsiaTheme="majorEastAsia" w:hAnsiTheme="majorHAnsi" w:cstheme="majorBidi"/>
                  <w:caps/>
                  <w:color w:val="5B9BD5" w:themeColor="accent1"/>
                  <w:sz w:val="72"/>
                  <w:szCs w:val="72"/>
                  <w:lang w:val="nl-BE"/>
                </w:rPr>
                <w:t>Macrobenthos Vlakte van de Raan</w:t>
              </w:r>
            </w:p>
          </w:sdtContent>
        </w:sdt>
        <w:sdt>
          <w:sdtPr>
            <w:rPr>
              <w:color w:val="5B9BD5" w:themeColor="accent1"/>
              <w:sz w:val="28"/>
              <w:szCs w:val="28"/>
            </w:rPr>
            <w:alias w:val="Ondertitel"/>
            <w:tag w:val=""/>
            <w:id w:val="328029620"/>
            <w:dataBinding w:prefixMappings="xmlns:ns0='http://purl.org/dc/elements/1.1/' xmlns:ns1='http://schemas.openxmlformats.org/package/2006/metadata/core-properties' " w:xpath="/ns1:coreProperties[1]/ns0:subject[1]" w:storeItemID="{6C3C8BC8-F283-45AE-878A-BAB7291924A1}"/>
            <w:text/>
          </w:sdtPr>
          <w:sdtContent>
            <w:p w14:paraId="4E63F9DD" w14:textId="77777777" w:rsidR="00C47EA9" w:rsidRPr="000A28DC" w:rsidRDefault="003E4CE4" w:rsidP="00EF77EE">
              <w:pPr>
                <w:pStyle w:val="Geenafstand"/>
                <w:jc w:val="center"/>
                <w:rPr>
                  <w:color w:val="5B9BD5" w:themeColor="accent1"/>
                  <w:sz w:val="28"/>
                  <w:szCs w:val="28"/>
                </w:rPr>
              </w:pPr>
              <w:r w:rsidRPr="000A28DC">
                <w:rPr>
                  <w:color w:val="5B9BD5" w:themeColor="accent1"/>
                  <w:sz w:val="28"/>
                  <w:szCs w:val="28"/>
                </w:rPr>
                <w:t>DA Final Thesis</w:t>
              </w:r>
            </w:p>
          </w:sdtContent>
        </w:sdt>
        <w:p w14:paraId="6C7571D8" w14:textId="77777777" w:rsidR="00C47EA9" w:rsidRPr="000A28DC" w:rsidRDefault="00C47EA9">
          <w:pPr>
            <w:rPr>
              <w:lang w:val="en-US"/>
            </w:rPr>
          </w:pPr>
        </w:p>
        <w:p w14:paraId="709D4E26" w14:textId="77777777" w:rsidR="00C47EA9" w:rsidRPr="000A28DC" w:rsidRDefault="00EF77EE" w:rsidP="00EF77EE">
          <w:pPr>
            <w:jc w:val="center"/>
            <w:rPr>
              <w:lang w:val="en-US"/>
            </w:rPr>
          </w:pPr>
          <w:r w:rsidRPr="000A28DC">
            <w:rPr>
              <w:noProof/>
              <w:lang w:eastAsia="nl-NL"/>
            </w:rPr>
            <w:drawing>
              <wp:inline distT="0" distB="0" distL="0" distR="0" wp14:anchorId="4590F4B3" wp14:editId="6508446D">
                <wp:extent cx="5744101" cy="3812726"/>
                <wp:effectExtent l="0" t="0" r="0" b="0"/>
                <wp:docPr id="4" name="Afbeeldin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
                        <a:stretch>
                          <a:fillRect/>
                        </a:stretch>
                      </pic:blipFill>
                      <pic:spPr>
                        <a:xfrm>
                          <a:off x="0" y="0"/>
                          <a:ext cx="5750356" cy="3816878"/>
                        </a:xfrm>
                        <a:prstGeom prst="rect">
                          <a:avLst/>
                        </a:prstGeom>
                      </pic:spPr>
                    </pic:pic>
                  </a:graphicData>
                </a:graphic>
              </wp:inline>
            </w:drawing>
          </w:r>
        </w:p>
        <w:p w14:paraId="5DCBEA2F" w14:textId="77777777" w:rsidR="00EF77EE" w:rsidRPr="000A28DC" w:rsidRDefault="00EF77EE">
          <w:pPr>
            <w:rPr>
              <w:lang w:val="en-US"/>
            </w:rPr>
          </w:pPr>
        </w:p>
        <w:p w14:paraId="72E3F9F1" w14:textId="77777777" w:rsidR="00C47EA9" w:rsidRPr="000A28DC" w:rsidRDefault="00C47EA9">
          <w:pPr>
            <w:rPr>
              <w:lang w:val="en-US"/>
            </w:rPr>
          </w:pPr>
          <w:r w:rsidRPr="000A28DC">
            <w:rPr>
              <w:lang w:val="en-US"/>
            </w:rPr>
            <w:t>Author:  Joshu van Baars</w:t>
          </w:r>
        </w:p>
        <w:p w14:paraId="2EF88FD5" w14:textId="77777777" w:rsidR="00C47EA9" w:rsidRPr="000A28DC" w:rsidRDefault="00C47EA9">
          <w:pPr>
            <w:rPr>
              <w:lang w:val="en-US"/>
            </w:rPr>
          </w:pPr>
          <w:r w:rsidRPr="000A28DC">
            <w:rPr>
              <w:lang w:val="en-US"/>
            </w:rPr>
            <w:t>Course: DA Final Thesis</w:t>
          </w:r>
          <w:r w:rsidR="007E5A0E" w:rsidRPr="000A28DC">
            <w:rPr>
              <w:lang w:val="en-US"/>
            </w:rPr>
            <w:t xml:space="preserve"> CU11020</w:t>
          </w:r>
        </w:p>
        <w:p w14:paraId="10B2ACD5" w14:textId="77777777" w:rsidR="00C47EA9" w:rsidRPr="000A28DC" w:rsidRDefault="00C47EA9">
          <w:pPr>
            <w:rPr>
              <w:lang w:val="en-US"/>
            </w:rPr>
          </w:pPr>
          <w:r w:rsidRPr="000A28DC">
            <w:rPr>
              <w:lang w:val="en-US"/>
            </w:rPr>
            <w:t>Institution:</w:t>
          </w:r>
          <w:r w:rsidR="0004336F" w:rsidRPr="000A28DC">
            <w:rPr>
              <w:lang w:val="en-US"/>
            </w:rPr>
            <w:t xml:space="preserve"> HZ University o</w:t>
          </w:r>
          <w:r w:rsidRPr="000A28DC">
            <w:rPr>
              <w:lang w:val="en-US"/>
            </w:rPr>
            <w:t>f Applied Sciences</w:t>
          </w:r>
        </w:p>
        <w:p w14:paraId="319D21AD" w14:textId="77777777" w:rsidR="00C47EA9" w:rsidRPr="000A28DC" w:rsidRDefault="00C47EA9">
          <w:pPr>
            <w:rPr>
              <w:lang w:val="en-US"/>
            </w:rPr>
          </w:pPr>
          <w:r w:rsidRPr="000A28DC">
            <w:rPr>
              <w:lang w:val="en-US"/>
            </w:rPr>
            <w:t xml:space="preserve">Supervisor: Tim van Oijen </w:t>
          </w:r>
        </w:p>
        <w:p w14:paraId="7421A975" w14:textId="118E8B23" w:rsidR="00C47EA9" w:rsidRPr="000A28DC" w:rsidRDefault="00C47EA9">
          <w:pPr>
            <w:rPr>
              <w:lang w:val="en-US"/>
            </w:rPr>
          </w:pPr>
          <w:r w:rsidRPr="000A28DC">
            <w:rPr>
              <w:lang w:val="en-US"/>
            </w:rPr>
            <w:t>Date:</w:t>
          </w:r>
          <w:r w:rsidR="00EF77EE" w:rsidRPr="000A28DC">
            <w:rPr>
              <w:lang w:val="en-US"/>
            </w:rPr>
            <w:t xml:space="preserve"> </w:t>
          </w:r>
          <w:r w:rsidR="00862FF6">
            <w:rPr>
              <w:lang w:val="en-US"/>
            </w:rPr>
            <w:t>09</w:t>
          </w:r>
          <w:r w:rsidR="00F23B45">
            <w:rPr>
              <w:lang w:val="en-US"/>
            </w:rPr>
            <w:t>-06-2018</w:t>
          </w:r>
        </w:p>
        <w:p w14:paraId="4A6EF5E0" w14:textId="77777777" w:rsidR="00C47EA9" w:rsidRPr="000A28DC" w:rsidRDefault="00C47EA9">
          <w:pPr>
            <w:rPr>
              <w:lang w:val="en-US"/>
            </w:rPr>
          </w:pPr>
          <w:r w:rsidRPr="000A28DC">
            <w:rPr>
              <w:lang w:val="en-US"/>
            </w:rPr>
            <w:t>Place of publication: Ghent</w:t>
          </w:r>
          <w:bookmarkStart w:id="0" w:name="_GoBack"/>
          <w:bookmarkEnd w:id="0"/>
        </w:p>
        <w:p w14:paraId="1DDB5C55" w14:textId="1D5D9A3C" w:rsidR="00C47EA9" w:rsidRPr="00AF089F" w:rsidRDefault="00C47EA9">
          <w:pPr>
            <w:rPr>
              <w:lang w:val="en-US"/>
            </w:rPr>
          </w:pPr>
          <w:r w:rsidRPr="00AF089F">
            <w:rPr>
              <w:lang w:val="en-US"/>
            </w:rPr>
            <w:t>Version:</w:t>
          </w:r>
          <w:r w:rsidR="00EE6595">
            <w:rPr>
              <w:lang w:val="en-US"/>
            </w:rPr>
            <w:t xml:space="preserve"> 2</w:t>
          </w:r>
          <w:r w:rsidR="00EF77EE" w:rsidRPr="00AF089F">
            <w:rPr>
              <w:lang w:val="en-US"/>
            </w:rPr>
            <w:t>.0</w:t>
          </w:r>
        </w:p>
        <w:p w14:paraId="0371E713" w14:textId="77777777" w:rsidR="00C47EA9" w:rsidRPr="00AF089F" w:rsidRDefault="00C47EA9">
          <w:pPr>
            <w:rPr>
              <w:lang w:val="en-US"/>
            </w:rPr>
          </w:pPr>
        </w:p>
        <w:p w14:paraId="43BA6E3D" w14:textId="77777777" w:rsidR="00EF77EE" w:rsidRPr="00AF089F" w:rsidRDefault="00EF77EE" w:rsidP="00C47EA9">
          <w:pPr>
            <w:jc w:val="center"/>
            <w:rPr>
              <w:rFonts w:asciiTheme="majorHAnsi" w:hAnsiTheme="majorHAnsi"/>
              <w:b/>
              <w:sz w:val="72"/>
              <w:szCs w:val="72"/>
              <w:lang w:val="en-US"/>
            </w:rPr>
          </w:pPr>
        </w:p>
        <w:p w14:paraId="6223E5B0" w14:textId="77777777" w:rsidR="00C47EA9" w:rsidRPr="00A33EAC" w:rsidRDefault="00AF089F" w:rsidP="00C47EA9">
          <w:pPr>
            <w:jc w:val="center"/>
            <w:rPr>
              <w:rFonts w:asciiTheme="majorHAnsi" w:hAnsiTheme="majorHAnsi"/>
              <w:b/>
              <w:sz w:val="72"/>
              <w:szCs w:val="72"/>
              <w:lang w:val="en-US"/>
            </w:rPr>
          </w:pPr>
          <w:r w:rsidRPr="00A33EAC">
            <w:rPr>
              <w:rFonts w:asciiTheme="majorHAnsi" w:hAnsiTheme="majorHAnsi"/>
              <w:b/>
              <w:sz w:val="72"/>
              <w:szCs w:val="72"/>
              <w:lang w:val="en-US"/>
            </w:rPr>
            <w:t>The spatial distribution of m</w:t>
          </w:r>
          <w:r w:rsidR="00C47EA9" w:rsidRPr="00A33EAC">
            <w:rPr>
              <w:rFonts w:asciiTheme="majorHAnsi" w:hAnsiTheme="majorHAnsi"/>
              <w:b/>
              <w:sz w:val="72"/>
              <w:szCs w:val="72"/>
              <w:lang w:val="en-US"/>
            </w:rPr>
            <w:t xml:space="preserve">acrobenthos </w:t>
          </w:r>
          <w:r w:rsidRPr="00A33EAC">
            <w:rPr>
              <w:rFonts w:asciiTheme="majorHAnsi" w:hAnsiTheme="majorHAnsi"/>
              <w:b/>
              <w:sz w:val="72"/>
              <w:szCs w:val="72"/>
              <w:lang w:val="en-US"/>
            </w:rPr>
            <w:t xml:space="preserve">at the </w:t>
          </w:r>
          <w:r w:rsidR="00C47EA9" w:rsidRPr="00A33EAC">
            <w:rPr>
              <w:rFonts w:asciiTheme="majorHAnsi" w:hAnsiTheme="majorHAnsi"/>
              <w:b/>
              <w:sz w:val="72"/>
              <w:szCs w:val="72"/>
              <w:lang w:val="en-US"/>
            </w:rPr>
            <w:t>Vlakte van de Raan</w:t>
          </w:r>
        </w:p>
        <w:p w14:paraId="162F6E60" w14:textId="77777777" w:rsidR="00C402CA" w:rsidRPr="00A33EAC" w:rsidRDefault="00C402CA" w:rsidP="00C47EA9">
          <w:pPr>
            <w:jc w:val="center"/>
            <w:rPr>
              <w:rFonts w:asciiTheme="majorHAnsi" w:hAnsiTheme="majorHAnsi"/>
              <w:b/>
              <w:sz w:val="40"/>
              <w:szCs w:val="40"/>
              <w:lang w:val="en-US"/>
            </w:rPr>
          </w:pPr>
        </w:p>
        <w:p w14:paraId="34AA1FC2" w14:textId="77777777" w:rsidR="00C402CA" w:rsidRPr="000A28DC" w:rsidRDefault="00C402CA" w:rsidP="00C47EA9">
          <w:pPr>
            <w:jc w:val="center"/>
            <w:rPr>
              <w:rFonts w:asciiTheme="majorHAnsi" w:hAnsiTheme="majorHAnsi"/>
              <w:b/>
              <w:sz w:val="40"/>
              <w:szCs w:val="40"/>
              <w:lang w:val="en-US"/>
            </w:rPr>
          </w:pPr>
          <w:r w:rsidRPr="000A28DC">
            <w:rPr>
              <w:rFonts w:asciiTheme="majorHAnsi" w:hAnsiTheme="majorHAnsi"/>
              <w:b/>
              <w:sz w:val="40"/>
              <w:szCs w:val="40"/>
              <w:lang w:val="en-US"/>
            </w:rPr>
            <w:t>Final Report</w:t>
          </w:r>
        </w:p>
        <w:p w14:paraId="7D9128DE" w14:textId="77777777" w:rsidR="00C402CA" w:rsidRPr="000A28DC" w:rsidRDefault="00C402CA" w:rsidP="00C47EA9">
          <w:pPr>
            <w:jc w:val="center"/>
            <w:rPr>
              <w:rFonts w:asciiTheme="majorHAnsi" w:hAnsiTheme="majorHAnsi"/>
              <w:b/>
              <w:sz w:val="40"/>
              <w:szCs w:val="40"/>
              <w:lang w:val="en-US"/>
            </w:rPr>
          </w:pPr>
        </w:p>
        <w:p w14:paraId="44D9D338" w14:textId="77777777" w:rsidR="00C402CA" w:rsidRPr="000A28DC" w:rsidRDefault="00C402CA" w:rsidP="00C47EA9">
          <w:pPr>
            <w:jc w:val="center"/>
            <w:rPr>
              <w:b/>
              <w:sz w:val="40"/>
              <w:szCs w:val="40"/>
              <w:lang w:val="en-US"/>
            </w:rPr>
          </w:pPr>
          <w:r w:rsidRPr="000A28DC">
            <w:rPr>
              <w:rFonts w:asciiTheme="majorHAnsi" w:hAnsiTheme="majorHAnsi"/>
              <w:b/>
              <w:sz w:val="40"/>
              <w:szCs w:val="40"/>
              <w:lang w:val="en-US"/>
            </w:rPr>
            <w:t>CU 11020 DA Final Thesis</w:t>
          </w:r>
        </w:p>
        <w:p w14:paraId="7388EDDF" w14:textId="77777777" w:rsidR="00C47EA9" w:rsidRPr="000A28DC" w:rsidRDefault="00C47EA9">
          <w:pPr>
            <w:rPr>
              <w:lang w:val="en-US"/>
            </w:rPr>
          </w:pPr>
        </w:p>
        <w:p w14:paraId="671A7EBE" w14:textId="77777777" w:rsidR="00C47EA9" w:rsidRPr="000A28DC" w:rsidRDefault="00C47EA9">
          <w:pPr>
            <w:rPr>
              <w:lang w:val="en-US"/>
            </w:rPr>
          </w:pPr>
        </w:p>
        <w:p w14:paraId="7E7D2D3D" w14:textId="77777777" w:rsidR="00C47EA9" w:rsidRPr="000A28DC" w:rsidRDefault="00C47EA9">
          <w:pPr>
            <w:rPr>
              <w:lang w:val="en-US"/>
            </w:rPr>
          </w:pPr>
        </w:p>
        <w:p w14:paraId="233D84C8" w14:textId="77777777" w:rsidR="00C47EA9" w:rsidRPr="000A28DC" w:rsidRDefault="00C47EA9">
          <w:pPr>
            <w:rPr>
              <w:lang w:val="en-US"/>
            </w:rPr>
          </w:pPr>
        </w:p>
        <w:p w14:paraId="0A1BBDCF" w14:textId="77777777" w:rsidR="00AC68B4" w:rsidRDefault="00AC68B4">
          <w:pPr>
            <w:rPr>
              <w:lang w:val="en-US"/>
            </w:rPr>
          </w:pPr>
        </w:p>
        <w:p w14:paraId="654D56CF" w14:textId="77777777" w:rsidR="00A33EAC" w:rsidRPr="000A28DC" w:rsidRDefault="00A33EAC">
          <w:pPr>
            <w:rPr>
              <w:lang w:val="en-US"/>
            </w:rPr>
          </w:pPr>
        </w:p>
        <w:p w14:paraId="63082E45" w14:textId="77777777" w:rsidR="00C47EA9" w:rsidRPr="000A28DC" w:rsidRDefault="00C47EA9">
          <w:pPr>
            <w:rPr>
              <w:lang w:val="en-US"/>
            </w:rPr>
          </w:pPr>
        </w:p>
        <w:p w14:paraId="4BE3FC8F" w14:textId="77777777" w:rsidR="00C47EA9" w:rsidRPr="000A28DC" w:rsidRDefault="00C47EA9">
          <w:pPr>
            <w:rPr>
              <w:lang w:val="en-US"/>
            </w:rPr>
          </w:pPr>
        </w:p>
        <w:p w14:paraId="045CDE95" w14:textId="77777777" w:rsidR="0004336F" w:rsidRPr="00264404" w:rsidRDefault="0004336F">
          <w:pPr>
            <w:rPr>
              <w:lang w:val="nl-BE"/>
            </w:rPr>
          </w:pPr>
          <w:r w:rsidRPr="00264404">
            <w:rPr>
              <w:lang w:val="nl-BE"/>
            </w:rPr>
            <w:t>Author:</w:t>
          </w:r>
          <w:r w:rsidRPr="00264404">
            <w:rPr>
              <w:lang w:val="nl-BE"/>
            </w:rPr>
            <w:tab/>
          </w:r>
          <w:r w:rsidRPr="00264404">
            <w:rPr>
              <w:lang w:val="nl-BE"/>
            </w:rPr>
            <w:tab/>
          </w:r>
          <w:r w:rsidRPr="00264404">
            <w:rPr>
              <w:lang w:val="nl-BE"/>
            </w:rPr>
            <w:tab/>
            <w:t>Joshu van Baars (student nr. 00068894)</w:t>
          </w:r>
        </w:p>
        <w:p w14:paraId="79D3AB6E" w14:textId="77777777" w:rsidR="0004336F" w:rsidRPr="000A28DC" w:rsidRDefault="0004336F">
          <w:pPr>
            <w:rPr>
              <w:lang w:val="en-US"/>
            </w:rPr>
          </w:pPr>
          <w:r w:rsidRPr="000A28DC">
            <w:rPr>
              <w:lang w:val="en-US"/>
            </w:rPr>
            <w:t>Institution:</w:t>
          </w:r>
          <w:r w:rsidRPr="000A28DC">
            <w:rPr>
              <w:lang w:val="en-US"/>
            </w:rPr>
            <w:tab/>
          </w:r>
          <w:r w:rsidRPr="000A28DC">
            <w:rPr>
              <w:lang w:val="en-US"/>
            </w:rPr>
            <w:tab/>
          </w:r>
          <w:r w:rsidRPr="000A28DC">
            <w:rPr>
              <w:lang w:val="en-US"/>
            </w:rPr>
            <w:tab/>
            <w:t>HZ University of Applied Sciences</w:t>
          </w:r>
        </w:p>
        <w:p w14:paraId="486488BB" w14:textId="77777777" w:rsidR="0004336F" w:rsidRPr="000A28DC" w:rsidRDefault="0004336F">
          <w:pPr>
            <w:rPr>
              <w:lang w:val="en-US"/>
            </w:rPr>
          </w:pPr>
          <w:r w:rsidRPr="000A28DC">
            <w:rPr>
              <w:lang w:val="en-US"/>
            </w:rPr>
            <w:t>Address:</w:t>
          </w:r>
          <w:r w:rsidRPr="000A28DC">
            <w:rPr>
              <w:lang w:val="en-US"/>
            </w:rPr>
            <w:tab/>
          </w:r>
          <w:r w:rsidRPr="000A28DC">
            <w:rPr>
              <w:lang w:val="en-US"/>
            </w:rPr>
            <w:tab/>
          </w:r>
          <w:r w:rsidRPr="000A28DC">
            <w:rPr>
              <w:lang w:val="en-US"/>
            </w:rPr>
            <w:tab/>
          </w:r>
          <w:r w:rsidR="004C1916" w:rsidRPr="000A28DC">
            <w:rPr>
              <w:lang w:val="en-US"/>
            </w:rPr>
            <w:t>Edisonweg 4, 4382 NW Vlissingen, Netherlands</w:t>
          </w:r>
        </w:p>
        <w:p w14:paraId="53DE4BD1" w14:textId="77777777" w:rsidR="0004336F" w:rsidRPr="000A28DC" w:rsidRDefault="003B2900">
          <w:pPr>
            <w:rPr>
              <w:lang w:val="en-US"/>
            </w:rPr>
          </w:pPr>
          <w:r w:rsidRPr="000A28DC">
            <w:rPr>
              <w:lang w:val="en-US"/>
            </w:rPr>
            <w:t>E-mail:</w:t>
          </w:r>
          <w:r w:rsidRPr="000A28DC">
            <w:rPr>
              <w:lang w:val="en-US"/>
            </w:rPr>
            <w:tab/>
          </w:r>
          <w:r w:rsidRPr="000A28DC">
            <w:rPr>
              <w:lang w:val="en-US"/>
            </w:rPr>
            <w:tab/>
          </w:r>
          <w:r w:rsidRPr="000A28DC">
            <w:rPr>
              <w:lang w:val="en-US"/>
            </w:rPr>
            <w:tab/>
          </w:r>
          <w:r w:rsidRPr="000A28DC">
            <w:rPr>
              <w:lang w:val="en-US"/>
            </w:rPr>
            <w:tab/>
          </w:r>
          <w:hyperlink r:id="rId9" w:history="1">
            <w:r w:rsidRPr="0011427D">
              <w:rPr>
                <w:rStyle w:val="Hyperlink"/>
                <w:lang w:val="en-US"/>
              </w:rPr>
              <w:t>baar0011@hz.nl</w:t>
            </w:r>
          </w:hyperlink>
          <w:r w:rsidRPr="000A28DC">
            <w:rPr>
              <w:lang w:val="en-US"/>
            </w:rPr>
            <w:t xml:space="preserve"> </w:t>
          </w:r>
        </w:p>
        <w:p w14:paraId="120F819F" w14:textId="77777777" w:rsidR="003B2900" w:rsidRPr="000A28DC" w:rsidRDefault="003B2900">
          <w:pPr>
            <w:rPr>
              <w:lang w:val="en-US"/>
            </w:rPr>
          </w:pPr>
        </w:p>
        <w:p w14:paraId="77EC6B6D" w14:textId="77777777" w:rsidR="003B2900" w:rsidRPr="000A28DC" w:rsidRDefault="003B2900">
          <w:pPr>
            <w:rPr>
              <w:lang w:val="en-US"/>
            </w:rPr>
          </w:pPr>
          <w:r w:rsidRPr="000A28DC">
            <w:rPr>
              <w:lang w:val="en-US"/>
            </w:rPr>
            <w:t xml:space="preserve">Client: Ghent University </w:t>
          </w:r>
        </w:p>
        <w:p w14:paraId="43E23D6B" w14:textId="77777777" w:rsidR="003B2900" w:rsidRPr="000A28DC" w:rsidRDefault="003B2900">
          <w:pPr>
            <w:rPr>
              <w:lang w:val="en-US"/>
            </w:rPr>
          </w:pPr>
        </w:p>
        <w:p w14:paraId="595AFF6C" w14:textId="77777777" w:rsidR="003B2900" w:rsidRPr="000A28DC" w:rsidRDefault="003B2900">
          <w:pPr>
            <w:rPr>
              <w:lang w:val="en-US"/>
            </w:rPr>
          </w:pPr>
          <w:r w:rsidRPr="000A28DC">
            <w:rPr>
              <w:lang w:val="en-US"/>
            </w:rPr>
            <w:t xml:space="preserve">In company supervisor: </w:t>
          </w:r>
          <w:r w:rsidRPr="000A28DC">
            <w:rPr>
              <w:lang w:val="en-US"/>
            </w:rPr>
            <w:tab/>
            <w:t xml:space="preserve">Dhr. Carl Van Colen </w:t>
          </w:r>
        </w:p>
        <w:p w14:paraId="1305AC00" w14:textId="77777777" w:rsidR="003B2900" w:rsidRPr="000A28DC" w:rsidRDefault="003B2900">
          <w:pPr>
            <w:rPr>
              <w:lang w:val="en-US"/>
            </w:rPr>
          </w:pPr>
          <w:r w:rsidRPr="000A28DC">
            <w:rPr>
              <w:lang w:val="en-US"/>
            </w:rPr>
            <w:t>Institution:</w:t>
          </w:r>
          <w:r w:rsidRPr="000A28DC">
            <w:rPr>
              <w:lang w:val="en-US"/>
            </w:rPr>
            <w:tab/>
          </w:r>
          <w:r w:rsidRPr="000A28DC">
            <w:rPr>
              <w:lang w:val="en-US"/>
            </w:rPr>
            <w:tab/>
          </w:r>
          <w:r w:rsidRPr="000A28DC">
            <w:rPr>
              <w:lang w:val="en-US"/>
            </w:rPr>
            <w:tab/>
            <w:t xml:space="preserve">Ghent University </w:t>
          </w:r>
        </w:p>
        <w:p w14:paraId="5BA446B4" w14:textId="77777777" w:rsidR="003B2900" w:rsidRPr="000A28DC" w:rsidRDefault="004C1916">
          <w:pPr>
            <w:rPr>
              <w:lang w:val="en-US"/>
            </w:rPr>
          </w:pPr>
          <w:r w:rsidRPr="000A28DC">
            <w:rPr>
              <w:lang w:val="en-US"/>
            </w:rPr>
            <w:t>Address:</w:t>
          </w:r>
          <w:r w:rsidRPr="000A28DC">
            <w:rPr>
              <w:lang w:val="en-US"/>
            </w:rPr>
            <w:tab/>
          </w:r>
          <w:r w:rsidRPr="000A28DC">
            <w:rPr>
              <w:lang w:val="en-US"/>
            </w:rPr>
            <w:tab/>
          </w:r>
          <w:r w:rsidRPr="000A28DC">
            <w:rPr>
              <w:lang w:val="en-US"/>
            </w:rPr>
            <w:tab/>
            <w:t>Krijgslaan 28</w:t>
          </w:r>
          <w:r w:rsidR="003B2900" w:rsidRPr="000A28DC">
            <w:rPr>
              <w:lang w:val="en-US"/>
            </w:rPr>
            <w:t>1</w:t>
          </w:r>
          <w:r w:rsidRPr="000A28DC">
            <w:rPr>
              <w:lang w:val="en-US"/>
            </w:rPr>
            <w:t>, B-9000 Ghent, Belgium</w:t>
          </w:r>
        </w:p>
        <w:p w14:paraId="483944E7" w14:textId="5084DF93" w:rsidR="003B2900" w:rsidRPr="000A28DC" w:rsidRDefault="00AC68B4">
          <w:pPr>
            <w:rPr>
              <w:lang w:val="en-US"/>
            </w:rPr>
          </w:pPr>
          <w:r w:rsidRPr="000A28DC">
            <w:rPr>
              <w:lang w:val="en-US"/>
            </w:rPr>
            <w:t>E-mail:</w:t>
          </w:r>
          <w:r w:rsidRPr="000A28DC">
            <w:rPr>
              <w:lang w:val="en-US"/>
            </w:rPr>
            <w:tab/>
          </w:r>
          <w:r w:rsidRPr="000A28DC">
            <w:rPr>
              <w:lang w:val="en-US"/>
            </w:rPr>
            <w:tab/>
          </w:r>
          <w:r w:rsidRPr="000A28DC">
            <w:rPr>
              <w:lang w:val="en-US"/>
            </w:rPr>
            <w:tab/>
          </w:r>
          <w:r w:rsidRPr="000A28DC">
            <w:rPr>
              <w:lang w:val="en-US"/>
            </w:rPr>
            <w:tab/>
          </w:r>
          <w:hyperlink r:id="rId10" w:history="1">
            <w:r w:rsidR="0011427D" w:rsidRPr="00435646">
              <w:rPr>
                <w:rStyle w:val="Hyperlink"/>
                <w:lang w:val="en-US"/>
              </w:rPr>
              <w:t>Carl.VanColen@UGent.be</w:t>
            </w:r>
          </w:hyperlink>
          <w:r w:rsidR="0011427D">
            <w:rPr>
              <w:lang w:val="en-US"/>
            </w:rPr>
            <w:t xml:space="preserve"> </w:t>
          </w:r>
        </w:p>
        <w:p w14:paraId="58151FC4" w14:textId="77777777" w:rsidR="00AC68B4" w:rsidRPr="000A28DC" w:rsidRDefault="00AC68B4">
          <w:pPr>
            <w:rPr>
              <w:lang w:val="en-US"/>
            </w:rPr>
          </w:pPr>
        </w:p>
        <w:p w14:paraId="3D7097D7" w14:textId="77777777" w:rsidR="00AC68B4" w:rsidRPr="000A28DC" w:rsidRDefault="00AC68B4">
          <w:pPr>
            <w:rPr>
              <w:lang w:val="en-US"/>
            </w:rPr>
          </w:pPr>
          <w:r w:rsidRPr="000A28DC">
            <w:rPr>
              <w:lang w:val="en-US"/>
            </w:rPr>
            <w:t>HZ Supervisor:</w:t>
          </w:r>
          <w:r w:rsidRPr="000A28DC">
            <w:rPr>
              <w:lang w:val="en-US"/>
            </w:rPr>
            <w:tab/>
          </w:r>
          <w:r w:rsidRPr="000A28DC">
            <w:rPr>
              <w:lang w:val="en-US"/>
            </w:rPr>
            <w:tab/>
          </w:r>
          <w:r w:rsidRPr="000A28DC">
            <w:rPr>
              <w:lang w:val="en-US"/>
            </w:rPr>
            <w:tab/>
            <w:t>Tim van Oijen</w:t>
          </w:r>
        </w:p>
        <w:p w14:paraId="237DF3B1" w14:textId="77777777" w:rsidR="00AC68B4" w:rsidRPr="000A28DC" w:rsidRDefault="00AC68B4">
          <w:pPr>
            <w:rPr>
              <w:lang w:val="en-US"/>
            </w:rPr>
          </w:pPr>
          <w:r w:rsidRPr="000A28DC">
            <w:rPr>
              <w:lang w:val="en-US"/>
            </w:rPr>
            <w:t>Institution:</w:t>
          </w:r>
          <w:r w:rsidRPr="000A28DC">
            <w:rPr>
              <w:lang w:val="en-US"/>
            </w:rPr>
            <w:tab/>
          </w:r>
          <w:r w:rsidRPr="000A28DC">
            <w:rPr>
              <w:lang w:val="en-US"/>
            </w:rPr>
            <w:tab/>
          </w:r>
          <w:r w:rsidRPr="000A28DC">
            <w:rPr>
              <w:lang w:val="en-US"/>
            </w:rPr>
            <w:tab/>
            <w:t>HZ University of Applied Sciences</w:t>
          </w:r>
        </w:p>
        <w:p w14:paraId="31FA85F3" w14:textId="77777777" w:rsidR="00AC68B4" w:rsidRPr="000A28DC" w:rsidRDefault="00AC68B4">
          <w:pPr>
            <w:rPr>
              <w:lang w:val="en-US"/>
            </w:rPr>
          </w:pPr>
          <w:r w:rsidRPr="000A28DC">
            <w:rPr>
              <w:lang w:val="en-US"/>
            </w:rPr>
            <w:t>Address:</w:t>
          </w:r>
          <w:r w:rsidRPr="000A28DC">
            <w:rPr>
              <w:lang w:val="en-US"/>
            </w:rPr>
            <w:tab/>
          </w:r>
          <w:r w:rsidRPr="000A28DC">
            <w:rPr>
              <w:lang w:val="en-US"/>
            </w:rPr>
            <w:tab/>
          </w:r>
          <w:r w:rsidRPr="000A28DC">
            <w:rPr>
              <w:lang w:val="en-US"/>
            </w:rPr>
            <w:tab/>
            <w:t>Edisonweg 4, 4382 NW Vlissingen, Netherlands</w:t>
          </w:r>
        </w:p>
        <w:p w14:paraId="72F17B0A" w14:textId="77777777" w:rsidR="00AC68B4" w:rsidRPr="000A28DC" w:rsidRDefault="00AC68B4">
          <w:pPr>
            <w:rPr>
              <w:rStyle w:val="Hyperlink"/>
              <w:lang w:val="en-US"/>
            </w:rPr>
          </w:pPr>
          <w:r w:rsidRPr="000A28DC">
            <w:rPr>
              <w:lang w:val="en-US"/>
            </w:rPr>
            <w:t>E-mail:</w:t>
          </w:r>
          <w:r w:rsidRPr="000A28DC">
            <w:rPr>
              <w:lang w:val="en-US"/>
            </w:rPr>
            <w:tab/>
          </w:r>
          <w:r w:rsidRPr="000A28DC">
            <w:rPr>
              <w:lang w:val="en-US"/>
            </w:rPr>
            <w:tab/>
          </w:r>
          <w:r w:rsidRPr="000A28DC">
            <w:rPr>
              <w:lang w:val="en-US"/>
            </w:rPr>
            <w:tab/>
          </w:r>
          <w:r w:rsidRPr="000A28DC">
            <w:rPr>
              <w:lang w:val="en-US"/>
            </w:rPr>
            <w:tab/>
          </w:r>
          <w:hyperlink r:id="rId11" w:history="1">
            <w:r w:rsidRPr="0011427D">
              <w:rPr>
                <w:rStyle w:val="Hyperlink"/>
                <w:lang w:val="en-US"/>
              </w:rPr>
              <w:t>tim.van.oijen@hz.nl</w:t>
            </w:r>
          </w:hyperlink>
        </w:p>
        <w:p w14:paraId="350A1E94" w14:textId="77777777" w:rsidR="00295068" w:rsidRPr="000A28DC" w:rsidRDefault="00295068">
          <w:pPr>
            <w:rPr>
              <w:lang w:val="en-US"/>
            </w:rPr>
          </w:pPr>
        </w:p>
        <w:p w14:paraId="6043D5A0" w14:textId="77777777" w:rsidR="00AC68B4" w:rsidRPr="000A28DC" w:rsidRDefault="00AC68B4">
          <w:pPr>
            <w:rPr>
              <w:lang w:val="en-US"/>
            </w:rPr>
          </w:pPr>
        </w:p>
        <w:p w14:paraId="25674E5E" w14:textId="77777777" w:rsidR="003B2900" w:rsidRPr="000A28DC" w:rsidRDefault="00295068">
          <w:pPr>
            <w:rPr>
              <w:lang w:val="en-US"/>
            </w:rPr>
          </w:pPr>
          <w:r w:rsidRPr="000A28DC">
            <w:rPr>
              <w:lang w:val="en-US"/>
            </w:rPr>
            <w:t>Cover image: The macrobenthos of a piece of the bottom of the North Sea after sieving through a 1mm sieve. Retrieved from ‘The macrobenthos atlas of the Belgian part of the North Sea”.</w:t>
          </w:r>
        </w:p>
        <w:p w14:paraId="07362D91" w14:textId="77777777" w:rsidR="00996A8C" w:rsidRPr="000A28DC" w:rsidRDefault="009A5CE3">
          <w:pPr>
            <w:rPr>
              <w:lang w:val="en-US"/>
            </w:rPr>
          </w:pPr>
        </w:p>
      </w:sdtContent>
    </w:sdt>
    <w:sdt>
      <w:sdtPr>
        <w:rPr>
          <w:rFonts w:asciiTheme="minorHAnsi" w:eastAsiaTheme="minorHAnsi" w:hAnsiTheme="minorHAnsi" w:cstheme="minorBidi"/>
          <w:b w:val="0"/>
          <w:bCs w:val="0"/>
          <w:color w:val="auto"/>
          <w:sz w:val="24"/>
          <w:szCs w:val="24"/>
          <w:lang w:val="nl-NL" w:eastAsia="en-US"/>
        </w:rPr>
        <w:id w:val="-342559229"/>
        <w:docPartObj>
          <w:docPartGallery w:val="Table of Contents"/>
          <w:docPartUnique/>
        </w:docPartObj>
      </w:sdtPr>
      <w:sdtEndPr>
        <w:rPr>
          <w:noProof/>
        </w:rPr>
      </w:sdtEndPr>
      <w:sdtContent>
        <w:p w14:paraId="447EB6BE" w14:textId="77777777" w:rsidR="00996A8C" w:rsidRPr="00F9627C" w:rsidRDefault="004A154F">
          <w:pPr>
            <w:pStyle w:val="Kopvaninhoudsopgave"/>
            <w:rPr>
              <w:rStyle w:val="Kop1Teken"/>
            </w:rPr>
          </w:pPr>
          <w:r w:rsidRPr="00F9627C">
            <w:rPr>
              <w:rStyle w:val="Kop1Teken"/>
            </w:rPr>
            <w:t>Table of content</w:t>
          </w:r>
          <w:r w:rsidR="00AF089F" w:rsidRPr="00F9627C">
            <w:rPr>
              <w:rStyle w:val="Kop1Teken"/>
            </w:rPr>
            <w:t>s</w:t>
          </w:r>
        </w:p>
        <w:p w14:paraId="613E93A7" w14:textId="77777777" w:rsidR="00616613" w:rsidRDefault="00996A8C">
          <w:pPr>
            <w:pStyle w:val="Inhopg1"/>
            <w:tabs>
              <w:tab w:val="right" w:pos="9061"/>
            </w:tabs>
            <w:rPr>
              <w:rFonts w:eastAsiaTheme="minorEastAsia"/>
              <w:b w:val="0"/>
              <w:bCs w:val="0"/>
              <w:caps w:val="0"/>
              <w:noProof/>
              <w:sz w:val="24"/>
              <w:szCs w:val="24"/>
              <w:u w:val="none"/>
              <w:lang w:eastAsia="nl-NL"/>
            </w:rPr>
          </w:pPr>
          <w:r w:rsidRPr="000A28DC">
            <w:rPr>
              <w:b w:val="0"/>
              <w:bCs w:val="0"/>
              <w:lang w:val="en-US"/>
            </w:rPr>
            <w:fldChar w:fldCharType="begin"/>
          </w:r>
          <w:r w:rsidRPr="000A28DC">
            <w:rPr>
              <w:lang w:val="en-US"/>
            </w:rPr>
            <w:instrText>TOC \o "1-3" \h \z \u</w:instrText>
          </w:r>
          <w:r w:rsidRPr="000A28DC">
            <w:rPr>
              <w:b w:val="0"/>
              <w:bCs w:val="0"/>
              <w:lang w:val="en-US"/>
            </w:rPr>
            <w:fldChar w:fldCharType="separate"/>
          </w:r>
          <w:hyperlink w:anchor="_Toc516350728" w:history="1">
            <w:r w:rsidR="00616613" w:rsidRPr="00B30894">
              <w:rPr>
                <w:rStyle w:val="Hyperlink"/>
                <w:noProof/>
              </w:rPr>
              <w:t>Acknowledgement</w:t>
            </w:r>
            <w:r w:rsidR="00616613">
              <w:rPr>
                <w:noProof/>
                <w:webHidden/>
              </w:rPr>
              <w:tab/>
            </w:r>
            <w:r w:rsidR="00616613">
              <w:rPr>
                <w:noProof/>
                <w:webHidden/>
              </w:rPr>
              <w:fldChar w:fldCharType="begin"/>
            </w:r>
            <w:r w:rsidR="00616613">
              <w:rPr>
                <w:noProof/>
                <w:webHidden/>
              </w:rPr>
              <w:instrText xml:space="preserve"> PAGEREF _Toc516350728 \h </w:instrText>
            </w:r>
            <w:r w:rsidR="00616613">
              <w:rPr>
                <w:noProof/>
                <w:webHidden/>
              </w:rPr>
            </w:r>
            <w:r w:rsidR="00616613">
              <w:rPr>
                <w:noProof/>
                <w:webHidden/>
              </w:rPr>
              <w:fldChar w:fldCharType="separate"/>
            </w:r>
            <w:r w:rsidR="00616613">
              <w:rPr>
                <w:noProof/>
                <w:webHidden/>
              </w:rPr>
              <w:t>8</w:t>
            </w:r>
            <w:r w:rsidR="00616613">
              <w:rPr>
                <w:noProof/>
                <w:webHidden/>
              </w:rPr>
              <w:fldChar w:fldCharType="end"/>
            </w:r>
          </w:hyperlink>
        </w:p>
        <w:p w14:paraId="38B35FEF" w14:textId="77777777" w:rsidR="00616613" w:rsidRDefault="00616613">
          <w:pPr>
            <w:pStyle w:val="Inhopg1"/>
            <w:tabs>
              <w:tab w:val="right" w:pos="9061"/>
            </w:tabs>
            <w:rPr>
              <w:rFonts w:eastAsiaTheme="minorEastAsia"/>
              <w:b w:val="0"/>
              <w:bCs w:val="0"/>
              <w:caps w:val="0"/>
              <w:noProof/>
              <w:sz w:val="24"/>
              <w:szCs w:val="24"/>
              <w:u w:val="none"/>
              <w:lang w:eastAsia="nl-NL"/>
            </w:rPr>
          </w:pPr>
          <w:hyperlink w:anchor="_Toc516350729" w:history="1">
            <w:r w:rsidRPr="00B30894">
              <w:rPr>
                <w:rStyle w:val="Hyperlink"/>
                <w:noProof/>
              </w:rPr>
              <w:t>Abstract</w:t>
            </w:r>
            <w:r>
              <w:rPr>
                <w:noProof/>
                <w:webHidden/>
              </w:rPr>
              <w:tab/>
            </w:r>
            <w:r>
              <w:rPr>
                <w:noProof/>
                <w:webHidden/>
              </w:rPr>
              <w:fldChar w:fldCharType="begin"/>
            </w:r>
            <w:r>
              <w:rPr>
                <w:noProof/>
                <w:webHidden/>
              </w:rPr>
              <w:instrText xml:space="preserve"> PAGEREF _Toc516350729 \h </w:instrText>
            </w:r>
            <w:r>
              <w:rPr>
                <w:noProof/>
                <w:webHidden/>
              </w:rPr>
            </w:r>
            <w:r>
              <w:rPr>
                <w:noProof/>
                <w:webHidden/>
              </w:rPr>
              <w:fldChar w:fldCharType="separate"/>
            </w:r>
            <w:r>
              <w:rPr>
                <w:noProof/>
                <w:webHidden/>
              </w:rPr>
              <w:t>9</w:t>
            </w:r>
            <w:r>
              <w:rPr>
                <w:noProof/>
                <w:webHidden/>
              </w:rPr>
              <w:fldChar w:fldCharType="end"/>
            </w:r>
          </w:hyperlink>
        </w:p>
        <w:p w14:paraId="54742DBD" w14:textId="77777777" w:rsidR="00616613" w:rsidRDefault="00616613">
          <w:pPr>
            <w:pStyle w:val="Inhopg1"/>
            <w:tabs>
              <w:tab w:val="left" w:pos="410"/>
              <w:tab w:val="right" w:pos="9061"/>
            </w:tabs>
            <w:rPr>
              <w:rFonts w:eastAsiaTheme="minorEastAsia"/>
              <w:b w:val="0"/>
              <w:bCs w:val="0"/>
              <w:caps w:val="0"/>
              <w:noProof/>
              <w:sz w:val="24"/>
              <w:szCs w:val="24"/>
              <w:u w:val="none"/>
              <w:lang w:eastAsia="nl-NL"/>
            </w:rPr>
          </w:pPr>
          <w:hyperlink w:anchor="_Toc516350730" w:history="1">
            <w:r w:rsidRPr="00B30894">
              <w:rPr>
                <w:rStyle w:val="Hyperlink"/>
                <w:noProof/>
              </w:rPr>
              <w:t>1.</w:t>
            </w:r>
            <w:r>
              <w:rPr>
                <w:rFonts w:eastAsiaTheme="minorEastAsia"/>
                <w:b w:val="0"/>
                <w:bCs w:val="0"/>
                <w:caps w:val="0"/>
                <w:noProof/>
                <w:sz w:val="24"/>
                <w:szCs w:val="24"/>
                <w:u w:val="none"/>
                <w:lang w:eastAsia="nl-NL"/>
              </w:rPr>
              <w:tab/>
            </w:r>
            <w:r w:rsidRPr="00B30894">
              <w:rPr>
                <w:rStyle w:val="Hyperlink"/>
                <w:noProof/>
              </w:rPr>
              <w:t>Introduction</w:t>
            </w:r>
            <w:r>
              <w:rPr>
                <w:noProof/>
                <w:webHidden/>
              </w:rPr>
              <w:tab/>
            </w:r>
            <w:r>
              <w:rPr>
                <w:noProof/>
                <w:webHidden/>
              </w:rPr>
              <w:fldChar w:fldCharType="begin"/>
            </w:r>
            <w:r>
              <w:rPr>
                <w:noProof/>
                <w:webHidden/>
              </w:rPr>
              <w:instrText xml:space="preserve"> PAGEREF _Toc516350730 \h </w:instrText>
            </w:r>
            <w:r>
              <w:rPr>
                <w:noProof/>
                <w:webHidden/>
              </w:rPr>
            </w:r>
            <w:r>
              <w:rPr>
                <w:noProof/>
                <w:webHidden/>
              </w:rPr>
              <w:fldChar w:fldCharType="separate"/>
            </w:r>
            <w:r>
              <w:rPr>
                <w:noProof/>
                <w:webHidden/>
              </w:rPr>
              <w:t>1</w:t>
            </w:r>
            <w:r>
              <w:rPr>
                <w:noProof/>
                <w:webHidden/>
              </w:rPr>
              <w:fldChar w:fldCharType="end"/>
            </w:r>
          </w:hyperlink>
        </w:p>
        <w:p w14:paraId="080B844E" w14:textId="77777777" w:rsidR="00616613" w:rsidRDefault="00616613">
          <w:pPr>
            <w:pStyle w:val="Inhopg1"/>
            <w:tabs>
              <w:tab w:val="left" w:pos="581"/>
              <w:tab w:val="right" w:pos="9061"/>
            </w:tabs>
            <w:rPr>
              <w:rFonts w:eastAsiaTheme="minorEastAsia"/>
              <w:b w:val="0"/>
              <w:bCs w:val="0"/>
              <w:caps w:val="0"/>
              <w:noProof/>
              <w:sz w:val="24"/>
              <w:szCs w:val="24"/>
              <w:u w:val="none"/>
              <w:lang w:eastAsia="nl-NL"/>
            </w:rPr>
          </w:pPr>
          <w:hyperlink w:anchor="_Toc516350731" w:history="1">
            <w:r w:rsidRPr="00B30894">
              <w:rPr>
                <w:rStyle w:val="Hyperlink"/>
                <w:noProof/>
              </w:rPr>
              <w:t>1.1.</w:t>
            </w:r>
            <w:r>
              <w:rPr>
                <w:rFonts w:eastAsiaTheme="minorEastAsia"/>
                <w:b w:val="0"/>
                <w:bCs w:val="0"/>
                <w:caps w:val="0"/>
                <w:noProof/>
                <w:sz w:val="24"/>
                <w:szCs w:val="24"/>
                <w:u w:val="none"/>
                <w:lang w:eastAsia="nl-NL"/>
              </w:rPr>
              <w:tab/>
            </w:r>
            <w:r w:rsidRPr="00B30894">
              <w:rPr>
                <w:rStyle w:val="Hyperlink"/>
                <w:noProof/>
              </w:rPr>
              <w:t>Background</w:t>
            </w:r>
            <w:r>
              <w:rPr>
                <w:noProof/>
                <w:webHidden/>
              </w:rPr>
              <w:tab/>
            </w:r>
            <w:r>
              <w:rPr>
                <w:noProof/>
                <w:webHidden/>
              </w:rPr>
              <w:fldChar w:fldCharType="begin"/>
            </w:r>
            <w:r>
              <w:rPr>
                <w:noProof/>
                <w:webHidden/>
              </w:rPr>
              <w:instrText xml:space="preserve"> PAGEREF _Toc516350731 \h </w:instrText>
            </w:r>
            <w:r>
              <w:rPr>
                <w:noProof/>
                <w:webHidden/>
              </w:rPr>
            </w:r>
            <w:r>
              <w:rPr>
                <w:noProof/>
                <w:webHidden/>
              </w:rPr>
              <w:fldChar w:fldCharType="separate"/>
            </w:r>
            <w:r>
              <w:rPr>
                <w:noProof/>
                <w:webHidden/>
              </w:rPr>
              <w:t>1</w:t>
            </w:r>
            <w:r>
              <w:rPr>
                <w:noProof/>
                <w:webHidden/>
              </w:rPr>
              <w:fldChar w:fldCharType="end"/>
            </w:r>
          </w:hyperlink>
        </w:p>
        <w:p w14:paraId="3CDF533E" w14:textId="77777777" w:rsidR="00616613" w:rsidRDefault="00616613">
          <w:pPr>
            <w:pStyle w:val="Inhopg2"/>
            <w:tabs>
              <w:tab w:val="left" w:pos="581"/>
              <w:tab w:val="right" w:pos="9061"/>
            </w:tabs>
            <w:rPr>
              <w:rFonts w:eastAsiaTheme="minorEastAsia"/>
              <w:b w:val="0"/>
              <w:bCs w:val="0"/>
              <w:smallCaps w:val="0"/>
              <w:noProof/>
              <w:sz w:val="24"/>
              <w:szCs w:val="24"/>
              <w:lang w:eastAsia="nl-NL"/>
            </w:rPr>
          </w:pPr>
          <w:hyperlink w:anchor="_Toc516350732" w:history="1">
            <w:r w:rsidRPr="00B30894">
              <w:rPr>
                <w:rStyle w:val="Hyperlink"/>
                <w:noProof/>
              </w:rPr>
              <w:t>1.2.</w:t>
            </w:r>
            <w:r>
              <w:rPr>
                <w:rFonts w:eastAsiaTheme="minorEastAsia"/>
                <w:b w:val="0"/>
                <w:bCs w:val="0"/>
                <w:smallCaps w:val="0"/>
                <w:noProof/>
                <w:sz w:val="24"/>
                <w:szCs w:val="24"/>
                <w:lang w:eastAsia="nl-NL"/>
              </w:rPr>
              <w:tab/>
            </w:r>
            <w:r w:rsidRPr="00B30894">
              <w:rPr>
                <w:rStyle w:val="Hyperlink"/>
                <w:noProof/>
              </w:rPr>
              <w:t>Problem statement and goal</w:t>
            </w:r>
            <w:r>
              <w:rPr>
                <w:noProof/>
                <w:webHidden/>
              </w:rPr>
              <w:tab/>
            </w:r>
            <w:r>
              <w:rPr>
                <w:noProof/>
                <w:webHidden/>
              </w:rPr>
              <w:fldChar w:fldCharType="begin"/>
            </w:r>
            <w:r>
              <w:rPr>
                <w:noProof/>
                <w:webHidden/>
              </w:rPr>
              <w:instrText xml:space="preserve"> PAGEREF _Toc516350732 \h </w:instrText>
            </w:r>
            <w:r>
              <w:rPr>
                <w:noProof/>
                <w:webHidden/>
              </w:rPr>
            </w:r>
            <w:r>
              <w:rPr>
                <w:noProof/>
                <w:webHidden/>
              </w:rPr>
              <w:fldChar w:fldCharType="separate"/>
            </w:r>
            <w:r>
              <w:rPr>
                <w:noProof/>
                <w:webHidden/>
              </w:rPr>
              <w:t>2</w:t>
            </w:r>
            <w:r>
              <w:rPr>
                <w:noProof/>
                <w:webHidden/>
              </w:rPr>
              <w:fldChar w:fldCharType="end"/>
            </w:r>
          </w:hyperlink>
        </w:p>
        <w:p w14:paraId="5E89401F" w14:textId="77777777" w:rsidR="00616613" w:rsidRDefault="00616613">
          <w:pPr>
            <w:pStyle w:val="Inhopg2"/>
            <w:tabs>
              <w:tab w:val="left" w:pos="581"/>
              <w:tab w:val="right" w:pos="9061"/>
            </w:tabs>
            <w:rPr>
              <w:rFonts w:eastAsiaTheme="minorEastAsia"/>
              <w:b w:val="0"/>
              <w:bCs w:val="0"/>
              <w:smallCaps w:val="0"/>
              <w:noProof/>
              <w:sz w:val="24"/>
              <w:szCs w:val="24"/>
              <w:lang w:eastAsia="nl-NL"/>
            </w:rPr>
          </w:pPr>
          <w:hyperlink w:anchor="_Toc516350733" w:history="1">
            <w:r w:rsidRPr="00B30894">
              <w:rPr>
                <w:rStyle w:val="Hyperlink"/>
                <w:noProof/>
              </w:rPr>
              <w:t>1.3.</w:t>
            </w:r>
            <w:r>
              <w:rPr>
                <w:rFonts w:eastAsiaTheme="minorEastAsia"/>
                <w:b w:val="0"/>
                <w:bCs w:val="0"/>
                <w:smallCaps w:val="0"/>
                <w:noProof/>
                <w:sz w:val="24"/>
                <w:szCs w:val="24"/>
                <w:lang w:eastAsia="nl-NL"/>
              </w:rPr>
              <w:tab/>
            </w:r>
            <w:r w:rsidRPr="00B30894">
              <w:rPr>
                <w:rStyle w:val="Hyperlink"/>
                <w:noProof/>
              </w:rPr>
              <w:t>Reading guide</w:t>
            </w:r>
            <w:r>
              <w:rPr>
                <w:noProof/>
                <w:webHidden/>
              </w:rPr>
              <w:tab/>
            </w:r>
            <w:r>
              <w:rPr>
                <w:noProof/>
                <w:webHidden/>
              </w:rPr>
              <w:fldChar w:fldCharType="begin"/>
            </w:r>
            <w:r>
              <w:rPr>
                <w:noProof/>
                <w:webHidden/>
              </w:rPr>
              <w:instrText xml:space="preserve"> PAGEREF _Toc516350733 \h </w:instrText>
            </w:r>
            <w:r>
              <w:rPr>
                <w:noProof/>
                <w:webHidden/>
              </w:rPr>
            </w:r>
            <w:r>
              <w:rPr>
                <w:noProof/>
                <w:webHidden/>
              </w:rPr>
              <w:fldChar w:fldCharType="separate"/>
            </w:r>
            <w:r>
              <w:rPr>
                <w:noProof/>
                <w:webHidden/>
              </w:rPr>
              <w:t>3</w:t>
            </w:r>
            <w:r>
              <w:rPr>
                <w:noProof/>
                <w:webHidden/>
              </w:rPr>
              <w:fldChar w:fldCharType="end"/>
            </w:r>
          </w:hyperlink>
        </w:p>
        <w:p w14:paraId="526DD3DB" w14:textId="77777777" w:rsidR="00616613" w:rsidRDefault="00616613">
          <w:pPr>
            <w:pStyle w:val="Inhopg1"/>
            <w:tabs>
              <w:tab w:val="left" w:pos="410"/>
              <w:tab w:val="right" w:pos="9061"/>
            </w:tabs>
            <w:rPr>
              <w:rFonts w:eastAsiaTheme="minorEastAsia"/>
              <w:b w:val="0"/>
              <w:bCs w:val="0"/>
              <w:caps w:val="0"/>
              <w:noProof/>
              <w:sz w:val="24"/>
              <w:szCs w:val="24"/>
              <w:u w:val="none"/>
              <w:lang w:eastAsia="nl-NL"/>
            </w:rPr>
          </w:pPr>
          <w:hyperlink w:anchor="_Toc516350734" w:history="1">
            <w:r w:rsidRPr="00B30894">
              <w:rPr>
                <w:rStyle w:val="Hyperlink"/>
                <w:noProof/>
              </w:rPr>
              <w:t>2.</w:t>
            </w:r>
            <w:r>
              <w:rPr>
                <w:rFonts w:eastAsiaTheme="minorEastAsia"/>
                <w:b w:val="0"/>
                <w:bCs w:val="0"/>
                <w:caps w:val="0"/>
                <w:noProof/>
                <w:sz w:val="24"/>
                <w:szCs w:val="24"/>
                <w:u w:val="none"/>
                <w:lang w:eastAsia="nl-NL"/>
              </w:rPr>
              <w:tab/>
            </w:r>
            <w:r w:rsidRPr="00B30894">
              <w:rPr>
                <w:rStyle w:val="Hyperlink"/>
                <w:noProof/>
              </w:rPr>
              <w:t>Theoretical Framework</w:t>
            </w:r>
            <w:r>
              <w:rPr>
                <w:noProof/>
                <w:webHidden/>
              </w:rPr>
              <w:tab/>
            </w:r>
            <w:r>
              <w:rPr>
                <w:noProof/>
                <w:webHidden/>
              </w:rPr>
              <w:fldChar w:fldCharType="begin"/>
            </w:r>
            <w:r>
              <w:rPr>
                <w:noProof/>
                <w:webHidden/>
              </w:rPr>
              <w:instrText xml:space="preserve"> PAGEREF _Toc516350734 \h </w:instrText>
            </w:r>
            <w:r>
              <w:rPr>
                <w:noProof/>
                <w:webHidden/>
              </w:rPr>
            </w:r>
            <w:r>
              <w:rPr>
                <w:noProof/>
                <w:webHidden/>
              </w:rPr>
              <w:fldChar w:fldCharType="separate"/>
            </w:r>
            <w:r>
              <w:rPr>
                <w:noProof/>
                <w:webHidden/>
              </w:rPr>
              <w:t>4</w:t>
            </w:r>
            <w:r>
              <w:rPr>
                <w:noProof/>
                <w:webHidden/>
              </w:rPr>
              <w:fldChar w:fldCharType="end"/>
            </w:r>
          </w:hyperlink>
        </w:p>
        <w:p w14:paraId="5A65564B" w14:textId="77777777" w:rsidR="00616613" w:rsidRDefault="00616613">
          <w:pPr>
            <w:pStyle w:val="Inhopg2"/>
            <w:tabs>
              <w:tab w:val="left" w:pos="581"/>
              <w:tab w:val="right" w:pos="9061"/>
            </w:tabs>
            <w:rPr>
              <w:rFonts w:eastAsiaTheme="minorEastAsia"/>
              <w:b w:val="0"/>
              <w:bCs w:val="0"/>
              <w:smallCaps w:val="0"/>
              <w:noProof/>
              <w:sz w:val="24"/>
              <w:szCs w:val="24"/>
              <w:lang w:eastAsia="nl-NL"/>
            </w:rPr>
          </w:pPr>
          <w:hyperlink w:anchor="_Toc516350735" w:history="1">
            <w:r w:rsidRPr="00B30894">
              <w:rPr>
                <w:rStyle w:val="Hyperlink"/>
                <w:noProof/>
              </w:rPr>
              <w:t>2.1.</w:t>
            </w:r>
            <w:r>
              <w:rPr>
                <w:rFonts w:eastAsiaTheme="minorEastAsia"/>
                <w:b w:val="0"/>
                <w:bCs w:val="0"/>
                <w:smallCaps w:val="0"/>
                <w:noProof/>
                <w:sz w:val="24"/>
                <w:szCs w:val="24"/>
                <w:lang w:eastAsia="nl-NL"/>
              </w:rPr>
              <w:tab/>
            </w:r>
            <w:r w:rsidRPr="00B30894">
              <w:rPr>
                <w:rStyle w:val="Hyperlink"/>
                <w:noProof/>
              </w:rPr>
              <w:t>What is (macro)benthos?</w:t>
            </w:r>
            <w:r>
              <w:rPr>
                <w:noProof/>
                <w:webHidden/>
              </w:rPr>
              <w:tab/>
            </w:r>
            <w:r>
              <w:rPr>
                <w:noProof/>
                <w:webHidden/>
              </w:rPr>
              <w:fldChar w:fldCharType="begin"/>
            </w:r>
            <w:r>
              <w:rPr>
                <w:noProof/>
                <w:webHidden/>
              </w:rPr>
              <w:instrText xml:space="preserve"> PAGEREF _Toc516350735 \h </w:instrText>
            </w:r>
            <w:r>
              <w:rPr>
                <w:noProof/>
                <w:webHidden/>
              </w:rPr>
            </w:r>
            <w:r>
              <w:rPr>
                <w:noProof/>
                <w:webHidden/>
              </w:rPr>
              <w:fldChar w:fldCharType="separate"/>
            </w:r>
            <w:r>
              <w:rPr>
                <w:noProof/>
                <w:webHidden/>
              </w:rPr>
              <w:t>4</w:t>
            </w:r>
            <w:r>
              <w:rPr>
                <w:noProof/>
                <w:webHidden/>
              </w:rPr>
              <w:fldChar w:fldCharType="end"/>
            </w:r>
          </w:hyperlink>
        </w:p>
        <w:p w14:paraId="7CAC5E00" w14:textId="77777777" w:rsidR="00616613" w:rsidRDefault="00616613">
          <w:pPr>
            <w:pStyle w:val="Inhopg2"/>
            <w:tabs>
              <w:tab w:val="left" w:pos="581"/>
              <w:tab w:val="right" w:pos="9061"/>
            </w:tabs>
            <w:rPr>
              <w:rFonts w:eastAsiaTheme="minorEastAsia"/>
              <w:b w:val="0"/>
              <w:bCs w:val="0"/>
              <w:smallCaps w:val="0"/>
              <w:noProof/>
              <w:sz w:val="24"/>
              <w:szCs w:val="24"/>
              <w:lang w:eastAsia="nl-NL"/>
            </w:rPr>
          </w:pPr>
          <w:hyperlink w:anchor="_Toc516350736" w:history="1">
            <w:r w:rsidRPr="00B30894">
              <w:rPr>
                <w:rStyle w:val="Hyperlink"/>
                <w:noProof/>
              </w:rPr>
              <w:t>2.2.</w:t>
            </w:r>
            <w:r>
              <w:rPr>
                <w:rFonts w:eastAsiaTheme="minorEastAsia"/>
                <w:b w:val="0"/>
                <w:bCs w:val="0"/>
                <w:smallCaps w:val="0"/>
                <w:noProof/>
                <w:sz w:val="24"/>
                <w:szCs w:val="24"/>
                <w:lang w:eastAsia="nl-NL"/>
              </w:rPr>
              <w:tab/>
            </w:r>
            <w:r w:rsidRPr="00B30894">
              <w:rPr>
                <w:rStyle w:val="Hyperlink"/>
                <w:noProof/>
              </w:rPr>
              <w:t>What is the role of macrobenthos?</w:t>
            </w:r>
            <w:r>
              <w:rPr>
                <w:noProof/>
                <w:webHidden/>
              </w:rPr>
              <w:tab/>
            </w:r>
            <w:r>
              <w:rPr>
                <w:noProof/>
                <w:webHidden/>
              </w:rPr>
              <w:fldChar w:fldCharType="begin"/>
            </w:r>
            <w:r>
              <w:rPr>
                <w:noProof/>
                <w:webHidden/>
              </w:rPr>
              <w:instrText xml:space="preserve"> PAGEREF _Toc516350736 \h </w:instrText>
            </w:r>
            <w:r>
              <w:rPr>
                <w:noProof/>
                <w:webHidden/>
              </w:rPr>
            </w:r>
            <w:r>
              <w:rPr>
                <w:noProof/>
                <w:webHidden/>
              </w:rPr>
              <w:fldChar w:fldCharType="separate"/>
            </w:r>
            <w:r>
              <w:rPr>
                <w:noProof/>
                <w:webHidden/>
              </w:rPr>
              <w:t>4</w:t>
            </w:r>
            <w:r>
              <w:rPr>
                <w:noProof/>
                <w:webHidden/>
              </w:rPr>
              <w:fldChar w:fldCharType="end"/>
            </w:r>
          </w:hyperlink>
        </w:p>
        <w:p w14:paraId="7B9F0F45" w14:textId="77777777" w:rsidR="00616613" w:rsidRDefault="00616613" w:rsidP="00616613">
          <w:pPr>
            <w:pStyle w:val="Inhopg2"/>
            <w:tabs>
              <w:tab w:val="left" w:pos="581"/>
              <w:tab w:val="right" w:pos="9061"/>
            </w:tabs>
            <w:ind w:left="580" w:hanging="580"/>
            <w:rPr>
              <w:rFonts w:eastAsiaTheme="minorEastAsia"/>
              <w:b w:val="0"/>
              <w:bCs w:val="0"/>
              <w:smallCaps w:val="0"/>
              <w:noProof/>
              <w:sz w:val="24"/>
              <w:szCs w:val="24"/>
              <w:lang w:eastAsia="nl-NL"/>
            </w:rPr>
          </w:pPr>
          <w:hyperlink w:anchor="_Toc516350737" w:history="1">
            <w:r w:rsidRPr="00B30894">
              <w:rPr>
                <w:rStyle w:val="Hyperlink"/>
                <w:noProof/>
              </w:rPr>
              <w:t>2.3.</w:t>
            </w:r>
            <w:r>
              <w:rPr>
                <w:rFonts w:eastAsiaTheme="minorEastAsia"/>
                <w:b w:val="0"/>
                <w:bCs w:val="0"/>
                <w:smallCaps w:val="0"/>
                <w:noProof/>
                <w:sz w:val="24"/>
                <w:szCs w:val="24"/>
                <w:lang w:eastAsia="nl-NL"/>
              </w:rPr>
              <w:tab/>
            </w:r>
            <w:r w:rsidRPr="00B30894">
              <w:rPr>
                <w:rStyle w:val="Hyperlink"/>
                <w:noProof/>
                <w:lang w:eastAsia="nl-NL"/>
              </w:rPr>
              <w:t>Macrobenthos in the Belgian part of the North Sea (distribution patterns of the four most abundant communities)</w:t>
            </w:r>
            <w:r>
              <w:rPr>
                <w:noProof/>
                <w:webHidden/>
              </w:rPr>
              <w:tab/>
            </w:r>
            <w:r>
              <w:rPr>
                <w:noProof/>
                <w:webHidden/>
              </w:rPr>
              <w:fldChar w:fldCharType="begin"/>
            </w:r>
            <w:r>
              <w:rPr>
                <w:noProof/>
                <w:webHidden/>
              </w:rPr>
              <w:instrText xml:space="preserve"> PAGEREF _Toc516350737 \h </w:instrText>
            </w:r>
            <w:r>
              <w:rPr>
                <w:noProof/>
                <w:webHidden/>
              </w:rPr>
            </w:r>
            <w:r>
              <w:rPr>
                <w:noProof/>
                <w:webHidden/>
              </w:rPr>
              <w:fldChar w:fldCharType="separate"/>
            </w:r>
            <w:r>
              <w:rPr>
                <w:noProof/>
                <w:webHidden/>
              </w:rPr>
              <w:t>6</w:t>
            </w:r>
            <w:r>
              <w:rPr>
                <w:noProof/>
                <w:webHidden/>
              </w:rPr>
              <w:fldChar w:fldCharType="end"/>
            </w:r>
          </w:hyperlink>
        </w:p>
        <w:p w14:paraId="2019D237" w14:textId="77777777" w:rsidR="00616613" w:rsidRDefault="00616613">
          <w:pPr>
            <w:pStyle w:val="Inhopg2"/>
            <w:tabs>
              <w:tab w:val="left" w:pos="581"/>
              <w:tab w:val="right" w:pos="9061"/>
            </w:tabs>
            <w:rPr>
              <w:rFonts w:eastAsiaTheme="minorEastAsia"/>
              <w:b w:val="0"/>
              <w:bCs w:val="0"/>
              <w:smallCaps w:val="0"/>
              <w:noProof/>
              <w:sz w:val="24"/>
              <w:szCs w:val="24"/>
              <w:lang w:eastAsia="nl-NL"/>
            </w:rPr>
          </w:pPr>
          <w:hyperlink w:anchor="_Toc516350738" w:history="1">
            <w:r w:rsidRPr="00B30894">
              <w:rPr>
                <w:rStyle w:val="Hyperlink"/>
                <w:noProof/>
                <w:lang w:eastAsia="nl-NL"/>
              </w:rPr>
              <w:t>2.4.</w:t>
            </w:r>
            <w:r>
              <w:rPr>
                <w:rFonts w:eastAsiaTheme="minorEastAsia"/>
                <w:b w:val="0"/>
                <w:bCs w:val="0"/>
                <w:smallCaps w:val="0"/>
                <w:noProof/>
                <w:sz w:val="24"/>
                <w:szCs w:val="24"/>
                <w:lang w:eastAsia="nl-NL"/>
              </w:rPr>
              <w:tab/>
            </w:r>
            <w:r w:rsidRPr="00B30894">
              <w:rPr>
                <w:rStyle w:val="Hyperlink"/>
                <w:noProof/>
                <w:lang w:eastAsia="nl-NL"/>
              </w:rPr>
              <w:t>Macrobenthos of the Western Scheldt (distribution of four common species)</w:t>
            </w:r>
            <w:r>
              <w:rPr>
                <w:noProof/>
                <w:webHidden/>
              </w:rPr>
              <w:tab/>
            </w:r>
            <w:r>
              <w:rPr>
                <w:noProof/>
                <w:webHidden/>
              </w:rPr>
              <w:fldChar w:fldCharType="begin"/>
            </w:r>
            <w:r>
              <w:rPr>
                <w:noProof/>
                <w:webHidden/>
              </w:rPr>
              <w:instrText xml:space="preserve"> PAGEREF _Toc516350738 \h </w:instrText>
            </w:r>
            <w:r>
              <w:rPr>
                <w:noProof/>
                <w:webHidden/>
              </w:rPr>
            </w:r>
            <w:r>
              <w:rPr>
                <w:noProof/>
                <w:webHidden/>
              </w:rPr>
              <w:fldChar w:fldCharType="separate"/>
            </w:r>
            <w:r>
              <w:rPr>
                <w:noProof/>
                <w:webHidden/>
              </w:rPr>
              <w:t>8</w:t>
            </w:r>
            <w:r>
              <w:rPr>
                <w:noProof/>
                <w:webHidden/>
              </w:rPr>
              <w:fldChar w:fldCharType="end"/>
            </w:r>
          </w:hyperlink>
        </w:p>
        <w:p w14:paraId="19A23D1B" w14:textId="77777777" w:rsidR="00616613" w:rsidRDefault="00616613">
          <w:pPr>
            <w:pStyle w:val="Inhopg2"/>
            <w:tabs>
              <w:tab w:val="left" w:pos="581"/>
              <w:tab w:val="right" w:pos="9061"/>
            </w:tabs>
            <w:rPr>
              <w:rFonts w:eastAsiaTheme="minorEastAsia"/>
              <w:b w:val="0"/>
              <w:bCs w:val="0"/>
              <w:smallCaps w:val="0"/>
              <w:noProof/>
              <w:sz w:val="24"/>
              <w:szCs w:val="24"/>
              <w:lang w:eastAsia="nl-NL"/>
            </w:rPr>
          </w:pPr>
          <w:hyperlink w:anchor="_Toc516350739" w:history="1">
            <w:r w:rsidRPr="00B30894">
              <w:rPr>
                <w:rStyle w:val="Hyperlink"/>
                <w:noProof/>
                <w:lang w:eastAsia="nl-NL"/>
              </w:rPr>
              <w:t>2.5.</w:t>
            </w:r>
            <w:r>
              <w:rPr>
                <w:rFonts w:eastAsiaTheme="minorEastAsia"/>
                <w:b w:val="0"/>
                <w:bCs w:val="0"/>
                <w:smallCaps w:val="0"/>
                <w:noProof/>
                <w:sz w:val="24"/>
                <w:szCs w:val="24"/>
                <w:lang w:eastAsia="nl-NL"/>
              </w:rPr>
              <w:tab/>
            </w:r>
            <w:r w:rsidRPr="00B30894">
              <w:rPr>
                <w:rStyle w:val="Hyperlink"/>
                <w:noProof/>
                <w:lang w:eastAsia="nl-NL"/>
              </w:rPr>
              <w:t>Expectations Vlakte van de Raan</w:t>
            </w:r>
            <w:r>
              <w:rPr>
                <w:noProof/>
                <w:webHidden/>
              </w:rPr>
              <w:tab/>
            </w:r>
            <w:r>
              <w:rPr>
                <w:noProof/>
                <w:webHidden/>
              </w:rPr>
              <w:fldChar w:fldCharType="begin"/>
            </w:r>
            <w:r>
              <w:rPr>
                <w:noProof/>
                <w:webHidden/>
              </w:rPr>
              <w:instrText xml:space="preserve"> PAGEREF _Toc516350739 \h </w:instrText>
            </w:r>
            <w:r>
              <w:rPr>
                <w:noProof/>
                <w:webHidden/>
              </w:rPr>
            </w:r>
            <w:r>
              <w:rPr>
                <w:noProof/>
                <w:webHidden/>
              </w:rPr>
              <w:fldChar w:fldCharType="separate"/>
            </w:r>
            <w:r>
              <w:rPr>
                <w:noProof/>
                <w:webHidden/>
              </w:rPr>
              <w:t>11</w:t>
            </w:r>
            <w:r>
              <w:rPr>
                <w:noProof/>
                <w:webHidden/>
              </w:rPr>
              <w:fldChar w:fldCharType="end"/>
            </w:r>
          </w:hyperlink>
        </w:p>
        <w:p w14:paraId="000F0656" w14:textId="77777777" w:rsidR="00616613" w:rsidRDefault="00616613">
          <w:pPr>
            <w:pStyle w:val="Inhopg1"/>
            <w:tabs>
              <w:tab w:val="left" w:pos="410"/>
              <w:tab w:val="right" w:pos="9061"/>
            </w:tabs>
            <w:rPr>
              <w:rFonts w:eastAsiaTheme="minorEastAsia"/>
              <w:b w:val="0"/>
              <w:bCs w:val="0"/>
              <w:caps w:val="0"/>
              <w:noProof/>
              <w:sz w:val="24"/>
              <w:szCs w:val="24"/>
              <w:u w:val="none"/>
              <w:lang w:eastAsia="nl-NL"/>
            </w:rPr>
          </w:pPr>
          <w:hyperlink w:anchor="_Toc516350740" w:history="1">
            <w:r w:rsidRPr="00B30894">
              <w:rPr>
                <w:rStyle w:val="Hyperlink"/>
                <w:noProof/>
              </w:rPr>
              <w:t>3.</w:t>
            </w:r>
            <w:r>
              <w:rPr>
                <w:rFonts w:eastAsiaTheme="minorEastAsia"/>
                <w:b w:val="0"/>
                <w:bCs w:val="0"/>
                <w:caps w:val="0"/>
                <w:noProof/>
                <w:sz w:val="24"/>
                <w:szCs w:val="24"/>
                <w:u w:val="none"/>
                <w:lang w:eastAsia="nl-NL"/>
              </w:rPr>
              <w:tab/>
            </w:r>
            <w:r w:rsidRPr="00B30894">
              <w:rPr>
                <w:rStyle w:val="Hyperlink"/>
                <w:noProof/>
              </w:rPr>
              <w:t>Method and Materials</w:t>
            </w:r>
            <w:r>
              <w:rPr>
                <w:noProof/>
                <w:webHidden/>
              </w:rPr>
              <w:tab/>
            </w:r>
            <w:r>
              <w:rPr>
                <w:noProof/>
                <w:webHidden/>
              </w:rPr>
              <w:fldChar w:fldCharType="begin"/>
            </w:r>
            <w:r>
              <w:rPr>
                <w:noProof/>
                <w:webHidden/>
              </w:rPr>
              <w:instrText xml:space="preserve"> PAGEREF _Toc516350740 \h </w:instrText>
            </w:r>
            <w:r>
              <w:rPr>
                <w:noProof/>
                <w:webHidden/>
              </w:rPr>
            </w:r>
            <w:r>
              <w:rPr>
                <w:noProof/>
                <w:webHidden/>
              </w:rPr>
              <w:fldChar w:fldCharType="separate"/>
            </w:r>
            <w:r>
              <w:rPr>
                <w:noProof/>
                <w:webHidden/>
              </w:rPr>
              <w:t>12</w:t>
            </w:r>
            <w:r>
              <w:rPr>
                <w:noProof/>
                <w:webHidden/>
              </w:rPr>
              <w:fldChar w:fldCharType="end"/>
            </w:r>
          </w:hyperlink>
        </w:p>
        <w:p w14:paraId="5B72B655" w14:textId="77777777" w:rsidR="00616613" w:rsidRDefault="00616613">
          <w:pPr>
            <w:pStyle w:val="Inhopg2"/>
            <w:tabs>
              <w:tab w:val="left" w:pos="581"/>
              <w:tab w:val="right" w:pos="9061"/>
            </w:tabs>
            <w:rPr>
              <w:rFonts w:eastAsiaTheme="minorEastAsia"/>
              <w:b w:val="0"/>
              <w:bCs w:val="0"/>
              <w:smallCaps w:val="0"/>
              <w:noProof/>
              <w:sz w:val="24"/>
              <w:szCs w:val="24"/>
              <w:lang w:eastAsia="nl-NL"/>
            </w:rPr>
          </w:pPr>
          <w:hyperlink w:anchor="_Toc516350741" w:history="1">
            <w:r w:rsidRPr="00B30894">
              <w:rPr>
                <w:rStyle w:val="Hyperlink"/>
                <w:noProof/>
                <w:lang w:eastAsia="nl-NL"/>
              </w:rPr>
              <w:t>3.1.</w:t>
            </w:r>
            <w:r>
              <w:rPr>
                <w:rFonts w:eastAsiaTheme="minorEastAsia"/>
                <w:b w:val="0"/>
                <w:bCs w:val="0"/>
                <w:smallCaps w:val="0"/>
                <w:noProof/>
                <w:sz w:val="24"/>
                <w:szCs w:val="24"/>
                <w:lang w:eastAsia="nl-NL"/>
              </w:rPr>
              <w:tab/>
            </w:r>
            <w:r w:rsidRPr="00B30894">
              <w:rPr>
                <w:rStyle w:val="Hyperlink"/>
                <w:noProof/>
                <w:lang w:eastAsia="nl-NL"/>
              </w:rPr>
              <w:t>Sample method and location</w:t>
            </w:r>
            <w:r>
              <w:rPr>
                <w:noProof/>
                <w:webHidden/>
              </w:rPr>
              <w:tab/>
            </w:r>
            <w:r>
              <w:rPr>
                <w:noProof/>
                <w:webHidden/>
              </w:rPr>
              <w:fldChar w:fldCharType="begin"/>
            </w:r>
            <w:r>
              <w:rPr>
                <w:noProof/>
                <w:webHidden/>
              </w:rPr>
              <w:instrText xml:space="preserve"> PAGEREF _Toc516350741 \h </w:instrText>
            </w:r>
            <w:r>
              <w:rPr>
                <w:noProof/>
                <w:webHidden/>
              </w:rPr>
            </w:r>
            <w:r>
              <w:rPr>
                <w:noProof/>
                <w:webHidden/>
              </w:rPr>
              <w:fldChar w:fldCharType="separate"/>
            </w:r>
            <w:r>
              <w:rPr>
                <w:noProof/>
                <w:webHidden/>
              </w:rPr>
              <w:t>12</w:t>
            </w:r>
            <w:r>
              <w:rPr>
                <w:noProof/>
                <w:webHidden/>
              </w:rPr>
              <w:fldChar w:fldCharType="end"/>
            </w:r>
          </w:hyperlink>
        </w:p>
        <w:p w14:paraId="5AC9B159" w14:textId="77777777" w:rsidR="00616613" w:rsidRDefault="00616613">
          <w:pPr>
            <w:pStyle w:val="Inhopg2"/>
            <w:tabs>
              <w:tab w:val="left" w:pos="581"/>
              <w:tab w:val="right" w:pos="9061"/>
            </w:tabs>
            <w:rPr>
              <w:rFonts w:eastAsiaTheme="minorEastAsia"/>
              <w:b w:val="0"/>
              <w:bCs w:val="0"/>
              <w:smallCaps w:val="0"/>
              <w:noProof/>
              <w:sz w:val="24"/>
              <w:szCs w:val="24"/>
              <w:lang w:eastAsia="nl-NL"/>
            </w:rPr>
          </w:pPr>
          <w:hyperlink w:anchor="_Toc516350742" w:history="1">
            <w:r w:rsidRPr="00B30894">
              <w:rPr>
                <w:rStyle w:val="Hyperlink"/>
                <w:noProof/>
              </w:rPr>
              <w:t>3.2.</w:t>
            </w:r>
            <w:r>
              <w:rPr>
                <w:rFonts w:eastAsiaTheme="minorEastAsia"/>
                <w:b w:val="0"/>
                <w:bCs w:val="0"/>
                <w:smallCaps w:val="0"/>
                <w:noProof/>
                <w:sz w:val="24"/>
                <w:szCs w:val="24"/>
                <w:lang w:eastAsia="nl-NL"/>
              </w:rPr>
              <w:tab/>
            </w:r>
            <w:r w:rsidRPr="00B30894">
              <w:rPr>
                <w:rStyle w:val="Hyperlink"/>
                <w:noProof/>
              </w:rPr>
              <w:t>Macrofauna Identification</w:t>
            </w:r>
            <w:r>
              <w:rPr>
                <w:noProof/>
                <w:webHidden/>
              </w:rPr>
              <w:tab/>
            </w:r>
            <w:r>
              <w:rPr>
                <w:noProof/>
                <w:webHidden/>
              </w:rPr>
              <w:fldChar w:fldCharType="begin"/>
            </w:r>
            <w:r>
              <w:rPr>
                <w:noProof/>
                <w:webHidden/>
              </w:rPr>
              <w:instrText xml:space="preserve"> PAGEREF _Toc516350742 \h </w:instrText>
            </w:r>
            <w:r>
              <w:rPr>
                <w:noProof/>
                <w:webHidden/>
              </w:rPr>
            </w:r>
            <w:r>
              <w:rPr>
                <w:noProof/>
                <w:webHidden/>
              </w:rPr>
              <w:fldChar w:fldCharType="separate"/>
            </w:r>
            <w:r>
              <w:rPr>
                <w:noProof/>
                <w:webHidden/>
              </w:rPr>
              <w:t>13</w:t>
            </w:r>
            <w:r>
              <w:rPr>
                <w:noProof/>
                <w:webHidden/>
              </w:rPr>
              <w:fldChar w:fldCharType="end"/>
            </w:r>
          </w:hyperlink>
        </w:p>
        <w:p w14:paraId="06A57BFA" w14:textId="77777777" w:rsidR="00616613" w:rsidRDefault="00616613">
          <w:pPr>
            <w:pStyle w:val="Inhopg2"/>
            <w:tabs>
              <w:tab w:val="left" w:pos="581"/>
              <w:tab w:val="right" w:pos="9061"/>
            </w:tabs>
            <w:rPr>
              <w:rFonts w:eastAsiaTheme="minorEastAsia"/>
              <w:b w:val="0"/>
              <w:bCs w:val="0"/>
              <w:smallCaps w:val="0"/>
              <w:noProof/>
              <w:sz w:val="24"/>
              <w:szCs w:val="24"/>
              <w:lang w:eastAsia="nl-NL"/>
            </w:rPr>
          </w:pPr>
          <w:hyperlink w:anchor="_Toc516350743" w:history="1">
            <w:r w:rsidRPr="00B30894">
              <w:rPr>
                <w:rStyle w:val="Hyperlink"/>
                <w:noProof/>
              </w:rPr>
              <w:t>3.3.</w:t>
            </w:r>
            <w:r>
              <w:rPr>
                <w:rFonts w:eastAsiaTheme="minorEastAsia"/>
                <w:b w:val="0"/>
                <w:bCs w:val="0"/>
                <w:smallCaps w:val="0"/>
                <w:noProof/>
                <w:sz w:val="24"/>
                <w:szCs w:val="24"/>
                <w:lang w:eastAsia="nl-NL"/>
              </w:rPr>
              <w:tab/>
            </w:r>
            <w:r w:rsidRPr="00B30894">
              <w:rPr>
                <w:rStyle w:val="Hyperlink"/>
                <w:noProof/>
              </w:rPr>
              <w:t>Sediment grain size</w:t>
            </w:r>
            <w:r>
              <w:rPr>
                <w:noProof/>
                <w:webHidden/>
              </w:rPr>
              <w:tab/>
            </w:r>
            <w:r>
              <w:rPr>
                <w:noProof/>
                <w:webHidden/>
              </w:rPr>
              <w:fldChar w:fldCharType="begin"/>
            </w:r>
            <w:r>
              <w:rPr>
                <w:noProof/>
                <w:webHidden/>
              </w:rPr>
              <w:instrText xml:space="preserve"> PAGEREF _Toc516350743 \h </w:instrText>
            </w:r>
            <w:r>
              <w:rPr>
                <w:noProof/>
                <w:webHidden/>
              </w:rPr>
            </w:r>
            <w:r>
              <w:rPr>
                <w:noProof/>
                <w:webHidden/>
              </w:rPr>
              <w:fldChar w:fldCharType="separate"/>
            </w:r>
            <w:r>
              <w:rPr>
                <w:noProof/>
                <w:webHidden/>
              </w:rPr>
              <w:t>13</w:t>
            </w:r>
            <w:r>
              <w:rPr>
                <w:noProof/>
                <w:webHidden/>
              </w:rPr>
              <w:fldChar w:fldCharType="end"/>
            </w:r>
          </w:hyperlink>
        </w:p>
        <w:p w14:paraId="1591D4BA" w14:textId="77777777" w:rsidR="00616613" w:rsidRDefault="00616613">
          <w:pPr>
            <w:pStyle w:val="Inhopg2"/>
            <w:tabs>
              <w:tab w:val="left" w:pos="581"/>
              <w:tab w:val="right" w:pos="9061"/>
            </w:tabs>
            <w:rPr>
              <w:rFonts w:eastAsiaTheme="minorEastAsia"/>
              <w:b w:val="0"/>
              <w:bCs w:val="0"/>
              <w:smallCaps w:val="0"/>
              <w:noProof/>
              <w:sz w:val="24"/>
              <w:szCs w:val="24"/>
              <w:lang w:eastAsia="nl-NL"/>
            </w:rPr>
          </w:pPr>
          <w:hyperlink w:anchor="_Toc516350744" w:history="1">
            <w:r w:rsidRPr="00B30894">
              <w:rPr>
                <w:rStyle w:val="Hyperlink"/>
                <w:noProof/>
              </w:rPr>
              <w:t>3.4.</w:t>
            </w:r>
            <w:r>
              <w:rPr>
                <w:rFonts w:eastAsiaTheme="minorEastAsia"/>
                <w:b w:val="0"/>
                <w:bCs w:val="0"/>
                <w:smallCaps w:val="0"/>
                <w:noProof/>
                <w:sz w:val="24"/>
                <w:szCs w:val="24"/>
                <w:lang w:eastAsia="nl-NL"/>
              </w:rPr>
              <w:tab/>
            </w:r>
            <w:r w:rsidRPr="00B30894">
              <w:rPr>
                <w:rStyle w:val="Hyperlink"/>
                <w:noProof/>
              </w:rPr>
              <w:t>TOM (Total Organic Material)</w:t>
            </w:r>
            <w:r>
              <w:rPr>
                <w:noProof/>
                <w:webHidden/>
              </w:rPr>
              <w:tab/>
            </w:r>
            <w:r>
              <w:rPr>
                <w:noProof/>
                <w:webHidden/>
              </w:rPr>
              <w:fldChar w:fldCharType="begin"/>
            </w:r>
            <w:r>
              <w:rPr>
                <w:noProof/>
                <w:webHidden/>
              </w:rPr>
              <w:instrText xml:space="preserve"> PAGEREF _Toc516350744 \h </w:instrText>
            </w:r>
            <w:r>
              <w:rPr>
                <w:noProof/>
                <w:webHidden/>
              </w:rPr>
            </w:r>
            <w:r>
              <w:rPr>
                <w:noProof/>
                <w:webHidden/>
              </w:rPr>
              <w:fldChar w:fldCharType="separate"/>
            </w:r>
            <w:r>
              <w:rPr>
                <w:noProof/>
                <w:webHidden/>
              </w:rPr>
              <w:t>14</w:t>
            </w:r>
            <w:r>
              <w:rPr>
                <w:noProof/>
                <w:webHidden/>
              </w:rPr>
              <w:fldChar w:fldCharType="end"/>
            </w:r>
          </w:hyperlink>
        </w:p>
        <w:p w14:paraId="169AB22C" w14:textId="77777777" w:rsidR="00616613" w:rsidRDefault="00616613">
          <w:pPr>
            <w:pStyle w:val="Inhopg2"/>
            <w:tabs>
              <w:tab w:val="left" w:pos="581"/>
              <w:tab w:val="right" w:pos="9061"/>
            </w:tabs>
            <w:rPr>
              <w:rFonts w:eastAsiaTheme="minorEastAsia"/>
              <w:b w:val="0"/>
              <w:bCs w:val="0"/>
              <w:smallCaps w:val="0"/>
              <w:noProof/>
              <w:sz w:val="24"/>
              <w:szCs w:val="24"/>
              <w:lang w:eastAsia="nl-NL"/>
            </w:rPr>
          </w:pPr>
          <w:hyperlink w:anchor="_Toc516350745" w:history="1">
            <w:r w:rsidRPr="00B30894">
              <w:rPr>
                <w:rStyle w:val="Hyperlink"/>
                <w:noProof/>
              </w:rPr>
              <w:t>3.5.</w:t>
            </w:r>
            <w:r>
              <w:rPr>
                <w:rFonts w:eastAsiaTheme="minorEastAsia"/>
                <w:b w:val="0"/>
                <w:bCs w:val="0"/>
                <w:smallCaps w:val="0"/>
                <w:noProof/>
                <w:sz w:val="24"/>
                <w:szCs w:val="24"/>
                <w:lang w:eastAsia="nl-NL"/>
              </w:rPr>
              <w:tab/>
            </w:r>
            <w:r w:rsidRPr="00B30894">
              <w:rPr>
                <w:rStyle w:val="Hyperlink"/>
                <w:noProof/>
              </w:rPr>
              <w:t>Salinity, chlorophyll a &amp; bathymetry</w:t>
            </w:r>
            <w:r>
              <w:rPr>
                <w:noProof/>
                <w:webHidden/>
              </w:rPr>
              <w:tab/>
            </w:r>
            <w:r>
              <w:rPr>
                <w:noProof/>
                <w:webHidden/>
              </w:rPr>
              <w:fldChar w:fldCharType="begin"/>
            </w:r>
            <w:r>
              <w:rPr>
                <w:noProof/>
                <w:webHidden/>
              </w:rPr>
              <w:instrText xml:space="preserve"> PAGEREF _Toc516350745 \h </w:instrText>
            </w:r>
            <w:r>
              <w:rPr>
                <w:noProof/>
                <w:webHidden/>
              </w:rPr>
            </w:r>
            <w:r>
              <w:rPr>
                <w:noProof/>
                <w:webHidden/>
              </w:rPr>
              <w:fldChar w:fldCharType="separate"/>
            </w:r>
            <w:r>
              <w:rPr>
                <w:noProof/>
                <w:webHidden/>
              </w:rPr>
              <w:t>14</w:t>
            </w:r>
            <w:r>
              <w:rPr>
                <w:noProof/>
                <w:webHidden/>
              </w:rPr>
              <w:fldChar w:fldCharType="end"/>
            </w:r>
          </w:hyperlink>
        </w:p>
        <w:p w14:paraId="47B20A37" w14:textId="77777777" w:rsidR="00616613" w:rsidRDefault="00616613">
          <w:pPr>
            <w:pStyle w:val="Inhopg2"/>
            <w:tabs>
              <w:tab w:val="left" w:pos="581"/>
              <w:tab w:val="right" w:pos="9061"/>
            </w:tabs>
            <w:rPr>
              <w:rFonts w:eastAsiaTheme="minorEastAsia"/>
              <w:b w:val="0"/>
              <w:bCs w:val="0"/>
              <w:smallCaps w:val="0"/>
              <w:noProof/>
              <w:sz w:val="24"/>
              <w:szCs w:val="24"/>
              <w:lang w:eastAsia="nl-NL"/>
            </w:rPr>
          </w:pPr>
          <w:hyperlink w:anchor="_Toc516350746" w:history="1">
            <w:r w:rsidRPr="00B30894">
              <w:rPr>
                <w:rStyle w:val="Hyperlink"/>
                <w:noProof/>
              </w:rPr>
              <w:t>3.6.</w:t>
            </w:r>
            <w:r>
              <w:rPr>
                <w:rFonts w:eastAsiaTheme="minorEastAsia"/>
                <w:b w:val="0"/>
                <w:bCs w:val="0"/>
                <w:smallCaps w:val="0"/>
                <w:noProof/>
                <w:sz w:val="24"/>
                <w:szCs w:val="24"/>
                <w:lang w:eastAsia="nl-NL"/>
              </w:rPr>
              <w:tab/>
            </w:r>
            <w:r w:rsidRPr="00B30894">
              <w:rPr>
                <w:rStyle w:val="Hyperlink"/>
                <w:noProof/>
              </w:rPr>
              <w:t>Data analysis</w:t>
            </w:r>
            <w:r>
              <w:rPr>
                <w:noProof/>
                <w:webHidden/>
              </w:rPr>
              <w:tab/>
            </w:r>
            <w:r>
              <w:rPr>
                <w:noProof/>
                <w:webHidden/>
              </w:rPr>
              <w:fldChar w:fldCharType="begin"/>
            </w:r>
            <w:r>
              <w:rPr>
                <w:noProof/>
                <w:webHidden/>
              </w:rPr>
              <w:instrText xml:space="preserve"> PAGEREF _Toc516350746 \h </w:instrText>
            </w:r>
            <w:r>
              <w:rPr>
                <w:noProof/>
                <w:webHidden/>
              </w:rPr>
            </w:r>
            <w:r>
              <w:rPr>
                <w:noProof/>
                <w:webHidden/>
              </w:rPr>
              <w:fldChar w:fldCharType="separate"/>
            </w:r>
            <w:r>
              <w:rPr>
                <w:noProof/>
                <w:webHidden/>
              </w:rPr>
              <w:t>15</w:t>
            </w:r>
            <w:r>
              <w:rPr>
                <w:noProof/>
                <w:webHidden/>
              </w:rPr>
              <w:fldChar w:fldCharType="end"/>
            </w:r>
          </w:hyperlink>
        </w:p>
        <w:p w14:paraId="143EBDB8" w14:textId="77777777" w:rsidR="00616613" w:rsidRDefault="00616613">
          <w:pPr>
            <w:pStyle w:val="Inhopg2"/>
            <w:tabs>
              <w:tab w:val="left" w:pos="581"/>
              <w:tab w:val="right" w:pos="9061"/>
            </w:tabs>
            <w:rPr>
              <w:rFonts w:eastAsiaTheme="minorEastAsia"/>
              <w:b w:val="0"/>
              <w:bCs w:val="0"/>
              <w:smallCaps w:val="0"/>
              <w:noProof/>
              <w:sz w:val="24"/>
              <w:szCs w:val="24"/>
              <w:lang w:eastAsia="nl-NL"/>
            </w:rPr>
          </w:pPr>
          <w:hyperlink w:anchor="_Toc516350747" w:history="1">
            <w:r w:rsidRPr="00B30894">
              <w:rPr>
                <w:rStyle w:val="Hyperlink"/>
                <w:noProof/>
              </w:rPr>
              <w:t>3.7.</w:t>
            </w:r>
            <w:r>
              <w:rPr>
                <w:rFonts w:eastAsiaTheme="minorEastAsia"/>
                <w:b w:val="0"/>
                <w:bCs w:val="0"/>
                <w:smallCaps w:val="0"/>
                <w:noProof/>
                <w:sz w:val="24"/>
                <w:szCs w:val="24"/>
                <w:lang w:eastAsia="nl-NL"/>
              </w:rPr>
              <w:tab/>
            </w:r>
            <w:r w:rsidRPr="00B30894">
              <w:rPr>
                <w:rStyle w:val="Hyperlink"/>
                <w:noProof/>
              </w:rPr>
              <w:t>Spearman’s Rank-Order Correlation</w:t>
            </w:r>
            <w:r>
              <w:rPr>
                <w:noProof/>
                <w:webHidden/>
              </w:rPr>
              <w:tab/>
            </w:r>
            <w:r>
              <w:rPr>
                <w:noProof/>
                <w:webHidden/>
              </w:rPr>
              <w:fldChar w:fldCharType="begin"/>
            </w:r>
            <w:r>
              <w:rPr>
                <w:noProof/>
                <w:webHidden/>
              </w:rPr>
              <w:instrText xml:space="preserve"> PAGEREF _Toc516350747 \h </w:instrText>
            </w:r>
            <w:r>
              <w:rPr>
                <w:noProof/>
                <w:webHidden/>
              </w:rPr>
            </w:r>
            <w:r>
              <w:rPr>
                <w:noProof/>
                <w:webHidden/>
              </w:rPr>
              <w:fldChar w:fldCharType="separate"/>
            </w:r>
            <w:r>
              <w:rPr>
                <w:noProof/>
                <w:webHidden/>
              </w:rPr>
              <w:t>15</w:t>
            </w:r>
            <w:r>
              <w:rPr>
                <w:noProof/>
                <w:webHidden/>
              </w:rPr>
              <w:fldChar w:fldCharType="end"/>
            </w:r>
          </w:hyperlink>
        </w:p>
        <w:p w14:paraId="4600F83C" w14:textId="77777777" w:rsidR="00616613" w:rsidRDefault="00616613">
          <w:pPr>
            <w:pStyle w:val="Inhopg1"/>
            <w:tabs>
              <w:tab w:val="left" w:pos="410"/>
              <w:tab w:val="right" w:pos="9061"/>
            </w:tabs>
            <w:rPr>
              <w:rFonts w:eastAsiaTheme="minorEastAsia"/>
              <w:b w:val="0"/>
              <w:bCs w:val="0"/>
              <w:caps w:val="0"/>
              <w:noProof/>
              <w:sz w:val="24"/>
              <w:szCs w:val="24"/>
              <w:u w:val="none"/>
              <w:lang w:eastAsia="nl-NL"/>
            </w:rPr>
          </w:pPr>
          <w:hyperlink w:anchor="_Toc516350748" w:history="1">
            <w:r w:rsidRPr="00B30894">
              <w:rPr>
                <w:rStyle w:val="Hyperlink"/>
                <w:noProof/>
              </w:rPr>
              <w:t>4.</w:t>
            </w:r>
            <w:r>
              <w:rPr>
                <w:rFonts w:eastAsiaTheme="minorEastAsia"/>
                <w:b w:val="0"/>
                <w:bCs w:val="0"/>
                <w:caps w:val="0"/>
                <w:noProof/>
                <w:sz w:val="24"/>
                <w:szCs w:val="24"/>
                <w:u w:val="none"/>
                <w:lang w:eastAsia="nl-NL"/>
              </w:rPr>
              <w:tab/>
            </w:r>
            <w:r w:rsidRPr="00B30894">
              <w:rPr>
                <w:rStyle w:val="Hyperlink"/>
                <w:noProof/>
              </w:rPr>
              <w:t>Results</w:t>
            </w:r>
            <w:r>
              <w:rPr>
                <w:noProof/>
                <w:webHidden/>
              </w:rPr>
              <w:tab/>
            </w:r>
            <w:r>
              <w:rPr>
                <w:noProof/>
                <w:webHidden/>
              </w:rPr>
              <w:fldChar w:fldCharType="begin"/>
            </w:r>
            <w:r>
              <w:rPr>
                <w:noProof/>
                <w:webHidden/>
              </w:rPr>
              <w:instrText xml:space="preserve"> PAGEREF _Toc516350748 \h </w:instrText>
            </w:r>
            <w:r>
              <w:rPr>
                <w:noProof/>
                <w:webHidden/>
              </w:rPr>
            </w:r>
            <w:r>
              <w:rPr>
                <w:noProof/>
                <w:webHidden/>
              </w:rPr>
              <w:fldChar w:fldCharType="separate"/>
            </w:r>
            <w:r>
              <w:rPr>
                <w:noProof/>
                <w:webHidden/>
              </w:rPr>
              <w:t>16</w:t>
            </w:r>
            <w:r>
              <w:rPr>
                <w:noProof/>
                <w:webHidden/>
              </w:rPr>
              <w:fldChar w:fldCharType="end"/>
            </w:r>
          </w:hyperlink>
        </w:p>
        <w:p w14:paraId="2E3FFF13" w14:textId="77777777" w:rsidR="00616613" w:rsidRDefault="00616613">
          <w:pPr>
            <w:pStyle w:val="Inhopg2"/>
            <w:tabs>
              <w:tab w:val="left" w:pos="581"/>
              <w:tab w:val="right" w:pos="9061"/>
            </w:tabs>
            <w:rPr>
              <w:rFonts w:eastAsiaTheme="minorEastAsia"/>
              <w:b w:val="0"/>
              <w:bCs w:val="0"/>
              <w:smallCaps w:val="0"/>
              <w:noProof/>
              <w:sz w:val="24"/>
              <w:szCs w:val="24"/>
              <w:lang w:eastAsia="nl-NL"/>
            </w:rPr>
          </w:pPr>
          <w:hyperlink w:anchor="_Toc516350749" w:history="1">
            <w:r w:rsidRPr="00B30894">
              <w:rPr>
                <w:rStyle w:val="Hyperlink"/>
                <w:noProof/>
              </w:rPr>
              <w:t>4.1.</w:t>
            </w:r>
            <w:r>
              <w:rPr>
                <w:rFonts w:eastAsiaTheme="minorEastAsia"/>
                <w:b w:val="0"/>
                <w:bCs w:val="0"/>
                <w:smallCaps w:val="0"/>
                <w:noProof/>
                <w:sz w:val="24"/>
                <w:szCs w:val="24"/>
                <w:lang w:eastAsia="nl-NL"/>
              </w:rPr>
              <w:tab/>
            </w:r>
            <w:r w:rsidRPr="00B30894">
              <w:rPr>
                <w:rStyle w:val="Hyperlink"/>
                <w:noProof/>
              </w:rPr>
              <w:t>Species number (S) and total species abundance</w:t>
            </w:r>
            <w:r>
              <w:rPr>
                <w:noProof/>
                <w:webHidden/>
              </w:rPr>
              <w:tab/>
            </w:r>
            <w:r>
              <w:rPr>
                <w:noProof/>
                <w:webHidden/>
              </w:rPr>
              <w:fldChar w:fldCharType="begin"/>
            </w:r>
            <w:r>
              <w:rPr>
                <w:noProof/>
                <w:webHidden/>
              </w:rPr>
              <w:instrText xml:space="preserve"> PAGEREF _Toc516350749 \h </w:instrText>
            </w:r>
            <w:r>
              <w:rPr>
                <w:noProof/>
                <w:webHidden/>
              </w:rPr>
            </w:r>
            <w:r>
              <w:rPr>
                <w:noProof/>
                <w:webHidden/>
              </w:rPr>
              <w:fldChar w:fldCharType="separate"/>
            </w:r>
            <w:r>
              <w:rPr>
                <w:noProof/>
                <w:webHidden/>
              </w:rPr>
              <w:t>16</w:t>
            </w:r>
            <w:r>
              <w:rPr>
                <w:noProof/>
                <w:webHidden/>
              </w:rPr>
              <w:fldChar w:fldCharType="end"/>
            </w:r>
          </w:hyperlink>
        </w:p>
        <w:p w14:paraId="6829373E" w14:textId="77777777" w:rsidR="00616613" w:rsidRDefault="00616613">
          <w:pPr>
            <w:pStyle w:val="Inhopg2"/>
            <w:tabs>
              <w:tab w:val="left" w:pos="581"/>
              <w:tab w:val="right" w:pos="9061"/>
            </w:tabs>
            <w:rPr>
              <w:rFonts w:eastAsiaTheme="minorEastAsia"/>
              <w:b w:val="0"/>
              <w:bCs w:val="0"/>
              <w:smallCaps w:val="0"/>
              <w:noProof/>
              <w:sz w:val="24"/>
              <w:szCs w:val="24"/>
              <w:lang w:eastAsia="nl-NL"/>
            </w:rPr>
          </w:pPr>
          <w:hyperlink w:anchor="_Toc516350750" w:history="1">
            <w:r w:rsidRPr="00B30894">
              <w:rPr>
                <w:rStyle w:val="Hyperlink"/>
                <w:noProof/>
              </w:rPr>
              <w:t>4.2.</w:t>
            </w:r>
            <w:r>
              <w:rPr>
                <w:rFonts w:eastAsiaTheme="minorEastAsia"/>
                <w:b w:val="0"/>
                <w:bCs w:val="0"/>
                <w:smallCaps w:val="0"/>
                <w:noProof/>
                <w:sz w:val="24"/>
                <w:szCs w:val="24"/>
                <w:lang w:eastAsia="nl-NL"/>
              </w:rPr>
              <w:tab/>
            </w:r>
            <w:r w:rsidRPr="00B30894">
              <w:rPr>
                <w:rStyle w:val="Hyperlink"/>
                <w:noProof/>
              </w:rPr>
              <w:t>Pielou's evenness (J) and the Shannon Wiener Index (H)</w:t>
            </w:r>
            <w:r>
              <w:rPr>
                <w:noProof/>
                <w:webHidden/>
              </w:rPr>
              <w:tab/>
            </w:r>
            <w:r>
              <w:rPr>
                <w:noProof/>
                <w:webHidden/>
              </w:rPr>
              <w:fldChar w:fldCharType="begin"/>
            </w:r>
            <w:r>
              <w:rPr>
                <w:noProof/>
                <w:webHidden/>
              </w:rPr>
              <w:instrText xml:space="preserve"> PAGEREF _Toc516350750 \h </w:instrText>
            </w:r>
            <w:r>
              <w:rPr>
                <w:noProof/>
                <w:webHidden/>
              </w:rPr>
            </w:r>
            <w:r>
              <w:rPr>
                <w:noProof/>
                <w:webHidden/>
              </w:rPr>
              <w:fldChar w:fldCharType="separate"/>
            </w:r>
            <w:r>
              <w:rPr>
                <w:noProof/>
                <w:webHidden/>
              </w:rPr>
              <w:t>17</w:t>
            </w:r>
            <w:r>
              <w:rPr>
                <w:noProof/>
                <w:webHidden/>
              </w:rPr>
              <w:fldChar w:fldCharType="end"/>
            </w:r>
          </w:hyperlink>
        </w:p>
        <w:p w14:paraId="7F3ED5C8" w14:textId="77777777" w:rsidR="00616613" w:rsidRDefault="00616613">
          <w:pPr>
            <w:pStyle w:val="Inhopg2"/>
            <w:tabs>
              <w:tab w:val="left" w:pos="581"/>
              <w:tab w:val="right" w:pos="9061"/>
            </w:tabs>
            <w:rPr>
              <w:rFonts w:eastAsiaTheme="minorEastAsia"/>
              <w:b w:val="0"/>
              <w:bCs w:val="0"/>
              <w:smallCaps w:val="0"/>
              <w:noProof/>
              <w:sz w:val="24"/>
              <w:szCs w:val="24"/>
              <w:lang w:eastAsia="nl-NL"/>
            </w:rPr>
          </w:pPr>
          <w:hyperlink w:anchor="_Toc516350753" w:history="1">
            <w:r w:rsidRPr="00B30894">
              <w:rPr>
                <w:rStyle w:val="Hyperlink"/>
                <w:noProof/>
              </w:rPr>
              <w:t>4.3.</w:t>
            </w:r>
            <w:r>
              <w:rPr>
                <w:rFonts w:eastAsiaTheme="minorEastAsia"/>
                <w:b w:val="0"/>
                <w:bCs w:val="0"/>
                <w:smallCaps w:val="0"/>
                <w:noProof/>
                <w:sz w:val="24"/>
                <w:szCs w:val="24"/>
                <w:lang w:eastAsia="nl-NL"/>
              </w:rPr>
              <w:tab/>
            </w:r>
            <w:r w:rsidRPr="00B30894">
              <w:rPr>
                <w:rStyle w:val="Hyperlink"/>
                <w:noProof/>
              </w:rPr>
              <w:t>Spatial distribution (indicator/most common species)</w:t>
            </w:r>
            <w:r>
              <w:rPr>
                <w:noProof/>
                <w:webHidden/>
              </w:rPr>
              <w:tab/>
            </w:r>
            <w:r>
              <w:rPr>
                <w:noProof/>
                <w:webHidden/>
              </w:rPr>
              <w:fldChar w:fldCharType="begin"/>
            </w:r>
            <w:r>
              <w:rPr>
                <w:noProof/>
                <w:webHidden/>
              </w:rPr>
              <w:instrText xml:space="preserve"> PAGEREF _Toc516350753 \h </w:instrText>
            </w:r>
            <w:r>
              <w:rPr>
                <w:noProof/>
                <w:webHidden/>
              </w:rPr>
            </w:r>
            <w:r>
              <w:rPr>
                <w:noProof/>
                <w:webHidden/>
              </w:rPr>
              <w:fldChar w:fldCharType="separate"/>
            </w:r>
            <w:r>
              <w:rPr>
                <w:noProof/>
                <w:webHidden/>
              </w:rPr>
              <w:t>18</w:t>
            </w:r>
            <w:r>
              <w:rPr>
                <w:noProof/>
                <w:webHidden/>
              </w:rPr>
              <w:fldChar w:fldCharType="end"/>
            </w:r>
          </w:hyperlink>
        </w:p>
        <w:p w14:paraId="218892B3" w14:textId="77777777" w:rsidR="00616613" w:rsidRDefault="00616613">
          <w:pPr>
            <w:pStyle w:val="Inhopg2"/>
            <w:tabs>
              <w:tab w:val="left" w:pos="581"/>
              <w:tab w:val="right" w:pos="9061"/>
            </w:tabs>
            <w:rPr>
              <w:rFonts w:eastAsiaTheme="minorEastAsia"/>
              <w:b w:val="0"/>
              <w:bCs w:val="0"/>
              <w:smallCaps w:val="0"/>
              <w:noProof/>
              <w:sz w:val="24"/>
              <w:szCs w:val="24"/>
              <w:lang w:eastAsia="nl-NL"/>
            </w:rPr>
          </w:pPr>
          <w:hyperlink w:anchor="_Toc516350756" w:history="1">
            <w:r w:rsidRPr="00B30894">
              <w:rPr>
                <w:rStyle w:val="Hyperlink"/>
                <w:noProof/>
              </w:rPr>
              <w:t>4.4.</w:t>
            </w:r>
            <w:r>
              <w:rPr>
                <w:rFonts w:eastAsiaTheme="minorEastAsia"/>
                <w:b w:val="0"/>
                <w:bCs w:val="0"/>
                <w:smallCaps w:val="0"/>
                <w:noProof/>
                <w:sz w:val="24"/>
                <w:szCs w:val="24"/>
                <w:lang w:eastAsia="nl-NL"/>
              </w:rPr>
              <w:tab/>
            </w:r>
            <w:r w:rsidRPr="00B30894">
              <w:rPr>
                <w:rStyle w:val="Hyperlink"/>
                <w:noProof/>
              </w:rPr>
              <w:t>Abiotic factors</w:t>
            </w:r>
            <w:r>
              <w:rPr>
                <w:noProof/>
                <w:webHidden/>
              </w:rPr>
              <w:tab/>
            </w:r>
            <w:r>
              <w:rPr>
                <w:noProof/>
                <w:webHidden/>
              </w:rPr>
              <w:fldChar w:fldCharType="begin"/>
            </w:r>
            <w:r>
              <w:rPr>
                <w:noProof/>
                <w:webHidden/>
              </w:rPr>
              <w:instrText xml:space="preserve"> PAGEREF _Toc516350756 \h </w:instrText>
            </w:r>
            <w:r>
              <w:rPr>
                <w:noProof/>
                <w:webHidden/>
              </w:rPr>
            </w:r>
            <w:r>
              <w:rPr>
                <w:noProof/>
                <w:webHidden/>
              </w:rPr>
              <w:fldChar w:fldCharType="separate"/>
            </w:r>
            <w:r>
              <w:rPr>
                <w:noProof/>
                <w:webHidden/>
              </w:rPr>
              <w:t>22</w:t>
            </w:r>
            <w:r>
              <w:rPr>
                <w:noProof/>
                <w:webHidden/>
              </w:rPr>
              <w:fldChar w:fldCharType="end"/>
            </w:r>
          </w:hyperlink>
        </w:p>
        <w:p w14:paraId="0F70A663" w14:textId="77777777" w:rsidR="00616613" w:rsidRDefault="00616613">
          <w:pPr>
            <w:pStyle w:val="Inhopg3"/>
            <w:tabs>
              <w:tab w:val="left" w:pos="741"/>
              <w:tab w:val="right" w:pos="9061"/>
            </w:tabs>
            <w:rPr>
              <w:rFonts w:eastAsiaTheme="minorEastAsia"/>
              <w:smallCaps w:val="0"/>
              <w:noProof/>
              <w:sz w:val="24"/>
              <w:szCs w:val="24"/>
              <w:lang w:eastAsia="nl-NL"/>
            </w:rPr>
          </w:pPr>
          <w:hyperlink w:anchor="_Toc516350757" w:history="1">
            <w:r w:rsidRPr="00B30894">
              <w:rPr>
                <w:rStyle w:val="Hyperlink"/>
                <w:noProof/>
                <w:lang w:val="en-US"/>
              </w:rPr>
              <w:t>4.4.1.</w:t>
            </w:r>
            <w:r>
              <w:rPr>
                <w:rFonts w:eastAsiaTheme="minorEastAsia"/>
                <w:smallCaps w:val="0"/>
                <w:noProof/>
                <w:sz w:val="24"/>
                <w:szCs w:val="24"/>
                <w:lang w:eastAsia="nl-NL"/>
              </w:rPr>
              <w:tab/>
            </w:r>
            <w:r w:rsidRPr="00B30894">
              <w:rPr>
                <w:rStyle w:val="Hyperlink"/>
                <w:noProof/>
                <w:lang w:val="en-US"/>
              </w:rPr>
              <w:t>Chlorophyll a</w:t>
            </w:r>
            <w:r>
              <w:rPr>
                <w:noProof/>
                <w:webHidden/>
              </w:rPr>
              <w:tab/>
            </w:r>
            <w:r>
              <w:rPr>
                <w:noProof/>
                <w:webHidden/>
              </w:rPr>
              <w:fldChar w:fldCharType="begin"/>
            </w:r>
            <w:r>
              <w:rPr>
                <w:noProof/>
                <w:webHidden/>
              </w:rPr>
              <w:instrText xml:space="preserve"> PAGEREF _Toc516350757 \h </w:instrText>
            </w:r>
            <w:r>
              <w:rPr>
                <w:noProof/>
                <w:webHidden/>
              </w:rPr>
            </w:r>
            <w:r>
              <w:rPr>
                <w:noProof/>
                <w:webHidden/>
              </w:rPr>
              <w:fldChar w:fldCharType="separate"/>
            </w:r>
            <w:r>
              <w:rPr>
                <w:noProof/>
                <w:webHidden/>
              </w:rPr>
              <w:t>22</w:t>
            </w:r>
            <w:r>
              <w:rPr>
                <w:noProof/>
                <w:webHidden/>
              </w:rPr>
              <w:fldChar w:fldCharType="end"/>
            </w:r>
          </w:hyperlink>
        </w:p>
        <w:p w14:paraId="6FABD0C5" w14:textId="77777777" w:rsidR="00616613" w:rsidRDefault="00616613">
          <w:pPr>
            <w:pStyle w:val="Inhopg3"/>
            <w:tabs>
              <w:tab w:val="left" w:pos="741"/>
              <w:tab w:val="right" w:pos="9061"/>
            </w:tabs>
            <w:rPr>
              <w:rFonts w:eastAsiaTheme="minorEastAsia"/>
              <w:smallCaps w:val="0"/>
              <w:noProof/>
              <w:sz w:val="24"/>
              <w:szCs w:val="24"/>
              <w:lang w:eastAsia="nl-NL"/>
            </w:rPr>
          </w:pPr>
          <w:hyperlink w:anchor="_Toc516350758" w:history="1">
            <w:r w:rsidRPr="00B30894">
              <w:rPr>
                <w:rStyle w:val="Hyperlink"/>
                <w:noProof/>
                <w:lang w:val="en-US"/>
              </w:rPr>
              <w:t>4.4.2.</w:t>
            </w:r>
            <w:r>
              <w:rPr>
                <w:rFonts w:eastAsiaTheme="minorEastAsia"/>
                <w:smallCaps w:val="0"/>
                <w:noProof/>
                <w:sz w:val="24"/>
                <w:szCs w:val="24"/>
                <w:lang w:eastAsia="nl-NL"/>
              </w:rPr>
              <w:tab/>
            </w:r>
            <w:r w:rsidRPr="00B30894">
              <w:rPr>
                <w:rStyle w:val="Hyperlink"/>
                <w:noProof/>
                <w:lang w:val="en-US"/>
              </w:rPr>
              <w:t>Salinity</w:t>
            </w:r>
            <w:r>
              <w:rPr>
                <w:noProof/>
                <w:webHidden/>
              </w:rPr>
              <w:tab/>
            </w:r>
            <w:r>
              <w:rPr>
                <w:noProof/>
                <w:webHidden/>
              </w:rPr>
              <w:fldChar w:fldCharType="begin"/>
            </w:r>
            <w:r>
              <w:rPr>
                <w:noProof/>
                <w:webHidden/>
              </w:rPr>
              <w:instrText xml:space="preserve"> PAGEREF _Toc516350758 \h </w:instrText>
            </w:r>
            <w:r>
              <w:rPr>
                <w:noProof/>
                <w:webHidden/>
              </w:rPr>
            </w:r>
            <w:r>
              <w:rPr>
                <w:noProof/>
                <w:webHidden/>
              </w:rPr>
              <w:fldChar w:fldCharType="separate"/>
            </w:r>
            <w:r>
              <w:rPr>
                <w:noProof/>
                <w:webHidden/>
              </w:rPr>
              <w:t>22</w:t>
            </w:r>
            <w:r>
              <w:rPr>
                <w:noProof/>
                <w:webHidden/>
              </w:rPr>
              <w:fldChar w:fldCharType="end"/>
            </w:r>
          </w:hyperlink>
        </w:p>
        <w:p w14:paraId="2D75073C" w14:textId="77777777" w:rsidR="00616613" w:rsidRDefault="00616613">
          <w:pPr>
            <w:pStyle w:val="Inhopg3"/>
            <w:tabs>
              <w:tab w:val="left" w:pos="741"/>
              <w:tab w:val="right" w:pos="9061"/>
            </w:tabs>
            <w:rPr>
              <w:rFonts w:eastAsiaTheme="minorEastAsia"/>
              <w:smallCaps w:val="0"/>
              <w:noProof/>
              <w:sz w:val="24"/>
              <w:szCs w:val="24"/>
              <w:lang w:eastAsia="nl-NL"/>
            </w:rPr>
          </w:pPr>
          <w:hyperlink w:anchor="_Toc516350759" w:history="1">
            <w:r w:rsidRPr="00B30894">
              <w:rPr>
                <w:rStyle w:val="Hyperlink"/>
                <w:noProof/>
                <w:lang w:val="en-US"/>
              </w:rPr>
              <w:t>4.4.3.</w:t>
            </w:r>
            <w:r>
              <w:rPr>
                <w:rFonts w:eastAsiaTheme="minorEastAsia"/>
                <w:smallCaps w:val="0"/>
                <w:noProof/>
                <w:sz w:val="24"/>
                <w:szCs w:val="24"/>
                <w:lang w:eastAsia="nl-NL"/>
              </w:rPr>
              <w:tab/>
            </w:r>
            <w:r w:rsidRPr="00B30894">
              <w:rPr>
                <w:rStyle w:val="Hyperlink"/>
                <w:noProof/>
                <w:lang w:val="en-US"/>
              </w:rPr>
              <w:t>Bathymetry</w:t>
            </w:r>
            <w:r>
              <w:rPr>
                <w:noProof/>
                <w:webHidden/>
              </w:rPr>
              <w:tab/>
            </w:r>
            <w:r>
              <w:rPr>
                <w:noProof/>
                <w:webHidden/>
              </w:rPr>
              <w:fldChar w:fldCharType="begin"/>
            </w:r>
            <w:r>
              <w:rPr>
                <w:noProof/>
                <w:webHidden/>
              </w:rPr>
              <w:instrText xml:space="preserve"> PAGEREF _Toc516350759 \h </w:instrText>
            </w:r>
            <w:r>
              <w:rPr>
                <w:noProof/>
                <w:webHidden/>
              </w:rPr>
            </w:r>
            <w:r>
              <w:rPr>
                <w:noProof/>
                <w:webHidden/>
              </w:rPr>
              <w:fldChar w:fldCharType="separate"/>
            </w:r>
            <w:r>
              <w:rPr>
                <w:noProof/>
                <w:webHidden/>
              </w:rPr>
              <w:t>22</w:t>
            </w:r>
            <w:r>
              <w:rPr>
                <w:noProof/>
                <w:webHidden/>
              </w:rPr>
              <w:fldChar w:fldCharType="end"/>
            </w:r>
          </w:hyperlink>
        </w:p>
        <w:p w14:paraId="7DA35166" w14:textId="77777777" w:rsidR="00616613" w:rsidRDefault="00616613">
          <w:pPr>
            <w:pStyle w:val="Inhopg3"/>
            <w:tabs>
              <w:tab w:val="left" w:pos="741"/>
              <w:tab w:val="right" w:pos="9061"/>
            </w:tabs>
            <w:rPr>
              <w:rFonts w:eastAsiaTheme="minorEastAsia"/>
              <w:smallCaps w:val="0"/>
              <w:noProof/>
              <w:sz w:val="24"/>
              <w:szCs w:val="24"/>
              <w:lang w:eastAsia="nl-NL"/>
            </w:rPr>
          </w:pPr>
          <w:hyperlink w:anchor="_Toc516350760" w:history="1">
            <w:r w:rsidRPr="00B30894">
              <w:rPr>
                <w:rStyle w:val="Hyperlink"/>
                <w:noProof/>
                <w:lang w:val="en-US"/>
              </w:rPr>
              <w:t>4.4.4.</w:t>
            </w:r>
            <w:r>
              <w:rPr>
                <w:rFonts w:eastAsiaTheme="minorEastAsia"/>
                <w:smallCaps w:val="0"/>
                <w:noProof/>
                <w:sz w:val="24"/>
                <w:szCs w:val="24"/>
                <w:lang w:eastAsia="nl-NL"/>
              </w:rPr>
              <w:tab/>
            </w:r>
            <w:r w:rsidRPr="00B30894">
              <w:rPr>
                <w:rStyle w:val="Hyperlink"/>
                <w:noProof/>
                <w:lang w:val="en-US"/>
              </w:rPr>
              <w:t>Median Grain Size</w:t>
            </w:r>
            <w:r>
              <w:rPr>
                <w:noProof/>
                <w:webHidden/>
              </w:rPr>
              <w:tab/>
            </w:r>
            <w:r>
              <w:rPr>
                <w:noProof/>
                <w:webHidden/>
              </w:rPr>
              <w:fldChar w:fldCharType="begin"/>
            </w:r>
            <w:r>
              <w:rPr>
                <w:noProof/>
                <w:webHidden/>
              </w:rPr>
              <w:instrText xml:space="preserve"> PAGEREF _Toc516350760 \h </w:instrText>
            </w:r>
            <w:r>
              <w:rPr>
                <w:noProof/>
                <w:webHidden/>
              </w:rPr>
            </w:r>
            <w:r>
              <w:rPr>
                <w:noProof/>
                <w:webHidden/>
              </w:rPr>
              <w:fldChar w:fldCharType="separate"/>
            </w:r>
            <w:r>
              <w:rPr>
                <w:noProof/>
                <w:webHidden/>
              </w:rPr>
              <w:t>23</w:t>
            </w:r>
            <w:r>
              <w:rPr>
                <w:noProof/>
                <w:webHidden/>
              </w:rPr>
              <w:fldChar w:fldCharType="end"/>
            </w:r>
          </w:hyperlink>
        </w:p>
        <w:p w14:paraId="7D76B6A1" w14:textId="77777777" w:rsidR="00616613" w:rsidRDefault="00616613">
          <w:pPr>
            <w:pStyle w:val="Inhopg3"/>
            <w:tabs>
              <w:tab w:val="left" w:pos="741"/>
              <w:tab w:val="right" w:pos="9061"/>
            </w:tabs>
            <w:rPr>
              <w:rFonts w:eastAsiaTheme="minorEastAsia"/>
              <w:smallCaps w:val="0"/>
              <w:noProof/>
              <w:sz w:val="24"/>
              <w:szCs w:val="24"/>
              <w:lang w:eastAsia="nl-NL"/>
            </w:rPr>
          </w:pPr>
          <w:hyperlink w:anchor="_Toc516350761" w:history="1">
            <w:r w:rsidRPr="00B30894">
              <w:rPr>
                <w:rStyle w:val="Hyperlink"/>
                <w:noProof/>
                <w:lang w:val="en-US"/>
              </w:rPr>
              <w:t>4.4.5.</w:t>
            </w:r>
            <w:r>
              <w:rPr>
                <w:rFonts w:eastAsiaTheme="minorEastAsia"/>
                <w:smallCaps w:val="0"/>
                <w:noProof/>
                <w:sz w:val="24"/>
                <w:szCs w:val="24"/>
                <w:lang w:eastAsia="nl-NL"/>
              </w:rPr>
              <w:tab/>
            </w:r>
            <w:r w:rsidRPr="00B30894">
              <w:rPr>
                <w:rStyle w:val="Hyperlink"/>
                <w:noProof/>
                <w:lang w:val="en-US"/>
              </w:rPr>
              <w:t>Mud content</w:t>
            </w:r>
            <w:r>
              <w:rPr>
                <w:noProof/>
                <w:webHidden/>
              </w:rPr>
              <w:tab/>
            </w:r>
            <w:r>
              <w:rPr>
                <w:noProof/>
                <w:webHidden/>
              </w:rPr>
              <w:fldChar w:fldCharType="begin"/>
            </w:r>
            <w:r>
              <w:rPr>
                <w:noProof/>
                <w:webHidden/>
              </w:rPr>
              <w:instrText xml:space="preserve"> PAGEREF _Toc516350761 \h </w:instrText>
            </w:r>
            <w:r>
              <w:rPr>
                <w:noProof/>
                <w:webHidden/>
              </w:rPr>
            </w:r>
            <w:r>
              <w:rPr>
                <w:noProof/>
                <w:webHidden/>
              </w:rPr>
              <w:fldChar w:fldCharType="separate"/>
            </w:r>
            <w:r>
              <w:rPr>
                <w:noProof/>
                <w:webHidden/>
              </w:rPr>
              <w:t>24</w:t>
            </w:r>
            <w:r>
              <w:rPr>
                <w:noProof/>
                <w:webHidden/>
              </w:rPr>
              <w:fldChar w:fldCharType="end"/>
            </w:r>
          </w:hyperlink>
        </w:p>
        <w:p w14:paraId="4E493300" w14:textId="77777777" w:rsidR="00616613" w:rsidRDefault="00616613">
          <w:pPr>
            <w:pStyle w:val="Inhopg3"/>
            <w:tabs>
              <w:tab w:val="left" w:pos="741"/>
              <w:tab w:val="right" w:pos="9061"/>
            </w:tabs>
            <w:rPr>
              <w:rFonts w:eastAsiaTheme="minorEastAsia"/>
              <w:smallCaps w:val="0"/>
              <w:noProof/>
              <w:sz w:val="24"/>
              <w:szCs w:val="24"/>
              <w:lang w:eastAsia="nl-NL"/>
            </w:rPr>
          </w:pPr>
          <w:hyperlink w:anchor="_Toc516350762" w:history="1">
            <w:r w:rsidRPr="00B30894">
              <w:rPr>
                <w:rStyle w:val="Hyperlink"/>
                <w:noProof/>
                <w:lang w:val="en-US"/>
              </w:rPr>
              <w:t>4.4.6.</w:t>
            </w:r>
            <w:r>
              <w:rPr>
                <w:rFonts w:eastAsiaTheme="minorEastAsia"/>
                <w:smallCaps w:val="0"/>
                <w:noProof/>
                <w:sz w:val="24"/>
                <w:szCs w:val="24"/>
                <w:lang w:eastAsia="nl-NL"/>
              </w:rPr>
              <w:tab/>
            </w:r>
            <w:r w:rsidRPr="00B30894">
              <w:rPr>
                <w:rStyle w:val="Hyperlink"/>
                <w:noProof/>
                <w:lang w:val="en-US"/>
              </w:rPr>
              <w:t>Total Organic Material (TOM)</w:t>
            </w:r>
            <w:r>
              <w:rPr>
                <w:noProof/>
                <w:webHidden/>
              </w:rPr>
              <w:tab/>
            </w:r>
            <w:r>
              <w:rPr>
                <w:noProof/>
                <w:webHidden/>
              </w:rPr>
              <w:fldChar w:fldCharType="begin"/>
            </w:r>
            <w:r>
              <w:rPr>
                <w:noProof/>
                <w:webHidden/>
              </w:rPr>
              <w:instrText xml:space="preserve"> PAGEREF _Toc516350762 \h </w:instrText>
            </w:r>
            <w:r>
              <w:rPr>
                <w:noProof/>
                <w:webHidden/>
              </w:rPr>
            </w:r>
            <w:r>
              <w:rPr>
                <w:noProof/>
                <w:webHidden/>
              </w:rPr>
              <w:fldChar w:fldCharType="separate"/>
            </w:r>
            <w:r>
              <w:rPr>
                <w:noProof/>
                <w:webHidden/>
              </w:rPr>
              <w:t>24</w:t>
            </w:r>
            <w:r>
              <w:rPr>
                <w:noProof/>
                <w:webHidden/>
              </w:rPr>
              <w:fldChar w:fldCharType="end"/>
            </w:r>
          </w:hyperlink>
        </w:p>
        <w:p w14:paraId="69367238" w14:textId="77777777" w:rsidR="00616613" w:rsidRDefault="00616613">
          <w:pPr>
            <w:pStyle w:val="Inhopg2"/>
            <w:tabs>
              <w:tab w:val="left" w:pos="581"/>
              <w:tab w:val="right" w:pos="9061"/>
            </w:tabs>
            <w:rPr>
              <w:rFonts w:eastAsiaTheme="minorEastAsia"/>
              <w:b w:val="0"/>
              <w:bCs w:val="0"/>
              <w:smallCaps w:val="0"/>
              <w:noProof/>
              <w:sz w:val="24"/>
              <w:szCs w:val="24"/>
              <w:lang w:eastAsia="nl-NL"/>
            </w:rPr>
          </w:pPr>
          <w:hyperlink w:anchor="_Toc516350763" w:history="1">
            <w:r w:rsidRPr="00B30894">
              <w:rPr>
                <w:rStyle w:val="Hyperlink"/>
                <w:noProof/>
              </w:rPr>
              <w:t>4.5.</w:t>
            </w:r>
            <w:r>
              <w:rPr>
                <w:rFonts w:eastAsiaTheme="minorEastAsia"/>
                <w:b w:val="0"/>
                <w:bCs w:val="0"/>
                <w:smallCaps w:val="0"/>
                <w:noProof/>
                <w:sz w:val="24"/>
                <w:szCs w:val="24"/>
                <w:lang w:eastAsia="nl-NL"/>
              </w:rPr>
              <w:tab/>
            </w:r>
            <w:r w:rsidRPr="00B30894">
              <w:rPr>
                <w:rStyle w:val="Hyperlink"/>
                <w:noProof/>
              </w:rPr>
              <w:t>Spearman’s Rank Order Correlation (MEDGS)</w:t>
            </w:r>
            <w:r>
              <w:rPr>
                <w:noProof/>
                <w:webHidden/>
              </w:rPr>
              <w:tab/>
            </w:r>
            <w:r>
              <w:rPr>
                <w:noProof/>
                <w:webHidden/>
              </w:rPr>
              <w:fldChar w:fldCharType="begin"/>
            </w:r>
            <w:r>
              <w:rPr>
                <w:noProof/>
                <w:webHidden/>
              </w:rPr>
              <w:instrText xml:space="preserve"> PAGEREF _Toc516350763 \h </w:instrText>
            </w:r>
            <w:r>
              <w:rPr>
                <w:noProof/>
                <w:webHidden/>
              </w:rPr>
            </w:r>
            <w:r>
              <w:rPr>
                <w:noProof/>
                <w:webHidden/>
              </w:rPr>
              <w:fldChar w:fldCharType="separate"/>
            </w:r>
            <w:r>
              <w:rPr>
                <w:noProof/>
                <w:webHidden/>
              </w:rPr>
              <w:t>25</w:t>
            </w:r>
            <w:r>
              <w:rPr>
                <w:noProof/>
                <w:webHidden/>
              </w:rPr>
              <w:fldChar w:fldCharType="end"/>
            </w:r>
          </w:hyperlink>
        </w:p>
        <w:p w14:paraId="7A3E4750" w14:textId="77777777" w:rsidR="00616613" w:rsidRDefault="00616613">
          <w:pPr>
            <w:pStyle w:val="Inhopg2"/>
            <w:tabs>
              <w:tab w:val="left" w:pos="581"/>
              <w:tab w:val="right" w:pos="9061"/>
            </w:tabs>
            <w:rPr>
              <w:rFonts w:eastAsiaTheme="minorEastAsia"/>
              <w:b w:val="0"/>
              <w:bCs w:val="0"/>
              <w:smallCaps w:val="0"/>
              <w:noProof/>
              <w:sz w:val="24"/>
              <w:szCs w:val="24"/>
              <w:lang w:eastAsia="nl-NL"/>
            </w:rPr>
          </w:pPr>
          <w:hyperlink w:anchor="_Toc516350765" w:history="1">
            <w:r w:rsidRPr="00B30894">
              <w:rPr>
                <w:rStyle w:val="Hyperlink"/>
                <w:noProof/>
              </w:rPr>
              <w:t>4.6.</w:t>
            </w:r>
            <w:r>
              <w:rPr>
                <w:rFonts w:eastAsiaTheme="minorEastAsia"/>
                <w:b w:val="0"/>
                <w:bCs w:val="0"/>
                <w:smallCaps w:val="0"/>
                <w:noProof/>
                <w:sz w:val="24"/>
                <w:szCs w:val="24"/>
                <w:lang w:eastAsia="nl-NL"/>
              </w:rPr>
              <w:tab/>
            </w:r>
            <w:r w:rsidRPr="00B30894">
              <w:rPr>
                <w:rStyle w:val="Hyperlink"/>
                <w:noProof/>
              </w:rPr>
              <w:t>Spearman’s Rank Order Correlation (MUDC)</w:t>
            </w:r>
            <w:r>
              <w:rPr>
                <w:noProof/>
                <w:webHidden/>
              </w:rPr>
              <w:tab/>
            </w:r>
            <w:r>
              <w:rPr>
                <w:noProof/>
                <w:webHidden/>
              </w:rPr>
              <w:fldChar w:fldCharType="begin"/>
            </w:r>
            <w:r>
              <w:rPr>
                <w:noProof/>
                <w:webHidden/>
              </w:rPr>
              <w:instrText xml:space="preserve"> PAGEREF _Toc516350765 \h </w:instrText>
            </w:r>
            <w:r>
              <w:rPr>
                <w:noProof/>
                <w:webHidden/>
              </w:rPr>
            </w:r>
            <w:r>
              <w:rPr>
                <w:noProof/>
                <w:webHidden/>
              </w:rPr>
              <w:fldChar w:fldCharType="separate"/>
            </w:r>
            <w:r>
              <w:rPr>
                <w:noProof/>
                <w:webHidden/>
              </w:rPr>
              <w:t>27</w:t>
            </w:r>
            <w:r>
              <w:rPr>
                <w:noProof/>
                <w:webHidden/>
              </w:rPr>
              <w:fldChar w:fldCharType="end"/>
            </w:r>
          </w:hyperlink>
        </w:p>
        <w:p w14:paraId="4242C6D7" w14:textId="77777777" w:rsidR="00616613" w:rsidRDefault="00616613">
          <w:pPr>
            <w:pStyle w:val="Inhopg2"/>
            <w:tabs>
              <w:tab w:val="left" w:pos="581"/>
              <w:tab w:val="right" w:pos="9061"/>
            </w:tabs>
            <w:rPr>
              <w:rFonts w:eastAsiaTheme="minorEastAsia"/>
              <w:b w:val="0"/>
              <w:bCs w:val="0"/>
              <w:smallCaps w:val="0"/>
              <w:noProof/>
              <w:sz w:val="24"/>
              <w:szCs w:val="24"/>
              <w:lang w:eastAsia="nl-NL"/>
            </w:rPr>
          </w:pPr>
          <w:hyperlink w:anchor="_Toc516350766" w:history="1">
            <w:r w:rsidRPr="00B30894">
              <w:rPr>
                <w:rStyle w:val="Hyperlink"/>
                <w:noProof/>
              </w:rPr>
              <w:t>4.7.</w:t>
            </w:r>
            <w:r>
              <w:rPr>
                <w:rFonts w:eastAsiaTheme="minorEastAsia"/>
                <w:b w:val="0"/>
                <w:bCs w:val="0"/>
                <w:smallCaps w:val="0"/>
                <w:noProof/>
                <w:sz w:val="24"/>
                <w:szCs w:val="24"/>
                <w:lang w:eastAsia="nl-NL"/>
              </w:rPr>
              <w:tab/>
            </w:r>
            <w:r w:rsidRPr="00B30894">
              <w:rPr>
                <w:rStyle w:val="Hyperlink"/>
                <w:noProof/>
              </w:rPr>
              <w:t>Spearman’s Rank Order Correlation (TOM)</w:t>
            </w:r>
            <w:r>
              <w:rPr>
                <w:noProof/>
                <w:webHidden/>
              </w:rPr>
              <w:tab/>
            </w:r>
            <w:r>
              <w:rPr>
                <w:noProof/>
                <w:webHidden/>
              </w:rPr>
              <w:fldChar w:fldCharType="begin"/>
            </w:r>
            <w:r>
              <w:rPr>
                <w:noProof/>
                <w:webHidden/>
              </w:rPr>
              <w:instrText xml:space="preserve"> PAGEREF _Toc516350766 \h </w:instrText>
            </w:r>
            <w:r>
              <w:rPr>
                <w:noProof/>
                <w:webHidden/>
              </w:rPr>
            </w:r>
            <w:r>
              <w:rPr>
                <w:noProof/>
                <w:webHidden/>
              </w:rPr>
              <w:fldChar w:fldCharType="separate"/>
            </w:r>
            <w:r>
              <w:rPr>
                <w:noProof/>
                <w:webHidden/>
              </w:rPr>
              <w:t>28</w:t>
            </w:r>
            <w:r>
              <w:rPr>
                <w:noProof/>
                <w:webHidden/>
              </w:rPr>
              <w:fldChar w:fldCharType="end"/>
            </w:r>
          </w:hyperlink>
        </w:p>
        <w:p w14:paraId="16D30CD6" w14:textId="77777777" w:rsidR="00616613" w:rsidRDefault="00616613">
          <w:pPr>
            <w:pStyle w:val="Inhopg1"/>
            <w:tabs>
              <w:tab w:val="left" w:pos="410"/>
              <w:tab w:val="right" w:pos="9061"/>
            </w:tabs>
            <w:rPr>
              <w:rFonts w:eastAsiaTheme="minorEastAsia"/>
              <w:b w:val="0"/>
              <w:bCs w:val="0"/>
              <w:caps w:val="0"/>
              <w:noProof/>
              <w:sz w:val="24"/>
              <w:szCs w:val="24"/>
              <w:u w:val="none"/>
              <w:lang w:eastAsia="nl-NL"/>
            </w:rPr>
          </w:pPr>
          <w:hyperlink w:anchor="_Toc516350767" w:history="1">
            <w:r w:rsidRPr="00B30894">
              <w:rPr>
                <w:rStyle w:val="Hyperlink"/>
                <w:noProof/>
              </w:rPr>
              <w:t>5.</w:t>
            </w:r>
            <w:r>
              <w:rPr>
                <w:rFonts w:eastAsiaTheme="minorEastAsia"/>
                <w:b w:val="0"/>
                <w:bCs w:val="0"/>
                <w:caps w:val="0"/>
                <w:noProof/>
                <w:sz w:val="24"/>
                <w:szCs w:val="24"/>
                <w:u w:val="none"/>
                <w:lang w:eastAsia="nl-NL"/>
              </w:rPr>
              <w:tab/>
            </w:r>
            <w:r w:rsidRPr="00B30894">
              <w:rPr>
                <w:rStyle w:val="Hyperlink"/>
                <w:noProof/>
              </w:rPr>
              <w:t>Discussion</w:t>
            </w:r>
            <w:r>
              <w:rPr>
                <w:noProof/>
                <w:webHidden/>
              </w:rPr>
              <w:tab/>
            </w:r>
            <w:r>
              <w:rPr>
                <w:noProof/>
                <w:webHidden/>
              </w:rPr>
              <w:fldChar w:fldCharType="begin"/>
            </w:r>
            <w:r>
              <w:rPr>
                <w:noProof/>
                <w:webHidden/>
              </w:rPr>
              <w:instrText xml:space="preserve"> PAGEREF _Toc516350767 \h </w:instrText>
            </w:r>
            <w:r>
              <w:rPr>
                <w:noProof/>
                <w:webHidden/>
              </w:rPr>
            </w:r>
            <w:r>
              <w:rPr>
                <w:noProof/>
                <w:webHidden/>
              </w:rPr>
              <w:fldChar w:fldCharType="separate"/>
            </w:r>
            <w:r>
              <w:rPr>
                <w:noProof/>
                <w:webHidden/>
              </w:rPr>
              <w:t>29</w:t>
            </w:r>
            <w:r>
              <w:rPr>
                <w:noProof/>
                <w:webHidden/>
              </w:rPr>
              <w:fldChar w:fldCharType="end"/>
            </w:r>
          </w:hyperlink>
        </w:p>
        <w:p w14:paraId="39A02258" w14:textId="77777777" w:rsidR="00616613" w:rsidRDefault="00616613">
          <w:pPr>
            <w:pStyle w:val="Inhopg2"/>
            <w:tabs>
              <w:tab w:val="left" w:pos="581"/>
              <w:tab w:val="right" w:pos="9061"/>
            </w:tabs>
            <w:rPr>
              <w:rFonts w:eastAsiaTheme="minorEastAsia"/>
              <w:b w:val="0"/>
              <w:bCs w:val="0"/>
              <w:smallCaps w:val="0"/>
              <w:noProof/>
              <w:sz w:val="24"/>
              <w:szCs w:val="24"/>
              <w:lang w:eastAsia="nl-NL"/>
            </w:rPr>
          </w:pPr>
          <w:hyperlink w:anchor="_Toc516350768" w:history="1">
            <w:r w:rsidRPr="00B30894">
              <w:rPr>
                <w:rStyle w:val="Hyperlink"/>
                <w:noProof/>
              </w:rPr>
              <w:t>5.1.</w:t>
            </w:r>
            <w:r>
              <w:rPr>
                <w:rFonts w:eastAsiaTheme="minorEastAsia"/>
                <w:b w:val="0"/>
                <w:bCs w:val="0"/>
                <w:smallCaps w:val="0"/>
                <w:noProof/>
                <w:sz w:val="24"/>
                <w:szCs w:val="24"/>
                <w:lang w:eastAsia="nl-NL"/>
              </w:rPr>
              <w:tab/>
            </w:r>
            <w:r w:rsidRPr="00B30894">
              <w:rPr>
                <w:rStyle w:val="Hyperlink"/>
                <w:noProof/>
              </w:rPr>
              <w:t>Synthesis</w:t>
            </w:r>
            <w:r>
              <w:rPr>
                <w:noProof/>
                <w:webHidden/>
              </w:rPr>
              <w:tab/>
            </w:r>
            <w:r>
              <w:rPr>
                <w:noProof/>
                <w:webHidden/>
              </w:rPr>
              <w:fldChar w:fldCharType="begin"/>
            </w:r>
            <w:r>
              <w:rPr>
                <w:noProof/>
                <w:webHidden/>
              </w:rPr>
              <w:instrText xml:space="preserve"> PAGEREF _Toc516350768 \h </w:instrText>
            </w:r>
            <w:r>
              <w:rPr>
                <w:noProof/>
                <w:webHidden/>
              </w:rPr>
            </w:r>
            <w:r>
              <w:rPr>
                <w:noProof/>
                <w:webHidden/>
              </w:rPr>
              <w:fldChar w:fldCharType="separate"/>
            </w:r>
            <w:r>
              <w:rPr>
                <w:noProof/>
                <w:webHidden/>
              </w:rPr>
              <w:t>29</w:t>
            </w:r>
            <w:r>
              <w:rPr>
                <w:noProof/>
                <w:webHidden/>
              </w:rPr>
              <w:fldChar w:fldCharType="end"/>
            </w:r>
          </w:hyperlink>
        </w:p>
        <w:p w14:paraId="2F514CCD" w14:textId="77777777" w:rsidR="00616613" w:rsidRDefault="00616613">
          <w:pPr>
            <w:pStyle w:val="Inhopg2"/>
            <w:tabs>
              <w:tab w:val="left" w:pos="581"/>
              <w:tab w:val="right" w:pos="9061"/>
            </w:tabs>
            <w:rPr>
              <w:rStyle w:val="Hyperlink"/>
              <w:noProof/>
            </w:rPr>
          </w:pPr>
        </w:p>
        <w:p w14:paraId="4F525113" w14:textId="77777777" w:rsidR="00616613" w:rsidRDefault="00616613">
          <w:pPr>
            <w:pStyle w:val="Inhopg2"/>
            <w:tabs>
              <w:tab w:val="left" w:pos="581"/>
              <w:tab w:val="right" w:pos="9061"/>
            </w:tabs>
            <w:rPr>
              <w:rFonts w:eastAsiaTheme="minorEastAsia"/>
              <w:b w:val="0"/>
              <w:bCs w:val="0"/>
              <w:smallCaps w:val="0"/>
              <w:noProof/>
              <w:sz w:val="24"/>
              <w:szCs w:val="24"/>
              <w:lang w:eastAsia="nl-NL"/>
            </w:rPr>
          </w:pPr>
          <w:hyperlink w:anchor="_Toc516350769" w:history="1">
            <w:r w:rsidRPr="00B30894">
              <w:rPr>
                <w:rStyle w:val="Hyperlink"/>
                <w:noProof/>
              </w:rPr>
              <w:t>5.2.</w:t>
            </w:r>
            <w:r>
              <w:rPr>
                <w:rFonts w:eastAsiaTheme="minorEastAsia"/>
                <w:b w:val="0"/>
                <w:bCs w:val="0"/>
                <w:smallCaps w:val="0"/>
                <w:noProof/>
                <w:sz w:val="24"/>
                <w:szCs w:val="24"/>
                <w:lang w:eastAsia="nl-NL"/>
              </w:rPr>
              <w:tab/>
            </w:r>
            <w:r w:rsidRPr="00B30894">
              <w:rPr>
                <w:rStyle w:val="Hyperlink"/>
                <w:noProof/>
              </w:rPr>
              <w:t>Identification</w:t>
            </w:r>
            <w:r>
              <w:rPr>
                <w:noProof/>
                <w:webHidden/>
              </w:rPr>
              <w:tab/>
            </w:r>
            <w:r>
              <w:rPr>
                <w:noProof/>
                <w:webHidden/>
              </w:rPr>
              <w:fldChar w:fldCharType="begin"/>
            </w:r>
            <w:r>
              <w:rPr>
                <w:noProof/>
                <w:webHidden/>
              </w:rPr>
              <w:instrText xml:space="preserve"> PAGEREF _Toc516350769 \h </w:instrText>
            </w:r>
            <w:r>
              <w:rPr>
                <w:noProof/>
                <w:webHidden/>
              </w:rPr>
            </w:r>
            <w:r>
              <w:rPr>
                <w:noProof/>
                <w:webHidden/>
              </w:rPr>
              <w:fldChar w:fldCharType="separate"/>
            </w:r>
            <w:r>
              <w:rPr>
                <w:noProof/>
                <w:webHidden/>
              </w:rPr>
              <w:t>30</w:t>
            </w:r>
            <w:r>
              <w:rPr>
                <w:noProof/>
                <w:webHidden/>
              </w:rPr>
              <w:fldChar w:fldCharType="end"/>
            </w:r>
          </w:hyperlink>
        </w:p>
        <w:p w14:paraId="23FD2E34" w14:textId="77777777" w:rsidR="00616613" w:rsidRDefault="00616613">
          <w:pPr>
            <w:pStyle w:val="Inhopg2"/>
            <w:tabs>
              <w:tab w:val="left" w:pos="581"/>
              <w:tab w:val="right" w:pos="9061"/>
            </w:tabs>
            <w:rPr>
              <w:rFonts w:eastAsiaTheme="minorEastAsia"/>
              <w:b w:val="0"/>
              <w:bCs w:val="0"/>
              <w:smallCaps w:val="0"/>
              <w:noProof/>
              <w:sz w:val="24"/>
              <w:szCs w:val="24"/>
              <w:lang w:eastAsia="nl-NL"/>
            </w:rPr>
          </w:pPr>
          <w:hyperlink w:anchor="_Toc516350770" w:history="1">
            <w:r w:rsidRPr="00B30894">
              <w:rPr>
                <w:rStyle w:val="Hyperlink"/>
                <w:noProof/>
              </w:rPr>
              <w:t>5.3.</w:t>
            </w:r>
            <w:r>
              <w:rPr>
                <w:rFonts w:eastAsiaTheme="minorEastAsia"/>
                <w:b w:val="0"/>
                <w:bCs w:val="0"/>
                <w:smallCaps w:val="0"/>
                <w:noProof/>
                <w:sz w:val="24"/>
                <w:szCs w:val="24"/>
                <w:lang w:eastAsia="nl-NL"/>
              </w:rPr>
              <w:tab/>
            </w:r>
            <w:r w:rsidRPr="00B30894">
              <w:rPr>
                <w:rStyle w:val="Hyperlink"/>
                <w:noProof/>
              </w:rPr>
              <w:t>Abiotic Factors</w:t>
            </w:r>
            <w:r>
              <w:rPr>
                <w:noProof/>
                <w:webHidden/>
              </w:rPr>
              <w:tab/>
            </w:r>
            <w:r>
              <w:rPr>
                <w:noProof/>
                <w:webHidden/>
              </w:rPr>
              <w:fldChar w:fldCharType="begin"/>
            </w:r>
            <w:r>
              <w:rPr>
                <w:noProof/>
                <w:webHidden/>
              </w:rPr>
              <w:instrText xml:space="preserve"> PAGEREF _Toc516350770 \h </w:instrText>
            </w:r>
            <w:r>
              <w:rPr>
                <w:noProof/>
                <w:webHidden/>
              </w:rPr>
            </w:r>
            <w:r>
              <w:rPr>
                <w:noProof/>
                <w:webHidden/>
              </w:rPr>
              <w:fldChar w:fldCharType="separate"/>
            </w:r>
            <w:r>
              <w:rPr>
                <w:noProof/>
                <w:webHidden/>
              </w:rPr>
              <w:t>30</w:t>
            </w:r>
            <w:r>
              <w:rPr>
                <w:noProof/>
                <w:webHidden/>
              </w:rPr>
              <w:fldChar w:fldCharType="end"/>
            </w:r>
          </w:hyperlink>
        </w:p>
        <w:p w14:paraId="42E254BC" w14:textId="77777777" w:rsidR="00616613" w:rsidRDefault="00616613">
          <w:pPr>
            <w:pStyle w:val="Inhopg3"/>
            <w:tabs>
              <w:tab w:val="left" w:pos="741"/>
              <w:tab w:val="right" w:pos="9061"/>
            </w:tabs>
            <w:rPr>
              <w:rFonts w:eastAsiaTheme="minorEastAsia"/>
              <w:smallCaps w:val="0"/>
              <w:noProof/>
              <w:sz w:val="24"/>
              <w:szCs w:val="24"/>
              <w:lang w:eastAsia="nl-NL"/>
            </w:rPr>
          </w:pPr>
          <w:hyperlink w:anchor="_Toc516350771" w:history="1">
            <w:r w:rsidRPr="00B30894">
              <w:rPr>
                <w:rStyle w:val="Hyperlink"/>
                <w:noProof/>
                <w:lang w:val="en-US"/>
              </w:rPr>
              <w:t>5.3.1.</w:t>
            </w:r>
            <w:r>
              <w:rPr>
                <w:rFonts w:eastAsiaTheme="minorEastAsia"/>
                <w:smallCaps w:val="0"/>
                <w:noProof/>
                <w:sz w:val="24"/>
                <w:szCs w:val="24"/>
                <w:lang w:eastAsia="nl-NL"/>
              </w:rPr>
              <w:tab/>
            </w:r>
            <w:r w:rsidRPr="00B30894">
              <w:rPr>
                <w:rStyle w:val="Hyperlink"/>
                <w:noProof/>
                <w:lang w:val="en-US"/>
              </w:rPr>
              <w:t>Sediment grain size</w:t>
            </w:r>
            <w:r>
              <w:rPr>
                <w:noProof/>
                <w:webHidden/>
              </w:rPr>
              <w:tab/>
            </w:r>
            <w:r>
              <w:rPr>
                <w:noProof/>
                <w:webHidden/>
              </w:rPr>
              <w:fldChar w:fldCharType="begin"/>
            </w:r>
            <w:r>
              <w:rPr>
                <w:noProof/>
                <w:webHidden/>
              </w:rPr>
              <w:instrText xml:space="preserve"> PAGEREF _Toc516350771 \h </w:instrText>
            </w:r>
            <w:r>
              <w:rPr>
                <w:noProof/>
                <w:webHidden/>
              </w:rPr>
            </w:r>
            <w:r>
              <w:rPr>
                <w:noProof/>
                <w:webHidden/>
              </w:rPr>
              <w:fldChar w:fldCharType="separate"/>
            </w:r>
            <w:r>
              <w:rPr>
                <w:noProof/>
                <w:webHidden/>
              </w:rPr>
              <w:t>30</w:t>
            </w:r>
            <w:r>
              <w:rPr>
                <w:noProof/>
                <w:webHidden/>
              </w:rPr>
              <w:fldChar w:fldCharType="end"/>
            </w:r>
          </w:hyperlink>
        </w:p>
        <w:p w14:paraId="7FD993F3" w14:textId="77777777" w:rsidR="00616613" w:rsidRDefault="00616613">
          <w:pPr>
            <w:pStyle w:val="Inhopg3"/>
            <w:tabs>
              <w:tab w:val="left" w:pos="741"/>
              <w:tab w:val="right" w:pos="9061"/>
            </w:tabs>
            <w:rPr>
              <w:rFonts w:eastAsiaTheme="minorEastAsia"/>
              <w:smallCaps w:val="0"/>
              <w:noProof/>
              <w:sz w:val="24"/>
              <w:szCs w:val="24"/>
              <w:lang w:eastAsia="nl-NL"/>
            </w:rPr>
          </w:pPr>
          <w:hyperlink w:anchor="_Toc516350772" w:history="1">
            <w:r w:rsidRPr="00B30894">
              <w:rPr>
                <w:rStyle w:val="Hyperlink"/>
                <w:noProof/>
                <w:lang w:val="en-US"/>
              </w:rPr>
              <w:t>5.3.2.</w:t>
            </w:r>
            <w:r>
              <w:rPr>
                <w:rFonts w:eastAsiaTheme="minorEastAsia"/>
                <w:smallCaps w:val="0"/>
                <w:noProof/>
                <w:sz w:val="24"/>
                <w:szCs w:val="24"/>
                <w:lang w:eastAsia="nl-NL"/>
              </w:rPr>
              <w:tab/>
            </w:r>
            <w:r w:rsidRPr="00B30894">
              <w:rPr>
                <w:rStyle w:val="Hyperlink"/>
                <w:noProof/>
                <w:lang w:val="en-US"/>
              </w:rPr>
              <w:t>TOM &amp; MUDC</w:t>
            </w:r>
            <w:r>
              <w:rPr>
                <w:noProof/>
                <w:webHidden/>
              </w:rPr>
              <w:tab/>
            </w:r>
            <w:r>
              <w:rPr>
                <w:noProof/>
                <w:webHidden/>
              </w:rPr>
              <w:fldChar w:fldCharType="begin"/>
            </w:r>
            <w:r>
              <w:rPr>
                <w:noProof/>
                <w:webHidden/>
              </w:rPr>
              <w:instrText xml:space="preserve"> PAGEREF _Toc516350772 \h </w:instrText>
            </w:r>
            <w:r>
              <w:rPr>
                <w:noProof/>
                <w:webHidden/>
              </w:rPr>
            </w:r>
            <w:r>
              <w:rPr>
                <w:noProof/>
                <w:webHidden/>
              </w:rPr>
              <w:fldChar w:fldCharType="separate"/>
            </w:r>
            <w:r>
              <w:rPr>
                <w:noProof/>
                <w:webHidden/>
              </w:rPr>
              <w:t>30</w:t>
            </w:r>
            <w:r>
              <w:rPr>
                <w:noProof/>
                <w:webHidden/>
              </w:rPr>
              <w:fldChar w:fldCharType="end"/>
            </w:r>
          </w:hyperlink>
        </w:p>
        <w:p w14:paraId="590DC172" w14:textId="77777777" w:rsidR="00616613" w:rsidRDefault="00616613">
          <w:pPr>
            <w:pStyle w:val="Inhopg3"/>
            <w:tabs>
              <w:tab w:val="left" w:pos="741"/>
              <w:tab w:val="right" w:pos="9061"/>
            </w:tabs>
            <w:rPr>
              <w:rFonts w:eastAsiaTheme="minorEastAsia"/>
              <w:smallCaps w:val="0"/>
              <w:noProof/>
              <w:sz w:val="24"/>
              <w:szCs w:val="24"/>
              <w:lang w:eastAsia="nl-NL"/>
            </w:rPr>
          </w:pPr>
          <w:hyperlink w:anchor="_Toc516350773" w:history="1">
            <w:r w:rsidRPr="00B30894">
              <w:rPr>
                <w:rStyle w:val="Hyperlink"/>
                <w:noProof/>
                <w:lang w:val="en-US"/>
              </w:rPr>
              <w:t>5.3.3.</w:t>
            </w:r>
            <w:r>
              <w:rPr>
                <w:rFonts w:eastAsiaTheme="minorEastAsia"/>
                <w:smallCaps w:val="0"/>
                <w:noProof/>
                <w:sz w:val="24"/>
                <w:szCs w:val="24"/>
                <w:lang w:eastAsia="nl-NL"/>
              </w:rPr>
              <w:tab/>
            </w:r>
            <w:r w:rsidRPr="00B30894">
              <w:rPr>
                <w:rStyle w:val="Hyperlink"/>
                <w:noProof/>
                <w:lang w:val="en-US"/>
              </w:rPr>
              <w:t>Salinity</w:t>
            </w:r>
            <w:r>
              <w:rPr>
                <w:noProof/>
                <w:webHidden/>
              </w:rPr>
              <w:tab/>
            </w:r>
            <w:r>
              <w:rPr>
                <w:noProof/>
                <w:webHidden/>
              </w:rPr>
              <w:fldChar w:fldCharType="begin"/>
            </w:r>
            <w:r>
              <w:rPr>
                <w:noProof/>
                <w:webHidden/>
              </w:rPr>
              <w:instrText xml:space="preserve"> PAGEREF _Toc516350773 \h </w:instrText>
            </w:r>
            <w:r>
              <w:rPr>
                <w:noProof/>
                <w:webHidden/>
              </w:rPr>
            </w:r>
            <w:r>
              <w:rPr>
                <w:noProof/>
                <w:webHidden/>
              </w:rPr>
              <w:fldChar w:fldCharType="separate"/>
            </w:r>
            <w:r>
              <w:rPr>
                <w:noProof/>
                <w:webHidden/>
              </w:rPr>
              <w:t>30</w:t>
            </w:r>
            <w:r>
              <w:rPr>
                <w:noProof/>
                <w:webHidden/>
              </w:rPr>
              <w:fldChar w:fldCharType="end"/>
            </w:r>
          </w:hyperlink>
        </w:p>
        <w:p w14:paraId="7FC3091A" w14:textId="77777777" w:rsidR="00616613" w:rsidRDefault="00616613">
          <w:pPr>
            <w:pStyle w:val="Inhopg3"/>
            <w:tabs>
              <w:tab w:val="left" w:pos="741"/>
              <w:tab w:val="right" w:pos="9061"/>
            </w:tabs>
            <w:rPr>
              <w:rFonts w:eastAsiaTheme="minorEastAsia"/>
              <w:smallCaps w:val="0"/>
              <w:noProof/>
              <w:sz w:val="24"/>
              <w:szCs w:val="24"/>
              <w:lang w:eastAsia="nl-NL"/>
            </w:rPr>
          </w:pPr>
          <w:hyperlink w:anchor="_Toc516350774" w:history="1">
            <w:r w:rsidRPr="00B30894">
              <w:rPr>
                <w:rStyle w:val="Hyperlink"/>
                <w:noProof/>
                <w:lang w:val="en-US"/>
              </w:rPr>
              <w:t>5.3.4.</w:t>
            </w:r>
            <w:r>
              <w:rPr>
                <w:rFonts w:eastAsiaTheme="minorEastAsia"/>
                <w:smallCaps w:val="0"/>
                <w:noProof/>
                <w:sz w:val="24"/>
                <w:szCs w:val="24"/>
                <w:lang w:eastAsia="nl-NL"/>
              </w:rPr>
              <w:tab/>
            </w:r>
            <w:r w:rsidRPr="00B30894">
              <w:rPr>
                <w:rStyle w:val="Hyperlink"/>
                <w:noProof/>
                <w:lang w:val="en-US"/>
              </w:rPr>
              <w:t>Chlorophyll A</w:t>
            </w:r>
            <w:r>
              <w:rPr>
                <w:noProof/>
                <w:webHidden/>
              </w:rPr>
              <w:tab/>
            </w:r>
            <w:r>
              <w:rPr>
                <w:noProof/>
                <w:webHidden/>
              </w:rPr>
              <w:fldChar w:fldCharType="begin"/>
            </w:r>
            <w:r>
              <w:rPr>
                <w:noProof/>
                <w:webHidden/>
              </w:rPr>
              <w:instrText xml:space="preserve"> PAGEREF _Toc516350774 \h </w:instrText>
            </w:r>
            <w:r>
              <w:rPr>
                <w:noProof/>
                <w:webHidden/>
              </w:rPr>
            </w:r>
            <w:r>
              <w:rPr>
                <w:noProof/>
                <w:webHidden/>
              </w:rPr>
              <w:fldChar w:fldCharType="separate"/>
            </w:r>
            <w:r>
              <w:rPr>
                <w:noProof/>
                <w:webHidden/>
              </w:rPr>
              <w:t>30</w:t>
            </w:r>
            <w:r>
              <w:rPr>
                <w:noProof/>
                <w:webHidden/>
              </w:rPr>
              <w:fldChar w:fldCharType="end"/>
            </w:r>
          </w:hyperlink>
        </w:p>
        <w:p w14:paraId="784130B7" w14:textId="77777777" w:rsidR="00616613" w:rsidRDefault="00616613">
          <w:pPr>
            <w:pStyle w:val="Inhopg3"/>
            <w:tabs>
              <w:tab w:val="left" w:pos="741"/>
              <w:tab w:val="right" w:pos="9061"/>
            </w:tabs>
            <w:rPr>
              <w:rFonts w:eastAsiaTheme="minorEastAsia"/>
              <w:smallCaps w:val="0"/>
              <w:noProof/>
              <w:sz w:val="24"/>
              <w:szCs w:val="24"/>
              <w:lang w:eastAsia="nl-NL"/>
            </w:rPr>
          </w:pPr>
          <w:hyperlink w:anchor="_Toc516350775" w:history="1">
            <w:r w:rsidRPr="00B30894">
              <w:rPr>
                <w:rStyle w:val="Hyperlink"/>
                <w:noProof/>
                <w:lang w:val="en-US"/>
              </w:rPr>
              <w:t>5.3.5.</w:t>
            </w:r>
            <w:r>
              <w:rPr>
                <w:rFonts w:eastAsiaTheme="minorEastAsia"/>
                <w:smallCaps w:val="0"/>
                <w:noProof/>
                <w:sz w:val="24"/>
                <w:szCs w:val="24"/>
                <w:lang w:eastAsia="nl-NL"/>
              </w:rPr>
              <w:tab/>
            </w:r>
            <w:r w:rsidRPr="00B30894">
              <w:rPr>
                <w:rStyle w:val="Hyperlink"/>
                <w:noProof/>
                <w:lang w:val="en-US"/>
              </w:rPr>
              <w:t>Bathymetry</w:t>
            </w:r>
            <w:r>
              <w:rPr>
                <w:noProof/>
                <w:webHidden/>
              </w:rPr>
              <w:tab/>
            </w:r>
            <w:r>
              <w:rPr>
                <w:noProof/>
                <w:webHidden/>
              </w:rPr>
              <w:fldChar w:fldCharType="begin"/>
            </w:r>
            <w:r>
              <w:rPr>
                <w:noProof/>
                <w:webHidden/>
              </w:rPr>
              <w:instrText xml:space="preserve"> PAGEREF _Toc516350775 \h </w:instrText>
            </w:r>
            <w:r>
              <w:rPr>
                <w:noProof/>
                <w:webHidden/>
              </w:rPr>
            </w:r>
            <w:r>
              <w:rPr>
                <w:noProof/>
                <w:webHidden/>
              </w:rPr>
              <w:fldChar w:fldCharType="separate"/>
            </w:r>
            <w:r>
              <w:rPr>
                <w:noProof/>
                <w:webHidden/>
              </w:rPr>
              <w:t>30</w:t>
            </w:r>
            <w:r>
              <w:rPr>
                <w:noProof/>
                <w:webHidden/>
              </w:rPr>
              <w:fldChar w:fldCharType="end"/>
            </w:r>
          </w:hyperlink>
        </w:p>
        <w:p w14:paraId="77F6C980" w14:textId="77777777" w:rsidR="00616613" w:rsidRDefault="00616613">
          <w:pPr>
            <w:pStyle w:val="Inhopg1"/>
            <w:tabs>
              <w:tab w:val="left" w:pos="410"/>
              <w:tab w:val="right" w:pos="9061"/>
            </w:tabs>
            <w:rPr>
              <w:rFonts w:eastAsiaTheme="minorEastAsia"/>
              <w:b w:val="0"/>
              <w:bCs w:val="0"/>
              <w:caps w:val="0"/>
              <w:noProof/>
              <w:sz w:val="24"/>
              <w:szCs w:val="24"/>
              <w:u w:val="none"/>
              <w:lang w:eastAsia="nl-NL"/>
            </w:rPr>
          </w:pPr>
          <w:hyperlink w:anchor="_Toc516350776" w:history="1">
            <w:r w:rsidRPr="00B30894">
              <w:rPr>
                <w:rStyle w:val="Hyperlink"/>
                <w:noProof/>
              </w:rPr>
              <w:t>6.</w:t>
            </w:r>
            <w:r>
              <w:rPr>
                <w:rFonts w:eastAsiaTheme="minorEastAsia"/>
                <w:b w:val="0"/>
                <w:bCs w:val="0"/>
                <w:caps w:val="0"/>
                <w:noProof/>
                <w:sz w:val="24"/>
                <w:szCs w:val="24"/>
                <w:u w:val="none"/>
                <w:lang w:eastAsia="nl-NL"/>
              </w:rPr>
              <w:tab/>
            </w:r>
            <w:r w:rsidRPr="00B30894">
              <w:rPr>
                <w:rStyle w:val="Hyperlink"/>
                <w:noProof/>
              </w:rPr>
              <w:t>Conclusions</w:t>
            </w:r>
            <w:r>
              <w:rPr>
                <w:noProof/>
                <w:webHidden/>
              </w:rPr>
              <w:tab/>
            </w:r>
            <w:r>
              <w:rPr>
                <w:noProof/>
                <w:webHidden/>
              </w:rPr>
              <w:fldChar w:fldCharType="begin"/>
            </w:r>
            <w:r>
              <w:rPr>
                <w:noProof/>
                <w:webHidden/>
              </w:rPr>
              <w:instrText xml:space="preserve"> PAGEREF _Toc516350776 \h </w:instrText>
            </w:r>
            <w:r>
              <w:rPr>
                <w:noProof/>
                <w:webHidden/>
              </w:rPr>
            </w:r>
            <w:r>
              <w:rPr>
                <w:noProof/>
                <w:webHidden/>
              </w:rPr>
              <w:fldChar w:fldCharType="separate"/>
            </w:r>
            <w:r>
              <w:rPr>
                <w:noProof/>
                <w:webHidden/>
              </w:rPr>
              <w:t>32</w:t>
            </w:r>
            <w:r>
              <w:rPr>
                <w:noProof/>
                <w:webHidden/>
              </w:rPr>
              <w:fldChar w:fldCharType="end"/>
            </w:r>
          </w:hyperlink>
        </w:p>
        <w:p w14:paraId="519D186D" w14:textId="77777777" w:rsidR="00616613" w:rsidRDefault="00616613">
          <w:pPr>
            <w:pStyle w:val="Inhopg1"/>
            <w:tabs>
              <w:tab w:val="left" w:pos="410"/>
              <w:tab w:val="right" w:pos="9061"/>
            </w:tabs>
            <w:rPr>
              <w:rFonts w:eastAsiaTheme="minorEastAsia"/>
              <w:b w:val="0"/>
              <w:bCs w:val="0"/>
              <w:caps w:val="0"/>
              <w:noProof/>
              <w:sz w:val="24"/>
              <w:szCs w:val="24"/>
              <w:u w:val="none"/>
              <w:lang w:eastAsia="nl-NL"/>
            </w:rPr>
          </w:pPr>
          <w:hyperlink w:anchor="_Toc516350777" w:history="1">
            <w:r w:rsidRPr="00B30894">
              <w:rPr>
                <w:rStyle w:val="Hyperlink"/>
                <w:noProof/>
              </w:rPr>
              <w:t>7.</w:t>
            </w:r>
            <w:r>
              <w:rPr>
                <w:rFonts w:eastAsiaTheme="minorEastAsia"/>
                <w:b w:val="0"/>
                <w:bCs w:val="0"/>
                <w:caps w:val="0"/>
                <w:noProof/>
                <w:sz w:val="24"/>
                <w:szCs w:val="24"/>
                <w:u w:val="none"/>
                <w:lang w:eastAsia="nl-NL"/>
              </w:rPr>
              <w:tab/>
            </w:r>
            <w:r w:rsidRPr="00B30894">
              <w:rPr>
                <w:rStyle w:val="Hyperlink"/>
                <w:noProof/>
              </w:rPr>
              <w:t>Recommendations further research</w:t>
            </w:r>
            <w:r>
              <w:rPr>
                <w:noProof/>
                <w:webHidden/>
              </w:rPr>
              <w:tab/>
            </w:r>
            <w:r>
              <w:rPr>
                <w:noProof/>
                <w:webHidden/>
              </w:rPr>
              <w:fldChar w:fldCharType="begin"/>
            </w:r>
            <w:r>
              <w:rPr>
                <w:noProof/>
                <w:webHidden/>
              </w:rPr>
              <w:instrText xml:space="preserve"> PAGEREF _Toc516350777 \h </w:instrText>
            </w:r>
            <w:r>
              <w:rPr>
                <w:noProof/>
                <w:webHidden/>
              </w:rPr>
            </w:r>
            <w:r>
              <w:rPr>
                <w:noProof/>
                <w:webHidden/>
              </w:rPr>
              <w:fldChar w:fldCharType="separate"/>
            </w:r>
            <w:r>
              <w:rPr>
                <w:noProof/>
                <w:webHidden/>
              </w:rPr>
              <w:t>33</w:t>
            </w:r>
            <w:r>
              <w:rPr>
                <w:noProof/>
                <w:webHidden/>
              </w:rPr>
              <w:fldChar w:fldCharType="end"/>
            </w:r>
          </w:hyperlink>
        </w:p>
        <w:p w14:paraId="12BF0137" w14:textId="77777777" w:rsidR="00616613" w:rsidRDefault="00616613">
          <w:pPr>
            <w:pStyle w:val="Inhopg1"/>
            <w:tabs>
              <w:tab w:val="right" w:pos="9061"/>
            </w:tabs>
            <w:rPr>
              <w:rFonts w:eastAsiaTheme="minorEastAsia"/>
              <w:b w:val="0"/>
              <w:bCs w:val="0"/>
              <w:caps w:val="0"/>
              <w:noProof/>
              <w:sz w:val="24"/>
              <w:szCs w:val="24"/>
              <w:u w:val="none"/>
              <w:lang w:eastAsia="nl-NL"/>
            </w:rPr>
          </w:pPr>
          <w:hyperlink w:anchor="_Toc516350778" w:history="1">
            <w:r w:rsidRPr="00B30894">
              <w:rPr>
                <w:rStyle w:val="Hyperlink"/>
                <w:noProof/>
              </w:rPr>
              <w:t>References</w:t>
            </w:r>
            <w:r>
              <w:rPr>
                <w:noProof/>
                <w:webHidden/>
              </w:rPr>
              <w:tab/>
            </w:r>
            <w:r>
              <w:rPr>
                <w:noProof/>
                <w:webHidden/>
              </w:rPr>
              <w:fldChar w:fldCharType="begin"/>
            </w:r>
            <w:r>
              <w:rPr>
                <w:noProof/>
                <w:webHidden/>
              </w:rPr>
              <w:instrText xml:space="preserve"> PAGEREF _Toc516350778 \h </w:instrText>
            </w:r>
            <w:r>
              <w:rPr>
                <w:noProof/>
                <w:webHidden/>
              </w:rPr>
            </w:r>
            <w:r>
              <w:rPr>
                <w:noProof/>
                <w:webHidden/>
              </w:rPr>
              <w:fldChar w:fldCharType="separate"/>
            </w:r>
            <w:r>
              <w:rPr>
                <w:noProof/>
                <w:webHidden/>
              </w:rPr>
              <w:t>34</w:t>
            </w:r>
            <w:r>
              <w:rPr>
                <w:noProof/>
                <w:webHidden/>
              </w:rPr>
              <w:fldChar w:fldCharType="end"/>
            </w:r>
          </w:hyperlink>
        </w:p>
        <w:p w14:paraId="449E58DF" w14:textId="77777777" w:rsidR="00616613" w:rsidRDefault="00616613">
          <w:pPr>
            <w:pStyle w:val="Inhopg1"/>
            <w:tabs>
              <w:tab w:val="right" w:pos="9061"/>
            </w:tabs>
            <w:rPr>
              <w:rFonts w:eastAsiaTheme="minorEastAsia"/>
              <w:b w:val="0"/>
              <w:bCs w:val="0"/>
              <w:caps w:val="0"/>
              <w:noProof/>
              <w:sz w:val="24"/>
              <w:szCs w:val="24"/>
              <w:u w:val="none"/>
              <w:lang w:eastAsia="nl-NL"/>
            </w:rPr>
          </w:pPr>
          <w:hyperlink w:anchor="_Toc516350779" w:history="1">
            <w:r w:rsidRPr="00B30894">
              <w:rPr>
                <w:rStyle w:val="Hyperlink"/>
                <w:noProof/>
              </w:rPr>
              <w:t>Appendix 1</w:t>
            </w:r>
            <w:r>
              <w:rPr>
                <w:noProof/>
                <w:webHidden/>
              </w:rPr>
              <w:tab/>
            </w:r>
            <w:r>
              <w:rPr>
                <w:noProof/>
                <w:webHidden/>
              </w:rPr>
              <w:fldChar w:fldCharType="begin"/>
            </w:r>
            <w:r>
              <w:rPr>
                <w:noProof/>
                <w:webHidden/>
              </w:rPr>
              <w:instrText xml:space="preserve"> PAGEREF _Toc516350779 \h </w:instrText>
            </w:r>
            <w:r>
              <w:rPr>
                <w:noProof/>
                <w:webHidden/>
              </w:rPr>
            </w:r>
            <w:r>
              <w:rPr>
                <w:noProof/>
                <w:webHidden/>
              </w:rPr>
              <w:fldChar w:fldCharType="separate"/>
            </w:r>
            <w:r>
              <w:rPr>
                <w:noProof/>
                <w:webHidden/>
              </w:rPr>
              <w:t>35</w:t>
            </w:r>
            <w:r>
              <w:rPr>
                <w:noProof/>
                <w:webHidden/>
              </w:rPr>
              <w:fldChar w:fldCharType="end"/>
            </w:r>
          </w:hyperlink>
        </w:p>
        <w:p w14:paraId="09C43E34" w14:textId="77777777" w:rsidR="00616613" w:rsidRDefault="00616613">
          <w:pPr>
            <w:pStyle w:val="Inhopg1"/>
            <w:tabs>
              <w:tab w:val="right" w:pos="9061"/>
            </w:tabs>
            <w:rPr>
              <w:rFonts w:eastAsiaTheme="minorEastAsia"/>
              <w:b w:val="0"/>
              <w:bCs w:val="0"/>
              <w:caps w:val="0"/>
              <w:noProof/>
              <w:sz w:val="24"/>
              <w:szCs w:val="24"/>
              <w:u w:val="none"/>
              <w:lang w:eastAsia="nl-NL"/>
            </w:rPr>
          </w:pPr>
          <w:hyperlink w:anchor="_Toc516350780" w:history="1">
            <w:r w:rsidRPr="00B30894">
              <w:rPr>
                <w:rStyle w:val="Hyperlink"/>
                <w:noProof/>
              </w:rPr>
              <w:t>Appendix 2</w:t>
            </w:r>
            <w:r>
              <w:rPr>
                <w:noProof/>
                <w:webHidden/>
              </w:rPr>
              <w:tab/>
            </w:r>
            <w:r>
              <w:rPr>
                <w:noProof/>
                <w:webHidden/>
              </w:rPr>
              <w:fldChar w:fldCharType="begin"/>
            </w:r>
            <w:r>
              <w:rPr>
                <w:noProof/>
                <w:webHidden/>
              </w:rPr>
              <w:instrText xml:space="preserve"> PAGEREF _Toc516350780 \h </w:instrText>
            </w:r>
            <w:r>
              <w:rPr>
                <w:noProof/>
                <w:webHidden/>
              </w:rPr>
            </w:r>
            <w:r>
              <w:rPr>
                <w:noProof/>
                <w:webHidden/>
              </w:rPr>
              <w:fldChar w:fldCharType="separate"/>
            </w:r>
            <w:r>
              <w:rPr>
                <w:noProof/>
                <w:webHidden/>
              </w:rPr>
              <w:t>37</w:t>
            </w:r>
            <w:r>
              <w:rPr>
                <w:noProof/>
                <w:webHidden/>
              </w:rPr>
              <w:fldChar w:fldCharType="end"/>
            </w:r>
          </w:hyperlink>
        </w:p>
        <w:p w14:paraId="4893068A" w14:textId="77777777" w:rsidR="00616613" w:rsidRDefault="00616613">
          <w:pPr>
            <w:pStyle w:val="Inhopg1"/>
            <w:tabs>
              <w:tab w:val="right" w:pos="9061"/>
            </w:tabs>
            <w:rPr>
              <w:rFonts w:eastAsiaTheme="minorEastAsia"/>
              <w:b w:val="0"/>
              <w:bCs w:val="0"/>
              <w:caps w:val="0"/>
              <w:noProof/>
              <w:sz w:val="24"/>
              <w:szCs w:val="24"/>
              <w:u w:val="none"/>
              <w:lang w:eastAsia="nl-NL"/>
            </w:rPr>
          </w:pPr>
          <w:hyperlink w:anchor="_Toc516350781" w:history="1">
            <w:r w:rsidRPr="00B30894">
              <w:rPr>
                <w:rStyle w:val="Hyperlink"/>
                <w:noProof/>
              </w:rPr>
              <w:t>Appendix 3</w:t>
            </w:r>
            <w:r>
              <w:rPr>
                <w:noProof/>
                <w:webHidden/>
              </w:rPr>
              <w:tab/>
            </w:r>
            <w:r>
              <w:rPr>
                <w:noProof/>
                <w:webHidden/>
              </w:rPr>
              <w:fldChar w:fldCharType="begin"/>
            </w:r>
            <w:r>
              <w:rPr>
                <w:noProof/>
                <w:webHidden/>
              </w:rPr>
              <w:instrText xml:space="preserve"> PAGEREF _Toc516350781 \h </w:instrText>
            </w:r>
            <w:r>
              <w:rPr>
                <w:noProof/>
                <w:webHidden/>
              </w:rPr>
            </w:r>
            <w:r>
              <w:rPr>
                <w:noProof/>
                <w:webHidden/>
              </w:rPr>
              <w:fldChar w:fldCharType="separate"/>
            </w:r>
            <w:r>
              <w:rPr>
                <w:noProof/>
                <w:webHidden/>
              </w:rPr>
              <w:t>38</w:t>
            </w:r>
            <w:r>
              <w:rPr>
                <w:noProof/>
                <w:webHidden/>
              </w:rPr>
              <w:fldChar w:fldCharType="end"/>
            </w:r>
          </w:hyperlink>
        </w:p>
        <w:p w14:paraId="71985F81" w14:textId="77777777" w:rsidR="00616613" w:rsidRDefault="00616613">
          <w:pPr>
            <w:pStyle w:val="Inhopg1"/>
            <w:tabs>
              <w:tab w:val="right" w:pos="9061"/>
            </w:tabs>
            <w:rPr>
              <w:rFonts w:eastAsiaTheme="minorEastAsia"/>
              <w:b w:val="0"/>
              <w:bCs w:val="0"/>
              <w:caps w:val="0"/>
              <w:noProof/>
              <w:sz w:val="24"/>
              <w:szCs w:val="24"/>
              <w:u w:val="none"/>
              <w:lang w:eastAsia="nl-NL"/>
            </w:rPr>
          </w:pPr>
          <w:hyperlink w:anchor="_Toc516350783" w:history="1">
            <w:r w:rsidRPr="00B30894">
              <w:rPr>
                <w:rStyle w:val="Hyperlink"/>
                <w:noProof/>
              </w:rPr>
              <w:t>Appendix 4</w:t>
            </w:r>
            <w:r>
              <w:rPr>
                <w:noProof/>
                <w:webHidden/>
              </w:rPr>
              <w:tab/>
            </w:r>
            <w:r>
              <w:rPr>
                <w:noProof/>
                <w:webHidden/>
              </w:rPr>
              <w:fldChar w:fldCharType="begin"/>
            </w:r>
            <w:r>
              <w:rPr>
                <w:noProof/>
                <w:webHidden/>
              </w:rPr>
              <w:instrText xml:space="preserve"> PAGEREF _Toc516350783 \h </w:instrText>
            </w:r>
            <w:r>
              <w:rPr>
                <w:noProof/>
                <w:webHidden/>
              </w:rPr>
            </w:r>
            <w:r>
              <w:rPr>
                <w:noProof/>
                <w:webHidden/>
              </w:rPr>
              <w:fldChar w:fldCharType="separate"/>
            </w:r>
            <w:r>
              <w:rPr>
                <w:noProof/>
                <w:webHidden/>
              </w:rPr>
              <w:t>38</w:t>
            </w:r>
            <w:r>
              <w:rPr>
                <w:noProof/>
                <w:webHidden/>
              </w:rPr>
              <w:fldChar w:fldCharType="end"/>
            </w:r>
          </w:hyperlink>
        </w:p>
        <w:p w14:paraId="7D94D750" w14:textId="77777777" w:rsidR="00616613" w:rsidRDefault="00616613">
          <w:pPr>
            <w:pStyle w:val="Inhopg1"/>
            <w:tabs>
              <w:tab w:val="right" w:pos="9061"/>
            </w:tabs>
            <w:rPr>
              <w:rFonts w:eastAsiaTheme="minorEastAsia"/>
              <w:b w:val="0"/>
              <w:bCs w:val="0"/>
              <w:caps w:val="0"/>
              <w:noProof/>
              <w:sz w:val="24"/>
              <w:szCs w:val="24"/>
              <w:u w:val="none"/>
              <w:lang w:eastAsia="nl-NL"/>
            </w:rPr>
          </w:pPr>
          <w:hyperlink w:anchor="_Toc516350784" w:history="1">
            <w:r w:rsidRPr="00B30894">
              <w:rPr>
                <w:rStyle w:val="Hyperlink"/>
                <w:noProof/>
              </w:rPr>
              <w:t>Appendix 5</w:t>
            </w:r>
            <w:r>
              <w:rPr>
                <w:noProof/>
                <w:webHidden/>
              </w:rPr>
              <w:tab/>
            </w:r>
            <w:r>
              <w:rPr>
                <w:noProof/>
                <w:webHidden/>
              </w:rPr>
              <w:fldChar w:fldCharType="begin"/>
            </w:r>
            <w:r>
              <w:rPr>
                <w:noProof/>
                <w:webHidden/>
              </w:rPr>
              <w:instrText xml:space="preserve"> PAGEREF _Toc516350784 \h </w:instrText>
            </w:r>
            <w:r>
              <w:rPr>
                <w:noProof/>
                <w:webHidden/>
              </w:rPr>
            </w:r>
            <w:r>
              <w:rPr>
                <w:noProof/>
                <w:webHidden/>
              </w:rPr>
              <w:fldChar w:fldCharType="separate"/>
            </w:r>
            <w:r>
              <w:rPr>
                <w:noProof/>
                <w:webHidden/>
              </w:rPr>
              <w:t>39</w:t>
            </w:r>
            <w:r>
              <w:rPr>
                <w:noProof/>
                <w:webHidden/>
              </w:rPr>
              <w:fldChar w:fldCharType="end"/>
            </w:r>
          </w:hyperlink>
        </w:p>
        <w:p w14:paraId="52151737" w14:textId="77777777" w:rsidR="00616613" w:rsidRDefault="00616613">
          <w:pPr>
            <w:pStyle w:val="Inhopg2"/>
            <w:tabs>
              <w:tab w:val="right" w:pos="9061"/>
            </w:tabs>
            <w:rPr>
              <w:rFonts w:eastAsiaTheme="minorEastAsia"/>
              <w:b w:val="0"/>
              <w:bCs w:val="0"/>
              <w:smallCaps w:val="0"/>
              <w:noProof/>
              <w:sz w:val="24"/>
              <w:szCs w:val="24"/>
              <w:lang w:eastAsia="nl-NL"/>
            </w:rPr>
          </w:pPr>
          <w:hyperlink w:anchor="_Toc516350785" w:history="1">
            <w:r w:rsidRPr="00B30894">
              <w:rPr>
                <w:rStyle w:val="Hyperlink"/>
                <w:noProof/>
              </w:rPr>
              <w:t>5.1. Analysis of Similarities (ANOSIM)</w:t>
            </w:r>
            <w:r>
              <w:rPr>
                <w:noProof/>
                <w:webHidden/>
              </w:rPr>
              <w:tab/>
            </w:r>
            <w:r>
              <w:rPr>
                <w:noProof/>
                <w:webHidden/>
              </w:rPr>
              <w:fldChar w:fldCharType="begin"/>
            </w:r>
            <w:r>
              <w:rPr>
                <w:noProof/>
                <w:webHidden/>
              </w:rPr>
              <w:instrText xml:space="preserve"> PAGEREF _Toc516350785 \h </w:instrText>
            </w:r>
            <w:r>
              <w:rPr>
                <w:noProof/>
                <w:webHidden/>
              </w:rPr>
            </w:r>
            <w:r>
              <w:rPr>
                <w:noProof/>
                <w:webHidden/>
              </w:rPr>
              <w:fldChar w:fldCharType="separate"/>
            </w:r>
            <w:r>
              <w:rPr>
                <w:noProof/>
                <w:webHidden/>
              </w:rPr>
              <w:t>39</w:t>
            </w:r>
            <w:r>
              <w:rPr>
                <w:noProof/>
                <w:webHidden/>
              </w:rPr>
              <w:fldChar w:fldCharType="end"/>
            </w:r>
          </w:hyperlink>
        </w:p>
        <w:p w14:paraId="0E287C44" w14:textId="77777777" w:rsidR="00616613" w:rsidRDefault="00616613">
          <w:pPr>
            <w:pStyle w:val="Inhopg2"/>
            <w:tabs>
              <w:tab w:val="right" w:pos="9061"/>
            </w:tabs>
            <w:rPr>
              <w:rFonts w:eastAsiaTheme="minorEastAsia"/>
              <w:b w:val="0"/>
              <w:bCs w:val="0"/>
              <w:smallCaps w:val="0"/>
              <w:noProof/>
              <w:sz w:val="24"/>
              <w:szCs w:val="24"/>
              <w:lang w:eastAsia="nl-NL"/>
            </w:rPr>
          </w:pPr>
          <w:hyperlink w:anchor="_Toc516350786" w:history="1">
            <w:r w:rsidRPr="00B30894">
              <w:rPr>
                <w:rStyle w:val="Hyperlink"/>
                <w:noProof/>
              </w:rPr>
              <w:t>5.2. One-way Analysis (SIMPER, Similarity Percentages - species contributions)</w:t>
            </w:r>
            <w:r>
              <w:rPr>
                <w:noProof/>
                <w:webHidden/>
              </w:rPr>
              <w:tab/>
            </w:r>
            <w:r>
              <w:rPr>
                <w:noProof/>
                <w:webHidden/>
              </w:rPr>
              <w:fldChar w:fldCharType="begin"/>
            </w:r>
            <w:r>
              <w:rPr>
                <w:noProof/>
                <w:webHidden/>
              </w:rPr>
              <w:instrText xml:space="preserve"> PAGEREF _Toc516350786 \h </w:instrText>
            </w:r>
            <w:r>
              <w:rPr>
                <w:noProof/>
                <w:webHidden/>
              </w:rPr>
            </w:r>
            <w:r>
              <w:rPr>
                <w:noProof/>
                <w:webHidden/>
              </w:rPr>
              <w:fldChar w:fldCharType="separate"/>
            </w:r>
            <w:r>
              <w:rPr>
                <w:noProof/>
                <w:webHidden/>
              </w:rPr>
              <w:t>39</w:t>
            </w:r>
            <w:r>
              <w:rPr>
                <w:noProof/>
                <w:webHidden/>
              </w:rPr>
              <w:fldChar w:fldCharType="end"/>
            </w:r>
          </w:hyperlink>
        </w:p>
        <w:p w14:paraId="4233E3AB" w14:textId="77777777" w:rsidR="00616613" w:rsidRDefault="00616613">
          <w:pPr>
            <w:pStyle w:val="Inhopg2"/>
            <w:tabs>
              <w:tab w:val="right" w:pos="9061"/>
            </w:tabs>
            <w:rPr>
              <w:rFonts w:eastAsiaTheme="minorEastAsia"/>
              <w:b w:val="0"/>
              <w:bCs w:val="0"/>
              <w:smallCaps w:val="0"/>
              <w:noProof/>
              <w:sz w:val="24"/>
              <w:szCs w:val="24"/>
              <w:lang w:eastAsia="nl-NL"/>
            </w:rPr>
          </w:pPr>
          <w:hyperlink w:anchor="_Toc516350787" w:history="1">
            <w:r w:rsidRPr="00B30894">
              <w:rPr>
                <w:rStyle w:val="Hyperlink"/>
                <w:noProof/>
              </w:rPr>
              <w:t>5.3. Analysis of Similarities: ANOSIM (One-way Analysis)</w:t>
            </w:r>
            <w:r>
              <w:rPr>
                <w:noProof/>
                <w:webHidden/>
              </w:rPr>
              <w:tab/>
            </w:r>
            <w:r>
              <w:rPr>
                <w:noProof/>
                <w:webHidden/>
              </w:rPr>
              <w:fldChar w:fldCharType="begin"/>
            </w:r>
            <w:r>
              <w:rPr>
                <w:noProof/>
                <w:webHidden/>
              </w:rPr>
              <w:instrText xml:space="preserve"> PAGEREF _Toc516350787 \h </w:instrText>
            </w:r>
            <w:r>
              <w:rPr>
                <w:noProof/>
                <w:webHidden/>
              </w:rPr>
            </w:r>
            <w:r>
              <w:rPr>
                <w:noProof/>
                <w:webHidden/>
              </w:rPr>
              <w:fldChar w:fldCharType="separate"/>
            </w:r>
            <w:r>
              <w:rPr>
                <w:noProof/>
                <w:webHidden/>
              </w:rPr>
              <w:t>39</w:t>
            </w:r>
            <w:r>
              <w:rPr>
                <w:noProof/>
                <w:webHidden/>
              </w:rPr>
              <w:fldChar w:fldCharType="end"/>
            </w:r>
          </w:hyperlink>
        </w:p>
        <w:p w14:paraId="5BB1DBFB" w14:textId="77777777" w:rsidR="00616613" w:rsidRDefault="00616613">
          <w:pPr>
            <w:pStyle w:val="Inhopg2"/>
            <w:tabs>
              <w:tab w:val="right" w:pos="9061"/>
            </w:tabs>
            <w:rPr>
              <w:rFonts w:eastAsiaTheme="minorEastAsia"/>
              <w:b w:val="0"/>
              <w:bCs w:val="0"/>
              <w:smallCaps w:val="0"/>
              <w:noProof/>
              <w:sz w:val="24"/>
              <w:szCs w:val="24"/>
              <w:lang w:eastAsia="nl-NL"/>
            </w:rPr>
          </w:pPr>
          <w:hyperlink w:anchor="_Toc516350788" w:history="1">
            <w:r w:rsidRPr="00B30894">
              <w:rPr>
                <w:rStyle w:val="Hyperlink"/>
                <w:noProof/>
              </w:rPr>
              <w:t>5.4. Similarity Percentages - Species Contributions: SIMPER (One-way Analysis)</w:t>
            </w:r>
            <w:r>
              <w:rPr>
                <w:noProof/>
                <w:webHidden/>
              </w:rPr>
              <w:tab/>
            </w:r>
            <w:r>
              <w:rPr>
                <w:noProof/>
                <w:webHidden/>
              </w:rPr>
              <w:fldChar w:fldCharType="begin"/>
            </w:r>
            <w:r>
              <w:rPr>
                <w:noProof/>
                <w:webHidden/>
              </w:rPr>
              <w:instrText xml:space="preserve"> PAGEREF _Toc516350788 \h </w:instrText>
            </w:r>
            <w:r>
              <w:rPr>
                <w:noProof/>
                <w:webHidden/>
              </w:rPr>
            </w:r>
            <w:r>
              <w:rPr>
                <w:noProof/>
                <w:webHidden/>
              </w:rPr>
              <w:fldChar w:fldCharType="separate"/>
            </w:r>
            <w:r>
              <w:rPr>
                <w:noProof/>
                <w:webHidden/>
              </w:rPr>
              <w:t>40</w:t>
            </w:r>
            <w:r>
              <w:rPr>
                <w:noProof/>
                <w:webHidden/>
              </w:rPr>
              <w:fldChar w:fldCharType="end"/>
            </w:r>
          </w:hyperlink>
        </w:p>
        <w:p w14:paraId="51510340" w14:textId="77777777" w:rsidR="00616613" w:rsidRDefault="00616613">
          <w:pPr>
            <w:pStyle w:val="Inhopg2"/>
            <w:tabs>
              <w:tab w:val="right" w:pos="9061"/>
            </w:tabs>
            <w:rPr>
              <w:rFonts w:eastAsiaTheme="minorEastAsia"/>
              <w:b w:val="0"/>
              <w:bCs w:val="0"/>
              <w:smallCaps w:val="0"/>
              <w:noProof/>
              <w:sz w:val="24"/>
              <w:szCs w:val="24"/>
              <w:lang w:eastAsia="nl-NL"/>
            </w:rPr>
          </w:pPr>
          <w:hyperlink w:anchor="_Toc516350789" w:history="1">
            <w:r w:rsidRPr="00B30894">
              <w:rPr>
                <w:rStyle w:val="Hyperlink"/>
                <w:noProof/>
              </w:rPr>
              <w:t>5.5. RELATE (Testing matched resemblance matrices)</w:t>
            </w:r>
            <w:r>
              <w:rPr>
                <w:noProof/>
                <w:webHidden/>
              </w:rPr>
              <w:tab/>
            </w:r>
            <w:r>
              <w:rPr>
                <w:noProof/>
                <w:webHidden/>
              </w:rPr>
              <w:fldChar w:fldCharType="begin"/>
            </w:r>
            <w:r>
              <w:rPr>
                <w:noProof/>
                <w:webHidden/>
              </w:rPr>
              <w:instrText xml:space="preserve"> PAGEREF _Toc516350789 \h </w:instrText>
            </w:r>
            <w:r>
              <w:rPr>
                <w:noProof/>
                <w:webHidden/>
              </w:rPr>
            </w:r>
            <w:r>
              <w:rPr>
                <w:noProof/>
                <w:webHidden/>
              </w:rPr>
              <w:fldChar w:fldCharType="separate"/>
            </w:r>
            <w:r>
              <w:rPr>
                <w:noProof/>
                <w:webHidden/>
              </w:rPr>
              <w:t>45</w:t>
            </w:r>
            <w:r>
              <w:rPr>
                <w:noProof/>
                <w:webHidden/>
              </w:rPr>
              <w:fldChar w:fldCharType="end"/>
            </w:r>
          </w:hyperlink>
        </w:p>
        <w:p w14:paraId="2BF68AA3" w14:textId="77777777" w:rsidR="00616613" w:rsidRDefault="00616613">
          <w:pPr>
            <w:pStyle w:val="Inhopg1"/>
            <w:tabs>
              <w:tab w:val="right" w:pos="9061"/>
            </w:tabs>
            <w:rPr>
              <w:rFonts w:eastAsiaTheme="minorEastAsia"/>
              <w:b w:val="0"/>
              <w:bCs w:val="0"/>
              <w:caps w:val="0"/>
              <w:noProof/>
              <w:sz w:val="24"/>
              <w:szCs w:val="24"/>
              <w:u w:val="none"/>
              <w:lang w:eastAsia="nl-NL"/>
            </w:rPr>
          </w:pPr>
          <w:hyperlink w:anchor="_Toc516350790" w:history="1">
            <w:r w:rsidRPr="00B30894">
              <w:rPr>
                <w:rStyle w:val="Hyperlink"/>
                <w:noProof/>
              </w:rPr>
              <w:t>Appendix 6</w:t>
            </w:r>
            <w:r>
              <w:rPr>
                <w:noProof/>
                <w:webHidden/>
              </w:rPr>
              <w:tab/>
            </w:r>
            <w:r>
              <w:rPr>
                <w:noProof/>
                <w:webHidden/>
              </w:rPr>
              <w:fldChar w:fldCharType="begin"/>
            </w:r>
            <w:r>
              <w:rPr>
                <w:noProof/>
                <w:webHidden/>
              </w:rPr>
              <w:instrText xml:space="preserve"> PAGEREF _Toc516350790 \h </w:instrText>
            </w:r>
            <w:r>
              <w:rPr>
                <w:noProof/>
                <w:webHidden/>
              </w:rPr>
            </w:r>
            <w:r>
              <w:rPr>
                <w:noProof/>
                <w:webHidden/>
              </w:rPr>
              <w:fldChar w:fldCharType="separate"/>
            </w:r>
            <w:r>
              <w:rPr>
                <w:noProof/>
                <w:webHidden/>
              </w:rPr>
              <w:t>45</w:t>
            </w:r>
            <w:r>
              <w:rPr>
                <w:noProof/>
                <w:webHidden/>
              </w:rPr>
              <w:fldChar w:fldCharType="end"/>
            </w:r>
          </w:hyperlink>
        </w:p>
        <w:p w14:paraId="01417D6B" w14:textId="77777777" w:rsidR="00996A8C" w:rsidRPr="000A28DC" w:rsidRDefault="00996A8C">
          <w:pPr>
            <w:rPr>
              <w:lang w:val="en-US"/>
            </w:rPr>
          </w:pPr>
          <w:r w:rsidRPr="000A28DC">
            <w:rPr>
              <w:b/>
              <w:bCs/>
              <w:noProof/>
              <w:lang w:val="en-US"/>
            </w:rPr>
            <w:fldChar w:fldCharType="end"/>
          </w:r>
        </w:p>
      </w:sdtContent>
    </w:sdt>
    <w:p w14:paraId="48752665" w14:textId="77777777" w:rsidR="00C6251A" w:rsidRPr="000A28DC" w:rsidRDefault="00C6251A">
      <w:pPr>
        <w:rPr>
          <w:lang w:val="en-US"/>
        </w:rPr>
      </w:pPr>
    </w:p>
    <w:p w14:paraId="514ED732" w14:textId="77777777" w:rsidR="00996A8C" w:rsidRPr="000A28DC" w:rsidRDefault="00996A8C">
      <w:pPr>
        <w:rPr>
          <w:lang w:val="en-US"/>
        </w:rPr>
      </w:pPr>
    </w:p>
    <w:p w14:paraId="58A26AAF" w14:textId="77777777" w:rsidR="00996A8C" w:rsidRPr="000A28DC" w:rsidRDefault="00996A8C">
      <w:pPr>
        <w:rPr>
          <w:lang w:val="en-US"/>
        </w:rPr>
      </w:pPr>
    </w:p>
    <w:p w14:paraId="69E3AD63" w14:textId="77777777" w:rsidR="0055226F" w:rsidRDefault="00996A8C" w:rsidP="00C83B04">
      <w:pPr>
        <w:rPr>
          <w:lang w:val="en-US"/>
        </w:rPr>
      </w:pPr>
      <w:r w:rsidRPr="000A28DC">
        <w:rPr>
          <w:lang w:val="en-US"/>
        </w:rPr>
        <w:br w:type="page"/>
      </w:r>
    </w:p>
    <w:p w14:paraId="5E7FABCB" w14:textId="77777777" w:rsidR="00C83B04" w:rsidRPr="00C83B04" w:rsidRDefault="00C83B04" w:rsidP="00C83B04">
      <w:pPr>
        <w:rPr>
          <w:lang w:val="en-US"/>
        </w:rPr>
      </w:pPr>
    </w:p>
    <w:p w14:paraId="511F2617" w14:textId="7345926E" w:rsidR="00FC0834" w:rsidRDefault="00DF549B" w:rsidP="00BA6F4E">
      <w:pPr>
        <w:pStyle w:val="Kop1"/>
      </w:pPr>
      <w:bookmarkStart w:id="1" w:name="_Toc516350728"/>
      <w:r>
        <w:t>Acknowledgement</w:t>
      </w:r>
      <w:bookmarkEnd w:id="1"/>
    </w:p>
    <w:p w14:paraId="1C50A79A" w14:textId="77777777" w:rsidR="0074104E" w:rsidRDefault="001F6BC2" w:rsidP="00DF549B">
      <w:pPr>
        <w:rPr>
          <w:lang w:val="en-US"/>
        </w:rPr>
      </w:pPr>
      <w:r>
        <w:rPr>
          <w:lang w:val="en-US"/>
        </w:rPr>
        <w:t>First of all, I would like to share my gratitude to HZ University of Applied Sciences</w:t>
      </w:r>
      <w:r w:rsidR="0074104E">
        <w:rPr>
          <w:lang w:val="en-US"/>
        </w:rPr>
        <w:t>,</w:t>
      </w:r>
      <w:r>
        <w:rPr>
          <w:lang w:val="en-US"/>
        </w:rPr>
        <w:t xml:space="preserve"> as I had the opportunity to fulfill my final thesis at my home county Belgium</w:t>
      </w:r>
      <w:r w:rsidR="0074104E">
        <w:rPr>
          <w:lang w:val="en-US"/>
        </w:rPr>
        <w:t>,</w:t>
      </w:r>
      <w:r>
        <w:rPr>
          <w:lang w:val="en-US"/>
        </w:rPr>
        <w:t xml:space="preserve"> and Ghent University for having me. </w:t>
      </w:r>
      <w:r w:rsidR="0074104E">
        <w:rPr>
          <w:lang w:val="en-US"/>
        </w:rPr>
        <w:t>This way I was able to scale up my network in Belgium.</w:t>
      </w:r>
    </w:p>
    <w:p w14:paraId="278C1C2A" w14:textId="77777777" w:rsidR="0074104E" w:rsidRDefault="0074104E" w:rsidP="00DF549B">
      <w:pPr>
        <w:rPr>
          <w:lang w:val="en-US"/>
        </w:rPr>
      </w:pPr>
    </w:p>
    <w:p w14:paraId="45214735" w14:textId="7805E57F" w:rsidR="0074104E" w:rsidRDefault="0074104E" w:rsidP="00DF549B">
      <w:pPr>
        <w:rPr>
          <w:lang w:val="en-US"/>
        </w:rPr>
      </w:pPr>
      <w:r>
        <w:rPr>
          <w:lang w:val="en-US"/>
        </w:rPr>
        <w:t xml:space="preserve"> </w:t>
      </w:r>
      <w:r w:rsidR="001F6BC2">
        <w:rPr>
          <w:lang w:val="en-US"/>
        </w:rPr>
        <w:t>Furthermo</w:t>
      </w:r>
      <w:r>
        <w:rPr>
          <w:lang w:val="en-US"/>
        </w:rPr>
        <w:t xml:space="preserve">re, I would like to recognize my in </w:t>
      </w:r>
      <w:r w:rsidR="001F6BC2">
        <w:rPr>
          <w:lang w:val="en-US"/>
        </w:rPr>
        <w:t xml:space="preserve">company supervisor Carl Van Colen for supervising me and making sure I could participate on a research trip at sea. </w:t>
      </w:r>
      <w:r>
        <w:rPr>
          <w:lang w:val="en-US"/>
        </w:rPr>
        <w:t xml:space="preserve">Additionally, </w:t>
      </w:r>
      <w:r w:rsidR="001F6BC2">
        <w:rPr>
          <w:lang w:val="en-US"/>
        </w:rPr>
        <w:t xml:space="preserve">I would like to thank Elise Toussaint </w:t>
      </w:r>
      <w:r>
        <w:rPr>
          <w:lang w:val="en-US"/>
        </w:rPr>
        <w:t xml:space="preserve">as well </w:t>
      </w:r>
      <w:r w:rsidR="001F6BC2">
        <w:rPr>
          <w:lang w:val="en-US"/>
        </w:rPr>
        <w:t xml:space="preserve">for letting me be part of the research team upon this trip. Moreover, I would like to thank Bart Beuselinck for helping me out defining the median grain size of the samples. </w:t>
      </w:r>
    </w:p>
    <w:p w14:paraId="583514EF" w14:textId="77777777" w:rsidR="0074104E" w:rsidRDefault="0074104E" w:rsidP="00DF549B">
      <w:pPr>
        <w:rPr>
          <w:lang w:val="en-US"/>
        </w:rPr>
      </w:pPr>
    </w:p>
    <w:p w14:paraId="31D5D47D" w14:textId="28B58ED4" w:rsidR="00DF549B" w:rsidRDefault="0074104E" w:rsidP="00DF549B">
      <w:pPr>
        <w:rPr>
          <w:lang w:val="en-US"/>
        </w:rPr>
      </w:pPr>
      <w:r>
        <w:rPr>
          <w:lang w:val="en-US"/>
        </w:rPr>
        <w:t xml:space="preserve">Finally, I would like to thank my supervisor Tim van Oijen as the report would not have the same end product without his help.  </w:t>
      </w:r>
      <w:r w:rsidR="001F6BC2">
        <w:rPr>
          <w:lang w:val="en-US"/>
        </w:rPr>
        <w:t xml:space="preserve"> </w:t>
      </w:r>
    </w:p>
    <w:p w14:paraId="66DEB56B" w14:textId="77777777" w:rsidR="00FC0834" w:rsidRDefault="00FC0834" w:rsidP="0012738E">
      <w:pPr>
        <w:pStyle w:val="Titel"/>
      </w:pPr>
    </w:p>
    <w:p w14:paraId="19E59746" w14:textId="77777777" w:rsidR="00DF549B" w:rsidRDefault="00FC0834" w:rsidP="00BA6F4E">
      <w:pPr>
        <w:pStyle w:val="Kop2"/>
      </w:pPr>
      <w:r>
        <w:br w:type="page"/>
      </w:r>
    </w:p>
    <w:p w14:paraId="61C85CF8" w14:textId="77777777" w:rsidR="00DF549B" w:rsidRDefault="00DF549B" w:rsidP="00DF549B"/>
    <w:p w14:paraId="62EE7C1C" w14:textId="17E90743" w:rsidR="00C402CA" w:rsidRPr="00DF549B" w:rsidRDefault="00465729" w:rsidP="00BA6F4E">
      <w:pPr>
        <w:pStyle w:val="Kop1"/>
      </w:pPr>
      <w:bookmarkStart w:id="2" w:name="_Toc516350729"/>
      <w:r w:rsidRPr="000A28DC">
        <w:t>Abstract</w:t>
      </w:r>
      <w:bookmarkEnd w:id="2"/>
    </w:p>
    <w:p w14:paraId="721C378E" w14:textId="77777777" w:rsidR="00CC4740" w:rsidRPr="00F43100" w:rsidRDefault="004A154F" w:rsidP="004A154F">
      <w:pPr>
        <w:rPr>
          <w:lang w:val="nl-BE"/>
        </w:rPr>
      </w:pPr>
      <w:r w:rsidRPr="000A28DC">
        <w:rPr>
          <w:lang w:val="en-US"/>
        </w:rPr>
        <w:t>This study aimed to get more insight i</w:t>
      </w:r>
      <w:r w:rsidR="00465729" w:rsidRPr="000A28DC">
        <w:rPr>
          <w:lang w:val="en-US"/>
        </w:rPr>
        <w:t>n</w:t>
      </w:r>
      <w:r w:rsidR="00AF089F">
        <w:rPr>
          <w:lang w:val="en-US"/>
        </w:rPr>
        <w:t>to</w:t>
      </w:r>
      <w:r w:rsidR="00465729" w:rsidRPr="000A28DC">
        <w:rPr>
          <w:lang w:val="en-US"/>
        </w:rPr>
        <w:t xml:space="preserve"> the spatial distribution pattern </w:t>
      </w:r>
      <w:r w:rsidRPr="000A28DC">
        <w:rPr>
          <w:lang w:val="en-US"/>
        </w:rPr>
        <w:t>of the macrobe</w:t>
      </w:r>
      <w:r w:rsidR="00AF089F">
        <w:rPr>
          <w:lang w:val="en-US"/>
        </w:rPr>
        <w:t>n</w:t>
      </w:r>
      <w:r w:rsidRPr="000A28DC">
        <w:rPr>
          <w:lang w:val="en-US"/>
        </w:rPr>
        <w:t xml:space="preserve">thos at the Vlakte van </w:t>
      </w:r>
      <w:r w:rsidR="003C352C" w:rsidRPr="000A28DC">
        <w:rPr>
          <w:lang w:val="en-US"/>
        </w:rPr>
        <w:t xml:space="preserve">de </w:t>
      </w:r>
      <w:r w:rsidR="00465729" w:rsidRPr="000A28DC">
        <w:rPr>
          <w:lang w:val="en-US"/>
        </w:rPr>
        <w:t xml:space="preserve">Raan in relation to environmental gradients (median grain size, salinity and bathymetry). 82 </w:t>
      </w:r>
      <w:r w:rsidR="00BB70CA" w:rsidRPr="000A28DC">
        <w:rPr>
          <w:lang w:val="en-US"/>
        </w:rPr>
        <w:t>s</w:t>
      </w:r>
      <w:r w:rsidR="00FB7BE4" w:rsidRPr="000A28DC">
        <w:rPr>
          <w:lang w:val="en-US"/>
        </w:rPr>
        <w:t>amples were collected</w:t>
      </w:r>
      <w:r w:rsidR="00465729" w:rsidRPr="000A28DC">
        <w:rPr>
          <w:lang w:val="en-US"/>
        </w:rPr>
        <w:t xml:space="preserve"> in November 2016 </w:t>
      </w:r>
      <w:r w:rsidR="00FB7BE4" w:rsidRPr="000A28DC">
        <w:rPr>
          <w:lang w:val="en-US"/>
        </w:rPr>
        <w:t xml:space="preserve">with a Van Veen grab </w:t>
      </w:r>
      <w:r w:rsidR="00465729" w:rsidRPr="000A28DC">
        <w:rPr>
          <w:lang w:val="en-US"/>
        </w:rPr>
        <w:t>using the research vessel the ‘</w:t>
      </w:r>
      <w:r w:rsidR="006D0591" w:rsidRPr="000A28DC">
        <w:rPr>
          <w:lang w:val="en-US"/>
        </w:rPr>
        <w:t xml:space="preserve">RV </w:t>
      </w:r>
      <w:r w:rsidR="00465729" w:rsidRPr="000A28DC">
        <w:rPr>
          <w:lang w:val="en-US"/>
        </w:rPr>
        <w:t xml:space="preserve">Simon Stevin’. </w:t>
      </w:r>
      <w:r w:rsidR="00FB7BE4" w:rsidRPr="000A28DC">
        <w:rPr>
          <w:lang w:val="en-US"/>
        </w:rPr>
        <w:t xml:space="preserve">For </w:t>
      </w:r>
      <w:r w:rsidR="00465729" w:rsidRPr="000A28DC">
        <w:rPr>
          <w:lang w:val="en-US"/>
        </w:rPr>
        <w:t xml:space="preserve">this research, the macrobenthos of </w:t>
      </w:r>
      <w:r w:rsidR="00BC245C">
        <w:rPr>
          <w:lang w:val="en-US"/>
        </w:rPr>
        <w:t xml:space="preserve">43 </w:t>
      </w:r>
      <w:r w:rsidR="00465729" w:rsidRPr="000A28DC">
        <w:rPr>
          <w:lang w:val="en-US"/>
        </w:rPr>
        <w:t>sam</w:t>
      </w:r>
      <w:r w:rsidR="00FB7BE4" w:rsidRPr="000A28DC">
        <w:rPr>
          <w:lang w:val="en-US"/>
        </w:rPr>
        <w:t>ples were identified</w:t>
      </w:r>
      <w:r w:rsidR="00AF089F">
        <w:rPr>
          <w:lang w:val="en-US"/>
        </w:rPr>
        <w:t xml:space="preserve"> using microscopy</w:t>
      </w:r>
      <w:r w:rsidR="00465729" w:rsidRPr="000A28DC">
        <w:rPr>
          <w:lang w:val="en-US"/>
        </w:rPr>
        <w:t xml:space="preserve">. </w:t>
      </w:r>
      <w:r w:rsidR="00AF089F">
        <w:rPr>
          <w:lang w:val="en-US"/>
        </w:rPr>
        <w:t xml:space="preserve">In </w:t>
      </w:r>
      <w:r w:rsidR="0093546F">
        <w:rPr>
          <w:lang w:val="en-US"/>
        </w:rPr>
        <w:t>addition,</w:t>
      </w:r>
      <w:r w:rsidR="00AF089F">
        <w:rPr>
          <w:lang w:val="en-US"/>
        </w:rPr>
        <w:t xml:space="preserve"> data were collected on t</w:t>
      </w:r>
      <w:r w:rsidR="00D4055C">
        <w:rPr>
          <w:lang w:val="en-US"/>
        </w:rPr>
        <w:t xml:space="preserve">he </w:t>
      </w:r>
      <w:r w:rsidR="00AF089F">
        <w:rPr>
          <w:lang w:val="en-US"/>
        </w:rPr>
        <w:t xml:space="preserve">following </w:t>
      </w:r>
      <w:r w:rsidR="00D4055C">
        <w:rPr>
          <w:lang w:val="en-US"/>
        </w:rPr>
        <w:t xml:space="preserve">environmental gradients: </w:t>
      </w:r>
      <w:r w:rsidR="00AF089F">
        <w:rPr>
          <w:lang w:val="en-US"/>
        </w:rPr>
        <w:t>s</w:t>
      </w:r>
      <w:r w:rsidR="00D4055C">
        <w:rPr>
          <w:lang w:val="en-US"/>
        </w:rPr>
        <w:t>alinity</w:t>
      </w:r>
      <w:r w:rsidR="004E0CC0">
        <w:rPr>
          <w:lang w:val="en-US"/>
        </w:rPr>
        <w:t xml:space="preserve">, bathymetry, median grain size, mud content and </w:t>
      </w:r>
      <w:r w:rsidR="00D4055C">
        <w:rPr>
          <w:lang w:val="en-US"/>
        </w:rPr>
        <w:t xml:space="preserve">TOM (Total Organic Material). The </w:t>
      </w:r>
      <w:r w:rsidR="00FB7BE4" w:rsidRPr="000A28DC">
        <w:rPr>
          <w:lang w:val="en-US"/>
        </w:rPr>
        <w:t xml:space="preserve">salinity was measured while collecting the samples. </w:t>
      </w:r>
      <w:r w:rsidR="00D4055C">
        <w:rPr>
          <w:lang w:val="en-US"/>
        </w:rPr>
        <w:t>The</w:t>
      </w:r>
      <w:r w:rsidR="00FB7BE4" w:rsidRPr="000A28DC">
        <w:rPr>
          <w:lang w:val="en-US"/>
        </w:rPr>
        <w:t xml:space="preserve"> sediment sam</w:t>
      </w:r>
      <w:r w:rsidR="00D4055C">
        <w:rPr>
          <w:lang w:val="en-US"/>
        </w:rPr>
        <w:t>ples were collected as well for the calculation of TOM.</w:t>
      </w:r>
      <w:r w:rsidR="00FB7BE4" w:rsidRPr="000A28DC">
        <w:rPr>
          <w:lang w:val="en-US"/>
        </w:rPr>
        <w:t xml:space="preserve"> Using a Mastersizer, the median grain sizes</w:t>
      </w:r>
      <w:r w:rsidR="004E0CC0">
        <w:rPr>
          <w:lang w:val="en-US"/>
        </w:rPr>
        <w:t xml:space="preserve"> and mud content</w:t>
      </w:r>
      <w:r w:rsidR="00FB7BE4" w:rsidRPr="000A28DC">
        <w:rPr>
          <w:lang w:val="en-US"/>
        </w:rPr>
        <w:t xml:space="preserve"> of the area were </w:t>
      </w:r>
      <w:r w:rsidR="00E1135B" w:rsidRPr="000A28DC">
        <w:rPr>
          <w:lang w:val="en-US"/>
        </w:rPr>
        <w:t xml:space="preserve">determined. </w:t>
      </w:r>
      <w:r w:rsidR="00AF089F" w:rsidRPr="00F43100">
        <w:rPr>
          <w:lang w:val="nl-BE"/>
        </w:rPr>
        <w:t>Data on bathymetry w</w:t>
      </w:r>
      <w:r w:rsidR="00E4414A" w:rsidRPr="00F43100">
        <w:rPr>
          <w:lang w:val="nl-BE"/>
        </w:rPr>
        <w:t>as provided via VLIZ (</w:t>
      </w:r>
      <w:r w:rsidR="00E4414A" w:rsidRPr="00E4414A">
        <w:t>Vlaams Instituut voor de Zee</w:t>
      </w:r>
      <w:r w:rsidR="00E4414A" w:rsidRPr="00F43100">
        <w:rPr>
          <w:lang w:val="nl-BE"/>
        </w:rPr>
        <w:t>).</w:t>
      </w:r>
    </w:p>
    <w:p w14:paraId="3F8C2651" w14:textId="77777777" w:rsidR="00E4414A" w:rsidRPr="00F43100" w:rsidRDefault="00E4414A" w:rsidP="004A154F">
      <w:pPr>
        <w:rPr>
          <w:lang w:val="nl-BE"/>
        </w:rPr>
      </w:pPr>
    </w:p>
    <w:p w14:paraId="7EA6C245" w14:textId="77777777" w:rsidR="007E1433" w:rsidRDefault="007E1433" w:rsidP="004A154F">
      <w:pPr>
        <w:rPr>
          <w:lang w:val="en-US"/>
        </w:rPr>
      </w:pPr>
      <w:r>
        <w:rPr>
          <w:lang w:val="en-US"/>
        </w:rPr>
        <w:t xml:space="preserve">Most dominant species of the Vlakte van de Raan are: </w:t>
      </w:r>
      <w:r>
        <w:rPr>
          <w:i/>
          <w:lang w:val="en-US"/>
        </w:rPr>
        <w:t xml:space="preserve">Nephtys sp., Magelona johnstoni, Spiophanes bombyx, Scoloplos armiger, Aphelochaeta marioni, Abra alba, Macoma balthica and Petricola pholadiformis, </w:t>
      </w:r>
      <w:r>
        <w:rPr>
          <w:lang w:val="en-US"/>
        </w:rPr>
        <w:t xml:space="preserve">with </w:t>
      </w:r>
      <w:r w:rsidRPr="006C597C">
        <w:rPr>
          <w:i/>
          <w:lang w:val="en-US"/>
        </w:rPr>
        <w:t>Nephtys sp</w:t>
      </w:r>
      <w:r w:rsidRPr="006C597C">
        <w:rPr>
          <w:lang w:val="en-US"/>
        </w:rPr>
        <w:t xml:space="preserve">., </w:t>
      </w:r>
      <w:r>
        <w:rPr>
          <w:i/>
          <w:lang w:val="en-US"/>
        </w:rPr>
        <w:t xml:space="preserve">Magelona johnstoni </w:t>
      </w:r>
      <w:r>
        <w:rPr>
          <w:lang w:val="en-US"/>
        </w:rPr>
        <w:t xml:space="preserve">and </w:t>
      </w:r>
      <w:r w:rsidRPr="004420B8">
        <w:rPr>
          <w:i/>
          <w:lang w:val="en-US"/>
        </w:rPr>
        <w:t>Macoma balthica</w:t>
      </w:r>
      <w:r>
        <w:rPr>
          <w:lang w:val="en-US"/>
        </w:rPr>
        <w:t xml:space="preserve"> being most abundant.</w:t>
      </w:r>
    </w:p>
    <w:p w14:paraId="5E77D0E4" w14:textId="77777777" w:rsidR="007E1433" w:rsidRPr="007E1433" w:rsidRDefault="007E1433" w:rsidP="004A154F">
      <w:pPr>
        <w:rPr>
          <w:lang w:val="en-US"/>
        </w:rPr>
      </w:pPr>
    </w:p>
    <w:p w14:paraId="3595B689" w14:textId="77777777" w:rsidR="007E1433" w:rsidRPr="007E1433" w:rsidRDefault="00E4414A" w:rsidP="007E1433">
      <w:pPr>
        <w:rPr>
          <w:lang w:val="en-US"/>
        </w:rPr>
      </w:pPr>
      <w:r w:rsidRPr="007E1433">
        <w:rPr>
          <w:lang w:val="en-US"/>
        </w:rPr>
        <w:t>The macrobe</w:t>
      </w:r>
      <w:r w:rsidR="007E1433" w:rsidRPr="007E1433">
        <w:rPr>
          <w:lang w:val="en-US"/>
        </w:rPr>
        <w:t>n</w:t>
      </w:r>
      <w:r w:rsidRPr="007E1433">
        <w:rPr>
          <w:lang w:val="en-US"/>
        </w:rPr>
        <w:t xml:space="preserve">thos biodiversity was highest in the Northern </w:t>
      </w:r>
      <w:r w:rsidR="007E1433" w:rsidRPr="007E1433">
        <w:rPr>
          <w:lang w:val="en-US"/>
        </w:rPr>
        <w:t xml:space="preserve">part of the Vlakte van </w:t>
      </w:r>
      <w:r w:rsidR="007E1433">
        <w:rPr>
          <w:lang w:val="en-US"/>
        </w:rPr>
        <w:t xml:space="preserve">de Raan and lowest in the East as low salinity (and perhaps fluctuations in salinity) and large median grain sizes (MEDGS) is not preferable for the organisms. Overall the organisms tend to prefer to live in an area having a smaller median grain size, a higher mud content and </w:t>
      </w:r>
      <w:r w:rsidR="001F4788">
        <w:rPr>
          <w:lang w:val="en-US"/>
        </w:rPr>
        <w:t xml:space="preserve">a higher </w:t>
      </w:r>
      <w:r w:rsidR="00AF4BEC">
        <w:rPr>
          <w:lang w:val="en-US"/>
        </w:rPr>
        <w:t xml:space="preserve">organic material. </w:t>
      </w:r>
      <w:r w:rsidR="001F4788">
        <w:rPr>
          <w:lang w:val="en-US"/>
        </w:rPr>
        <w:t xml:space="preserve"> </w:t>
      </w:r>
    </w:p>
    <w:p w14:paraId="4B887B56" w14:textId="77777777" w:rsidR="00AF089F" w:rsidRDefault="00AF089F" w:rsidP="004A154F">
      <w:pPr>
        <w:rPr>
          <w:lang w:val="en-US"/>
        </w:rPr>
      </w:pPr>
    </w:p>
    <w:p w14:paraId="4DF07CB7" w14:textId="77777777" w:rsidR="00C402CA" w:rsidRDefault="00C402CA" w:rsidP="00C402CA">
      <w:pPr>
        <w:rPr>
          <w:lang w:val="en-US"/>
        </w:rPr>
      </w:pPr>
    </w:p>
    <w:p w14:paraId="63BF5DB6" w14:textId="77777777" w:rsidR="00F06746" w:rsidRDefault="00F06746" w:rsidP="00C402CA">
      <w:pPr>
        <w:rPr>
          <w:lang w:val="en-US"/>
        </w:rPr>
      </w:pPr>
    </w:p>
    <w:p w14:paraId="0C42733D" w14:textId="77777777" w:rsidR="00F06746" w:rsidRDefault="00F06746" w:rsidP="00C402CA">
      <w:pPr>
        <w:rPr>
          <w:lang w:val="en-US"/>
        </w:rPr>
      </w:pPr>
    </w:p>
    <w:p w14:paraId="6C4BAC6C" w14:textId="77777777" w:rsidR="00F06746" w:rsidRDefault="00F06746" w:rsidP="00C402CA">
      <w:pPr>
        <w:rPr>
          <w:lang w:val="en-US"/>
        </w:rPr>
      </w:pPr>
    </w:p>
    <w:p w14:paraId="1F8E9D36" w14:textId="77777777" w:rsidR="00F06746" w:rsidRDefault="00F06746" w:rsidP="00C402CA">
      <w:pPr>
        <w:rPr>
          <w:lang w:val="en-US"/>
        </w:rPr>
        <w:sectPr w:rsidR="00F06746" w:rsidSect="00426B9B">
          <w:headerReference w:type="default" r:id="rId12"/>
          <w:footerReference w:type="even" r:id="rId13"/>
          <w:footerReference w:type="default" r:id="rId14"/>
          <w:footerReference w:type="first" r:id="rId15"/>
          <w:pgSz w:w="11905" w:h="16837"/>
          <w:pgMar w:top="1417" w:right="1417" w:bottom="1417" w:left="1417" w:header="708" w:footer="708" w:gutter="0"/>
          <w:pgNumType w:start="1"/>
          <w:cols w:space="708"/>
          <w:docGrid w:linePitch="360"/>
        </w:sectPr>
      </w:pPr>
    </w:p>
    <w:p w14:paraId="2E228D18" w14:textId="54035988" w:rsidR="00F06746" w:rsidRPr="000A28DC" w:rsidRDefault="00F06746" w:rsidP="00C402CA">
      <w:pPr>
        <w:rPr>
          <w:lang w:val="en-US"/>
        </w:rPr>
      </w:pPr>
    </w:p>
    <w:p w14:paraId="351FBE17" w14:textId="2692BEE8" w:rsidR="00996A8C" w:rsidRPr="00F06746" w:rsidRDefault="00996A8C" w:rsidP="00BA6F4E">
      <w:pPr>
        <w:pStyle w:val="Kop1"/>
        <w:numPr>
          <w:ilvl w:val="0"/>
          <w:numId w:val="9"/>
        </w:numPr>
      </w:pPr>
      <w:bookmarkStart w:id="3" w:name="_Toc516350730"/>
      <w:r w:rsidRPr="000A28DC">
        <w:t>Introduction</w:t>
      </w:r>
      <w:bookmarkEnd w:id="3"/>
    </w:p>
    <w:p w14:paraId="1DCC4D07" w14:textId="53755F7E" w:rsidR="002D47E0" w:rsidRPr="00BA6F4E" w:rsidRDefault="009A5CE3" w:rsidP="006705DC">
      <w:pPr>
        <w:pStyle w:val="Kop1"/>
        <w:numPr>
          <w:ilvl w:val="1"/>
          <w:numId w:val="9"/>
        </w:numPr>
        <w:rPr>
          <w:rStyle w:val="Kop2Teken"/>
        </w:rPr>
      </w:pPr>
      <w:bookmarkStart w:id="4" w:name="_Toc516350731"/>
      <w:r w:rsidRPr="009A2D93">
        <w:rPr>
          <w:rFonts w:asciiTheme="minorHAnsi" w:hAnsiTheme="minorHAnsi"/>
          <w:i/>
          <w:noProof/>
          <w:color w:val="000000" w:themeColor="text1"/>
          <w:sz w:val="24"/>
          <w:szCs w:val="24"/>
          <w:lang w:val="nl-NL" w:eastAsia="nl-NL"/>
        </w:rPr>
        <w:drawing>
          <wp:anchor distT="0" distB="0" distL="114300" distR="114300" simplePos="0" relativeHeight="251670528" behindDoc="0" locked="0" layoutInCell="1" allowOverlap="1" wp14:anchorId="70D0A609" wp14:editId="2AD6F346">
            <wp:simplePos x="0" y="0"/>
            <wp:positionH relativeFrom="margin">
              <wp:posOffset>2084070</wp:posOffset>
            </wp:positionH>
            <wp:positionV relativeFrom="margin">
              <wp:posOffset>1156335</wp:posOffset>
            </wp:positionV>
            <wp:extent cx="4173220" cy="2631440"/>
            <wp:effectExtent l="0" t="0" r="0" b="10160"/>
            <wp:wrapSquare wrapText="bothSides"/>
            <wp:docPr id="2" name="Afbeeldin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vlakte-raan-td.jpg"/>
                    <pic:cNvPicPr/>
                  </pic:nvPicPr>
                  <pic:blipFill>
                    <a:blip r:embed="rId16">
                      <a:extLst>
                        <a:ext uri="{28A0092B-C50C-407E-A947-70E740481C1C}">
                          <a14:useLocalDpi xmlns:a14="http://schemas.microsoft.com/office/drawing/2010/main" val="0"/>
                        </a:ext>
                      </a:extLst>
                    </a:blip>
                    <a:stretch>
                      <a:fillRect/>
                    </a:stretch>
                  </pic:blipFill>
                  <pic:spPr>
                    <a:xfrm>
                      <a:off x="0" y="0"/>
                      <a:ext cx="4173220" cy="2631440"/>
                    </a:xfrm>
                    <a:prstGeom prst="rect">
                      <a:avLst/>
                    </a:prstGeom>
                  </pic:spPr>
                </pic:pic>
              </a:graphicData>
            </a:graphic>
            <wp14:sizeRelH relativeFrom="margin">
              <wp14:pctWidth>0</wp14:pctWidth>
            </wp14:sizeRelH>
            <wp14:sizeRelV relativeFrom="margin">
              <wp14:pctHeight>0</wp14:pctHeight>
            </wp14:sizeRelV>
          </wp:anchor>
        </w:drawing>
      </w:r>
      <w:r w:rsidR="002D47E0" w:rsidRPr="000A28DC">
        <w:t>B</w:t>
      </w:r>
      <w:r w:rsidR="002D47E0" w:rsidRPr="00BA6F4E">
        <w:rPr>
          <w:rStyle w:val="Kop2Teken"/>
        </w:rPr>
        <w:t>ackground</w:t>
      </w:r>
      <w:bookmarkEnd w:id="4"/>
    </w:p>
    <w:p w14:paraId="41B3C2C2" w14:textId="5AF711DE" w:rsidR="009A7C04" w:rsidRDefault="007E1433" w:rsidP="009A7C04">
      <w:pPr>
        <w:pStyle w:val="Bijschrift"/>
      </w:pPr>
      <w:r w:rsidRPr="009A2D93">
        <w:rPr>
          <w:noProof/>
          <w:color w:val="000000" w:themeColor="text1"/>
          <w:lang w:val="nl-NL" w:eastAsia="nl-NL"/>
        </w:rPr>
        <mc:AlternateContent>
          <mc:Choice Requires="wps">
            <w:drawing>
              <wp:anchor distT="0" distB="0" distL="114300" distR="114300" simplePos="0" relativeHeight="251672576" behindDoc="0" locked="0" layoutInCell="1" allowOverlap="1" wp14:anchorId="0581C606" wp14:editId="636AF47D">
                <wp:simplePos x="0" y="0"/>
                <wp:positionH relativeFrom="column">
                  <wp:posOffset>2005330</wp:posOffset>
                </wp:positionH>
                <wp:positionV relativeFrom="paragraph">
                  <wp:posOffset>2623820</wp:posOffset>
                </wp:positionV>
                <wp:extent cx="4448175" cy="392430"/>
                <wp:effectExtent l="0" t="0" r="0" b="0"/>
                <wp:wrapSquare wrapText="bothSides"/>
                <wp:docPr id="30" name="Tekstvak 30"/>
                <wp:cNvGraphicFramePr/>
                <a:graphic xmlns:a="http://schemas.openxmlformats.org/drawingml/2006/main">
                  <a:graphicData uri="http://schemas.microsoft.com/office/word/2010/wordprocessingShape">
                    <wps:wsp>
                      <wps:cNvSpPr txBox="1"/>
                      <wps:spPr>
                        <a:xfrm>
                          <a:off x="0" y="0"/>
                          <a:ext cx="4448175" cy="392430"/>
                        </a:xfrm>
                        <a:prstGeom prst="rect">
                          <a:avLst/>
                        </a:prstGeom>
                        <a:solidFill>
                          <a:prstClr val="white"/>
                        </a:solidFill>
                        <a:ln>
                          <a:noFill/>
                        </a:ln>
                        <a:effectLst/>
                      </wps:spPr>
                      <wps:txbx>
                        <w:txbxContent>
                          <w:p w14:paraId="7E3EBB8F" w14:textId="77777777" w:rsidR="004420B8" w:rsidRPr="007E1433" w:rsidRDefault="004420B8" w:rsidP="009A7C04">
                            <w:pPr>
                              <w:pStyle w:val="Bijschrift"/>
                              <w:rPr>
                                <w:noProof/>
                              </w:rPr>
                            </w:pPr>
                            <w:r w:rsidRPr="006F082F">
                              <w:rPr>
                                <w:lang w:val="nl-BE"/>
                              </w:rPr>
                              <w:t xml:space="preserve">Figure 1 Vlakte van de Raan. </w:t>
                            </w:r>
                            <w:r w:rsidRPr="007E1433">
                              <w:t>Retrieved from http://www.vliz.be/vleet/content-vleet.php?id=7987&amp;language=0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type w14:anchorId="0581C606" id="_x0000_t202" coordsize="21600,21600" o:spt="202" path="m0,0l0,21600,21600,21600,21600,0xe">
                <v:stroke joinstyle="miter"/>
                <v:path gradientshapeok="t" o:connecttype="rect"/>
              </v:shapetype>
              <v:shape id="Tekstvak 30" o:spid="_x0000_s1026" type="#_x0000_t202" style="position:absolute;margin-left:157.9pt;margin-top:206.6pt;width:350.25pt;height:30.9pt;z-index:25167257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" stroked="f">
                <v:textbox style="mso-fit-shape-to-text:t" inset="0,0,0,0">
                  <w:txbxContent>
                    <w:p w14:paraId="7E3EBB8F" w14:textId="77777777" w:rsidR="004420B8" w:rsidRPr="007E1433" w:rsidRDefault="004420B8" w:rsidP="009A7C04">
                      <w:pPr>
                        <w:pStyle w:val="Bijschrift"/>
                        <w:rPr>
                          <w:noProof/>
                        </w:rPr>
                      </w:pPr>
                      <w:r w:rsidRPr="006F082F">
                        <w:rPr>
                          <w:lang w:val="nl-BE"/>
                        </w:rPr>
                        <w:t xml:space="preserve">Figure 1 Vlakte van de Raan. </w:t>
                      </w:r>
                      <w:r w:rsidRPr="007E1433">
                        <w:t>Retrieved from http://www.vliz.be/vleet/content-vleet.php?id=7987&amp;language=0</w:t>
                      </w:r>
                    </w:p>
                  </w:txbxContent>
                </v:textbox>
                <w10:wrap type="square"/>
              </v:shape>
            </w:pict>
          </mc:Fallback>
        </mc:AlternateContent>
      </w:r>
      <w:r w:rsidR="00DB5A6F" w:rsidRPr="009A2D93">
        <w:rPr>
          <w:rFonts w:asciiTheme="minorHAnsi" w:hAnsiTheme="minorHAnsi"/>
          <w:i w:val="0"/>
          <w:color w:val="000000" w:themeColor="text1"/>
          <w:sz w:val="24"/>
          <w:szCs w:val="24"/>
        </w:rPr>
        <w:t xml:space="preserve">This thesis </w:t>
      </w:r>
      <w:r w:rsidR="00B956F8" w:rsidRPr="009A2D93">
        <w:rPr>
          <w:rFonts w:asciiTheme="minorHAnsi" w:hAnsiTheme="minorHAnsi"/>
          <w:i w:val="0"/>
          <w:color w:val="000000" w:themeColor="text1"/>
          <w:sz w:val="24"/>
          <w:szCs w:val="24"/>
        </w:rPr>
        <w:t>aims to achieve</w:t>
      </w:r>
      <w:r w:rsidR="00DB5A6F" w:rsidRPr="009A2D93">
        <w:rPr>
          <w:rFonts w:asciiTheme="minorHAnsi" w:hAnsiTheme="minorHAnsi"/>
          <w:i w:val="0"/>
          <w:color w:val="000000" w:themeColor="text1"/>
          <w:sz w:val="24"/>
          <w:szCs w:val="24"/>
        </w:rPr>
        <w:t xml:space="preserve"> a better insight in the spatial distribution of the macrobenthos of the Vlakte van de Raan</w:t>
      </w:r>
      <w:r w:rsidR="00B956F8" w:rsidRPr="009A2D93">
        <w:rPr>
          <w:rFonts w:asciiTheme="minorHAnsi" w:hAnsiTheme="minorHAnsi"/>
          <w:i w:val="0"/>
          <w:color w:val="000000" w:themeColor="text1"/>
          <w:sz w:val="24"/>
          <w:szCs w:val="24"/>
        </w:rPr>
        <w:t xml:space="preserve"> region</w:t>
      </w:r>
      <w:r w:rsidR="000B7F4D" w:rsidRPr="009A2D93">
        <w:rPr>
          <w:rFonts w:asciiTheme="minorHAnsi" w:hAnsiTheme="minorHAnsi"/>
          <w:i w:val="0"/>
          <w:color w:val="000000" w:themeColor="text1"/>
          <w:sz w:val="24"/>
          <w:szCs w:val="24"/>
        </w:rPr>
        <w:t xml:space="preserve"> (figure 1)</w:t>
      </w:r>
      <w:r w:rsidR="00A145CB" w:rsidRPr="009A2D93">
        <w:rPr>
          <w:rFonts w:asciiTheme="minorHAnsi" w:hAnsiTheme="minorHAnsi"/>
          <w:i w:val="0"/>
          <w:color w:val="000000" w:themeColor="text1"/>
          <w:sz w:val="24"/>
          <w:szCs w:val="24"/>
        </w:rPr>
        <w:t xml:space="preserve">. </w:t>
      </w:r>
      <w:r w:rsidR="00DB5A6F" w:rsidRPr="009A2D93">
        <w:rPr>
          <w:rFonts w:asciiTheme="minorHAnsi" w:hAnsiTheme="minorHAnsi"/>
          <w:i w:val="0"/>
          <w:color w:val="000000" w:themeColor="text1"/>
          <w:sz w:val="24"/>
          <w:szCs w:val="24"/>
        </w:rPr>
        <w:t xml:space="preserve">The Vlakte van de Raan is a sandbar in the </w:t>
      </w:r>
      <w:r w:rsidR="00B956F8" w:rsidRPr="009A2D93">
        <w:rPr>
          <w:rFonts w:asciiTheme="minorHAnsi" w:hAnsiTheme="minorHAnsi"/>
          <w:i w:val="0"/>
          <w:color w:val="000000" w:themeColor="text1"/>
          <w:sz w:val="24"/>
          <w:szCs w:val="24"/>
        </w:rPr>
        <w:t xml:space="preserve">mouth region of the </w:t>
      </w:r>
      <w:r w:rsidR="00DB5A6F" w:rsidRPr="009A2D93">
        <w:rPr>
          <w:rFonts w:asciiTheme="minorHAnsi" w:hAnsiTheme="minorHAnsi"/>
          <w:i w:val="0"/>
          <w:color w:val="000000" w:themeColor="text1"/>
          <w:sz w:val="24"/>
          <w:szCs w:val="24"/>
        </w:rPr>
        <w:t xml:space="preserve">Western Scheldt </w:t>
      </w:r>
      <w:r w:rsidR="00B956F8" w:rsidRPr="009A2D93">
        <w:rPr>
          <w:rFonts w:asciiTheme="minorHAnsi" w:hAnsiTheme="minorHAnsi"/>
          <w:i w:val="0"/>
          <w:color w:val="000000" w:themeColor="text1"/>
          <w:sz w:val="24"/>
          <w:szCs w:val="24"/>
        </w:rPr>
        <w:t xml:space="preserve">estuary </w:t>
      </w:r>
      <w:r w:rsidR="00DB5A6F" w:rsidRPr="009A2D93">
        <w:rPr>
          <w:rFonts w:asciiTheme="minorHAnsi" w:hAnsiTheme="minorHAnsi"/>
          <w:i w:val="0"/>
          <w:color w:val="000000" w:themeColor="text1"/>
          <w:sz w:val="24"/>
          <w:szCs w:val="24"/>
        </w:rPr>
        <w:t>(Netherlands)</w:t>
      </w:r>
      <w:r w:rsidR="008A4D36" w:rsidRPr="009A2D93">
        <w:rPr>
          <w:rFonts w:asciiTheme="minorHAnsi" w:hAnsiTheme="minorHAnsi"/>
          <w:i w:val="0"/>
          <w:color w:val="000000" w:themeColor="text1"/>
          <w:sz w:val="24"/>
          <w:szCs w:val="24"/>
        </w:rPr>
        <w:t xml:space="preserve"> and has a surface of 175m</w:t>
      </w:r>
      <w:r w:rsidR="008A4D36" w:rsidRPr="009A2D93">
        <w:rPr>
          <w:rFonts w:asciiTheme="minorHAnsi" w:hAnsiTheme="minorHAnsi"/>
          <w:i w:val="0"/>
          <w:color w:val="000000" w:themeColor="text1"/>
          <w:sz w:val="24"/>
          <w:szCs w:val="24"/>
          <w:vertAlign w:val="superscript"/>
        </w:rPr>
        <w:t>2</w:t>
      </w:r>
      <w:r w:rsidR="00DB5A6F" w:rsidRPr="009A2D93">
        <w:rPr>
          <w:rFonts w:asciiTheme="minorHAnsi" w:hAnsiTheme="minorHAnsi"/>
          <w:i w:val="0"/>
          <w:color w:val="000000" w:themeColor="text1"/>
          <w:sz w:val="24"/>
          <w:szCs w:val="24"/>
        </w:rPr>
        <w:t xml:space="preserve">. </w:t>
      </w:r>
      <w:r w:rsidR="002B2F7D" w:rsidRPr="009A2D93">
        <w:rPr>
          <w:rFonts w:asciiTheme="minorHAnsi" w:hAnsiTheme="minorHAnsi"/>
          <w:i w:val="0"/>
          <w:color w:val="000000" w:themeColor="text1"/>
          <w:sz w:val="24"/>
          <w:szCs w:val="24"/>
        </w:rPr>
        <w:t xml:space="preserve"> It is located between the Belgian Part of the North Sea and the West</w:t>
      </w:r>
      <w:r w:rsidR="003C6B2C" w:rsidRPr="009A2D93">
        <w:rPr>
          <w:rFonts w:asciiTheme="minorHAnsi" w:hAnsiTheme="minorHAnsi"/>
          <w:i w:val="0"/>
          <w:color w:val="000000" w:themeColor="text1"/>
          <w:sz w:val="24"/>
          <w:szCs w:val="24"/>
        </w:rPr>
        <w:t xml:space="preserve">ern Scheldt </w:t>
      </w:r>
      <w:r w:rsidR="002B2F7D" w:rsidRPr="009A2D93">
        <w:rPr>
          <w:rFonts w:asciiTheme="minorHAnsi" w:hAnsiTheme="minorHAnsi"/>
          <w:i w:val="0"/>
          <w:color w:val="000000" w:themeColor="text1"/>
          <w:sz w:val="24"/>
          <w:szCs w:val="24"/>
        </w:rPr>
        <w:t xml:space="preserve">estuary and its variable </w:t>
      </w:r>
      <w:r w:rsidR="003C6B2C" w:rsidRPr="009A2D93">
        <w:rPr>
          <w:rFonts w:asciiTheme="minorHAnsi" w:hAnsiTheme="minorHAnsi"/>
          <w:i w:val="0"/>
          <w:color w:val="000000" w:themeColor="text1"/>
          <w:sz w:val="24"/>
          <w:szCs w:val="24"/>
        </w:rPr>
        <w:t>bathymetry</w:t>
      </w:r>
      <w:r w:rsidR="002B2F7D" w:rsidRPr="009A2D93">
        <w:rPr>
          <w:rFonts w:asciiTheme="minorHAnsi" w:hAnsiTheme="minorHAnsi"/>
          <w:i w:val="0"/>
          <w:color w:val="000000" w:themeColor="text1"/>
          <w:sz w:val="24"/>
          <w:szCs w:val="24"/>
        </w:rPr>
        <w:t xml:space="preserve"> and sediment composition encompass diverse habitats for </w:t>
      </w:r>
      <w:r w:rsidR="009A7C04" w:rsidRPr="009A2D93">
        <w:rPr>
          <w:rFonts w:asciiTheme="minorHAnsi" w:hAnsiTheme="minorHAnsi"/>
          <w:i w:val="0"/>
          <w:color w:val="000000" w:themeColor="text1"/>
          <w:sz w:val="24"/>
          <w:szCs w:val="24"/>
        </w:rPr>
        <w:t>macrobenthos populations and communities.</w:t>
      </w:r>
      <w:r w:rsidR="009A7C04">
        <w:rPr>
          <w:rFonts w:asciiTheme="minorHAnsi" w:hAnsiTheme="minorHAnsi"/>
          <w:i w:val="0"/>
          <w:sz w:val="24"/>
          <w:szCs w:val="24"/>
        </w:rPr>
        <w:t xml:space="preserve"> </w:t>
      </w:r>
    </w:p>
    <w:p w14:paraId="284375AD" w14:textId="77777777" w:rsidR="00E95746" w:rsidRDefault="00A707D3" w:rsidP="00E95746">
      <w:pPr>
        <w:rPr>
          <w:lang w:val="en-US"/>
        </w:rPr>
      </w:pPr>
      <w:r w:rsidRPr="003B2F82">
        <w:rPr>
          <w:lang w:val="en-US"/>
        </w:rPr>
        <w:t>Macrobenthos</w:t>
      </w:r>
      <w:r w:rsidR="00E95746" w:rsidRPr="003B2F82">
        <w:rPr>
          <w:lang w:val="en-US"/>
        </w:rPr>
        <w:t xml:space="preserve"> are important components of estuarine and coastal ecosystems</w:t>
      </w:r>
      <w:r w:rsidRPr="003B2F82">
        <w:rPr>
          <w:lang w:val="en-US"/>
        </w:rPr>
        <w:t xml:space="preserve"> as</w:t>
      </w:r>
      <w:r w:rsidR="00E95746" w:rsidRPr="003B2F82">
        <w:rPr>
          <w:lang w:val="en-US"/>
        </w:rPr>
        <w:t xml:space="preserve"> they serve as critical links between a variety of primary producers and organic matter sources (e.g., phytoplankton, benthic microalgae and macroalgae, detritus) and economically, ecological, and recreationally important fish and crustaceans.</w:t>
      </w:r>
      <w:r w:rsidR="00BB4847">
        <w:rPr>
          <w:lang w:val="en-US"/>
        </w:rPr>
        <w:t xml:space="preserve"> </w:t>
      </w:r>
      <w:sdt>
        <w:sdtPr>
          <w:rPr>
            <w:lang w:val="en-US"/>
          </w:rPr>
          <w:id w:val="-1019457982"/>
          <w:citation/>
        </w:sdtPr>
        <w:sdtContent>
          <w:r w:rsidR="00A73FE3">
            <w:rPr>
              <w:lang w:val="en-US"/>
            </w:rPr>
            <w:fldChar w:fldCharType="begin"/>
          </w:r>
          <w:r w:rsidR="003A64D1">
            <w:rPr>
              <w:lang w:val="en-US"/>
            </w:rPr>
            <w:instrText xml:space="preserve">CITATION Vir18 \l 2067 </w:instrText>
          </w:r>
          <w:r w:rsidR="00A73FE3">
            <w:rPr>
              <w:lang w:val="en-US"/>
            </w:rPr>
            <w:fldChar w:fldCharType="separate"/>
          </w:r>
          <w:r w:rsidR="000A5F65" w:rsidRPr="000A5F65">
            <w:rPr>
              <w:noProof/>
              <w:lang w:val="en-US"/>
            </w:rPr>
            <w:t>(Virginia Institute of Marine Science, 2018)</w:t>
          </w:r>
          <w:r w:rsidR="00A73FE3">
            <w:rPr>
              <w:lang w:val="en-US"/>
            </w:rPr>
            <w:fldChar w:fldCharType="end"/>
          </w:r>
        </w:sdtContent>
      </w:sdt>
      <w:r w:rsidR="00BB4847">
        <w:rPr>
          <w:lang w:val="en-US"/>
        </w:rPr>
        <w:t xml:space="preserve"> </w:t>
      </w:r>
    </w:p>
    <w:p w14:paraId="3F064896" w14:textId="77777777" w:rsidR="00042A20" w:rsidRDefault="00042A20" w:rsidP="00E95746">
      <w:pPr>
        <w:rPr>
          <w:lang w:val="en-US"/>
        </w:rPr>
      </w:pPr>
    </w:p>
    <w:p w14:paraId="6F1B7B0E" w14:textId="77777777" w:rsidR="00042A20" w:rsidRPr="00042A20" w:rsidRDefault="00042A20" w:rsidP="00042A20">
      <w:pPr>
        <w:rPr>
          <w:lang w:val="en-US"/>
        </w:rPr>
      </w:pPr>
      <w:r w:rsidRPr="00042A20">
        <w:rPr>
          <w:lang w:val="en-US"/>
        </w:rPr>
        <w:t>Benthic macrofauna have been used for decades as indicators of environmental status and trends in estuaries</w:t>
      </w:r>
      <w:r w:rsidR="00D25E0B">
        <w:rPr>
          <w:lang w:val="en-US"/>
        </w:rPr>
        <w:t xml:space="preserve"> and coastal areas because: </w:t>
      </w:r>
      <w:r w:rsidRPr="00042A20">
        <w:rPr>
          <w:lang w:val="en-US"/>
        </w:rPr>
        <w:t>most infauna are sedentary and respond to l</w:t>
      </w:r>
      <w:r w:rsidR="00D25E0B">
        <w:rPr>
          <w:lang w:val="en-US"/>
        </w:rPr>
        <w:t xml:space="preserve">ocal environmental impacts; </w:t>
      </w:r>
      <w:r w:rsidRPr="00042A20">
        <w:rPr>
          <w:lang w:val="en-US"/>
        </w:rPr>
        <w:t>they encompass a wide range of physiological tolerances, living positions, feeding mod</w:t>
      </w:r>
      <w:r w:rsidR="00D25E0B">
        <w:rPr>
          <w:lang w:val="en-US"/>
        </w:rPr>
        <w:t xml:space="preserve">es and trophic interactions; </w:t>
      </w:r>
      <w:r w:rsidRPr="00042A20">
        <w:rPr>
          <w:lang w:val="en-US"/>
        </w:rPr>
        <w:t xml:space="preserve">assemblages respond relatively quickly </w:t>
      </w:r>
      <w:r w:rsidR="00D25E0B">
        <w:rPr>
          <w:lang w:val="en-US"/>
        </w:rPr>
        <w:t xml:space="preserve">to habitat disturbances and </w:t>
      </w:r>
      <w:r w:rsidRPr="00042A20">
        <w:rPr>
          <w:lang w:val="en-US"/>
        </w:rPr>
        <w:t>they are important components of aquatic food webs and they affect transport and cycling of nutrients and toxicants.</w:t>
      </w:r>
      <w:r>
        <w:rPr>
          <w:lang w:val="en-US"/>
        </w:rPr>
        <w:t xml:space="preserve"> </w:t>
      </w:r>
      <w:sdt>
        <w:sdtPr>
          <w:rPr>
            <w:lang w:val="en-US"/>
          </w:rPr>
          <w:id w:val="1824930075"/>
          <w:citation/>
        </w:sdtPr>
        <w:sdtContent>
          <w:r w:rsidR="009A2D93">
            <w:rPr>
              <w:lang w:val="en-US"/>
            </w:rPr>
            <w:fldChar w:fldCharType="begin"/>
          </w:r>
          <w:r w:rsidR="003A64D1">
            <w:rPr>
              <w:lang w:val="en-US"/>
            </w:rPr>
            <w:instrText xml:space="preserve">CITATION Vir18 \l 2067 </w:instrText>
          </w:r>
          <w:r w:rsidR="009A2D93">
            <w:rPr>
              <w:lang w:val="en-US"/>
            </w:rPr>
            <w:fldChar w:fldCharType="separate"/>
          </w:r>
          <w:r w:rsidR="000A5F65" w:rsidRPr="000A5F65">
            <w:rPr>
              <w:noProof/>
              <w:lang w:val="en-US"/>
            </w:rPr>
            <w:t>(Virginia Institute of Marine Science, 2018)</w:t>
          </w:r>
          <w:r w:rsidR="009A2D93">
            <w:rPr>
              <w:lang w:val="en-US"/>
            </w:rPr>
            <w:fldChar w:fldCharType="end"/>
          </w:r>
        </w:sdtContent>
      </w:sdt>
    </w:p>
    <w:p w14:paraId="0C4CBCC1" w14:textId="77777777" w:rsidR="000D0551" w:rsidRDefault="000D0551" w:rsidP="002D47E0">
      <w:pPr>
        <w:rPr>
          <w:lang w:val="en-US"/>
        </w:rPr>
      </w:pPr>
    </w:p>
    <w:p w14:paraId="056F4C44" w14:textId="77777777" w:rsidR="00BA6F4E" w:rsidRDefault="000D0551" w:rsidP="002D47E0">
      <w:pPr>
        <w:rPr>
          <w:lang w:val="en-US"/>
        </w:rPr>
      </w:pPr>
      <w:r w:rsidRPr="009A2D93">
        <w:rPr>
          <w:lang w:val="en-US"/>
        </w:rPr>
        <w:t xml:space="preserve">Additionally, shallow soft-sediment continental shelf habitats are among the most productive marine ecosystems. In addition to nutrient supply from land run-off and from the atmosphere, the internal recycling of nutrients within these systems substantially contributes to their nutrient load. The nutrients support primary production which, together with imported organic matter, is at the basis of the pelagic and benthic food webs. </w:t>
      </w:r>
    </w:p>
    <w:p w14:paraId="7BB85682" w14:textId="77777777" w:rsidR="00BA6F4E" w:rsidRDefault="00BA6F4E" w:rsidP="002D47E0">
      <w:pPr>
        <w:rPr>
          <w:lang w:val="en-US"/>
        </w:rPr>
      </w:pPr>
    </w:p>
    <w:p w14:paraId="69DBBD19" w14:textId="77777777" w:rsidR="00BA6F4E" w:rsidRDefault="00BA6F4E" w:rsidP="002D47E0">
      <w:pPr>
        <w:rPr>
          <w:lang w:val="en-US"/>
        </w:rPr>
      </w:pPr>
    </w:p>
    <w:p w14:paraId="2DF25C4C" w14:textId="77777777" w:rsidR="00BA6F4E" w:rsidRDefault="00BA6F4E" w:rsidP="002D47E0">
      <w:pPr>
        <w:rPr>
          <w:lang w:val="en-US"/>
        </w:rPr>
      </w:pPr>
    </w:p>
    <w:p w14:paraId="45CB9EE2" w14:textId="77777777" w:rsidR="00BA6F4E" w:rsidRDefault="00BA6F4E" w:rsidP="002D47E0">
      <w:pPr>
        <w:rPr>
          <w:lang w:val="en-US"/>
        </w:rPr>
      </w:pPr>
    </w:p>
    <w:p w14:paraId="76F1E48B" w14:textId="19CD801B" w:rsidR="00A96003" w:rsidRDefault="000D0551" w:rsidP="002D47E0">
      <w:pPr>
        <w:rPr>
          <w:lang w:val="en-US"/>
        </w:rPr>
      </w:pPr>
      <w:r w:rsidRPr="009A2D93">
        <w:rPr>
          <w:lang w:val="en-US"/>
        </w:rPr>
        <w:t>The recycling largely results from remineralization of organic matter in sediments and from the subsequent release of (part of these) nutrients to the water column (i.e. benthic-pelagic</w:t>
      </w:r>
      <w:r w:rsidR="00BA6F4E">
        <w:rPr>
          <w:lang w:val="en-US"/>
        </w:rPr>
        <w:t xml:space="preserve"> </w:t>
      </w:r>
      <w:r w:rsidRPr="009A2D93">
        <w:rPr>
          <w:lang w:val="en-US"/>
        </w:rPr>
        <w:t xml:space="preserve">coupling). Larger sediment animals (macrobenthos) play an important role in benthic-pelagic coupling. </w:t>
      </w:r>
    </w:p>
    <w:p w14:paraId="2F9B24AF" w14:textId="77777777" w:rsidR="00BA6F4E" w:rsidRDefault="00BA6F4E" w:rsidP="00A96003">
      <w:pPr>
        <w:rPr>
          <w:lang w:val="en-US"/>
        </w:rPr>
      </w:pPr>
    </w:p>
    <w:p w14:paraId="0F831FB7" w14:textId="77777777" w:rsidR="002321AD" w:rsidRDefault="000D0551" w:rsidP="00A96003">
      <w:pPr>
        <w:rPr>
          <w:lang w:val="en-US"/>
        </w:rPr>
      </w:pPr>
      <w:r w:rsidRPr="009A2D93">
        <w:rPr>
          <w:lang w:val="en-US"/>
        </w:rPr>
        <w:t>Suspension feeders capture suspended organic matter from the water column and incorporate part of it in the sediment, i.e. biodeposition. In addition, many macrobenthic species mediate benthic-pelagic coupling through bio-irrigation and bioturbation activities.</w:t>
      </w:r>
    </w:p>
    <w:p w14:paraId="2BDE9993" w14:textId="77777777" w:rsidR="00BA6F4E" w:rsidRDefault="00BA6F4E" w:rsidP="00A96003">
      <w:pPr>
        <w:rPr>
          <w:lang w:val="en-US"/>
        </w:rPr>
      </w:pPr>
    </w:p>
    <w:p w14:paraId="34645A7E" w14:textId="5E642D12" w:rsidR="002B2F7D" w:rsidRDefault="002D47E0" w:rsidP="00BA6F4E">
      <w:pPr>
        <w:pStyle w:val="Kop2"/>
        <w:numPr>
          <w:ilvl w:val="1"/>
          <w:numId w:val="9"/>
        </w:numPr>
      </w:pPr>
      <w:bookmarkStart w:id="5" w:name="_Toc516350732"/>
      <w:r w:rsidRPr="000A28DC">
        <w:t>Problem statement and goa</w:t>
      </w:r>
      <w:r w:rsidR="002B2F7D">
        <w:t>l</w:t>
      </w:r>
      <w:bookmarkEnd w:id="5"/>
    </w:p>
    <w:p w14:paraId="08F0514B" w14:textId="78379E39" w:rsidR="007D558C" w:rsidRPr="00B54016" w:rsidRDefault="00B54016" w:rsidP="00B54016">
      <w:pPr>
        <w:widowControl w:val="0"/>
        <w:autoSpaceDE w:val="0"/>
        <w:autoSpaceDN w:val="0"/>
        <w:adjustRightInd w:val="0"/>
        <w:rPr>
          <w:rFonts w:cs="Times New Roman"/>
          <w:lang w:val="en-US"/>
        </w:rPr>
      </w:pPr>
      <w:r w:rsidRPr="00C355B3">
        <w:rPr>
          <w:rFonts w:cs="Times New Roman"/>
          <w:lang w:val="en-US"/>
        </w:rPr>
        <w:t xml:space="preserve">The Netherlands and Belgium have agreed on joint policy and management of the estuary (laid down in a treaty in 2005). Shipping in the estuary is essential for four major ports, but the estuary also is an extremely valuable, unique and protected nature reserve. Other issues are flood safety, agriculture, salt intrusion and the opportunities for the tourism industry. Due to this multitude of functions, the </w:t>
      </w:r>
      <w:r w:rsidR="00E85ADE" w:rsidRPr="00C355B3">
        <w:rPr>
          <w:rFonts w:cs="Times New Roman"/>
          <w:lang w:val="en-US"/>
        </w:rPr>
        <w:t>Scheldt</w:t>
      </w:r>
      <w:r w:rsidRPr="00C355B3">
        <w:rPr>
          <w:rFonts w:cs="Times New Roman"/>
          <w:lang w:val="en-US"/>
        </w:rPr>
        <w:t xml:space="preserve"> estuary is a stage for a broad range of stakeholders and (conflicting) interests. Especially in the past decades these diverging interests led to an extremely tense and complex decision-making process and accompanying implementation.</w:t>
      </w:r>
      <w:r>
        <w:rPr>
          <w:rFonts w:cs="Times New Roman"/>
          <w:lang w:val="en-US"/>
        </w:rPr>
        <w:t xml:space="preserve"> </w:t>
      </w:r>
      <w:r w:rsidR="00B82449">
        <w:rPr>
          <w:rFonts w:cs="Times New Roman"/>
          <w:lang w:val="en-US"/>
        </w:rPr>
        <w:t>(Jansen et al., 2015)</w:t>
      </w:r>
    </w:p>
    <w:p w14:paraId="066B6299" w14:textId="77777777" w:rsidR="007D558C" w:rsidRDefault="007D558C" w:rsidP="00996A8C">
      <w:pPr>
        <w:rPr>
          <w:lang w:val="en-US"/>
        </w:rPr>
      </w:pPr>
    </w:p>
    <w:p w14:paraId="60B22B79" w14:textId="77777777" w:rsidR="003A1263" w:rsidRPr="000A28DC" w:rsidRDefault="002B2F7D" w:rsidP="00996A8C">
      <w:pPr>
        <w:rPr>
          <w:lang w:val="en-US"/>
        </w:rPr>
      </w:pPr>
      <w:r w:rsidRPr="000A28DC">
        <w:rPr>
          <w:lang w:val="en-US"/>
        </w:rPr>
        <w:t xml:space="preserve">Having a spatial distribution plan of the macrobenthos will be helpful regarding these discussions and the managing </w:t>
      </w:r>
      <w:r w:rsidR="008F5834">
        <w:rPr>
          <w:lang w:val="en-US"/>
        </w:rPr>
        <w:t>of</w:t>
      </w:r>
      <w:r w:rsidRPr="000A28DC">
        <w:rPr>
          <w:lang w:val="en-US"/>
        </w:rPr>
        <w:t xml:space="preserve"> the use of marine space in the estuary of the Western Scheldt (Vlakte van de Raan). </w:t>
      </w:r>
      <w:r>
        <w:rPr>
          <w:lang w:val="en-US"/>
        </w:rPr>
        <w:t>However</w:t>
      </w:r>
      <w:r w:rsidR="00996A8C" w:rsidRPr="000A28DC">
        <w:rPr>
          <w:lang w:val="en-US"/>
        </w:rPr>
        <w:t xml:space="preserve">, </w:t>
      </w:r>
      <w:r>
        <w:rPr>
          <w:lang w:val="en-US"/>
        </w:rPr>
        <w:t xml:space="preserve">while </w:t>
      </w:r>
      <w:r w:rsidR="00996A8C" w:rsidRPr="000A28DC">
        <w:rPr>
          <w:lang w:val="en-US"/>
        </w:rPr>
        <w:t>the macrobenthos of the Belgian part of the North Sea and the Western Scheldt were already studied and their spatial distribution is known, there is a lack of knowledge of the macrobenthos in the mouth area of the Western Scheldt (Vlakte van de Raan). Besides, due to this absence of knowledge on the spatial distribution of the macrobenthos, empirical evidence for the important role of marine biodiversity is often lacking as well.</w:t>
      </w:r>
    </w:p>
    <w:p w14:paraId="2E3A9B06" w14:textId="77777777" w:rsidR="009A7C04" w:rsidRDefault="009A7C04" w:rsidP="003A1263">
      <w:pPr>
        <w:rPr>
          <w:lang w:val="en-US"/>
        </w:rPr>
      </w:pPr>
    </w:p>
    <w:p w14:paraId="1959F565" w14:textId="77777777" w:rsidR="003A1263" w:rsidRPr="000A28DC" w:rsidRDefault="003A1263" w:rsidP="003A1263">
      <w:pPr>
        <w:rPr>
          <w:lang w:val="en-US"/>
        </w:rPr>
      </w:pPr>
      <w:r w:rsidRPr="000A28DC">
        <w:rPr>
          <w:lang w:val="en-US"/>
        </w:rPr>
        <w:t>The goal of this bachelor thesis is to identify the infaunal invertebrate species present in the Vlakte van de Raan area and to describe their distribution patterns in relation to the environmental gradients in the area (median grain size,</w:t>
      </w:r>
      <w:r w:rsidR="00635FE0">
        <w:rPr>
          <w:lang w:val="en-US"/>
        </w:rPr>
        <w:t xml:space="preserve"> mud content</w:t>
      </w:r>
      <w:r w:rsidRPr="000A28DC">
        <w:rPr>
          <w:lang w:val="en-US"/>
        </w:rPr>
        <w:t xml:space="preserve">, </w:t>
      </w:r>
      <w:r w:rsidR="00635FE0">
        <w:rPr>
          <w:lang w:val="en-US"/>
        </w:rPr>
        <w:t xml:space="preserve">total organic material (TOM), </w:t>
      </w:r>
      <w:r w:rsidR="00294C85" w:rsidRPr="000A28DC">
        <w:rPr>
          <w:lang w:val="en-US"/>
        </w:rPr>
        <w:t xml:space="preserve">salinity, </w:t>
      </w:r>
      <w:r w:rsidR="00635FE0">
        <w:rPr>
          <w:lang w:val="en-US"/>
        </w:rPr>
        <w:t xml:space="preserve">chlorophyll A and </w:t>
      </w:r>
      <w:r w:rsidRPr="000A28DC">
        <w:rPr>
          <w:lang w:val="en-US"/>
        </w:rPr>
        <w:t xml:space="preserve">bathymetry). </w:t>
      </w:r>
    </w:p>
    <w:p w14:paraId="2B27F0B8" w14:textId="77777777" w:rsidR="003A1263" w:rsidRPr="000A28DC" w:rsidRDefault="003A1263" w:rsidP="00996A8C">
      <w:pPr>
        <w:rPr>
          <w:lang w:val="en-US"/>
        </w:rPr>
      </w:pPr>
    </w:p>
    <w:p w14:paraId="364A9232" w14:textId="77777777" w:rsidR="00996A8C" w:rsidRPr="00DF3AC5" w:rsidRDefault="00996A8C" w:rsidP="00996A8C">
      <w:pPr>
        <w:rPr>
          <w:lang w:val="en-US"/>
        </w:rPr>
      </w:pPr>
      <w:r w:rsidRPr="000A28DC">
        <w:rPr>
          <w:lang w:val="en-US"/>
        </w:rPr>
        <w:t xml:space="preserve">The main question of this research is: </w:t>
      </w:r>
      <w:r w:rsidRPr="00DF3AC5">
        <w:rPr>
          <w:lang w:val="en-US"/>
        </w:rPr>
        <w:t xml:space="preserve">What is the spatial distribution pattern of the macrobenthos at the Vlakte van de Raan in relation to the environmental gradients? </w:t>
      </w:r>
    </w:p>
    <w:p w14:paraId="65D7495A" w14:textId="77777777" w:rsidR="00996A8C" w:rsidRPr="00DF3AC5" w:rsidRDefault="00996A8C" w:rsidP="00996A8C">
      <w:pPr>
        <w:rPr>
          <w:lang w:val="en-US"/>
        </w:rPr>
      </w:pPr>
    </w:p>
    <w:p w14:paraId="0F25DC96" w14:textId="77777777" w:rsidR="00996A8C" w:rsidRPr="00DF3AC5" w:rsidRDefault="00996A8C" w:rsidP="00996A8C">
      <w:pPr>
        <w:rPr>
          <w:lang w:val="en-US"/>
        </w:rPr>
      </w:pPr>
      <w:r w:rsidRPr="00DF3AC5">
        <w:rPr>
          <w:lang w:val="en-US"/>
        </w:rPr>
        <w:t>The main question is divided in the following sub questions:</w:t>
      </w:r>
    </w:p>
    <w:p w14:paraId="3A8C26A2" w14:textId="77777777" w:rsidR="00996A8C" w:rsidRPr="00DF3AC5" w:rsidRDefault="00996A8C" w:rsidP="00996A8C">
      <w:pPr>
        <w:numPr>
          <w:ilvl w:val="0"/>
          <w:numId w:val="1"/>
        </w:numPr>
        <w:rPr>
          <w:lang w:val="en-US"/>
        </w:rPr>
      </w:pPr>
      <w:r w:rsidRPr="00DF3AC5">
        <w:rPr>
          <w:lang w:val="en-US"/>
        </w:rPr>
        <w:t>What is the spatial distribution of the macrobenthos at the Vlakte van de Raan area?</w:t>
      </w:r>
    </w:p>
    <w:p w14:paraId="2DB2DAE9" w14:textId="77777777" w:rsidR="00996A8C" w:rsidRDefault="00996A8C" w:rsidP="00996A8C">
      <w:pPr>
        <w:numPr>
          <w:ilvl w:val="0"/>
          <w:numId w:val="1"/>
        </w:numPr>
        <w:rPr>
          <w:lang w:val="en-US"/>
        </w:rPr>
      </w:pPr>
      <w:r w:rsidRPr="00DF3AC5">
        <w:rPr>
          <w:lang w:val="en-US"/>
        </w:rPr>
        <w:t>What is the spatial distribution of the sediment grain sizes at the Vlakte van de Raan area?</w:t>
      </w:r>
    </w:p>
    <w:p w14:paraId="4184F01D" w14:textId="77777777" w:rsidR="00294C85" w:rsidRPr="00294C85" w:rsidRDefault="00294C85" w:rsidP="00294C85">
      <w:pPr>
        <w:numPr>
          <w:ilvl w:val="0"/>
          <w:numId w:val="1"/>
        </w:numPr>
        <w:rPr>
          <w:lang w:val="en-US"/>
        </w:rPr>
      </w:pPr>
      <w:r>
        <w:rPr>
          <w:lang w:val="en-US"/>
        </w:rPr>
        <w:t>What is spatial distribution of the mud content at the Vlakte van de Raan area?</w:t>
      </w:r>
    </w:p>
    <w:p w14:paraId="23FC6FB7" w14:textId="77777777" w:rsidR="00502290" w:rsidRDefault="00502290" w:rsidP="00996A8C">
      <w:pPr>
        <w:numPr>
          <w:ilvl w:val="0"/>
          <w:numId w:val="1"/>
        </w:numPr>
        <w:rPr>
          <w:lang w:val="en-US"/>
        </w:rPr>
      </w:pPr>
      <w:r>
        <w:rPr>
          <w:lang w:val="en-US"/>
        </w:rPr>
        <w:t xml:space="preserve">What is spatial distribution of </w:t>
      </w:r>
      <w:r w:rsidR="00294C85">
        <w:rPr>
          <w:lang w:val="en-US"/>
        </w:rPr>
        <w:t>the total organic material at</w:t>
      </w:r>
      <w:r>
        <w:rPr>
          <w:lang w:val="en-US"/>
        </w:rPr>
        <w:t xml:space="preserve"> the Vlakte van de Raan area?</w:t>
      </w:r>
    </w:p>
    <w:p w14:paraId="26567787" w14:textId="77777777" w:rsidR="00294C85" w:rsidRDefault="00294C85" w:rsidP="00996A8C">
      <w:pPr>
        <w:numPr>
          <w:ilvl w:val="0"/>
          <w:numId w:val="1"/>
        </w:numPr>
        <w:rPr>
          <w:lang w:val="en-US"/>
        </w:rPr>
      </w:pPr>
      <w:r>
        <w:rPr>
          <w:lang w:val="en-US"/>
        </w:rPr>
        <w:t>What is spatial distribution of the salinity at the Vlakte van de Raan area?</w:t>
      </w:r>
    </w:p>
    <w:p w14:paraId="5E344AC9" w14:textId="77777777" w:rsidR="00502290" w:rsidRPr="00DF3AC5" w:rsidRDefault="00502290" w:rsidP="00996A8C">
      <w:pPr>
        <w:numPr>
          <w:ilvl w:val="0"/>
          <w:numId w:val="1"/>
        </w:numPr>
        <w:rPr>
          <w:lang w:val="en-US"/>
        </w:rPr>
      </w:pPr>
      <w:r>
        <w:rPr>
          <w:lang w:val="en-US"/>
        </w:rPr>
        <w:t xml:space="preserve">What is spatial </w:t>
      </w:r>
      <w:r w:rsidR="00294C85">
        <w:rPr>
          <w:lang w:val="en-US"/>
        </w:rPr>
        <w:t>distribution of Chlorophyll A at</w:t>
      </w:r>
      <w:r>
        <w:rPr>
          <w:lang w:val="en-US"/>
        </w:rPr>
        <w:t xml:space="preserve"> the Vlakte van de Raan area?</w:t>
      </w:r>
    </w:p>
    <w:p w14:paraId="085793BE" w14:textId="3D19A2E3" w:rsidR="00EF5F7E" w:rsidRPr="00BA6F4E" w:rsidRDefault="00294C85" w:rsidP="00EF5F7E">
      <w:pPr>
        <w:numPr>
          <w:ilvl w:val="0"/>
          <w:numId w:val="1"/>
        </w:numPr>
        <w:rPr>
          <w:lang w:val="en-US"/>
        </w:rPr>
      </w:pPr>
      <w:r>
        <w:rPr>
          <w:lang w:val="en-US"/>
        </w:rPr>
        <w:t>What is spatial distribution of the bathymetry at</w:t>
      </w:r>
      <w:r w:rsidR="00996A8C" w:rsidRPr="00DF3AC5">
        <w:rPr>
          <w:lang w:val="en-US"/>
        </w:rPr>
        <w:t xml:space="preserve"> the Vlakte van de Raan area?  </w:t>
      </w:r>
    </w:p>
    <w:p w14:paraId="22CB8C02" w14:textId="77777777" w:rsidR="00EF5F7E" w:rsidRPr="00EF5F7E" w:rsidRDefault="00EF5F7E" w:rsidP="00EF5F7E">
      <w:pPr>
        <w:rPr>
          <w:lang w:val="en-US"/>
        </w:rPr>
      </w:pPr>
    </w:p>
    <w:p w14:paraId="6FB43F1D" w14:textId="66F8C2E9" w:rsidR="00A145CB" w:rsidRPr="000A28DC" w:rsidRDefault="00A145CB" w:rsidP="00BA6F4E">
      <w:pPr>
        <w:pStyle w:val="Kop2"/>
        <w:numPr>
          <w:ilvl w:val="1"/>
          <w:numId w:val="9"/>
        </w:numPr>
      </w:pPr>
      <w:bookmarkStart w:id="6" w:name="_Toc516350733"/>
      <w:r w:rsidRPr="000A28DC">
        <w:t>Reading guide</w:t>
      </w:r>
      <w:bookmarkEnd w:id="6"/>
    </w:p>
    <w:p w14:paraId="70E61B97" w14:textId="77777777" w:rsidR="00ED0A6C" w:rsidRPr="000A28DC" w:rsidRDefault="008F5834">
      <w:pPr>
        <w:rPr>
          <w:lang w:val="en-US"/>
        </w:rPr>
      </w:pPr>
      <w:r>
        <w:rPr>
          <w:lang w:val="en-US"/>
        </w:rPr>
        <w:t xml:space="preserve">Chapter 2 </w:t>
      </w:r>
      <w:r w:rsidR="00605543" w:rsidRPr="000A28DC">
        <w:rPr>
          <w:lang w:val="en-US"/>
        </w:rPr>
        <w:t xml:space="preserve">provides an overview of the current knowledge about the spatial distribution of the macrobenthos of the Belgian part of the North Sea and the Western Scheldt. </w:t>
      </w:r>
      <w:r>
        <w:rPr>
          <w:lang w:val="en-US"/>
        </w:rPr>
        <w:t>In chapter 3</w:t>
      </w:r>
      <w:r w:rsidR="00605543" w:rsidRPr="000A28DC">
        <w:rPr>
          <w:lang w:val="en-US"/>
        </w:rPr>
        <w:t>, the collection of data and the method for sample processing are described, followed by the results of the data analysis</w:t>
      </w:r>
      <w:r>
        <w:rPr>
          <w:lang w:val="en-US"/>
        </w:rPr>
        <w:t xml:space="preserve"> (chapter 4)</w:t>
      </w:r>
      <w:r w:rsidR="00605543" w:rsidRPr="000A28DC">
        <w:rPr>
          <w:lang w:val="en-US"/>
        </w:rPr>
        <w:t xml:space="preserve">. </w:t>
      </w:r>
      <w:r w:rsidR="006641A1">
        <w:rPr>
          <w:lang w:val="en-US"/>
        </w:rPr>
        <w:t>A synthesis of the research including possible s</w:t>
      </w:r>
      <w:r w:rsidR="00605543" w:rsidRPr="000A28DC">
        <w:rPr>
          <w:lang w:val="en-US"/>
        </w:rPr>
        <w:t xml:space="preserve">hortcomings of the research method are </w:t>
      </w:r>
      <w:r w:rsidR="006641A1">
        <w:rPr>
          <w:lang w:val="en-US"/>
        </w:rPr>
        <w:t>presented in the</w:t>
      </w:r>
      <w:r w:rsidR="00981C56">
        <w:rPr>
          <w:lang w:val="en-US"/>
        </w:rPr>
        <w:t xml:space="preserve"> </w:t>
      </w:r>
      <w:r w:rsidR="00605543" w:rsidRPr="000A28DC">
        <w:rPr>
          <w:lang w:val="en-US"/>
        </w:rPr>
        <w:t>discussion</w:t>
      </w:r>
      <w:r w:rsidR="006641A1">
        <w:rPr>
          <w:lang w:val="en-US"/>
        </w:rPr>
        <w:t xml:space="preserve"> (chapter 5)</w:t>
      </w:r>
      <w:r w:rsidR="00605543" w:rsidRPr="000A28DC">
        <w:rPr>
          <w:lang w:val="en-US"/>
        </w:rPr>
        <w:t xml:space="preserve">. Finally, the main findings of this study are outlined in the conclusion. </w:t>
      </w:r>
    </w:p>
    <w:p w14:paraId="46BD6AF6" w14:textId="77777777" w:rsidR="00605543" w:rsidRDefault="00605543">
      <w:pPr>
        <w:rPr>
          <w:lang w:val="en-US"/>
        </w:rPr>
      </w:pPr>
    </w:p>
    <w:p w14:paraId="57CC5AF5" w14:textId="0A0EF93F" w:rsidR="00ED0A6C" w:rsidRPr="000A28DC" w:rsidRDefault="007F4C86">
      <w:pPr>
        <w:rPr>
          <w:lang w:val="en-US"/>
        </w:rPr>
      </w:pPr>
      <w:r>
        <w:rPr>
          <w:lang w:val="en-US"/>
        </w:rPr>
        <w:br w:type="page"/>
      </w:r>
    </w:p>
    <w:p w14:paraId="1A8FCA3D" w14:textId="77777777" w:rsidR="009A5CE3" w:rsidRDefault="009A5CE3" w:rsidP="009A5CE3">
      <w:pPr>
        <w:pStyle w:val="Titel"/>
      </w:pPr>
    </w:p>
    <w:p w14:paraId="55CA4025" w14:textId="783F32A7" w:rsidR="004C1916" w:rsidRPr="000A28DC" w:rsidRDefault="002D47E0" w:rsidP="00640129">
      <w:pPr>
        <w:pStyle w:val="Kop1"/>
        <w:numPr>
          <w:ilvl w:val="0"/>
          <w:numId w:val="9"/>
        </w:numPr>
      </w:pPr>
      <w:bookmarkStart w:id="7" w:name="_Toc516350734"/>
      <w:r w:rsidRPr="000A28DC">
        <w:t>Theoretical Framework</w:t>
      </w:r>
      <w:bookmarkEnd w:id="7"/>
    </w:p>
    <w:p w14:paraId="4B0BAECC" w14:textId="77777777" w:rsidR="002D47E0" w:rsidRPr="000A28DC" w:rsidRDefault="002D47E0" w:rsidP="002D47E0">
      <w:pPr>
        <w:rPr>
          <w:lang w:val="en-US"/>
        </w:rPr>
      </w:pPr>
    </w:p>
    <w:p w14:paraId="1A3D9C68" w14:textId="77777777" w:rsidR="00253A8D" w:rsidRDefault="00A145CB" w:rsidP="00A145CB">
      <w:pPr>
        <w:rPr>
          <w:lang w:val="en-US"/>
        </w:rPr>
      </w:pPr>
      <w:r w:rsidRPr="000A28DC">
        <w:rPr>
          <w:lang w:val="en-US"/>
        </w:rPr>
        <w:t xml:space="preserve">This chapter </w:t>
      </w:r>
      <w:r w:rsidR="00C320D4">
        <w:rPr>
          <w:lang w:val="en-US"/>
        </w:rPr>
        <w:t xml:space="preserve">provides a </w:t>
      </w:r>
      <w:r w:rsidRPr="000A28DC">
        <w:rPr>
          <w:lang w:val="en-US"/>
        </w:rPr>
        <w:t xml:space="preserve">theoretical background </w:t>
      </w:r>
      <w:r w:rsidR="00C320D4">
        <w:rPr>
          <w:lang w:val="en-US"/>
        </w:rPr>
        <w:t xml:space="preserve">on </w:t>
      </w:r>
      <w:r w:rsidRPr="000A28DC">
        <w:rPr>
          <w:lang w:val="en-US"/>
        </w:rPr>
        <w:t xml:space="preserve">the role of macrobenthos in the marine ecosystem and the spatial distribution of macrobenthos in the Belgian part of the North Sea and the Western Scheldt. </w:t>
      </w:r>
      <w:r w:rsidR="00C320D4">
        <w:rPr>
          <w:lang w:val="en-US"/>
        </w:rPr>
        <w:t xml:space="preserve">I </w:t>
      </w:r>
      <w:r w:rsidR="00F2082D" w:rsidRPr="000A28DC">
        <w:rPr>
          <w:lang w:val="en-US"/>
        </w:rPr>
        <w:t xml:space="preserve">chose to </w:t>
      </w:r>
      <w:r w:rsidR="007F5727" w:rsidRPr="000A28DC">
        <w:rPr>
          <w:lang w:val="en-US"/>
        </w:rPr>
        <w:t>enlighten</w:t>
      </w:r>
      <w:r w:rsidR="008C00D0" w:rsidRPr="000A28DC">
        <w:rPr>
          <w:lang w:val="en-US"/>
        </w:rPr>
        <w:t xml:space="preserve"> the </w:t>
      </w:r>
      <w:r w:rsidR="00F2082D" w:rsidRPr="000A28DC">
        <w:rPr>
          <w:lang w:val="en-US"/>
        </w:rPr>
        <w:t xml:space="preserve">macrobenthos </w:t>
      </w:r>
      <w:r w:rsidR="00C11290">
        <w:rPr>
          <w:lang w:val="en-US"/>
        </w:rPr>
        <w:t xml:space="preserve">in these two areas </w:t>
      </w:r>
      <w:r w:rsidR="00F2082D" w:rsidRPr="000A28DC">
        <w:rPr>
          <w:lang w:val="en-US"/>
        </w:rPr>
        <w:t xml:space="preserve">as the Vlakte van de Raan is located between </w:t>
      </w:r>
      <w:r w:rsidR="00C11290">
        <w:rPr>
          <w:lang w:val="en-US"/>
        </w:rPr>
        <w:t>them</w:t>
      </w:r>
      <w:r w:rsidR="00F2082D" w:rsidRPr="000A28DC">
        <w:rPr>
          <w:lang w:val="en-US"/>
        </w:rPr>
        <w:t>. Moreover, a small part of the sandbar the Vlakte van de Raan is located in the Belgian part of the North Sea.</w:t>
      </w:r>
    </w:p>
    <w:p w14:paraId="2F2CF09A" w14:textId="77777777" w:rsidR="00616613" w:rsidRPr="000A28DC" w:rsidRDefault="00616613" w:rsidP="00A145CB">
      <w:pPr>
        <w:rPr>
          <w:lang w:val="en-US"/>
        </w:rPr>
      </w:pPr>
    </w:p>
    <w:p w14:paraId="48A60285" w14:textId="0E557AE9" w:rsidR="00DF3AC5" w:rsidRDefault="00A145CB" w:rsidP="00640129">
      <w:pPr>
        <w:pStyle w:val="Kop2"/>
        <w:numPr>
          <w:ilvl w:val="1"/>
          <w:numId w:val="9"/>
        </w:numPr>
      </w:pPr>
      <w:bookmarkStart w:id="8" w:name="_Toc510445692"/>
      <w:bookmarkStart w:id="9" w:name="_Toc516350735"/>
      <w:r w:rsidRPr="000A28DC">
        <w:t>What is (macro)benthos</w:t>
      </w:r>
      <w:bookmarkEnd w:id="8"/>
      <w:r w:rsidR="00C320D4">
        <w:t>?</w:t>
      </w:r>
      <w:bookmarkEnd w:id="9"/>
    </w:p>
    <w:p w14:paraId="23BB7FC3" w14:textId="77777777" w:rsidR="00DF3AC5" w:rsidRDefault="00DF3AC5" w:rsidP="00A145CB">
      <w:pPr>
        <w:rPr>
          <w:lang w:val="en-US"/>
        </w:rPr>
      </w:pPr>
      <w:r w:rsidRPr="000A28DC">
        <w:rPr>
          <w:bCs/>
          <w:lang w:val="en-US"/>
        </w:rPr>
        <w:t>Benthos</w:t>
      </w:r>
      <w:r w:rsidRPr="000A28DC">
        <w:rPr>
          <w:lang w:val="en-US"/>
        </w:rPr>
        <w:t xml:space="preserve"> is the assemblage of organisms inhabiting the seafloor. Benthic epifauna live upon the seafloor or upon bottom objects; the so-called infauna lives within the sediments of the seafloor.</w:t>
      </w:r>
      <w:r w:rsidRPr="00DF3AC5">
        <w:rPr>
          <w:lang w:val="en-US"/>
        </w:rPr>
        <w:t xml:space="preserve"> </w:t>
      </w:r>
      <w:r w:rsidRPr="000A28DC">
        <w:rPr>
          <w:lang w:val="en-US"/>
        </w:rPr>
        <w:t>By far the best-studied benthos are the macrobenthos</w:t>
      </w:r>
      <w:r>
        <w:rPr>
          <w:lang w:val="en-US"/>
        </w:rPr>
        <w:t xml:space="preserve"> that are </w:t>
      </w:r>
      <w:r w:rsidRPr="000A28DC">
        <w:rPr>
          <w:lang w:val="en-US"/>
        </w:rPr>
        <w:t>larger than 1 mm</w:t>
      </w:r>
      <w:r>
        <w:rPr>
          <w:lang w:val="en-US"/>
        </w:rPr>
        <w:t xml:space="preserve"> in size </w:t>
      </w:r>
      <w:r w:rsidRPr="00DC08D1">
        <w:rPr>
          <w:lang w:val="en-US"/>
        </w:rPr>
        <w:t>and are dominated by polychaete worms, bivalves, echinoderms, and crustaceans in shallow coastal seas like the Belgian part of the North Sea and estuaries such as the Westerschelde.</w:t>
      </w:r>
      <w:r w:rsidRPr="000A28DC">
        <w:rPr>
          <w:lang w:val="en-US"/>
        </w:rPr>
        <w:t xml:space="preserve"> Meiobenthos, those organisms between 0.1 and 1 mm in size, include polychaetes, pelecypods, copepods, ostracodes, cumaceans, nematodes, turbellarians, and foraminiferans. The microbenthos, smaller than 0.1 mm, include bacteria, diatoms, ciliates, amoeba, and flagellates. </w:t>
      </w:r>
    </w:p>
    <w:p w14:paraId="6B210E57" w14:textId="77777777" w:rsidR="0060657C" w:rsidRDefault="0060657C" w:rsidP="00A145CB">
      <w:pPr>
        <w:rPr>
          <w:lang w:val="en-US"/>
        </w:rPr>
      </w:pPr>
    </w:p>
    <w:p w14:paraId="6E3009C7" w14:textId="77777777" w:rsidR="00DF3AC5" w:rsidRDefault="00A145CB" w:rsidP="00A145CB">
      <w:pPr>
        <w:rPr>
          <w:lang w:val="en-US"/>
        </w:rPr>
      </w:pPr>
      <w:r w:rsidRPr="000A28DC">
        <w:rPr>
          <w:lang w:val="en-US"/>
        </w:rPr>
        <w:t>The variety and abundance of the benthos vary with latitude, depth, water temperature and salinity, locally determined conditions such as the nature of the substrate, and ecological</w:t>
      </w:r>
      <w:r w:rsidR="00751FEE">
        <w:rPr>
          <w:lang w:val="en-US"/>
        </w:rPr>
        <w:t xml:space="preserve"> interactions</w:t>
      </w:r>
      <w:r w:rsidRPr="000A28DC">
        <w:rPr>
          <w:lang w:val="en-US"/>
        </w:rPr>
        <w:t xml:space="preserve"> such as predation and competition. The principal food sources for the benthos are plankton and organic debris. In shallow water</w:t>
      </w:r>
      <w:r w:rsidR="00C320D4">
        <w:rPr>
          <w:lang w:val="en-US"/>
        </w:rPr>
        <w:t>s</w:t>
      </w:r>
      <w:r w:rsidRPr="000A28DC">
        <w:rPr>
          <w:lang w:val="en-US"/>
        </w:rPr>
        <w:t xml:space="preserve">, larger algae are important, and, where light reaches the bottom, benthic photosynthesizing diatoms are also a significant food source. </w:t>
      </w:r>
    </w:p>
    <w:p w14:paraId="43F3FFF8" w14:textId="77777777" w:rsidR="00DF3AC5" w:rsidRDefault="00DF3AC5" w:rsidP="00A145CB">
      <w:pPr>
        <w:rPr>
          <w:lang w:val="en-US"/>
        </w:rPr>
      </w:pPr>
    </w:p>
    <w:p w14:paraId="02AF9D7F" w14:textId="77777777" w:rsidR="00F2082D" w:rsidRDefault="00A145CB" w:rsidP="00A145CB">
      <w:pPr>
        <w:rPr>
          <w:lang w:val="en-US"/>
        </w:rPr>
      </w:pPr>
      <w:r w:rsidRPr="000A28DC">
        <w:rPr>
          <w:lang w:val="en-US"/>
        </w:rPr>
        <w:t xml:space="preserve">Hard and sandy substrates are populated by suspension feeders such as sponges and </w:t>
      </w:r>
      <w:r w:rsidR="00751FEE">
        <w:rPr>
          <w:lang w:val="en-US"/>
        </w:rPr>
        <w:t>bivalves while s</w:t>
      </w:r>
      <w:r w:rsidRPr="000A28DC">
        <w:rPr>
          <w:lang w:val="en-US"/>
        </w:rPr>
        <w:t xml:space="preserve">ofter bottoms are dominated by deposit </w:t>
      </w:r>
      <w:r w:rsidR="008C1762">
        <w:rPr>
          <w:lang w:val="en-US"/>
        </w:rPr>
        <w:t>feeders</w:t>
      </w:r>
      <w:r w:rsidRPr="000A28DC">
        <w:rPr>
          <w:lang w:val="en-US"/>
        </w:rPr>
        <w:t>, of which the polychaetes are the most</w:t>
      </w:r>
      <w:r w:rsidR="00751FEE">
        <w:rPr>
          <w:lang w:val="en-US"/>
        </w:rPr>
        <w:t xml:space="preserve"> dominant group</w:t>
      </w:r>
      <w:r w:rsidRPr="000A28DC">
        <w:rPr>
          <w:lang w:val="en-US"/>
        </w:rPr>
        <w:t>. Fish, starfish, snails, cephalopods, and the larger crustaceans are important predators and scavengers.</w:t>
      </w:r>
      <w:sdt>
        <w:sdtPr>
          <w:rPr>
            <w:lang w:val="en-US"/>
          </w:rPr>
          <w:id w:val="-894585598"/>
          <w:citation/>
        </w:sdtPr>
        <w:sdtContent>
          <w:r w:rsidRPr="000A28DC">
            <w:rPr>
              <w:lang w:val="en-US"/>
            </w:rPr>
            <w:fldChar w:fldCharType="begin"/>
          </w:r>
          <w:r w:rsidRPr="000A28DC">
            <w:rPr>
              <w:lang w:val="en-US"/>
            </w:rPr>
            <w:instrText xml:space="preserve">CITATION The16 \l 2067 </w:instrText>
          </w:r>
          <w:r w:rsidRPr="000A28DC">
            <w:rPr>
              <w:lang w:val="en-US"/>
            </w:rPr>
            <w:fldChar w:fldCharType="separate"/>
          </w:r>
          <w:r w:rsidR="000A5F65">
            <w:rPr>
              <w:noProof/>
              <w:lang w:val="en-US"/>
            </w:rPr>
            <w:t xml:space="preserve"> </w:t>
          </w:r>
          <w:r w:rsidR="000A5F65" w:rsidRPr="000A5F65">
            <w:rPr>
              <w:noProof/>
              <w:lang w:val="en-US"/>
            </w:rPr>
            <w:t>(Encyclopædia Britannica, 2016)</w:t>
          </w:r>
          <w:r w:rsidRPr="000A28DC">
            <w:rPr>
              <w:lang w:val="en-US"/>
            </w:rPr>
            <w:fldChar w:fldCharType="end"/>
          </w:r>
        </w:sdtContent>
      </w:sdt>
      <w:r w:rsidRPr="000A28DC">
        <w:rPr>
          <w:lang w:val="en-US"/>
        </w:rPr>
        <w:t xml:space="preserve"> </w:t>
      </w:r>
    </w:p>
    <w:p w14:paraId="0E3FAA5B" w14:textId="77777777" w:rsidR="00616613" w:rsidRPr="000A28DC" w:rsidRDefault="00616613" w:rsidP="00A145CB">
      <w:pPr>
        <w:rPr>
          <w:lang w:val="en-US"/>
        </w:rPr>
      </w:pPr>
    </w:p>
    <w:p w14:paraId="2639C0CB" w14:textId="7150CC4A" w:rsidR="00A145CB" w:rsidRPr="000A28DC" w:rsidRDefault="00A145CB" w:rsidP="00640129">
      <w:pPr>
        <w:pStyle w:val="Kop2"/>
        <w:numPr>
          <w:ilvl w:val="1"/>
          <w:numId w:val="9"/>
        </w:numPr>
      </w:pPr>
      <w:bookmarkStart w:id="10" w:name="_Toc510445693"/>
      <w:bookmarkStart w:id="11" w:name="_Toc516350736"/>
      <w:r w:rsidRPr="000A28DC">
        <w:t>What is the role of macrobenthos</w:t>
      </w:r>
      <w:bookmarkEnd w:id="10"/>
      <w:r w:rsidR="00C320D4">
        <w:t>?</w:t>
      </w:r>
      <w:bookmarkEnd w:id="11"/>
    </w:p>
    <w:p w14:paraId="10A5F34F" w14:textId="77777777" w:rsidR="00A145CB" w:rsidRDefault="00A145CB" w:rsidP="00A145CB">
      <w:pPr>
        <w:rPr>
          <w:lang w:val="en-US"/>
        </w:rPr>
      </w:pPr>
      <w:r w:rsidRPr="000A28DC">
        <w:rPr>
          <w:lang w:val="en-US"/>
        </w:rPr>
        <w:t>Coastal and estuarine ecosystems are hot spots of environmental variability, biogeochemical transformations, and biological interactions, where dynamic exchanges of energy, mass, and nutrients occur between benthic and pelagic habitats via diverse pathways. Consequently, they are among the world's most productive ecosystems that provide important ecosystem services, such as food provision and water filtration.</w:t>
      </w:r>
    </w:p>
    <w:p w14:paraId="4973D3B9" w14:textId="77777777" w:rsidR="00DF3AC5" w:rsidRPr="000A28DC" w:rsidRDefault="00DF3AC5" w:rsidP="00A145CB">
      <w:pPr>
        <w:rPr>
          <w:lang w:val="en-US"/>
        </w:rPr>
      </w:pPr>
    </w:p>
    <w:p w14:paraId="7B8E389E" w14:textId="7A964364" w:rsidR="00591BCC" w:rsidRPr="000A28DC" w:rsidRDefault="00A145CB" w:rsidP="00A145CB">
      <w:pPr>
        <w:rPr>
          <w:lang w:val="en-US"/>
        </w:rPr>
      </w:pPr>
      <w:r w:rsidRPr="000A28DC">
        <w:rPr>
          <w:lang w:val="en-US"/>
        </w:rPr>
        <w:t>Essential ecosystem functions, such as production and energy transfer in food webs, biogeochemical cycling, and provisioning of fish nursery areas, are supported by multiple and interacting benthic</w:t>
      </w:r>
      <w:r w:rsidR="00C320D4">
        <w:rPr>
          <w:lang w:val="en-US"/>
        </w:rPr>
        <w:t>-</w:t>
      </w:r>
      <w:r w:rsidRPr="000A28DC">
        <w:rPr>
          <w:lang w:val="en-US"/>
        </w:rPr>
        <w:t xml:space="preserve">pelagic coupling processes. </w:t>
      </w:r>
      <w:r w:rsidR="00B82449">
        <w:rPr>
          <w:lang w:val="en-US"/>
        </w:rPr>
        <w:t>(Griffiths et al., 2017)</w:t>
      </w:r>
    </w:p>
    <w:p w14:paraId="35152073" w14:textId="77777777" w:rsidR="005D598A" w:rsidRDefault="005D598A" w:rsidP="00A145CB">
      <w:pPr>
        <w:rPr>
          <w:lang w:val="en-US"/>
        </w:rPr>
      </w:pPr>
    </w:p>
    <w:p w14:paraId="0708FC27" w14:textId="77777777" w:rsidR="009A5CE3" w:rsidRDefault="009A5CE3" w:rsidP="00A145CB">
      <w:pPr>
        <w:rPr>
          <w:lang w:val="en-US"/>
        </w:rPr>
      </w:pPr>
    </w:p>
    <w:p w14:paraId="068AA9DB" w14:textId="77777777" w:rsidR="00D23A51" w:rsidRDefault="00D23A51" w:rsidP="00A145CB">
      <w:pPr>
        <w:rPr>
          <w:lang w:val="en-US"/>
        </w:rPr>
      </w:pPr>
      <w:r>
        <w:rPr>
          <w:noProof/>
          <w:lang w:eastAsia="nl-NL"/>
        </w:rPr>
        <w:drawing>
          <wp:inline distT="0" distB="0" distL="0" distR="0" wp14:anchorId="4EDF3536" wp14:editId="64094782">
            <wp:extent cx="4157932" cy="3530600"/>
            <wp:effectExtent l="0" t="0" r="8255" b="0"/>
            <wp:docPr id="36" name="Afbeelding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chema.gif"/>
                    <pic:cNvPicPr/>
                  </pic:nvPicPr>
                  <pic:blipFill rotWithShape="1">
                    <a:blip r:embed="rId17">
                      <a:extLst>
                        <a:ext uri="{28A0092B-C50C-407E-A947-70E740481C1C}">
                          <a14:useLocalDpi xmlns:a14="http://schemas.microsoft.com/office/drawing/2010/main" val="0"/>
                        </a:ext>
                      </a:extLst>
                    </a:blip>
                    <a:srcRect r="14473"/>
                    <a:stretch/>
                  </pic:blipFill>
                  <pic:spPr bwMode="auto">
                    <a:xfrm>
                      <a:off x="0" y="0"/>
                      <a:ext cx="4157932" cy="3530600"/>
                    </a:xfrm>
                    <a:prstGeom prst="rect">
                      <a:avLst/>
                    </a:prstGeom>
                    <a:ln>
                      <a:noFill/>
                    </a:ln>
                    <a:extLst>
                      <a:ext uri="{53640926-AAD7-44D8-BBD7-CCE9431645EC}">
                        <a14:shadowObscured xmlns:a14="http://schemas.microsoft.com/office/drawing/2010/main"/>
                      </a:ext>
                    </a:extLst>
                  </pic:spPr>
                </pic:pic>
              </a:graphicData>
            </a:graphic>
          </wp:inline>
        </w:drawing>
      </w:r>
    </w:p>
    <w:p w14:paraId="10A2F461" w14:textId="77777777" w:rsidR="00D23A51" w:rsidRDefault="00D23A51" w:rsidP="00A145CB">
      <w:pPr>
        <w:rPr>
          <w:lang w:val="en-US"/>
        </w:rPr>
      </w:pPr>
      <w:r>
        <w:rPr>
          <w:noProof/>
          <w:lang w:eastAsia="nl-NL"/>
        </w:rPr>
        <mc:AlternateContent>
          <mc:Choice Requires="wps">
            <w:drawing>
              <wp:anchor distT="0" distB="0" distL="114300" distR="114300" simplePos="0" relativeHeight="251675648" behindDoc="0" locked="0" layoutInCell="1" allowOverlap="1" wp14:anchorId="53093FD6" wp14:editId="24E2C704">
                <wp:simplePos x="0" y="0"/>
                <wp:positionH relativeFrom="column">
                  <wp:posOffset>29210</wp:posOffset>
                </wp:positionH>
                <wp:positionV relativeFrom="paragraph">
                  <wp:posOffset>29845</wp:posOffset>
                </wp:positionV>
                <wp:extent cx="4861560" cy="259715"/>
                <wp:effectExtent l="0" t="0" r="0" b="0"/>
                <wp:wrapSquare wrapText="bothSides"/>
                <wp:docPr id="37" name="Tekstvak 37"/>
                <wp:cNvGraphicFramePr/>
                <a:graphic xmlns:a="http://schemas.openxmlformats.org/drawingml/2006/main">
                  <a:graphicData uri="http://schemas.microsoft.com/office/word/2010/wordprocessingShape">
                    <wps:wsp>
                      <wps:cNvSpPr txBox="1"/>
                      <wps:spPr>
                        <a:xfrm>
                          <a:off x="0" y="0"/>
                          <a:ext cx="4861560" cy="259715"/>
                        </a:xfrm>
                        <a:prstGeom prst="rect">
                          <a:avLst/>
                        </a:prstGeom>
                        <a:solidFill>
                          <a:prstClr val="white"/>
                        </a:solidFill>
                        <a:ln>
                          <a:noFill/>
                        </a:ln>
                        <a:effectLst/>
                      </wps:spPr>
                      <wps:txbx>
                        <w:txbxContent>
                          <w:p w14:paraId="08ED5F43" w14:textId="77777777" w:rsidR="004420B8" w:rsidRPr="0074536D" w:rsidRDefault="004420B8" w:rsidP="00DF3AC5">
                            <w:pPr>
                              <w:pStyle w:val="Bijschrift"/>
                              <w:rPr>
                                <w:noProof/>
                              </w:rPr>
                            </w:pPr>
                            <w:r>
                              <w:t xml:space="preserve">Figure 2 Benthic-pelagic coupling. Retrieved from </w:t>
                            </w:r>
                            <w:r w:rsidRPr="00C01766">
                              <w:t>http://www.vliz.be/projects/westbanks/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53093FD6" id="Tekstvak 37" o:spid="_x0000_s1027" type="#_x0000_t202" style="position:absolute;margin-left:2.3pt;margin-top:2.35pt;width:382.8pt;height:20.45pt;z-index:25167564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" stroked="f">
                <v:textbox style="mso-fit-shape-to-text:t" inset="0,0,0,0">
                  <w:txbxContent>
                    <w:p w14:paraId="08ED5F43" w14:textId="77777777" w:rsidR="004420B8" w:rsidRPr="0074536D" w:rsidRDefault="004420B8" w:rsidP="00DF3AC5">
                      <w:pPr>
                        <w:pStyle w:val="Bijschrift"/>
                        <w:rPr>
                          <w:noProof/>
                        </w:rPr>
                      </w:pPr>
                      <w:r>
                        <w:t xml:space="preserve">Figure 2 Benthic-pelagic coupling. Retrieved from </w:t>
                      </w:r>
                      <w:r w:rsidRPr="00C01766">
                        <w:t>http://www.vliz.be/projects/westbanks/</w:t>
                      </w:r>
                    </w:p>
                  </w:txbxContent>
                </v:textbox>
                <w10:wrap type="square"/>
              </v:shape>
            </w:pict>
          </mc:Fallback>
        </mc:AlternateContent>
      </w:r>
    </w:p>
    <w:p w14:paraId="5685DB18" w14:textId="77777777" w:rsidR="0060657C" w:rsidRDefault="0060657C" w:rsidP="0060657C">
      <w:pPr>
        <w:rPr>
          <w:lang w:val="en-US"/>
        </w:rPr>
      </w:pPr>
    </w:p>
    <w:p w14:paraId="683307DA" w14:textId="77777777" w:rsidR="0060657C" w:rsidRPr="000A28DC" w:rsidRDefault="0060657C" w:rsidP="0060657C">
      <w:pPr>
        <w:rPr>
          <w:lang w:val="en-US"/>
        </w:rPr>
      </w:pPr>
      <w:r w:rsidRPr="000A28DC">
        <w:rPr>
          <w:lang w:val="en-US"/>
        </w:rPr>
        <w:t>Macro</w:t>
      </w:r>
      <w:r w:rsidR="00C320D4">
        <w:rPr>
          <w:lang w:val="en-US"/>
        </w:rPr>
        <w:t>-</w:t>
      </w:r>
      <w:r w:rsidRPr="000A28DC">
        <w:rPr>
          <w:lang w:val="en-US"/>
        </w:rPr>
        <w:t xml:space="preserve"> as well as microinvertebrate</w:t>
      </w:r>
      <w:r>
        <w:rPr>
          <w:lang w:val="en-US"/>
        </w:rPr>
        <w:t>s play an important role in this</w:t>
      </w:r>
      <w:r w:rsidRPr="000A28DC">
        <w:rPr>
          <w:lang w:val="en-US"/>
        </w:rPr>
        <w:t xml:space="preserve"> ecosystem</w:t>
      </w:r>
      <w:r w:rsidR="00C320D4">
        <w:rPr>
          <w:lang w:val="en-US"/>
        </w:rPr>
        <w:t xml:space="preserve"> (figure 2)</w:t>
      </w:r>
      <w:r w:rsidRPr="000A28DC">
        <w:rPr>
          <w:lang w:val="en-US"/>
        </w:rPr>
        <w:t>. They not only serve as food for fish</w:t>
      </w:r>
      <w:r w:rsidRPr="000A28DC" w:rsidDel="00751FEE">
        <w:rPr>
          <w:lang w:val="en-US"/>
        </w:rPr>
        <w:t xml:space="preserve"> </w:t>
      </w:r>
      <w:r w:rsidRPr="000A28DC">
        <w:rPr>
          <w:lang w:val="en-US"/>
        </w:rPr>
        <w:t>and water birds</w:t>
      </w:r>
      <w:r w:rsidR="00C320D4">
        <w:rPr>
          <w:lang w:val="en-US"/>
        </w:rPr>
        <w:t xml:space="preserve"> (red arrows on the right</w:t>
      </w:r>
      <w:r w:rsidR="00C809B3">
        <w:rPr>
          <w:lang w:val="en-US"/>
        </w:rPr>
        <w:t>)</w:t>
      </w:r>
      <w:r w:rsidRPr="000A28DC">
        <w:rPr>
          <w:lang w:val="en-US"/>
        </w:rPr>
        <w:t>, they are also involved in the breakdown of organic matter and nutrients</w:t>
      </w:r>
      <w:r w:rsidR="00C320D4">
        <w:rPr>
          <w:lang w:val="en-US"/>
        </w:rPr>
        <w:t xml:space="preserve"> (green arrows)</w:t>
      </w:r>
      <w:r w:rsidRPr="000A28DC">
        <w:rPr>
          <w:lang w:val="en-US"/>
        </w:rPr>
        <w:t xml:space="preserve">. </w:t>
      </w:r>
    </w:p>
    <w:p w14:paraId="08C111C3" w14:textId="77777777" w:rsidR="00D23A51" w:rsidRPr="000A28DC" w:rsidRDefault="00D23A51" w:rsidP="00A145CB">
      <w:pPr>
        <w:rPr>
          <w:lang w:val="en-US"/>
        </w:rPr>
      </w:pPr>
    </w:p>
    <w:p w14:paraId="71D317F7" w14:textId="11F8D126" w:rsidR="00A96003" w:rsidRPr="00691EDB" w:rsidRDefault="00C809B3" w:rsidP="00691EDB">
      <w:pPr>
        <w:rPr>
          <w:lang w:val="en-US"/>
        </w:rPr>
      </w:pPr>
      <w:r>
        <w:rPr>
          <w:lang w:val="en-US"/>
        </w:rPr>
        <w:t>M</w:t>
      </w:r>
      <w:r w:rsidR="00A145CB" w:rsidRPr="000A28DC">
        <w:rPr>
          <w:lang w:val="en-US"/>
        </w:rPr>
        <w:t xml:space="preserve">acrobenthos alter their habitat by their metabolism and bioturbation activities on a local scale. Any critical change in an estuary alters the entire aquatic food web. Perturbation of any anthropogenic or natural </w:t>
      </w:r>
      <w:r>
        <w:rPr>
          <w:lang w:val="en-US"/>
        </w:rPr>
        <w:t>cause</w:t>
      </w:r>
      <w:r w:rsidR="00A145CB" w:rsidRPr="000A28DC">
        <w:rPr>
          <w:lang w:val="en-US"/>
        </w:rPr>
        <w:t xml:space="preserve"> may </w:t>
      </w:r>
      <w:r>
        <w:rPr>
          <w:lang w:val="en-US"/>
        </w:rPr>
        <w:t>result in</w:t>
      </w:r>
      <w:r w:rsidR="00A145CB" w:rsidRPr="000A28DC">
        <w:rPr>
          <w:lang w:val="en-US"/>
        </w:rPr>
        <w:t xml:space="preserve"> shifts in the diversity and numerical abundance of species and relative sizes of population</w:t>
      </w:r>
      <w:r>
        <w:rPr>
          <w:lang w:val="en-US"/>
        </w:rPr>
        <w:t>s</w:t>
      </w:r>
      <w:r w:rsidR="00A145CB" w:rsidRPr="000A28DC">
        <w:rPr>
          <w:lang w:val="en-US"/>
        </w:rPr>
        <w:t xml:space="preserve">. The small scale distribution of benthic organisms in an estuary is related to factors such as depth, current speed and sediment characteristics </w:t>
      </w:r>
      <w:bookmarkStart w:id="12" w:name="_Toc510445694"/>
      <w:r w:rsidR="00B82449">
        <w:rPr>
          <w:lang w:val="en-US"/>
        </w:rPr>
        <w:t>(G</w:t>
      </w:r>
      <w:r w:rsidR="00B47878">
        <w:rPr>
          <w:lang w:val="en-US"/>
        </w:rPr>
        <w:t xml:space="preserve">eetha et al., 2010). </w:t>
      </w:r>
    </w:p>
    <w:p w14:paraId="45BFC871" w14:textId="7B7CA99E" w:rsidR="00691EDB" w:rsidRDefault="00691EDB" w:rsidP="00691EDB">
      <w:pPr>
        <w:rPr>
          <w:rFonts w:eastAsiaTheme="minorEastAsia"/>
          <w:lang w:val="en-US" w:eastAsia="nl-NL"/>
        </w:rPr>
      </w:pPr>
      <w:r w:rsidRPr="00F43100">
        <w:rPr>
          <w:rFonts w:eastAsiaTheme="minorEastAsia"/>
          <w:lang w:val="en-US" w:eastAsia="nl-NL"/>
        </w:rPr>
        <w:br w:type="page"/>
      </w:r>
    </w:p>
    <w:p w14:paraId="7EBE128C" w14:textId="77777777" w:rsidR="009A5CE3" w:rsidRPr="00EF5F7E" w:rsidRDefault="009A5CE3" w:rsidP="00691EDB">
      <w:pPr>
        <w:rPr>
          <w:rFonts w:eastAsiaTheme="minorEastAsia"/>
          <w:lang w:val="en-US" w:eastAsia="nl-NL"/>
        </w:rPr>
      </w:pPr>
    </w:p>
    <w:p w14:paraId="69795E88" w14:textId="5877BC6F" w:rsidR="00A145CB" w:rsidRPr="000A28DC" w:rsidRDefault="00A145CB" w:rsidP="00640129">
      <w:pPr>
        <w:pStyle w:val="Kop2"/>
        <w:numPr>
          <w:ilvl w:val="1"/>
          <w:numId w:val="9"/>
        </w:numPr>
        <w:rPr>
          <w:rFonts w:eastAsiaTheme="minorHAnsi"/>
        </w:rPr>
      </w:pPr>
      <w:bookmarkStart w:id="13" w:name="_Toc516350737"/>
      <w:r w:rsidRPr="000A28DC">
        <w:rPr>
          <w:rFonts w:eastAsiaTheme="minorEastAsia"/>
          <w:lang w:eastAsia="nl-NL"/>
        </w:rPr>
        <w:t xml:space="preserve">Macrobenthos </w:t>
      </w:r>
      <w:r w:rsidR="00C809B3">
        <w:rPr>
          <w:rFonts w:eastAsiaTheme="minorEastAsia"/>
          <w:lang w:eastAsia="nl-NL"/>
        </w:rPr>
        <w:t xml:space="preserve">in the </w:t>
      </w:r>
      <w:r w:rsidRPr="000A28DC">
        <w:rPr>
          <w:rFonts w:eastAsiaTheme="minorEastAsia"/>
          <w:lang w:eastAsia="nl-NL"/>
        </w:rPr>
        <w:t xml:space="preserve">Belgian part of the North Sea (distribution patterns of </w:t>
      </w:r>
      <w:r w:rsidR="000F4597">
        <w:rPr>
          <w:rFonts w:eastAsiaTheme="minorEastAsia"/>
          <w:lang w:eastAsia="nl-NL"/>
        </w:rPr>
        <w:t>the four</w:t>
      </w:r>
      <w:r w:rsidRPr="000A28DC">
        <w:rPr>
          <w:rFonts w:eastAsiaTheme="minorEastAsia"/>
          <w:lang w:eastAsia="nl-NL"/>
        </w:rPr>
        <w:t xml:space="preserve"> most abu</w:t>
      </w:r>
      <w:r w:rsidR="008C1762">
        <w:rPr>
          <w:rFonts w:eastAsiaTheme="minorEastAsia"/>
          <w:lang w:eastAsia="nl-NL"/>
        </w:rPr>
        <w:t>ndant communities</w:t>
      </w:r>
      <w:r w:rsidRPr="000A28DC">
        <w:rPr>
          <w:rFonts w:eastAsiaTheme="minorEastAsia"/>
          <w:lang w:eastAsia="nl-NL"/>
        </w:rPr>
        <w:t>)</w:t>
      </w:r>
      <w:bookmarkEnd w:id="12"/>
      <w:bookmarkEnd w:id="13"/>
    </w:p>
    <w:p w14:paraId="702C6C2F" w14:textId="06DA74E4" w:rsidR="006F2DA7" w:rsidRPr="000A28DC" w:rsidRDefault="00A145CB" w:rsidP="00A145CB">
      <w:pPr>
        <w:rPr>
          <w:lang w:val="en-US" w:eastAsia="nl-NL"/>
        </w:rPr>
      </w:pPr>
      <w:r w:rsidRPr="000A28DC">
        <w:rPr>
          <w:lang w:val="en-US" w:eastAsia="nl-NL"/>
        </w:rPr>
        <w:t xml:space="preserve">In the Belgian part </w:t>
      </w:r>
      <w:r w:rsidRPr="00FE76A0">
        <w:rPr>
          <w:lang w:val="en-US" w:eastAsia="nl-NL"/>
        </w:rPr>
        <w:t xml:space="preserve">of the North Sea there are about </w:t>
      </w:r>
      <w:r w:rsidR="00D91231" w:rsidRPr="00DF3AC5">
        <w:rPr>
          <w:lang w:val="en-US" w:eastAsia="nl-NL"/>
        </w:rPr>
        <w:t>265</w:t>
      </w:r>
      <w:r w:rsidR="00D91231" w:rsidRPr="00FE76A0">
        <w:rPr>
          <w:b/>
          <w:lang w:val="en-US" w:eastAsia="nl-NL"/>
        </w:rPr>
        <w:t xml:space="preserve"> </w:t>
      </w:r>
      <w:r w:rsidRPr="00FE76A0">
        <w:rPr>
          <w:lang w:val="en-US" w:eastAsia="nl-NL"/>
        </w:rPr>
        <w:t>different species of macrobenthos</w:t>
      </w:r>
      <w:r w:rsidR="00B47878">
        <w:rPr>
          <w:lang w:val="en-US" w:eastAsia="nl-NL"/>
        </w:rPr>
        <w:t xml:space="preserve"> (Degraer et al., 2006)</w:t>
      </w:r>
      <w:r w:rsidRPr="000A28DC">
        <w:rPr>
          <w:lang w:val="en-US" w:eastAsia="nl-NL"/>
        </w:rPr>
        <w:t>. However, not all these species are found all over the area as they prefer different habitats. Due to this different habitat</w:t>
      </w:r>
      <w:r w:rsidR="00C809B3">
        <w:rPr>
          <w:lang w:val="en-US" w:eastAsia="nl-NL"/>
        </w:rPr>
        <w:t xml:space="preserve"> preference</w:t>
      </w:r>
      <w:r w:rsidRPr="000A28DC">
        <w:rPr>
          <w:lang w:val="en-US" w:eastAsia="nl-NL"/>
        </w:rPr>
        <w:t xml:space="preserve">, some species are </w:t>
      </w:r>
      <w:r w:rsidR="00387950" w:rsidRPr="000A28DC">
        <w:rPr>
          <w:lang w:val="en-US" w:eastAsia="nl-NL"/>
        </w:rPr>
        <w:t xml:space="preserve">hardly </w:t>
      </w:r>
      <w:r w:rsidRPr="000A28DC">
        <w:rPr>
          <w:lang w:val="en-US" w:eastAsia="nl-NL"/>
        </w:rPr>
        <w:t xml:space="preserve">found while others are very abundant. In the Belgian part of the North Sea, four macrobenthic communities are found, each having a </w:t>
      </w:r>
      <w:r w:rsidR="00B4361F">
        <w:rPr>
          <w:lang w:val="en-US" w:eastAsia="nl-NL"/>
        </w:rPr>
        <w:t>characteristic</w:t>
      </w:r>
      <w:r w:rsidRPr="000A28DC">
        <w:rPr>
          <w:lang w:val="en-US" w:eastAsia="nl-NL"/>
        </w:rPr>
        <w:t xml:space="preserve"> species. </w:t>
      </w:r>
    </w:p>
    <w:p w14:paraId="733F2CAD" w14:textId="77777777" w:rsidR="006F2DA7" w:rsidRPr="000A28DC" w:rsidRDefault="006F2DA7" w:rsidP="00A145CB">
      <w:pPr>
        <w:rPr>
          <w:lang w:val="en-US" w:eastAsia="nl-NL"/>
        </w:rPr>
      </w:pPr>
    </w:p>
    <w:p w14:paraId="59A1CE60" w14:textId="77777777" w:rsidR="00DF3AC5" w:rsidRPr="000A28DC" w:rsidRDefault="009F40E7" w:rsidP="00DF3AC5">
      <w:pPr>
        <w:rPr>
          <w:lang w:val="en-US" w:eastAsia="nl-NL"/>
        </w:rPr>
      </w:pPr>
      <w:r w:rsidRPr="000A28DC">
        <w:rPr>
          <w:rFonts w:eastAsiaTheme="minorEastAsia"/>
          <w:i/>
          <w:noProof/>
          <w:color w:val="000000" w:themeColor="text1"/>
          <w:lang w:eastAsia="nl-NL"/>
        </w:rPr>
        <w:drawing>
          <wp:anchor distT="0" distB="0" distL="114300" distR="114300" simplePos="0" relativeHeight="251663360" behindDoc="0" locked="0" layoutInCell="1" allowOverlap="1" wp14:anchorId="2AF9A8DD" wp14:editId="46CFF9E8">
            <wp:simplePos x="0" y="0"/>
            <wp:positionH relativeFrom="margin">
              <wp:posOffset>2847340</wp:posOffset>
            </wp:positionH>
            <wp:positionV relativeFrom="margin">
              <wp:posOffset>3101975</wp:posOffset>
            </wp:positionV>
            <wp:extent cx="3511550" cy="3429635"/>
            <wp:effectExtent l="0" t="0" r="0" b="0"/>
            <wp:wrapSquare wrapText="bothSides"/>
            <wp:docPr id="14" name="Afbeelding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Schermafbeelding 2018-02-16 om 11.04.52.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3511550" cy="3429635"/>
                    </a:xfrm>
                    <a:prstGeom prst="rect">
                      <a:avLst/>
                    </a:prstGeom>
                  </pic:spPr>
                </pic:pic>
              </a:graphicData>
            </a:graphic>
            <wp14:sizeRelH relativeFrom="margin">
              <wp14:pctWidth>0</wp14:pctWidth>
            </wp14:sizeRelH>
            <wp14:sizeRelV relativeFrom="margin">
              <wp14:pctHeight>0</wp14:pctHeight>
            </wp14:sizeRelV>
          </wp:anchor>
        </w:drawing>
      </w:r>
      <w:r w:rsidR="00DF3AC5" w:rsidRPr="000A28DC">
        <w:rPr>
          <w:noProof/>
          <w:lang w:eastAsia="nl-NL"/>
        </w:rPr>
        <w:drawing>
          <wp:anchor distT="0" distB="0" distL="114300" distR="114300" simplePos="0" relativeHeight="251659264" behindDoc="0" locked="0" layoutInCell="1" allowOverlap="1" wp14:anchorId="33B30808" wp14:editId="7647F112">
            <wp:simplePos x="0" y="0"/>
            <wp:positionH relativeFrom="margin">
              <wp:posOffset>-43180</wp:posOffset>
            </wp:positionH>
            <wp:positionV relativeFrom="margin">
              <wp:posOffset>3101340</wp:posOffset>
            </wp:positionV>
            <wp:extent cx="3119120" cy="4022090"/>
            <wp:effectExtent l="0" t="0" r="5080" b="0"/>
            <wp:wrapSquare wrapText="bothSides"/>
            <wp:docPr id="9" name="Afbeeldin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Schermafbeelding 2018-03-08 om 15.10.13.pn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3119120" cy="4022090"/>
                    </a:xfrm>
                    <a:prstGeom prst="rect">
                      <a:avLst/>
                    </a:prstGeom>
                  </pic:spPr>
                </pic:pic>
              </a:graphicData>
            </a:graphic>
            <wp14:sizeRelH relativeFrom="margin">
              <wp14:pctWidth>0</wp14:pctWidth>
            </wp14:sizeRelH>
            <wp14:sizeRelV relativeFrom="margin">
              <wp14:pctHeight>0</wp14:pctHeight>
            </wp14:sizeRelV>
          </wp:anchor>
        </w:drawing>
      </w:r>
      <w:r w:rsidR="00DF3AC5" w:rsidRPr="000A28DC">
        <w:rPr>
          <w:lang w:val="en-US" w:eastAsia="nl-NL"/>
        </w:rPr>
        <w:t xml:space="preserve">The distribution of the four communities can be seen </w:t>
      </w:r>
      <w:r w:rsidR="00E2488D">
        <w:rPr>
          <w:lang w:val="en-US" w:eastAsia="nl-NL"/>
        </w:rPr>
        <w:t>in</w:t>
      </w:r>
      <w:r w:rsidR="00DF3AC5" w:rsidRPr="000A28DC">
        <w:rPr>
          <w:lang w:val="en-US" w:eastAsia="nl-NL"/>
        </w:rPr>
        <w:t xml:space="preserve"> </w:t>
      </w:r>
      <w:r w:rsidR="00DF3AC5">
        <w:rPr>
          <w:lang w:val="en-US" w:eastAsia="nl-NL"/>
        </w:rPr>
        <w:t>figure 3</w:t>
      </w:r>
      <w:r w:rsidR="00DF3AC5" w:rsidRPr="000A28DC">
        <w:rPr>
          <w:lang w:val="en-US" w:eastAsia="nl-NL"/>
        </w:rPr>
        <w:t xml:space="preserve">. The yellow dots represent the </w:t>
      </w:r>
      <w:r w:rsidR="00DF3AC5" w:rsidRPr="000A28DC">
        <w:rPr>
          <w:i/>
          <w:lang w:val="en-US" w:eastAsia="nl-NL"/>
        </w:rPr>
        <w:t>Macoma balthica</w:t>
      </w:r>
      <w:r w:rsidR="00DF3AC5" w:rsidRPr="000A28DC">
        <w:rPr>
          <w:lang w:val="en-US" w:eastAsia="nl-NL"/>
        </w:rPr>
        <w:t xml:space="preserve"> </w:t>
      </w:r>
      <w:r w:rsidR="00DF3AC5">
        <w:rPr>
          <w:lang w:val="en-US" w:eastAsia="nl-NL"/>
        </w:rPr>
        <w:t xml:space="preserve">(A.K.A. </w:t>
      </w:r>
      <w:r w:rsidR="00DF3AC5">
        <w:rPr>
          <w:i/>
          <w:lang w:val="en-US" w:eastAsia="nl-NL"/>
        </w:rPr>
        <w:t xml:space="preserve">Limecola </w:t>
      </w:r>
      <w:r w:rsidR="00504E90">
        <w:rPr>
          <w:i/>
          <w:lang w:val="en-US" w:eastAsia="nl-NL"/>
        </w:rPr>
        <w:t>balthica</w:t>
      </w:r>
      <w:r w:rsidR="00504E90">
        <w:rPr>
          <w:lang w:val="en-US" w:eastAsia="nl-NL"/>
        </w:rPr>
        <w:t>)</w:t>
      </w:r>
      <w:r w:rsidR="00504E90" w:rsidRPr="000A28DC">
        <w:rPr>
          <w:lang w:val="en-US" w:eastAsia="nl-NL"/>
        </w:rPr>
        <w:t xml:space="preserve"> (</w:t>
      </w:r>
      <w:r w:rsidR="00DF3AC5" w:rsidRPr="000A28DC">
        <w:rPr>
          <w:lang w:val="en-US" w:eastAsia="nl-NL"/>
        </w:rPr>
        <w:t xml:space="preserve">bivalve) community, the red dots the </w:t>
      </w:r>
      <w:r w:rsidR="00DF3AC5" w:rsidRPr="000A28DC">
        <w:rPr>
          <w:i/>
          <w:lang w:val="en-US" w:eastAsia="nl-NL"/>
        </w:rPr>
        <w:t>Abra alba</w:t>
      </w:r>
      <w:r w:rsidR="00DF3AC5" w:rsidRPr="000A28DC">
        <w:rPr>
          <w:lang w:val="en-US" w:eastAsia="nl-NL"/>
        </w:rPr>
        <w:t xml:space="preserve"> (bivalve) community, the blue dots the </w:t>
      </w:r>
      <w:r w:rsidR="00504E90">
        <w:rPr>
          <w:i/>
          <w:lang w:val="en-US" w:eastAsia="nl-NL"/>
        </w:rPr>
        <w:t>Nepht</w:t>
      </w:r>
      <w:r w:rsidR="00DF3AC5" w:rsidRPr="000A28DC">
        <w:rPr>
          <w:i/>
          <w:lang w:val="en-US" w:eastAsia="nl-NL"/>
        </w:rPr>
        <w:t>ys cirrosa</w:t>
      </w:r>
      <w:r w:rsidR="00DF3AC5" w:rsidRPr="000A28DC">
        <w:rPr>
          <w:lang w:val="en-US" w:eastAsia="nl-NL"/>
        </w:rPr>
        <w:t xml:space="preserve"> (Polychaeta) community and the green dots the </w:t>
      </w:r>
      <w:r w:rsidR="00DF3AC5" w:rsidRPr="000A28DC">
        <w:rPr>
          <w:i/>
          <w:lang w:val="en-US" w:eastAsia="nl-NL"/>
        </w:rPr>
        <w:t>Ophelia limacine</w:t>
      </w:r>
      <w:r w:rsidR="00DF3AC5" w:rsidRPr="000A28DC">
        <w:rPr>
          <w:lang w:val="en-US" w:eastAsia="nl-NL"/>
        </w:rPr>
        <w:t xml:space="preserve"> </w:t>
      </w:r>
      <w:r w:rsidR="00502290" w:rsidRPr="000A28DC">
        <w:rPr>
          <w:lang w:val="en-US" w:eastAsia="nl-NL"/>
        </w:rPr>
        <w:t>(Polychaeta</w:t>
      </w:r>
      <w:r w:rsidR="00502290">
        <w:rPr>
          <w:lang w:val="en-US" w:eastAsia="nl-NL"/>
        </w:rPr>
        <w:t xml:space="preserve">) </w:t>
      </w:r>
      <w:r w:rsidR="00DF3AC5" w:rsidRPr="000A28DC">
        <w:rPr>
          <w:lang w:val="en-US" w:eastAsia="nl-NL"/>
        </w:rPr>
        <w:t xml:space="preserve">community. </w:t>
      </w:r>
      <w:r w:rsidR="00DF3AC5" w:rsidRPr="000A28DC">
        <w:rPr>
          <w:color w:val="000000" w:themeColor="text1"/>
          <w:lang w:val="en-US" w:eastAsia="nl-NL"/>
        </w:rPr>
        <w:t xml:space="preserve">See </w:t>
      </w:r>
      <w:r w:rsidR="00DF3AC5" w:rsidRPr="007F5727">
        <w:rPr>
          <w:color w:val="000000" w:themeColor="text1"/>
          <w:lang w:val="en-US" w:eastAsia="nl-NL"/>
        </w:rPr>
        <w:t>Appendix 1 for an</w:t>
      </w:r>
      <w:r w:rsidR="00DF3AC5" w:rsidRPr="000A28DC">
        <w:rPr>
          <w:color w:val="000000" w:themeColor="text1"/>
          <w:lang w:val="en-US" w:eastAsia="nl-NL"/>
        </w:rPr>
        <w:t xml:space="preserve"> image of the organisms.  </w:t>
      </w:r>
    </w:p>
    <w:p w14:paraId="2F771783" w14:textId="77777777" w:rsidR="006F2DA7" w:rsidRPr="000A28DC" w:rsidRDefault="006F2DA7" w:rsidP="00A145CB">
      <w:pPr>
        <w:rPr>
          <w:lang w:val="en-US" w:eastAsia="nl-NL"/>
        </w:rPr>
      </w:pPr>
    </w:p>
    <w:p w14:paraId="06CDBFE1" w14:textId="77777777" w:rsidR="006F2DA7" w:rsidRPr="000A28DC" w:rsidRDefault="006F2DA7" w:rsidP="00A145CB">
      <w:pPr>
        <w:rPr>
          <w:lang w:val="en-US" w:eastAsia="nl-NL"/>
        </w:rPr>
      </w:pPr>
    </w:p>
    <w:p w14:paraId="1E46D290" w14:textId="77777777" w:rsidR="006F2DA7" w:rsidRPr="000A28DC" w:rsidRDefault="006705DC" w:rsidP="00A145CB">
      <w:pPr>
        <w:rPr>
          <w:lang w:val="en-US" w:eastAsia="nl-NL"/>
        </w:rPr>
      </w:pPr>
      <w:r w:rsidRPr="000A28DC">
        <w:rPr>
          <w:noProof/>
          <w:lang w:eastAsia="nl-NL"/>
        </w:rPr>
        <mc:AlternateContent>
          <mc:Choice Requires="wps">
            <w:drawing>
              <wp:anchor distT="0" distB="0" distL="114300" distR="114300" simplePos="0" relativeHeight="251660288" behindDoc="0" locked="0" layoutInCell="1" allowOverlap="1" wp14:anchorId="40F83B65" wp14:editId="0E0B7546">
                <wp:simplePos x="0" y="0"/>
                <wp:positionH relativeFrom="column">
                  <wp:posOffset>-41275</wp:posOffset>
                </wp:positionH>
                <wp:positionV relativeFrom="paragraph">
                  <wp:posOffset>125730</wp:posOffset>
                </wp:positionV>
                <wp:extent cx="3797935" cy="790575"/>
                <wp:effectExtent l="0" t="0" r="0" b="0"/>
                <wp:wrapSquare wrapText="bothSides"/>
                <wp:docPr id="3" name="Tekstvak 3"/>
                <wp:cNvGraphicFramePr/>
                <a:graphic xmlns:a="http://schemas.openxmlformats.org/drawingml/2006/main">
                  <a:graphicData uri="http://schemas.microsoft.com/office/word/2010/wordprocessingShape">
                    <wps:wsp>
                      <wps:cNvSpPr txBox="1"/>
                      <wps:spPr>
                        <a:xfrm>
                          <a:off x="0" y="0"/>
                          <a:ext cx="3797935" cy="790575"/>
                        </a:xfrm>
                        <a:prstGeom prst="rect">
                          <a:avLst/>
                        </a:prstGeom>
                        <a:solidFill>
                          <a:prstClr val="white"/>
                        </a:solidFill>
                        <a:ln>
                          <a:noFill/>
                        </a:ln>
                        <a:effectLst/>
                      </wps:spPr>
                      <wps:txbx>
                        <w:txbxContent>
                          <w:p w14:paraId="74168E12" w14:textId="77777777" w:rsidR="004420B8" w:rsidRPr="00BE6DFA" w:rsidRDefault="004420B8" w:rsidP="00A145CB">
                            <w:pPr>
                              <w:pStyle w:val="Bijschrift"/>
                              <w:rPr>
                                <w:noProof/>
                                <w:sz w:val="22"/>
                                <w:szCs w:val="22"/>
                              </w:rPr>
                            </w:pPr>
                            <w:r>
                              <w:t xml:space="preserve">Figure 3 </w:t>
                            </w:r>
                            <w:r w:rsidRPr="00497929">
                              <w:t>Spatial distribution of the four soft-sediment macrobenthic communities in the Belgian part of the North Sea, based on direct (i.e. macrobenthos samples) as well as modeled</w:t>
                            </w:r>
                            <w:r>
                              <w:t xml:space="preserve">. Retrieved from: </w:t>
                            </w:r>
                            <w:r w:rsidRPr="00263C09">
                              <w:t>https://www.belspo.be/belspo/organisation/Publ/pub_ostc/MA/Gaufre/Gaufre_en.pdf</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40F83B65" id="Tekstvak 3" o:spid="_x0000_s1028" type="#_x0000_t202" style="position:absolute;margin-left:-3.25pt;margin-top:9.9pt;width:299.05pt;height:62.25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" stroked="f">
                <v:textbox style="mso-fit-shape-to-text:t" inset="0,0,0,0">
                  <w:txbxContent>
                    <w:p w14:paraId="74168E12" w14:textId="77777777" w:rsidR="004420B8" w:rsidRPr="00BE6DFA" w:rsidRDefault="004420B8" w:rsidP="00A145CB">
                      <w:pPr>
                        <w:pStyle w:val="Bijschrift"/>
                        <w:rPr>
                          <w:noProof/>
                          <w:sz w:val="22"/>
                          <w:szCs w:val="22"/>
                        </w:rPr>
                      </w:pPr>
                      <w:r>
                        <w:t xml:space="preserve">Figure 3 </w:t>
                      </w:r>
                      <w:r w:rsidRPr="00497929">
                        <w:t>Spatial distribution of the four soft-sediment macrobenthic communities in the Belgian part of the North Sea, based on direct (i.e. macrobenthos samples) as well as modeled</w:t>
                      </w:r>
                      <w:r>
                        <w:t xml:space="preserve">. Retrieved from: </w:t>
                      </w:r>
                      <w:r w:rsidRPr="00263C09">
                        <w:t>https://www.belspo.be/belspo/organisation/Publ/pub_ostc/MA/Gaufre/Gaufre_en.pdf</w:t>
                      </w:r>
                    </w:p>
                  </w:txbxContent>
                </v:textbox>
                <w10:wrap type="square"/>
              </v:shape>
            </w:pict>
          </mc:Fallback>
        </mc:AlternateContent>
      </w:r>
    </w:p>
    <w:p w14:paraId="1E089E27" w14:textId="77777777" w:rsidR="00303FB0" w:rsidRDefault="00303FB0" w:rsidP="00A145CB">
      <w:pPr>
        <w:rPr>
          <w:lang w:val="en-US" w:eastAsia="nl-NL"/>
        </w:rPr>
      </w:pPr>
    </w:p>
    <w:p w14:paraId="4BA80EB7" w14:textId="77777777" w:rsidR="00DF3AC5" w:rsidRDefault="00DF3AC5" w:rsidP="00A145CB">
      <w:pPr>
        <w:rPr>
          <w:lang w:val="en-US" w:eastAsia="nl-NL"/>
        </w:rPr>
      </w:pPr>
    </w:p>
    <w:p w14:paraId="09496670" w14:textId="77777777" w:rsidR="00DF3AC5" w:rsidRDefault="00DF3AC5" w:rsidP="00A145CB">
      <w:pPr>
        <w:rPr>
          <w:lang w:val="en-US" w:eastAsia="nl-NL"/>
        </w:rPr>
      </w:pPr>
    </w:p>
    <w:p w14:paraId="5FEB9600" w14:textId="77777777" w:rsidR="00DF3AC5" w:rsidRDefault="00DF3AC5" w:rsidP="00A145CB">
      <w:pPr>
        <w:rPr>
          <w:lang w:val="en-US" w:eastAsia="nl-NL"/>
        </w:rPr>
      </w:pPr>
    </w:p>
    <w:p w14:paraId="6BE66A7E" w14:textId="77777777" w:rsidR="00DF3AC5" w:rsidRPr="000A28DC" w:rsidRDefault="00DF3AC5" w:rsidP="00A145CB">
      <w:pPr>
        <w:rPr>
          <w:lang w:val="en-US" w:eastAsia="nl-NL"/>
        </w:rPr>
      </w:pPr>
    </w:p>
    <w:p w14:paraId="01906494" w14:textId="77777777" w:rsidR="00303FB0" w:rsidRPr="000A28DC" w:rsidRDefault="00303FB0" w:rsidP="00A145CB">
      <w:pPr>
        <w:rPr>
          <w:lang w:val="en-US" w:eastAsia="nl-NL"/>
        </w:rPr>
      </w:pPr>
    </w:p>
    <w:p w14:paraId="1B6F3E89" w14:textId="77777777" w:rsidR="006F2DA7" w:rsidRPr="000A28DC" w:rsidRDefault="006F2DA7" w:rsidP="00A145CB">
      <w:pPr>
        <w:rPr>
          <w:lang w:val="en-US" w:eastAsia="nl-NL"/>
        </w:rPr>
      </w:pPr>
    </w:p>
    <w:p w14:paraId="15BECD2A" w14:textId="77777777" w:rsidR="00A145CB" w:rsidRPr="000A28DC" w:rsidRDefault="00A145CB" w:rsidP="00A145CB">
      <w:pPr>
        <w:rPr>
          <w:lang w:val="en-US" w:eastAsia="nl-NL"/>
        </w:rPr>
      </w:pPr>
    </w:p>
    <w:p w14:paraId="53D1767F" w14:textId="77777777" w:rsidR="009B754E" w:rsidRDefault="009B754E" w:rsidP="00937C81">
      <w:pPr>
        <w:textAlignment w:val="baseline"/>
        <w:rPr>
          <w:rFonts w:eastAsiaTheme="minorEastAsia"/>
          <w:bCs/>
          <w:color w:val="000000" w:themeColor="text1"/>
          <w:lang w:val="en-US" w:eastAsia="nl-NL"/>
        </w:rPr>
      </w:pPr>
    </w:p>
    <w:p w14:paraId="28D02024" w14:textId="77777777" w:rsidR="00D26A75" w:rsidRDefault="00D26A75" w:rsidP="00937C81">
      <w:pPr>
        <w:textAlignment w:val="baseline"/>
        <w:rPr>
          <w:rFonts w:eastAsiaTheme="minorEastAsia"/>
          <w:bCs/>
          <w:color w:val="000000" w:themeColor="text1"/>
          <w:lang w:val="en-US" w:eastAsia="nl-NL"/>
        </w:rPr>
      </w:pPr>
    </w:p>
    <w:p w14:paraId="25BBCB1B" w14:textId="77777777" w:rsidR="00691EDB" w:rsidRPr="005D28B8" w:rsidRDefault="00937C81" w:rsidP="00937C81">
      <w:pPr>
        <w:textAlignment w:val="baseline"/>
        <w:rPr>
          <w:rFonts w:eastAsiaTheme="minorEastAsia"/>
          <w:bCs/>
          <w:color w:val="000000" w:themeColor="text1"/>
          <w:lang w:val="en-US" w:eastAsia="nl-NL"/>
        </w:rPr>
      </w:pPr>
      <w:r w:rsidRPr="005D28B8">
        <w:rPr>
          <w:rFonts w:eastAsiaTheme="minorEastAsia"/>
          <w:bCs/>
          <w:color w:val="000000" w:themeColor="text1"/>
          <w:lang w:val="en-US" w:eastAsia="nl-NL"/>
        </w:rPr>
        <w:t>Comparing the distribution of the four macrobenthic communities to the median grain size of the Belgian</w:t>
      </w:r>
      <w:r w:rsidR="005B2D18">
        <w:rPr>
          <w:rFonts w:eastAsiaTheme="minorEastAsia"/>
          <w:bCs/>
          <w:color w:val="000000" w:themeColor="text1"/>
          <w:lang w:val="en-US" w:eastAsia="nl-NL"/>
        </w:rPr>
        <w:t xml:space="preserve"> part of the North Sea (figure 4</w:t>
      </w:r>
      <w:r w:rsidRPr="005D28B8">
        <w:rPr>
          <w:rFonts w:eastAsiaTheme="minorEastAsia"/>
          <w:bCs/>
          <w:color w:val="000000" w:themeColor="text1"/>
          <w:lang w:val="en-US" w:eastAsia="nl-NL"/>
        </w:rPr>
        <w:t xml:space="preserve">), </w:t>
      </w:r>
      <w:r w:rsidR="009B754E" w:rsidRPr="005D28B8">
        <w:rPr>
          <w:rFonts w:eastAsiaTheme="minorEastAsia"/>
          <w:bCs/>
          <w:color w:val="000000" w:themeColor="text1"/>
          <w:lang w:val="en-US" w:eastAsia="nl-NL"/>
        </w:rPr>
        <w:t xml:space="preserve">it is remarkable that </w:t>
      </w:r>
      <w:r w:rsidRPr="005D28B8">
        <w:rPr>
          <w:rFonts w:eastAsiaTheme="minorEastAsia"/>
          <w:bCs/>
          <w:color w:val="000000" w:themeColor="text1"/>
          <w:lang w:val="en-US" w:eastAsia="nl-NL"/>
        </w:rPr>
        <w:t xml:space="preserve">bivalves are </w:t>
      </w:r>
      <w:r w:rsidR="005D28B8" w:rsidRPr="005D28B8">
        <w:rPr>
          <w:rFonts w:eastAsiaTheme="minorEastAsia"/>
          <w:bCs/>
          <w:color w:val="000000" w:themeColor="text1"/>
          <w:lang w:val="en-US" w:eastAsia="nl-NL"/>
        </w:rPr>
        <w:t xml:space="preserve">more abundant </w:t>
      </w:r>
      <w:r w:rsidRPr="005D28B8">
        <w:rPr>
          <w:rFonts w:eastAsiaTheme="minorEastAsia"/>
          <w:bCs/>
          <w:color w:val="000000" w:themeColor="text1"/>
          <w:lang w:val="en-US" w:eastAsia="nl-NL"/>
        </w:rPr>
        <w:t xml:space="preserve">when the sediment grain size is between 0-200µm, and the Polychaeta are more </w:t>
      </w:r>
      <w:r w:rsidR="005D28B8" w:rsidRPr="005D28B8">
        <w:rPr>
          <w:rFonts w:eastAsiaTheme="minorEastAsia"/>
          <w:bCs/>
          <w:color w:val="000000" w:themeColor="text1"/>
          <w:lang w:val="en-US" w:eastAsia="nl-NL"/>
        </w:rPr>
        <w:t>abundant</w:t>
      </w:r>
      <w:r w:rsidRPr="005D28B8">
        <w:rPr>
          <w:rFonts w:eastAsiaTheme="minorEastAsia"/>
          <w:bCs/>
          <w:color w:val="000000" w:themeColor="text1"/>
          <w:lang w:val="en-US" w:eastAsia="nl-NL"/>
        </w:rPr>
        <w:t xml:space="preserve"> when the sediment grain size between 300-500µm</w:t>
      </w:r>
      <w:r w:rsidR="009B754E" w:rsidRPr="005D28B8">
        <w:rPr>
          <w:rFonts w:eastAsiaTheme="minorEastAsia"/>
          <w:bCs/>
          <w:color w:val="000000" w:themeColor="text1"/>
          <w:lang w:val="en-US" w:eastAsia="nl-NL"/>
        </w:rPr>
        <w:t xml:space="preserve">. </w:t>
      </w:r>
      <w:r w:rsidR="005D28B8" w:rsidRPr="005D28B8">
        <w:rPr>
          <w:rFonts w:eastAsiaTheme="minorEastAsia"/>
          <w:bCs/>
          <w:color w:val="000000" w:themeColor="text1"/>
          <w:lang w:val="en-US" w:eastAsia="nl-NL"/>
        </w:rPr>
        <w:t xml:space="preserve">However, Polychaeta are found in 0-200µm grainsizes as well </w:t>
      </w:r>
      <w:r w:rsidR="005D28B8">
        <w:rPr>
          <w:rFonts w:eastAsiaTheme="minorEastAsia"/>
          <w:bCs/>
          <w:color w:val="000000" w:themeColor="text1"/>
          <w:lang w:val="en-US" w:eastAsia="nl-NL"/>
        </w:rPr>
        <w:t>as</w:t>
      </w:r>
      <w:r w:rsidR="005D28B8" w:rsidRPr="005D28B8">
        <w:rPr>
          <w:rFonts w:eastAsiaTheme="minorEastAsia"/>
          <w:bCs/>
          <w:color w:val="000000" w:themeColor="text1"/>
          <w:lang w:val="en-US" w:eastAsia="nl-NL"/>
        </w:rPr>
        <w:t xml:space="preserve"> bivalves in sediments with 300-500 µm. </w:t>
      </w:r>
    </w:p>
    <w:p w14:paraId="306B8840" w14:textId="77777777" w:rsidR="00DF3AC5" w:rsidRPr="00691EDB" w:rsidRDefault="0060657C" w:rsidP="00691EDB">
      <w:pPr>
        <w:rPr>
          <w:lang w:val="en-US" w:eastAsia="nl-NL"/>
        </w:rPr>
      </w:pPr>
      <w:r w:rsidRPr="000A28DC">
        <w:rPr>
          <w:noProof/>
          <w:lang w:eastAsia="nl-NL"/>
        </w:rPr>
        <w:drawing>
          <wp:inline distT="0" distB="0" distL="0" distR="0" wp14:anchorId="689EC143" wp14:editId="2D692871">
            <wp:extent cx="4122420" cy="3652520"/>
            <wp:effectExtent l="0" t="0" r="0" b="5080"/>
            <wp:docPr id="12" name="Afbeelding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1-0.jpg"/>
                    <pic:cNvPicPr/>
                  </pic:nvPicPr>
                  <pic:blipFill rotWithShape="1">
                    <a:blip r:embed="rId20">
                      <a:extLst>
                        <a:ext uri="{28A0092B-C50C-407E-A947-70E740481C1C}">
                          <a14:useLocalDpi xmlns:a14="http://schemas.microsoft.com/office/drawing/2010/main" val="0"/>
                        </a:ext>
                      </a:extLst>
                    </a:blip>
                    <a:srcRect t="5811"/>
                    <a:stretch/>
                  </pic:blipFill>
                  <pic:spPr bwMode="auto">
                    <a:xfrm>
                      <a:off x="0" y="0"/>
                      <a:ext cx="4122420" cy="3652520"/>
                    </a:xfrm>
                    <a:prstGeom prst="rect">
                      <a:avLst/>
                    </a:prstGeom>
                    <a:ln>
                      <a:noFill/>
                    </a:ln>
                    <a:extLst>
                      <a:ext uri="{53640926-AAD7-44D8-BBD7-CCE9431645EC}">
                        <a14:shadowObscured xmlns:a14="http://schemas.microsoft.com/office/drawing/2010/main"/>
                      </a:ext>
                    </a:extLst>
                  </pic:spPr>
                </pic:pic>
              </a:graphicData>
            </a:graphic>
          </wp:inline>
        </w:drawing>
      </w:r>
    </w:p>
    <w:p w14:paraId="2856D6FE" w14:textId="77777777" w:rsidR="00DF3AC5" w:rsidRDefault="005D28B8" w:rsidP="00A145CB">
      <w:pPr>
        <w:textAlignment w:val="baseline"/>
        <w:rPr>
          <w:rFonts w:eastAsiaTheme="minorEastAsia"/>
          <w:b/>
          <w:bCs/>
          <w:color w:val="000000" w:themeColor="text1"/>
          <w:lang w:val="en-US" w:eastAsia="nl-NL"/>
        </w:rPr>
      </w:pPr>
      <w:r w:rsidRPr="000A28DC">
        <w:rPr>
          <w:noProof/>
          <w:lang w:eastAsia="nl-NL"/>
        </w:rPr>
        <mc:AlternateContent>
          <mc:Choice Requires="wps">
            <w:drawing>
              <wp:anchor distT="0" distB="0" distL="114300" distR="114300" simplePos="0" relativeHeight="251662336" behindDoc="0" locked="0" layoutInCell="1" allowOverlap="1" wp14:anchorId="36414F9E" wp14:editId="02982EB4">
                <wp:simplePos x="0" y="0"/>
                <wp:positionH relativeFrom="column">
                  <wp:posOffset>23495</wp:posOffset>
                </wp:positionH>
                <wp:positionV relativeFrom="paragraph">
                  <wp:posOffset>20955</wp:posOffset>
                </wp:positionV>
                <wp:extent cx="3886200" cy="525145"/>
                <wp:effectExtent l="0" t="0" r="0" b="0"/>
                <wp:wrapSquare wrapText="bothSides"/>
                <wp:docPr id="13" name="Tekstvak 13"/>
                <wp:cNvGraphicFramePr/>
                <a:graphic xmlns:a="http://schemas.openxmlformats.org/drawingml/2006/main">
                  <a:graphicData uri="http://schemas.microsoft.com/office/word/2010/wordprocessingShape">
                    <wps:wsp>
                      <wps:cNvSpPr txBox="1"/>
                      <wps:spPr>
                        <a:xfrm>
                          <a:off x="0" y="0"/>
                          <a:ext cx="3886200" cy="525145"/>
                        </a:xfrm>
                        <a:prstGeom prst="rect">
                          <a:avLst/>
                        </a:prstGeom>
                        <a:solidFill>
                          <a:prstClr val="white"/>
                        </a:solidFill>
                        <a:ln>
                          <a:noFill/>
                        </a:ln>
                        <a:effectLst/>
                      </wps:spPr>
                      <wps:txbx>
                        <w:txbxContent>
                          <w:p w14:paraId="010B6743" w14:textId="77777777" w:rsidR="004420B8" w:rsidRPr="00FD5C0B" w:rsidRDefault="004420B8" w:rsidP="00A145CB">
                            <w:pPr>
                              <w:pStyle w:val="Bijschrift"/>
                              <w:rPr>
                                <w:noProof/>
                                <w:sz w:val="22"/>
                                <w:szCs w:val="22"/>
                              </w:rPr>
                            </w:pPr>
                            <w:r>
                              <w:t xml:space="preserve">Figure 4 Median grain size. Retrieved from: </w:t>
                            </w:r>
                            <w:r w:rsidRPr="00BF0495">
                              <w:t>http://docplayer.nl/38949854-Het-macrobenthos-van-het-belgisch-deel-van-de-noordzee.html</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36414F9E" id="Tekstvak 13" o:spid="_x0000_s1029" type="#_x0000_t202" style="position:absolute;margin-left:1.85pt;margin-top:1.65pt;width:306pt;height:41.35pt;z-index:25166233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" stroked="f">
                <v:textbox style="mso-fit-shape-to-text:t" inset="0,0,0,0">
                  <w:txbxContent>
                    <w:p w14:paraId="010B6743" w14:textId="77777777" w:rsidR="004420B8" w:rsidRPr="00FD5C0B" w:rsidRDefault="004420B8" w:rsidP="00A145CB">
                      <w:pPr>
                        <w:pStyle w:val="Bijschrift"/>
                        <w:rPr>
                          <w:noProof/>
                          <w:sz w:val="22"/>
                          <w:szCs w:val="22"/>
                        </w:rPr>
                      </w:pPr>
                      <w:r>
                        <w:t xml:space="preserve">Figure 4 Median grain size. Retrieved from: </w:t>
                      </w:r>
                      <w:r w:rsidRPr="00BF0495">
                        <w:t>http://docplayer.nl/38949854-Het-macrobenthos-van-het-belgisch-deel-van-de-noordzee.html</w:t>
                      </w:r>
                    </w:p>
                  </w:txbxContent>
                </v:textbox>
                <w10:wrap type="square"/>
              </v:shape>
            </w:pict>
          </mc:Fallback>
        </mc:AlternateContent>
      </w:r>
    </w:p>
    <w:p w14:paraId="26829CA6" w14:textId="77777777" w:rsidR="00DF3AC5" w:rsidRDefault="00DF3AC5" w:rsidP="00A145CB">
      <w:pPr>
        <w:textAlignment w:val="baseline"/>
        <w:rPr>
          <w:rFonts w:eastAsiaTheme="minorEastAsia"/>
          <w:b/>
          <w:bCs/>
          <w:color w:val="000000" w:themeColor="text1"/>
          <w:lang w:val="en-US" w:eastAsia="nl-NL"/>
        </w:rPr>
      </w:pPr>
    </w:p>
    <w:p w14:paraId="7BC065FE" w14:textId="77777777" w:rsidR="00A145CB" w:rsidRPr="000A28DC" w:rsidRDefault="00A145CB" w:rsidP="00A145CB">
      <w:pPr>
        <w:textAlignment w:val="baseline"/>
        <w:rPr>
          <w:rFonts w:eastAsiaTheme="minorEastAsia"/>
          <w:b/>
          <w:bCs/>
          <w:color w:val="000000" w:themeColor="text1"/>
          <w:lang w:val="en-US" w:eastAsia="nl-NL"/>
        </w:rPr>
      </w:pPr>
    </w:p>
    <w:p w14:paraId="1F15AB60" w14:textId="77777777" w:rsidR="005D28B8" w:rsidRPr="00C35774" w:rsidRDefault="005B2D18" w:rsidP="005D28B8">
      <w:pPr>
        <w:textAlignment w:val="baseline"/>
        <w:rPr>
          <w:rFonts w:eastAsiaTheme="minorEastAsia"/>
          <w:color w:val="000000" w:themeColor="text1"/>
          <w:lang w:val="en-US" w:eastAsia="nl-NL"/>
        </w:rPr>
      </w:pPr>
      <w:r>
        <w:rPr>
          <w:rFonts w:eastAsiaTheme="minorEastAsia"/>
          <w:color w:val="000000" w:themeColor="text1"/>
          <w:lang w:val="en-US" w:eastAsia="nl-NL"/>
        </w:rPr>
        <w:t>So as figure 5</w:t>
      </w:r>
      <w:r w:rsidR="005D28B8" w:rsidRPr="000A28DC">
        <w:rPr>
          <w:rFonts w:eastAsiaTheme="minorEastAsia"/>
          <w:color w:val="000000" w:themeColor="text1"/>
          <w:lang w:val="en-US" w:eastAsia="nl-NL"/>
        </w:rPr>
        <w:t xml:space="preserve"> shows, as the median grain size increases, the habitat is more suitable for the Polychaeta (</w:t>
      </w:r>
      <w:r w:rsidR="005D28B8" w:rsidRPr="000A28DC">
        <w:rPr>
          <w:rFonts w:eastAsiaTheme="minorEastAsia"/>
          <w:i/>
          <w:color w:val="000000" w:themeColor="text1"/>
          <w:lang w:val="en-US" w:eastAsia="nl-NL"/>
        </w:rPr>
        <w:t>Nephtys cirrosa</w:t>
      </w:r>
      <w:r w:rsidR="005D28B8" w:rsidRPr="000A28DC">
        <w:rPr>
          <w:rFonts w:eastAsiaTheme="minorEastAsia"/>
          <w:color w:val="000000" w:themeColor="text1"/>
          <w:lang w:val="en-US" w:eastAsia="nl-NL"/>
        </w:rPr>
        <w:t xml:space="preserve"> and </w:t>
      </w:r>
      <w:r w:rsidR="005D28B8" w:rsidRPr="000A28DC">
        <w:rPr>
          <w:rFonts w:eastAsiaTheme="minorEastAsia"/>
          <w:i/>
          <w:color w:val="000000" w:themeColor="text1"/>
          <w:lang w:val="en-US" w:eastAsia="nl-NL"/>
        </w:rPr>
        <w:t>Ophelia limancina</w:t>
      </w:r>
      <w:r w:rsidR="005D28B8" w:rsidRPr="000A28DC">
        <w:rPr>
          <w:rFonts w:eastAsiaTheme="minorEastAsia"/>
          <w:color w:val="000000" w:themeColor="text1"/>
          <w:lang w:val="en-US" w:eastAsia="nl-NL"/>
        </w:rPr>
        <w:t>), while as the sediment mud content increases, the habitat is more suitable for the bivalves (</w:t>
      </w:r>
      <w:r w:rsidR="005D28B8" w:rsidRPr="000A28DC">
        <w:rPr>
          <w:rFonts w:eastAsiaTheme="minorEastAsia"/>
          <w:i/>
          <w:color w:val="000000" w:themeColor="text1"/>
          <w:lang w:val="en-US" w:eastAsia="nl-NL"/>
        </w:rPr>
        <w:t>Abra alba</w:t>
      </w:r>
      <w:r w:rsidR="005D28B8" w:rsidRPr="000A28DC">
        <w:rPr>
          <w:rFonts w:eastAsiaTheme="minorEastAsia"/>
          <w:color w:val="000000" w:themeColor="text1"/>
          <w:lang w:val="en-US" w:eastAsia="nl-NL"/>
        </w:rPr>
        <w:t xml:space="preserve"> and </w:t>
      </w:r>
      <w:r w:rsidR="005D28B8" w:rsidRPr="000A28DC">
        <w:rPr>
          <w:rFonts w:eastAsiaTheme="minorEastAsia"/>
          <w:i/>
          <w:color w:val="000000" w:themeColor="text1"/>
          <w:lang w:val="en-US" w:eastAsia="nl-NL"/>
        </w:rPr>
        <w:t>Macoma balthica</w:t>
      </w:r>
      <w:r w:rsidR="005D28B8" w:rsidRPr="000A28DC">
        <w:rPr>
          <w:rFonts w:eastAsiaTheme="minorEastAsia"/>
          <w:color w:val="000000" w:themeColor="text1"/>
          <w:lang w:val="en-US" w:eastAsia="nl-NL"/>
        </w:rPr>
        <w:t xml:space="preserve">). </w:t>
      </w:r>
    </w:p>
    <w:p w14:paraId="1D5C3D25" w14:textId="77777777" w:rsidR="00A145CB" w:rsidRPr="000A28DC" w:rsidRDefault="00A145CB" w:rsidP="00A145CB">
      <w:pPr>
        <w:textAlignment w:val="baseline"/>
        <w:rPr>
          <w:rFonts w:eastAsiaTheme="minorEastAsia"/>
          <w:bCs/>
          <w:color w:val="000000" w:themeColor="text1"/>
          <w:lang w:val="en-US" w:eastAsia="nl-NL"/>
        </w:rPr>
      </w:pPr>
    </w:p>
    <w:p w14:paraId="76A281EA" w14:textId="77777777" w:rsidR="00A145CB" w:rsidRPr="000A28DC" w:rsidRDefault="00937C81" w:rsidP="00A145CB">
      <w:pPr>
        <w:textAlignment w:val="baseline"/>
        <w:rPr>
          <w:rFonts w:eastAsiaTheme="minorEastAsia"/>
          <w:bCs/>
          <w:color w:val="000000" w:themeColor="text1"/>
          <w:lang w:val="en-US" w:eastAsia="nl-NL"/>
        </w:rPr>
      </w:pPr>
      <w:r w:rsidRPr="000A28DC">
        <w:rPr>
          <w:rFonts w:eastAsiaTheme="minorEastAsia"/>
          <w:noProof/>
          <w:color w:val="000000" w:themeColor="text1"/>
          <w:lang w:eastAsia="nl-NL"/>
        </w:rPr>
        <w:drawing>
          <wp:inline distT="0" distB="0" distL="0" distR="0" wp14:anchorId="23445BC0" wp14:editId="10809C9D">
            <wp:extent cx="4541520" cy="2230120"/>
            <wp:effectExtent l="0" t="0" r="5080" b="5080"/>
            <wp:docPr id="18" name="Afbeelding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slide_5.jpg"/>
                    <pic:cNvPicPr/>
                  </pic:nvPicPr>
                  <pic:blipFill rotWithShape="1">
                    <a:blip r:embed="rId21">
                      <a:extLst>
                        <a:ext uri="{28A0092B-C50C-407E-A947-70E740481C1C}">
                          <a14:useLocalDpi xmlns:a14="http://schemas.microsoft.com/office/drawing/2010/main" val="0"/>
                        </a:ext>
                      </a:extLst>
                    </a:blip>
                    <a:srcRect t="24352" b="10333"/>
                    <a:stretch/>
                  </pic:blipFill>
                  <pic:spPr bwMode="auto">
                    <a:xfrm>
                      <a:off x="0" y="0"/>
                      <a:ext cx="4541520" cy="2230120"/>
                    </a:xfrm>
                    <a:prstGeom prst="rect">
                      <a:avLst/>
                    </a:prstGeom>
                    <a:ln>
                      <a:noFill/>
                    </a:ln>
                    <a:extLst>
                      <a:ext uri="{53640926-AAD7-44D8-BBD7-CCE9431645EC}">
                        <a14:shadowObscured xmlns:a14="http://schemas.microsoft.com/office/drawing/2010/main"/>
                      </a:ext>
                    </a:extLst>
                  </pic:spPr>
                </pic:pic>
              </a:graphicData>
            </a:graphic>
          </wp:inline>
        </w:drawing>
      </w:r>
    </w:p>
    <w:p w14:paraId="535EE72A" w14:textId="77777777" w:rsidR="00FB4FB9" w:rsidRPr="0060657C" w:rsidRDefault="0060657C" w:rsidP="00A145CB">
      <w:pPr>
        <w:textAlignment w:val="baseline"/>
        <w:rPr>
          <w:rFonts w:eastAsiaTheme="minorEastAsia"/>
          <w:bCs/>
          <w:color w:val="000000" w:themeColor="text1"/>
          <w:lang w:val="en-US" w:eastAsia="nl-NL"/>
        </w:rPr>
      </w:pPr>
      <w:r w:rsidRPr="000A28DC">
        <w:rPr>
          <w:noProof/>
          <w:lang w:eastAsia="nl-NL"/>
        </w:rPr>
        <mc:AlternateContent>
          <mc:Choice Requires="wps">
            <w:drawing>
              <wp:anchor distT="0" distB="0" distL="114300" distR="114300" simplePos="0" relativeHeight="251665408" behindDoc="0" locked="0" layoutInCell="1" allowOverlap="1" wp14:anchorId="3104DE92" wp14:editId="22DB4EF9">
                <wp:simplePos x="0" y="0"/>
                <wp:positionH relativeFrom="column">
                  <wp:posOffset>38735</wp:posOffset>
                </wp:positionH>
                <wp:positionV relativeFrom="paragraph">
                  <wp:posOffset>38735</wp:posOffset>
                </wp:positionV>
                <wp:extent cx="4612005" cy="269240"/>
                <wp:effectExtent l="0" t="0" r="10795" b="10160"/>
                <wp:wrapSquare wrapText="bothSides"/>
                <wp:docPr id="31" name="Tekstvak 31"/>
                <wp:cNvGraphicFramePr/>
                <a:graphic xmlns:a="http://schemas.openxmlformats.org/drawingml/2006/main">
                  <a:graphicData uri="http://schemas.microsoft.com/office/word/2010/wordprocessingShape">
                    <wps:wsp>
                      <wps:cNvSpPr txBox="1"/>
                      <wps:spPr>
                        <a:xfrm>
                          <a:off x="0" y="0"/>
                          <a:ext cx="4612005" cy="269240"/>
                        </a:xfrm>
                        <a:prstGeom prst="rect">
                          <a:avLst/>
                        </a:prstGeom>
                        <a:solidFill>
                          <a:prstClr val="white"/>
                        </a:solidFill>
                        <a:ln>
                          <a:noFill/>
                        </a:ln>
                        <a:effectLst/>
                      </wps:spPr>
                      <wps:txbx>
                        <w:txbxContent>
                          <w:p w14:paraId="68E04712" w14:textId="77777777" w:rsidR="004420B8" w:rsidRPr="00AF3F4D" w:rsidRDefault="004420B8" w:rsidP="00A145CB">
                            <w:pPr>
                              <w:pStyle w:val="Bijschrift"/>
                              <w:rPr>
                                <w:noProof/>
                                <w:color w:val="000000" w:themeColor="text1"/>
                                <w:sz w:val="22"/>
                                <w:szCs w:val="22"/>
                                <w:lang w:val="en-GB"/>
                              </w:rPr>
                            </w:pPr>
                            <w:r>
                              <w:t xml:space="preserve">Figure 5 </w:t>
                            </w:r>
                            <w:r w:rsidRPr="00D52254">
                              <w:t>Increasing median grain size VS increasing sediment mud content</w:t>
                            </w:r>
                            <w:r>
                              <w:t xml:space="preserve">. </w:t>
                            </w:r>
                            <w:r w:rsidRPr="00D35D5F">
                              <w:t>Retrieved from:slideplayer.com/slide/8782574/</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104DE92" id="Tekstvak 31" o:spid="_x0000_s1030" type="#_x0000_t202" style="position:absolute;margin-left:3.05pt;margin-top:3.05pt;width:363.15pt;height:21.2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" stroked="f">
                <v:textbox inset="0,0,0,0">
                  <w:txbxContent>
                    <w:p w14:paraId="68E04712" w14:textId="77777777" w:rsidR="004420B8" w:rsidRPr="00AF3F4D" w:rsidRDefault="004420B8" w:rsidP="00A145CB">
                      <w:pPr>
                        <w:pStyle w:val="Bijschrift"/>
                        <w:rPr>
                          <w:noProof/>
                          <w:color w:val="000000" w:themeColor="text1"/>
                          <w:sz w:val="22"/>
                          <w:szCs w:val="22"/>
                          <w:lang w:val="en-GB"/>
                        </w:rPr>
                      </w:pPr>
                      <w:r>
                        <w:t xml:space="preserve">Figure 5 </w:t>
                      </w:r>
                      <w:r w:rsidRPr="00D52254">
                        <w:t>Increasing median grain size VS increasing sediment mud content</w:t>
                      </w:r>
                      <w:r>
                        <w:t xml:space="preserve">. </w:t>
                      </w:r>
                      <w:r w:rsidRPr="00D35D5F">
                        <w:t>Retrieved from:slideplayer.com/slide/8782574/</w:t>
                      </w:r>
                    </w:p>
                  </w:txbxContent>
                </v:textbox>
                <w10:wrap type="square"/>
              </v:shape>
            </w:pict>
          </mc:Fallback>
        </mc:AlternateContent>
      </w:r>
    </w:p>
    <w:p w14:paraId="7AD72B84" w14:textId="77777777" w:rsidR="00A145CB" w:rsidRPr="000A28DC" w:rsidRDefault="00A145CB" w:rsidP="00A145CB">
      <w:pPr>
        <w:textAlignment w:val="baseline"/>
        <w:rPr>
          <w:rFonts w:eastAsiaTheme="minorEastAsia"/>
          <w:i/>
          <w:color w:val="000000" w:themeColor="text1"/>
          <w:lang w:val="en-US" w:eastAsia="nl-NL"/>
        </w:rPr>
      </w:pPr>
    </w:p>
    <w:p w14:paraId="2BAD716C" w14:textId="77777777" w:rsidR="00A145CB" w:rsidRPr="000A28DC" w:rsidRDefault="00A145CB" w:rsidP="00A145CB">
      <w:pPr>
        <w:keepNext/>
        <w:rPr>
          <w:lang w:val="en-US"/>
        </w:rPr>
      </w:pPr>
      <w:r w:rsidRPr="000A28DC">
        <w:rPr>
          <w:noProof/>
          <w:lang w:eastAsia="nl-NL"/>
        </w:rPr>
        <w:lastRenderedPageBreak/>
        <w:drawing>
          <wp:inline distT="0" distB="0" distL="0" distR="0" wp14:anchorId="52716851" wp14:editId="63BBDEAA">
            <wp:extent cx="6102985" cy="3168015"/>
            <wp:effectExtent l="0" t="0" r="0" b="6985"/>
            <wp:docPr id="19" name="Afbeelding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Schermafbeelding 2018-03-28 om 11.35.17.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6106584" cy="3169883"/>
                    </a:xfrm>
                    <a:prstGeom prst="rect">
                      <a:avLst/>
                    </a:prstGeom>
                  </pic:spPr>
                </pic:pic>
              </a:graphicData>
            </a:graphic>
          </wp:inline>
        </w:drawing>
      </w:r>
    </w:p>
    <w:p w14:paraId="37E5097C" w14:textId="77777777" w:rsidR="00A145CB" w:rsidRPr="000A28DC" w:rsidRDefault="005B2D18" w:rsidP="00A145CB">
      <w:pPr>
        <w:pStyle w:val="Bijschrift"/>
        <w:rPr>
          <w:lang w:eastAsia="nl-NL"/>
        </w:rPr>
      </w:pPr>
      <w:r>
        <w:t>figure 6</w:t>
      </w:r>
      <w:r w:rsidR="00704E83" w:rsidRPr="000A28DC">
        <w:t xml:space="preserve"> </w:t>
      </w:r>
      <w:r w:rsidR="00A145CB" w:rsidRPr="000A28DC">
        <w:t xml:space="preserve">Biological valuation map of macrobenthos for the Belgian part of the North Sea. Retrieved from: </w:t>
      </w:r>
      <w:r w:rsidR="00A145CB" w:rsidRPr="000A28DC">
        <w:rPr>
          <w:lang w:eastAsia="nl-NL"/>
        </w:rPr>
        <w:t>http://www.vliz.be/projects/bwzee/atlas.php</w:t>
      </w:r>
      <w:r w:rsidR="00A145CB" w:rsidRPr="000A28DC">
        <w:rPr>
          <w:rStyle w:val="Hyperlink"/>
          <w:lang w:eastAsia="nl-NL"/>
        </w:rPr>
        <w:t xml:space="preserve"> </w:t>
      </w:r>
    </w:p>
    <w:p w14:paraId="68A9BE4C" w14:textId="77777777" w:rsidR="00A145CB" w:rsidRPr="000A28DC" w:rsidRDefault="00BC0365" w:rsidP="00A145CB">
      <w:pPr>
        <w:textAlignment w:val="baseline"/>
        <w:rPr>
          <w:rFonts w:eastAsiaTheme="minorEastAsia"/>
          <w:color w:val="000000" w:themeColor="text1"/>
          <w:lang w:val="en-US" w:eastAsia="nl-NL"/>
        </w:rPr>
      </w:pPr>
      <w:r w:rsidRPr="00AF089F">
        <w:rPr>
          <w:rFonts w:eastAsiaTheme="minorEastAsia"/>
          <w:color w:val="000000" w:themeColor="text1"/>
          <w:lang w:val="en-US" w:eastAsia="nl-NL"/>
        </w:rPr>
        <w:t>Vlaams Instituut voor de Zee</w:t>
      </w:r>
      <w:r>
        <w:rPr>
          <w:rFonts w:eastAsiaTheme="minorEastAsia"/>
          <w:color w:val="000000" w:themeColor="text1"/>
          <w:lang w:val="en-US" w:eastAsia="nl-NL"/>
        </w:rPr>
        <w:t xml:space="preserve"> (VLIZ) h</w:t>
      </w:r>
      <w:r w:rsidR="00A145CB" w:rsidRPr="000A28DC">
        <w:rPr>
          <w:rFonts w:eastAsiaTheme="minorEastAsia"/>
          <w:color w:val="000000" w:themeColor="text1"/>
          <w:lang w:val="en-US" w:eastAsia="nl-NL"/>
        </w:rPr>
        <w:t>as already made a macrobenthos biological valuation map of the Belgian part of the North Sea</w:t>
      </w:r>
      <w:r w:rsidR="000F4597">
        <w:rPr>
          <w:rFonts w:eastAsiaTheme="minorEastAsia"/>
          <w:color w:val="000000" w:themeColor="text1"/>
          <w:lang w:val="en-US" w:eastAsia="nl-NL"/>
        </w:rPr>
        <w:t xml:space="preserve"> (figure 6)</w:t>
      </w:r>
      <w:r w:rsidR="00A145CB" w:rsidRPr="000A28DC">
        <w:rPr>
          <w:rFonts w:eastAsiaTheme="minorEastAsia"/>
          <w:color w:val="000000" w:themeColor="text1"/>
          <w:lang w:val="en-US" w:eastAsia="nl-NL"/>
        </w:rPr>
        <w:t xml:space="preserve">. The darker the </w:t>
      </w:r>
      <w:r w:rsidRPr="000A28DC">
        <w:rPr>
          <w:rFonts w:eastAsiaTheme="minorEastAsia"/>
          <w:color w:val="000000" w:themeColor="text1"/>
          <w:lang w:val="en-US" w:eastAsia="nl-NL"/>
        </w:rPr>
        <w:t>color</w:t>
      </w:r>
      <w:r w:rsidR="00A145CB" w:rsidRPr="000A28DC">
        <w:rPr>
          <w:rFonts w:eastAsiaTheme="minorEastAsia"/>
          <w:color w:val="000000" w:themeColor="text1"/>
          <w:lang w:val="en-US" w:eastAsia="nl-NL"/>
        </w:rPr>
        <w:t xml:space="preserve">, the higher the biological value. Comparing the valuation map with the median grain size map, there can be </w:t>
      </w:r>
      <w:r w:rsidR="00D562C1">
        <w:rPr>
          <w:rFonts w:eastAsiaTheme="minorEastAsia"/>
          <w:color w:val="000000" w:themeColor="text1"/>
          <w:lang w:val="en-US" w:eastAsia="nl-NL"/>
        </w:rPr>
        <w:t>seen that the sediment of 0-350</w:t>
      </w:r>
      <w:r w:rsidR="00D562C1">
        <w:rPr>
          <w:rFonts w:eastAsiaTheme="minorEastAsia"/>
          <w:bCs/>
          <w:color w:val="000000" w:themeColor="text1"/>
          <w:lang w:val="en-US" w:eastAsia="nl-NL"/>
        </w:rPr>
        <w:t>µm</w:t>
      </w:r>
      <w:r w:rsidR="00D562C1" w:rsidRPr="000A28DC">
        <w:rPr>
          <w:rFonts w:eastAsiaTheme="minorEastAsia"/>
          <w:color w:val="000000" w:themeColor="text1"/>
          <w:lang w:val="en-US" w:eastAsia="nl-NL"/>
        </w:rPr>
        <w:t xml:space="preserve"> </w:t>
      </w:r>
      <w:r w:rsidR="00A145CB" w:rsidRPr="000A28DC">
        <w:rPr>
          <w:rFonts w:eastAsiaTheme="minorEastAsia"/>
          <w:color w:val="000000" w:themeColor="text1"/>
          <w:lang w:val="en-US" w:eastAsia="nl-NL"/>
        </w:rPr>
        <w:t>has a higher biological value than the area with a s</w:t>
      </w:r>
      <w:r w:rsidR="00D562C1">
        <w:rPr>
          <w:rFonts w:eastAsiaTheme="minorEastAsia"/>
          <w:color w:val="000000" w:themeColor="text1"/>
          <w:lang w:val="en-US" w:eastAsia="nl-NL"/>
        </w:rPr>
        <w:t>ediment grain size of 350-600</w:t>
      </w:r>
      <w:r w:rsidR="00D562C1" w:rsidRPr="00D562C1">
        <w:rPr>
          <w:rFonts w:eastAsiaTheme="minorEastAsia"/>
          <w:bCs/>
          <w:color w:val="000000" w:themeColor="text1"/>
          <w:lang w:val="en-US" w:eastAsia="nl-NL"/>
        </w:rPr>
        <w:t>µm</w:t>
      </w:r>
      <w:bookmarkStart w:id="14" w:name="_Toc510445695"/>
      <w:r w:rsidR="00D562C1">
        <w:rPr>
          <w:rFonts w:eastAsiaTheme="minorEastAsia"/>
          <w:color w:val="000000" w:themeColor="text1"/>
          <w:lang w:val="en-US" w:eastAsia="nl-NL"/>
        </w:rPr>
        <w:t>.</w:t>
      </w:r>
    </w:p>
    <w:p w14:paraId="52F66B29" w14:textId="77777777" w:rsidR="00704E83" w:rsidRPr="000A28DC" w:rsidRDefault="00704E83" w:rsidP="00A145CB">
      <w:pPr>
        <w:textAlignment w:val="baseline"/>
        <w:rPr>
          <w:rFonts w:eastAsiaTheme="minorEastAsia"/>
          <w:color w:val="000000" w:themeColor="text1"/>
          <w:lang w:val="en-US" w:eastAsia="nl-NL"/>
        </w:rPr>
      </w:pPr>
    </w:p>
    <w:p w14:paraId="5279DFE8" w14:textId="3519DC91" w:rsidR="00A145CB" w:rsidRPr="000A28DC" w:rsidRDefault="00A145CB" w:rsidP="00D26A75">
      <w:pPr>
        <w:pStyle w:val="Kop2"/>
        <w:numPr>
          <w:ilvl w:val="1"/>
          <w:numId w:val="9"/>
        </w:numPr>
        <w:rPr>
          <w:rFonts w:eastAsiaTheme="minorEastAsia"/>
          <w:lang w:eastAsia="nl-NL"/>
        </w:rPr>
      </w:pPr>
      <w:bookmarkStart w:id="15" w:name="_Toc516350738"/>
      <w:r w:rsidRPr="000A28DC">
        <w:rPr>
          <w:rFonts w:eastAsiaTheme="minorEastAsia"/>
          <w:lang w:eastAsia="nl-NL"/>
        </w:rPr>
        <w:t xml:space="preserve">Macrobenthos of the Western Scheldt (distribution of </w:t>
      </w:r>
      <w:r w:rsidR="000F4597">
        <w:rPr>
          <w:rFonts w:eastAsiaTheme="minorEastAsia"/>
          <w:lang w:eastAsia="nl-NL"/>
        </w:rPr>
        <w:t>four</w:t>
      </w:r>
      <w:r w:rsidRPr="000A28DC">
        <w:rPr>
          <w:rFonts w:eastAsiaTheme="minorEastAsia"/>
          <w:lang w:eastAsia="nl-NL"/>
        </w:rPr>
        <w:t xml:space="preserve"> common species)</w:t>
      </w:r>
      <w:bookmarkEnd w:id="14"/>
      <w:bookmarkEnd w:id="15"/>
    </w:p>
    <w:p w14:paraId="288FA338" w14:textId="18A166B5" w:rsidR="00A145CB" w:rsidRPr="000A28DC" w:rsidRDefault="00A145CB" w:rsidP="00A145CB">
      <w:pPr>
        <w:rPr>
          <w:rFonts w:eastAsiaTheme="minorEastAsia"/>
          <w:bCs/>
          <w:color w:val="000000" w:themeColor="text1"/>
          <w:lang w:val="en-US" w:eastAsia="nl-NL"/>
        </w:rPr>
      </w:pPr>
      <w:r w:rsidRPr="000A28DC">
        <w:rPr>
          <w:rFonts w:eastAsiaTheme="minorEastAsia"/>
          <w:bCs/>
          <w:color w:val="000000" w:themeColor="text1"/>
          <w:lang w:val="en-US" w:eastAsia="nl-NL"/>
        </w:rPr>
        <w:t xml:space="preserve">An extensive data set on macrobenthos is available for the </w:t>
      </w:r>
      <w:r w:rsidR="00F55638">
        <w:rPr>
          <w:rFonts w:eastAsiaTheme="minorEastAsia"/>
          <w:bCs/>
          <w:color w:val="000000" w:themeColor="text1"/>
          <w:lang w:val="en-US" w:eastAsia="nl-NL"/>
        </w:rPr>
        <w:t xml:space="preserve">Western </w:t>
      </w:r>
      <w:r w:rsidRPr="000A28DC">
        <w:rPr>
          <w:rFonts w:eastAsiaTheme="minorEastAsia"/>
          <w:bCs/>
          <w:color w:val="000000" w:themeColor="text1"/>
          <w:lang w:val="en-US" w:eastAsia="nl-NL"/>
        </w:rPr>
        <w:t xml:space="preserve">Scheldt estuary. A total of 3112 macrobenthos samples, mainly within the framework of monitoring </w:t>
      </w:r>
      <w:r w:rsidR="009F2C06" w:rsidRPr="000A28DC">
        <w:rPr>
          <w:rFonts w:eastAsiaTheme="minorEastAsia"/>
          <w:bCs/>
          <w:color w:val="000000" w:themeColor="text1"/>
          <w:lang w:val="en-US" w:eastAsia="nl-NL"/>
        </w:rPr>
        <w:t>programs</w:t>
      </w:r>
      <w:r w:rsidRPr="000A28DC">
        <w:rPr>
          <w:rFonts w:eastAsiaTheme="minorEastAsia"/>
          <w:bCs/>
          <w:color w:val="000000" w:themeColor="text1"/>
          <w:lang w:val="en-US" w:eastAsia="nl-NL"/>
        </w:rPr>
        <w:t>, were collected in the study area by different institutes in the period 1978 to 1997, but with &gt;90% of the samples collected from 1990 onwards. Qualitatively, no fundamental nor systematic changes in the occurrence of the macrobenthos appeared in the study area</w:t>
      </w:r>
      <w:r w:rsidR="00B4361F">
        <w:rPr>
          <w:rFonts w:eastAsiaTheme="minorEastAsia"/>
          <w:bCs/>
          <w:color w:val="000000" w:themeColor="text1"/>
          <w:lang w:val="en-US" w:eastAsia="nl-NL"/>
        </w:rPr>
        <w:t xml:space="preserve"> during this study period</w:t>
      </w:r>
      <w:r w:rsidR="00B47878">
        <w:rPr>
          <w:rFonts w:eastAsiaTheme="minorEastAsia"/>
          <w:bCs/>
          <w:color w:val="000000" w:themeColor="text1"/>
          <w:lang w:val="en-US" w:eastAsia="nl-NL"/>
        </w:rPr>
        <w:t xml:space="preserve"> (Ysebaert et al., 2002)</w:t>
      </w:r>
      <w:r w:rsidRPr="000A28DC">
        <w:rPr>
          <w:rFonts w:eastAsiaTheme="minorEastAsia"/>
          <w:bCs/>
          <w:color w:val="000000" w:themeColor="text1"/>
          <w:lang w:val="en-US" w:eastAsia="nl-NL"/>
        </w:rPr>
        <w:t xml:space="preserve">. The distribution pattern of the four most common species </w:t>
      </w:r>
      <w:r w:rsidR="00B4361F">
        <w:rPr>
          <w:rFonts w:eastAsiaTheme="minorEastAsia"/>
          <w:bCs/>
          <w:color w:val="000000" w:themeColor="text1"/>
          <w:lang w:val="en-US" w:eastAsia="nl-NL"/>
        </w:rPr>
        <w:t xml:space="preserve">are </w:t>
      </w:r>
      <w:r w:rsidRPr="000A28DC">
        <w:rPr>
          <w:rFonts w:eastAsiaTheme="minorEastAsia"/>
          <w:bCs/>
          <w:color w:val="000000" w:themeColor="text1"/>
          <w:lang w:val="en-US" w:eastAsia="nl-NL"/>
        </w:rPr>
        <w:t>shown</w:t>
      </w:r>
      <w:r w:rsidR="00B4361F">
        <w:rPr>
          <w:rFonts w:eastAsiaTheme="minorEastAsia"/>
          <w:bCs/>
          <w:color w:val="000000" w:themeColor="text1"/>
          <w:lang w:val="en-US" w:eastAsia="nl-NL"/>
        </w:rPr>
        <w:t xml:space="preserve"> in </w:t>
      </w:r>
      <w:r w:rsidR="00A96003" w:rsidRPr="00A96003">
        <w:rPr>
          <w:rFonts w:eastAsiaTheme="minorEastAsia"/>
          <w:bCs/>
          <w:color w:val="000000" w:themeColor="text1"/>
          <w:lang w:val="en-US" w:eastAsia="nl-NL"/>
        </w:rPr>
        <w:t>Figures 7 - 10</w:t>
      </w:r>
      <w:r w:rsidR="003D750D" w:rsidRPr="00A96003">
        <w:rPr>
          <w:rFonts w:eastAsiaTheme="minorEastAsia"/>
          <w:bCs/>
          <w:color w:val="000000" w:themeColor="text1"/>
          <w:lang w:val="en-US" w:eastAsia="nl-NL"/>
        </w:rPr>
        <w:t>.</w:t>
      </w:r>
      <w:r w:rsidR="003D750D">
        <w:rPr>
          <w:rFonts w:eastAsiaTheme="minorEastAsia"/>
          <w:bCs/>
          <w:color w:val="000000" w:themeColor="text1"/>
          <w:lang w:val="en-US" w:eastAsia="nl-NL"/>
        </w:rPr>
        <w:t xml:space="preserve"> Images of </w:t>
      </w:r>
      <w:r w:rsidR="000F4597">
        <w:rPr>
          <w:rFonts w:eastAsiaTheme="minorEastAsia"/>
          <w:bCs/>
          <w:color w:val="000000" w:themeColor="text1"/>
          <w:lang w:val="en-US" w:eastAsia="nl-NL"/>
        </w:rPr>
        <w:t xml:space="preserve">two of </w:t>
      </w:r>
      <w:r w:rsidR="003D750D">
        <w:rPr>
          <w:rFonts w:eastAsiaTheme="minorEastAsia"/>
          <w:bCs/>
          <w:color w:val="000000" w:themeColor="text1"/>
          <w:lang w:val="en-US" w:eastAsia="nl-NL"/>
        </w:rPr>
        <w:t xml:space="preserve">the </w:t>
      </w:r>
      <w:r w:rsidR="003D750D" w:rsidRPr="000A28DC">
        <w:rPr>
          <w:rFonts w:eastAsiaTheme="minorEastAsia"/>
          <w:bCs/>
          <w:color w:val="000000" w:themeColor="text1"/>
          <w:lang w:val="en-US" w:eastAsia="nl-NL"/>
        </w:rPr>
        <w:t>organisms</w:t>
      </w:r>
      <w:r w:rsidRPr="000A28DC">
        <w:rPr>
          <w:rFonts w:eastAsiaTheme="minorEastAsia"/>
          <w:bCs/>
          <w:color w:val="000000" w:themeColor="text1"/>
          <w:lang w:val="en-US" w:eastAsia="nl-NL"/>
        </w:rPr>
        <w:t xml:space="preserve"> (</w:t>
      </w:r>
      <w:r w:rsidRPr="000A28DC">
        <w:rPr>
          <w:rFonts w:eastAsiaTheme="minorEastAsia"/>
          <w:bCs/>
          <w:i/>
          <w:color w:val="000000" w:themeColor="text1"/>
          <w:lang w:val="en-US" w:eastAsia="nl-NL"/>
        </w:rPr>
        <w:t>Cerastoderma edule</w:t>
      </w:r>
      <w:r w:rsidRPr="000A28DC">
        <w:rPr>
          <w:rFonts w:eastAsiaTheme="minorEastAsia"/>
          <w:bCs/>
          <w:color w:val="000000" w:themeColor="text1"/>
          <w:lang w:val="en-US" w:eastAsia="nl-NL"/>
        </w:rPr>
        <w:t xml:space="preserve"> and</w:t>
      </w:r>
      <w:r w:rsidRPr="000A28DC">
        <w:rPr>
          <w:rFonts w:eastAsiaTheme="minorEastAsia"/>
          <w:bCs/>
          <w:i/>
          <w:color w:val="000000" w:themeColor="text1"/>
          <w:lang w:val="en-US" w:eastAsia="nl-NL"/>
        </w:rPr>
        <w:t xml:space="preserve"> Corophium volutato</w:t>
      </w:r>
      <w:r w:rsidRPr="000A28DC">
        <w:rPr>
          <w:rFonts w:eastAsiaTheme="minorEastAsia"/>
          <w:bCs/>
          <w:color w:val="000000" w:themeColor="text1"/>
          <w:lang w:val="en-US" w:eastAsia="nl-NL"/>
        </w:rPr>
        <w:t>r)</w:t>
      </w:r>
      <w:r w:rsidRPr="000A28DC">
        <w:rPr>
          <w:rFonts w:eastAsiaTheme="minorEastAsia"/>
          <w:bCs/>
          <w:i/>
          <w:color w:val="000000" w:themeColor="text1"/>
          <w:lang w:val="en-US" w:eastAsia="nl-NL"/>
        </w:rPr>
        <w:t xml:space="preserve"> </w:t>
      </w:r>
      <w:r w:rsidRPr="000A28DC">
        <w:rPr>
          <w:rFonts w:eastAsiaTheme="minorEastAsia"/>
          <w:bCs/>
          <w:color w:val="000000" w:themeColor="text1"/>
          <w:lang w:val="en-US" w:eastAsia="nl-NL"/>
        </w:rPr>
        <w:t xml:space="preserve">can be found </w:t>
      </w:r>
      <w:r w:rsidR="000F4597">
        <w:rPr>
          <w:rFonts w:eastAsiaTheme="minorEastAsia"/>
          <w:bCs/>
          <w:color w:val="000000" w:themeColor="text1"/>
          <w:lang w:val="en-US" w:eastAsia="nl-NL"/>
        </w:rPr>
        <w:t>in</w:t>
      </w:r>
      <w:r w:rsidRPr="007F5727">
        <w:rPr>
          <w:rFonts w:eastAsiaTheme="minorEastAsia"/>
          <w:bCs/>
          <w:color w:val="000000" w:themeColor="text1"/>
          <w:lang w:val="en-US" w:eastAsia="nl-NL"/>
        </w:rPr>
        <w:t xml:space="preserve"> </w:t>
      </w:r>
      <w:r w:rsidRPr="00745F4F">
        <w:rPr>
          <w:rFonts w:eastAsiaTheme="minorEastAsia"/>
          <w:bCs/>
          <w:color w:val="000000" w:themeColor="text1"/>
          <w:lang w:val="en-US" w:eastAsia="nl-NL"/>
        </w:rPr>
        <w:t>Appendix 2.</w:t>
      </w:r>
      <w:r w:rsidRPr="000A28DC">
        <w:rPr>
          <w:rFonts w:eastAsiaTheme="minorEastAsia"/>
          <w:bCs/>
          <w:color w:val="000000" w:themeColor="text1"/>
          <w:lang w:val="en-US" w:eastAsia="nl-NL"/>
        </w:rPr>
        <w:t xml:space="preserve"> </w:t>
      </w:r>
    </w:p>
    <w:p w14:paraId="29757050" w14:textId="77777777" w:rsidR="00A145CB" w:rsidRPr="000A28DC" w:rsidRDefault="00A145CB" w:rsidP="00A145CB">
      <w:pPr>
        <w:rPr>
          <w:rFonts w:eastAsiaTheme="minorEastAsia"/>
          <w:bCs/>
          <w:color w:val="000000" w:themeColor="text1"/>
          <w:lang w:val="en-US" w:eastAsia="nl-NL"/>
        </w:rPr>
      </w:pPr>
    </w:p>
    <w:p w14:paraId="19628628" w14:textId="77777777" w:rsidR="00A145CB" w:rsidRPr="000A28DC" w:rsidRDefault="00A145CB" w:rsidP="00A145CB">
      <w:pPr>
        <w:rPr>
          <w:rFonts w:eastAsiaTheme="minorEastAsia"/>
          <w:bCs/>
          <w:color w:val="000000" w:themeColor="text1"/>
          <w:lang w:val="en-US" w:eastAsia="nl-NL"/>
        </w:rPr>
      </w:pPr>
    </w:p>
    <w:p w14:paraId="73C15EE1" w14:textId="77777777" w:rsidR="00A145CB" w:rsidRPr="000A28DC" w:rsidRDefault="00A145CB" w:rsidP="00A145CB">
      <w:pPr>
        <w:rPr>
          <w:rFonts w:eastAsiaTheme="minorEastAsia"/>
          <w:bCs/>
          <w:color w:val="000000" w:themeColor="text1"/>
          <w:lang w:val="en-US" w:eastAsia="nl-NL"/>
        </w:rPr>
      </w:pPr>
    </w:p>
    <w:p w14:paraId="5C61E056" w14:textId="77777777" w:rsidR="00A145CB" w:rsidRPr="000A28DC" w:rsidRDefault="00A145CB" w:rsidP="00A145CB">
      <w:pPr>
        <w:rPr>
          <w:rFonts w:eastAsiaTheme="minorEastAsia"/>
          <w:bCs/>
          <w:color w:val="000000" w:themeColor="text1"/>
          <w:lang w:val="en-US" w:eastAsia="nl-NL"/>
        </w:rPr>
      </w:pPr>
    </w:p>
    <w:p w14:paraId="31E83429" w14:textId="77777777" w:rsidR="00A145CB" w:rsidRPr="000A28DC" w:rsidRDefault="00A145CB" w:rsidP="00A145CB">
      <w:pPr>
        <w:rPr>
          <w:rFonts w:eastAsiaTheme="minorEastAsia"/>
          <w:bCs/>
          <w:color w:val="000000" w:themeColor="text1"/>
          <w:lang w:val="en-US" w:eastAsia="nl-NL"/>
        </w:rPr>
      </w:pPr>
    </w:p>
    <w:p w14:paraId="3425D878" w14:textId="77777777" w:rsidR="00A145CB" w:rsidRPr="000A28DC" w:rsidRDefault="00A145CB" w:rsidP="00A145CB">
      <w:pPr>
        <w:rPr>
          <w:rFonts w:eastAsiaTheme="minorEastAsia"/>
          <w:bCs/>
          <w:color w:val="000000" w:themeColor="text1"/>
          <w:lang w:val="en-US" w:eastAsia="nl-NL"/>
        </w:rPr>
      </w:pPr>
    </w:p>
    <w:p w14:paraId="2AEE49B0" w14:textId="77777777" w:rsidR="00A145CB" w:rsidRPr="000A28DC" w:rsidRDefault="00A145CB" w:rsidP="00A145CB">
      <w:pPr>
        <w:rPr>
          <w:rFonts w:eastAsiaTheme="minorEastAsia"/>
          <w:bCs/>
          <w:color w:val="000000" w:themeColor="text1"/>
          <w:lang w:val="en-US" w:eastAsia="nl-NL"/>
        </w:rPr>
      </w:pPr>
      <w:r w:rsidRPr="000A28DC">
        <w:rPr>
          <w:rFonts w:eastAsiaTheme="minorEastAsia"/>
          <w:bCs/>
          <w:noProof/>
          <w:color w:val="000000" w:themeColor="text1"/>
          <w:lang w:eastAsia="nl-NL"/>
        </w:rPr>
        <w:lastRenderedPageBreak/>
        <w:drawing>
          <wp:inline distT="0" distB="0" distL="0" distR="0" wp14:anchorId="395A0789" wp14:editId="4DDFDC33">
            <wp:extent cx="3631156" cy="2867274"/>
            <wp:effectExtent l="0" t="0" r="1270" b="3175"/>
            <wp:docPr id="32" name="Afbeelding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Schermafbeelding 2018-04-02 om 13.26.28.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3662676" cy="2892163"/>
                    </a:xfrm>
                    <a:prstGeom prst="rect">
                      <a:avLst/>
                    </a:prstGeom>
                  </pic:spPr>
                </pic:pic>
              </a:graphicData>
            </a:graphic>
          </wp:inline>
        </w:drawing>
      </w:r>
    </w:p>
    <w:p w14:paraId="128DB377" w14:textId="4DCC443C" w:rsidR="00A145CB" w:rsidRPr="000A28DC" w:rsidRDefault="003226C9" w:rsidP="00A145CB">
      <w:pPr>
        <w:pStyle w:val="Bijschrift"/>
        <w:rPr>
          <w:rFonts w:asciiTheme="minorHAnsi" w:eastAsiaTheme="minorEastAsia" w:hAnsiTheme="minorHAnsi"/>
          <w:bCs/>
          <w:color w:val="000000" w:themeColor="text1"/>
          <w:lang w:eastAsia="nl-NL"/>
        </w:rPr>
      </w:pPr>
      <w:r>
        <w:t>Figure 7</w:t>
      </w:r>
      <w:r w:rsidR="000C4CD3" w:rsidRPr="000A28DC">
        <w:t xml:space="preserve"> </w:t>
      </w:r>
      <w:r w:rsidR="00A145CB" w:rsidRPr="000A28DC">
        <w:t xml:space="preserve">Spatial distribution of Macoma balthica in the Western Scheldt </w:t>
      </w:r>
      <w:r w:rsidR="00B47878">
        <w:rPr>
          <w:rFonts w:eastAsiaTheme="minorEastAsia"/>
          <w:bCs/>
          <w:color w:val="000000" w:themeColor="text1"/>
          <w:lang w:eastAsia="nl-NL"/>
        </w:rPr>
        <w:t>(Ysebaert et al., 2002)</w:t>
      </w:r>
    </w:p>
    <w:p w14:paraId="612A9D7E" w14:textId="77777777" w:rsidR="00A145CB" w:rsidRPr="008442A2" w:rsidRDefault="00A96003" w:rsidP="008442A2">
      <w:pPr>
        <w:rPr>
          <w:rFonts w:eastAsiaTheme="minorEastAsia"/>
          <w:bCs/>
          <w:color w:val="000000" w:themeColor="text1"/>
          <w:lang w:val="en-US" w:eastAsia="nl-NL"/>
        </w:rPr>
      </w:pPr>
      <w:r>
        <w:rPr>
          <w:rFonts w:eastAsiaTheme="minorEastAsia"/>
          <w:bCs/>
          <w:color w:val="000000" w:themeColor="text1"/>
          <w:lang w:val="en-US" w:eastAsia="nl-NL"/>
        </w:rPr>
        <w:t>Looking at figure 7</w:t>
      </w:r>
      <w:r w:rsidR="00A145CB" w:rsidRPr="000A28DC">
        <w:rPr>
          <w:rFonts w:eastAsiaTheme="minorEastAsia"/>
          <w:bCs/>
          <w:color w:val="000000" w:themeColor="text1"/>
          <w:lang w:val="en-US" w:eastAsia="nl-NL"/>
        </w:rPr>
        <w:t xml:space="preserve">, the spatial distribution (presence/absence) of </w:t>
      </w:r>
      <w:r w:rsidR="00A145CB" w:rsidRPr="000A28DC">
        <w:rPr>
          <w:rFonts w:eastAsiaTheme="minorEastAsia"/>
          <w:bCs/>
          <w:i/>
          <w:color w:val="000000" w:themeColor="text1"/>
          <w:lang w:val="en-US" w:eastAsia="nl-NL"/>
        </w:rPr>
        <w:t>Macoma balthica</w:t>
      </w:r>
      <w:r w:rsidR="00625ACB">
        <w:rPr>
          <w:rFonts w:eastAsiaTheme="minorEastAsia"/>
          <w:bCs/>
          <w:color w:val="000000" w:themeColor="text1"/>
          <w:lang w:val="en-US" w:eastAsia="nl-NL"/>
        </w:rPr>
        <w:t xml:space="preserve"> can be seen at the top graph, dominating at the Southern part of the entrance and at the end of the Western Scheldt. </w:t>
      </w:r>
      <w:r w:rsidR="00772B68">
        <w:rPr>
          <w:rFonts w:eastAsiaTheme="minorEastAsia"/>
          <w:bCs/>
          <w:color w:val="000000" w:themeColor="text1"/>
          <w:lang w:val="en-US" w:eastAsia="nl-NL"/>
        </w:rPr>
        <w:t xml:space="preserve">At the bottom graph, </w:t>
      </w:r>
      <w:r w:rsidR="00A145CB" w:rsidRPr="000A28DC">
        <w:rPr>
          <w:rFonts w:eastAsiaTheme="minorEastAsia"/>
          <w:bCs/>
          <w:color w:val="000000" w:themeColor="text1"/>
          <w:lang w:val="en-US" w:eastAsia="nl-NL"/>
        </w:rPr>
        <w:t xml:space="preserve">the distribution of the determined probabilities of species occurrence based on multiple logistic regressions </w:t>
      </w:r>
      <w:r w:rsidR="00772B68">
        <w:rPr>
          <w:rFonts w:eastAsiaTheme="minorEastAsia"/>
          <w:bCs/>
          <w:color w:val="000000" w:themeColor="text1"/>
          <w:lang w:val="en-US" w:eastAsia="nl-NL"/>
        </w:rPr>
        <w:t>model is shown</w:t>
      </w:r>
      <w:r w:rsidR="00772B68" w:rsidRPr="007633CB">
        <w:rPr>
          <w:rFonts w:eastAsiaTheme="minorEastAsia"/>
          <w:bCs/>
          <w:color w:val="000000" w:themeColor="text1"/>
          <w:lang w:val="en-US" w:eastAsia="nl-NL"/>
        </w:rPr>
        <w:t xml:space="preserve">. </w:t>
      </w:r>
      <w:r w:rsidR="007633CB">
        <w:rPr>
          <w:rFonts w:eastAsiaTheme="minorEastAsia"/>
          <w:bCs/>
          <w:color w:val="000000" w:themeColor="text1"/>
          <w:lang w:val="en-US" w:eastAsia="nl-NL"/>
        </w:rPr>
        <w:t>Both graphs have</w:t>
      </w:r>
      <w:r w:rsidR="00772B68" w:rsidRPr="007633CB">
        <w:rPr>
          <w:rFonts w:eastAsiaTheme="minorEastAsia"/>
          <w:bCs/>
          <w:color w:val="000000" w:themeColor="text1"/>
          <w:lang w:val="en-US" w:eastAsia="nl-NL"/>
        </w:rPr>
        <w:t xml:space="preserve"> </w:t>
      </w:r>
      <w:r w:rsidR="007633CB" w:rsidRPr="007633CB">
        <w:rPr>
          <w:rFonts w:eastAsiaTheme="minorEastAsia"/>
          <w:bCs/>
          <w:color w:val="000000" w:themeColor="text1"/>
          <w:lang w:val="en-US" w:eastAsia="nl-NL"/>
        </w:rPr>
        <w:t>quite the same result.</w:t>
      </w:r>
      <w:r w:rsidR="008442A2">
        <w:rPr>
          <w:rFonts w:eastAsiaTheme="minorEastAsia"/>
          <w:bCs/>
          <w:color w:val="000000" w:themeColor="text1"/>
          <w:lang w:val="en-US" w:eastAsia="nl-NL"/>
        </w:rPr>
        <w:t xml:space="preserve"> </w:t>
      </w:r>
      <w:r w:rsidR="008442A2" w:rsidRPr="008442A2">
        <w:rPr>
          <w:rFonts w:eastAsiaTheme="minorEastAsia"/>
          <w:bCs/>
          <w:color w:val="000000" w:themeColor="text1"/>
          <w:lang w:val="en-US" w:eastAsia="nl-NL"/>
        </w:rPr>
        <w:t xml:space="preserve">Probabilities of occurrence (p) can </w:t>
      </w:r>
      <w:r w:rsidR="008442A2">
        <w:rPr>
          <w:rFonts w:eastAsiaTheme="minorEastAsia"/>
          <w:bCs/>
          <w:color w:val="000000" w:themeColor="text1"/>
          <w:lang w:val="en-US" w:eastAsia="nl-NL"/>
        </w:rPr>
        <w:t>be s</w:t>
      </w:r>
      <w:r w:rsidR="008442A2" w:rsidRPr="008442A2">
        <w:rPr>
          <w:rFonts w:eastAsiaTheme="minorEastAsia"/>
          <w:bCs/>
          <w:color w:val="000000" w:themeColor="text1"/>
          <w:lang w:val="en-US" w:eastAsia="nl-NL"/>
        </w:rPr>
        <w:t xml:space="preserve">een at the bottom scale </w:t>
      </w:r>
      <w:r w:rsidR="008442A2">
        <w:rPr>
          <w:rFonts w:eastAsiaTheme="minorEastAsia"/>
          <w:bCs/>
          <w:color w:val="000000" w:themeColor="text1"/>
          <w:lang w:val="en-US" w:eastAsia="nl-NL"/>
        </w:rPr>
        <w:t>at figure 7-10.</w:t>
      </w:r>
    </w:p>
    <w:p w14:paraId="3AE8CCA1" w14:textId="77777777" w:rsidR="00A145CB" w:rsidRPr="000A28DC" w:rsidRDefault="00A145CB" w:rsidP="00A145CB">
      <w:pPr>
        <w:keepNext/>
        <w:rPr>
          <w:lang w:val="en-US"/>
        </w:rPr>
      </w:pPr>
      <w:r w:rsidRPr="000A28DC">
        <w:rPr>
          <w:rFonts w:eastAsiaTheme="minorEastAsia"/>
          <w:bCs/>
          <w:noProof/>
          <w:color w:val="000000" w:themeColor="text1"/>
          <w:lang w:eastAsia="nl-NL"/>
        </w:rPr>
        <w:drawing>
          <wp:inline distT="0" distB="0" distL="0" distR="0" wp14:anchorId="200F6AAB" wp14:editId="0A7BE94E">
            <wp:extent cx="3797935" cy="2886633"/>
            <wp:effectExtent l="0" t="0" r="0" b="9525"/>
            <wp:docPr id="33" name="Afbeelding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Schermafbeelding 2018-04-02 om 13.26.41.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3815511" cy="2899992"/>
                    </a:xfrm>
                    <a:prstGeom prst="rect">
                      <a:avLst/>
                    </a:prstGeom>
                  </pic:spPr>
                </pic:pic>
              </a:graphicData>
            </a:graphic>
          </wp:inline>
        </w:drawing>
      </w:r>
    </w:p>
    <w:p w14:paraId="0FFF1EDF" w14:textId="5F1899AC" w:rsidR="00A145CB" w:rsidRPr="000A28DC" w:rsidRDefault="003226C9" w:rsidP="00A145CB">
      <w:pPr>
        <w:pStyle w:val="Bijschrift"/>
        <w:rPr>
          <w:bCs/>
        </w:rPr>
      </w:pPr>
      <w:r>
        <w:t>Figure 8</w:t>
      </w:r>
      <w:r w:rsidR="006D34EF" w:rsidRPr="000A28DC">
        <w:t xml:space="preserve"> </w:t>
      </w:r>
      <w:r w:rsidR="00A145CB" w:rsidRPr="000A28DC">
        <w:t>Spatial distribution of</w:t>
      </w:r>
      <w:r w:rsidR="00A145CB" w:rsidRPr="000A28DC">
        <w:rPr>
          <w:rFonts w:asciiTheme="minorHAnsi" w:eastAsiaTheme="minorEastAsia" w:hAnsiTheme="minorHAnsi"/>
          <w:bCs/>
          <w:i w:val="0"/>
          <w:iCs w:val="0"/>
          <w:color w:val="000000" w:themeColor="text1"/>
          <w:sz w:val="22"/>
          <w:szCs w:val="22"/>
          <w:lang w:eastAsia="nl-NL"/>
        </w:rPr>
        <w:t xml:space="preserve"> </w:t>
      </w:r>
      <w:r w:rsidR="00A145CB" w:rsidRPr="000A28DC">
        <w:rPr>
          <w:bCs/>
        </w:rPr>
        <w:t xml:space="preserve">Cerastoderma edule in the Western Scheldt </w:t>
      </w:r>
      <w:r w:rsidR="00B47878">
        <w:rPr>
          <w:rFonts w:eastAsiaTheme="minorEastAsia"/>
          <w:bCs/>
          <w:color w:val="000000" w:themeColor="text1"/>
          <w:lang w:eastAsia="nl-NL"/>
        </w:rPr>
        <w:t>(Ysebaert et al., 2002)</w:t>
      </w:r>
    </w:p>
    <w:p w14:paraId="49501772" w14:textId="77777777" w:rsidR="00A145CB" w:rsidRPr="009E0A9A" w:rsidRDefault="00A96003" w:rsidP="00A145CB">
      <w:pPr>
        <w:pStyle w:val="Bijschrift"/>
        <w:rPr>
          <w:rFonts w:asciiTheme="minorHAnsi" w:eastAsiaTheme="minorEastAsia" w:hAnsiTheme="minorHAnsi"/>
          <w:bCs/>
          <w:i w:val="0"/>
          <w:color w:val="000000" w:themeColor="text1"/>
          <w:sz w:val="24"/>
          <w:szCs w:val="24"/>
          <w:lang w:eastAsia="nl-NL"/>
        </w:rPr>
      </w:pPr>
      <w:r>
        <w:rPr>
          <w:rFonts w:asciiTheme="minorHAnsi" w:eastAsiaTheme="minorEastAsia" w:hAnsiTheme="minorHAnsi"/>
          <w:bCs/>
          <w:i w:val="0"/>
          <w:color w:val="000000" w:themeColor="text1"/>
          <w:sz w:val="24"/>
          <w:szCs w:val="24"/>
          <w:lang w:eastAsia="nl-NL"/>
        </w:rPr>
        <w:t>Figure 8</w:t>
      </w:r>
      <w:r w:rsidR="00A145CB" w:rsidRPr="000A28DC">
        <w:rPr>
          <w:rFonts w:asciiTheme="minorHAnsi" w:eastAsiaTheme="minorEastAsia" w:hAnsiTheme="minorHAnsi"/>
          <w:bCs/>
          <w:i w:val="0"/>
          <w:color w:val="000000" w:themeColor="text1"/>
          <w:sz w:val="24"/>
          <w:szCs w:val="24"/>
          <w:lang w:eastAsia="nl-NL"/>
        </w:rPr>
        <w:t xml:space="preserve"> shows the spatial distribution (presence/absence) of </w:t>
      </w:r>
      <w:r w:rsidR="00A145CB" w:rsidRPr="000A28DC">
        <w:rPr>
          <w:rFonts w:asciiTheme="minorHAnsi" w:eastAsiaTheme="minorEastAsia" w:hAnsiTheme="minorHAnsi"/>
          <w:bCs/>
          <w:color w:val="000000" w:themeColor="text1"/>
          <w:sz w:val="24"/>
          <w:szCs w:val="24"/>
          <w:lang w:eastAsia="nl-NL"/>
        </w:rPr>
        <w:t>Cerastoderma edule</w:t>
      </w:r>
      <w:r w:rsidR="00A145CB" w:rsidRPr="000A28DC">
        <w:rPr>
          <w:rFonts w:asciiTheme="minorHAnsi" w:eastAsiaTheme="minorEastAsia" w:hAnsiTheme="minorHAnsi"/>
          <w:bCs/>
          <w:i w:val="0"/>
          <w:color w:val="000000" w:themeColor="text1"/>
          <w:sz w:val="24"/>
          <w:szCs w:val="24"/>
          <w:lang w:eastAsia="nl-NL"/>
        </w:rPr>
        <w:t xml:space="preserve"> at the top graph,</w:t>
      </w:r>
      <w:r w:rsidR="007633CB">
        <w:rPr>
          <w:rFonts w:asciiTheme="minorHAnsi" w:eastAsiaTheme="minorEastAsia" w:hAnsiTheme="minorHAnsi"/>
          <w:bCs/>
          <w:i w:val="0"/>
          <w:color w:val="000000" w:themeColor="text1"/>
          <w:sz w:val="24"/>
          <w:szCs w:val="24"/>
          <w:lang w:eastAsia="nl-NL"/>
        </w:rPr>
        <w:t xml:space="preserve"> dominating at about the same locations as </w:t>
      </w:r>
      <w:r w:rsidR="008A593C">
        <w:rPr>
          <w:rFonts w:asciiTheme="minorHAnsi" w:eastAsiaTheme="minorEastAsia" w:hAnsiTheme="minorHAnsi"/>
          <w:bCs/>
          <w:color w:val="000000" w:themeColor="text1"/>
          <w:sz w:val="24"/>
          <w:szCs w:val="24"/>
          <w:lang w:eastAsia="nl-NL"/>
        </w:rPr>
        <w:t>Macoma balthica</w:t>
      </w:r>
      <w:r w:rsidR="00FE2DD1">
        <w:rPr>
          <w:rFonts w:asciiTheme="minorHAnsi" w:eastAsiaTheme="minorEastAsia" w:hAnsiTheme="minorHAnsi"/>
          <w:bCs/>
          <w:i w:val="0"/>
          <w:color w:val="000000" w:themeColor="text1"/>
          <w:sz w:val="24"/>
          <w:szCs w:val="24"/>
          <w:lang w:eastAsia="nl-NL"/>
        </w:rPr>
        <w:t xml:space="preserve">, however </w:t>
      </w:r>
      <w:r w:rsidR="00FE2DD1" w:rsidRPr="000A28DC">
        <w:rPr>
          <w:rFonts w:asciiTheme="minorHAnsi" w:eastAsiaTheme="minorEastAsia" w:hAnsiTheme="minorHAnsi"/>
          <w:bCs/>
          <w:color w:val="000000" w:themeColor="text1"/>
          <w:sz w:val="24"/>
          <w:szCs w:val="24"/>
          <w:lang w:eastAsia="nl-NL"/>
        </w:rPr>
        <w:t>Cerastoderma edule</w:t>
      </w:r>
      <w:r w:rsidR="00FE2DD1">
        <w:rPr>
          <w:rFonts w:asciiTheme="minorHAnsi" w:eastAsiaTheme="minorEastAsia" w:hAnsiTheme="minorHAnsi"/>
          <w:bCs/>
          <w:i w:val="0"/>
          <w:color w:val="000000" w:themeColor="text1"/>
          <w:sz w:val="24"/>
          <w:szCs w:val="24"/>
          <w:lang w:eastAsia="nl-NL"/>
        </w:rPr>
        <w:t xml:space="preserve"> is less present. Again, the bottom graph shows the </w:t>
      </w:r>
      <w:r w:rsidR="00A145CB" w:rsidRPr="009E0A9A">
        <w:rPr>
          <w:rFonts w:asciiTheme="minorHAnsi" w:eastAsiaTheme="minorEastAsia" w:hAnsiTheme="minorHAnsi"/>
          <w:bCs/>
          <w:i w:val="0"/>
          <w:color w:val="000000" w:themeColor="text1"/>
          <w:sz w:val="24"/>
          <w:szCs w:val="24"/>
          <w:lang w:eastAsia="nl-NL"/>
        </w:rPr>
        <w:t>distribution of the determined probabilities of species occurrence based on multiple logistic regressions model</w:t>
      </w:r>
      <w:r w:rsidR="00FE2DD1">
        <w:rPr>
          <w:rFonts w:asciiTheme="minorHAnsi" w:eastAsiaTheme="minorEastAsia" w:hAnsiTheme="minorHAnsi"/>
          <w:bCs/>
          <w:i w:val="0"/>
          <w:color w:val="000000" w:themeColor="text1"/>
          <w:sz w:val="24"/>
          <w:szCs w:val="24"/>
          <w:lang w:eastAsia="nl-NL"/>
        </w:rPr>
        <w:t xml:space="preserve">. </w:t>
      </w:r>
    </w:p>
    <w:p w14:paraId="20A0405D" w14:textId="77777777" w:rsidR="00A145CB" w:rsidRPr="000A28DC" w:rsidRDefault="00A145CB" w:rsidP="00A145CB">
      <w:pPr>
        <w:keepNext/>
        <w:rPr>
          <w:rFonts w:eastAsiaTheme="minorEastAsia"/>
          <w:bCs/>
          <w:color w:val="000000" w:themeColor="text1"/>
          <w:lang w:val="en-US" w:eastAsia="nl-NL"/>
        </w:rPr>
      </w:pPr>
    </w:p>
    <w:p w14:paraId="3ED2025B" w14:textId="77777777" w:rsidR="00A145CB" w:rsidRPr="000A28DC" w:rsidRDefault="00A145CB" w:rsidP="00A145CB">
      <w:pPr>
        <w:keepNext/>
        <w:rPr>
          <w:lang w:val="en-US"/>
        </w:rPr>
      </w:pPr>
      <w:r w:rsidRPr="000A28DC">
        <w:rPr>
          <w:rFonts w:eastAsiaTheme="minorEastAsia"/>
          <w:bCs/>
          <w:noProof/>
          <w:color w:val="000000" w:themeColor="text1"/>
          <w:lang w:eastAsia="nl-NL"/>
        </w:rPr>
        <w:drawing>
          <wp:inline distT="0" distB="0" distL="0" distR="0" wp14:anchorId="4EB21E3E" wp14:editId="223F0040">
            <wp:extent cx="3518535" cy="2793549"/>
            <wp:effectExtent l="0" t="0" r="12065" b="635"/>
            <wp:docPr id="34" name="Afbeelding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chermafbeelding 2018-04-02 om 13.26.46.png"/>
                    <pic:cNvPicPr/>
                  </pic:nvPicPr>
                  <pic:blipFill>
                    <a:blip r:embed="rId25" cstate="print">
                      <a:extLst>
                        <a:ext uri="{28A0092B-C50C-407E-A947-70E740481C1C}">
                          <a14:useLocalDpi xmlns:a14="http://schemas.microsoft.com/office/drawing/2010/main" val="0"/>
                        </a:ext>
                      </a:extLst>
                    </a:blip>
                    <a:stretch>
                      <a:fillRect/>
                    </a:stretch>
                  </pic:blipFill>
                  <pic:spPr>
                    <a:xfrm>
                      <a:off x="0" y="0"/>
                      <a:ext cx="3559350" cy="2825954"/>
                    </a:xfrm>
                    <a:prstGeom prst="rect">
                      <a:avLst/>
                    </a:prstGeom>
                  </pic:spPr>
                </pic:pic>
              </a:graphicData>
            </a:graphic>
          </wp:inline>
        </w:drawing>
      </w:r>
    </w:p>
    <w:p w14:paraId="19B13D58" w14:textId="35580C17" w:rsidR="00A145CB" w:rsidRPr="000A28DC" w:rsidRDefault="00A96003" w:rsidP="00A145CB">
      <w:pPr>
        <w:pStyle w:val="Bijschrift"/>
      </w:pPr>
      <w:r>
        <w:t>Figure 9</w:t>
      </w:r>
      <w:r w:rsidR="00A145CB" w:rsidRPr="000A28DC">
        <w:t xml:space="preserve"> Spatial distribution of Corophium volutator in the Western Scheldt</w:t>
      </w:r>
      <w:r w:rsidR="00B47878">
        <w:t xml:space="preserve"> </w:t>
      </w:r>
      <w:r w:rsidR="00B47878">
        <w:rPr>
          <w:rFonts w:eastAsiaTheme="minorEastAsia"/>
          <w:bCs/>
          <w:color w:val="000000" w:themeColor="text1"/>
          <w:lang w:eastAsia="nl-NL"/>
        </w:rPr>
        <w:t>(Ysebaert et al., 2002)</w:t>
      </w:r>
    </w:p>
    <w:p w14:paraId="3F8B1C1B" w14:textId="77777777" w:rsidR="00A145CB" w:rsidRPr="000A28DC" w:rsidRDefault="00A96003" w:rsidP="00A145CB">
      <w:pPr>
        <w:rPr>
          <w:rFonts w:eastAsiaTheme="minorEastAsia"/>
          <w:bCs/>
          <w:color w:val="000000" w:themeColor="text1"/>
          <w:lang w:val="en-US" w:eastAsia="nl-NL"/>
        </w:rPr>
      </w:pPr>
      <w:r>
        <w:rPr>
          <w:rFonts w:eastAsiaTheme="minorEastAsia"/>
          <w:bCs/>
          <w:color w:val="000000" w:themeColor="text1"/>
          <w:lang w:val="en-US" w:eastAsia="nl-NL"/>
        </w:rPr>
        <w:t>Looking at figure 9</w:t>
      </w:r>
      <w:r w:rsidR="00A145CB" w:rsidRPr="000A28DC">
        <w:rPr>
          <w:rFonts w:eastAsiaTheme="minorEastAsia"/>
          <w:bCs/>
          <w:color w:val="000000" w:themeColor="text1"/>
          <w:lang w:val="en-US" w:eastAsia="nl-NL"/>
        </w:rPr>
        <w:t xml:space="preserve">, the spatial distribution (presence/absence) of </w:t>
      </w:r>
      <w:r w:rsidR="00A145CB" w:rsidRPr="000A28DC">
        <w:rPr>
          <w:rFonts w:eastAsiaTheme="minorEastAsia"/>
          <w:bCs/>
          <w:i/>
          <w:color w:val="000000" w:themeColor="text1"/>
          <w:lang w:val="en-US" w:eastAsia="nl-NL"/>
        </w:rPr>
        <w:t>Corophium volutator</w:t>
      </w:r>
      <w:r w:rsidR="00A145CB" w:rsidRPr="000A28DC">
        <w:rPr>
          <w:rFonts w:eastAsiaTheme="minorEastAsia"/>
          <w:bCs/>
          <w:color w:val="000000" w:themeColor="text1"/>
          <w:lang w:val="en-US" w:eastAsia="nl-NL"/>
        </w:rPr>
        <w:t xml:space="preserve"> can be seen at the top graph, and the distribution of the determined probabilities of species occurrence based on mult</w:t>
      </w:r>
      <w:r w:rsidR="008C1D64">
        <w:rPr>
          <w:rFonts w:eastAsiaTheme="minorEastAsia"/>
          <w:bCs/>
          <w:color w:val="000000" w:themeColor="text1"/>
          <w:lang w:val="en-US" w:eastAsia="nl-NL"/>
        </w:rPr>
        <w:t>iple logistic regressions model</w:t>
      </w:r>
      <w:r w:rsidR="00A145CB" w:rsidRPr="000A28DC">
        <w:rPr>
          <w:rFonts w:eastAsiaTheme="minorEastAsia"/>
          <w:bCs/>
          <w:color w:val="000000" w:themeColor="text1"/>
          <w:lang w:val="en-US" w:eastAsia="nl-NL"/>
        </w:rPr>
        <w:t xml:space="preserve"> can be seen on the bottom graph. </w:t>
      </w:r>
      <w:r w:rsidR="0054656B">
        <w:rPr>
          <w:rFonts w:eastAsiaTheme="minorEastAsia"/>
          <w:bCs/>
          <w:color w:val="000000" w:themeColor="text1"/>
          <w:lang w:val="en-US" w:eastAsia="nl-NL"/>
        </w:rPr>
        <w:t>The species</w:t>
      </w:r>
      <w:r w:rsidR="008C1D64">
        <w:rPr>
          <w:rFonts w:eastAsiaTheme="minorEastAsia"/>
          <w:bCs/>
          <w:color w:val="000000" w:themeColor="text1"/>
          <w:lang w:val="en-US" w:eastAsia="nl-NL"/>
        </w:rPr>
        <w:t xml:space="preserve"> </w:t>
      </w:r>
      <w:r w:rsidR="00F012D7">
        <w:rPr>
          <w:rFonts w:eastAsiaTheme="minorEastAsia"/>
          <w:bCs/>
          <w:color w:val="000000" w:themeColor="text1"/>
          <w:lang w:val="en-US" w:eastAsia="nl-NL"/>
        </w:rPr>
        <w:t>tends</w:t>
      </w:r>
      <w:r w:rsidR="008C1D64">
        <w:rPr>
          <w:rFonts w:eastAsiaTheme="minorEastAsia"/>
          <w:bCs/>
          <w:color w:val="000000" w:themeColor="text1"/>
          <w:lang w:val="en-US" w:eastAsia="nl-NL"/>
        </w:rPr>
        <w:t xml:space="preserve"> to be more present at </w:t>
      </w:r>
      <w:r w:rsidR="0054656B">
        <w:rPr>
          <w:rFonts w:eastAsiaTheme="minorEastAsia"/>
          <w:bCs/>
          <w:color w:val="000000" w:themeColor="text1"/>
          <w:lang w:val="en-US" w:eastAsia="nl-NL"/>
        </w:rPr>
        <w:t xml:space="preserve">the end of the Western Scheldt </w:t>
      </w:r>
      <w:r w:rsidR="008C1D64">
        <w:rPr>
          <w:rFonts w:eastAsiaTheme="minorEastAsia"/>
          <w:bCs/>
          <w:color w:val="000000" w:themeColor="text1"/>
          <w:lang w:val="en-US" w:eastAsia="nl-NL"/>
        </w:rPr>
        <w:t>than at the e</w:t>
      </w:r>
      <w:r w:rsidR="00F012D7">
        <w:rPr>
          <w:rFonts w:eastAsiaTheme="minorEastAsia"/>
          <w:bCs/>
          <w:color w:val="000000" w:themeColor="text1"/>
          <w:lang w:val="en-US" w:eastAsia="nl-NL"/>
        </w:rPr>
        <w:t>stuary</w:t>
      </w:r>
      <w:r w:rsidR="008C1D64">
        <w:rPr>
          <w:rFonts w:eastAsiaTheme="minorEastAsia"/>
          <w:bCs/>
          <w:color w:val="000000" w:themeColor="text1"/>
          <w:lang w:val="en-US" w:eastAsia="nl-NL"/>
        </w:rPr>
        <w:t xml:space="preserve">. </w:t>
      </w:r>
    </w:p>
    <w:p w14:paraId="56C2080E" w14:textId="77777777" w:rsidR="00A145CB" w:rsidRPr="000A28DC" w:rsidRDefault="00A145CB" w:rsidP="00A145CB">
      <w:pPr>
        <w:keepNext/>
        <w:rPr>
          <w:lang w:val="en-US"/>
        </w:rPr>
      </w:pPr>
      <w:r w:rsidRPr="000A28DC">
        <w:rPr>
          <w:rFonts w:eastAsiaTheme="minorEastAsia"/>
          <w:bCs/>
          <w:noProof/>
          <w:color w:val="000000" w:themeColor="text1"/>
          <w:lang w:eastAsia="nl-NL"/>
        </w:rPr>
        <w:drawing>
          <wp:inline distT="0" distB="0" distL="0" distR="0" wp14:anchorId="65F954EA" wp14:editId="293B81A8">
            <wp:extent cx="3797935" cy="3044828"/>
            <wp:effectExtent l="0" t="0" r="12065" b="3175"/>
            <wp:docPr id="35" name="Afbeelding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Schermafbeelding 2018-04-02 om 13.26.55.png"/>
                    <pic:cNvPicPr/>
                  </pic:nvPicPr>
                  <pic:blipFill>
                    <a:blip r:embed="rId26" cstate="hqprint">
                      <a:extLst>
                        <a:ext uri="{28A0092B-C50C-407E-A947-70E740481C1C}">
                          <a14:useLocalDpi xmlns:a14="http://schemas.microsoft.com/office/drawing/2010/main" val="0"/>
                        </a:ext>
                      </a:extLst>
                    </a:blip>
                    <a:stretch>
                      <a:fillRect/>
                    </a:stretch>
                  </pic:blipFill>
                  <pic:spPr>
                    <a:xfrm>
                      <a:off x="0" y="0"/>
                      <a:ext cx="3834490" cy="3074134"/>
                    </a:xfrm>
                    <a:prstGeom prst="rect">
                      <a:avLst/>
                    </a:prstGeom>
                  </pic:spPr>
                </pic:pic>
              </a:graphicData>
            </a:graphic>
          </wp:inline>
        </w:drawing>
      </w:r>
    </w:p>
    <w:p w14:paraId="6CBBEF87" w14:textId="59449E1F" w:rsidR="00A145CB" w:rsidRPr="000A28DC" w:rsidRDefault="00A96003" w:rsidP="00A145CB">
      <w:pPr>
        <w:pStyle w:val="Bijschrift"/>
        <w:rPr>
          <w:rFonts w:asciiTheme="minorHAnsi" w:eastAsiaTheme="minorEastAsia" w:hAnsiTheme="minorHAnsi"/>
          <w:bCs/>
          <w:color w:val="000000" w:themeColor="text1"/>
          <w:lang w:eastAsia="nl-NL"/>
        </w:rPr>
      </w:pPr>
      <w:r>
        <w:t>Figure 10</w:t>
      </w:r>
      <w:r w:rsidR="00A145CB" w:rsidRPr="000A28DC">
        <w:t xml:space="preserve"> Spatial distribution of Nephtys cirrosa in the Western Scheldt</w:t>
      </w:r>
      <w:r w:rsidR="00B47878">
        <w:t xml:space="preserve"> </w:t>
      </w:r>
      <w:r w:rsidR="00B47878">
        <w:rPr>
          <w:rFonts w:eastAsiaTheme="minorEastAsia"/>
          <w:bCs/>
          <w:color w:val="000000" w:themeColor="text1"/>
          <w:lang w:eastAsia="nl-NL"/>
        </w:rPr>
        <w:t>(Ysebaert et al., 2002)</w:t>
      </w:r>
    </w:p>
    <w:p w14:paraId="536B29F6" w14:textId="74354397" w:rsidR="006D34EF" w:rsidRDefault="00A96003" w:rsidP="0045642C">
      <w:pPr>
        <w:rPr>
          <w:rFonts w:eastAsiaTheme="minorEastAsia"/>
          <w:bCs/>
          <w:color w:val="000000" w:themeColor="text1"/>
          <w:lang w:val="en-US" w:eastAsia="nl-NL"/>
        </w:rPr>
      </w:pPr>
      <w:r>
        <w:rPr>
          <w:rFonts w:eastAsiaTheme="minorEastAsia"/>
          <w:bCs/>
          <w:color w:val="000000" w:themeColor="text1"/>
          <w:lang w:val="en-US" w:eastAsia="nl-NL"/>
        </w:rPr>
        <w:t>Figure 10</w:t>
      </w:r>
      <w:r w:rsidR="00A145CB" w:rsidRPr="000A28DC">
        <w:rPr>
          <w:rFonts w:eastAsiaTheme="minorEastAsia"/>
          <w:bCs/>
          <w:color w:val="000000" w:themeColor="text1"/>
          <w:lang w:val="en-US" w:eastAsia="nl-NL"/>
        </w:rPr>
        <w:t xml:space="preserve"> shows the spatial distribution (presence/absence) of </w:t>
      </w:r>
      <w:r w:rsidR="00A145CB" w:rsidRPr="000A28DC">
        <w:rPr>
          <w:rFonts w:eastAsiaTheme="minorEastAsia"/>
          <w:bCs/>
          <w:i/>
          <w:color w:val="000000" w:themeColor="text1"/>
          <w:lang w:val="en-US" w:eastAsia="nl-NL"/>
        </w:rPr>
        <w:t>Nephtys cirrosa</w:t>
      </w:r>
      <w:r w:rsidR="00412711">
        <w:rPr>
          <w:rFonts w:eastAsiaTheme="minorEastAsia"/>
          <w:bCs/>
          <w:color w:val="000000" w:themeColor="text1"/>
          <w:lang w:val="en-US" w:eastAsia="nl-NL"/>
        </w:rPr>
        <w:t xml:space="preserve"> at the top graph. </w:t>
      </w:r>
      <w:r w:rsidR="00CB7209">
        <w:rPr>
          <w:rFonts w:eastAsiaTheme="minorEastAsia"/>
          <w:bCs/>
          <w:color w:val="000000" w:themeColor="text1"/>
          <w:lang w:val="en-US" w:eastAsia="nl-NL"/>
        </w:rPr>
        <w:t>The distribution of the determined probabilities of species occurrence</w:t>
      </w:r>
      <w:r w:rsidR="00412711">
        <w:rPr>
          <w:rFonts w:eastAsiaTheme="minorEastAsia"/>
          <w:bCs/>
          <w:color w:val="000000" w:themeColor="text1"/>
          <w:lang w:val="en-US" w:eastAsia="nl-NL"/>
        </w:rPr>
        <w:t xml:space="preserve"> (bottom graph)</w:t>
      </w:r>
      <w:r w:rsidR="00CB7209">
        <w:rPr>
          <w:rFonts w:eastAsiaTheme="minorEastAsia"/>
          <w:bCs/>
          <w:color w:val="000000" w:themeColor="text1"/>
          <w:lang w:val="en-US" w:eastAsia="nl-NL"/>
        </w:rPr>
        <w:t xml:space="preserve"> is similar to the </w:t>
      </w:r>
      <w:r w:rsidR="00412711">
        <w:rPr>
          <w:rFonts w:eastAsiaTheme="minorEastAsia"/>
          <w:bCs/>
          <w:color w:val="000000" w:themeColor="text1"/>
          <w:lang w:val="en-US" w:eastAsia="nl-NL"/>
        </w:rPr>
        <w:t xml:space="preserve">top graph. </w:t>
      </w:r>
      <w:r w:rsidR="003C6B91">
        <w:rPr>
          <w:rFonts w:eastAsiaTheme="minorEastAsia"/>
          <w:bCs/>
          <w:color w:val="000000" w:themeColor="text1"/>
          <w:lang w:val="en-US" w:eastAsia="nl-NL"/>
        </w:rPr>
        <w:t xml:space="preserve">Comparing the distribution of the figure above with figures 7-9, it is remarkable that </w:t>
      </w:r>
      <w:r w:rsidR="003C6B91">
        <w:rPr>
          <w:rFonts w:eastAsiaTheme="minorEastAsia"/>
          <w:bCs/>
          <w:i/>
          <w:color w:val="000000" w:themeColor="text1"/>
          <w:lang w:val="en-US" w:eastAsia="nl-NL"/>
        </w:rPr>
        <w:t xml:space="preserve">Nephtys cirrosa </w:t>
      </w:r>
      <w:r w:rsidR="003C6B91">
        <w:rPr>
          <w:rFonts w:eastAsiaTheme="minorEastAsia"/>
          <w:bCs/>
          <w:color w:val="000000" w:themeColor="text1"/>
          <w:lang w:val="en-US" w:eastAsia="nl-NL"/>
        </w:rPr>
        <w:t xml:space="preserve">has a significantly greater distribution, being present along the entire Western Scheldt. </w:t>
      </w:r>
    </w:p>
    <w:p w14:paraId="0F49DF88" w14:textId="77777777" w:rsidR="009A5CE3" w:rsidRDefault="009A5CE3" w:rsidP="0045642C">
      <w:pPr>
        <w:rPr>
          <w:rFonts w:eastAsiaTheme="minorEastAsia"/>
          <w:bCs/>
          <w:color w:val="000000" w:themeColor="text1"/>
          <w:lang w:val="en-US" w:eastAsia="nl-NL"/>
        </w:rPr>
      </w:pPr>
    </w:p>
    <w:p w14:paraId="7B8DE1C2" w14:textId="77777777" w:rsidR="009A5CE3" w:rsidRDefault="009A5CE3" w:rsidP="0045642C">
      <w:pPr>
        <w:rPr>
          <w:rFonts w:eastAsiaTheme="minorEastAsia"/>
          <w:bCs/>
          <w:color w:val="000000" w:themeColor="text1"/>
          <w:lang w:val="en-US" w:eastAsia="nl-NL"/>
        </w:rPr>
      </w:pPr>
    </w:p>
    <w:p w14:paraId="0D1AC3B2" w14:textId="77777777" w:rsidR="009A5CE3" w:rsidRDefault="009A5CE3" w:rsidP="0045642C">
      <w:pPr>
        <w:rPr>
          <w:rFonts w:eastAsiaTheme="minorEastAsia"/>
          <w:bCs/>
          <w:color w:val="000000" w:themeColor="text1"/>
          <w:lang w:val="en-US" w:eastAsia="nl-NL"/>
        </w:rPr>
      </w:pPr>
    </w:p>
    <w:p w14:paraId="56D22CA6" w14:textId="77777777" w:rsidR="009A5CE3" w:rsidRPr="0045642C" w:rsidRDefault="009A5CE3" w:rsidP="0045642C">
      <w:pPr>
        <w:rPr>
          <w:rFonts w:eastAsiaTheme="minorEastAsia"/>
          <w:bCs/>
          <w:color w:val="000000" w:themeColor="text1"/>
          <w:lang w:val="en-US" w:eastAsia="nl-NL"/>
        </w:rPr>
      </w:pPr>
    </w:p>
    <w:p w14:paraId="5135B1DC" w14:textId="6E3B86D3" w:rsidR="007B237D" w:rsidRPr="000A28DC" w:rsidRDefault="00A253C6" w:rsidP="00D26A75">
      <w:pPr>
        <w:pStyle w:val="Kop2"/>
        <w:numPr>
          <w:ilvl w:val="1"/>
          <w:numId w:val="9"/>
        </w:numPr>
        <w:rPr>
          <w:rFonts w:eastAsiaTheme="minorEastAsia"/>
          <w:lang w:eastAsia="nl-NL"/>
        </w:rPr>
      </w:pPr>
      <w:bookmarkStart w:id="16" w:name="_Toc516350739"/>
      <w:r w:rsidRPr="000A28DC">
        <w:rPr>
          <w:rFonts w:eastAsiaTheme="minorEastAsia"/>
          <w:lang w:eastAsia="nl-NL"/>
        </w:rPr>
        <w:t xml:space="preserve">Expectations </w:t>
      </w:r>
      <w:r w:rsidR="007B237D" w:rsidRPr="000A28DC">
        <w:rPr>
          <w:rFonts w:eastAsiaTheme="minorEastAsia"/>
          <w:lang w:eastAsia="nl-NL"/>
        </w:rPr>
        <w:t>Vlakte van de Raan</w:t>
      </w:r>
      <w:bookmarkEnd w:id="16"/>
    </w:p>
    <w:p w14:paraId="13F53505" w14:textId="77777777" w:rsidR="006F2D92" w:rsidRPr="000A28DC" w:rsidRDefault="008467A1" w:rsidP="0018638C">
      <w:pPr>
        <w:rPr>
          <w:lang w:val="en-US" w:eastAsia="nl-NL"/>
        </w:rPr>
      </w:pPr>
      <w:r>
        <w:rPr>
          <w:lang w:val="en-US" w:eastAsia="nl-NL"/>
        </w:rPr>
        <w:t>Above the spatial distribution of indicator species has been described for t</w:t>
      </w:r>
      <w:r w:rsidR="0018638C" w:rsidRPr="000A28DC">
        <w:rPr>
          <w:lang w:val="en-US" w:eastAsia="nl-NL"/>
        </w:rPr>
        <w:t xml:space="preserve">he Belgian part of the North Sea as well as the Western Scheldt </w:t>
      </w:r>
      <w:r w:rsidR="006D0591" w:rsidRPr="000A28DC">
        <w:rPr>
          <w:lang w:val="en-US" w:eastAsia="nl-NL"/>
        </w:rPr>
        <w:t xml:space="preserve">are given. </w:t>
      </w:r>
      <w:r>
        <w:rPr>
          <w:lang w:val="en-US" w:eastAsia="nl-NL"/>
        </w:rPr>
        <w:t xml:space="preserve">It </w:t>
      </w:r>
      <w:r w:rsidR="006D0591" w:rsidRPr="000A28DC">
        <w:rPr>
          <w:lang w:val="en-US" w:eastAsia="nl-NL"/>
        </w:rPr>
        <w:t xml:space="preserve">is remarkable that the </w:t>
      </w:r>
      <w:r w:rsidR="006D0591" w:rsidRPr="000A28DC">
        <w:rPr>
          <w:i/>
          <w:lang w:val="en-US" w:eastAsia="nl-NL"/>
        </w:rPr>
        <w:t xml:space="preserve">Nephtys cirrosa </w:t>
      </w:r>
      <w:r w:rsidR="006D0591" w:rsidRPr="000A28DC">
        <w:rPr>
          <w:lang w:val="en-US" w:eastAsia="nl-NL"/>
        </w:rPr>
        <w:t xml:space="preserve">and the </w:t>
      </w:r>
      <w:r w:rsidR="006D0591" w:rsidRPr="000A28DC">
        <w:rPr>
          <w:i/>
          <w:lang w:val="en-US" w:eastAsia="nl-NL"/>
        </w:rPr>
        <w:t>Macoma balthica</w:t>
      </w:r>
      <w:r w:rsidR="006D0591" w:rsidRPr="000A28DC">
        <w:rPr>
          <w:lang w:val="en-US" w:eastAsia="nl-NL"/>
        </w:rPr>
        <w:t xml:space="preserve"> species are very abundant </w:t>
      </w:r>
      <w:r>
        <w:rPr>
          <w:lang w:val="en-US" w:eastAsia="nl-NL"/>
        </w:rPr>
        <w:t>in</w:t>
      </w:r>
      <w:r w:rsidR="00C164D5">
        <w:rPr>
          <w:lang w:val="en-US" w:eastAsia="nl-NL"/>
        </w:rPr>
        <w:t xml:space="preserve"> the Western Scheldt as well as the Belgian part of the North Sea.</w:t>
      </w:r>
      <w:r w:rsidR="006D0591" w:rsidRPr="000A28DC">
        <w:rPr>
          <w:lang w:val="en-US" w:eastAsia="nl-NL"/>
        </w:rPr>
        <w:t xml:space="preserve"> </w:t>
      </w:r>
      <w:r w:rsidR="00C164D5">
        <w:rPr>
          <w:lang w:val="en-US" w:eastAsia="nl-NL"/>
        </w:rPr>
        <w:t>Looking at figure 3</w:t>
      </w:r>
      <w:r w:rsidR="006F2D92" w:rsidRPr="000A28DC">
        <w:rPr>
          <w:lang w:val="en-US" w:eastAsia="nl-NL"/>
        </w:rPr>
        <w:t xml:space="preserve"> (the yellow dots), there can be seen that the </w:t>
      </w:r>
      <w:r w:rsidR="006F2D92" w:rsidRPr="000A28DC">
        <w:rPr>
          <w:i/>
          <w:lang w:val="en-US" w:eastAsia="nl-NL"/>
        </w:rPr>
        <w:t>Macoma balthica</w:t>
      </w:r>
      <w:r w:rsidR="006F2D92" w:rsidRPr="000A28DC">
        <w:rPr>
          <w:lang w:val="en-US" w:eastAsia="nl-NL"/>
        </w:rPr>
        <w:t xml:space="preserve"> specie</w:t>
      </w:r>
      <w:r w:rsidR="00C164D5">
        <w:rPr>
          <w:lang w:val="en-US" w:eastAsia="nl-NL"/>
        </w:rPr>
        <w:t>s</w:t>
      </w:r>
      <w:r w:rsidR="006F2D92" w:rsidRPr="000A28DC">
        <w:rPr>
          <w:lang w:val="en-US" w:eastAsia="nl-NL"/>
        </w:rPr>
        <w:t xml:space="preserve"> is abundant close to th</w:t>
      </w:r>
      <w:r w:rsidR="00BE0C7D" w:rsidRPr="000A28DC">
        <w:rPr>
          <w:lang w:val="en-US" w:eastAsia="nl-NL"/>
        </w:rPr>
        <w:t>e shore</w:t>
      </w:r>
      <w:r w:rsidR="00EA2119" w:rsidRPr="000A28DC">
        <w:rPr>
          <w:lang w:val="en-US" w:eastAsia="nl-NL"/>
        </w:rPr>
        <w:t xml:space="preserve"> (South)</w:t>
      </w:r>
      <w:r w:rsidR="00BE0C7D" w:rsidRPr="000A28DC">
        <w:rPr>
          <w:lang w:val="en-US" w:eastAsia="nl-NL"/>
        </w:rPr>
        <w:t xml:space="preserve">, near the estuary. </w:t>
      </w:r>
      <w:r w:rsidR="00A96003" w:rsidRPr="00A96003">
        <w:rPr>
          <w:lang w:val="en-US" w:eastAsia="nl-NL"/>
        </w:rPr>
        <w:t xml:space="preserve">Figure 7 </w:t>
      </w:r>
      <w:r w:rsidR="00BE0C7D" w:rsidRPr="00A96003">
        <w:rPr>
          <w:lang w:val="en-US" w:eastAsia="nl-NL"/>
        </w:rPr>
        <w:t>shows that the specie</w:t>
      </w:r>
      <w:r w:rsidR="00526051" w:rsidRPr="00A96003">
        <w:rPr>
          <w:lang w:val="en-US" w:eastAsia="nl-NL"/>
        </w:rPr>
        <w:t>s</w:t>
      </w:r>
      <w:r w:rsidR="00EA2119" w:rsidRPr="00A96003">
        <w:rPr>
          <w:lang w:val="en-US" w:eastAsia="nl-NL"/>
        </w:rPr>
        <w:t xml:space="preserve"> is abundant in the Western Scheldt as well. Again, the</w:t>
      </w:r>
      <w:r w:rsidR="00EA2119" w:rsidRPr="000A28DC">
        <w:rPr>
          <w:lang w:val="en-US" w:eastAsia="nl-NL"/>
        </w:rPr>
        <w:t xml:space="preserve"> specie</w:t>
      </w:r>
      <w:r w:rsidR="00526051" w:rsidRPr="000A28DC">
        <w:rPr>
          <w:lang w:val="en-US" w:eastAsia="nl-NL"/>
        </w:rPr>
        <w:t>s</w:t>
      </w:r>
      <w:r w:rsidR="00EA2119" w:rsidRPr="000A28DC">
        <w:rPr>
          <w:lang w:val="en-US" w:eastAsia="nl-NL"/>
        </w:rPr>
        <w:t xml:space="preserve"> is flanking shore, near the Belgian part of the North Sea (South). Expectations are </w:t>
      </w:r>
      <w:r>
        <w:rPr>
          <w:lang w:val="en-US" w:eastAsia="nl-NL"/>
        </w:rPr>
        <w:t xml:space="preserve">therefore </w:t>
      </w:r>
      <w:r w:rsidR="00EA2119" w:rsidRPr="000A28DC">
        <w:rPr>
          <w:lang w:val="en-US" w:eastAsia="nl-NL"/>
        </w:rPr>
        <w:t xml:space="preserve">that the </w:t>
      </w:r>
      <w:r w:rsidR="00EA2119" w:rsidRPr="000A28DC">
        <w:rPr>
          <w:i/>
          <w:lang w:val="en-US" w:eastAsia="nl-NL"/>
        </w:rPr>
        <w:t>Macoma balthica</w:t>
      </w:r>
      <w:r w:rsidR="00EA2119" w:rsidRPr="000A28DC">
        <w:rPr>
          <w:lang w:val="en-US" w:eastAsia="nl-NL"/>
        </w:rPr>
        <w:t xml:space="preserve"> will be present at the Vlakte van de Raan. </w:t>
      </w:r>
    </w:p>
    <w:p w14:paraId="40FFAA1A" w14:textId="77777777" w:rsidR="00EA2119" w:rsidRPr="000A28DC" w:rsidRDefault="00EA2119" w:rsidP="0018638C">
      <w:pPr>
        <w:rPr>
          <w:lang w:val="en-US" w:eastAsia="nl-NL"/>
        </w:rPr>
      </w:pPr>
    </w:p>
    <w:p w14:paraId="2B2D8482" w14:textId="77777777" w:rsidR="00EA2119" w:rsidRPr="000A28DC" w:rsidRDefault="00EA2119" w:rsidP="0018638C">
      <w:pPr>
        <w:rPr>
          <w:lang w:val="en-US" w:eastAsia="nl-NL"/>
        </w:rPr>
      </w:pPr>
      <w:r w:rsidRPr="00A96003">
        <w:rPr>
          <w:lang w:val="en-US" w:eastAsia="nl-NL"/>
        </w:rPr>
        <w:t xml:space="preserve">Looking </w:t>
      </w:r>
      <w:r w:rsidR="00A96003" w:rsidRPr="00A96003">
        <w:rPr>
          <w:lang w:val="en-US" w:eastAsia="nl-NL"/>
        </w:rPr>
        <w:t>at figure 10</w:t>
      </w:r>
      <w:r w:rsidRPr="00A96003">
        <w:rPr>
          <w:lang w:val="en-US" w:eastAsia="nl-NL"/>
        </w:rPr>
        <w:t xml:space="preserve">, there can be seen that the </w:t>
      </w:r>
      <w:r w:rsidRPr="00A96003">
        <w:rPr>
          <w:i/>
          <w:lang w:val="en-US" w:eastAsia="nl-NL"/>
        </w:rPr>
        <w:t>Nephtys cirrosa</w:t>
      </w:r>
      <w:r w:rsidRPr="00A96003">
        <w:rPr>
          <w:lang w:val="en-US" w:eastAsia="nl-NL"/>
        </w:rPr>
        <w:t xml:space="preserve"> specie</w:t>
      </w:r>
      <w:r w:rsidR="00526051" w:rsidRPr="00A96003">
        <w:rPr>
          <w:lang w:val="en-US" w:eastAsia="nl-NL"/>
        </w:rPr>
        <w:t>s</w:t>
      </w:r>
      <w:r w:rsidRPr="00A96003">
        <w:rPr>
          <w:lang w:val="en-US" w:eastAsia="nl-NL"/>
        </w:rPr>
        <w:t xml:space="preserve"> is quite abundant</w:t>
      </w:r>
      <w:r w:rsidRPr="000A28DC">
        <w:rPr>
          <w:lang w:val="en-US" w:eastAsia="nl-NL"/>
        </w:rPr>
        <w:t xml:space="preserve"> close to the estuary.</w:t>
      </w:r>
      <w:r w:rsidR="00C164D5">
        <w:rPr>
          <w:lang w:val="en-US" w:eastAsia="nl-NL"/>
        </w:rPr>
        <w:t xml:space="preserve"> Though, figure 3</w:t>
      </w:r>
      <w:r w:rsidR="003C0B51" w:rsidRPr="000A28DC">
        <w:rPr>
          <w:lang w:val="en-US" w:eastAsia="nl-NL"/>
        </w:rPr>
        <w:t xml:space="preserve"> (blue dots) shows that the specie</w:t>
      </w:r>
      <w:r w:rsidR="00526051" w:rsidRPr="000A28DC">
        <w:rPr>
          <w:lang w:val="en-US" w:eastAsia="nl-NL"/>
        </w:rPr>
        <w:t>s</w:t>
      </w:r>
      <w:r w:rsidR="003C0B51" w:rsidRPr="000A28DC">
        <w:rPr>
          <w:lang w:val="en-US" w:eastAsia="nl-NL"/>
        </w:rPr>
        <w:t xml:space="preserve"> is </w:t>
      </w:r>
      <w:r w:rsidR="00AE2A98">
        <w:rPr>
          <w:lang w:val="en-US" w:eastAsia="nl-NL"/>
        </w:rPr>
        <w:t xml:space="preserve">more </w:t>
      </w:r>
      <w:r w:rsidR="003C0B51" w:rsidRPr="000A28DC">
        <w:rPr>
          <w:lang w:val="en-US" w:eastAsia="nl-NL"/>
        </w:rPr>
        <w:t xml:space="preserve">common near the French part of the North Sea </w:t>
      </w:r>
      <w:r w:rsidR="00AE2A98">
        <w:rPr>
          <w:lang w:val="en-US" w:eastAsia="nl-NL"/>
        </w:rPr>
        <w:t xml:space="preserve">than </w:t>
      </w:r>
      <w:r w:rsidR="003C0B51" w:rsidRPr="000A28DC">
        <w:rPr>
          <w:lang w:val="en-US" w:eastAsia="nl-NL"/>
        </w:rPr>
        <w:t>near the estuary. However, as the specie</w:t>
      </w:r>
      <w:r w:rsidR="00243BA8">
        <w:rPr>
          <w:lang w:val="en-US" w:eastAsia="nl-NL"/>
        </w:rPr>
        <w:t>s</w:t>
      </w:r>
      <w:r w:rsidR="003C0B51" w:rsidRPr="000A28DC">
        <w:rPr>
          <w:lang w:val="en-US" w:eastAsia="nl-NL"/>
        </w:rPr>
        <w:t xml:space="preserve"> is present all over the Western Scheldt, it is expected to be present at the Vlakte van de Raan as well.  </w:t>
      </w:r>
    </w:p>
    <w:p w14:paraId="0C4139A2" w14:textId="77777777" w:rsidR="0018638C" w:rsidRPr="000A28DC" w:rsidRDefault="0018638C" w:rsidP="0018638C">
      <w:pPr>
        <w:rPr>
          <w:lang w:val="en-US" w:eastAsia="nl-NL"/>
        </w:rPr>
      </w:pPr>
    </w:p>
    <w:p w14:paraId="3D4CBD7D" w14:textId="77777777" w:rsidR="0018638C" w:rsidRPr="000A28DC" w:rsidRDefault="0018638C" w:rsidP="002D47E0">
      <w:pPr>
        <w:rPr>
          <w:lang w:val="en-US"/>
        </w:rPr>
      </w:pPr>
    </w:p>
    <w:p w14:paraId="72236729" w14:textId="36FF1E2C" w:rsidR="006C5303" w:rsidRPr="00AF089F" w:rsidRDefault="005D48EF" w:rsidP="002D47E0">
      <w:pPr>
        <w:rPr>
          <w:lang w:val="en-US"/>
        </w:rPr>
      </w:pPr>
      <w:r>
        <w:rPr>
          <w:lang w:val="en-US"/>
        </w:rPr>
        <w:br w:type="page"/>
      </w:r>
    </w:p>
    <w:p w14:paraId="685EBF22" w14:textId="77777777" w:rsidR="009A5CE3" w:rsidRDefault="009A5CE3" w:rsidP="00D26A75">
      <w:pPr>
        <w:pStyle w:val="Kop1"/>
      </w:pPr>
    </w:p>
    <w:p w14:paraId="53397E90" w14:textId="0F342555" w:rsidR="00F367C6" w:rsidRPr="000A28DC" w:rsidRDefault="007C378C" w:rsidP="00D26A75">
      <w:pPr>
        <w:pStyle w:val="Kop1"/>
        <w:numPr>
          <w:ilvl w:val="0"/>
          <w:numId w:val="9"/>
        </w:numPr>
      </w:pPr>
      <w:bookmarkStart w:id="17" w:name="_Toc516350740"/>
      <w:r w:rsidRPr="000A28DC">
        <w:t>Method and Materials</w:t>
      </w:r>
      <w:bookmarkEnd w:id="17"/>
    </w:p>
    <w:p w14:paraId="5FB93F17" w14:textId="42D00207" w:rsidR="00F367C6" w:rsidRPr="000A28DC" w:rsidRDefault="00F367C6" w:rsidP="00D26A75">
      <w:pPr>
        <w:pStyle w:val="Kop2"/>
        <w:numPr>
          <w:ilvl w:val="1"/>
          <w:numId w:val="9"/>
        </w:numPr>
        <w:rPr>
          <w:lang w:eastAsia="nl-NL"/>
        </w:rPr>
      </w:pPr>
      <w:bookmarkStart w:id="18" w:name="_Toc510445697"/>
      <w:bookmarkStart w:id="19" w:name="_Toc516350741"/>
      <w:r w:rsidRPr="000A28DC">
        <w:rPr>
          <w:lang w:eastAsia="nl-NL"/>
        </w:rPr>
        <w:t>Sample method and location</w:t>
      </w:r>
      <w:bookmarkEnd w:id="18"/>
      <w:bookmarkEnd w:id="19"/>
    </w:p>
    <w:p w14:paraId="456EF068" w14:textId="0DAA1D5C" w:rsidR="00F06746" w:rsidRDefault="00F367C6" w:rsidP="00F06746">
      <w:pPr>
        <w:keepNext/>
      </w:pPr>
      <w:r w:rsidRPr="000A28DC">
        <w:rPr>
          <w:lang w:val="en-US" w:eastAsia="nl-NL"/>
        </w:rPr>
        <w:t>For this study,</w:t>
      </w:r>
      <w:r w:rsidR="00243BA8">
        <w:rPr>
          <w:lang w:val="en-US" w:eastAsia="nl-NL"/>
        </w:rPr>
        <w:t xml:space="preserve"> </w:t>
      </w:r>
      <w:r w:rsidRPr="000A28DC">
        <w:rPr>
          <w:lang w:val="en-US" w:eastAsia="nl-NL"/>
        </w:rPr>
        <w:t xml:space="preserve">samples were taken </w:t>
      </w:r>
      <w:r w:rsidR="00243BA8">
        <w:rPr>
          <w:lang w:val="en-US" w:eastAsia="nl-NL"/>
        </w:rPr>
        <w:t>at 82 locations in</w:t>
      </w:r>
      <w:r w:rsidRPr="000A28DC">
        <w:rPr>
          <w:lang w:val="en-US" w:eastAsia="nl-NL"/>
        </w:rPr>
        <w:t xml:space="preserve"> the Vlakte van de Raan </w:t>
      </w:r>
      <w:r w:rsidR="00243BA8">
        <w:rPr>
          <w:lang w:val="en-US" w:eastAsia="nl-NL"/>
        </w:rPr>
        <w:t xml:space="preserve">region </w:t>
      </w:r>
      <w:r w:rsidRPr="000A28DC">
        <w:rPr>
          <w:lang w:val="en-US" w:eastAsia="nl-NL"/>
        </w:rPr>
        <w:t>in November 2016</w:t>
      </w:r>
      <w:r w:rsidR="00243BA8">
        <w:rPr>
          <w:lang w:val="en-US" w:eastAsia="nl-NL"/>
        </w:rPr>
        <w:t xml:space="preserve"> </w:t>
      </w:r>
      <w:r w:rsidR="00243BA8" w:rsidRPr="00F464CF">
        <w:rPr>
          <w:lang w:val="en-US" w:eastAsia="nl-NL"/>
        </w:rPr>
        <w:t>(</w:t>
      </w:r>
      <w:r w:rsidR="00A96003">
        <w:rPr>
          <w:lang w:val="en-US" w:eastAsia="nl-NL"/>
        </w:rPr>
        <w:t>Figure 1</w:t>
      </w:r>
      <w:r w:rsidR="00554BCD">
        <w:rPr>
          <w:lang w:val="en-US" w:eastAsia="nl-NL"/>
        </w:rPr>
        <w:t>1</w:t>
      </w:r>
      <w:r w:rsidR="00243BA8" w:rsidRPr="00F464CF">
        <w:rPr>
          <w:lang w:val="en-US" w:eastAsia="nl-NL"/>
        </w:rPr>
        <w:t>)</w:t>
      </w:r>
      <w:r w:rsidRPr="00F464CF">
        <w:rPr>
          <w:lang w:val="en-US" w:eastAsia="nl-NL"/>
        </w:rPr>
        <w:t xml:space="preserve">. </w:t>
      </w:r>
      <w:r w:rsidR="00576A86" w:rsidRPr="00F464CF">
        <w:rPr>
          <w:lang w:val="en-US" w:eastAsia="nl-NL"/>
        </w:rPr>
        <w:t>For each location</w:t>
      </w:r>
      <w:r w:rsidR="0046552A">
        <w:rPr>
          <w:lang w:val="en-US" w:eastAsia="nl-NL"/>
        </w:rPr>
        <w:t xml:space="preserve">, </w:t>
      </w:r>
      <w:r w:rsidR="00745F4F">
        <w:rPr>
          <w:lang w:val="en-US" w:eastAsia="nl-NL"/>
        </w:rPr>
        <w:t>besides</w:t>
      </w:r>
      <w:r w:rsidR="00576A86" w:rsidRPr="00F464CF">
        <w:rPr>
          <w:lang w:val="en-US" w:eastAsia="nl-NL"/>
        </w:rPr>
        <w:t xml:space="preserve"> the macrobenthos comm</w:t>
      </w:r>
      <w:r w:rsidR="00F464CF" w:rsidRPr="00F464CF">
        <w:rPr>
          <w:lang w:val="en-US" w:eastAsia="nl-NL"/>
        </w:rPr>
        <w:t>unity</w:t>
      </w:r>
      <w:r w:rsidR="0046552A">
        <w:rPr>
          <w:lang w:val="en-US" w:eastAsia="nl-NL"/>
        </w:rPr>
        <w:t xml:space="preserve"> sampling</w:t>
      </w:r>
      <w:r w:rsidR="00F464CF" w:rsidRPr="00F464CF">
        <w:rPr>
          <w:lang w:val="en-US" w:eastAsia="nl-NL"/>
        </w:rPr>
        <w:t xml:space="preserve">, </w:t>
      </w:r>
      <w:r w:rsidR="0046552A">
        <w:rPr>
          <w:lang w:val="en-US" w:eastAsia="nl-NL"/>
        </w:rPr>
        <w:t xml:space="preserve">samples were taken for </w:t>
      </w:r>
      <w:r w:rsidR="00F464CF" w:rsidRPr="00F464CF">
        <w:rPr>
          <w:lang w:val="en-US" w:eastAsia="nl-NL"/>
        </w:rPr>
        <w:t xml:space="preserve">the sediment </w:t>
      </w:r>
      <w:r w:rsidR="00576A86" w:rsidRPr="00F464CF">
        <w:rPr>
          <w:lang w:val="en-US" w:eastAsia="nl-NL"/>
        </w:rPr>
        <w:t>properties, salinity and water</w:t>
      </w:r>
      <w:r w:rsidR="00576A86">
        <w:rPr>
          <w:lang w:val="en-US" w:eastAsia="nl-NL"/>
        </w:rPr>
        <w:t xml:space="preserve"> column chlorophyll a </w:t>
      </w:r>
      <w:r w:rsidR="0046552A">
        <w:rPr>
          <w:lang w:val="en-US" w:eastAsia="nl-NL"/>
        </w:rPr>
        <w:t>(</w:t>
      </w:r>
      <w:r w:rsidR="0046552A" w:rsidRPr="000D03CC">
        <w:rPr>
          <w:lang w:val="en-US" w:eastAsia="nl-NL"/>
        </w:rPr>
        <w:t xml:space="preserve">see paragraphs </w:t>
      </w:r>
      <w:r w:rsidR="000D03CC" w:rsidRPr="000D03CC">
        <w:rPr>
          <w:lang w:val="en-US" w:eastAsia="nl-NL"/>
        </w:rPr>
        <w:t>3.3-3.5</w:t>
      </w:r>
      <w:r w:rsidR="0046552A" w:rsidRPr="000D03CC">
        <w:rPr>
          <w:lang w:val="en-US" w:eastAsia="nl-NL"/>
        </w:rPr>
        <w:t>)</w:t>
      </w:r>
      <w:r w:rsidR="00576A86" w:rsidRPr="000D03CC">
        <w:rPr>
          <w:lang w:val="en-US" w:eastAsia="nl-NL"/>
        </w:rPr>
        <w:t>.</w:t>
      </w:r>
      <w:r w:rsidR="00576A86">
        <w:rPr>
          <w:lang w:val="en-US" w:eastAsia="nl-NL"/>
        </w:rPr>
        <w:t xml:space="preserve"> </w:t>
      </w:r>
      <w:r w:rsidR="0046552A">
        <w:rPr>
          <w:lang w:val="en-US" w:eastAsia="nl-NL"/>
        </w:rPr>
        <w:t>Macrobenthos s</w:t>
      </w:r>
      <w:r w:rsidR="00576A86">
        <w:rPr>
          <w:lang w:val="en-US" w:eastAsia="nl-NL"/>
        </w:rPr>
        <w:t>ampling occurred</w:t>
      </w:r>
      <w:r w:rsidR="00273544">
        <w:rPr>
          <w:lang w:val="en-US" w:eastAsia="nl-NL"/>
        </w:rPr>
        <w:t xml:space="preserve"> with the use of the RV Simon Stevin research vessel</w:t>
      </w:r>
      <w:r w:rsidR="00576A86">
        <w:rPr>
          <w:lang w:val="en-US" w:eastAsia="nl-NL"/>
        </w:rPr>
        <w:t xml:space="preserve">. </w:t>
      </w:r>
      <w:r w:rsidR="00243BA8">
        <w:rPr>
          <w:lang w:val="en-US" w:eastAsia="nl-NL"/>
        </w:rPr>
        <w:t>T</w:t>
      </w:r>
      <w:r w:rsidRPr="000A28DC">
        <w:rPr>
          <w:lang w:val="en-US" w:eastAsia="nl-NL"/>
        </w:rPr>
        <w:t xml:space="preserve">he macrobenthos was </w:t>
      </w:r>
      <w:r w:rsidR="009B3F71">
        <w:rPr>
          <w:lang w:val="en-US" w:eastAsia="nl-NL"/>
        </w:rPr>
        <w:t>sampled with a Van Veen grab</w:t>
      </w:r>
      <w:r w:rsidR="00C44645">
        <w:rPr>
          <w:lang w:val="en-US" w:eastAsia="nl-NL"/>
        </w:rPr>
        <w:t xml:space="preserve"> (figure 12)</w:t>
      </w:r>
      <w:r w:rsidR="00576A86">
        <w:rPr>
          <w:lang w:val="en-US" w:eastAsia="nl-NL"/>
        </w:rPr>
        <w:t xml:space="preserve"> and </w:t>
      </w:r>
      <w:r w:rsidRPr="000A28DC">
        <w:rPr>
          <w:lang w:val="en-US" w:eastAsia="nl-NL"/>
        </w:rPr>
        <w:t>separated from the sediment by sieving the sample over a sieve with a mesh size of 1 mm. The sediment passes through the sieve while the macrobenthic organisms and coarse sediment particles</w:t>
      </w:r>
      <w:r w:rsidR="00243BA8">
        <w:rPr>
          <w:lang w:val="en-US" w:eastAsia="nl-NL"/>
        </w:rPr>
        <w:t xml:space="preserve"> are retained</w:t>
      </w:r>
      <w:r w:rsidRPr="000A28DC">
        <w:rPr>
          <w:lang w:val="en-US" w:eastAsia="nl-NL"/>
        </w:rPr>
        <w:t xml:space="preserve">. The macrobenthos was subsequently fixed and preserved in an 4% formaldehyde seawater solution. </w:t>
      </w:r>
      <w:r w:rsidR="0022537F">
        <w:rPr>
          <w:lang w:val="en-US" w:eastAsia="nl-NL"/>
        </w:rPr>
        <w:t xml:space="preserve"> </w:t>
      </w:r>
      <w:r w:rsidR="009A5CE3" w:rsidRPr="00F464CF">
        <w:rPr>
          <w:noProof/>
          <w:lang w:eastAsia="nl-NL"/>
        </w:rPr>
        <w:drawing>
          <wp:inline distT="0" distB="0" distL="0" distR="0" wp14:anchorId="532597E4" wp14:editId="47F5DD4E">
            <wp:extent cx="4222623" cy="2761851"/>
            <wp:effectExtent l="0" t="0" r="0" b="6985"/>
            <wp:docPr id="8" name="Afbeeldin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thumbnail_Stations finished.jpg"/>
                    <pic:cNvPicPr/>
                  </pic:nvPicPr>
                  <pic:blipFill rotWithShape="1">
                    <a:blip r:embed="rId27">
                      <a:extLst>
                        <a:ext uri="{28A0092B-C50C-407E-A947-70E740481C1C}">
                          <a14:useLocalDpi xmlns:a14="http://schemas.microsoft.com/office/drawing/2010/main" val="0"/>
                        </a:ext>
                      </a:extLst>
                    </a:blip>
                    <a:srcRect l="2888" t="2667" r="2132" b="14680"/>
                    <a:stretch/>
                  </pic:blipFill>
                  <pic:spPr bwMode="auto">
                    <a:xfrm>
                      <a:off x="0" y="0"/>
                      <a:ext cx="4237859" cy="2771816"/>
                    </a:xfrm>
                    <a:prstGeom prst="rect">
                      <a:avLst/>
                    </a:prstGeom>
                    <a:ln>
                      <a:noFill/>
                    </a:ln>
                    <a:extLst>
                      <a:ext uri="{53640926-AAD7-44D8-BBD7-CCE9431645EC}">
                        <a14:shadowObscured xmlns:a14="http://schemas.microsoft.com/office/drawing/2010/main"/>
                      </a:ext>
                    </a:extLst>
                  </pic:spPr>
                </pic:pic>
              </a:graphicData>
            </a:graphic>
          </wp:inline>
        </w:drawing>
      </w:r>
    </w:p>
    <w:p w14:paraId="60B63AF5" w14:textId="1E2F3854" w:rsidR="00CA0EFA" w:rsidRDefault="00D26A75" w:rsidP="00F06746">
      <w:pPr>
        <w:pStyle w:val="Bijschrift"/>
      </w:pPr>
      <w:r>
        <w:rPr>
          <w:noProof/>
          <w:lang w:val="nl-NL" w:eastAsia="nl-NL"/>
        </w:rPr>
        <w:drawing>
          <wp:anchor distT="0" distB="0" distL="114300" distR="114300" simplePos="0" relativeHeight="251679744" behindDoc="0" locked="0" layoutInCell="1" allowOverlap="1" wp14:anchorId="579D90BB" wp14:editId="792FAAFF">
            <wp:simplePos x="0" y="0"/>
            <wp:positionH relativeFrom="margin">
              <wp:posOffset>26670</wp:posOffset>
            </wp:positionH>
            <wp:positionV relativeFrom="margin">
              <wp:posOffset>5845175</wp:posOffset>
            </wp:positionV>
            <wp:extent cx="2890520" cy="2633345"/>
            <wp:effectExtent l="0" t="0" r="5080" b="8255"/>
            <wp:wrapSquare wrapText="bothSides"/>
            <wp:docPr id="41" name="Afbeelding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33248983_1860173390709401_3314836775297351680_n.jpg"/>
                    <pic:cNvPicPr/>
                  </pic:nvPicPr>
                  <pic:blipFill rotWithShape="1">
                    <a:blip r:embed="rId28" cstate="hqprint">
                      <a:extLst>
                        <a:ext uri="{28A0092B-C50C-407E-A947-70E740481C1C}">
                          <a14:useLocalDpi xmlns:a14="http://schemas.microsoft.com/office/drawing/2010/main" val="0"/>
                        </a:ext>
                      </a:extLst>
                    </a:blip>
                    <a:srcRect t="15877" b="14832"/>
                    <a:stretch/>
                  </pic:blipFill>
                  <pic:spPr bwMode="auto">
                    <a:xfrm>
                      <a:off x="0" y="0"/>
                      <a:ext cx="2890520" cy="263334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F06746">
        <w:t xml:space="preserve">Figure </w:t>
      </w:r>
      <w:r w:rsidR="00F06746">
        <w:fldChar w:fldCharType="begin"/>
      </w:r>
      <w:r w:rsidR="00F06746">
        <w:instrText xml:space="preserve"> SEQ Afbeelding \* ARABIC </w:instrText>
      </w:r>
      <w:r w:rsidR="00F06746">
        <w:fldChar w:fldCharType="separate"/>
      </w:r>
      <w:r w:rsidR="00F06746">
        <w:rPr>
          <w:noProof/>
        </w:rPr>
        <w:t>1</w:t>
      </w:r>
      <w:r w:rsidR="00F06746">
        <w:fldChar w:fldCharType="end"/>
      </w:r>
      <w:r w:rsidR="00F06746">
        <w:t xml:space="preserve">1 </w:t>
      </w:r>
      <w:r w:rsidR="00F06746" w:rsidRPr="00AD2C60">
        <w:t>Sample locations in the Vlakte van de Raan</w:t>
      </w:r>
    </w:p>
    <w:p w14:paraId="12E32920" w14:textId="0EC7B31E" w:rsidR="00F06746" w:rsidRPr="00F06746" w:rsidRDefault="00F06746" w:rsidP="00F06746">
      <w:pPr>
        <w:rPr>
          <w:lang w:val="en-US"/>
        </w:rPr>
      </w:pPr>
    </w:p>
    <w:p w14:paraId="4A00AE88" w14:textId="6623A4FD" w:rsidR="0022537F" w:rsidRDefault="0022537F" w:rsidP="0022537F">
      <w:pPr>
        <w:keepNext/>
      </w:pPr>
    </w:p>
    <w:p w14:paraId="173475F8" w14:textId="4CDE29E0" w:rsidR="0022537F" w:rsidRPr="00F43100" w:rsidRDefault="0022537F" w:rsidP="0022537F">
      <w:pPr>
        <w:pStyle w:val="Bijschrift"/>
        <w:rPr>
          <w:lang w:val="nl-BE"/>
        </w:rPr>
      </w:pPr>
    </w:p>
    <w:p w14:paraId="529E6769" w14:textId="57F87FDE" w:rsidR="00CA0EFA" w:rsidRPr="00F43100" w:rsidRDefault="00543482" w:rsidP="00F367C6">
      <w:pPr>
        <w:rPr>
          <w:lang w:val="nl-BE" w:eastAsia="nl-NL"/>
        </w:rPr>
      </w:pPr>
      <w:r w:rsidRPr="00F43100">
        <w:rPr>
          <w:lang w:val="nl-BE" w:eastAsia="nl-NL"/>
        </w:rPr>
        <w:t xml:space="preserve"> </w:t>
      </w:r>
      <w:r w:rsidR="00CA0EFA" w:rsidRPr="00F43100">
        <w:rPr>
          <w:lang w:val="nl-BE" w:eastAsia="nl-NL"/>
        </w:rPr>
        <w:t xml:space="preserve"> </w:t>
      </w:r>
    </w:p>
    <w:p w14:paraId="21F20974" w14:textId="50A59E92" w:rsidR="00CA0EFA" w:rsidRPr="00F43100" w:rsidRDefault="00CA0EFA" w:rsidP="00F367C6">
      <w:pPr>
        <w:rPr>
          <w:lang w:val="nl-BE" w:eastAsia="nl-NL"/>
        </w:rPr>
      </w:pPr>
    </w:p>
    <w:p w14:paraId="5D61669A" w14:textId="77777777" w:rsidR="00E11BBB" w:rsidRPr="00F43100" w:rsidRDefault="00E11BBB" w:rsidP="00F464CF">
      <w:pPr>
        <w:pStyle w:val="Bijschrift"/>
        <w:rPr>
          <w:lang w:val="nl-BE"/>
        </w:rPr>
      </w:pPr>
    </w:p>
    <w:p w14:paraId="7CAA1C60" w14:textId="77777777" w:rsidR="00E11BBB" w:rsidRPr="00F43100" w:rsidRDefault="00E11BBB" w:rsidP="00F464CF">
      <w:pPr>
        <w:pStyle w:val="Bijschrift"/>
        <w:rPr>
          <w:lang w:val="nl-BE"/>
        </w:rPr>
      </w:pPr>
    </w:p>
    <w:p w14:paraId="250F8770" w14:textId="605D9632" w:rsidR="00E11BBB" w:rsidRPr="00F43100" w:rsidRDefault="00E11BBB" w:rsidP="00F464CF">
      <w:pPr>
        <w:pStyle w:val="Bijschrift"/>
        <w:rPr>
          <w:lang w:val="nl-BE"/>
        </w:rPr>
      </w:pPr>
    </w:p>
    <w:p w14:paraId="5FCB9134" w14:textId="77777777" w:rsidR="00E11BBB" w:rsidRPr="00F43100" w:rsidRDefault="00E11BBB" w:rsidP="00F464CF">
      <w:pPr>
        <w:pStyle w:val="Bijschrift"/>
        <w:rPr>
          <w:lang w:val="nl-BE"/>
        </w:rPr>
      </w:pPr>
    </w:p>
    <w:p w14:paraId="1F8E569A" w14:textId="77777777" w:rsidR="00E11BBB" w:rsidRPr="00F43100" w:rsidRDefault="00E11BBB" w:rsidP="00F464CF">
      <w:pPr>
        <w:pStyle w:val="Bijschrift"/>
        <w:rPr>
          <w:lang w:val="nl-BE"/>
        </w:rPr>
      </w:pPr>
    </w:p>
    <w:p w14:paraId="329D1C33" w14:textId="4C43DBA3" w:rsidR="00E11BBB" w:rsidRPr="00F43100" w:rsidRDefault="00E11BBB" w:rsidP="00F464CF">
      <w:pPr>
        <w:pStyle w:val="Bijschrift"/>
        <w:rPr>
          <w:lang w:val="nl-BE"/>
        </w:rPr>
      </w:pPr>
    </w:p>
    <w:p w14:paraId="0233F00C" w14:textId="7DAE2930" w:rsidR="00E11BBB" w:rsidRPr="00F43100" w:rsidRDefault="00F06746" w:rsidP="00F464CF">
      <w:pPr>
        <w:pStyle w:val="Bijschrift"/>
        <w:rPr>
          <w:lang w:val="nl-BE"/>
        </w:rPr>
      </w:pPr>
      <w:r>
        <w:rPr>
          <w:noProof/>
          <w:lang w:val="nl-NL" w:eastAsia="nl-NL"/>
        </w:rPr>
        <mc:AlternateContent>
          <mc:Choice Requires="wps">
            <w:drawing>
              <wp:anchor distT="0" distB="0" distL="114300" distR="114300" simplePos="0" relativeHeight="251682816" behindDoc="0" locked="0" layoutInCell="1" allowOverlap="1" wp14:anchorId="1B8A896B" wp14:editId="1DA5D376">
                <wp:simplePos x="0" y="0"/>
                <wp:positionH relativeFrom="column">
                  <wp:posOffset>25654</wp:posOffset>
                </wp:positionH>
                <wp:positionV relativeFrom="paragraph">
                  <wp:posOffset>96012</wp:posOffset>
                </wp:positionV>
                <wp:extent cx="2722245" cy="259715"/>
                <wp:effectExtent l="0" t="0" r="0" b="0"/>
                <wp:wrapSquare wrapText="bothSides"/>
                <wp:docPr id="42" name="Tekstvak 42"/>
                <wp:cNvGraphicFramePr/>
                <a:graphic xmlns:a="http://schemas.openxmlformats.org/drawingml/2006/main">
                  <a:graphicData uri="http://schemas.microsoft.com/office/word/2010/wordprocessingShape">
                    <wps:wsp>
                      <wps:cNvSpPr txBox="1"/>
                      <wps:spPr>
                        <a:xfrm>
                          <a:off x="0" y="0"/>
                          <a:ext cx="2722245" cy="259715"/>
                        </a:xfrm>
                        <a:prstGeom prst="rect">
                          <a:avLst/>
                        </a:prstGeom>
                        <a:solidFill>
                          <a:prstClr val="white"/>
                        </a:solidFill>
                        <a:ln>
                          <a:noFill/>
                        </a:ln>
                        <a:effectLst/>
                      </wps:spPr>
                      <wps:txbx>
                        <w:txbxContent>
                          <w:p w14:paraId="271582E4" w14:textId="77777777" w:rsidR="004420B8" w:rsidRPr="004F072F" w:rsidRDefault="004420B8" w:rsidP="00F464CF">
                            <w:pPr>
                              <w:pStyle w:val="Bijschrift"/>
                              <w:rPr>
                                <w:noProof/>
                              </w:rPr>
                            </w:pPr>
                            <w:r>
                              <w:t>Figure 12 Van Veen grab</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B8A896B" id="Tekstvak 42" o:spid="_x0000_s1031" type="#_x0000_t202" style="position:absolute;margin-left:2pt;margin-top:7.55pt;width:214.35pt;height:20.45pt;z-index:251682816;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" stroked="f">
                <v:textbox style="mso-fit-shape-to-text:t" inset="0,0,0,0">
                  <w:txbxContent>
                    <w:p w14:paraId="271582E4" w14:textId="77777777" w:rsidR="004420B8" w:rsidRPr="004F072F" w:rsidRDefault="004420B8" w:rsidP="00F464CF">
                      <w:pPr>
                        <w:pStyle w:val="Bijschrift"/>
                        <w:rPr>
                          <w:noProof/>
                        </w:rPr>
                      </w:pPr>
                      <w:r>
                        <w:t>Figure 12 Van Veen grab</w:t>
                      </w:r>
                    </w:p>
                  </w:txbxContent>
                </v:textbox>
                <w10:wrap type="square"/>
              </v:shape>
            </w:pict>
          </mc:Fallback>
        </mc:AlternateContent>
      </w:r>
    </w:p>
    <w:p w14:paraId="1D8CBDA0" w14:textId="42F4EC97" w:rsidR="00E11BBB" w:rsidRDefault="00E11BBB" w:rsidP="00F464CF">
      <w:pPr>
        <w:pStyle w:val="Bijschrift"/>
        <w:rPr>
          <w:lang w:val="nl-BE"/>
        </w:rPr>
      </w:pPr>
    </w:p>
    <w:p w14:paraId="79DFF51F" w14:textId="77777777" w:rsidR="00D26A75" w:rsidRPr="00D26A75" w:rsidRDefault="00D26A75" w:rsidP="00D26A75">
      <w:pPr>
        <w:rPr>
          <w:lang w:val="nl-BE"/>
        </w:rPr>
      </w:pPr>
    </w:p>
    <w:p w14:paraId="3B535E9F" w14:textId="45580F3B" w:rsidR="006C5303" w:rsidRPr="000A28DC" w:rsidRDefault="00243BA8" w:rsidP="00D26A75">
      <w:pPr>
        <w:pStyle w:val="Kop2"/>
        <w:numPr>
          <w:ilvl w:val="1"/>
          <w:numId w:val="9"/>
        </w:numPr>
      </w:pPr>
      <w:bookmarkStart w:id="20" w:name="_Toc516350742"/>
      <w:r>
        <w:t xml:space="preserve">Macrofauna </w:t>
      </w:r>
      <w:r w:rsidR="006C5303" w:rsidRPr="000A28DC">
        <w:t>Identif</w:t>
      </w:r>
      <w:r>
        <w:t>ication</w:t>
      </w:r>
      <w:bookmarkEnd w:id="20"/>
    </w:p>
    <w:p w14:paraId="2AF9F863" w14:textId="124C2EC7" w:rsidR="006D3BFA" w:rsidRDefault="00F06746" w:rsidP="00F367C6">
      <w:pPr>
        <w:rPr>
          <w:lang w:val="en-US" w:eastAsia="nl-NL"/>
        </w:rPr>
      </w:pPr>
      <w:r>
        <w:rPr>
          <w:noProof/>
          <w:lang w:eastAsia="nl-NL"/>
        </w:rPr>
        <w:drawing>
          <wp:anchor distT="0" distB="0" distL="114300" distR="114300" simplePos="0" relativeHeight="251676672" behindDoc="0" locked="0" layoutInCell="1" allowOverlap="1" wp14:anchorId="58E3C7E8" wp14:editId="63855D86">
            <wp:simplePos x="0" y="0"/>
            <wp:positionH relativeFrom="margin">
              <wp:posOffset>2083435</wp:posOffset>
            </wp:positionH>
            <wp:positionV relativeFrom="margin">
              <wp:posOffset>592455</wp:posOffset>
            </wp:positionV>
            <wp:extent cx="3509645" cy="2740660"/>
            <wp:effectExtent l="0" t="0" r="0" b="2540"/>
            <wp:wrapSquare wrapText="bothSides"/>
            <wp:docPr id="38" name="Afbeelding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30531317_1813693812024026_4466104575761317888_n.jpg"/>
                    <pic:cNvPicPr/>
                  </pic:nvPicPr>
                  <pic:blipFill>
                    <a:blip r:embed="rId29" cstate="hqprint">
                      <a:extLst>
                        <a:ext uri="{28A0092B-C50C-407E-A947-70E740481C1C}">
                          <a14:useLocalDpi xmlns:a14="http://schemas.microsoft.com/office/drawing/2010/main" val="0"/>
                        </a:ext>
                      </a:extLst>
                    </a:blip>
                    <a:stretch>
                      <a:fillRect/>
                    </a:stretch>
                  </pic:blipFill>
                  <pic:spPr>
                    <a:xfrm>
                      <a:off x="0" y="0"/>
                      <a:ext cx="3509645" cy="2740660"/>
                    </a:xfrm>
                    <a:prstGeom prst="rect">
                      <a:avLst/>
                    </a:prstGeom>
                  </pic:spPr>
                </pic:pic>
              </a:graphicData>
            </a:graphic>
            <wp14:sizeRelH relativeFrom="margin">
              <wp14:pctWidth>0</wp14:pctWidth>
            </wp14:sizeRelH>
            <wp14:sizeRelV relativeFrom="margin">
              <wp14:pctHeight>0</wp14:pctHeight>
            </wp14:sizeRelV>
          </wp:anchor>
        </w:drawing>
      </w:r>
      <w:r w:rsidR="0045642C">
        <w:rPr>
          <w:noProof/>
          <w:lang w:eastAsia="nl-NL"/>
        </w:rPr>
        <mc:AlternateContent>
          <mc:Choice Requires="wps">
            <w:drawing>
              <wp:anchor distT="0" distB="0" distL="114300" distR="114300" simplePos="0" relativeHeight="251678720" behindDoc="0" locked="0" layoutInCell="1" allowOverlap="1" wp14:anchorId="7988C7F5" wp14:editId="390FCABF">
                <wp:simplePos x="0" y="0"/>
                <wp:positionH relativeFrom="column">
                  <wp:posOffset>2085975</wp:posOffset>
                </wp:positionH>
                <wp:positionV relativeFrom="paragraph">
                  <wp:posOffset>2854325</wp:posOffset>
                </wp:positionV>
                <wp:extent cx="3684270" cy="259715"/>
                <wp:effectExtent l="0" t="0" r="0" b="0"/>
                <wp:wrapSquare wrapText="bothSides"/>
                <wp:docPr id="39" name="Tekstvak 39"/>
                <wp:cNvGraphicFramePr/>
                <a:graphic xmlns:a="http://schemas.openxmlformats.org/drawingml/2006/main">
                  <a:graphicData uri="http://schemas.microsoft.com/office/word/2010/wordprocessingShape">
                    <wps:wsp>
                      <wps:cNvSpPr txBox="1"/>
                      <wps:spPr>
                        <a:xfrm>
                          <a:off x="0" y="0"/>
                          <a:ext cx="3684270" cy="259715"/>
                        </a:xfrm>
                        <a:prstGeom prst="rect">
                          <a:avLst/>
                        </a:prstGeom>
                        <a:solidFill>
                          <a:prstClr val="white"/>
                        </a:solidFill>
                        <a:ln>
                          <a:noFill/>
                        </a:ln>
                        <a:effectLst/>
                      </wps:spPr>
                      <wps:txbx>
                        <w:txbxContent>
                          <w:p w14:paraId="03CA0225" w14:textId="77777777" w:rsidR="004420B8" w:rsidRPr="00C61F21" w:rsidRDefault="004420B8" w:rsidP="000F63AA">
                            <w:pPr>
                              <w:pStyle w:val="Bijschrift"/>
                              <w:rPr>
                                <w:noProof/>
                              </w:rPr>
                            </w:pPr>
                            <w:r>
                              <w:t>Figure 13 Sample bottle emptied above 1mm sieve</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7988C7F5" id="Tekstvak 39" o:spid="_x0000_s1032" type="#_x0000_t202" style="position:absolute;margin-left:164.25pt;margin-top:224.75pt;width:290.1pt;height:20.45pt;z-index:25167872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" stroked="f">
                <v:textbox style="mso-fit-shape-to-text:t" inset="0,0,0,0">
                  <w:txbxContent>
                    <w:p w14:paraId="03CA0225" w14:textId="77777777" w:rsidR="004420B8" w:rsidRPr="00C61F21" w:rsidRDefault="004420B8" w:rsidP="000F63AA">
                      <w:pPr>
                        <w:pStyle w:val="Bijschrift"/>
                        <w:rPr>
                          <w:noProof/>
                        </w:rPr>
                      </w:pPr>
                      <w:r>
                        <w:t>Figure 13 Sample bottle emptied above 1mm sieve</w:t>
                      </w:r>
                    </w:p>
                  </w:txbxContent>
                </v:textbox>
                <w10:wrap type="square"/>
              </v:shape>
            </w:pict>
          </mc:Fallback>
        </mc:AlternateContent>
      </w:r>
      <w:r w:rsidR="00FB1891">
        <w:rPr>
          <w:lang w:val="en-US" w:eastAsia="nl-NL"/>
        </w:rPr>
        <w:t xml:space="preserve">Since </w:t>
      </w:r>
      <w:r w:rsidR="00F367C6" w:rsidRPr="000A28DC">
        <w:rPr>
          <w:lang w:val="en-US" w:eastAsia="nl-NL"/>
        </w:rPr>
        <w:t>identifying 82</w:t>
      </w:r>
      <w:r w:rsidR="00E82B7B" w:rsidRPr="000A28DC">
        <w:rPr>
          <w:lang w:val="en-US" w:eastAsia="nl-NL"/>
        </w:rPr>
        <w:t xml:space="preserve"> samples</w:t>
      </w:r>
      <w:r w:rsidR="00243BA8">
        <w:rPr>
          <w:lang w:val="en-US" w:eastAsia="nl-NL"/>
        </w:rPr>
        <w:t xml:space="preserve"> </w:t>
      </w:r>
      <w:r w:rsidR="00FB1891">
        <w:rPr>
          <w:lang w:val="en-US" w:eastAsia="nl-NL"/>
        </w:rPr>
        <w:t>was not realistic</w:t>
      </w:r>
      <w:r w:rsidR="00243BA8">
        <w:rPr>
          <w:lang w:val="en-US" w:eastAsia="nl-NL"/>
        </w:rPr>
        <w:t xml:space="preserve"> in the framework of this bachelor</w:t>
      </w:r>
      <w:r w:rsidR="00FB1891">
        <w:rPr>
          <w:lang w:val="en-US" w:eastAsia="nl-NL"/>
        </w:rPr>
        <w:t xml:space="preserve"> </w:t>
      </w:r>
      <w:r w:rsidR="00243BA8">
        <w:rPr>
          <w:lang w:val="en-US" w:eastAsia="nl-NL"/>
        </w:rPr>
        <w:t>thesis</w:t>
      </w:r>
      <w:r w:rsidR="009C07EF">
        <w:rPr>
          <w:lang w:val="en-US" w:eastAsia="nl-NL"/>
        </w:rPr>
        <w:t>,</w:t>
      </w:r>
      <w:r w:rsidR="00C44645">
        <w:rPr>
          <w:lang w:val="en-US" w:eastAsia="nl-NL"/>
        </w:rPr>
        <w:t xml:space="preserve"> 43</w:t>
      </w:r>
      <w:r w:rsidR="00243BA8">
        <w:rPr>
          <w:lang w:val="en-US" w:eastAsia="nl-NL"/>
        </w:rPr>
        <w:t xml:space="preserve"> samples were selected based on a stratified randomization scheme. </w:t>
      </w:r>
      <w:r w:rsidR="00FB1891">
        <w:rPr>
          <w:lang w:val="en-US" w:eastAsia="nl-NL"/>
        </w:rPr>
        <w:t>To this end, s</w:t>
      </w:r>
      <w:r w:rsidR="00243BA8">
        <w:rPr>
          <w:lang w:val="en-US" w:eastAsia="nl-NL"/>
        </w:rPr>
        <w:t>amples were ad random selected from each of the three subregions: East, North and South of the san</w:t>
      </w:r>
      <w:r w:rsidR="00576A86">
        <w:rPr>
          <w:lang w:val="en-US" w:eastAsia="nl-NL"/>
        </w:rPr>
        <w:t>d</w:t>
      </w:r>
      <w:r w:rsidR="00243BA8">
        <w:rPr>
          <w:lang w:val="en-US" w:eastAsia="nl-NL"/>
        </w:rPr>
        <w:t xml:space="preserve">bar in the </w:t>
      </w:r>
      <w:r w:rsidR="009C07EF">
        <w:rPr>
          <w:lang w:val="en-US" w:eastAsia="nl-NL"/>
        </w:rPr>
        <w:t>center</w:t>
      </w:r>
      <w:r w:rsidR="00243BA8">
        <w:rPr>
          <w:lang w:val="en-US" w:eastAsia="nl-NL"/>
        </w:rPr>
        <w:t xml:space="preserve"> of the study area. </w:t>
      </w:r>
      <w:r w:rsidR="00576A86">
        <w:rPr>
          <w:lang w:val="en-US" w:eastAsia="nl-NL"/>
        </w:rPr>
        <w:t>These three regions encompass the general gradients in bath</w:t>
      </w:r>
      <w:r w:rsidR="009B60F9">
        <w:rPr>
          <w:lang w:val="en-US" w:eastAsia="nl-NL"/>
        </w:rPr>
        <w:t>ymetry and sediment composition</w:t>
      </w:r>
      <w:r w:rsidR="00576A86">
        <w:rPr>
          <w:lang w:val="en-US" w:eastAsia="nl-NL"/>
        </w:rPr>
        <w:t>.</w:t>
      </w:r>
      <w:r w:rsidR="00410292">
        <w:rPr>
          <w:lang w:val="en-US" w:eastAsia="nl-NL"/>
        </w:rPr>
        <w:t xml:space="preserve"> This division will be kept to easily distinct different locations over the area.  </w:t>
      </w:r>
    </w:p>
    <w:p w14:paraId="3F8410FD" w14:textId="77777777" w:rsidR="0045642C" w:rsidRPr="000A28DC" w:rsidRDefault="0045642C" w:rsidP="00F367C6">
      <w:pPr>
        <w:rPr>
          <w:lang w:val="en-US" w:eastAsia="nl-NL"/>
        </w:rPr>
      </w:pPr>
    </w:p>
    <w:p w14:paraId="52BABEBD" w14:textId="398BC28C" w:rsidR="000F63AA" w:rsidRDefault="0046552A" w:rsidP="00576A86">
      <w:pPr>
        <w:rPr>
          <w:lang w:val="en-US"/>
        </w:rPr>
      </w:pPr>
      <w:r>
        <w:rPr>
          <w:lang w:val="en-US"/>
        </w:rPr>
        <w:t>For the purpose of</w:t>
      </w:r>
      <w:r w:rsidR="00F367C6" w:rsidRPr="000A28DC">
        <w:rPr>
          <w:lang w:val="en-US"/>
        </w:rPr>
        <w:t xml:space="preserve"> the identification of the macrobenthos, the samples were </w:t>
      </w:r>
      <w:r w:rsidR="00DA47CC" w:rsidRPr="000A28DC">
        <w:rPr>
          <w:lang w:val="en-US"/>
        </w:rPr>
        <w:t>colored</w:t>
      </w:r>
      <w:r w:rsidR="00F367C6" w:rsidRPr="000A28DC">
        <w:rPr>
          <w:lang w:val="en-US"/>
        </w:rPr>
        <w:t xml:space="preserve"> with Rose Bengal so all organic material became pink. This way,</w:t>
      </w:r>
      <w:r w:rsidR="006C5303" w:rsidRPr="000A28DC">
        <w:rPr>
          <w:lang w:val="en-US"/>
        </w:rPr>
        <w:t xml:space="preserve"> it is more easy to see organic </w:t>
      </w:r>
      <w:r w:rsidR="00F367C6" w:rsidRPr="000A28DC">
        <w:rPr>
          <w:lang w:val="en-US"/>
        </w:rPr>
        <w:t xml:space="preserve">material that is present. To </w:t>
      </w:r>
      <w:r>
        <w:rPr>
          <w:lang w:val="en-US"/>
        </w:rPr>
        <w:t>separate</w:t>
      </w:r>
      <w:r w:rsidR="00F367C6" w:rsidRPr="000A28DC">
        <w:rPr>
          <w:lang w:val="en-US"/>
        </w:rPr>
        <w:t xml:space="preserve"> the macrobenthos </w:t>
      </w:r>
      <w:r>
        <w:rPr>
          <w:lang w:val="en-US"/>
        </w:rPr>
        <w:t>in</w:t>
      </w:r>
      <w:r w:rsidR="00F367C6" w:rsidRPr="000A28DC">
        <w:rPr>
          <w:lang w:val="en-US"/>
        </w:rPr>
        <w:t xml:space="preserve"> </w:t>
      </w:r>
      <w:r w:rsidR="00E82B7B" w:rsidRPr="000A28DC">
        <w:rPr>
          <w:lang w:val="en-US"/>
        </w:rPr>
        <w:t>the sample bottle</w:t>
      </w:r>
      <w:r>
        <w:rPr>
          <w:lang w:val="en-US"/>
        </w:rPr>
        <w:t xml:space="preserve"> of sediment</w:t>
      </w:r>
      <w:r w:rsidR="00E82B7B" w:rsidRPr="000A28DC">
        <w:rPr>
          <w:lang w:val="en-US"/>
        </w:rPr>
        <w:t xml:space="preserve">, the bottle </w:t>
      </w:r>
      <w:r w:rsidR="00576A86">
        <w:rPr>
          <w:lang w:val="en-US"/>
        </w:rPr>
        <w:t xml:space="preserve">was </w:t>
      </w:r>
      <w:r w:rsidR="00F367C6" w:rsidRPr="000A28DC">
        <w:rPr>
          <w:lang w:val="en-US"/>
        </w:rPr>
        <w:t>emptied above a sieve with a mesh size of 1mm</w:t>
      </w:r>
      <w:r w:rsidR="00A96003">
        <w:rPr>
          <w:lang w:val="en-US"/>
        </w:rPr>
        <w:t xml:space="preserve"> (figure 13</w:t>
      </w:r>
      <w:r w:rsidR="000F63AA">
        <w:rPr>
          <w:lang w:val="en-US"/>
        </w:rPr>
        <w:t>).</w:t>
      </w:r>
    </w:p>
    <w:p w14:paraId="296876D9" w14:textId="4CDBC45C" w:rsidR="00F87534" w:rsidRDefault="00F367C6" w:rsidP="00F367C6">
      <w:pPr>
        <w:rPr>
          <w:lang w:val="en-US"/>
        </w:rPr>
      </w:pPr>
      <w:r w:rsidRPr="000A28DC">
        <w:rPr>
          <w:lang w:val="en-US"/>
        </w:rPr>
        <w:t xml:space="preserve">With the use </w:t>
      </w:r>
      <w:r w:rsidR="00E82B7B" w:rsidRPr="000A28DC">
        <w:rPr>
          <w:lang w:val="en-US"/>
        </w:rPr>
        <w:t xml:space="preserve">of a tweezer, the organisms were </w:t>
      </w:r>
      <w:r w:rsidR="00576A86">
        <w:rPr>
          <w:lang w:val="en-US"/>
        </w:rPr>
        <w:t>sort</w:t>
      </w:r>
      <w:r w:rsidRPr="000A28DC">
        <w:rPr>
          <w:lang w:val="en-US"/>
        </w:rPr>
        <w:t xml:space="preserve">ed and kept in a smaller </w:t>
      </w:r>
      <w:r w:rsidR="00576A86">
        <w:rPr>
          <w:lang w:val="en-US"/>
        </w:rPr>
        <w:t xml:space="preserve">bottle prior to </w:t>
      </w:r>
      <w:r w:rsidRPr="000A28DC">
        <w:rPr>
          <w:lang w:val="en-US"/>
        </w:rPr>
        <w:t>id</w:t>
      </w:r>
      <w:r w:rsidR="00E82B7B" w:rsidRPr="000A28DC">
        <w:rPr>
          <w:lang w:val="en-US"/>
        </w:rPr>
        <w:t xml:space="preserve">entification </w:t>
      </w:r>
      <w:r w:rsidRPr="000A28DC">
        <w:rPr>
          <w:lang w:val="en-US"/>
        </w:rPr>
        <w:t>with the use of a binocular</w:t>
      </w:r>
      <w:r w:rsidR="00576A86">
        <w:rPr>
          <w:lang w:val="en-US"/>
        </w:rPr>
        <w:t xml:space="preserve"> and u</w:t>
      </w:r>
      <w:r w:rsidRPr="000A28DC">
        <w:rPr>
          <w:lang w:val="en-US"/>
        </w:rPr>
        <w:t xml:space="preserve">sing the </w:t>
      </w:r>
      <w:r w:rsidR="00576A86">
        <w:rPr>
          <w:lang w:val="en-US"/>
        </w:rPr>
        <w:t>identification guides</w:t>
      </w:r>
      <w:r w:rsidRPr="0045642C">
        <w:rPr>
          <w:lang w:val="en-US"/>
        </w:rPr>
        <w:t>: ‘</w:t>
      </w:r>
      <w:r w:rsidR="000A5F65" w:rsidRPr="0045642C">
        <w:rPr>
          <w:lang w:val="en-US"/>
        </w:rPr>
        <w:t>Handbook of the Marine fauna of North-West Europe</w:t>
      </w:r>
      <w:r w:rsidRPr="0045642C">
        <w:rPr>
          <w:lang w:val="en-US"/>
        </w:rPr>
        <w:t>, ‘The macrobenthos atlas of the Belgian part of the North Sea’ and ‘Die Tierwelt Deutschlands’</w:t>
      </w:r>
      <w:r w:rsidR="00576A86" w:rsidRPr="0045642C">
        <w:rPr>
          <w:lang w:val="en-US"/>
        </w:rPr>
        <w:t>.</w:t>
      </w:r>
      <w:r w:rsidRPr="0045642C">
        <w:rPr>
          <w:lang w:val="en-US"/>
        </w:rPr>
        <w:t xml:space="preserve"> </w:t>
      </w:r>
      <w:r w:rsidR="00576A86" w:rsidRPr="0045642C">
        <w:rPr>
          <w:lang w:val="en-US"/>
        </w:rPr>
        <w:t>T</w:t>
      </w:r>
      <w:r w:rsidRPr="0045642C">
        <w:rPr>
          <w:lang w:val="en-US"/>
        </w:rPr>
        <w:t xml:space="preserve">he organisms </w:t>
      </w:r>
      <w:r w:rsidR="00E82B7B" w:rsidRPr="0045642C">
        <w:rPr>
          <w:lang w:val="en-US"/>
        </w:rPr>
        <w:t xml:space="preserve">were </w:t>
      </w:r>
      <w:r w:rsidRPr="0045642C">
        <w:rPr>
          <w:lang w:val="en-US"/>
        </w:rPr>
        <w:t>identified until</w:t>
      </w:r>
      <w:r w:rsidRPr="000A28DC">
        <w:rPr>
          <w:lang w:val="en-US"/>
        </w:rPr>
        <w:t xml:space="preserve"> species level</w:t>
      </w:r>
      <w:r w:rsidR="00576A86">
        <w:rPr>
          <w:lang w:val="en-US"/>
        </w:rPr>
        <w:t xml:space="preserve"> (when possible)</w:t>
      </w:r>
      <w:r w:rsidRPr="000A28DC">
        <w:rPr>
          <w:lang w:val="en-US"/>
        </w:rPr>
        <w:t>. When</w:t>
      </w:r>
      <w:r w:rsidR="00E82B7B" w:rsidRPr="000A28DC">
        <w:rPr>
          <w:lang w:val="en-US"/>
        </w:rPr>
        <w:t>ever</w:t>
      </w:r>
      <w:r w:rsidRPr="000A28DC">
        <w:rPr>
          <w:lang w:val="en-US"/>
        </w:rPr>
        <w:t xml:space="preserve"> </w:t>
      </w:r>
      <w:r w:rsidR="00E82B7B" w:rsidRPr="000A28DC">
        <w:rPr>
          <w:lang w:val="en-US"/>
        </w:rPr>
        <w:t>a species was identified, it was</w:t>
      </w:r>
      <w:r w:rsidRPr="000A28DC">
        <w:rPr>
          <w:lang w:val="en-US"/>
        </w:rPr>
        <w:t xml:space="preserve"> put into a tube and preserved </w:t>
      </w:r>
      <w:r w:rsidR="00945315" w:rsidRPr="000A28DC">
        <w:rPr>
          <w:lang w:val="en-US"/>
        </w:rPr>
        <w:t>using</w:t>
      </w:r>
      <w:r w:rsidRPr="000A28DC">
        <w:rPr>
          <w:lang w:val="en-US"/>
        </w:rPr>
        <w:t xml:space="preserve"> a 4% formaldehyde solution. All the same species of the same sample </w:t>
      </w:r>
      <w:r w:rsidR="00945315" w:rsidRPr="000A28DC">
        <w:rPr>
          <w:lang w:val="en-US"/>
        </w:rPr>
        <w:t>were</w:t>
      </w:r>
      <w:r w:rsidRPr="000A28DC">
        <w:rPr>
          <w:lang w:val="en-US"/>
        </w:rPr>
        <w:t xml:space="preserve"> </w:t>
      </w:r>
      <w:r w:rsidR="00945315" w:rsidRPr="000A28DC">
        <w:rPr>
          <w:lang w:val="en-US"/>
        </w:rPr>
        <w:t xml:space="preserve">counted and </w:t>
      </w:r>
      <w:r w:rsidRPr="000A28DC">
        <w:rPr>
          <w:lang w:val="en-US"/>
        </w:rPr>
        <w:t xml:space="preserve">put together in the tube. </w:t>
      </w:r>
    </w:p>
    <w:p w14:paraId="1F9A9F57" w14:textId="65BE4584" w:rsidR="0045642C" w:rsidRPr="000A28DC" w:rsidRDefault="0045642C" w:rsidP="00F367C6">
      <w:pPr>
        <w:rPr>
          <w:lang w:val="en-US"/>
        </w:rPr>
      </w:pPr>
    </w:p>
    <w:p w14:paraId="27A42A17" w14:textId="611A47DB" w:rsidR="00F87534" w:rsidRPr="000A28DC" w:rsidRDefault="00F87534" w:rsidP="00D26A75">
      <w:pPr>
        <w:pStyle w:val="Kop2"/>
        <w:numPr>
          <w:ilvl w:val="1"/>
          <w:numId w:val="9"/>
        </w:numPr>
      </w:pPr>
      <w:bookmarkStart w:id="21" w:name="_Toc516350743"/>
      <w:r w:rsidRPr="000A28DC">
        <w:t>Sediment grain size</w:t>
      </w:r>
      <w:bookmarkEnd w:id="21"/>
    </w:p>
    <w:p w14:paraId="5FEF843A" w14:textId="77777777" w:rsidR="007927B0" w:rsidRDefault="00822BDB" w:rsidP="007927B0">
      <w:pPr>
        <w:rPr>
          <w:lang w:val="en-US"/>
        </w:rPr>
      </w:pPr>
      <w:r w:rsidRPr="000A28DC">
        <w:rPr>
          <w:lang w:val="en-US"/>
        </w:rPr>
        <w:t>At every sample location, a sediment sample was collected as well. Wanting to know the median grain size of each sample, the samples were put in a dry-oven (60°C). Afterwards they were ana</w:t>
      </w:r>
      <w:r w:rsidR="008A1133">
        <w:rPr>
          <w:lang w:val="en-US"/>
        </w:rPr>
        <w:t>lyzed using a Mastersizer 3000.</w:t>
      </w:r>
    </w:p>
    <w:p w14:paraId="02B0970A" w14:textId="77777777" w:rsidR="008A1133" w:rsidRDefault="008A1133" w:rsidP="007927B0">
      <w:pPr>
        <w:rPr>
          <w:lang w:val="en-US"/>
        </w:rPr>
      </w:pPr>
    </w:p>
    <w:p w14:paraId="4B9F18AC" w14:textId="77777777" w:rsidR="00764604" w:rsidRDefault="00177793" w:rsidP="00196C88">
      <w:pPr>
        <w:rPr>
          <w:lang w:val="en-US"/>
        </w:rPr>
      </w:pPr>
      <w:r w:rsidRPr="00786B9C">
        <w:rPr>
          <w:lang w:val="en-US"/>
        </w:rPr>
        <w:t xml:space="preserve">The </w:t>
      </w:r>
      <w:r w:rsidR="00196C88" w:rsidRPr="00786B9C">
        <w:rPr>
          <w:lang w:val="en-US"/>
        </w:rPr>
        <w:t>Mastersizer 3000 uses the technique of laser diffraction to measure the size of particles. It does this by measuring the intensity of light scattered as a laser beam passes through a dispersed particulate sample. This data is then analyzed to calculate the size of the particles that created the scattering pattern</w:t>
      </w:r>
      <w:r w:rsidRPr="00786B9C">
        <w:rPr>
          <w:lang w:val="en-US"/>
        </w:rPr>
        <w:t xml:space="preserve"> </w:t>
      </w:r>
      <w:sdt>
        <w:sdtPr>
          <w:rPr>
            <w:lang w:val="en-US"/>
          </w:rPr>
          <w:id w:val="2057040096"/>
          <w:citation/>
        </w:sdtPr>
        <w:sdtContent>
          <w:r w:rsidRPr="00786B9C">
            <w:rPr>
              <w:lang w:val="en-US"/>
            </w:rPr>
            <w:fldChar w:fldCharType="begin"/>
          </w:r>
          <w:r w:rsidRPr="00786B9C">
            <w:rPr>
              <w:lang w:val="en-US"/>
            </w:rPr>
            <w:instrText xml:space="preserve"> CITATION Mal18 \l 2067 </w:instrText>
          </w:r>
          <w:r w:rsidRPr="00786B9C">
            <w:rPr>
              <w:lang w:val="en-US"/>
            </w:rPr>
            <w:fldChar w:fldCharType="separate"/>
          </w:r>
          <w:r w:rsidR="000A5F65" w:rsidRPr="000A5F65">
            <w:rPr>
              <w:noProof/>
              <w:lang w:val="en-US"/>
            </w:rPr>
            <w:t>(Malvern Panalytical, 2018)</w:t>
          </w:r>
          <w:r w:rsidRPr="00786B9C">
            <w:rPr>
              <w:lang w:val="en-US"/>
            </w:rPr>
            <w:fldChar w:fldCharType="end"/>
          </w:r>
        </w:sdtContent>
      </w:sdt>
      <w:r w:rsidR="008A1133">
        <w:rPr>
          <w:lang w:val="en-US"/>
        </w:rPr>
        <w:t xml:space="preserve">. </w:t>
      </w:r>
      <w:r w:rsidR="00764604">
        <w:rPr>
          <w:lang w:val="en-US"/>
        </w:rPr>
        <w:t>This way the MEDGS (DX50) and the MUDC (above 63</w:t>
      </w:r>
      <w:r w:rsidR="00764604">
        <w:rPr>
          <w:rFonts w:eastAsiaTheme="minorEastAsia"/>
          <w:bCs/>
          <w:color w:val="000000" w:themeColor="text1"/>
          <w:lang w:val="en-US" w:eastAsia="nl-NL"/>
        </w:rPr>
        <w:t>µm</w:t>
      </w:r>
      <w:r w:rsidR="00764604">
        <w:rPr>
          <w:lang w:val="en-US"/>
        </w:rPr>
        <w:t xml:space="preserve">) was measured. </w:t>
      </w:r>
    </w:p>
    <w:p w14:paraId="7382932D" w14:textId="77777777" w:rsidR="00D26A75" w:rsidRDefault="00D26A75" w:rsidP="00196C88">
      <w:pPr>
        <w:rPr>
          <w:lang w:val="en-US"/>
        </w:rPr>
      </w:pPr>
    </w:p>
    <w:p w14:paraId="3182679D" w14:textId="77777777" w:rsidR="00177793" w:rsidRDefault="00177793" w:rsidP="00196C88">
      <w:pPr>
        <w:rPr>
          <w:u w:val="single"/>
          <w:lang w:val="en-US"/>
        </w:rPr>
      </w:pPr>
    </w:p>
    <w:p w14:paraId="72CDB671" w14:textId="77777777" w:rsidR="00177793" w:rsidRDefault="00177793" w:rsidP="00196C88">
      <w:pPr>
        <w:rPr>
          <w:lang w:val="en-US"/>
        </w:rPr>
      </w:pPr>
    </w:p>
    <w:p w14:paraId="0E61C9A8" w14:textId="77777777" w:rsidR="00F06746" w:rsidRPr="00177793" w:rsidRDefault="00F06746" w:rsidP="00196C88">
      <w:pPr>
        <w:rPr>
          <w:lang w:val="en-US"/>
        </w:rPr>
      </w:pPr>
    </w:p>
    <w:p w14:paraId="35D79CFC" w14:textId="640A2036" w:rsidR="00D11255" w:rsidRPr="000A28DC" w:rsidRDefault="00D11255" w:rsidP="00D26A75">
      <w:pPr>
        <w:pStyle w:val="Kop2"/>
        <w:numPr>
          <w:ilvl w:val="1"/>
          <w:numId w:val="9"/>
        </w:numPr>
      </w:pPr>
      <w:bookmarkStart w:id="22" w:name="_Toc516350744"/>
      <w:r w:rsidRPr="000A28DC">
        <w:t>TOM (Total Organic Material)</w:t>
      </w:r>
      <w:bookmarkEnd w:id="22"/>
    </w:p>
    <w:p w14:paraId="2BAE450B" w14:textId="77777777" w:rsidR="00643033" w:rsidRDefault="00D11255" w:rsidP="000B02E1">
      <w:pPr>
        <w:keepNext/>
        <w:rPr>
          <w:b/>
          <w:lang w:val="en-US"/>
        </w:rPr>
      </w:pPr>
      <w:r w:rsidRPr="000A28DC">
        <w:rPr>
          <w:lang w:val="en-US"/>
        </w:rPr>
        <w:t xml:space="preserve">The TOM percentage was gathered by knowing the difference of </w:t>
      </w:r>
      <w:r w:rsidR="004D1A6F" w:rsidRPr="000A28DC">
        <w:rPr>
          <w:lang w:val="en-US"/>
        </w:rPr>
        <w:t xml:space="preserve">sediment weight before and after burning (500°C). </w:t>
      </w:r>
      <w:r w:rsidR="0046552A">
        <w:rPr>
          <w:lang w:val="en-US"/>
        </w:rPr>
        <w:t>To this end t</w:t>
      </w:r>
      <w:r w:rsidR="00DA47CC">
        <w:rPr>
          <w:lang w:val="en-US"/>
        </w:rPr>
        <w:t>he sediment sample was mixed and</w:t>
      </w:r>
      <w:r w:rsidR="004D1A6F" w:rsidRPr="000A28DC">
        <w:rPr>
          <w:lang w:val="en-US"/>
        </w:rPr>
        <w:t xml:space="preserve"> porc</w:t>
      </w:r>
      <w:r w:rsidR="00BF7527">
        <w:rPr>
          <w:lang w:val="en-US"/>
        </w:rPr>
        <w:t>elain cups were filled with a teaspoon of</w:t>
      </w:r>
      <w:r w:rsidR="004D1A6F" w:rsidRPr="000A28DC">
        <w:rPr>
          <w:lang w:val="en-US"/>
        </w:rPr>
        <w:t xml:space="preserve"> sediment of each sample. Thes</w:t>
      </w:r>
      <w:r w:rsidR="00133812" w:rsidRPr="000A28DC">
        <w:rPr>
          <w:lang w:val="en-US"/>
        </w:rPr>
        <w:t>e were put in the dry-oven for two</w:t>
      </w:r>
      <w:r w:rsidR="004D1A6F" w:rsidRPr="000A28DC">
        <w:rPr>
          <w:lang w:val="en-US"/>
        </w:rPr>
        <w:t xml:space="preserve"> days to make sure they were completely dry. Afterwards </w:t>
      </w:r>
      <w:r w:rsidR="0098372D">
        <w:rPr>
          <w:lang w:val="en-US"/>
        </w:rPr>
        <w:t>the sample</w:t>
      </w:r>
      <w:r w:rsidR="004D1A6F" w:rsidRPr="000A28DC">
        <w:rPr>
          <w:lang w:val="en-US"/>
        </w:rPr>
        <w:t xml:space="preserve"> was </w:t>
      </w:r>
      <w:r w:rsidR="00133812" w:rsidRPr="000A28DC">
        <w:rPr>
          <w:lang w:val="en-US"/>
        </w:rPr>
        <w:t xml:space="preserve">weighed and put into a </w:t>
      </w:r>
      <w:r w:rsidR="0098372D">
        <w:rPr>
          <w:lang w:val="en-US"/>
        </w:rPr>
        <w:t>muffle furnace at 500°C</w:t>
      </w:r>
      <w:r w:rsidR="001736B6">
        <w:rPr>
          <w:lang w:val="en-US"/>
        </w:rPr>
        <w:t xml:space="preserve"> (f</w:t>
      </w:r>
      <w:r w:rsidR="00A96003">
        <w:rPr>
          <w:lang w:val="en-US"/>
        </w:rPr>
        <w:t>igure 14</w:t>
      </w:r>
      <w:r w:rsidR="001736B6">
        <w:rPr>
          <w:lang w:val="en-US"/>
        </w:rPr>
        <w:t>)</w:t>
      </w:r>
      <w:r w:rsidR="00133812" w:rsidRPr="000A28DC">
        <w:rPr>
          <w:lang w:val="en-US"/>
        </w:rPr>
        <w:t>. After two hour</w:t>
      </w:r>
      <w:r w:rsidR="003E5382">
        <w:rPr>
          <w:lang w:val="en-US"/>
        </w:rPr>
        <w:t>s, the cups were weighed again.</w:t>
      </w:r>
      <w:r w:rsidR="00133812" w:rsidRPr="000A28DC">
        <w:rPr>
          <w:lang w:val="en-US"/>
        </w:rPr>
        <w:t xml:space="preserve"> </w:t>
      </w:r>
      <w:r w:rsidR="003E5382">
        <w:rPr>
          <w:lang w:val="en-US"/>
        </w:rPr>
        <w:t>T</w:t>
      </w:r>
      <w:r w:rsidR="00133812" w:rsidRPr="000A28DC">
        <w:rPr>
          <w:lang w:val="en-US"/>
        </w:rPr>
        <w:t xml:space="preserve">he percentage of the total organic material present in the sediment was </w:t>
      </w:r>
      <w:r w:rsidR="0098372D">
        <w:rPr>
          <w:lang w:val="en-US"/>
        </w:rPr>
        <w:t xml:space="preserve">calculated as </w:t>
      </w:r>
      <w:r w:rsidR="0098372D" w:rsidRPr="009B60F9">
        <w:rPr>
          <w:lang w:val="en-US"/>
        </w:rPr>
        <w:t xml:space="preserve">(weight before ignition - weight after </w:t>
      </w:r>
      <w:r w:rsidR="00691397" w:rsidRPr="009B60F9">
        <w:rPr>
          <w:lang w:val="en-US"/>
        </w:rPr>
        <w:t>ignition</w:t>
      </w:r>
      <w:r w:rsidR="0098372D" w:rsidRPr="009B60F9">
        <w:rPr>
          <w:lang w:val="en-US"/>
        </w:rPr>
        <w:t xml:space="preserve">)/weight before </w:t>
      </w:r>
      <w:r w:rsidR="003E5382" w:rsidRPr="009B60F9">
        <w:rPr>
          <w:lang w:val="en-US"/>
        </w:rPr>
        <w:t>ignition.</w:t>
      </w:r>
      <w:r w:rsidR="000B02E1">
        <w:rPr>
          <w:b/>
          <w:lang w:val="en-US"/>
        </w:rPr>
        <w:t xml:space="preserve"> </w:t>
      </w:r>
    </w:p>
    <w:p w14:paraId="579B7423" w14:textId="77777777" w:rsidR="00643033" w:rsidRDefault="00643033" w:rsidP="000B02E1">
      <w:pPr>
        <w:keepNext/>
        <w:rPr>
          <w:b/>
          <w:lang w:val="en-US"/>
        </w:rPr>
      </w:pPr>
    </w:p>
    <w:p w14:paraId="01C344F3" w14:textId="77777777" w:rsidR="000B02E1" w:rsidRPr="00AF089F" w:rsidRDefault="000B02E1" w:rsidP="000B02E1">
      <w:pPr>
        <w:keepNext/>
        <w:rPr>
          <w:lang w:val="en-US"/>
        </w:rPr>
      </w:pPr>
      <w:r>
        <w:rPr>
          <w:noProof/>
          <w:lang w:eastAsia="nl-NL"/>
        </w:rPr>
        <w:drawing>
          <wp:inline distT="0" distB="0" distL="0" distR="0" wp14:anchorId="3D7DDE59" wp14:editId="20C7DCB1">
            <wp:extent cx="3609725" cy="4813099"/>
            <wp:effectExtent l="0" t="0" r="0" b="0"/>
            <wp:docPr id="40" name="Afbeelding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33396392_1860173840709356_6468628700949643264_n.jpg"/>
                    <pic:cNvPicPr/>
                  </pic:nvPicPr>
                  <pic:blipFill>
                    <a:blip r:embed="rId30" cstate="hqprint">
                      <a:extLst>
                        <a:ext uri="{28A0092B-C50C-407E-A947-70E740481C1C}">
                          <a14:useLocalDpi xmlns:a14="http://schemas.microsoft.com/office/drawing/2010/main" val="0"/>
                        </a:ext>
                      </a:extLst>
                    </a:blip>
                    <a:stretch>
                      <a:fillRect/>
                    </a:stretch>
                  </pic:blipFill>
                  <pic:spPr>
                    <a:xfrm>
                      <a:off x="0" y="0"/>
                      <a:ext cx="3615242" cy="4820455"/>
                    </a:xfrm>
                    <a:prstGeom prst="rect">
                      <a:avLst/>
                    </a:prstGeom>
                  </pic:spPr>
                </pic:pic>
              </a:graphicData>
            </a:graphic>
          </wp:inline>
        </w:drawing>
      </w:r>
    </w:p>
    <w:p w14:paraId="3B38D6C6" w14:textId="77777777" w:rsidR="00D11255" w:rsidRPr="000A28DC" w:rsidRDefault="000B02E1" w:rsidP="001736B6">
      <w:pPr>
        <w:pStyle w:val="Bijschrift"/>
      </w:pPr>
      <w:r>
        <w:t xml:space="preserve">Figure </w:t>
      </w:r>
      <w:r w:rsidR="00A96003">
        <w:t>14</w:t>
      </w:r>
      <w:r>
        <w:t xml:space="preserve"> Porcelain cups filled with sediment in muffle furnace </w:t>
      </w:r>
    </w:p>
    <w:p w14:paraId="0E944220" w14:textId="6E639F7D" w:rsidR="007C378C" w:rsidRPr="000A28DC" w:rsidRDefault="00624CAB" w:rsidP="00D26A75">
      <w:pPr>
        <w:pStyle w:val="Kop2"/>
        <w:numPr>
          <w:ilvl w:val="1"/>
          <w:numId w:val="9"/>
        </w:numPr>
      </w:pPr>
      <w:bookmarkStart w:id="23" w:name="_Toc516350745"/>
      <w:r w:rsidRPr="000A28DC">
        <w:t>Salinity</w:t>
      </w:r>
      <w:r w:rsidR="00691397">
        <w:t>, chlorophyll a</w:t>
      </w:r>
      <w:r w:rsidRPr="000A28DC">
        <w:t xml:space="preserve"> &amp;</w:t>
      </w:r>
      <w:r w:rsidR="00A86838" w:rsidRPr="000A28DC">
        <w:t xml:space="preserve"> </w:t>
      </w:r>
      <w:r w:rsidRPr="000A28DC">
        <w:t>bathymetry</w:t>
      </w:r>
      <w:bookmarkEnd w:id="23"/>
    </w:p>
    <w:p w14:paraId="68B98816" w14:textId="77777777" w:rsidR="00133812" w:rsidRDefault="0098372D" w:rsidP="007C378C">
      <w:pPr>
        <w:rPr>
          <w:lang w:val="en-US"/>
        </w:rPr>
      </w:pPr>
      <w:r>
        <w:rPr>
          <w:lang w:val="en-US"/>
        </w:rPr>
        <w:t xml:space="preserve">The Underway Data Acquisition system of the Simon Stevin research vessel automatically registers a vast set of environmental water column data among which salinity and chlorophyll a content were used in this thesis. </w:t>
      </w:r>
      <w:r w:rsidR="00A86838" w:rsidRPr="000A28DC">
        <w:rPr>
          <w:lang w:val="en-US"/>
        </w:rPr>
        <w:t xml:space="preserve">When the samples were being collected by the </w:t>
      </w:r>
      <w:r w:rsidR="006D0591" w:rsidRPr="000A28DC">
        <w:rPr>
          <w:lang w:val="en-US"/>
        </w:rPr>
        <w:t xml:space="preserve">RV </w:t>
      </w:r>
      <w:r w:rsidR="00A86838" w:rsidRPr="000A28DC">
        <w:rPr>
          <w:lang w:val="en-US"/>
        </w:rPr>
        <w:t xml:space="preserve">Simon Stevin, it measured the salinity </w:t>
      </w:r>
      <w:r w:rsidR="00133812" w:rsidRPr="000A28DC">
        <w:rPr>
          <w:lang w:val="en-US"/>
        </w:rPr>
        <w:t xml:space="preserve">every 5 seconds. Knowing the exact time each sample was taken, the logbooks were used to know what the salinity was at each location. </w:t>
      </w:r>
    </w:p>
    <w:p w14:paraId="30A69241" w14:textId="77777777" w:rsidR="0098372D" w:rsidRDefault="0098372D" w:rsidP="007C378C">
      <w:pPr>
        <w:rPr>
          <w:lang w:val="en-US"/>
        </w:rPr>
      </w:pPr>
      <w:r w:rsidRPr="00106B68">
        <w:rPr>
          <w:lang w:val="en-US"/>
        </w:rPr>
        <w:t>The depth of each sampling location was provided via VLIZ (Nathalie De Hauwere)</w:t>
      </w:r>
      <w:r w:rsidR="000E1EF2">
        <w:rPr>
          <w:lang w:val="en-US"/>
        </w:rPr>
        <w:t>.</w:t>
      </w:r>
    </w:p>
    <w:p w14:paraId="2734F31E" w14:textId="77777777" w:rsidR="00D26A75" w:rsidRPr="000A28DC" w:rsidRDefault="00D26A75" w:rsidP="007C378C">
      <w:pPr>
        <w:rPr>
          <w:lang w:val="en-US"/>
        </w:rPr>
      </w:pPr>
    </w:p>
    <w:p w14:paraId="647591A9" w14:textId="77777777" w:rsidR="00683607" w:rsidRDefault="00683607" w:rsidP="00F73509">
      <w:pPr>
        <w:rPr>
          <w:lang w:val="en-US"/>
        </w:rPr>
      </w:pPr>
    </w:p>
    <w:p w14:paraId="5881DBB1" w14:textId="77777777" w:rsidR="00F06746" w:rsidRPr="00F73509" w:rsidRDefault="00F06746" w:rsidP="00F73509">
      <w:pPr>
        <w:rPr>
          <w:lang w:val="en-US"/>
        </w:rPr>
      </w:pPr>
    </w:p>
    <w:p w14:paraId="64C4E6E3" w14:textId="7CDF8D19" w:rsidR="006A0865" w:rsidRPr="002421A6" w:rsidRDefault="00624CAB" w:rsidP="00D26A75">
      <w:pPr>
        <w:pStyle w:val="Kop2"/>
        <w:numPr>
          <w:ilvl w:val="1"/>
          <w:numId w:val="9"/>
        </w:numPr>
      </w:pPr>
      <w:bookmarkStart w:id="24" w:name="_Toc516350746"/>
      <w:r w:rsidRPr="000A28DC">
        <w:t>Data ana</w:t>
      </w:r>
      <w:r w:rsidR="0098372D">
        <w:t>ly</w:t>
      </w:r>
      <w:r w:rsidR="00576A86">
        <w:t>sis</w:t>
      </w:r>
      <w:bookmarkEnd w:id="24"/>
      <w:r w:rsidRPr="000A28DC">
        <w:t xml:space="preserve"> </w:t>
      </w:r>
    </w:p>
    <w:p w14:paraId="70DA8494" w14:textId="6991BCF9" w:rsidR="00220311" w:rsidRDefault="006A0865" w:rsidP="00393685">
      <w:pPr>
        <w:rPr>
          <w:lang w:val="en-US"/>
        </w:rPr>
      </w:pPr>
      <w:r w:rsidRPr="000A28DC">
        <w:rPr>
          <w:lang w:val="en-US"/>
        </w:rPr>
        <w:t xml:space="preserve">To analyze the diversity of the species, </w:t>
      </w:r>
      <w:r w:rsidR="00676555">
        <w:rPr>
          <w:lang w:val="en-US"/>
        </w:rPr>
        <w:t>the</w:t>
      </w:r>
      <w:r w:rsidRPr="000A28DC">
        <w:rPr>
          <w:lang w:val="en-US"/>
        </w:rPr>
        <w:t xml:space="preserve"> Shannon Wiener Index was </w:t>
      </w:r>
      <w:r w:rsidR="00676555">
        <w:rPr>
          <w:lang w:val="en-US"/>
        </w:rPr>
        <w:t>calculated for each sample</w:t>
      </w:r>
      <w:r w:rsidRPr="000A28DC">
        <w:rPr>
          <w:lang w:val="en-US"/>
        </w:rPr>
        <w:t xml:space="preserve">. </w:t>
      </w:r>
      <w:r w:rsidR="00393685" w:rsidRPr="00FC1C7B">
        <w:rPr>
          <w:lang w:val="en-US"/>
        </w:rPr>
        <w:t>The index accounts for both abundance and e</w:t>
      </w:r>
      <w:r w:rsidR="00220311">
        <w:rPr>
          <w:lang w:val="en-US"/>
        </w:rPr>
        <w:t>venness of the species present</w:t>
      </w:r>
      <w:r w:rsidR="00B47878">
        <w:rPr>
          <w:lang w:val="en-US"/>
        </w:rPr>
        <w:t xml:space="preserve"> (Beals et al., 2000)</w:t>
      </w:r>
      <w:r w:rsidR="00220311">
        <w:rPr>
          <w:lang w:val="en-US"/>
        </w:rPr>
        <w:t>.</w:t>
      </w:r>
    </w:p>
    <w:p w14:paraId="0A1D141C" w14:textId="77777777" w:rsidR="00220311" w:rsidRDefault="00220311" w:rsidP="00393685">
      <w:pPr>
        <w:rPr>
          <w:lang w:val="en-US"/>
        </w:rPr>
      </w:pPr>
    </w:p>
    <w:p w14:paraId="189930D8" w14:textId="77777777" w:rsidR="00393685" w:rsidRPr="004F6EE5" w:rsidRDefault="00ED5069" w:rsidP="004F6EE5">
      <w:pPr>
        <w:rPr>
          <w:lang w:val="en-US"/>
        </w:rPr>
      </w:pPr>
      <w:r>
        <w:rPr>
          <w:lang w:val="en-US"/>
        </w:rPr>
        <w:t>The Kruskal</w:t>
      </w:r>
      <w:r w:rsidR="006A0865" w:rsidRPr="000A28DC">
        <w:rPr>
          <w:lang w:val="en-US"/>
        </w:rPr>
        <w:t xml:space="preserve"> Wallis test was used to pinpoint if there is any difference between the </w:t>
      </w:r>
      <w:r w:rsidR="000B2CD5">
        <w:rPr>
          <w:lang w:val="en-US"/>
        </w:rPr>
        <w:t xml:space="preserve">three </w:t>
      </w:r>
      <w:r w:rsidR="006A0865" w:rsidRPr="000A28DC">
        <w:rPr>
          <w:lang w:val="en-US"/>
        </w:rPr>
        <w:t>groups</w:t>
      </w:r>
      <w:r w:rsidR="000B2CD5">
        <w:rPr>
          <w:lang w:val="en-US"/>
        </w:rPr>
        <w:t xml:space="preserve"> (North, South and East)</w:t>
      </w:r>
      <w:r w:rsidR="006A0865" w:rsidRPr="000A28DC">
        <w:rPr>
          <w:lang w:val="en-US"/>
        </w:rPr>
        <w:t xml:space="preserve">. </w:t>
      </w:r>
      <w:r w:rsidR="00393685" w:rsidRPr="00393685">
        <w:rPr>
          <w:lang w:val="en-US"/>
        </w:rPr>
        <w:t xml:space="preserve"> </w:t>
      </w:r>
      <w:r w:rsidR="00393685" w:rsidRPr="00F36BC8">
        <w:rPr>
          <w:lang w:val="en-US"/>
        </w:rPr>
        <w:t>The Kruskal Wallis test is the non-parametric alternative to the One Way ANOVA. </w:t>
      </w:r>
      <w:r w:rsidR="00393685" w:rsidRPr="00F36BC8">
        <w:rPr>
          <w:i/>
          <w:iCs/>
          <w:lang w:val="en-US"/>
        </w:rPr>
        <w:t>Non parametric</w:t>
      </w:r>
      <w:r w:rsidR="00393685" w:rsidRPr="00F36BC8">
        <w:rPr>
          <w:lang w:val="en-US"/>
        </w:rPr>
        <w:t xml:space="preserve"> means </w:t>
      </w:r>
      <w:r>
        <w:rPr>
          <w:lang w:val="en-US"/>
        </w:rPr>
        <w:t>that the test doesn’t assume the</w:t>
      </w:r>
      <w:r w:rsidR="00393685" w:rsidRPr="00F36BC8">
        <w:rPr>
          <w:lang w:val="en-US"/>
        </w:rPr>
        <w:t xml:space="preserve"> data comes from a particular distribution.</w:t>
      </w:r>
      <w:r w:rsidR="00393685">
        <w:rPr>
          <w:lang w:val="en-US"/>
        </w:rPr>
        <w:t xml:space="preserve"> </w:t>
      </w:r>
      <w:r w:rsidR="00393685" w:rsidRPr="00F36BC8">
        <w:rPr>
          <w:lang w:val="en-US"/>
        </w:rPr>
        <w:t>The test determines whether the medians</w:t>
      </w:r>
      <w:r w:rsidR="00393685">
        <w:rPr>
          <w:lang w:val="en-US"/>
        </w:rPr>
        <w:t>, species number, total density and diversity</w:t>
      </w:r>
      <w:r w:rsidR="00393685" w:rsidRPr="00F36BC8">
        <w:rPr>
          <w:lang w:val="en-US"/>
        </w:rPr>
        <w:t xml:space="preserve"> of </w:t>
      </w:r>
      <w:r w:rsidR="00393685">
        <w:rPr>
          <w:lang w:val="en-US"/>
        </w:rPr>
        <w:t>the three groups</w:t>
      </w:r>
      <w:r w:rsidR="00393685" w:rsidRPr="00F36BC8">
        <w:rPr>
          <w:lang w:val="en-US"/>
        </w:rPr>
        <w:t xml:space="preserve"> are different. </w:t>
      </w:r>
      <w:r w:rsidR="006A0865" w:rsidRPr="000A28DC">
        <w:rPr>
          <w:lang w:val="en-US"/>
        </w:rPr>
        <w:t xml:space="preserve">This was completed using the software Primer5 (Plymouth Routines In Multivariate Ecological Research). </w:t>
      </w:r>
    </w:p>
    <w:p w14:paraId="47F38A90" w14:textId="3556F53E" w:rsidR="00516E23" w:rsidRPr="00E42666" w:rsidRDefault="00695131" w:rsidP="00D26A75">
      <w:pPr>
        <w:pStyle w:val="Kop2"/>
        <w:numPr>
          <w:ilvl w:val="1"/>
          <w:numId w:val="9"/>
        </w:numPr>
      </w:pPr>
      <w:bookmarkStart w:id="25" w:name="_Toc516350747"/>
      <w:r w:rsidRPr="00E42666">
        <w:t>Spearman’s Rank-Order Correlation</w:t>
      </w:r>
      <w:bookmarkEnd w:id="25"/>
    </w:p>
    <w:p w14:paraId="651783B6" w14:textId="71C4B29D" w:rsidR="00E42666" w:rsidRDefault="002421A6" w:rsidP="00E42666">
      <w:pPr>
        <w:rPr>
          <w:lang w:val="en-US"/>
        </w:rPr>
      </w:pPr>
      <w:r>
        <w:rPr>
          <w:lang w:val="en-US"/>
        </w:rPr>
        <w:t xml:space="preserve">The </w:t>
      </w:r>
      <w:r w:rsidR="00E42666" w:rsidRPr="00A723BF">
        <w:rPr>
          <w:lang w:val="en-US"/>
        </w:rPr>
        <w:t>Spearman's correlation coe</w:t>
      </w:r>
      <w:r w:rsidR="004F6EE5">
        <w:rPr>
          <w:lang w:val="en-US"/>
        </w:rPr>
        <w:t>fficient</w:t>
      </w:r>
      <w:r w:rsidR="00A47635">
        <w:rPr>
          <w:lang w:val="en-US"/>
        </w:rPr>
        <w:t xml:space="preserve"> </w:t>
      </w:r>
      <w:r w:rsidR="00E42666" w:rsidRPr="00A723BF">
        <w:rPr>
          <w:lang w:val="en-US"/>
        </w:rPr>
        <w:t>measures the strength and direction of</w:t>
      </w:r>
      <w:r w:rsidR="00A723BF" w:rsidRPr="00A723BF">
        <w:rPr>
          <w:lang w:val="en-US"/>
        </w:rPr>
        <w:t xml:space="preserve"> monotonic</w:t>
      </w:r>
      <w:r w:rsidR="00E42666" w:rsidRPr="00A723BF">
        <w:rPr>
          <w:lang w:val="en-US"/>
        </w:rPr>
        <w:t xml:space="preserve"> </w:t>
      </w:r>
      <w:r w:rsidR="00A723BF" w:rsidRPr="00A723BF">
        <w:rPr>
          <w:lang w:val="en-US"/>
        </w:rPr>
        <w:t xml:space="preserve">(function that either never increases or never decreases as its independent variable increases) </w:t>
      </w:r>
      <w:r w:rsidR="00E42666" w:rsidRPr="00A723BF">
        <w:rPr>
          <w:lang w:val="en-US"/>
        </w:rPr>
        <w:t>association between two ranked variables.</w:t>
      </w:r>
      <w:r w:rsidR="00A723BF" w:rsidRPr="00A723BF">
        <w:rPr>
          <w:lang w:val="en-US"/>
        </w:rPr>
        <w:t xml:space="preserve"> </w:t>
      </w:r>
      <w:sdt>
        <w:sdtPr>
          <w:rPr>
            <w:lang w:val="en-US"/>
          </w:rPr>
          <w:id w:val="1884367484"/>
          <w:citation/>
        </w:sdtPr>
        <w:sdtContent>
          <w:r w:rsidR="00A47635">
            <w:rPr>
              <w:lang w:val="en-US"/>
            </w:rPr>
            <w:fldChar w:fldCharType="begin"/>
          </w:r>
          <w:r w:rsidR="00A47635" w:rsidRPr="00AF089F">
            <w:rPr>
              <w:lang w:val="en-US"/>
            </w:rPr>
            <w:instrText xml:space="preserve"> CITATION Lun18 \l 2067 </w:instrText>
          </w:r>
          <w:r w:rsidR="00A47635">
            <w:rPr>
              <w:lang w:val="en-US"/>
            </w:rPr>
            <w:fldChar w:fldCharType="separate"/>
          </w:r>
          <w:r w:rsidR="000A5F65" w:rsidRPr="000A5F65">
            <w:rPr>
              <w:noProof/>
              <w:lang w:val="en-US"/>
            </w:rPr>
            <w:t>(Lund Research Ltd, 2018)</w:t>
          </w:r>
          <w:r w:rsidR="00A47635">
            <w:rPr>
              <w:lang w:val="en-US"/>
            </w:rPr>
            <w:fldChar w:fldCharType="end"/>
          </w:r>
        </w:sdtContent>
      </w:sdt>
    </w:p>
    <w:p w14:paraId="5224CF4F" w14:textId="77777777" w:rsidR="00516E23" w:rsidRPr="00A723BF" w:rsidRDefault="004F6EE5" w:rsidP="00624CAB">
      <w:pPr>
        <w:rPr>
          <w:lang w:val="en-US"/>
        </w:rPr>
      </w:pPr>
      <w:r>
        <w:rPr>
          <w:lang w:val="en-US"/>
        </w:rPr>
        <w:t xml:space="preserve">With this test, the correlation of MEDGS, MUDC and TOM </w:t>
      </w:r>
      <w:r w:rsidR="006320CA">
        <w:rPr>
          <w:lang w:val="en-US"/>
        </w:rPr>
        <w:t xml:space="preserve">with the main species, species number (S), total species abundancy (N), Pielou’s evenness (J) and Shannon’s diversity index (H) </w:t>
      </w:r>
      <w:r>
        <w:rPr>
          <w:lang w:val="en-US"/>
        </w:rPr>
        <w:t>is observed</w:t>
      </w:r>
      <w:r w:rsidR="006320CA">
        <w:rPr>
          <w:lang w:val="en-US"/>
        </w:rPr>
        <w:t xml:space="preserve">. </w:t>
      </w:r>
    </w:p>
    <w:p w14:paraId="6931DCA5" w14:textId="77777777" w:rsidR="00695131" w:rsidRDefault="00695131" w:rsidP="00624CAB">
      <w:pPr>
        <w:rPr>
          <w:lang w:val="en-US"/>
        </w:rPr>
      </w:pPr>
    </w:p>
    <w:p w14:paraId="38EA82B4" w14:textId="77777777" w:rsidR="00695131" w:rsidRDefault="00695131" w:rsidP="00624CAB">
      <w:pPr>
        <w:rPr>
          <w:lang w:val="en-US"/>
        </w:rPr>
      </w:pPr>
      <w:r>
        <w:rPr>
          <w:lang w:val="en-US"/>
        </w:rPr>
        <w:br w:type="page"/>
      </w:r>
    </w:p>
    <w:p w14:paraId="2630A99D" w14:textId="77777777" w:rsidR="00F06746" w:rsidRDefault="00F06746" w:rsidP="00F06746">
      <w:pPr>
        <w:pStyle w:val="Titel"/>
      </w:pPr>
    </w:p>
    <w:p w14:paraId="17A5084A" w14:textId="17DC5288" w:rsidR="005159DD" w:rsidRPr="005159DD" w:rsidRDefault="007C378C" w:rsidP="00D26A75">
      <w:pPr>
        <w:pStyle w:val="Kop1"/>
        <w:numPr>
          <w:ilvl w:val="0"/>
          <w:numId w:val="9"/>
        </w:numPr>
      </w:pPr>
      <w:bookmarkStart w:id="26" w:name="_Toc516350748"/>
      <w:r w:rsidRPr="005E18B8">
        <w:t>Results</w:t>
      </w:r>
      <w:bookmarkEnd w:id="26"/>
    </w:p>
    <w:p w14:paraId="313BAAA4" w14:textId="754EEC21" w:rsidR="00C52E71" w:rsidRDefault="00C52E71" w:rsidP="00D26A75">
      <w:pPr>
        <w:pStyle w:val="Kop2"/>
        <w:numPr>
          <w:ilvl w:val="1"/>
          <w:numId w:val="9"/>
        </w:numPr>
      </w:pPr>
      <w:bookmarkStart w:id="27" w:name="_Toc516350749"/>
      <w:r>
        <w:t>Species number (S)</w:t>
      </w:r>
      <w:r w:rsidR="00B80450">
        <w:t xml:space="preserve"> and total species abundance</w:t>
      </w:r>
      <w:bookmarkEnd w:id="27"/>
    </w:p>
    <w:p w14:paraId="10B0E860" w14:textId="2CC88517" w:rsidR="00C52E71" w:rsidRDefault="00C52E71" w:rsidP="00C52E71">
      <w:pPr>
        <w:rPr>
          <w:lang w:val="en-US"/>
        </w:rPr>
      </w:pPr>
      <w:r>
        <w:rPr>
          <w:lang w:val="en-US"/>
        </w:rPr>
        <w:t xml:space="preserve">On figure </w:t>
      </w:r>
      <w:r w:rsidR="00B80450">
        <w:rPr>
          <w:lang w:val="en-US"/>
        </w:rPr>
        <w:t>15</w:t>
      </w:r>
      <w:r>
        <w:rPr>
          <w:lang w:val="en-US"/>
        </w:rPr>
        <w:t xml:space="preserve">, the species number </w:t>
      </w:r>
      <w:r w:rsidR="00B80450">
        <w:rPr>
          <w:lang w:val="en-US"/>
        </w:rPr>
        <w:t>at</w:t>
      </w:r>
      <w:r>
        <w:rPr>
          <w:lang w:val="en-US"/>
        </w:rPr>
        <w:t xml:space="preserve"> each sample location </w:t>
      </w:r>
      <w:r w:rsidR="00B80450">
        <w:rPr>
          <w:lang w:val="en-US"/>
        </w:rPr>
        <w:t>is shown</w:t>
      </w:r>
      <w:r>
        <w:rPr>
          <w:lang w:val="en-US"/>
        </w:rPr>
        <w:t xml:space="preserve">. Remarkable is that the highest number of species is located in the North, while East has the fewest. </w:t>
      </w:r>
      <w:r w:rsidR="00B80450">
        <w:rPr>
          <w:lang w:val="en-US"/>
        </w:rPr>
        <w:t xml:space="preserve">The total species abundance (N) is also greatest in the North (figure 16). </w:t>
      </w:r>
      <w:r w:rsidR="002A34DE">
        <w:rPr>
          <w:lang w:val="en-US"/>
        </w:rPr>
        <w:t xml:space="preserve">This </w:t>
      </w:r>
      <w:r w:rsidR="00475837">
        <w:rPr>
          <w:lang w:val="en-US"/>
        </w:rPr>
        <w:t>pattern</w:t>
      </w:r>
      <w:r w:rsidR="002A34DE">
        <w:rPr>
          <w:lang w:val="en-US"/>
        </w:rPr>
        <w:t xml:space="preserve"> corresponds with the so called curve of Remane, which shows </w:t>
      </w:r>
      <w:r w:rsidR="00475837">
        <w:rPr>
          <w:lang w:val="en-US"/>
        </w:rPr>
        <w:t>the relation between species richness and the salinity gradient.</w:t>
      </w:r>
      <w:r w:rsidR="00FF209D">
        <w:rPr>
          <w:lang w:val="en-US"/>
        </w:rPr>
        <w:t xml:space="preserve"> </w:t>
      </w:r>
      <w:r w:rsidR="006F082F">
        <w:rPr>
          <w:lang w:val="en-US"/>
        </w:rPr>
        <w:t>A schematic representation</w:t>
      </w:r>
      <w:r w:rsidR="00FF209D">
        <w:rPr>
          <w:lang w:val="en-US"/>
        </w:rPr>
        <w:t xml:space="preserve"> of this curve can be seen </w:t>
      </w:r>
      <w:r w:rsidR="00FF209D" w:rsidRPr="006769FE">
        <w:rPr>
          <w:lang w:val="en-US"/>
        </w:rPr>
        <w:t>in appendix 3.</w:t>
      </w:r>
    </w:p>
    <w:p w14:paraId="23A69B19" w14:textId="77777777" w:rsidR="006F082F" w:rsidRPr="00E94CE4" w:rsidRDefault="006F082F" w:rsidP="00C52E71">
      <w:pPr>
        <w:rPr>
          <w:lang w:val="en-US"/>
        </w:rPr>
      </w:pPr>
    </w:p>
    <w:p w14:paraId="6DCF5282" w14:textId="77777777" w:rsidR="00C52E71" w:rsidRDefault="00C52E71" w:rsidP="00C52E71">
      <w:pPr>
        <w:keepNext/>
      </w:pPr>
      <w:r>
        <w:rPr>
          <w:noProof/>
          <w:lang w:eastAsia="nl-NL"/>
        </w:rPr>
        <w:drawing>
          <wp:inline distT="0" distB="0" distL="0" distR="0" wp14:anchorId="2E6A3C68" wp14:editId="3C9C2DE9">
            <wp:extent cx="4225600" cy="2988338"/>
            <wp:effectExtent l="0" t="0" r="0" b="8890"/>
            <wp:docPr id="1" name="Afbeeldin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png"/>
                    <pic:cNvPicPr/>
                  </pic:nvPicPr>
                  <pic:blipFill>
                    <a:blip r:embed="rId31" cstate="hqprint">
                      <a:extLst>
                        <a:ext uri="{28A0092B-C50C-407E-A947-70E740481C1C}">
                          <a14:useLocalDpi xmlns:a14="http://schemas.microsoft.com/office/drawing/2010/main" val="0"/>
                        </a:ext>
                      </a:extLst>
                    </a:blip>
                    <a:stretch>
                      <a:fillRect/>
                    </a:stretch>
                  </pic:blipFill>
                  <pic:spPr>
                    <a:xfrm>
                      <a:off x="0" y="0"/>
                      <a:ext cx="4310863" cy="3048636"/>
                    </a:xfrm>
                    <a:prstGeom prst="rect">
                      <a:avLst/>
                    </a:prstGeom>
                  </pic:spPr>
                </pic:pic>
              </a:graphicData>
            </a:graphic>
          </wp:inline>
        </w:drawing>
      </w:r>
    </w:p>
    <w:p w14:paraId="459D48CD" w14:textId="77777777" w:rsidR="00C52E71" w:rsidRDefault="00A04D25" w:rsidP="00C52E71">
      <w:pPr>
        <w:pStyle w:val="Bijschrift"/>
      </w:pPr>
      <w:r>
        <w:t>Figure 15</w:t>
      </w:r>
      <w:r w:rsidR="00C52E71">
        <w:t xml:space="preserve"> </w:t>
      </w:r>
      <w:r w:rsidR="00B80450">
        <w:t>The s</w:t>
      </w:r>
      <w:r w:rsidR="00C52E71">
        <w:t xml:space="preserve">pecies number </w:t>
      </w:r>
      <w:r w:rsidR="00B80450">
        <w:t>at the different sample locations.</w:t>
      </w:r>
    </w:p>
    <w:p w14:paraId="420A33AB" w14:textId="2AF42894" w:rsidR="00F06746" w:rsidRPr="00AF089F" w:rsidRDefault="00B80450" w:rsidP="00C52E71">
      <w:pPr>
        <w:keepNext/>
        <w:rPr>
          <w:lang w:val="en-US"/>
        </w:rPr>
      </w:pPr>
      <w:r w:rsidRPr="00861A50" w:rsidDel="00B80450">
        <w:rPr>
          <w:lang w:val="en-US"/>
        </w:rPr>
        <w:t xml:space="preserve"> </w:t>
      </w:r>
      <w:r w:rsidR="00C52E71">
        <w:rPr>
          <w:noProof/>
          <w:lang w:eastAsia="nl-NL"/>
        </w:rPr>
        <w:drawing>
          <wp:inline distT="0" distB="0" distL="0" distR="0" wp14:anchorId="4E9A0C1A" wp14:editId="0AFF52C2">
            <wp:extent cx="4185285" cy="2959830"/>
            <wp:effectExtent l="0" t="0" r="5715" b="12065"/>
            <wp:docPr id="23" name="Afbeelding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N.png"/>
                    <pic:cNvPicPr/>
                  </pic:nvPicPr>
                  <pic:blipFill>
                    <a:blip r:embed="rId32" cstate="hqprint">
                      <a:extLst>
                        <a:ext uri="{28A0092B-C50C-407E-A947-70E740481C1C}">
                          <a14:useLocalDpi xmlns:a14="http://schemas.microsoft.com/office/drawing/2010/main" val="0"/>
                        </a:ext>
                      </a:extLst>
                    </a:blip>
                    <a:stretch>
                      <a:fillRect/>
                    </a:stretch>
                  </pic:blipFill>
                  <pic:spPr>
                    <a:xfrm>
                      <a:off x="0" y="0"/>
                      <a:ext cx="4256404" cy="3010126"/>
                    </a:xfrm>
                    <a:prstGeom prst="rect">
                      <a:avLst/>
                    </a:prstGeom>
                  </pic:spPr>
                </pic:pic>
              </a:graphicData>
            </a:graphic>
          </wp:inline>
        </w:drawing>
      </w:r>
    </w:p>
    <w:p w14:paraId="7004E351" w14:textId="77777777" w:rsidR="00783D61" w:rsidRDefault="00C52E71" w:rsidP="00475837">
      <w:pPr>
        <w:pStyle w:val="Bijschrift"/>
      </w:pPr>
      <w:r>
        <w:t xml:space="preserve">Figure </w:t>
      </w:r>
      <w:r w:rsidR="00A04D25">
        <w:t>16</w:t>
      </w:r>
      <w:r>
        <w:t xml:space="preserve"> </w:t>
      </w:r>
      <w:r w:rsidR="00B80450">
        <w:t>The t</w:t>
      </w:r>
      <w:r>
        <w:t xml:space="preserve">otal </w:t>
      </w:r>
      <w:r w:rsidR="00B80450">
        <w:t xml:space="preserve">species </w:t>
      </w:r>
      <w:r>
        <w:t>abundanc</w:t>
      </w:r>
      <w:r w:rsidR="00B80450">
        <w:t>e</w:t>
      </w:r>
      <w:r>
        <w:t xml:space="preserve"> (N) </w:t>
      </w:r>
      <w:r w:rsidR="00B80450">
        <w:t>at the different sample locations.</w:t>
      </w:r>
    </w:p>
    <w:p w14:paraId="73C58A48" w14:textId="77777777" w:rsidR="00F06746" w:rsidRPr="00F06746" w:rsidRDefault="00F06746" w:rsidP="00F06746">
      <w:pPr>
        <w:rPr>
          <w:lang w:val="en-US"/>
        </w:rPr>
      </w:pPr>
    </w:p>
    <w:p w14:paraId="06919FE0" w14:textId="0A430762" w:rsidR="00B80450" w:rsidRDefault="00C52E71" w:rsidP="00D26A75">
      <w:pPr>
        <w:pStyle w:val="Kop2"/>
        <w:numPr>
          <w:ilvl w:val="1"/>
          <w:numId w:val="9"/>
        </w:numPr>
      </w:pPr>
      <w:bookmarkStart w:id="28" w:name="_Toc516350750"/>
      <w:r>
        <w:t>P</w:t>
      </w:r>
      <w:r w:rsidRPr="002D6084">
        <w:t>ielou's evenness</w:t>
      </w:r>
      <w:r>
        <w:t xml:space="preserve"> (J)</w:t>
      </w:r>
      <w:r w:rsidR="00B80450">
        <w:t xml:space="preserve"> and the Shannon Wiener Index (H)</w:t>
      </w:r>
      <w:bookmarkEnd w:id="28"/>
    </w:p>
    <w:p w14:paraId="1BAF1B2F" w14:textId="720A7644" w:rsidR="00C52E71" w:rsidRPr="00A75873" w:rsidRDefault="00C52E71" w:rsidP="00C52E71">
      <w:pPr>
        <w:rPr>
          <w:lang w:val="en-US"/>
        </w:rPr>
      </w:pPr>
      <w:r w:rsidRPr="00F83BC3">
        <w:rPr>
          <w:lang w:val="en-US"/>
        </w:rPr>
        <w:t>Pielou’s evenness is t</w:t>
      </w:r>
      <w:r>
        <w:rPr>
          <w:lang w:val="en-US"/>
        </w:rPr>
        <w:t xml:space="preserve">he </w:t>
      </w:r>
      <w:r w:rsidRPr="00F83BC3">
        <w:rPr>
          <w:lang w:val="en-US"/>
        </w:rPr>
        <w:t xml:space="preserve">evenness with which the individuals are distributed among </w:t>
      </w:r>
      <w:r>
        <w:rPr>
          <w:lang w:val="en-US"/>
        </w:rPr>
        <w:t>the</w:t>
      </w:r>
      <w:r w:rsidRPr="00F83BC3">
        <w:rPr>
          <w:lang w:val="en-US"/>
        </w:rPr>
        <w:t xml:space="preserve"> species</w:t>
      </w:r>
      <w:r w:rsidR="00B47878">
        <w:rPr>
          <w:lang w:val="en-US"/>
        </w:rPr>
        <w:t xml:space="preserve"> (Hurlbert, 1971)</w:t>
      </w:r>
      <w:r w:rsidRPr="00784C4A">
        <w:rPr>
          <w:lang w:val="en-US"/>
        </w:rPr>
        <w:t>. The higher the number, the</w:t>
      </w:r>
      <w:r>
        <w:rPr>
          <w:lang w:val="en-US"/>
        </w:rPr>
        <w:t xml:space="preserve"> greater the evenness. Looking at </w:t>
      </w:r>
      <w:r w:rsidRPr="00861A50">
        <w:rPr>
          <w:lang w:val="en-US"/>
        </w:rPr>
        <w:t xml:space="preserve">figure </w:t>
      </w:r>
      <w:r w:rsidR="00A04D25">
        <w:rPr>
          <w:lang w:val="en-US"/>
        </w:rPr>
        <w:t>17</w:t>
      </w:r>
      <w:r>
        <w:rPr>
          <w:lang w:val="en-US"/>
        </w:rPr>
        <w:t xml:space="preserve">, the </w:t>
      </w:r>
      <w:r w:rsidR="00B80450">
        <w:rPr>
          <w:lang w:val="en-US"/>
        </w:rPr>
        <w:t xml:space="preserve">difference in </w:t>
      </w:r>
      <w:r>
        <w:rPr>
          <w:lang w:val="en-US"/>
        </w:rPr>
        <w:t xml:space="preserve">evenness of the </w:t>
      </w:r>
      <w:r w:rsidR="00011C96">
        <w:rPr>
          <w:lang w:val="en-US"/>
        </w:rPr>
        <w:t>community</w:t>
      </w:r>
      <w:r>
        <w:rPr>
          <w:lang w:val="en-US"/>
        </w:rPr>
        <w:t xml:space="preserve"> is </w:t>
      </w:r>
      <w:r w:rsidR="00B80450">
        <w:rPr>
          <w:lang w:val="en-US"/>
        </w:rPr>
        <w:t>relatively</w:t>
      </w:r>
      <w:r>
        <w:rPr>
          <w:lang w:val="en-US"/>
        </w:rPr>
        <w:t xml:space="preserve"> even</w:t>
      </w:r>
      <w:r w:rsidR="00783D61">
        <w:rPr>
          <w:lang w:val="en-US"/>
        </w:rPr>
        <w:t xml:space="preserve">. </w:t>
      </w:r>
      <w:r w:rsidR="00B80450">
        <w:rPr>
          <w:lang w:val="en-US"/>
        </w:rPr>
        <w:t xml:space="preserve">The plotted results of the Shannon Wiener’s diversity index reveal that sample locations located in the North have a greater diversity than </w:t>
      </w:r>
      <w:r w:rsidR="00AB3284">
        <w:rPr>
          <w:lang w:val="en-US"/>
        </w:rPr>
        <w:t>the ones in the</w:t>
      </w:r>
      <w:r w:rsidR="00B80450">
        <w:rPr>
          <w:lang w:val="en-US"/>
        </w:rPr>
        <w:t xml:space="preserve"> East and South</w:t>
      </w:r>
      <w:r w:rsidR="00AB3284">
        <w:rPr>
          <w:lang w:val="en-US"/>
        </w:rPr>
        <w:t xml:space="preserve"> (figure 18)</w:t>
      </w:r>
      <w:r w:rsidR="00B80450">
        <w:rPr>
          <w:lang w:val="en-US"/>
        </w:rPr>
        <w:t xml:space="preserve">. </w:t>
      </w:r>
      <w:r w:rsidR="0092416F">
        <w:rPr>
          <w:lang w:val="en-US"/>
        </w:rPr>
        <w:t xml:space="preserve">Be aware that there is only </w:t>
      </w:r>
      <w:r w:rsidR="00C24D21">
        <w:rPr>
          <w:lang w:val="en-US"/>
        </w:rPr>
        <w:t>a small difference</w:t>
      </w:r>
      <w:r w:rsidR="0092416F">
        <w:rPr>
          <w:lang w:val="en-US"/>
        </w:rPr>
        <w:t xml:space="preserve"> the lowest and highest evenness in the figure below.</w:t>
      </w:r>
    </w:p>
    <w:p w14:paraId="27B2A681" w14:textId="77777777" w:rsidR="00C52E71" w:rsidRDefault="00C52E71" w:rsidP="00C52E71">
      <w:pPr>
        <w:pStyle w:val="Kop1"/>
      </w:pPr>
      <w:bookmarkStart w:id="29" w:name="_Toc516178973"/>
      <w:bookmarkStart w:id="30" w:name="_Toc516179239"/>
      <w:bookmarkStart w:id="31" w:name="_Toc516225216"/>
      <w:bookmarkStart w:id="32" w:name="_Toc516348803"/>
      <w:bookmarkStart w:id="33" w:name="_Toc516350476"/>
      <w:bookmarkStart w:id="34" w:name="_Toc516350751"/>
      <w:r>
        <w:rPr>
          <w:noProof/>
          <w:lang w:val="nl-NL" w:eastAsia="nl-NL"/>
        </w:rPr>
        <w:drawing>
          <wp:inline distT="0" distB="0" distL="0" distR="0" wp14:anchorId="504E4899" wp14:editId="757E1381">
            <wp:extent cx="4451985" cy="3148435"/>
            <wp:effectExtent l="0" t="0" r="0" b="1270"/>
            <wp:docPr id="25" name="Afbeelding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J.png"/>
                    <pic:cNvPicPr/>
                  </pic:nvPicPr>
                  <pic:blipFill>
                    <a:blip r:embed="rId33" cstate="hqprint">
                      <a:extLst>
                        <a:ext uri="{28A0092B-C50C-407E-A947-70E740481C1C}">
                          <a14:useLocalDpi xmlns:a14="http://schemas.microsoft.com/office/drawing/2010/main" val="0"/>
                        </a:ext>
                      </a:extLst>
                    </a:blip>
                    <a:stretch>
                      <a:fillRect/>
                    </a:stretch>
                  </pic:blipFill>
                  <pic:spPr>
                    <a:xfrm>
                      <a:off x="0" y="0"/>
                      <a:ext cx="4487846" cy="3173796"/>
                    </a:xfrm>
                    <a:prstGeom prst="rect">
                      <a:avLst/>
                    </a:prstGeom>
                  </pic:spPr>
                </pic:pic>
              </a:graphicData>
            </a:graphic>
          </wp:inline>
        </w:drawing>
      </w:r>
      <w:bookmarkEnd w:id="29"/>
      <w:bookmarkEnd w:id="30"/>
      <w:bookmarkEnd w:id="31"/>
      <w:bookmarkEnd w:id="32"/>
      <w:bookmarkEnd w:id="33"/>
      <w:bookmarkEnd w:id="34"/>
    </w:p>
    <w:p w14:paraId="0BAA60D5" w14:textId="77777777" w:rsidR="00C52E71" w:rsidRDefault="00A04D25" w:rsidP="00C52E71">
      <w:pPr>
        <w:pStyle w:val="Bijschrift"/>
      </w:pPr>
      <w:r>
        <w:t>Figure 17</w:t>
      </w:r>
      <w:r w:rsidR="00C52E71">
        <w:t xml:space="preserve"> Pielou's evenness (J) </w:t>
      </w:r>
      <w:r w:rsidR="00B80450">
        <w:t>at the different sample locations.</w:t>
      </w:r>
    </w:p>
    <w:p w14:paraId="2251872C" w14:textId="77777777" w:rsidR="00C52E71" w:rsidRDefault="00C52E71" w:rsidP="00C52E71">
      <w:pPr>
        <w:pStyle w:val="Kop1"/>
      </w:pPr>
      <w:bookmarkStart w:id="35" w:name="_Toc516178974"/>
      <w:bookmarkStart w:id="36" w:name="_Toc516179240"/>
      <w:bookmarkStart w:id="37" w:name="_Toc516225217"/>
      <w:bookmarkStart w:id="38" w:name="_Toc516348804"/>
      <w:bookmarkStart w:id="39" w:name="_Toc516350477"/>
      <w:bookmarkStart w:id="40" w:name="_Toc516350752"/>
      <w:r>
        <w:rPr>
          <w:noProof/>
          <w:lang w:val="nl-NL" w:eastAsia="nl-NL"/>
        </w:rPr>
        <w:drawing>
          <wp:inline distT="0" distB="0" distL="0" distR="0" wp14:anchorId="59C01753" wp14:editId="3D2A02F7">
            <wp:extent cx="4394364" cy="3107690"/>
            <wp:effectExtent l="0" t="0" r="0" b="0"/>
            <wp:docPr id="46" name="Afbeelding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H.png"/>
                    <pic:cNvPicPr/>
                  </pic:nvPicPr>
                  <pic:blipFill>
                    <a:blip r:embed="rId34" cstate="hqprint">
                      <a:extLst>
                        <a:ext uri="{28A0092B-C50C-407E-A947-70E740481C1C}">
                          <a14:useLocalDpi xmlns:a14="http://schemas.microsoft.com/office/drawing/2010/main" val="0"/>
                        </a:ext>
                      </a:extLst>
                    </a:blip>
                    <a:stretch>
                      <a:fillRect/>
                    </a:stretch>
                  </pic:blipFill>
                  <pic:spPr>
                    <a:xfrm>
                      <a:off x="0" y="0"/>
                      <a:ext cx="4418842" cy="3125001"/>
                    </a:xfrm>
                    <a:prstGeom prst="rect">
                      <a:avLst/>
                    </a:prstGeom>
                  </pic:spPr>
                </pic:pic>
              </a:graphicData>
            </a:graphic>
          </wp:inline>
        </w:drawing>
      </w:r>
      <w:bookmarkEnd w:id="35"/>
      <w:bookmarkEnd w:id="36"/>
      <w:bookmarkEnd w:id="37"/>
      <w:bookmarkEnd w:id="38"/>
      <w:bookmarkEnd w:id="39"/>
      <w:bookmarkEnd w:id="40"/>
    </w:p>
    <w:p w14:paraId="2CBB7AE0" w14:textId="77777777" w:rsidR="00C52E71" w:rsidRDefault="00A04D25" w:rsidP="00C52E71">
      <w:pPr>
        <w:pStyle w:val="Bijschrift"/>
      </w:pPr>
      <w:r>
        <w:t>Figure 18</w:t>
      </w:r>
      <w:r w:rsidR="00C52E71">
        <w:t xml:space="preserve"> Shannon Wiener Index (H) </w:t>
      </w:r>
      <w:r w:rsidR="00B80450">
        <w:t>at the different sample locations.</w:t>
      </w:r>
    </w:p>
    <w:p w14:paraId="2F65BFB0" w14:textId="77777777" w:rsidR="0044349D" w:rsidRPr="00C52E71" w:rsidRDefault="0044349D" w:rsidP="00C52E71">
      <w:pPr>
        <w:rPr>
          <w:rFonts w:asciiTheme="majorHAnsi" w:eastAsiaTheme="majorEastAsia" w:hAnsiTheme="majorHAnsi" w:cstheme="majorBidi"/>
          <w:color w:val="2E74B5" w:themeColor="accent1" w:themeShade="BF"/>
          <w:sz w:val="32"/>
          <w:szCs w:val="32"/>
          <w:lang w:val="en-US"/>
        </w:rPr>
      </w:pPr>
    </w:p>
    <w:p w14:paraId="6D779462" w14:textId="6C6957DA" w:rsidR="003327E2" w:rsidRDefault="003327E2" w:rsidP="00D26A75">
      <w:pPr>
        <w:pStyle w:val="Kop2"/>
        <w:numPr>
          <w:ilvl w:val="1"/>
          <w:numId w:val="9"/>
        </w:numPr>
      </w:pPr>
      <w:bookmarkStart w:id="41" w:name="_Toc516350753"/>
      <w:r>
        <w:t>Spatial distribution (indicator/most common species)</w:t>
      </w:r>
      <w:bookmarkEnd w:id="41"/>
    </w:p>
    <w:p w14:paraId="1F845E74" w14:textId="7513370B" w:rsidR="003327E2" w:rsidRDefault="003327E2" w:rsidP="003327E2">
      <w:pPr>
        <w:rPr>
          <w:lang w:val="en-US"/>
        </w:rPr>
      </w:pPr>
      <w:r>
        <w:rPr>
          <w:lang w:val="en-US"/>
        </w:rPr>
        <w:t xml:space="preserve">Some species have a wide distribution, while others are only found at some locations. </w:t>
      </w:r>
      <w:r w:rsidRPr="00DD3B34">
        <w:rPr>
          <w:i/>
          <w:lang w:val="en-US"/>
        </w:rPr>
        <w:t>Nephtys sp.,</w:t>
      </w:r>
      <w:r>
        <w:rPr>
          <w:i/>
          <w:lang w:val="en-US"/>
        </w:rPr>
        <w:t xml:space="preserve"> Spiophanes bombyx, Scoloplos armiger, Magelona johnstoni </w:t>
      </w:r>
      <w:r>
        <w:rPr>
          <w:lang w:val="en-US"/>
        </w:rPr>
        <w:t xml:space="preserve">and </w:t>
      </w:r>
      <w:r>
        <w:rPr>
          <w:i/>
          <w:lang w:val="en-US"/>
        </w:rPr>
        <w:t xml:space="preserve">Abra alba </w:t>
      </w:r>
      <w:r w:rsidR="00822680">
        <w:rPr>
          <w:lang w:val="en-US"/>
        </w:rPr>
        <w:t>are distributed</w:t>
      </w:r>
      <w:r>
        <w:rPr>
          <w:lang w:val="en-US"/>
        </w:rPr>
        <w:t xml:space="preserve"> more </w:t>
      </w:r>
      <w:r w:rsidR="00011C96">
        <w:rPr>
          <w:lang w:val="en-US"/>
        </w:rPr>
        <w:t xml:space="preserve">in the </w:t>
      </w:r>
      <w:r>
        <w:rPr>
          <w:lang w:val="en-US"/>
        </w:rPr>
        <w:t>North</w:t>
      </w:r>
      <w:r w:rsidR="00011C96">
        <w:rPr>
          <w:lang w:val="en-US"/>
        </w:rPr>
        <w:t xml:space="preserve"> of the study area</w:t>
      </w:r>
      <w:r>
        <w:rPr>
          <w:lang w:val="en-US"/>
        </w:rPr>
        <w:t xml:space="preserve">. </w:t>
      </w:r>
      <w:r>
        <w:rPr>
          <w:i/>
          <w:lang w:val="en-US"/>
        </w:rPr>
        <w:t xml:space="preserve">Aphelochaeta marioni </w:t>
      </w:r>
      <w:r>
        <w:rPr>
          <w:lang w:val="en-US"/>
        </w:rPr>
        <w:t xml:space="preserve">and </w:t>
      </w:r>
      <w:r>
        <w:rPr>
          <w:i/>
          <w:lang w:val="en-US"/>
        </w:rPr>
        <w:t>Macoma balthica</w:t>
      </w:r>
      <w:r>
        <w:rPr>
          <w:lang w:val="en-US"/>
        </w:rPr>
        <w:t xml:space="preserve"> are however more abundant in the South. </w:t>
      </w:r>
    </w:p>
    <w:p w14:paraId="34283C84" w14:textId="77777777" w:rsidR="003327E2" w:rsidRDefault="003327E2" w:rsidP="003327E2">
      <w:pPr>
        <w:rPr>
          <w:lang w:val="en-US"/>
        </w:rPr>
      </w:pPr>
    </w:p>
    <w:p w14:paraId="06A66C86" w14:textId="77777777" w:rsidR="003327E2" w:rsidRPr="00B04F00" w:rsidRDefault="003327E2" w:rsidP="003327E2">
      <w:pPr>
        <w:rPr>
          <w:lang w:val="en-US"/>
        </w:rPr>
      </w:pPr>
      <w:r>
        <w:rPr>
          <w:lang w:val="en-US"/>
        </w:rPr>
        <w:t xml:space="preserve">Comparing the spatial </w:t>
      </w:r>
      <w:r w:rsidRPr="00B04F00">
        <w:rPr>
          <w:lang w:val="en-US"/>
        </w:rPr>
        <w:t xml:space="preserve">distribution </w:t>
      </w:r>
      <w:r w:rsidR="00822680">
        <w:rPr>
          <w:lang w:val="en-US"/>
        </w:rPr>
        <w:t>(figures 19-25</w:t>
      </w:r>
      <w:r w:rsidRPr="00B04F00">
        <w:rPr>
          <w:lang w:val="en-US"/>
        </w:rPr>
        <w:t xml:space="preserve">) with </w:t>
      </w:r>
      <w:r w:rsidR="003272D1" w:rsidRPr="003272D1">
        <w:rPr>
          <w:lang w:val="en-US"/>
        </w:rPr>
        <w:t>figure 27</w:t>
      </w:r>
      <w:r w:rsidRPr="003272D1">
        <w:rPr>
          <w:lang w:val="en-US"/>
        </w:rPr>
        <w:t xml:space="preserve"> (salinity),</w:t>
      </w:r>
      <w:r w:rsidRPr="00B04F00">
        <w:rPr>
          <w:lang w:val="en-US"/>
        </w:rPr>
        <w:t xml:space="preserve"> it is </w:t>
      </w:r>
      <w:r>
        <w:rPr>
          <w:lang w:val="en-US"/>
        </w:rPr>
        <w:t>apparent that</w:t>
      </w:r>
      <w:r w:rsidRPr="00B04F00">
        <w:rPr>
          <w:lang w:val="en-US"/>
        </w:rPr>
        <w:t xml:space="preserve"> there are fewer organisms present </w:t>
      </w:r>
      <w:r>
        <w:rPr>
          <w:lang w:val="en-US"/>
        </w:rPr>
        <w:t>where</w:t>
      </w:r>
      <w:r w:rsidRPr="00B04F00">
        <w:rPr>
          <w:lang w:val="en-US"/>
        </w:rPr>
        <w:t xml:space="preserve"> the salinity </w:t>
      </w:r>
      <w:r>
        <w:rPr>
          <w:lang w:val="en-US"/>
        </w:rPr>
        <w:t>is</w:t>
      </w:r>
      <w:r w:rsidRPr="00B04F00">
        <w:rPr>
          <w:lang w:val="en-US"/>
        </w:rPr>
        <w:t xml:space="preserve"> lower than 31 g/L. This is notable when looking at the sample locations in the East. </w:t>
      </w:r>
    </w:p>
    <w:p w14:paraId="399DF89E" w14:textId="77777777" w:rsidR="003327E2" w:rsidRDefault="003327E2" w:rsidP="003327E2">
      <w:pPr>
        <w:rPr>
          <w:lang w:val="en-US"/>
        </w:rPr>
      </w:pPr>
    </w:p>
    <w:p w14:paraId="7C57981E" w14:textId="77777777" w:rsidR="003327E2" w:rsidRDefault="003327E2" w:rsidP="003327E2">
      <w:pPr>
        <w:keepNext/>
      </w:pPr>
      <w:r w:rsidRPr="00AF089F">
        <w:rPr>
          <w:noProof/>
          <w:lang w:val="en-US" w:eastAsia="nl-NL"/>
        </w:rPr>
        <w:t xml:space="preserve"> </w:t>
      </w:r>
      <w:r>
        <w:rPr>
          <w:noProof/>
          <w:lang w:eastAsia="nl-NL"/>
        </w:rPr>
        <w:drawing>
          <wp:inline distT="0" distB="0" distL="0" distR="0" wp14:anchorId="27728586" wp14:editId="6F79266A">
            <wp:extent cx="4690673" cy="3317240"/>
            <wp:effectExtent l="0" t="0" r="8890" b="10160"/>
            <wp:docPr id="59" name="Afbeelding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Nephtys.png"/>
                    <pic:cNvPicPr/>
                  </pic:nvPicPr>
                  <pic:blipFill>
                    <a:blip r:embed="rId35" cstate="hqprint">
                      <a:extLst>
                        <a:ext uri="{28A0092B-C50C-407E-A947-70E740481C1C}">
                          <a14:useLocalDpi xmlns:a14="http://schemas.microsoft.com/office/drawing/2010/main" val="0"/>
                        </a:ext>
                      </a:extLst>
                    </a:blip>
                    <a:stretch>
                      <a:fillRect/>
                    </a:stretch>
                  </pic:blipFill>
                  <pic:spPr>
                    <a:xfrm>
                      <a:off x="0" y="0"/>
                      <a:ext cx="4722578" cy="3339803"/>
                    </a:xfrm>
                    <a:prstGeom prst="rect">
                      <a:avLst/>
                    </a:prstGeom>
                  </pic:spPr>
                </pic:pic>
              </a:graphicData>
            </a:graphic>
          </wp:inline>
        </w:drawing>
      </w:r>
    </w:p>
    <w:p w14:paraId="4773A51E" w14:textId="77777777" w:rsidR="003327E2" w:rsidRDefault="009437A8" w:rsidP="003327E2">
      <w:pPr>
        <w:pStyle w:val="Bijschrift"/>
      </w:pPr>
      <w:r>
        <w:t>Figure 19</w:t>
      </w:r>
      <w:r w:rsidR="003327E2">
        <w:t xml:space="preserve"> Spatial distribution Nephtys sp.</w:t>
      </w:r>
    </w:p>
    <w:p w14:paraId="3A92513B" w14:textId="77777777" w:rsidR="003327E2" w:rsidRDefault="003327E2" w:rsidP="003327E2">
      <w:pPr>
        <w:pStyle w:val="Kop1"/>
      </w:pPr>
    </w:p>
    <w:p w14:paraId="1A431C67" w14:textId="77777777" w:rsidR="003327E2" w:rsidRDefault="003327E2" w:rsidP="003327E2">
      <w:pPr>
        <w:pStyle w:val="Kop1"/>
      </w:pPr>
      <w:bookmarkStart w:id="42" w:name="_Toc516178976"/>
      <w:bookmarkStart w:id="43" w:name="_Toc516179242"/>
      <w:bookmarkStart w:id="44" w:name="_Toc516225219"/>
      <w:bookmarkStart w:id="45" w:name="_Toc516348806"/>
      <w:bookmarkStart w:id="46" w:name="_Toc516350479"/>
      <w:bookmarkStart w:id="47" w:name="_Toc516350754"/>
      <w:r>
        <w:rPr>
          <w:noProof/>
          <w:lang w:val="nl-NL" w:eastAsia="nl-NL"/>
        </w:rPr>
        <w:drawing>
          <wp:inline distT="0" distB="0" distL="0" distR="0" wp14:anchorId="15C3AE51" wp14:editId="0F030C01">
            <wp:extent cx="4761181" cy="3367100"/>
            <wp:effectExtent l="0" t="0" r="0" b="11430"/>
            <wp:docPr id="62" name="Afbeelding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Scoloplos.png"/>
                    <pic:cNvPicPr/>
                  </pic:nvPicPr>
                  <pic:blipFill>
                    <a:blip r:embed="rId36" cstate="hqprint">
                      <a:extLst>
                        <a:ext uri="{28A0092B-C50C-407E-A947-70E740481C1C}">
                          <a14:useLocalDpi xmlns:a14="http://schemas.microsoft.com/office/drawing/2010/main" val="0"/>
                        </a:ext>
                      </a:extLst>
                    </a:blip>
                    <a:stretch>
                      <a:fillRect/>
                    </a:stretch>
                  </pic:blipFill>
                  <pic:spPr>
                    <a:xfrm>
                      <a:off x="0" y="0"/>
                      <a:ext cx="4819692" cy="3408479"/>
                    </a:xfrm>
                    <a:prstGeom prst="rect">
                      <a:avLst/>
                    </a:prstGeom>
                  </pic:spPr>
                </pic:pic>
              </a:graphicData>
            </a:graphic>
          </wp:inline>
        </w:drawing>
      </w:r>
      <w:bookmarkEnd w:id="42"/>
      <w:bookmarkEnd w:id="43"/>
      <w:bookmarkEnd w:id="44"/>
      <w:bookmarkEnd w:id="45"/>
      <w:bookmarkEnd w:id="46"/>
      <w:bookmarkEnd w:id="47"/>
    </w:p>
    <w:p w14:paraId="1BA55856" w14:textId="77777777" w:rsidR="003327E2" w:rsidRDefault="009437A8" w:rsidP="003327E2">
      <w:pPr>
        <w:pStyle w:val="Bijschrift"/>
      </w:pPr>
      <w:r>
        <w:t xml:space="preserve">Figure 20 </w:t>
      </w:r>
      <w:r w:rsidR="003327E2">
        <w:t>Spatial distribution Scoloplos armiger</w:t>
      </w:r>
    </w:p>
    <w:p w14:paraId="313AA892" w14:textId="77777777" w:rsidR="003327E2" w:rsidRDefault="003327E2" w:rsidP="003327E2">
      <w:pPr>
        <w:pStyle w:val="Kop1"/>
      </w:pPr>
      <w:bookmarkStart w:id="48" w:name="_Toc516178977"/>
      <w:bookmarkStart w:id="49" w:name="_Toc516179243"/>
      <w:bookmarkStart w:id="50" w:name="_Toc516225220"/>
      <w:bookmarkStart w:id="51" w:name="_Toc516348807"/>
      <w:bookmarkStart w:id="52" w:name="_Toc516350480"/>
      <w:bookmarkStart w:id="53" w:name="_Toc516350755"/>
      <w:r>
        <w:rPr>
          <w:noProof/>
          <w:lang w:val="nl-NL" w:eastAsia="nl-NL"/>
        </w:rPr>
        <w:drawing>
          <wp:inline distT="0" distB="0" distL="0" distR="0" wp14:anchorId="02F04D25" wp14:editId="57CC428E">
            <wp:extent cx="4761181" cy="3367101"/>
            <wp:effectExtent l="0" t="0" r="0" b="11430"/>
            <wp:docPr id="71" name="Afbeelding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Spiophanes.png"/>
                    <pic:cNvPicPr/>
                  </pic:nvPicPr>
                  <pic:blipFill>
                    <a:blip r:embed="rId37" cstate="hqprint">
                      <a:extLst>
                        <a:ext uri="{28A0092B-C50C-407E-A947-70E740481C1C}">
                          <a14:useLocalDpi xmlns:a14="http://schemas.microsoft.com/office/drawing/2010/main" val="0"/>
                        </a:ext>
                      </a:extLst>
                    </a:blip>
                    <a:stretch>
                      <a:fillRect/>
                    </a:stretch>
                  </pic:blipFill>
                  <pic:spPr>
                    <a:xfrm>
                      <a:off x="0" y="0"/>
                      <a:ext cx="4838990" cy="3422127"/>
                    </a:xfrm>
                    <a:prstGeom prst="rect">
                      <a:avLst/>
                    </a:prstGeom>
                  </pic:spPr>
                </pic:pic>
              </a:graphicData>
            </a:graphic>
          </wp:inline>
        </w:drawing>
      </w:r>
      <w:bookmarkEnd w:id="48"/>
      <w:bookmarkEnd w:id="49"/>
      <w:bookmarkEnd w:id="50"/>
      <w:bookmarkEnd w:id="51"/>
      <w:bookmarkEnd w:id="52"/>
      <w:bookmarkEnd w:id="53"/>
    </w:p>
    <w:p w14:paraId="3261ADE6" w14:textId="77777777" w:rsidR="003327E2" w:rsidRDefault="009437A8" w:rsidP="003327E2">
      <w:pPr>
        <w:pStyle w:val="Bijschrift"/>
      </w:pPr>
      <w:r>
        <w:t>Figure 21</w:t>
      </w:r>
      <w:r w:rsidR="003327E2">
        <w:t xml:space="preserve"> </w:t>
      </w:r>
      <w:r w:rsidR="003327E2" w:rsidRPr="00290CEF">
        <w:t>Spatial distribution</w:t>
      </w:r>
      <w:r w:rsidR="003327E2">
        <w:t xml:space="preserve"> Spiophanes bombyx</w:t>
      </w:r>
    </w:p>
    <w:p w14:paraId="6859279F" w14:textId="77777777" w:rsidR="003327E2" w:rsidRDefault="003327E2" w:rsidP="003327E2">
      <w:pPr>
        <w:pStyle w:val="Kop1"/>
      </w:pPr>
      <w:r>
        <w:br w:type="page"/>
      </w:r>
    </w:p>
    <w:p w14:paraId="3F51DB26" w14:textId="77777777" w:rsidR="003327E2" w:rsidRDefault="003327E2" w:rsidP="003327E2">
      <w:pPr>
        <w:rPr>
          <w:lang w:val="en-US"/>
        </w:rPr>
      </w:pPr>
    </w:p>
    <w:p w14:paraId="42511938" w14:textId="77777777" w:rsidR="003327E2" w:rsidRDefault="003327E2" w:rsidP="003327E2">
      <w:pPr>
        <w:rPr>
          <w:lang w:val="en-US"/>
        </w:rPr>
      </w:pPr>
    </w:p>
    <w:p w14:paraId="3C416012" w14:textId="77777777" w:rsidR="003327E2" w:rsidRDefault="003327E2" w:rsidP="003327E2">
      <w:pPr>
        <w:rPr>
          <w:lang w:val="en-US"/>
        </w:rPr>
      </w:pPr>
    </w:p>
    <w:p w14:paraId="330F6D81" w14:textId="77777777" w:rsidR="003327E2" w:rsidRDefault="003327E2" w:rsidP="003327E2">
      <w:pPr>
        <w:keepNext/>
      </w:pPr>
      <w:r>
        <w:rPr>
          <w:noProof/>
          <w:lang w:eastAsia="nl-NL"/>
        </w:rPr>
        <w:drawing>
          <wp:inline distT="0" distB="0" distL="0" distR="0" wp14:anchorId="522231AE" wp14:editId="04D8C6DE">
            <wp:extent cx="4761181" cy="3367100"/>
            <wp:effectExtent l="0" t="0" r="0" b="11430"/>
            <wp:docPr id="72" name="Afbeelding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Magelona.png"/>
                    <pic:cNvPicPr/>
                  </pic:nvPicPr>
                  <pic:blipFill>
                    <a:blip r:embed="rId38" cstate="hqprint">
                      <a:extLst>
                        <a:ext uri="{28A0092B-C50C-407E-A947-70E740481C1C}">
                          <a14:useLocalDpi xmlns:a14="http://schemas.microsoft.com/office/drawing/2010/main" val="0"/>
                        </a:ext>
                      </a:extLst>
                    </a:blip>
                    <a:stretch>
                      <a:fillRect/>
                    </a:stretch>
                  </pic:blipFill>
                  <pic:spPr>
                    <a:xfrm>
                      <a:off x="0" y="0"/>
                      <a:ext cx="4815290" cy="3405366"/>
                    </a:xfrm>
                    <a:prstGeom prst="rect">
                      <a:avLst/>
                    </a:prstGeom>
                  </pic:spPr>
                </pic:pic>
              </a:graphicData>
            </a:graphic>
          </wp:inline>
        </w:drawing>
      </w:r>
    </w:p>
    <w:p w14:paraId="71E8B4F8" w14:textId="77777777" w:rsidR="003327E2" w:rsidRPr="00C94B8A" w:rsidRDefault="009437A8" w:rsidP="003327E2">
      <w:pPr>
        <w:pStyle w:val="Bijschrift"/>
      </w:pPr>
      <w:r>
        <w:t>Figure 22</w:t>
      </w:r>
      <w:r w:rsidR="003327E2">
        <w:t xml:space="preserve"> </w:t>
      </w:r>
      <w:r w:rsidR="003327E2" w:rsidRPr="001D0B24">
        <w:t>Spatial distribution</w:t>
      </w:r>
      <w:r w:rsidR="003327E2">
        <w:t xml:space="preserve"> Magelona johnstoni</w:t>
      </w:r>
    </w:p>
    <w:p w14:paraId="07737666" w14:textId="77777777" w:rsidR="003327E2" w:rsidRDefault="003327E2" w:rsidP="003327E2">
      <w:pPr>
        <w:keepNext/>
      </w:pPr>
      <w:r>
        <w:rPr>
          <w:noProof/>
          <w:lang w:eastAsia="nl-NL"/>
        </w:rPr>
        <w:drawing>
          <wp:inline distT="0" distB="0" distL="0" distR="0" wp14:anchorId="0B51E049" wp14:editId="5F15F562">
            <wp:extent cx="4761181" cy="3367102"/>
            <wp:effectExtent l="0" t="0" r="0" b="11430"/>
            <wp:docPr id="73" name="Afbeelding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Aphelochaeta.png"/>
                    <pic:cNvPicPr/>
                  </pic:nvPicPr>
                  <pic:blipFill>
                    <a:blip r:embed="rId39" cstate="hqprint">
                      <a:extLst>
                        <a:ext uri="{28A0092B-C50C-407E-A947-70E740481C1C}">
                          <a14:useLocalDpi xmlns:a14="http://schemas.microsoft.com/office/drawing/2010/main" val="0"/>
                        </a:ext>
                      </a:extLst>
                    </a:blip>
                    <a:stretch>
                      <a:fillRect/>
                    </a:stretch>
                  </pic:blipFill>
                  <pic:spPr>
                    <a:xfrm>
                      <a:off x="0" y="0"/>
                      <a:ext cx="4810487" cy="3401971"/>
                    </a:xfrm>
                    <a:prstGeom prst="rect">
                      <a:avLst/>
                    </a:prstGeom>
                  </pic:spPr>
                </pic:pic>
              </a:graphicData>
            </a:graphic>
          </wp:inline>
        </w:drawing>
      </w:r>
    </w:p>
    <w:p w14:paraId="7391D489" w14:textId="77777777" w:rsidR="003327E2" w:rsidRDefault="009437A8" w:rsidP="003327E2">
      <w:pPr>
        <w:pStyle w:val="Bijschrift"/>
      </w:pPr>
      <w:r>
        <w:t>Figure 23</w:t>
      </w:r>
      <w:r w:rsidR="003327E2">
        <w:t xml:space="preserve"> </w:t>
      </w:r>
      <w:r w:rsidR="003327E2" w:rsidRPr="00531893">
        <w:t>Spatial distribution</w:t>
      </w:r>
      <w:r w:rsidR="003327E2">
        <w:t xml:space="preserve"> Aphelochaeta marioni</w:t>
      </w:r>
    </w:p>
    <w:p w14:paraId="3C936F6D" w14:textId="77777777" w:rsidR="003327E2" w:rsidRDefault="003327E2" w:rsidP="003327E2">
      <w:pPr>
        <w:rPr>
          <w:lang w:val="en-US"/>
        </w:rPr>
      </w:pPr>
    </w:p>
    <w:p w14:paraId="7F26728C" w14:textId="77777777" w:rsidR="003327E2" w:rsidRDefault="003327E2" w:rsidP="003327E2">
      <w:pPr>
        <w:rPr>
          <w:lang w:val="en-US"/>
        </w:rPr>
      </w:pPr>
    </w:p>
    <w:p w14:paraId="01056FC8" w14:textId="77777777" w:rsidR="003327E2" w:rsidRDefault="003327E2" w:rsidP="003327E2">
      <w:pPr>
        <w:rPr>
          <w:lang w:val="en-US"/>
        </w:rPr>
      </w:pPr>
    </w:p>
    <w:p w14:paraId="489DF624" w14:textId="77777777" w:rsidR="003327E2" w:rsidRDefault="003327E2" w:rsidP="003327E2">
      <w:pPr>
        <w:rPr>
          <w:lang w:val="en-US"/>
        </w:rPr>
      </w:pPr>
    </w:p>
    <w:p w14:paraId="6EF89C8B" w14:textId="77777777" w:rsidR="003327E2" w:rsidRDefault="003327E2" w:rsidP="003327E2">
      <w:pPr>
        <w:rPr>
          <w:lang w:val="en-US"/>
        </w:rPr>
      </w:pPr>
    </w:p>
    <w:p w14:paraId="529A6127" w14:textId="77777777" w:rsidR="003327E2" w:rsidRDefault="003327E2" w:rsidP="003327E2">
      <w:pPr>
        <w:rPr>
          <w:b/>
          <w:lang w:val="en-US"/>
        </w:rPr>
      </w:pPr>
    </w:p>
    <w:p w14:paraId="078DFB4D" w14:textId="77777777" w:rsidR="003327E2" w:rsidRPr="002E189D" w:rsidRDefault="003327E2" w:rsidP="003327E2">
      <w:pPr>
        <w:rPr>
          <w:b/>
          <w:lang w:val="en-US"/>
        </w:rPr>
      </w:pPr>
      <w:r w:rsidRPr="002E189D">
        <w:rPr>
          <w:b/>
          <w:lang w:val="en-US"/>
        </w:rPr>
        <w:t>Bivalves</w:t>
      </w:r>
    </w:p>
    <w:p w14:paraId="6CEE5C30" w14:textId="77777777" w:rsidR="003327E2" w:rsidRDefault="003327E2" w:rsidP="003327E2">
      <w:pPr>
        <w:keepNext/>
        <w:jc w:val="both"/>
      </w:pPr>
      <w:r>
        <w:rPr>
          <w:noProof/>
          <w:lang w:eastAsia="nl-NL"/>
        </w:rPr>
        <w:drawing>
          <wp:inline distT="0" distB="0" distL="0" distR="0" wp14:anchorId="68739886" wp14:editId="35AF4A69">
            <wp:extent cx="4837381" cy="3420988"/>
            <wp:effectExtent l="0" t="0" r="0" b="8255"/>
            <wp:docPr id="74" name="Afbeelding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Macoma.png"/>
                    <pic:cNvPicPr/>
                  </pic:nvPicPr>
                  <pic:blipFill>
                    <a:blip r:embed="rId40" cstate="hqprint">
                      <a:extLst>
                        <a:ext uri="{28A0092B-C50C-407E-A947-70E740481C1C}">
                          <a14:useLocalDpi xmlns:a14="http://schemas.microsoft.com/office/drawing/2010/main" val="0"/>
                        </a:ext>
                      </a:extLst>
                    </a:blip>
                    <a:stretch>
                      <a:fillRect/>
                    </a:stretch>
                  </pic:blipFill>
                  <pic:spPr>
                    <a:xfrm>
                      <a:off x="0" y="0"/>
                      <a:ext cx="4889828" cy="3458079"/>
                    </a:xfrm>
                    <a:prstGeom prst="rect">
                      <a:avLst/>
                    </a:prstGeom>
                  </pic:spPr>
                </pic:pic>
              </a:graphicData>
            </a:graphic>
          </wp:inline>
        </w:drawing>
      </w:r>
    </w:p>
    <w:p w14:paraId="0F538584" w14:textId="77777777" w:rsidR="003327E2" w:rsidRDefault="009437A8" w:rsidP="003327E2">
      <w:pPr>
        <w:pStyle w:val="Bijschrift"/>
        <w:jc w:val="both"/>
      </w:pPr>
      <w:r>
        <w:t>Figure 24</w:t>
      </w:r>
      <w:r w:rsidR="003327E2">
        <w:t xml:space="preserve"> </w:t>
      </w:r>
      <w:r w:rsidR="003327E2" w:rsidRPr="007B0A2F">
        <w:t>Spatial distribution</w:t>
      </w:r>
      <w:r w:rsidR="003327E2">
        <w:t xml:space="preserve"> Macoma balthica</w:t>
      </w:r>
    </w:p>
    <w:p w14:paraId="1235D7F9" w14:textId="77777777" w:rsidR="003327E2" w:rsidRDefault="003327E2" w:rsidP="003327E2">
      <w:pPr>
        <w:jc w:val="both"/>
        <w:rPr>
          <w:lang w:val="en-US"/>
        </w:rPr>
      </w:pPr>
    </w:p>
    <w:p w14:paraId="36AB15B8" w14:textId="77777777" w:rsidR="003327E2" w:rsidRDefault="003327E2" w:rsidP="003327E2">
      <w:pPr>
        <w:keepNext/>
        <w:jc w:val="both"/>
      </w:pPr>
      <w:r>
        <w:rPr>
          <w:noProof/>
          <w:lang w:eastAsia="nl-NL"/>
        </w:rPr>
        <w:drawing>
          <wp:inline distT="0" distB="0" distL="0" distR="0" wp14:anchorId="20C6700B" wp14:editId="77C51DED">
            <wp:extent cx="4837381" cy="3420990"/>
            <wp:effectExtent l="0" t="0" r="0" b="8255"/>
            <wp:docPr id="75" name="Afbeelding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Abra.png"/>
                    <pic:cNvPicPr/>
                  </pic:nvPicPr>
                  <pic:blipFill>
                    <a:blip r:embed="rId41" cstate="hqprint">
                      <a:extLst>
                        <a:ext uri="{28A0092B-C50C-407E-A947-70E740481C1C}">
                          <a14:useLocalDpi xmlns:a14="http://schemas.microsoft.com/office/drawing/2010/main" val="0"/>
                        </a:ext>
                      </a:extLst>
                    </a:blip>
                    <a:stretch>
                      <a:fillRect/>
                    </a:stretch>
                  </pic:blipFill>
                  <pic:spPr>
                    <a:xfrm>
                      <a:off x="0" y="0"/>
                      <a:ext cx="4879938" cy="3451086"/>
                    </a:xfrm>
                    <a:prstGeom prst="rect">
                      <a:avLst/>
                    </a:prstGeom>
                  </pic:spPr>
                </pic:pic>
              </a:graphicData>
            </a:graphic>
          </wp:inline>
        </w:drawing>
      </w:r>
    </w:p>
    <w:p w14:paraId="5C6CF867" w14:textId="77777777" w:rsidR="003327E2" w:rsidRDefault="009437A8" w:rsidP="0066226E">
      <w:pPr>
        <w:pStyle w:val="Bijschrift"/>
        <w:jc w:val="both"/>
      </w:pPr>
      <w:r>
        <w:t>Figure 25</w:t>
      </w:r>
      <w:r w:rsidR="003327E2">
        <w:t xml:space="preserve"> </w:t>
      </w:r>
      <w:r w:rsidR="003327E2" w:rsidRPr="00A65923">
        <w:t>Spatial distribution</w:t>
      </w:r>
      <w:r w:rsidR="003327E2">
        <w:t xml:space="preserve"> Abra alba</w:t>
      </w:r>
    </w:p>
    <w:p w14:paraId="5B8268F9" w14:textId="77777777" w:rsidR="0066226E" w:rsidRDefault="0066226E" w:rsidP="0066226E">
      <w:pPr>
        <w:rPr>
          <w:lang w:val="en-US"/>
        </w:rPr>
      </w:pPr>
    </w:p>
    <w:p w14:paraId="35020554" w14:textId="77777777" w:rsidR="0066226E" w:rsidRDefault="0066226E" w:rsidP="0066226E">
      <w:pPr>
        <w:rPr>
          <w:lang w:val="en-US"/>
        </w:rPr>
      </w:pPr>
    </w:p>
    <w:p w14:paraId="7447E73C" w14:textId="77777777" w:rsidR="00F06746" w:rsidRDefault="00F06746" w:rsidP="0066226E">
      <w:pPr>
        <w:rPr>
          <w:lang w:val="en-US"/>
        </w:rPr>
      </w:pPr>
    </w:p>
    <w:p w14:paraId="057EDAFE" w14:textId="77777777" w:rsidR="00F06746" w:rsidRDefault="00F06746" w:rsidP="0066226E">
      <w:pPr>
        <w:rPr>
          <w:lang w:val="en-US"/>
        </w:rPr>
      </w:pPr>
    </w:p>
    <w:p w14:paraId="6EA405EE" w14:textId="77777777" w:rsidR="00F06746" w:rsidRDefault="00F06746" w:rsidP="0066226E">
      <w:pPr>
        <w:rPr>
          <w:lang w:val="en-US"/>
        </w:rPr>
      </w:pPr>
    </w:p>
    <w:p w14:paraId="25847C7D" w14:textId="236401DE" w:rsidR="00F06746" w:rsidRPr="0066226E" w:rsidRDefault="00F06746" w:rsidP="0066226E">
      <w:pPr>
        <w:rPr>
          <w:lang w:val="en-US"/>
        </w:rPr>
      </w:pPr>
    </w:p>
    <w:p w14:paraId="29933E6F" w14:textId="0E1133DF" w:rsidR="00CF5539" w:rsidRPr="00616613" w:rsidRDefault="0016015B" w:rsidP="00D26A75">
      <w:pPr>
        <w:pStyle w:val="Kop2"/>
        <w:numPr>
          <w:ilvl w:val="1"/>
          <w:numId w:val="9"/>
        </w:numPr>
      </w:pPr>
      <w:bookmarkStart w:id="54" w:name="_Toc516350756"/>
      <w:r w:rsidRPr="00616613">
        <w:t>Abiotic factors</w:t>
      </w:r>
      <w:bookmarkEnd w:id="54"/>
      <w:r w:rsidRPr="00616613">
        <w:t xml:space="preserve"> </w:t>
      </w:r>
    </w:p>
    <w:p w14:paraId="10CEF6C7" w14:textId="21427E24" w:rsidR="00CF5539" w:rsidRPr="00616613" w:rsidRDefault="00EF0805" w:rsidP="00D26A75">
      <w:pPr>
        <w:pStyle w:val="Kop3"/>
        <w:numPr>
          <w:ilvl w:val="2"/>
          <w:numId w:val="9"/>
        </w:numPr>
        <w:rPr>
          <w:lang w:val="en-US"/>
        </w:rPr>
      </w:pPr>
      <w:bookmarkStart w:id="55" w:name="_Toc516350757"/>
      <w:r w:rsidRPr="00616613">
        <w:rPr>
          <w:lang w:val="en-US"/>
        </w:rPr>
        <w:t>Chloro</w:t>
      </w:r>
      <w:r w:rsidR="00CF5539" w:rsidRPr="00616613">
        <w:rPr>
          <w:lang w:val="en-US"/>
        </w:rPr>
        <w:t>phyll a</w:t>
      </w:r>
      <w:bookmarkEnd w:id="55"/>
    </w:p>
    <w:p w14:paraId="6EDDEA96" w14:textId="58ADF391" w:rsidR="00C33120" w:rsidRPr="006769FE" w:rsidRDefault="00951DC3" w:rsidP="00C33120">
      <w:pPr>
        <w:rPr>
          <w:lang w:val="en-US"/>
        </w:rPr>
      </w:pPr>
      <w:r>
        <w:rPr>
          <w:lang w:val="en-US"/>
        </w:rPr>
        <w:t>The</w:t>
      </w:r>
      <w:r w:rsidR="003F653A">
        <w:rPr>
          <w:lang w:val="en-US"/>
        </w:rPr>
        <w:t xml:space="preserve"> </w:t>
      </w:r>
      <w:r w:rsidR="00C33120">
        <w:rPr>
          <w:lang w:val="en-US"/>
        </w:rPr>
        <w:t>chlorophyll a</w:t>
      </w:r>
      <w:r w:rsidR="00784B69">
        <w:rPr>
          <w:lang w:val="en-US"/>
        </w:rPr>
        <w:t xml:space="preserve"> concentration did not differ much between locations (3</w:t>
      </w:r>
      <w:r w:rsidR="0045792B">
        <w:rPr>
          <w:lang w:val="en-US"/>
        </w:rPr>
        <w:t>,12</w:t>
      </w:r>
      <w:r w:rsidR="00784B69">
        <w:rPr>
          <w:lang w:val="en-US"/>
        </w:rPr>
        <w:t xml:space="preserve"> </w:t>
      </w:r>
      <w:r w:rsidR="00C678F5">
        <w:rPr>
          <w:lang w:val="en-US"/>
        </w:rPr>
        <w:t>–</w:t>
      </w:r>
      <w:r w:rsidR="00784B69">
        <w:rPr>
          <w:lang w:val="en-US"/>
        </w:rPr>
        <w:t xml:space="preserve"> 3</w:t>
      </w:r>
      <w:r w:rsidR="00C678F5">
        <w:rPr>
          <w:lang w:val="en-US"/>
        </w:rPr>
        <w:t>,</w:t>
      </w:r>
      <w:r w:rsidR="00C33120">
        <w:rPr>
          <w:lang w:val="en-US"/>
        </w:rPr>
        <w:t xml:space="preserve">84 </w:t>
      </w:r>
      <w:r w:rsidR="00C33120" w:rsidRPr="006769FE">
        <w:rPr>
          <w:lang w:val="en-US"/>
        </w:rPr>
        <w:t>µg/L).</w:t>
      </w:r>
    </w:p>
    <w:p w14:paraId="2F3777AD" w14:textId="067D44A1" w:rsidR="00E00163" w:rsidRDefault="003F653A" w:rsidP="00D26A75">
      <w:pPr>
        <w:rPr>
          <w:lang w:val="en-US"/>
        </w:rPr>
      </w:pPr>
      <w:r>
        <w:rPr>
          <w:lang w:val="en-US"/>
        </w:rPr>
        <w:t>Keep in mind that each</w:t>
      </w:r>
      <w:r w:rsidR="00C0142B">
        <w:rPr>
          <w:lang w:val="en-US"/>
        </w:rPr>
        <w:t xml:space="preserve"> </w:t>
      </w:r>
      <w:r w:rsidR="00C33120">
        <w:rPr>
          <w:lang w:val="en-US"/>
        </w:rPr>
        <w:t>c</w:t>
      </w:r>
      <w:r>
        <w:rPr>
          <w:lang w:val="en-US"/>
        </w:rPr>
        <w:t xml:space="preserve">hlorophyll a factor was measured at a different time of the day. </w:t>
      </w:r>
      <w:r w:rsidR="00784C4A">
        <w:rPr>
          <w:lang w:val="en-US"/>
        </w:rPr>
        <w:t>Due to this,</w:t>
      </w:r>
      <w:r>
        <w:rPr>
          <w:lang w:val="en-US"/>
        </w:rPr>
        <w:t xml:space="preserve"> it can be that there were differences between light </w:t>
      </w:r>
      <w:r w:rsidRPr="0044349D">
        <w:rPr>
          <w:lang w:val="en-US"/>
        </w:rPr>
        <w:t>penetration</w:t>
      </w:r>
      <w:r>
        <w:rPr>
          <w:lang w:val="en-US"/>
        </w:rPr>
        <w:t xml:space="preserve"> in the </w:t>
      </w:r>
      <w:r w:rsidRPr="00F751ED">
        <w:rPr>
          <w:lang w:val="en-US"/>
        </w:rPr>
        <w:t xml:space="preserve">water. </w:t>
      </w:r>
      <w:r w:rsidR="008426A2">
        <w:rPr>
          <w:lang w:val="en-US"/>
        </w:rPr>
        <w:t>In Appendix 6</w:t>
      </w:r>
      <w:r w:rsidRPr="00F751ED">
        <w:rPr>
          <w:lang w:val="en-US"/>
        </w:rPr>
        <w:t xml:space="preserve"> the exact time of each measureme</w:t>
      </w:r>
      <w:r w:rsidR="005E18B8" w:rsidRPr="00F751ED">
        <w:rPr>
          <w:lang w:val="en-US"/>
        </w:rPr>
        <w:t>nt is given.</w:t>
      </w:r>
    </w:p>
    <w:p w14:paraId="0EBE81AC" w14:textId="77777777" w:rsidR="00D26A75" w:rsidRPr="00D26A75" w:rsidRDefault="00D26A75" w:rsidP="00D26A75">
      <w:pPr>
        <w:rPr>
          <w:lang w:val="en-US"/>
        </w:rPr>
      </w:pPr>
    </w:p>
    <w:p w14:paraId="7DF6F8C4" w14:textId="53873EB3" w:rsidR="00070495" w:rsidRPr="00616613" w:rsidRDefault="00070495" w:rsidP="00D26A75">
      <w:pPr>
        <w:pStyle w:val="Kop3"/>
        <w:numPr>
          <w:ilvl w:val="2"/>
          <w:numId w:val="9"/>
        </w:numPr>
        <w:rPr>
          <w:lang w:val="en-US"/>
        </w:rPr>
      </w:pPr>
      <w:bookmarkStart w:id="56" w:name="_Toc516350758"/>
      <w:r w:rsidRPr="00616613">
        <w:rPr>
          <w:lang w:val="en-US"/>
        </w:rPr>
        <w:t>Salinity</w:t>
      </w:r>
      <w:bookmarkEnd w:id="56"/>
    </w:p>
    <w:p w14:paraId="11A8FB48" w14:textId="48573217" w:rsidR="00D95497" w:rsidRDefault="007F5EDF" w:rsidP="00D95497">
      <w:pPr>
        <w:rPr>
          <w:lang w:val="en-US"/>
        </w:rPr>
      </w:pPr>
      <w:r>
        <w:rPr>
          <w:noProof/>
          <w:lang w:eastAsia="nl-NL"/>
        </w:rPr>
        <mc:AlternateContent>
          <mc:Choice Requires="wps">
            <w:drawing>
              <wp:anchor distT="0" distB="0" distL="114300" distR="114300" simplePos="0" relativeHeight="251686912" behindDoc="0" locked="0" layoutInCell="1" allowOverlap="1" wp14:anchorId="1B8C5A31" wp14:editId="7E97F9C8">
                <wp:simplePos x="0" y="0"/>
                <wp:positionH relativeFrom="column">
                  <wp:posOffset>107950</wp:posOffset>
                </wp:positionH>
                <wp:positionV relativeFrom="paragraph">
                  <wp:posOffset>5324475</wp:posOffset>
                </wp:positionV>
                <wp:extent cx="5760085" cy="259715"/>
                <wp:effectExtent l="0" t="0" r="0" b="0"/>
                <wp:wrapSquare wrapText="bothSides"/>
                <wp:docPr id="44" name="Tekstvak 44"/>
                <wp:cNvGraphicFramePr/>
                <a:graphic xmlns:a="http://schemas.openxmlformats.org/drawingml/2006/main">
                  <a:graphicData uri="http://schemas.microsoft.com/office/word/2010/wordprocessingShape">
                    <wps:wsp>
                      <wps:cNvSpPr txBox="1"/>
                      <wps:spPr>
                        <a:xfrm>
                          <a:off x="0" y="0"/>
                          <a:ext cx="5760085" cy="259715"/>
                        </a:xfrm>
                        <a:prstGeom prst="rect">
                          <a:avLst/>
                        </a:prstGeom>
                        <a:solidFill>
                          <a:prstClr val="white"/>
                        </a:solidFill>
                        <a:ln>
                          <a:noFill/>
                        </a:ln>
                        <a:effectLst/>
                      </wps:spPr>
                      <wps:txbx>
                        <w:txbxContent>
                          <w:p w14:paraId="3EB8BC76" w14:textId="355456C0" w:rsidR="004420B8" w:rsidRPr="009C2334" w:rsidRDefault="004420B8" w:rsidP="00D95497">
                            <w:pPr>
                              <w:pStyle w:val="Bijschrift"/>
                              <w:rPr>
                                <w:noProof/>
                              </w:rPr>
                            </w:pPr>
                            <w:r>
                              <w:t>Figure 26 The salinity at the different sample locations.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1B8C5A31" id="Tekstvak 44" o:spid="_x0000_s1033" type="#_x0000_t202" style="position:absolute;margin-left:8.5pt;margin-top:419.25pt;width:453.55pt;height:20.45pt;z-index:25168691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" stroked="f">
                <v:textbox style="mso-fit-shape-to-text:t" inset="0,0,0,0">
                  <w:txbxContent>
                    <w:p w14:paraId="3EB8BC76" w14:textId="355456C0" w:rsidR="004420B8" w:rsidRPr="009C2334" w:rsidRDefault="004420B8" w:rsidP="00D95497">
                      <w:pPr>
                        <w:pStyle w:val="Bijschrift"/>
                        <w:rPr>
                          <w:noProof/>
                        </w:rPr>
                      </w:pPr>
                      <w:r>
                        <w:t>Figure 26 The salinity at the different sample locations.</w:t>
                      </w:r>
                    </w:p>
                  </w:txbxContent>
                </v:textbox>
                <w10:wrap type="square"/>
              </v:shape>
            </w:pict>
          </mc:Fallback>
        </mc:AlternateContent>
      </w:r>
      <w:r>
        <w:rPr>
          <w:noProof/>
          <w:lang w:eastAsia="nl-NL"/>
        </w:rPr>
        <w:drawing>
          <wp:anchor distT="0" distB="0" distL="114300" distR="114300" simplePos="0" relativeHeight="251667456" behindDoc="0" locked="0" layoutInCell="1" allowOverlap="1" wp14:anchorId="53523FAF" wp14:editId="2AD55607">
            <wp:simplePos x="0" y="0"/>
            <wp:positionH relativeFrom="margin">
              <wp:posOffset>-44450</wp:posOffset>
            </wp:positionH>
            <wp:positionV relativeFrom="margin">
              <wp:posOffset>3225800</wp:posOffset>
            </wp:positionV>
            <wp:extent cx="5760085" cy="4073525"/>
            <wp:effectExtent l="0" t="0" r="5715" b="0"/>
            <wp:wrapSquare wrapText="bothSides"/>
            <wp:docPr id="16" name="Afbeelding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SAL.png"/>
                    <pic:cNvPicPr/>
                  </pic:nvPicPr>
                  <pic:blipFill>
                    <a:blip r:embed="rId42" cstate="hqprint">
                      <a:extLst>
                        <a:ext uri="{28A0092B-C50C-407E-A947-70E740481C1C}">
                          <a14:useLocalDpi xmlns:a14="http://schemas.microsoft.com/office/drawing/2010/main" val="0"/>
                        </a:ext>
                      </a:extLst>
                    </a:blip>
                    <a:stretch>
                      <a:fillRect/>
                    </a:stretch>
                  </pic:blipFill>
                  <pic:spPr>
                    <a:xfrm>
                      <a:off x="0" y="0"/>
                      <a:ext cx="5760085" cy="4073525"/>
                    </a:xfrm>
                    <a:prstGeom prst="rect">
                      <a:avLst/>
                    </a:prstGeom>
                  </pic:spPr>
                </pic:pic>
              </a:graphicData>
            </a:graphic>
            <wp14:sizeRelH relativeFrom="margin">
              <wp14:pctWidth>0</wp14:pctWidth>
            </wp14:sizeRelH>
            <wp14:sizeRelV relativeFrom="margin">
              <wp14:pctHeight>0</wp14:pctHeight>
            </wp14:sizeRelV>
          </wp:anchor>
        </w:drawing>
      </w:r>
      <w:r w:rsidR="003832C9">
        <w:rPr>
          <w:lang w:val="en-US"/>
        </w:rPr>
        <w:t>G</w:t>
      </w:r>
      <w:r w:rsidR="00070495">
        <w:rPr>
          <w:lang w:val="en-US"/>
        </w:rPr>
        <w:t xml:space="preserve">roup E (located in the estuary) has a lower salinity than the other groups. Again the measurements were completed at a different time of the day. However, what is more important for the results </w:t>
      </w:r>
      <w:r w:rsidR="00070495" w:rsidRPr="00784C4A">
        <w:rPr>
          <w:lang w:val="en-US"/>
        </w:rPr>
        <w:t xml:space="preserve">is </w:t>
      </w:r>
      <w:r w:rsidR="00784C4A">
        <w:rPr>
          <w:lang w:val="en-US"/>
        </w:rPr>
        <w:t>whether it was</w:t>
      </w:r>
      <w:r w:rsidR="00070495">
        <w:rPr>
          <w:lang w:val="en-US"/>
        </w:rPr>
        <w:t xml:space="preserve"> high tide or low tide (currents)</w:t>
      </w:r>
      <w:r w:rsidR="003938E7">
        <w:rPr>
          <w:lang w:val="en-US"/>
        </w:rPr>
        <w:t>. This would lead to different salinity gradients as water would flow in the Western Scheldt (becoming more salt) or water would flow out of the Western Scheldt (becoming more fresh)</w:t>
      </w:r>
      <w:r w:rsidR="00070495">
        <w:rPr>
          <w:lang w:val="en-US"/>
        </w:rPr>
        <w:t xml:space="preserve">. </w:t>
      </w:r>
      <w:r w:rsidR="00070495" w:rsidRPr="00FC6016">
        <w:rPr>
          <w:lang w:val="en-US"/>
        </w:rPr>
        <w:t xml:space="preserve">An indication </w:t>
      </w:r>
      <w:r w:rsidR="003938E7">
        <w:rPr>
          <w:lang w:val="en-US"/>
        </w:rPr>
        <w:t>that the water was flowing out of the Western Scheldt</w:t>
      </w:r>
      <w:r w:rsidR="00070495" w:rsidRPr="00FC6016">
        <w:rPr>
          <w:lang w:val="en-US"/>
        </w:rPr>
        <w:t xml:space="preserve"> can be found </w:t>
      </w:r>
      <w:r w:rsidR="008426A2">
        <w:rPr>
          <w:lang w:val="en-US"/>
        </w:rPr>
        <w:t>in appendix 6</w:t>
      </w:r>
      <w:r w:rsidR="00070495" w:rsidRPr="00F751ED">
        <w:rPr>
          <w:lang w:val="en-US"/>
        </w:rPr>
        <w:t>.</w:t>
      </w:r>
      <w:r w:rsidR="00070495">
        <w:rPr>
          <w:lang w:val="en-US"/>
        </w:rPr>
        <w:t xml:space="preserve"> </w:t>
      </w:r>
    </w:p>
    <w:p w14:paraId="1ABCB76D" w14:textId="4EED4488" w:rsidR="009B19D2" w:rsidRPr="00616613" w:rsidRDefault="009B19D2" w:rsidP="00D26A75">
      <w:pPr>
        <w:pStyle w:val="Kop3"/>
        <w:numPr>
          <w:ilvl w:val="2"/>
          <w:numId w:val="9"/>
        </w:numPr>
        <w:rPr>
          <w:lang w:val="en-US"/>
        </w:rPr>
      </w:pPr>
      <w:bookmarkStart w:id="57" w:name="_Toc516350759"/>
      <w:r w:rsidRPr="00616613">
        <w:rPr>
          <w:lang w:val="en-US"/>
        </w:rPr>
        <w:t>Bathymetry</w:t>
      </w:r>
      <w:bookmarkEnd w:id="57"/>
      <w:r w:rsidRPr="00616613">
        <w:rPr>
          <w:lang w:val="en-US"/>
        </w:rPr>
        <w:t xml:space="preserve"> </w:t>
      </w:r>
    </w:p>
    <w:p w14:paraId="42FD12C6" w14:textId="2551A5ED" w:rsidR="007F5EDF" w:rsidRDefault="00BF42B5">
      <w:pPr>
        <w:rPr>
          <w:lang w:val="en-US"/>
        </w:rPr>
      </w:pPr>
      <w:r>
        <w:rPr>
          <w:lang w:val="en-US"/>
        </w:rPr>
        <w:t xml:space="preserve">The depths of the sample locations were ranging from 3-21 meter, with the East having the deepest locations and the North the shallower locations. </w:t>
      </w:r>
    </w:p>
    <w:p w14:paraId="1DE54254" w14:textId="542970A6" w:rsidR="00FA6594" w:rsidRDefault="00FA6594" w:rsidP="00FA6594">
      <w:pPr>
        <w:keepNext/>
      </w:pPr>
    </w:p>
    <w:p w14:paraId="2D8B9218" w14:textId="77777777" w:rsidR="00272D66" w:rsidRDefault="00272D66" w:rsidP="00272D66">
      <w:pPr>
        <w:rPr>
          <w:lang w:val="en-US"/>
        </w:rPr>
      </w:pPr>
    </w:p>
    <w:p w14:paraId="54D37768" w14:textId="77777777" w:rsidR="00BF42B5" w:rsidRDefault="00BF42B5" w:rsidP="00272D66">
      <w:pPr>
        <w:rPr>
          <w:lang w:val="en-US"/>
        </w:rPr>
      </w:pPr>
    </w:p>
    <w:p w14:paraId="4F98A839" w14:textId="77777777" w:rsidR="00BF42B5" w:rsidRDefault="00BF42B5" w:rsidP="00272D66">
      <w:pPr>
        <w:rPr>
          <w:lang w:val="en-US"/>
        </w:rPr>
      </w:pPr>
    </w:p>
    <w:p w14:paraId="5E706195" w14:textId="44E1D020" w:rsidR="000258CF" w:rsidRPr="00616613" w:rsidRDefault="00206C1E" w:rsidP="00D26A75">
      <w:pPr>
        <w:pStyle w:val="Kop3"/>
        <w:numPr>
          <w:ilvl w:val="2"/>
          <w:numId w:val="9"/>
        </w:numPr>
        <w:rPr>
          <w:lang w:val="en-US"/>
        </w:rPr>
      </w:pPr>
      <w:bookmarkStart w:id="58" w:name="_Toc516350760"/>
      <w:r w:rsidRPr="00616613">
        <w:rPr>
          <w:lang w:val="en-US"/>
        </w:rPr>
        <w:t>Median Grain Size</w:t>
      </w:r>
      <w:bookmarkEnd w:id="58"/>
    </w:p>
    <w:p w14:paraId="185C7A2E" w14:textId="363BF244" w:rsidR="00E356BA" w:rsidRPr="00E356BA" w:rsidRDefault="00360B17" w:rsidP="00E356BA">
      <w:pPr>
        <w:rPr>
          <w:lang w:val="en-US"/>
        </w:rPr>
      </w:pPr>
      <w:r>
        <w:rPr>
          <w:lang w:val="en-US"/>
        </w:rPr>
        <w:t>T</w:t>
      </w:r>
      <w:r w:rsidR="005C4DCA">
        <w:rPr>
          <w:lang w:val="en-US"/>
        </w:rPr>
        <w:t xml:space="preserve">he median grain size </w:t>
      </w:r>
      <w:r w:rsidR="00EE507D">
        <w:rPr>
          <w:lang w:val="en-US"/>
        </w:rPr>
        <w:t xml:space="preserve">is </w:t>
      </w:r>
      <w:r>
        <w:rPr>
          <w:lang w:val="en-US"/>
        </w:rPr>
        <w:t xml:space="preserve">an </w:t>
      </w:r>
      <w:r w:rsidR="00EE507D">
        <w:rPr>
          <w:lang w:val="en-US"/>
        </w:rPr>
        <w:t xml:space="preserve">important </w:t>
      </w:r>
      <w:r>
        <w:rPr>
          <w:lang w:val="en-US"/>
        </w:rPr>
        <w:t>factor determining</w:t>
      </w:r>
      <w:r w:rsidR="00EE507D">
        <w:rPr>
          <w:lang w:val="en-US"/>
        </w:rPr>
        <w:t xml:space="preserve"> whether a </w:t>
      </w:r>
      <w:r w:rsidR="001D65A4">
        <w:rPr>
          <w:lang w:val="en-US"/>
        </w:rPr>
        <w:t>species can live in that area</w:t>
      </w:r>
      <w:r w:rsidR="005C4DCA">
        <w:rPr>
          <w:lang w:val="en-US"/>
        </w:rPr>
        <w:t xml:space="preserve"> or not. </w:t>
      </w:r>
    </w:p>
    <w:p w14:paraId="2EC80384" w14:textId="77777777" w:rsidR="00DD7593" w:rsidRDefault="00077479" w:rsidP="00E356BA">
      <w:pPr>
        <w:pStyle w:val="Bijschrift"/>
      </w:pPr>
      <w:r>
        <w:rPr>
          <w:noProof/>
          <w:lang w:val="nl-NL" w:eastAsia="nl-NL"/>
        </w:rPr>
        <mc:AlternateContent>
          <mc:Choice Requires="wps">
            <w:drawing>
              <wp:anchor distT="0" distB="0" distL="114300" distR="114300" simplePos="0" relativeHeight="251688960" behindDoc="0" locked="0" layoutInCell="1" allowOverlap="1" wp14:anchorId="235B878C" wp14:editId="56DCC6DC">
                <wp:simplePos x="0" y="0"/>
                <wp:positionH relativeFrom="column">
                  <wp:posOffset>34925</wp:posOffset>
                </wp:positionH>
                <wp:positionV relativeFrom="paragraph">
                  <wp:posOffset>3572510</wp:posOffset>
                </wp:positionV>
                <wp:extent cx="5760085" cy="259715"/>
                <wp:effectExtent l="0" t="0" r="0" b="0"/>
                <wp:wrapSquare wrapText="bothSides"/>
                <wp:docPr id="45" name="Tekstvak 45"/>
                <wp:cNvGraphicFramePr/>
                <a:graphic xmlns:a="http://schemas.openxmlformats.org/drawingml/2006/main">
                  <a:graphicData uri="http://schemas.microsoft.com/office/word/2010/wordprocessingShape">
                    <wps:wsp>
                      <wps:cNvSpPr txBox="1"/>
                      <wps:spPr>
                        <a:xfrm>
                          <a:off x="0" y="0"/>
                          <a:ext cx="5760085" cy="259715"/>
                        </a:xfrm>
                        <a:prstGeom prst="rect">
                          <a:avLst/>
                        </a:prstGeom>
                        <a:solidFill>
                          <a:prstClr val="white"/>
                        </a:solidFill>
                        <a:ln>
                          <a:noFill/>
                        </a:ln>
                        <a:effectLst/>
                      </wps:spPr>
                      <wps:txbx>
                        <w:txbxContent>
                          <w:p w14:paraId="61EE04F1" w14:textId="741035D6" w:rsidR="004420B8" w:rsidRPr="002E3F14" w:rsidRDefault="004420B8" w:rsidP="00351D58">
                            <w:pPr>
                              <w:pStyle w:val="Bijschrift"/>
                              <w:rPr>
                                <w:noProof/>
                              </w:rPr>
                            </w:pPr>
                            <w:r>
                              <w:t>Figure 27 Median Grain Size at all sample locations</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a:graphicData>
                </a:graphic>
              </wp:anchor>
            </w:drawing>
          </mc:Choice>
          <mc:Fallback>
            <w:pict>
              <v:shape w14:anchorId="235B878C" id="Tekstvak 45" o:spid="_x0000_s1034" type="#_x0000_t202" style="position:absolute;margin-left:2.75pt;margin-top:281.3pt;width:453.55pt;height:20.45pt;z-index:2516889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" stroked="f">
                <v:textbox style="mso-fit-shape-to-text:t" inset="0,0,0,0">
                  <w:txbxContent>
                    <w:p w14:paraId="61EE04F1" w14:textId="741035D6" w:rsidR="004420B8" w:rsidRPr="002E3F14" w:rsidRDefault="004420B8" w:rsidP="00351D58">
                      <w:pPr>
                        <w:pStyle w:val="Bijschrift"/>
                        <w:rPr>
                          <w:noProof/>
                        </w:rPr>
                      </w:pPr>
                      <w:r>
                        <w:t>Figure 27 Median Grain Size at all sample locations</w:t>
                      </w:r>
                    </w:p>
                  </w:txbxContent>
                </v:textbox>
                <w10:wrap type="square"/>
              </v:shape>
            </w:pict>
          </mc:Fallback>
        </mc:AlternateContent>
      </w:r>
      <w:r w:rsidR="00351D58">
        <w:rPr>
          <w:noProof/>
          <w:lang w:val="nl-NL" w:eastAsia="nl-NL"/>
        </w:rPr>
        <w:drawing>
          <wp:inline distT="0" distB="0" distL="0" distR="0" wp14:anchorId="049DCAD3" wp14:editId="347AAA2A">
            <wp:extent cx="4956455" cy="3505200"/>
            <wp:effectExtent l="0" t="0" r="0" b="0"/>
            <wp:docPr id="11" name="Afbeelding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MEDGS.png"/>
                    <pic:cNvPicPr/>
                  </pic:nvPicPr>
                  <pic:blipFill>
                    <a:blip r:embed="rId43" cstate="hqprint">
                      <a:extLst>
                        <a:ext uri="{28A0092B-C50C-407E-A947-70E740481C1C}">
                          <a14:useLocalDpi xmlns:a14="http://schemas.microsoft.com/office/drawing/2010/main" val="0"/>
                        </a:ext>
                      </a:extLst>
                    </a:blip>
                    <a:stretch>
                      <a:fillRect/>
                    </a:stretch>
                  </pic:blipFill>
                  <pic:spPr>
                    <a:xfrm>
                      <a:off x="0" y="0"/>
                      <a:ext cx="5023315" cy="3552483"/>
                    </a:xfrm>
                    <a:prstGeom prst="rect">
                      <a:avLst/>
                    </a:prstGeom>
                  </pic:spPr>
                </pic:pic>
              </a:graphicData>
            </a:graphic>
          </wp:inline>
        </w:drawing>
      </w:r>
    </w:p>
    <w:p w14:paraId="4A3B9966" w14:textId="009561BC" w:rsidR="00CC1B15" w:rsidRDefault="007D2A11">
      <w:pPr>
        <w:rPr>
          <w:lang w:val="en-US"/>
        </w:rPr>
      </w:pPr>
      <w:r>
        <w:rPr>
          <w:lang w:val="en-US"/>
        </w:rPr>
        <w:t>Group</w:t>
      </w:r>
      <w:r w:rsidR="006B290D">
        <w:rPr>
          <w:lang w:val="en-US"/>
        </w:rPr>
        <w:t xml:space="preserve"> E has the largest median grain size </w:t>
      </w:r>
      <w:r w:rsidR="006B290D" w:rsidRPr="006D4A30">
        <w:rPr>
          <w:lang w:val="en-US"/>
        </w:rPr>
        <w:t>(</w:t>
      </w:r>
      <w:r w:rsidR="00CB57D9" w:rsidRPr="006D4A30">
        <w:rPr>
          <w:lang w:val="en-US"/>
        </w:rPr>
        <w:t>figure 2</w:t>
      </w:r>
      <w:r w:rsidR="00BF42B5">
        <w:rPr>
          <w:lang w:val="en-US"/>
        </w:rPr>
        <w:t>7</w:t>
      </w:r>
      <w:r w:rsidRPr="00DD7593">
        <w:rPr>
          <w:lang w:val="en-US"/>
        </w:rPr>
        <w:t>).</w:t>
      </w:r>
      <w:r w:rsidR="00360B17" w:rsidRPr="00360B17">
        <w:rPr>
          <w:lang w:val="en-US"/>
        </w:rPr>
        <w:t xml:space="preserve"> </w:t>
      </w:r>
      <w:r w:rsidR="00360B17" w:rsidRPr="006D4A30">
        <w:rPr>
          <w:lang w:val="en-US"/>
        </w:rPr>
        <w:t xml:space="preserve">Figure </w:t>
      </w:r>
      <w:r w:rsidR="00BF42B5">
        <w:rPr>
          <w:lang w:val="en-US"/>
        </w:rPr>
        <w:t xml:space="preserve">28 </w:t>
      </w:r>
      <w:r w:rsidR="00360B17">
        <w:rPr>
          <w:lang w:val="en-US"/>
        </w:rPr>
        <w:t xml:space="preserve">shows the median grain </w:t>
      </w:r>
      <w:r w:rsidR="00360B17" w:rsidRPr="00CD74B4">
        <w:rPr>
          <w:lang w:val="en-US"/>
        </w:rPr>
        <w:t>size (y) in relation to depth (x).</w:t>
      </w:r>
      <w:r w:rsidR="00360B17">
        <w:rPr>
          <w:lang w:val="en-US"/>
        </w:rPr>
        <w:t xml:space="preserve"> There can be seen that the deeper it gets,</w:t>
      </w:r>
      <w:r w:rsidR="002533DC">
        <w:rPr>
          <w:lang w:val="en-US"/>
        </w:rPr>
        <w:t xml:space="preserve"> </w:t>
      </w:r>
      <w:r w:rsidR="00DB4CB7">
        <w:rPr>
          <w:lang w:val="en-US"/>
        </w:rPr>
        <w:t>the coarser the sediment becomes</w:t>
      </w:r>
      <w:r w:rsidR="00360B17">
        <w:rPr>
          <w:lang w:val="en-US"/>
        </w:rPr>
        <w:t>.</w:t>
      </w:r>
    </w:p>
    <w:p w14:paraId="6B78AB9A" w14:textId="77777777" w:rsidR="00CC1B15" w:rsidRDefault="00DC42FB" w:rsidP="00CC1B15">
      <w:pPr>
        <w:rPr>
          <w:lang w:val="en-US"/>
        </w:rPr>
      </w:pPr>
      <w:r>
        <w:rPr>
          <w:noProof/>
          <w:lang w:eastAsia="nl-NL"/>
        </w:rPr>
        <w:drawing>
          <wp:inline distT="0" distB="0" distL="0" distR="0" wp14:anchorId="60DED8DC" wp14:editId="60325453">
            <wp:extent cx="5062855" cy="3029364"/>
            <wp:effectExtent l="0" t="0" r="0" b="0"/>
            <wp:docPr id="48" name="Afbeelding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MEDGS to depth.png"/>
                    <pic:cNvPicPr/>
                  </pic:nvPicPr>
                  <pic:blipFill>
                    <a:blip r:embed="rId44">
                      <a:extLst>
                        <a:ext uri="{28A0092B-C50C-407E-A947-70E740481C1C}">
                          <a14:useLocalDpi xmlns:a14="http://schemas.microsoft.com/office/drawing/2010/main" val="0"/>
                        </a:ext>
                      </a:extLst>
                    </a:blip>
                    <a:stretch>
                      <a:fillRect/>
                    </a:stretch>
                  </pic:blipFill>
                  <pic:spPr>
                    <a:xfrm>
                      <a:off x="0" y="0"/>
                      <a:ext cx="5077457" cy="3038101"/>
                    </a:xfrm>
                    <a:prstGeom prst="rect">
                      <a:avLst/>
                    </a:prstGeom>
                  </pic:spPr>
                </pic:pic>
              </a:graphicData>
            </a:graphic>
          </wp:inline>
        </w:drawing>
      </w:r>
    </w:p>
    <w:p w14:paraId="0F5C3313" w14:textId="0C2479DE" w:rsidR="00E0299A" w:rsidRDefault="00BF42B5" w:rsidP="00E0299A">
      <w:pPr>
        <w:pStyle w:val="Bijschrift"/>
      </w:pPr>
      <w:r>
        <w:t xml:space="preserve">Figure 28 </w:t>
      </w:r>
      <w:r w:rsidR="005654C4">
        <w:t>Median Grain Size (</w:t>
      </w:r>
      <w:r w:rsidR="005654C4">
        <w:rPr>
          <w:rFonts w:eastAsiaTheme="minorEastAsia"/>
          <w:bCs/>
          <w:color w:val="000000" w:themeColor="text1"/>
          <w:lang w:eastAsia="nl-NL"/>
        </w:rPr>
        <w:t>µm</w:t>
      </w:r>
      <w:r w:rsidR="005654C4">
        <w:t xml:space="preserve">) </w:t>
      </w:r>
      <w:r w:rsidR="00E0299A">
        <w:t>in relation to depth</w:t>
      </w:r>
      <w:r w:rsidR="005654C4">
        <w:t xml:space="preserve"> (M)</w:t>
      </w:r>
    </w:p>
    <w:p w14:paraId="5F202AC1" w14:textId="77777777" w:rsidR="00E356BA" w:rsidRDefault="00E356BA" w:rsidP="00CC1B15">
      <w:pPr>
        <w:pStyle w:val="Kop2"/>
      </w:pPr>
    </w:p>
    <w:p w14:paraId="7015198F" w14:textId="0D9F485A" w:rsidR="00CC1B15" w:rsidRPr="00616613" w:rsidRDefault="00CC1B15" w:rsidP="00D26A75">
      <w:pPr>
        <w:pStyle w:val="Kop3"/>
        <w:numPr>
          <w:ilvl w:val="2"/>
          <w:numId w:val="9"/>
        </w:numPr>
        <w:rPr>
          <w:lang w:val="en-US"/>
        </w:rPr>
      </w:pPr>
      <w:bookmarkStart w:id="59" w:name="_Toc516350761"/>
      <w:r w:rsidRPr="00616613">
        <w:rPr>
          <w:lang w:val="en-US"/>
        </w:rPr>
        <w:t>Mud content</w:t>
      </w:r>
      <w:bookmarkEnd w:id="59"/>
    </w:p>
    <w:p w14:paraId="74826EEB" w14:textId="3909883F" w:rsidR="00CC1B15" w:rsidRDefault="00CC1B15" w:rsidP="00CC1B15">
      <w:pPr>
        <w:rPr>
          <w:lang w:val="en-US"/>
        </w:rPr>
      </w:pPr>
      <w:r>
        <w:rPr>
          <w:lang w:val="en-US"/>
        </w:rPr>
        <w:t>It is remarkable that the South has a higher mud content than North or East</w:t>
      </w:r>
      <w:r w:rsidR="00BF42B5">
        <w:rPr>
          <w:lang w:val="en-US"/>
        </w:rPr>
        <w:t xml:space="preserve"> (figure 29</w:t>
      </w:r>
      <w:r w:rsidR="006D4A30">
        <w:rPr>
          <w:lang w:val="en-US"/>
        </w:rPr>
        <w:t>)</w:t>
      </w:r>
      <w:r>
        <w:rPr>
          <w:lang w:val="en-US"/>
        </w:rPr>
        <w:t xml:space="preserve">. </w:t>
      </w:r>
      <w:r w:rsidR="00360B17">
        <w:rPr>
          <w:lang w:val="en-US"/>
        </w:rPr>
        <w:t>T</w:t>
      </w:r>
      <w:r>
        <w:rPr>
          <w:lang w:val="en-US"/>
        </w:rPr>
        <w:t xml:space="preserve">here is </w:t>
      </w:r>
      <w:r w:rsidR="00360B17">
        <w:rPr>
          <w:lang w:val="en-US"/>
        </w:rPr>
        <w:t xml:space="preserve">also </w:t>
      </w:r>
      <w:r>
        <w:rPr>
          <w:lang w:val="en-US"/>
        </w:rPr>
        <w:t xml:space="preserve">more organic material present in the </w:t>
      </w:r>
      <w:r w:rsidRPr="006D4A30">
        <w:rPr>
          <w:lang w:val="en-US"/>
        </w:rPr>
        <w:t>South</w:t>
      </w:r>
      <w:r w:rsidR="00360B17" w:rsidRPr="006D4A30">
        <w:rPr>
          <w:lang w:val="en-US"/>
        </w:rPr>
        <w:t xml:space="preserve"> </w:t>
      </w:r>
      <w:r w:rsidR="00BF42B5">
        <w:rPr>
          <w:lang w:val="en-US"/>
        </w:rPr>
        <w:t>(figure 30</w:t>
      </w:r>
      <w:r w:rsidR="006D4A30" w:rsidRPr="006D4A30">
        <w:rPr>
          <w:lang w:val="en-US"/>
        </w:rPr>
        <w:t>)</w:t>
      </w:r>
      <w:r w:rsidRPr="006D4A30">
        <w:rPr>
          <w:lang w:val="en-US"/>
        </w:rPr>
        <w:t>.</w:t>
      </w:r>
      <w:r w:rsidR="00DD7593">
        <w:rPr>
          <w:lang w:val="en-US"/>
        </w:rPr>
        <w:t xml:space="preserve"> </w:t>
      </w:r>
    </w:p>
    <w:p w14:paraId="4AE623D5" w14:textId="77777777" w:rsidR="00460AC8" w:rsidRDefault="00460AC8" w:rsidP="00460AC8">
      <w:pPr>
        <w:pStyle w:val="Bijschrift"/>
      </w:pPr>
      <w:r>
        <w:rPr>
          <w:noProof/>
          <w:lang w:val="nl-NL" w:eastAsia="nl-NL"/>
        </w:rPr>
        <w:drawing>
          <wp:inline distT="0" distB="0" distL="0" distR="0" wp14:anchorId="05D9DD48" wp14:editId="120AC091">
            <wp:extent cx="5062855" cy="3579804"/>
            <wp:effectExtent l="0" t="0" r="0" b="1905"/>
            <wp:docPr id="15" name="Afbeelding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MUDC.png"/>
                    <pic:cNvPicPr/>
                  </pic:nvPicPr>
                  <pic:blipFill>
                    <a:blip r:embed="rId45" cstate="hqprint">
                      <a:extLst>
                        <a:ext uri="{28A0092B-C50C-407E-A947-70E740481C1C}">
                          <a14:useLocalDpi xmlns:a14="http://schemas.microsoft.com/office/drawing/2010/main" val="0"/>
                        </a:ext>
                      </a:extLst>
                    </a:blip>
                    <a:stretch>
                      <a:fillRect/>
                    </a:stretch>
                  </pic:blipFill>
                  <pic:spPr>
                    <a:xfrm>
                      <a:off x="0" y="0"/>
                      <a:ext cx="5092393" cy="3600690"/>
                    </a:xfrm>
                    <a:prstGeom prst="rect">
                      <a:avLst/>
                    </a:prstGeom>
                  </pic:spPr>
                </pic:pic>
              </a:graphicData>
            </a:graphic>
          </wp:inline>
        </w:drawing>
      </w:r>
    </w:p>
    <w:p w14:paraId="79F982F5" w14:textId="0B86CB0D" w:rsidR="00CC1B15" w:rsidRPr="00AF089F" w:rsidRDefault="00460AC8" w:rsidP="00E356BA">
      <w:pPr>
        <w:pStyle w:val="Bijschrift"/>
      </w:pPr>
      <w:r w:rsidRPr="00460AC8">
        <w:t xml:space="preserve"> </w:t>
      </w:r>
      <w:r w:rsidR="00BF42B5">
        <w:t>Figure 29</w:t>
      </w:r>
      <w:r>
        <w:t xml:space="preserve"> Mud </w:t>
      </w:r>
      <w:r w:rsidR="00360B17">
        <w:t>c</w:t>
      </w:r>
      <w:r>
        <w:t xml:space="preserve">ontent </w:t>
      </w:r>
      <w:r w:rsidR="00726949">
        <w:t xml:space="preserve">at </w:t>
      </w:r>
      <w:r w:rsidR="00360B17">
        <w:t>all sample locations</w:t>
      </w:r>
    </w:p>
    <w:p w14:paraId="7421F660" w14:textId="5AE4FBC8" w:rsidR="006058EE" w:rsidRPr="00616613" w:rsidRDefault="00871292" w:rsidP="00D26A75">
      <w:pPr>
        <w:pStyle w:val="Kop3"/>
        <w:numPr>
          <w:ilvl w:val="2"/>
          <w:numId w:val="9"/>
        </w:numPr>
        <w:rPr>
          <w:lang w:val="en-US"/>
        </w:rPr>
      </w:pPr>
      <w:bookmarkStart w:id="60" w:name="_Toc516350762"/>
      <w:r w:rsidRPr="00616613">
        <w:rPr>
          <w:lang w:val="en-US"/>
        </w:rPr>
        <w:t>Total Organic Material (TOM)</w:t>
      </w:r>
      <w:bookmarkEnd w:id="60"/>
    </w:p>
    <w:p w14:paraId="55F5A700" w14:textId="77777777" w:rsidR="00861954" w:rsidRDefault="00726949" w:rsidP="00861954">
      <w:pPr>
        <w:keepNext/>
      </w:pPr>
      <w:r>
        <w:rPr>
          <w:noProof/>
          <w:lang w:eastAsia="nl-NL"/>
        </w:rPr>
        <w:drawing>
          <wp:inline distT="0" distB="0" distL="0" distR="0" wp14:anchorId="418A3100" wp14:editId="6D869AEC">
            <wp:extent cx="5114489" cy="3616960"/>
            <wp:effectExtent l="0" t="0" r="0" b="0"/>
            <wp:docPr id="17" name="Afbeelding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TOM.png"/>
                    <pic:cNvPicPr/>
                  </pic:nvPicPr>
                  <pic:blipFill>
                    <a:blip r:embed="rId46" cstate="hqprint">
                      <a:extLst>
                        <a:ext uri="{28A0092B-C50C-407E-A947-70E740481C1C}">
                          <a14:useLocalDpi xmlns:a14="http://schemas.microsoft.com/office/drawing/2010/main" val="0"/>
                        </a:ext>
                      </a:extLst>
                    </a:blip>
                    <a:stretch>
                      <a:fillRect/>
                    </a:stretch>
                  </pic:blipFill>
                  <pic:spPr>
                    <a:xfrm>
                      <a:off x="0" y="0"/>
                      <a:ext cx="5134418" cy="3631054"/>
                    </a:xfrm>
                    <a:prstGeom prst="rect">
                      <a:avLst/>
                    </a:prstGeom>
                  </pic:spPr>
                </pic:pic>
              </a:graphicData>
            </a:graphic>
          </wp:inline>
        </w:drawing>
      </w:r>
    </w:p>
    <w:p w14:paraId="4D8BD77F" w14:textId="1FB3FEBD" w:rsidR="00124D97" w:rsidRDefault="00BF42B5" w:rsidP="001E7F18">
      <w:pPr>
        <w:pStyle w:val="Bijschrift"/>
        <w:rPr>
          <w:i w:val="0"/>
          <w:iCs w:val="0"/>
        </w:rPr>
      </w:pPr>
      <w:r>
        <w:t>Figure 30</w:t>
      </w:r>
      <w:r w:rsidR="00861954">
        <w:t xml:space="preserve"> Total organic material </w:t>
      </w:r>
      <w:r w:rsidR="00861954" w:rsidRPr="0091324E">
        <w:t>content at all sample locations</w:t>
      </w:r>
    </w:p>
    <w:p w14:paraId="08D70453" w14:textId="77777777" w:rsidR="008F224D" w:rsidRDefault="008F224D" w:rsidP="008F224D">
      <w:pPr>
        <w:rPr>
          <w:lang w:val="en-US"/>
        </w:rPr>
      </w:pPr>
    </w:p>
    <w:p w14:paraId="3BCD87D2" w14:textId="77777777" w:rsidR="008F224D" w:rsidRDefault="00124D97" w:rsidP="008F224D">
      <w:pPr>
        <w:rPr>
          <w:lang w:val="en-US"/>
        </w:rPr>
      </w:pPr>
      <w:r>
        <w:rPr>
          <w:noProof/>
          <w:lang w:eastAsia="nl-NL"/>
        </w:rPr>
        <w:drawing>
          <wp:inline distT="0" distB="0" distL="0" distR="0" wp14:anchorId="5FF24C57" wp14:editId="6D678224">
            <wp:extent cx="5102352" cy="2834640"/>
            <wp:effectExtent l="0" t="0" r="3175" b="10160"/>
            <wp:docPr id="49" name="Afbeelding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NIeuw.png"/>
                    <pic:cNvPicPr/>
                  </pic:nvPicPr>
                  <pic:blipFill>
                    <a:blip r:embed="rId47">
                      <a:extLst>
                        <a:ext uri="{28A0092B-C50C-407E-A947-70E740481C1C}">
                          <a14:useLocalDpi xmlns:a14="http://schemas.microsoft.com/office/drawing/2010/main" val="0"/>
                        </a:ext>
                      </a:extLst>
                    </a:blip>
                    <a:stretch>
                      <a:fillRect/>
                    </a:stretch>
                  </pic:blipFill>
                  <pic:spPr>
                    <a:xfrm>
                      <a:off x="0" y="0"/>
                      <a:ext cx="5102352" cy="2834640"/>
                    </a:xfrm>
                    <a:prstGeom prst="rect">
                      <a:avLst/>
                    </a:prstGeom>
                  </pic:spPr>
                </pic:pic>
              </a:graphicData>
            </a:graphic>
          </wp:inline>
        </w:drawing>
      </w:r>
      <w:r w:rsidR="008F224D" w:rsidRPr="008F224D">
        <w:rPr>
          <w:lang w:val="en-US"/>
        </w:rPr>
        <w:t xml:space="preserve"> </w:t>
      </w:r>
    </w:p>
    <w:p w14:paraId="56E04872" w14:textId="6752DD2E" w:rsidR="008F224D" w:rsidRDefault="00483859" w:rsidP="008F224D">
      <w:pPr>
        <w:pStyle w:val="Bijschrift"/>
      </w:pPr>
      <w:r>
        <w:t>Figure 31</w:t>
      </w:r>
      <w:r w:rsidR="008F224D">
        <w:t xml:space="preserve"> TOM (%) in relation to MUDC (%)</w:t>
      </w:r>
    </w:p>
    <w:p w14:paraId="7548305A" w14:textId="2C96A337" w:rsidR="00CC77D0" w:rsidRDefault="008F224D" w:rsidP="00CC77D0">
      <w:pPr>
        <w:rPr>
          <w:lang w:val="en-US"/>
        </w:rPr>
      </w:pPr>
      <w:r>
        <w:rPr>
          <w:lang w:val="en-US"/>
        </w:rPr>
        <w:t xml:space="preserve">As already mentioned, the more mud present in the sediment, the more organic material there is present. TOM (x) in relation to the mud (y) content was plotted in a graph </w:t>
      </w:r>
      <w:r w:rsidRPr="00861954">
        <w:rPr>
          <w:lang w:val="en-US"/>
        </w:rPr>
        <w:t>(</w:t>
      </w:r>
      <w:r w:rsidR="00483859">
        <w:rPr>
          <w:lang w:val="en-US"/>
        </w:rPr>
        <w:t>figure 31</w:t>
      </w:r>
      <w:r w:rsidRPr="00861954">
        <w:rPr>
          <w:lang w:val="en-US"/>
        </w:rPr>
        <w:t>). This graph shows clearly that the more mud there is present, the higher the TOM</w:t>
      </w:r>
      <w:r>
        <w:rPr>
          <w:lang w:val="en-US"/>
        </w:rPr>
        <w:t xml:space="preserve">, </w:t>
      </w:r>
      <w:r w:rsidRPr="00784C4A">
        <w:rPr>
          <w:lang w:val="en-US"/>
        </w:rPr>
        <w:t>thus,</w:t>
      </w:r>
      <w:r>
        <w:rPr>
          <w:lang w:val="en-US"/>
        </w:rPr>
        <w:t xml:space="preserve"> the more food for the benthos. </w:t>
      </w:r>
    </w:p>
    <w:p w14:paraId="110C7B34" w14:textId="77777777" w:rsidR="003002D8" w:rsidRPr="00CC77D0" w:rsidRDefault="003002D8" w:rsidP="00CC77D0">
      <w:pPr>
        <w:rPr>
          <w:lang w:val="en-US"/>
        </w:rPr>
      </w:pPr>
    </w:p>
    <w:p w14:paraId="6D73DEF5" w14:textId="6356B938" w:rsidR="00263C9B" w:rsidRDefault="005C7C3E" w:rsidP="003002D8">
      <w:pPr>
        <w:pStyle w:val="Kop2"/>
        <w:numPr>
          <w:ilvl w:val="1"/>
          <w:numId w:val="9"/>
        </w:numPr>
      </w:pPr>
      <w:bookmarkStart w:id="61" w:name="_Toc516350763"/>
      <w:r>
        <w:t>Spearman’s Rank Order Correlation (MEDGS)</w:t>
      </w:r>
      <w:bookmarkEnd w:id="61"/>
    </w:p>
    <w:p w14:paraId="113D5D5C" w14:textId="14E3471F" w:rsidR="004C7AA1" w:rsidRDefault="003F03DF" w:rsidP="005C7C3E">
      <w:pPr>
        <w:rPr>
          <w:rFonts w:eastAsia="Times New Roman" w:cs="Arial"/>
          <w:color w:val="000000"/>
          <w:lang w:val="en-US" w:eastAsia="nl-NL"/>
        </w:rPr>
      </w:pPr>
      <w:r>
        <w:rPr>
          <w:lang w:val="en-US"/>
        </w:rPr>
        <w:t>T</w:t>
      </w:r>
      <w:r w:rsidR="00263C9B">
        <w:rPr>
          <w:lang w:val="en-US"/>
        </w:rPr>
        <w:t>he results of the Sp</w:t>
      </w:r>
      <w:r>
        <w:rPr>
          <w:lang w:val="en-US"/>
        </w:rPr>
        <w:t xml:space="preserve">earman Rank Order Correlations </w:t>
      </w:r>
      <w:r w:rsidR="00EB006B">
        <w:rPr>
          <w:lang w:val="en-US"/>
        </w:rPr>
        <w:t>give</w:t>
      </w:r>
      <w:r w:rsidR="00A964EC">
        <w:rPr>
          <w:lang w:val="en-US"/>
        </w:rPr>
        <w:t xml:space="preserve"> a N-, Spearman-R </w:t>
      </w:r>
      <w:r w:rsidR="00010BE0">
        <w:rPr>
          <w:lang w:val="en-US"/>
        </w:rPr>
        <w:t>and P-value</w:t>
      </w:r>
      <w:r w:rsidR="0031536B">
        <w:rPr>
          <w:lang w:val="en-US"/>
        </w:rPr>
        <w:t xml:space="preserve"> (table 1)</w:t>
      </w:r>
      <w:r w:rsidR="00010BE0">
        <w:rPr>
          <w:lang w:val="en-US"/>
        </w:rPr>
        <w:t xml:space="preserve">. The N value gives </w:t>
      </w:r>
      <w:r w:rsidR="00010BE0" w:rsidRPr="00DE4F54">
        <w:rPr>
          <w:lang w:val="en-US"/>
        </w:rPr>
        <w:t>the amount of quantities looked into</w:t>
      </w:r>
      <w:r w:rsidR="00847BDE">
        <w:rPr>
          <w:lang w:val="en-US"/>
        </w:rPr>
        <w:t xml:space="preserve"> (sample </w:t>
      </w:r>
      <w:r w:rsidR="00DB4CB7">
        <w:rPr>
          <w:lang w:val="en-US"/>
        </w:rPr>
        <w:t>size</w:t>
      </w:r>
      <w:r w:rsidR="00847BDE">
        <w:rPr>
          <w:lang w:val="en-US"/>
        </w:rPr>
        <w:t>)</w:t>
      </w:r>
      <w:r w:rsidR="00010BE0" w:rsidRPr="00DE4F54">
        <w:rPr>
          <w:lang w:val="en-US"/>
        </w:rPr>
        <w:t xml:space="preserve">. Spearman-R values are interesting as they give </w:t>
      </w:r>
      <w:r w:rsidR="009D0898" w:rsidRPr="00DE4F54">
        <w:rPr>
          <w:lang w:val="en-US"/>
        </w:rPr>
        <w:t xml:space="preserve">a value from +1 to -1, where </w:t>
      </w:r>
      <w:r w:rsidR="009D0898" w:rsidRPr="00AF089F">
        <w:rPr>
          <w:rFonts w:eastAsia="Times New Roman" w:cs="Arial"/>
          <w:color w:val="000000"/>
          <w:lang w:val="en-US" w:eastAsia="nl-NL"/>
        </w:rPr>
        <w:t>+</w:t>
      </w:r>
      <w:r w:rsidR="00C65100">
        <w:rPr>
          <w:rFonts w:eastAsia="Times New Roman" w:cs="Arial"/>
          <w:color w:val="000000"/>
          <w:lang w:val="en-US" w:eastAsia="nl-NL"/>
        </w:rPr>
        <w:t>1 indicates a positive</w:t>
      </w:r>
      <w:r w:rsidR="009D0898" w:rsidRPr="00DE4F54">
        <w:rPr>
          <w:rFonts w:eastAsia="Times New Roman" w:cs="Arial"/>
          <w:color w:val="000000"/>
          <w:lang w:val="en-US" w:eastAsia="nl-NL"/>
        </w:rPr>
        <w:t xml:space="preserve"> association, a</w:t>
      </w:r>
      <w:r w:rsidR="00775006" w:rsidRPr="00DE4F54">
        <w:rPr>
          <w:rFonts w:eastAsia="Times New Roman" w:cs="Arial"/>
          <w:color w:val="000000"/>
          <w:lang w:val="en-US" w:eastAsia="nl-NL"/>
        </w:rPr>
        <w:t xml:space="preserve"> value</w:t>
      </w:r>
      <w:r w:rsidR="009D0898" w:rsidRPr="00DE4F54">
        <w:rPr>
          <w:rFonts w:eastAsia="Times New Roman" w:cs="Arial"/>
          <w:color w:val="000000"/>
          <w:lang w:val="en-US" w:eastAsia="nl-NL"/>
        </w:rPr>
        <w:t xml:space="preserve"> of zero </w:t>
      </w:r>
      <w:r w:rsidR="00C65100">
        <w:rPr>
          <w:rFonts w:eastAsia="Times New Roman" w:cs="Arial"/>
          <w:color w:val="000000"/>
          <w:lang w:val="en-US" w:eastAsia="nl-NL"/>
        </w:rPr>
        <w:t>indicates no association</w:t>
      </w:r>
      <w:r w:rsidR="009D0898" w:rsidRPr="00DE4F54">
        <w:rPr>
          <w:rFonts w:eastAsia="Times New Roman" w:cs="Arial"/>
          <w:color w:val="000000"/>
          <w:lang w:val="en-US" w:eastAsia="nl-NL"/>
        </w:rPr>
        <w:t xml:space="preserve"> and a</w:t>
      </w:r>
      <w:r w:rsidR="003501CF" w:rsidRPr="00DE4F54">
        <w:rPr>
          <w:rFonts w:eastAsia="Times New Roman" w:cs="Arial"/>
          <w:color w:val="000000"/>
          <w:lang w:val="en-US" w:eastAsia="nl-NL"/>
        </w:rPr>
        <w:t xml:space="preserve"> value</w:t>
      </w:r>
      <w:r w:rsidR="00C65100">
        <w:rPr>
          <w:rFonts w:eastAsia="Times New Roman" w:cs="Arial"/>
          <w:color w:val="000000"/>
          <w:lang w:val="en-US" w:eastAsia="nl-NL"/>
        </w:rPr>
        <w:t xml:space="preserve"> of -1 indicates a </w:t>
      </w:r>
      <w:r w:rsidR="009D0898" w:rsidRPr="00DE4F54">
        <w:rPr>
          <w:rFonts w:eastAsia="Times New Roman" w:cs="Arial"/>
          <w:color w:val="000000"/>
          <w:lang w:val="en-US" w:eastAsia="nl-NL"/>
        </w:rPr>
        <w:t>negative association</w:t>
      </w:r>
      <w:r w:rsidR="00C65100" w:rsidRPr="00C65100">
        <w:rPr>
          <w:rFonts w:eastAsia="Times New Roman" w:cs="Arial"/>
          <w:color w:val="000000"/>
          <w:lang w:val="en-US" w:eastAsia="nl-NL"/>
        </w:rPr>
        <w:t xml:space="preserve"> </w:t>
      </w:r>
      <w:r w:rsidR="00C65100">
        <w:rPr>
          <w:rFonts w:eastAsia="Times New Roman" w:cs="Arial"/>
          <w:color w:val="000000"/>
          <w:lang w:val="en-US" w:eastAsia="nl-NL"/>
        </w:rPr>
        <w:t>between two parameters</w:t>
      </w:r>
      <w:r w:rsidR="009D0898" w:rsidRPr="00DE4F54">
        <w:rPr>
          <w:rFonts w:eastAsia="Times New Roman" w:cs="Arial"/>
          <w:color w:val="000000"/>
          <w:lang w:val="en-US" w:eastAsia="nl-NL"/>
        </w:rPr>
        <w:t>.</w:t>
      </w:r>
      <w:r w:rsidR="00A964EC" w:rsidRPr="00DE4F54">
        <w:rPr>
          <w:rFonts w:eastAsia="Times New Roman" w:cs="Arial"/>
          <w:color w:val="000000"/>
          <w:lang w:val="en-US" w:eastAsia="nl-NL"/>
        </w:rPr>
        <w:t xml:space="preserve"> </w:t>
      </w:r>
      <w:r w:rsidR="00BB2E65" w:rsidRPr="00DE4F54">
        <w:rPr>
          <w:rFonts w:eastAsia="Times New Roman" w:cs="Arial"/>
          <w:color w:val="000000"/>
          <w:lang w:val="en-US" w:eastAsia="nl-NL"/>
        </w:rPr>
        <w:t>Spearman’s – R value is only significant when the</w:t>
      </w:r>
      <w:r w:rsidR="00C65100">
        <w:rPr>
          <w:rFonts w:eastAsia="Times New Roman" w:cs="Arial"/>
          <w:color w:val="000000"/>
          <w:lang w:val="en-US" w:eastAsia="nl-NL"/>
        </w:rPr>
        <w:t xml:space="preserve"> P-value is lower than 0.05. Thus, all </w:t>
      </w:r>
      <w:r w:rsidR="00BB2E65" w:rsidRPr="00DE4F54">
        <w:rPr>
          <w:rFonts w:eastAsia="Times New Roman" w:cs="Arial"/>
          <w:color w:val="000000"/>
          <w:lang w:val="en-US" w:eastAsia="nl-NL"/>
        </w:rPr>
        <w:t>marked correla</w:t>
      </w:r>
      <w:r w:rsidR="0031536B" w:rsidRPr="00DE4F54">
        <w:rPr>
          <w:rFonts w:eastAsia="Times New Roman" w:cs="Arial"/>
          <w:color w:val="000000"/>
          <w:lang w:val="en-US" w:eastAsia="nl-NL"/>
        </w:rPr>
        <w:t>tions are significant.</w:t>
      </w:r>
    </w:p>
    <w:p w14:paraId="7A334BBD" w14:textId="77777777" w:rsidR="00C65100" w:rsidRPr="00460AC8" w:rsidRDefault="00C65100" w:rsidP="005C7C3E">
      <w:pPr>
        <w:rPr>
          <w:rFonts w:ascii="Arial" w:eastAsia="Times New Roman" w:hAnsi="Arial" w:cs="Arial"/>
          <w:color w:val="000000"/>
          <w:lang w:val="en-US" w:eastAsia="nl-NL"/>
        </w:rPr>
      </w:pPr>
    </w:p>
    <w:p w14:paraId="1CED9024" w14:textId="77777777" w:rsidR="00DD7593" w:rsidRDefault="00DD7593" w:rsidP="00DD7593">
      <w:pPr>
        <w:pStyle w:val="Bijschrift"/>
        <w:keepNext/>
      </w:pPr>
      <w:r>
        <w:t xml:space="preserve">Table </w:t>
      </w:r>
      <w:r>
        <w:fldChar w:fldCharType="begin"/>
      </w:r>
      <w:r>
        <w:instrText xml:space="preserve"> SEQ Tabel \* ARABIC </w:instrText>
      </w:r>
      <w:r>
        <w:fldChar w:fldCharType="separate"/>
      </w:r>
      <w:r w:rsidR="00C006FF">
        <w:rPr>
          <w:noProof/>
        </w:rPr>
        <w:t>1</w:t>
      </w:r>
      <w:r>
        <w:fldChar w:fldCharType="end"/>
      </w:r>
      <w:r>
        <w:t xml:space="preserve"> Spearman Rank Order Correlation with MEDGS</w:t>
      </w:r>
    </w:p>
    <w:tbl>
      <w:tblPr>
        <w:tblStyle w:val="Lijsttabel2-accent1"/>
        <w:tblW w:w="9183" w:type="dxa"/>
        <w:tblLook w:val="04A0" w:firstRow="1" w:lastRow="0" w:firstColumn="1" w:lastColumn="0" w:noHBand="0" w:noVBand="1"/>
      </w:tblPr>
      <w:tblGrid>
        <w:gridCol w:w="4229"/>
        <w:gridCol w:w="1100"/>
        <w:gridCol w:w="1629"/>
        <w:gridCol w:w="1088"/>
        <w:gridCol w:w="1137"/>
      </w:tblGrid>
      <w:tr w:rsidR="004C7AA1" w:rsidRPr="00011C96" w14:paraId="4A118841" w14:textId="77777777" w:rsidTr="00A92B5F">
        <w:trPr>
          <w:cnfStyle w:val="100000000000" w:firstRow="1" w:lastRow="0" w:firstColumn="0" w:lastColumn="0" w:oddVBand="0" w:evenVBand="0" w:oddHBand="0" w:evenHBand="0" w:firstRowFirstColumn="0" w:firstRowLastColumn="0" w:lastRowFirstColumn="0" w:lastRowLastColumn="0"/>
          <w:trHeight w:val="536"/>
        </w:trPr>
        <w:tc>
          <w:tcPr>
            <w:cnfStyle w:val="001000000000" w:firstRow="0" w:lastRow="0" w:firstColumn="1" w:lastColumn="0" w:oddVBand="0" w:evenVBand="0" w:oddHBand="0" w:evenHBand="0" w:firstRowFirstColumn="0" w:firstRowLastColumn="0" w:lastRowFirstColumn="0" w:lastRowLastColumn="0"/>
            <w:tcW w:w="0" w:type="auto"/>
            <w:gridSpan w:val="5"/>
            <w:noWrap/>
            <w:hideMark/>
          </w:tcPr>
          <w:p w14:paraId="60BF7FEE" w14:textId="77777777" w:rsidR="005E5259" w:rsidRDefault="004C7AA1" w:rsidP="005E5259">
            <w:pPr>
              <w:jc w:val="center"/>
              <w:rPr>
                <w:rFonts w:ascii="Arial" w:eastAsia="Times New Roman" w:hAnsi="Arial" w:cs="Arial"/>
                <w:color w:val="000000"/>
                <w:sz w:val="20"/>
                <w:szCs w:val="20"/>
                <w:lang w:val="en-US" w:eastAsia="nl-BE"/>
              </w:rPr>
            </w:pPr>
            <w:r w:rsidRPr="004C7AA1">
              <w:rPr>
                <w:rFonts w:ascii="Arial" w:eastAsia="Times New Roman" w:hAnsi="Arial" w:cs="Arial"/>
                <w:color w:val="000000"/>
                <w:sz w:val="20"/>
                <w:szCs w:val="20"/>
                <w:lang w:val="en-US" w:eastAsia="nl-BE"/>
              </w:rPr>
              <w:t xml:space="preserve">Spearman Rank Order Correlations </w:t>
            </w:r>
          </w:p>
          <w:p w14:paraId="2D9BB8E9" w14:textId="77777777" w:rsidR="004C7AA1" w:rsidRPr="004C7AA1" w:rsidRDefault="004C7AA1" w:rsidP="005E5259">
            <w:pPr>
              <w:jc w:val="center"/>
              <w:rPr>
                <w:rFonts w:ascii="Times New Roman" w:eastAsia="Times New Roman" w:hAnsi="Times New Roman" w:cs="Times New Roman"/>
                <w:lang w:val="en-US" w:eastAsia="nl-BE"/>
              </w:rPr>
            </w:pPr>
            <w:r w:rsidRPr="004C7AA1">
              <w:rPr>
                <w:rFonts w:ascii="Arial" w:eastAsia="Times New Roman" w:hAnsi="Arial" w:cs="Arial"/>
                <w:color w:val="000000"/>
                <w:sz w:val="20"/>
                <w:szCs w:val="20"/>
                <w:lang w:val="en-US" w:eastAsia="nl-BE"/>
              </w:rPr>
              <w:t xml:space="preserve">Marked </w:t>
            </w:r>
            <w:r w:rsidR="00B03675">
              <w:rPr>
                <w:rFonts w:ascii="Arial" w:eastAsia="Times New Roman" w:hAnsi="Arial" w:cs="Arial"/>
                <w:color w:val="000000"/>
                <w:sz w:val="20"/>
                <w:szCs w:val="20"/>
                <w:lang w:val="en-US" w:eastAsia="nl-BE"/>
              </w:rPr>
              <w:t>correlations are significant (</w:t>
            </w:r>
            <w:r w:rsidRPr="004C7AA1">
              <w:rPr>
                <w:rFonts w:ascii="Arial" w:eastAsia="Times New Roman" w:hAnsi="Arial" w:cs="Arial"/>
                <w:color w:val="000000"/>
                <w:sz w:val="20"/>
                <w:szCs w:val="20"/>
                <w:lang w:val="en-US" w:eastAsia="nl-BE"/>
              </w:rPr>
              <w:t>p &lt;,05000</w:t>
            </w:r>
            <w:r w:rsidR="00B03675">
              <w:rPr>
                <w:rFonts w:ascii="Arial" w:eastAsia="Times New Roman" w:hAnsi="Arial" w:cs="Arial"/>
                <w:color w:val="000000"/>
                <w:sz w:val="20"/>
                <w:szCs w:val="20"/>
                <w:lang w:val="en-US" w:eastAsia="nl-BE"/>
              </w:rPr>
              <w:t>)</w:t>
            </w:r>
          </w:p>
        </w:tc>
      </w:tr>
      <w:tr w:rsidR="00A92B5F" w:rsidRPr="004C7AA1" w14:paraId="033966A8" w14:textId="77777777" w:rsidTr="00A92B5F">
        <w:trPr>
          <w:cnfStyle w:val="000000100000" w:firstRow="0" w:lastRow="0" w:firstColumn="0" w:lastColumn="0" w:oddVBand="0" w:evenVBand="0" w:oddHBand="1" w:evenHBand="0" w:firstRowFirstColumn="0" w:firstRowLastColumn="0" w:lastRowFirstColumn="0" w:lastRowLastColumn="0"/>
          <w:trHeight w:val="321"/>
        </w:trPr>
        <w:tc>
          <w:tcPr>
            <w:cnfStyle w:val="001000000000" w:firstRow="0" w:lastRow="0" w:firstColumn="1" w:lastColumn="0" w:oddVBand="0" w:evenVBand="0" w:oddHBand="0" w:evenHBand="0" w:firstRowFirstColumn="0" w:firstRowLastColumn="0" w:lastRowFirstColumn="0" w:lastRowLastColumn="0"/>
            <w:tcW w:w="0" w:type="auto"/>
            <w:noWrap/>
            <w:hideMark/>
          </w:tcPr>
          <w:p w14:paraId="1DA4F5A4" w14:textId="77777777" w:rsidR="004C7AA1" w:rsidRPr="004C7AA1" w:rsidRDefault="004C7AA1" w:rsidP="00A47635">
            <w:pPr>
              <w:jc w:val="center"/>
              <w:rPr>
                <w:rFonts w:ascii="Times New Roman" w:eastAsia="Times New Roman" w:hAnsi="Times New Roman" w:cs="Times New Roman"/>
                <w:lang w:val="en-US" w:eastAsia="nl-BE"/>
              </w:rPr>
            </w:pPr>
          </w:p>
        </w:tc>
        <w:tc>
          <w:tcPr>
            <w:tcW w:w="0" w:type="auto"/>
            <w:noWrap/>
            <w:hideMark/>
          </w:tcPr>
          <w:p w14:paraId="5C7047C1" w14:textId="77777777" w:rsidR="004C7AA1" w:rsidRPr="004C7AA1" w:rsidRDefault="004C7AA1" w:rsidP="00A4763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lang w:val="en-US" w:eastAsia="nl-BE"/>
              </w:rPr>
            </w:pPr>
            <w:r w:rsidRPr="004C7AA1">
              <w:rPr>
                <w:rFonts w:ascii="Arial" w:eastAsia="Times New Roman" w:hAnsi="Arial" w:cs="Arial"/>
                <w:b/>
                <w:bCs/>
                <w:color w:val="000000"/>
                <w:sz w:val="20"/>
                <w:szCs w:val="20"/>
                <w:lang w:val="en-US" w:eastAsia="nl-BE"/>
              </w:rPr>
              <w:t>Valid - N</w:t>
            </w:r>
          </w:p>
        </w:tc>
        <w:tc>
          <w:tcPr>
            <w:tcW w:w="0" w:type="auto"/>
            <w:noWrap/>
            <w:hideMark/>
          </w:tcPr>
          <w:p w14:paraId="5A7D9346" w14:textId="77777777" w:rsidR="004C7AA1" w:rsidRPr="004C7AA1" w:rsidRDefault="004C7AA1" w:rsidP="00A4763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lang w:val="en-US" w:eastAsia="nl-BE"/>
              </w:rPr>
            </w:pPr>
            <w:r w:rsidRPr="004C7AA1">
              <w:rPr>
                <w:rFonts w:ascii="Arial" w:eastAsia="Times New Roman" w:hAnsi="Arial" w:cs="Arial"/>
                <w:b/>
                <w:bCs/>
                <w:color w:val="000000"/>
                <w:sz w:val="20"/>
                <w:szCs w:val="20"/>
                <w:lang w:val="en-US" w:eastAsia="nl-BE"/>
              </w:rPr>
              <w:t>Spearman - R</w:t>
            </w:r>
          </w:p>
        </w:tc>
        <w:tc>
          <w:tcPr>
            <w:tcW w:w="0" w:type="auto"/>
            <w:noWrap/>
            <w:hideMark/>
          </w:tcPr>
          <w:p w14:paraId="1E87CE4E" w14:textId="77777777" w:rsidR="004C7AA1" w:rsidRPr="004C7AA1" w:rsidRDefault="004C7AA1" w:rsidP="00A4763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lang w:val="en-US" w:eastAsia="nl-BE"/>
              </w:rPr>
            </w:pPr>
            <w:r w:rsidRPr="004C7AA1">
              <w:rPr>
                <w:rFonts w:ascii="Arial" w:eastAsia="Times New Roman" w:hAnsi="Arial" w:cs="Arial"/>
                <w:b/>
                <w:bCs/>
                <w:color w:val="000000"/>
                <w:sz w:val="20"/>
                <w:szCs w:val="20"/>
                <w:lang w:val="en-US" w:eastAsia="nl-BE"/>
              </w:rPr>
              <w:t>t(N-2)</w:t>
            </w:r>
          </w:p>
        </w:tc>
        <w:tc>
          <w:tcPr>
            <w:tcW w:w="0" w:type="auto"/>
            <w:noWrap/>
            <w:hideMark/>
          </w:tcPr>
          <w:p w14:paraId="5B025310" w14:textId="77777777" w:rsidR="004C7AA1" w:rsidRPr="004C7AA1" w:rsidRDefault="004C7AA1" w:rsidP="00A47635">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lang w:val="en-US" w:eastAsia="nl-BE"/>
              </w:rPr>
            </w:pPr>
            <w:r w:rsidRPr="004C7AA1">
              <w:rPr>
                <w:rFonts w:ascii="Arial" w:eastAsia="Times New Roman" w:hAnsi="Arial" w:cs="Arial"/>
                <w:b/>
                <w:bCs/>
                <w:color w:val="000000"/>
                <w:sz w:val="20"/>
                <w:szCs w:val="20"/>
                <w:lang w:val="en-US" w:eastAsia="nl-BE"/>
              </w:rPr>
              <w:t>p-value</w:t>
            </w:r>
          </w:p>
        </w:tc>
      </w:tr>
      <w:tr w:rsidR="00A92B5F" w:rsidRPr="004C7AA1" w14:paraId="7D1CECCD" w14:textId="77777777" w:rsidTr="00A92B5F">
        <w:trPr>
          <w:trHeight w:val="241"/>
        </w:trPr>
        <w:tc>
          <w:tcPr>
            <w:cnfStyle w:val="001000000000" w:firstRow="0" w:lastRow="0" w:firstColumn="1" w:lastColumn="0" w:oddVBand="0" w:evenVBand="0" w:oddHBand="0" w:evenHBand="0" w:firstRowFirstColumn="0" w:firstRowLastColumn="0" w:lastRowFirstColumn="0" w:lastRowLastColumn="0"/>
            <w:tcW w:w="0" w:type="auto"/>
            <w:noWrap/>
            <w:hideMark/>
          </w:tcPr>
          <w:p w14:paraId="4C23E657" w14:textId="77777777" w:rsidR="004C7AA1" w:rsidRPr="004C7AA1" w:rsidRDefault="004C7AA1" w:rsidP="00A47635">
            <w:pPr>
              <w:jc w:val="center"/>
              <w:rPr>
                <w:rFonts w:ascii="Times New Roman" w:eastAsia="Times New Roman" w:hAnsi="Times New Roman" w:cs="Times New Roman"/>
                <w:b w:val="0"/>
                <w:bCs w:val="0"/>
                <w:lang w:val="en-US" w:eastAsia="nl-BE"/>
              </w:rPr>
            </w:pPr>
            <w:r w:rsidRPr="004C7AA1">
              <w:rPr>
                <w:rFonts w:ascii="Arial" w:eastAsia="Times New Roman" w:hAnsi="Arial" w:cs="Arial"/>
                <w:color w:val="000000"/>
                <w:sz w:val="20"/>
                <w:szCs w:val="20"/>
                <w:lang w:val="en-US" w:eastAsia="nl-BE"/>
              </w:rPr>
              <w:t>MEDGS (µm) &amp; S</w:t>
            </w:r>
          </w:p>
        </w:tc>
        <w:tc>
          <w:tcPr>
            <w:tcW w:w="0" w:type="auto"/>
            <w:noWrap/>
            <w:hideMark/>
          </w:tcPr>
          <w:p w14:paraId="18487100" w14:textId="77777777" w:rsidR="004C7AA1" w:rsidRPr="004C7AA1" w:rsidRDefault="004C7AA1" w:rsidP="00A4763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en-US" w:eastAsia="nl-BE"/>
              </w:rPr>
            </w:pPr>
            <w:r w:rsidRPr="004C7AA1">
              <w:rPr>
                <w:rFonts w:ascii="Arial" w:eastAsia="Times New Roman" w:hAnsi="Arial" w:cs="Arial"/>
                <w:color w:val="FF0000"/>
                <w:sz w:val="20"/>
                <w:szCs w:val="20"/>
                <w:lang w:val="en-US" w:eastAsia="nl-BE"/>
              </w:rPr>
              <w:t>44</w:t>
            </w:r>
          </w:p>
        </w:tc>
        <w:tc>
          <w:tcPr>
            <w:tcW w:w="0" w:type="auto"/>
            <w:noWrap/>
            <w:hideMark/>
          </w:tcPr>
          <w:p w14:paraId="2E23CBDE" w14:textId="77777777" w:rsidR="004C7AA1" w:rsidRPr="004C7AA1" w:rsidRDefault="004C7AA1" w:rsidP="00A4763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en-US" w:eastAsia="nl-BE"/>
              </w:rPr>
            </w:pPr>
            <w:r w:rsidRPr="004C7AA1">
              <w:rPr>
                <w:rFonts w:ascii="Arial" w:eastAsia="Times New Roman" w:hAnsi="Arial" w:cs="Arial"/>
                <w:color w:val="FF0000"/>
                <w:sz w:val="20"/>
                <w:szCs w:val="20"/>
                <w:lang w:val="en-US" w:eastAsia="nl-BE"/>
              </w:rPr>
              <w:t>-0,612286</w:t>
            </w:r>
          </w:p>
        </w:tc>
        <w:tc>
          <w:tcPr>
            <w:tcW w:w="0" w:type="auto"/>
            <w:noWrap/>
            <w:hideMark/>
          </w:tcPr>
          <w:p w14:paraId="2E50C656" w14:textId="77777777" w:rsidR="004C7AA1" w:rsidRPr="004C7AA1" w:rsidRDefault="004C7AA1" w:rsidP="00A4763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en-US" w:eastAsia="nl-BE"/>
              </w:rPr>
            </w:pPr>
            <w:r w:rsidRPr="004C7AA1">
              <w:rPr>
                <w:rFonts w:ascii="Arial" w:eastAsia="Times New Roman" w:hAnsi="Arial" w:cs="Arial"/>
                <w:color w:val="FF0000"/>
                <w:sz w:val="20"/>
                <w:szCs w:val="20"/>
                <w:lang w:val="en-US" w:eastAsia="nl-BE"/>
              </w:rPr>
              <w:t>-5,01883</w:t>
            </w:r>
          </w:p>
        </w:tc>
        <w:tc>
          <w:tcPr>
            <w:tcW w:w="0" w:type="auto"/>
            <w:noWrap/>
            <w:hideMark/>
          </w:tcPr>
          <w:p w14:paraId="6BD59E0B" w14:textId="77777777" w:rsidR="004C7AA1" w:rsidRPr="004C7AA1" w:rsidRDefault="004C7AA1" w:rsidP="00A4763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en-US" w:eastAsia="nl-BE"/>
              </w:rPr>
            </w:pPr>
            <w:r w:rsidRPr="004C7AA1">
              <w:rPr>
                <w:rFonts w:ascii="Arial" w:eastAsia="Times New Roman" w:hAnsi="Arial" w:cs="Arial"/>
                <w:color w:val="FF0000"/>
                <w:sz w:val="20"/>
                <w:szCs w:val="20"/>
                <w:lang w:val="en-US" w:eastAsia="nl-BE"/>
              </w:rPr>
              <w:t>0,000010</w:t>
            </w:r>
          </w:p>
        </w:tc>
      </w:tr>
      <w:tr w:rsidR="00A92B5F" w:rsidRPr="004C7AA1" w14:paraId="0BBBFFE2" w14:textId="77777777" w:rsidTr="00A92B5F">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0" w:type="auto"/>
            <w:noWrap/>
            <w:hideMark/>
          </w:tcPr>
          <w:p w14:paraId="59B56863" w14:textId="77777777" w:rsidR="004C7AA1" w:rsidRPr="004C7AA1" w:rsidRDefault="004C7AA1" w:rsidP="00A47635">
            <w:pPr>
              <w:jc w:val="center"/>
              <w:rPr>
                <w:rFonts w:ascii="Times New Roman" w:eastAsia="Times New Roman" w:hAnsi="Times New Roman" w:cs="Times New Roman"/>
                <w:b w:val="0"/>
                <w:bCs w:val="0"/>
                <w:lang w:val="en-US" w:eastAsia="nl-BE"/>
              </w:rPr>
            </w:pPr>
            <w:r w:rsidRPr="004C7AA1">
              <w:rPr>
                <w:rFonts w:ascii="Arial" w:eastAsia="Times New Roman" w:hAnsi="Arial" w:cs="Arial"/>
                <w:color w:val="000000"/>
                <w:sz w:val="20"/>
                <w:szCs w:val="20"/>
                <w:lang w:val="en-US" w:eastAsia="nl-BE"/>
              </w:rPr>
              <w:t>MEDGS (µm) &amp; N</w:t>
            </w:r>
          </w:p>
        </w:tc>
        <w:tc>
          <w:tcPr>
            <w:tcW w:w="0" w:type="auto"/>
            <w:noWrap/>
            <w:hideMark/>
          </w:tcPr>
          <w:p w14:paraId="1F7277CE" w14:textId="77777777" w:rsidR="004C7AA1" w:rsidRPr="004C7AA1" w:rsidRDefault="004C7AA1" w:rsidP="00A4763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en-US" w:eastAsia="nl-BE"/>
              </w:rPr>
            </w:pPr>
            <w:r w:rsidRPr="004C7AA1">
              <w:rPr>
                <w:rFonts w:ascii="Arial" w:eastAsia="Times New Roman" w:hAnsi="Arial" w:cs="Arial"/>
                <w:color w:val="FF0000"/>
                <w:sz w:val="20"/>
                <w:szCs w:val="20"/>
                <w:lang w:val="en-US" w:eastAsia="nl-BE"/>
              </w:rPr>
              <w:t>44</w:t>
            </w:r>
          </w:p>
        </w:tc>
        <w:tc>
          <w:tcPr>
            <w:tcW w:w="0" w:type="auto"/>
            <w:noWrap/>
            <w:hideMark/>
          </w:tcPr>
          <w:p w14:paraId="056AEB83" w14:textId="77777777" w:rsidR="004C7AA1" w:rsidRPr="004C7AA1" w:rsidRDefault="004C7AA1" w:rsidP="00A4763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en-US" w:eastAsia="nl-BE"/>
              </w:rPr>
            </w:pPr>
            <w:r w:rsidRPr="004C7AA1">
              <w:rPr>
                <w:rFonts w:ascii="Arial" w:eastAsia="Times New Roman" w:hAnsi="Arial" w:cs="Arial"/>
                <w:color w:val="FF0000"/>
                <w:sz w:val="20"/>
                <w:szCs w:val="20"/>
                <w:lang w:val="en-US" w:eastAsia="nl-BE"/>
              </w:rPr>
              <w:t>-0,692745</w:t>
            </w:r>
          </w:p>
        </w:tc>
        <w:tc>
          <w:tcPr>
            <w:tcW w:w="0" w:type="auto"/>
            <w:noWrap/>
            <w:hideMark/>
          </w:tcPr>
          <w:p w14:paraId="71D9B39D" w14:textId="77777777" w:rsidR="004C7AA1" w:rsidRPr="004C7AA1" w:rsidRDefault="004C7AA1" w:rsidP="00A4763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en-US" w:eastAsia="nl-BE"/>
              </w:rPr>
            </w:pPr>
            <w:r w:rsidRPr="004C7AA1">
              <w:rPr>
                <w:rFonts w:ascii="Arial" w:eastAsia="Times New Roman" w:hAnsi="Arial" w:cs="Arial"/>
                <w:color w:val="FF0000"/>
                <w:sz w:val="20"/>
                <w:szCs w:val="20"/>
                <w:lang w:val="en-US" w:eastAsia="nl-BE"/>
              </w:rPr>
              <w:t>-6,22520</w:t>
            </w:r>
          </w:p>
        </w:tc>
        <w:tc>
          <w:tcPr>
            <w:tcW w:w="0" w:type="auto"/>
            <w:noWrap/>
            <w:hideMark/>
          </w:tcPr>
          <w:p w14:paraId="47CC82A0" w14:textId="77777777" w:rsidR="004C7AA1" w:rsidRPr="004C7AA1" w:rsidRDefault="004C7AA1" w:rsidP="00A4763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en-US" w:eastAsia="nl-BE"/>
              </w:rPr>
            </w:pPr>
            <w:r w:rsidRPr="004C7AA1">
              <w:rPr>
                <w:rFonts w:ascii="Arial" w:eastAsia="Times New Roman" w:hAnsi="Arial" w:cs="Arial"/>
                <w:color w:val="FF0000"/>
                <w:sz w:val="20"/>
                <w:szCs w:val="20"/>
                <w:lang w:val="en-US" w:eastAsia="nl-BE"/>
              </w:rPr>
              <w:t>0,000000</w:t>
            </w:r>
          </w:p>
        </w:tc>
      </w:tr>
      <w:tr w:rsidR="00A92B5F" w:rsidRPr="004C7AA1" w14:paraId="4E9EF854" w14:textId="77777777" w:rsidTr="00A92B5F">
        <w:trPr>
          <w:trHeight w:val="268"/>
        </w:trPr>
        <w:tc>
          <w:tcPr>
            <w:cnfStyle w:val="001000000000" w:firstRow="0" w:lastRow="0" w:firstColumn="1" w:lastColumn="0" w:oddVBand="0" w:evenVBand="0" w:oddHBand="0" w:evenHBand="0" w:firstRowFirstColumn="0" w:firstRowLastColumn="0" w:lastRowFirstColumn="0" w:lastRowLastColumn="0"/>
            <w:tcW w:w="0" w:type="auto"/>
            <w:noWrap/>
            <w:hideMark/>
          </w:tcPr>
          <w:p w14:paraId="465426B7" w14:textId="77777777" w:rsidR="004C7AA1" w:rsidRPr="004C7AA1" w:rsidRDefault="004C7AA1" w:rsidP="00A47635">
            <w:pPr>
              <w:jc w:val="center"/>
              <w:rPr>
                <w:rFonts w:ascii="Times New Roman" w:eastAsia="Times New Roman" w:hAnsi="Times New Roman" w:cs="Times New Roman"/>
                <w:b w:val="0"/>
                <w:bCs w:val="0"/>
                <w:lang w:val="en-US" w:eastAsia="nl-BE"/>
              </w:rPr>
            </w:pPr>
            <w:r w:rsidRPr="004C7AA1">
              <w:rPr>
                <w:rFonts w:ascii="Arial" w:eastAsia="Times New Roman" w:hAnsi="Arial" w:cs="Arial"/>
                <w:color w:val="000000"/>
                <w:sz w:val="20"/>
                <w:szCs w:val="20"/>
                <w:lang w:val="en-US" w:eastAsia="nl-BE"/>
              </w:rPr>
              <w:t>MEDGS (µm) &amp; J</w:t>
            </w:r>
          </w:p>
        </w:tc>
        <w:tc>
          <w:tcPr>
            <w:tcW w:w="0" w:type="auto"/>
            <w:noWrap/>
            <w:hideMark/>
          </w:tcPr>
          <w:p w14:paraId="255E1B5D" w14:textId="77777777" w:rsidR="004C7AA1" w:rsidRPr="00B94DBC" w:rsidRDefault="004C7AA1" w:rsidP="00A4763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70AD47" w:themeColor="accent6"/>
                <w:lang w:val="en-US" w:eastAsia="nl-BE"/>
              </w:rPr>
            </w:pPr>
            <w:r w:rsidRPr="00B94DBC">
              <w:rPr>
                <w:rFonts w:ascii="Arial" w:eastAsia="Times New Roman" w:hAnsi="Arial" w:cs="Arial"/>
                <w:color w:val="70AD47" w:themeColor="accent6"/>
                <w:sz w:val="20"/>
                <w:szCs w:val="20"/>
                <w:lang w:val="en-US" w:eastAsia="nl-BE"/>
              </w:rPr>
              <w:t>41</w:t>
            </w:r>
          </w:p>
        </w:tc>
        <w:tc>
          <w:tcPr>
            <w:tcW w:w="0" w:type="auto"/>
            <w:noWrap/>
            <w:hideMark/>
          </w:tcPr>
          <w:p w14:paraId="264C934E" w14:textId="77777777" w:rsidR="004C7AA1" w:rsidRPr="00B94DBC" w:rsidRDefault="004C7AA1" w:rsidP="00A4763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70AD47" w:themeColor="accent6"/>
                <w:lang w:val="en-US" w:eastAsia="nl-BE"/>
              </w:rPr>
            </w:pPr>
            <w:r w:rsidRPr="00B94DBC">
              <w:rPr>
                <w:rFonts w:ascii="Arial" w:eastAsia="Times New Roman" w:hAnsi="Arial" w:cs="Arial"/>
                <w:color w:val="70AD47" w:themeColor="accent6"/>
                <w:sz w:val="20"/>
                <w:szCs w:val="20"/>
                <w:lang w:val="en-US" w:eastAsia="nl-BE"/>
              </w:rPr>
              <w:t>0,579106</w:t>
            </w:r>
          </w:p>
        </w:tc>
        <w:tc>
          <w:tcPr>
            <w:tcW w:w="0" w:type="auto"/>
            <w:noWrap/>
            <w:hideMark/>
          </w:tcPr>
          <w:p w14:paraId="62BBECFA" w14:textId="77777777" w:rsidR="004C7AA1" w:rsidRPr="00B94DBC" w:rsidRDefault="004C7AA1" w:rsidP="00A4763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70AD47" w:themeColor="accent6"/>
                <w:lang w:val="en-US" w:eastAsia="nl-BE"/>
              </w:rPr>
            </w:pPr>
            <w:r w:rsidRPr="00B94DBC">
              <w:rPr>
                <w:rFonts w:ascii="Arial" w:eastAsia="Times New Roman" w:hAnsi="Arial" w:cs="Arial"/>
                <w:color w:val="70AD47" w:themeColor="accent6"/>
                <w:sz w:val="20"/>
                <w:szCs w:val="20"/>
                <w:lang w:val="en-US" w:eastAsia="nl-BE"/>
              </w:rPr>
              <w:t>4,43607</w:t>
            </w:r>
          </w:p>
        </w:tc>
        <w:tc>
          <w:tcPr>
            <w:tcW w:w="0" w:type="auto"/>
            <w:noWrap/>
            <w:hideMark/>
          </w:tcPr>
          <w:p w14:paraId="5E7F2443" w14:textId="77777777" w:rsidR="004C7AA1" w:rsidRPr="00B94DBC" w:rsidRDefault="004C7AA1" w:rsidP="00A4763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70AD47" w:themeColor="accent6"/>
                <w:lang w:val="en-US" w:eastAsia="nl-BE"/>
              </w:rPr>
            </w:pPr>
            <w:r w:rsidRPr="00B94DBC">
              <w:rPr>
                <w:rFonts w:ascii="Arial" w:eastAsia="Times New Roman" w:hAnsi="Arial" w:cs="Arial"/>
                <w:color w:val="70AD47" w:themeColor="accent6"/>
                <w:sz w:val="20"/>
                <w:szCs w:val="20"/>
                <w:lang w:val="en-US" w:eastAsia="nl-BE"/>
              </w:rPr>
              <w:t>0,000073</w:t>
            </w:r>
          </w:p>
        </w:tc>
      </w:tr>
      <w:tr w:rsidR="00A92B5F" w:rsidRPr="004C7AA1" w14:paraId="110E250D" w14:textId="77777777" w:rsidTr="00A92B5F">
        <w:trPr>
          <w:cnfStyle w:val="000000100000" w:firstRow="0" w:lastRow="0" w:firstColumn="0" w:lastColumn="0" w:oddVBand="0" w:evenVBand="0" w:oddHBand="1"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0" w:type="auto"/>
            <w:noWrap/>
            <w:hideMark/>
          </w:tcPr>
          <w:p w14:paraId="43A98E20" w14:textId="77777777" w:rsidR="004C7AA1" w:rsidRPr="004C7AA1" w:rsidRDefault="004C7AA1" w:rsidP="00A47635">
            <w:pPr>
              <w:jc w:val="center"/>
              <w:rPr>
                <w:rFonts w:ascii="Times New Roman" w:eastAsia="Times New Roman" w:hAnsi="Times New Roman" w:cs="Times New Roman"/>
                <w:b w:val="0"/>
                <w:bCs w:val="0"/>
                <w:lang w:val="en-US" w:eastAsia="nl-BE"/>
              </w:rPr>
            </w:pPr>
            <w:r w:rsidRPr="004C7AA1">
              <w:rPr>
                <w:rFonts w:ascii="Arial" w:eastAsia="Times New Roman" w:hAnsi="Arial" w:cs="Arial"/>
                <w:color w:val="000000"/>
                <w:sz w:val="20"/>
                <w:szCs w:val="20"/>
                <w:lang w:val="en-US" w:eastAsia="nl-BE"/>
              </w:rPr>
              <w:t>MEDGS (µm) &amp; H</w:t>
            </w:r>
          </w:p>
        </w:tc>
        <w:tc>
          <w:tcPr>
            <w:tcW w:w="0" w:type="auto"/>
            <w:noWrap/>
            <w:hideMark/>
          </w:tcPr>
          <w:p w14:paraId="5ABE32C5" w14:textId="77777777" w:rsidR="004C7AA1" w:rsidRPr="004C7AA1" w:rsidRDefault="004C7AA1" w:rsidP="00A4763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en-US" w:eastAsia="nl-BE"/>
              </w:rPr>
            </w:pPr>
            <w:r w:rsidRPr="004C7AA1">
              <w:rPr>
                <w:rFonts w:ascii="Arial" w:eastAsia="Times New Roman" w:hAnsi="Arial" w:cs="Arial"/>
                <w:color w:val="000000"/>
                <w:sz w:val="20"/>
                <w:szCs w:val="20"/>
                <w:lang w:val="en-US" w:eastAsia="nl-BE"/>
              </w:rPr>
              <w:t>44</w:t>
            </w:r>
          </w:p>
        </w:tc>
        <w:tc>
          <w:tcPr>
            <w:tcW w:w="0" w:type="auto"/>
            <w:noWrap/>
            <w:hideMark/>
          </w:tcPr>
          <w:p w14:paraId="4DAEA4E7" w14:textId="77777777" w:rsidR="004C7AA1" w:rsidRPr="004C7AA1" w:rsidRDefault="004C7AA1" w:rsidP="00A4763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en-US" w:eastAsia="nl-BE"/>
              </w:rPr>
            </w:pPr>
            <w:r w:rsidRPr="004C7AA1">
              <w:rPr>
                <w:rFonts w:ascii="Arial" w:eastAsia="Times New Roman" w:hAnsi="Arial" w:cs="Arial"/>
                <w:color w:val="000000"/>
                <w:sz w:val="20"/>
                <w:szCs w:val="20"/>
                <w:lang w:val="en-US" w:eastAsia="nl-BE"/>
              </w:rPr>
              <w:t>-0,044507</w:t>
            </w:r>
          </w:p>
        </w:tc>
        <w:tc>
          <w:tcPr>
            <w:tcW w:w="0" w:type="auto"/>
            <w:noWrap/>
            <w:hideMark/>
          </w:tcPr>
          <w:p w14:paraId="3FF91CFE" w14:textId="77777777" w:rsidR="004C7AA1" w:rsidRPr="004C7AA1" w:rsidRDefault="004C7AA1" w:rsidP="00A4763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en-US" w:eastAsia="nl-BE"/>
              </w:rPr>
            </w:pPr>
            <w:r w:rsidRPr="004C7AA1">
              <w:rPr>
                <w:rFonts w:ascii="Arial" w:eastAsia="Times New Roman" w:hAnsi="Arial" w:cs="Arial"/>
                <w:color w:val="000000"/>
                <w:sz w:val="20"/>
                <w:szCs w:val="20"/>
                <w:lang w:val="en-US" w:eastAsia="nl-BE"/>
              </w:rPr>
              <w:t>-0,28873</w:t>
            </w:r>
          </w:p>
        </w:tc>
        <w:tc>
          <w:tcPr>
            <w:tcW w:w="0" w:type="auto"/>
            <w:noWrap/>
            <w:hideMark/>
          </w:tcPr>
          <w:p w14:paraId="52DA0567" w14:textId="77777777" w:rsidR="004C7AA1" w:rsidRPr="004C7AA1" w:rsidRDefault="004C7AA1" w:rsidP="00A4763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en-US" w:eastAsia="nl-BE"/>
              </w:rPr>
            </w:pPr>
            <w:r w:rsidRPr="004C7AA1">
              <w:rPr>
                <w:rFonts w:ascii="Arial" w:eastAsia="Times New Roman" w:hAnsi="Arial" w:cs="Arial"/>
                <w:color w:val="000000"/>
                <w:sz w:val="20"/>
                <w:szCs w:val="20"/>
                <w:lang w:val="en-US" w:eastAsia="nl-BE"/>
              </w:rPr>
              <w:t>0,774212</w:t>
            </w:r>
          </w:p>
        </w:tc>
      </w:tr>
      <w:tr w:rsidR="00A92B5F" w:rsidRPr="004C7AA1" w14:paraId="437F4EEF" w14:textId="77777777" w:rsidTr="00A92B5F">
        <w:trPr>
          <w:trHeight w:val="268"/>
        </w:trPr>
        <w:tc>
          <w:tcPr>
            <w:cnfStyle w:val="001000000000" w:firstRow="0" w:lastRow="0" w:firstColumn="1" w:lastColumn="0" w:oddVBand="0" w:evenVBand="0" w:oddHBand="0" w:evenHBand="0" w:firstRowFirstColumn="0" w:firstRowLastColumn="0" w:lastRowFirstColumn="0" w:lastRowLastColumn="0"/>
            <w:tcW w:w="0" w:type="auto"/>
            <w:noWrap/>
            <w:hideMark/>
          </w:tcPr>
          <w:p w14:paraId="66B01506" w14:textId="77777777" w:rsidR="004C7AA1" w:rsidRPr="004C7AA1" w:rsidRDefault="004C7AA1" w:rsidP="00A47635">
            <w:pPr>
              <w:jc w:val="center"/>
              <w:rPr>
                <w:rFonts w:ascii="Times New Roman" w:eastAsia="Times New Roman" w:hAnsi="Times New Roman" w:cs="Times New Roman"/>
                <w:b w:val="0"/>
                <w:bCs w:val="0"/>
                <w:lang w:val="en-US" w:eastAsia="nl-BE"/>
              </w:rPr>
            </w:pPr>
            <w:r w:rsidRPr="004C7AA1">
              <w:rPr>
                <w:rFonts w:ascii="Arial" w:eastAsia="Times New Roman" w:hAnsi="Arial" w:cs="Arial"/>
                <w:color w:val="000000"/>
                <w:sz w:val="20"/>
                <w:szCs w:val="20"/>
                <w:lang w:val="en-US" w:eastAsia="nl-BE"/>
              </w:rPr>
              <w:t>MEDGS (µm) &amp; Nephtys sp.</w:t>
            </w:r>
          </w:p>
        </w:tc>
        <w:tc>
          <w:tcPr>
            <w:tcW w:w="0" w:type="auto"/>
            <w:noWrap/>
            <w:hideMark/>
          </w:tcPr>
          <w:p w14:paraId="0C2374F4" w14:textId="77777777" w:rsidR="004C7AA1" w:rsidRPr="004C7AA1" w:rsidRDefault="004C7AA1" w:rsidP="00A4763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en-US" w:eastAsia="nl-BE"/>
              </w:rPr>
            </w:pPr>
            <w:r w:rsidRPr="004C7AA1">
              <w:rPr>
                <w:rFonts w:ascii="Arial" w:eastAsia="Times New Roman" w:hAnsi="Arial" w:cs="Arial"/>
                <w:color w:val="000000"/>
                <w:sz w:val="20"/>
                <w:szCs w:val="20"/>
                <w:lang w:val="en-US" w:eastAsia="nl-BE"/>
              </w:rPr>
              <w:t>44</w:t>
            </w:r>
          </w:p>
        </w:tc>
        <w:tc>
          <w:tcPr>
            <w:tcW w:w="0" w:type="auto"/>
            <w:noWrap/>
            <w:hideMark/>
          </w:tcPr>
          <w:p w14:paraId="474A6C16" w14:textId="77777777" w:rsidR="004C7AA1" w:rsidRPr="004C7AA1" w:rsidRDefault="004C7AA1" w:rsidP="00A4763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en-US" w:eastAsia="nl-BE"/>
              </w:rPr>
            </w:pPr>
            <w:r w:rsidRPr="004C7AA1">
              <w:rPr>
                <w:rFonts w:ascii="Arial" w:eastAsia="Times New Roman" w:hAnsi="Arial" w:cs="Arial"/>
                <w:color w:val="000000"/>
                <w:sz w:val="20"/>
                <w:szCs w:val="20"/>
                <w:lang w:val="en-US" w:eastAsia="nl-BE"/>
              </w:rPr>
              <w:t>-0,286018</w:t>
            </w:r>
          </w:p>
        </w:tc>
        <w:tc>
          <w:tcPr>
            <w:tcW w:w="0" w:type="auto"/>
            <w:noWrap/>
            <w:hideMark/>
          </w:tcPr>
          <w:p w14:paraId="0D2171B8" w14:textId="77777777" w:rsidR="004C7AA1" w:rsidRPr="004C7AA1" w:rsidRDefault="004C7AA1" w:rsidP="00A4763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en-US" w:eastAsia="nl-BE"/>
              </w:rPr>
            </w:pPr>
            <w:r w:rsidRPr="004C7AA1">
              <w:rPr>
                <w:rFonts w:ascii="Arial" w:eastAsia="Times New Roman" w:hAnsi="Arial" w:cs="Arial"/>
                <w:color w:val="000000"/>
                <w:sz w:val="20"/>
                <w:szCs w:val="20"/>
                <w:lang w:val="en-US" w:eastAsia="nl-BE"/>
              </w:rPr>
              <w:t>-1,93442</w:t>
            </w:r>
          </w:p>
        </w:tc>
        <w:tc>
          <w:tcPr>
            <w:tcW w:w="0" w:type="auto"/>
            <w:noWrap/>
            <w:hideMark/>
          </w:tcPr>
          <w:p w14:paraId="57145EA2" w14:textId="77777777" w:rsidR="004C7AA1" w:rsidRPr="004C7AA1" w:rsidRDefault="004C7AA1" w:rsidP="00A4763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en-US" w:eastAsia="nl-BE"/>
              </w:rPr>
            </w:pPr>
            <w:r w:rsidRPr="004C7AA1">
              <w:rPr>
                <w:rFonts w:ascii="Arial" w:eastAsia="Times New Roman" w:hAnsi="Arial" w:cs="Arial"/>
                <w:color w:val="000000"/>
                <w:sz w:val="20"/>
                <w:szCs w:val="20"/>
                <w:lang w:val="en-US" w:eastAsia="nl-BE"/>
              </w:rPr>
              <w:t>0,059816</w:t>
            </w:r>
          </w:p>
        </w:tc>
      </w:tr>
      <w:tr w:rsidR="00A92B5F" w:rsidRPr="004C7AA1" w14:paraId="55905085" w14:textId="77777777" w:rsidTr="00A92B5F">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0" w:type="auto"/>
            <w:noWrap/>
            <w:hideMark/>
          </w:tcPr>
          <w:p w14:paraId="0603F7C0" w14:textId="77777777" w:rsidR="004C7AA1" w:rsidRPr="004C7AA1" w:rsidRDefault="004C7AA1" w:rsidP="00A47635">
            <w:pPr>
              <w:jc w:val="center"/>
              <w:rPr>
                <w:rFonts w:ascii="Times New Roman" w:eastAsia="Times New Roman" w:hAnsi="Times New Roman" w:cs="Times New Roman"/>
                <w:b w:val="0"/>
                <w:bCs w:val="0"/>
                <w:lang w:val="en-US" w:eastAsia="nl-BE"/>
              </w:rPr>
            </w:pPr>
            <w:r w:rsidRPr="004C7AA1">
              <w:rPr>
                <w:rFonts w:ascii="Arial" w:eastAsia="Times New Roman" w:hAnsi="Arial" w:cs="Arial"/>
                <w:color w:val="000000"/>
                <w:sz w:val="20"/>
                <w:szCs w:val="20"/>
                <w:lang w:val="en-US" w:eastAsia="nl-BE"/>
              </w:rPr>
              <w:t>MEDGS (µm) &amp; Magelona johnstoni</w:t>
            </w:r>
          </w:p>
        </w:tc>
        <w:tc>
          <w:tcPr>
            <w:tcW w:w="0" w:type="auto"/>
            <w:noWrap/>
            <w:hideMark/>
          </w:tcPr>
          <w:p w14:paraId="61443AD1" w14:textId="77777777" w:rsidR="004C7AA1" w:rsidRPr="004C7AA1" w:rsidRDefault="004C7AA1" w:rsidP="00A4763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en-US" w:eastAsia="nl-BE"/>
              </w:rPr>
            </w:pPr>
            <w:r w:rsidRPr="004C7AA1">
              <w:rPr>
                <w:rFonts w:ascii="Arial" w:eastAsia="Times New Roman" w:hAnsi="Arial" w:cs="Arial"/>
                <w:color w:val="FF0000"/>
                <w:sz w:val="20"/>
                <w:szCs w:val="20"/>
                <w:lang w:val="en-US" w:eastAsia="nl-BE"/>
              </w:rPr>
              <w:t>44</w:t>
            </w:r>
          </w:p>
        </w:tc>
        <w:tc>
          <w:tcPr>
            <w:tcW w:w="0" w:type="auto"/>
            <w:noWrap/>
            <w:hideMark/>
          </w:tcPr>
          <w:p w14:paraId="11915B5D" w14:textId="77777777" w:rsidR="004C7AA1" w:rsidRPr="004C7AA1" w:rsidRDefault="004C7AA1" w:rsidP="00A4763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en-US" w:eastAsia="nl-BE"/>
              </w:rPr>
            </w:pPr>
            <w:r w:rsidRPr="004C7AA1">
              <w:rPr>
                <w:rFonts w:ascii="Arial" w:eastAsia="Times New Roman" w:hAnsi="Arial" w:cs="Arial"/>
                <w:color w:val="FF0000"/>
                <w:sz w:val="20"/>
                <w:szCs w:val="20"/>
                <w:lang w:val="en-US" w:eastAsia="nl-BE"/>
              </w:rPr>
              <w:t>-0,334260</w:t>
            </w:r>
          </w:p>
        </w:tc>
        <w:tc>
          <w:tcPr>
            <w:tcW w:w="0" w:type="auto"/>
            <w:noWrap/>
            <w:hideMark/>
          </w:tcPr>
          <w:p w14:paraId="106AC6CB" w14:textId="77777777" w:rsidR="004C7AA1" w:rsidRPr="004C7AA1" w:rsidRDefault="004C7AA1" w:rsidP="00A4763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en-US" w:eastAsia="nl-BE"/>
              </w:rPr>
            </w:pPr>
            <w:r w:rsidRPr="004C7AA1">
              <w:rPr>
                <w:rFonts w:ascii="Arial" w:eastAsia="Times New Roman" w:hAnsi="Arial" w:cs="Arial"/>
                <w:color w:val="FF0000"/>
                <w:sz w:val="20"/>
                <w:szCs w:val="20"/>
                <w:lang w:val="en-US" w:eastAsia="nl-BE"/>
              </w:rPr>
              <w:t>-2,29846</w:t>
            </w:r>
          </w:p>
        </w:tc>
        <w:tc>
          <w:tcPr>
            <w:tcW w:w="0" w:type="auto"/>
            <w:noWrap/>
            <w:hideMark/>
          </w:tcPr>
          <w:p w14:paraId="6B592293" w14:textId="77777777" w:rsidR="004C7AA1" w:rsidRPr="004C7AA1" w:rsidRDefault="004C7AA1" w:rsidP="00A4763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en-US" w:eastAsia="nl-BE"/>
              </w:rPr>
            </w:pPr>
            <w:r w:rsidRPr="004C7AA1">
              <w:rPr>
                <w:rFonts w:ascii="Arial" w:eastAsia="Times New Roman" w:hAnsi="Arial" w:cs="Arial"/>
                <w:color w:val="FF0000"/>
                <w:sz w:val="20"/>
                <w:szCs w:val="20"/>
                <w:lang w:val="en-US" w:eastAsia="nl-BE"/>
              </w:rPr>
              <w:t>0,026581</w:t>
            </w:r>
          </w:p>
        </w:tc>
      </w:tr>
      <w:tr w:rsidR="00A92B5F" w:rsidRPr="004C7AA1" w14:paraId="39ACB714" w14:textId="77777777" w:rsidTr="00A92B5F">
        <w:trPr>
          <w:trHeight w:val="241"/>
        </w:trPr>
        <w:tc>
          <w:tcPr>
            <w:cnfStyle w:val="001000000000" w:firstRow="0" w:lastRow="0" w:firstColumn="1" w:lastColumn="0" w:oddVBand="0" w:evenVBand="0" w:oddHBand="0" w:evenHBand="0" w:firstRowFirstColumn="0" w:firstRowLastColumn="0" w:lastRowFirstColumn="0" w:lastRowLastColumn="0"/>
            <w:tcW w:w="0" w:type="auto"/>
            <w:noWrap/>
            <w:hideMark/>
          </w:tcPr>
          <w:p w14:paraId="1C6DE68B" w14:textId="77777777" w:rsidR="004C7AA1" w:rsidRPr="004C7AA1" w:rsidRDefault="004C7AA1" w:rsidP="00A47635">
            <w:pPr>
              <w:jc w:val="center"/>
              <w:rPr>
                <w:rFonts w:ascii="Times New Roman" w:eastAsia="Times New Roman" w:hAnsi="Times New Roman" w:cs="Times New Roman"/>
                <w:b w:val="0"/>
                <w:bCs w:val="0"/>
                <w:lang w:val="en-US" w:eastAsia="nl-BE"/>
              </w:rPr>
            </w:pPr>
            <w:r w:rsidRPr="004C7AA1">
              <w:rPr>
                <w:rFonts w:ascii="Arial" w:eastAsia="Times New Roman" w:hAnsi="Arial" w:cs="Arial"/>
                <w:color w:val="000000"/>
                <w:sz w:val="20"/>
                <w:szCs w:val="20"/>
                <w:lang w:val="en-US" w:eastAsia="nl-BE"/>
              </w:rPr>
              <w:t>MEDGS (µm) &amp; Spiophanes bombyx</w:t>
            </w:r>
          </w:p>
        </w:tc>
        <w:tc>
          <w:tcPr>
            <w:tcW w:w="0" w:type="auto"/>
            <w:noWrap/>
            <w:hideMark/>
          </w:tcPr>
          <w:p w14:paraId="3F322F5F" w14:textId="77777777" w:rsidR="004C7AA1" w:rsidRPr="004C7AA1" w:rsidRDefault="004C7AA1" w:rsidP="00A4763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en-US" w:eastAsia="nl-BE"/>
              </w:rPr>
            </w:pPr>
            <w:r w:rsidRPr="004C7AA1">
              <w:rPr>
                <w:rFonts w:ascii="Arial" w:eastAsia="Times New Roman" w:hAnsi="Arial" w:cs="Arial"/>
                <w:color w:val="FF0000"/>
                <w:sz w:val="20"/>
                <w:szCs w:val="20"/>
                <w:lang w:val="en-US" w:eastAsia="nl-BE"/>
              </w:rPr>
              <w:t>44</w:t>
            </w:r>
          </w:p>
        </w:tc>
        <w:tc>
          <w:tcPr>
            <w:tcW w:w="0" w:type="auto"/>
            <w:noWrap/>
            <w:hideMark/>
          </w:tcPr>
          <w:p w14:paraId="0350374B" w14:textId="77777777" w:rsidR="004C7AA1" w:rsidRPr="004C7AA1" w:rsidRDefault="004C7AA1" w:rsidP="00A4763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en-US" w:eastAsia="nl-BE"/>
              </w:rPr>
            </w:pPr>
            <w:r w:rsidRPr="004C7AA1">
              <w:rPr>
                <w:rFonts w:ascii="Arial" w:eastAsia="Times New Roman" w:hAnsi="Arial" w:cs="Arial"/>
                <w:color w:val="FF0000"/>
                <w:sz w:val="20"/>
                <w:szCs w:val="20"/>
                <w:lang w:val="en-US" w:eastAsia="nl-BE"/>
              </w:rPr>
              <w:t>-0,348090</w:t>
            </w:r>
          </w:p>
        </w:tc>
        <w:tc>
          <w:tcPr>
            <w:tcW w:w="0" w:type="auto"/>
            <w:noWrap/>
            <w:hideMark/>
          </w:tcPr>
          <w:p w14:paraId="3765DB50" w14:textId="77777777" w:rsidR="004C7AA1" w:rsidRPr="004C7AA1" w:rsidRDefault="004C7AA1" w:rsidP="00A4763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en-US" w:eastAsia="nl-BE"/>
              </w:rPr>
            </w:pPr>
            <w:r w:rsidRPr="004C7AA1">
              <w:rPr>
                <w:rFonts w:ascii="Arial" w:eastAsia="Times New Roman" w:hAnsi="Arial" w:cs="Arial"/>
                <w:color w:val="FF0000"/>
                <w:sz w:val="20"/>
                <w:szCs w:val="20"/>
                <w:lang w:val="en-US" w:eastAsia="nl-BE"/>
              </w:rPr>
              <w:t>-2,40637</w:t>
            </w:r>
          </w:p>
        </w:tc>
        <w:tc>
          <w:tcPr>
            <w:tcW w:w="0" w:type="auto"/>
            <w:noWrap/>
            <w:hideMark/>
          </w:tcPr>
          <w:p w14:paraId="599B6634" w14:textId="77777777" w:rsidR="004C7AA1" w:rsidRPr="004C7AA1" w:rsidRDefault="004C7AA1" w:rsidP="00A4763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en-US" w:eastAsia="nl-BE"/>
              </w:rPr>
            </w:pPr>
            <w:r w:rsidRPr="004C7AA1">
              <w:rPr>
                <w:rFonts w:ascii="Arial" w:eastAsia="Times New Roman" w:hAnsi="Arial" w:cs="Arial"/>
                <w:color w:val="FF0000"/>
                <w:sz w:val="20"/>
                <w:szCs w:val="20"/>
                <w:lang w:val="en-US" w:eastAsia="nl-BE"/>
              </w:rPr>
              <w:t>0,020590</w:t>
            </w:r>
          </w:p>
        </w:tc>
      </w:tr>
      <w:tr w:rsidR="00A92B5F" w:rsidRPr="004C7AA1" w14:paraId="60C2F577" w14:textId="77777777" w:rsidTr="00A92B5F">
        <w:trPr>
          <w:cnfStyle w:val="000000100000" w:firstRow="0" w:lastRow="0" w:firstColumn="0" w:lastColumn="0" w:oddVBand="0" w:evenVBand="0" w:oddHBand="1" w:evenHBand="0" w:firstRowFirstColumn="0" w:firstRowLastColumn="0" w:lastRowFirstColumn="0" w:lastRowLastColumn="0"/>
          <w:trHeight w:val="268"/>
        </w:trPr>
        <w:tc>
          <w:tcPr>
            <w:cnfStyle w:val="001000000000" w:firstRow="0" w:lastRow="0" w:firstColumn="1" w:lastColumn="0" w:oddVBand="0" w:evenVBand="0" w:oddHBand="0" w:evenHBand="0" w:firstRowFirstColumn="0" w:firstRowLastColumn="0" w:lastRowFirstColumn="0" w:lastRowLastColumn="0"/>
            <w:tcW w:w="0" w:type="auto"/>
            <w:noWrap/>
            <w:hideMark/>
          </w:tcPr>
          <w:p w14:paraId="31F83A1B" w14:textId="77777777" w:rsidR="004C7AA1" w:rsidRPr="004C7AA1" w:rsidRDefault="004C7AA1" w:rsidP="00A47635">
            <w:pPr>
              <w:jc w:val="center"/>
              <w:rPr>
                <w:rFonts w:ascii="Times New Roman" w:eastAsia="Times New Roman" w:hAnsi="Times New Roman" w:cs="Times New Roman"/>
                <w:b w:val="0"/>
                <w:bCs w:val="0"/>
                <w:lang w:val="en-US" w:eastAsia="nl-BE"/>
              </w:rPr>
            </w:pPr>
            <w:r w:rsidRPr="004C7AA1">
              <w:rPr>
                <w:rFonts w:ascii="Arial" w:eastAsia="Times New Roman" w:hAnsi="Arial" w:cs="Arial"/>
                <w:color w:val="000000"/>
                <w:sz w:val="20"/>
                <w:szCs w:val="20"/>
                <w:lang w:val="en-US" w:eastAsia="nl-BE"/>
              </w:rPr>
              <w:t>MEDGS (µm) &amp; Scoloplos armiger</w:t>
            </w:r>
          </w:p>
        </w:tc>
        <w:tc>
          <w:tcPr>
            <w:tcW w:w="0" w:type="auto"/>
            <w:noWrap/>
            <w:hideMark/>
          </w:tcPr>
          <w:p w14:paraId="1AD9EE5C" w14:textId="77777777" w:rsidR="004C7AA1" w:rsidRPr="004C7AA1" w:rsidRDefault="004C7AA1" w:rsidP="00A4763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en-US" w:eastAsia="nl-BE"/>
              </w:rPr>
            </w:pPr>
            <w:r w:rsidRPr="004C7AA1">
              <w:rPr>
                <w:rFonts w:ascii="Arial" w:eastAsia="Times New Roman" w:hAnsi="Arial" w:cs="Arial"/>
                <w:color w:val="FF0000"/>
                <w:sz w:val="20"/>
                <w:szCs w:val="20"/>
                <w:lang w:val="en-US" w:eastAsia="nl-BE"/>
              </w:rPr>
              <w:t>44</w:t>
            </w:r>
          </w:p>
        </w:tc>
        <w:tc>
          <w:tcPr>
            <w:tcW w:w="0" w:type="auto"/>
            <w:noWrap/>
            <w:hideMark/>
          </w:tcPr>
          <w:p w14:paraId="3599FD04" w14:textId="77777777" w:rsidR="004C7AA1" w:rsidRPr="004C7AA1" w:rsidRDefault="004C7AA1" w:rsidP="00A4763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en-US" w:eastAsia="nl-BE"/>
              </w:rPr>
            </w:pPr>
            <w:r w:rsidRPr="004C7AA1">
              <w:rPr>
                <w:rFonts w:ascii="Arial" w:eastAsia="Times New Roman" w:hAnsi="Arial" w:cs="Arial"/>
                <w:color w:val="FF0000"/>
                <w:sz w:val="20"/>
                <w:szCs w:val="20"/>
                <w:lang w:val="en-US" w:eastAsia="nl-BE"/>
              </w:rPr>
              <w:t>-0,331016</w:t>
            </w:r>
          </w:p>
        </w:tc>
        <w:tc>
          <w:tcPr>
            <w:tcW w:w="0" w:type="auto"/>
            <w:noWrap/>
            <w:hideMark/>
          </w:tcPr>
          <w:p w14:paraId="6F8C41C4" w14:textId="77777777" w:rsidR="004C7AA1" w:rsidRPr="004C7AA1" w:rsidRDefault="004C7AA1" w:rsidP="00A4763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en-US" w:eastAsia="nl-BE"/>
              </w:rPr>
            </w:pPr>
            <w:r w:rsidRPr="004C7AA1">
              <w:rPr>
                <w:rFonts w:ascii="Arial" w:eastAsia="Times New Roman" w:hAnsi="Arial" w:cs="Arial"/>
                <w:color w:val="FF0000"/>
                <w:sz w:val="20"/>
                <w:szCs w:val="20"/>
                <w:lang w:val="en-US" w:eastAsia="nl-BE"/>
              </w:rPr>
              <w:t>-2,27339</w:t>
            </w:r>
          </w:p>
        </w:tc>
        <w:tc>
          <w:tcPr>
            <w:tcW w:w="0" w:type="auto"/>
            <w:noWrap/>
            <w:hideMark/>
          </w:tcPr>
          <w:p w14:paraId="72C3E8B2" w14:textId="77777777" w:rsidR="004C7AA1" w:rsidRPr="004C7AA1" w:rsidRDefault="004C7AA1" w:rsidP="00A4763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en-US" w:eastAsia="nl-BE"/>
              </w:rPr>
            </w:pPr>
            <w:r w:rsidRPr="004C7AA1">
              <w:rPr>
                <w:rFonts w:ascii="Arial" w:eastAsia="Times New Roman" w:hAnsi="Arial" w:cs="Arial"/>
                <w:color w:val="FF0000"/>
                <w:sz w:val="20"/>
                <w:szCs w:val="20"/>
                <w:lang w:val="en-US" w:eastAsia="nl-BE"/>
              </w:rPr>
              <w:t>0,028179</w:t>
            </w:r>
          </w:p>
        </w:tc>
      </w:tr>
      <w:tr w:rsidR="00A92B5F" w:rsidRPr="004C7AA1" w14:paraId="46339611" w14:textId="77777777" w:rsidTr="00A92B5F">
        <w:trPr>
          <w:trHeight w:val="268"/>
        </w:trPr>
        <w:tc>
          <w:tcPr>
            <w:cnfStyle w:val="001000000000" w:firstRow="0" w:lastRow="0" w:firstColumn="1" w:lastColumn="0" w:oddVBand="0" w:evenVBand="0" w:oddHBand="0" w:evenHBand="0" w:firstRowFirstColumn="0" w:firstRowLastColumn="0" w:lastRowFirstColumn="0" w:lastRowLastColumn="0"/>
            <w:tcW w:w="0" w:type="auto"/>
            <w:noWrap/>
            <w:hideMark/>
          </w:tcPr>
          <w:p w14:paraId="324FB95D" w14:textId="77777777" w:rsidR="004C7AA1" w:rsidRPr="004C7AA1" w:rsidRDefault="004C7AA1" w:rsidP="00A47635">
            <w:pPr>
              <w:jc w:val="center"/>
              <w:rPr>
                <w:rFonts w:ascii="Times New Roman" w:eastAsia="Times New Roman" w:hAnsi="Times New Roman" w:cs="Times New Roman"/>
                <w:b w:val="0"/>
                <w:bCs w:val="0"/>
                <w:lang w:val="en-US" w:eastAsia="nl-BE"/>
              </w:rPr>
            </w:pPr>
            <w:r w:rsidRPr="004C7AA1">
              <w:rPr>
                <w:rFonts w:ascii="Arial" w:eastAsia="Times New Roman" w:hAnsi="Arial" w:cs="Arial"/>
                <w:color w:val="000000"/>
                <w:sz w:val="20"/>
                <w:szCs w:val="20"/>
                <w:lang w:val="en-US" w:eastAsia="nl-BE"/>
              </w:rPr>
              <w:t>MEDGS (µm) &amp; Aphelochaeta marioni</w:t>
            </w:r>
          </w:p>
        </w:tc>
        <w:tc>
          <w:tcPr>
            <w:tcW w:w="0" w:type="auto"/>
            <w:noWrap/>
            <w:hideMark/>
          </w:tcPr>
          <w:p w14:paraId="3786E42D" w14:textId="77777777" w:rsidR="004C7AA1" w:rsidRPr="004C7AA1" w:rsidRDefault="004C7AA1" w:rsidP="00A4763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en-US" w:eastAsia="nl-BE"/>
              </w:rPr>
            </w:pPr>
            <w:r w:rsidRPr="004C7AA1">
              <w:rPr>
                <w:rFonts w:ascii="Arial" w:eastAsia="Times New Roman" w:hAnsi="Arial" w:cs="Arial"/>
                <w:color w:val="FF0000"/>
                <w:sz w:val="20"/>
                <w:szCs w:val="20"/>
                <w:lang w:val="en-US" w:eastAsia="nl-BE"/>
              </w:rPr>
              <w:t>44</w:t>
            </w:r>
          </w:p>
        </w:tc>
        <w:tc>
          <w:tcPr>
            <w:tcW w:w="0" w:type="auto"/>
            <w:noWrap/>
            <w:hideMark/>
          </w:tcPr>
          <w:p w14:paraId="4CEC5F73" w14:textId="77777777" w:rsidR="004C7AA1" w:rsidRPr="004C7AA1" w:rsidRDefault="004C7AA1" w:rsidP="00A4763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en-US" w:eastAsia="nl-BE"/>
              </w:rPr>
            </w:pPr>
            <w:r w:rsidRPr="004C7AA1">
              <w:rPr>
                <w:rFonts w:ascii="Arial" w:eastAsia="Times New Roman" w:hAnsi="Arial" w:cs="Arial"/>
                <w:color w:val="FF0000"/>
                <w:sz w:val="20"/>
                <w:szCs w:val="20"/>
                <w:lang w:val="en-US" w:eastAsia="nl-BE"/>
              </w:rPr>
              <w:t>-0,314317</w:t>
            </w:r>
          </w:p>
        </w:tc>
        <w:tc>
          <w:tcPr>
            <w:tcW w:w="0" w:type="auto"/>
            <w:noWrap/>
            <w:hideMark/>
          </w:tcPr>
          <w:p w14:paraId="23169519" w14:textId="77777777" w:rsidR="004C7AA1" w:rsidRPr="004C7AA1" w:rsidRDefault="004C7AA1" w:rsidP="00A4763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en-US" w:eastAsia="nl-BE"/>
              </w:rPr>
            </w:pPr>
            <w:r w:rsidRPr="004C7AA1">
              <w:rPr>
                <w:rFonts w:ascii="Arial" w:eastAsia="Times New Roman" w:hAnsi="Arial" w:cs="Arial"/>
                <w:color w:val="FF0000"/>
                <w:sz w:val="20"/>
                <w:szCs w:val="20"/>
                <w:lang w:val="en-US" w:eastAsia="nl-BE"/>
              </w:rPr>
              <w:t>-2,14576</w:t>
            </w:r>
          </w:p>
        </w:tc>
        <w:tc>
          <w:tcPr>
            <w:tcW w:w="0" w:type="auto"/>
            <w:noWrap/>
            <w:hideMark/>
          </w:tcPr>
          <w:p w14:paraId="34629D26" w14:textId="77777777" w:rsidR="004C7AA1" w:rsidRPr="004C7AA1" w:rsidRDefault="004C7AA1" w:rsidP="00A4763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en-US" w:eastAsia="nl-BE"/>
              </w:rPr>
            </w:pPr>
            <w:r w:rsidRPr="004C7AA1">
              <w:rPr>
                <w:rFonts w:ascii="Arial" w:eastAsia="Times New Roman" w:hAnsi="Arial" w:cs="Arial"/>
                <w:color w:val="FF0000"/>
                <w:sz w:val="20"/>
                <w:szCs w:val="20"/>
                <w:lang w:val="en-US" w:eastAsia="nl-BE"/>
              </w:rPr>
              <w:t>0,037718</w:t>
            </w:r>
          </w:p>
        </w:tc>
      </w:tr>
      <w:tr w:rsidR="00A92B5F" w:rsidRPr="004C7AA1" w14:paraId="47EB9F09" w14:textId="77777777" w:rsidTr="00A92B5F">
        <w:trPr>
          <w:cnfStyle w:val="000000100000" w:firstRow="0" w:lastRow="0" w:firstColumn="0" w:lastColumn="0" w:oddVBand="0" w:evenVBand="0" w:oddHBand="1"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0" w:type="auto"/>
            <w:noWrap/>
            <w:hideMark/>
          </w:tcPr>
          <w:p w14:paraId="4410ED28" w14:textId="77777777" w:rsidR="004C7AA1" w:rsidRPr="004C7AA1" w:rsidRDefault="004C7AA1" w:rsidP="00A47635">
            <w:pPr>
              <w:jc w:val="center"/>
              <w:rPr>
                <w:rFonts w:ascii="Times New Roman" w:eastAsia="Times New Roman" w:hAnsi="Times New Roman" w:cs="Times New Roman"/>
                <w:b w:val="0"/>
                <w:bCs w:val="0"/>
                <w:lang w:val="en-US" w:eastAsia="nl-BE"/>
              </w:rPr>
            </w:pPr>
            <w:r w:rsidRPr="004C7AA1">
              <w:rPr>
                <w:rFonts w:ascii="Arial" w:eastAsia="Times New Roman" w:hAnsi="Arial" w:cs="Arial"/>
                <w:color w:val="000000"/>
                <w:sz w:val="20"/>
                <w:szCs w:val="20"/>
                <w:lang w:val="en-US" w:eastAsia="nl-BE"/>
              </w:rPr>
              <w:t>MEDGS (µm) &amp; Abra alba</w:t>
            </w:r>
          </w:p>
        </w:tc>
        <w:tc>
          <w:tcPr>
            <w:tcW w:w="0" w:type="auto"/>
            <w:noWrap/>
            <w:hideMark/>
          </w:tcPr>
          <w:p w14:paraId="5866EF59" w14:textId="77777777" w:rsidR="004C7AA1" w:rsidRPr="004C7AA1" w:rsidRDefault="004C7AA1" w:rsidP="00A4763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en-US" w:eastAsia="nl-BE"/>
              </w:rPr>
            </w:pPr>
            <w:r w:rsidRPr="004C7AA1">
              <w:rPr>
                <w:rFonts w:ascii="Arial" w:eastAsia="Times New Roman" w:hAnsi="Arial" w:cs="Arial"/>
                <w:color w:val="FF0000"/>
                <w:sz w:val="20"/>
                <w:szCs w:val="20"/>
                <w:lang w:val="en-US" w:eastAsia="nl-BE"/>
              </w:rPr>
              <w:t>44</w:t>
            </w:r>
          </w:p>
        </w:tc>
        <w:tc>
          <w:tcPr>
            <w:tcW w:w="0" w:type="auto"/>
            <w:noWrap/>
            <w:hideMark/>
          </w:tcPr>
          <w:p w14:paraId="7FF8FEAC" w14:textId="77777777" w:rsidR="004C7AA1" w:rsidRPr="004C7AA1" w:rsidRDefault="004C7AA1" w:rsidP="00A4763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en-US" w:eastAsia="nl-BE"/>
              </w:rPr>
            </w:pPr>
            <w:r w:rsidRPr="004C7AA1">
              <w:rPr>
                <w:rFonts w:ascii="Arial" w:eastAsia="Times New Roman" w:hAnsi="Arial" w:cs="Arial"/>
                <w:color w:val="FF0000"/>
                <w:sz w:val="20"/>
                <w:szCs w:val="20"/>
                <w:lang w:val="en-US" w:eastAsia="nl-BE"/>
              </w:rPr>
              <w:t>-0,591219</w:t>
            </w:r>
          </w:p>
        </w:tc>
        <w:tc>
          <w:tcPr>
            <w:tcW w:w="0" w:type="auto"/>
            <w:noWrap/>
            <w:hideMark/>
          </w:tcPr>
          <w:p w14:paraId="0E4F086B" w14:textId="77777777" w:rsidR="004C7AA1" w:rsidRPr="004C7AA1" w:rsidRDefault="004C7AA1" w:rsidP="00A4763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en-US" w:eastAsia="nl-BE"/>
              </w:rPr>
            </w:pPr>
            <w:r w:rsidRPr="004C7AA1">
              <w:rPr>
                <w:rFonts w:ascii="Arial" w:eastAsia="Times New Roman" w:hAnsi="Arial" w:cs="Arial"/>
                <w:color w:val="FF0000"/>
                <w:sz w:val="20"/>
                <w:szCs w:val="20"/>
                <w:lang w:val="en-US" w:eastAsia="nl-BE"/>
              </w:rPr>
              <w:t>-4,75076</w:t>
            </w:r>
          </w:p>
        </w:tc>
        <w:tc>
          <w:tcPr>
            <w:tcW w:w="0" w:type="auto"/>
            <w:noWrap/>
            <w:hideMark/>
          </w:tcPr>
          <w:p w14:paraId="0902B522" w14:textId="77777777" w:rsidR="004C7AA1" w:rsidRPr="004C7AA1" w:rsidRDefault="004C7AA1" w:rsidP="00A4763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en-US" w:eastAsia="nl-BE"/>
              </w:rPr>
            </w:pPr>
            <w:r w:rsidRPr="004C7AA1">
              <w:rPr>
                <w:rFonts w:ascii="Arial" w:eastAsia="Times New Roman" w:hAnsi="Arial" w:cs="Arial"/>
                <w:color w:val="FF0000"/>
                <w:sz w:val="20"/>
                <w:szCs w:val="20"/>
                <w:lang w:val="en-US" w:eastAsia="nl-BE"/>
              </w:rPr>
              <w:t>0,000024</w:t>
            </w:r>
          </w:p>
        </w:tc>
      </w:tr>
      <w:tr w:rsidR="00A92B5F" w:rsidRPr="004C7AA1" w14:paraId="03166E7C" w14:textId="77777777" w:rsidTr="00A92B5F">
        <w:trPr>
          <w:trHeight w:val="268"/>
        </w:trPr>
        <w:tc>
          <w:tcPr>
            <w:cnfStyle w:val="001000000000" w:firstRow="0" w:lastRow="0" w:firstColumn="1" w:lastColumn="0" w:oddVBand="0" w:evenVBand="0" w:oddHBand="0" w:evenHBand="0" w:firstRowFirstColumn="0" w:firstRowLastColumn="0" w:lastRowFirstColumn="0" w:lastRowLastColumn="0"/>
            <w:tcW w:w="0" w:type="auto"/>
            <w:noWrap/>
            <w:hideMark/>
          </w:tcPr>
          <w:p w14:paraId="3540F343" w14:textId="77777777" w:rsidR="004C7AA1" w:rsidRPr="004C7AA1" w:rsidRDefault="004C7AA1" w:rsidP="00A47635">
            <w:pPr>
              <w:jc w:val="center"/>
              <w:rPr>
                <w:rFonts w:ascii="Times New Roman" w:eastAsia="Times New Roman" w:hAnsi="Times New Roman" w:cs="Times New Roman"/>
                <w:b w:val="0"/>
                <w:bCs w:val="0"/>
                <w:lang w:val="en-US" w:eastAsia="nl-BE"/>
              </w:rPr>
            </w:pPr>
            <w:r w:rsidRPr="004C7AA1">
              <w:rPr>
                <w:rFonts w:ascii="Arial" w:eastAsia="Times New Roman" w:hAnsi="Arial" w:cs="Arial"/>
                <w:color w:val="000000"/>
                <w:sz w:val="20"/>
                <w:szCs w:val="20"/>
                <w:lang w:val="en-US" w:eastAsia="nl-BE"/>
              </w:rPr>
              <w:t>MEDGS (µm) &amp; Macoma balthica</w:t>
            </w:r>
          </w:p>
        </w:tc>
        <w:tc>
          <w:tcPr>
            <w:tcW w:w="0" w:type="auto"/>
            <w:noWrap/>
            <w:hideMark/>
          </w:tcPr>
          <w:p w14:paraId="17C126C3" w14:textId="77777777" w:rsidR="004C7AA1" w:rsidRPr="004C7AA1" w:rsidRDefault="004C7AA1" w:rsidP="00A4763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en-US" w:eastAsia="nl-BE"/>
              </w:rPr>
            </w:pPr>
            <w:r w:rsidRPr="004C7AA1">
              <w:rPr>
                <w:rFonts w:ascii="Arial" w:eastAsia="Times New Roman" w:hAnsi="Arial" w:cs="Arial"/>
                <w:color w:val="FF0000"/>
                <w:sz w:val="20"/>
                <w:szCs w:val="20"/>
                <w:lang w:val="en-US" w:eastAsia="nl-BE"/>
              </w:rPr>
              <w:t>44</w:t>
            </w:r>
          </w:p>
        </w:tc>
        <w:tc>
          <w:tcPr>
            <w:tcW w:w="0" w:type="auto"/>
            <w:noWrap/>
            <w:hideMark/>
          </w:tcPr>
          <w:p w14:paraId="67F8BD03" w14:textId="77777777" w:rsidR="004C7AA1" w:rsidRPr="004C7AA1" w:rsidRDefault="004C7AA1" w:rsidP="00A4763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en-US" w:eastAsia="nl-BE"/>
              </w:rPr>
            </w:pPr>
            <w:r w:rsidRPr="004C7AA1">
              <w:rPr>
                <w:rFonts w:ascii="Arial" w:eastAsia="Times New Roman" w:hAnsi="Arial" w:cs="Arial"/>
                <w:color w:val="FF0000"/>
                <w:sz w:val="20"/>
                <w:szCs w:val="20"/>
                <w:lang w:val="en-US" w:eastAsia="nl-BE"/>
              </w:rPr>
              <w:t>-0,451637</w:t>
            </w:r>
          </w:p>
        </w:tc>
        <w:tc>
          <w:tcPr>
            <w:tcW w:w="0" w:type="auto"/>
            <w:noWrap/>
            <w:hideMark/>
          </w:tcPr>
          <w:p w14:paraId="4C780271" w14:textId="77777777" w:rsidR="004C7AA1" w:rsidRPr="004C7AA1" w:rsidRDefault="004C7AA1" w:rsidP="00A4763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en-US" w:eastAsia="nl-BE"/>
              </w:rPr>
            </w:pPr>
            <w:r w:rsidRPr="004C7AA1">
              <w:rPr>
                <w:rFonts w:ascii="Arial" w:eastAsia="Times New Roman" w:hAnsi="Arial" w:cs="Arial"/>
                <w:color w:val="FF0000"/>
                <w:sz w:val="20"/>
                <w:szCs w:val="20"/>
                <w:lang w:val="en-US" w:eastAsia="nl-BE"/>
              </w:rPr>
              <w:t>-3,28059</w:t>
            </w:r>
          </w:p>
        </w:tc>
        <w:tc>
          <w:tcPr>
            <w:tcW w:w="0" w:type="auto"/>
            <w:noWrap/>
            <w:hideMark/>
          </w:tcPr>
          <w:p w14:paraId="33028789" w14:textId="77777777" w:rsidR="004C7AA1" w:rsidRPr="004C7AA1" w:rsidRDefault="004C7AA1" w:rsidP="00A47635">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en-US" w:eastAsia="nl-BE"/>
              </w:rPr>
            </w:pPr>
            <w:r w:rsidRPr="004C7AA1">
              <w:rPr>
                <w:rFonts w:ascii="Arial" w:eastAsia="Times New Roman" w:hAnsi="Arial" w:cs="Arial"/>
                <w:color w:val="FF0000"/>
                <w:sz w:val="20"/>
                <w:szCs w:val="20"/>
                <w:lang w:val="en-US" w:eastAsia="nl-BE"/>
              </w:rPr>
              <w:t>0,002088</w:t>
            </w:r>
          </w:p>
        </w:tc>
      </w:tr>
      <w:tr w:rsidR="00A92B5F" w:rsidRPr="004C7AA1" w14:paraId="67D95597" w14:textId="77777777" w:rsidTr="00A92B5F">
        <w:trPr>
          <w:cnfStyle w:val="000000100000" w:firstRow="0" w:lastRow="0" w:firstColumn="0" w:lastColumn="0" w:oddVBand="0" w:evenVBand="0" w:oddHBand="1" w:evenHBand="0" w:firstRowFirstColumn="0" w:firstRowLastColumn="0" w:lastRowFirstColumn="0" w:lastRowLastColumn="0"/>
          <w:trHeight w:val="241"/>
        </w:trPr>
        <w:tc>
          <w:tcPr>
            <w:cnfStyle w:val="001000000000" w:firstRow="0" w:lastRow="0" w:firstColumn="1" w:lastColumn="0" w:oddVBand="0" w:evenVBand="0" w:oddHBand="0" w:evenHBand="0" w:firstRowFirstColumn="0" w:firstRowLastColumn="0" w:lastRowFirstColumn="0" w:lastRowLastColumn="0"/>
            <w:tcW w:w="0" w:type="auto"/>
            <w:noWrap/>
            <w:hideMark/>
          </w:tcPr>
          <w:p w14:paraId="0E994B1D" w14:textId="77777777" w:rsidR="004C7AA1" w:rsidRPr="004C7AA1" w:rsidRDefault="004C7AA1" w:rsidP="00A47635">
            <w:pPr>
              <w:jc w:val="center"/>
              <w:rPr>
                <w:rFonts w:ascii="Times New Roman" w:eastAsia="Times New Roman" w:hAnsi="Times New Roman" w:cs="Times New Roman"/>
                <w:b w:val="0"/>
                <w:bCs w:val="0"/>
                <w:lang w:val="en-US" w:eastAsia="nl-BE"/>
              </w:rPr>
            </w:pPr>
            <w:r w:rsidRPr="004C7AA1">
              <w:rPr>
                <w:rFonts w:ascii="Arial" w:eastAsia="Times New Roman" w:hAnsi="Arial" w:cs="Arial"/>
                <w:color w:val="000000"/>
                <w:sz w:val="20"/>
                <w:szCs w:val="20"/>
                <w:lang w:val="en-US" w:eastAsia="nl-BE"/>
              </w:rPr>
              <w:t>MEDGS (µm) &amp; Petricola pholadiformis</w:t>
            </w:r>
          </w:p>
        </w:tc>
        <w:tc>
          <w:tcPr>
            <w:tcW w:w="0" w:type="auto"/>
            <w:noWrap/>
            <w:hideMark/>
          </w:tcPr>
          <w:p w14:paraId="29E356A1" w14:textId="77777777" w:rsidR="004C7AA1" w:rsidRPr="004C7AA1" w:rsidRDefault="004C7AA1" w:rsidP="00A4763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en-US" w:eastAsia="nl-BE"/>
              </w:rPr>
            </w:pPr>
            <w:r w:rsidRPr="004C7AA1">
              <w:rPr>
                <w:rFonts w:ascii="Arial" w:eastAsia="Times New Roman" w:hAnsi="Arial" w:cs="Arial"/>
                <w:color w:val="000000"/>
                <w:sz w:val="20"/>
                <w:szCs w:val="20"/>
                <w:lang w:val="en-US" w:eastAsia="nl-BE"/>
              </w:rPr>
              <w:t>44</w:t>
            </w:r>
          </w:p>
        </w:tc>
        <w:tc>
          <w:tcPr>
            <w:tcW w:w="0" w:type="auto"/>
            <w:noWrap/>
            <w:hideMark/>
          </w:tcPr>
          <w:p w14:paraId="117F26B9" w14:textId="77777777" w:rsidR="004C7AA1" w:rsidRPr="004C7AA1" w:rsidRDefault="004C7AA1" w:rsidP="00A4763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en-US" w:eastAsia="nl-BE"/>
              </w:rPr>
            </w:pPr>
            <w:r w:rsidRPr="004C7AA1">
              <w:rPr>
                <w:rFonts w:ascii="Arial" w:eastAsia="Times New Roman" w:hAnsi="Arial" w:cs="Arial"/>
                <w:color w:val="000000"/>
                <w:sz w:val="20"/>
                <w:szCs w:val="20"/>
                <w:lang w:val="en-US" w:eastAsia="nl-BE"/>
              </w:rPr>
              <w:t>-0,257587</w:t>
            </w:r>
          </w:p>
        </w:tc>
        <w:tc>
          <w:tcPr>
            <w:tcW w:w="0" w:type="auto"/>
            <w:noWrap/>
            <w:hideMark/>
          </w:tcPr>
          <w:p w14:paraId="55FD3E94" w14:textId="77777777" w:rsidR="004C7AA1" w:rsidRPr="004C7AA1" w:rsidRDefault="004C7AA1" w:rsidP="00A4763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en-US" w:eastAsia="nl-BE"/>
              </w:rPr>
            </w:pPr>
            <w:r w:rsidRPr="004C7AA1">
              <w:rPr>
                <w:rFonts w:ascii="Arial" w:eastAsia="Times New Roman" w:hAnsi="Arial" w:cs="Arial"/>
                <w:color w:val="000000"/>
                <w:sz w:val="20"/>
                <w:szCs w:val="20"/>
                <w:lang w:val="en-US" w:eastAsia="nl-BE"/>
              </w:rPr>
              <w:t>-1,72765</w:t>
            </w:r>
          </w:p>
        </w:tc>
        <w:tc>
          <w:tcPr>
            <w:tcW w:w="0" w:type="auto"/>
            <w:noWrap/>
            <w:hideMark/>
          </w:tcPr>
          <w:p w14:paraId="6F569685" w14:textId="77777777" w:rsidR="004C7AA1" w:rsidRPr="004C7AA1" w:rsidRDefault="004C7AA1" w:rsidP="00A47635">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en-US" w:eastAsia="nl-BE"/>
              </w:rPr>
            </w:pPr>
            <w:r w:rsidRPr="004C7AA1">
              <w:rPr>
                <w:rFonts w:ascii="Arial" w:eastAsia="Times New Roman" w:hAnsi="Arial" w:cs="Arial"/>
                <w:color w:val="000000"/>
                <w:sz w:val="20"/>
                <w:szCs w:val="20"/>
                <w:lang w:val="en-US" w:eastAsia="nl-BE"/>
              </w:rPr>
              <w:t>0,091398</w:t>
            </w:r>
          </w:p>
        </w:tc>
      </w:tr>
    </w:tbl>
    <w:p w14:paraId="66A89928" w14:textId="77777777" w:rsidR="00F06746" w:rsidRDefault="00F06746" w:rsidP="00FA141C">
      <w:pPr>
        <w:rPr>
          <w:lang w:val="en-US"/>
        </w:rPr>
      </w:pPr>
    </w:p>
    <w:p w14:paraId="6D0873E3" w14:textId="77777777" w:rsidR="00F06746" w:rsidRDefault="00F06746" w:rsidP="00FA141C">
      <w:pPr>
        <w:rPr>
          <w:lang w:val="en-US"/>
        </w:rPr>
      </w:pPr>
    </w:p>
    <w:p w14:paraId="64E1CE0A" w14:textId="40EFE7CC" w:rsidR="00FA141C" w:rsidRDefault="00C618FF" w:rsidP="00FA141C">
      <w:pPr>
        <w:rPr>
          <w:lang w:val="en-US"/>
        </w:rPr>
      </w:pPr>
      <w:r>
        <w:rPr>
          <w:lang w:val="en-US"/>
        </w:rPr>
        <w:t xml:space="preserve">As </w:t>
      </w:r>
      <w:r w:rsidR="00710815">
        <w:rPr>
          <w:lang w:val="en-US"/>
        </w:rPr>
        <w:t xml:space="preserve">can be seen, </w:t>
      </w:r>
      <w:r w:rsidR="001D4ADD">
        <w:rPr>
          <w:lang w:val="en-US"/>
        </w:rPr>
        <w:t>a larger</w:t>
      </w:r>
      <w:r w:rsidR="002D7A2B">
        <w:rPr>
          <w:lang w:val="en-US"/>
        </w:rPr>
        <w:t xml:space="preserve"> MEDGS </w:t>
      </w:r>
      <w:r w:rsidR="001A7AB9">
        <w:rPr>
          <w:lang w:val="en-US"/>
        </w:rPr>
        <w:t xml:space="preserve">generally </w:t>
      </w:r>
      <w:r w:rsidR="00DB4CB7">
        <w:rPr>
          <w:lang w:val="en-US"/>
        </w:rPr>
        <w:t>relates to a lower</w:t>
      </w:r>
      <w:r w:rsidR="001A5C12">
        <w:rPr>
          <w:lang w:val="en-US"/>
        </w:rPr>
        <w:t xml:space="preserve"> number</w:t>
      </w:r>
      <w:r w:rsidR="001D4ADD">
        <w:rPr>
          <w:lang w:val="en-US"/>
        </w:rPr>
        <w:t xml:space="preserve"> and a</w:t>
      </w:r>
      <w:r w:rsidR="00FA141C">
        <w:rPr>
          <w:lang w:val="en-US"/>
        </w:rPr>
        <w:t>bundanc</w:t>
      </w:r>
      <w:r w:rsidR="00DB4CB7">
        <w:rPr>
          <w:lang w:val="en-US"/>
        </w:rPr>
        <w:t>e</w:t>
      </w:r>
      <w:r w:rsidR="00FA141C">
        <w:rPr>
          <w:lang w:val="en-US"/>
        </w:rPr>
        <w:t xml:space="preserve"> </w:t>
      </w:r>
      <w:r w:rsidR="002D7A2B">
        <w:rPr>
          <w:lang w:val="en-US"/>
        </w:rPr>
        <w:t xml:space="preserve">of species present at a </w:t>
      </w:r>
      <w:r w:rsidR="002D7A2B" w:rsidRPr="004A326A">
        <w:rPr>
          <w:color w:val="000000" w:themeColor="text1"/>
          <w:lang w:val="en-US"/>
        </w:rPr>
        <w:t>location</w:t>
      </w:r>
      <w:r w:rsidR="004A326A" w:rsidRPr="004A326A">
        <w:rPr>
          <w:color w:val="000000" w:themeColor="text1"/>
          <w:lang w:val="en-US"/>
        </w:rPr>
        <w:t xml:space="preserve"> (</w:t>
      </w:r>
      <w:r w:rsidR="004A326A" w:rsidRPr="004A326A">
        <w:rPr>
          <w:rFonts w:eastAsia="Times New Roman" w:cs="Arial"/>
          <w:color w:val="000000" w:themeColor="text1"/>
          <w:lang w:val="en-US" w:eastAsia="nl-BE"/>
        </w:rPr>
        <w:t>-0,</w:t>
      </w:r>
      <w:r w:rsidR="004A326A" w:rsidRPr="00900964">
        <w:rPr>
          <w:rFonts w:eastAsia="Times New Roman" w:cs="Arial"/>
          <w:color w:val="000000" w:themeColor="text1"/>
          <w:lang w:val="en-US" w:eastAsia="nl-BE"/>
        </w:rPr>
        <w:t>612286)</w:t>
      </w:r>
      <w:r w:rsidR="001A7AB9">
        <w:rPr>
          <w:rFonts w:eastAsia="Times New Roman" w:cs="Arial"/>
          <w:color w:val="000000" w:themeColor="text1"/>
          <w:lang w:val="en-US" w:eastAsia="nl-BE"/>
        </w:rPr>
        <w:t xml:space="preserve"> with </w:t>
      </w:r>
      <w:r w:rsidR="001A7AB9" w:rsidRPr="0083058E">
        <w:rPr>
          <w:rFonts w:eastAsia="Times New Roman" w:cs="Arial"/>
          <w:color w:val="000000" w:themeColor="text1"/>
          <w:lang w:val="en-US" w:eastAsia="nl-BE"/>
        </w:rPr>
        <w:t>the highest species number and total abundance found at a median grain size of x µm</w:t>
      </w:r>
      <w:r w:rsidR="001A7AB9" w:rsidRPr="0083058E">
        <w:rPr>
          <w:color w:val="000000" w:themeColor="text1"/>
          <w:lang w:val="en-US"/>
        </w:rPr>
        <w:t xml:space="preserve"> (</w:t>
      </w:r>
      <w:r w:rsidR="00EF706C" w:rsidRPr="0083058E">
        <w:rPr>
          <w:lang w:val="en-US"/>
        </w:rPr>
        <w:t xml:space="preserve">Figure </w:t>
      </w:r>
      <w:r w:rsidR="0083058E" w:rsidRPr="0083058E">
        <w:rPr>
          <w:lang w:val="en-US"/>
        </w:rPr>
        <w:t>32 and 33</w:t>
      </w:r>
      <w:r w:rsidR="001A7AB9" w:rsidRPr="0083058E">
        <w:rPr>
          <w:lang w:val="en-US"/>
        </w:rPr>
        <w:t>)</w:t>
      </w:r>
      <w:r w:rsidR="002D7A2B" w:rsidRPr="0083058E">
        <w:rPr>
          <w:lang w:val="en-US"/>
        </w:rPr>
        <w:t xml:space="preserve">. </w:t>
      </w:r>
      <w:r w:rsidR="00B875D4" w:rsidRPr="0083058E">
        <w:rPr>
          <w:lang w:val="en-US"/>
        </w:rPr>
        <w:t>All other</w:t>
      </w:r>
      <w:r w:rsidR="00B875D4">
        <w:rPr>
          <w:lang w:val="en-US"/>
        </w:rPr>
        <w:t xml:space="preserve"> parameters become negative as the MEDGS gets larger, except for </w:t>
      </w:r>
      <w:r w:rsidR="00480CE5">
        <w:rPr>
          <w:lang w:val="en-US"/>
        </w:rPr>
        <w:t>Pielou’s evenness</w:t>
      </w:r>
      <w:r w:rsidR="005B5C48">
        <w:rPr>
          <w:lang w:val="en-US"/>
        </w:rPr>
        <w:t xml:space="preserve"> (</w:t>
      </w:r>
      <w:r w:rsidR="00A964EC">
        <w:rPr>
          <w:lang w:val="en-US"/>
        </w:rPr>
        <w:t>in what way the quantity of different species are even</w:t>
      </w:r>
      <w:r w:rsidR="005B5C48">
        <w:rPr>
          <w:lang w:val="en-US"/>
        </w:rPr>
        <w:t>)</w:t>
      </w:r>
      <w:r w:rsidR="00A964EC">
        <w:rPr>
          <w:lang w:val="en-US"/>
        </w:rPr>
        <w:t xml:space="preserve">. </w:t>
      </w:r>
      <w:r w:rsidR="00480CE5">
        <w:rPr>
          <w:lang w:val="en-US"/>
        </w:rPr>
        <w:t>The larger the sediment</w:t>
      </w:r>
      <w:r w:rsidR="00DB4CB7">
        <w:rPr>
          <w:lang w:val="en-US"/>
        </w:rPr>
        <w:t xml:space="preserve"> median grain size</w:t>
      </w:r>
      <w:r w:rsidR="00480CE5">
        <w:rPr>
          <w:lang w:val="en-US"/>
        </w:rPr>
        <w:t xml:space="preserve">, the </w:t>
      </w:r>
      <w:r w:rsidR="00DB4CB7">
        <w:rPr>
          <w:lang w:val="en-US"/>
        </w:rPr>
        <w:t xml:space="preserve">higher the </w:t>
      </w:r>
      <w:r w:rsidR="00480CE5">
        <w:rPr>
          <w:lang w:val="en-US"/>
        </w:rPr>
        <w:t xml:space="preserve">Pielou’s </w:t>
      </w:r>
      <w:r w:rsidR="00480CE5" w:rsidRPr="0083058E">
        <w:rPr>
          <w:lang w:val="en-US"/>
        </w:rPr>
        <w:t>evenness</w:t>
      </w:r>
      <w:r w:rsidR="00B46341" w:rsidRPr="0083058E">
        <w:rPr>
          <w:lang w:val="en-US"/>
        </w:rPr>
        <w:t xml:space="preserve"> (</w:t>
      </w:r>
      <w:r w:rsidR="0083058E" w:rsidRPr="0083058E">
        <w:rPr>
          <w:lang w:val="en-US"/>
        </w:rPr>
        <w:t>figure 34</w:t>
      </w:r>
      <w:r w:rsidR="00051A49" w:rsidRPr="0083058E">
        <w:rPr>
          <w:lang w:val="en-US"/>
        </w:rPr>
        <w:t xml:space="preserve">). </w:t>
      </w:r>
      <w:r w:rsidR="009C357A" w:rsidRPr="0083058E">
        <w:rPr>
          <w:lang w:val="en-US"/>
        </w:rPr>
        <w:t>The relation of</w:t>
      </w:r>
      <w:r w:rsidR="009C357A">
        <w:rPr>
          <w:lang w:val="en-US"/>
        </w:rPr>
        <w:t xml:space="preserve"> </w:t>
      </w:r>
      <w:r w:rsidR="009C357A" w:rsidRPr="00B04F00">
        <w:rPr>
          <w:lang w:val="en-US"/>
        </w:rPr>
        <w:t xml:space="preserve">the organisms and the MEDGS can be seen </w:t>
      </w:r>
      <w:r w:rsidR="00051A49" w:rsidRPr="006D4A30">
        <w:rPr>
          <w:lang w:val="en-US"/>
        </w:rPr>
        <w:t>comparing</w:t>
      </w:r>
      <w:r w:rsidR="009C357A" w:rsidRPr="006D4A30">
        <w:rPr>
          <w:lang w:val="en-US"/>
        </w:rPr>
        <w:t xml:space="preserve"> </w:t>
      </w:r>
      <w:r w:rsidR="0083058E">
        <w:rPr>
          <w:lang w:val="en-US"/>
        </w:rPr>
        <w:t xml:space="preserve">figure 27 </w:t>
      </w:r>
      <w:r w:rsidR="001D355A" w:rsidRPr="006D4A30">
        <w:rPr>
          <w:lang w:val="en-US"/>
        </w:rPr>
        <w:t>with</w:t>
      </w:r>
      <w:r w:rsidR="001D355A" w:rsidRPr="00B04F00">
        <w:rPr>
          <w:lang w:val="en-US"/>
        </w:rPr>
        <w:t xml:space="preserve"> </w:t>
      </w:r>
      <w:r w:rsidR="0031536B" w:rsidRPr="00B04F00">
        <w:rPr>
          <w:lang w:val="en-US"/>
        </w:rPr>
        <w:t xml:space="preserve">the </w:t>
      </w:r>
      <w:r w:rsidR="001D355A" w:rsidRPr="00B04F00">
        <w:rPr>
          <w:lang w:val="en-US"/>
        </w:rPr>
        <w:t xml:space="preserve">figures </w:t>
      </w:r>
      <w:r w:rsidR="00822680">
        <w:rPr>
          <w:lang w:val="en-US"/>
        </w:rPr>
        <w:t>19-25</w:t>
      </w:r>
      <w:r w:rsidR="009C357A" w:rsidRPr="00B04F00">
        <w:rPr>
          <w:lang w:val="en-US"/>
        </w:rPr>
        <w:t>.</w:t>
      </w:r>
      <w:r w:rsidR="009C357A">
        <w:rPr>
          <w:lang w:val="en-US"/>
        </w:rPr>
        <w:t xml:space="preserve"> </w:t>
      </w:r>
    </w:p>
    <w:p w14:paraId="45AA4B92" w14:textId="77777777" w:rsidR="00B66811" w:rsidRDefault="00B66811" w:rsidP="00FA141C">
      <w:pPr>
        <w:rPr>
          <w:lang w:val="en-US"/>
        </w:rPr>
      </w:pPr>
    </w:p>
    <w:p w14:paraId="3121F622" w14:textId="77777777" w:rsidR="00DD7593" w:rsidRDefault="00EE3A7D" w:rsidP="00DD7593">
      <w:pPr>
        <w:keepNext/>
      </w:pPr>
      <w:r>
        <w:rPr>
          <w:noProof/>
          <w:lang w:eastAsia="nl-NL"/>
        </w:rPr>
        <w:drawing>
          <wp:inline distT="0" distB="0" distL="0" distR="0" wp14:anchorId="36F8856E" wp14:editId="731AB717">
            <wp:extent cx="4611805" cy="2802890"/>
            <wp:effectExtent l="0" t="0" r="11430" b="0"/>
            <wp:docPr id="50" name="Afbeelding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S nieuw.png"/>
                    <pic:cNvPicPr/>
                  </pic:nvPicPr>
                  <pic:blipFill>
                    <a:blip r:embed="rId48">
                      <a:extLst>
                        <a:ext uri="{28A0092B-C50C-407E-A947-70E740481C1C}">
                          <a14:useLocalDpi xmlns:a14="http://schemas.microsoft.com/office/drawing/2010/main" val="0"/>
                        </a:ext>
                      </a:extLst>
                    </a:blip>
                    <a:stretch>
                      <a:fillRect/>
                    </a:stretch>
                  </pic:blipFill>
                  <pic:spPr>
                    <a:xfrm>
                      <a:off x="0" y="0"/>
                      <a:ext cx="4631212" cy="2814685"/>
                    </a:xfrm>
                    <a:prstGeom prst="rect">
                      <a:avLst/>
                    </a:prstGeom>
                  </pic:spPr>
                </pic:pic>
              </a:graphicData>
            </a:graphic>
          </wp:inline>
        </w:drawing>
      </w:r>
    </w:p>
    <w:p w14:paraId="7EEC44DF" w14:textId="125A3CD6" w:rsidR="00CC77D0" w:rsidRPr="00E356BA" w:rsidRDefault="0083058E" w:rsidP="00E356BA">
      <w:pPr>
        <w:pStyle w:val="Bijschrift"/>
        <w:rPr>
          <w:bCs/>
        </w:rPr>
      </w:pPr>
      <w:r>
        <w:t>Figure 32</w:t>
      </w:r>
      <w:r w:rsidR="00DD7593">
        <w:t xml:space="preserve"> Species number in relation with MEDGS</w:t>
      </w:r>
      <w:r w:rsidR="009E517C">
        <w:t xml:space="preserve"> (</w:t>
      </w:r>
      <w:r w:rsidR="009E517C" w:rsidRPr="00AF089F">
        <w:rPr>
          <w:bCs/>
        </w:rPr>
        <w:t>µm)</w:t>
      </w:r>
    </w:p>
    <w:p w14:paraId="491B2D00" w14:textId="77777777" w:rsidR="00051A49" w:rsidRPr="00051A49" w:rsidRDefault="00EE3A7D" w:rsidP="00051A49">
      <w:pPr>
        <w:pStyle w:val="Kop1"/>
      </w:pPr>
      <w:bookmarkStart w:id="62" w:name="_Toc516178986"/>
      <w:bookmarkStart w:id="63" w:name="_Toc516179252"/>
      <w:bookmarkStart w:id="64" w:name="_Toc516225229"/>
      <w:bookmarkStart w:id="65" w:name="_Toc516348816"/>
      <w:bookmarkStart w:id="66" w:name="_Toc516350489"/>
      <w:bookmarkStart w:id="67" w:name="_Toc516350764"/>
      <w:r>
        <w:rPr>
          <w:noProof/>
          <w:lang w:val="nl-NL" w:eastAsia="nl-NL"/>
        </w:rPr>
        <w:drawing>
          <wp:inline distT="0" distB="0" distL="0" distR="0" wp14:anchorId="2E7ACFDE" wp14:editId="31D523A5">
            <wp:extent cx="4611802" cy="2802890"/>
            <wp:effectExtent l="0" t="0" r="11430" b="0"/>
            <wp:docPr id="57" name="Afbeelding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N.png"/>
                    <pic:cNvPicPr/>
                  </pic:nvPicPr>
                  <pic:blipFill>
                    <a:blip r:embed="rId49">
                      <a:extLst>
                        <a:ext uri="{28A0092B-C50C-407E-A947-70E740481C1C}">
                          <a14:useLocalDpi xmlns:a14="http://schemas.microsoft.com/office/drawing/2010/main" val="0"/>
                        </a:ext>
                      </a:extLst>
                    </a:blip>
                    <a:stretch>
                      <a:fillRect/>
                    </a:stretch>
                  </pic:blipFill>
                  <pic:spPr>
                    <a:xfrm>
                      <a:off x="0" y="0"/>
                      <a:ext cx="4635891" cy="2817531"/>
                    </a:xfrm>
                    <a:prstGeom prst="rect">
                      <a:avLst/>
                    </a:prstGeom>
                  </pic:spPr>
                </pic:pic>
              </a:graphicData>
            </a:graphic>
          </wp:inline>
        </w:drawing>
      </w:r>
      <w:bookmarkEnd w:id="62"/>
      <w:bookmarkEnd w:id="63"/>
      <w:bookmarkEnd w:id="64"/>
      <w:bookmarkEnd w:id="65"/>
      <w:bookmarkEnd w:id="66"/>
      <w:bookmarkEnd w:id="67"/>
    </w:p>
    <w:p w14:paraId="329A3AEF" w14:textId="6E9B9665" w:rsidR="00051A49" w:rsidRDefault="0083058E" w:rsidP="00460AC8">
      <w:pPr>
        <w:pStyle w:val="Bijschrift"/>
        <w:rPr>
          <w:bCs/>
        </w:rPr>
      </w:pPr>
      <w:r>
        <w:t>Figure 33</w:t>
      </w:r>
      <w:r w:rsidR="00BE773B">
        <w:t xml:space="preserve"> Total abundancy in relation with MEDGS</w:t>
      </w:r>
      <w:bookmarkStart w:id="68" w:name="_Toc515563747"/>
      <w:r w:rsidR="009E517C">
        <w:t xml:space="preserve"> (</w:t>
      </w:r>
      <w:r w:rsidR="009E517C" w:rsidRPr="00AF089F">
        <w:rPr>
          <w:bCs/>
        </w:rPr>
        <w:t>µm)</w:t>
      </w:r>
    </w:p>
    <w:p w14:paraId="61D3A5CF" w14:textId="77777777" w:rsidR="004C4B97" w:rsidRDefault="004C4B97" w:rsidP="004C4B97">
      <w:pPr>
        <w:rPr>
          <w:lang w:val="en-US"/>
        </w:rPr>
      </w:pPr>
    </w:p>
    <w:p w14:paraId="0F8CDEE1" w14:textId="77777777" w:rsidR="004C4B97" w:rsidRDefault="004C4B97" w:rsidP="004C4B97">
      <w:pPr>
        <w:rPr>
          <w:lang w:val="en-US"/>
        </w:rPr>
      </w:pPr>
    </w:p>
    <w:p w14:paraId="2A4F07B3" w14:textId="77777777" w:rsidR="004C4B97" w:rsidRDefault="004C4B97" w:rsidP="004C4B97">
      <w:pPr>
        <w:rPr>
          <w:lang w:val="en-US"/>
        </w:rPr>
      </w:pPr>
    </w:p>
    <w:p w14:paraId="34E72D14" w14:textId="77777777" w:rsidR="004C4B97" w:rsidRDefault="004C4B97" w:rsidP="004C4B97">
      <w:pPr>
        <w:rPr>
          <w:lang w:val="en-US"/>
        </w:rPr>
      </w:pPr>
    </w:p>
    <w:p w14:paraId="23B923F2" w14:textId="77777777" w:rsidR="004C4B97" w:rsidRDefault="004C4B97" w:rsidP="004C4B97">
      <w:pPr>
        <w:rPr>
          <w:lang w:val="en-US"/>
        </w:rPr>
      </w:pPr>
    </w:p>
    <w:p w14:paraId="41D01300" w14:textId="77777777" w:rsidR="004C4B97" w:rsidRPr="004C4B97" w:rsidRDefault="004C4B97" w:rsidP="004C4B97">
      <w:pPr>
        <w:rPr>
          <w:lang w:val="en-US"/>
        </w:rPr>
      </w:pPr>
    </w:p>
    <w:bookmarkEnd w:id="68"/>
    <w:p w14:paraId="6675C6AE" w14:textId="77777777" w:rsidR="00051A49" w:rsidRDefault="004C4B97" w:rsidP="00460AC8">
      <w:pPr>
        <w:pStyle w:val="Bijschrift"/>
      </w:pPr>
      <w:r>
        <w:rPr>
          <w:noProof/>
          <w:lang w:val="nl-NL" w:eastAsia="nl-NL"/>
        </w:rPr>
        <w:drawing>
          <wp:inline distT="0" distB="0" distL="0" distR="0" wp14:anchorId="6E407252" wp14:editId="396EA275">
            <wp:extent cx="4547616" cy="2767584"/>
            <wp:effectExtent l="0" t="0" r="0" b="1270"/>
            <wp:docPr id="58" name="Afbeelding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J.png"/>
                    <pic:cNvPicPr/>
                  </pic:nvPicPr>
                  <pic:blipFill>
                    <a:blip r:embed="rId50">
                      <a:extLst>
                        <a:ext uri="{28A0092B-C50C-407E-A947-70E740481C1C}">
                          <a14:useLocalDpi xmlns:a14="http://schemas.microsoft.com/office/drawing/2010/main" val="0"/>
                        </a:ext>
                      </a:extLst>
                    </a:blip>
                    <a:stretch>
                      <a:fillRect/>
                    </a:stretch>
                  </pic:blipFill>
                  <pic:spPr>
                    <a:xfrm>
                      <a:off x="0" y="0"/>
                      <a:ext cx="4547616" cy="2767584"/>
                    </a:xfrm>
                    <a:prstGeom prst="rect">
                      <a:avLst/>
                    </a:prstGeom>
                  </pic:spPr>
                </pic:pic>
              </a:graphicData>
            </a:graphic>
          </wp:inline>
        </w:drawing>
      </w:r>
    </w:p>
    <w:p w14:paraId="4F53FFB0" w14:textId="60A0845A" w:rsidR="00460AC8" w:rsidRDefault="007A1BE1" w:rsidP="004C4B97">
      <w:pPr>
        <w:pStyle w:val="Bijschrift"/>
      </w:pPr>
      <w:r>
        <w:t xml:space="preserve">Figure </w:t>
      </w:r>
      <w:r w:rsidR="0083058E">
        <w:t>34</w:t>
      </w:r>
      <w:r>
        <w:t xml:space="preserve"> Pielou's evenness in relation with MEDGS</w:t>
      </w:r>
      <w:r w:rsidR="009E517C">
        <w:t xml:space="preserve"> (</w:t>
      </w:r>
      <w:r w:rsidR="009E517C" w:rsidRPr="00AF089F">
        <w:rPr>
          <w:bCs/>
        </w:rPr>
        <w:t>µm)</w:t>
      </w:r>
    </w:p>
    <w:p w14:paraId="6484F427" w14:textId="46291281" w:rsidR="005C7C3E" w:rsidRDefault="005C7C3E" w:rsidP="003002D8">
      <w:pPr>
        <w:pStyle w:val="Kop2"/>
        <w:numPr>
          <w:ilvl w:val="1"/>
          <w:numId w:val="9"/>
        </w:numPr>
      </w:pPr>
      <w:bookmarkStart w:id="69" w:name="_Toc516350765"/>
      <w:r w:rsidRPr="00263C9B">
        <w:t>Spearman’s Rank Order Correlation (MUDC)</w:t>
      </w:r>
      <w:bookmarkEnd w:id="69"/>
    </w:p>
    <w:p w14:paraId="5B97679D" w14:textId="7E47F679" w:rsidR="00FB772F" w:rsidRDefault="006B0471" w:rsidP="005C7C3E">
      <w:pPr>
        <w:rPr>
          <w:lang w:val="en-US"/>
        </w:rPr>
      </w:pPr>
      <w:r>
        <w:rPr>
          <w:lang w:val="en-US"/>
        </w:rPr>
        <w:t xml:space="preserve">The table </w:t>
      </w:r>
      <w:r w:rsidR="007422FA">
        <w:rPr>
          <w:lang w:val="en-US"/>
        </w:rPr>
        <w:t>below</w:t>
      </w:r>
      <w:r w:rsidR="00B31049">
        <w:rPr>
          <w:lang w:val="en-US"/>
        </w:rPr>
        <w:t xml:space="preserve"> s</w:t>
      </w:r>
      <w:r w:rsidR="001A7AB9">
        <w:rPr>
          <w:lang w:val="en-US"/>
        </w:rPr>
        <w:t xml:space="preserve">hows that </w:t>
      </w:r>
      <w:r w:rsidR="009C357A">
        <w:rPr>
          <w:lang w:val="en-US"/>
        </w:rPr>
        <w:t xml:space="preserve">the more mud </w:t>
      </w:r>
      <w:r>
        <w:rPr>
          <w:lang w:val="en-US"/>
        </w:rPr>
        <w:t xml:space="preserve">present, the more likely </w:t>
      </w:r>
      <w:r w:rsidR="007422FA">
        <w:rPr>
          <w:lang w:val="en-US"/>
        </w:rPr>
        <w:t xml:space="preserve">organisms are present. However, the P-value is not always below 0.05, and thus </w:t>
      </w:r>
      <w:r w:rsidR="009C357A">
        <w:rPr>
          <w:lang w:val="en-US"/>
        </w:rPr>
        <w:t xml:space="preserve">the data </w:t>
      </w:r>
      <w:r w:rsidR="007422FA">
        <w:rPr>
          <w:lang w:val="en-US"/>
        </w:rPr>
        <w:t>not significant.</w:t>
      </w:r>
      <w:r w:rsidR="00FB772F">
        <w:rPr>
          <w:lang w:val="en-US"/>
        </w:rPr>
        <w:t xml:space="preserve"> According to the results,</w:t>
      </w:r>
      <w:r w:rsidR="007422FA">
        <w:rPr>
          <w:lang w:val="en-US"/>
        </w:rPr>
        <w:t xml:space="preserve"> </w:t>
      </w:r>
      <w:r w:rsidR="004764E3">
        <w:rPr>
          <w:i/>
          <w:lang w:val="en-US"/>
        </w:rPr>
        <w:t>Nepht</w:t>
      </w:r>
      <w:r w:rsidR="003804D5" w:rsidRPr="00FB772F">
        <w:rPr>
          <w:i/>
          <w:lang w:val="en-US"/>
        </w:rPr>
        <w:t>ys sp</w:t>
      </w:r>
      <w:r w:rsidR="003804D5">
        <w:rPr>
          <w:lang w:val="en-US"/>
        </w:rPr>
        <w:t xml:space="preserve">. </w:t>
      </w:r>
      <w:r w:rsidR="00FB772F">
        <w:rPr>
          <w:lang w:val="en-US"/>
        </w:rPr>
        <w:t xml:space="preserve">and </w:t>
      </w:r>
      <w:r w:rsidR="00FB772F" w:rsidRPr="00FB772F">
        <w:rPr>
          <w:i/>
          <w:lang w:val="en-US"/>
        </w:rPr>
        <w:t>Magelona johnstoni</w:t>
      </w:r>
      <w:r w:rsidR="00FB772F">
        <w:rPr>
          <w:lang w:val="en-US"/>
        </w:rPr>
        <w:t xml:space="preserve"> are not likely to be present in a muddy environment, while </w:t>
      </w:r>
      <w:r w:rsidR="005044D6">
        <w:rPr>
          <w:i/>
          <w:lang w:val="en-US"/>
        </w:rPr>
        <w:t>Aphelochaeta mario</w:t>
      </w:r>
      <w:r w:rsidR="00FB772F" w:rsidRPr="005044D6">
        <w:rPr>
          <w:i/>
          <w:lang w:val="en-US"/>
        </w:rPr>
        <w:t>ni</w:t>
      </w:r>
      <w:r w:rsidR="00FB772F">
        <w:rPr>
          <w:lang w:val="en-US"/>
        </w:rPr>
        <w:t xml:space="preserve">, </w:t>
      </w:r>
      <w:r w:rsidR="00FB772F" w:rsidRPr="00FB772F">
        <w:rPr>
          <w:i/>
          <w:lang w:val="en-US"/>
        </w:rPr>
        <w:t>Macoma balthica</w:t>
      </w:r>
      <w:r w:rsidR="00FB772F">
        <w:rPr>
          <w:lang w:val="en-US"/>
        </w:rPr>
        <w:t xml:space="preserve"> and </w:t>
      </w:r>
      <w:r w:rsidR="00FB772F" w:rsidRPr="00FB772F">
        <w:rPr>
          <w:i/>
          <w:lang w:val="en-US"/>
        </w:rPr>
        <w:t>Petricola pholadiformis</w:t>
      </w:r>
      <w:r w:rsidR="00FB772F">
        <w:rPr>
          <w:lang w:val="en-US"/>
        </w:rPr>
        <w:t xml:space="preserve"> do. </w:t>
      </w:r>
      <w:r w:rsidR="00A24905">
        <w:rPr>
          <w:lang w:val="en-US"/>
        </w:rPr>
        <w:t xml:space="preserve">These results can be seen </w:t>
      </w:r>
      <w:r w:rsidR="00C006FF">
        <w:rPr>
          <w:lang w:val="en-US"/>
        </w:rPr>
        <w:t xml:space="preserve">when </w:t>
      </w:r>
      <w:r w:rsidR="00C006FF" w:rsidRPr="006D4A30">
        <w:rPr>
          <w:lang w:val="en-US"/>
        </w:rPr>
        <w:t xml:space="preserve">comparing </w:t>
      </w:r>
      <w:r w:rsidR="00AD180A">
        <w:rPr>
          <w:lang w:val="en-US"/>
        </w:rPr>
        <w:t>figure 29</w:t>
      </w:r>
      <w:r w:rsidR="006D4A30" w:rsidRPr="006D4A30">
        <w:rPr>
          <w:lang w:val="en-US"/>
        </w:rPr>
        <w:t xml:space="preserve"> </w:t>
      </w:r>
      <w:r w:rsidR="00A24905" w:rsidRPr="006D4A30">
        <w:rPr>
          <w:lang w:val="en-US"/>
        </w:rPr>
        <w:t xml:space="preserve">with the </w:t>
      </w:r>
      <w:r w:rsidR="00822680" w:rsidRPr="006D4A30">
        <w:rPr>
          <w:lang w:val="en-US"/>
        </w:rPr>
        <w:t>figures 19-25</w:t>
      </w:r>
      <w:r w:rsidR="0031536B" w:rsidRPr="006D4A30">
        <w:rPr>
          <w:lang w:val="en-US"/>
        </w:rPr>
        <w:t>.</w:t>
      </w:r>
    </w:p>
    <w:p w14:paraId="5A6EDE01" w14:textId="77777777" w:rsidR="00C006FF" w:rsidRPr="00263C9B" w:rsidRDefault="00C006FF" w:rsidP="005C7C3E">
      <w:pPr>
        <w:rPr>
          <w:lang w:val="en-US"/>
        </w:rPr>
      </w:pPr>
    </w:p>
    <w:p w14:paraId="6A47C2BF" w14:textId="77777777" w:rsidR="00C006FF" w:rsidRDefault="00C006FF" w:rsidP="00C006FF">
      <w:pPr>
        <w:pStyle w:val="Bijschrift"/>
        <w:keepNext/>
      </w:pPr>
      <w:r>
        <w:t xml:space="preserve">Table </w:t>
      </w:r>
      <w:r>
        <w:fldChar w:fldCharType="begin"/>
      </w:r>
      <w:r>
        <w:instrText xml:space="preserve"> SEQ Tabel \* ARABIC </w:instrText>
      </w:r>
      <w:r>
        <w:fldChar w:fldCharType="separate"/>
      </w:r>
      <w:r>
        <w:rPr>
          <w:noProof/>
        </w:rPr>
        <w:t>2</w:t>
      </w:r>
      <w:r>
        <w:fldChar w:fldCharType="end"/>
      </w:r>
      <w:r>
        <w:t xml:space="preserve"> Spearman Rank Order Correlation with MUDC</w:t>
      </w:r>
    </w:p>
    <w:tbl>
      <w:tblPr>
        <w:tblStyle w:val="Lijsttabel2-accent1"/>
        <w:tblW w:w="9040" w:type="dxa"/>
        <w:tblLook w:val="04A0" w:firstRow="1" w:lastRow="0" w:firstColumn="1" w:lastColumn="0" w:noHBand="0" w:noVBand="1"/>
      </w:tblPr>
      <w:tblGrid>
        <w:gridCol w:w="4460"/>
        <w:gridCol w:w="1017"/>
        <w:gridCol w:w="1506"/>
        <w:gridCol w:w="1006"/>
        <w:gridCol w:w="1051"/>
      </w:tblGrid>
      <w:tr w:rsidR="005C7C3E" w:rsidRPr="00011C96" w14:paraId="38DB77DF" w14:textId="77777777" w:rsidTr="00C006FF">
        <w:trPr>
          <w:cnfStyle w:val="100000000000" w:firstRow="1" w:lastRow="0" w:firstColumn="0" w:lastColumn="0" w:oddVBand="0" w:evenVBand="0" w:oddHBand="0" w:evenHBand="0" w:firstRowFirstColumn="0" w:firstRowLastColumn="0" w:lastRowFirstColumn="0" w:lastRowLastColumn="0"/>
          <w:trHeight w:val="538"/>
        </w:trPr>
        <w:tc>
          <w:tcPr>
            <w:cnfStyle w:val="001000000000" w:firstRow="0" w:lastRow="0" w:firstColumn="1" w:lastColumn="0" w:oddVBand="0" w:evenVBand="0" w:oddHBand="0" w:evenHBand="0" w:firstRowFirstColumn="0" w:firstRowLastColumn="0" w:lastRowFirstColumn="0" w:lastRowLastColumn="0"/>
            <w:tcW w:w="0" w:type="auto"/>
            <w:gridSpan w:val="5"/>
            <w:noWrap/>
            <w:hideMark/>
          </w:tcPr>
          <w:p w14:paraId="5E07194A" w14:textId="77777777" w:rsidR="004C7AA1" w:rsidRDefault="005C7C3E" w:rsidP="004C7AA1">
            <w:pPr>
              <w:jc w:val="center"/>
              <w:rPr>
                <w:rFonts w:ascii="Arial" w:eastAsia="Times New Roman" w:hAnsi="Arial" w:cs="Arial"/>
                <w:color w:val="000000"/>
                <w:sz w:val="20"/>
                <w:szCs w:val="20"/>
                <w:lang w:val="en-US" w:eastAsia="nl-BE"/>
              </w:rPr>
            </w:pPr>
            <w:r w:rsidRPr="00263C9B">
              <w:rPr>
                <w:rFonts w:ascii="Arial" w:eastAsia="Times New Roman" w:hAnsi="Arial" w:cs="Arial"/>
                <w:color w:val="000000"/>
                <w:sz w:val="20"/>
                <w:szCs w:val="20"/>
                <w:lang w:val="en-US" w:eastAsia="nl-BE"/>
              </w:rPr>
              <w:t xml:space="preserve">Spearman Rank Order Correlations </w:t>
            </w:r>
          </w:p>
          <w:p w14:paraId="5162080B" w14:textId="77777777" w:rsidR="005C7C3E" w:rsidRPr="00263C9B" w:rsidRDefault="005C7C3E" w:rsidP="004C7AA1">
            <w:pPr>
              <w:jc w:val="center"/>
              <w:rPr>
                <w:rFonts w:ascii="Times New Roman" w:eastAsia="Times New Roman" w:hAnsi="Times New Roman" w:cs="Times New Roman"/>
                <w:lang w:val="en-US" w:eastAsia="nl-BE"/>
              </w:rPr>
            </w:pPr>
            <w:r w:rsidRPr="00263C9B">
              <w:rPr>
                <w:rFonts w:ascii="Arial" w:eastAsia="Times New Roman" w:hAnsi="Arial" w:cs="Arial"/>
                <w:color w:val="000000"/>
                <w:sz w:val="20"/>
                <w:szCs w:val="20"/>
                <w:lang w:val="en-US" w:eastAsia="nl-BE"/>
              </w:rPr>
              <w:t xml:space="preserve">Marked </w:t>
            </w:r>
            <w:r w:rsidR="00B03675">
              <w:rPr>
                <w:rFonts w:ascii="Arial" w:eastAsia="Times New Roman" w:hAnsi="Arial" w:cs="Arial"/>
                <w:color w:val="000000"/>
                <w:sz w:val="20"/>
                <w:szCs w:val="20"/>
                <w:lang w:val="en-US" w:eastAsia="nl-BE"/>
              </w:rPr>
              <w:t>correlations are significant (</w:t>
            </w:r>
            <w:r w:rsidRPr="00263C9B">
              <w:rPr>
                <w:rFonts w:ascii="Arial" w:eastAsia="Times New Roman" w:hAnsi="Arial" w:cs="Arial"/>
                <w:color w:val="000000"/>
                <w:sz w:val="20"/>
                <w:szCs w:val="20"/>
                <w:lang w:val="en-US" w:eastAsia="nl-BE"/>
              </w:rPr>
              <w:t>p &lt;,05000</w:t>
            </w:r>
            <w:r w:rsidR="00B03675">
              <w:rPr>
                <w:rFonts w:ascii="Arial" w:eastAsia="Times New Roman" w:hAnsi="Arial" w:cs="Arial"/>
                <w:color w:val="000000"/>
                <w:sz w:val="20"/>
                <w:szCs w:val="20"/>
                <w:lang w:val="en-US" w:eastAsia="nl-BE"/>
              </w:rPr>
              <w:t>)</w:t>
            </w:r>
          </w:p>
        </w:tc>
      </w:tr>
      <w:tr w:rsidR="00C006FF" w:rsidRPr="00263C9B" w14:paraId="5B24AD32" w14:textId="77777777" w:rsidTr="00C006FF">
        <w:trPr>
          <w:cnfStyle w:val="000000100000" w:firstRow="0" w:lastRow="0" w:firstColumn="0" w:lastColumn="0" w:oddVBand="0" w:evenVBand="0" w:oddHBand="1" w:evenHBand="0" w:firstRowFirstColumn="0" w:firstRowLastColumn="0" w:lastRowFirstColumn="0" w:lastRowLastColumn="0"/>
          <w:trHeight w:val="310"/>
        </w:trPr>
        <w:tc>
          <w:tcPr>
            <w:cnfStyle w:val="001000000000" w:firstRow="0" w:lastRow="0" w:firstColumn="1" w:lastColumn="0" w:oddVBand="0" w:evenVBand="0" w:oddHBand="0" w:evenHBand="0" w:firstRowFirstColumn="0" w:firstRowLastColumn="0" w:lastRowFirstColumn="0" w:lastRowLastColumn="0"/>
            <w:tcW w:w="0" w:type="auto"/>
            <w:noWrap/>
            <w:hideMark/>
          </w:tcPr>
          <w:p w14:paraId="569272BD" w14:textId="77777777" w:rsidR="005C7C3E" w:rsidRPr="00263C9B" w:rsidRDefault="005C7C3E" w:rsidP="003462F9">
            <w:pPr>
              <w:jc w:val="center"/>
              <w:rPr>
                <w:rFonts w:ascii="Times New Roman" w:eastAsia="Times New Roman" w:hAnsi="Times New Roman" w:cs="Times New Roman"/>
                <w:lang w:val="en-US" w:eastAsia="nl-BE"/>
              </w:rPr>
            </w:pPr>
          </w:p>
        </w:tc>
        <w:tc>
          <w:tcPr>
            <w:tcW w:w="0" w:type="auto"/>
            <w:noWrap/>
            <w:hideMark/>
          </w:tcPr>
          <w:p w14:paraId="4B489680" w14:textId="77777777" w:rsidR="005C7C3E" w:rsidRPr="00263C9B" w:rsidRDefault="005C7C3E" w:rsidP="003462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lang w:val="en-US" w:eastAsia="nl-BE"/>
              </w:rPr>
            </w:pPr>
            <w:r w:rsidRPr="00263C9B">
              <w:rPr>
                <w:rFonts w:ascii="Arial" w:eastAsia="Times New Roman" w:hAnsi="Arial" w:cs="Arial"/>
                <w:b/>
                <w:bCs/>
                <w:color w:val="000000"/>
                <w:sz w:val="20"/>
                <w:szCs w:val="20"/>
                <w:lang w:val="en-US" w:eastAsia="nl-BE"/>
              </w:rPr>
              <w:t>Valid - N</w:t>
            </w:r>
          </w:p>
        </w:tc>
        <w:tc>
          <w:tcPr>
            <w:tcW w:w="0" w:type="auto"/>
            <w:noWrap/>
            <w:hideMark/>
          </w:tcPr>
          <w:p w14:paraId="3AC27E2C" w14:textId="77777777" w:rsidR="005C7C3E" w:rsidRPr="00263C9B" w:rsidRDefault="005C7C3E" w:rsidP="003462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lang w:val="en-US" w:eastAsia="nl-BE"/>
              </w:rPr>
            </w:pPr>
            <w:r w:rsidRPr="00263C9B">
              <w:rPr>
                <w:rFonts w:ascii="Arial" w:eastAsia="Times New Roman" w:hAnsi="Arial" w:cs="Arial"/>
                <w:b/>
                <w:bCs/>
                <w:color w:val="000000"/>
                <w:sz w:val="20"/>
                <w:szCs w:val="20"/>
                <w:lang w:val="en-US" w:eastAsia="nl-BE"/>
              </w:rPr>
              <w:t>Spearman - R</w:t>
            </w:r>
          </w:p>
        </w:tc>
        <w:tc>
          <w:tcPr>
            <w:tcW w:w="0" w:type="auto"/>
            <w:noWrap/>
            <w:hideMark/>
          </w:tcPr>
          <w:p w14:paraId="526F375F" w14:textId="77777777" w:rsidR="005C7C3E" w:rsidRPr="00263C9B" w:rsidRDefault="005C7C3E" w:rsidP="003462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lang w:val="en-US" w:eastAsia="nl-BE"/>
              </w:rPr>
            </w:pPr>
            <w:r w:rsidRPr="00263C9B">
              <w:rPr>
                <w:rFonts w:ascii="Arial" w:eastAsia="Times New Roman" w:hAnsi="Arial" w:cs="Arial"/>
                <w:b/>
                <w:bCs/>
                <w:color w:val="000000"/>
                <w:sz w:val="20"/>
                <w:szCs w:val="20"/>
                <w:lang w:val="en-US" w:eastAsia="nl-BE"/>
              </w:rPr>
              <w:t>t(N-2)</w:t>
            </w:r>
          </w:p>
        </w:tc>
        <w:tc>
          <w:tcPr>
            <w:tcW w:w="0" w:type="auto"/>
            <w:noWrap/>
            <w:hideMark/>
          </w:tcPr>
          <w:p w14:paraId="0FAC2C1A" w14:textId="77777777" w:rsidR="005C7C3E" w:rsidRPr="00263C9B" w:rsidRDefault="005C7C3E" w:rsidP="003462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lang w:val="en-US" w:eastAsia="nl-BE"/>
              </w:rPr>
            </w:pPr>
            <w:r w:rsidRPr="00263C9B">
              <w:rPr>
                <w:rFonts w:ascii="Arial" w:eastAsia="Times New Roman" w:hAnsi="Arial" w:cs="Arial"/>
                <w:b/>
                <w:bCs/>
                <w:color w:val="000000"/>
                <w:sz w:val="20"/>
                <w:szCs w:val="20"/>
                <w:lang w:val="en-US" w:eastAsia="nl-BE"/>
              </w:rPr>
              <w:t>p-value</w:t>
            </w:r>
          </w:p>
        </w:tc>
      </w:tr>
      <w:tr w:rsidR="00C006FF" w:rsidRPr="00263C9B" w14:paraId="00448557" w14:textId="77777777" w:rsidTr="00C006FF">
        <w:trPr>
          <w:trHeight w:val="253"/>
        </w:trPr>
        <w:tc>
          <w:tcPr>
            <w:cnfStyle w:val="001000000000" w:firstRow="0" w:lastRow="0" w:firstColumn="1" w:lastColumn="0" w:oddVBand="0" w:evenVBand="0" w:oddHBand="0" w:evenHBand="0" w:firstRowFirstColumn="0" w:firstRowLastColumn="0" w:lastRowFirstColumn="0" w:lastRowLastColumn="0"/>
            <w:tcW w:w="0" w:type="auto"/>
            <w:noWrap/>
            <w:hideMark/>
          </w:tcPr>
          <w:p w14:paraId="29154982" w14:textId="77777777" w:rsidR="005C7C3E" w:rsidRPr="00263C9B" w:rsidRDefault="005C7C3E" w:rsidP="003462F9">
            <w:pPr>
              <w:jc w:val="center"/>
              <w:rPr>
                <w:rFonts w:ascii="Times New Roman" w:eastAsia="Times New Roman" w:hAnsi="Times New Roman" w:cs="Times New Roman"/>
                <w:b w:val="0"/>
                <w:bCs w:val="0"/>
                <w:lang w:val="en-US" w:eastAsia="nl-BE"/>
              </w:rPr>
            </w:pPr>
            <w:r w:rsidRPr="00263C9B">
              <w:rPr>
                <w:rFonts w:ascii="Arial" w:eastAsia="Times New Roman" w:hAnsi="Arial" w:cs="Arial"/>
                <w:color w:val="000000"/>
                <w:sz w:val="20"/>
                <w:szCs w:val="20"/>
                <w:lang w:val="en-US" w:eastAsia="nl-BE"/>
              </w:rPr>
              <w:t>MUDC (% &lt; 63 µm) &amp; S</w:t>
            </w:r>
          </w:p>
        </w:tc>
        <w:tc>
          <w:tcPr>
            <w:tcW w:w="0" w:type="auto"/>
            <w:noWrap/>
            <w:hideMark/>
          </w:tcPr>
          <w:p w14:paraId="30B1BABF" w14:textId="77777777" w:rsidR="005C7C3E" w:rsidRPr="00263C9B" w:rsidRDefault="005C7C3E" w:rsidP="003462F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en-US" w:eastAsia="nl-BE"/>
              </w:rPr>
            </w:pPr>
            <w:r w:rsidRPr="00263C9B">
              <w:rPr>
                <w:rFonts w:ascii="Arial" w:eastAsia="Times New Roman" w:hAnsi="Arial" w:cs="Arial"/>
                <w:color w:val="000000"/>
                <w:sz w:val="20"/>
                <w:szCs w:val="20"/>
                <w:lang w:val="en-US" w:eastAsia="nl-BE"/>
              </w:rPr>
              <w:t>44</w:t>
            </w:r>
          </w:p>
        </w:tc>
        <w:tc>
          <w:tcPr>
            <w:tcW w:w="0" w:type="auto"/>
            <w:noWrap/>
            <w:hideMark/>
          </w:tcPr>
          <w:p w14:paraId="2D5605E8" w14:textId="77777777" w:rsidR="005C7C3E" w:rsidRPr="00263C9B" w:rsidRDefault="005C7C3E" w:rsidP="003462F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en-US" w:eastAsia="nl-BE"/>
              </w:rPr>
            </w:pPr>
            <w:r w:rsidRPr="00263C9B">
              <w:rPr>
                <w:rFonts w:ascii="Arial" w:eastAsia="Times New Roman" w:hAnsi="Arial" w:cs="Arial"/>
                <w:color w:val="000000"/>
                <w:sz w:val="20"/>
                <w:szCs w:val="20"/>
                <w:lang w:val="en-US" w:eastAsia="nl-BE"/>
              </w:rPr>
              <w:t>0,051999</w:t>
            </w:r>
          </w:p>
        </w:tc>
        <w:tc>
          <w:tcPr>
            <w:tcW w:w="0" w:type="auto"/>
            <w:noWrap/>
            <w:hideMark/>
          </w:tcPr>
          <w:p w14:paraId="582D6AEC" w14:textId="77777777" w:rsidR="005C7C3E" w:rsidRPr="00263C9B" w:rsidRDefault="005C7C3E" w:rsidP="003462F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en-US" w:eastAsia="nl-BE"/>
              </w:rPr>
            </w:pPr>
            <w:r w:rsidRPr="00263C9B">
              <w:rPr>
                <w:rFonts w:ascii="Arial" w:eastAsia="Times New Roman" w:hAnsi="Arial" w:cs="Arial"/>
                <w:color w:val="000000"/>
                <w:sz w:val="20"/>
                <w:szCs w:val="20"/>
                <w:lang w:val="en-US" w:eastAsia="nl-BE"/>
              </w:rPr>
              <w:t>0,33745</w:t>
            </w:r>
          </w:p>
        </w:tc>
        <w:tc>
          <w:tcPr>
            <w:tcW w:w="0" w:type="auto"/>
            <w:noWrap/>
            <w:hideMark/>
          </w:tcPr>
          <w:p w14:paraId="616BD12D" w14:textId="77777777" w:rsidR="005C7C3E" w:rsidRPr="00263C9B" w:rsidRDefault="005C7C3E" w:rsidP="003462F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en-US" w:eastAsia="nl-BE"/>
              </w:rPr>
            </w:pPr>
            <w:r w:rsidRPr="00263C9B">
              <w:rPr>
                <w:rFonts w:ascii="Arial" w:eastAsia="Times New Roman" w:hAnsi="Arial" w:cs="Arial"/>
                <w:color w:val="000000"/>
                <w:sz w:val="20"/>
                <w:szCs w:val="20"/>
                <w:lang w:val="en-US" w:eastAsia="nl-BE"/>
              </w:rPr>
              <w:t>0,737462</w:t>
            </w:r>
          </w:p>
        </w:tc>
      </w:tr>
      <w:tr w:rsidR="00C006FF" w:rsidRPr="00263C9B" w14:paraId="4013910B" w14:textId="77777777" w:rsidTr="00C006FF">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0" w:type="auto"/>
            <w:noWrap/>
            <w:hideMark/>
          </w:tcPr>
          <w:p w14:paraId="5FBC13D9" w14:textId="77777777" w:rsidR="005C7C3E" w:rsidRPr="00263C9B" w:rsidRDefault="005C7C3E" w:rsidP="003462F9">
            <w:pPr>
              <w:jc w:val="center"/>
              <w:rPr>
                <w:rFonts w:ascii="Times New Roman" w:eastAsia="Times New Roman" w:hAnsi="Times New Roman" w:cs="Times New Roman"/>
                <w:b w:val="0"/>
                <w:bCs w:val="0"/>
                <w:lang w:val="en-US" w:eastAsia="nl-BE"/>
              </w:rPr>
            </w:pPr>
            <w:r w:rsidRPr="00263C9B">
              <w:rPr>
                <w:rFonts w:ascii="Arial" w:eastAsia="Times New Roman" w:hAnsi="Arial" w:cs="Arial"/>
                <w:color w:val="000000"/>
                <w:sz w:val="20"/>
                <w:szCs w:val="20"/>
                <w:lang w:val="en-US" w:eastAsia="nl-BE"/>
              </w:rPr>
              <w:t>MUDC (% &lt; 63 µm) &amp; N</w:t>
            </w:r>
          </w:p>
        </w:tc>
        <w:tc>
          <w:tcPr>
            <w:tcW w:w="0" w:type="auto"/>
            <w:noWrap/>
            <w:hideMark/>
          </w:tcPr>
          <w:p w14:paraId="4D526358" w14:textId="77777777" w:rsidR="005C7C3E" w:rsidRPr="00263C9B" w:rsidRDefault="005C7C3E" w:rsidP="003462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en-US" w:eastAsia="nl-BE"/>
              </w:rPr>
            </w:pPr>
            <w:r w:rsidRPr="00263C9B">
              <w:rPr>
                <w:rFonts w:ascii="Arial" w:eastAsia="Times New Roman" w:hAnsi="Arial" w:cs="Arial"/>
                <w:color w:val="000000"/>
                <w:sz w:val="20"/>
                <w:szCs w:val="20"/>
                <w:lang w:val="en-US" w:eastAsia="nl-BE"/>
              </w:rPr>
              <w:t>44</w:t>
            </w:r>
          </w:p>
        </w:tc>
        <w:tc>
          <w:tcPr>
            <w:tcW w:w="0" w:type="auto"/>
            <w:noWrap/>
            <w:hideMark/>
          </w:tcPr>
          <w:p w14:paraId="6CBA0454" w14:textId="77777777" w:rsidR="005C7C3E" w:rsidRPr="00263C9B" w:rsidRDefault="005C7C3E" w:rsidP="003462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en-US" w:eastAsia="nl-BE"/>
              </w:rPr>
            </w:pPr>
            <w:r w:rsidRPr="00263C9B">
              <w:rPr>
                <w:rFonts w:ascii="Arial" w:eastAsia="Times New Roman" w:hAnsi="Arial" w:cs="Arial"/>
                <w:color w:val="000000"/>
                <w:sz w:val="20"/>
                <w:szCs w:val="20"/>
                <w:lang w:val="en-US" w:eastAsia="nl-BE"/>
              </w:rPr>
              <w:t>-0,028809</w:t>
            </w:r>
          </w:p>
        </w:tc>
        <w:tc>
          <w:tcPr>
            <w:tcW w:w="0" w:type="auto"/>
            <w:noWrap/>
            <w:hideMark/>
          </w:tcPr>
          <w:p w14:paraId="3744F0CB" w14:textId="77777777" w:rsidR="005C7C3E" w:rsidRPr="00263C9B" w:rsidRDefault="005C7C3E" w:rsidP="003462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en-US" w:eastAsia="nl-BE"/>
              </w:rPr>
            </w:pPr>
            <w:r w:rsidRPr="00263C9B">
              <w:rPr>
                <w:rFonts w:ascii="Arial" w:eastAsia="Times New Roman" w:hAnsi="Arial" w:cs="Arial"/>
                <w:color w:val="000000"/>
                <w:sz w:val="20"/>
                <w:szCs w:val="20"/>
                <w:lang w:val="en-US" w:eastAsia="nl-BE"/>
              </w:rPr>
              <w:t>-0,18678</w:t>
            </w:r>
          </w:p>
        </w:tc>
        <w:tc>
          <w:tcPr>
            <w:tcW w:w="0" w:type="auto"/>
            <w:noWrap/>
            <w:hideMark/>
          </w:tcPr>
          <w:p w14:paraId="6AD67356" w14:textId="77777777" w:rsidR="005C7C3E" w:rsidRPr="00263C9B" w:rsidRDefault="005C7C3E" w:rsidP="003462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en-US" w:eastAsia="nl-BE"/>
              </w:rPr>
            </w:pPr>
            <w:r w:rsidRPr="00263C9B">
              <w:rPr>
                <w:rFonts w:ascii="Arial" w:eastAsia="Times New Roman" w:hAnsi="Arial" w:cs="Arial"/>
                <w:color w:val="000000"/>
                <w:sz w:val="20"/>
                <w:szCs w:val="20"/>
                <w:lang w:val="en-US" w:eastAsia="nl-BE"/>
              </w:rPr>
              <w:t>0,852732</w:t>
            </w:r>
          </w:p>
        </w:tc>
      </w:tr>
      <w:tr w:rsidR="00C006FF" w:rsidRPr="00263C9B" w14:paraId="50FAD904" w14:textId="77777777" w:rsidTr="00C006FF">
        <w:trPr>
          <w:trHeight w:val="282"/>
        </w:trPr>
        <w:tc>
          <w:tcPr>
            <w:cnfStyle w:val="001000000000" w:firstRow="0" w:lastRow="0" w:firstColumn="1" w:lastColumn="0" w:oddVBand="0" w:evenVBand="0" w:oddHBand="0" w:evenHBand="0" w:firstRowFirstColumn="0" w:firstRowLastColumn="0" w:lastRowFirstColumn="0" w:lastRowLastColumn="0"/>
            <w:tcW w:w="0" w:type="auto"/>
            <w:noWrap/>
            <w:hideMark/>
          </w:tcPr>
          <w:p w14:paraId="49B034ED" w14:textId="77777777" w:rsidR="005C7C3E" w:rsidRPr="00263C9B" w:rsidRDefault="005C7C3E" w:rsidP="003462F9">
            <w:pPr>
              <w:jc w:val="center"/>
              <w:rPr>
                <w:rFonts w:ascii="Times New Roman" w:eastAsia="Times New Roman" w:hAnsi="Times New Roman" w:cs="Times New Roman"/>
                <w:b w:val="0"/>
                <w:bCs w:val="0"/>
                <w:lang w:val="en-US" w:eastAsia="nl-BE"/>
              </w:rPr>
            </w:pPr>
            <w:r w:rsidRPr="00263C9B">
              <w:rPr>
                <w:rFonts w:ascii="Arial" w:eastAsia="Times New Roman" w:hAnsi="Arial" w:cs="Arial"/>
                <w:color w:val="000000"/>
                <w:sz w:val="20"/>
                <w:szCs w:val="20"/>
                <w:lang w:val="en-US" w:eastAsia="nl-BE"/>
              </w:rPr>
              <w:t>MUDC (% &lt; 63 µm) &amp; J</w:t>
            </w:r>
          </w:p>
        </w:tc>
        <w:tc>
          <w:tcPr>
            <w:tcW w:w="0" w:type="auto"/>
            <w:noWrap/>
            <w:hideMark/>
          </w:tcPr>
          <w:p w14:paraId="07EB5173" w14:textId="77777777" w:rsidR="005C7C3E" w:rsidRPr="00263C9B" w:rsidRDefault="005C7C3E" w:rsidP="003462F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en-US" w:eastAsia="nl-BE"/>
              </w:rPr>
            </w:pPr>
            <w:r w:rsidRPr="00263C9B">
              <w:rPr>
                <w:rFonts w:ascii="Arial" w:eastAsia="Times New Roman" w:hAnsi="Arial" w:cs="Arial"/>
                <w:color w:val="000000"/>
                <w:sz w:val="20"/>
                <w:szCs w:val="20"/>
                <w:lang w:val="en-US" w:eastAsia="nl-BE"/>
              </w:rPr>
              <w:t>41</w:t>
            </w:r>
          </w:p>
        </w:tc>
        <w:tc>
          <w:tcPr>
            <w:tcW w:w="0" w:type="auto"/>
            <w:noWrap/>
            <w:hideMark/>
          </w:tcPr>
          <w:p w14:paraId="69A06B16" w14:textId="77777777" w:rsidR="005C7C3E" w:rsidRPr="00263C9B" w:rsidRDefault="005C7C3E" w:rsidP="003462F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en-US" w:eastAsia="nl-BE"/>
              </w:rPr>
            </w:pPr>
            <w:r w:rsidRPr="00263C9B">
              <w:rPr>
                <w:rFonts w:ascii="Arial" w:eastAsia="Times New Roman" w:hAnsi="Arial" w:cs="Arial"/>
                <w:color w:val="000000"/>
                <w:sz w:val="20"/>
                <w:szCs w:val="20"/>
                <w:lang w:val="en-US" w:eastAsia="nl-BE"/>
              </w:rPr>
              <w:t>0,103999</w:t>
            </w:r>
          </w:p>
        </w:tc>
        <w:tc>
          <w:tcPr>
            <w:tcW w:w="0" w:type="auto"/>
            <w:noWrap/>
            <w:hideMark/>
          </w:tcPr>
          <w:p w14:paraId="4A3921AE" w14:textId="77777777" w:rsidR="005C7C3E" w:rsidRPr="00263C9B" w:rsidRDefault="005C7C3E" w:rsidP="003462F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en-US" w:eastAsia="nl-BE"/>
              </w:rPr>
            </w:pPr>
            <w:r w:rsidRPr="00263C9B">
              <w:rPr>
                <w:rFonts w:ascii="Arial" w:eastAsia="Times New Roman" w:hAnsi="Arial" w:cs="Arial"/>
                <w:color w:val="000000"/>
                <w:sz w:val="20"/>
                <w:szCs w:val="20"/>
                <w:lang w:val="en-US" w:eastAsia="nl-BE"/>
              </w:rPr>
              <w:t>0,65301</w:t>
            </w:r>
          </w:p>
        </w:tc>
        <w:tc>
          <w:tcPr>
            <w:tcW w:w="0" w:type="auto"/>
            <w:noWrap/>
            <w:hideMark/>
          </w:tcPr>
          <w:p w14:paraId="0CCDDF44" w14:textId="77777777" w:rsidR="005C7C3E" w:rsidRPr="00263C9B" w:rsidRDefault="005C7C3E" w:rsidP="003462F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en-US" w:eastAsia="nl-BE"/>
              </w:rPr>
            </w:pPr>
            <w:r w:rsidRPr="00263C9B">
              <w:rPr>
                <w:rFonts w:ascii="Arial" w:eastAsia="Times New Roman" w:hAnsi="Arial" w:cs="Arial"/>
                <w:color w:val="000000"/>
                <w:sz w:val="20"/>
                <w:szCs w:val="20"/>
                <w:lang w:val="en-US" w:eastAsia="nl-BE"/>
              </w:rPr>
              <w:t>0,517579</w:t>
            </w:r>
          </w:p>
        </w:tc>
      </w:tr>
      <w:tr w:rsidR="00C006FF" w:rsidRPr="00263C9B" w14:paraId="54BD1E8B" w14:textId="77777777" w:rsidTr="00C006FF">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0" w:type="auto"/>
            <w:noWrap/>
            <w:hideMark/>
          </w:tcPr>
          <w:p w14:paraId="426459D3" w14:textId="77777777" w:rsidR="005C7C3E" w:rsidRPr="00263C9B" w:rsidRDefault="005C7C3E" w:rsidP="003462F9">
            <w:pPr>
              <w:jc w:val="center"/>
              <w:rPr>
                <w:rFonts w:ascii="Times New Roman" w:eastAsia="Times New Roman" w:hAnsi="Times New Roman" w:cs="Times New Roman"/>
                <w:b w:val="0"/>
                <w:bCs w:val="0"/>
                <w:lang w:val="en-US" w:eastAsia="nl-BE"/>
              </w:rPr>
            </w:pPr>
            <w:r w:rsidRPr="00263C9B">
              <w:rPr>
                <w:rFonts w:ascii="Arial" w:eastAsia="Times New Roman" w:hAnsi="Arial" w:cs="Arial"/>
                <w:color w:val="000000"/>
                <w:sz w:val="20"/>
                <w:szCs w:val="20"/>
                <w:lang w:val="en-US" w:eastAsia="nl-BE"/>
              </w:rPr>
              <w:t>MUDC (% &lt; 63 µm) &amp; H</w:t>
            </w:r>
          </w:p>
        </w:tc>
        <w:tc>
          <w:tcPr>
            <w:tcW w:w="0" w:type="auto"/>
            <w:noWrap/>
            <w:hideMark/>
          </w:tcPr>
          <w:p w14:paraId="1ED6D8A8" w14:textId="77777777" w:rsidR="005C7C3E" w:rsidRPr="00263C9B" w:rsidRDefault="005C7C3E" w:rsidP="003462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en-US" w:eastAsia="nl-BE"/>
              </w:rPr>
            </w:pPr>
            <w:r w:rsidRPr="00263C9B">
              <w:rPr>
                <w:rFonts w:ascii="Arial" w:eastAsia="Times New Roman" w:hAnsi="Arial" w:cs="Arial"/>
                <w:color w:val="000000"/>
                <w:sz w:val="20"/>
                <w:szCs w:val="20"/>
                <w:lang w:val="en-US" w:eastAsia="nl-BE"/>
              </w:rPr>
              <w:t>44</w:t>
            </w:r>
          </w:p>
        </w:tc>
        <w:tc>
          <w:tcPr>
            <w:tcW w:w="0" w:type="auto"/>
            <w:noWrap/>
            <w:hideMark/>
          </w:tcPr>
          <w:p w14:paraId="3342792D" w14:textId="77777777" w:rsidR="005C7C3E" w:rsidRPr="00263C9B" w:rsidRDefault="005C7C3E" w:rsidP="003462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en-US" w:eastAsia="nl-BE"/>
              </w:rPr>
            </w:pPr>
            <w:r w:rsidRPr="00263C9B">
              <w:rPr>
                <w:rFonts w:ascii="Arial" w:eastAsia="Times New Roman" w:hAnsi="Arial" w:cs="Arial"/>
                <w:color w:val="000000"/>
                <w:sz w:val="20"/>
                <w:szCs w:val="20"/>
                <w:lang w:val="en-US" w:eastAsia="nl-BE"/>
              </w:rPr>
              <w:t>-0,007399</w:t>
            </w:r>
          </w:p>
        </w:tc>
        <w:tc>
          <w:tcPr>
            <w:tcW w:w="0" w:type="auto"/>
            <w:noWrap/>
            <w:hideMark/>
          </w:tcPr>
          <w:p w14:paraId="182F8C84" w14:textId="77777777" w:rsidR="005C7C3E" w:rsidRPr="00263C9B" w:rsidRDefault="005C7C3E" w:rsidP="003462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en-US" w:eastAsia="nl-BE"/>
              </w:rPr>
            </w:pPr>
            <w:r w:rsidRPr="00263C9B">
              <w:rPr>
                <w:rFonts w:ascii="Arial" w:eastAsia="Times New Roman" w:hAnsi="Arial" w:cs="Arial"/>
                <w:color w:val="000000"/>
                <w:sz w:val="20"/>
                <w:szCs w:val="20"/>
                <w:lang w:val="en-US" w:eastAsia="nl-BE"/>
              </w:rPr>
              <w:t>-0,04795</w:t>
            </w:r>
          </w:p>
        </w:tc>
        <w:tc>
          <w:tcPr>
            <w:tcW w:w="0" w:type="auto"/>
            <w:noWrap/>
            <w:hideMark/>
          </w:tcPr>
          <w:p w14:paraId="732E5D45" w14:textId="77777777" w:rsidR="005C7C3E" w:rsidRPr="00263C9B" w:rsidRDefault="005C7C3E" w:rsidP="003462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en-US" w:eastAsia="nl-BE"/>
              </w:rPr>
            </w:pPr>
            <w:r w:rsidRPr="00263C9B">
              <w:rPr>
                <w:rFonts w:ascii="Arial" w:eastAsia="Times New Roman" w:hAnsi="Arial" w:cs="Arial"/>
                <w:color w:val="000000"/>
                <w:sz w:val="20"/>
                <w:szCs w:val="20"/>
                <w:lang w:val="en-US" w:eastAsia="nl-BE"/>
              </w:rPr>
              <w:t>0,961982</w:t>
            </w:r>
          </w:p>
        </w:tc>
      </w:tr>
      <w:tr w:rsidR="00C006FF" w:rsidRPr="00263C9B" w14:paraId="578A1422" w14:textId="77777777" w:rsidTr="00C006FF">
        <w:trPr>
          <w:trHeight w:val="253"/>
        </w:trPr>
        <w:tc>
          <w:tcPr>
            <w:cnfStyle w:val="001000000000" w:firstRow="0" w:lastRow="0" w:firstColumn="1" w:lastColumn="0" w:oddVBand="0" w:evenVBand="0" w:oddHBand="0" w:evenHBand="0" w:firstRowFirstColumn="0" w:firstRowLastColumn="0" w:lastRowFirstColumn="0" w:lastRowLastColumn="0"/>
            <w:tcW w:w="0" w:type="auto"/>
            <w:noWrap/>
            <w:hideMark/>
          </w:tcPr>
          <w:p w14:paraId="7649ABB6" w14:textId="77777777" w:rsidR="005C7C3E" w:rsidRPr="00263C9B" w:rsidRDefault="005C7C3E" w:rsidP="003462F9">
            <w:pPr>
              <w:jc w:val="center"/>
              <w:rPr>
                <w:rFonts w:ascii="Times New Roman" w:eastAsia="Times New Roman" w:hAnsi="Times New Roman" w:cs="Times New Roman"/>
                <w:b w:val="0"/>
                <w:bCs w:val="0"/>
                <w:lang w:val="en-US" w:eastAsia="nl-BE"/>
              </w:rPr>
            </w:pPr>
            <w:r w:rsidRPr="00263C9B">
              <w:rPr>
                <w:rFonts w:ascii="Arial" w:eastAsia="Times New Roman" w:hAnsi="Arial" w:cs="Arial"/>
                <w:color w:val="000000"/>
                <w:sz w:val="20"/>
                <w:szCs w:val="20"/>
                <w:lang w:val="en-US" w:eastAsia="nl-BE"/>
              </w:rPr>
              <w:t>MUDC (% &lt; 63 µm) &amp; Nephtys sp.</w:t>
            </w:r>
          </w:p>
        </w:tc>
        <w:tc>
          <w:tcPr>
            <w:tcW w:w="0" w:type="auto"/>
            <w:noWrap/>
            <w:hideMark/>
          </w:tcPr>
          <w:p w14:paraId="034D5092" w14:textId="77777777" w:rsidR="005C7C3E" w:rsidRPr="00263C9B" w:rsidRDefault="005C7C3E" w:rsidP="003462F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en-US" w:eastAsia="nl-BE"/>
              </w:rPr>
            </w:pPr>
            <w:r w:rsidRPr="00263C9B">
              <w:rPr>
                <w:rFonts w:ascii="Arial" w:eastAsia="Times New Roman" w:hAnsi="Arial" w:cs="Arial"/>
                <w:color w:val="FF0000"/>
                <w:sz w:val="20"/>
                <w:szCs w:val="20"/>
                <w:lang w:val="en-US" w:eastAsia="nl-BE"/>
              </w:rPr>
              <w:t>44</w:t>
            </w:r>
          </w:p>
        </w:tc>
        <w:tc>
          <w:tcPr>
            <w:tcW w:w="0" w:type="auto"/>
            <w:noWrap/>
            <w:hideMark/>
          </w:tcPr>
          <w:p w14:paraId="4818906F" w14:textId="77777777" w:rsidR="005C7C3E" w:rsidRPr="00263C9B" w:rsidRDefault="005C7C3E" w:rsidP="003462F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en-US" w:eastAsia="nl-BE"/>
              </w:rPr>
            </w:pPr>
            <w:r w:rsidRPr="00263C9B">
              <w:rPr>
                <w:rFonts w:ascii="Arial" w:eastAsia="Times New Roman" w:hAnsi="Arial" w:cs="Arial"/>
                <w:color w:val="FF0000"/>
                <w:sz w:val="20"/>
                <w:szCs w:val="20"/>
                <w:lang w:val="en-US" w:eastAsia="nl-BE"/>
              </w:rPr>
              <w:t>-0,509778</w:t>
            </w:r>
          </w:p>
        </w:tc>
        <w:tc>
          <w:tcPr>
            <w:tcW w:w="0" w:type="auto"/>
            <w:noWrap/>
            <w:hideMark/>
          </w:tcPr>
          <w:p w14:paraId="7169D049" w14:textId="77777777" w:rsidR="005C7C3E" w:rsidRPr="00263C9B" w:rsidRDefault="005C7C3E" w:rsidP="003462F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en-US" w:eastAsia="nl-BE"/>
              </w:rPr>
            </w:pPr>
            <w:r w:rsidRPr="00263C9B">
              <w:rPr>
                <w:rFonts w:ascii="Arial" w:eastAsia="Times New Roman" w:hAnsi="Arial" w:cs="Arial"/>
                <w:color w:val="FF0000"/>
                <w:sz w:val="20"/>
                <w:szCs w:val="20"/>
                <w:lang w:val="en-US" w:eastAsia="nl-BE"/>
              </w:rPr>
              <w:t>-3,84019</w:t>
            </w:r>
          </w:p>
        </w:tc>
        <w:tc>
          <w:tcPr>
            <w:tcW w:w="0" w:type="auto"/>
            <w:noWrap/>
            <w:hideMark/>
          </w:tcPr>
          <w:p w14:paraId="036868D3" w14:textId="77777777" w:rsidR="005C7C3E" w:rsidRPr="00263C9B" w:rsidRDefault="005C7C3E" w:rsidP="003462F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en-US" w:eastAsia="nl-BE"/>
              </w:rPr>
            </w:pPr>
            <w:r w:rsidRPr="00263C9B">
              <w:rPr>
                <w:rFonts w:ascii="Arial" w:eastAsia="Times New Roman" w:hAnsi="Arial" w:cs="Arial"/>
                <w:color w:val="FF0000"/>
                <w:sz w:val="20"/>
                <w:szCs w:val="20"/>
                <w:lang w:val="en-US" w:eastAsia="nl-BE"/>
              </w:rPr>
              <w:t>0,000408</w:t>
            </w:r>
          </w:p>
        </w:tc>
      </w:tr>
      <w:tr w:rsidR="00C006FF" w:rsidRPr="00263C9B" w14:paraId="563638FC" w14:textId="77777777" w:rsidTr="00C006FF">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0" w:type="auto"/>
            <w:noWrap/>
            <w:hideMark/>
          </w:tcPr>
          <w:p w14:paraId="67334001" w14:textId="77777777" w:rsidR="005C7C3E" w:rsidRPr="00263C9B" w:rsidRDefault="005C7C3E" w:rsidP="003462F9">
            <w:pPr>
              <w:jc w:val="center"/>
              <w:rPr>
                <w:rFonts w:ascii="Times New Roman" w:eastAsia="Times New Roman" w:hAnsi="Times New Roman" w:cs="Times New Roman"/>
                <w:b w:val="0"/>
                <w:bCs w:val="0"/>
                <w:lang w:val="en-US" w:eastAsia="nl-BE"/>
              </w:rPr>
            </w:pPr>
            <w:r w:rsidRPr="00263C9B">
              <w:rPr>
                <w:rFonts w:ascii="Arial" w:eastAsia="Times New Roman" w:hAnsi="Arial" w:cs="Arial"/>
                <w:color w:val="000000"/>
                <w:sz w:val="20"/>
                <w:szCs w:val="20"/>
                <w:lang w:val="en-US" w:eastAsia="nl-BE"/>
              </w:rPr>
              <w:t>MUDC (% &lt; 63 µm) &amp; Magelona johnstoni</w:t>
            </w:r>
          </w:p>
        </w:tc>
        <w:tc>
          <w:tcPr>
            <w:tcW w:w="0" w:type="auto"/>
            <w:noWrap/>
            <w:hideMark/>
          </w:tcPr>
          <w:p w14:paraId="342B5688" w14:textId="77777777" w:rsidR="005C7C3E" w:rsidRPr="00263C9B" w:rsidRDefault="005C7C3E" w:rsidP="003462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en-US" w:eastAsia="nl-BE"/>
              </w:rPr>
            </w:pPr>
            <w:r w:rsidRPr="00263C9B">
              <w:rPr>
                <w:rFonts w:ascii="Arial" w:eastAsia="Times New Roman" w:hAnsi="Arial" w:cs="Arial"/>
                <w:color w:val="FF0000"/>
                <w:sz w:val="20"/>
                <w:szCs w:val="20"/>
                <w:lang w:val="en-US" w:eastAsia="nl-BE"/>
              </w:rPr>
              <w:t>44</w:t>
            </w:r>
          </w:p>
        </w:tc>
        <w:tc>
          <w:tcPr>
            <w:tcW w:w="0" w:type="auto"/>
            <w:noWrap/>
            <w:hideMark/>
          </w:tcPr>
          <w:p w14:paraId="7DA37605" w14:textId="77777777" w:rsidR="005C7C3E" w:rsidRPr="00263C9B" w:rsidRDefault="005C7C3E" w:rsidP="003462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en-US" w:eastAsia="nl-BE"/>
              </w:rPr>
            </w:pPr>
            <w:r w:rsidRPr="00263C9B">
              <w:rPr>
                <w:rFonts w:ascii="Arial" w:eastAsia="Times New Roman" w:hAnsi="Arial" w:cs="Arial"/>
                <w:color w:val="FF0000"/>
                <w:sz w:val="20"/>
                <w:szCs w:val="20"/>
                <w:lang w:val="en-US" w:eastAsia="nl-BE"/>
              </w:rPr>
              <w:t>-0,464741</w:t>
            </w:r>
          </w:p>
        </w:tc>
        <w:tc>
          <w:tcPr>
            <w:tcW w:w="0" w:type="auto"/>
            <w:noWrap/>
            <w:hideMark/>
          </w:tcPr>
          <w:p w14:paraId="02F39D20" w14:textId="77777777" w:rsidR="005C7C3E" w:rsidRPr="00263C9B" w:rsidRDefault="005C7C3E" w:rsidP="003462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en-US" w:eastAsia="nl-BE"/>
              </w:rPr>
            </w:pPr>
            <w:r w:rsidRPr="00263C9B">
              <w:rPr>
                <w:rFonts w:ascii="Arial" w:eastAsia="Times New Roman" w:hAnsi="Arial" w:cs="Arial"/>
                <w:color w:val="FF0000"/>
                <w:sz w:val="20"/>
                <w:szCs w:val="20"/>
                <w:lang w:val="en-US" w:eastAsia="nl-BE"/>
              </w:rPr>
              <w:t>-3,40152</w:t>
            </w:r>
          </w:p>
        </w:tc>
        <w:tc>
          <w:tcPr>
            <w:tcW w:w="0" w:type="auto"/>
            <w:noWrap/>
            <w:hideMark/>
          </w:tcPr>
          <w:p w14:paraId="56DF791D" w14:textId="77777777" w:rsidR="005C7C3E" w:rsidRPr="00263C9B" w:rsidRDefault="005C7C3E" w:rsidP="003462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en-US" w:eastAsia="nl-BE"/>
              </w:rPr>
            </w:pPr>
            <w:r w:rsidRPr="00263C9B">
              <w:rPr>
                <w:rFonts w:ascii="Arial" w:eastAsia="Times New Roman" w:hAnsi="Arial" w:cs="Arial"/>
                <w:color w:val="FF0000"/>
                <w:sz w:val="20"/>
                <w:szCs w:val="20"/>
                <w:lang w:val="en-US" w:eastAsia="nl-BE"/>
              </w:rPr>
              <w:t>0,001482</w:t>
            </w:r>
          </w:p>
        </w:tc>
      </w:tr>
      <w:tr w:rsidR="00C006FF" w:rsidRPr="00263C9B" w14:paraId="601D009E" w14:textId="77777777" w:rsidTr="00C006FF">
        <w:trPr>
          <w:trHeight w:val="253"/>
        </w:trPr>
        <w:tc>
          <w:tcPr>
            <w:cnfStyle w:val="001000000000" w:firstRow="0" w:lastRow="0" w:firstColumn="1" w:lastColumn="0" w:oddVBand="0" w:evenVBand="0" w:oddHBand="0" w:evenHBand="0" w:firstRowFirstColumn="0" w:firstRowLastColumn="0" w:lastRowFirstColumn="0" w:lastRowLastColumn="0"/>
            <w:tcW w:w="0" w:type="auto"/>
            <w:noWrap/>
            <w:hideMark/>
          </w:tcPr>
          <w:p w14:paraId="7934F828" w14:textId="77777777" w:rsidR="005C7C3E" w:rsidRPr="00263C9B" w:rsidRDefault="005C7C3E" w:rsidP="003462F9">
            <w:pPr>
              <w:jc w:val="center"/>
              <w:rPr>
                <w:rFonts w:ascii="Times New Roman" w:eastAsia="Times New Roman" w:hAnsi="Times New Roman" w:cs="Times New Roman"/>
                <w:b w:val="0"/>
                <w:bCs w:val="0"/>
                <w:lang w:val="en-US" w:eastAsia="nl-BE"/>
              </w:rPr>
            </w:pPr>
            <w:r w:rsidRPr="00263C9B">
              <w:rPr>
                <w:rFonts w:ascii="Arial" w:eastAsia="Times New Roman" w:hAnsi="Arial" w:cs="Arial"/>
                <w:color w:val="000000"/>
                <w:sz w:val="20"/>
                <w:szCs w:val="20"/>
                <w:lang w:val="en-US" w:eastAsia="nl-BE"/>
              </w:rPr>
              <w:t>MUDC (% &lt; 63 µm) &amp; Spiophanes bombyx</w:t>
            </w:r>
          </w:p>
        </w:tc>
        <w:tc>
          <w:tcPr>
            <w:tcW w:w="0" w:type="auto"/>
            <w:noWrap/>
            <w:hideMark/>
          </w:tcPr>
          <w:p w14:paraId="002103DB" w14:textId="77777777" w:rsidR="005C7C3E" w:rsidRPr="00263C9B" w:rsidRDefault="005C7C3E" w:rsidP="003462F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en-US" w:eastAsia="nl-BE"/>
              </w:rPr>
            </w:pPr>
            <w:r w:rsidRPr="00263C9B">
              <w:rPr>
                <w:rFonts w:ascii="Arial" w:eastAsia="Times New Roman" w:hAnsi="Arial" w:cs="Arial"/>
                <w:color w:val="000000"/>
                <w:sz w:val="20"/>
                <w:szCs w:val="20"/>
                <w:lang w:val="en-US" w:eastAsia="nl-BE"/>
              </w:rPr>
              <w:t>44</w:t>
            </w:r>
          </w:p>
        </w:tc>
        <w:tc>
          <w:tcPr>
            <w:tcW w:w="0" w:type="auto"/>
            <w:noWrap/>
            <w:hideMark/>
          </w:tcPr>
          <w:p w14:paraId="0D9D9CA3" w14:textId="77777777" w:rsidR="005C7C3E" w:rsidRPr="00263C9B" w:rsidRDefault="005C7C3E" w:rsidP="003462F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en-US" w:eastAsia="nl-BE"/>
              </w:rPr>
            </w:pPr>
            <w:r w:rsidRPr="00263C9B">
              <w:rPr>
                <w:rFonts w:ascii="Arial" w:eastAsia="Times New Roman" w:hAnsi="Arial" w:cs="Arial"/>
                <w:color w:val="000000"/>
                <w:sz w:val="20"/>
                <w:szCs w:val="20"/>
                <w:lang w:val="en-US" w:eastAsia="nl-BE"/>
              </w:rPr>
              <w:t>-0,187389</w:t>
            </w:r>
          </w:p>
        </w:tc>
        <w:tc>
          <w:tcPr>
            <w:tcW w:w="0" w:type="auto"/>
            <w:noWrap/>
            <w:hideMark/>
          </w:tcPr>
          <w:p w14:paraId="728ED5E8" w14:textId="77777777" w:rsidR="005C7C3E" w:rsidRPr="00263C9B" w:rsidRDefault="005C7C3E" w:rsidP="003462F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en-US" w:eastAsia="nl-BE"/>
              </w:rPr>
            </w:pPr>
            <w:r w:rsidRPr="00263C9B">
              <w:rPr>
                <w:rFonts w:ascii="Arial" w:eastAsia="Times New Roman" w:hAnsi="Arial" w:cs="Arial"/>
                <w:color w:val="000000"/>
                <w:sz w:val="20"/>
                <w:szCs w:val="20"/>
                <w:lang w:val="en-US" w:eastAsia="nl-BE"/>
              </w:rPr>
              <w:t>-1,23632</w:t>
            </w:r>
          </w:p>
        </w:tc>
        <w:tc>
          <w:tcPr>
            <w:tcW w:w="0" w:type="auto"/>
            <w:noWrap/>
            <w:hideMark/>
          </w:tcPr>
          <w:p w14:paraId="6CB1126E" w14:textId="77777777" w:rsidR="005C7C3E" w:rsidRPr="00263C9B" w:rsidRDefault="005C7C3E" w:rsidP="003462F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en-US" w:eastAsia="nl-BE"/>
              </w:rPr>
            </w:pPr>
            <w:r w:rsidRPr="00263C9B">
              <w:rPr>
                <w:rFonts w:ascii="Arial" w:eastAsia="Times New Roman" w:hAnsi="Arial" w:cs="Arial"/>
                <w:color w:val="000000"/>
                <w:sz w:val="20"/>
                <w:szCs w:val="20"/>
                <w:lang w:val="en-US" w:eastAsia="nl-BE"/>
              </w:rPr>
              <w:t>0,223210</w:t>
            </w:r>
          </w:p>
        </w:tc>
      </w:tr>
      <w:tr w:rsidR="00C006FF" w:rsidRPr="00263C9B" w14:paraId="03E379D4" w14:textId="77777777" w:rsidTr="00C006FF">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0" w:type="auto"/>
            <w:noWrap/>
            <w:hideMark/>
          </w:tcPr>
          <w:p w14:paraId="53AD9493" w14:textId="77777777" w:rsidR="005C7C3E" w:rsidRPr="00263C9B" w:rsidRDefault="005C7C3E" w:rsidP="003462F9">
            <w:pPr>
              <w:jc w:val="center"/>
              <w:rPr>
                <w:rFonts w:ascii="Times New Roman" w:eastAsia="Times New Roman" w:hAnsi="Times New Roman" w:cs="Times New Roman"/>
                <w:b w:val="0"/>
                <w:bCs w:val="0"/>
                <w:lang w:val="en-US" w:eastAsia="nl-BE"/>
              </w:rPr>
            </w:pPr>
            <w:r w:rsidRPr="00263C9B">
              <w:rPr>
                <w:rFonts w:ascii="Arial" w:eastAsia="Times New Roman" w:hAnsi="Arial" w:cs="Arial"/>
                <w:color w:val="000000"/>
                <w:sz w:val="20"/>
                <w:szCs w:val="20"/>
                <w:lang w:val="en-US" w:eastAsia="nl-BE"/>
              </w:rPr>
              <w:t>MUDC (% &lt; 63 µm) &amp; Scoloplos armiger</w:t>
            </w:r>
          </w:p>
        </w:tc>
        <w:tc>
          <w:tcPr>
            <w:tcW w:w="0" w:type="auto"/>
            <w:noWrap/>
            <w:hideMark/>
          </w:tcPr>
          <w:p w14:paraId="4529A9D0" w14:textId="77777777" w:rsidR="005C7C3E" w:rsidRPr="00263C9B" w:rsidRDefault="005C7C3E" w:rsidP="003462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en-US" w:eastAsia="nl-BE"/>
              </w:rPr>
            </w:pPr>
            <w:r w:rsidRPr="00263C9B">
              <w:rPr>
                <w:rFonts w:ascii="Arial" w:eastAsia="Times New Roman" w:hAnsi="Arial" w:cs="Arial"/>
                <w:color w:val="000000"/>
                <w:sz w:val="20"/>
                <w:szCs w:val="20"/>
                <w:lang w:val="en-US" w:eastAsia="nl-BE"/>
              </w:rPr>
              <w:t>44</w:t>
            </w:r>
          </w:p>
        </w:tc>
        <w:tc>
          <w:tcPr>
            <w:tcW w:w="0" w:type="auto"/>
            <w:noWrap/>
            <w:hideMark/>
          </w:tcPr>
          <w:p w14:paraId="6A64654E" w14:textId="77777777" w:rsidR="005C7C3E" w:rsidRPr="00263C9B" w:rsidRDefault="005C7C3E" w:rsidP="003462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en-US" w:eastAsia="nl-BE"/>
              </w:rPr>
            </w:pPr>
            <w:r w:rsidRPr="00263C9B">
              <w:rPr>
                <w:rFonts w:ascii="Arial" w:eastAsia="Times New Roman" w:hAnsi="Arial" w:cs="Arial"/>
                <w:color w:val="000000"/>
                <w:sz w:val="20"/>
                <w:szCs w:val="20"/>
                <w:lang w:val="en-US" w:eastAsia="nl-BE"/>
              </w:rPr>
              <w:t>0,286552</w:t>
            </w:r>
          </w:p>
        </w:tc>
        <w:tc>
          <w:tcPr>
            <w:tcW w:w="0" w:type="auto"/>
            <w:noWrap/>
            <w:hideMark/>
          </w:tcPr>
          <w:p w14:paraId="288F4BE3" w14:textId="77777777" w:rsidR="005C7C3E" w:rsidRPr="00263C9B" w:rsidRDefault="005C7C3E" w:rsidP="003462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en-US" w:eastAsia="nl-BE"/>
              </w:rPr>
            </w:pPr>
            <w:r w:rsidRPr="00263C9B">
              <w:rPr>
                <w:rFonts w:ascii="Arial" w:eastAsia="Times New Roman" w:hAnsi="Arial" w:cs="Arial"/>
                <w:color w:val="000000"/>
                <w:sz w:val="20"/>
                <w:szCs w:val="20"/>
                <w:lang w:val="en-US" w:eastAsia="nl-BE"/>
              </w:rPr>
              <w:t>1,93836</w:t>
            </w:r>
          </w:p>
        </w:tc>
        <w:tc>
          <w:tcPr>
            <w:tcW w:w="0" w:type="auto"/>
            <w:noWrap/>
            <w:hideMark/>
          </w:tcPr>
          <w:p w14:paraId="1C5F022F" w14:textId="77777777" w:rsidR="005C7C3E" w:rsidRPr="00263C9B" w:rsidRDefault="005C7C3E" w:rsidP="003462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en-US" w:eastAsia="nl-BE"/>
              </w:rPr>
            </w:pPr>
            <w:r w:rsidRPr="00263C9B">
              <w:rPr>
                <w:rFonts w:ascii="Arial" w:eastAsia="Times New Roman" w:hAnsi="Arial" w:cs="Arial"/>
                <w:color w:val="000000"/>
                <w:sz w:val="20"/>
                <w:szCs w:val="20"/>
                <w:lang w:val="en-US" w:eastAsia="nl-BE"/>
              </w:rPr>
              <w:t>0,059320</w:t>
            </w:r>
          </w:p>
        </w:tc>
      </w:tr>
      <w:tr w:rsidR="00C006FF" w:rsidRPr="00263C9B" w14:paraId="089E20A5" w14:textId="77777777" w:rsidTr="00C006FF">
        <w:trPr>
          <w:trHeight w:val="282"/>
        </w:trPr>
        <w:tc>
          <w:tcPr>
            <w:cnfStyle w:val="001000000000" w:firstRow="0" w:lastRow="0" w:firstColumn="1" w:lastColumn="0" w:oddVBand="0" w:evenVBand="0" w:oddHBand="0" w:evenHBand="0" w:firstRowFirstColumn="0" w:firstRowLastColumn="0" w:lastRowFirstColumn="0" w:lastRowLastColumn="0"/>
            <w:tcW w:w="0" w:type="auto"/>
            <w:noWrap/>
            <w:hideMark/>
          </w:tcPr>
          <w:p w14:paraId="48C568B2" w14:textId="77777777" w:rsidR="005C7C3E" w:rsidRPr="00263C9B" w:rsidRDefault="005C7C3E" w:rsidP="003462F9">
            <w:pPr>
              <w:jc w:val="center"/>
              <w:rPr>
                <w:rFonts w:ascii="Times New Roman" w:eastAsia="Times New Roman" w:hAnsi="Times New Roman" w:cs="Times New Roman"/>
                <w:b w:val="0"/>
                <w:bCs w:val="0"/>
                <w:lang w:val="en-US" w:eastAsia="nl-BE"/>
              </w:rPr>
            </w:pPr>
            <w:r w:rsidRPr="00263C9B">
              <w:rPr>
                <w:rFonts w:ascii="Arial" w:eastAsia="Times New Roman" w:hAnsi="Arial" w:cs="Arial"/>
                <w:color w:val="000000"/>
                <w:sz w:val="20"/>
                <w:szCs w:val="20"/>
                <w:lang w:val="en-US" w:eastAsia="nl-BE"/>
              </w:rPr>
              <w:t>MUDC (% &lt; 63 µm) &amp; Aphelochaeta marioni</w:t>
            </w:r>
          </w:p>
        </w:tc>
        <w:tc>
          <w:tcPr>
            <w:tcW w:w="0" w:type="auto"/>
            <w:noWrap/>
            <w:hideMark/>
          </w:tcPr>
          <w:p w14:paraId="584E54B9" w14:textId="77777777" w:rsidR="005C7C3E" w:rsidRPr="00B94DBC" w:rsidRDefault="005C7C3E" w:rsidP="003462F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70AD47" w:themeColor="accent6"/>
                <w:lang w:val="en-US" w:eastAsia="nl-BE"/>
              </w:rPr>
            </w:pPr>
            <w:r w:rsidRPr="00B94DBC">
              <w:rPr>
                <w:rFonts w:ascii="Arial" w:eastAsia="Times New Roman" w:hAnsi="Arial" w:cs="Arial"/>
                <w:color w:val="70AD47" w:themeColor="accent6"/>
                <w:sz w:val="20"/>
                <w:szCs w:val="20"/>
                <w:lang w:val="en-US" w:eastAsia="nl-BE"/>
              </w:rPr>
              <w:t>44</w:t>
            </w:r>
          </w:p>
        </w:tc>
        <w:tc>
          <w:tcPr>
            <w:tcW w:w="0" w:type="auto"/>
            <w:noWrap/>
            <w:hideMark/>
          </w:tcPr>
          <w:p w14:paraId="501511CD" w14:textId="77777777" w:rsidR="005C7C3E" w:rsidRPr="00B94DBC" w:rsidRDefault="005C7C3E" w:rsidP="003462F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70AD47" w:themeColor="accent6"/>
                <w:lang w:val="en-US" w:eastAsia="nl-BE"/>
              </w:rPr>
            </w:pPr>
            <w:r w:rsidRPr="00B94DBC">
              <w:rPr>
                <w:rFonts w:ascii="Arial" w:eastAsia="Times New Roman" w:hAnsi="Arial" w:cs="Arial"/>
                <w:color w:val="70AD47" w:themeColor="accent6"/>
                <w:sz w:val="20"/>
                <w:szCs w:val="20"/>
                <w:lang w:val="en-US" w:eastAsia="nl-BE"/>
              </w:rPr>
              <w:t>0,347305</w:t>
            </w:r>
          </w:p>
        </w:tc>
        <w:tc>
          <w:tcPr>
            <w:tcW w:w="0" w:type="auto"/>
            <w:noWrap/>
            <w:hideMark/>
          </w:tcPr>
          <w:p w14:paraId="5358C215" w14:textId="77777777" w:rsidR="005C7C3E" w:rsidRPr="00B94DBC" w:rsidRDefault="005C7C3E" w:rsidP="003462F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70AD47" w:themeColor="accent6"/>
                <w:lang w:val="en-US" w:eastAsia="nl-BE"/>
              </w:rPr>
            </w:pPr>
            <w:r w:rsidRPr="00B94DBC">
              <w:rPr>
                <w:rFonts w:ascii="Arial" w:eastAsia="Times New Roman" w:hAnsi="Arial" w:cs="Arial"/>
                <w:color w:val="70AD47" w:themeColor="accent6"/>
                <w:sz w:val="20"/>
                <w:szCs w:val="20"/>
                <w:lang w:val="en-US" w:eastAsia="nl-BE"/>
              </w:rPr>
              <w:t>2,40020</w:t>
            </w:r>
          </w:p>
        </w:tc>
        <w:tc>
          <w:tcPr>
            <w:tcW w:w="0" w:type="auto"/>
            <w:noWrap/>
            <w:hideMark/>
          </w:tcPr>
          <w:p w14:paraId="0F1A8CF4" w14:textId="77777777" w:rsidR="005C7C3E" w:rsidRPr="00B94DBC" w:rsidRDefault="005C7C3E" w:rsidP="003462F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70AD47" w:themeColor="accent6"/>
                <w:lang w:val="en-US" w:eastAsia="nl-BE"/>
              </w:rPr>
            </w:pPr>
            <w:r w:rsidRPr="00B94DBC">
              <w:rPr>
                <w:rFonts w:ascii="Arial" w:eastAsia="Times New Roman" w:hAnsi="Arial" w:cs="Arial"/>
                <w:color w:val="70AD47" w:themeColor="accent6"/>
                <w:sz w:val="20"/>
                <w:szCs w:val="20"/>
                <w:lang w:val="en-US" w:eastAsia="nl-BE"/>
              </w:rPr>
              <w:t>0,020896</w:t>
            </w:r>
          </w:p>
        </w:tc>
      </w:tr>
      <w:tr w:rsidR="00C006FF" w:rsidRPr="00263C9B" w14:paraId="7283E342" w14:textId="77777777" w:rsidTr="00C006FF">
        <w:trPr>
          <w:cnfStyle w:val="000000100000" w:firstRow="0" w:lastRow="0" w:firstColumn="0" w:lastColumn="0" w:oddVBand="0" w:evenVBand="0" w:oddHBand="1" w:evenHBand="0" w:firstRowFirstColumn="0" w:firstRowLastColumn="0" w:lastRowFirstColumn="0" w:lastRowLastColumn="0"/>
          <w:trHeight w:val="253"/>
        </w:trPr>
        <w:tc>
          <w:tcPr>
            <w:cnfStyle w:val="001000000000" w:firstRow="0" w:lastRow="0" w:firstColumn="1" w:lastColumn="0" w:oddVBand="0" w:evenVBand="0" w:oddHBand="0" w:evenHBand="0" w:firstRowFirstColumn="0" w:firstRowLastColumn="0" w:lastRowFirstColumn="0" w:lastRowLastColumn="0"/>
            <w:tcW w:w="0" w:type="auto"/>
            <w:noWrap/>
            <w:hideMark/>
          </w:tcPr>
          <w:p w14:paraId="35570FAA" w14:textId="77777777" w:rsidR="005C7C3E" w:rsidRPr="00263C9B" w:rsidRDefault="005C7C3E" w:rsidP="003462F9">
            <w:pPr>
              <w:jc w:val="center"/>
              <w:rPr>
                <w:rFonts w:ascii="Times New Roman" w:eastAsia="Times New Roman" w:hAnsi="Times New Roman" w:cs="Times New Roman"/>
                <w:b w:val="0"/>
                <w:bCs w:val="0"/>
                <w:lang w:val="en-US" w:eastAsia="nl-BE"/>
              </w:rPr>
            </w:pPr>
            <w:r w:rsidRPr="00263C9B">
              <w:rPr>
                <w:rFonts w:ascii="Arial" w:eastAsia="Times New Roman" w:hAnsi="Arial" w:cs="Arial"/>
                <w:color w:val="000000"/>
                <w:sz w:val="20"/>
                <w:szCs w:val="20"/>
                <w:lang w:val="en-US" w:eastAsia="nl-BE"/>
              </w:rPr>
              <w:t>MUDC (% &lt; 63 µm) &amp; Abra alba</w:t>
            </w:r>
          </w:p>
        </w:tc>
        <w:tc>
          <w:tcPr>
            <w:tcW w:w="0" w:type="auto"/>
            <w:noWrap/>
            <w:hideMark/>
          </w:tcPr>
          <w:p w14:paraId="6800CFA9" w14:textId="77777777" w:rsidR="005C7C3E" w:rsidRPr="00263C9B" w:rsidRDefault="005C7C3E" w:rsidP="003462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en-US" w:eastAsia="nl-BE"/>
              </w:rPr>
            </w:pPr>
            <w:r w:rsidRPr="00263C9B">
              <w:rPr>
                <w:rFonts w:ascii="Arial" w:eastAsia="Times New Roman" w:hAnsi="Arial" w:cs="Arial"/>
                <w:color w:val="000000"/>
                <w:sz w:val="20"/>
                <w:szCs w:val="20"/>
                <w:lang w:val="en-US" w:eastAsia="nl-BE"/>
              </w:rPr>
              <w:t>44</w:t>
            </w:r>
          </w:p>
        </w:tc>
        <w:tc>
          <w:tcPr>
            <w:tcW w:w="0" w:type="auto"/>
            <w:noWrap/>
            <w:hideMark/>
          </w:tcPr>
          <w:p w14:paraId="022B7D9C" w14:textId="77777777" w:rsidR="005C7C3E" w:rsidRPr="00263C9B" w:rsidRDefault="005C7C3E" w:rsidP="003462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en-US" w:eastAsia="nl-BE"/>
              </w:rPr>
            </w:pPr>
            <w:r w:rsidRPr="00263C9B">
              <w:rPr>
                <w:rFonts w:ascii="Arial" w:eastAsia="Times New Roman" w:hAnsi="Arial" w:cs="Arial"/>
                <w:color w:val="000000"/>
                <w:sz w:val="20"/>
                <w:szCs w:val="20"/>
                <w:lang w:val="en-US" w:eastAsia="nl-BE"/>
              </w:rPr>
              <w:t>0,224704</w:t>
            </w:r>
          </w:p>
        </w:tc>
        <w:tc>
          <w:tcPr>
            <w:tcW w:w="0" w:type="auto"/>
            <w:noWrap/>
            <w:hideMark/>
          </w:tcPr>
          <w:p w14:paraId="597E7CC6" w14:textId="77777777" w:rsidR="005C7C3E" w:rsidRPr="00263C9B" w:rsidRDefault="005C7C3E" w:rsidP="003462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en-US" w:eastAsia="nl-BE"/>
              </w:rPr>
            </w:pPr>
            <w:r w:rsidRPr="00263C9B">
              <w:rPr>
                <w:rFonts w:ascii="Arial" w:eastAsia="Times New Roman" w:hAnsi="Arial" w:cs="Arial"/>
                <w:color w:val="000000"/>
                <w:sz w:val="20"/>
                <w:szCs w:val="20"/>
                <w:lang w:val="en-US" w:eastAsia="nl-BE"/>
              </w:rPr>
              <w:t>1,49447</w:t>
            </w:r>
          </w:p>
        </w:tc>
        <w:tc>
          <w:tcPr>
            <w:tcW w:w="0" w:type="auto"/>
            <w:noWrap/>
            <w:hideMark/>
          </w:tcPr>
          <w:p w14:paraId="64858D20" w14:textId="77777777" w:rsidR="005C7C3E" w:rsidRPr="00263C9B" w:rsidRDefault="005C7C3E" w:rsidP="003462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en-US" w:eastAsia="nl-BE"/>
              </w:rPr>
            </w:pPr>
            <w:r w:rsidRPr="00263C9B">
              <w:rPr>
                <w:rFonts w:ascii="Arial" w:eastAsia="Times New Roman" w:hAnsi="Arial" w:cs="Arial"/>
                <w:color w:val="000000"/>
                <w:sz w:val="20"/>
                <w:szCs w:val="20"/>
                <w:lang w:val="en-US" w:eastAsia="nl-BE"/>
              </w:rPr>
              <w:t>0,142529</w:t>
            </w:r>
          </w:p>
        </w:tc>
      </w:tr>
      <w:tr w:rsidR="00C006FF" w:rsidRPr="00263C9B" w14:paraId="1645FE46" w14:textId="77777777" w:rsidTr="00C006FF">
        <w:trPr>
          <w:trHeight w:val="253"/>
        </w:trPr>
        <w:tc>
          <w:tcPr>
            <w:cnfStyle w:val="001000000000" w:firstRow="0" w:lastRow="0" w:firstColumn="1" w:lastColumn="0" w:oddVBand="0" w:evenVBand="0" w:oddHBand="0" w:evenHBand="0" w:firstRowFirstColumn="0" w:firstRowLastColumn="0" w:lastRowFirstColumn="0" w:lastRowLastColumn="0"/>
            <w:tcW w:w="0" w:type="auto"/>
            <w:noWrap/>
            <w:hideMark/>
          </w:tcPr>
          <w:p w14:paraId="48B244A0" w14:textId="77777777" w:rsidR="005C7C3E" w:rsidRPr="00263C9B" w:rsidRDefault="005C7C3E" w:rsidP="003462F9">
            <w:pPr>
              <w:jc w:val="center"/>
              <w:rPr>
                <w:rFonts w:ascii="Times New Roman" w:eastAsia="Times New Roman" w:hAnsi="Times New Roman" w:cs="Times New Roman"/>
                <w:b w:val="0"/>
                <w:bCs w:val="0"/>
                <w:lang w:val="en-US" w:eastAsia="nl-BE"/>
              </w:rPr>
            </w:pPr>
            <w:r w:rsidRPr="00263C9B">
              <w:rPr>
                <w:rFonts w:ascii="Arial" w:eastAsia="Times New Roman" w:hAnsi="Arial" w:cs="Arial"/>
                <w:color w:val="000000"/>
                <w:sz w:val="20"/>
                <w:szCs w:val="20"/>
                <w:lang w:val="en-US" w:eastAsia="nl-BE"/>
              </w:rPr>
              <w:t>MUDC (% &lt; 63 µm) &amp; Macoma balthica</w:t>
            </w:r>
          </w:p>
        </w:tc>
        <w:tc>
          <w:tcPr>
            <w:tcW w:w="0" w:type="auto"/>
            <w:noWrap/>
            <w:hideMark/>
          </w:tcPr>
          <w:p w14:paraId="79FF8C75" w14:textId="77777777" w:rsidR="005C7C3E" w:rsidRPr="00B94DBC" w:rsidRDefault="005C7C3E" w:rsidP="003462F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70AD47" w:themeColor="accent6"/>
                <w:lang w:val="en-US" w:eastAsia="nl-BE"/>
              </w:rPr>
            </w:pPr>
            <w:r w:rsidRPr="00B94DBC">
              <w:rPr>
                <w:rFonts w:ascii="Arial" w:eastAsia="Times New Roman" w:hAnsi="Arial" w:cs="Arial"/>
                <w:color w:val="70AD47" w:themeColor="accent6"/>
                <w:sz w:val="20"/>
                <w:szCs w:val="20"/>
                <w:lang w:val="en-US" w:eastAsia="nl-BE"/>
              </w:rPr>
              <w:t>44</w:t>
            </w:r>
          </w:p>
        </w:tc>
        <w:tc>
          <w:tcPr>
            <w:tcW w:w="0" w:type="auto"/>
            <w:noWrap/>
            <w:hideMark/>
          </w:tcPr>
          <w:p w14:paraId="5BBC58A4" w14:textId="77777777" w:rsidR="005C7C3E" w:rsidRPr="00B94DBC" w:rsidRDefault="005C7C3E" w:rsidP="003462F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70AD47" w:themeColor="accent6"/>
                <w:lang w:val="en-US" w:eastAsia="nl-BE"/>
              </w:rPr>
            </w:pPr>
            <w:r w:rsidRPr="00B94DBC">
              <w:rPr>
                <w:rFonts w:ascii="Arial" w:eastAsia="Times New Roman" w:hAnsi="Arial" w:cs="Arial"/>
                <w:color w:val="70AD47" w:themeColor="accent6"/>
                <w:sz w:val="20"/>
                <w:szCs w:val="20"/>
                <w:lang w:val="en-US" w:eastAsia="nl-BE"/>
              </w:rPr>
              <w:t>0,460416</w:t>
            </w:r>
          </w:p>
        </w:tc>
        <w:tc>
          <w:tcPr>
            <w:tcW w:w="0" w:type="auto"/>
            <w:noWrap/>
            <w:hideMark/>
          </w:tcPr>
          <w:p w14:paraId="63A17A65" w14:textId="77777777" w:rsidR="005C7C3E" w:rsidRPr="00B94DBC" w:rsidRDefault="005C7C3E" w:rsidP="003462F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70AD47" w:themeColor="accent6"/>
                <w:lang w:val="en-US" w:eastAsia="nl-BE"/>
              </w:rPr>
            </w:pPr>
            <w:r w:rsidRPr="00B94DBC">
              <w:rPr>
                <w:rFonts w:ascii="Arial" w:eastAsia="Times New Roman" w:hAnsi="Arial" w:cs="Arial"/>
                <w:color w:val="70AD47" w:themeColor="accent6"/>
                <w:sz w:val="20"/>
                <w:szCs w:val="20"/>
                <w:lang w:val="en-US" w:eastAsia="nl-BE"/>
              </w:rPr>
              <w:t>3,36130</w:t>
            </w:r>
          </w:p>
        </w:tc>
        <w:tc>
          <w:tcPr>
            <w:tcW w:w="0" w:type="auto"/>
            <w:noWrap/>
            <w:hideMark/>
          </w:tcPr>
          <w:p w14:paraId="44E16755" w14:textId="77777777" w:rsidR="005C7C3E" w:rsidRPr="00B94DBC" w:rsidRDefault="005C7C3E" w:rsidP="003462F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70AD47" w:themeColor="accent6"/>
                <w:lang w:val="en-US" w:eastAsia="nl-BE"/>
              </w:rPr>
            </w:pPr>
            <w:r w:rsidRPr="00B94DBC">
              <w:rPr>
                <w:rFonts w:ascii="Arial" w:eastAsia="Times New Roman" w:hAnsi="Arial" w:cs="Arial"/>
                <w:color w:val="70AD47" w:themeColor="accent6"/>
                <w:sz w:val="20"/>
                <w:szCs w:val="20"/>
                <w:lang w:val="en-US" w:eastAsia="nl-BE"/>
              </w:rPr>
              <w:t>0,001662</w:t>
            </w:r>
          </w:p>
        </w:tc>
      </w:tr>
      <w:tr w:rsidR="00C006FF" w:rsidRPr="00263C9B" w14:paraId="20EC2C1D" w14:textId="77777777" w:rsidTr="00C006FF">
        <w:trPr>
          <w:cnfStyle w:val="000000100000" w:firstRow="0" w:lastRow="0" w:firstColumn="0" w:lastColumn="0" w:oddVBand="0" w:evenVBand="0" w:oddHBand="1" w:evenHBand="0" w:firstRowFirstColumn="0" w:firstRowLastColumn="0" w:lastRowFirstColumn="0" w:lastRowLastColumn="0"/>
          <w:trHeight w:val="226"/>
        </w:trPr>
        <w:tc>
          <w:tcPr>
            <w:cnfStyle w:val="001000000000" w:firstRow="0" w:lastRow="0" w:firstColumn="1" w:lastColumn="0" w:oddVBand="0" w:evenVBand="0" w:oddHBand="0" w:evenHBand="0" w:firstRowFirstColumn="0" w:firstRowLastColumn="0" w:lastRowFirstColumn="0" w:lastRowLastColumn="0"/>
            <w:tcW w:w="0" w:type="auto"/>
            <w:noWrap/>
            <w:hideMark/>
          </w:tcPr>
          <w:p w14:paraId="16388778" w14:textId="77777777" w:rsidR="005C7C3E" w:rsidRPr="00263C9B" w:rsidRDefault="005C7C3E" w:rsidP="003462F9">
            <w:pPr>
              <w:jc w:val="center"/>
              <w:rPr>
                <w:rFonts w:ascii="Times New Roman" w:eastAsia="Times New Roman" w:hAnsi="Times New Roman" w:cs="Times New Roman"/>
                <w:b w:val="0"/>
                <w:bCs w:val="0"/>
                <w:lang w:val="en-US" w:eastAsia="nl-BE"/>
              </w:rPr>
            </w:pPr>
            <w:r w:rsidRPr="00263C9B">
              <w:rPr>
                <w:rFonts w:ascii="Arial" w:eastAsia="Times New Roman" w:hAnsi="Arial" w:cs="Arial"/>
                <w:color w:val="000000"/>
                <w:sz w:val="20"/>
                <w:szCs w:val="20"/>
                <w:lang w:val="en-US" w:eastAsia="nl-BE"/>
              </w:rPr>
              <w:t>MUDC (% &lt; 63 µm) &amp; Petricola pholadiformis</w:t>
            </w:r>
          </w:p>
        </w:tc>
        <w:tc>
          <w:tcPr>
            <w:tcW w:w="0" w:type="auto"/>
            <w:noWrap/>
            <w:hideMark/>
          </w:tcPr>
          <w:p w14:paraId="11B1B760" w14:textId="77777777" w:rsidR="005C7C3E" w:rsidRPr="00B94DBC" w:rsidRDefault="005C7C3E" w:rsidP="003462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70AD47" w:themeColor="accent6"/>
                <w:lang w:val="en-US" w:eastAsia="nl-BE"/>
              </w:rPr>
            </w:pPr>
            <w:r w:rsidRPr="00B94DBC">
              <w:rPr>
                <w:rFonts w:ascii="Arial" w:eastAsia="Times New Roman" w:hAnsi="Arial" w:cs="Arial"/>
                <w:color w:val="70AD47" w:themeColor="accent6"/>
                <w:sz w:val="20"/>
                <w:szCs w:val="20"/>
                <w:lang w:val="en-US" w:eastAsia="nl-BE"/>
              </w:rPr>
              <w:t>44</w:t>
            </w:r>
          </w:p>
        </w:tc>
        <w:tc>
          <w:tcPr>
            <w:tcW w:w="0" w:type="auto"/>
            <w:noWrap/>
            <w:hideMark/>
          </w:tcPr>
          <w:p w14:paraId="69D49ADD" w14:textId="77777777" w:rsidR="005C7C3E" w:rsidRPr="00B94DBC" w:rsidRDefault="005C7C3E" w:rsidP="003462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70AD47" w:themeColor="accent6"/>
                <w:lang w:val="en-US" w:eastAsia="nl-BE"/>
              </w:rPr>
            </w:pPr>
            <w:r w:rsidRPr="00B94DBC">
              <w:rPr>
                <w:rFonts w:ascii="Arial" w:eastAsia="Times New Roman" w:hAnsi="Arial" w:cs="Arial"/>
                <w:color w:val="70AD47" w:themeColor="accent6"/>
                <w:sz w:val="20"/>
                <w:szCs w:val="20"/>
                <w:lang w:val="en-US" w:eastAsia="nl-BE"/>
              </w:rPr>
              <w:t>0,455295</w:t>
            </w:r>
          </w:p>
        </w:tc>
        <w:tc>
          <w:tcPr>
            <w:tcW w:w="0" w:type="auto"/>
            <w:noWrap/>
            <w:hideMark/>
          </w:tcPr>
          <w:p w14:paraId="1C460AF2" w14:textId="77777777" w:rsidR="005C7C3E" w:rsidRPr="00B94DBC" w:rsidRDefault="005C7C3E" w:rsidP="003462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70AD47" w:themeColor="accent6"/>
                <w:lang w:val="en-US" w:eastAsia="nl-BE"/>
              </w:rPr>
            </w:pPr>
            <w:r w:rsidRPr="00B94DBC">
              <w:rPr>
                <w:rFonts w:ascii="Arial" w:eastAsia="Times New Roman" w:hAnsi="Arial" w:cs="Arial"/>
                <w:color w:val="70AD47" w:themeColor="accent6"/>
                <w:sz w:val="20"/>
                <w:szCs w:val="20"/>
                <w:lang w:val="en-US" w:eastAsia="nl-BE"/>
              </w:rPr>
              <w:t>3,31407</w:t>
            </w:r>
          </w:p>
        </w:tc>
        <w:tc>
          <w:tcPr>
            <w:tcW w:w="0" w:type="auto"/>
            <w:noWrap/>
            <w:hideMark/>
          </w:tcPr>
          <w:p w14:paraId="461EA6A7" w14:textId="77777777" w:rsidR="005C7C3E" w:rsidRPr="00B94DBC" w:rsidRDefault="005C7C3E" w:rsidP="003462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70AD47" w:themeColor="accent6"/>
                <w:lang w:val="en-US" w:eastAsia="nl-BE"/>
              </w:rPr>
            </w:pPr>
            <w:r w:rsidRPr="00B94DBC">
              <w:rPr>
                <w:rFonts w:ascii="Arial" w:eastAsia="Times New Roman" w:hAnsi="Arial" w:cs="Arial"/>
                <w:color w:val="70AD47" w:themeColor="accent6"/>
                <w:sz w:val="20"/>
                <w:szCs w:val="20"/>
                <w:lang w:val="en-US" w:eastAsia="nl-BE"/>
              </w:rPr>
              <w:t>0,001900</w:t>
            </w:r>
          </w:p>
        </w:tc>
      </w:tr>
    </w:tbl>
    <w:p w14:paraId="1F65070A" w14:textId="77777777" w:rsidR="002E769A" w:rsidRDefault="002E769A" w:rsidP="00F30FA7">
      <w:pPr>
        <w:pStyle w:val="Kop1"/>
      </w:pPr>
    </w:p>
    <w:p w14:paraId="7A894D1E" w14:textId="77777777" w:rsidR="00F06746" w:rsidRDefault="00F06746" w:rsidP="00F06746">
      <w:pPr>
        <w:rPr>
          <w:lang w:val="en-US"/>
        </w:rPr>
      </w:pPr>
    </w:p>
    <w:p w14:paraId="006070E9" w14:textId="77777777" w:rsidR="00F06746" w:rsidRDefault="00F06746" w:rsidP="00F06746">
      <w:pPr>
        <w:rPr>
          <w:lang w:val="en-US"/>
        </w:rPr>
      </w:pPr>
    </w:p>
    <w:p w14:paraId="0ED85B9C" w14:textId="77777777" w:rsidR="00F06746" w:rsidRDefault="00F06746" w:rsidP="00F06746">
      <w:pPr>
        <w:rPr>
          <w:lang w:val="en-US"/>
        </w:rPr>
      </w:pPr>
    </w:p>
    <w:p w14:paraId="1D3F35A9" w14:textId="77777777" w:rsidR="00F06746" w:rsidRPr="00F06746" w:rsidRDefault="00F06746" w:rsidP="00F06746">
      <w:pPr>
        <w:rPr>
          <w:lang w:val="en-US"/>
        </w:rPr>
      </w:pPr>
    </w:p>
    <w:p w14:paraId="780D345F" w14:textId="77777777" w:rsidR="001E7F18" w:rsidRPr="001E7F18" w:rsidRDefault="001E7F18" w:rsidP="001E7F18">
      <w:pPr>
        <w:rPr>
          <w:lang w:val="en-US"/>
        </w:rPr>
      </w:pPr>
    </w:p>
    <w:p w14:paraId="01CBCE72" w14:textId="158E6809" w:rsidR="00614C2F" w:rsidRPr="00263C9B" w:rsidRDefault="00C1594B" w:rsidP="003002D8">
      <w:pPr>
        <w:pStyle w:val="Kop2"/>
        <w:numPr>
          <w:ilvl w:val="1"/>
          <w:numId w:val="9"/>
        </w:numPr>
      </w:pPr>
      <w:bookmarkStart w:id="70" w:name="_Toc516350766"/>
      <w:r w:rsidRPr="00263C9B">
        <w:t>Spearman’s Rank Order Correlation (TOM)</w:t>
      </w:r>
      <w:bookmarkEnd w:id="70"/>
    </w:p>
    <w:p w14:paraId="02BBADA8" w14:textId="77777777" w:rsidR="004C4B97" w:rsidRDefault="004A326A" w:rsidP="00F30FA7">
      <w:pPr>
        <w:rPr>
          <w:lang w:val="en-US"/>
        </w:rPr>
      </w:pPr>
      <w:r w:rsidRPr="009E517C">
        <w:rPr>
          <w:lang w:val="en-US"/>
        </w:rPr>
        <w:t xml:space="preserve">Table </w:t>
      </w:r>
      <w:r w:rsidR="006934BD">
        <w:rPr>
          <w:lang w:val="en-US"/>
        </w:rPr>
        <w:t>3</w:t>
      </w:r>
      <w:r w:rsidR="009E517C" w:rsidRPr="009E517C">
        <w:rPr>
          <w:lang w:val="en-US"/>
        </w:rPr>
        <w:t xml:space="preserve"> </w:t>
      </w:r>
      <w:r w:rsidR="00D03F56" w:rsidRPr="009E517C">
        <w:rPr>
          <w:lang w:val="en-US"/>
        </w:rPr>
        <w:t xml:space="preserve">presents the correlations between TOM and other </w:t>
      </w:r>
      <w:r w:rsidR="00E6789B" w:rsidRPr="009E517C">
        <w:rPr>
          <w:lang w:val="en-US"/>
        </w:rPr>
        <w:t>factors</w:t>
      </w:r>
      <w:r w:rsidR="00D03F56" w:rsidRPr="009E517C">
        <w:rPr>
          <w:lang w:val="en-US"/>
        </w:rPr>
        <w:t>. Expectations would be</w:t>
      </w:r>
      <w:r w:rsidR="00D03F56">
        <w:rPr>
          <w:lang w:val="en-US"/>
        </w:rPr>
        <w:t xml:space="preserve"> that Spearman’s - R would be positive</w:t>
      </w:r>
      <w:r w:rsidR="005D378C">
        <w:rPr>
          <w:lang w:val="en-US"/>
        </w:rPr>
        <w:t xml:space="preserve"> for each factor as TOM is the amount of organic material (food) present</w:t>
      </w:r>
      <w:r w:rsidR="00D03F56">
        <w:rPr>
          <w:lang w:val="en-US"/>
        </w:rPr>
        <w:t xml:space="preserve">. However, this is not the </w:t>
      </w:r>
      <w:r w:rsidR="005D378C">
        <w:rPr>
          <w:lang w:val="en-US"/>
        </w:rPr>
        <w:t xml:space="preserve">case. </w:t>
      </w:r>
    </w:p>
    <w:p w14:paraId="7501A906" w14:textId="77777777" w:rsidR="004C4B97" w:rsidRDefault="004C4B97" w:rsidP="00F30FA7">
      <w:pPr>
        <w:rPr>
          <w:lang w:val="en-US"/>
        </w:rPr>
      </w:pPr>
    </w:p>
    <w:p w14:paraId="5BBE3559" w14:textId="63B50BD9" w:rsidR="00460AC8" w:rsidRDefault="005D378C" w:rsidP="00F30FA7">
      <w:pPr>
        <w:rPr>
          <w:lang w:val="en-US"/>
        </w:rPr>
      </w:pPr>
      <w:r>
        <w:rPr>
          <w:i/>
          <w:lang w:val="en-US"/>
        </w:rPr>
        <w:t xml:space="preserve">Nephtys sp. </w:t>
      </w:r>
      <w:r>
        <w:rPr>
          <w:lang w:val="en-US"/>
        </w:rPr>
        <w:t xml:space="preserve">and </w:t>
      </w:r>
      <w:r>
        <w:rPr>
          <w:i/>
          <w:lang w:val="en-US"/>
        </w:rPr>
        <w:t>Magelona johnstoni</w:t>
      </w:r>
      <w:r>
        <w:rPr>
          <w:lang w:val="en-US"/>
        </w:rPr>
        <w:t xml:space="preserve"> </w:t>
      </w:r>
      <w:r w:rsidR="00E6789B">
        <w:rPr>
          <w:lang w:val="en-US"/>
        </w:rPr>
        <w:t>are less present when there is more</w:t>
      </w:r>
      <w:r w:rsidR="005F3D61">
        <w:rPr>
          <w:lang w:val="en-US"/>
        </w:rPr>
        <w:t xml:space="preserve"> TOM present. This c</w:t>
      </w:r>
      <w:r w:rsidR="005C1627">
        <w:rPr>
          <w:lang w:val="en-US"/>
        </w:rPr>
        <w:t xml:space="preserve">ould be as the amount of TOM correlates </w:t>
      </w:r>
      <w:r w:rsidR="005F3D61">
        <w:rPr>
          <w:lang w:val="en-US"/>
        </w:rPr>
        <w:t xml:space="preserve">with the </w:t>
      </w:r>
      <w:r w:rsidR="006934BD">
        <w:rPr>
          <w:lang w:val="en-US"/>
        </w:rPr>
        <w:t xml:space="preserve">mud </w:t>
      </w:r>
      <w:r w:rsidR="006934BD" w:rsidRPr="006934BD">
        <w:rPr>
          <w:lang w:val="en-US"/>
        </w:rPr>
        <w:t>content</w:t>
      </w:r>
      <w:r w:rsidR="005F3D61" w:rsidRPr="006934BD">
        <w:rPr>
          <w:lang w:val="en-US"/>
        </w:rPr>
        <w:t xml:space="preserve"> </w:t>
      </w:r>
      <w:r w:rsidR="005F3D61" w:rsidRPr="00861954">
        <w:rPr>
          <w:lang w:val="en-US"/>
        </w:rPr>
        <w:t>(</w:t>
      </w:r>
      <w:r w:rsidR="00AD180A">
        <w:rPr>
          <w:lang w:val="en-US"/>
        </w:rPr>
        <w:t>Figure 31</w:t>
      </w:r>
      <w:r w:rsidR="005C1627" w:rsidRPr="00861954">
        <w:rPr>
          <w:lang w:val="en-US"/>
        </w:rPr>
        <w:t>). So</w:t>
      </w:r>
      <w:r w:rsidR="005F3D61">
        <w:rPr>
          <w:lang w:val="en-US"/>
        </w:rPr>
        <w:t xml:space="preserve"> the discussed organisms are more likely to be present in larger grain sizes</w:t>
      </w:r>
      <w:r w:rsidR="005C1627">
        <w:rPr>
          <w:lang w:val="en-US"/>
        </w:rPr>
        <w:t xml:space="preserve"> with less mud</w:t>
      </w:r>
      <w:r w:rsidR="005F3D61">
        <w:rPr>
          <w:lang w:val="en-US"/>
        </w:rPr>
        <w:t xml:space="preserve">. Nevertheless, </w:t>
      </w:r>
      <w:r w:rsidR="005F3D61">
        <w:rPr>
          <w:i/>
          <w:lang w:val="en-US"/>
        </w:rPr>
        <w:t xml:space="preserve">Aphelochaeta marioni, Abra alba </w:t>
      </w:r>
      <w:r w:rsidR="005F3D61">
        <w:rPr>
          <w:lang w:val="en-US"/>
        </w:rPr>
        <w:t xml:space="preserve">and </w:t>
      </w:r>
      <w:r w:rsidR="005F3D61">
        <w:rPr>
          <w:i/>
          <w:lang w:val="en-US"/>
        </w:rPr>
        <w:t>Macoma balthica</w:t>
      </w:r>
      <w:r w:rsidR="005F3D61">
        <w:rPr>
          <w:lang w:val="en-US"/>
        </w:rPr>
        <w:t xml:space="preserve"> favor larger amounts of TOM. </w:t>
      </w:r>
      <w:r w:rsidR="005C1627">
        <w:rPr>
          <w:lang w:val="en-US"/>
        </w:rPr>
        <w:t xml:space="preserve">The results of the other organisms are not reliable as p&gt;0.05000. </w:t>
      </w:r>
    </w:p>
    <w:p w14:paraId="2B11785E" w14:textId="77777777" w:rsidR="00C006FF" w:rsidRPr="00263C9B" w:rsidRDefault="00C006FF" w:rsidP="00F30FA7">
      <w:pPr>
        <w:rPr>
          <w:lang w:val="en-US"/>
        </w:rPr>
      </w:pPr>
    </w:p>
    <w:p w14:paraId="58436A3D" w14:textId="77777777" w:rsidR="00C006FF" w:rsidRDefault="00C006FF" w:rsidP="00C006FF">
      <w:pPr>
        <w:pStyle w:val="Bijschrift"/>
        <w:keepNext/>
      </w:pPr>
      <w:r>
        <w:t xml:space="preserve">Table </w:t>
      </w:r>
      <w:r>
        <w:fldChar w:fldCharType="begin"/>
      </w:r>
      <w:r>
        <w:instrText xml:space="preserve"> SEQ Tabel \* ARABIC </w:instrText>
      </w:r>
      <w:r>
        <w:fldChar w:fldCharType="separate"/>
      </w:r>
      <w:r>
        <w:rPr>
          <w:noProof/>
        </w:rPr>
        <w:t>3</w:t>
      </w:r>
      <w:r>
        <w:fldChar w:fldCharType="end"/>
      </w:r>
      <w:r>
        <w:t xml:space="preserve"> Spearman Rank Order Correlation with TOM</w:t>
      </w:r>
    </w:p>
    <w:tbl>
      <w:tblPr>
        <w:tblStyle w:val="Lijsttabel2-accent1"/>
        <w:tblW w:w="8931" w:type="dxa"/>
        <w:tblLook w:val="04A0" w:firstRow="1" w:lastRow="0" w:firstColumn="1" w:lastColumn="0" w:noHBand="0" w:noVBand="1"/>
      </w:tblPr>
      <w:tblGrid>
        <w:gridCol w:w="3873"/>
        <w:gridCol w:w="1123"/>
        <w:gridCol w:w="1663"/>
        <w:gridCol w:w="1111"/>
        <w:gridCol w:w="1161"/>
      </w:tblGrid>
      <w:tr w:rsidR="00C1594B" w:rsidRPr="00011C96" w14:paraId="25EB2B0C" w14:textId="77777777" w:rsidTr="00A92B5F">
        <w:trPr>
          <w:cnfStyle w:val="100000000000" w:firstRow="1" w:lastRow="0" w:firstColumn="0" w:lastColumn="0" w:oddVBand="0" w:evenVBand="0" w:oddHBand="0" w:evenHBand="0" w:firstRowFirstColumn="0" w:firstRowLastColumn="0" w:lastRowFirstColumn="0" w:lastRowLastColumn="0"/>
          <w:trHeight w:val="495"/>
        </w:trPr>
        <w:tc>
          <w:tcPr>
            <w:cnfStyle w:val="001000000000" w:firstRow="0" w:lastRow="0" w:firstColumn="1" w:lastColumn="0" w:oddVBand="0" w:evenVBand="0" w:oddHBand="0" w:evenHBand="0" w:firstRowFirstColumn="0" w:firstRowLastColumn="0" w:lastRowFirstColumn="0" w:lastRowLastColumn="0"/>
            <w:tcW w:w="0" w:type="auto"/>
            <w:gridSpan w:val="5"/>
            <w:noWrap/>
            <w:hideMark/>
          </w:tcPr>
          <w:p w14:paraId="2D4F99ED" w14:textId="77777777" w:rsidR="004C7AA1" w:rsidRDefault="00C1594B" w:rsidP="004C7AA1">
            <w:pPr>
              <w:jc w:val="center"/>
              <w:rPr>
                <w:rFonts w:ascii="Arial" w:eastAsia="Times New Roman" w:hAnsi="Arial" w:cs="Arial"/>
                <w:color w:val="000000"/>
                <w:sz w:val="20"/>
                <w:szCs w:val="20"/>
                <w:lang w:val="en-US" w:eastAsia="nl-BE"/>
              </w:rPr>
            </w:pPr>
            <w:r w:rsidRPr="00263C9B">
              <w:rPr>
                <w:rFonts w:ascii="Arial" w:eastAsia="Times New Roman" w:hAnsi="Arial" w:cs="Arial"/>
                <w:color w:val="000000"/>
                <w:sz w:val="20"/>
                <w:szCs w:val="20"/>
                <w:lang w:val="en-US" w:eastAsia="nl-BE"/>
              </w:rPr>
              <w:t xml:space="preserve">Spearman Rank Order Correlations </w:t>
            </w:r>
          </w:p>
          <w:p w14:paraId="61D0E4EC" w14:textId="77777777" w:rsidR="00C1594B" w:rsidRPr="00263C9B" w:rsidRDefault="00C1594B" w:rsidP="004C7AA1">
            <w:pPr>
              <w:jc w:val="center"/>
              <w:rPr>
                <w:rFonts w:ascii="Times New Roman" w:eastAsia="Times New Roman" w:hAnsi="Times New Roman" w:cs="Times New Roman"/>
                <w:lang w:val="en-US" w:eastAsia="nl-BE"/>
              </w:rPr>
            </w:pPr>
            <w:r w:rsidRPr="00263C9B">
              <w:rPr>
                <w:rFonts w:ascii="Arial" w:eastAsia="Times New Roman" w:hAnsi="Arial" w:cs="Arial"/>
                <w:color w:val="000000"/>
                <w:sz w:val="20"/>
                <w:szCs w:val="20"/>
                <w:lang w:val="en-US" w:eastAsia="nl-BE"/>
              </w:rPr>
              <w:t xml:space="preserve">Marked </w:t>
            </w:r>
            <w:r w:rsidR="00B03675">
              <w:rPr>
                <w:rFonts w:ascii="Arial" w:eastAsia="Times New Roman" w:hAnsi="Arial" w:cs="Arial"/>
                <w:color w:val="000000"/>
                <w:sz w:val="20"/>
                <w:szCs w:val="20"/>
                <w:lang w:val="en-US" w:eastAsia="nl-BE"/>
              </w:rPr>
              <w:t>correlations are significant (</w:t>
            </w:r>
            <w:r w:rsidRPr="00263C9B">
              <w:rPr>
                <w:rFonts w:ascii="Arial" w:eastAsia="Times New Roman" w:hAnsi="Arial" w:cs="Arial"/>
                <w:color w:val="000000"/>
                <w:sz w:val="20"/>
                <w:szCs w:val="20"/>
                <w:lang w:val="en-US" w:eastAsia="nl-BE"/>
              </w:rPr>
              <w:t>p &lt;,05000</w:t>
            </w:r>
            <w:r w:rsidR="00B03675">
              <w:rPr>
                <w:rFonts w:ascii="Arial" w:eastAsia="Times New Roman" w:hAnsi="Arial" w:cs="Arial"/>
                <w:color w:val="000000"/>
                <w:sz w:val="20"/>
                <w:szCs w:val="20"/>
                <w:lang w:val="en-US" w:eastAsia="nl-BE"/>
              </w:rPr>
              <w:t>)</w:t>
            </w:r>
          </w:p>
        </w:tc>
      </w:tr>
      <w:tr w:rsidR="00A92B5F" w:rsidRPr="00263C9B" w14:paraId="6E98DA78" w14:textId="77777777" w:rsidTr="00A92B5F">
        <w:trPr>
          <w:cnfStyle w:val="000000100000" w:firstRow="0" w:lastRow="0" w:firstColumn="0" w:lastColumn="0" w:oddVBand="0" w:evenVBand="0" w:oddHBand="1" w:evenHBand="0" w:firstRowFirstColumn="0" w:firstRowLastColumn="0" w:lastRowFirstColumn="0" w:lastRowLastColumn="0"/>
          <w:trHeight w:val="297"/>
        </w:trPr>
        <w:tc>
          <w:tcPr>
            <w:cnfStyle w:val="001000000000" w:firstRow="0" w:lastRow="0" w:firstColumn="1" w:lastColumn="0" w:oddVBand="0" w:evenVBand="0" w:oddHBand="0" w:evenHBand="0" w:firstRowFirstColumn="0" w:firstRowLastColumn="0" w:lastRowFirstColumn="0" w:lastRowLastColumn="0"/>
            <w:tcW w:w="0" w:type="auto"/>
            <w:noWrap/>
            <w:hideMark/>
          </w:tcPr>
          <w:p w14:paraId="49DF21C2" w14:textId="77777777" w:rsidR="00C1594B" w:rsidRPr="00263C9B" w:rsidRDefault="00C1594B" w:rsidP="003462F9">
            <w:pPr>
              <w:jc w:val="center"/>
              <w:rPr>
                <w:rFonts w:ascii="Times New Roman" w:eastAsia="Times New Roman" w:hAnsi="Times New Roman" w:cs="Times New Roman"/>
                <w:lang w:val="en-US" w:eastAsia="nl-BE"/>
              </w:rPr>
            </w:pPr>
          </w:p>
        </w:tc>
        <w:tc>
          <w:tcPr>
            <w:tcW w:w="0" w:type="auto"/>
            <w:noWrap/>
            <w:hideMark/>
          </w:tcPr>
          <w:p w14:paraId="101EE460" w14:textId="77777777" w:rsidR="00C1594B" w:rsidRPr="00263C9B" w:rsidRDefault="00C1594B" w:rsidP="003462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lang w:val="en-US" w:eastAsia="nl-BE"/>
              </w:rPr>
            </w:pPr>
            <w:r w:rsidRPr="00263C9B">
              <w:rPr>
                <w:rFonts w:ascii="Arial" w:eastAsia="Times New Roman" w:hAnsi="Arial" w:cs="Arial"/>
                <w:b/>
                <w:bCs/>
                <w:color w:val="000000"/>
                <w:sz w:val="20"/>
                <w:szCs w:val="20"/>
                <w:lang w:val="en-US" w:eastAsia="nl-BE"/>
              </w:rPr>
              <w:t>Valid - N</w:t>
            </w:r>
          </w:p>
        </w:tc>
        <w:tc>
          <w:tcPr>
            <w:tcW w:w="0" w:type="auto"/>
            <w:noWrap/>
            <w:hideMark/>
          </w:tcPr>
          <w:p w14:paraId="0C2BE2A3" w14:textId="77777777" w:rsidR="00C1594B" w:rsidRPr="00263C9B" w:rsidRDefault="00C1594B" w:rsidP="003462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lang w:val="en-US" w:eastAsia="nl-BE"/>
              </w:rPr>
            </w:pPr>
            <w:r w:rsidRPr="00263C9B">
              <w:rPr>
                <w:rFonts w:ascii="Arial" w:eastAsia="Times New Roman" w:hAnsi="Arial" w:cs="Arial"/>
                <w:b/>
                <w:bCs/>
                <w:color w:val="000000"/>
                <w:sz w:val="20"/>
                <w:szCs w:val="20"/>
                <w:lang w:val="en-US" w:eastAsia="nl-BE"/>
              </w:rPr>
              <w:t>Spearman - R</w:t>
            </w:r>
          </w:p>
        </w:tc>
        <w:tc>
          <w:tcPr>
            <w:tcW w:w="0" w:type="auto"/>
            <w:noWrap/>
            <w:hideMark/>
          </w:tcPr>
          <w:p w14:paraId="0AA23DB1" w14:textId="77777777" w:rsidR="00C1594B" w:rsidRPr="00263C9B" w:rsidRDefault="00C1594B" w:rsidP="003462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lang w:val="en-US" w:eastAsia="nl-BE"/>
              </w:rPr>
            </w:pPr>
            <w:r w:rsidRPr="00263C9B">
              <w:rPr>
                <w:rFonts w:ascii="Arial" w:eastAsia="Times New Roman" w:hAnsi="Arial" w:cs="Arial"/>
                <w:b/>
                <w:bCs/>
                <w:color w:val="000000"/>
                <w:sz w:val="20"/>
                <w:szCs w:val="20"/>
                <w:lang w:val="en-US" w:eastAsia="nl-BE"/>
              </w:rPr>
              <w:t>t(N-2)</w:t>
            </w:r>
          </w:p>
        </w:tc>
        <w:tc>
          <w:tcPr>
            <w:tcW w:w="0" w:type="auto"/>
            <w:noWrap/>
            <w:hideMark/>
          </w:tcPr>
          <w:p w14:paraId="0D2564CE" w14:textId="77777777" w:rsidR="00C1594B" w:rsidRPr="00263C9B" w:rsidRDefault="00C1594B" w:rsidP="003462F9">
            <w:pPr>
              <w:jc w:val="cente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b/>
                <w:bCs/>
                <w:lang w:val="en-US" w:eastAsia="nl-BE"/>
              </w:rPr>
            </w:pPr>
            <w:r w:rsidRPr="00263C9B">
              <w:rPr>
                <w:rFonts w:ascii="Arial" w:eastAsia="Times New Roman" w:hAnsi="Arial" w:cs="Arial"/>
                <w:b/>
                <w:bCs/>
                <w:color w:val="000000"/>
                <w:sz w:val="20"/>
                <w:szCs w:val="20"/>
                <w:lang w:val="en-US" w:eastAsia="nl-BE"/>
              </w:rPr>
              <w:t>p-value</w:t>
            </w:r>
          </w:p>
        </w:tc>
      </w:tr>
      <w:tr w:rsidR="00A92B5F" w:rsidRPr="00263C9B" w14:paraId="27F5FD9A" w14:textId="77777777" w:rsidTr="00A92B5F">
        <w:trPr>
          <w:trHeight w:val="223"/>
        </w:trPr>
        <w:tc>
          <w:tcPr>
            <w:cnfStyle w:val="001000000000" w:firstRow="0" w:lastRow="0" w:firstColumn="1" w:lastColumn="0" w:oddVBand="0" w:evenVBand="0" w:oddHBand="0" w:evenHBand="0" w:firstRowFirstColumn="0" w:firstRowLastColumn="0" w:lastRowFirstColumn="0" w:lastRowLastColumn="0"/>
            <w:tcW w:w="0" w:type="auto"/>
            <w:noWrap/>
            <w:hideMark/>
          </w:tcPr>
          <w:p w14:paraId="7902312A" w14:textId="77777777" w:rsidR="00C1594B" w:rsidRPr="00263C9B" w:rsidRDefault="00C1594B" w:rsidP="003462F9">
            <w:pPr>
              <w:jc w:val="center"/>
              <w:rPr>
                <w:rFonts w:ascii="Times New Roman" w:eastAsia="Times New Roman" w:hAnsi="Times New Roman" w:cs="Times New Roman"/>
                <w:b w:val="0"/>
                <w:bCs w:val="0"/>
                <w:lang w:val="en-US" w:eastAsia="nl-BE"/>
              </w:rPr>
            </w:pPr>
            <w:r w:rsidRPr="00263C9B">
              <w:rPr>
                <w:rFonts w:ascii="Arial" w:eastAsia="Times New Roman" w:hAnsi="Arial" w:cs="Arial"/>
                <w:color w:val="000000"/>
                <w:sz w:val="20"/>
                <w:szCs w:val="20"/>
                <w:lang w:val="en-US" w:eastAsia="nl-BE"/>
              </w:rPr>
              <w:t>TOM (%) &amp; S</w:t>
            </w:r>
          </w:p>
        </w:tc>
        <w:tc>
          <w:tcPr>
            <w:tcW w:w="0" w:type="auto"/>
            <w:noWrap/>
            <w:hideMark/>
          </w:tcPr>
          <w:p w14:paraId="642516F6" w14:textId="77777777" w:rsidR="00C1594B" w:rsidRPr="00263C9B" w:rsidRDefault="00C1594B" w:rsidP="003462F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en-US" w:eastAsia="nl-BE"/>
              </w:rPr>
            </w:pPr>
            <w:r w:rsidRPr="00263C9B">
              <w:rPr>
                <w:rFonts w:ascii="Arial" w:eastAsia="Times New Roman" w:hAnsi="Arial" w:cs="Arial"/>
                <w:color w:val="000000"/>
                <w:sz w:val="20"/>
                <w:szCs w:val="20"/>
                <w:lang w:val="en-US" w:eastAsia="nl-BE"/>
              </w:rPr>
              <w:t>44</w:t>
            </w:r>
          </w:p>
        </w:tc>
        <w:tc>
          <w:tcPr>
            <w:tcW w:w="0" w:type="auto"/>
            <w:noWrap/>
            <w:hideMark/>
          </w:tcPr>
          <w:p w14:paraId="7DEEBB32" w14:textId="77777777" w:rsidR="00C1594B" w:rsidRPr="00263C9B" w:rsidRDefault="00C1594B" w:rsidP="003462F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en-US" w:eastAsia="nl-BE"/>
              </w:rPr>
            </w:pPr>
            <w:r w:rsidRPr="00263C9B">
              <w:rPr>
                <w:rFonts w:ascii="Arial" w:eastAsia="Times New Roman" w:hAnsi="Arial" w:cs="Arial"/>
                <w:color w:val="000000"/>
                <w:sz w:val="20"/>
                <w:szCs w:val="20"/>
                <w:lang w:val="en-US" w:eastAsia="nl-BE"/>
              </w:rPr>
              <w:t>0,007352</w:t>
            </w:r>
          </w:p>
        </w:tc>
        <w:tc>
          <w:tcPr>
            <w:tcW w:w="0" w:type="auto"/>
            <w:noWrap/>
            <w:hideMark/>
          </w:tcPr>
          <w:p w14:paraId="4A907994" w14:textId="77777777" w:rsidR="00C1594B" w:rsidRPr="00263C9B" w:rsidRDefault="00C1594B" w:rsidP="003462F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en-US" w:eastAsia="nl-BE"/>
              </w:rPr>
            </w:pPr>
            <w:r w:rsidRPr="00263C9B">
              <w:rPr>
                <w:rFonts w:ascii="Arial" w:eastAsia="Times New Roman" w:hAnsi="Arial" w:cs="Arial"/>
                <w:color w:val="000000"/>
                <w:sz w:val="20"/>
                <w:szCs w:val="20"/>
                <w:lang w:val="en-US" w:eastAsia="nl-BE"/>
              </w:rPr>
              <w:t>0,04765</w:t>
            </w:r>
          </w:p>
        </w:tc>
        <w:tc>
          <w:tcPr>
            <w:tcW w:w="0" w:type="auto"/>
            <w:noWrap/>
            <w:hideMark/>
          </w:tcPr>
          <w:p w14:paraId="23950BE4" w14:textId="77777777" w:rsidR="00C1594B" w:rsidRPr="00263C9B" w:rsidRDefault="00C1594B" w:rsidP="003462F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en-US" w:eastAsia="nl-BE"/>
              </w:rPr>
            </w:pPr>
            <w:r w:rsidRPr="00263C9B">
              <w:rPr>
                <w:rFonts w:ascii="Arial" w:eastAsia="Times New Roman" w:hAnsi="Arial" w:cs="Arial"/>
                <w:color w:val="000000"/>
                <w:sz w:val="20"/>
                <w:szCs w:val="20"/>
                <w:lang w:val="en-US" w:eastAsia="nl-BE"/>
              </w:rPr>
              <w:t>0,962221</w:t>
            </w:r>
          </w:p>
        </w:tc>
      </w:tr>
      <w:tr w:rsidR="00A92B5F" w:rsidRPr="00263C9B" w14:paraId="301A8783" w14:textId="77777777" w:rsidTr="00A92B5F">
        <w:trPr>
          <w:cnfStyle w:val="000000100000" w:firstRow="0" w:lastRow="0" w:firstColumn="0" w:lastColumn="0" w:oddVBand="0" w:evenVBand="0" w:oddHBand="1" w:evenHBand="0"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0" w:type="auto"/>
            <w:noWrap/>
            <w:hideMark/>
          </w:tcPr>
          <w:p w14:paraId="230EB345" w14:textId="77777777" w:rsidR="00C1594B" w:rsidRPr="00263C9B" w:rsidRDefault="00C1594B" w:rsidP="003462F9">
            <w:pPr>
              <w:jc w:val="center"/>
              <w:rPr>
                <w:rFonts w:ascii="Times New Roman" w:eastAsia="Times New Roman" w:hAnsi="Times New Roman" w:cs="Times New Roman"/>
                <w:b w:val="0"/>
                <w:bCs w:val="0"/>
                <w:lang w:val="en-US" w:eastAsia="nl-BE"/>
              </w:rPr>
            </w:pPr>
            <w:r w:rsidRPr="00263C9B">
              <w:rPr>
                <w:rFonts w:ascii="Arial" w:eastAsia="Times New Roman" w:hAnsi="Arial" w:cs="Arial"/>
                <w:color w:val="000000"/>
                <w:sz w:val="20"/>
                <w:szCs w:val="20"/>
                <w:lang w:val="en-US" w:eastAsia="nl-BE"/>
              </w:rPr>
              <w:t>TOM (%) &amp; N</w:t>
            </w:r>
          </w:p>
        </w:tc>
        <w:tc>
          <w:tcPr>
            <w:tcW w:w="0" w:type="auto"/>
            <w:noWrap/>
            <w:hideMark/>
          </w:tcPr>
          <w:p w14:paraId="06002BFF" w14:textId="77777777" w:rsidR="00C1594B" w:rsidRPr="00263C9B" w:rsidRDefault="00C1594B" w:rsidP="003462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en-US" w:eastAsia="nl-BE"/>
              </w:rPr>
            </w:pPr>
            <w:r w:rsidRPr="00263C9B">
              <w:rPr>
                <w:rFonts w:ascii="Arial" w:eastAsia="Times New Roman" w:hAnsi="Arial" w:cs="Arial"/>
                <w:color w:val="000000"/>
                <w:sz w:val="20"/>
                <w:szCs w:val="20"/>
                <w:lang w:val="en-US" w:eastAsia="nl-BE"/>
              </w:rPr>
              <w:t>44</w:t>
            </w:r>
          </w:p>
        </w:tc>
        <w:tc>
          <w:tcPr>
            <w:tcW w:w="0" w:type="auto"/>
            <w:noWrap/>
            <w:hideMark/>
          </w:tcPr>
          <w:p w14:paraId="4FA48584" w14:textId="77777777" w:rsidR="00C1594B" w:rsidRPr="00263C9B" w:rsidRDefault="00C1594B" w:rsidP="003462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en-US" w:eastAsia="nl-BE"/>
              </w:rPr>
            </w:pPr>
            <w:r w:rsidRPr="00263C9B">
              <w:rPr>
                <w:rFonts w:ascii="Arial" w:eastAsia="Times New Roman" w:hAnsi="Arial" w:cs="Arial"/>
                <w:color w:val="000000"/>
                <w:sz w:val="20"/>
                <w:szCs w:val="20"/>
                <w:lang w:val="en-US" w:eastAsia="nl-BE"/>
              </w:rPr>
              <w:t>0,071567</w:t>
            </w:r>
          </w:p>
        </w:tc>
        <w:tc>
          <w:tcPr>
            <w:tcW w:w="0" w:type="auto"/>
            <w:noWrap/>
            <w:hideMark/>
          </w:tcPr>
          <w:p w14:paraId="75A2F569" w14:textId="77777777" w:rsidR="00C1594B" w:rsidRPr="00263C9B" w:rsidRDefault="00C1594B" w:rsidP="003462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en-US" w:eastAsia="nl-BE"/>
              </w:rPr>
            </w:pPr>
            <w:r w:rsidRPr="00263C9B">
              <w:rPr>
                <w:rFonts w:ascii="Arial" w:eastAsia="Times New Roman" w:hAnsi="Arial" w:cs="Arial"/>
                <w:color w:val="000000"/>
                <w:sz w:val="20"/>
                <w:szCs w:val="20"/>
                <w:lang w:val="en-US" w:eastAsia="nl-BE"/>
              </w:rPr>
              <w:t>0,46500</w:t>
            </w:r>
          </w:p>
        </w:tc>
        <w:tc>
          <w:tcPr>
            <w:tcW w:w="0" w:type="auto"/>
            <w:noWrap/>
            <w:hideMark/>
          </w:tcPr>
          <w:p w14:paraId="07ADC2E5" w14:textId="77777777" w:rsidR="00C1594B" w:rsidRPr="00263C9B" w:rsidRDefault="00C1594B" w:rsidP="003462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en-US" w:eastAsia="nl-BE"/>
              </w:rPr>
            </w:pPr>
            <w:r w:rsidRPr="00263C9B">
              <w:rPr>
                <w:rFonts w:ascii="Arial" w:eastAsia="Times New Roman" w:hAnsi="Arial" w:cs="Arial"/>
                <w:color w:val="000000"/>
                <w:sz w:val="20"/>
                <w:szCs w:val="20"/>
                <w:lang w:val="en-US" w:eastAsia="nl-BE"/>
              </w:rPr>
              <w:t>0,644332</w:t>
            </w:r>
          </w:p>
        </w:tc>
      </w:tr>
      <w:tr w:rsidR="00A92B5F" w:rsidRPr="00263C9B" w14:paraId="33BBE92C" w14:textId="77777777" w:rsidTr="00A92B5F">
        <w:trPr>
          <w:trHeight w:val="247"/>
        </w:trPr>
        <w:tc>
          <w:tcPr>
            <w:cnfStyle w:val="001000000000" w:firstRow="0" w:lastRow="0" w:firstColumn="1" w:lastColumn="0" w:oddVBand="0" w:evenVBand="0" w:oddHBand="0" w:evenHBand="0" w:firstRowFirstColumn="0" w:firstRowLastColumn="0" w:lastRowFirstColumn="0" w:lastRowLastColumn="0"/>
            <w:tcW w:w="0" w:type="auto"/>
            <w:noWrap/>
            <w:hideMark/>
          </w:tcPr>
          <w:p w14:paraId="04CD6889" w14:textId="77777777" w:rsidR="00C1594B" w:rsidRPr="00263C9B" w:rsidRDefault="00C1594B" w:rsidP="003462F9">
            <w:pPr>
              <w:jc w:val="center"/>
              <w:rPr>
                <w:rFonts w:ascii="Times New Roman" w:eastAsia="Times New Roman" w:hAnsi="Times New Roman" w:cs="Times New Roman"/>
                <w:b w:val="0"/>
                <w:bCs w:val="0"/>
                <w:lang w:val="en-US" w:eastAsia="nl-BE"/>
              </w:rPr>
            </w:pPr>
            <w:r w:rsidRPr="00263C9B">
              <w:rPr>
                <w:rFonts w:ascii="Arial" w:eastAsia="Times New Roman" w:hAnsi="Arial" w:cs="Arial"/>
                <w:color w:val="000000"/>
                <w:sz w:val="20"/>
                <w:szCs w:val="20"/>
                <w:lang w:val="en-US" w:eastAsia="nl-BE"/>
              </w:rPr>
              <w:t>TOM (%) &amp; J</w:t>
            </w:r>
          </w:p>
        </w:tc>
        <w:tc>
          <w:tcPr>
            <w:tcW w:w="0" w:type="auto"/>
            <w:noWrap/>
            <w:hideMark/>
          </w:tcPr>
          <w:p w14:paraId="57300F3C" w14:textId="77777777" w:rsidR="00C1594B" w:rsidRPr="00263C9B" w:rsidRDefault="00C1594B" w:rsidP="003462F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en-US" w:eastAsia="nl-BE"/>
              </w:rPr>
            </w:pPr>
            <w:r w:rsidRPr="00263C9B">
              <w:rPr>
                <w:rFonts w:ascii="Arial" w:eastAsia="Times New Roman" w:hAnsi="Arial" w:cs="Arial"/>
                <w:color w:val="000000"/>
                <w:sz w:val="20"/>
                <w:szCs w:val="20"/>
                <w:lang w:val="en-US" w:eastAsia="nl-BE"/>
              </w:rPr>
              <w:t>41</w:t>
            </w:r>
          </w:p>
        </w:tc>
        <w:tc>
          <w:tcPr>
            <w:tcW w:w="0" w:type="auto"/>
            <w:noWrap/>
            <w:hideMark/>
          </w:tcPr>
          <w:p w14:paraId="69C544DD" w14:textId="77777777" w:rsidR="00C1594B" w:rsidRPr="00263C9B" w:rsidRDefault="00C1594B" w:rsidP="003462F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en-US" w:eastAsia="nl-BE"/>
              </w:rPr>
            </w:pPr>
            <w:r w:rsidRPr="00263C9B">
              <w:rPr>
                <w:rFonts w:ascii="Arial" w:eastAsia="Times New Roman" w:hAnsi="Arial" w:cs="Arial"/>
                <w:color w:val="000000"/>
                <w:sz w:val="20"/>
                <w:szCs w:val="20"/>
                <w:lang w:val="en-US" w:eastAsia="nl-BE"/>
              </w:rPr>
              <w:t>-0,066309</w:t>
            </w:r>
          </w:p>
        </w:tc>
        <w:tc>
          <w:tcPr>
            <w:tcW w:w="0" w:type="auto"/>
            <w:noWrap/>
            <w:hideMark/>
          </w:tcPr>
          <w:p w14:paraId="4FEFCAD8" w14:textId="77777777" w:rsidR="00C1594B" w:rsidRPr="00263C9B" w:rsidRDefault="00C1594B" w:rsidP="003462F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en-US" w:eastAsia="nl-BE"/>
              </w:rPr>
            </w:pPr>
            <w:r w:rsidRPr="00263C9B">
              <w:rPr>
                <w:rFonts w:ascii="Arial" w:eastAsia="Times New Roman" w:hAnsi="Arial" w:cs="Arial"/>
                <w:color w:val="000000"/>
                <w:sz w:val="20"/>
                <w:szCs w:val="20"/>
                <w:lang w:val="en-US" w:eastAsia="nl-BE"/>
              </w:rPr>
              <w:t>-0,41501</w:t>
            </w:r>
          </w:p>
        </w:tc>
        <w:tc>
          <w:tcPr>
            <w:tcW w:w="0" w:type="auto"/>
            <w:noWrap/>
            <w:hideMark/>
          </w:tcPr>
          <w:p w14:paraId="3D45A446" w14:textId="77777777" w:rsidR="00C1594B" w:rsidRPr="00263C9B" w:rsidRDefault="00C1594B" w:rsidP="003462F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en-US" w:eastAsia="nl-BE"/>
              </w:rPr>
            </w:pPr>
            <w:r w:rsidRPr="00263C9B">
              <w:rPr>
                <w:rFonts w:ascii="Arial" w:eastAsia="Times New Roman" w:hAnsi="Arial" w:cs="Arial"/>
                <w:color w:val="000000"/>
                <w:sz w:val="20"/>
                <w:szCs w:val="20"/>
                <w:lang w:val="en-US" w:eastAsia="nl-BE"/>
              </w:rPr>
              <w:t>0,680407</w:t>
            </w:r>
          </w:p>
        </w:tc>
      </w:tr>
      <w:tr w:rsidR="00A92B5F" w:rsidRPr="00263C9B" w14:paraId="2C5B85F5" w14:textId="77777777" w:rsidTr="00A92B5F">
        <w:trPr>
          <w:cnfStyle w:val="000000100000" w:firstRow="0" w:lastRow="0" w:firstColumn="0" w:lastColumn="0" w:oddVBand="0" w:evenVBand="0" w:oddHBand="1" w:evenHBand="0" w:firstRowFirstColumn="0" w:firstRowLastColumn="0" w:lastRowFirstColumn="0" w:lastRowLastColumn="0"/>
          <w:trHeight w:val="223"/>
        </w:trPr>
        <w:tc>
          <w:tcPr>
            <w:cnfStyle w:val="001000000000" w:firstRow="0" w:lastRow="0" w:firstColumn="1" w:lastColumn="0" w:oddVBand="0" w:evenVBand="0" w:oddHBand="0" w:evenHBand="0" w:firstRowFirstColumn="0" w:firstRowLastColumn="0" w:lastRowFirstColumn="0" w:lastRowLastColumn="0"/>
            <w:tcW w:w="0" w:type="auto"/>
            <w:noWrap/>
            <w:hideMark/>
          </w:tcPr>
          <w:p w14:paraId="4AED0B5C" w14:textId="77777777" w:rsidR="00C1594B" w:rsidRPr="00263C9B" w:rsidRDefault="00C1594B" w:rsidP="003462F9">
            <w:pPr>
              <w:jc w:val="center"/>
              <w:rPr>
                <w:rFonts w:ascii="Times New Roman" w:eastAsia="Times New Roman" w:hAnsi="Times New Roman" w:cs="Times New Roman"/>
                <w:b w:val="0"/>
                <w:bCs w:val="0"/>
                <w:lang w:val="en-US" w:eastAsia="nl-BE"/>
              </w:rPr>
            </w:pPr>
            <w:r w:rsidRPr="00263C9B">
              <w:rPr>
                <w:rFonts w:ascii="Arial" w:eastAsia="Times New Roman" w:hAnsi="Arial" w:cs="Arial"/>
                <w:color w:val="000000"/>
                <w:sz w:val="20"/>
                <w:szCs w:val="20"/>
                <w:lang w:val="en-US" w:eastAsia="nl-BE"/>
              </w:rPr>
              <w:t>TOM (%) &amp; H</w:t>
            </w:r>
          </w:p>
        </w:tc>
        <w:tc>
          <w:tcPr>
            <w:tcW w:w="0" w:type="auto"/>
            <w:noWrap/>
            <w:hideMark/>
          </w:tcPr>
          <w:p w14:paraId="02D9A21D" w14:textId="77777777" w:rsidR="00C1594B" w:rsidRPr="00263C9B" w:rsidRDefault="00C1594B" w:rsidP="003462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en-US" w:eastAsia="nl-BE"/>
              </w:rPr>
            </w:pPr>
            <w:r w:rsidRPr="00263C9B">
              <w:rPr>
                <w:rFonts w:ascii="Arial" w:eastAsia="Times New Roman" w:hAnsi="Arial" w:cs="Arial"/>
                <w:color w:val="000000"/>
                <w:sz w:val="20"/>
                <w:szCs w:val="20"/>
                <w:lang w:val="en-US" w:eastAsia="nl-BE"/>
              </w:rPr>
              <w:t>44</w:t>
            </w:r>
          </w:p>
        </w:tc>
        <w:tc>
          <w:tcPr>
            <w:tcW w:w="0" w:type="auto"/>
            <w:noWrap/>
            <w:hideMark/>
          </w:tcPr>
          <w:p w14:paraId="722CF645" w14:textId="77777777" w:rsidR="00C1594B" w:rsidRPr="00263C9B" w:rsidRDefault="00C1594B" w:rsidP="003462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en-US" w:eastAsia="nl-BE"/>
              </w:rPr>
            </w:pPr>
            <w:r w:rsidRPr="00263C9B">
              <w:rPr>
                <w:rFonts w:ascii="Arial" w:eastAsia="Times New Roman" w:hAnsi="Arial" w:cs="Arial"/>
                <w:color w:val="000000"/>
                <w:sz w:val="20"/>
                <w:szCs w:val="20"/>
                <w:lang w:val="en-US" w:eastAsia="nl-BE"/>
              </w:rPr>
              <w:t>-0,208366</w:t>
            </w:r>
          </w:p>
        </w:tc>
        <w:tc>
          <w:tcPr>
            <w:tcW w:w="0" w:type="auto"/>
            <w:noWrap/>
            <w:hideMark/>
          </w:tcPr>
          <w:p w14:paraId="41F096B3" w14:textId="77777777" w:rsidR="00C1594B" w:rsidRPr="00263C9B" w:rsidRDefault="00C1594B" w:rsidP="003462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en-US" w:eastAsia="nl-BE"/>
              </w:rPr>
            </w:pPr>
            <w:r w:rsidRPr="00263C9B">
              <w:rPr>
                <w:rFonts w:ascii="Arial" w:eastAsia="Times New Roman" w:hAnsi="Arial" w:cs="Arial"/>
                <w:color w:val="000000"/>
                <w:sz w:val="20"/>
                <w:szCs w:val="20"/>
                <w:lang w:val="en-US" w:eastAsia="nl-BE"/>
              </w:rPr>
              <w:t>-1,38067</w:t>
            </w:r>
          </w:p>
        </w:tc>
        <w:tc>
          <w:tcPr>
            <w:tcW w:w="0" w:type="auto"/>
            <w:noWrap/>
            <w:hideMark/>
          </w:tcPr>
          <w:p w14:paraId="45D23582" w14:textId="77777777" w:rsidR="00C1594B" w:rsidRPr="00263C9B" w:rsidRDefault="00C1594B" w:rsidP="003462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en-US" w:eastAsia="nl-BE"/>
              </w:rPr>
            </w:pPr>
            <w:r w:rsidRPr="00263C9B">
              <w:rPr>
                <w:rFonts w:ascii="Arial" w:eastAsia="Times New Roman" w:hAnsi="Arial" w:cs="Arial"/>
                <w:color w:val="000000"/>
                <w:sz w:val="20"/>
                <w:szCs w:val="20"/>
                <w:lang w:val="en-US" w:eastAsia="nl-BE"/>
              </w:rPr>
              <w:t>0,174685</w:t>
            </w:r>
          </w:p>
        </w:tc>
      </w:tr>
      <w:tr w:rsidR="00A92B5F" w:rsidRPr="00263C9B" w14:paraId="7D636875" w14:textId="77777777" w:rsidTr="00A92B5F">
        <w:trPr>
          <w:trHeight w:val="247"/>
        </w:trPr>
        <w:tc>
          <w:tcPr>
            <w:cnfStyle w:val="001000000000" w:firstRow="0" w:lastRow="0" w:firstColumn="1" w:lastColumn="0" w:oddVBand="0" w:evenVBand="0" w:oddHBand="0" w:evenHBand="0" w:firstRowFirstColumn="0" w:firstRowLastColumn="0" w:lastRowFirstColumn="0" w:lastRowLastColumn="0"/>
            <w:tcW w:w="0" w:type="auto"/>
            <w:noWrap/>
            <w:hideMark/>
          </w:tcPr>
          <w:p w14:paraId="4E2ED7A7" w14:textId="77777777" w:rsidR="00C1594B" w:rsidRPr="00263C9B" w:rsidRDefault="00C1594B" w:rsidP="003462F9">
            <w:pPr>
              <w:jc w:val="center"/>
              <w:rPr>
                <w:rFonts w:ascii="Times New Roman" w:eastAsia="Times New Roman" w:hAnsi="Times New Roman" w:cs="Times New Roman"/>
                <w:b w:val="0"/>
                <w:bCs w:val="0"/>
                <w:lang w:val="en-US" w:eastAsia="nl-BE"/>
              </w:rPr>
            </w:pPr>
            <w:r w:rsidRPr="00263C9B">
              <w:rPr>
                <w:rFonts w:ascii="Arial" w:eastAsia="Times New Roman" w:hAnsi="Arial" w:cs="Arial"/>
                <w:color w:val="000000"/>
                <w:sz w:val="20"/>
                <w:szCs w:val="20"/>
                <w:lang w:val="en-US" w:eastAsia="nl-BE"/>
              </w:rPr>
              <w:t>TOM (%) &amp; Nephtys sp.</w:t>
            </w:r>
          </w:p>
        </w:tc>
        <w:tc>
          <w:tcPr>
            <w:tcW w:w="0" w:type="auto"/>
            <w:noWrap/>
            <w:hideMark/>
          </w:tcPr>
          <w:p w14:paraId="7613FEBA" w14:textId="77777777" w:rsidR="00C1594B" w:rsidRPr="00263C9B" w:rsidRDefault="00C1594B" w:rsidP="003462F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en-US" w:eastAsia="nl-BE"/>
              </w:rPr>
            </w:pPr>
            <w:r w:rsidRPr="00263C9B">
              <w:rPr>
                <w:rFonts w:ascii="Arial" w:eastAsia="Times New Roman" w:hAnsi="Arial" w:cs="Arial"/>
                <w:color w:val="FF0000"/>
                <w:sz w:val="20"/>
                <w:szCs w:val="20"/>
                <w:lang w:val="en-US" w:eastAsia="nl-BE"/>
              </w:rPr>
              <w:t>44</w:t>
            </w:r>
          </w:p>
        </w:tc>
        <w:tc>
          <w:tcPr>
            <w:tcW w:w="0" w:type="auto"/>
            <w:noWrap/>
            <w:hideMark/>
          </w:tcPr>
          <w:p w14:paraId="78201656" w14:textId="77777777" w:rsidR="00C1594B" w:rsidRPr="00263C9B" w:rsidRDefault="00C1594B" w:rsidP="003462F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en-US" w:eastAsia="nl-BE"/>
              </w:rPr>
            </w:pPr>
            <w:r w:rsidRPr="00263C9B">
              <w:rPr>
                <w:rFonts w:ascii="Arial" w:eastAsia="Times New Roman" w:hAnsi="Arial" w:cs="Arial"/>
                <w:color w:val="FF0000"/>
                <w:sz w:val="20"/>
                <w:szCs w:val="20"/>
                <w:lang w:val="en-US" w:eastAsia="nl-BE"/>
              </w:rPr>
              <w:t>-0,381265</w:t>
            </w:r>
          </w:p>
        </w:tc>
        <w:tc>
          <w:tcPr>
            <w:tcW w:w="0" w:type="auto"/>
            <w:noWrap/>
            <w:hideMark/>
          </w:tcPr>
          <w:p w14:paraId="0205C952" w14:textId="77777777" w:rsidR="00C1594B" w:rsidRPr="00263C9B" w:rsidRDefault="00C1594B" w:rsidP="003462F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en-US" w:eastAsia="nl-BE"/>
              </w:rPr>
            </w:pPr>
            <w:r w:rsidRPr="00263C9B">
              <w:rPr>
                <w:rFonts w:ascii="Arial" w:eastAsia="Times New Roman" w:hAnsi="Arial" w:cs="Arial"/>
                <w:color w:val="FF0000"/>
                <w:sz w:val="20"/>
                <w:szCs w:val="20"/>
                <w:lang w:val="en-US" w:eastAsia="nl-BE"/>
              </w:rPr>
              <w:t>-2,67277</w:t>
            </w:r>
          </w:p>
        </w:tc>
        <w:tc>
          <w:tcPr>
            <w:tcW w:w="0" w:type="auto"/>
            <w:noWrap/>
            <w:hideMark/>
          </w:tcPr>
          <w:p w14:paraId="33090DCE" w14:textId="77777777" w:rsidR="00C1594B" w:rsidRPr="00263C9B" w:rsidRDefault="00C1594B" w:rsidP="003462F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en-US" w:eastAsia="nl-BE"/>
              </w:rPr>
            </w:pPr>
            <w:r w:rsidRPr="00263C9B">
              <w:rPr>
                <w:rFonts w:ascii="Arial" w:eastAsia="Times New Roman" w:hAnsi="Arial" w:cs="Arial"/>
                <w:color w:val="FF0000"/>
                <w:sz w:val="20"/>
                <w:szCs w:val="20"/>
                <w:lang w:val="en-US" w:eastAsia="nl-BE"/>
              </w:rPr>
              <w:t>0,010665</w:t>
            </w:r>
          </w:p>
        </w:tc>
      </w:tr>
      <w:tr w:rsidR="00A92B5F" w:rsidRPr="00263C9B" w14:paraId="3B41FDCF" w14:textId="77777777" w:rsidTr="00A92B5F">
        <w:trPr>
          <w:cnfStyle w:val="000000100000" w:firstRow="0" w:lastRow="0" w:firstColumn="0" w:lastColumn="0" w:oddVBand="0" w:evenVBand="0" w:oddHBand="1" w:evenHBand="0"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0" w:type="auto"/>
            <w:noWrap/>
            <w:hideMark/>
          </w:tcPr>
          <w:p w14:paraId="69AB526D" w14:textId="77777777" w:rsidR="00C1594B" w:rsidRPr="00263C9B" w:rsidRDefault="00C1594B" w:rsidP="003462F9">
            <w:pPr>
              <w:jc w:val="center"/>
              <w:rPr>
                <w:rFonts w:ascii="Times New Roman" w:eastAsia="Times New Roman" w:hAnsi="Times New Roman" w:cs="Times New Roman"/>
                <w:b w:val="0"/>
                <w:bCs w:val="0"/>
                <w:lang w:val="en-US" w:eastAsia="nl-BE"/>
              </w:rPr>
            </w:pPr>
            <w:r w:rsidRPr="00263C9B">
              <w:rPr>
                <w:rFonts w:ascii="Arial" w:eastAsia="Times New Roman" w:hAnsi="Arial" w:cs="Arial"/>
                <w:color w:val="000000"/>
                <w:sz w:val="20"/>
                <w:szCs w:val="20"/>
                <w:lang w:val="en-US" w:eastAsia="nl-BE"/>
              </w:rPr>
              <w:t>TOM (%) &amp; Magelona johnstoni</w:t>
            </w:r>
          </w:p>
        </w:tc>
        <w:tc>
          <w:tcPr>
            <w:tcW w:w="0" w:type="auto"/>
            <w:noWrap/>
            <w:hideMark/>
          </w:tcPr>
          <w:p w14:paraId="6C861E99" w14:textId="77777777" w:rsidR="00C1594B" w:rsidRPr="00263C9B" w:rsidRDefault="00C1594B" w:rsidP="003462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en-US" w:eastAsia="nl-BE"/>
              </w:rPr>
            </w:pPr>
            <w:r w:rsidRPr="00263C9B">
              <w:rPr>
                <w:rFonts w:ascii="Arial" w:eastAsia="Times New Roman" w:hAnsi="Arial" w:cs="Arial"/>
                <w:color w:val="FF0000"/>
                <w:sz w:val="20"/>
                <w:szCs w:val="20"/>
                <w:lang w:val="en-US" w:eastAsia="nl-BE"/>
              </w:rPr>
              <w:t>44</w:t>
            </w:r>
          </w:p>
        </w:tc>
        <w:tc>
          <w:tcPr>
            <w:tcW w:w="0" w:type="auto"/>
            <w:noWrap/>
            <w:hideMark/>
          </w:tcPr>
          <w:p w14:paraId="7050CF36" w14:textId="77777777" w:rsidR="00C1594B" w:rsidRPr="00263C9B" w:rsidRDefault="00C1594B" w:rsidP="003462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en-US" w:eastAsia="nl-BE"/>
              </w:rPr>
            </w:pPr>
            <w:r w:rsidRPr="00263C9B">
              <w:rPr>
                <w:rFonts w:ascii="Arial" w:eastAsia="Times New Roman" w:hAnsi="Arial" w:cs="Arial"/>
                <w:color w:val="FF0000"/>
                <w:sz w:val="20"/>
                <w:szCs w:val="20"/>
                <w:lang w:val="en-US" w:eastAsia="nl-BE"/>
              </w:rPr>
              <w:t>-0,354132</w:t>
            </w:r>
          </w:p>
        </w:tc>
        <w:tc>
          <w:tcPr>
            <w:tcW w:w="0" w:type="auto"/>
            <w:noWrap/>
            <w:hideMark/>
          </w:tcPr>
          <w:p w14:paraId="672A3FBA" w14:textId="77777777" w:rsidR="00C1594B" w:rsidRPr="00263C9B" w:rsidRDefault="00C1594B" w:rsidP="003462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en-US" w:eastAsia="nl-BE"/>
              </w:rPr>
            </w:pPr>
            <w:r w:rsidRPr="00263C9B">
              <w:rPr>
                <w:rFonts w:ascii="Arial" w:eastAsia="Times New Roman" w:hAnsi="Arial" w:cs="Arial"/>
                <w:color w:val="FF0000"/>
                <w:sz w:val="20"/>
                <w:szCs w:val="20"/>
                <w:lang w:val="en-US" w:eastAsia="nl-BE"/>
              </w:rPr>
              <w:t>-2,45407</w:t>
            </w:r>
          </w:p>
        </w:tc>
        <w:tc>
          <w:tcPr>
            <w:tcW w:w="0" w:type="auto"/>
            <w:noWrap/>
            <w:hideMark/>
          </w:tcPr>
          <w:p w14:paraId="5ADBBF2D" w14:textId="77777777" w:rsidR="00C1594B" w:rsidRPr="00263C9B" w:rsidRDefault="00C1594B" w:rsidP="003462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en-US" w:eastAsia="nl-BE"/>
              </w:rPr>
            </w:pPr>
            <w:r w:rsidRPr="00263C9B">
              <w:rPr>
                <w:rFonts w:ascii="Arial" w:eastAsia="Times New Roman" w:hAnsi="Arial" w:cs="Arial"/>
                <w:color w:val="FF0000"/>
                <w:sz w:val="20"/>
                <w:szCs w:val="20"/>
                <w:lang w:val="en-US" w:eastAsia="nl-BE"/>
              </w:rPr>
              <w:t>0,018353</w:t>
            </w:r>
          </w:p>
        </w:tc>
      </w:tr>
      <w:tr w:rsidR="00A92B5F" w:rsidRPr="00263C9B" w14:paraId="13683F62" w14:textId="77777777" w:rsidTr="00A92B5F">
        <w:trPr>
          <w:trHeight w:val="223"/>
        </w:trPr>
        <w:tc>
          <w:tcPr>
            <w:cnfStyle w:val="001000000000" w:firstRow="0" w:lastRow="0" w:firstColumn="1" w:lastColumn="0" w:oddVBand="0" w:evenVBand="0" w:oddHBand="0" w:evenHBand="0" w:firstRowFirstColumn="0" w:firstRowLastColumn="0" w:lastRowFirstColumn="0" w:lastRowLastColumn="0"/>
            <w:tcW w:w="0" w:type="auto"/>
            <w:noWrap/>
            <w:hideMark/>
          </w:tcPr>
          <w:p w14:paraId="6DB2CD95" w14:textId="77777777" w:rsidR="00C1594B" w:rsidRPr="00263C9B" w:rsidRDefault="00C1594B" w:rsidP="003462F9">
            <w:pPr>
              <w:jc w:val="center"/>
              <w:rPr>
                <w:rFonts w:ascii="Times New Roman" w:eastAsia="Times New Roman" w:hAnsi="Times New Roman" w:cs="Times New Roman"/>
                <w:b w:val="0"/>
                <w:bCs w:val="0"/>
                <w:lang w:val="en-US" w:eastAsia="nl-BE"/>
              </w:rPr>
            </w:pPr>
            <w:r w:rsidRPr="00263C9B">
              <w:rPr>
                <w:rFonts w:ascii="Arial" w:eastAsia="Times New Roman" w:hAnsi="Arial" w:cs="Arial"/>
                <w:color w:val="000000"/>
                <w:sz w:val="20"/>
                <w:szCs w:val="20"/>
                <w:lang w:val="en-US" w:eastAsia="nl-BE"/>
              </w:rPr>
              <w:t>TOM (%) &amp; Spiophanes bombyx</w:t>
            </w:r>
          </w:p>
        </w:tc>
        <w:tc>
          <w:tcPr>
            <w:tcW w:w="0" w:type="auto"/>
            <w:noWrap/>
            <w:hideMark/>
          </w:tcPr>
          <w:p w14:paraId="7F85AFBB" w14:textId="77777777" w:rsidR="00C1594B" w:rsidRPr="00263C9B" w:rsidRDefault="00C1594B" w:rsidP="003462F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en-US" w:eastAsia="nl-BE"/>
              </w:rPr>
            </w:pPr>
            <w:r w:rsidRPr="00263C9B">
              <w:rPr>
                <w:rFonts w:ascii="Arial" w:eastAsia="Times New Roman" w:hAnsi="Arial" w:cs="Arial"/>
                <w:color w:val="000000"/>
                <w:sz w:val="20"/>
                <w:szCs w:val="20"/>
                <w:lang w:val="en-US" w:eastAsia="nl-BE"/>
              </w:rPr>
              <w:t>44</w:t>
            </w:r>
          </w:p>
        </w:tc>
        <w:tc>
          <w:tcPr>
            <w:tcW w:w="0" w:type="auto"/>
            <w:noWrap/>
            <w:hideMark/>
          </w:tcPr>
          <w:p w14:paraId="46B39AA2" w14:textId="77777777" w:rsidR="00C1594B" w:rsidRPr="00263C9B" w:rsidRDefault="00C1594B" w:rsidP="003462F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en-US" w:eastAsia="nl-BE"/>
              </w:rPr>
            </w:pPr>
            <w:r w:rsidRPr="00263C9B">
              <w:rPr>
                <w:rFonts w:ascii="Arial" w:eastAsia="Times New Roman" w:hAnsi="Arial" w:cs="Arial"/>
                <w:color w:val="000000"/>
                <w:sz w:val="20"/>
                <w:szCs w:val="20"/>
                <w:lang w:val="en-US" w:eastAsia="nl-BE"/>
              </w:rPr>
              <w:t>-0,159891</w:t>
            </w:r>
          </w:p>
        </w:tc>
        <w:tc>
          <w:tcPr>
            <w:tcW w:w="0" w:type="auto"/>
            <w:noWrap/>
            <w:hideMark/>
          </w:tcPr>
          <w:p w14:paraId="734022DF" w14:textId="77777777" w:rsidR="00C1594B" w:rsidRPr="00263C9B" w:rsidRDefault="00C1594B" w:rsidP="003462F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en-US" w:eastAsia="nl-BE"/>
              </w:rPr>
            </w:pPr>
            <w:r w:rsidRPr="00263C9B">
              <w:rPr>
                <w:rFonts w:ascii="Arial" w:eastAsia="Times New Roman" w:hAnsi="Arial" w:cs="Arial"/>
                <w:color w:val="000000"/>
                <w:sz w:val="20"/>
                <w:szCs w:val="20"/>
                <w:lang w:val="en-US" w:eastAsia="nl-BE"/>
              </w:rPr>
              <w:t>-1,04972</w:t>
            </w:r>
          </w:p>
        </w:tc>
        <w:tc>
          <w:tcPr>
            <w:tcW w:w="0" w:type="auto"/>
            <w:noWrap/>
            <w:hideMark/>
          </w:tcPr>
          <w:p w14:paraId="7E86C609" w14:textId="77777777" w:rsidR="00C1594B" w:rsidRPr="00263C9B" w:rsidRDefault="00C1594B" w:rsidP="003462F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lang w:val="en-US" w:eastAsia="nl-BE"/>
              </w:rPr>
            </w:pPr>
            <w:r w:rsidRPr="00263C9B">
              <w:rPr>
                <w:rFonts w:ascii="Arial" w:eastAsia="Times New Roman" w:hAnsi="Arial" w:cs="Arial"/>
                <w:color w:val="000000"/>
                <w:sz w:val="20"/>
                <w:szCs w:val="20"/>
                <w:lang w:val="en-US" w:eastAsia="nl-BE"/>
              </w:rPr>
              <w:t>0,299851</w:t>
            </w:r>
          </w:p>
        </w:tc>
      </w:tr>
      <w:tr w:rsidR="00A92B5F" w:rsidRPr="00263C9B" w14:paraId="3496854A" w14:textId="77777777" w:rsidTr="00A92B5F">
        <w:trPr>
          <w:cnfStyle w:val="000000100000" w:firstRow="0" w:lastRow="0" w:firstColumn="0" w:lastColumn="0" w:oddVBand="0" w:evenVBand="0" w:oddHBand="1" w:evenHBand="0" w:firstRowFirstColumn="0" w:firstRowLastColumn="0" w:lastRowFirstColumn="0" w:lastRowLastColumn="0"/>
          <w:trHeight w:val="247"/>
        </w:trPr>
        <w:tc>
          <w:tcPr>
            <w:cnfStyle w:val="001000000000" w:firstRow="0" w:lastRow="0" w:firstColumn="1" w:lastColumn="0" w:oddVBand="0" w:evenVBand="0" w:oddHBand="0" w:evenHBand="0" w:firstRowFirstColumn="0" w:firstRowLastColumn="0" w:lastRowFirstColumn="0" w:lastRowLastColumn="0"/>
            <w:tcW w:w="0" w:type="auto"/>
            <w:noWrap/>
            <w:hideMark/>
          </w:tcPr>
          <w:p w14:paraId="21544CAC" w14:textId="77777777" w:rsidR="00C1594B" w:rsidRPr="00263C9B" w:rsidRDefault="00C1594B" w:rsidP="003462F9">
            <w:pPr>
              <w:jc w:val="center"/>
              <w:rPr>
                <w:rFonts w:ascii="Times New Roman" w:eastAsia="Times New Roman" w:hAnsi="Times New Roman" w:cs="Times New Roman"/>
                <w:b w:val="0"/>
                <w:bCs w:val="0"/>
                <w:lang w:val="en-US" w:eastAsia="nl-BE"/>
              </w:rPr>
            </w:pPr>
            <w:r w:rsidRPr="00263C9B">
              <w:rPr>
                <w:rFonts w:ascii="Arial" w:eastAsia="Times New Roman" w:hAnsi="Arial" w:cs="Arial"/>
                <w:color w:val="000000"/>
                <w:sz w:val="20"/>
                <w:szCs w:val="20"/>
                <w:lang w:val="en-US" w:eastAsia="nl-BE"/>
              </w:rPr>
              <w:t>TOM (%) &amp; Scoloplos armiger</w:t>
            </w:r>
          </w:p>
        </w:tc>
        <w:tc>
          <w:tcPr>
            <w:tcW w:w="0" w:type="auto"/>
            <w:noWrap/>
            <w:hideMark/>
          </w:tcPr>
          <w:p w14:paraId="3A0E338F" w14:textId="77777777" w:rsidR="00C1594B" w:rsidRPr="00263C9B" w:rsidRDefault="00C1594B" w:rsidP="003462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en-US" w:eastAsia="nl-BE"/>
              </w:rPr>
            </w:pPr>
            <w:r w:rsidRPr="00263C9B">
              <w:rPr>
                <w:rFonts w:ascii="Arial" w:eastAsia="Times New Roman" w:hAnsi="Arial" w:cs="Arial"/>
                <w:color w:val="000000"/>
                <w:sz w:val="20"/>
                <w:szCs w:val="20"/>
                <w:lang w:val="en-US" w:eastAsia="nl-BE"/>
              </w:rPr>
              <w:t>44</w:t>
            </w:r>
          </w:p>
        </w:tc>
        <w:tc>
          <w:tcPr>
            <w:tcW w:w="0" w:type="auto"/>
            <w:noWrap/>
            <w:hideMark/>
          </w:tcPr>
          <w:p w14:paraId="4DDCBCF4" w14:textId="77777777" w:rsidR="00C1594B" w:rsidRPr="00263C9B" w:rsidRDefault="00C1594B" w:rsidP="003462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en-US" w:eastAsia="nl-BE"/>
              </w:rPr>
            </w:pPr>
            <w:r w:rsidRPr="00263C9B">
              <w:rPr>
                <w:rFonts w:ascii="Arial" w:eastAsia="Times New Roman" w:hAnsi="Arial" w:cs="Arial"/>
                <w:color w:val="000000"/>
                <w:sz w:val="20"/>
                <w:szCs w:val="20"/>
                <w:lang w:val="en-US" w:eastAsia="nl-BE"/>
              </w:rPr>
              <w:t>0,185540</w:t>
            </w:r>
          </w:p>
        </w:tc>
        <w:tc>
          <w:tcPr>
            <w:tcW w:w="0" w:type="auto"/>
            <w:noWrap/>
            <w:hideMark/>
          </w:tcPr>
          <w:p w14:paraId="2849CBD6" w14:textId="77777777" w:rsidR="00C1594B" w:rsidRPr="00263C9B" w:rsidRDefault="00C1594B" w:rsidP="003462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en-US" w:eastAsia="nl-BE"/>
              </w:rPr>
            </w:pPr>
            <w:r w:rsidRPr="00263C9B">
              <w:rPr>
                <w:rFonts w:ascii="Arial" w:eastAsia="Times New Roman" w:hAnsi="Arial" w:cs="Arial"/>
                <w:color w:val="000000"/>
                <w:sz w:val="20"/>
                <w:szCs w:val="20"/>
                <w:lang w:val="en-US" w:eastAsia="nl-BE"/>
              </w:rPr>
              <w:t>1,22368</w:t>
            </w:r>
          </w:p>
        </w:tc>
        <w:tc>
          <w:tcPr>
            <w:tcW w:w="0" w:type="auto"/>
            <w:noWrap/>
            <w:hideMark/>
          </w:tcPr>
          <w:p w14:paraId="321D9980" w14:textId="77777777" w:rsidR="00C1594B" w:rsidRPr="00263C9B" w:rsidRDefault="00C1594B" w:rsidP="003462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en-US" w:eastAsia="nl-BE"/>
              </w:rPr>
            </w:pPr>
            <w:r w:rsidRPr="00263C9B">
              <w:rPr>
                <w:rFonts w:ascii="Arial" w:eastAsia="Times New Roman" w:hAnsi="Arial" w:cs="Arial"/>
                <w:color w:val="000000"/>
                <w:sz w:val="20"/>
                <w:szCs w:val="20"/>
                <w:lang w:val="en-US" w:eastAsia="nl-BE"/>
              </w:rPr>
              <w:t>0,227893</w:t>
            </w:r>
          </w:p>
        </w:tc>
      </w:tr>
      <w:tr w:rsidR="00A92B5F" w:rsidRPr="00263C9B" w14:paraId="6B8D2429" w14:textId="77777777" w:rsidTr="00A92B5F">
        <w:trPr>
          <w:trHeight w:val="247"/>
        </w:trPr>
        <w:tc>
          <w:tcPr>
            <w:cnfStyle w:val="001000000000" w:firstRow="0" w:lastRow="0" w:firstColumn="1" w:lastColumn="0" w:oddVBand="0" w:evenVBand="0" w:oddHBand="0" w:evenHBand="0" w:firstRowFirstColumn="0" w:firstRowLastColumn="0" w:lastRowFirstColumn="0" w:lastRowLastColumn="0"/>
            <w:tcW w:w="0" w:type="auto"/>
            <w:noWrap/>
            <w:hideMark/>
          </w:tcPr>
          <w:p w14:paraId="0D842DCB" w14:textId="77777777" w:rsidR="00C1594B" w:rsidRPr="00263C9B" w:rsidRDefault="00C1594B" w:rsidP="003462F9">
            <w:pPr>
              <w:jc w:val="center"/>
              <w:rPr>
                <w:rFonts w:ascii="Times New Roman" w:eastAsia="Times New Roman" w:hAnsi="Times New Roman" w:cs="Times New Roman"/>
                <w:b w:val="0"/>
                <w:bCs w:val="0"/>
                <w:lang w:val="en-US" w:eastAsia="nl-BE"/>
              </w:rPr>
            </w:pPr>
            <w:r w:rsidRPr="00263C9B">
              <w:rPr>
                <w:rFonts w:ascii="Arial" w:eastAsia="Times New Roman" w:hAnsi="Arial" w:cs="Arial"/>
                <w:color w:val="000000"/>
                <w:sz w:val="20"/>
                <w:szCs w:val="20"/>
                <w:lang w:val="en-US" w:eastAsia="nl-BE"/>
              </w:rPr>
              <w:t>TOM (%) &amp; Aphelochaeta marioni</w:t>
            </w:r>
          </w:p>
        </w:tc>
        <w:tc>
          <w:tcPr>
            <w:tcW w:w="0" w:type="auto"/>
            <w:noWrap/>
            <w:hideMark/>
          </w:tcPr>
          <w:p w14:paraId="22DD8A48" w14:textId="77777777" w:rsidR="00C1594B" w:rsidRPr="00B94DBC" w:rsidRDefault="00C1594B" w:rsidP="003462F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70AD47" w:themeColor="accent6"/>
                <w:lang w:val="en-US" w:eastAsia="nl-BE"/>
              </w:rPr>
            </w:pPr>
            <w:r w:rsidRPr="00B94DBC">
              <w:rPr>
                <w:rFonts w:ascii="Arial" w:eastAsia="Times New Roman" w:hAnsi="Arial" w:cs="Arial"/>
                <w:color w:val="70AD47" w:themeColor="accent6"/>
                <w:sz w:val="20"/>
                <w:szCs w:val="20"/>
                <w:lang w:val="en-US" w:eastAsia="nl-BE"/>
              </w:rPr>
              <w:t>44</w:t>
            </w:r>
          </w:p>
        </w:tc>
        <w:tc>
          <w:tcPr>
            <w:tcW w:w="0" w:type="auto"/>
            <w:noWrap/>
            <w:hideMark/>
          </w:tcPr>
          <w:p w14:paraId="280EB537" w14:textId="77777777" w:rsidR="00C1594B" w:rsidRPr="00B94DBC" w:rsidRDefault="00C1594B" w:rsidP="003462F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70AD47" w:themeColor="accent6"/>
                <w:lang w:val="en-US" w:eastAsia="nl-BE"/>
              </w:rPr>
            </w:pPr>
            <w:r w:rsidRPr="00B94DBC">
              <w:rPr>
                <w:rFonts w:ascii="Arial" w:eastAsia="Times New Roman" w:hAnsi="Arial" w:cs="Arial"/>
                <w:color w:val="70AD47" w:themeColor="accent6"/>
                <w:sz w:val="20"/>
                <w:szCs w:val="20"/>
                <w:lang w:val="en-US" w:eastAsia="nl-BE"/>
              </w:rPr>
              <w:t>0,355889</w:t>
            </w:r>
          </w:p>
        </w:tc>
        <w:tc>
          <w:tcPr>
            <w:tcW w:w="0" w:type="auto"/>
            <w:noWrap/>
            <w:hideMark/>
          </w:tcPr>
          <w:p w14:paraId="574AB647" w14:textId="77777777" w:rsidR="00C1594B" w:rsidRPr="00B94DBC" w:rsidRDefault="00C1594B" w:rsidP="003462F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70AD47" w:themeColor="accent6"/>
                <w:lang w:val="en-US" w:eastAsia="nl-BE"/>
              </w:rPr>
            </w:pPr>
            <w:r w:rsidRPr="00B94DBC">
              <w:rPr>
                <w:rFonts w:ascii="Arial" w:eastAsia="Times New Roman" w:hAnsi="Arial" w:cs="Arial"/>
                <w:color w:val="70AD47" w:themeColor="accent6"/>
                <w:sz w:val="20"/>
                <w:szCs w:val="20"/>
                <w:lang w:val="en-US" w:eastAsia="nl-BE"/>
              </w:rPr>
              <w:t>2,46801</w:t>
            </w:r>
          </w:p>
        </w:tc>
        <w:tc>
          <w:tcPr>
            <w:tcW w:w="0" w:type="auto"/>
            <w:noWrap/>
            <w:hideMark/>
          </w:tcPr>
          <w:p w14:paraId="683F9D94" w14:textId="77777777" w:rsidR="00C1594B" w:rsidRPr="00B94DBC" w:rsidRDefault="00C1594B" w:rsidP="003462F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70AD47" w:themeColor="accent6"/>
                <w:lang w:val="en-US" w:eastAsia="nl-BE"/>
              </w:rPr>
            </w:pPr>
            <w:r w:rsidRPr="00B94DBC">
              <w:rPr>
                <w:rFonts w:ascii="Arial" w:eastAsia="Times New Roman" w:hAnsi="Arial" w:cs="Arial"/>
                <w:color w:val="70AD47" w:themeColor="accent6"/>
                <w:sz w:val="20"/>
                <w:szCs w:val="20"/>
                <w:lang w:val="en-US" w:eastAsia="nl-BE"/>
              </w:rPr>
              <w:t>0,017743</w:t>
            </w:r>
          </w:p>
        </w:tc>
      </w:tr>
      <w:tr w:rsidR="00A92B5F" w:rsidRPr="00263C9B" w14:paraId="716A36EF" w14:textId="77777777" w:rsidTr="00A92B5F">
        <w:trPr>
          <w:cnfStyle w:val="000000100000" w:firstRow="0" w:lastRow="0" w:firstColumn="0" w:lastColumn="0" w:oddVBand="0" w:evenVBand="0" w:oddHBand="1" w:evenHBand="0" w:firstRowFirstColumn="0" w:firstRowLastColumn="0" w:lastRowFirstColumn="0" w:lastRowLastColumn="0"/>
          <w:trHeight w:val="223"/>
        </w:trPr>
        <w:tc>
          <w:tcPr>
            <w:cnfStyle w:val="001000000000" w:firstRow="0" w:lastRow="0" w:firstColumn="1" w:lastColumn="0" w:oddVBand="0" w:evenVBand="0" w:oddHBand="0" w:evenHBand="0" w:firstRowFirstColumn="0" w:firstRowLastColumn="0" w:lastRowFirstColumn="0" w:lastRowLastColumn="0"/>
            <w:tcW w:w="0" w:type="auto"/>
            <w:noWrap/>
            <w:hideMark/>
          </w:tcPr>
          <w:p w14:paraId="20B11A3B" w14:textId="77777777" w:rsidR="00C1594B" w:rsidRPr="00263C9B" w:rsidRDefault="00C1594B" w:rsidP="003462F9">
            <w:pPr>
              <w:jc w:val="center"/>
              <w:rPr>
                <w:rFonts w:ascii="Times New Roman" w:eastAsia="Times New Roman" w:hAnsi="Times New Roman" w:cs="Times New Roman"/>
                <w:b w:val="0"/>
                <w:bCs w:val="0"/>
                <w:lang w:val="en-US" w:eastAsia="nl-BE"/>
              </w:rPr>
            </w:pPr>
            <w:r w:rsidRPr="00263C9B">
              <w:rPr>
                <w:rFonts w:ascii="Arial" w:eastAsia="Times New Roman" w:hAnsi="Arial" w:cs="Arial"/>
                <w:color w:val="000000"/>
                <w:sz w:val="20"/>
                <w:szCs w:val="20"/>
                <w:lang w:val="en-US" w:eastAsia="nl-BE"/>
              </w:rPr>
              <w:t>TOM (%) &amp; Abra alba</w:t>
            </w:r>
          </w:p>
        </w:tc>
        <w:tc>
          <w:tcPr>
            <w:tcW w:w="0" w:type="auto"/>
            <w:noWrap/>
            <w:hideMark/>
          </w:tcPr>
          <w:p w14:paraId="4547FB1C" w14:textId="77777777" w:rsidR="00C1594B" w:rsidRPr="00B94DBC" w:rsidRDefault="00C1594B" w:rsidP="003462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70AD47" w:themeColor="accent6"/>
                <w:lang w:val="en-US" w:eastAsia="nl-BE"/>
              </w:rPr>
            </w:pPr>
            <w:r w:rsidRPr="00B94DBC">
              <w:rPr>
                <w:rFonts w:ascii="Arial" w:eastAsia="Times New Roman" w:hAnsi="Arial" w:cs="Arial"/>
                <w:color w:val="70AD47" w:themeColor="accent6"/>
                <w:sz w:val="20"/>
                <w:szCs w:val="20"/>
                <w:lang w:val="en-US" w:eastAsia="nl-BE"/>
              </w:rPr>
              <w:t>44</w:t>
            </w:r>
          </w:p>
        </w:tc>
        <w:tc>
          <w:tcPr>
            <w:tcW w:w="0" w:type="auto"/>
            <w:noWrap/>
            <w:hideMark/>
          </w:tcPr>
          <w:p w14:paraId="75794B6B" w14:textId="77777777" w:rsidR="00C1594B" w:rsidRPr="00B94DBC" w:rsidRDefault="00C1594B" w:rsidP="003462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70AD47" w:themeColor="accent6"/>
                <w:lang w:val="en-US" w:eastAsia="nl-BE"/>
              </w:rPr>
            </w:pPr>
            <w:r w:rsidRPr="00B94DBC">
              <w:rPr>
                <w:rFonts w:ascii="Arial" w:eastAsia="Times New Roman" w:hAnsi="Arial" w:cs="Arial"/>
                <w:color w:val="70AD47" w:themeColor="accent6"/>
                <w:sz w:val="20"/>
                <w:szCs w:val="20"/>
                <w:lang w:val="en-US" w:eastAsia="nl-BE"/>
              </w:rPr>
              <w:t>0,323245</w:t>
            </w:r>
          </w:p>
        </w:tc>
        <w:tc>
          <w:tcPr>
            <w:tcW w:w="0" w:type="auto"/>
            <w:noWrap/>
            <w:hideMark/>
          </w:tcPr>
          <w:p w14:paraId="494F3770" w14:textId="77777777" w:rsidR="00C1594B" w:rsidRPr="00B94DBC" w:rsidRDefault="00C1594B" w:rsidP="003462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70AD47" w:themeColor="accent6"/>
                <w:lang w:val="en-US" w:eastAsia="nl-BE"/>
              </w:rPr>
            </w:pPr>
            <w:r w:rsidRPr="00B94DBC">
              <w:rPr>
                <w:rFonts w:ascii="Arial" w:eastAsia="Times New Roman" w:hAnsi="Arial" w:cs="Arial"/>
                <w:color w:val="70AD47" w:themeColor="accent6"/>
                <w:sz w:val="20"/>
                <w:szCs w:val="20"/>
                <w:lang w:val="en-US" w:eastAsia="nl-BE"/>
              </w:rPr>
              <w:t>2,21371</w:t>
            </w:r>
          </w:p>
        </w:tc>
        <w:tc>
          <w:tcPr>
            <w:tcW w:w="0" w:type="auto"/>
            <w:noWrap/>
            <w:hideMark/>
          </w:tcPr>
          <w:p w14:paraId="7F0EAF5B" w14:textId="77777777" w:rsidR="00C1594B" w:rsidRPr="00B94DBC" w:rsidRDefault="00C1594B" w:rsidP="003462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color w:val="70AD47" w:themeColor="accent6"/>
                <w:lang w:val="en-US" w:eastAsia="nl-BE"/>
              </w:rPr>
            </w:pPr>
            <w:r w:rsidRPr="00B94DBC">
              <w:rPr>
                <w:rFonts w:ascii="Arial" w:eastAsia="Times New Roman" w:hAnsi="Arial" w:cs="Arial"/>
                <w:color w:val="70AD47" w:themeColor="accent6"/>
                <w:sz w:val="20"/>
                <w:szCs w:val="20"/>
                <w:lang w:val="en-US" w:eastAsia="nl-BE"/>
              </w:rPr>
              <w:t>0,032333</w:t>
            </w:r>
          </w:p>
        </w:tc>
      </w:tr>
      <w:tr w:rsidR="00A92B5F" w:rsidRPr="00263C9B" w14:paraId="57004855" w14:textId="77777777" w:rsidTr="00A92B5F">
        <w:trPr>
          <w:trHeight w:val="247"/>
        </w:trPr>
        <w:tc>
          <w:tcPr>
            <w:cnfStyle w:val="001000000000" w:firstRow="0" w:lastRow="0" w:firstColumn="1" w:lastColumn="0" w:oddVBand="0" w:evenVBand="0" w:oddHBand="0" w:evenHBand="0" w:firstRowFirstColumn="0" w:firstRowLastColumn="0" w:lastRowFirstColumn="0" w:lastRowLastColumn="0"/>
            <w:tcW w:w="0" w:type="auto"/>
            <w:noWrap/>
            <w:hideMark/>
          </w:tcPr>
          <w:p w14:paraId="12CA58DA" w14:textId="77777777" w:rsidR="00C1594B" w:rsidRPr="00263C9B" w:rsidRDefault="00C1594B" w:rsidP="003462F9">
            <w:pPr>
              <w:jc w:val="center"/>
              <w:rPr>
                <w:rFonts w:ascii="Times New Roman" w:eastAsia="Times New Roman" w:hAnsi="Times New Roman" w:cs="Times New Roman"/>
                <w:b w:val="0"/>
                <w:bCs w:val="0"/>
                <w:lang w:val="en-US" w:eastAsia="nl-BE"/>
              </w:rPr>
            </w:pPr>
            <w:r w:rsidRPr="00263C9B">
              <w:rPr>
                <w:rFonts w:ascii="Arial" w:eastAsia="Times New Roman" w:hAnsi="Arial" w:cs="Arial"/>
                <w:color w:val="000000"/>
                <w:sz w:val="20"/>
                <w:szCs w:val="20"/>
                <w:lang w:val="en-US" w:eastAsia="nl-BE"/>
              </w:rPr>
              <w:t>TOM (%) &amp; Macoma balthica</w:t>
            </w:r>
          </w:p>
        </w:tc>
        <w:tc>
          <w:tcPr>
            <w:tcW w:w="0" w:type="auto"/>
            <w:noWrap/>
            <w:hideMark/>
          </w:tcPr>
          <w:p w14:paraId="77BF5791" w14:textId="77777777" w:rsidR="00C1594B" w:rsidRPr="00B94DBC" w:rsidRDefault="00C1594B" w:rsidP="003462F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70AD47" w:themeColor="accent6"/>
                <w:lang w:val="en-US" w:eastAsia="nl-BE"/>
              </w:rPr>
            </w:pPr>
            <w:r w:rsidRPr="00B94DBC">
              <w:rPr>
                <w:rFonts w:ascii="Arial" w:eastAsia="Times New Roman" w:hAnsi="Arial" w:cs="Arial"/>
                <w:color w:val="70AD47" w:themeColor="accent6"/>
                <w:sz w:val="20"/>
                <w:szCs w:val="20"/>
                <w:lang w:val="en-US" w:eastAsia="nl-BE"/>
              </w:rPr>
              <w:t>44</w:t>
            </w:r>
          </w:p>
        </w:tc>
        <w:tc>
          <w:tcPr>
            <w:tcW w:w="0" w:type="auto"/>
            <w:noWrap/>
            <w:hideMark/>
          </w:tcPr>
          <w:p w14:paraId="028F549C" w14:textId="77777777" w:rsidR="00C1594B" w:rsidRPr="00B94DBC" w:rsidRDefault="00C1594B" w:rsidP="003462F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70AD47" w:themeColor="accent6"/>
                <w:lang w:val="en-US" w:eastAsia="nl-BE"/>
              </w:rPr>
            </w:pPr>
            <w:r w:rsidRPr="00B94DBC">
              <w:rPr>
                <w:rFonts w:ascii="Arial" w:eastAsia="Times New Roman" w:hAnsi="Arial" w:cs="Arial"/>
                <w:color w:val="70AD47" w:themeColor="accent6"/>
                <w:sz w:val="20"/>
                <w:szCs w:val="20"/>
                <w:lang w:val="en-US" w:eastAsia="nl-BE"/>
              </w:rPr>
              <w:t>0,389633</w:t>
            </w:r>
          </w:p>
        </w:tc>
        <w:tc>
          <w:tcPr>
            <w:tcW w:w="0" w:type="auto"/>
            <w:noWrap/>
            <w:hideMark/>
          </w:tcPr>
          <w:p w14:paraId="4FAD8CC2" w14:textId="77777777" w:rsidR="00C1594B" w:rsidRPr="00B94DBC" w:rsidRDefault="00C1594B" w:rsidP="003462F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70AD47" w:themeColor="accent6"/>
                <w:lang w:val="en-US" w:eastAsia="nl-BE"/>
              </w:rPr>
            </w:pPr>
            <w:r w:rsidRPr="00B94DBC">
              <w:rPr>
                <w:rFonts w:ascii="Arial" w:eastAsia="Times New Roman" w:hAnsi="Arial" w:cs="Arial"/>
                <w:color w:val="70AD47" w:themeColor="accent6"/>
                <w:sz w:val="20"/>
                <w:szCs w:val="20"/>
                <w:lang w:val="en-US" w:eastAsia="nl-BE"/>
              </w:rPr>
              <w:t>2,74179</w:t>
            </w:r>
          </w:p>
        </w:tc>
        <w:tc>
          <w:tcPr>
            <w:tcW w:w="0" w:type="auto"/>
            <w:noWrap/>
            <w:hideMark/>
          </w:tcPr>
          <w:p w14:paraId="4FFDCF23" w14:textId="77777777" w:rsidR="00C1594B" w:rsidRPr="00B94DBC" w:rsidRDefault="00C1594B" w:rsidP="003462F9">
            <w:pPr>
              <w:cnfStyle w:val="000000000000" w:firstRow="0" w:lastRow="0" w:firstColumn="0" w:lastColumn="0" w:oddVBand="0" w:evenVBand="0" w:oddHBand="0" w:evenHBand="0" w:firstRowFirstColumn="0" w:firstRowLastColumn="0" w:lastRowFirstColumn="0" w:lastRowLastColumn="0"/>
              <w:rPr>
                <w:rFonts w:ascii="Times New Roman" w:eastAsia="Times New Roman" w:hAnsi="Times New Roman" w:cs="Times New Roman"/>
                <w:color w:val="70AD47" w:themeColor="accent6"/>
                <w:lang w:val="en-US" w:eastAsia="nl-BE"/>
              </w:rPr>
            </w:pPr>
            <w:r w:rsidRPr="00B94DBC">
              <w:rPr>
                <w:rFonts w:ascii="Arial" w:eastAsia="Times New Roman" w:hAnsi="Arial" w:cs="Arial"/>
                <w:color w:val="70AD47" w:themeColor="accent6"/>
                <w:sz w:val="20"/>
                <w:szCs w:val="20"/>
                <w:lang w:val="en-US" w:eastAsia="nl-BE"/>
              </w:rPr>
              <w:t>0,008940</w:t>
            </w:r>
          </w:p>
        </w:tc>
      </w:tr>
      <w:tr w:rsidR="00A92B5F" w:rsidRPr="00263C9B" w14:paraId="12CDEC5D" w14:textId="77777777" w:rsidTr="00A92B5F">
        <w:trPr>
          <w:cnfStyle w:val="000000100000" w:firstRow="0" w:lastRow="0" w:firstColumn="0" w:lastColumn="0" w:oddVBand="0" w:evenVBand="0" w:oddHBand="1" w:evenHBand="0" w:firstRowFirstColumn="0" w:firstRowLastColumn="0" w:lastRowFirstColumn="0" w:lastRowLastColumn="0"/>
          <w:trHeight w:val="199"/>
        </w:trPr>
        <w:tc>
          <w:tcPr>
            <w:cnfStyle w:val="001000000000" w:firstRow="0" w:lastRow="0" w:firstColumn="1" w:lastColumn="0" w:oddVBand="0" w:evenVBand="0" w:oddHBand="0" w:evenHBand="0" w:firstRowFirstColumn="0" w:firstRowLastColumn="0" w:lastRowFirstColumn="0" w:lastRowLastColumn="0"/>
            <w:tcW w:w="0" w:type="auto"/>
            <w:noWrap/>
            <w:hideMark/>
          </w:tcPr>
          <w:p w14:paraId="40E3BDD2" w14:textId="77777777" w:rsidR="00C1594B" w:rsidRPr="00263C9B" w:rsidRDefault="00C1594B" w:rsidP="003462F9">
            <w:pPr>
              <w:jc w:val="center"/>
              <w:rPr>
                <w:rFonts w:ascii="Times New Roman" w:eastAsia="Times New Roman" w:hAnsi="Times New Roman" w:cs="Times New Roman"/>
                <w:b w:val="0"/>
                <w:bCs w:val="0"/>
                <w:lang w:val="en-US" w:eastAsia="nl-BE"/>
              </w:rPr>
            </w:pPr>
            <w:r w:rsidRPr="00263C9B">
              <w:rPr>
                <w:rFonts w:ascii="Arial" w:eastAsia="Times New Roman" w:hAnsi="Arial" w:cs="Arial"/>
                <w:color w:val="000000"/>
                <w:sz w:val="20"/>
                <w:szCs w:val="20"/>
                <w:lang w:val="en-US" w:eastAsia="nl-BE"/>
              </w:rPr>
              <w:t>TOM (%) &amp; Petricola pholadiformis</w:t>
            </w:r>
          </w:p>
        </w:tc>
        <w:tc>
          <w:tcPr>
            <w:tcW w:w="0" w:type="auto"/>
            <w:noWrap/>
            <w:hideMark/>
          </w:tcPr>
          <w:p w14:paraId="7BF5EC10" w14:textId="77777777" w:rsidR="00C1594B" w:rsidRPr="00263C9B" w:rsidRDefault="00C1594B" w:rsidP="003462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en-US" w:eastAsia="nl-BE"/>
              </w:rPr>
            </w:pPr>
            <w:r w:rsidRPr="00263C9B">
              <w:rPr>
                <w:rFonts w:ascii="Arial" w:eastAsia="Times New Roman" w:hAnsi="Arial" w:cs="Arial"/>
                <w:color w:val="000000"/>
                <w:sz w:val="20"/>
                <w:szCs w:val="20"/>
                <w:lang w:val="en-US" w:eastAsia="nl-BE"/>
              </w:rPr>
              <w:t>44</w:t>
            </w:r>
          </w:p>
        </w:tc>
        <w:tc>
          <w:tcPr>
            <w:tcW w:w="0" w:type="auto"/>
            <w:noWrap/>
            <w:hideMark/>
          </w:tcPr>
          <w:p w14:paraId="246E2CA8" w14:textId="77777777" w:rsidR="00C1594B" w:rsidRPr="00263C9B" w:rsidRDefault="00C1594B" w:rsidP="003462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en-US" w:eastAsia="nl-BE"/>
              </w:rPr>
            </w:pPr>
            <w:r w:rsidRPr="00263C9B">
              <w:rPr>
                <w:rFonts w:ascii="Arial" w:eastAsia="Times New Roman" w:hAnsi="Arial" w:cs="Arial"/>
                <w:color w:val="000000"/>
                <w:sz w:val="20"/>
                <w:szCs w:val="20"/>
                <w:lang w:val="en-US" w:eastAsia="nl-BE"/>
              </w:rPr>
              <w:t>0,270172</w:t>
            </w:r>
          </w:p>
        </w:tc>
        <w:tc>
          <w:tcPr>
            <w:tcW w:w="0" w:type="auto"/>
            <w:noWrap/>
            <w:hideMark/>
          </w:tcPr>
          <w:p w14:paraId="31B3F2D6" w14:textId="77777777" w:rsidR="00C1594B" w:rsidRPr="00263C9B" w:rsidRDefault="00C1594B" w:rsidP="003462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en-US" w:eastAsia="nl-BE"/>
              </w:rPr>
            </w:pPr>
            <w:r w:rsidRPr="00263C9B">
              <w:rPr>
                <w:rFonts w:ascii="Arial" w:eastAsia="Times New Roman" w:hAnsi="Arial" w:cs="Arial"/>
                <w:color w:val="000000"/>
                <w:sz w:val="20"/>
                <w:szCs w:val="20"/>
                <w:lang w:val="en-US" w:eastAsia="nl-BE"/>
              </w:rPr>
              <w:t>1,81854</w:t>
            </w:r>
          </w:p>
        </w:tc>
        <w:tc>
          <w:tcPr>
            <w:tcW w:w="0" w:type="auto"/>
            <w:noWrap/>
            <w:hideMark/>
          </w:tcPr>
          <w:p w14:paraId="5F77D25C" w14:textId="77777777" w:rsidR="00C1594B" w:rsidRPr="00263C9B" w:rsidRDefault="00C1594B" w:rsidP="003462F9">
            <w:pPr>
              <w:cnfStyle w:val="000000100000" w:firstRow="0" w:lastRow="0" w:firstColumn="0" w:lastColumn="0" w:oddVBand="0" w:evenVBand="0" w:oddHBand="1" w:evenHBand="0" w:firstRowFirstColumn="0" w:firstRowLastColumn="0" w:lastRowFirstColumn="0" w:lastRowLastColumn="0"/>
              <w:rPr>
                <w:rFonts w:ascii="Times New Roman" w:eastAsia="Times New Roman" w:hAnsi="Times New Roman" w:cs="Times New Roman"/>
                <w:lang w:val="en-US" w:eastAsia="nl-BE"/>
              </w:rPr>
            </w:pPr>
            <w:r w:rsidRPr="00263C9B">
              <w:rPr>
                <w:rFonts w:ascii="Arial" w:eastAsia="Times New Roman" w:hAnsi="Arial" w:cs="Arial"/>
                <w:color w:val="000000"/>
                <w:sz w:val="20"/>
                <w:szCs w:val="20"/>
                <w:lang w:val="en-US" w:eastAsia="nl-BE"/>
              </w:rPr>
              <w:t>0,076117</w:t>
            </w:r>
          </w:p>
        </w:tc>
      </w:tr>
    </w:tbl>
    <w:p w14:paraId="00F17691" w14:textId="77777777" w:rsidR="00614C2F" w:rsidRDefault="00614C2F">
      <w:pPr>
        <w:rPr>
          <w:lang w:val="en-US"/>
        </w:rPr>
      </w:pPr>
    </w:p>
    <w:p w14:paraId="4A5E56CB" w14:textId="77777777" w:rsidR="00116E23" w:rsidRDefault="00116E23" w:rsidP="0068226B">
      <w:pPr>
        <w:pStyle w:val="Kop2"/>
      </w:pPr>
    </w:p>
    <w:p w14:paraId="28FBD0A2" w14:textId="77777777" w:rsidR="003002D8" w:rsidRDefault="001B1818" w:rsidP="003002D8">
      <w:pPr>
        <w:rPr>
          <w:lang w:val="en-US"/>
        </w:rPr>
      </w:pPr>
      <w:r>
        <w:rPr>
          <w:lang w:val="en-US"/>
        </w:rPr>
        <w:br w:type="page"/>
      </w:r>
    </w:p>
    <w:p w14:paraId="3C5A79A2" w14:textId="77777777" w:rsidR="003002D8" w:rsidRDefault="003002D8" w:rsidP="003002D8">
      <w:pPr>
        <w:rPr>
          <w:lang w:val="en-US"/>
        </w:rPr>
      </w:pPr>
    </w:p>
    <w:p w14:paraId="63B4795E" w14:textId="7120A931" w:rsidR="00146F05" w:rsidRPr="003002D8" w:rsidRDefault="00105890" w:rsidP="003002D8">
      <w:pPr>
        <w:pStyle w:val="Kop1"/>
        <w:numPr>
          <w:ilvl w:val="0"/>
          <w:numId w:val="9"/>
        </w:numPr>
      </w:pPr>
      <w:bookmarkStart w:id="71" w:name="_Toc516350767"/>
      <w:r w:rsidRPr="000A28DC">
        <w:t>Discussion</w:t>
      </w:r>
      <w:bookmarkEnd w:id="71"/>
    </w:p>
    <w:p w14:paraId="1DA0EB35" w14:textId="5B999583" w:rsidR="00962BE8" w:rsidRPr="00962BE8" w:rsidRDefault="00AD180A" w:rsidP="00962BE8">
      <w:pPr>
        <w:rPr>
          <w:lang w:val="en-US"/>
        </w:rPr>
      </w:pPr>
      <w:r>
        <w:rPr>
          <w:lang w:val="en-US"/>
        </w:rPr>
        <w:t>In this section</w:t>
      </w:r>
      <w:r w:rsidR="00962BE8" w:rsidRPr="00962BE8">
        <w:rPr>
          <w:lang w:val="en-US"/>
        </w:rPr>
        <w:t xml:space="preserve"> the results into perspective. Thereby, possible explanations for</w:t>
      </w:r>
    </w:p>
    <w:p w14:paraId="1B864D2E" w14:textId="5A6B7B88" w:rsidR="00AD180A" w:rsidRDefault="00962BE8" w:rsidP="00962BE8">
      <w:pPr>
        <w:rPr>
          <w:lang w:val="en-US"/>
        </w:rPr>
      </w:pPr>
      <w:r w:rsidRPr="00962BE8">
        <w:rPr>
          <w:lang w:val="en-US"/>
        </w:rPr>
        <w:t>observed trends are put forward</w:t>
      </w:r>
      <w:r w:rsidR="00AD180A">
        <w:rPr>
          <w:lang w:val="en-US"/>
        </w:rPr>
        <w:t xml:space="preserve"> (5.1)</w:t>
      </w:r>
      <w:r w:rsidRPr="00962BE8">
        <w:rPr>
          <w:lang w:val="en-US"/>
        </w:rPr>
        <w:t xml:space="preserve"> along with a description of uncertainties and shortcomings</w:t>
      </w:r>
      <w:r w:rsidR="00AD180A">
        <w:rPr>
          <w:lang w:val="en-US"/>
        </w:rPr>
        <w:t xml:space="preserve"> </w:t>
      </w:r>
      <w:r w:rsidRPr="00962BE8">
        <w:rPr>
          <w:lang w:val="en-US"/>
        </w:rPr>
        <w:t>regarding the data</w:t>
      </w:r>
      <w:r w:rsidR="00AD180A">
        <w:rPr>
          <w:lang w:val="en-US"/>
        </w:rPr>
        <w:t xml:space="preserve"> (5.2 and following)</w:t>
      </w:r>
      <w:r w:rsidRPr="00962BE8">
        <w:rPr>
          <w:lang w:val="en-US"/>
        </w:rPr>
        <w:t>.</w:t>
      </w:r>
    </w:p>
    <w:p w14:paraId="0A4B996F" w14:textId="154B321C" w:rsidR="00AD180A" w:rsidRDefault="00AD180A" w:rsidP="003002D8">
      <w:pPr>
        <w:pStyle w:val="Kop2"/>
        <w:numPr>
          <w:ilvl w:val="1"/>
          <w:numId w:val="9"/>
        </w:numPr>
      </w:pPr>
      <w:bookmarkStart w:id="72" w:name="_Toc516350768"/>
      <w:r>
        <w:t>Synthesis</w:t>
      </w:r>
      <w:bookmarkEnd w:id="72"/>
    </w:p>
    <w:p w14:paraId="0916DFF4" w14:textId="151D811B" w:rsidR="00FE7FD9" w:rsidRPr="000A28DC" w:rsidRDefault="00FE7FD9" w:rsidP="00FE7FD9">
      <w:pPr>
        <w:rPr>
          <w:lang w:val="en-US"/>
        </w:rPr>
      </w:pPr>
      <w:r w:rsidRPr="000A28DC">
        <w:rPr>
          <w:lang w:val="en-US"/>
        </w:rPr>
        <w:t xml:space="preserve">The goal of this bachelor thesis </w:t>
      </w:r>
      <w:r>
        <w:rPr>
          <w:lang w:val="en-US"/>
        </w:rPr>
        <w:t>was</w:t>
      </w:r>
      <w:r w:rsidRPr="000A28DC">
        <w:rPr>
          <w:lang w:val="en-US"/>
        </w:rPr>
        <w:t xml:space="preserve"> to identify the infaunal invertebrate species present in the Vlakte van de Raan area and to describe their distribution patterns in relation to the environmental gradients in the area (salinity, median grain size,</w:t>
      </w:r>
      <w:r>
        <w:rPr>
          <w:lang w:val="en-US"/>
        </w:rPr>
        <w:t xml:space="preserve"> mud content</w:t>
      </w:r>
      <w:r w:rsidRPr="000A28DC">
        <w:rPr>
          <w:lang w:val="en-US"/>
        </w:rPr>
        <w:t xml:space="preserve">, </w:t>
      </w:r>
      <w:r>
        <w:rPr>
          <w:lang w:val="en-US"/>
        </w:rPr>
        <w:t>total</w:t>
      </w:r>
      <w:r w:rsidR="00AD180A">
        <w:rPr>
          <w:lang w:val="en-US"/>
        </w:rPr>
        <w:t xml:space="preserve"> organic material, chlorophyll a</w:t>
      </w:r>
      <w:r>
        <w:rPr>
          <w:lang w:val="en-US"/>
        </w:rPr>
        <w:t xml:space="preserve"> and </w:t>
      </w:r>
      <w:r w:rsidRPr="000A28DC">
        <w:rPr>
          <w:lang w:val="en-US"/>
        </w:rPr>
        <w:t xml:space="preserve">bathymetry). </w:t>
      </w:r>
      <w:r>
        <w:rPr>
          <w:lang w:val="en-US"/>
        </w:rPr>
        <w:t xml:space="preserve">Therefore, the main question of this research was: </w:t>
      </w:r>
      <w:r w:rsidRPr="00DF3AC5">
        <w:rPr>
          <w:lang w:val="en-US"/>
        </w:rPr>
        <w:t>What is the spatial distribution pattern of the macrobenthos at the Vlakte van de Raan in relation</w:t>
      </w:r>
      <w:r>
        <w:rPr>
          <w:lang w:val="en-US"/>
        </w:rPr>
        <w:t xml:space="preserve"> to the environmental gradients? </w:t>
      </w:r>
      <w:r w:rsidR="00F9376D">
        <w:rPr>
          <w:lang w:val="en-US"/>
        </w:rPr>
        <w:t xml:space="preserve">After </w:t>
      </w:r>
      <w:r w:rsidR="00AD180A">
        <w:rPr>
          <w:lang w:val="en-US"/>
        </w:rPr>
        <w:t xml:space="preserve">identification of the species in a selection of </w:t>
      </w:r>
      <w:r w:rsidR="0074238C">
        <w:rPr>
          <w:lang w:val="en-US"/>
        </w:rPr>
        <w:t xml:space="preserve">43 </w:t>
      </w:r>
      <w:r w:rsidR="00AE6244">
        <w:rPr>
          <w:lang w:val="en-US"/>
        </w:rPr>
        <w:t xml:space="preserve">of the 82 </w:t>
      </w:r>
      <w:r w:rsidR="0074238C">
        <w:rPr>
          <w:lang w:val="en-US"/>
        </w:rPr>
        <w:t>samples, the spatial distribution pattern</w:t>
      </w:r>
      <w:r w:rsidR="00AE6244">
        <w:rPr>
          <w:lang w:val="en-US"/>
        </w:rPr>
        <w:t>s</w:t>
      </w:r>
      <w:r w:rsidR="0074238C">
        <w:rPr>
          <w:lang w:val="en-US"/>
        </w:rPr>
        <w:t xml:space="preserve"> of the most </w:t>
      </w:r>
      <w:r w:rsidR="00AE6244">
        <w:rPr>
          <w:lang w:val="en-US"/>
        </w:rPr>
        <w:t xml:space="preserve">common species were plotted. </w:t>
      </w:r>
      <w:r w:rsidR="0074238C">
        <w:rPr>
          <w:lang w:val="en-US"/>
        </w:rPr>
        <w:t xml:space="preserve"> </w:t>
      </w:r>
    </w:p>
    <w:p w14:paraId="4D9A5055" w14:textId="77777777" w:rsidR="00DF23AC" w:rsidRDefault="00DF23AC" w:rsidP="00962BE8">
      <w:pPr>
        <w:rPr>
          <w:lang w:val="en-US"/>
        </w:rPr>
      </w:pPr>
    </w:p>
    <w:p w14:paraId="3408ABAA" w14:textId="2159255D" w:rsidR="002C0260" w:rsidRDefault="002C0260" w:rsidP="002C0260">
      <w:pPr>
        <w:rPr>
          <w:lang w:val="en-US"/>
        </w:rPr>
      </w:pPr>
      <w:r>
        <w:rPr>
          <w:lang w:val="en-US"/>
        </w:rPr>
        <w:t>T</w:t>
      </w:r>
      <w:r w:rsidRPr="00962BE8">
        <w:rPr>
          <w:lang w:val="en-US"/>
        </w:rPr>
        <w:t xml:space="preserve">he </w:t>
      </w:r>
      <w:r>
        <w:rPr>
          <w:lang w:val="en-US"/>
        </w:rPr>
        <w:t>locations in the North have</w:t>
      </w:r>
      <w:r w:rsidRPr="00962BE8">
        <w:rPr>
          <w:lang w:val="en-US"/>
        </w:rPr>
        <w:t xml:space="preserve"> the hig</w:t>
      </w:r>
      <w:r>
        <w:rPr>
          <w:lang w:val="en-US"/>
        </w:rPr>
        <w:t>hest species number,</w:t>
      </w:r>
      <w:r w:rsidRPr="00962BE8">
        <w:rPr>
          <w:lang w:val="en-US"/>
        </w:rPr>
        <w:t xml:space="preserve"> total </w:t>
      </w:r>
      <w:r w:rsidR="00B31049" w:rsidRPr="00962BE8">
        <w:rPr>
          <w:lang w:val="en-US"/>
        </w:rPr>
        <w:t>abundan</w:t>
      </w:r>
      <w:r w:rsidR="00B31049">
        <w:rPr>
          <w:lang w:val="en-US"/>
        </w:rPr>
        <w:t>ce</w:t>
      </w:r>
      <w:r w:rsidRPr="00962BE8">
        <w:rPr>
          <w:lang w:val="en-US"/>
        </w:rPr>
        <w:t xml:space="preserve"> </w:t>
      </w:r>
      <w:r>
        <w:rPr>
          <w:lang w:val="en-US"/>
        </w:rPr>
        <w:t xml:space="preserve">and </w:t>
      </w:r>
      <w:r w:rsidRPr="00962BE8">
        <w:rPr>
          <w:lang w:val="en-US"/>
        </w:rPr>
        <w:t xml:space="preserve">diversity in </w:t>
      </w:r>
      <w:r w:rsidR="00AD180A">
        <w:rPr>
          <w:lang w:val="en-US"/>
        </w:rPr>
        <w:t>comparison with those in</w:t>
      </w:r>
      <w:r w:rsidRPr="00962BE8">
        <w:rPr>
          <w:lang w:val="en-US"/>
        </w:rPr>
        <w:t xml:space="preserve"> the </w:t>
      </w:r>
      <w:r>
        <w:rPr>
          <w:lang w:val="en-US"/>
        </w:rPr>
        <w:t>East and South</w:t>
      </w:r>
      <w:r w:rsidR="00AE2A98">
        <w:rPr>
          <w:lang w:val="en-US"/>
        </w:rPr>
        <w:t xml:space="preserve"> (figure 15-18).</w:t>
      </w:r>
      <w:r>
        <w:rPr>
          <w:lang w:val="en-US"/>
        </w:rPr>
        <w:t xml:space="preserve"> Possible reasons for this can be that the North has no or little fluctuations in salinity. Moreover, there is an average MEDGS </w:t>
      </w:r>
      <w:r w:rsidR="007D47B2">
        <w:rPr>
          <w:lang w:val="en-US"/>
        </w:rPr>
        <w:t>(155-330</w:t>
      </w:r>
      <w:r w:rsidR="007D47B2">
        <w:rPr>
          <w:rFonts w:eastAsiaTheme="minorEastAsia"/>
          <w:bCs/>
          <w:color w:val="000000" w:themeColor="text1"/>
          <w:lang w:val="en-US" w:eastAsia="nl-NL"/>
        </w:rPr>
        <w:t>µm</w:t>
      </w:r>
      <w:r w:rsidR="007D47B2">
        <w:rPr>
          <w:lang w:val="en-US"/>
        </w:rPr>
        <w:t xml:space="preserve">) </w:t>
      </w:r>
      <w:r>
        <w:rPr>
          <w:lang w:val="en-US"/>
        </w:rPr>
        <w:t xml:space="preserve">and a quite low mud content present. </w:t>
      </w:r>
      <w:r w:rsidR="00B104D5">
        <w:rPr>
          <w:lang w:val="en-US"/>
        </w:rPr>
        <w:t xml:space="preserve">As the biological valuation map of the macrobenthos for the Belgian part of the North Sea (figure 6) shows, </w:t>
      </w:r>
      <w:r w:rsidR="00AD180A">
        <w:rPr>
          <w:lang w:val="en-US"/>
        </w:rPr>
        <w:t>the highest valuated areas are</w:t>
      </w:r>
      <w:r w:rsidR="00B104D5">
        <w:rPr>
          <w:lang w:val="en-US"/>
        </w:rPr>
        <w:t xml:space="preserve"> close to the N</w:t>
      </w:r>
      <w:r w:rsidR="00942EC9">
        <w:rPr>
          <w:lang w:val="en-US"/>
        </w:rPr>
        <w:t xml:space="preserve">orth of the Vlakte van de Raan </w:t>
      </w:r>
      <w:r w:rsidR="0029451D">
        <w:rPr>
          <w:lang w:val="en-US"/>
        </w:rPr>
        <w:t>having a MEDGS between 100-350</w:t>
      </w:r>
      <w:r w:rsidR="0029451D">
        <w:rPr>
          <w:rFonts w:eastAsiaTheme="minorEastAsia"/>
          <w:bCs/>
          <w:color w:val="000000" w:themeColor="text1"/>
          <w:lang w:val="en-US" w:eastAsia="nl-NL"/>
        </w:rPr>
        <w:t>µm</w:t>
      </w:r>
      <w:r w:rsidR="0029451D">
        <w:rPr>
          <w:lang w:val="en-US"/>
        </w:rPr>
        <w:t xml:space="preserve">. </w:t>
      </w:r>
      <w:r w:rsidR="007D47B2">
        <w:rPr>
          <w:lang w:val="en-US"/>
        </w:rPr>
        <w:t xml:space="preserve">With the MEDGS of the samples fitting right in, this can be a reason the North has the </w:t>
      </w:r>
      <w:r w:rsidR="00AD180A" w:rsidRPr="00AD180A">
        <w:rPr>
          <w:lang w:val="en-US"/>
        </w:rPr>
        <w:t>highest species abundance and diversity</w:t>
      </w:r>
      <w:r w:rsidR="007D47B2">
        <w:rPr>
          <w:lang w:val="en-US"/>
        </w:rPr>
        <w:t xml:space="preserve">. </w:t>
      </w:r>
    </w:p>
    <w:p w14:paraId="4BAE69FB" w14:textId="77777777" w:rsidR="002C0260" w:rsidRDefault="002C0260" w:rsidP="002C0260">
      <w:pPr>
        <w:rPr>
          <w:lang w:val="en-US"/>
        </w:rPr>
      </w:pPr>
    </w:p>
    <w:p w14:paraId="05EF12D9" w14:textId="27ED6174" w:rsidR="00B33376" w:rsidRDefault="00AD180A" w:rsidP="00AD180A">
      <w:pPr>
        <w:rPr>
          <w:lang w:val="en-US"/>
        </w:rPr>
      </w:pPr>
      <w:r w:rsidRPr="00AD180A">
        <w:rPr>
          <w:lang w:val="en-US"/>
        </w:rPr>
        <w:t>The East has a lot of factors which can support its low score as already mentioned before. However, the South has fewer. Though it still has some, for example the South has the muddiest locations. As the comparison of figure 4 and 6 shows, muddy locations have a relative low biological valuation. A muddier seafloor is only favorable for some species (</w:t>
      </w:r>
      <w:r w:rsidR="00B33376" w:rsidRPr="00AD180A">
        <w:rPr>
          <w:lang w:val="en-US"/>
        </w:rPr>
        <w:t>e.g.</w:t>
      </w:r>
      <w:r w:rsidRPr="00AD180A">
        <w:rPr>
          <w:lang w:val="en-US"/>
        </w:rPr>
        <w:t xml:space="preserve"> </w:t>
      </w:r>
      <w:r w:rsidRPr="00AD180A">
        <w:rPr>
          <w:i/>
          <w:lang w:val="en-US"/>
        </w:rPr>
        <w:t xml:space="preserve">Aphelochaeta marioni, Macoma balthica and Petricola pholadiformis, </w:t>
      </w:r>
      <w:r w:rsidRPr="00AD180A">
        <w:rPr>
          <w:lang w:val="en-US"/>
        </w:rPr>
        <w:t xml:space="preserve">see table 2). </w:t>
      </w:r>
    </w:p>
    <w:p w14:paraId="10092DF0" w14:textId="77777777" w:rsidR="00AD180A" w:rsidRDefault="00AD180A" w:rsidP="00AD180A">
      <w:pPr>
        <w:rPr>
          <w:lang w:val="en-US"/>
        </w:rPr>
      </w:pPr>
    </w:p>
    <w:p w14:paraId="05A8B0A9" w14:textId="3AE9529C" w:rsidR="00AD180A" w:rsidRDefault="00AD180A" w:rsidP="00AD180A">
      <w:pPr>
        <w:rPr>
          <w:lang w:val="en-US"/>
        </w:rPr>
      </w:pPr>
      <w:r w:rsidRPr="00AD180A">
        <w:rPr>
          <w:lang w:val="en-US"/>
        </w:rPr>
        <w:t xml:space="preserve">Moreover, the South does not have only the muddiest locations; it has </w:t>
      </w:r>
      <w:r w:rsidR="00C92E03">
        <w:rPr>
          <w:lang w:val="en-US"/>
        </w:rPr>
        <w:t>one location</w:t>
      </w:r>
      <w:r w:rsidR="00096444">
        <w:rPr>
          <w:lang w:val="en-US"/>
        </w:rPr>
        <w:t xml:space="preserve"> (S38)</w:t>
      </w:r>
      <w:r w:rsidR="00C92E03">
        <w:rPr>
          <w:lang w:val="en-US"/>
        </w:rPr>
        <w:t xml:space="preserve"> with </w:t>
      </w:r>
      <w:r w:rsidRPr="00AD180A">
        <w:rPr>
          <w:lang w:val="en-US"/>
        </w:rPr>
        <w:t>the largest MEDGS as well (ranging from 28-527</w:t>
      </w:r>
      <w:r w:rsidRPr="00AD180A">
        <w:rPr>
          <w:rFonts w:eastAsiaTheme="minorEastAsia"/>
          <w:bCs/>
          <w:color w:val="000000" w:themeColor="text1"/>
          <w:lang w:val="en-US" w:eastAsia="nl-NL"/>
        </w:rPr>
        <w:t>µm)</w:t>
      </w:r>
      <w:r w:rsidRPr="00AD180A">
        <w:rPr>
          <w:lang w:val="en-US"/>
        </w:rPr>
        <w:t>. Considering table 1, there can be seen that a large median grain size has a negative effect towards</w:t>
      </w:r>
      <w:r w:rsidRPr="00AD180A">
        <w:rPr>
          <w:b/>
          <w:lang w:val="en-US"/>
        </w:rPr>
        <w:t xml:space="preserve"> </w:t>
      </w:r>
      <w:r w:rsidRPr="00AD180A">
        <w:rPr>
          <w:lang w:val="en-US"/>
        </w:rPr>
        <w:t>each species</w:t>
      </w:r>
      <w:r w:rsidR="003353EB">
        <w:rPr>
          <w:lang w:val="en-US"/>
        </w:rPr>
        <w:t xml:space="preserve">. </w:t>
      </w:r>
      <w:r w:rsidR="00C92E03">
        <w:rPr>
          <w:lang w:val="en-US"/>
        </w:rPr>
        <w:t>The outcomes of table 1</w:t>
      </w:r>
      <w:r w:rsidRPr="00AD180A">
        <w:rPr>
          <w:lang w:val="en-US"/>
        </w:rPr>
        <w:t xml:space="preserve"> may not be completely trustable as the East has the largest median grain size</w:t>
      </w:r>
      <w:r w:rsidR="00C92E03">
        <w:rPr>
          <w:lang w:val="en-US"/>
        </w:rPr>
        <w:t xml:space="preserve"> overall</w:t>
      </w:r>
      <w:r w:rsidRPr="00AD180A">
        <w:rPr>
          <w:lang w:val="en-US"/>
        </w:rPr>
        <w:t xml:space="preserve">, but has the lowest salinity gradient as well. Therefore, it might be that the salinity is a more important factor than the MEDGS. Besides, figure </w:t>
      </w:r>
      <w:r w:rsidR="00C92E03">
        <w:rPr>
          <w:lang w:val="en-US"/>
        </w:rPr>
        <w:t xml:space="preserve">32 and 33 </w:t>
      </w:r>
      <w:r w:rsidRPr="00AD180A">
        <w:rPr>
          <w:lang w:val="en-US"/>
        </w:rPr>
        <w:t>indicate that a very small MEDGS is not favorable as well for most species. This extreme difference of small and large sediment may cause there is only a small part suitable to live.</w:t>
      </w:r>
    </w:p>
    <w:p w14:paraId="5DB98EFE" w14:textId="77777777" w:rsidR="003002D8" w:rsidRDefault="003002D8" w:rsidP="00AD180A">
      <w:pPr>
        <w:rPr>
          <w:lang w:val="en-US"/>
        </w:rPr>
      </w:pPr>
    </w:p>
    <w:p w14:paraId="6CFC9263" w14:textId="77777777" w:rsidR="003002D8" w:rsidRDefault="003002D8" w:rsidP="00AD180A">
      <w:pPr>
        <w:rPr>
          <w:lang w:val="en-US"/>
        </w:rPr>
      </w:pPr>
    </w:p>
    <w:p w14:paraId="4B340F0D" w14:textId="77777777" w:rsidR="00AD180A" w:rsidRDefault="00AD180A" w:rsidP="00AD180A">
      <w:pPr>
        <w:rPr>
          <w:lang w:val="en-US"/>
        </w:rPr>
      </w:pPr>
    </w:p>
    <w:p w14:paraId="70665ED4" w14:textId="77777777" w:rsidR="00B33376" w:rsidRDefault="00B33376" w:rsidP="00AD180A">
      <w:pPr>
        <w:rPr>
          <w:lang w:val="en-US"/>
        </w:rPr>
      </w:pPr>
    </w:p>
    <w:p w14:paraId="2250CCCD" w14:textId="77777777" w:rsidR="00B33376" w:rsidRDefault="00B33376" w:rsidP="00AD180A">
      <w:pPr>
        <w:rPr>
          <w:lang w:val="en-US"/>
        </w:rPr>
      </w:pPr>
    </w:p>
    <w:p w14:paraId="10CD899A" w14:textId="77777777" w:rsidR="00B33376" w:rsidRDefault="00B33376" w:rsidP="00AD180A">
      <w:pPr>
        <w:rPr>
          <w:lang w:val="en-US"/>
        </w:rPr>
      </w:pPr>
    </w:p>
    <w:p w14:paraId="27324EC6" w14:textId="77777777" w:rsidR="00AD180A" w:rsidRDefault="00AD180A" w:rsidP="00AD180A">
      <w:pPr>
        <w:rPr>
          <w:lang w:val="en-US"/>
        </w:rPr>
      </w:pPr>
    </w:p>
    <w:p w14:paraId="5004CEBB" w14:textId="77777777" w:rsidR="00AD180A" w:rsidRPr="00AD180A" w:rsidRDefault="00AD180A" w:rsidP="00AD180A">
      <w:pPr>
        <w:rPr>
          <w:lang w:val="en-US"/>
        </w:rPr>
      </w:pPr>
    </w:p>
    <w:p w14:paraId="17406CFE" w14:textId="16D753E1" w:rsidR="004D7CD0" w:rsidRPr="004D7CD0" w:rsidRDefault="0044681E" w:rsidP="003002D8">
      <w:pPr>
        <w:pStyle w:val="Kop2"/>
        <w:numPr>
          <w:ilvl w:val="1"/>
          <w:numId w:val="9"/>
        </w:numPr>
      </w:pPr>
      <w:bookmarkStart w:id="73" w:name="_Toc516350769"/>
      <w:r>
        <w:t>I</w:t>
      </w:r>
      <w:r w:rsidR="00962BE8" w:rsidRPr="00962BE8">
        <w:t>dentification</w:t>
      </w:r>
      <w:bookmarkEnd w:id="73"/>
    </w:p>
    <w:p w14:paraId="0AEA5A22" w14:textId="00BC8F16" w:rsidR="00F06746" w:rsidRPr="00C92E03" w:rsidRDefault="0044681E" w:rsidP="00C92E03">
      <w:pPr>
        <w:rPr>
          <w:lang w:val="en-GB"/>
        </w:rPr>
      </w:pPr>
      <w:r w:rsidRPr="0044681E">
        <w:rPr>
          <w:lang w:val="en-GB"/>
        </w:rPr>
        <w:t>Challenges during the identification process were that the samples were over a year old and that I was inex</w:t>
      </w:r>
      <w:r w:rsidR="00C92E03">
        <w:rPr>
          <w:lang w:val="en-GB"/>
        </w:rPr>
        <w:t>perienced in the determination.</w:t>
      </w:r>
    </w:p>
    <w:p w14:paraId="0AA01BBE" w14:textId="0B9FBF4E" w:rsidR="009E4D47" w:rsidRDefault="001D7247" w:rsidP="003002D8">
      <w:pPr>
        <w:pStyle w:val="Kop2"/>
        <w:numPr>
          <w:ilvl w:val="1"/>
          <w:numId w:val="9"/>
        </w:numPr>
      </w:pPr>
      <w:bookmarkStart w:id="74" w:name="_Toc516350770"/>
      <w:r>
        <w:t>Abiotic Factors</w:t>
      </w:r>
      <w:bookmarkEnd w:id="74"/>
    </w:p>
    <w:p w14:paraId="3B551114" w14:textId="65D986A8" w:rsidR="00D06A74" w:rsidRPr="00616613" w:rsidRDefault="00D06A74" w:rsidP="00616613">
      <w:pPr>
        <w:pStyle w:val="Kop3"/>
        <w:numPr>
          <w:ilvl w:val="2"/>
          <w:numId w:val="9"/>
        </w:numPr>
        <w:rPr>
          <w:lang w:val="en-US"/>
        </w:rPr>
      </w:pPr>
      <w:bookmarkStart w:id="75" w:name="_Toc516350771"/>
      <w:r w:rsidRPr="00616613">
        <w:rPr>
          <w:lang w:val="en-US"/>
        </w:rPr>
        <w:t>Sediment grain size</w:t>
      </w:r>
      <w:bookmarkEnd w:id="75"/>
    </w:p>
    <w:p w14:paraId="497D09ED" w14:textId="746E354A" w:rsidR="00D06A74" w:rsidRDefault="00F376D6" w:rsidP="00D06A74">
      <w:pPr>
        <w:rPr>
          <w:lang w:val="en-US"/>
        </w:rPr>
      </w:pPr>
      <w:r w:rsidRPr="00AD180A">
        <w:rPr>
          <w:lang w:val="en-US"/>
        </w:rPr>
        <w:t xml:space="preserve">Considering </w:t>
      </w:r>
      <w:r w:rsidR="00AD180A" w:rsidRPr="00AD180A">
        <w:rPr>
          <w:lang w:val="en-US"/>
        </w:rPr>
        <w:t>figure 27</w:t>
      </w:r>
      <w:r w:rsidR="0086708E" w:rsidRPr="00AD180A">
        <w:rPr>
          <w:lang w:val="en-US"/>
        </w:rPr>
        <w:t>, it is</w:t>
      </w:r>
      <w:r w:rsidR="0086708E" w:rsidRPr="006D4A30">
        <w:rPr>
          <w:lang w:val="en-US"/>
        </w:rPr>
        <w:t xml:space="preserve"> notable</w:t>
      </w:r>
      <w:r w:rsidR="0086708E" w:rsidRPr="00F376D6">
        <w:rPr>
          <w:lang w:val="en-US"/>
        </w:rPr>
        <w:t xml:space="preserve"> the South has both the largest and the smallest median</w:t>
      </w:r>
      <w:r w:rsidR="0086708E">
        <w:rPr>
          <w:lang w:val="en-US"/>
        </w:rPr>
        <w:t xml:space="preserve"> grain size. This can be due to a muddy sandbar located in the South, near the Belgian border, which figure 4 verifies. In the East, the largest overall median grain size can be found</w:t>
      </w:r>
      <w:r w:rsidR="00FE4651">
        <w:rPr>
          <w:lang w:val="en-US"/>
        </w:rPr>
        <w:t xml:space="preserve">. </w:t>
      </w:r>
      <w:r w:rsidR="00AE127A">
        <w:rPr>
          <w:lang w:val="en-US"/>
        </w:rPr>
        <w:t>According to</w:t>
      </w:r>
      <w:r w:rsidR="00B47878">
        <w:rPr>
          <w:lang w:val="en-US"/>
        </w:rPr>
        <w:t xml:space="preserve"> (Bridge and Dominic, 19</w:t>
      </w:r>
      <w:r w:rsidR="00F473E8">
        <w:rPr>
          <w:lang w:val="en-US"/>
        </w:rPr>
        <w:t>)</w:t>
      </w:r>
      <w:r w:rsidR="006F4B0F">
        <w:rPr>
          <w:lang w:val="en-US"/>
        </w:rPr>
        <w:t>, w</w:t>
      </w:r>
      <w:r w:rsidR="006F4B0F" w:rsidRPr="006F4B0F">
        <w:rPr>
          <w:lang w:val="en-US"/>
        </w:rPr>
        <w:t>hen a fluid stream flows over a bed of loose sediment</w:t>
      </w:r>
      <w:r w:rsidR="006F4B0F">
        <w:rPr>
          <w:lang w:val="en-US"/>
        </w:rPr>
        <w:t xml:space="preserve"> </w:t>
      </w:r>
      <w:r w:rsidR="006F4B0F" w:rsidRPr="006F4B0F">
        <w:rPr>
          <w:lang w:val="en-US"/>
        </w:rPr>
        <w:t>grains,</w:t>
      </w:r>
      <w:r w:rsidR="006F4B0F">
        <w:rPr>
          <w:lang w:val="en-US"/>
        </w:rPr>
        <w:t xml:space="preserve"> it </w:t>
      </w:r>
      <w:r w:rsidR="006F4B0F" w:rsidRPr="006F4B0F">
        <w:rPr>
          <w:lang w:val="en-US"/>
        </w:rPr>
        <w:t>may result</w:t>
      </w:r>
      <w:r w:rsidR="006F4B0F">
        <w:rPr>
          <w:lang w:val="en-US"/>
        </w:rPr>
        <w:t xml:space="preserve"> </w:t>
      </w:r>
      <w:r w:rsidR="006F4B0F" w:rsidRPr="006F4B0F">
        <w:rPr>
          <w:lang w:val="en-US"/>
        </w:rPr>
        <w:t xml:space="preserve">in </w:t>
      </w:r>
      <w:r w:rsidR="00DE4921">
        <w:rPr>
          <w:lang w:val="en-US"/>
        </w:rPr>
        <w:t xml:space="preserve">transportation </w:t>
      </w:r>
      <w:r w:rsidR="006F4B0F" w:rsidRPr="006F4B0F">
        <w:rPr>
          <w:lang w:val="en-US"/>
        </w:rPr>
        <w:t>of a finite number of grains</w:t>
      </w:r>
      <w:r w:rsidR="00DE4921">
        <w:rPr>
          <w:lang w:val="en-US"/>
        </w:rPr>
        <w:t xml:space="preserve">. </w:t>
      </w:r>
      <w:r w:rsidR="004357D0">
        <w:rPr>
          <w:lang w:val="en-US"/>
        </w:rPr>
        <w:t xml:space="preserve">Perhaps there are </w:t>
      </w:r>
      <w:r w:rsidR="00FE4651">
        <w:rPr>
          <w:lang w:val="en-US"/>
        </w:rPr>
        <w:t>higher velocity rates in the estuary</w:t>
      </w:r>
      <w:r w:rsidR="00887C58">
        <w:rPr>
          <w:lang w:val="en-US"/>
        </w:rPr>
        <w:t xml:space="preserve">, which </w:t>
      </w:r>
      <w:r w:rsidR="00D27464" w:rsidRPr="00D27464">
        <w:rPr>
          <w:lang w:val="en-US"/>
        </w:rPr>
        <w:t>transports</w:t>
      </w:r>
      <w:r w:rsidR="0086137D" w:rsidRPr="00D27464">
        <w:rPr>
          <w:lang w:val="en-US"/>
        </w:rPr>
        <w:t xml:space="preserve"> </w:t>
      </w:r>
      <w:r w:rsidR="0086137D">
        <w:rPr>
          <w:lang w:val="en-US"/>
        </w:rPr>
        <w:t xml:space="preserve">the smaller </w:t>
      </w:r>
      <w:r w:rsidR="00887C58">
        <w:rPr>
          <w:lang w:val="en-US"/>
        </w:rPr>
        <w:t>sediment</w:t>
      </w:r>
      <w:r w:rsidR="00D27464">
        <w:rPr>
          <w:lang w:val="en-US"/>
        </w:rPr>
        <w:t xml:space="preserve"> away</w:t>
      </w:r>
      <w:r w:rsidR="00FE4651">
        <w:rPr>
          <w:lang w:val="en-US"/>
        </w:rPr>
        <w:t xml:space="preserve">. </w:t>
      </w:r>
      <w:r w:rsidR="00DD4005">
        <w:rPr>
          <w:lang w:val="en-US"/>
        </w:rPr>
        <w:t xml:space="preserve">However, </w:t>
      </w:r>
      <w:r w:rsidR="004357D0">
        <w:rPr>
          <w:lang w:val="en-US"/>
        </w:rPr>
        <w:t xml:space="preserve">the </w:t>
      </w:r>
      <w:r w:rsidR="00DD4005">
        <w:rPr>
          <w:lang w:val="en-US"/>
        </w:rPr>
        <w:t xml:space="preserve">velocity was not measured so this relation could not be made. </w:t>
      </w:r>
    </w:p>
    <w:p w14:paraId="5CF2A4E2" w14:textId="77777777" w:rsidR="003B0A20" w:rsidRPr="00D06A74" w:rsidRDefault="003B0A20" w:rsidP="00D06A74">
      <w:pPr>
        <w:rPr>
          <w:lang w:val="en-US"/>
        </w:rPr>
      </w:pPr>
    </w:p>
    <w:p w14:paraId="63AC5F7F" w14:textId="30B2AEB3" w:rsidR="00962BE8" w:rsidRPr="00616613" w:rsidRDefault="001D7247" w:rsidP="003002D8">
      <w:pPr>
        <w:pStyle w:val="Kop3"/>
        <w:numPr>
          <w:ilvl w:val="2"/>
          <w:numId w:val="9"/>
        </w:numPr>
        <w:rPr>
          <w:lang w:val="en-US"/>
        </w:rPr>
      </w:pPr>
      <w:bookmarkStart w:id="76" w:name="_Toc516350772"/>
      <w:r w:rsidRPr="00616613">
        <w:rPr>
          <w:lang w:val="en-US"/>
        </w:rPr>
        <w:t>TOM</w:t>
      </w:r>
      <w:r w:rsidR="00C214D1" w:rsidRPr="00616613">
        <w:rPr>
          <w:lang w:val="en-US"/>
        </w:rPr>
        <w:t xml:space="preserve"> &amp; MUDC</w:t>
      </w:r>
      <w:bookmarkEnd w:id="76"/>
    </w:p>
    <w:p w14:paraId="66D86C77" w14:textId="08D805D4" w:rsidR="00013BA2" w:rsidRDefault="0072700D" w:rsidP="00962BE8">
      <w:pPr>
        <w:rPr>
          <w:lang w:val="en-US"/>
        </w:rPr>
      </w:pPr>
      <w:r>
        <w:rPr>
          <w:lang w:val="en-US"/>
        </w:rPr>
        <w:t>Looking at the results of the total organic material present in the sediment, it is remarkable that the</w:t>
      </w:r>
      <w:r w:rsidR="002B66D2">
        <w:rPr>
          <w:lang w:val="en-US"/>
        </w:rPr>
        <w:t xml:space="preserve"> most organic material is present in the </w:t>
      </w:r>
      <w:r w:rsidR="002B66D2" w:rsidRPr="00AD180A">
        <w:rPr>
          <w:lang w:val="en-US"/>
        </w:rPr>
        <w:t>South</w:t>
      </w:r>
      <w:r w:rsidR="00F376D6" w:rsidRPr="00AD180A">
        <w:rPr>
          <w:lang w:val="en-US"/>
        </w:rPr>
        <w:t xml:space="preserve"> (</w:t>
      </w:r>
      <w:r w:rsidR="00900964" w:rsidRPr="00AD180A">
        <w:rPr>
          <w:lang w:val="en-US"/>
        </w:rPr>
        <w:t>fi</w:t>
      </w:r>
      <w:r w:rsidR="00AD180A" w:rsidRPr="00AD180A">
        <w:rPr>
          <w:lang w:val="en-US"/>
        </w:rPr>
        <w:t>gure 30</w:t>
      </w:r>
      <w:r w:rsidR="00900964" w:rsidRPr="00AD180A">
        <w:rPr>
          <w:lang w:val="en-US"/>
        </w:rPr>
        <w:t>)</w:t>
      </w:r>
      <w:r w:rsidR="002B66D2" w:rsidRPr="00AD180A">
        <w:rPr>
          <w:lang w:val="en-US"/>
        </w:rPr>
        <w:t>.</w:t>
      </w:r>
      <w:r w:rsidR="002B66D2" w:rsidRPr="00900964">
        <w:rPr>
          <w:lang w:val="en-US"/>
        </w:rPr>
        <w:t xml:space="preserve"> This</w:t>
      </w:r>
      <w:r w:rsidR="002B66D2">
        <w:rPr>
          <w:lang w:val="en-US"/>
        </w:rPr>
        <w:t xml:space="preserve"> was expected to be an important factor as it indicates whether there is a lot of little food present. However, comparing the TOM with the spatial distribution of the organisms, it is notable that only </w:t>
      </w:r>
      <w:r w:rsidR="002B66D2">
        <w:rPr>
          <w:i/>
          <w:lang w:val="en-US"/>
        </w:rPr>
        <w:t xml:space="preserve">Macoma balthica </w:t>
      </w:r>
      <w:r w:rsidR="002B66D2">
        <w:rPr>
          <w:lang w:val="en-US"/>
        </w:rPr>
        <w:t xml:space="preserve">and </w:t>
      </w:r>
      <w:r w:rsidR="002B66D2">
        <w:rPr>
          <w:i/>
          <w:lang w:val="en-US"/>
        </w:rPr>
        <w:t>Aphelochaeta marioni</w:t>
      </w:r>
      <w:r w:rsidR="00CD30BB">
        <w:rPr>
          <w:lang w:val="en-US"/>
        </w:rPr>
        <w:t xml:space="preserve"> have their highest </w:t>
      </w:r>
      <w:r w:rsidR="002B66D2">
        <w:rPr>
          <w:lang w:val="en-US"/>
        </w:rPr>
        <w:t xml:space="preserve">abundancy in the South. </w:t>
      </w:r>
      <w:r w:rsidR="00F93A31">
        <w:rPr>
          <w:lang w:val="en-US"/>
        </w:rPr>
        <w:t>This outcome of low diversity and species richness can be due to the high mu</w:t>
      </w:r>
      <w:r w:rsidR="00483F95">
        <w:rPr>
          <w:lang w:val="en-US"/>
        </w:rPr>
        <w:t>d content present in the South (</w:t>
      </w:r>
      <w:r w:rsidR="00483F95" w:rsidRPr="00861954">
        <w:rPr>
          <w:lang w:val="en-US"/>
        </w:rPr>
        <w:t>a</w:t>
      </w:r>
      <w:r w:rsidR="00C66525" w:rsidRPr="00861954">
        <w:rPr>
          <w:lang w:val="en-US"/>
        </w:rPr>
        <w:t xml:space="preserve">s </w:t>
      </w:r>
      <w:r w:rsidR="00F376D6" w:rsidRPr="00861954">
        <w:rPr>
          <w:lang w:val="en-US"/>
        </w:rPr>
        <w:t xml:space="preserve">figure </w:t>
      </w:r>
      <w:r w:rsidR="00861954" w:rsidRPr="00861954">
        <w:rPr>
          <w:lang w:val="en-US"/>
        </w:rPr>
        <w:t>33</w:t>
      </w:r>
      <w:r w:rsidR="00013BA2" w:rsidRPr="00861954">
        <w:rPr>
          <w:lang w:val="en-US"/>
        </w:rPr>
        <w:t xml:space="preserve"> indicates</w:t>
      </w:r>
      <w:r w:rsidR="00013BA2">
        <w:rPr>
          <w:lang w:val="en-US"/>
        </w:rPr>
        <w:t xml:space="preserve">, the organic material present </w:t>
      </w:r>
      <w:r w:rsidR="004559B4">
        <w:rPr>
          <w:lang w:val="en-US"/>
        </w:rPr>
        <w:t>increases</w:t>
      </w:r>
      <w:r w:rsidR="00013BA2">
        <w:rPr>
          <w:lang w:val="en-US"/>
        </w:rPr>
        <w:t xml:space="preserve"> as the mud content </w:t>
      </w:r>
      <w:r w:rsidR="00483F95">
        <w:rPr>
          <w:lang w:val="en-US"/>
        </w:rPr>
        <w:t xml:space="preserve">rises). </w:t>
      </w:r>
    </w:p>
    <w:p w14:paraId="17C60F90" w14:textId="77777777" w:rsidR="0028077D" w:rsidRDefault="0028077D" w:rsidP="00962BE8">
      <w:pPr>
        <w:rPr>
          <w:lang w:val="en-US"/>
        </w:rPr>
      </w:pPr>
    </w:p>
    <w:p w14:paraId="244FC43B" w14:textId="520EB0C8" w:rsidR="0028077D" w:rsidRPr="00616613" w:rsidRDefault="00982158" w:rsidP="003002D8">
      <w:pPr>
        <w:pStyle w:val="Kop3"/>
        <w:numPr>
          <w:ilvl w:val="2"/>
          <w:numId w:val="9"/>
        </w:numPr>
        <w:rPr>
          <w:lang w:val="en-US"/>
        </w:rPr>
      </w:pPr>
      <w:bookmarkStart w:id="77" w:name="_Toc516350773"/>
      <w:r w:rsidRPr="00616613">
        <w:rPr>
          <w:lang w:val="en-US"/>
        </w:rPr>
        <w:t>Salinity</w:t>
      </w:r>
      <w:bookmarkEnd w:id="77"/>
    </w:p>
    <w:p w14:paraId="639D4179" w14:textId="22E5A503" w:rsidR="00F153AB" w:rsidRDefault="00200633" w:rsidP="00982158">
      <w:pPr>
        <w:rPr>
          <w:lang w:val="en-US"/>
        </w:rPr>
      </w:pPr>
      <w:r>
        <w:rPr>
          <w:lang w:val="en-US"/>
        </w:rPr>
        <w:t>The salinity stays overall quite the s</w:t>
      </w:r>
      <w:r w:rsidR="00BE114B">
        <w:rPr>
          <w:lang w:val="en-US"/>
        </w:rPr>
        <w:t xml:space="preserve">ame and no large differences </w:t>
      </w:r>
      <w:r>
        <w:rPr>
          <w:lang w:val="en-US"/>
        </w:rPr>
        <w:t xml:space="preserve">occur, except for the East as already said before. </w:t>
      </w:r>
      <w:r w:rsidR="00465B3B">
        <w:rPr>
          <w:lang w:val="en-US"/>
        </w:rPr>
        <w:t>In the estuary, the salinity</w:t>
      </w:r>
      <w:r w:rsidR="005C592E">
        <w:rPr>
          <w:lang w:val="en-US"/>
        </w:rPr>
        <w:t xml:space="preserve"> level</w:t>
      </w:r>
      <w:r w:rsidR="00465B3B">
        <w:rPr>
          <w:lang w:val="en-US"/>
        </w:rPr>
        <w:t xml:space="preserve"> </w:t>
      </w:r>
      <w:r w:rsidR="00BE114B">
        <w:rPr>
          <w:lang w:val="en-US"/>
        </w:rPr>
        <w:t xml:space="preserve">probably </w:t>
      </w:r>
      <w:r w:rsidR="005C592E">
        <w:rPr>
          <w:lang w:val="en-US"/>
        </w:rPr>
        <w:t>is depending</w:t>
      </w:r>
      <w:r w:rsidR="00BE114B">
        <w:rPr>
          <w:lang w:val="en-US"/>
        </w:rPr>
        <w:t xml:space="preserve"> on the circumstances </w:t>
      </w:r>
      <w:r w:rsidR="005C592E">
        <w:rPr>
          <w:lang w:val="en-US"/>
        </w:rPr>
        <w:t>whether</w:t>
      </w:r>
      <w:r w:rsidR="00BE114B">
        <w:rPr>
          <w:lang w:val="en-US"/>
        </w:rPr>
        <w:t xml:space="preserve"> the </w:t>
      </w:r>
      <w:r w:rsidR="005C592E">
        <w:rPr>
          <w:lang w:val="en-US"/>
        </w:rPr>
        <w:t>water level</w:t>
      </w:r>
      <w:r w:rsidR="00BE114B">
        <w:rPr>
          <w:lang w:val="en-US"/>
        </w:rPr>
        <w:t xml:space="preserve"> is rising, and thus flowing into the Western Scheldt</w:t>
      </w:r>
      <w:r w:rsidR="005C592E">
        <w:rPr>
          <w:lang w:val="en-US"/>
        </w:rPr>
        <w:t xml:space="preserve"> (making it more salt)</w:t>
      </w:r>
      <w:r w:rsidR="00BE114B">
        <w:rPr>
          <w:lang w:val="en-US"/>
        </w:rPr>
        <w:t>, or the water level is shrinking, and thus flowing out of the Western Scheldt</w:t>
      </w:r>
      <w:r w:rsidR="005C592E">
        <w:rPr>
          <w:lang w:val="en-US"/>
        </w:rPr>
        <w:t xml:space="preserve"> (making it more fresh). As there can be seen </w:t>
      </w:r>
      <w:r w:rsidR="005C592E" w:rsidRPr="00D85DBD">
        <w:rPr>
          <w:lang w:val="en-US"/>
        </w:rPr>
        <w:t xml:space="preserve">in </w:t>
      </w:r>
      <w:r w:rsidR="008426A2">
        <w:rPr>
          <w:lang w:val="en-US"/>
        </w:rPr>
        <w:t>appendix 6</w:t>
      </w:r>
      <w:r w:rsidR="005C592E" w:rsidRPr="00D85DBD">
        <w:rPr>
          <w:lang w:val="en-US"/>
        </w:rPr>
        <w:t>, when</w:t>
      </w:r>
      <w:r w:rsidR="005C592E">
        <w:rPr>
          <w:lang w:val="en-US"/>
        </w:rPr>
        <w:t xml:space="preserve"> collecting the samples in the East, the </w:t>
      </w:r>
      <w:r w:rsidR="00A64F24">
        <w:rPr>
          <w:lang w:val="en-US"/>
        </w:rPr>
        <w:t xml:space="preserve">water level was shrinking. Perhaps this is the reason why the East has a lower salinity compared to the North or South. </w:t>
      </w:r>
    </w:p>
    <w:p w14:paraId="4AB375B3" w14:textId="77777777" w:rsidR="003E51DF" w:rsidRPr="00982158" w:rsidRDefault="003E51DF" w:rsidP="00982158">
      <w:pPr>
        <w:rPr>
          <w:lang w:val="en-US"/>
        </w:rPr>
      </w:pPr>
    </w:p>
    <w:p w14:paraId="61B72B18" w14:textId="6A0A770A" w:rsidR="00982158" w:rsidRPr="00616613" w:rsidRDefault="00982158" w:rsidP="003002D8">
      <w:pPr>
        <w:pStyle w:val="Kop3"/>
        <w:numPr>
          <w:ilvl w:val="2"/>
          <w:numId w:val="9"/>
        </w:numPr>
        <w:rPr>
          <w:lang w:val="en-US"/>
        </w:rPr>
      </w:pPr>
      <w:bookmarkStart w:id="78" w:name="_Toc516350774"/>
      <w:r w:rsidRPr="00616613">
        <w:rPr>
          <w:lang w:val="en-US"/>
        </w:rPr>
        <w:t>Chlorophyll A</w:t>
      </w:r>
      <w:bookmarkEnd w:id="78"/>
    </w:p>
    <w:p w14:paraId="4AFD141B" w14:textId="12BD6A66" w:rsidR="00E92498" w:rsidRDefault="00E92498" w:rsidP="00962BE8">
      <w:pPr>
        <w:rPr>
          <w:lang w:val="en-US"/>
        </w:rPr>
      </w:pPr>
      <w:r>
        <w:rPr>
          <w:lang w:val="en-US"/>
        </w:rPr>
        <w:t xml:space="preserve">As figure 15 shows, there is very little difference in the amount of </w:t>
      </w:r>
      <w:r w:rsidR="00161A43">
        <w:rPr>
          <w:lang w:val="en-US"/>
        </w:rPr>
        <w:t>CHL</w:t>
      </w:r>
      <w:r>
        <w:rPr>
          <w:lang w:val="en-US"/>
        </w:rPr>
        <w:t xml:space="preserve"> A </w:t>
      </w:r>
      <w:r w:rsidR="00A86724">
        <w:rPr>
          <w:lang w:val="en-US"/>
        </w:rPr>
        <w:t xml:space="preserve">present </w:t>
      </w:r>
      <w:r>
        <w:rPr>
          <w:lang w:val="en-US"/>
        </w:rPr>
        <w:t xml:space="preserve">at the sample locations. </w:t>
      </w:r>
      <w:r w:rsidR="002420C5">
        <w:rPr>
          <w:lang w:val="en-US"/>
        </w:rPr>
        <w:t xml:space="preserve">However, the most </w:t>
      </w:r>
      <w:r w:rsidR="00161A43">
        <w:rPr>
          <w:lang w:val="en-US"/>
        </w:rPr>
        <w:t>CHL A</w:t>
      </w:r>
      <w:r w:rsidR="002420C5">
        <w:rPr>
          <w:lang w:val="en-US"/>
        </w:rPr>
        <w:t xml:space="preserve"> is present in the North and the least in the East. The CHL A of sample locations N33-N39 was measured before 7:</w:t>
      </w:r>
      <w:r w:rsidR="002420C5" w:rsidRPr="00D85DBD">
        <w:rPr>
          <w:lang w:val="en-US"/>
        </w:rPr>
        <w:t>50hr</w:t>
      </w:r>
      <w:r w:rsidR="00F03FA3" w:rsidRPr="00D85DBD">
        <w:rPr>
          <w:lang w:val="en-US"/>
        </w:rPr>
        <w:t xml:space="preserve"> (</w:t>
      </w:r>
      <w:r w:rsidR="00BA3D20" w:rsidRPr="00D85DBD">
        <w:rPr>
          <w:lang w:val="en-US"/>
        </w:rPr>
        <w:t>appendix</w:t>
      </w:r>
      <w:r w:rsidR="008426A2">
        <w:rPr>
          <w:lang w:val="en-US"/>
        </w:rPr>
        <w:t xml:space="preserve"> 6</w:t>
      </w:r>
      <w:r w:rsidR="00F03FA3" w:rsidRPr="00D85DBD">
        <w:rPr>
          <w:lang w:val="en-US"/>
        </w:rPr>
        <w:t>)</w:t>
      </w:r>
      <w:r w:rsidR="002420C5" w:rsidRPr="00D85DBD">
        <w:rPr>
          <w:lang w:val="en-US"/>
        </w:rPr>
        <w:t>.</w:t>
      </w:r>
      <w:r w:rsidR="002420C5">
        <w:rPr>
          <w:lang w:val="en-US"/>
        </w:rPr>
        <w:t xml:space="preserve"> Due to this, the sun was not risen yet, so no light was penetrating the water. </w:t>
      </w:r>
      <w:r w:rsidR="001621C3">
        <w:rPr>
          <w:lang w:val="en-US"/>
        </w:rPr>
        <w:t xml:space="preserve">This can be the reason that these locations in the North have a lower </w:t>
      </w:r>
      <w:r w:rsidR="00F03FA3">
        <w:rPr>
          <w:lang w:val="en-US"/>
        </w:rPr>
        <w:t xml:space="preserve">number </w:t>
      </w:r>
      <w:r w:rsidR="001621C3">
        <w:rPr>
          <w:lang w:val="en-US"/>
        </w:rPr>
        <w:t>than</w:t>
      </w:r>
      <w:r w:rsidR="00F03FA3">
        <w:rPr>
          <w:lang w:val="en-US"/>
        </w:rPr>
        <w:t xml:space="preserve"> </w:t>
      </w:r>
      <w:r w:rsidR="006500A5">
        <w:rPr>
          <w:lang w:val="en-US"/>
        </w:rPr>
        <w:t xml:space="preserve">the </w:t>
      </w:r>
      <w:r w:rsidR="00F03FA3">
        <w:rPr>
          <w:lang w:val="en-US"/>
        </w:rPr>
        <w:t>other locations North.</w:t>
      </w:r>
      <w:r w:rsidR="00B95A67">
        <w:rPr>
          <w:lang w:val="en-US"/>
        </w:rPr>
        <w:t xml:space="preserve"> </w:t>
      </w:r>
    </w:p>
    <w:p w14:paraId="69F92839" w14:textId="77777777" w:rsidR="00C214D1" w:rsidRDefault="00C214D1" w:rsidP="00962BE8">
      <w:pPr>
        <w:rPr>
          <w:lang w:val="en-US"/>
        </w:rPr>
      </w:pPr>
    </w:p>
    <w:p w14:paraId="1688F970" w14:textId="597D6B03" w:rsidR="0028077D" w:rsidRPr="00616613" w:rsidRDefault="00200633" w:rsidP="003002D8">
      <w:pPr>
        <w:pStyle w:val="Kop3"/>
        <w:numPr>
          <w:ilvl w:val="2"/>
          <w:numId w:val="9"/>
        </w:numPr>
        <w:rPr>
          <w:lang w:val="en-US"/>
        </w:rPr>
      </w:pPr>
      <w:bookmarkStart w:id="79" w:name="_Toc516350775"/>
      <w:r w:rsidRPr="00616613">
        <w:rPr>
          <w:lang w:val="en-US"/>
        </w:rPr>
        <w:t>Bathymetry</w:t>
      </w:r>
      <w:bookmarkEnd w:id="79"/>
    </w:p>
    <w:p w14:paraId="2D54CD6D" w14:textId="77777777" w:rsidR="003002D8" w:rsidRDefault="000100A2" w:rsidP="00962BE8">
      <w:pPr>
        <w:rPr>
          <w:lang w:val="en-US"/>
        </w:rPr>
      </w:pPr>
      <w:r>
        <w:rPr>
          <w:lang w:val="en-US"/>
        </w:rPr>
        <w:t xml:space="preserve">As the Western Scheldt </w:t>
      </w:r>
      <w:r w:rsidR="00B831A9">
        <w:rPr>
          <w:lang w:val="en-US"/>
        </w:rPr>
        <w:t xml:space="preserve">has </w:t>
      </w:r>
      <w:r w:rsidR="00246CA0">
        <w:rPr>
          <w:lang w:val="en-US"/>
        </w:rPr>
        <w:t>several</w:t>
      </w:r>
      <w:r w:rsidR="00B831A9">
        <w:rPr>
          <w:lang w:val="en-US"/>
        </w:rPr>
        <w:t xml:space="preserve"> important shipping lanes </w:t>
      </w:r>
      <w:r>
        <w:rPr>
          <w:lang w:val="en-US"/>
        </w:rPr>
        <w:t xml:space="preserve">to </w:t>
      </w:r>
      <w:r w:rsidR="00B831A9">
        <w:rPr>
          <w:lang w:val="en-US"/>
        </w:rPr>
        <w:t>some immense</w:t>
      </w:r>
      <w:r>
        <w:rPr>
          <w:lang w:val="en-US"/>
        </w:rPr>
        <w:t xml:space="preserve"> harbors, </w:t>
      </w:r>
      <w:r w:rsidR="00B831A9">
        <w:rPr>
          <w:lang w:val="en-US"/>
        </w:rPr>
        <w:t xml:space="preserve">a lot of dredging occurs. As the estuary (Vlakte van de </w:t>
      </w:r>
      <w:r w:rsidR="00B831A9" w:rsidRPr="00193804">
        <w:rPr>
          <w:lang w:val="en-US"/>
        </w:rPr>
        <w:t xml:space="preserve">Raan) is the entrance of the Western Scheldt, </w:t>
      </w:r>
      <w:r w:rsidR="003C6F8B" w:rsidRPr="00193804">
        <w:rPr>
          <w:lang w:val="en-US"/>
        </w:rPr>
        <w:t xml:space="preserve">a lot of dredging occurs here as well. </w:t>
      </w:r>
    </w:p>
    <w:p w14:paraId="6DDC56A9" w14:textId="77777777" w:rsidR="003002D8" w:rsidRDefault="003002D8" w:rsidP="00962BE8">
      <w:pPr>
        <w:rPr>
          <w:lang w:val="en-US"/>
        </w:rPr>
      </w:pPr>
    </w:p>
    <w:p w14:paraId="6DBCC7FD" w14:textId="38F58BFA" w:rsidR="005D62B9" w:rsidRDefault="00C214D1" w:rsidP="00962BE8">
      <w:pPr>
        <w:rPr>
          <w:lang w:val="en-US"/>
        </w:rPr>
      </w:pPr>
      <w:r w:rsidRPr="00193804">
        <w:rPr>
          <w:lang w:val="en-US"/>
        </w:rPr>
        <w:t>Figure</w:t>
      </w:r>
      <w:r w:rsidR="003C6F8B" w:rsidRPr="00193804">
        <w:rPr>
          <w:lang w:val="en-US"/>
        </w:rPr>
        <w:t xml:space="preserve"> </w:t>
      </w:r>
      <w:r w:rsidR="00AD180A">
        <w:rPr>
          <w:lang w:val="en-US"/>
        </w:rPr>
        <w:t xml:space="preserve">27 </w:t>
      </w:r>
      <w:r w:rsidRPr="00193804">
        <w:rPr>
          <w:lang w:val="en-US"/>
        </w:rPr>
        <w:t xml:space="preserve">supports this as it </w:t>
      </w:r>
      <w:r w:rsidR="009616E9" w:rsidRPr="00193804">
        <w:rPr>
          <w:lang w:val="en-US"/>
        </w:rPr>
        <w:t>indicates</w:t>
      </w:r>
      <w:r w:rsidRPr="00193804">
        <w:rPr>
          <w:lang w:val="en-US"/>
        </w:rPr>
        <w:t xml:space="preserve"> that </w:t>
      </w:r>
      <w:r w:rsidR="009616E9" w:rsidRPr="00193804">
        <w:rPr>
          <w:lang w:val="en-US"/>
        </w:rPr>
        <w:t xml:space="preserve">the East </w:t>
      </w:r>
      <w:r w:rsidRPr="00193804">
        <w:rPr>
          <w:lang w:val="en-US"/>
        </w:rPr>
        <w:t>is the deepest part of all other locations.</w:t>
      </w:r>
      <w:r>
        <w:rPr>
          <w:lang w:val="en-US"/>
        </w:rPr>
        <w:t xml:space="preserve"> </w:t>
      </w:r>
      <w:r w:rsidR="00D43825">
        <w:rPr>
          <w:lang w:val="en-US"/>
        </w:rPr>
        <w:t xml:space="preserve">When dredging, the sediment is extracted up and moved. However, not only sediment is extracted, but the organisms living in it as well. Besides, their habitat is disturbed. This possible can be the trigger there is so little life in the East. </w:t>
      </w:r>
    </w:p>
    <w:p w14:paraId="7E511D35" w14:textId="77777777" w:rsidR="009D6AC7" w:rsidRPr="009D6AC7" w:rsidRDefault="009D6AC7" w:rsidP="009D6AC7">
      <w:pPr>
        <w:rPr>
          <w:lang w:val="en-US"/>
        </w:rPr>
      </w:pPr>
    </w:p>
    <w:p w14:paraId="08DA7477" w14:textId="5B85935A" w:rsidR="00B33376" w:rsidRDefault="00B33376">
      <w:pPr>
        <w:rPr>
          <w:lang w:val="en-US"/>
        </w:rPr>
      </w:pPr>
      <w:r>
        <w:br w:type="page"/>
      </w:r>
    </w:p>
    <w:p w14:paraId="2E72C4BB" w14:textId="77777777" w:rsidR="00D73DFD" w:rsidRDefault="00D73DFD" w:rsidP="00D73DFD">
      <w:pPr>
        <w:pStyle w:val="Titel"/>
        <w:rPr>
          <w:rFonts w:asciiTheme="minorHAnsi" w:eastAsiaTheme="minorHAnsi" w:hAnsiTheme="minorHAnsi" w:cstheme="minorBidi"/>
          <w:spacing w:val="0"/>
          <w:kern w:val="0"/>
          <w:sz w:val="24"/>
          <w:szCs w:val="24"/>
        </w:rPr>
      </w:pPr>
    </w:p>
    <w:p w14:paraId="3FB2B699" w14:textId="2AA7CD34" w:rsidR="005D0E72" w:rsidRDefault="00D73DFD" w:rsidP="003002D8">
      <w:pPr>
        <w:pStyle w:val="Kop1"/>
        <w:numPr>
          <w:ilvl w:val="0"/>
          <w:numId w:val="9"/>
        </w:numPr>
      </w:pPr>
      <w:bookmarkStart w:id="80" w:name="_Toc516350776"/>
      <w:r w:rsidRPr="000A28DC">
        <w:t>Conclusion</w:t>
      </w:r>
      <w:r w:rsidR="00ED315E">
        <w:t>s</w:t>
      </w:r>
      <w:bookmarkEnd w:id="80"/>
      <w:r w:rsidRPr="000A28DC">
        <w:t xml:space="preserve"> </w:t>
      </w:r>
    </w:p>
    <w:p w14:paraId="4613DC5B" w14:textId="77777777" w:rsidR="006705DC" w:rsidRPr="006705DC" w:rsidRDefault="006705DC" w:rsidP="006705DC">
      <w:pPr>
        <w:rPr>
          <w:lang w:val="en-US"/>
        </w:rPr>
      </w:pPr>
    </w:p>
    <w:p w14:paraId="02F9618F" w14:textId="77777777" w:rsidR="005A7271" w:rsidRDefault="005A7271" w:rsidP="005A7271">
      <w:pPr>
        <w:pStyle w:val="Lijstalinea"/>
        <w:numPr>
          <w:ilvl w:val="0"/>
          <w:numId w:val="6"/>
        </w:numPr>
        <w:rPr>
          <w:lang w:val="en-US"/>
        </w:rPr>
      </w:pPr>
      <w:r w:rsidRPr="005D0E72">
        <w:rPr>
          <w:lang w:val="en-US"/>
        </w:rPr>
        <w:t>At least</w:t>
      </w:r>
      <w:r>
        <w:rPr>
          <w:i/>
          <w:lang w:val="en-US"/>
        </w:rPr>
        <w:t xml:space="preserve"> Nephtys sp., Magelona johnstoni, Spiophanes bombyx, Scoloplos armiger, Aphelochaeta marioni, Abra alba, Macoma balthica and Petricola pholadiformis </w:t>
      </w:r>
      <w:r>
        <w:rPr>
          <w:lang w:val="en-US"/>
        </w:rPr>
        <w:t>d</w:t>
      </w:r>
      <w:r w:rsidRPr="006C597C">
        <w:rPr>
          <w:lang w:val="en-US"/>
        </w:rPr>
        <w:t>o prefer the Vlakte van de Raan area as their habitat</w:t>
      </w:r>
      <w:r>
        <w:rPr>
          <w:lang w:val="en-US"/>
        </w:rPr>
        <w:t xml:space="preserve">, with </w:t>
      </w:r>
      <w:r w:rsidRPr="006C597C">
        <w:rPr>
          <w:i/>
          <w:lang w:val="en-US"/>
        </w:rPr>
        <w:t>Nephtys sp</w:t>
      </w:r>
      <w:r w:rsidRPr="006C597C">
        <w:rPr>
          <w:lang w:val="en-US"/>
        </w:rPr>
        <w:t xml:space="preserve">., </w:t>
      </w:r>
      <w:r>
        <w:rPr>
          <w:i/>
          <w:lang w:val="en-US"/>
        </w:rPr>
        <w:t xml:space="preserve">Magelona johnstoni </w:t>
      </w:r>
      <w:r>
        <w:rPr>
          <w:lang w:val="en-US"/>
        </w:rPr>
        <w:t xml:space="preserve">and Macoma balthica being most abundant. </w:t>
      </w:r>
    </w:p>
    <w:p w14:paraId="34205DE7" w14:textId="77777777" w:rsidR="005A7271" w:rsidRPr="005A7271" w:rsidRDefault="005A7271" w:rsidP="005A7271">
      <w:pPr>
        <w:pStyle w:val="Lijstalinea"/>
        <w:rPr>
          <w:lang w:val="en-US"/>
        </w:rPr>
      </w:pPr>
    </w:p>
    <w:p w14:paraId="58BF2E2D" w14:textId="77777777" w:rsidR="005A7271" w:rsidRDefault="005A7271" w:rsidP="005A7271">
      <w:pPr>
        <w:pStyle w:val="Lijstalinea"/>
        <w:numPr>
          <w:ilvl w:val="0"/>
          <w:numId w:val="6"/>
        </w:numPr>
        <w:rPr>
          <w:lang w:val="en-US"/>
        </w:rPr>
      </w:pPr>
      <w:r>
        <w:rPr>
          <w:lang w:val="en-US"/>
        </w:rPr>
        <w:t xml:space="preserve">The North is the most ecologically rich location of the Vlakte van de Raan area as it has the highest species number (S), total abundancy (N) and diversity (H). </w:t>
      </w:r>
    </w:p>
    <w:p w14:paraId="395B5B3A" w14:textId="77777777" w:rsidR="005A7271" w:rsidRPr="005A7271" w:rsidRDefault="005A7271" w:rsidP="005A7271">
      <w:pPr>
        <w:rPr>
          <w:lang w:val="en-US"/>
        </w:rPr>
      </w:pPr>
    </w:p>
    <w:p w14:paraId="00C7829C" w14:textId="77777777" w:rsidR="005A7271" w:rsidRDefault="005A7271" w:rsidP="005A7271">
      <w:pPr>
        <w:pStyle w:val="Lijstalinea"/>
        <w:numPr>
          <w:ilvl w:val="0"/>
          <w:numId w:val="6"/>
        </w:numPr>
        <w:rPr>
          <w:lang w:val="en-US"/>
        </w:rPr>
      </w:pPr>
      <w:r>
        <w:rPr>
          <w:i/>
          <w:lang w:val="en-US"/>
        </w:rPr>
        <w:t xml:space="preserve">Nephtys sp., Magelona johnstoni, Spiophanes bombyx, Scoloplos armiger </w:t>
      </w:r>
      <w:r>
        <w:rPr>
          <w:lang w:val="en-US"/>
        </w:rPr>
        <w:t>and</w:t>
      </w:r>
      <w:r>
        <w:rPr>
          <w:i/>
          <w:lang w:val="en-US"/>
        </w:rPr>
        <w:t xml:space="preserve"> Abra alba </w:t>
      </w:r>
      <w:r>
        <w:rPr>
          <w:lang w:val="en-US"/>
        </w:rPr>
        <w:t xml:space="preserve">are most abundant in the North. </w:t>
      </w:r>
    </w:p>
    <w:p w14:paraId="00EA598A" w14:textId="77777777" w:rsidR="005A7271" w:rsidRPr="005A7271" w:rsidRDefault="005A7271" w:rsidP="005A7271">
      <w:pPr>
        <w:rPr>
          <w:lang w:val="en-US"/>
        </w:rPr>
      </w:pPr>
    </w:p>
    <w:p w14:paraId="3979C5D2" w14:textId="77777777" w:rsidR="005A7271" w:rsidRDefault="005A7271" w:rsidP="005A7271">
      <w:pPr>
        <w:pStyle w:val="Lijstalinea"/>
        <w:numPr>
          <w:ilvl w:val="0"/>
          <w:numId w:val="6"/>
        </w:numPr>
        <w:rPr>
          <w:lang w:val="en-US"/>
        </w:rPr>
      </w:pPr>
      <w:r>
        <w:rPr>
          <w:lang w:val="en-US"/>
        </w:rPr>
        <w:t xml:space="preserve">The South is a suitable habitat for </w:t>
      </w:r>
      <w:r w:rsidRPr="00F121D8">
        <w:rPr>
          <w:i/>
          <w:lang w:val="en-US"/>
        </w:rPr>
        <w:t>Aphelochaeta marioni, Macoma balthica and Petricola pholadiformis</w:t>
      </w:r>
      <w:r>
        <w:rPr>
          <w:i/>
          <w:lang w:val="en-US"/>
        </w:rPr>
        <w:t xml:space="preserve"> </w:t>
      </w:r>
      <w:r>
        <w:rPr>
          <w:lang w:val="en-US"/>
        </w:rPr>
        <w:t xml:space="preserve">as the seafloor is quite muddy. </w:t>
      </w:r>
    </w:p>
    <w:p w14:paraId="0FA6E198" w14:textId="77777777" w:rsidR="005A7271" w:rsidRPr="005A7271" w:rsidRDefault="005A7271" w:rsidP="005A7271">
      <w:pPr>
        <w:rPr>
          <w:lang w:val="en-US"/>
        </w:rPr>
      </w:pPr>
    </w:p>
    <w:p w14:paraId="10293659" w14:textId="77777777" w:rsidR="005A7271" w:rsidRDefault="005A7271" w:rsidP="005A7271">
      <w:pPr>
        <w:pStyle w:val="Lijstalinea"/>
        <w:numPr>
          <w:ilvl w:val="0"/>
          <w:numId w:val="6"/>
        </w:numPr>
        <w:rPr>
          <w:lang w:val="en-US"/>
        </w:rPr>
      </w:pPr>
      <w:r w:rsidRPr="004F72F6">
        <w:rPr>
          <w:i/>
          <w:lang w:val="en-US"/>
        </w:rPr>
        <w:t xml:space="preserve">Aphelochaeta </w:t>
      </w:r>
      <w:r>
        <w:rPr>
          <w:i/>
          <w:lang w:val="en-US"/>
        </w:rPr>
        <w:t xml:space="preserve">marioni and </w:t>
      </w:r>
      <w:r w:rsidRPr="004F72F6">
        <w:rPr>
          <w:i/>
          <w:lang w:val="en-US"/>
        </w:rPr>
        <w:t xml:space="preserve">Macoma balthica </w:t>
      </w:r>
      <w:r>
        <w:rPr>
          <w:lang w:val="en-US"/>
        </w:rPr>
        <w:t xml:space="preserve">are most abundant in the South. </w:t>
      </w:r>
    </w:p>
    <w:p w14:paraId="1816BBAB" w14:textId="77777777" w:rsidR="005A7271" w:rsidRPr="005A7271" w:rsidRDefault="005A7271" w:rsidP="005A7271">
      <w:pPr>
        <w:rPr>
          <w:lang w:val="en-US"/>
        </w:rPr>
      </w:pPr>
    </w:p>
    <w:p w14:paraId="3B2A3F9A" w14:textId="77777777" w:rsidR="005A7271" w:rsidRDefault="005A7271" w:rsidP="005A7271">
      <w:pPr>
        <w:pStyle w:val="Lijstalinea"/>
        <w:numPr>
          <w:ilvl w:val="0"/>
          <w:numId w:val="6"/>
        </w:numPr>
        <w:rPr>
          <w:lang w:val="en-US"/>
        </w:rPr>
      </w:pPr>
      <w:r>
        <w:rPr>
          <w:lang w:val="en-US"/>
        </w:rPr>
        <w:t>In the East of the Vlakte van de Raan area, little organisms are being observed as it has a large median grain size, deep water and a low salinity.</w:t>
      </w:r>
    </w:p>
    <w:p w14:paraId="5ED6BE6D" w14:textId="77777777" w:rsidR="005A7271" w:rsidRPr="005A7271" w:rsidRDefault="005A7271" w:rsidP="005A7271">
      <w:pPr>
        <w:rPr>
          <w:lang w:val="en-US"/>
        </w:rPr>
      </w:pPr>
    </w:p>
    <w:p w14:paraId="6F544060" w14:textId="77777777" w:rsidR="009D6AC7" w:rsidRDefault="006C597C" w:rsidP="006C597C">
      <w:pPr>
        <w:pStyle w:val="Lijstalinea"/>
        <w:numPr>
          <w:ilvl w:val="0"/>
          <w:numId w:val="6"/>
        </w:numPr>
        <w:rPr>
          <w:lang w:val="en-US"/>
        </w:rPr>
      </w:pPr>
      <w:r>
        <w:rPr>
          <w:lang w:val="en-US"/>
        </w:rPr>
        <w:t>The organisms</w:t>
      </w:r>
      <w:r w:rsidR="00B0782E" w:rsidRPr="006C597C">
        <w:rPr>
          <w:lang w:val="en-US"/>
        </w:rPr>
        <w:t xml:space="preserve"> found at the Vlakte van de Raan area </w:t>
      </w:r>
      <w:r w:rsidR="009D6AC7" w:rsidRPr="006C597C">
        <w:rPr>
          <w:lang w:val="en-US"/>
        </w:rPr>
        <w:t xml:space="preserve">do not prefer </w:t>
      </w:r>
      <w:r w:rsidR="00B0782E" w:rsidRPr="006C597C">
        <w:rPr>
          <w:lang w:val="en-US"/>
        </w:rPr>
        <w:t xml:space="preserve">extremely small or extremely large sediment particles. </w:t>
      </w:r>
    </w:p>
    <w:p w14:paraId="0E36887B" w14:textId="77777777" w:rsidR="005A7271" w:rsidRPr="005A7271" w:rsidRDefault="005A7271" w:rsidP="005A7271">
      <w:pPr>
        <w:rPr>
          <w:lang w:val="en-US"/>
        </w:rPr>
      </w:pPr>
    </w:p>
    <w:p w14:paraId="5D1E95D9" w14:textId="77777777" w:rsidR="009D6AC7" w:rsidRDefault="00B0782E" w:rsidP="00B80450">
      <w:pPr>
        <w:pStyle w:val="Lijstalinea"/>
        <w:numPr>
          <w:ilvl w:val="0"/>
          <w:numId w:val="6"/>
        </w:numPr>
        <w:rPr>
          <w:lang w:val="en-US"/>
        </w:rPr>
      </w:pPr>
      <w:r w:rsidRPr="006C597C">
        <w:rPr>
          <w:lang w:val="en-US"/>
        </w:rPr>
        <w:t xml:space="preserve">The deeper </w:t>
      </w:r>
      <w:r w:rsidR="006C597C">
        <w:rPr>
          <w:lang w:val="en-US"/>
        </w:rPr>
        <w:t xml:space="preserve">the water, the less organisms present. </w:t>
      </w:r>
    </w:p>
    <w:p w14:paraId="79678463" w14:textId="77777777" w:rsidR="005A7271" w:rsidRPr="005A7271" w:rsidRDefault="005A7271" w:rsidP="005A7271">
      <w:pPr>
        <w:rPr>
          <w:lang w:val="en-US"/>
        </w:rPr>
      </w:pPr>
    </w:p>
    <w:p w14:paraId="134ED303" w14:textId="77777777" w:rsidR="00520A03" w:rsidRDefault="00520A03" w:rsidP="00B80450">
      <w:pPr>
        <w:pStyle w:val="Lijstalinea"/>
        <w:numPr>
          <w:ilvl w:val="0"/>
          <w:numId w:val="6"/>
        </w:numPr>
        <w:rPr>
          <w:lang w:val="en-US"/>
        </w:rPr>
      </w:pPr>
      <w:r>
        <w:rPr>
          <w:lang w:val="en-US"/>
        </w:rPr>
        <w:t>Low salinity</w:t>
      </w:r>
      <w:r w:rsidR="0009246D">
        <w:rPr>
          <w:lang w:val="en-US"/>
        </w:rPr>
        <w:t xml:space="preserve"> (and perhaps fluctuations </w:t>
      </w:r>
      <w:r>
        <w:rPr>
          <w:lang w:val="en-US"/>
        </w:rPr>
        <w:t xml:space="preserve">in salinity) is not preferable for the organisms. </w:t>
      </w:r>
    </w:p>
    <w:p w14:paraId="5201D61B" w14:textId="77777777" w:rsidR="009D6AC7" w:rsidRDefault="009D6AC7" w:rsidP="00C63F65">
      <w:pPr>
        <w:rPr>
          <w:lang w:val="en-US"/>
        </w:rPr>
      </w:pPr>
    </w:p>
    <w:p w14:paraId="2B7FB69B" w14:textId="77777777" w:rsidR="00D44F53" w:rsidRDefault="00D44F53" w:rsidP="00C63F65">
      <w:pPr>
        <w:rPr>
          <w:lang w:val="en-US"/>
        </w:rPr>
      </w:pPr>
    </w:p>
    <w:p w14:paraId="5D8D2841" w14:textId="77777777" w:rsidR="00D44F53" w:rsidRDefault="00D44F53" w:rsidP="00C63F65">
      <w:pPr>
        <w:rPr>
          <w:lang w:val="en-US"/>
        </w:rPr>
      </w:pPr>
    </w:p>
    <w:p w14:paraId="0B4E3E8D" w14:textId="77777777" w:rsidR="00D44F53" w:rsidRDefault="00D44F53" w:rsidP="00C63F65">
      <w:pPr>
        <w:rPr>
          <w:lang w:val="en-US"/>
        </w:rPr>
      </w:pPr>
    </w:p>
    <w:p w14:paraId="53C26124" w14:textId="77777777" w:rsidR="00D44F53" w:rsidRDefault="00D44F53" w:rsidP="00C63F65">
      <w:pPr>
        <w:rPr>
          <w:lang w:val="en-US"/>
        </w:rPr>
      </w:pPr>
    </w:p>
    <w:p w14:paraId="63158B93" w14:textId="77777777" w:rsidR="00D44F53" w:rsidRDefault="00D44F53" w:rsidP="00C63F65">
      <w:pPr>
        <w:rPr>
          <w:lang w:val="en-US"/>
        </w:rPr>
      </w:pPr>
    </w:p>
    <w:p w14:paraId="4C987D03" w14:textId="77777777" w:rsidR="00D44F53" w:rsidRDefault="00D44F53" w:rsidP="00C63F65">
      <w:pPr>
        <w:rPr>
          <w:lang w:val="en-US"/>
        </w:rPr>
      </w:pPr>
    </w:p>
    <w:p w14:paraId="1100CA8A" w14:textId="77777777" w:rsidR="00D44F53" w:rsidRDefault="00D44F53" w:rsidP="00C63F65">
      <w:pPr>
        <w:rPr>
          <w:lang w:val="en-US"/>
        </w:rPr>
      </w:pPr>
    </w:p>
    <w:p w14:paraId="6666B991" w14:textId="77777777" w:rsidR="00D44F53" w:rsidRDefault="00D44F53" w:rsidP="00C63F65">
      <w:pPr>
        <w:rPr>
          <w:lang w:val="en-US"/>
        </w:rPr>
      </w:pPr>
    </w:p>
    <w:p w14:paraId="0DE9DAAD" w14:textId="77777777" w:rsidR="00D44F53" w:rsidRDefault="00D44F53" w:rsidP="00C63F65">
      <w:pPr>
        <w:rPr>
          <w:lang w:val="en-US"/>
        </w:rPr>
      </w:pPr>
    </w:p>
    <w:p w14:paraId="5F76E102" w14:textId="77777777" w:rsidR="00D44F53" w:rsidRDefault="00D44F53" w:rsidP="00C63F65">
      <w:pPr>
        <w:rPr>
          <w:lang w:val="en-US"/>
        </w:rPr>
      </w:pPr>
    </w:p>
    <w:p w14:paraId="6EA2F279" w14:textId="77777777" w:rsidR="00D44F53" w:rsidRDefault="00D44F53" w:rsidP="00C63F65">
      <w:pPr>
        <w:rPr>
          <w:lang w:val="en-US"/>
        </w:rPr>
      </w:pPr>
    </w:p>
    <w:p w14:paraId="7C3D099C" w14:textId="77777777" w:rsidR="00D44F53" w:rsidRDefault="00D44F53" w:rsidP="00C63F65">
      <w:pPr>
        <w:rPr>
          <w:lang w:val="en-US"/>
        </w:rPr>
      </w:pPr>
    </w:p>
    <w:p w14:paraId="4CA6970A" w14:textId="77777777" w:rsidR="00D44F53" w:rsidRDefault="00D44F53" w:rsidP="00C63F65">
      <w:pPr>
        <w:rPr>
          <w:lang w:val="en-US"/>
        </w:rPr>
      </w:pPr>
    </w:p>
    <w:p w14:paraId="2DFD2DBB" w14:textId="77777777" w:rsidR="00D44F53" w:rsidRDefault="00D44F53" w:rsidP="00C63F65">
      <w:pPr>
        <w:rPr>
          <w:lang w:val="en-US"/>
        </w:rPr>
      </w:pPr>
    </w:p>
    <w:p w14:paraId="64D02344" w14:textId="77777777" w:rsidR="00D44F53" w:rsidRDefault="00D44F53" w:rsidP="00C63F65">
      <w:pPr>
        <w:rPr>
          <w:lang w:val="en-US"/>
        </w:rPr>
      </w:pPr>
    </w:p>
    <w:p w14:paraId="1FE5DAB8" w14:textId="77777777" w:rsidR="00D44F53" w:rsidRDefault="00D44F53" w:rsidP="00C63F65">
      <w:pPr>
        <w:rPr>
          <w:lang w:val="en-US"/>
        </w:rPr>
      </w:pPr>
    </w:p>
    <w:p w14:paraId="5B3D1D46" w14:textId="77777777" w:rsidR="00D44F53" w:rsidRDefault="00D44F53" w:rsidP="00C63F65">
      <w:pPr>
        <w:rPr>
          <w:lang w:val="en-US"/>
        </w:rPr>
      </w:pPr>
    </w:p>
    <w:p w14:paraId="5298DF72" w14:textId="54E5A2EF" w:rsidR="00D44F53" w:rsidRPr="006705DC" w:rsidRDefault="00D44F53" w:rsidP="003002D8">
      <w:pPr>
        <w:pStyle w:val="Kop1"/>
        <w:numPr>
          <w:ilvl w:val="0"/>
          <w:numId w:val="9"/>
        </w:numPr>
      </w:pPr>
      <w:bookmarkStart w:id="81" w:name="_Toc516350777"/>
      <w:r>
        <w:t xml:space="preserve">Recommendations </w:t>
      </w:r>
      <w:r w:rsidR="000D6AEB">
        <w:t>further research</w:t>
      </w:r>
      <w:bookmarkEnd w:id="81"/>
    </w:p>
    <w:p w14:paraId="4DC0EA29" w14:textId="77777777" w:rsidR="006705DC" w:rsidRDefault="006705DC" w:rsidP="00C40444">
      <w:pPr>
        <w:rPr>
          <w:lang w:val="en-US"/>
        </w:rPr>
      </w:pPr>
    </w:p>
    <w:p w14:paraId="7CE40740" w14:textId="77777777" w:rsidR="000D6AEB" w:rsidRDefault="000D6AEB" w:rsidP="00C40444">
      <w:pPr>
        <w:rPr>
          <w:lang w:val="en-US"/>
        </w:rPr>
      </w:pPr>
      <w:r>
        <w:rPr>
          <w:lang w:val="en-US"/>
        </w:rPr>
        <w:t>This section provides some recommendations for future research to have more reliable outcomes:</w:t>
      </w:r>
    </w:p>
    <w:p w14:paraId="52F712B7" w14:textId="77777777" w:rsidR="00D44F53" w:rsidRDefault="00D44F53" w:rsidP="00C40444">
      <w:pPr>
        <w:rPr>
          <w:lang w:val="en-US"/>
        </w:rPr>
      </w:pPr>
    </w:p>
    <w:p w14:paraId="6B95E90B" w14:textId="77777777" w:rsidR="00C40444" w:rsidRPr="000D6AEB" w:rsidRDefault="000D6AEB" w:rsidP="000D6AEB">
      <w:pPr>
        <w:pStyle w:val="Lijstalinea"/>
        <w:numPr>
          <w:ilvl w:val="0"/>
          <w:numId w:val="7"/>
        </w:numPr>
        <w:rPr>
          <w:lang w:val="en-US"/>
        </w:rPr>
      </w:pPr>
      <w:r>
        <w:rPr>
          <w:lang w:val="en-US"/>
        </w:rPr>
        <w:t>T</w:t>
      </w:r>
      <w:r w:rsidR="00C40444" w:rsidRPr="000D6AEB">
        <w:rPr>
          <w:lang w:val="en-US"/>
        </w:rPr>
        <w:t>he other 39 samples</w:t>
      </w:r>
      <w:r>
        <w:rPr>
          <w:lang w:val="en-US"/>
        </w:rPr>
        <w:t xml:space="preserve"> should be identified</w:t>
      </w:r>
      <w:r w:rsidR="00C40444" w:rsidRPr="000D6AEB">
        <w:rPr>
          <w:lang w:val="en-US"/>
        </w:rPr>
        <w:t xml:space="preserve"> and compare</w:t>
      </w:r>
      <w:r>
        <w:rPr>
          <w:lang w:val="en-US"/>
        </w:rPr>
        <w:t>d</w:t>
      </w:r>
      <w:r w:rsidR="00C40444" w:rsidRPr="000D6AEB">
        <w:rPr>
          <w:lang w:val="en-US"/>
        </w:rPr>
        <w:t xml:space="preserve"> with new samples (dating from 2018 or later). </w:t>
      </w:r>
    </w:p>
    <w:p w14:paraId="711A40C8" w14:textId="77777777" w:rsidR="00241BD0" w:rsidRDefault="00241BD0" w:rsidP="00C63F65">
      <w:pPr>
        <w:rPr>
          <w:lang w:val="en-US"/>
        </w:rPr>
      </w:pPr>
    </w:p>
    <w:p w14:paraId="1734272E" w14:textId="77777777" w:rsidR="0086626D" w:rsidRPr="0086626D" w:rsidRDefault="00A91D07" w:rsidP="0086626D">
      <w:pPr>
        <w:pStyle w:val="Lijstalinea"/>
        <w:numPr>
          <w:ilvl w:val="0"/>
          <w:numId w:val="7"/>
        </w:numPr>
        <w:rPr>
          <w:lang w:val="en-US"/>
        </w:rPr>
      </w:pPr>
      <w:r>
        <w:rPr>
          <w:lang w:val="en-US"/>
        </w:rPr>
        <w:t>Research</w:t>
      </w:r>
      <w:r w:rsidR="00C40444" w:rsidRPr="000D6AEB">
        <w:rPr>
          <w:lang w:val="en-US"/>
        </w:rPr>
        <w:t xml:space="preserve"> should be done to know whether there are less organisms present in the East due to the lower salinity gradients (and possibly salinity fluctuations), or due to the larger MEDGS present. </w:t>
      </w:r>
    </w:p>
    <w:p w14:paraId="46CFC031" w14:textId="77777777" w:rsidR="00105890" w:rsidRPr="000A28DC" w:rsidRDefault="00105890" w:rsidP="00105890">
      <w:pPr>
        <w:rPr>
          <w:lang w:val="en-US"/>
        </w:rPr>
      </w:pPr>
    </w:p>
    <w:p w14:paraId="2B0CDF49" w14:textId="77777777" w:rsidR="0082485A" w:rsidRPr="0086626D" w:rsidRDefault="0082485A" w:rsidP="0086626D">
      <w:pPr>
        <w:pStyle w:val="Lijstalinea"/>
        <w:numPr>
          <w:ilvl w:val="0"/>
          <w:numId w:val="7"/>
        </w:numPr>
        <w:rPr>
          <w:lang w:val="en-US"/>
        </w:rPr>
      </w:pPr>
      <w:r>
        <w:rPr>
          <w:lang w:val="en-US"/>
        </w:rPr>
        <w:t xml:space="preserve">As </w:t>
      </w:r>
      <w:r w:rsidR="0086626D">
        <w:rPr>
          <w:lang w:val="en-US"/>
        </w:rPr>
        <w:t>the</w:t>
      </w:r>
      <w:r w:rsidRPr="0086626D">
        <w:rPr>
          <w:lang w:val="en-US"/>
        </w:rPr>
        <w:t xml:space="preserve"> </w:t>
      </w:r>
      <w:r w:rsidR="0086626D">
        <w:rPr>
          <w:lang w:val="en-US"/>
        </w:rPr>
        <w:t>MEDGS was</w:t>
      </w:r>
      <w:r w:rsidRPr="0086626D">
        <w:rPr>
          <w:lang w:val="en-US"/>
        </w:rPr>
        <w:t xml:space="preserve"> </w:t>
      </w:r>
      <w:r w:rsidR="0086626D">
        <w:rPr>
          <w:lang w:val="en-US"/>
        </w:rPr>
        <w:t>determined</w:t>
      </w:r>
      <w:r w:rsidRPr="0086626D">
        <w:rPr>
          <w:lang w:val="en-US"/>
        </w:rPr>
        <w:t xml:space="preserve"> with two different devices, </w:t>
      </w:r>
      <w:r w:rsidR="0086626D" w:rsidRPr="0086626D">
        <w:rPr>
          <w:lang w:val="en-US"/>
        </w:rPr>
        <w:t xml:space="preserve">it should be investigated whether this gave a different outcome. </w:t>
      </w:r>
    </w:p>
    <w:p w14:paraId="27DEB1F0" w14:textId="77777777" w:rsidR="00105890" w:rsidRPr="000A28DC" w:rsidRDefault="00105890" w:rsidP="00105890">
      <w:pPr>
        <w:rPr>
          <w:lang w:val="en-US"/>
        </w:rPr>
      </w:pPr>
    </w:p>
    <w:p w14:paraId="255D036E" w14:textId="77777777" w:rsidR="008F3E57" w:rsidRDefault="0086626D" w:rsidP="00C40444">
      <w:pPr>
        <w:pStyle w:val="Lijstalinea"/>
        <w:numPr>
          <w:ilvl w:val="0"/>
          <w:numId w:val="7"/>
        </w:numPr>
        <w:rPr>
          <w:lang w:val="en-US"/>
        </w:rPr>
      </w:pPr>
      <w:r>
        <w:rPr>
          <w:lang w:val="en-US"/>
        </w:rPr>
        <w:t xml:space="preserve">Because </w:t>
      </w:r>
      <w:r w:rsidR="003E51DF" w:rsidRPr="000D6AEB">
        <w:rPr>
          <w:lang w:val="en-US"/>
        </w:rPr>
        <w:t>the salinity was o</w:t>
      </w:r>
      <w:r>
        <w:rPr>
          <w:lang w:val="en-US"/>
        </w:rPr>
        <w:t xml:space="preserve">nly measured for a few minutes and </w:t>
      </w:r>
      <w:r w:rsidR="003E51DF" w:rsidRPr="0086626D">
        <w:rPr>
          <w:lang w:val="en-US"/>
        </w:rPr>
        <w:t xml:space="preserve">no expanded measurements were done, the outcome is less steadfast. </w:t>
      </w:r>
      <w:r>
        <w:rPr>
          <w:lang w:val="en-US"/>
        </w:rPr>
        <w:t xml:space="preserve">Therefore, more measurements should be done </w:t>
      </w:r>
      <w:r w:rsidR="00C40444" w:rsidRPr="0086626D">
        <w:rPr>
          <w:lang w:val="en-US"/>
        </w:rPr>
        <w:t xml:space="preserve">to know whether the salinity gradients stay overall the same over time or not. </w:t>
      </w:r>
    </w:p>
    <w:p w14:paraId="7C59521F" w14:textId="77777777" w:rsidR="0086626D" w:rsidRPr="0086626D" w:rsidRDefault="0086626D" w:rsidP="0086626D">
      <w:pPr>
        <w:rPr>
          <w:lang w:val="en-US"/>
        </w:rPr>
      </w:pPr>
    </w:p>
    <w:p w14:paraId="09B07430" w14:textId="2B670FCD" w:rsidR="00E86964" w:rsidRPr="000D6AEB" w:rsidRDefault="00E86964" w:rsidP="000D6AEB">
      <w:pPr>
        <w:pStyle w:val="Lijstalinea"/>
        <w:numPr>
          <w:ilvl w:val="0"/>
          <w:numId w:val="7"/>
        </w:numPr>
        <w:rPr>
          <w:lang w:val="en-US"/>
        </w:rPr>
      </w:pPr>
      <w:r w:rsidRPr="000D6AEB">
        <w:rPr>
          <w:lang w:val="en-US"/>
        </w:rPr>
        <w:t>The reason the Eas</w:t>
      </w:r>
      <w:r w:rsidR="00FA1576">
        <w:rPr>
          <w:lang w:val="en-US"/>
        </w:rPr>
        <w:t>t has the lowest amount of CHL A</w:t>
      </w:r>
      <w:r w:rsidRPr="000D6AEB">
        <w:rPr>
          <w:lang w:val="en-US"/>
        </w:rPr>
        <w:t xml:space="preserve"> present perhaps is due to high velocity currents in combination with salinity fluctuations. However, no measurements are available to s</w:t>
      </w:r>
      <w:r w:rsidR="00FF56F7">
        <w:rPr>
          <w:lang w:val="en-US"/>
        </w:rPr>
        <w:t>upport this theory. Therefore,</w:t>
      </w:r>
      <w:r w:rsidRPr="000D6AEB">
        <w:rPr>
          <w:lang w:val="en-US"/>
        </w:rPr>
        <w:t xml:space="preserve"> research should be done to know if the salinity and velocity correlates with the amount of CHL A present. </w:t>
      </w:r>
    </w:p>
    <w:p w14:paraId="516611E7" w14:textId="77777777" w:rsidR="00C40444" w:rsidRPr="000A28DC" w:rsidRDefault="00C40444" w:rsidP="00105890">
      <w:pPr>
        <w:rPr>
          <w:lang w:val="en-US"/>
        </w:rPr>
      </w:pPr>
    </w:p>
    <w:p w14:paraId="53C9BB29" w14:textId="77777777" w:rsidR="00C60A2F" w:rsidRPr="00FF56F7" w:rsidRDefault="00C60A2F" w:rsidP="00FF56F7">
      <w:pPr>
        <w:pStyle w:val="Lijstalinea"/>
        <w:numPr>
          <w:ilvl w:val="0"/>
          <w:numId w:val="7"/>
        </w:numPr>
        <w:rPr>
          <w:lang w:val="en-US"/>
        </w:rPr>
      </w:pPr>
      <w:r w:rsidRPr="00FF56F7">
        <w:rPr>
          <w:lang w:val="en-US"/>
        </w:rPr>
        <w:t xml:space="preserve">When dredging, the sediment is extracted up and moved. However, not only sediment is extracted, but the organisms living in it as well. Besides, their habitat is disturbed. This possible can be the trigger there is so little life in the East. </w:t>
      </w:r>
      <w:r w:rsidR="00FF56F7">
        <w:rPr>
          <w:lang w:val="en-US"/>
        </w:rPr>
        <w:t>Therefore</w:t>
      </w:r>
      <w:r w:rsidRPr="00FF56F7">
        <w:rPr>
          <w:lang w:val="en-US"/>
        </w:rPr>
        <w:t>, further research should be done to know how much the dredging disturbs the organisms</w:t>
      </w:r>
      <w:r w:rsidR="00FF56F7">
        <w:rPr>
          <w:lang w:val="en-US"/>
        </w:rPr>
        <w:t xml:space="preserve"> at the Vlakte van de Raan</w:t>
      </w:r>
      <w:r w:rsidRPr="00FF56F7">
        <w:rPr>
          <w:lang w:val="en-US"/>
        </w:rPr>
        <w:t xml:space="preserve">. </w:t>
      </w:r>
    </w:p>
    <w:p w14:paraId="7D1DF17A" w14:textId="77777777" w:rsidR="00105890" w:rsidRPr="000A28DC" w:rsidRDefault="00105890">
      <w:pPr>
        <w:rPr>
          <w:lang w:val="en-US"/>
        </w:rPr>
      </w:pPr>
      <w:r w:rsidRPr="000A28DC">
        <w:rPr>
          <w:lang w:val="en-US"/>
        </w:rPr>
        <w:br w:type="page"/>
      </w:r>
    </w:p>
    <w:sdt>
      <w:sdtPr>
        <w:rPr>
          <w:rFonts w:asciiTheme="minorHAnsi" w:eastAsiaTheme="minorHAnsi" w:hAnsiTheme="minorHAnsi" w:cstheme="minorBidi"/>
          <w:color w:val="auto"/>
          <w:sz w:val="24"/>
          <w:szCs w:val="24"/>
          <w:lang w:val="nl-NL"/>
        </w:rPr>
        <w:id w:val="-1402898813"/>
        <w:docPartObj>
          <w:docPartGallery w:val="Bibliographies"/>
          <w:docPartUnique/>
        </w:docPartObj>
      </w:sdtPr>
      <w:sdtEndPr>
        <w:rPr>
          <w:lang w:val="en-US"/>
        </w:rPr>
      </w:sdtEndPr>
      <w:sdtContent>
        <w:p w14:paraId="64029D6E" w14:textId="77777777" w:rsidR="00F06746" w:rsidRDefault="00F06746">
          <w:pPr>
            <w:pStyle w:val="Kop1"/>
            <w:rPr>
              <w:rFonts w:asciiTheme="minorHAnsi" w:eastAsiaTheme="minorHAnsi" w:hAnsiTheme="minorHAnsi" w:cstheme="minorBidi"/>
              <w:color w:val="auto"/>
              <w:sz w:val="24"/>
              <w:szCs w:val="24"/>
              <w:lang w:val="nl-NL"/>
            </w:rPr>
          </w:pPr>
        </w:p>
        <w:p w14:paraId="39783895" w14:textId="41B849C8" w:rsidR="00ED46FD" w:rsidRPr="003002D8" w:rsidRDefault="00105890" w:rsidP="003002D8">
          <w:pPr>
            <w:pStyle w:val="Kop1"/>
          </w:pPr>
          <w:bookmarkStart w:id="82" w:name="_Toc516350778"/>
          <w:r w:rsidRPr="003002D8">
            <w:rPr>
              <w:rStyle w:val="TitelTeken"/>
              <w:spacing w:val="0"/>
              <w:kern w:val="0"/>
              <w:sz w:val="44"/>
              <w:szCs w:val="32"/>
            </w:rPr>
            <w:t>References</w:t>
          </w:r>
          <w:bookmarkEnd w:id="82"/>
        </w:p>
        <w:p w14:paraId="541F8B36" w14:textId="77777777" w:rsidR="00ED46FD" w:rsidRPr="0091485C" w:rsidRDefault="00ED46FD" w:rsidP="00ED46FD">
          <w:pPr>
            <w:pStyle w:val="Bibliografie"/>
            <w:ind w:left="720" w:hanging="720"/>
            <w:rPr>
              <w:noProof/>
              <w:lang w:val="en-US"/>
            </w:rPr>
          </w:pPr>
          <w:r w:rsidRPr="0091485C">
            <w:rPr>
              <w:noProof/>
              <w:lang w:val="en-US"/>
            </w:rPr>
            <w:t xml:space="preserve">Encyclopædia Britannica. (2016, September 6). </w:t>
          </w:r>
          <w:r w:rsidRPr="0091485C">
            <w:rPr>
              <w:i/>
              <w:iCs/>
              <w:noProof/>
              <w:lang w:val="en-US"/>
            </w:rPr>
            <w:t>Benthos.</w:t>
          </w:r>
          <w:r w:rsidRPr="0091485C">
            <w:rPr>
              <w:noProof/>
              <w:lang w:val="en-US"/>
            </w:rPr>
            <w:t xml:space="preserve"> Retrieved March 29, 2018, from Encyclopædia Britannica: https://www.britannica.com/science/benthos#ref289758</w:t>
          </w:r>
        </w:p>
        <w:p w14:paraId="592C83B6" w14:textId="77777777" w:rsidR="00ED46FD" w:rsidRPr="0091485C" w:rsidRDefault="00ED46FD" w:rsidP="00ED46FD">
          <w:pPr>
            <w:pStyle w:val="Bibliografie"/>
            <w:ind w:left="720" w:hanging="720"/>
            <w:rPr>
              <w:noProof/>
              <w:lang w:val="en-US"/>
            </w:rPr>
          </w:pPr>
          <w:r w:rsidRPr="0091485C">
            <w:rPr>
              <w:noProof/>
              <w:lang w:val="en-US"/>
            </w:rPr>
            <w:t xml:space="preserve">Hartmann-Schröder, G. (1996). </w:t>
          </w:r>
          <w:r w:rsidRPr="0091485C">
            <w:rPr>
              <w:i/>
              <w:noProof/>
              <w:lang w:val="en-US"/>
            </w:rPr>
            <w:t>Annelida, Borstenwürmer, Polychaeta: Die Tierwelt Deutschlands.</w:t>
          </w:r>
          <w:r w:rsidRPr="0091485C">
            <w:rPr>
              <w:noProof/>
              <w:lang w:val="en-US"/>
            </w:rPr>
            <w:t xml:space="preserve"> In G. Hartmann-Schröder, </w:t>
          </w:r>
          <w:r w:rsidRPr="0091485C">
            <w:rPr>
              <w:i/>
              <w:iCs/>
              <w:noProof/>
              <w:lang w:val="en-US"/>
            </w:rPr>
            <w:t>Annelida, Borstenwürmer, Polychaeta: Die Tierwelt Deutschlands, Teil 58</w:t>
          </w:r>
          <w:r w:rsidRPr="0091485C">
            <w:rPr>
              <w:noProof/>
              <w:lang w:val="en-US"/>
            </w:rPr>
            <w:t xml:space="preserve"> (Vol. 58). Jena: Gustav Fischer.</w:t>
          </w:r>
        </w:p>
        <w:p w14:paraId="1BC5C8F1" w14:textId="77777777" w:rsidR="00ED46FD" w:rsidRPr="0091485C" w:rsidRDefault="00ED46FD" w:rsidP="00ED46FD">
          <w:pPr>
            <w:pStyle w:val="Bibliografie"/>
            <w:ind w:left="720" w:hanging="720"/>
            <w:rPr>
              <w:noProof/>
              <w:lang w:val="en-US"/>
            </w:rPr>
          </w:pPr>
          <w:r w:rsidRPr="0091485C">
            <w:rPr>
              <w:noProof/>
              <w:lang w:val="en-US"/>
            </w:rPr>
            <w:t xml:space="preserve">J.R. Griffiths, M. Kadin, F.J.A. Nascimento, T. Tamelander, A. Törnroos, S. Bonaglia, E. Bonsdorff, V. Brüchert, A. Gårdmark, M. Järnström, J. Kotta, M. Lindegrin, M.C. Nordström, A. Norkko, J. Olsson, B. Weigel, R. Zydelis, T. Blenckner, S. Niiranen and M. Winder. (2017). </w:t>
          </w:r>
          <w:r w:rsidRPr="0091485C">
            <w:rPr>
              <w:i/>
              <w:iCs/>
              <w:noProof/>
              <w:lang w:val="en-US"/>
            </w:rPr>
            <w:t>The importance of benthic–pelagic coupling for marine ecosystem functioning in a changing world.</w:t>
          </w:r>
          <w:r w:rsidRPr="0091485C">
            <w:rPr>
              <w:noProof/>
              <w:lang w:val="en-US"/>
            </w:rPr>
            <w:t xml:space="preserve"> John Wiley &amp; Sons Ltd.</w:t>
          </w:r>
        </w:p>
        <w:p w14:paraId="0DBA87A4" w14:textId="77777777" w:rsidR="00ED46FD" w:rsidRPr="0091485C" w:rsidRDefault="00ED46FD" w:rsidP="00ED46FD">
          <w:pPr>
            <w:pStyle w:val="Bibliografie"/>
            <w:ind w:left="720" w:hanging="720"/>
            <w:rPr>
              <w:noProof/>
              <w:lang w:val="en-US"/>
            </w:rPr>
          </w:pPr>
          <w:r w:rsidRPr="0091485C">
            <w:rPr>
              <w:noProof/>
              <w:lang w:val="en-US"/>
            </w:rPr>
            <w:t xml:space="preserve">J.S. Bridge and D.F.Dominic. (1984). </w:t>
          </w:r>
          <w:r w:rsidRPr="0091485C">
            <w:rPr>
              <w:i/>
              <w:noProof/>
              <w:lang w:val="en-US"/>
            </w:rPr>
            <w:t>Bed Load Grain Velocities and Sediment Transport Rates.</w:t>
          </w:r>
          <w:r w:rsidRPr="0091485C">
            <w:rPr>
              <w:noProof/>
              <w:lang w:val="en-US"/>
            </w:rPr>
            <w:t xml:space="preserve"> Binghamton.</w:t>
          </w:r>
        </w:p>
        <w:p w14:paraId="47F259FF" w14:textId="77777777" w:rsidR="00ED46FD" w:rsidRPr="0091485C" w:rsidRDefault="00ED46FD" w:rsidP="00ED46FD">
          <w:pPr>
            <w:pStyle w:val="Bibliografie"/>
            <w:ind w:left="720" w:hanging="720"/>
            <w:rPr>
              <w:noProof/>
              <w:lang w:val="en-US"/>
            </w:rPr>
          </w:pPr>
          <w:r w:rsidRPr="0091485C">
            <w:rPr>
              <w:noProof/>
              <w:lang w:val="en-US"/>
            </w:rPr>
            <w:t xml:space="preserve">Lund Research Ltd. (2018). </w:t>
          </w:r>
          <w:r w:rsidRPr="0091485C">
            <w:rPr>
              <w:i/>
              <w:iCs/>
              <w:noProof/>
              <w:lang w:val="en-US"/>
            </w:rPr>
            <w:t>Spearman's rank-order correlation using SPSS Statistics</w:t>
          </w:r>
          <w:r w:rsidRPr="0091485C">
            <w:rPr>
              <w:noProof/>
              <w:lang w:val="en-US"/>
            </w:rPr>
            <w:t>. Retrieved from Laerd Statistics: https://statistics.laerd.com/spss-tutorials/spearmans-rank-order-correlation-using-spss-statistics.php</w:t>
          </w:r>
        </w:p>
        <w:p w14:paraId="3773670D" w14:textId="77777777" w:rsidR="00ED46FD" w:rsidRPr="0091485C" w:rsidRDefault="00ED46FD" w:rsidP="00ED46FD">
          <w:pPr>
            <w:pStyle w:val="Bibliografie"/>
            <w:ind w:left="720" w:hanging="720"/>
            <w:rPr>
              <w:noProof/>
              <w:lang w:val="en-US"/>
            </w:rPr>
          </w:pPr>
          <w:r w:rsidRPr="0091485C">
            <w:rPr>
              <w:noProof/>
              <w:lang w:val="en-US"/>
            </w:rPr>
            <w:t xml:space="preserve">Malvern Panalytical. (2018). </w:t>
          </w:r>
          <w:r w:rsidRPr="0091485C">
            <w:rPr>
              <w:i/>
              <w:iCs/>
              <w:noProof/>
              <w:lang w:val="en-US"/>
            </w:rPr>
            <w:t>Mastersizer 3000</w:t>
          </w:r>
          <w:r w:rsidRPr="0091485C">
            <w:rPr>
              <w:noProof/>
              <w:lang w:val="en-US"/>
            </w:rPr>
            <w:t>. Retrieved from Malvern Panalytical: https://www.malvernpanalytical.com/en/products/product-range/mastersizer-range/mastersizer-3000/?gclid=EAIaIQobChMI4KHys_ue2wIVrLftCh2iWQREEAAYASAAEgLu5vD_BwE</w:t>
          </w:r>
        </w:p>
        <w:p w14:paraId="61452846" w14:textId="77777777" w:rsidR="00ED46FD" w:rsidRPr="0091485C" w:rsidRDefault="00ED46FD" w:rsidP="00ED46FD">
          <w:pPr>
            <w:pStyle w:val="Bibliografie"/>
            <w:ind w:left="720" w:hanging="720"/>
            <w:rPr>
              <w:i/>
              <w:iCs/>
              <w:noProof/>
            </w:rPr>
          </w:pPr>
          <w:r w:rsidRPr="0091485C">
            <w:rPr>
              <w:iCs/>
              <w:noProof/>
            </w:rPr>
            <w:t>M. Beals, L. Gross, and S. Harrell.</w:t>
          </w:r>
          <w:r w:rsidRPr="0091485C">
            <w:rPr>
              <w:noProof/>
            </w:rPr>
            <w:t xml:space="preserve"> </w:t>
          </w:r>
          <w:r w:rsidRPr="0091485C">
            <w:rPr>
              <w:noProof/>
              <w:lang w:val="en-US"/>
            </w:rPr>
            <w:t xml:space="preserve">(2000). </w:t>
          </w:r>
          <w:r w:rsidRPr="0091485C">
            <w:rPr>
              <w:i/>
              <w:iCs/>
              <w:noProof/>
              <w:lang w:val="en-US"/>
            </w:rPr>
            <w:t>Diversity indices: Shannon's H and E</w:t>
          </w:r>
          <w:r w:rsidRPr="0091485C">
            <w:rPr>
              <w:noProof/>
              <w:lang w:val="en-US"/>
            </w:rPr>
            <w:t>. Retrieved from The Institute for Environmental Modeling (TIEM): http://www.tiem.utk.edu/~gross/bioed/bealsmodules/shannonDI.html</w:t>
          </w:r>
        </w:p>
        <w:p w14:paraId="3526FB5E" w14:textId="77777777" w:rsidR="00ED46FD" w:rsidRPr="0091485C" w:rsidRDefault="00ED46FD" w:rsidP="00ED46FD">
          <w:pPr>
            <w:pStyle w:val="Bibliografie"/>
            <w:ind w:left="720" w:hanging="720"/>
            <w:rPr>
              <w:noProof/>
              <w:lang w:val="en-US"/>
            </w:rPr>
          </w:pPr>
          <w:r w:rsidRPr="0091485C">
            <w:rPr>
              <w:noProof/>
              <w:lang w:val="en-US"/>
            </w:rPr>
            <w:t xml:space="preserve">P.H. Ryland. (1996). </w:t>
          </w:r>
          <w:r w:rsidRPr="0091485C">
            <w:rPr>
              <w:i/>
              <w:iCs/>
              <w:noProof/>
              <w:lang w:val="en-US"/>
            </w:rPr>
            <w:t>Handbook of the Marine Fauna of North-West Europe.</w:t>
          </w:r>
          <w:r w:rsidRPr="0091485C">
            <w:rPr>
              <w:noProof/>
              <w:lang w:val="en-US"/>
            </w:rPr>
            <w:t xml:space="preserve"> Swansea: Oxford University Press.</w:t>
          </w:r>
        </w:p>
        <w:p w14:paraId="33861B3E" w14:textId="77777777" w:rsidR="00ED46FD" w:rsidRPr="0091485C" w:rsidRDefault="00ED46FD" w:rsidP="00ED46FD">
          <w:pPr>
            <w:pStyle w:val="Bibliografie"/>
            <w:ind w:left="720" w:hanging="720"/>
            <w:rPr>
              <w:noProof/>
              <w:lang w:val="en-US"/>
            </w:rPr>
          </w:pPr>
          <w:r w:rsidRPr="0091485C">
            <w:rPr>
              <w:noProof/>
              <w:lang w:val="en-US"/>
            </w:rPr>
            <w:t xml:space="preserve">P.N. Geetha, T.A. Thasneem and S.B. Nandan. (2010). </w:t>
          </w:r>
          <w:r w:rsidRPr="0091485C">
            <w:rPr>
              <w:i/>
              <w:iCs/>
              <w:noProof/>
              <w:lang w:val="en-US"/>
            </w:rPr>
            <w:t>Macrobenthos and its relation to ecosystem dynamics in the cochin estuary.</w:t>
          </w:r>
          <w:r w:rsidRPr="0091485C">
            <w:rPr>
              <w:i/>
              <w:noProof/>
              <w:lang w:val="en-US"/>
            </w:rPr>
            <w:t xml:space="preserve"> </w:t>
          </w:r>
          <w:r w:rsidRPr="0091485C">
            <w:rPr>
              <w:noProof/>
              <w:lang w:val="en-US"/>
            </w:rPr>
            <w:t>Cochin University of Science &amp; Technology.</w:t>
          </w:r>
        </w:p>
        <w:p w14:paraId="3ACFE80D" w14:textId="77777777" w:rsidR="00ED46FD" w:rsidRPr="0091485C" w:rsidRDefault="00ED46FD" w:rsidP="00ED46FD">
          <w:pPr>
            <w:pStyle w:val="Bibliografie"/>
            <w:ind w:left="720" w:hanging="720"/>
            <w:rPr>
              <w:noProof/>
              <w:lang w:val="en-US"/>
            </w:rPr>
          </w:pPr>
          <w:r w:rsidRPr="0091485C">
            <w:rPr>
              <w:noProof/>
              <w:lang w:val="en-US"/>
            </w:rPr>
            <w:t xml:space="preserve">PISCES Conservation. (2018). </w:t>
          </w:r>
          <w:r w:rsidRPr="0091485C">
            <w:rPr>
              <w:i/>
              <w:iCs/>
              <w:noProof/>
              <w:lang w:val="en-US"/>
            </w:rPr>
            <w:t>Similarity Percentages (SIMPER)</w:t>
          </w:r>
          <w:r w:rsidRPr="0091485C">
            <w:rPr>
              <w:noProof/>
              <w:lang w:val="en-US"/>
            </w:rPr>
            <w:t>. Retrieved from pisces conservation: http://www.pisces-conservation.com/caphelp/index.html?similaritypercentages(simper.html</w:t>
          </w:r>
        </w:p>
        <w:p w14:paraId="5505FBFC" w14:textId="77777777" w:rsidR="00ED46FD" w:rsidRPr="0091485C" w:rsidRDefault="00ED46FD" w:rsidP="00ED46FD">
          <w:pPr>
            <w:pStyle w:val="Bibliografie"/>
            <w:ind w:left="720" w:hanging="720"/>
            <w:rPr>
              <w:noProof/>
              <w:lang w:val="en-US"/>
            </w:rPr>
          </w:pPr>
          <w:r w:rsidRPr="0091485C">
            <w:rPr>
              <w:noProof/>
              <w:lang w:val="en-US"/>
            </w:rPr>
            <w:t>S. Degraer, J. Wittoeck, W. Appeltans, K. Cooreman, T. Deprez, H. Hillewaert, K. Hostens, J. Mees, E.V. Berghe and M. Vincx. (2006). The macrobenthos atlas of the belgian part of the north sea. De Windroos.</w:t>
          </w:r>
        </w:p>
        <w:p w14:paraId="61A0D467" w14:textId="77777777" w:rsidR="00ED46FD" w:rsidRPr="0091485C" w:rsidRDefault="00ED46FD" w:rsidP="00ED46FD">
          <w:pPr>
            <w:pStyle w:val="Bibliografie"/>
            <w:ind w:left="720" w:hanging="720"/>
            <w:rPr>
              <w:noProof/>
              <w:lang w:val="en-US"/>
            </w:rPr>
          </w:pPr>
          <w:r w:rsidRPr="0091485C">
            <w:rPr>
              <w:noProof/>
              <w:lang w:val="en-US"/>
            </w:rPr>
            <w:t xml:space="preserve">S.H.Hurlbert. (1971, July 1). </w:t>
          </w:r>
          <w:r w:rsidRPr="0091485C">
            <w:rPr>
              <w:i/>
              <w:noProof/>
              <w:lang w:val="en-US"/>
            </w:rPr>
            <w:t>The Nonconcept of Species Diversity: A Critique and Alternative Parameters.</w:t>
          </w:r>
          <w:r w:rsidRPr="0091485C">
            <w:rPr>
              <w:noProof/>
              <w:lang w:val="en-US"/>
            </w:rPr>
            <w:t xml:space="preserve"> California.</w:t>
          </w:r>
        </w:p>
        <w:p w14:paraId="720155CC" w14:textId="77777777" w:rsidR="00ED46FD" w:rsidRPr="0091485C" w:rsidRDefault="00ED46FD" w:rsidP="00ED46FD">
          <w:pPr>
            <w:pStyle w:val="Bibliografie"/>
            <w:ind w:left="720" w:hanging="720"/>
            <w:rPr>
              <w:noProof/>
              <w:lang w:val="en-US"/>
            </w:rPr>
          </w:pPr>
          <w:r w:rsidRPr="0091485C">
            <w:rPr>
              <w:noProof/>
            </w:rPr>
            <w:t xml:space="preserve">S.K.H. Janssen, G.J. Ellen and M. Taal </w:t>
          </w:r>
          <w:r w:rsidRPr="0091485C">
            <w:rPr>
              <w:noProof/>
              <w:lang w:val="en-US"/>
            </w:rPr>
            <w:t xml:space="preserve">(2015). </w:t>
          </w:r>
          <w:r w:rsidRPr="0091485C">
            <w:rPr>
              <w:i/>
              <w:iCs/>
              <w:noProof/>
              <w:lang w:val="en-US"/>
            </w:rPr>
            <w:t>From stakeholder to shareholder – organising stakeholder commitment for the schelde estuary of the future –.</w:t>
          </w:r>
          <w:r w:rsidRPr="0091485C">
            <w:rPr>
              <w:noProof/>
              <w:lang w:val="en-US"/>
            </w:rPr>
            <w:t xml:space="preserve"> Deltares, Delft.</w:t>
          </w:r>
        </w:p>
        <w:p w14:paraId="38455FE8" w14:textId="77777777" w:rsidR="00ED46FD" w:rsidRPr="0091485C" w:rsidRDefault="00ED46FD" w:rsidP="00ED46FD">
          <w:pPr>
            <w:pStyle w:val="Bibliografie"/>
            <w:ind w:left="720" w:hanging="720"/>
            <w:rPr>
              <w:noProof/>
              <w:lang w:val="en-US"/>
            </w:rPr>
          </w:pPr>
          <w:r w:rsidRPr="0091485C">
            <w:rPr>
              <w:noProof/>
              <w:lang w:val="en-US"/>
            </w:rPr>
            <w:t xml:space="preserve">T. Ysebaert, P. Meire, P.M.J. Herman and H. Verbeek. (2002). </w:t>
          </w:r>
          <w:r w:rsidRPr="0091485C">
            <w:rPr>
              <w:i/>
              <w:iCs/>
              <w:noProof/>
              <w:lang w:val="en-US"/>
            </w:rPr>
            <w:t>Macrobenthic species response surfaces along estuarine gradients: prediction by logistic regression.</w:t>
          </w:r>
          <w:r w:rsidRPr="0091485C">
            <w:rPr>
              <w:noProof/>
              <w:lang w:val="en-US"/>
            </w:rPr>
            <w:t xml:space="preserve"> Inter-Research Science Centre.</w:t>
          </w:r>
        </w:p>
        <w:p w14:paraId="6AA7B482" w14:textId="77777777" w:rsidR="00ED46FD" w:rsidRDefault="00ED46FD" w:rsidP="00ED46FD">
          <w:pPr>
            <w:pStyle w:val="Bibliografie"/>
            <w:ind w:left="720" w:hanging="720"/>
            <w:rPr>
              <w:noProof/>
              <w:lang w:val="en-US"/>
            </w:rPr>
          </w:pPr>
          <w:r w:rsidRPr="0091485C">
            <w:rPr>
              <w:noProof/>
              <w:lang w:val="en-US"/>
            </w:rPr>
            <w:t>Virginia Institute of Marine Science. (2018). Shallow Water Communities - Macrofauna. Virginia. Retrieved April 2018, from Shallow Water Habitats: http://web.vims.edu/bio/shallowwater/benthic_community/macrofauna.html</w:t>
          </w:r>
        </w:p>
        <w:p w14:paraId="4674E52A" w14:textId="5BA52C77" w:rsidR="00ED46FD" w:rsidRPr="00ED46FD" w:rsidRDefault="00ED46FD" w:rsidP="00ED46FD">
          <w:pPr>
            <w:rPr>
              <w:lang w:val="en-US"/>
            </w:rPr>
          </w:pPr>
        </w:p>
        <w:p w14:paraId="7978AA1A" w14:textId="77777777" w:rsidR="003002D8" w:rsidRDefault="003002D8" w:rsidP="0091485C">
          <w:pPr>
            <w:pStyle w:val="Kop1"/>
          </w:pPr>
        </w:p>
        <w:p w14:paraId="20CCB406" w14:textId="56AD4E61" w:rsidR="00A92902" w:rsidRPr="00E24063" w:rsidRDefault="00ED46FD" w:rsidP="0091485C">
          <w:pPr>
            <w:pStyle w:val="Kop1"/>
          </w:pPr>
          <w:r>
            <w:rPr>
              <w:color w:val="auto"/>
            </w:rPr>
          </w:r>
          <w:bookmarkStart w:id="83" w:name="_Toc516350779"/>
          <w:r w:rsidR="00A92902" w:rsidRPr="00E24063">
            <w:t>Appendix</w:t>
          </w:r>
          <w:r w:rsidR="000E0BF9" w:rsidRPr="00E24063">
            <w:t xml:space="preserve"> 1</w:t>
          </w:r>
          <w:bookmarkEnd w:id="83"/>
        </w:p>
        <w:p w14:paraId="682307D8" w14:textId="77777777" w:rsidR="000E0BF9" w:rsidRDefault="000E0BF9" w:rsidP="000E0BF9">
          <w:pPr>
            <w:rPr>
              <w:lang w:val="en-US"/>
            </w:rPr>
          </w:pPr>
        </w:p>
        <w:p w14:paraId="22F0D61E" w14:textId="77777777" w:rsidR="00E24063" w:rsidRDefault="00E24063" w:rsidP="00E24063">
          <w:pPr>
            <w:keepNext/>
          </w:pPr>
          <w:r w:rsidRPr="0061535F">
            <w:rPr>
              <w:noProof/>
              <w:lang w:eastAsia="nl-NL"/>
            </w:rPr>
            <w:drawing>
              <wp:inline distT="0" distB="0" distL="0" distR="0" wp14:anchorId="645B4748" wp14:editId="1CCA7AC3">
                <wp:extent cx="2948067" cy="2671686"/>
                <wp:effectExtent l="0" t="0" r="0" b="0"/>
                <wp:docPr id="53" name="Afbeelding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M011852.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2957348" cy="2680097"/>
                        </a:xfrm>
                        <a:prstGeom prst="rect">
                          <a:avLst/>
                        </a:prstGeom>
                      </pic:spPr>
                    </pic:pic>
                  </a:graphicData>
                </a:graphic>
              </wp:inline>
            </w:drawing>
          </w:r>
        </w:p>
        <w:p w14:paraId="0C52FEEA" w14:textId="77777777" w:rsidR="00E24063" w:rsidRDefault="00E24063" w:rsidP="00E24063">
          <w:pPr>
            <w:pStyle w:val="Bijschrift"/>
            <w:rPr>
              <w:lang w:val="en-GB"/>
            </w:rPr>
          </w:pPr>
          <w:r>
            <w:t xml:space="preserve">Figure </w:t>
          </w:r>
          <w:r w:rsidRPr="00BD3593">
            <w:t>1 Macoma balthica</w:t>
          </w:r>
          <w:r>
            <w:t>. Retrieved from:</w:t>
          </w:r>
          <w:r w:rsidRPr="00BD3593">
            <w:t xml:space="preserve"> </w:t>
          </w:r>
          <w:r w:rsidRPr="00BD3593">
            <w:rPr>
              <w:lang w:val="en-GB"/>
            </w:rPr>
            <w:t xml:space="preserve">https://naturalhistory.museumwales.ac.uk/britishbivalves/browserecord.php?-recid=86 </w:t>
          </w:r>
        </w:p>
        <w:p w14:paraId="670A0B75" w14:textId="77777777" w:rsidR="00E24063" w:rsidRDefault="00E24063" w:rsidP="00E24063">
          <w:pPr>
            <w:keepNext/>
          </w:pPr>
          <w:r>
            <w:rPr>
              <w:noProof/>
              <w:lang w:eastAsia="nl-NL"/>
            </w:rPr>
            <w:drawing>
              <wp:inline distT="0" distB="0" distL="0" distR="0" wp14:anchorId="1ED44A02" wp14:editId="5127E6EC">
                <wp:extent cx="2998014" cy="2248427"/>
                <wp:effectExtent l="0" t="0" r="0" b="12700"/>
                <wp:docPr id="28" name="Afbeelding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Nephtys_cirrosa.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3017035" cy="2262692"/>
                        </a:xfrm>
                        <a:prstGeom prst="rect">
                          <a:avLst/>
                        </a:prstGeom>
                      </pic:spPr>
                    </pic:pic>
                  </a:graphicData>
                </a:graphic>
              </wp:inline>
            </w:drawing>
          </w:r>
        </w:p>
        <w:p w14:paraId="0766670B" w14:textId="77777777" w:rsidR="00E24063" w:rsidRDefault="00E24063" w:rsidP="00E24063">
          <w:pPr>
            <w:pStyle w:val="Bijschrift"/>
          </w:pPr>
          <w:r>
            <w:t xml:space="preserve">Figure 2 Nephtys cirrosa. Retrieved from: </w:t>
          </w:r>
          <w:r w:rsidRPr="00BD3593">
            <w:t>https://nl.wikipedia.org/wiki/Nephtys_cirrosa</w:t>
          </w:r>
        </w:p>
        <w:p w14:paraId="7E8BB4CF" w14:textId="77777777" w:rsidR="00E24063" w:rsidRPr="00AF089F" w:rsidRDefault="00E24063" w:rsidP="00E24063">
          <w:pPr>
            <w:rPr>
              <w:lang w:val="en-US"/>
            </w:rPr>
          </w:pPr>
        </w:p>
        <w:p w14:paraId="50A462A8" w14:textId="77777777" w:rsidR="00E24063" w:rsidRPr="00AF089F" w:rsidRDefault="00E24063" w:rsidP="00E24063">
          <w:pPr>
            <w:rPr>
              <w:lang w:val="en-US"/>
            </w:rPr>
          </w:pPr>
        </w:p>
        <w:p w14:paraId="4D69B1CE" w14:textId="77777777" w:rsidR="00E24063" w:rsidRPr="00AF089F" w:rsidRDefault="00E24063" w:rsidP="00E24063">
          <w:pPr>
            <w:rPr>
              <w:lang w:val="en-US"/>
            </w:rPr>
          </w:pPr>
        </w:p>
        <w:p w14:paraId="6AD6FF74" w14:textId="77777777" w:rsidR="00E24063" w:rsidRPr="00AF089F" w:rsidRDefault="00E24063" w:rsidP="00E24063">
          <w:pPr>
            <w:rPr>
              <w:lang w:val="en-US"/>
            </w:rPr>
          </w:pPr>
        </w:p>
        <w:p w14:paraId="5512FA41" w14:textId="77777777" w:rsidR="00E24063" w:rsidRPr="00AF089F" w:rsidRDefault="00E24063" w:rsidP="00E24063">
          <w:pPr>
            <w:rPr>
              <w:lang w:val="en-US"/>
            </w:rPr>
          </w:pPr>
        </w:p>
        <w:p w14:paraId="541765DB" w14:textId="77777777" w:rsidR="00E24063" w:rsidRPr="00AF089F" w:rsidRDefault="00E24063" w:rsidP="00E24063">
          <w:pPr>
            <w:rPr>
              <w:lang w:val="en-US"/>
            </w:rPr>
          </w:pPr>
        </w:p>
        <w:p w14:paraId="20AB5F06" w14:textId="77777777" w:rsidR="00E24063" w:rsidRPr="00AF089F" w:rsidRDefault="00E24063" w:rsidP="00E24063">
          <w:pPr>
            <w:rPr>
              <w:lang w:val="en-US"/>
            </w:rPr>
          </w:pPr>
        </w:p>
        <w:p w14:paraId="69692233" w14:textId="77777777" w:rsidR="00E24063" w:rsidRPr="00AF089F" w:rsidRDefault="00E24063" w:rsidP="00E24063">
          <w:pPr>
            <w:rPr>
              <w:lang w:val="en-US"/>
            </w:rPr>
          </w:pPr>
        </w:p>
        <w:p w14:paraId="0151E123" w14:textId="77777777" w:rsidR="00E24063" w:rsidRPr="00AF089F" w:rsidRDefault="00E24063" w:rsidP="00E24063">
          <w:pPr>
            <w:rPr>
              <w:lang w:val="en-US"/>
            </w:rPr>
          </w:pPr>
        </w:p>
        <w:p w14:paraId="3D36B0B1" w14:textId="77777777" w:rsidR="00E24063" w:rsidRPr="00AF089F" w:rsidRDefault="00E24063" w:rsidP="00E24063">
          <w:pPr>
            <w:rPr>
              <w:lang w:val="en-US"/>
            </w:rPr>
          </w:pPr>
        </w:p>
        <w:p w14:paraId="762539E2" w14:textId="77777777" w:rsidR="00E24063" w:rsidRPr="00AF089F" w:rsidRDefault="00E24063" w:rsidP="00E24063">
          <w:pPr>
            <w:rPr>
              <w:lang w:val="en-US"/>
            </w:rPr>
          </w:pPr>
        </w:p>
        <w:p w14:paraId="0D2A98A1" w14:textId="77777777" w:rsidR="00E24063" w:rsidRPr="00AF089F" w:rsidRDefault="00E24063" w:rsidP="00E24063">
          <w:pPr>
            <w:rPr>
              <w:lang w:val="en-US"/>
            </w:rPr>
          </w:pPr>
        </w:p>
        <w:p w14:paraId="1DC1E919" w14:textId="77777777" w:rsidR="00E24063" w:rsidRPr="00AF089F" w:rsidRDefault="00E24063" w:rsidP="00E24063">
          <w:pPr>
            <w:rPr>
              <w:lang w:val="en-US"/>
            </w:rPr>
          </w:pPr>
        </w:p>
        <w:p w14:paraId="33181E4D" w14:textId="77777777" w:rsidR="00E24063" w:rsidRPr="00AF089F" w:rsidRDefault="00E24063" w:rsidP="00E24063">
          <w:pPr>
            <w:rPr>
              <w:lang w:val="en-US"/>
            </w:rPr>
          </w:pPr>
        </w:p>
        <w:p w14:paraId="3F4F4EFB" w14:textId="77777777" w:rsidR="00E24063" w:rsidRDefault="00E24063" w:rsidP="00E24063">
          <w:pPr>
            <w:keepNext/>
          </w:pPr>
          <w:r>
            <w:rPr>
              <w:noProof/>
              <w:lang w:eastAsia="nl-NL"/>
            </w:rPr>
            <w:drawing>
              <wp:inline distT="0" distB="0" distL="0" distR="0" wp14:anchorId="02D2CE6B" wp14:editId="6C459AD0">
                <wp:extent cx="3591509" cy="2842332"/>
                <wp:effectExtent l="0" t="0" r="0" b="2540"/>
                <wp:docPr id="29" name="Afbeelding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494_picture-of-ophelia-limacina.jpg"/>
                        <pic:cNvPicPr/>
                      </pic:nvPicPr>
                      <pic:blipFill>
                        <a:blip r:embed="rId53">
                          <a:extLst>
                            <a:ext uri="{28A0092B-C50C-407E-A947-70E740481C1C}">
                              <a14:useLocalDpi xmlns:a14="http://schemas.microsoft.com/office/drawing/2010/main" val="0"/>
                            </a:ext>
                          </a:extLst>
                        </a:blip>
                        <a:stretch>
                          <a:fillRect/>
                        </a:stretch>
                      </pic:blipFill>
                      <pic:spPr>
                        <a:xfrm>
                          <a:off x="0" y="0"/>
                          <a:ext cx="3627446" cy="2870773"/>
                        </a:xfrm>
                        <a:prstGeom prst="rect">
                          <a:avLst/>
                        </a:prstGeom>
                      </pic:spPr>
                    </pic:pic>
                  </a:graphicData>
                </a:graphic>
              </wp:inline>
            </w:drawing>
          </w:r>
        </w:p>
        <w:p w14:paraId="6095D94F" w14:textId="77777777" w:rsidR="00E24063" w:rsidRDefault="00E24063" w:rsidP="00E24063">
          <w:pPr>
            <w:pStyle w:val="Bijschrift"/>
          </w:pPr>
          <w:r>
            <w:t xml:space="preserve">Figure 3 Ophelia limacina. Retrieved from: </w:t>
          </w:r>
          <w:r w:rsidRPr="00BD3593">
            <w:t>http://www.marinespecies.org/photogallery.php?album=673&amp;pic=494</w:t>
          </w:r>
        </w:p>
        <w:p w14:paraId="6FBE9BA4" w14:textId="77777777" w:rsidR="00E24063" w:rsidRPr="00AF089F" w:rsidRDefault="00E24063" w:rsidP="00E24063">
          <w:pPr>
            <w:rPr>
              <w:lang w:val="en-US"/>
            </w:rPr>
          </w:pPr>
        </w:p>
        <w:p w14:paraId="7E65CAA6" w14:textId="77777777" w:rsidR="00E24063" w:rsidRDefault="00E24063" w:rsidP="00E24063">
          <w:pPr>
            <w:keepNext/>
          </w:pPr>
          <w:r>
            <w:rPr>
              <w:noProof/>
              <w:lang w:eastAsia="nl-NL"/>
            </w:rPr>
            <w:drawing>
              <wp:inline distT="0" distB="0" distL="0" distR="0" wp14:anchorId="45510364" wp14:editId="4FFBFE66">
                <wp:extent cx="3607614" cy="2858677"/>
                <wp:effectExtent l="0" t="0" r="0" b="12065"/>
                <wp:docPr id="54" name="Afbeelding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Abra_alba.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3645801" cy="2888937"/>
                        </a:xfrm>
                        <a:prstGeom prst="rect">
                          <a:avLst/>
                        </a:prstGeom>
                      </pic:spPr>
                    </pic:pic>
                  </a:graphicData>
                </a:graphic>
              </wp:inline>
            </w:drawing>
          </w:r>
        </w:p>
        <w:p w14:paraId="221C4E0C" w14:textId="77777777" w:rsidR="00E24063" w:rsidRPr="0061535F" w:rsidRDefault="00E24063" w:rsidP="00E24063">
          <w:pPr>
            <w:pStyle w:val="Bijschrift"/>
            <w:rPr>
              <w:lang w:val="en-GB"/>
            </w:rPr>
          </w:pPr>
          <w:r>
            <w:t xml:space="preserve">Figure 4 Abra alba. Retrieved from: </w:t>
          </w:r>
          <w:r w:rsidRPr="00DF73A7">
            <w:t>https://commons.wikimedia.org/wiki/File:Abra_alba.jpg</w:t>
          </w:r>
        </w:p>
        <w:p w14:paraId="32EAF30F" w14:textId="77777777" w:rsidR="00E24063" w:rsidRPr="0061535F" w:rsidRDefault="00E24063" w:rsidP="00E24063">
          <w:pPr>
            <w:rPr>
              <w:lang w:val="en-GB"/>
            </w:rPr>
          </w:pPr>
        </w:p>
        <w:p w14:paraId="7A7B51F9" w14:textId="77777777" w:rsidR="00E24063" w:rsidRDefault="00E24063" w:rsidP="00E24063">
          <w:pPr>
            <w:rPr>
              <w:lang w:val="en-GB"/>
            </w:rPr>
          </w:pPr>
        </w:p>
        <w:p w14:paraId="6804C141" w14:textId="77777777" w:rsidR="00E24063" w:rsidRDefault="00E24063" w:rsidP="00E24063">
          <w:pPr>
            <w:rPr>
              <w:lang w:val="en-GB"/>
            </w:rPr>
          </w:pPr>
        </w:p>
        <w:p w14:paraId="1976C7F0" w14:textId="77777777" w:rsidR="00E24063" w:rsidRDefault="00E24063" w:rsidP="00E24063">
          <w:pPr>
            <w:rPr>
              <w:lang w:val="en-GB"/>
            </w:rPr>
          </w:pPr>
        </w:p>
        <w:p w14:paraId="1DEE26E6" w14:textId="77777777" w:rsidR="001E7F18" w:rsidRDefault="001E7F18" w:rsidP="00E24063">
          <w:pPr>
            <w:rPr>
              <w:lang w:val="en-GB"/>
            </w:rPr>
          </w:pPr>
        </w:p>
        <w:p w14:paraId="7CE0F62F" w14:textId="77777777" w:rsidR="00E24063" w:rsidRDefault="00E24063" w:rsidP="00E24063">
          <w:pPr>
            <w:rPr>
              <w:lang w:val="en-GB"/>
            </w:rPr>
          </w:pPr>
        </w:p>
        <w:p w14:paraId="5D516B86" w14:textId="77777777" w:rsidR="00E24063" w:rsidRPr="0061535F" w:rsidRDefault="00E24063" w:rsidP="00E24063">
          <w:pPr>
            <w:rPr>
              <w:lang w:val="en-GB"/>
            </w:rPr>
          </w:pPr>
        </w:p>
        <w:p w14:paraId="1796D6AA" w14:textId="77777777" w:rsidR="00E24063" w:rsidRDefault="00E24063" w:rsidP="00E24063">
          <w:pPr>
            <w:pStyle w:val="Kop1"/>
          </w:pPr>
          <w:bookmarkStart w:id="84" w:name="_Toc510445703"/>
        </w:p>
        <w:p w14:paraId="10B5E937" w14:textId="77777777" w:rsidR="00E24063" w:rsidRDefault="00E24063" w:rsidP="003002D8">
          <w:pPr>
            <w:pStyle w:val="Kop1"/>
          </w:pPr>
          <w:bookmarkStart w:id="85" w:name="_Toc516350780"/>
          <w:r>
            <w:t>Appendix 2</w:t>
          </w:r>
          <w:bookmarkEnd w:id="84"/>
          <w:bookmarkEnd w:id="85"/>
        </w:p>
        <w:p w14:paraId="2DC091F6" w14:textId="77777777" w:rsidR="00E24063" w:rsidRPr="00E24063" w:rsidRDefault="00E24063" w:rsidP="00E24063">
          <w:pPr>
            <w:rPr>
              <w:lang w:val="en-US"/>
            </w:rPr>
          </w:pPr>
        </w:p>
        <w:p w14:paraId="4FAC5FEF" w14:textId="77777777" w:rsidR="00E24063" w:rsidRDefault="00E24063" w:rsidP="00E24063">
          <w:pPr>
            <w:keepNext/>
          </w:pPr>
          <w:r>
            <w:rPr>
              <w:noProof/>
              <w:lang w:eastAsia="nl-NL"/>
            </w:rPr>
            <w:drawing>
              <wp:inline distT="0" distB="0" distL="0" distR="0" wp14:anchorId="115B7E8D" wp14:editId="7E12A57C">
                <wp:extent cx="4267540" cy="3237411"/>
                <wp:effectExtent l="0" t="0" r="0" b="0"/>
                <wp:docPr id="55" name="Afbeelding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cerastoderma_edule1.jpg"/>
                        <pic:cNvPicPr/>
                      </pic:nvPicPr>
                      <pic:blipFill>
                        <a:blip r:embed="rId55">
                          <a:extLst>
                            <a:ext uri="{28A0092B-C50C-407E-A947-70E740481C1C}">
                              <a14:useLocalDpi xmlns:a14="http://schemas.microsoft.com/office/drawing/2010/main" val="0"/>
                            </a:ext>
                          </a:extLst>
                        </a:blip>
                        <a:stretch>
                          <a:fillRect/>
                        </a:stretch>
                      </pic:blipFill>
                      <pic:spPr>
                        <a:xfrm>
                          <a:off x="0" y="0"/>
                          <a:ext cx="4283605" cy="3249598"/>
                        </a:xfrm>
                        <a:prstGeom prst="rect">
                          <a:avLst/>
                        </a:prstGeom>
                      </pic:spPr>
                    </pic:pic>
                  </a:graphicData>
                </a:graphic>
              </wp:inline>
            </w:drawing>
          </w:r>
        </w:p>
        <w:p w14:paraId="22E93E4D" w14:textId="77777777" w:rsidR="00E24063" w:rsidRDefault="00E24063" w:rsidP="00E24063">
          <w:pPr>
            <w:pStyle w:val="Bijschrift"/>
            <w:rPr>
              <w:lang w:val="en-GB"/>
            </w:rPr>
          </w:pPr>
          <w:r>
            <w:t xml:space="preserve">Figure 1 Cerastoderma edule. Retrieved from: </w:t>
          </w:r>
          <w:r w:rsidRPr="00774EDD">
            <w:t>http://www.idscaro.net/sci/04_med/class/fam5/species/cerast_edule1.htm</w:t>
          </w:r>
        </w:p>
        <w:p w14:paraId="6907C7B8" w14:textId="77777777" w:rsidR="00E24063" w:rsidRDefault="00E24063" w:rsidP="00E24063">
          <w:pPr>
            <w:keepNext/>
          </w:pPr>
          <w:r>
            <w:rPr>
              <w:noProof/>
              <w:lang w:eastAsia="nl-NL"/>
            </w:rPr>
            <w:drawing>
              <wp:inline distT="0" distB="0" distL="0" distR="0" wp14:anchorId="2C638414" wp14:editId="00CEBAD4">
                <wp:extent cx="5264624" cy="2664097"/>
                <wp:effectExtent l="0" t="0" r="0" b="3175"/>
                <wp:docPr id="56" name="Afbeelding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corophium-volutator-7a075104-bf1a-42ba-b982-d95c074d4d6-resize-750.jpg"/>
                        <pic:cNvPicPr/>
                      </pic:nvPicPr>
                      <pic:blipFill>
                        <a:blip r:embed="rId56">
                          <a:extLst>
                            <a:ext uri="{28A0092B-C50C-407E-A947-70E740481C1C}">
                              <a14:useLocalDpi xmlns:a14="http://schemas.microsoft.com/office/drawing/2010/main" val="0"/>
                            </a:ext>
                          </a:extLst>
                        </a:blip>
                        <a:stretch>
                          <a:fillRect/>
                        </a:stretch>
                      </pic:blipFill>
                      <pic:spPr>
                        <a:xfrm>
                          <a:off x="0" y="0"/>
                          <a:ext cx="5272494" cy="2668079"/>
                        </a:xfrm>
                        <a:prstGeom prst="rect">
                          <a:avLst/>
                        </a:prstGeom>
                      </pic:spPr>
                    </pic:pic>
                  </a:graphicData>
                </a:graphic>
              </wp:inline>
            </w:drawing>
          </w:r>
        </w:p>
        <w:p w14:paraId="6A85BD13" w14:textId="77777777" w:rsidR="00E24063" w:rsidRPr="00AF0C2D" w:rsidRDefault="00E24063" w:rsidP="00E24063">
          <w:pPr>
            <w:pStyle w:val="Bijschrift"/>
            <w:rPr>
              <w:lang w:val="en-GB"/>
            </w:rPr>
          </w:pPr>
          <w:r>
            <w:t>Figure 2 Corophium volutator. Retrieved from:</w:t>
          </w:r>
          <w:r w:rsidRPr="003776B0">
            <w:t xml:space="preserve"> https://alchetron.com/Corophium-volutator</w:t>
          </w:r>
        </w:p>
        <w:p w14:paraId="3C640A30" w14:textId="77777777" w:rsidR="003002D8" w:rsidRDefault="003002D8" w:rsidP="003002D8">
          <w:pPr>
            <w:pStyle w:val="Kop1"/>
          </w:pPr>
        </w:p>
        <w:p w14:paraId="0A7F0C79" w14:textId="0F7DB668" w:rsidR="00FF209D" w:rsidRDefault="00FF209D" w:rsidP="003002D8">
          <w:pPr>
            <w:pStyle w:val="Kop1"/>
          </w:pPr>
          <w:bookmarkStart w:id="86" w:name="_Toc516350781"/>
          <w:r>
            <w:t>Appendix 3</w:t>
          </w:r>
          <w:bookmarkEnd w:id="86"/>
        </w:p>
        <w:p w14:paraId="1B03300B" w14:textId="77777777" w:rsidR="00F05C8F" w:rsidRDefault="00A24673" w:rsidP="00F05C8F">
          <w:pPr>
            <w:pStyle w:val="Kop1"/>
          </w:pPr>
          <w:bookmarkStart w:id="87" w:name="_Toc516225243"/>
          <w:bookmarkStart w:id="88" w:name="_Toc516348831"/>
          <w:bookmarkStart w:id="89" w:name="_Toc516350507"/>
          <w:bookmarkStart w:id="90" w:name="_Toc516350782"/>
          <w:r>
            <w:rPr>
              <w:noProof/>
              <w:lang w:val="nl-NL" w:eastAsia="nl-NL"/>
            </w:rPr>
            <w:drawing>
              <wp:inline distT="0" distB="0" distL="0" distR="0" wp14:anchorId="47E2BEC1" wp14:editId="5E2D55C0">
                <wp:extent cx="4451985" cy="3180342"/>
                <wp:effectExtent l="0" t="0" r="0" b="0"/>
                <wp:docPr id="5" name="Afbeeldin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Schermafbeelding 2018-06-08 om 11.17.25.png"/>
                        <pic:cNvPicPr/>
                      </pic:nvPicPr>
                      <pic:blipFill rotWithShape="1">
                        <a:blip r:embed="rId57">
                          <a:extLst>
                            <a:ext uri="{28A0092B-C50C-407E-A947-70E740481C1C}">
                              <a14:useLocalDpi xmlns:a14="http://schemas.microsoft.com/office/drawing/2010/main" val="0"/>
                            </a:ext>
                          </a:extLst>
                        </a:blip>
                        <a:srcRect l="4112" t="4884" r="2888" b="1866"/>
                        <a:stretch/>
                      </pic:blipFill>
                      <pic:spPr bwMode="auto">
                        <a:xfrm>
                          <a:off x="0" y="0"/>
                          <a:ext cx="4458506" cy="3185000"/>
                        </a:xfrm>
                        <a:prstGeom prst="rect">
                          <a:avLst/>
                        </a:prstGeom>
                        <a:ln>
                          <a:noFill/>
                        </a:ln>
                        <a:extLst>
                          <a:ext uri="{53640926-AAD7-44D8-BBD7-CCE9431645EC}">
                            <a14:shadowObscured xmlns:a14="http://schemas.microsoft.com/office/drawing/2010/main"/>
                          </a:ext>
                        </a:extLst>
                      </pic:spPr>
                    </pic:pic>
                  </a:graphicData>
                </a:graphic>
              </wp:inline>
            </w:drawing>
          </w:r>
          <w:bookmarkEnd w:id="87"/>
          <w:bookmarkEnd w:id="88"/>
          <w:bookmarkEnd w:id="89"/>
          <w:bookmarkEnd w:id="90"/>
        </w:p>
        <w:p w14:paraId="0788359F" w14:textId="68320089" w:rsidR="00FF209D" w:rsidRDefault="00F05C8F" w:rsidP="00F05C8F">
          <w:pPr>
            <w:pStyle w:val="Bijschrift"/>
          </w:pPr>
          <w:r>
            <w:t xml:space="preserve">Figure </w:t>
          </w:r>
          <w:r w:rsidR="006A342C">
            <w:t>1</w:t>
          </w:r>
          <w:r>
            <w:t xml:space="preserve"> Schematic representation of Remane's curve</w:t>
          </w:r>
          <w:r w:rsidR="00112CC4">
            <w:t>. The number of species is plotted against salinity and shows region of reduced diversity (grey shaded area) where fresh water and sea water met.</w:t>
          </w:r>
          <w:r w:rsidR="00992083">
            <w:t xml:space="preserve"> </w:t>
          </w:r>
          <w:r w:rsidR="00112CC4">
            <w:t xml:space="preserve">These </w:t>
          </w:r>
          <w:r w:rsidR="00992083">
            <w:t>“</w:t>
          </w:r>
          <w:r w:rsidR="00112CC4">
            <w:t xml:space="preserve">transitional waters” are often considered to be depauperate. </w:t>
          </w:r>
          <w:r w:rsidR="00992083">
            <w:t xml:space="preserve">Retrieved from: </w:t>
          </w:r>
          <w:r w:rsidR="00992083" w:rsidRPr="00992083">
            <w:t>https://www.eolss.net/Sample-Chapters/C09/E4-27-02-06.pdf</w:t>
          </w:r>
          <w:r w:rsidR="00992083">
            <w:t xml:space="preserve"> </w:t>
          </w:r>
        </w:p>
        <w:p w14:paraId="5585A1F7" w14:textId="3E9445C1" w:rsidR="000E0BF9" w:rsidRDefault="000E0BF9" w:rsidP="00EC71CC">
          <w:pPr>
            <w:pStyle w:val="Kop1"/>
          </w:pPr>
          <w:bookmarkStart w:id="91" w:name="_Toc516350783"/>
          <w:r>
            <w:t xml:space="preserve">Appendix </w:t>
          </w:r>
          <w:r w:rsidR="008426A2">
            <w:t>4</w:t>
          </w:r>
          <w:bookmarkEnd w:id="91"/>
        </w:p>
        <w:p w14:paraId="02A366B6" w14:textId="77777777" w:rsidR="007F5727" w:rsidRDefault="000E0BF9" w:rsidP="007F5727">
          <w:pPr>
            <w:keepNext/>
          </w:pPr>
          <w:r>
            <w:rPr>
              <w:rFonts w:cs="Courier New"/>
              <w:noProof/>
              <w:lang w:eastAsia="nl-NL"/>
            </w:rPr>
            <w:drawing>
              <wp:inline distT="0" distB="0" distL="0" distR="0" wp14:anchorId="15E1F60A" wp14:editId="655582F0">
                <wp:extent cx="4680585" cy="3220536"/>
                <wp:effectExtent l="0" t="0" r="0" b="5715"/>
                <wp:docPr id="27" name="Afbeelding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sample locations.png"/>
                        <pic:cNvPicPr/>
                      </pic:nvPicPr>
                      <pic:blipFill>
                        <a:blip r:embed="rId58">
                          <a:extLst>
                            <a:ext uri="{28A0092B-C50C-407E-A947-70E740481C1C}">
                              <a14:useLocalDpi xmlns:a14="http://schemas.microsoft.com/office/drawing/2010/main" val="0"/>
                            </a:ext>
                          </a:extLst>
                        </a:blip>
                        <a:stretch>
                          <a:fillRect/>
                        </a:stretch>
                      </pic:blipFill>
                      <pic:spPr>
                        <a:xfrm>
                          <a:off x="0" y="0"/>
                          <a:ext cx="4693189" cy="3229208"/>
                        </a:xfrm>
                        <a:prstGeom prst="rect">
                          <a:avLst/>
                        </a:prstGeom>
                      </pic:spPr>
                    </pic:pic>
                  </a:graphicData>
                </a:graphic>
              </wp:inline>
            </w:drawing>
          </w:r>
        </w:p>
        <w:p w14:paraId="51A80FC2" w14:textId="77777777" w:rsidR="00636DED" w:rsidRDefault="007F5727" w:rsidP="007F5727">
          <w:pPr>
            <w:pStyle w:val="Bijschrift"/>
          </w:pPr>
          <w:r>
            <w:t xml:space="preserve">Figure 1 New group formation </w:t>
          </w:r>
          <w:r w:rsidR="00FB7151">
            <w:t>according to MEDGS</w:t>
          </w:r>
        </w:p>
        <w:p w14:paraId="772EEAFF" w14:textId="77777777" w:rsidR="00F06746" w:rsidRDefault="00F06746" w:rsidP="00201F1F">
          <w:pPr>
            <w:pStyle w:val="Kop1"/>
          </w:pPr>
        </w:p>
        <w:p w14:paraId="2F4812C9" w14:textId="3E2E4063" w:rsidR="003D6AB7" w:rsidRDefault="003D6AB7" w:rsidP="00201F1F">
          <w:pPr>
            <w:pStyle w:val="Kop1"/>
          </w:pPr>
          <w:bookmarkStart w:id="92" w:name="_Toc516350784"/>
          <w:r>
            <w:t xml:space="preserve">Appendix </w:t>
          </w:r>
          <w:r w:rsidR="008426A2">
            <w:t>5</w:t>
          </w:r>
          <w:bookmarkEnd w:id="92"/>
        </w:p>
        <w:p w14:paraId="3BC33600" w14:textId="20F59B84" w:rsidR="002421A6" w:rsidRDefault="002421A6" w:rsidP="002421A6">
          <w:pPr>
            <w:rPr>
              <w:lang w:val="en-US"/>
            </w:rPr>
          </w:pPr>
          <w:r w:rsidRPr="000A28DC">
            <w:rPr>
              <w:lang w:val="en-US"/>
            </w:rPr>
            <w:t>To analyze the community structure</w:t>
          </w:r>
          <w:r>
            <w:rPr>
              <w:lang w:val="en-US"/>
            </w:rPr>
            <w:t xml:space="preserve">, several statistical methods were used. First of all, an analysis of similarities (ANOSIM) was done, which defines whether the groups in the North, South and East are different to each other or not. Moreover, species contributions to these differences were defined using a one-way analysis (SIMPER). </w:t>
          </w:r>
        </w:p>
        <w:p w14:paraId="0D6E73D6" w14:textId="77777777" w:rsidR="003002D8" w:rsidRPr="002421A6" w:rsidRDefault="003002D8" w:rsidP="002421A6">
          <w:pPr>
            <w:rPr>
              <w:lang w:val="en-US"/>
            </w:rPr>
          </w:pPr>
        </w:p>
        <w:p w14:paraId="7B0575D1" w14:textId="2F9EFF70" w:rsidR="00811CB0" w:rsidRPr="00F022B0" w:rsidRDefault="00F05C8F" w:rsidP="00201F1F">
          <w:pPr>
            <w:pStyle w:val="Kop2"/>
          </w:pPr>
          <w:bookmarkStart w:id="93" w:name="_Toc516350785"/>
          <w:r>
            <w:t>5</w:t>
          </w:r>
          <w:r w:rsidR="00201F1F">
            <w:t xml:space="preserve">.1. </w:t>
          </w:r>
          <w:r w:rsidR="00811CB0">
            <w:t>Analysis of Similarities (ANOSIM)</w:t>
          </w:r>
          <w:bookmarkEnd w:id="93"/>
          <w:r w:rsidR="00811CB0">
            <w:t xml:space="preserve"> </w:t>
          </w:r>
        </w:p>
        <w:p w14:paraId="1B85DA19" w14:textId="77777777" w:rsidR="00811CB0" w:rsidRPr="00F022B0" w:rsidRDefault="00811CB0" w:rsidP="00811CB0">
          <w:pPr>
            <w:rPr>
              <w:lang w:val="en-US"/>
            </w:rPr>
          </w:pPr>
          <w:r w:rsidRPr="00F022B0">
            <w:rPr>
              <w:lang w:val="en-US"/>
            </w:rPr>
            <w:t>Analysis of similarities (ANOSIM) provides a way to test statistically whether there is a significant difference between two or more groups of sampling units.</w:t>
          </w:r>
        </w:p>
        <w:p w14:paraId="790CBEA1" w14:textId="77777777" w:rsidR="00811CB0" w:rsidRDefault="00811CB0" w:rsidP="00811CB0">
          <w:pPr>
            <w:rPr>
              <w:lang w:val="en-US"/>
            </w:rPr>
          </w:pPr>
        </w:p>
        <w:p w14:paraId="2FA84641" w14:textId="095BD526" w:rsidR="00811CB0" w:rsidRDefault="00811CB0" w:rsidP="00811CB0">
          <w:pPr>
            <w:rPr>
              <w:lang w:val="en-US"/>
            </w:rPr>
          </w:pPr>
          <w:r>
            <w:rPr>
              <w:lang w:val="en-US"/>
            </w:rPr>
            <w:t xml:space="preserve">The test </w:t>
          </w:r>
          <w:r w:rsidRPr="00493612">
            <w:rPr>
              <w:lang w:val="en-US"/>
            </w:rPr>
            <w:t>generates a value of R w</w:t>
          </w:r>
          <w:r>
            <w:rPr>
              <w:lang w:val="en-US"/>
            </w:rPr>
            <w:t xml:space="preserve">hich is scaled to lie between 0 and </w:t>
          </w:r>
          <w:r w:rsidRPr="00493612">
            <w:rPr>
              <w:lang w:val="en-US"/>
            </w:rPr>
            <w:t>1, a value of zero representing the null hypothesis (no difference among a set of samples).</w:t>
          </w:r>
          <w:r w:rsidRPr="007836B8">
            <w:rPr>
              <w:lang w:val="en-US"/>
            </w:rPr>
            <w:t xml:space="preserve"> </w:t>
          </w:r>
          <w:r>
            <w:rPr>
              <w:lang w:val="en-US"/>
            </w:rPr>
            <w:t>In ANOSIM, comparison of pair</w:t>
          </w:r>
          <w:r w:rsidRPr="00493612">
            <w:rPr>
              <w:lang w:val="en-US"/>
            </w:rPr>
            <w:t>wise R values, measuring how separate groups are, on a scale of 0 (indistinguishable) to 1 (all similarities within groups are less than any similarity between groups) gives an interpretable number for the difference between groups. </w:t>
          </w:r>
        </w:p>
        <w:p w14:paraId="230CBD24" w14:textId="77777777" w:rsidR="003002D8" w:rsidRDefault="003002D8" w:rsidP="00811CB0">
          <w:pPr>
            <w:rPr>
              <w:lang w:val="en-US"/>
            </w:rPr>
          </w:pPr>
        </w:p>
        <w:p w14:paraId="659BF0C5" w14:textId="77777777" w:rsidR="00811CB0" w:rsidRDefault="00811CB0" w:rsidP="00811CB0">
          <w:pPr>
            <w:rPr>
              <w:lang w:val="en-US"/>
            </w:rPr>
          </w:pPr>
          <w:r>
            <w:rPr>
              <w:lang w:val="en-US"/>
            </w:rPr>
            <w:t xml:space="preserve">The results of the ANOSIM (One Way) gives the R and P value for each level of the factors/samples (zone N, zone S and zone E). The pairwise test will show if the samples are significantly different (P value) and how strongly they are different to each other (R value). So, with the outcomes of the test, there is known whether the three zones are different to each other and how much. </w:t>
          </w:r>
        </w:p>
        <w:p w14:paraId="3E008313" w14:textId="77777777" w:rsidR="003002D8" w:rsidRDefault="003002D8" w:rsidP="00811CB0">
          <w:pPr>
            <w:rPr>
              <w:lang w:val="en-US"/>
            </w:rPr>
          </w:pPr>
        </w:p>
        <w:p w14:paraId="2A70A882" w14:textId="4018B198" w:rsidR="00811CB0" w:rsidRPr="00203CF8" w:rsidRDefault="00F05C8F" w:rsidP="00201F1F">
          <w:pPr>
            <w:pStyle w:val="Kop2"/>
          </w:pPr>
          <w:bookmarkStart w:id="94" w:name="_Toc516350786"/>
          <w:r>
            <w:t>5</w:t>
          </w:r>
          <w:r w:rsidR="00201F1F">
            <w:t xml:space="preserve">.2. </w:t>
          </w:r>
          <w:r w:rsidR="00811CB0" w:rsidRPr="00203CF8">
            <w:t>One-way Analysis (SIMPER, Similarity Percentages - species contributions)</w:t>
          </w:r>
          <w:bookmarkEnd w:id="94"/>
        </w:p>
        <w:p w14:paraId="16D17EE8" w14:textId="3AC0D99B" w:rsidR="00811CB0" w:rsidRDefault="00811CB0" w:rsidP="00811CB0">
          <w:pPr>
            <w:rPr>
              <w:lang w:val="en-US"/>
            </w:rPr>
          </w:pPr>
          <w:r w:rsidRPr="009B60F9">
            <w:rPr>
              <w:lang w:val="en-US"/>
            </w:rPr>
            <w:t>The SIMPER</w:t>
          </w:r>
          <w:r w:rsidRPr="00203CF8">
            <w:rPr>
              <w:b/>
              <w:lang w:val="en-US"/>
            </w:rPr>
            <w:t xml:space="preserve"> </w:t>
          </w:r>
          <w:r w:rsidRPr="00203CF8">
            <w:rPr>
              <w:lang w:val="en-US"/>
            </w:rPr>
            <w:t>analysis gives the percentage of similarity and dissimilarity of the samples, between levels of the samples and for specific levels of the samples. This is based on the Bray-Curtis measure, where each group is considered in turn. The test also presents which variables in the data explain the similarities; the percentage of contribution of the variables (Contrib%).</w:t>
          </w:r>
          <w:r>
            <w:rPr>
              <w:lang w:val="en-US"/>
            </w:rPr>
            <w:t xml:space="preserve"> </w:t>
          </w:r>
          <w:sdt>
            <w:sdtPr>
              <w:rPr>
                <w:lang w:val="en-US"/>
              </w:rPr>
              <w:id w:val="2138142035"/>
              <w:citation/>
            </w:sdtPr>
            <w:sdtContent>
              <w:r>
                <w:rPr>
                  <w:lang w:val="en-US"/>
                </w:rPr>
                <w:fldChar w:fldCharType="begin"/>
              </w:r>
              <w:r w:rsidRPr="00AF089F">
                <w:rPr>
                  <w:lang w:val="en-US"/>
                </w:rPr>
                <w:instrText xml:space="preserve"> CITATION PIS18 \l 2067 </w:instrText>
              </w:r>
              <w:r>
                <w:rPr>
                  <w:lang w:val="en-US"/>
                </w:rPr>
                <w:fldChar w:fldCharType="separate"/>
              </w:r>
              <w:r w:rsidR="000A5F65" w:rsidRPr="000A5F65">
                <w:rPr>
                  <w:noProof/>
                  <w:lang w:val="en-US"/>
                </w:rPr>
                <w:t>(PISCES Conservation, 2018)</w:t>
              </w:r>
              <w:r>
                <w:rPr>
                  <w:lang w:val="en-US"/>
                </w:rPr>
                <w:fldChar w:fldCharType="end"/>
              </w:r>
            </w:sdtContent>
          </w:sdt>
        </w:p>
        <w:p w14:paraId="1368ECBF" w14:textId="77777777" w:rsidR="003002D8" w:rsidRPr="00811CB0" w:rsidRDefault="003002D8" w:rsidP="00811CB0">
          <w:pPr>
            <w:rPr>
              <w:lang w:val="en-US"/>
            </w:rPr>
          </w:pPr>
        </w:p>
        <w:p w14:paraId="7DFE3C8E" w14:textId="62AB1679" w:rsidR="003D6AB7" w:rsidRPr="000931AA" w:rsidRDefault="00F05C8F" w:rsidP="00201F1F">
          <w:pPr>
            <w:pStyle w:val="Kop2"/>
          </w:pPr>
          <w:bookmarkStart w:id="95" w:name="_Toc516350787"/>
          <w:r>
            <w:t>5</w:t>
          </w:r>
          <w:r w:rsidR="00201F1F">
            <w:t xml:space="preserve">.3. </w:t>
          </w:r>
          <w:r w:rsidR="003D6AB7" w:rsidRPr="000931AA">
            <w:t>Analysis of Similarities</w:t>
          </w:r>
          <w:r w:rsidR="003D6AB7">
            <w:t>:</w:t>
          </w:r>
          <w:r w:rsidR="003D6AB7" w:rsidRPr="007D16DD">
            <w:t xml:space="preserve"> </w:t>
          </w:r>
          <w:r w:rsidR="003D6AB7" w:rsidRPr="000931AA">
            <w:t>ANOSIM</w:t>
          </w:r>
          <w:r w:rsidR="003D6AB7" w:rsidRPr="007D16DD">
            <w:t xml:space="preserve"> </w:t>
          </w:r>
          <w:r w:rsidR="003D6AB7">
            <w:t>(</w:t>
          </w:r>
          <w:r w:rsidR="003D6AB7" w:rsidRPr="000931AA">
            <w:t>One-way Analysis</w:t>
          </w:r>
          <w:r w:rsidR="003D6AB7">
            <w:t>)</w:t>
          </w:r>
          <w:bookmarkEnd w:id="95"/>
        </w:p>
        <w:p w14:paraId="1D660F38" w14:textId="77777777" w:rsidR="003D6AB7" w:rsidRPr="000931AA" w:rsidRDefault="003D6AB7" w:rsidP="003D6AB7">
          <w:pPr>
            <w:tabs>
              <w:tab w:val="left" w:pos="0"/>
              <w:tab w:val="left" w:pos="885"/>
            </w:tabs>
            <w:autoSpaceDE w:val="0"/>
            <w:autoSpaceDN w:val="0"/>
            <w:adjustRightInd w:val="0"/>
            <w:rPr>
              <w:rFonts w:cs="Courier New"/>
              <w:b/>
              <w:i/>
              <w:iCs/>
              <w:lang w:val="en-US"/>
            </w:rPr>
          </w:pPr>
          <w:r w:rsidRPr="000931AA">
            <w:rPr>
              <w:rFonts w:cs="Courier New"/>
              <w:b/>
              <w:i/>
              <w:iCs/>
              <w:lang w:val="en-US"/>
            </w:rPr>
            <w:t>Pairwise Tests</w:t>
          </w:r>
        </w:p>
        <w:p w14:paraId="6F62A617" w14:textId="77777777" w:rsidR="003D6AB7" w:rsidRPr="000931AA" w:rsidRDefault="003D6AB7" w:rsidP="003D6AB7">
          <w:pPr>
            <w:tabs>
              <w:tab w:val="left" w:pos="0"/>
              <w:tab w:val="left" w:pos="885"/>
              <w:tab w:val="left" w:pos="2145"/>
              <w:tab w:val="left" w:pos="3765"/>
              <w:tab w:val="left" w:pos="5385"/>
              <w:tab w:val="left" w:pos="7005"/>
            </w:tabs>
            <w:autoSpaceDE w:val="0"/>
            <w:autoSpaceDN w:val="0"/>
            <w:adjustRightInd w:val="0"/>
            <w:rPr>
              <w:rFonts w:cs="Courier New"/>
              <w:lang w:val="en-US"/>
            </w:rPr>
          </w:pPr>
          <w:r w:rsidRPr="000931AA">
            <w:rPr>
              <w:rFonts w:cs="Courier New"/>
              <w:lang w:val="en-US"/>
            </w:rPr>
            <w:tab/>
            <w:t xml:space="preserve">        R</w:t>
          </w:r>
          <w:r w:rsidRPr="000931AA">
            <w:rPr>
              <w:rFonts w:cs="Courier New"/>
              <w:lang w:val="en-US"/>
            </w:rPr>
            <w:tab/>
            <w:t>Significance</w:t>
          </w:r>
          <w:r w:rsidRPr="000931AA">
            <w:rPr>
              <w:rFonts w:cs="Courier New"/>
              <w:lang w:val="en-US"/>
            </w:rPr>
            <w:tab/>
            <w:t xml:space="preserve">    Possible</w:t>
          </w:r>
          <w:r w:rsidRPr="000931AA">
            <w:rPr>
              <w:rFonts w:cs="Courier New"/>
              <w:lang w:val="en-US"/>
            </w:rPr>
            <w:tab/>
            <w:t xml:space="preserve">      Actual</w:t>
          </w:r>
          <w:r w:rsidRPr="000931AA">
            <w:rPr>
              <w:rFonts w:cs="Courier New"/>
              <w:lang w:val="en-US"/>
            </w:rPr>
            <w:tab/>
            <w:t>Number &gt;=</w:t>
          </w:r>
        </w:p>
        <w:p w14:paraId="368ABCE3" w14:textId="77777777" w:rsidR="003D6AB7" w:rsidRPr="000931AA" w:rsidRDefault="003D6AB7" w:rsidP="003D6AB7">
          <w:pPr>
            <w:tabs>
              <w:tab w:val="left" w:pos="0"/>
              <w:tab w:val="left" w:pos="885"/>
              <w:tab w:val="left" w:pos="2145"/>
              <w:tab w:val="left" w:pos="3765"/>
              <w:tab w:val="left" w:pos="5385"/>
              <w:tab w:val="left" w:pos="7005"/>
            </w:tabs>
            <w:autoSpaceDE w:val="0"/>
            <w:autoSpaceDN w:val="0"/>
            <w:adjustRightInd w:val="0"/>
            <w:rPr>
              <w:rFonts w:cs="Courier New"/>
              <w:lang w:val="en-US"/>
            </w:rPr>
          </w:pPr>
          <w:r w:rsidRPr="000931AA">
            <w:rPr>
              <w:rFonts w:cs="Courier New"/>
              <w:lang w:val="en-US"/>
            </w:rPr>
            <w:t>Groups</w:t>
          </w:r>
          <w:r w:rsidRPr="000931AA">
            <w:rPr>
              <w:rFonts w:cs="Courier New"/>
              <w:lang w:val="en-US"/>
            </w:rPr>
            <w:tab/>
            <w:t>Statistic</w:t>
          </w:r>
          <w:r w:rsidRPr="000931AA">
            <w:rPr>
              <w:rFonts w:cs="Courier New"/>
              <w:lang w:val="en-US"/>
            </w:rPr>
            <w:tab/>
            <w:t xml:space="preserve">     Level %</w:t>
          </w:r>
          <w:r w:rsidRPr="000931AA">
            <w:rPr>
              <w:rFonts w:cs="Courier New"/>
              <w:lang w:val="en-US"/>
            </w:rPr>
            <w:tab/>
            <w:t>Permutations</w:t>
          </w:r>
          <w:r w:rsidRPr="000931AA">
            <w:rPr>
              <w:rFonts w:cs="Courier New"/>
              <w:lang w:val="en-US"/>
            </w:rPr>
            <w:tab/>
            <w:t>Permutations</w:t>
          </w:r>
          <w:r w:rsidRPr="000931AA">
            <w:rPr>
              <w:rFonts w:cs="Courier New"/>
              <w:lang w:val="en-US"/>
            </w:rPr>
            <w:tab/>
            <w:t xml:space="preserve"> Observed</w:t>
          </w:r>
        </w:p>
        <w:p w14:paraId="037D261D" w14:textId="77777777" w:rsidR="003D6AB7" w:rsidRPr="000931AA" w:rsidRDefault="003D6AB7" w:rsidP="003D6AB7">
          <w:pPr>
            <w:tabs>
              <w:tab w:val="left" w:pos="0"/>
              <w:tab w:val="left" w:pos="885"/>
              <w:tab w:val="left" w:pos="2145"/>
              <w:tab w:val="left" w:pos="3765"/>
              <w:tab w:val="left" w:pos="5385"/>
              <w:tab w:val="left" w:pos="7005"/>
            </w:tabs>
            <w:autoSpaceDE w:val="0"/>
            <w:autoSpaceDN w:val="0"/>
            <w:adjustRightInd w:val="0"/>
            <w:rPr>
              <w:rFonts w:cs="Courier New"/>
              <w:lang w:val="en-US"/>
            </w:rPr>
          </w:pPr>
          <w:r w:rsidRPr="000931AA">
            <w:rPr>
              <w:rFonts w:cs="Courier New"/>
              <w:lang w:val="en-US"/>
            </w:rPr>
            <w:t>N, E</w:t>
          </w:r>
          <w:r w:rsidRPr="000931AA">
            <w:rPr>
              <w:rFonts w:cs="Courier New"/>
              <w:lang w:val="en-US"/>
            </w:rPr>
            <w:tab/>
            <w:t xml:space="preserve">    </w:t>
          </w:r>
          <w:r w:rsidRPr="000931AA">
            <w:rPr>
              <w:rFonts w:cs="Courier New"/>
              <w:b/>
              <w:lang w:val="en-US"/>
            </w:rPr>
            <w:t>0,539</w:t>
          </w:r>
          <w:r w:rsidRPr="000931AA">
            <w:rPr>
              <w:rFonts w:cs="Courier New"/>
              <w:b/>
              <w:lang w:val="en-US"/>
            </w:rPr>
            <w:tab/>
          </w:r>
          <w:r w:rsidRPr="000931AA">
            <w:rPr>
              <w:rFonts w:cs="Courier New"/>
              <w:lang w:val="en-US"/>
            </w:rPr>
            <w:t xml:space="preserve">         0,1</w:t>
          </w:r>
          <w:r w:rsidRPr="000931AA">
            <w:rPr>
              <w:rFonts w:cs="Courier New"/>
              <w:lang w:val="en-US"/>
            </w:rPr>
            <w:tab/>
            <w:t xml:space="preserve">    44352165</w:t>
          </w:r>
          <w:r w:rsidRPr="000931AA">
            <w:rPr>
              <w:rFonts w:cs="Courier New"/>
              <w:lang w:val="en-US"/>
            </w:rPr>
            <w:tab/>
            <w:t xml:space="preserve">         999</w:t>
          </w:r>
          <w:r w:rsidRPr="000931AA">
            <w:rPr>
              <w:rFonts w:cs="Courier New"/>
              <w:lang w:val="en-US"/>
            </w:rPr>
            <w:tab/>
            <w:t xml:space="preserve">        0</w:t>
          </w:r>
        </w:p>
        <w:p w14:paraId="732BCB3F" w14:textId="77777777" w:rsidR="003D6AB7" w:rsidRPr="000931AA" w:rsidRDefault="003D6AB7" w:rsidP="003D6AB7">
          <w:pPr>
            <w:tabs>
              <w:tab w:val="left" w:pos="0"/>
              <w:tab w:val="left" w:pos="885"/>
              <w:tab w:val="left" w:pos="2145"/>
              <w:tab w:val="left" w:pos="3765"/>
              <w:tab w:val="left" w:pos="5385"/>
              <w:tab w:val="left" w:pos="7005"/>
            </w:tabs>
            <w:autoSpaceDE w:val="0"/>
            <w:autoSpaceDN w:val="0"/>
            <w:adjustRightInd w:val="0"/>
            <w:rPr>
              <w:rFonts w:cs="Courier New"/>
              <w:lang w:val="en-US"/>
            </w:rPr>
          </w:pPr>
          <w:r w:rsidRPr="000931AA">
            <w:rPr>
              <w:rFonts w:cs="Courier New"/>
              <w:lang w:val="en-US"/>
            </w:rPr>
            <w:t>N, S</w:t>
          </w:r>
          <w:r w:rsidRPr="000931AA">
            <w:rPr>
              <w:rFonts w:cs="Courier New"/>
              <w:lang w:val="en-US"/>
            </w:rPr>
            <w:tab/>
          </w:r>
          <w:r>
            <w:rPr>
              <w:rFonts w:cs="Courier New"/>
              <w:b/>
              <w:lang w:val="en-US"/>
            </w:rPr>
            <w:t xml:space="preserve">    </w:t>
          </w:r>
          <w:r w:rsidRPr="000931AA">
            <w:rPr>
              <w:rFonts w:cs="Courier New"/>
              <w:b/>
              <w:lang w:val="en-US"/>
            </w:rPr>
            <w:t>0,56</w:t>
          </w:r>
          <w:r>
            <w:rPr>
              <w:rFonts w:cs="Courier New"/>
              <w:b/>
              <w:lang w:val="en-US"/>
            </w:rPr>
            <w:t>0</w:t>
          </w:r>
          <w:r w:rsidRPr="000931AA">
            <w:rPr>
              <w:rFonts w:cs="Courier New"/>
              <w:lang w:val="en-US"/>
            </w:rPr>
            <w:tab/>
            <w:t xml:space="preserve">         0,1</w:t>
          </w:r>
          <w:r w:rsidRPr="000931AA">
            <w:rPr>
              <w:rFonts w:cs="Courier New"/>
              <w:lang w:val="en-US"/>
            </w:rPr>
            <w:tab/>
            <w:t xml:space="preserve">   354817320</w:t>
          </w:r>
          <w:r w:rsidRPr="000931AA">
            <w:rPr>
              <w:rFonts w:cs="Courier New"/>
              <w:lang w:val="en-US"/>
            </w:rPr>
            <w:tab/>
            <w:t xml:space="preserve">         999</w:t>
          </w:r>
          <w:r w:rsidRPr="000931AA">
            <w:rPr>
              <w:rFonts w:cs="Courier New"/>
              <w:lang w:val="en-US"/>
            </w:rPr>
            <w:tab/>
            <w:t xml:space="preserve">        0</w:t>
          </w:r>
        </w:p>
        <w:p w14:paraId="7221303C" w14:textId="77777777" w:rsidR="003D6AB7" w:rsidRPr="000931AA" w:rsidRDefault="003D6AB7" w:rsidP="003D6AB7">
          <w:pPr>
            <w:tabs>
              <w:tab w:val="left" w:pos="0"/>
              <w:tab w:val="left" w:pos="885"/>
              <w:tab w:val="left" w:pos="2145"/>
              <w:tab w:val="left" w:pos="3765"/>
              <w:tab w:val="left" w:pos="5385"/>
              <w:tab w:val="left" w:pos="7005"/>
            </w:tabs>
            <w:autoSpaceDE w:val="0"/>
            <w:autoSpaceDN w:val="0"/>
            <w:adjustRightInd w:val="0"/>
            <w:rPr>
              <w:rFonts w:cs="Courier New"/>
              <w:lang w:val="en-US"/>
            </w:rPr>
          </w:pPr>
          <w:r w:rsidRPr="000931AA">
            <w:rPr>
              <w:rFonts w:cs="Courier New"/>
              <w:lang w:val="en-US"/>
            </w:rPr>
            <w:t>E, S</w:t>
          </w:r>
          <w:r w:rsidRPr="000931AA">
            <w:rPr>
              <w:rFonts w:cs="Courier New"/>
              <w:lang w:val="en-US"/>
            </w:rPr>
            <w:tab/>
            <w:t xml:space="preserve">    </w:t>
          </w:r>
          <w:r w:rsidRPr="000931AA">
            <w:rPr>
              <w:rFonts w:cs="Courier New"/>
              <w:b/>
              <w:lang w:val="en-US"/>
            </w:rPr>
            <w:t>0,116</w:t>
          </w:r>
          <w:r w:rsidRPr="000931AA">
            <w:rPr>
              <w:rFonts w:cs="Courier New"/>
              <w:lang w:val="en-US"/>
            </w:rPr>
            <w:tab/>
            <w:t xml:space="preserve">         4,6</w:t>
          </w:r>
          <w:r w:rsidRPr="000931AA">
            <w:rPr>
              <w:rFonts w:cs="Courier New"/>
              <w:lang w:val="en-US"/>
            </w:rPr>
            <w:tab/>
            <w:t xml:space="preserve">      646646</w:t>
          </w:r>
          <w:r w:rsidRPr="000931AA">
            <w:rPr>
              <w:rFonts w:cs="Courier New"/>
              <w:lang w:val="en-US"/>
            </w:rPr>
            <w:tab/>
            <w:t xml:space="preserve">         999</w:t>
          </w:r>
          <w:r w:rsidRPr="000931AA">
            <w:rPr>
              <w:rFonts w:cs="Courier New"/>
              <w:lang w:val="en-US"/>
            </w:rPr>
            <w:tab/>
            <w:t xml:space="preserve">       45</w:t>
          </w:r>
        </w:p>
        <w:p w14:paraId="7E4473D7" w14:textId="77777777" w:rsidR="003D6AB7" w:rsidRDefault="003D6AB7" w:rsidP="003D6AB7">
          <w:pPr>
            <w:tabs>
              <w:tab w:val="left" w:pos="0"/>
              <w:tab w:val="left" w:pos="885"/>
              <w:tab w:val="left" w:pos="2145"/>
              <w:tab w:val="left" w:pos="3765"/>
              <w:tab w:val="left" w:pos="5385"/>
              <w:tab w:val="left" w:pos="7005"/>
            </w:tabs>
            <w:autoSpaceDE w:val="0"/>
            <w:autoSpaceDN w:val="0"/>
            <w:adjustRightInd w:val="0"/>
            <w:rPr>
              <w:rFonts w:cs="Courier New"/>
              <w:lang w:val="en-US"/>
            </w:rPr>
          </w:pPr>
        </w:p>
        <w:p w14:paraId="32573713" w14:textId="77777777" w:rsidR="003002D8" w:rsidRDefault="003D6AB7" w:rsidP="002421A6">
          <w:pPr>
            <w:tabs>
              <w:tab w:val="left" w:pos="0"/>
              <w:tab w:val="left" w:pos="885"/>
              <w:tab w:val="left" w:pos="2145"/>
              <w:tab w:val="left" w:pos="3765"/>
              <w:tab w:val="left" w:pos="5385"/>
              <w:tab w:val="left" w:pos="7005"/>
            </w:tabs>
            <w:autoSpaceDE w:val="0"/>
            <w:autoSpaceDN w:val="0"/>
            <w:adjustRightInd w:val="0"/>
            <w:rPr>
              <w:rFonts w:cs="Courier New"/>
              <w:lang w:val="en-US"/>
            </w:rPr>
          </w:pPr>
          <w:r>
            <w:rPr>
              <w:rFonts w:cs="Courier New"/>
              <w:lang w:val="en-US"/>
            </w:rPr>
            <w:t xml:space="preserve">Above the data of the ANOSIM test can be seen. This test, especially the R values, indicates how separate the groups (North, South and East) are. The compared groups are found at the </w:t>
          </w:r>
          <w:r w:rsidRPr="00784C4A">
            <w:rPr>
              <w:rFonts w:cs="Courier New"/>
              <w:lang w:val="en-US"/>
            </w:rPr>
            <w:t>left.</w:t>
          </w:r>
        </w:p>
        <w:p w14:paraId="33FDBCDD" w14:textId="77777777" w:rsidR="003002D8" w:rsidRDefault="003002D8" w:rsidP="002421A6">
          <w:pPr>
            <w:tabs>
              <w:tab w:val="left" w:pos="0"/>
              <w:tab w:val="left" w:pos="885"/>
              <w:tab w:val="left" w:pos="2145"/>
              <w:tab w:val="left" w:pos="3765"/>
              <w:tab w:val="left" w:pos="5385"/>
              <w:tab w:val="left" w:pos="7005"/>
            </w:tabs>
            <w:autoSpaceDE w:val="0"/>
            <w:autoSpaceDN w:val="0"/>
            <w:adjustRightInd w:val="0"/>
            <w:rPr>
              <w:rFonts w:cs="Courier New"/>
              <w:lang w:val="en-US"/>
            </w:rPr>
          </w:pPr>
        </w:p>
        <w:p w14:paraId="60935547" w14:textId="4ED148B2" w:rsidR="00201F1F" w:rsidRPr="002421A6" w:rsidRDefault="003D6AB7" w:rsidP="002421A6">
          <w:pPr>
            <w:tabs>
              <w:tab w:val="left" w:pos="0"/>
              <w:tab w:val="left" w:pos="885"/>
              <w:tab w:val="left" w:pos="2145"/>
              <w:tab w:val="left" w:pos="3765"/>
              <w:tab w:val="left" w:pos="5385"/>
              <w:tab w:val="left" w:pos="7005"/>
            </w:tabs>
            <w:autoSpaceDE w:val="0"/>
            <w:autoSpaceDN w:val="0"/>
            <w:adjustRightInd w:val="0"/>
            <w:rPr>
              <w:rFonts w:cs="Courier New"/>
              <w:lang w:val="en-US"/>
            </w:rPr>
          </w:pPr>
          <w:r w:rsidRPr="00784C4A">
            <w:rPr>
              <w:rFonts w:cs="Courier New"/>
              <w:lang w:val="en-US"/>
            </w:rPr>
            <w:t>The lower the R value (between 0 and 1), the less difference there is between those</w:t>
          </w:r>
          <w:r>
            <w:rPr>
              <w:rFonts w:cs="Courier New"/>
              <w:lang w:val="en-US"/>
            </w:rPr>
            <w:t xml:space="preserve"> groups. The R values show that there are quite some differences between the groups their species composition.</w:t>
          </w:r>
          <w:r w:rsidR="00811CB0">
            <w:rPr>
              <w:rFonts w:cs="Courier New"/>
              <w:lang w:val="en-US"/>
            </w:rPr>
            <w:t xml:space="preserve"> </w:t>
          </w:r>
          <w:r w:rsidRPr="00784C4A">
            <w:rPr>
              <w:rFonts w:cs="Courier New"/>
              <w:lang w:val="en-US"/>
            </w:rPr>
            <w:t>However, between group E and group S, the number (0,116) is remarkably lower than the other two R values above. This probably as the</w:t>
          </w:r>
          <w:r>
            <w:rPr>
              <w:rFonts w:cs="Courier New"/>
              <w:lang w:val="en-US"/>
            </w:rPr>
            <w:t xml:space="preserve"> groups were made according to the location (N, E and S), and not accord</w:t>
          </w:r>
          <w:r w:rsidR="00AB1EAD">
            <w:rPr>
              <w:rFonts w:cs="Courier New"/>
              <w:lang w:val="en-US"/>
            </w:rPr>
            <w:t xml:space="preserve">ing to the median grain size or </w:t>
          </w:r>
          <w:r>
            <w:rPr>
              <w:rFonts w:cs="Courier New"/>
              <w:lang w:val="en-US"/>
            </w:rPr>
            <w:t xml:space="preserve">bathymetry. So perhaps it would be better if the groups were made like </w:t>
          </w:r>
          <w:r w:rsidR="008426A2">
            <w:rPr>
              <w:rFonts w:cs="Courier New"/>
              <w:lang w:val="en-US"/>
            </w:rPr>
            <w:t>Figure 1 in Appendix 4</w:t>
          </w:r>
          <w:r w:rsidRPr="005B728F">
            <w:rPr>
              <w:rFonts w:cs="Courier New"/>
              <w:lang w:val="en-US"/>
            </w:rPr>
            <w:t>. This</w:t>
          </w:r>
          <w:r>
            <w:rPr>
              <w:rFonts w:cs="Courier New"/>
              <w:lang w:val="en-US"/>
            </w:rPr>
            <w:t xml:space="preserve"> way group E and S would have relative little similarities as well.</w:t>
          </w:r>
        </w:p>
        <w:p w14:paraId="565224DC" w14:textId="77777777" w:rsidR="001E7F18" w:rsidRPr="001E7F18" w:rsidRDefault="001E7F18" w:rsidP="001E7F18">
          <w:pPr>
            <w:rPr>
              <w:lang w:val="en-US"/>
            </w:rPr>
          </w:pPr>
        </w:p>
        <w:p w14:paraId="0F3B6CB9" w14:textId="5F6F162E" w:rsidR="003D6AB7" w:rsidRPr="000931AA" w:rsidRDefault="00F05C8F" w:rsidP="00201F1F">
          <w:pPr>
            <w:pStyle w:val="Kop2"/>
          </w:pPr>
          <w:bookmarkStart w:id="96" w:name="_Toc516350788"/>
          <w:r>
            <w:t>5</w:t>
          </w:r>
          <w:r w:rsidR="00201F1F">
            <w:t xml:space="preserve">.4. </w:t>
          </w:r>
          <w:r w:rsidR="003D6AB7" w:rsidRPr="000931AA">
            <w:t>Similarity Percentages</w:t>
          </w:r>
          <w:r w:rsidR="003D6AB7">
            <w:t xml:space="preserve"> - Species C</w:t>
          </w:r>
          <w:r w:rsidR="003D6AB7" w:rsidRPr="000931AA">
            <w:t>ontributions</w:t>
          </w:r>
          <w:r w:rsidR="003D6AB7">
            <w:t xml:space="preserve">: </w:t>
          </w:r>
          <w:r w:rsidR="003D6AB7" w:rsidRPr="000931AA">
            <w:t>SIMPER</w:t>
          </w:r>
          <w:r w:rsidR="003D6AB7" w:rsidRPr="007D16DD">
            <w:t xml:space="preserve"> </w:t>
          </w:r>
          <w:r w:rsidR="003D6AB7">
            <w:t>(</w:t>
          </w:r>
          <w:r w:rsidR="003D6AB7" w:rsidRPr="000931AA">
            <w:t>One-way Analysis</w:t>
          </w:r>
          <w:r w:rsidR="003D6AB7">
            <w:t>)</w:t>
          </w:r>
          <w:bookmarkEnd w:id="96"/>
        </w:p>
        <w:p w14:paraId="75C6A635" w14:textId="77777777" w:rsidR="003D6AB7" w:rsidRPr="000931AA" w:rsidRDefault="003D6AB7" w:rsidP="003D6AB7">
          <w:pPr>
            <w:tabs>
              <w:tab w:val="left" w:pos="0"/>
              <w:tab w:val="left" w:pos="885"/>
            </w:tabs>
            <w:autoSpaceDE w:val="0"/>
            <w:autoSpaceDN w:val="0"/>
            <w:adjustRightInd w:val="0"/>
            <w:rPr>
              <w:rFonts w:cs="Courier New"/>
              <w:b/>
              <w:i/>
              <w:iCs/>
              <w:u w:val="single"/>
              <w:lang w:val="en-US"/>
            </w:rPr>
          </w:pPr>
          <w:r w:rsidRPr="000931AA">
            <w:rPr>
              <w:rFonts w:cs="Courier New"/>
              <w:b/>
              <w:i/>
              <w:iCs/>
              <w:u w:val="single"/>
              <w:lang w:val="en-US"/>
            </w:rPr>
            <w:t>Group N</w:t>
          </w:r>
        </w:p>
        <w:p w14:paraId="60E33783" w14:textId="77777777" w:rsidR="003D6AB7" w:rsidRPr="000931AA" w:rsidRDefault="003D6AB7" w:rsidP="003D6AB7">
          <w:pPr>
            <w:tabs>
              <w:tab w:val="left" w:pos="0"/>
              <w:tab w:val="left" w:pos="885"/>
            </w:tabs>
            <w:autoSpaceDE w:val="0"/>
            <w:autoSpaceDN w:val="0"/>
            <w:adjustRightInd w:val="0"/>
            <w:rPr>
              <w:rFonts w:cs="Courier New"/>
              <w:b/>
              <w:u w:val="single"/>
              <w:lang w:val="en-US"/>
            </w:rPr>
          </w:pPr>
          <w:r w:rsidRPr="000931AA">
            <w:rPr>
              <w:rFonts w:cs="Courier New"/>
              <w:b/>
              <w:u w:val="single"/>
              <w:lang w:val="en-US"/>
            </w:rPr>
            <w:t>Average similarity: 41,19</w:t>
          </w:r>
        </w:p>
        <w:p w14:paraId="07D58AF7" w14:textId="77777777" w:rsidR="003D6AB7" w:rsidRPr="000931AA" w:rsidRDefault="003D6AB7" w:rsidP="003D6AB7">
          <w:pPr>
            <w:tabs>
              <w:tab w:val="left" w:pos="0"/>
              <w:tab w:val="left" w:pos="885"/>
            </w:tabs>
            <w:autoSpaceDE w:val="0"/>
            <w:autoSpaceDN w:val="0"/>
            <w:adjustRightInd w:val="0"/>
            <w:rPr>
              <w:rFonts w:cs="Courier New"/>
              <w:lang w:val="en-US"/>
            </w:rPr>
          </w:pPr>
        </w:p>
        <w:p w14:paraId="2640C833" w14:textId="77777777" w:rsidR="003D6AB7" w:rsidRPr="000931AA" w:rsidRDefault="003D6AB7" w:rsidP="003D6AB7">
          <w:pPr>
            <w:tabs>
              <w:tab w:val="left" w:pos="0"/>
              <w:tab w:val="left" w:pos="3600"/>
              <w:tab w:val="left" w:pos="4725"/>
              <w:tab w:val="left" w:pos="5610"/>
              <w:tab w:val="left" w:pos="6495"/>
              <w:tab w:val="left" w:pos="7620"/>
            </w:tabs>
            <w:autoSpaceDE w:val="0"/>
            <w:autoSpaceDN w:val="0"/>
            <w:adjustRightInd w:val="0"/>
            <w:rPr>
              <w:rFonts w:cs="Courier New"/>
              <w:lang w:val="en-US"/>
            </w:rPr>
          </w:pPr>
          <w:r w:rsidRPr="000931AA">
            <w:rPr>
              <w:rFonts w:cs="Courier New"/>
              <w:lang w:val="en-US"/>
            </w:rPr>
            <w:t>Species</w:t>
          </w:r>
          <w:r w:rsidRPr="000931AA">
            <w:rPr>
              <w:rFonts w:cs="Courier New"/>
              <w:lang w:val="en-US"/>
            </w:rPr>
            <w:tab/>
            <w:t>Av.Abund</w:t>
          </w:r>
          <w:r w:rsidRPr="000931AA">
            <w:rPr>
              <w:rFonts w:cs="Courier New"/>
              <w:lang w:val="en-US"/>
            </w:rPr>
            <w:tab/>
            <w:t>Av.Sim</w:t>
          </w:r>
          <w:r w:rsidRPr="000931AA">
            <w:rPr>
              <w:rFonts w:cs="Courier New"/>
              <w:lang w:val="en-US"/>
            </w:rPr>
            <w:tab/>
            <w:t>Sim/SD</w:t>
          </w:r>
          <w:r w:rsidRPr="000931AA">
            <w:rPr>
              <w:rFonts w:cs="Courier New"/>
              <w:lang w:val="en-US"/>
            </w:rPr>
            <w:tab/>
            <w:t>Contrib%</w:t>
          </w:r>
          <w:r w:rsidRPr="000931AA">
            <w:rPr>
              <w:rFonts w:cs="Courier New"/>
              <w:lang w:val="en-US"/>
            </w:rPr>
            <w:tab/>
            <w:t>Cum.%</w:t>
          </w:r>
        </w:p>
        <w:p w14:paraId="1E4D1549" w14:textId="77777777" w:rsidR="003D6AB7" w:rsidRPr="000931AA" w:rsidRDefault="003D6AB7" w:rsidP="003D6AB7">
          <w:pPr>
            <w:tabs>
              <w:tab w:val="left" w:pos="0"/>
              <w:tab w:val="left" w:pos="3600"/>
              <w:tab w:val="left" w:pos="4725"/>
              <w:tab w:val="left" w:pos="5610"/>
              <w:tab w:val="left" w:pos="6495"/>
              <w:tab w:val="left" w:pos="7620"/>
            </w:tabs>
            <w:autoSpaceDE w:val="0"/>
            <w:autoSpaceDN w:val="0"/>
            <w:adjustRightInd w:val="0"/>
            <w:rPr>
              <w:rFonts w:cs="Courier New"/>
              <w:b/>
              <w:lang w:val="en-US"/>
            </w:rPr>
          </w:pPr>
          <w:r w:rsidRPr="00481E5F">
            <w:rPr>
              <w:rFonts w:cs="Courier New"/>
              <w:b/>
              <w:i/>
              <w:u w:val="single"/>
              <w:lang w:val="en-US"/>
            </w:rPr>
            <w:t>Nephtys sp.</w:t>
          </w:r>
          <w:r w:rsidRPr="00481E5F">
            <w:rPr>
              <w:rFonts w:cs="Courier New"/>
              <w:b/>
              <w:i/>
              <w:lang w:val="en-US"/>
            </w:rPr>
            <w:tab/>
          </w:r>
          <w:r w:rsidRPr="000931AA">
            <w:rPr>
              <w:rFonts w:cs="Courier New"/>
              <w:b/>
              <w:lang w:val="en-US"/>
            </w:rPr>
            <w:t xml:space="preserve">    2,20</w:t>
          </w:r>
          <w:r w:rsidRPr="000931AA">
            <w:rPr>
              <w:rFonts w:cs="Courier New"/>
              <w:b/>
              <w:lang w:val="en-US"/>
            </w:rPr>
            <w:tab/>
            <w:t xml:space="preserve"> 15,21</w:t>
          </w:r>
          <w:r w:rsidRPr="000931AA">
            <w:rPr>
              <w:rFonts w:cs="Courier New"/>
              <w:b/>
              <w:lang w:val="en-US"/>
            </w:rPr>
            <w:tab/>
            <w:t xml:space="preserve">  2,01</w:t>
          </w:r>
          <w:r w:rsidRPr="000931AA">
            <w:rPr>
              <w:rFonts w:cs="Courier New"/>
              <w:b/>
              <w:lang w:val="en-US"/>
            </w:rPr>
            <w:tab/>
            <w:t xml:space="preserve">   36,94</w:t>
          </w:r>
          <w:r w:rsidRPr="000931AA">
            <w:rPr>
              <w:rFonts w:cs="Courier New"/>
              <w:b/>
              <w:lang w:val="en-US"/>
            </w:rPr>
            <w:tab/>
            <w:t>36,94</w:t>
          </w:r>
        </w:p>
        <w:p w14:paraId="0E36534F" w14:textId="77777777" w:rsidR="003D6AB7" w:rsidRPr="000931AA" w:rsidRDefault="003D6AB7" w:rsidP="003D6AB7">
          <w:pPr>
            <w:tabs>
              <w:tab w:val="left" w:pos="0"/>
              <w:tab w:val="left" w:pos="3600"/>
              <w:tab w:val="left" w:pos="4725"/>
              <w:tab w:val="left" w:pos="5610"/>
              <w:tab w:val="left" w:pos="6495"/>
              <w:tab w:val="left" w:pos="7620"/>
            </w:tabs>
            <w:autoSpaceDE w:val="0"/>
            <w:autoSpaceDN w:val="0"/>
            <w:adjustRightInd w:val="0"/>
            <w:rPr>
              <w:rFonts w:cs="Courier New"/>
              <w:b/>
              <w:lang w:val="en-US"/>
            </w:rPr>
          </w:pPr>
          <w:r w:rsidRPr="00481E5F">
            <w:rPr>
              <w:rFonts w:cs="Courier New"/>
              <w:b/>
              <w:i/>
              <w:lang w:val="en-US"/>
            </w:rPr>
            <w:t>Magelona johnstoni</w:t>
          </w:r>
          <w:r w:rsidRPr="000931AA">
            <w:rPr>
              <w:rFonts w:cs="Courier New"/>
              <w:b/>
              <w:lang w:val="en-US"/>
            </w:rPr>
            <w:tab/>
            <w:t xml:space="preserve">    2,99</w:t>
          </w:r>
          <w:r w:rsidRPr="000931AA">
            <w:rPr>
              <w:rFonts w:cs="Courier New"/>
              <w:b/>
              <w:lang w:val="en-US"/>
            </w:rPr>
            <w:tab/>
            <w:t xml:space="preserve"> 14,67</w:t>
          </w:r>
          <w:r w:rsidRPr="000931AA">
            <w:rPr>
              <w:rFonts w:cs="Courier New"/>
              <w:b/>
              <w:lang w:val="en-US"/>
            </w:rPr>
            <w:tab/>
            <w:t xml:space="preserve">  1,24</w:t>
          </w:r>
          <w:r w:rsidRPr="000931AA">
            <w:rPr>
              <w:rFonts w:cs="Courier New"/>
              <w:b/>
              <w:lang w:val="en-US"/>
            </w:rPr>
            <w:tab/>
            <w:t xml:space="preserve">   35,61</w:t>
          </w:r>
          <w:r w:rsidRPr="000931AA">
            <w:rPr>
              <w:rFonts w:cs="Courier New"/>
              <w:b/>
              <w:lang w:val="en-US"/>
            </w:rPr>
            <w:tab/>
            <w:t>72,55</w:t>
          </w:r>
        </w:p>
        <w:p w14:paraId="5526C39B" w14:textId="77777777" w:rsidR="003D6AB7" w:rsidRPr="000931AA" w:rsidRDefault="003D6AB7" w:rsidP="003D6AB7">
          <w:pPr>
            <w:tabs>
              <w:tab w:val="left" w:pos="0"/>
              <w:tab w:val="left" w:pos="3600"/>
              <w:tab w:val="left" w:pos="4725"/>
              <w:tab w:val="left" w:pos="5610"/>
              <w:tab w:val="left" w:pos="6495"/>
              <w:tab w:val="left" w:pos="7620"/>
            </w:tabs>
            <w:autoSpaceDE w:val="0"/>
            <w:autoSpaceDN w:val="0"/>
            <w:adjustRightInd w:val="0"/>
            <w:rPr>
              <w:rFonts w:cs="Courier New"/>
              <w:lang w:val="en-US"/>
            </w:rPr>
          </w:pPr>
          <w:r w:rsidRPr="00481E5F">
            <w:rPr>
              <w:rFonts w:cs="Courier New"/>
              <w:i/>
              <w:lang w:val="en-US"/>
            </w:rPr>
            <w:t>Spiophanes bombyx</w:t>
          </w:r>
          <w:r w:rsidRPr="000931AA">
            <w:rPr>
              <w:rFonts w:cs="Courier New"/>
              <w:lang w:val="en-US"/>
            </w:rPr>
            <w:tab/>
            <w:t xml:space="preserve">    1,17</w:t>
          </w:r>
          <w:r w:rsidRPr="000931AA">
            <w:rPr>
              <w:rFonts w:cs="Courier New"/>
              <w:lang w:val="en-US"/>
            </w:rPr>
            <w:tab/>
            <w:t xml:space="preserve">  3,36</w:t>
          </w:r>
          <w:r w:rsidRPr="000931AA">
            <w:rPr>
              <w:rFonts w:cs="Courier New"/>
              <w:lang w:val="en-US"/>
            </w:rPr>
            <w:tab/>
            <w:t xml:space="preserve">  0,76</w:t>
          </w:r>
          <w:r w:rsidRPr="000931AA">
            <w:rPr>
              <w:rFonts w:cs="Courier New"/>
              <w:lang w:val="en-US"/>
            </w:rPr>
            <w:tab/>
            <w:t xml:space="preserve">    8,15</w:t>
          </w:r>
          <w:r w:rsidRPr="000931AA">
            <w:rPr>
              <w:rFonts w:cs="Courier New"/>
              <w:lang w:val="en-US"/>
            </w:rPr>
            <w:tab/>
            <w:t>80,69</w:t>
          </w:r>
        </w:p>
        <w:p w14:paraId="4B2AFD34" w14:textId="77777777" w:rsidR="003D6AB7" w:rsidRPr="000931AA" w:rsidRDefault="003D6AB7" w:rsidP="003D6AB7">
          <w:pPr>
            <w:tabs>
              <w:tab w:val="left" w:pos="0"/>
              <w:tab w:val="left" w:pos="3600"/>
              <w:tab w:val="left" w:pos="4725"/>
              <w:tab w:val="left" w:pos="5610"/>
              <w:tab w:val="left" w:pos="6495"/>
              <w:tab w:val="left" w:pos="7620"/>
            </w:tabs>
            <w:autoSpaceDE w:val="0"/>
            <w:autoSpaceDN w:val="0"/>
            <w:adjustRightInd w:val="0"/>
            <w:rPr>
              <w:rFonts w:cs="Courier New"/>
              <w:lang w:val="en-US"/>
            </w:rPr>
          </w:pPr>
          <w:r w:rsidRPr="00481E5F">
            <w:rPr>
              <w:rFonts w:cs="Courier New"/>
              <w:i/>
              <w:lang w:val="en-US"/>
            </w:rPr>
            <w:t>Bathyporeia guilliiamsoniana</w:t>
          </w:r>
          <w:r w:rsidRPr="000931AA">
            <w:rPr>
              <w:rFonts w:cs="Courier New"/>
              <w:lang w:val="en-US"/>
            </w:rPr>
            <w:tab/>
            <w:t xml:space="preserve">    0,81</w:t>
          </w:r>
          <w:r w:rsidRPr="000931AA">
            <w:rPr>
              <w:rFonts w:cs="Courier New"/>
              <w:lang w:val="en-US"/>
            </w:rPr>
            <w:tab/>
            <w:t xml:space="preserve">  3,08</w:t>
          </w:r>
          <w:r w:rsidRPr="000931AA">
            <w:rPr>
              <w:rFonts w:cs="Courier New"/>
              <w:lang w:val="en-US"/>
            </w:rPr>
            <w:tab/>
            <w:t xml:space="preserve">  0,55</w:t>
          </w:r>
          <w:r w:rsidRPr="000931AA">
            <w:rPr>
              <w:rFonts w:cs="Courier New"/>
              <w:lang w:val="en-US"/>
            </w:rPr>
            <w:tab/>
            <w:t xml:space="preserve">    7,49</w:t>
          </w:r>
          <w:r w:rsidRPr="000931AA">
            <w:rPr>
              <w:rFonts w:cs="Courier New"/>
              <w:lang w:val="en-US"/>
            </w:rPr>
            <w:tab/>
            <w:t>88,18</w:t>
          </w:r>
        </w:p>
        <w:p w14:paraId="4B40A34F" w14:textId="77777777" w:rsidR="003D6AB7" w:rsidRPr="00971D94" w:rsidRDefault="003D6AB7" w:rsidP="003D6AB7">
          <w:pPr>
            <w:tabs>
              <w:tab w:val="left" w:pos="0"/>
              <w:tab w:val="left" w:pos="3600"/>
              <w:tab w:val="left" w:pos="4725"/>
              <w:tab w:val="left" w:pos="5610"/>
              <w:tab w:val="left" w:pos="6495"/>
              <w:tab w:val="left" w:pos="7620"/>
            </w:tabs>
            <w:autoSpaceDE w:val="0"/>
            <w:autoSpaceDN w:val="0"/>
            <w:adjustRightInd w:val="0"/>
            <w:rPr>
              <w:rFonts w:cs="Courier New"/>
              <w:lang w:val="en-US"/>
            </w:rPr>
          </w:pPr>
          <w:r w:rsidRPr="00481E5F">
            <w:rPr>
              <w:rFonts w:cs="Courier New"/>
              <w:i/>
              <w:lang w:val="en-US"/>
            </w:rPr>
            <w:t>Abra alba</w:t>
          </w:r>
          <w:r w:rsidRPr="000931AA">
            <w:rPr>
              <w:rFonts w:cs="Courier New"/>
              <w:lang w:val="en-US"/>
            </w:rPr>
            <w:tab/>
            <w:t xml:space="preserve">    0,99</w:t>
          </w:r>
          <w:r w:rsidRPr="000931AA">
            <w:rPr>
              <w:rFonts w:cs="Courier New"/>
              <w:lang w:val="en-US"/>
            </w:rPr>
            <w:tab/>
            <w:t xml:space="preserve">  0,87</w:t>
          </w:r>
          <w:r w:rsidRPr="000931AA">
            <w:rPr>
              <w:rFonts w:cs="Courier New"/>
              <w:lang w:val="en-US"/>
            </w:rPr>
            <w:tab/>
            <w:t xml:space="preserve">  0,36</w:t>
          </w:r>
          <w:r w:rsidRPr="000931AA">
            <w:rPr>
              <w:rFonts w:cs="Courier New"/>
              <w:lang w:val="en-US"/>
            </w:rPr>
            <w:tab/>
            <w:t xml:space="preserve">    2,12</w:t>
          </w:r>
          <w:r w:rsidRPr="000931AA">
            <w:rPr>
              <w:rFonts w:cs="Courier New"/>
              <w:lang w:val="en-US"/>
            </w:rPr>
            <w:tab/>
            <w:t>90,31</w:t>
          </w:r>
        </w:p>
        <w:p w14:paraId="09C5EB5D" w14:textId="77777777" w:rsidR="003D6AB7" w:rsidRDefault="003D6AB7" w:rsidP="003D6AB7">
          <w:pPr>
            <w:tabs>
              <w:tab w:val="left" w:pos="0"/>
              <w:tab w:val="left" w:pos="3600"/>
              <w:tab w:val="left" w:pos="4725"/>
              <w:tab w:val="left" w:pos="5610"/>
              <w:tab w:val="left" w:pos="6495"/>
              <w:tab w:val="left" w:pos="7620"/>
            </w:tabs>
            <w:autoSpaceDE w:val="0"/>
            <w:autoSpaceDN w:val="0"/>
            <w:adjustRightInd w:val="0"/>
            <w:rPr>
              <w:lang w:val="en-US"/>
            </w:rPr>
          </w:pPr>
        </w:p>
        <w:p w14:paraId="08E30436" w14:textId="77777777" w:rsidR="003D6AB7" w:rsidRDefault="003D6AB7" w:rsidP="003D6AB7">
          <w:pPr>
            <w:tabs>
              <w:tab w:val="left" w:pos="0"/>
              <w:tab w:val="left" w:pos="3600"/>
              <w:tab w:val="left" w:pos="4725"/>
              <w:tab w:val="left" w:pos="5610"/>
              <w:tab w:val="left" w:pos="6495"/>
              <w:tab w:val="left" w:pos="7620"/>
            </w:tabs>
            <w:autoSpaceDE w:val="0"/>
            <w:autoSpaceDN w:val="0"/>
            <w:adjustRightInd w:val="0"/>
            <w:rPr>
              <w:i/>
              <w:lang w:val="en-US"/>
            </w:rPr>
          </w:pPr>
          <w:r>
            <w:rPr>
              <w:lang w:val="en-US"/>
            </w:rPr>
            <w:t xml:space="preserve">As there can be seen, group N has an average similarity of 41,19% between the group members. </w:t>
          </w:r>
          <w:r w:rsidRPr="00DE5ED0">
            <w:rPr>
              <w:i/>
              <w:lang w:val="en-US"/>
            </w:rPr>
            <w:t>Nephtys sp</w:t>
          </w:r>
          <w:r>
            <w:rPr>
              <w:lang w:val="en-US"/>
            </w:rPr>
            <w:t xml:space="preserve">. and </w:t>
          </w:r>
          <w:r w:rsidRPr="00DE5ED0">
            <w:rPr>
              <w:i/>
              <w:lang w:val="en-US"/>
            </w:rPr>
            <w:t>Magelona johnstoni</w:t>
          </w:r>
          <w:r>
            <w:rPr>
              <w:lang w:val="en-US"/>
            </w:rPr>
            <w:t xml:space="preserve"> together contributed 72,55% of the total similarity followed by </w:t>
          </w:r>
          <w:r>
            <w:rPr>
              <w:i/>
              <w:lang w:val="en-US"/>
            </w:rPr>
            <w:t xml:space="preserve">Spiophanes bombyx </w:t>
          </w:r>
          <w:r>
            <w:rPr>
              <w:lang w:val="en-US"/>
            </w:rPr>
            <w:t xml:space="preserve">with 8,15%. As </w:t>
          </w:r>
          <w:r>
            <w:rPr>
              <w:i/>
              <w:lang w:val="en-US"/>
            </w:rPr>
            <w:t xml:space="preserve">Nephthys sp. </w:t>
          </w:r>
          <w:r>
            <w:rPr>
              <w:lang w:val="en-US"/>
            </w:rPr>
            <w:t xml:space="preserve">and </w:t>
          </w:r>
          <w:r>
            <w:rPr>
              <w:i/>
              <w:lang w:val="en-US"/>
            </w:rPr>
            <w:t xml:space="preserve">Magelona johnstoni </w:t>
          </w:r>
          <w:r w:rsidRPr="00784C4A">
            <w:rPr>
              <w:lang w:val="en-US"/>
            </w:rPr>
            <w:t>have such a high contribution, they are the indicator species of group N.</w:t>
          </w:r>
          <w:r>
            <w:rPr>
              <w:i/>
              <w:lang w:val="en-US"/>
            </w:rPr>
            <w:t xml:space="preserve"> </w:t>
          </w:r>
        </w:p>
        <w:p w14:paraId="082552A7" w14:textId="77777777" w:rsidR="003D6AB7" w:rsidRPr="000931AA" w:rsidRDefault="003D6AB7" w:rsidP="003D6AB7">
          <w:pPr>
            <w:tabs>
              <w:tab w:val="left" w:pos="0"/>
              <w:tab w:val="left" w:pos="3600"/>
              <w:tab w:val="left" w:pos="4725"/>
              <w:tab w:val="left" w:pos="5610"/>
              <w:tab w:val="left" w:pos="6495"/>
              <w:tab w:val="left" w:pos="7620"/>
            </w:tabs>
            <w:autoSpaceDE w:val="0"/>
            <w:autoSpaceDN w:val="0"/>
            <w:adjustRightInd w:val="0"/>
            <w:rPr>
              <w:rFonts w:cs="Courier New"/>
              <w:lang w:val="en-US"/>
            </w:rPr>
          </w:pPr>
        </w:p>
        <w:p w14:paraId="1AE08BA4" w14:textId="77777777" w:rsidR="003D6AB7" w:rsidRPr="000931AA" w:rsidRDefault="003D6AB7" w:rsidP="003D6AB7">
          <w:pPr>
            <w:tabs>
              <w:tab w:val="left" w:pos="0"/>
              <w:tab w:val="left" w:pos="3600"/>
              <w:tab w:val="left" w:pos="4725"/>
              <w:tab w:val="left" w:pos="5610"/>
              <w:tab w:val="left" w:pos="6495"/>
              <w:tab w:val="left" w:pos="7620"/>
            </w:tabs>
            <w:autoSpaceDE w:val="0"/>
            <w:autoSpaceDN w:val="0"/>
            <w:adjustRightInd w:val="0"/>
            <w:rPr>
              <w:rFonts w:cs="Courier New"/>
              <w:b/>
              <w:i/>
              <w:iCs/>
              <w:u w:val="single"/>
              <w:lang w:val="en-US"/>
            </w:rPr>
          </w:pPr>
          <w:r w:rsidRPr="000931AA">
            <w:rPr>
              <w:rFonts w:cs="Courier New"/>
              <w:b/>
              <w:i/>
              <w:iCs/>
              <w:u w:val="single"/>
              <w:lang w:val="en-US"/>
            </w:rPr>
            <w:t>Group E</w:t>
          </w:r>
        </w:p>
        <w:p w14:paraId="3359C42F" w14:textId="77777777" w:rsidR="003D6AB7" w:rsidRPr="000931AA" w:rsidRDefault="003D6AB7" w:rsidP="003D6AB7">
          <w:pPr>
            <w:tabs>
              <w:tab w:val="left" w:pos="0"/>
              <w:tab w:val="left" w:pos="3600"/>
              <w:tab w:val="left" w:pos="4725"/>
              <w:tab w:val="left" w:pos="5610"/>
              <w:tab w:val="left" w:pos="6495"/>
              <w:tab w:val="left" w:pos="7620"/>
            </w:tabs>
            <w:autoSpaceDE w:val="0"/>
            <w:autoSpaceDN w:val="0"/>
            <w:adjustRightInd w:val="0"/>
            <w:rPr>
              <w:rFonts w:cs="Courier New"/>
              <w:b/>
              <w:u w:val="single"/>
              <w:lang w:val="en-US"/>
            </w:rPr>
          </w:pPr>
          <w:r w:rsidRPr="000931AA">
            <w:rPr>
              <w:rFonts w:cs="Courier New"/>
              <w:b/>
              <w:u w:val="single"/>
              <w:lang w:val="en-US"/>
            </w:rPr>
            <w:t>Average similarity: 24,64</w:t>
          </w:r>
        </w:p>
        <w:p w14:paraId="15C7FBFE" w14:textId="77777777" w:rsidR="003D6AB7" w:rsidRPr="000931AA" w:rsidRDefault="003D6AB7" w:rsidP="003D6AB7">
          <w:pPr>
            <w:tabs>
              <w:tab w:val="left" w:pos="0"/>
              <w:tab w:val="left" w:pos="3600"/>
              <w:tab w:val="left" w:pos="4725"/>
              <w:tab w:val="left" w:pos="5610"/>
              <w:tab w:val="left" w:pos="6495"/>
              <w:tab w:val="left" w:pos="7620"/>
            </w:tabs>
            <w:autoSpaceDE w:val="0"/>
            <w:autoSpaceDN w:val="0"/>
            <w:adjustRightInd w:val="0"/>
            <w:rPr>
              <w:rFonts w:cs="Courier New"/>
              <w:lang w:val="en-US"/>
            </w:rPr>
          </w:pPr>
        </w:p>
        <w:p w14:paraId="341B0C9A" w14:textId="77777777" w:rsidR="003D6AB7" w:rsidRPr="000931AA" w:rsidRDefault="003D6AB7" w:rsidP="003D6AB7">
          <w:pPr>
            <w:tabs>
              <w:tab w:val="left" w:pos="0"/>
              <w:tab w:val="left" w:pos="2745"/>
              <w:tab w:val="left" w:pos="3870"/>
              <w:tab w:val="left" w:pos="4755"/>
              <w:tab w:val="left" w:pos="5640"/>
              <w:tab w:val="left" w:pos="6765"/>
            </w:tabs>
            <w:autoSpaceDE w:val="0"/>
            <w:autoSpaceDN w:val="0"/>
            <w:adjustRightInd w:val="0"/>
            <w:rPr>
              <w:rFonts w:cs="Courier New"/>
              <w:lang w:val="en-US"/>
            </w:rPr>
          </w:pPr>
          <w:r w:rsidRPr="000931AA">
            <w:rPr>
              <w:rFonts w:cs="Courier New"/>
              <w:lang w:val="en-US"/>
            </w:rPr>
            <w:t>Species</w:t>
          </w:r>
          <w:r w:rsidRPr="000931AA">
            <w:rPr>
              <w:rFonts w:cs="Courier New"/>
              <w:lang w:val="en-US"/>
            </w:rPr>
            <w:tab/>
            <w:t>Av.Abund</w:t>
          </w:r>
          <w:r w:rsidRPr="000931AA">
            <w:rPr>
              <w:rFonts w:cs="Courier New"/>
              <w:lang w:val="en-US"/>
            </w:rPr>
            <w:tab/>
            <w:t>Av.Sim</w:t>
          </w:r>
          <w:r w:rsidRPr="000931AA">
            <w:rPr>
              <w:rFonts w:cs="Courier New"/>
              <w:lang w:val="en-US"/>
            </w:rPr>
            <w:tab/>
            <w:t>Sim/SD</w:t>
          </w:r>
          <w:r w:rsidRPr="000931AA">
            <w:rPr>
              <w:rFonts w:cs="Courier New"/>
              <w:lang w:val="en-US"/>
            </w:rPr>
            <w:tab/>
            <w:t>Contrib%</w:t>
          </w:r>
          <w:r w:rsidRPr="000931AA">
            <w:rPr>
              <w:rFonts w:cs="Courier New"/>
              <w:lang w:val="en-US"/>
            </w:rPr>
            <w:tab/>
            <w:t>Cum.%</w:t>
          </w:r>
        </w:p>
        <w:p w14:paraId="0CBF34CF" w14:textId="77777777" w:rsidR="003D6AB7" w:rsidRPr="000931AA" w:rsidRDefault="003D6AB7" w:rsidP="003D6AB7">
          <w:pPr>
            <w:tabs>
              <w:tab w:val="left" w:pos="0"/>
              <w:tab w:val="left" w:pos="2745"/>
              <w:tab w:val="left" w:pos="3870"/>
              <w:tab w:val="left" w:pos="4755"/>
              <w:tab w:val="left" w:pos="5640"/>
              <w:tab w:val="left" w:pos="6765"/>
            </w:tabs>
            <w:autoSpaceDE w:val="0"/>
            <w:autoSpaceDN w:val="0"/>
            <w:adjustRightInd w:val="0"/>
            <w:rPr>
              <w:rFonts w:cs="Courier New"/>
              <w:b/>
              <w:lang w:val="en-US"/>
            </w:rPr>
          </w:pPr>
          <w:r w:rsidRPr="00481E5F">
            <w:rPr>
              <w:rFonts w:cs="Courier New"/>
              <w:b/>
              <w:i/>
              <w:u w:val="single"/>
              <w:lang w:val="en-US"/>
            </w:rPr>
            <w:t>Nephtys sp.</w:t>
          </w:r>
          <w:r w:rsidRPr="000931AA">
            <w:rPr>
              <w:rFonts w:cs="Courier New"/>
              <w:b/>
              <w:lang w:val="en-US"/>
            </w:rPr>
            <w:tab/>
            <w:t xml:space="preserve">    1,03</w:t>
          </w:r>
          <w:r w:rsidRPr="000931AA">
            <w:rPr>
              <w:rFonts w:cs="Courier New"/>
              <w:b/>
              <w:lang w:val="en-US"/>
            </w:rPr>
            <w:tab/>
            <w:t xml:space="preserve"> 18,36</w:t>
          </w:r>
          <w:r w:rsidRPr="000931AA">
            <w:rPr>
              <w:rFonts w:cs="Courier New"/>
              <w:b/>
              <w:lang w:val="en-US"/>
            </w:rPr>
            <w:tab/>
            <w:t xml:space="preserve">  0,79</w:t>
          </w:r>
          <w:r w:rsidRPr="000931AA">
            <w:rPr>
              <w:rFonts w:cs="Courier New"/>
              <w:b/>
              <w:lang w:val="en-US"/>
            </w:rPr>
            <w:tab/>
            <w:t xml:space="preserve">   74,53</w:t>
          </w:r>
          <w:r w:rsidRPr="000931AA">
            <w:rPr>
              <w:rFonts w:cs="Courier New"/>
              <w:b/>
              <w:lang w:val="en-US"/>
            </w:rPr>
            <w:tab/>
            <w:t>74,53</w:t>
          </w:r>
        </w:p>
        <w:p w14:paraId="1E5999E8" w14:textId="77777777" w:rsidR="003D6AB7" w:rsidRDefault="003D6AB7" w:rsidP="003D6AB7">
          <w:pPr>
            <w:tabs>
              <w:tab w:val="left" w:pos="0"/>
              <w:tab w:val="left" w:pos="2745"/>
              <w:tab w:val="left" w:pos="3870"/>
              <w:tab w:val="left" w:pos="4755"/>
              <w:tab w:val="left" w:pos="5640"/>
              <w:tab w:val="left" w:pos="6765"/>
            </w:tabs>
            <w:autoSpaceDE w:val="0"/>
            <w:autoSpaceDN w:val="0"/>
            <w:adjustRightInd w:val="0"/>
            <w:rPr>
              <w:rFonts w:cs="Courier New"/>
              <w:i/>
              <w:lang w:val="en-US"/>
            </w:rPr>
          </w:pPr>
        </w:p>
        <w:p w14:paraId="6E720F4D" w14:textId="77777777" w:rsidR="003D6AB7" w:rsidRPr="000931AA" w:rsidRDefault="003D6AB7" w:rsidP="003D6AB7">
          <w:pPr>
            <w:tabs>
              <w:tab w:val="left" w:pos="0"/>
              <w:tab w:val="left" w:pos="2745"/>
              <w:tab w:val="left" w:pos="3870"/>
              <w:tab w:val="left" w:pos="4755"/>
              <w:tab w:val="left" w:pos="5640"/>
              <w:tab w:val="left" w:pos="6765"/>
            </w:tabs>
            <w:autoSpaceDE w:val="0"/>
            <w:autoSpaceDN w:val="0"/>
            <w:adjustRightInd w:val="0"/>
            <w:rPr>
              <w:rFonts w:cs="Courier New"/>
              <w:lang w:val="en-US"/>
            </w:rPr>
          </w:pPr>
          <w:r w:rsidRPr="00481E5F">
            <w:rPr>
              <w:rFonts w:cs="Courier New"/>
              <w:i/>
              <w:lang w:val="en-US"/>
            </w:rPr>
            <w:t>Gastrosaccus spinifer</w:t>
          </w:r>
          <w:r w:rsidRPr="000931AA">
            <w:rPr>
              <w:rFonts w:cs="Courier New"/>
              <w:lang w:val="en-US"/>
            </w:rPr>
            <w:tab/>
            <w:t xml:space="preserve">    0,63</w:t>
          </w:r>
          <w:r w:rsidRPr="000931AA">
            <w:rPr>
              <w:rFonts w:cs="Courier New"/>
              <w:lang w:val="en-US"/>
            </w:rPr>
            <w:tab/>
            <w:t xml:space="preserve">  4,04</w:t>
          </w:r>
          <w:r w:rsidRPr="000931AA">
            <w:rPr>
              <w:rFonts w:cs="Courier New"/>
              <w:lang w:val="en-US"/>
            </w:rPr>
            <w:tab/>
            <w:t xml:space="preserve">  0,38</w:t>
          </w:r>
          <w:r w:rsidRPr="000931AA">
            <w:rPr>
              <w:rFonts w:cs="Courier New"/>
              <w:lang w:val="en-US"/>
            </w:rPr>
            <w:tab/>
            <w:t xml:space="preserve">   16,39</w:t>
          </w:r>
          <w:r w:rsidRPr="000931AA">
            <w:rPr>
              <w:rFonts w:cs="Courier New"/>
              <w:lang w:val="en-US"/>
            </w:rPr>
            <w:tab/>
            <w:t>90,92</w:t>
          </w:r>
        </w:p>
        <w:p w14:paraId="28C1FBC1" w14:textId="77777777" w:rsidR="003D6AB7" w:rsidRDefault="003D6AB7" w:rsidP="003D6AB7">
          <w:pPr>
            <w:tabs>
              <w:tab w:val="left" w:pos="0"/>
              <w:tab w:val="left" w:pos="2745"/>
              <w:tab w:val="left" w:pos="3870"/>
              <w:tab w:val="left" w:pos="4755"/>
              <w:tab w:val="left" w:pos="5640"/>
              <w:tab w:val="left" w:pos="6765"/>
            </w:tabs>
            <w:autoSpaceDE w:val="0"/>
            <w:autoSpaceDN w:val="0"/>
            <w:adjustRightInd w:val="0"/>
            <w:rPr>
              <w:rFonts w:cs="Courier New"/>
              <w:lang w:val="en-US"/>
            </w:rPr>
          </w:pPr>
        </w:p>
        <w:p w14:paraId="34E3DB7A" w14:textId="77777777" w:rsidR="003D6AB7" w:rsidRPr="00F94BA3" w:rsidRDefault="003D6AB7" w:rsidP="003D6AB7">
          <w:pPr>
            <w:tabs>
              <w:tab w:val="left" w:pos="0"/>
              <w:tab w:val="left" w:pos="2745"/>
              <w:tab w:val="left" w:pos="3870"/>
              <w:tab w:val="left" w:pos="4755"/>
              <w:tab w:val="left" w:pos="5640"/>
              <w:tab w:val="left" w:pos="6765"/>
            </w:tabs>
            <w:autoSpaceDE w:val="0"/>
            <w:autoSpaceDN w:val="0"/>
            <w:adjustRightInd w:val="0"/>
            <w:rPr>
              <w:rFonts w:cs="Courier New"/>
              <w:lang w:val="en-US"/>
            </w:rPr>
          </w:pPr>
          <w:r>
            <w:rPr>
              <w:rFonts w:cs="Courier New"/>
              <w:lang w:val="en-US"/>
            </w:rPr>
            <w:t xml:space="preserve">Group E has only a similarity of 24,64% where </w:t>
          </w:r>
          <w:r>
            <w:rPr>
              <w:rFonts w:cs="Courier New"/>
              <w:i/>
              <w:lang w:val="en-US"/>
            </w:rPr>
            <w:t xml:space="preserve">Nephtys sp. </w:t>
          </w:r>
          <w:r>
            <w:rPr>
              <w:rFonts w:cs="Courier New"/>
              <w:lang w:val="en-US"/>
            </w:rPr>
            <w:t xml:space="preserve">has a contribution of 74,53% followed by </w:t>
          </w:r>
          <w:r>
            <w:rPr>
              <w:rFonts w:cs="Courier New"/>
              <w:i/>
              <w:lang w:val="en-US"/>
            </w:rPr>
            <w:t>Gastrosaccus spinifer</w:t>
          </w:r>
          <w:r>
            <w:rPr>
              <w:rFonts w:cs="Courier New"/>
              <w:lang w:val="en-US"/>
            </w:rPr>
            <w:t xml:space="preserve"> with 16,39%. Remarkable is that group E has only 2 species contribute to get about 90%. This indicates that </w:t>
          </w:r>
          <w:r w:rsidRPr="00B4580A">
            <w:rPr>
              <w:rFonts w:cs="Courier New"/>
              <w:lang w:val="en-US"/>
            </w:rPr>
            <w:t>there are less</w:t>
          </w:r>
          <w:r>
            <w:rPr>
              <w:rFonts w:cs="Courier New"/>
              <w:lang w:val="en-US"/>
            </w:rPr>
            <w:t xml:space="preserve"> species found in group E than in group N or group S. </w:t>
          </w:r>
        </w:p>
        <w:p w14:paraId="2467B249" w14:textId="77777777" w:rsidR="003D6AB7" w:rsidRPr="00502FD9" w:rsidRDefault="003D6AB7" w:rsidP="003D6AB7">
          <w:pPr>
            <w:tabs>
              <w:tab w:val="left" w:pos="0"/>
              <w:tab w:val="left" w:pos="2745"/>
              <w:tab w:val="left" w:pos="3870"/>
              <w:tab w:val="left" w:pos="4755"/>
              <w:tab w:val="left" w:pos="5640"/>
              <w:tab w:val="left" w:pos="6765"/>
            </w:tabs>
            <w:autoSpaceDE w:val="0"/>
            <w:autoSpaceDN w:val="0"/>
            <w:adjustRightInd w:val="0"/>
            <w:rPr>
              <w:rFonts w:cs="Courier New"/>
              <w:iCs/>
              <w:lang w:val="en-US"/>
            </w:rPr>
          </w:pPr>
        </w:p>
        <w:p w14:paraId="392F61A1" w14:textId="77777777" w:rsidR="003D6AB7" w:rsidRPr="000931AA" w:rsidRDefault="003D6AB7" w:rsidP="003D6AB7">
          <w:pPr>
            <w:tabs>
              <w:tab w:val="left" w:pos="0"/>
              <w:tab w:val="left" w:pos="2745"/>
              <w:tab w:val="left" w:pos="3870"/>
              <w:tab w:val="left" w:pos="4755"/>
              <w:tab w:val="left" w:pos="5640"/>
              <w:tab w:val="left" w:pos="6765"/>
            </w:tabs>
            <w:autoSpaceDE w:val="0"/>
            <w:autoSpaceDN w:val="0"/>
            <w:adjustRightInd w:val="0"/>
            <w:rPr>
              <w:rFonts w:cs="Courier New"/>
              <w:b/>
              <w:i/>
              <w:iCs/>
              <w:u w:val="single"/>
              <w:lang w:val="en-US"/>
            </w:rPr>
          </w:pPr>
          <w:r w:rsidRPr="000931AA">
            <w:rPr>
              <w:rFonts w:cs="Courier New"/>
              <w:b/>
              <w:i/>
              <w:iCs/>
              <w:u w:val="single"/>
              <w:lang w:val="en-US"/>
            </w:rPr>
            <w:t>Group S</w:t>
          </w:r>
        </w:p>
        <w:p w14:paraId="69C11F6C" w14:textId="77777777" w:rsidR="003D6AB7" w:rsidRPr="000931AA" w:rsidRDefault="003D6AB7" w:rsidP="003D6AB7">
          <w:pPr>
            <w:tabs>
              <w:tab w:val="left" w:pos="0"/>
              <w:tab w:val="left" w:pos="2745"/>
              <w:tab w:val="left" w:pos="3870"/>
              <w:tab w:val="left" w:pos="4755"/>
              <w:tab w:val="left" w:pos="5640"/>
              <w:tab w:val="left" w:pos="6765"/>
            </w:tabs>
            <w:autoSpaceDE w:val="0"/>
            <w:autoSpaceDN w:val="0"/>
            <w:adjustRightInd w:val="0"/>
            <w:rPr>
              <w:rFonts w:cs="Courier New"/>
              <w:lang w:val="en-US"/>
            </w:rPr>
          </w:pPr>
          <w:r w:rsidRPr="000931AA">
            <w:rPr>
              <w:rFonts w:cs="Courier New"/>
              <w:b/>
              <w:u w:val="single"/>
              <w:lang w:val="en-US"/>
            </w:rPr>
            <w:t>Average similarity: 16,01</w:t>
          </w:r>
        </w:p>
        <w:p w14:paraId="30DF6C72" w14:textId="77777777" w:rsidR="003D6AB7" w:rsidRPr="000931AA" w:rsidRDefault="003D6AB7" w:rsidP="003D6AB7">
          <w:pPr>
            <w:tabs>
              <w:tab w:val="left" w:pos="0"/>
              <w:tab w:val="left" w:pos="2745"/>
              <w:tab w:val="left" w:pos="3870"/>
              <w:tab w:val="left" w:pos="4755"/>
              <w:tab w:val="left" w:pos="5640"/>
              <w:tab w:val="left" w:pos="6765"/>
            </w:tabs>
            <w:autoSpaceDE w:val="0"/>
            <w:autoSpaceDN w:val="0"/>
            <w:adjustRightInd w:val="0"/>
            <w:rPr>
              <w:rFonts w:cs="Courier New"/>
              <w:lang w:val="en-US"/>
            </w:rPr>
          </w:pPr>
        </w:p>
        <w:p w14:paraId="06500EB6" w14:textId="77777777" w:rsidR="003D6AB7" w:rsidRPr="000931AA" w:rsidRDefault="003D6AB7" w:rsidP="003D6AB7">
          <w:pPr>
            <w:tabs>
              <w:tab w:val="left" w:pos="0"/>
              <w:tab w:val="left" w:pos="2985"/>
              <w:tab w:val="left" w:pos="4110"/>
              <w:tab w:val="left" w:pos="4995"/>
              <w:tab w:val="left" w:pos="5880"/>
              <w:tab w:val="left" w:pos="7005"/>
            </w:tabs>
            <w:autoSpaceDE w:val="0"/>
            <w:autoSpaceDN w:val="0"/>
            <w:adjustRightInd w:val="0"/>
            <w:rPr>
              <w:rFonts w:cs="Courier New"/>
              <w:lang w:val="en-US"/>
            </w:rPr>
          </w:pPr>
          <w:r w:rsidRPr="000931AA">
            <w:rPr>
              <w:rFonts w:cs="Courier New"/>
              <w:lang w:val="en-US"/>
            </w:rPr>
            <w:t>Species</w:t>
          </w:r>
          <w:r w:rsidRPr="000931AA">
            <w:rPr>
              <w:rFonts w:cs="Courier New"/>
              <w:lang w:val="en-US"/>
            </w:rPr>
            <w:tab/>
            <w:t>Av.Abund</w:t>
          </w:r>
          <w:r w:rsidRPr="000931AA">
            <w:rPr>
              <w:rFonts w:cs="Courier New"/>
              <w:lang w:val="en-US"/>
            </w:rPr>
            <w:tab/>
            <w:t>Av.Sim</w:t>
          </w:r>
          <w:r w:rsidRPr="000931AA">
            <w:rPr>
              <w:rFonts w:cs="Courier New"/>
              <w:lang w:val="en-US"/>
            </w:rPr>
            <w:tab/>
            <w:t>Sim/SD</w:t>
          </w:r>
          <w:r w:rsidRPr="000931AA">
            <w:rPr>
              <w:rFonts w:cs="Courier New"/>
              <w:lang w:val="en-US"/>
            </w:rPr>
            <w:tab/>
            <w:t>Contrib%</w:t>
          </w:r>
          <w:r w:rsidRPr="000931AA">
            <w:rPr>
              <w:rFonts w:cs="Courier New"/>
              <w:lang w:val="en-US"/>
            </w:rPr>
            <w:tab/>
            <w:t>Cum.%</w:t>
          </w:r>
        </w:p>
        <w:p w14:paraId="4850FF8F" w14:textId="77777777" w:rsidR="003D6AB7" w:rsidRPr="000931AA" w:rsidRDefault="003D6AB7" w:rsidP="003D6AB7">
          <w:pPr>
            <w:tabs>
              <w:tab w:val="left" w:pos="0"/>
              <w:tab w:val="left" w:pos="2985"/>
              <w:tab w:val="left" w:pos="4110"/>
              <w:tab w:val="left" w:pos="4995"/>
              <w:tab w:val="left" w:pos="5880"/>
              <w:tab w:val="left" w:pos="7005"/>
            </w:tabs>
            <w:autoSpaceDE w:val="0"/>
            <w:autoSpaceDN w:val="0"/>
            <w:adjustRightInd w:val="0"/>
            <w:rPr>
              <w:rFonts w:cs="Courier New"/>
              <w:b/>
              <w:lang w:val="en-US"/>
            </w:rPr>
          </w:pPr>
          <w:r w:rsidRPr="00481E5F">
            <w:rPr>
              <w:rFonts w:cs="Courier New"/>
              <w:b/>
              <w:i/>
              <w:u w:val="single"/>
              <w:lang w:val="en-US"/>
            </w:rPr>
            <w:t>Nephtys sp.</w:t>
          </w:r>
          <w:r w:rsidRPr="000931AA">
            <w:rPr>
              <w:rFonts w:cs="Courier New"/>
              <w:b/>
              <w:lang w:val="en-US"/>
            </w:rPr>
            <w:tab/>
            <w:t xml:space="preserve">    0,82</w:t>
          </w:r>
          <w:r w:rsidRPr="000931AA">
            <w:rPr>
              <w:rFonts w:cs="Courier New"/>
              <w:b/>
              <w:lang w:val="en-US"/>
            </w:rPr>
            <w:tab/>
            <w:t xml:space="preserve">  8,16</w:t>
          </w:r>
          <w:r w:rsidRPr="000931AA">
            <w:rPr>
              <w:rFonts w:cs="Courier New"/>
              <w:b/>
              <w:lang w:val="en-US"/>
            </w:rPr>
            <w:tab/>
            <w:t xml:space="preserve">  0,75</w:t>
          </w:r>
          <w:r w:rsidRPr="000931AA">
            <w:rPr>
              <w:rFonts w:cs="Courier New"/>
              <w:b/>
              <w:lang w:val="en-US"/>
            </w:rPr>
            <w:tab/>
            <w:t xml:space="preserve">   50,95</w:t>
          </w:r>
          <w:r w:rsidRPr="000931AA">
            <w:rPr>
              <w:rFonts w:cs="Courier New"/>
              <w:b/>
              <w:lang w:val="en-US"/>
            </w:rPr>
            <w:tab/>
            <w:t>50,95</w:t>
          </w:r>
        </w:p>
        <w:p w14:paraId="6668E790" w14:textId="77777777" w:rsidR="003D6AB7" w:rsidRPr="000931AA" w:rsidRDefault="003D6AB7" w:rsidP="003D6AB7">
          <w:pPr>
            <w:tabs>
              <w:tab w:val="left" w:pos="0"/>
              <w:tab w:val="left" w:pos="2985"/>
              <w:tab w:val="left" w:pos="4110"/>
              <w:tab w:val="left" w:pos="4995"/>
              <w:tab w:val="left" w:pos="5880"/>
              <w:tab w:val="left" w:pos="7005"/>
            </w:tabs>
            <w:autoSpaceDE w:val="0"/>
            <w:autoSpaceDN w:val="0"/>
            <w:adjustRightInd w:val="0"/>
            <w:rPr>
              <w:rFonts w:cs="Courier New"/>
              <w:b/>
              <w:lang w:val="en-US"/>
            </w:rPr>
          </w:pPr>
          <w:r w:rsidRPr="00481E5F">
            <w:rPr>
              <w:rFonts w:cs="Courier New"/>
              <w:b/>
              <w:i/>
              <w:lang w:val="en-US"/>
            </w:rPr>
            <w:t>Macoma balthica</w:t>
          </w:r>
          <w:r w:rsidRPr="000931AA">
            <w:rPr>
              <w:rFonts w:cs="Courier New"/>
              <w:b/>
              <w:lang w:val="en-US"/>
            </w:rPr>
            <w:tab/>
            <w:t xml:space="preserve">    1,26</w:t>
          </w:r>
          <w:r w:rsidRPr="000931AA">
            <w:rPr>
              <w:rFonts w:cs="Courier New"/>
              <w:b/>
              <w:lang w:val="en-US"/>
            </w:rPr>
            <w:tab/>
            <w:t xml:space="preserve">  3,72</w:t>
          </w:r>
          <w:r w:rsidRPr="000931AA">
            <w:rPr>
              <w:rFonts w:cs="Courier New"/>
              <w:b/>
              <w:lang w:val="en-US"/>
            </w:rPr>
            <w:tab/>
            <w:t xml:space="preserve">  0,42</w:t>
          </w:r>
          <w:r w:rsidRPr="000931AA">
            <w:rPr>
              <w:rFonts w:cs="Courier New"/>
              <w:b/>
              <w:lang w:val="en-US"/>
            </w:rPr>
            <w:tab/>
            <w:t xml:space="preserve">   23,21</w:t>
          </w:r>
          <w:r w:rsidRPr="000931AA">
            <w:rPr>
              <w:rFonts w:cs="Courier New"/>
              <w:b/>
              <w:lang w:val="en-US"/>
            </w:rPr>
            <w:tab/>
            <w:t>74,16</w:t>
          </w:r>
        </w:p>
        <w:p w14:paraId="61887E9D" w14:textId="77777777" w:rsidR="003D6AB7" w:rsidRPr="000931AA" w:rsidRDefault="003D6AB7" w:rsidP="003D6AB7">
          <w:pPr>
            <w:tabs>
              <w:tab w:val="left" w:pos="0"/>
              <w:tab w:val="left" w:pos="2985"/>
              <w:tab w:val="left" w:pos="4110"/>
              <w:tab w:val="left" w:pos="4995"/>
              <w:tab w:val="left" w:pos="5880"/>
              <w:tab w:val="left" w:pos="7005"/>
            </w:tabs>
            <w:autoSpaceDE w:val="0"/>
            <w:autoSpaceDN w:val="0"/>
            <w:adjustRightInd w:val="0"/>
            <w:rPr>
              <w:rFonts w:cs="Courier New"/>
              <w:b/>
              <w:lang w:val="en-US"/>
            </w:rPr>
          </w:pPr>
          <w:r w:rsidRPr="00481E5F">
            <w:rPr>
              <w:rFonts w:cs="Courier New"/>
              <w:b/>
              <w:i/>
              <w:lang w:val="en-US"/>
            </w:rPr>
            <w:t>Petricola pholadiformis</w:t>
          </w:r>
          <w:r w:rsidRPr="000931AA">
            <w:rPr>
              <w:rFonts w:cs="Courier New"/>
              <w:b/>
              <w:lang w:val="en-US"/>
            </w:rPr>
            <w:tab/>
            <w:t xml:space="preserve">    0,95</w:t>
          </w:r>
          <w:r w:rsidRPr="000931AA">
            <w:rPr>
              <w:rFonts w:cs="Courier New"/>
              <w:b/>
              <w:lang w:val="en-US"/>
            </w:rPr>
            <w:tab/>
            <w:t xml:space="preserve">  1,80</w:t>
          </w:r>
          <w:r w:rsidRPr="000931AA">
            <w:rPr>
              <w:rFonts w:cs="Courier New"/>
              <w:b/>
              <w:lang w:val="en-US"/>
            </w:rPr>
            <w:tab/>
            <w:t xml:space="preserve">  0,26</w:t>
          </w:r>
          <w:r w:rsidRPr="000931AA">
            <w:rPr>
              <w:rFonts w:cs="Courier New"/>
              <w:b/>
              <w:lang w:val="en-US"/>
            </w:rPr>
            <w:tab/>
            <w:t xml:space="preserve">   11,27</w:t>
          </w:r>
          <w:r w:rsidRPr="000931AA">
            <w:rPr>
              <w:rFonts w:cs="Courier New"/>
              <w:b/>
              <w:lang w:val="en-US"/>
            </w:rPr>
            <w:tab/>
            <w:t>85,43</w:t>
          </w:r>
        </w:p>
        <w:p w14:paraId="4DDEB15A" w14:textId="77777777" w:rsidR="00FB3F41" w:rsidRDefault="00FB3F41" w:rsidP="003D6AB7">
          <w:pPr>
            <w:tabs>
              <w:tab w:val="left" w:pos="0"/>
              <w:tab w:val="left" w:pos="2985"/>
              <w:tab w:val="left" w:pos="4110"/>
              <w:tab w:val="left" w:pos="4995"/>
              <w:tab w:val="left" w:pos="5880"/>
              <w:tab w:val="left" w:pos="7005"/>
            </w:tabs>
            <w:autoSpaceDE w:val="0"/>
            <w:autoSpaceDN w:val="0"/>
            <w:adjustRightInd w:val="0"/>
            <w:rPr>
              <w:rFonts w:cs="Courier New"/>
              <w:i/>
              <w:lang w:val="en-US"/>
            </w:rPr>
          </w:pPr>
        </w:p>
        <w:p w14:paraId="4C6E3E2D" w14:textId="77777777" w:rsidR="003D6AB7" w:rsidRPr="000931AA" w:rsidRDefault="003D6AB7" w:rsidP="003D6AB7">
          <w:pPr>
            <w:tabs>
              <w:tab w:val="left" w:pos="0"/>
              <w:tab w:val="left" w:pos="2985"/>
              <w:tab w:val="left" w:pos="4110"/>
              <w:tab w:val="left" w:pos="4995"/>
              <w:tab w:val="left" w:pos="5880"/>
              <w:tab w:val="left" w:pos="7005"/>
            </w:tabs>
            <w:autoSpaceDE w:val="0"/>
            <w:autoSpaceDN w:val="0"/>
            <w:adjustRightInd w:val="0"/>
            <w:rPr>
              <w:rFonts w:cs="Courier New"/>
              <w:lang w:val="en-US"/>
            </w:rPr>
          </w:pPr>
          <w:r w:rsidRPr="00481E5F">
            <w:rPr>
              <w:rFonts w:cs="Courier New"/>
              <w:i/>
              <w:lang w:val="en-US"/>
            </w:rPr>
            <w:t>Aphelochaeta marioni</w:t>
          </w:r>
          <w:r w:rsidRPr="000931AA">
            <w:rPr>
              <w:rFonts w:cs="Courier New"/>
              <w:lang w:val="en-US"/>
            </w:rPr>
            <w:tab/>
            <w:t xml:space="preserve">    0,57</w:t>
          </w:r>
          <w:r w:rsidRPr="000931AA">
            <w:rPr>
              <w:rFonts w:cs="Courier New"/>
              <w:lang w:val="en-US"/>
            </w:rPr>
            <w:tab/>
            <w:t xml:space="preserve">  0,42</w:t>
          </w:r>
          <w:r w:rsidRPr="000931AA">
            <w:rPr>
              <w:rFonts w:cs="Courier New"/>
              <w:lang w:val="en-US"/>
            </w:rPr>
            <w:tab/>
            <w:t xml:space="preserve">  0,20</w:t>
          </w:r>
          <w:r w:rsidRPr="000931AA">
            <w:rPr>
              <w:rFonts w:cs="Courier New"/>
              <w:lang w:val="en-US"/>
            </w:rPr>
            <w:tab/>
            <w:t xml:space="preserve">    2,64</w:t>
          </w:r>
          <w:r w:rsidRPr="000931AA">
            <w:rPr>
              <w:rFonts w:cs="Courier New"/>
              <w:lang w:val="en-US"/>
            </w:rPr>
            <w:tab/>
            <w:t>88,07</w:t>
          </w:r>
        </w:p>
        <w:p w14:paraId="3C5428D4" w14:textId="77777777" w:rsidR="003D6AB7" w:rsidRPr="000931AA" w:rsidRDefault="003D6AB7" w:rsidP="003D6AB7">
          <w:pPr>
            <w:tabs>
              <w:tab w:val="left" w:pos="0"/>
              <w:tab w:val="left" w:pos="2985"/>
              <w:tab w:val="left" w:pos="4110"/>
              <w:tab w:val="left" w:pos="4995"/>
              <w:tab w:val="left" w:pos="5880"/>
              <w:tab w:val="left" w:pos="7005"/>
            </w:tabs>
            <w:autoSpaceDE w:val="0"/>
            <w:autoSpaceDN w:val="0"/>
            <w:adjustRightInd w:val="0"/>
            <w:rPr>
              <w:rFonts w:cs="Courier New"/>
              <w:lang w:val="en-US"/>
            </w:rPr>
          </w:pPr>
          <w:r w:rsidRPr="00481E5F">
            <w:rPr>
              <w:rFonts w:cs="Courier New"/>
              <w:i/>
              <w:lang w:val="en-US"/>
            </w:rPr>
            <w:t>Scoloplos armiger</w:t>
          </w:r>
          <w:r w:rsidRPr="000931AA">
            <w:rPr>
              <w:rFonts w:cs="Courier New"/>
              <w:lang w:val="en-US"/>
            </w:rPr>
            <w:tab/>
            <w:t xml:space="preserve">    0,21</w:t>
          </w:r>
          <w:r w:rsidRPr="000931AA">
            <w:rPr>
              <w:rFonts w:cs="Courier New"/>
              <w:lang w:val="en-US"/>
            </w:rPr>
            <w:tab/>
            <w:t xml:space="preserve">  0,36</w:t>
          </w:r>
          <w:r w:rsidRPr="000931AA">
            <w:rPr>
              <w:rFonts w:cs="Courier New"/>
              <w:lang w:val="en-US"/>
            </w:rPr>
            <w:tab/>
            <w:t xml:space="preserve">  0,21</w:t>
          </w:r>
          <w:r w:rsidRPr="000931AA">
            <w:rPr>
              <w:rFonts w:cs="Courier New"/>
              <w:lang w:val="en-US"/>
            </w:rPr>
            <w:tab/>
            <w:t xml:space="preserve">    2,24</w:t>
          </w:r>
          <w:r w:rsidRPr="000931AA">
            <w:rPr>
              <w:rFonts w:cs="Courier New"/>
              <w:lang w:val="en-US"/>
            </w:rPr>
            <w:tab/>
            <w:t>90,31</w:t>
          </w:r>
        </w:p>
        <w:p w14:paraId="03AF16C0" w14:textId="77777777" w:rsidR="003D6AB7" w:rsidRPr="000931AA" w:rsidRDefault="003D6AB7" w:rsidP="003D6AB7">
          <w:pPr>
            <w:rPr>
              <w:lang w:val="en-US"/>
            </w:rPr>
          </w:pPr>
        </w:p>
        <w:p w14:paraId="5AC603E6" w14:textId="325C1CCC" w:rsidR="00201F1F" w:rsidRPr="001A371A" w:rsidRDefault="003D6AB7" w:rsidP="003D6AB7">
          <w:pPr>
            <w:rPr>
              <w:lang w:val="en-US"/>
            </w:rPr>
          </w:pPr>
          <w:r>
            <w:rPr>
              <w:lang w:val="en-US"/>
            </w:rPr>
            <w:t xml:space="preserve">Group S has an even lower percentage of average similarity than group E. This as the group has more different species than the other groups (E and N). However, </w:t>
          </w:r>
          <w:r w:rsidRPr="001A371A">
            <w:rPr>
              <w:lang w:val="en-US"/>
            </w:rPr>
            <w:t xml:space="preserve">the SIMPER results indicate that </w:t>
          </w:r>
          <w:r w:rsidR="00B00400">
            <w:rPr>
              <w:i/>
              <w:lang w:val="en-US"/>
            </w:rPr>
            <w:t>Nep</w:t>
          </w:r>
          <w:r w:rsidRPr="00784C4A">
            <w:rPr>
              <w:i/>
              <w:lang w:val="en-US"/>
            </w:rPr>
            <w:t>h</w:t>
          </w:r>
          <w:r w:rsidR="00B00400">
            <w:rPr>
              <w:i/>
              <w:lang w:val="en-US"/>
            </w:rPr>
            <w:t>t</w:t>
          </w:r>
          <w:r w:rsidRPr="00784C4A">
            <w:rPr>
              <w:i/>
              <w:lang w:val="en-US"/>
            </w:rPr>
            <w:t>ys sp.</w:t>
          </w:r>
          <w:r w:rsidRPr="00784C4A">
            <w:rPr>
              <w:lang w:val="en-US"/>
            </w:rPr>
            <w:t xml:space="preserve"> is the </w:t>
          </w:r>
          <w:r>
            <w:rPr>
              <w:lang w:val="en-US"/>
            </w:rPr>
            <w:t>variable</w:t>
          </w:r>
          <w:r w:rsidRPr="00784C4A">
            <w:rPr>
              <w:lang w:val="en-US"/>
            </w:rPr>
            <w:t xml:space="preserve"> that</w:t>
          </w:r>
          <w:r w:rsidRPr="001A371A">
            <w:rPr>
              <w:lang w:val="en-US"/>
            </w:rPr>
            <w:t xml:space="preserve"> contributes the most to the within-group similarities at every site. </w:t>
          </w:r>
        </w:p>
        <w:p w14:paraId="799064A5" w14:textId="77777777" w:rsidR="003D6AB7" w:rsidRPr="000931AA" w:rsidRDefault="003D6AB7" w:rsidP="003D6AB7">
          <w:pPr>
            <w:rPr>
              <w:lang w:val="en-US"/>
            </w:rPr>
          </w:pPr>
        </w:p>
        <w:p w14:paraId="337202D5" w14:textId="77777777" w:rsidR="003D6AB7" w:rsidRPr="000931AA" w:rsidRDefault="003D6AB7" w:rsidP="003D6AB7">
          <w:pPr>
            <w:tabs>
              <w:tab w:val="left" w:pos="0"/>
              <w:tab w:val="left" w:pos="2985"/>
              <w:tab w:val="left" w:pos="4110"/>
              <w:tab w:val="left" w:pos="4995"/>
              <w:tab w:val="left" w:pos="5880"/>
              <w:tab w:val="left" w:pos="7005"/>
            </w:tabs>
            <w:autoSpaceDE w:val="0"/>
            <w:autoSpaceDN w:val="0"/>
            <w:adjustRightInd w:val="0"/>
            <w:rPr>
              <w:rFonts w:cs="Courier New"/>
              <w:b/>
              <w:i/>
              <w:iCs/>
              <w:u w:val="single"/>
              <w:lang w:val="en-US"/>
            </w:rPr>
          </w:pPr>
          <w:r w:rsidRPr="000931AA">
            <w:rPr>
              <w:rFonts w:cs="Courier New"/>
              <w:b/>
              <w:i/>
              <w:iCs/>
              <w:u w:val="single"/>
              <w:lang w:val="en-US"/>
            </w:rPr>
            <w:t>Groups N  &amp;  E</w:t>
          </w:r>
        </w:p>
        <w:p w14:paraId="37E366A4" w14:textId="77777777" w:rsidR="003D6AB7" w:rsidRPr="000931AA" w:rsidRDefault="003D6AB7" w:rsidP="003D6AB7">
          <w:pPr>
            <w:tabs>
              <w:tab w:val="left" w:pos="0"/>
              <w:tab w:val="left" w:pos="2985"/>
              <w:tab w:val="left" w:pos="4110"/>
              <w:tab w:val="left" w:pos="4995"/>
              <w:tab w:val="left" w:pos="5880"/>
              <w:tab w:val="left" w:pos="7005"/>
            </w:tabs>
            <w:autoSpaceDE w:val="0"/>
            <w:autoSpaceDN w:val="0"/>
            <w:adjustRightInd w:val="0"/>
            <w:rPr>
              <w:rFonts w:cs="Courier New"/>
              <w:b/>
              <w:u w:val="single"/>
              <w:lang w:val="en-US"/>
            </w:rPr>
          </w:pPr>
          <w:r w:rsidRPr="000931AA">
            <w:rPr>
              <w:rFonts w:cs="Courier New"/>
              <w:b/>
              <w:u w:val="single"/>
              <w:lang w:val="en-US"/>
            </w:rPr>
            <w:t>Average dissimilarity = 80,74</w:t>
          </w:r>
        </w:p>
        <w:p w14:paraId="29E58370" w14:textId="77777777" w:rsidR="003D6AB7" w:rsidRPr="000931AA" w:rsidRDefault="003D6AB7" w:rsidP="003D6AB7">
          <w:pPr>
            <w:tabs>
              <w:tab w:val="left" w:pos="0"/>
              <w:tab w:val="left" w:pos="2985"/>
              <w:tab w:val="left" w:pos="4110"/>
              <w:tab w:val="left" w:pos="4995"/>
              <w:tab w:val="left" w:pos="5880"/>
              <w:tab w:val="left" w:pos="7005"/>
            </w:tabs>
            <w:autoSpaceDE w:val="0"/>
            <w:autoSpaceDN w:val="0"/>
            <w:adjustRightInd w:val="0"/>
            <w:rPr>
              <w:rFonts w:cs="Courier New"/>
              <w:lang w:val="en-US"/>
            </w:rPr>
          </w:pPr>
        </w:p>
        <w:p w14:paraId="64F01BB4" w14:textId="77777777" w:rsidR="003D6AB7" w:rsidRPr="00F94BA3" w:rsidRDefault="003D6AB7" w:rsidP="003D6AB7">
          <w:pPr>
            <w:tabs>
              <w:tab w:val="left" w:pos="0"/>
              <w:tab w:val="left" w:pos="3600"/>
              <w:tab w:val="left" w:pos="4725"/>
              <w:tab w:val="left" w:pos="5850"/>
              <w:tab w:val="left" w:pos="6855"/>
              <w:tab w:val="left" w:pos="7860"/>
              <w:tab w:val="left" w:pos="8985"/>
            </w:tabs>
            <w:autoSpaceDE w:val="0"/>
            <w:autoSpaceDN w:val="0"/>
            <w:adjustRightInd w:val="0"/>
            <w:rPr>
              <w:rFonts w:cs="Courier New"/>
              <w:b/>
              <w:lang w:val="en-US"/>
            </w:rPr>
          </w:pPr>
          <w:r w:rsidRPr="000931AA">
            <w:rPr>
              <w:rFonts w:cs="Courier New"/>
              <w:lang w:val="en-US"/>
            </w:rPr>
            <w:tab/>
          </w:r>
          <w:r w:rsidRPr="00F94BA3">
            <w:rPr>
              <w:rFonts w:cs="Courier New"/>
              <w:b/>
              <w:lang w:val="en-US"/>
            </w:rPr>
            <w:t xml:space="preserve"> Group N</w:t>
          </w:r>
          <w:r w:rsidRPr="00F94BA3">
            <w:rPr>
              <w:rFonts w:cs="Courier New"/>
              <w:b/>
              <w:lang w:val="en-US"/>
            </w:rPr>
            <w:tab/>
            <w:t xml:space="preserve"> Group E</w:t>
          </w:r>
          <w:r w:rsidRPr="00F94BA3">
            <w:rPr>
              <w:rFonts w:cs="Courier New"/>
              <w:b/>
              <w:lang w:val="en-US"/>
            </w:rPr>
            <w:tab/>
            <w:t xml:space="preserve">       </w:t>
          </w:r>
          <w:r w:rsidRPr="00F94BA3">
            <w:rPr>
              <w:rFonts w:cs="Courier New"/>
              <w:b/>
              <w:lang w:val="en-US"/>
            </w:rPr>
            <w:tab/>
            <w:t xml:space="preserve">       </w:t>
          </w:r>
          <w:r w:rsidRPr="00F94BA3">
            <w:rPr>
              <w:rFonts w:cs="Courier New"/>
              <w:b/>
              <w:lang w:val="en-US"/>
            </w:rPr>
            <w:tab/>
            <w:t xml:space="preserve">        </w:t>
          </w:r>
          <w:r w:rsidRPr="00F94BA3">
            <w:rPr>
              <w:rFonts w:cs="Courier New"/>
              <w:b/>
              <w:lang w:val="en-US"/>
            </w:rPr>
            <w:tab/>
            <w:t xml:space="preserve">     </w:t>
          </w:r>
        </w:p>
        <w:p w14:paraId="6A63B52F" w14:textId="77777777" w:rsidR="003D6AB7" w:rsidRPr="000931AA" w:rsidRDefault="003D6AB7" w:rsidP="003D6AB7">
          <w:pPr>
            <w:tabs>
              <w:tab w:val="left" w:pos="0"/>
              <w:tab w:val="left" w:pos="3600"/>
              <w:tab w:val="left" w:pos="4725"/>
              <w:tab w:val="left" w:pos="5850"/>
              <w:tab w:val="left" w:pos="6855"/>
              <w:tab w:val="left" w:pos="7860"/>
              <w:tab w:val="left" w:pos="8985"/>
            </w:tabs>
            <w:autoSpaceDE w:val="0"/>
            <w:autoSpaceDN w:val="0"/>
            <w:adjustRightInd w:val="0"/>
            <w:rPr>
              <w:rFonts w:cs="Courier New"/>
              <w:lang w:val="en-US"/>
            </w:rPr>
          </w:pPr>
          <w:r w:rsidRPr="000931AA">
            <w:rPr>
              <w:rFonts w:cs="Courier New"/>
              <w:lang w:val="en-US"/>
            </w:rPr>
            <w:t>Species</w:t>
          </w:r>
          <w:r w:rsidRPr="000931AA">
            <w:rPr>
              <w:rFonts w:cs="Courier New"/>
              <w:lang w:val="en-US"/>
            </w:rPr>
            <w:tab/>
            <w:t>Av.Abund</w:t>
          </w:r>
          <w:r w:rsidRPr="000931AA">
            <w:rPr>
              <w:rFonts w:cs="Courier New"/>
              <w:lang w:val="en-US"/>
            </w:rPr>
            <w:tab/>
            <w:t>Av.Abund</w:t>
          </w:r>
          <w:r w:rsidRPr="000931AA">
            <w:rPr>
              <w:rFonts w:cs="Courier New"/>
              <w:lang w:val="en-US"/>
            </w:rPr>
            <w:tab/>
            <w:t>Av.Diss</w:t>
          </w:r>
          <w:r w:rsidRPr="000931AA">
            <w:rPr>
              <w:rFonts w:cs="Courier New"/>
              <w:lang w:val="en-US"/>
            </w:rPr>
            <w:tab/>
            <w:t>Diss/SD</w:t>
          </w:r>
          <w:r w:rsidRPr="000931AA">
            <w:rPr>
              <w:rFonts w:cs="Courier New"/>
              <w:lang w:val="en-US"/>
            </w:rPr>
            <w:tab/>
            <w:t>Contrib%</w:t>
          </w:r>
          <w:r w:rsidRPr="000931AA">
            <w:rPr>
              <w:rFonts w:cs="Courier New"/>
              <w:lang w:val="en-US"/>
            </w:rPr>
            <w:tab/>
            <w:t>Cum.%</w:t>
          </w:r>
        </w:p>
        <w:p w14:paraId="0E2AC264" w14:textId="77777777" w:rsidR="003D6AB7" w:rsidRPr="000931AA" w:rsidRDefault="003D6AB7" w:rsidP="003D6AB7">
          <w:pPr>
            <w:tabs>
              <w:tab w:val="left" w:pos="0"/>
              <w:tab w:val="left" w:pos="3600"/>
              <w:tab w:val="left" w:pos="4725"/>
              <w:tab w:val="left" w:pos="5850"/>
              <w:tab w:val="left" w:pos="6855"/>
              <w:tab w:val="left" w:pos="7860"/>
              <w:tab w:val="left" w:pos="8985"/>
            </w:tabs>
            <w:autoSpaceDE w:val="0"/>
            <w:autoSpaceDN w:val="0"/>
            <w:adjustRightInd w:val="0"/>
            <w:rPr>
              <w:rFonts w:cs="Courier New"/>
              <w:lang w:val="en-US"/>
            </w:rPr>
          </w:pPr>
          <w:r w:rsidRPr="00466309">
            <w:rPr>
              <w:rFonts w:cs="Courier New"/>
              <w:b/>
              <w:i/>
              <w:lang w:val="en-US"/>
            </w:rPr>
            <w:t>Magelona johnstoni</w:t>
          </w:r>
          <w:r w:rsidRPr="000931AA">
            <w:rPr>
              <w:rFonts w:cs="Courier New"/>
              <w:lang w:val="en-US"/>
            </w:rPr>
            <w:tab/>
            <w:t xml:space="preserve">    2,99</w:t>
          </w:r>
          <w:r w:rsidRPr="000931AA">
            <w:rPr>
              <w:rFonts w:cs="Courier New"/>
              <w:lang w:val="en-US"/>
            </w:rPr>
            <w:tab/>
            <w:t xml:space="preserve">    0,18</w:t>
          </w:r>
          <w:r w:rsidRPr="000931AA">
            <w:rPr>
              <w:rFonts w:cs="Courier New"/>
              <w:lang w:val="en-US"/>
            </w:rPr>
            <w:tab/>
            <w:t xml:space="preserve">  </w:t>
          </w:r>
          <w:r w:rsidRPr="00466309">
            <w:rPr>
              <w:rFonts w:cs="Courier New"/>
              <w:b/>
              <w:lang w:val="en-US"/>
            </w:rPr>
            <w:t>19,37</w:t>
          </w:r>
          <w:r w:rsidRPr="000931AA">
            <w:rPr>
              <w:rFonts w:cs="Courier New"/>
              <w:lang w:val="en-US"/>
            </w:rPr>
            <w:tab/>
            <w:t xml:space="preserve">   1,51</w:t>
          </w:r>
          <w:r w:rsidRPr="000931AA">
            <w:rPr>
              <w:rFonts w:cs="Courier New"/>
              <w:lang w:val="en-US"/>
            </w:rPr>
            <w:tab/>
            <w:t xml:space="preserve">   </w:t>
          </w:r>
          <w:r w:rsidRPr="00FB3771">
            <w:rPr>
              <w:rFonts w:cs="Courier New"/>
              <w:lang w:val="en-US"/>
            </w:rPr>
            <w:t>23,99</w:t>
          </w:r>
          <w:r w:rsidRPr="000931AA">
            <w:rPr>
              <w:rFonts w:cs="Courier New"/>
              <w:lang w:val="en-US"/>
            </w:rPr>
            <w:tab/>
            <w:t>23,99</w:t>
          </w:r>
        </w:p>
        <w:p w14:paraId="1970228A" w14:textId="77777777" w:rsidR="003D6AB7" w:rsidRPr="000931AA" w:rsidRDefault="003D6AB7" w:rsidP="003D6AB7">
          <w:pPr>
            <w:tabs>
              <w:tab w:val="left" w:pos="0"/>
              <w:tab w:val="left" w:pos="3600"/>
              <w:tab w:val="left" w:pos="4725"/>
              <w:tab w:val="left" w:pos="5850"/>
              <w:tab w:val="left" w:pos="6855"/>
              <w:tab w:val="left" w:pos="7860"/>
              <w:tab w:val="left" w:pos="8985"/>
            </w:tabs>
            <w:autoSpaceDE w:val="0"/>
            <w:autoSpaceDN w:val="0"/>
            <w:adjustRightInd w:val="0"/>
            <w:rPr>
              <w:rFonts w:cs="Courier New"/>
              <w:lang w:val="en-US"/>
            </w:rPr>
          </w:pPr>
          <w:r w:rsidRPr="00481E5F">
            <w:rPr>
              <w:rFonts w:cs="Courier New"/>
              <w:i/>
              <w:lang w:val="en-US"/>
            </w:rPr>
            <w:t>Nephtys sp.</w:t>
          </w:r>
          <w:r w:rsidRPr="000931AA">
            <w:rPr>
              <w:rFonts w:cs="Courier New"/>
              <w:lang w:val="en-US"/>
            </w:rPr>
            <w:tab/>
            <w:t xml:space="preserve">    2,20</w:t>
          </w:r>
          <w:r w:rsidRPr="000931AA">
            <w:rPr>
              <w:rFonts w:cs="Courier New"/>
              <w:lang w:val="en-US"/>
            </w:rPr>
            <w:tab/>
            <w:t xml:space="preserve">    1,03</w:t>
          </w:r>
          <w:r w:rsidRPr="000931AA">
            <w:rPr>
              <w:rFonts w:cs="Courier New"/>
              <w:lang w:val="en-US"/>
            </w:rPr>
            <w:tab/>
            <w:t xml:space="preserve">   9,56</w:t>
          </w:r>
          <w:r w:rsidRPr="000931AA">
            <w:rPr>
              <w:rFonts w:cs="Courier New"/>
              <w:lang w:val="en-US"/>
            </w:rPr>
            <w:tab/>
            <w:t xml:space="preserve">   1,12</w:t>
          </w:r>
          <w:r w:rsidRPr="000931AA">
            <w:rPr>
              <w:rFonts w:cs="Courier New"/>
              <w:lang w:val="en-US"/>
            </w:rPr>
            <w:tab/>
          </w:r>
          <w:r w:rsidRPr="00FB3771">
            <w:rPr>
              <w:rFonts w:cs="Courier New"/>
              <w:lang w:val="en-US"/>
            </w:rPr>
            <w:t xml:space="preserve">   11,85</w:t>
          </w:r>
          <w:r w:rsidRPr="000931AA">
            <w:rPr>
              <w:rFonts w:cs="Courier New"/>
              <w:lang w:val="en-US"/>
            </w:rPr>
            <w:tab/>
            <w:t>35,83</w:t>
          </w:r>
        </w:p>
        <w:p w14:paraId="7DE9C20D" w14:textId="77777777" w:rsidR="003D6AB7" w:rsidRPr="000931AA" w:rsidRDefault="003D6AB7" w:rsidP="003D6AB7">
          <w:pPr>
            <w:tabs>
              <w:tab w:val="left" w:pos="0"/>
              <w:tab w:val="left" w:pos="3600"/>
              <w:tab w:val="left" w:pos="4725"/>
              <w:tab w:val="left" w:pos="5850"/>
              <w:tab w:val="left" w:pos="6855"/>
              <w:tab w:val="left" w:pos="7860"/>
              <w:tab w:val="left" w:pos="8985"/>
            </w:tabs>
            <w:autoSpaceDE w:val="0"/>
            <w:autoSpaceDN w:val="0"/>
            <w:adjustRightInd w:val="0"/>
            <w:rPr>
              <w:rFonts w:cs="Courier New"/>
              <w:lang w:val="en-US"/>
            </w:rPr>
          </w:pPr>
          <w:r w:rsidRPr="00481E5F">
            <w:rPr>
              <w:rFonts w:cs="Courier New"/>
              <w:i/>
              <w:lang w:val="en-US"/>
            </w:rPr>
            <w:t>Spiophanes bombyx</w:t>
          </w:r>
          <w:r w:rsidRPr="000931AA">
            <w:rPr>
              <w:rFonts w:cs="Courier New"/>
              <w:lang w:val="en-US"/>
            </w:rPr>
            <w:tab/>
            <w:t xml:space="preserve">    1,17</w:t>
          </w:r>
          <w:r w:rsidRPr="000931AA">
            <w:rPr>
              <w:rFonts w:cs="Courier New"/>
              <w:lang w:val="en-US"/>
            </w:rPr>
            <w:tab/>
            <w:t xml:space="preserve">    0,00</w:t>
          </w:r>
          <w:r w:rsidRPr="000931AA">
            <w:rPr>
              <w:rFonts w:cs="Courier New"/>
              <w:lang w:val="en-US"/>
            </w:rPr>
            <w:tab/>
            <w:t xml:space="preserve">   6,56</w:t>
          </w:r>
          <w:r w:rsidRPr="000931AA">
            <w:rPr>
              <w:rFonts w:cs="Courier New"/>
              <w:lang w:val="en-US"/>
            </w:rPr>
            <w:tab/>
            <w:t xml:space="preserve">   1,14</w:t>
          </w:r>
          <w:r w:rsidRPr="000931AA">
            <w:rPr>
              <w:rFonts w:cs="Courier New"/>
              <w:lang w:val="en-US"/>
            </w:rPr>
            <w:tab/>
            <w:t xml:space="preserve">    8,12</w:t>
          </w:r>
          <w:r w:rsidRPr="000931AA">
            <w:rPr>
              <w:rFonts w:cs="Courier New"/>
              <w:lang w:val="en-US"/>
            </w:rPr>
            <w:tab/>
            <w:t>43,95</w:t>
          </w:r>
        </w:p>
        <w:p w14:paraId="0BC6563A" w14:textId="77777777" w:rsidR="003D6AB7" w:rsidRPr="000931AA" w:rsidRDefault="003D6AB7" w:rsidP="003D6AB7">
          <w:pPr>
            <w:tabs>
              <w:tab w:val="left" w:pos="0"/>
              <w:tab w:val="left" w:pos="3600"/>
              <w:tab w:val="left" w:pos="4725"/>
              <w:tab w:val="left" w:pos="5850"/>
              <w:tab w:val="left" w:pos="6855"/>
              <w:tab w:val="left" w:pos="7860"/>
              <w:tab w:val="left" w:pos="8985"/>
            </w:tabs>
            <w:autoSpaceDE w:val="0"/>
            <w:autoSpaceDN w:val="0"/>
            <w:adjustRightInd w:val="0"/>
            <w:rPr>
              <w:rFonts w:cs="Courier New"/>
              <w:lang w:val="en-US"/>
            </w:rPr>
          </w:pPr>
          <w:r w:rsidRPr="00481E5F">
            <w:rPr>
              <w:rFonts w:cs="Courier New"/>
              <w:i/>
              <w:lang w:val="en-US"/>
            </w:rPr>
            <w:t>Bathyporeia guilliiamsoniana</w:t>
          </w:r>
          <w:r w:rsidRPr="000931AA">
            <w:rPr>
              <w:rFonts w:cs="Courier New"/>
              <w:lang w:val="en-US"/>
            </w:rPr>
            <w:tab/>
            <w:t xml:space="preserve">    0,81</w:t>
          </w:r>
          <w:r w:rsidRPr="000931AA">
            <w:rPr>
              <w:rFonts w:cs="Courier New"/>
              <w:lang w:val="en-US"/>
            </w:rPr>
            <w:tab/>
            <w:t xml:space="preserve">    0,21</w:t>
          </w:r>
          <w:r w:rsidRPr="000931AA">
            <w:rPr>
              <w:rFonts w:cs="Courier New"/>
              <w:lang w:val="en-US"/>
            </w:rPr>
            <w:tab/>
            <w:t xml:space="preserve">   6,19</w:t>
          </w:r>
          <w:r w:rsidRPr="000931AA">
            <w:rPr>
              <w:rFonts w:cs="Courier New"/>
              <w:lang w:val="en-US"/>
            </w:rPr>
            <w:tab/>
            <w:t xml:space="preserve">   0,90</w:t>
          </w:r>
          <w:r w:rsidRPr="000931AA">
            <w:rPr>
              <w:rFonts w:cs="Courier New"/>
              <w:lang w:val="en-US"/>
            </w:rPr>
            <w:tab/>
            <w:t xml:space="preserve">    7,67</w:t>
          </w:r>
          <w:r w:rsidRPr="000931AA">
            <w:rPr>
              <w:rFonts w:cs="Courier New"/>
              <w:lang w:val="en-US"/>
            </w:rPr>
            <w:tab/>
            <w:t>51,62</w:t>
          </w:r>
        </w:p>
        <w:p w14:paraId="52E698F4" w14:textId="77777777" w:rsidR="003D6AB7" w:rsidRPr="000931AA" w:rsidRDefault="003D6AB7" w:rsidP="003D6AB7">
          <w:pPr>
            <w:tabs>
              <w:tab w:val="left" w:pos="0"/>
              <w:tab w:val="left" w:pos="3600"/>
              <w:tab w:val="left" w:pos="4725"/>
              <w:tab w:val="left" w:pos="5850"/>
              <w:tab w:val="left" w:pos="6855"/>
              <w:tab w:val="left" w:pos="7860"/>
              <w:tab w:val="left" w:pos="8985"/>
            </w:tabs>
            <w:autoSpaceDE w:val="0"/>
            <w:autoSpaceDN w:val="0"/>
            <w:adjustRightInd w:val="0"/>
            <w:rPr>
              <w:rFonts w:cs="Courier New"/>
              <w:lang w:val="en-US"/>
            </w:rPr>
          </w:pPr>
          <w:r w:rsidRPr="00481E5F">
            <w:rPr>
              <w:rFonts w:cs="Courier New"/>
              <w:i/>
              <w:lang w:val="en-US"/>
            </w:rPr>
            <w:t>Gastrosaccus spinifer</w:t>
          </w:r>
          <w:r w:rsidRPr="000931AA">
            <w:rPr>
              <w:rFonts w:cs="Courier New"/>
              <w:lang w:val="en-US"/>
            </w:rPr>
            <w:tab/>
            <w:t xml:space="preserve">    0,07</w:t>
          </w:r>
          <w:r w:rsidRPr="000931AA">
            <w:rPr>
              <w:rFonts w:cs="Courier New"/>
              <w:lang w:val="en-US"/>
            </w:rPr>
            <w:tab/>
            <w:t xml:space="preserve">    0,63</w:t>
          </w:r>
          <w:r w:rsidRPr="000931AA">
            <w:rPr>
              <w:rFonts w:cs="Courier New"/>
              <w:lang w:val="en-US"/>
            </w:rPr>
            <w:tab/>
            <w:t xml:space="preserve">   4,24</w:t>
          </w:r>
          <w:r w:rsidRPr="000931AA">
            <w:rPr>
              <w:rFonts w:cs="Courier New"/>
              <w:lang w:val="en-US"/>
            </w:rPr>
            <w:tab/>
            <w:t xml:space="preserve">   0,69</w:t>
          </w:r>
          <w:r w:rsidRPr="000931AA">
            <w:rPr>
              <w:rFonts w:cs="Courier New"/>
              <w:lang w:val="en-US"/>
            </w:rPr>
            <w:tab/>
            <w:t xml:space="preserve">    5,25</w:t>
          </w:r>
          <w:r w:rsidRPr="000931AA">
            <w:rPr>
              <w:rFonts w:cs="Courier New"/>
              <w:lang w:val="en-US"/>
            </w:rPr>
            <w:tab/>
            <w:t>56,87</w:t>
          </w:r>
        </w:p>
        <w:p w14:paraId="7386B715" w14:textId="77777777" w:rsidR="003D6AB7" w:rsidRPr="000931AA" w:rsidRDefault="003D6AB7" w:rsidP="003D6AB7">
          <w:pPr>
            <w:tabs>
              <w:tab w:val="left" w:pos="0"/>
              <w:tab w:val="left" w:pos="3600"/>
              <w:tab w:val="left" w:pos="4725"/>
              <w:tab w:val="left" w:pos="5850"/>
              <w:tab w:val="left" w:pos="6855"/>
              <w:tab w:val="left" w:pos="7860"/>
              <w:tab w:val="left" w:pos="8985"/>
            </w:tabs>
            <w:autoSpaceDE w:val="0"/>
            <w:autoSpaceDN w:val="0"/>
            <w:adjustRightInd w:val="0"/>
            <w:rPr>
              <w:rFonts w:cs="Courier New"/>
              <w:lang w:val="en-US"/>
            </w:rPr>
          </w:pPr>
          <w:r w:rsidRPr="00481E5F">
            <w:rPr>
              <w:rFonts w:cs="Courier New"/>
              <w:i/>
              <w:lang w:val="en-US"/>
            </w:rPr>
            <w:t>Abra alba</w:t>
          </w:r>
          <w:r w:rsidRPr="000931AA">
            <w:rPr>
              <w:rFonts w:cs="Courier New"/>
              <w:lang w:val="en-US"/>
            </w:rPr>
            <w:tab/>
            <w:t xml:space="preserve">    0,99</w:t>
          </w:r>
          <w:r w:rsidRPr="000931AA">
            <w:rPr>
              <w:rFonts w:cs="Courier New"/>
              <w:lang w:val="en-US"/>
            </w:rPr>
            <w:tab/>
            <w:t xml:space="preserve">    0,00</w:t>
          </w:r>
          <w:r w:rsidRPr="000931AA">
            <w:rPr>
              <w:rFonts w:cs="Courier New"/>
              <w:lang w:val="en-US"/>
            </w:rPr>
            <w:tab/>
            <w:t xml:space="preserve">   3,47</w:t>
          </w:r>
          <w:r w:rsidRPr="000931AA">
            <w:rPr>
              <w:rFonts w:cs="Courier New"/>
              <w:lang w:val="en-US"/>
            </w:rPr>
            <w:tab/>
            <w:t xml:space="preserve">   0,71</w:t>
          </w:r>
          <w:r w:rsidRPr="000931AA">
            <w:rPr>
              <w:rFonts w:cs="Courier New"/>
              <w:lang w:val="en-US"/>
            </w:rPr>
            <w:tab/>
            <w:t xml:space="preserve">    4,30</w:t>
          </w:r>
          <w:r w:rsidRPr="000931AA">
            <w:rPr>
              <w:rFonts w:cs="Courier New"/>
              <w:lang w:val="en-US"/>
            </w:rPr>
            <w:tab/>
            <w:t>61,16</w:t>
          </w:r>
        </w:p>
        <w:p w14:paraId="122A96CB" w14:textId="77777777" w:rsidR="003D6AB7" w:rsidRPr="000931AA" w:rsidRDefault="003D6AB7" w:rsidP="003D6AB7">
          <w:pPr>
            <w:tabs>
              <w:tab w:val="left" w:pos="0"/>
              <w:tab w:val="left" w:pos="3600"/>
              <w:tab w:val="left" w:pos="4725"/>
              <w:tab w:val="left" w:pos="5850"/>
              <w:tab w:val="left" w:pos="6855"/>
              <w:tab w:val="left" w:pos="7860"/>
              <w:tab w:val="left" w:pos="8985"/>
            </w:tabs>
            <w:autoSpaceDE w:val="0"/>
            <w:autoSpaceDN w:val="0"/>
            <w:adjustRightInd w:val="0"/>
            <w:rPr>
              <w:rFonts w:cs="Courier New"/>
              <w:lang w:val="en-US"/>
            </w:rPr>
          </w:pPr>
          <w:r w:rsidRPr="00481E5F">
            <w:rPr>
              <w:rFonts w:cs="Courier New"/>
              <w:i/>
              <w:lang w:val="en-US"/>
            </w:rPr>
            <w:t>Ophiura albida</w:t>
          </w:r>
          <w:r w:rsidRPr="000931AA">
            <w:rPr>
              <w:rFonts w:cs="Courier New"/>
              <w:lang w:val="en-US"/>
            </w:rPr>
            <w:tab/>
            <w:t xml:space="preserve">    0,55</w:t>
          </w:r>
          <w:r w:rsidRPr="000931AA">
            <w:rPr>
              <w:rFonts w:cs="Courier New"/>
              <w:lang w:val="en-US"/>
            </w:rPr>
            <w:tab/>
            <w:t xml:space="preserve">    0,07</w:t>
          </w:r>
          <w:r w:rsidRPr="000931AA">
            <w:rPr>
              <w:rFonts w:cs="Courier New"/>
              <w:lang w:val="en-US"/>
            </w:rPr>
            <w:tab/>
            <w:t xml:space="preserve">   2,49</w:t>
          </w:r>
          <w:r w:rsidRPr="000931AA">
            <w:rPr>
              <w:rFonts w:cs="Courier New"/>
              <w:lang w:val="en-US"/>
            </w:rPr>
            <w:tab/>
            <w:t xml:space="preserve">   0,69</w:t>
          </w:r>
          <w:r w:rsidRPr="000931AA">
            <w:rPr>
              <w:rFonts w:cs="Courier New"/>
              <w:lang w:val="en-US"/>
            </w:rPr>
            <w:tab/>
            <w:t xml:space="preserve">    3,09</w:t>
          </w:r>
          <w:r w:rsidRPr="000931AA">
            <w:rPr>
              <w:rFonts w:cs="Courier New"/>
              <w:lang w:val="en-US"/>
            </w:rPr>
            <w:tab/>
            <w:t>64,25</w:t>
          </w:r>
        </w:p>
        <w:p w14:paraId="06E7AE76" w14:textId="77777777" w:rsidR="003D6AB7" w:rsidRPr="000931AA" w:rsidRDefault="003D6AB7" w:rsidP="003D6AB7">
          <w:pPr>
            <w:tabs>
              <w:tab w:val="left" w:pos="0"/>
              <w:tab w:val="left" w:pos="3600"/>
              <w:tab w:val="left" w:pos="4725"/>
              <w:tab w:val="left" w:pos="5850"/>
              <w:tab w:val="left" w:pos="6855"/>
              <w:tab w:val="left" w:pos="7860"/>
              <w:tab w:val="left" w:pos="8985"/>
            </w:tabs>
            <w:autoSpaceDE w:val="0"/>
            <w:autoSpaceDN w:val="0"/>
            <w:adjustRightInd w:val="0"/>
            <w:rPr>
              <w:rFonts w:cs="Courier New"/>
              <w:lang w:val="en-US"/>
            </w:rPr>
          </w:pPr>
          <w:r w:rsidRPr="00481E5F">
            <w:rPr>
              <w:rFonts w:cs="Courier New"/>
              <w:i/>
              <w:lang w:val="en-US"/>
            </w:rPr>
            <w:t>Urothoe poseidonis</w:t>
          </w:r>
          <w:r w:rsidRPr="000931AA">
            <w:rPr>
              <w:rFonts w:cs="Courier New"/>
              <w:lang w:val="en-US"/>
            </w:rPr>
            <w:tab/>
            <w:t xml:space="preserve">    0,33</w:t>
          </w:r>
          <w:r w:rsidRPr="000931AA">
            <w:rPr>
              <w:rFonts w:cs="Courier New"/>
              <w:lang w:val="en-US"/>
            </w:rPr>
            <w:tab/>
            <w:t xml:space="preserve">    0,07</w:t>
          </w:r>
          <w:r w:rsidRPr="000931AA">
            <w:rPr>
              <w:rFonts w:cs="Courier New"/>
              <w:lang w:val="en-US"/>
            </w:rPr>
            <w:tab/>
            <w:t xml:space="preserve">   2,27</w:t>
          </w:r>
          <w:r w:rsidRPr="000931AA">
            <w:rPr>
              <w:rFonts w:cs="Courier New"/>
              <w:lang w:val="en-US"/>
            </w:rPr>
            <w:tab/>
            <w:t xml:space="preserve">   0,65</w:t>
          </w:r>
          <w:r w:rsidRPr="000931AA">
            <w:rPr>
              <w:rFonts w:cs="Courier New"/>
              <w:lang w:val="en-US"/>
            </w:rPr>
            <w:tab/>
            <w:t xml:space="preserve">    2,81</w:t>
          </w:r>
          <w:r w:rsidRPr="000931AA">
            <w:rPr>
              <w:rFonts w:cs="Courier New"/>
              <w:lang w:val="en-US"/>
            </w:rPr>
            <w:tab/>
            <w:t>67,06</w:t>
          </w:r>
        </w:p>
        <w:p w14:paraId="011C87A3" w14:textId="77777777" w:rsidR="003D6AB7" w:rsidRPr="000931AA" w:rsidRDefault="003D6AB7" w:rsidP="003D6AB7">
          <w:pPr>
            <w:tabs>
              <w:tab w:val="left" w:pos="0"/>
              <w:tab w:val="left" w:pos="3600"/>
              <w:tab w:val="left" w:pos="4725"/>
              <w:tab w:val="left" w:pos="5850"/>
              <w:tab w:val="left" w:pos="6855"/>
              <w:tab w:val="left" w:pos="7860"/>
              <w:tab w:val="left" w:pos="8985"/>
            </w:tabs>
            <w:autoSpaceDE w:val="0"/>
            <w:autoSpaceDN w:val="0"/>
            <w:adjustRightInd w:val="0"/>
            <w:rPr>
              <w:rFonts w:cs="Courier New"/>
              <w:lang w:val="en-US"/>
            </w:rPr>
          </w:pPr>
          <w:r w:rsidRPr="00481E5F">
            <w:rPr>
              <w:rFonts w:cs="Courier New"/>
              <w:i/>
              <w:lang w:val="en-US"/>
            </w:rPr>
            <w:t>Ensis sp.</w:t>
          </w:r>
          <w:r w:rsidRPr="000931AA">
            <w:rPr>
              <w:rFonts w:cs="Courier New"/>
              <w:lang w:val="en-US"/>
            </w:rPr>
            <w:tab/>
            <w:t xml:space="preserve">    0,58</w:t>
          </w:r>
          <w:r w:rsidRPr="000931AA">
            <w:rPr>
              <w:rFonts w:cs="Courier New"/>
              <w:lang w:val="en-US"/>
            </w:rPr>
            <w:tab/>
            <w:t xml:space="preserve">    0,00</w:t>
          </w:r>
          <w:r w:rsidRPr="000931AA">
            <w:rPr>
              <w:rFonts w:cs="Courier New"/>
              <w:lang w:val="en-US"/>
            </w:rPr>
            <w:tab/>
            <w:t xml:space="preserve">   2,17</w:t>
          </w:r>
          <w:r w:rsidRPr="000931AA">
            <w:rPr>
              <w:rFonts w:cs="Courier New"/>
              <w:lang w:val="en-US"/>
            </w:rPr>
            <w:tab/>
            <w:t xml:space="preserve">   0,68</w:t>
          </w:r>
          <w:r w:rsidRPr="000931AA">
            <w:rPr>
              <w:rFonts w:cs="Courier New"/>
              <w:lang w:val="en-US"/>
            </w:rPr>
            <w:tab/>
            <w:t xml:space="preserve">    2,69</w:t>
          </w:r>
          <w:r w:rsidRPr="000931AA">
            <w:rPr>
              <w:rFonts w:cs="Courier New"/>
              <w:lang w:val="en-US"/>
            </w:rPr>
            <w:tab/>
            <w:t>69,75</w:t>
          </w:r>
        </w:p>
        <w:p w14:paraId="2412E45A" w14:textId="77777777" w:rsidR="003D6AB7" w:rsidRPr="0031539A" w:rsidRDefault="003D6AB7" w:rsidP="003D6AB7">
          <w:pPr>
            <w:tabs>
              <w:tab w:val="left" w:pos="0"/>
              <w:tab w:val="left" w:pos="3600"/>
              <w:tab w:val="left" w:pos="4725"/>
              <w:tab w:val="left" w:pos="5850"/>
              <w:tab w:val="left" w:pos="6855"/>
              <w:tab w:val="left" w:pos="7860"/>
              <w:tab w:val="left" w:pos="8985"/>
            </w:tabs>
            <w:autoSpaceDE w:val="0"/>
            <w:autoSpaceDN w:val="0"/>
            <w:adjustRightInd w:val="0"/>
            <w:rPr>
              <w:rFonts w:cs="Courier New"/>
              <w:lang w:val="en-US"/>
            </w:rPr>
          </w:pPr>
          <w:r w:rsidRPr="00481E5F">
            <w:rPr>
              <w:rFonts w:cs="Courier New"/>
              <w:i/>
              <w:lang w:val="en-US"/>
            </w:rPr>
            <w:t>Owenia fusiformis</w:t>
          </w:r>
          <w:r w:rsidRPr="000931AA">
            <w:rPr>
              <w:rFonts w:cs="Courier New"/>
              <w:lang w:val="en-US"/>
            </w:rPr>
            <w:tab/>
            <w:t xml:space="preserve">    0,68</w:t>
          </w:r>
          <w:r w:rsidRPr="000931AA">
            <w:rPr>
              <w:rFonts w:cs="Courier New"/>
              <w:lang w:val="en-US"/>
            </w:rPr>
            <w:tab/>
            <w:t xml:space="preserve">    0,00</w:t>
          </w:r>
          <w:r w:rsidRPr="000931AA">
            <w:rPr>
              <w:rFonts w:cs="Courier New"/>
              <w:lang w:val="en-US"/>
            </w:rPr>
            <w:tab/>
            <w:t xml:space="preserve">   2,10</w:t>
          </w:r>
          <w:r w:rsidRPr="000931AA">
            <w:rPr>
              <w:rFonts w:cs="Courier New"/>
              <w:lang w:val="en-US"/>
            </w:rPr>
            <w:tab/>
            <w:t xml:space="preserve">   0,38</w:t>
          </w:r>
          <w:r w:rsidRPr="000931AA">
            <w:rPr>
              <w:rFonts w:cs="Courier New"/>
              <w:lang w:val="en-US"/>
            </w:rPr>
            <w:tab/>
            <w:t xml:space="preserve">    2,60</w:t>
          </w:r>
          <w:r w:rsidRPr="000931AA">
            <w:rPr>
              <w:rFonts w:cs="Courier New"/>
              <w:lang w:val="en-US"/>
            </w:rPr>
            <w:tab/>
            <w:t>72,35</w:t>
          </w:r>
        </w:p>
        <w:p w14:paraId="03CF2392" w14:textId="77777777" w:rsidR="003D6AB7" w:rsidRPr="000931AA" w:rsidRDefault="003D6AB7" w:rsidP="003D6AB7">
          <w:pPr>
            <w:tabs>
              <w:tab w:val="left" w:pos="0"/>
              <w:tab w:val="left" w:pos="3600"/>
              <w:tab w:val="left" w:pos="4725"/>
              <w:tab w:val="left" w:pos="5850"/>
              <w:tab w:val="left" w:pos="6855"/>
              <w:tab w:val="left" w:pos="7860"/>
              <w:tab w:val="left" w:pos="8985"/>
            </w:tabs>
            <w:autoSpaceDE w:val="0"/>
            <w:autoSpaceDN w:val="0"/>
            <w:adjustRightInd w:val="0"/>
            <w:rPr>
              <w:rFonts w:cs="Courier New"/>
              <w:lang w:val="en-US"/>
            </w:rPr>
          </w:pPr>
          <w:r w:rsidRPr="00481E5F">
            <w:rPr>
              <w:rFonts w:cs="Courier New"/>
              <w:i/>
              <w:lang w:val="en-US"/>
            </w:rPr>
            <w:t>Macoma balthica</w:t>
          </w:r>
          <w:r w:rsidRPr="000931AA">
            <w:rPr>
              <w:rFonts w:cs="Courier New"/>
              <w:lang w:val="en-US"/>
            </w:rPr>
            <w:tab/>
            <w:t xml:space="preserve">    0,45</w:t>
          </w:r>
          <w:r w:rsidRPr="000931AA">
            <w:rPr>
              <w:rFonts w:cs="Courier New"/>
              <w:lang w:val="en-US"/>
            </w:rPr>
            <w:tab/>
            <w:t xml:space="preserve">    0,07</w:t>
          </w:r>
          <w:r w:rsidRPr="000931AA">
            <w:rPr>
              <w:rFonts w:cs="Courier New"/>
              <w:lang w:val="en-US"/>
            </w:rPr>
            <w:tab/>
            <w:t xml:space="preserve">   2,09</w:t>
          </w:r>
          <w:r w:rsidRPr="000931AA">
            <w:rPr>
              <w:rFonts w:cs="Courier New"/>
              <w:lang w:val="en-US"/>
            </w:rPr>
            <w:tab/>
            <w:t xml:space="preserve">   0,71</w:t>
          </w:r>
          <w:r w:rsidRPr="000931AA">
            <w:rPr>
              <w:rFonts w:cs="Courier New"/>
              <w:lang w:val="en-US"/>
            </w:rPr>
            <w:tab/>
            <w:t xml:space="preserve">    2,59</w:t>
          </w:r>
          <w:r w:rsidRPr="000931AA">
            <w:rPr>
              <w:rFonts w:cs="Courier New"/>
              <w:lang w:val="en-US"/>
            </w:rPr>
            <w:tab/>
            <w:t>74,94</w:t>
          </w:r>
        </w:p>
        <w:p w14:paraId="3C944778" w14:textId="77777777" w:rsidR="003D6AB7" w:rsidRPr="000931AA" w:rsidRDefault="003D6AB7" w:rsidP="003D6AB7">
          <w:pPr>
            <w:tabs>
              <w:tab w:val="left" w:pos="0"/>
              <w:tab w:val="left" w:pos="3600"/>
              <w:tab w:val="left" w:pos="4725"/>
              <w:tab w:val="left" w:pos="5850"/>
              <w:tab w:val="left" w:pos="6855"/>
              <w:tab w:val="left" w:pos="7860"/>
              <w:tab w:val="left" w:pos="8985"/>
            </w:tabs>
            <w:autoSpaceDE w:val="0"/>
            <w:autoSpaceDN w:val="0"/>
            <w:adjustRightInd w:val="0"/>
            <w:rPr>
              <w:rFonts w:cs="Courier New"/>
              <w:lang w:val="en-US"/>
            </w:rPr>
          </w:pPr>
          <w:r w:rsidRPr="00481E5F">
            <w:rPr>
              <w:rFonts w:cs="Courier New"/>
              <w:i/>
              <w:lang w:val="en-US"/>
            </w:rPr>
            <w:t>Echinocardium cordatum</w:t>
          </w:r>
          <w:r w:rsidRPr="00481E5F">
            <w:rPr>
              <w:rFonts w:cs="Courier New"/>
              <w:i/>
              <w:lang w:val="en-US"/>
            </w:rPr>
            <w:tab/>
          </w:r>
          <w:r w:rsidRPr="000931AA">
            <w:rPr>
              <w:rFonts w:cs="Courier New"/>
              <w:lang w:val="en-US"/>
            </w:rPr>
            <w:t xml:space="preserve">    0,22</w:t>
          </w:r>
          <w:r w:rsidRPr="000931AA">
            <w:rPr>
              <w:rFonts w:cs="Courier New"/>
              <w:lang w:val="en-US"/>
            </w:rPr>
            <w:tab/>
            <w:t xml:space="preserve">    0,07</w:t>
          </w:r>
          <w:r w:rsidRPr="000931AA">
            <w:rPr>
              <w:rFonts w:cs="Courier New"/>
              <w:lang w:val="en-US"/>
            </w:rPr>
            <w:tab/>
            <w:t xml:space="preserve">   1,68</w:t>
          </w:r>
          <w:r w:rsidRPr="000931AA">
            <w:rPr>
              <w:rFonts w:cs="Courier New"/>
              <w:lang w:val="en-US"/>
            </w:rPr>
            <w:tab/>
            <w:t xml:space="preserve">   0,58</w:t>
          </w:r>
          <w:r w:rsidRPr="000931AA">
            <w:rPr>
              <w:rFonts w:cs="Courier New"/>
              <w:lang w:val="en-US"/>
            </w:rPr>
            <w:tab/>
            <w:t xml:space="preserve">    2,08</w:t>
          </w:r>
          <w:r w:rsidRPr="000931AA">
            <w:rPr>
              <w:rFonts w:cs="Courier New"/>
              <w:lang w:val="en-US"/>
            </w:rPr>
            <w:tab/>
            <w:t>77,01</w:t>
          </w:r>
        </w:p>
        <w:p w14:paraId="1F869F9C" w14:textId="77777777" w:rsidR="003D6AB7" w:rsidRPr="000931AA" w:rsidRDefault="003D6AB7" w:rsidP="003D6AB7">
          <w:pPr>
            <w:tabs>
              <w:tab w:val="left" w:pos="0"/>
              <w:tab w:val="left" w:pos="3600"/>
              <w:tab w:val="left" w:pos="4725"/>
              <w:tab w:val="left" w:pos="5850"/>
              <w:tab w:val="left" w:pos="6855"/>
              <w:tab w:val="left" w:pos="7860"/>
              <w:tab w:val="left" w:pos="8985"/>
            </w:tabs>
            <w:autoSpaceDE w:val="0"/>
            <w:autoSpaceDN w:val="0"/>
            <w:adjustRightInd w:val="0"/>
            <w:rPr>
              <w:rFonts w:cs="Courier New"/>
              <w:lang w:val="en-US"/>
            </w:rPr>
          </w:pPr>
          <w:r w:rsidRPr="00481E5F">
            <w:rPr>
              <w:rFonts w:cs="Courier New"/>
              <w:i/>
              <w:lang w:val="en-US"/>
            </w:rPr>
            <w:t>Scoloplos armiger</w:t>
          </w:r>
          <w:r w:rsidRPr="000931AA">
            <w:rPr>
              <w:rFonts w:cs="Courier New"/>
              <w:lang w:val="en-US"/>
            </w:rPr>
            <w:tab/>
            <w:t xml:space="preserve">    0,48</w:t>
          </w:r>
          <w:r w:rsidRPr="000931AA">
            <w:rPr>
              <w:rFonts w:cs="Courier New"/>
              <w:lang w:val="en-US"/>
            </w:rPr>
            <w:tab/>
            <w:t xml:space="preserve">    0,00</w:t>
          </w:r>
          <w:r w:rsidRPr="000931AA">
            <w:rPr>
              <w:rFonts w:cs="Courier New"/>
              <w:lang w:val="en-US"/>
            </w:rPr>
            <w:tab/>
            <w:t xml:space="preserve">   1,64</w:t>
          </w:r>
          <w:r w:rsidRPr="000931AA">
            <w:rPr>
              <w:rFonts w:cs="Courier New"/>
              <w:lang w:val="en-US"/>
            </w:rPr>
            <w:tab/>
            <w:t xml:space="preserve">   0,58</w:t>
          </w:r>
          <w:r w:rsidRPr="000931AA">
            <w:rPr>
              <w:rFonts w:cs="Courier New"/>
              <w:lang w:val="en-US"/>
            </w:rPr>
            <w:tab/>
            <w:t xml:space="preserve">    2,02</w:t>
          </w:r>
          <w:r w:rsidRPr="000931AA">
            <w:rPr>
              <w:rFonts w:cs="Courier New"/>
              <w:lang w:val="en-US"/>
            </w:rPr>
            <w:tab/>
            <w:t>79,04</w:t>
          </w:r>
        </w:p>
        <w:p w14:paraId="0AA5F56C" w14:textId="77777777" w:rsidR="003D6AB7" w:rsidRPr="000931AA" w:rsidRDefault="003D6AB7" w:rsidP="003D6AB7">
          <w:pPr>
            <w:tabs>
              <w:tab w:val="left" w:pos="0"/>
              <w:tab w:val="left" w:pos="3600"/>
              <w:tab w:val="left" w:pos="4725"/>
              <w:tab w:val="left" w:pos="5850"/>
              <w:tab w:val="left" w:pos="6855"/>
              <w:tab w:val="left" w:pos="7860"/>
              <w:tab w:val="left" w:pos="8985"/>
            </w:tabs>
            <w:autoSpaceDE w:val="0"/>
            <w:autoSpaceDN w:val="0"/>
            <w:adjustRightInd w:val="0"/>
            <w:rPr>
              <w:rFonts w:cs="Courier New"/>
              <w:lang w:val="en-US"/>
            </w:rPr>
          </w:pPr>
          <w:r w:rsidRPr="00481E5F">
            <w:rPr>
              <w:rFonts w:cs="Courier New"/>
              <w:i/>
              <w:lang w:val="en-US"/>
            </w:rPr>
            <w:t>Fabulina fabula</w:t>
          </w:r>
          <w:r w:rsidRPr="000931AA">
            <w:rPr>
              <w:rFonts w:cs="Courier New"/>
              <w:lang w:val="en-US"/>
            </w:rPr>
            <w:tab/>
            <w:t xml:space="preserve">    0,34</w:t>
          </w:r>
          <w:r w:rsidRPr="000931AA">
            <w:rPr>
              <w:rFonts w:cs="Courier New"/>
              <w:lang w:val="en-US"/>
            </w:rPr>
            <w:tab/>
            <w:t xml:space="preserve">    0,00</w:t>
          </w:r>
          <w:r w:rsidRPr="000931AA">
            <w:rPr>
              <w:rFonts w:cs="Courier New"/>
              <w:lang w:val="en-US"/>
            </w:rPr>
            <w:tab/>
            <w:t xml:space="preserve">   1,61</w:t>
          </w:r>
          <w:r w:rsidRPr="000931AA">
            <w:rPr>
              <w:rFonts w:cs="Courier New"/>
              <w:lang w:val="en-US"/>
            </w:rPr>
            <w:tab/>
            <w:t xml:space="preserve">   0,56</w:t>
          </w:r>
          <w:r w:rsidRPr="000931AA">
            <w:rPr>
              <w:rFonts w:cs="Courier New"/>
              <w:lang w:val="en-US"/>
            </w:rPr>
            <w:tab/>
            <w:t xml:space="preserve">    1,99</w:t>
          </w:r>
          <w:r w:rsidRPr="000931AA">
            <w:rPr>
              <w:rFonts w:cs="Courier New"/>
              <w:lang w:val="en-US"/>
            </w:rPr>
            <w:tab/>
            <w:t>81,03</w:t>
          </w:r>
        </w:p>
        <w:p w14:paraId="1BC4EA3B" w14:textId="77777777" w:rsidR="003D6AB7" w:rsidRPr="000931AA" w:rsidRDefault="003D6AB7" w:rsidP="003D6AB7">
          <w:pPr>
            <w:tabs>
              <w:tab w:val="left" w:pos="0"/>
              <w:tab w:val="left" w:pos="3600"/>
              <w:tab w:val="left" w:pos="4725"/>
              <w:tab w:val="left" w:pos="5850"/>
              <w:tab w:val="left" w:pos="6855"/>
              <w:tab w:val="left" w:pos="7860"/>
              <w:tab w:val="left" w:pos="8985"/>
            </w:tabs>
            <w:autoSpaceDE w:val="0"/>
            <w:autoSpaceDN w:val="0"/>
            <w:adjustRightInd w:val="0"/>
            <w:rPr>
              <w:rFonts w:cs="Courier New"/>
              <w:lang w:val="en-US"/>
            </w:rPr>
          </w:pPr>
          <w:r w:rsidRPr="00481E5F">
            <w:rPr>
              <w:rFonts w:cs="Courier New"/>
              <w:i/>
              <w:lang w:val="en-US"/>
            </w:rPr>
            <w:t>Spionidae sp.</w:t>
          </w:r>
          <w:r w:rsidRPr="000931AA">
            <w:rPr>
              <w:rFonts w:cs="Courier New"/>
              <w:lang w:val="en-US"/>
            </w:rPr>
            <w:tab/>
            <w:t xml:space="preserve">    0,21</w:t>
          </w:r>
          <w:r w:rsidRPr="000931AA">
            <w:rPr>
              <w:rFonts w:cs="Courier New"/>
              <w:lang w:val="en-US"/>
            </w:rPr>
            <w:tab/>
            <w:t xml:space="preserve">    0,00</w:t>
          </w:r>
          <w:r w:rsidRPr="000931AA">
            <w:rPr>
              <w:rFonts w:cs="Courier New"/>
              <w:lang w:val="en-US"/>
            </w:rPr>
            <w:tab/>
            <w:t xml:space="preserve">   1,29</w:t>
          </w:r>
          <w:r w:rsidRPr="000931AA">
            <w:rPr>
              <w:rFonts w:cs="Courier New"/>
              <w:lang w:val="en-US"/>
            </w:rPr>
            <w:tab/>
            <w:t xml:space="preserve">   0,50</w:t>
          </w:r>
          <w:r w:rsidRPr="000931AA">
            <w:rPr>
              <w:rFonts w:cs="Courier New"/>
              <w:lang w:val="en-US"/>
            </w:rPr>
            <w:tab/>
            <w:t xml:space="preserve">    1,59</w:t>
          </w:r>
          <w:r w:rsidRPr="000931AA">
            <w:rPr>
              <w:rFonts w:cs="Courier New"/>
              <w:lang w:val="en-US"/>
            </w:rPr>
            <w:tab/>
            <w:t>82,63</w:t>
          </w:r>
        </w:p>
        <w:p w14:paraId="6C5AA389" w14:textId="77777777" w:rsidR="003D6AB7" w:rsidRPr="000931AA" w:rsidRDefault="003D6AB7" w:rsidP="003D6AB7">
          <w:pPr>
            <w:tabs>
              <w:tab w:val="left" w:pos="0"/>
              <w:tab w:val="left" w:pos="3600"/>
              <w:tab w:val="left" w:pos="4725"/>
              <w:tab w:val="left" w:pos="5850"/>
              <w:tab w:val="left" w:pos="6855"/>
              <w:tab w:val="left" w:pos="7860"/>
              <w:tab w:val="left" w:pos="8985"/>
            </w:tabs>
            <w:autoSpaceDE w:val="0"/>
            <w:autoSpaceDN w:val="0"/>
            <w:adjustRightInd w:val="0"/>
            <w:rPr>
              <w:rFonts w:cs="Courier New"/>
              <w:lang w:val="en-US"/>
            </w:rPr>
          </w:pPr>
          <w:r w:rsidRPr="00481E5F">
            <w:rPr>
              <w:rFonts w:cs="Courier New"/>
              <w:i/>
              <w:lang w:val="en-US"/>
            </w:rPr>
            <w:t>Tellymia ferruginosa</w:t>
          </w:r>
          <w:r w:rsidRPr="000931AA">
            <w:rPr>
              <w:rFonts w:cs="Courier New"/>
              <w:lang w:val="en-US"/>
            </w:rPr>
            <w:tab/>
            <w:t xml:space="preserve">    0,24</w:t>
          </w:r>
          <w:r w:rsidRPr="000931AA">
            <w:rPr>
              <w:rFonts w:cs="Courier New"/>
              <w:lang w:val="en-US"/>
            </w:rPr>
            <w:tab/>
            <w:t xml:space="preserve">    0,00</w:t>
          </w:r>
          <w:r w:rsidRPr="000931AA">
            <w:rPr>
              <w:rFonts w:cs="Courier New"/>
              <w:lang w:val="en-US"/>
            </w:rPr>
            <w:tab/>
            <w:t xml:space="preserve">   1,18</w:t>
          </w:r>
          <w:r w:rsidRPr="000931AA">
            <w:rPr>
              <w:rFonts w:cs="Courier New"/>
              <w:lang w:val="en-US"/>
            </w:rPr>
            <w:tab/>
            <w:t xml:space="preserve">   0,39</w:t>
          </w:r>
          <w:r w:rsidRPr="000931AA">
            <w:rPr>
              <w:rFonts w:cs="Courier New"/>
              <w:lang w:val="en-US"/>
            </w:rPr>
            <w:tab/>
            <w:t xml:space="preserve">    1,46</w:t>
          </w:r>
          <w:r w:rsidRPr="000931AA">
            <w:rPr>
              <w:rFonts w:cs="Courier New"/>
              <w:lang w:val="en-US"/>
            </w:rPr>
            <w:tab/>
            <w:t>84,09</w:t>
          </w:r>
        </w:p>
        <w:p w14:paraId="7346979E" w14:textId="77777777" w:rsidR="00FB3F41" w:rsidRDefault="00FB3F41" w:rsidP="003D6AB7">
          <w:pPr>
            <w:tabs>
              <w:tab w:val="left" w:pos="0"/>
              <w:tab w:val="left" w:pos="3600"/>
              <w:tab w:val="left" w:pos="4725"/>
              <w:tab w:val="left" w:pos="5850"/>
              <w:tab w:val="left" w:pos="6855"/>
              <w:tab w:val="left" w:pos="7860"/>
              <w:tab w:val="left" w:pos="8985"/>
            </w:tabs>
            <w:autoSpaceDE w:val="0"/>
            <w:autoSpaceDN w:val="0"/>
            <w:adjustRightInd w:val="0"/>
            <w:rPr>
              <w:rFonts w:cs="Courier New"/>
              <w:i/>
              <w:lang w:val="en-US"/>
            </w:rPr>
          </w:pPr>
        </w:p>
        <w:p w14:paraId="6C40B142" w14:textId="77777777" w:rsidR="003D6AB7" w:rsidRPr="000931AA" w:rsidRDefault="003D6AB7" w:rsidP="003D6AB7">
          <w:pPr>
            <w:tabs>
              <w:tab w:val="left" w:pos="0"/>
              <w:tab w:val="left" w:pos="3600"/>
              <w:tab w:val="left" w:pos="4725"/>
              <w:tab w:val="left" w:pos="5850"/>
              <w:tab w:val="left" w:pos="6855"/>
              <w:tab w:val="left" w:pos="7860"/>
              <w:tab w:val="left" w:pos="8985"/>
            </w:tabs>
            <w:autoSpaceDE w:val="0"/>
            <w:autoSpaceDN w:val="0"/>
            <w:adjustRightInd w:val="0"/>
            <w:rPr>
              <w:rFonts w:cs="Courier New"/>
              <w:lang w:val="en-US"/>
            </w:rPr>
          </w:pPr>
          <w:r w:rsidRPr="00481E5F">
            <w:rPr>
              <w:rFonts w:cs="Courier New"/>
              <w:i/>
              <w:lang w:val="en-US"/>
            </w:rPr>
            <w:t>Notomastus latericeus</w:t>
          </w:r>
          <w:r w:rsidRPr="000931AA">
            <w:rPr>
              <w:rFonts w:cs="Courier New"/>
              <w:lang w:val="en-US"/>
            </w:rPr>
            <w:tab/>
            <w:t xml:space="preserve">    0,35</w:t>
          </w:r>
          <w:r w:rsidRPr="000931AA">
            <w:rPr>
              <w:rFonts w:cs="Courier New"/>
              <w:lang w:val="en-US"/>
            </w:rPr>
            <w:tab/>
            <w:t xml:space="preserve">    0,00</w:t>
          </w:r>
          <w:r w:rsidRPr="000931AA">
            <w:rPr>
              <w:rFonts w:cs="Courier New"/>
              <w:lang w:val="en-US"/>
            </w:rPr>
            <w:tab/>
            <w:t xml:space="preserve">   1,11</w:t>
          </w:r>
          <w:r w:rsidRPr="000931AA">
            <w:rPr>
              <w:rFonts w:cs="Courier New"/>
              <w:lang w:val="en-US"/>
            </w:rPr>
            <w:tab/>
            <w:t xml:space="preserve">   0,43</w:t>
          </w:r>
          <w:r w:rsidRPr="000931AA">
            <w:rPr>
              <w:rFonts w:cs="Courier New"/>
              <w:lang w:val="en-US"/>
            </w:rPr>
            <w:tab/>
            <w:t xml:space="preserve">    1,38</w:t>
          </w:r>
          <w:r w:rsidRPr="000931AA">
            <w:rPr>
              <w:rFonts w:cs="Courier New"/>
              <w:lang w:val="en-US"/>
            </w:rPr>
            <w:tab/>
            <w:t>85,47</w:t>
          </w:r>
        </w:p>
        <w:p w14:paraId="08DD1FCD" w14:textId="77777777" w:rsidR="003D6AB7" w:rsidRPr="000931AA" w:rsidRDefault="003D6AB7" w:rsidP="003D6AB7">
          <w:pPr>
            <w:tabs>
              <w:tab w:val="left" w:pos="0"/>
              <w:tab w:val="left" w:pos="3600"/>
              <w:tab w:val="left" w:pos="4725"/>
              <w:tab w:val="left" w:pos="5850"/>
              <w:tab w:val="left" w:pos="6855"/>
              <w:tab w:val="left" w:pos="7860"/>
              <w:tab w:val="left" w:pos="8985"/>
            </w:tabs>
            <w:autoSpaceDE w:val="0"/>
            <w:autoSpaceDN w:val="0"/>
            <w:adjustRightInd w:val="0"/>
            <w:rPr>
              <w:rFonts w:cs="Courier New"/>
              <w:lang w:val="en-US"/>
            </w:rPr>
          </w:pPr>
          <w:r w:rsidRPr="00481E5F">
            <w:rPr>
              <w:rFonts w:cs="Courier New"/>
              <w:i/>
              <w:lang w:val="en-US"/>
            </w:rPr>
            <w:t>Donax vittatus</w:t>
          </w:r>
          <w:r w:rsidRPr="000931AA">
            <w:rPr>
              <w:rFonts w:cs="Courier New"/>
              <w:lang w:val="en-US"/>
            </w:rPr>
            <w:tab/>
            <w:t xml:space="preserve">    0,18</w:t>
          </w:r>
          <w:r w:rsidRPr="000931AA">
            <w:rPr>
              <w:rFonts w:cs="Courier New"/>
              <w:lang w:val="en-US"/>
            </w:rPr>
            <w:tab/>
            <w:t xml:space="preserve">    0,00</w:t>
          </w:r>
          <w:r w:rsidRPr="000931AA">
            <w:rPr>
              <w:rFonts w:cs="Courier New"/>
              <w:lang w:val="en-US"/>
            </w:rPr>
            <w:tab/>
            <w:t xml:space="preserve">   1,09</w:t>
          </w:r>
          <w:r w:rsidRPr="000931AA">
            <w:rPr>
              <w:rFonts w:cs="Courier New"/>
              <w:lang w:val="en-US"/>
            </w:rPr>
            <w:tab/>
            <w:t xml:space="preserve">   0,40</w:t>
          </w:r>
          <w:r w:rsidRPr="000931AA">
            <w:rPr>
              <w:rFonts w:cs="Courier New"/>
              <w:lang w:val="en-US"/>
            </w:rPr>
            <w:tab/>
            <w:t xml:space="preserve">    1,36</w:t>
          </w:r>
          <w:r w:rsidRPr="000931AA">
            <w:rPr>
              <w:rFonts w:cs="Courier New"/>
              <w:lang w:val="en-US"/>
            </w:rPr>
            <w:tab/>
            <w:t>86,82</w:t>
          </w:r>
        </w:p>
        <w:p w14:paraId="2619A177" w14:textId="77777777" w:rsidR="003D6AB7" w:rsidRPr="000931AA" w:rsidRDefault="003D6AB7" w:rsidP="003D6AB7">
          <w:pPr>
            <w:tabs>
              <w:tab w:val="left" w:pos="0"/>
              <w:tab w:val="left" w:pos="3600"/>
              <w:tab w:val="left" w:pos="4725"/>
              <w:tab w:val="left" w:pos="5850"/>
              <w:tab w:val="left" w:pos="6855"/>
              <w:tab w:val="left" w:pos="7860"/>
              <w:tab w:val="left" w:pos="8985"/>
            </w:tabs>
            <w:autoSpaceDE w:val="0"/>
            <w:autoSpaceDN w:val="0"/>
            <w:adjustRightInd w:val="0"/>
            <w:rPr>
              <w:rFonts w:cs="Courier New"/>
              <w:lang w:val="en-US"/>
            </w:rPr>
          </w:pPr>
          <w:r w:rsidRPr="00481E5F">
            <w:rPr>
              <w:rFonts w:cs="Courier New"/>
              <w:i/>
              <w:lang w:val="en-US"/>
            </w:rPr>
            <w:t>Phyllodoce mucosa</w:t>
          </w:r>
          <w:r w:rsidRPr="000931AA">
            <w:rPr>
              <w:rFonts w:cs="Courier New"/>
              <w:lang w:val="en-US"/>
            </w:rPr>
            <w:tab/>
            <w:t xml:space="preserve">    0,26</w:t>
          </w:r>
          <w:r w:rsidRPr="000931AA">
            <w:rPr>
              <w:rFonts w:cs="Courier New"/>
              <w:lang w:val="en-US"/>
            </w:rPr>
            <w:tab/>
            <w:t xml:space="preserve">    0,07</w:t>
          </w:r>
          <w:r w:rsidRPr="000931AA">
            <w:rPr>
              <w:rFonts w:cs="Courier New"/>
              <w:lang w:val="en-US"/>
            </w:rPr>
            <w:tab/>
            <w:t xml:space="preserve">   1,04</w:t>
          </w:r>
          <w:r w:rsidRPr="000931AA">
            <w:rPr>
              <w:rFonts w:cs="Courier New"/>
              <w:lang w:val="en-US"/>
            </w:rPr>
            <w:tab/>
            <w:t xml:space="preserve">   0,54</w:t>
          </w:r>
          <w:r w:rsidRPr="000931AA">
            <w:rPr>
              <w:rFonts w:cs="Courier New"/>
              <w:lang w:val="en-US"/>
            </w:rPr>
            <w:tab/>
            <w:t xml:space="preserve">    1,29</w:t>
          </w:r>
          <w:r w:rsidRPr="000931AA">
            <w:rPr>
              <w:rFonts w:cs="Courier New"/>
              <w:lang w:val="en-US"/>
            </w:rPr>
            <w:tab/>
            <w:t>88,12</w:t>
          </w:r>
        </w:p>
        <w:p w14:paraId="69FC19D9" w14:textId="77777777" w:rsidR="003D6AB7" w:rsidRPr="000931AA" w:rsidRDefault="003D6AB7" w:rsidP="003D6AB7">
          <w:pPr>
            <w:tabs>
              <w:tab w:val="left" w:pos="0"/>
              <w:tab w:val="left" w:pos="3600"/>
              <w:tab w:val="left" w:pos="4725"/>
              <w:tab w:val="left" w:pos="5850"/>
              <w:tab w:val="left" w:pos="6855"/>
              <w:tab w:val="left" w:pos="7860"/>
              <w:tab w:val="left" w:pos="8985"/>
            </w:tabs>
            <w:autoSpaceDE w:val="0"/>
            <w:autoSpaceDN w:val="0"/>
            <w:adjustRightInd w:val="0"/>
            <w:rPr>
              <w:rFonts w:cs="Courier New"/>
              <w:lang w:val="en-US"/>
            </w:rPr>
          </w:pPr>
          <w:r w:rsidRPr="00481E5F">
            <w:rPr>
              <w:rFonts w:cs="Courier New"/>
              <w:i/>
              <w:lang w:val="en-US"/>
            </w:rPr>
            <w:t>Corophium sp.</w:t>
          </w:r>
          <w:r w:rsidRPr="000931AA">
            <w:rPr>
              <w:rFonts w:cs="Courier New"/>
              <w:lang w:val="en-US"/>
            </w:rPr>
            <w:tab/>
            <w:t xml:space="preserve">    0,18</w:t>
          </w:r>
          <w:r w:rsidRPr="000931AA">
            <w:rPr>
              <w:rFonts w:cs="Courier New"/>
              <w:lang w:val="en-US"/>
            </w:rPr>
            <w:tab/>
            <w:t xml:space="preserve">    0,00</w:t>
          </w:r>
          <w:r w:rsidRPr="000931AA">
            <w:rPr>
              <w:rFonts w:cs="Courier New"/>
              <w:lang w:val="en-US"/>
            </w:rPr>
            <w:tab/>
            <w:t xml:space="preserve">   0,84</w:t>
          </w:r>
          <w:r w:rsidRPr="000931AA">
            <w:rPr>
              <w:rFonts w:cs="Courier New"/>
              <w:lang w:val="en-US"/>
            </w:rPr>
            <w:tab/>
            <w:t xml:space="preserve">   0,22</w:t>
          </w:r>
          <w:r w:rsidRPr="000931AA">
            <w:rPr>
              <w:rFonts w:cs="Courier New"/>
              <w:lang w:val="en-US"/>
            </w:rPr>
            <w:tab/>
            <w:t xml:space="preserve">    1,05</w:t>
          </w:r>
          <w:r w:rsidRPr="000931AA">
            <w:rPr>
              <w:rFonts w:cs="Courier New"/>
              <w:lang w:val="en-US"/>
            </w:rPr>
            <w:tab/>
            <w:t>89,16</w:t>
          </w:r>
        </w:p>
        <w:p w14:paraId="077879AB" w14:textId="77777777" w:rsidR="003D6AB7" w:rsidRPr="000931AA" w:rsidRDefault="003D6AB7" w:rsidP="003D6AB7">
          <w:pPr>
            <w:tabs>
              <w:tab w:val="left" w:pos="0"/>
              <w:tab w:val="left" w:pos="3600"/>
              <w:tab w:val="left" w:pos="4725"/>
              <w:tab w:val="left" w:pos="5850"/>
              <w:tab w:val="left" w:pos="6855"/>
              <w:tab w:val="left" w:pos="7860"/>
              <w:tab w:val="left" w:pos="8985"/>
            </w:tabs>
            <w:autoSpaceDE w:val="0"/>
            <w:autoSpaceDN w:val="0"/>
            <w:adjustRightInd w:val="0"/>
            <w:rPr>
              <w:rFonts w:cs="Courier New"/>
              <w:lang w:val="en-US"/>
            </w:rPr>
          </w:pPr>
          <w:r w:rsidRPr="00481E5F">
            <w:rPr>
              <w:rFonts w:cs="Courier New"/>
              <w:i/>
              <w:lang w:val="en-US"/>
            </w:rPr>
            <w:t>Diastylis rathkei</w:t>
          </w:r>
          <w:r w:rsidRPr="000931AA">
            <w:rPr>
              <w:rFonts w:cs="Courier New"/>
              <w:lang w:val="en-US"/>
            </w:rPr>
            <w:tab/>
            <w:t xml:space="preserve">    0,07</w:t>
          </w:r>
          <w:r w:rsidRPr="000931AA">
            <w:rPr>
              <w:rFonts w:cs="Courier New"/>
              <w:lang w:val="en-US"/>
            </w:rPr>
            <w:tab/>
            <w:t xml:space="preserve">    0,07</w:t>
          </w:r>
          <w:r w:rsidRPr="000931AA">
            <w:rPr>
              <w:rFonts w:cs="Courier New"/>
              <w:lang w:val="en-US"/>
            </w:rPr>
            <w:tab/>
            <w:t xml:space="preserve">   0,82</w:t>
          </w:r>
          <w:r w:rsidRPr="000931AA">
            <w:rPr>
              <w:rFonts w:cs="Courier New"/>
              <w:lang w:val="en-US"/>
            </w:rPr>
            <w:tab/>
            <w:t xml:space="preserve">   0,39</w:t>
          </w:r>
          <w:r w:rsidRPr="000931AA">
            <w:rPr>
              <w:rFonts w:cs="Courier New"/>
              <w:lang w:val="en-US"/>
            </w:rPr>
            <w:tab/>
            <w:t xml:space="preserve">    1,01</w:t>
          </w:r>
          <w:r w:rsidRPr="000931AA">
            <w:rPr>
              <w:rFonts w:cs="Courier New"/>
              <w:lang w:val="en-US"/>
            </w:rPr>
            <w:tab/>
            <w:t>90,17</w:t>
          </w:r>
        </w:p>
        <w:p w14:paraId="33E054D0" w14:textId="77777777" w:rsidR="003D6AB7" w:rsidRDefault="003D6AB7" w:rsidP="003D6AB7">
          <w:pPr>
            <w:tabs>
              <w:tab w:val="left" w:pos="0"/>
              <w:tab w:val="left" w:pos="3600"/>
              <w:tab w:val="left" w:pos="4725"/>
              <w:tab w:val="left" w:pos="5850"/>
              <w:tab w:val="left" w:pos="6855"/>
              <w:tab w:val="left" w:pos="7860"/>
              <w:tab w:val="left" w:pos="8985"/>
            </w:tabs>
            <w:autoSpaceDE w:val="0"/>
            <w:autoSpaceDN w:val="0"/>
            <w:adjustRightInd w:val="0"/>
            <w:rPr>
              <w:rFonts w:cs="Courier New"/>
              <w:lang w:val="en-US"/>
            </w:rPr>
          </w:pPr>
        </w:p>
        <w:p w14:paraId="4022722D" w14:textId="77777777" w:rsidR="003D6AB7" w:rsidRPr="00466309" w:rsidRDefault="003D6AB7" w:rsidP="003D6AB7">
          <w:pPr>
            <w:tabs>
              <w:tab w:val="left" w:pos="0"/>
              <w:tab w:val="left" w:pos="3600"/>
              <w:tab w:val="left" w:pos="4725"/>
              <w:tab w:val="left" w:pos="5850"/>
              <w:tab w:val="left" w:pos="6855"/>
              <w:tab w:val="left" w:pos="7860"/>
              <w:tab w:val="left" w:pos="8985"/>
            </w:tabs>
            <w:autoSpaceDE w:val="0"/>
            <w:autoSpaceDN w:val="0"/>
            <w:adjustRightInd w:val="0"/>
            <w:rPr>
              <w:rFonts w:cs="Courier New"/>
              <w:lang w:val="en-US"/>
            </w:rPr>
          </w:pPr>
          <w:r>
            <w:rPr>
              <w:rFonts w:cs="Courier New"/>
              <w:lang w:val="en-US"/>
            </w:rPr>
            <w:t xml:space="preserve">The average dissimilarity between group N and group E is 80.74%. The variables are given which contributes most to the observed dissimilarity. In this case, the greatest dissimilarity is generated by </w:t>
          </w:r>
          <w:r>
            <w:rPr>
              <w:rFonts w:cs="Courier New"/>
              <w:i/>
              <w:lang w:val="en-US"/>
            </w:rPr>
            <w:t>Magelona johnstoni</w:t>
          </w:r>
          <w:r>
            <w:rPr>
              <w:rFonts w:cs="Courier New"/>
              <w:lang w:val="en-US"/>
            </w:rPr>
            <w:t xml:space="preserve"> as group N has an average abundance of 2.99% and group E only 0.18% for this species. This way the species contributes for 23.99% of the total dissimilarity.  </w:t>
          </w:r>
        </w:p>
        <w:p w14:paraId="0482EE2F" w14:textId="77777777" w:rsidR="003D6AB7" w:rsidRDefault="003D6AB7" w:rsidP="003D6AB7">
          <w:pPr>
            <w:tabs>
              <w:tab w:val="left" w:pos="0"/>
              <w:tab w:val="left" w:pos="3600"/>
              <w:tab w:val="left" w:pos="4725"/>
              <w:tab w:val="left" w:pos="5850"/>
              <w:tab w:val="left" w:pos="6855"/>
              <w:tab w:val="left" w:pos="7860"/>
              <w:tab w:val="left" w:pos="8985"/>
            </w:tabs>
            <w:autoSpaceDE w:val="0"/>
            <w:autoSpaceDN w:val="0"/>
            <w:adjustRightInd w:val="0"/>
            <w:rPr>
              <w:rFonts w:cs="Courier New"/>
              <w:lang w:val="en-US"/>
            </w:rPr>
          </w:pPr>
        </w:p>
        <w:p w14:paraId="2DF83FA4" w14:textId="77777777" w:rsidR="003D6AB7" w:rsidRPr="000931AA" w:rsidRDefault="003D6AB7" w:rsidP="003D6AB7">
          <w:pPr>
            <w:tabs>
              <w:tab w:val="left" w:pos="0"/>
              <w:tab w:val="left" w:pos="3600"/>
              <w:tab w:val="left" w:pos="4725"/>
              <w:tab w:val="left" w:pos="5850"/>
              <w:tab w:val="left" w:pos="6855"/>
              <w:tab w:val="left" w:pos="7860"/>
              <w:tab w:val="left" w:pos="8985"/>
            </w:tabs>
            <w:autoSpaceDE w:val="0"/>
            <w:autoSpaceDN w:val="0"/>
            <w:adjustRightInd w:val="0"/>
            <w:rPr>
              <w:rFonts w:cs="Courier New"/>
              <w:b/>
              <w:i/>
              <w:iCs/>
              <w:u w:val="single"/>
              <w:lang w:val="en-US"/>
            </w:rPr>
          </w:pPr>
          <w:r w:rsidRPr="000931AA">
            <w:rPr>
              <w:rFonts w:cs="Courier New"/>
              <w:b/>
              <w:i/>
              <w:iCs/>
              <w:u w:val="single"/>
              <w:lang w:val="en-US"/>
            </w:rPr>
            <w:t>Groups N  &amp;  S</w:t>
          </w:r>
        </w:p>
        <w:p w14:paraId="27AE43C2" w14:textId="77777777" w:rsidR="003D6AB7" w:rsidRPr="000931AA" w:rsidRDefault="003D6AB7" w:rsidP="003D6AB7">
          <w:pPr>
            <w:tabs>
              <w:tab w:val="left" w:pos="0"/>
              <w:tab w:val="left" w:pos="3600"/>
              <w:tab w:val="left" w:pos="4725"/>
              <w:tab w:val="left" w:pos="5850"/>
              <w:tab w:val="left" w:pos="6855"/>
              <w:tab w:val="left" w:pos="7860"/>
              <w:tab w:val="left" w:pos="8985"/>
            </w:tabs>
            <w:autoSpaceDE w:val="0"/>
            <w:autoSpaceDN w:val="0"/>
            <w:adjustRightInd w:val="0"/>
            <w:rPr>
              <w:rFonts w:cs="Courier New"/>
              <w:b/>
              <w:u w:val="single"/>
              <w:lang w:val="en-US"/>
            </w:rPr>
          </w:pPr>
          <w:r w:rsidRPr="000931AA">
            <w:rPr>
              <w:rFonts w:cs="Courier New"/>
              <w:b/>
              <w:u w:val="single"/>
              <w:lang w:val="en-US"/>
            </w:rPr>
            <w:t>Average dissimilarity = 84,87</w:t>
          </w:r>
        </w:p>
        <w:p w14:paraId="636A2066" w14:textId="77777777" w:rsidR="003D6AB7" w:rsidRPr="000931AA" w:rsidRDefault="003D6AB7" w:rsidP="003D6AB7">
          <w:pPr>
            <w:tabs>
              <w:tab w:val="left" w:pos="0"/>
              <w:tab w:val="left" w:pos="3600"/>
              <w:tab w:val="left" w:pos="4725"/>
              <w:tab w:val="left" w:pos="5850"/>
              <w:tab w:val="left" w:pos="6855"/>
              <w:tab w:val="left" w:pos="7860"/>
              <w:tab w:val="left" w:pos="8985"/>
            </w:tabs>
            <w:autoSpaceDE w:val="0"/>
            <w:autoSpaceDN w:val="0"/>
            <w:adjustRightInd w:val="0"/>
            <w:rPr>
              <w:rFonts w:cs="Courier New"/>
              <w:lang w:val="en-US"/>
            </w:rPr>
          </w:pPr>
        </w:p>
        <w:p w14:paraId="7969C85C" w14:textId="77777777" w:rsidR="003D6AB7" w:rsidRPr="000931AA" w:rsidRDefault="003D6AB7" w:rsidP="003D6AB7">
          <w:pPr>
            <w:tabs>
              <w:tab w:val="left" w:pos="0"/>
              <w:tab w:val="left" w:pos="3600"/>
              <w:tab w:val="left" w:pos="4725"/>
              <w:tab w:val="left" w:pos="5850"/>
              <w:tab w:val="left" w:pos="6855"/>
              <w:tab w:val="left" w:pos="7860"/>
              <w:tab w:val="left" w:pos="8985"/>
            </w:tabs>
            <w:autoSpaceDE w:val="0"/>
            <w:autoSpaceDN w:val="0"/>
            <w:adjustRightInd w:val="0"/>
            <w:rPr>
              <w:rFonts w:cs="Courier New"/>
              <w:lang w:val="en-US"/>
            </w:rPr>
          </w:pPr>
          <w:r w:rsidRPr="000931AA">
            <w:rPr>
              <w:rFonts w:cs="Courier New"/>
              <w:lang w:val="en-US"/>
            </w:rPr>
            <w:tab/>
            <w:t xml:space="preserve"> Group N</w:t>
          </w:r>
          <w:r w:rsidRPr="000931AA">
            <w:rPr>
              <w:rFonts w:cs="Courier New"/>
              <w:lang w:val="en-US"/>
            </w:rPr>
            <w:tab/>
            <w:t xml:space="preserve"> Group S</w:t>
          </w:r>
          <w:r w:rsidRPr="000931AA">
            <w:rPr>
              <w:rFonts w:cs="Courier New"/>
              <w:lang w:val="en-US"/>
            </w:rPr>
            <w:tab/>
            <w:t xml:space="preserve">       </w:t>
          </w:r>
          <w:r w:rsidRPr="000931AA">
            <w:rPr>
              <w:rFonts w:cs="Courier New"/>
              <w:lang w:val="en-US"/>
            </w:rPr>
            <w:tab/>
            <w:t xml:space="preserve">       </w:t>
          </w:r>
          <w:r w:rsidRPr="000931AA">
            <w:rPr>
              <w:rFonts w:cs="Courier New"/>
              <w:lang w:val="en-US"/>
            </w:rPr>
            <w:tab/>
            <w:t xml:space="preserve">        </w:t>
          </w:r>
          <w:r w:rsidRPr="000931AA">
            <w:rPr>
              <w:rFonts w:cs="Courier New"/>
              <w:lang w:val="en-US"/>
            </w:rPr>
            <w:tab/>
            <w:t xml:space="preserve">     </w:t>
          </w:r>
        </w:p>
        <w:p w14:paraId="6A38736C" w14:textId="77777777" w:rsidR="003D6AB7" w:rsidRPr="000931AA" w:rsidRDefault="003D6AB7" w:rsidP="003D6AB7">
          <w:pPr>
            <w:tabs>
              <w:tab w:val="left" w:pos="0"/>
              <w:tab w:val="left" w:pos="3600"/>
              <w:tab w:val="left" w:pos="4725"/>
              <w:tab w:val="left" w:pos="5850"/>
              <w:tab w:val="left" w:pos="6855"/>
              <w:tab w:val="left" w:pos="7860"/>
              <w:tab w:val="left" w:pos="8985"/>
            </w:tabs>
            <w:autoSpaceDE w:val="0"/>
            <w:autoSpaceDN w:val="0"/>
            <w:adjustRightInd w:val="0"/>
            <w:rPr>
              <w:rFonts w:cs="Courier New"/>
              <w:lang w:val="en-US"/>
            </w:rPr>
          </w:pPr>
          <w:r w:rsidRPr="000931AA">
            <w:rPr>
              <w:rFonts w:cs="Courier New"/>
              <w:lang w:val="en-US"/>
            </w:rPr>
            <w:t>Species</w:t>
          </w:r>
          <w:r w:rsidRPr="000931AA">
            <w:rPr>
              <w:rFonts w:cs="Courier New"/>
              <w:lang w:val="en-US"/>
            </w:rPr>
            <w:tab/>
            <w:t>Av.Abund</w:t>
          </w:r>
          <w:r w:rsidRPr="000931AA">
            <w:rPr>
              <w:rFonts w:cs="Courier New"/>
              <w:lang w:val="en-US"/>
            </w:rPr>
            <w:tab/>
            <w:t>Av.Abund</w:t>
          </w:r>
          <w:r w:rsidRPr="000931AA">
            <w:rPr>
              <w:rFonts w:cs="Courier New"/>
              <w:lang w:val="en-US"/>
            </w:rPr>
            <w:tab/>
            <w:t>Av.Diss</w:t>
          </w:r>
          <w:r w:rsidRPr="000931AA">
            <w:rPr>
              <w:rFonts w:cs="Courier New"/>
              <w:lang w:val="en-US"/>
            </w:rPr>
            <w:tab/>
            <w:t>Diss/SD</w:t>
          </w:r>
          <w:r w:rsidRPr="000931AA">
            <w:rPr>
              <w:rFonts w:cs="Courier New"/>
              <w:lang w:val="en-US"/>
            </w:rPr>
            <w:tab/>
            <w:t>Contrib%</w:t>
          </w:r>
          <w:r w:rsidRPr="000931AA">
            <w:rPr>
              <w:rFonts w:cs="Courier New"/>
              <w:lang w:val="en-US"/>
            </w:rPr>
            <w:tab/>
            <w:t>Cum.%</w:t>
          </w:r>
        </w:p>
        <w:p w14:paraId="12B0D5C5" w14:textId="77777777" w:rsidR="003D6AB7" w:rsidRPr="000931AA" w:rsidRDefault="003D6AB7" w:rsidP="003D6AB7">
          <w:pPr>
            <w:tabs>
              <w:tab w:val="left" w:pos="0"/>
              <w:tab w:val="left" w:pos="3600"/>
              <w:tab w:val="left" w:pos="4725"/>
              <w:tab w:val="left" w:pos="5850"/>
              <w:tab w:val="left" w:pos="6855"/>
              <w:tab w:val="left" w:pos="7860"/>
              <w:tab w:val="left" w:pos="8985"/>
            </w:tabs>
            <w:autoSpaceDE w:val="0"/>
            <w:autoSpaceDN w:val="0"/>
            <w:adjustRightInd w:val="0"/>
            <w:rPr>
              <w:rFonts w:cs="Courier New"/>
              <w:lang w:val="en-US"/>
            </w:rPr>
          </w:pPr>
          <w:r w:rsidRPr="00901DC8">
            <w:rPr>
              <w:rFonts w:cs="Courier New"/>
              <w:b/>
              <w:i/>
              <w:lang w:val="en-US"/>
            </w:rPr>
            <w:t>Magelona johnstoni</w:t>
          </w:r>
          <w:r w:rsidRPr="000931AA">
            <w:rPr>
              <w:rFonts w:cs="Courier New"/>
              <w:lang w:val="en-US"/>
            </w:rPr>
            <w:tab/>
            <w:t xml:space="preserve">    2,99</w:t>
          </w:r>
          <w:r w:rsidRPr="000931AA">
            <w:rPr>
              <w:rFonts w:cs="Courier New"/>
              <w:lang w:val="en-US"/>
            </w:rPr>
            <w:tab/>
            <w:t xml:space="preserve">    0,15</w:t>
          </w:r>
          <w:r w:rsidRPr="000931AA">
            <w:rPr>
              <w:rFonts w:cs="Courier New"/>
              <w:lang w:val="en-US"/>
            </w:rPr>
            <w:tab/>
            <w:t xml:space="preserve">  16,08</w:t>
          </w:r>
          <w:r w:rsidRPr="000931AA">
            <w:rPr>
              <w:rFonts w:cs="Courier New"/>
              <w:lang w:val="en-US"/>
            </w:rPr>
            <w:tab/>
            <w:t xml:space="preserve">   1,38</w:t>
          </w:r>
          <w:r w:rsidRPr="000931AA">
            <w:rPr>
              <w:rFonts w:cs="Courier New"/>
              <w:lang w:val="en-US"/>
            </w:rPr>
            <w:tab/>
          </w:r>
          <w:r w:rsidRPr="00901DC8">
            <w:rPr>
              <w:rFonts w:cs="Courier New"/>
              <w:b/>
              <w:lang w:val="en-US"/>
            </w:rPr>
            <w:t xml:space="preserve">   18,95</w:t>
          </w:r>
          <w:r w:rsidRPr="000931AA">
            <w:rPr>
              <w:rFonts w:cs="Courier New"/>
              <w:lang w:val="en-US"/>
            </w:rPr>
            <w:tab/>
            <w:t>18,95</w:t>
          </w:r>
        </w:p>
        <w:p w14:paraId="2505B0BF" w14:textId="77777777" w:rsidR="003D6AB7" w:rsidRPr="000931AA" w:rsidRDefault="003D6AB7" w:rsidP="003D6AB7">
          <w:pPr>
            <w:tabs>
              <w:tab w:val="left" w:pos="0"/>
              <w:tab w:val="left" w:pos="3600"/>
              <w:tab w:val="left" w:pos="4725"/>
              <w:tab w:val="left" w:pos="5850"/>
              <w:tab w:val="left" w:pos="6855"/>
              <w:tab w:val="left" w:pos="7860"/>
              <w:tab w:val="left" w:pos="8985"/>
            </w:tabs>
            <w:autoSpaceDE w:val="0"/>
            <w:autoSpaceDN w:val="0"/>
            <w:adjustRightInd w:val="0"/>
            <w:rPr>
              <w:rFonts w:cs="Courier New"/>
              <w:lang w:val="en-US"/>
            </w:rPr>
          </w:pPr>
          <w:r w:rsidRPr="00A377CC">
            <w:rPr>
              <w:rFonts w:cs="Courier New"/>
              <w:i/>
              <w:lang w:val="en-US"/>
            </w:rPr>
            <w:t>Nephtys sp.</w:t>
          </w:r>
          <w:r w:rsidRPr="000931AA">
            <w:rPr>
              <w:rFonts w:cs="Courier New"/>
              <w:lang w:val="en-US"/>
            </w:rPr>
            <w:tab/>
            <w:t xml:space="preserve">    2,20</w:t>
          </w:r>
          <w:r w:rsidRPr="000931AA">
            <w:rPr>
              <w:rFonts w:cs="Courier New"/>
              <w:lang w:val="en-US"/>
            </w:rPr>
            <w:tab/>
            <w:t xml:space="preserve">    0,82</w:t>
          </w:r>
          <w:r w:rsidRPr="000931AA">
            <w:rPr>
              <w:rFonts w:cs="Courier New"/>
              <w:lang w:val="en-US"/>
            </w:rPr>
            <w:tab/>
            <w:t xml:space="preserve">   8,53</w:t>
          </w:r>
          <w:r w:rsidRPr="000931AA">
            <w:rPr>
              <w:rFonts w:cs="Courier New"/>
              <w:lang w:val="en-US"/>
            </w:rPr>
            <w:tab/>
            <w:t xml:space="preserve">   1,24</w:t>
          </w:r>
          <w:r w:rsidRPr="000931AA">
            <w:rPr>
              <w:rFonts w:cs="Courier New"/>
              <w:lang w:val="en-US"/>
            </w:rPr>
            <w:tab/>
          </w:r>
          <w:r w:rsidRPr="00FB3771">
            <w:rPr>
              <w:rFonts w:cs="Courier New"/>
              <w:lang w:val="en-US"/>
            </w:rPr>
            <w:t xml:space="preserve">   10,05</w:t>
          </w:r>
          <w:r w:rsidRPr="000931AA">
            <w:rPr>
              <w:rFonts w:cs="Courier New"/>
              <w:lang w:val="en-US"/>
            </w:rPr>
            <w:tab/>
            <w:t>29,00</w:t>
          </w:r>
        </w:p>
        <w:p w14:paraId="665A627B" w14:textId="77777777" w:rsidR="003D6AB7" w:rsidRPr="000931AA" w:rsidRDefault="003D6AB7" w:rsidP="003D6AB7">
          <w:pPr>
            <w:tabs>
              <w:tab w:val="left" w:pos="0"/>
              <w:tab w:val="left" w:pos="3600"/>
              <w:tab w:val="left" w:pos="4725"/>
              <w:tab w:val="left" w:pos="5850"/>
              <w:tab w:val="left" w:pos="6855"/>
              <w:tab w:val="left" w:pos="7860"/>
              <w:tab w:val="left" w:pos="8985"/>
            </w:tabs>
            <w:autoSpaceDE w:val="0"/>
            <w:autoSpaceDN w:val="0"/>
            <w:adjustRightInd w:val="0"/>
            <w:rPr>
              <w:rFonts w:cs="Courier New"/>
              <w:lang w:val="en-US"/>
            </w:rPr>
          </w:pPr>
          <w:r w:rsidRPr="00A377CC">
            <w:rPr>
              <w:rFonts w:cs="Courier New"/>
              <w:i/>
              <w:lang w:val="en-US"/>
            </w:rPr>
            <w:t>Macoma balthica</w:t>
          </w:r>
          <w:r w:rsidRPr="000931AA">
            <w:rPr>
              <w:rFonts w:cs="Courier New"/>
              <w:lang w:val="en-US"/>
            </w:rPr>
            <w:tab/>
            <w:t xml:space="preserve">    0,45</w:t>
          </w:r>
          <w:r w:rsidRPr="000931AA">
            <w:rPr>
              <w:rFonts w:cs="Courier New"/>
              <w:lang w:val="en-US"/>
            </w:rPr>
            <w:tab/>
            <w:t xml:space="preserve">    1,26</w:t>
          </w:r>
          <w:r w:rsidRPr="000931AA">
            <w:rPr>
              <w:rFonts w:cs="Courier New"/>
              <w:lang w:val="en-US"/>
            </w:rPr>
            <w:tab/>
            <w:t xml:space="preserve">   5,88</w:t>
          </w:r>
          <w:r w:rsidRPr="000931AA">
            <w:rPr>
              <w:rFonts w:cs="Courier New"/>
              <w:lang w:val="en-US"/>
            </w:rPr>
            <w:tab/>
            <w:t xml:space="preserve">   0,80</w:t>
          </w:r>
          <w:r w:rsidRPr="000931AA">
            <w:rPr>
              <w:rFonts w:cs="Courier New"/>
              <w:lang w:val="en-US"/>
            </w:rPr>
            <w:tab/>
            <w:t xml:space="preserve">    6,93</w:t>
          </w:r>
          <w:r w:rsidRPr="000931AA">
            <w:rPr>
              <w:rFonts w:cs="Courier New"/>
              <w:lang w:val="en-US"/>
            </w:rPr>
            <w:tab/>
            <w:t>35,93</w:t>
          </w:r>
        </w:p>
        <w:p w14:paraId="3480F362" w14:textId="77777777" w:rsidR="003D6AB7" w:rsidRPr="000931AA" w:rsidRDefault="003D6AB7" w:rsidP="003D6AB7">
          <w:pPr>
            <w:tabs>
              <w:tab w:val="left" w:pos="0"/>
              <w:tab w:val="left" w:pos="3600"/>
              <w:tab w:val="left" w:pos="4725"/>
              <w:tab w:val="left" w:pos="5850"/>
              <w:tab w:val="left" w:pos="6855"/>
              <w:tab w:val="left" w:pos="7860"/>
              <w:tab w:val="left" w:pos="8985"/>
            </w:tabs>
            <w:autoSpaceDE w:val="0"/>
            <w:autoSpaceDN w:val="0"/>
            <w:adjustRightInd w:val="0"/>
            <w:rPr>
              <w:rFonts w:cs="Courier New"/>
              <w:lang w:val="en-US"/>
            </w:rPr>
          </w:pPr>
          <w:r w:rsidRPr="00A377CC">
            <w:rPr>
              <w:rFonts w:cs="Courier New"/>
              <w:i/>
              <w:lang w:val="en-US"/>
            </w:rPr>
            <w:t>Spiophanes bombyx</w:t>
          </w:r>
          <w:r w:rsidRPr="000931AA">
            <w:rPr>
              <w:rFonts w:cs="Courier New"/>
              <w:lang w:val="en-US"/>
            </w:rPr>
            <w:tab/>
            <w:t xml:space="preserve">    1,17</w:t>
          </w:r>
          <w:r w:rsidRPr="000931AA">
            <w:rPr>
              <w:rFonts w:cs="Courier New"/>
              <w:lang w:val="en-US"/>
            </w:rPr>
            <w:tab/>
            <w:t xml:space="preserve">    0,18</w:t>
          </w:r>
          <w:r w:rsidRPr="000931AA">
            <w:rPr>
              <w:rFonts w:cs="Courier New"/>
              <w:lang w:val="en-US"/>
            </w:rPr>
            <w:tab/>
            <w:t xml:space="preserve">   5,36</w:t>
          </w:r>
          <w:r w:rsidRPr="000931AA">
            <w:rPr>
              <w:rFonts w:cs="Courier New"/>
              <w:lang w:val="en-US"/>
            </w:rPr>
            <w:tab/>
            <w:t xml:space="preserve">   1,10</w:t>
          </w:r>
          <w:r w:rsidRPr="000931AA">
            <w:rPr>
              <w:rFonts w:cs="Courier New"/>
              <w:lang w:val="en-US"/>
            </w:rPr>
            <w:tab/>
            <w:t xml:space="preserve">    6,32</w:t>
          </w:r>
          <w:r w:rsidRPr="000931AA">
            <w:rPr>
              <w:rFonts w:cs="Courier New"/>
              <w:lang w:val="en-US"/>
            </w:rPr>
            <w:tab/>
            <w:t>42,24</w:t>
          </w:r>
        </w:p>
        <w:p w14:paraId="702ED5D6" w14:textId="77777777" w:rsidR="003D6AB7" w:rsidRPr="0031539A" w:rsidRDefault="003D6AB7" w:rsidP="003D6AB7">
          <w:pPr>
            <w:tabs>
              <w:tab w:val="left" w:pos="0"/>
              <w:tab w:val="left" w:pos="3600"/>
              <w:tab w:val="left" w:pos="4725"/>
              <w:tab w:val="left" w:pos="5850"/>
              <w:tab w:val="left" w:pos="6855"/>
              <w:tab w:val="left" w:pos="7860"/>
              <w:tab w:val="left" w:pos="8985"/>
            </w:tabs>
            <w:autoSpaceDE w:val="0"/>
            <w:autoSpaceDN w:val="0"/>
            <w:adjustRightInd w:val="0"/>
            <w:rPr>
              <w:rFonts w:cs="Courier New"/>
              <w:lang w:val="en-US"/>
            </w:rPr>
          </w:pPr>
          <w:r w:rsidRPr="00A377CC">
            <w:rPr>
              <w:rFonts w:cs="Courier New"/>
              <w:i/>
              <w:lang w:val="en-US"/>
            </w:rPr>
            <w:t>Bathyporeia guilliiamsoniana</w:t>
          </w:r>
          <w:r w:rsidRPr="000931AA">
            <w:rPr>
              <w:rFonts w:cs="Courier New"/>
              <w:lang w:val="en-US"/>
            </w:rPr>
            <w:tab/>
            <w:t xml:space="preserve">    0,81</w:t>
          </w:r>
          <w:r w:rsidRPr="000931AA">
            <w:rPr>
              <w:rFonts w:cs="Courier New"/>
              <w:lang w:val="en-US"/>
            </w:rPr>
            <w:tab/>
            <w:t xml:space="preserve">    0,26</w:t>
          </w:r>
          <w:r w:rsidRPr="000931AA">
            <w:rPr>
              <w:rFonts w:cs="Courier New"/>
              <w:lang w:val="en-US"/>
            </w:rPr>
            <w:tab/>
            <w:t xml:space="preserve">   5,27</w:t>
          </w:r>
          <w:r w:rsidRPr="000931AA">
            <w:rPr>
              <w:rFonts w:cs="Courier New"/>
              <w:lang w:val="en-US"/>
            </w:rPr>
            <w:tab/>
            <w:t xml:space="preserve">   0,85</w:t>
          </w:r>
          <w:r w:rsidRPr="000931AA">
            <w:rPr>
              <w:rFonts w:cs="Courier New"/>
              <w:lang w:val="en-US"/>
            </w:rPr>
            <w:tab/>
            <w:t xml:space="preserve">    6,20</w:t>
          </w:r>
          <w:r w:rsidRPr="000931AA">
            <w:rPr>
              <w:rFonts w:cs="Courier New"/>
              <w:lang w:val="en-US"/>
            </w:rPr>
            <w:tab/>
            <w:t>48,45</w:t>
          </w:r>
        </w:p>
        <w:p w14:paraId="4FCE721F" w14:textId="77777777" w:rsidR="003D6AB7" w:rsidRPr="000931AA" w:rsidRDefault="003D6AB7" w:rsidP="003D6AB7">
          <w:pPr>
            <w:tabs>
              <w:tab w:val="left" w:pos="0"/>
              <w:tab w:val="left" w:pos="3600"/>
              <w:tab w:val="left" w:pos="4725"/>
              <w:tab w:val="left" w:pos="5850"/>
              <w:tab w:val="left" w:pos="6855"/>
              <w:tab w:val="left" w:pos="7860"/>
              <w:tab w:val="left" w:pos="8985"/>
            </w:tabs>
            <w:autoSpaceDE w:val="0"/>
            <w:autoSpaceDN w:val="0"/>
            <w:adjustRightInd w:val="0"/>
            <w:rPr>
              <w:rFonts w:cs="Courier New"/>
              <w:lang w:val="en-US"/>
            </w:rPr>
          </w:pPr>
          <w:r w:rsidRPr="00A377CC">
            <w:rPr>
              <w:rFonts w:cs="Courier New"/>
              <w:i/>
              <w:lang w:val="en-US"/>
            </w:rPr>
            <w:t>Petricola pholadiformis</w:t>
          </w:r>
          <w:r w:rsidRPr="000931AA">
            <w:rPr>
              <w:rFonts w:cs="Courier New"/>
              <w:lang w:val="en-US"/>
            </w:rPr>
            <w:tab/>
            <w:t xml:space="preserve">    0,00</w:t>
          </w:r>
          <w:r w:rsidRPr="000931AA">
            <w:rPr>
              <w:rFonts w:cs="Courier New"/>
              <w:lang w:val="en-US"/>
            </w:rPr>
            <w:tab/>
            <w:t xml:space="preserve">    0,95</w:t>
          </w:r>
          <w:r w:rsidRPr="000931AA">
            <w:rPr>
              <w:rFonts w:cs="Courier New"/>
              <w:lang w:val="en-US"/>
            </w:rPr>
            <w:tab/>
            <w:t xml:space="preserve">   4,33</w:t>
          </w:r>
          <w:r w:rsidRPr="000931AA">
            <w:rPr>
              <w:rFonts w:cs="Courier New"/>
              <w:lang w:val="en-US"/>
            </w:rPr>
            <w:tab/>
            <w:t xml:space="preserve">   0,58</w:t>
          </w:r>
          <w:r w:rsidRPr="000931AA">
            <w:rPr>
              <w:rFonts w:cs="Courier New"/>
              <w:lang w:val="en-US"/>
            </w:rPr>
            <w:tab/>
            <w:t xml:space="preserve">    5,10</w:t>
          </w:r>
          <w:r w:rsidRPr="000931AA">
            <w:rPr>
              <w:rFonts w:cs="Courier New"/>
              <w:lang w:val="en-US"/>
            </w:rPr>
            <w:tab/>
            <w:t>53,55</w:t>
          </w:r>
        </w:p>
        <w:p w14:paraId="3DFCE102" w14:textId="77777777" w:rsidR="003D6AB7" w:rsidRPr="000931AA" w:rsidRDefault="003D6AB7" w:rsidP="003D6AB7">
          <w:pPr>
            <w:tabs>
              <w:tab w:val="left" w:pos="0"/>
              <w:tab w:val="left" w:pos="3600"/>
              <w:tab w:val="left" w:pos="4725"/>
              <w:tab w:val="left" w:pos="5850"/>
              <w:tab w:val="left" w:pos="6855"/>
              <w:tab w:val="left" w:pos="7860"/>
              <w:tab w:val="left" w:pos="8985"/>
            </w:tabs>
            <w:autoSpaceDE w:val="0"/>
            <w:autoSpaceDN w:val="0"/>
            <w:adjustRightInd w:val="0"/>
            <w:rPr>
              <w:rFonts w:cs="Courier New"/>
              <w:lang w:val="en-US"/>
            </w:rPr>
          </w:pPr>
          <w:r w:rsidRPr="00A377CC">
            <w:rPr>
              <w:rFonts w:cs="Courier New"/>
              <w:i/>
              <w:lang w:val="en-US"/>
            </w:rPr>
            <w:t>Abra alba</w:t>
          </w:r>
          <w:r w:rsidRPr="000931AA">
            <w:rPr>
              <w:rFonts w:cs="Courier New"/>
              <w:lang w:val="en-US"/>
            </w:rPr>
            <w:tab/>
            <w:t xml:space="preserve">    0,99</w:t>
          </w:r>
          <w:r w:rsidRPr="000931AA">
            <w:rPr>
              <w:rFonts w:cs="Courier New"/>
              <w:lang w:val="en-US"/>
            </w:rPr>
            <w:tab/>
            <w:t xml:space="preserve">    0,36</w:t>
          </w:r>
          <w:r w:rsidRPr="000931AA">
            <w:rPr>
              <w:rFonts w:cs="Courier New"/>
              <w:lang w:val="en-US"/>
            </w:rPr>
            <w:tab/>
            <w:t xml:space="preserve">   3,66</w:t>
          </w:r>
          <w:r w:rsidRPr="000931AA">
            <w:rPr>
              <w:rFonts w:cs="Courier New"/>
              <w:lang w:val="en-US"/>
            </w:rPr>
            <w:tab/>
            <w:t xml:space="preserve">   0,84</w:t>
          </w:r>
          <w:r w:rsidRPr="000931AA">
            <w:rPr>
              <w:rFonts w:cs="Courier New"/>
              <w:lang w:val="en-US"/>
            </w:rPr>
            <w:tab/>
            <w:t xml:space="preserve">    4,31</w:t>
          </w:r>
          <w:r w:rsidRPr="000931AA">
            <w:rPr>
              <w:rFonts w:cs="Courier New"/>
              <w:lang w:val="en-US"/>
            </w:rPr>
            <w:tab/>
            <w:t>57,86</w:t>
          </w:r>
        </w:p>
        <w:p w14:paraId="2950EA16" w14:textId="77777777" w:rsidR="003D6AB7" w:rsidRPr="000931AA" w:rsidRDefault="003D6AB7" w:rsidP="003D6AB7">
          <w:pPr>
            <w:tabs>
              <w:tab w:val="left" w:pos="0"/>
              <w:tab w:val="left" w:pos="3600"/>
              <w:tab w:val="left" w:pos="4725"/>
              <w:tab w:val="left" w:pos="5850"/>
              <w:tab w:val="left" w:pos="6855"/>
              <w:tab w:val="left" w:pos="7860"/>
              <w:tab w:val="left" w:pos="8985"/>
            </w:tabs>
            <w:autoSpaceDE w:val="0"/>
            <w:autoSpaceDN w:val="0"/>
            <w:adjustRightInd w:val="0"/>
            <w:rPr>
              <w:rFonts w:cs="Courier New"/>
              <w:lang w:val="en-US"/>
            </w:rPr>
          </w:pPr>
          <w:r w:rsidRPr="00A377CC">
            <w:rPr>
              <w:rFonts w:cs="Courier New"/>
              <w:i/>
              <w:lang w:val="en-US"/>
            </w:rPr>
            <w:t>Aphelochaeta marioni</w:t>
          </w:r>
          <w:r w:rsidRPr="000931AA">
            <w:rPr>
              <w:rFonts w:cs="Courier New"/>
              <w:lang w:val="en-US"/>
            </w:rPr>
            <w:tab/>
            <w:t xml:space="preserve">    0,21</w:t>
          </w:r>
          <w:r w:rsidRPr="000931AA">
            <w:rPr>
              <w:rFonts w:cs="Courier New"/>
              <w:lang w:val="en-US"/>
            </w:rPr>
            <w:tab/>
            <w:t xml:space="preserve">    0,57</w:t>
          </w:r>
          <w:r w:rsidRPr="000931AA">
            <w:rPr>
              <w:rFonts w:cs="Courier New"/>
              <w:lang w:val="en-US"/>
            </w:rPr>
            <w:tab/>
            <w:t xml:space="preserve">   2,50</w:t>
          </w:r>
          <w:r w:rsidRPr="000931AA">
            <w:rPr>
              <w:rFonts w:cs="Courier New"/>
              <w:lang w:val="en-US"/>
            </w:rPr>
            <w:tab/>
            <w:t xml:space="preserve">   0,58</w:t>
          </w:r>
          <w:r w:rsidRPr="000931AA">
            <w:rPr>
              <w:rFonts w:cs="Courier New"/>
              <w:lang w:val="en-US"/>
            </w:rPr>
            <w:tab/>
            <w:t xml:space="preserve">    2,94</w:t>
          </w:r>
          <w:r w:rsidRPr="000931AA">
            <w:rPr>
              <w:rFonts w:cs="Courier New"/>
              <w:lang w:val="en-US"/>
            </w:rPr>
            <w:tab/>
            <w:t>60,81</w:t>
          </w:r>
        </w:p>
        <w:p w14:paraId="20311819" w14:textId="77777777" w:rsidR="003D6AB7" w:rsidRPr="000931AA" w:rsidRDefault="003D6AB7" w:rsidP="003D6AB7">
          <w:pPr>
            <w:tabs>
              <w:tab w:val="left" w:pos="0"/>
              <w:tab w:val="left" w:pos="3600"/>
              <w:tab w:val="left" w:pos="4725"/>
              <w:tab w:val="left" w:pos="5850"/>
              <w:tab w:val="left" w:pos="6855"/>
              <w:tab w:val="left" w:pos="7860"/>
              <w:tab w:val="left" w:pos="8985"/>
            </w:tabs>
            <w:autoSpaceDE w:val="0"/>
            <w:autoSpaceDN w:val="0"/>
            <w:adjustRightInd w:val="0"/>
            <w:rPr>
              <w:rFonts w:cs="Courier New"/>
              <w:lang w:val="en-US"/>
            </w:rPr>
          </w:pPr>
          <w:r w:rsidRPr="00A377CC">
            <w:rPr>
              <w:rFonts w:cs="Courier New"/>
              <w:i/>
              <w:lang w:val="en-US"/>
            </w:rPr>
            <w:t>Ensis sp.</w:t>
          </w:r>
          <w:r w:rsidRPr="000931AA">
            <w:rPr>
              <w:rFonts w:cs="Courier New"/>
              <w:lang w:val="en-US"/>
            </w:rPr>
            <w:tab/>
            <w:t xml:space="preserve">    0,58</w:t>
          </w:r>
          <w:r w:rsidRPr="000931AA">
            <w:rPr>
              <w:rFonts w:cs="Courier New"/>
              <w:lang w:val="en-US"/>
            </w:rPr>
            <w:tab/>
            <w:t xml:space="preserve">    0,15</w:t>
          </w:r>
          <w:r w:rsidRPr="000931AA">
            <w:rPr>
              <w:rFonts w:cs="Courier New"/>
              <w:lang w:val="en-US"/>
            </w:rPr>
            <w:tab/>
            <w:t xml:space="preserve">   2,15</w:t>
          </w:r>
          <w:r w:rsidRPr="000931AA">
            <w:rPr>
              <w:rFonts w:cs="Courier New"/>
              <w:lang w:val="en-US"/>
            </w:rPr>
            <w:tab/>
            <w:t xml:space="preserve">   0,75</w:t>
          </w:r>
          <w:r w:rsidRPr="000931AA">
            <w:rPr>
              <w:rFonts w:cs="Courier New"/>
              <w:lang w:val="en-US"/>
            </w:rPr>
            <w:tab/>
            <w:t xml:space="preserve">    2,53</w:t>
          </w:r>
          <w:r w:rsidRPr="000931AA">
            <w:rPr>
              <w:rFonts w:cs="Courier New"/>
              <w:lang w:val="en-US"/>
            </w:rPr>
            <w:tab/>
            <w:t>63,34</w:t>
          </w:r>
        </w:p>
        <w:p w14:paraId="16764336" w14:textId="77777777" w:rsidR="003D6AB7" w:rsidRPr="000931AA" w:rsidRDefault="003D6AB7" w:rsidP="003D6AB7">
          <w:pPr>
            <w:tabs>
              <w:tab w:val="left" w:pos="0"/>
              <w:tab w:val="left" w:pos="3600"/>
              <w:tab w:val="left" w:pos="4725"/>
              <w:tab w:val="left" w:pos="5850"/>
              <w:tab w:val="left" w:pos="6855"/>
              <w:tab w:val="left" w:pos="7860"/>
              <w:tab w:val="left" w:pos="8985"/>
            </w:tabs>
            <w:autoSpaceDE w:val="0"/>
            <w:autoSpaceDN w:val="0"/>
            <w:adjustRightInd w:val="0"/>
            <w:rPr>
              <w:rFonts w:cs="Courier New"/>
              <w:lang w:val="en-US"/>
            </w:rPr>
          </w:pPr>
          <w:r w:rsidRPr="00A377CC">
            <w:rPr>
              <w:rFonts w:cs="Courier New"/>
              <w:i/>
              <w:lang w:val="en-US"/>
            </w:rPr>
            <w:t>Owenia fusiformis</w:t>
          </w:r>
          <w:r w:rsidRPr="000931AA">
            <w:rPr>
              <w:rFonts w:cs="Courier New"/>
              <w:lang w:val="en-US"/>
            </w:rPr>
            <w:tab/>
            <w:t xml:space="preserve">    0,68</w:t>
          </w:r>
          <w:r w:rsidRPr="000931AA">
            <w:rPr>
              <w:rFonts w:cs="Courier New"/>
              <w:lang w:val="en-US"/>
            </w:rPr>
            <w:tab/>
            <w:t xml:space="preserve">    0,09</w:t>
          </w:r>
          <w:r w:rsidRPr="000931AA">
            <w:rPr>
              <w:rFonts w:cs="Courier New"/>
              <w:lang w:val="en-US"/>
            </w:rPr>
            <w:tab/>
            <w:t xml:space="preserve">   2,12</w:t>
          </w:r>
          <w:r w:rsidRPr="000931AA">
            <w:rPr>
              <w:rFonts w:cs="Courier New"/>
              <w:lang w:val="en-US"/>
            </w:rPr>
            <w:tab/>
            <w:t xml:space="preserve">   0,43</w:t>
          </w:r>
          <w:r w:rsidRPr="000931AA">
            <w:rPr>
              <w:rFonts w:cs="Courier New"/>
              <w:lang w:val="en-US"/>
            </w:rPr>
            <w:tab/>
            <w:t xml:space="preserve">    2,50</w:t>
          </w:r>
          <w:r w:rsidRPr="000931AA">
            <w:rPr>
              <w:rFonts w:cs="Courier New"/>
              <w:lang w:val="en-US"/>
            </w:rPr>
            <w:tab/>
            <w:t>65,84</w:t>
          </w:r>
        </w:p>
        <w:p w14:paraId="7CC92819" w14:textId="77777777" w:rsidR="00544399" w:rsidRDefault="003D6AB7" w:rsidP="003D6AB7">
          <w:pPr>
            <w:tabs>
              <w:tab w:val="left" w:pos="0"/>
              <w:tab w:val="left" w:pos="3600"/>
              <w:tab w:val="left" w:pos="4725"/>
              <w:tab w:val="left" w:pos="5850"/>
              <w:tab w:val="left" w:pos="6855"/>
              <w:tab w:val="left" w:pos="7860"/>
              <w:tab w:val="left" w:pos="8985"/>
            </w:tabs>
            <w:autoSpaceDE w:val="0"/>
            <w:autoSpaceDN w:val="0"/>
            <w:adjustRightInd w:val="0"/>
            <w:rPr>
              <w:rFonts w:cs="Courier New"/>
              <w:lang w:val="en-US"/>
            </w:rPr>
          </w:pPr>
          <w:r w:rsidRPr="00A377CC">
            <w:rPr>
              <w:rFonts w:cs="Courier New"/>
              <w:i/>
              <w:lang w:val="en-US"/>
            </w:rPr>
            <w:t>Scoloplos armiger</w:t>
          </w:r>
          <w:r w:rsidRPr="000931AA">
            <w:rPr>
              <w:rFonts w:cs="Courier New"/>
              <w:lang w:val="en-US"/>
            </w:rPr>
            <w:tab/>
            <w:t xml:space="preserve">    0,48</w:t>
          </w:r>
          <w:r w:rsidRPr="000931AA">
            <w:rPr>
              <w:rFonts w:cs="Courier New"/>
              <w:lang w:val="en-US"/>
            </w:rPr>
            <w:tab/>
            <w:t xml:space="preserve">    0,21</w:t>
          </w:r>
          <w:r w:rsidRPr="000931AA">
            <w:rPr>
              <w:rFonts w:cs="Courier New"/>
              <w:lang w:val="en-US"/>
            </w:rPr>
            <w:tab/>
            <w:t xml:space="preserve">   2,09</w:t>
          </w:r>
          <w:r w:rsidRPr="000931AA">
            <w:rPr>
              <w:rFonts w:cs="Courier New"/>
              <w:lang w:val="en-US"/>
            </w:rPr>
            <w:tab/>
            <w:t xml:space="preserve">   0,74</w:t>
          </w:r>
          <w:r w:rsidRPr="000931AA">
            <w:rPr>
              <w:rFonts w:cs="Courier New"/>
              <w:lang w:val="en-US"/>
            </w:rPr>
            <w:tab/>
            <w:t xml:space="preserve">    2,46</w:t>
          </w:r>
          <w:r w:rsidRPr="000931AA">
            <w:rPr>
              <w:rFonts w:cs="Courier New"/>
              <w:lang w:val="en-US"/>
            </w:rPr>
            <w:tab/>
            <w:t>68,30</w:t>
          </w:r>
        </w:p>
        <w:p w14:paraId="40AC3118" w14:textId="77777777" w:rsidR="00544399" w:rsidRDefault="00544399" w:rsidP="003D6AB7">
          <w:pPr>
            <w:tabs>
              <w:tab w:val="left" w:pos="0"/>
              <w:tab w:val="left" w:pos="3600"/>
              <w:tab w:val="left" w:pos="4725"/>
              <w:tab w:val="left" w:pos="5850"/>
              <w:tab w:val="left" w:pos="6855"/>
              <w:tab w:val="left" w:pos="7860"/>
              <w:tab w:val="left" w:pos="8985"/>
            </w:tabs>
            <w:autoSpaceDE w:val="0"/>
            <w:autoSpaceDN w:val="0"/>
            <w:adjustRightInd w:val="0"/>
            <w:rPr>
              <w:rFonts w:cs="Courier New"/>
              <w:lang w:val="en-US"/>
            </w:rPr>
          </w:pPr>
        </w:p>
        <w:p w14:paraId="28E42B1B" w14:textId="77777777" w:rsidR="00544399" w:rsidRDefault="00544399" w:rsidP="003D6AB7">
          <w:pPr>
            <w:tabs>
              <w:tab w:val="left" w:pos="0"/>
              <w:tab w:val="left" w:pos="3600"/>
              <w:tab w:val="left" w:pos="4725"/>
              <w:tab w:val="left" w:pos="5850"/>
              <w:tab w:val="left" w:pos="6855"/>
              <w:tab w:val="left" w:pos="7860"/>
              <w:tab w:val="left" w:pos="8985"/>
            </w:tabs>
            <w:autoSpaceDE w:val="0"/>
            <w:autoSpaceDN w:val="0"/>
            <w:adjustRightInd w:val="0"/>
            <w:rPr>
              <w:rFonts w:cs="Courier New"/>
              <w:lang w:val="en-US"/>
            </w:rPr>
          </w:pPr>
        </w:p>
        <w:p w14:paraId="7A36A02D" w14:textId="4C14451C" w:rsidR="003D6AB7" w:rsidRPr="000931AA" w:rsidRDefault="003D6AB7" w:rsidP="003D6AB7">
          <w:pPr>
            <w:tabs>
              <w:tab w:val="left" w:pos="0"/>
              <w:tab w:val="left" w:pos="3600"/>
              <w:tab w:val="left" w:pos="4725"/>
              <w:tab w:val="left" w:pos="5850"/>
              <w:tab w:val="left" w:pos="6855"/>
              <w:tab w:val="left" w:pos="7860"/>
              <w:tab w:val="left" w:pos="8985"/>
            </w:tabs>
            <w:autoSpaceDE w:val="0"/>
            <w:autoSpaceDN w:val="0"/>
            <w:adjustRightInd w:val="0"/>
            <w:rPr>
              <w:rFonts w:cs="Courier New"/>
              <w:lang w:val="en-US"/>
            </w:rPr>
          </w:pPr>
          <w:r w:rsidRPr="00A377CC">
            <w:rPr>
              <w:rFonts w:cs="Courier New"/>
              <w:i/>
              <w:lang w:val="en-US"/>
            </w:rPr>
            <w:t>Ophiura albida</w:t>
          </w:r>
          <w:r w:rsidRPr="000931AA">
            <w:rPr>
              <w:rFonts w:cs="Courier New"/>
              <w:lang w:val="en-US"/>
            </w:rPr>
            <w:tab/>
            <w:t xml:space="preserve">    0,55</w:t>
          </w:r>
          <w:r w:rsidRPr="000931AA">
            <w:rPr>
              <w:rFonts w:cs="Courier New"/>
              <w:lang w:val="en-US"/>
            </w:rPr>
            <w:tab/>
            <w:t xml:space="preserve">    0,00</w:t>
          </w:r>
          <w:r w:rsidRPr="000931AA">
            <w:rPr>
              <w:rFonts w:cs="Courier New"/>
              <w:lang w:val="en-US"/>
            </w:rPr>
            <w:tab/>
            <w:t xml:space="preserve">   1,94</w:t>
          </w:r>
          <w:r w:rsidRPr="000931AA">
            <w:rPr>
              <w:rFonts w:cs="Courier New"/>
              <w:lang w:val="en-US"/>
            </w:rPr>
            <w:tab/>
            <w:t xml:space="preserve">   0,61</w:t>
          </w:r>
          <w:r w:rsidRPr="000931AA">
            <w:rPr>
              <w:rFonts w:cs="Courier New"/>
              <w:lang w:val="en-US"/>
            </w:rPr>
            <w:tab/>
            <w:t xml:space="preserve">    2,29</w:t>
          </w:r>
          <w:r w:rsidRPr="000931AA">
            <w:rPr>
              <w:rFonts w:cs="Courier New"/>
              <w:lang w:val="en-US"/>
            </w:rPr>
            <w:tab/>
            <w:t>70,59</w:t>
          </w:r>
        </w:p>
        <w:p w14:paraId="1CABDB1B" w14:textId="77777777" w:rsidR="003D6AB7" w:rsidRPr="000931AA" w:rsidRDefault="003D6AB7" w:rsidP="003D6AB7">
          <w:pPr>
            <w:tabs>
              <w:tab w:val="left" w:pos="0"/>
              <w:tab w:val="left" w:pos="3600"/>
              <w:tab w:val="left" w:pos="4725"/>
              <w:tab w:val="left" w:pos="5850"/>
              <w:tab w:val="left" w:pos="6855"/>
              <w:tab w:val="left" w:pos="7860"/>
              <w:tab w:val="left" w:pos="8985"/>
            </w:tabs>
            <w:autoSpaceDE w:val="0"/>
            <w:autoSpaceDN w:val="0"/>
            <w:adjustRightInd w:val="0"/>
            <w:rPr>
              <w:rFonts w:cs="Courier New"/>
              <w:lang w:val="en-US"/>
            </w:rPr>
          </w:pPr>
          <w:r w:rsidRPr="00A377CC">
            <w:rPr>
              <w:rFonts w:cs="Courier New"/>
              <w:i/>
              <w:lang w:val="en-US"/>
            </w:rPr>
            <w:t>Urothoe poseidonis</w:t>
          </w:r>
          <w:r w:rsidRPr="000931AA">
            <w:rPr>
              <w:rFonts w:cs="Courier New"/>
              <w:lang w:val="en-US"/>
            </w:rPr>
            <w:tab/>
            <w:t xml:space="preserve">    0,33</w:t>
          </w:r>
          <w:r w:rsidRPr="000931AA">
            <w:rPr>
              <w:rFonts w:cs="Courier New"/>
              <w:lang w:val="en-US"/>
            </w:rPr>
            <w:tab/>
            <w:t xml:space="preserve">    0,00</w:t>
          </w:r>
          <w:r w:rsidRPr="000931AA">
            <w:rPr>
              <w:rFonts w:cs="Courier New"/>
              <w:lang w:val="en-US"/>
            </w:rPr>
            <w:tab/>
            <w:t xml:space="preserve">   1,68</w:t>
          </w:r>
          <w:r w:rsidRPr="000931AA">
            <w:rPr>
              <w:rFonts w:cs="Courier New"/>
              <w:lang w:val="en-US"/>
            </w:rPr>
            <w:tab/>
            <w:t xml:space="preserve">   0,58</w:t>
          </w:r>
          <w:r w:rsidRPr="000931AA">
            <w:rPr>
              <w:rFonts w:cs="Courier New"/>
              <w:lang w:val="en-US"/>
            </w:rPr>
            <w:tab/>
            <w:t xml:space="preserve">    1,98</w:t>
          </w:r>
          <w:r w:rsidRPr="000931AA">
            <w:rPr>
              <w:rFonts w:cs="Courier New"/>
              <w:lang w:val="en-US"/>
            </w:rPr>
            <w:tab/>
            <w:t>72,57</w:t>
          </w:r>
        </w:p>
        <w:p w14:paraId="0C2DBCEC" w14:textId="77777777" w:rsidR="003D6AB7" w:rsidRPr="000931AA" w:rsidRDefault="003D6AB7" w:rsidP="003D6AB7">
          <w:pPr>
            <w:tabs>
              <w:tab w:val="left" w:pos="0"/>
              <w:tab w:val="left" w:pos="3600"/>
              <w:tab w:val="left" w:pos="4725"/>
              <w:tab w:val="left" w:pos="5850"/>
              <w:tab w:val="left" w:pos="6855"/>
              <w:tab w:val="left" w:pos="7860"/>
              <w:tab w:val="left" w:pos="8985"/>
            </w:tabs>
            <w:autoSpaceDE w:val="0"/>
            <w:autoSpaceDN w:val="0"/>
            <w:adjustRightInd w:val="0"/>
            <w:rPr>
              <w:rFonts w:cs="Courier New"/>
              <w:lang w:val="en-US"/>
            </w:rPr>
          </w:pPr>
          <w:r w:rsidRPr="00A377CC">
            <w:rPr>
              <w:rFonts w:cs="Courier New"/>
              <w:i/>
              <w:lang w:val="en-US"/>
            </w:rPr>
            <w:t>Notomastus latericeus</w:t>
          </w:r>
          <w:r w:rsidRPr="000931AA">
            <w:rPr>
              <w:rFonts w:cs="Courier New"/>
              <w:lang w:val="en-US"/>
            </w:rPr>
            <w:tab/>
            <w:t xml:space="preserve">    0,35</w:t>
          </w:r>
          <w:r w:rsidRPr="000931AA">
            <w:rPr>
              <w:rFonts w:cs="Courier New"/>
              <w:lang w:val="en-US"/>
            </w:rPr>
            <w:tab/>
            <w:t xml:space="preserve">    0,25</w:t>
          </w:r>
          <w:r w:rsidRPr="000931AA">
            <w:rPr>
              <w:rFonts w:cs="Courier New"/>
              <w:lang w:val="en-US"/>
            </w:rPr>
            <w:tab/>
            <w:t xml:space="preserve">   1,60</w:t>
          </w:r>
          <w:r w:rsidRPr="000931AA">
            <w:rPr>
              <w:rFonts w:cs="Courier New"/>
              <w:lang w:val="en-US"/>
            </w:rPr>
            <w:tab/>
            <w:t xml:space="preserve">   0,60</w:t>
          </w:r>
          <w:r w:rsidRPr="000931AA">
            <w:rPr>
              <w:rFonts w:cs="Courier New"/>
              <w:lang w:val="en-US"/>
            </w:rPr>
            <w:tab/>
            <w:t xml:space="preserve">    1,89</w:t>
          </w:r>
          <w:r w:rsidRPr="000931AA">
            <w:rPr>
              <w:rFonts w:cs="Courier New"/>
              <w:lang w:val="en-US"/>
            </w:rPr>
            <w:tab/>
            <w:t>74,46</w:t>
          </w:r>
        </w:p>
        <w:p w14:paraId="51B5580A" w14:textId="77777777" w:rsidR="003D6AB7" w:rsidRPr="000931AA" w:rsidRDefault="003D6AB7" w:rsidP="003D6AB7">
          <w:pPr>
            <w:tabs>
              <w:tab w:val="left" w:pos="0"/>
              <w:tab w:val="left" w:pos="3600"/>
              <w:tab w:val="left" w:pos="4725"/>
              <w:tab w:val="left" w:pos="5850"/>
              <w:tab w:val="left" w:pos="6855"/>
              <w:tab w:val="left" w:pos="7860"/>
              <w:tab w:val="left" w:pos="8985"/>
            </w:tabs>
            <w:autoSpaceDE w:val="0"/>
            <w:autoSpaceDN w:val="0"/>
            <w:adjustRightInd w:val="0"/>
            <w:rPr>
              <w:rFonts w:cs="Courier New"/>
              <w:lang w:val="en-US"/>
            </w:rPr>
          </w:pPr>
          <w:r w:rsidRPr="00A377CC">
            <w:rPr>
              <w:rFonts w:cs="Courier New"/>
              <w:i/>
              <w:lang w:val="en-US"/>
            </w:rPr>
            <w:t>Corophium sp.</w:t>
          </w:r>
          <w:r w:rsidRPr="000931AA">
            <w:rPr>
              <w:rFonts w:cs="Courier New"/>
              <w:lang w:val="en-US"/>
            </w:rPr>
            <w:tab/>
            <w:t xml:space="preserve">    0,18</w:t>
          </w:r>
          <w:r w:rsidRPr="000931AA">
            <w:rPr>
              <w:rFonts w:cs="Courier New"/>
              <w:lang w:val="en-US"/>
            </w:rPr>
            <w:tab/>
            <w:t xml:space="preserve">    0,22</w:t>
          </w:r>
          <w:r w:rsidRPr="000931AA">
            <w:rPr>
              <w:rFonts w:cs="Courier New"/>
              <w:lang w:val="en-US"/>
            </w:rPr>
            <w:tab/>
            <w:t xml:space="preserve">   1,57</w:t>
          </w:r>
          <w:r w:rsidRPr="000931AA">
            <w:rPr>
              <w:rFonts w:cs="Courier New"/>
              <w:lang w:val="en-US"/>
            </w:rPr>
            <w:tab/>
            <w:t xml:space="preserve">   0,42</w:t>
          </w:r>
          <w:r w:rsidRPr="000931AA">
            <w:rPr>
              <w:rFonts w:cs="Courier New"/>
              <w:lang w:val="en-US"/>
            </w:rPr>
            <w:tab/>
            <w:t xml:space="preserve">    1,85</w:t>
          </w:r>
          <w:r w:rsidRPr="000931AA">
            <w:rPr>
              <w:rFonts w:cs="Courier New"/>
              <w:lang w:val="en-US"/>
            </w:rPr>
            <w:tab/>
            <w:t>76,31</w:t>
          </w:r>
        </w:p>
        <w:p w14:paraId="34FF5B37" w14:textId="77777777" w:rsidR="003D6AB7" w:rsidRPr="000931AA" w:rsidRDefault="003D6AB7" w:rsidP="003D6AB7">
          <w:pPr>
            <w:tabs>
              <w:tab w:val="left" w:pos="0"/>
              <w:tab w:val="left" w:pos="3600"/>
              <w:tab w:val="left" w:pos="4725"/>
              <w:tab w:val="left" w:pos="5850"/>
              <w:tab w:val="left" w:pos="6855"/>
              <w:tab w:val="left" w:pos="7860"/>
              <w:tab w:val="left" w:pos="8985"/>
            </w:tabs>
            <w:autoSpaceDE w:val="0"/>
            <w:autoSpaceDN w:val="0"/>
            <w:adjustRightInd w:val="0"/>
            <w:rPr>
              <w:rFonts w:cs="Courier New"/>
              <w:lang w:val="en-US"/>
            </w:rPr>
          </w:pPr>
          <w:r w:rsidRPr="00A377CC">
            <w:rPr>
              <w:rFonts w:cs="Courier New"/>
              <w:i/>
              <w:lang w:val="en-US"/>
            </w:rPr>
            <w:t>Fabulina fabula</w:t>
          </w:r>
          <w:r w:rsidRPr="000931AA">
            <w:rPr>
              <w:rFonts w:cs="Courier New"/>
              <w:lang w:val="en-US"/>
            </w:rPr>
            <w:tab/>
            <w:t xml:space="preserve">    0,34</w:t>
          </w:r>
          <w:r w:rsidRPr="000931AA">
            <w:rPr>
              <w:rFonts w:cs="Courier New"/>
              <w:lang w:val="en-US"/>
            </w:rPr>
            <w:tab/>
            <w:t xml:space="preserve">    0,00</w:t>
          </w:r>
          <w:r w:rsidRPr="000931AA">
            <w:rPr>
              <w:rFonts w:cs="Courier New"/>
              <w:lang w:val="en-US"/>
            </w:rPr>
            <w:tab/>
            <w:t xml:space="preserve">   1,37</w:t>
          </w:r>
          <w:r w:rsidRPr="000931AA">
            <w:rPr>
              <w:rFonts w:cs="Courier New"/>
              <w:lang w:val="en-US"/>
            </w:rPr>
            <w:tab/>
            <w:t xml:space="preserve">   0,55</w:t>
          </w:r>
          <w:r w:rsidRPr="000931AA">
            <w:rPr>
              <w:rFonts w:cs="Courier New"/>
              <w:lang w:val="en-US"/>
            </w:rPr>
            <w:tab/>
            <w:t xml:space="preserve">    1,62</w:t>
          </w:r>
          <w:r w:rsidRPr="000931AA">
            <w:rPr>
              <w:rFonts w:cs="Courier New"/>
              <w:lang w:val="en-US"/>
            </w:rPr>
            <w:tab/>
            <w:t>77,93</w:t>
          </w:r>
        </w:p>
        <w:p w14:paraId="435B0FD1" w14:textId="77777777" w:rsidR="003D6AB7" w:rsidRDefault="003D6AB7" w:rsidP="003D6AB7">
          <w:pPr>
            <w:tabs>
              <w:tab w:val="left" w:pos="0"/>
              <w:tab w:val="left" w:pos="3600"/>
              <w:tab w:val="left" w:pos="4725"/>
              <w:tab w:val="left" w:pos="5850"/>
              <w:tab w:val="left" w:pos="6855"/>
              <w:tab w:val="left" w:pos="7860"/>
              <w:tab w:val="left" w:pos="8985"/>
            </w:tabs>
            <w:autoSpaceDE w:val="0"/>
            <w:autoSpaceDN w:val="0"/>
            <w:adjustRightInd w:val="0"/>
            <w:rPr>
              <w:rFonts w:cs="Courier New"/>
              <w:lang w:val="en-US"/>
            </w:rPr>
          </w:pPr>
          <w:r w:rsidRPr="00A377CC">
            <w:rPr>
              <w:rFonts w:cs="Courier New"/>
              <w:i/>
              <w:lang w:val="en-US"/>
            </w:rPr>
            <w:t>Mysella bidentata</w:t>
          </w:r>
          <w:r w:rsidRPr="000931AA">
            <w:rPr>
              <w:rFonts w:cs="Courier New"/>
              <w:lang w:val="en-US"/>
            </w:rPr>
            <w:tab/>
            <w:t xml:space="preserve">    0,14</w:t>
          </w:r>
          <w:r w:rsidRPr="000931AA">
            <w:rPr>
              <w:rFonts w:cs="Courier New"/>
              <w:lang w:val="en-US"/>
            </w:rPr>
            <w:tab/>
            <w:t xml:space="preserve">    0,21</w:t>
          </w:r>
          <w:r w:rsidRPr="000931AA">
            <w:rPr>
              <w:rFonts w:cs="Courier New"/>
              <w:lang w:val="en-US"/>
            </w:rPr>
            <w:tab/>
            <w:t xml:space="preserve">   1,29</w:t>
          </w:r>
          <w:r w:rsidRPr="000931AA">
            <w:rPr>
              <w:rFonts w:cs="Courier New"/>
              <w:lang w:val="en-US"/>
            </w:rPr>
            <w:tab/>
            <w:t xml:space="preserve">   0,64</w:t>
          </w:r>
          <w:r w:rsidRPr="000931AA">
            <w:rPr>
              <w:rFonts w:cs="Courier New"/>
              <w:lang w:val="en-US"/>
            </w:rPr>
            <w:tab/>
            <w:t xml:space="preserve">    1,52</w:t>
          </w:r>
          <w:r w:rsidRPr="000931AA">
            <w:rPr>
              <w:rFonts w:cs="Courier New"/>
              <w:lang w:val="en-US"/>
            </w:rPr>
            <w:tab/>
            <w:t>79,44</w:t>
          </w:r>
        </w:p>
        <w:p w14:paraId="177A9FAB" w14:textId="77777777" w:rsidR="003D6AB7" w:rsidRPr="000931AA" w:rsidRDefault="003D6AB7" w:rsidP="003D6AB7">
          <w:pPr>
            <w:tabs>
              <w:tab w:val="left" w:pos="0"/>
              <w:tab w:val="left" w:pos="3600"/>
              <w:tab w:val="left" w:pos="4725"/>
              <w:tab w:val="left" w:pos="5850"/>
              <w:tab w:val="left" w:pos="6855"/>
              <w:tab w:val="left" w:pos="7860"/>
              <w:tab w:val="left" w:pos="8985"/>
            </w:tabs>
            <w:autoSpaceDE w:val="0"/>
            <w:autoSpaceDN w:val="0"/>
            <w:adjustRightInd w:val="0"/>
            <w:rPr>
              <w:rFonts w:cs="Courier New"/>
              <w:lang w:val="en-US"/>
            </w:rPr>
          </w:pPr>
          <w:r w:rsidRPr="00A377CC">
            <w:rPr>
              <w:rFonts w:cs="Courier New"/>
              <w:i/>
              <w:lang w:val="en-US"/>
            </w:rPr>
            <w:t>Tellymia ferruginosa</w:t>
          </w:r>
          <w:r w:rsidRPr="000931AA">
            <w:rPr>
              <w:rFonts w:cs="Courier New"/>
              <w:lang w:val="en-US"/>
            </w:rPr>
            <w:tab/>
            <w:t xml:space="preserve">    0,24</w:t>
          </w:r>
          <w:r w:rsidRPr="000931AA">
            <w:rPr>
              <w:rFonts w:cs="Courier New"/>
              <w:lang w:val="en-US"/>
            </w:rPr>
            <w:tab/>
            <w:t xml:space="preserve">    0,06</w:t>
          </w:r>
          <w:r w:rsidRPr="000931AA">
            <w:rPr>
              <w:rFonts w:cs="Courier New"/>
              <w:lang w:val="en-US"/>
            </w:rPr>
            <w:tab/>
            <w:t xml:space="preserve">   1,21</w:t>
          </w:r>
          <w:r w:rsidRPr="000931AA">
            <w:rPr>
              <w:rFonts w:cs="Courier New"/>
              <w:lang w:val="en-US"/>
            </w:rPr>
            <w:tab/>
            <w:t xml:space="preserve">   0,46</w:t>
          </w:r>
          <w:r w:rsidRPr="000931AA">
            <w:rPr>
              <w:rFonts w:cs="Courier New"/>
              <w:lang w:val="en-US"/>
            </w:rPr>
            <w:tab/>
            <w:t xml:space="preserve">    1,43</w:t>
          </w:r>
          <w:r w:rsidRPr="000931AA">
            <w:rPr>
              <w:rFonts w:cs="Courier New"/>
              <w:lang w:val="en-US"/>
            </w:rPr>
            <w:tab/>
            <w:t>80,87</w:t>
          </w:r>
        </w:p>
        <w:p w14:paraId="564C1552" w14:textId="77777777" w:rsidR="003D6AB7" w:rsidRPr="000931AA" w:rsidRDefault="003D6AB7" w:rsidP="003D6AB7">
          <w:pPr>
            <w:tabs>
              <w:tab w:val="left" w:pos="0"/>
              <w:tab w:val="left" w:pos="3600"/>
              <w:tab w:val="left" w:pos="4725"/>
              <w:tab w:val="left" w:pos="5850"/>
              <w:tab w:val="left" w:pos="6855"/>
              <w:tab w:val="left" w:pos="7860"/>
              <w:tab w:val="left" w:pos="8985"/>
            </w:tabs>
            <w:autoSpaceDE w:val="0"/>
            <w:autoSpaceDN w:val="0"/>
            <w:adjustRightInd w:val="0"/>
            <w:rPr>
              <w:rFonts w:cs="Courier New"/>
              <w:lang w:val="en-US"/>
            </w:rPr>
          </w:pPr>
          <w:r w:rsidRPr="00A377CC">
            <w:rPr>
              <w:rFonts w:cs="Courier New"/>
              <w:i/>
              <w:lang w:val="en-US"/>
            </w:rPr>
            <w:t>Echinocardium cordatum</w:t>
          </w:r>
          <w:r w:rsidRPr="000931AA">
            <w:rPr>
              <w:rFonts w:cs="Courier New"/>
              <w:lang w:val="en-US"/>
            </w:rPr>
            <w:tab/>
            <w:t xml:space="preserve">    0,22</w:t>
          </w:r>
          <w:r w:rsidRPr="000931AA">
            <w:rPr>
              <w:rFonts w:cs="Courier New"/>
              <w:lang w:val="en-US"/>
            </w:rPr>
            <w:tab/>
            <w:t xml:space="preserve">    0,00</w:t>
          </w:r>
          <w:r w:rsidRPr="000931AA">
            <w:rPr>
              <w:rFonts w:cs="Courier New"/>
              <w:lang w:val="en-US"/>
            </w:rPr>
            <w:tab/>
            <w:t xml:space="preserve">   1,17</w:t>
          </w:r>
          <w:r w:rsidRPr="000931AA">
            <w:rPr>
              <w:rFonts w:cs="Courier New"/>
              <w:lang w:val="en-US"/>
            </w:rPr>
            <w:tab/>
            <w:t xml:space="preserve">   0,50</w:t>
          </w:r>
          <w:r w:rsidRPr="000931AA">
            <w:rPr>
              <w:rFonts w:cs="Courier New"/>
              <w:lang w:val="en-US"/>
            </w:rPr>
            <w:tab/>
            <w:t xml:space="preserve">    1,38</w:t>
          </w:r>
          <w:r w:rsidRPr="000931AA">
            <w:rPr>
              <w:rFonts w:cs="Courier New"/>
              <w:lang w:val="en-US"/>
            </w:rPr>
            <w:tab/>
            <w:t>82,25</w:t>
          </w:r>
        </w:p>
        <w:p w14:paraId="3FDADF74" w14:textId="77777777" w:rsidR="003D6AB7" w:rsidRPr="000931AA" w:rsidRDefault="003D6AB7" w:rsidP="003D6AB7">
          <w:pPr>
            <w:tabs>
              <w:tab w:val="left" w:pos="0"/>
              <w:tab w:val="left" w:pos="3600"/>
              <w:tab w:val="left" w:pos="4725"/>
              <w:tab w:val="left" w:pos="5850"/>
              <w:tab w:val="left" w:pos="6855"/>
              <w:tab w:val="left" w:pos="7860"/>
              <w:tab w:val="left" w:pos="8985"/>
            </w:tabs>
            <w:autoSpaceDE w:val="0"/>
            <w:autoSpaceDN w:val="0"/>
            <w:adjustRightInd w:val="0"/>
            <w:rPr>
              <w:rFonts w:cs="Courier New"/>
              <w:lang w:val="en-US"/>
            </w:rPr>
          </w:pPr>
          <w:r w:rsidRPr="00A377CC">
            <w:rPr>
              <w:rFonts w:cs="Courier New"/>
              <w:i/>
              <w:lang w:val="en-US"/>
            </w:rPr>
            <w:t>Ophelia limacina</w:t>
          </w:r>
          <w:r w:rsidRPr="000931AA">
            <w:rPr>
              <w:rFonts w:cs="Courier New"/>
              <w:lang w:val="en-US"/>
            </w:rPr>
            <w:tab/>
            <w:t xml:space="preserve">    0,00</w:t>
          </w:r>
          <w:r w:rsidRPr="000931AA">
            <w:rPr>
              <w:rFonts w:cs="Courier New"/>
              <w:lang w:val="en-US"/>
            </w:rPr>
            <w:tab/>
            <w:t xml:space="preserve">    0,21</w:t>
          </w:r>
          <w:r w:rsidRPr="000931AA">
            <w:rPr>
              <w:rFonts w:cs="Courier New"/>
              <w:lang w:val="en-US"/>
            </w:rPr>
            <w:tab/>
            <w:t xml:space="preserve">   1,16</w:t>
          </w:r>
          <w:r w:rsidRPr="000931AA">
            <w:rPr>
              <w:rFonts w:cs="Courier New"/>
              <w:lang w:val="en-US"/>
            </w:rPr>
            <w:tab/>
            <w:t xml:space="preserve">   0,28</w:t>
          </w:r>
          <w:r w:rsidRPr="000931AA">
            <w:rPr>
              <w:rFonts w:cs="Courier New"/>
              <w:lang w:val="en-US"/>
            </w:rPr>
            <w:tab/>
            <w:t xml:space="preserve">    1,36</w:t>
          </w:r>
          <w:r w:rsidRPr="000931AA">
            <w:rPr>
              <w:rFonts w:cs="Courier New"/>
              <w:lang w:val="en-US"/>
            </w:rPr>
            <w:tab/>
            <w:t>83,61</w:t>
          </w:r>
        </w:p>
        <w:p w14:paraId="4ABB37DC" w14:textId="77777777" w:rsidR="003D6AB7" w:rsidRPr="000931AA" w:rsidRDefault="003D6AB7" w:rsidP="003D6AB7">
          <w:pPr>
            <w:tabs>
              <w:tab w:val="left" w:pos="0"/>
              <w:tab w:val="left" w:pos="3600"/>
              <w:tab w:val="left" w:pos="4725"/>
              <w:tab w:val="left" w:pos="5850"/>
              <w:tab w:val="left" w:pos="6855"/>
              <w:tab w:val="left" w:pos="7860"/>
              <w:tab w:val="left" w:pos="8985"/>
            </w:tabs>
            <w:autoSpaceDE w:val="0"/>
            <w:autoSpaceDN w:val="0"/>
            <w:adjustRightInd w:val="0"/>
            <w:rPr>
              <w:rFonts w:cs="Courier New"/>
              <w:lang w:val="en-US"/>
            </w:rPr>
          </w:pPr>
          <w:r w:rsidRPr="00A377CC">
            <w:rPr>
              <w:rFonts w:cs="Courier New"/>
              <w:i/>
              <w:lang w:val="en-US"/>
            </w:rPr>
            <w:t>Polychaet sp 1</w:t>
          </w:r>
          <w:r w:rsidRPr="000931AA">
            <w:rPr>
              <w:rFonts w:cs="Courier New"/>
              <w:lang w:val="en-US"/>
            </w:rPr>
            <w:tab/>
            <w:t xml:space="preserve">    0,00</w:t>
          </w:r>
          <w:r w:rsidRPr="000931AA">
            <w:rPr>
              <w:rFonts w:cs="Courier New"/>
              <w:lang w:val="en-US"/>
            </w:rPr>
            <w:tab/>
            <w:t xml:space="preserve">    0,21</w:t>
          </w:r>
          <w:r w:rsidRPr="000931AA">
            <w:rPr>
              <w:rFonts w:cs="Courier New"/>
              <w:lang w:val="en-US"/>
            </w:rPr>
            <w:tab/>
            <w:t xml:space="preserve">   1,12</w:t>
          </w:r>
          <w:r w:rsidRPr="000931AA">
            <w:rPr>
              <w:rFonts w:cs="Courier New"/>
              <w:lang w:val="en-US"/>
            </w:rPr>
            <w:tab/>
            <w:t xml:space="preserve">   0,28</w:t>
          </w:r>
          <w:r w:rsidRPr="000931AA">
            <w:rPr>
              <w:rFonts w:cs="Courier New"/>
              <w:lang w:val="en-US"/>
            </w:rPr>
            <w:tab/>
            <w:t xml:space="preserve">    1,32</w:t>
          </w:r>
          <w:r w:rsidRPr="000931AA">
            <w:rPr>
              <w:rFonts w:cs="Courier New"/>
              <w:lang w:val="en-US"/>
            </w:rPr>
            <w:tab/>
            <w:t>84,93</w:t>
          </w:r>
        </w:p>
        <w:p w14:paraId="0B5AE125" w14:textId="77777777" w:rsidR="003D6AB7" w:rsidRPr="000931AA" w:rsidRDefault="003D6AB7" w:rsidP="003D6AB7">
          <w:pPr>
            <w:tabs>
              <w:tab w:val="left" w:pos="0"/>
              <w:tab w:val="left" w:pos="3600"/>
              <w:tab w:val="left" w:pos="4725"/>
              <w:tab w:val="left" w:pos="5850"/>
              <w:tab w:val="left" w:pos="6855"/>
              <w:tab w:val="left" w:pos="7860"/>
              <w:tab w:val="left" w:pos="8985"/>
            </w:tabs>
            <w:autoSpaceDE w:val="0"/>
            <w:autoSpaceDN w:val="0"/>
            <w:adjustRightInd w:val="0"/>
            <w:rPr>
              <w:rFonts w:cs="Courier New"/>
              <w:lang w:val="en-US"/>
            </w:rPr>
          </w:pPr>
          <w:r w:rsidRPr="00A377CC">
            <w:rPr>
              <w:rFonts w:cs="Courier New"/>
              <w:i/>
              <w:lang w:val="en-US"/>
            </w:rPr>
            <w:t>Spionidae sp.</w:t>
          </w:r>
          <w:r w:rsidRPr="000931AA">
            <w:rPr>
              <w:rFonts w:cs="Courier New"/>
              <w:lang w:val="en-US"/>
            </w:rPr>
            <w:tab/>
            <w:t xml:space="preserve">    0,21</w:t>
          </w:r>
          <w:r w:rsidRPr="000931AA">
            <w:rPr>
              <w:rFonts w:cs="Courier New"/>
              <w:lang w:val="en-US"/>
            </w:rPr>
            <w:tab/>
            <w:t xml:space="preserve">    0,00</w:t>
          </w:r>
          <w:r w:rsidRPr="000931AA">
            <w:rPr>
              <w:rFonts w:cs="Courier New"/>
              <w:lang w:val="en-US"/>
            </w:rPr>
            <w:tab/>
            <w:t xml:space="preserve">   1,06</w:t>
          </w:r>
          <w:r w:rsidRPr="000931AA">
            <w:rPr>
              <w:rFonts w:cs="Courier New"/>
              <w:lang w:val="en-US"/>
            </w:rPr>
            <w:tab/>
            <w:t xml:space="preserve">   0,48</w:t>
          </w:r>
          <w:r w:rsidRPr="000931AA">
            <w:rPr>
              <w:rFonts w:cs="Courier New"/>
              <w:lang w:val="en-US"/>
            </w:rPr>
            <w:tab/>
            <w:t xml:space="preserve">    1,25</w:t>
          </w:r>
          <w:r w:rsidRPr="000931AA">
            <w:rPr>
              <w:rFonts w:cs="Courier New"/>
              <w:lang w:val="en-US"/>
            </w:rPr>
            <w:tab/>
            <w:t>86,18</w:t>
          </w:r>
        </w:p>
        <w:p w14:paraId="387C0356" w14:textId="77777777" w:rsidR="003D6AB7" w:rsidRPr="000931AA" w:rsidRDefault="003D6AB7" w:rsidP="003D6AB7">
          <w:pPr>
            <w:tabs>
              <w:tab w:val="left" w:pos="0"/>
              <w:tab w:val="left" w:pos="3600"/>
              <w:tab w:val="left" w:pos="4725"/>
              <w:tab w:val="left" w:pos="5850"/>
              <w:tab w:val="left" w:pos="6855"/>
              <w:tab w:val="left" w:pos="7860"/>
              <w:tab w:val="left" w:pos="8985"/>
            </w:tabs>
            <w:autoSpaceDE w:val="0"/>
            <w:autoSpaceDN w:val="0"/>
            <w:adjustRightInd w:val="0"/>
            <w:rPr>
              <w:rFonts w:cs="Courier New"/>
              <w:lang w:val="en-US"/>
            </w:rPr>
          </w:pPr>
          <w:r w:rsidRPr="00A377CC">
            <w:rPr>
              <w:rFonts w:cs="Courier New"/>
              <w:i/>
              <w:lang w:val="en-US"/>
            </w:rPr>
            <w:t>Eteone sp.</w:t>
          </w:r>
          <w:r w:rsidRPr="000931AA">
            <w:rPr>
              <w:rFonts w:cs="Courier New"/>
              <w:lang w:val="en-US"/>
            </w:rPr>
            <w:tab/>
            <w:t xml:space="preserve">    0,11</w:t>
          </w:r>
          <w:r w:rsidRPr="000931AA">
            <w:rPr>
              <w:rFonts w:cs="Courier New"/>
              <w:lang w:val="en-US"/>
            </w:rPr>
            <w:tab/>
            <w:t xml:space="preserve">    0,18</w:t>
          </w:r>
          <w:r w:rsidRPr="000931AA">
            <w:rPr>
              <w:rFonts w:cs="Courier New"/>
              <w:lang w:val="en-US"/>
            </w:rPr>
            <w:tab/>
            <w:t xml:space="preserve">   0,97</w:t>
          </w:r>
          <w:r w:rsidRPr="000931AA">
            <w:rPr>
              <w:rFonts w:cs="Courier New"/>
              <w:lang w:val="en-US"/>
            </w:rPr>
            <w:tab/>
            <w:t xml:space="preserve">   0,47</w:t>
          </w:r>
          <w:r w:rsidRPr="000931AA">
            <w:rPr>
              <w:rFonts w:cs="Courier New"/>
              <w:lang w:val="en-US"/>
            </w:rPr>
            <w:tab/>
            <w:t xml:space="preserve">    1,15</w:t>
          </w:r>
          <w:r w:rsidRPr="000931AA">
            <w:rPr>
              <w:rFonts w:cs="Courier New"/>
              <w:lang w:val="en-US"/>
            </w:rPr>
            <w:tab/>
            <w:t>87,33</w:t>
          </w:r>
        </w:p>
        <w:p w14:paraId="0898CB3E" w14:textId="77777777" w:rsidR="003D6AB7" w:rsidRPr="000931AA" w:rsidRDefault="003D6AB7" w:rsidP="003D6AB7">
          <w:pPr>
            <w:tabs>
              <w:tab w:val="left" w:pos="0"/>
              <w:tab w:val="left" w:pos="3600"/>
              <w:tab w:val="left" w:pos="4725"/>
              <w:tab w:val="left" w:pos="5850"/>
              <w:tab w:val="left" w:pos="6855"/>
              <w:tab w:val="left" w:pos="7860"/>
              <w:tab w:val="left" w:pos="8985"/>
            </w:tabs>
            <w:autoSpaceDE w:val="0"/>
            <w:autoSpaceDN w:val="0"/>
            <w:adjustRightInd w:val="0"/>
            <w:rPr>
              <w:rFonts w:cs="Courier New"/>
              <w:lang w:val="en-US"/>
            </w:rPr>
          </w:pPr>
          <w:r w:rsidRPr="00A377CC">
            <w:rPr>
              <w:rFonts w:cs="Courier New"/>
              <w:i/>
              <w:lang w:val="en-US"/>
            </w:rPr>
            <w:t>Donax vittatus</w:t>
          </w:r>
          <w:r w:rsidRPr="000931AA">
            <w:rPr>
              <w:rFonts w:cs="Courier New"/>
              <w:lang w:val="en-US"/>
            </w:rPr>
            <w:tab/>
            <w:t xml:space="preserve">    0,18</w:t>
          </w:r>
          <w:r w:rsidRPr="000931AA">
            <w:rPr>
              <w:rFonts w:cs="Courier New"/>
              <w:lang w:val="en-US"/>
            </w:rPr>
            <w:tab/>
            <w:t xml:space="preserve">    0,00</w:t>
          </w:r>
          <w:r w:rsidRPr="000931AA">
            <w:rPr>
              <w:rFonts w:cs="Courier New"/>
              <w:lang w:val="en-US"/>
            </w:rPr>
            <w:tab/>
            <w:t xml:space="preserve">   0,91</w:t>
          </w:r>
          <w:r w:rsidRPr="000931AA">
            <w:rPr>
              <w:rFonts w:cs="Courier New"/>
              <w:lang w:val="en-US"/>
            </w:rPr>
            <w:tab/>
            <w:t xml:space="preserve">   0,38</w:t>
          </w:r>
          <w:r w:rsidRPr="000931AA">
            <w:rPr>
              <w:rFonts w:cs="Courier New"/>
              <w:lang w:val="en-US"/>
            </w:rPr>
            <w:tab/>
            <w:t xml:space="preserve">    1,07</w:t>
          </w:r>
          <w:r w:rsidRPr="000931AA">
            <w:rPr>
              <w:rFonts w:cs="Courier New"/>
              <w:lang w:val="en-US"/>
            </w:rPr>
            <w:tab/>
            <w:t>88,40</w:t>
          </w:r>
        </w:p>
        <w:p w14:paraId="68B9CA8F" w14:textId="77777777" w:rsidR="003D6AB7" w:rsidRPr="000931AA" w:rsidRDefault="003D6AB7" w:rsidP="003D6AB7">
          <w:pPr>
            <w:tabs>
              <w:tab w:val="left" w:pos="0"/>
              <w:tab w:val="left" w:pos="3600"/>
              <w:tab w:val="left" w:pos="4725"/>
              <w:tab w:val="left" w:pos="5850"/>
              <w:tab w:val="left" w:pos="6855"/>
              <w:tab w:val="left" w:pos="7860"/>
              <w:tab w:val="left" w:pos="8985"/>
            </w:tabs>
            <w:autoSpaceDE w:val="0"/>
            <w:autoSpaceDN w:val="0"/>
            <w:adjustRightInd w:val="0"/>
            <w:rPr>
              <w:rFonts w:cs="Courier New"/>
              <w:lang w:val="en-US"/>
            </w:rPr>
          </w:pPr>
          <w:r w:rsidRPr="00A377CC">
            <w:rPr>
              <w:rFonts w:cs="Courier New"/>
              <w:i/>
              <w:lang w:val="en-US"/>
            </w:rPr>
            <w:t>Phyllodoce mucosa</w:t>
          </w:r>
          <w:r w:rsidRPr="000931AA">
            <w:rPr>
              <w:rFonts w:cs="Courier New"/>
              <w:lang w:val="en-US"/>
            </w:rPr>
            <w:tab/>
            <w:t xml:space="preserve">    0,26</w:t>
          </w:r>
          <w:r w:rsidRPr="000931AA">
            <w:rPr>
              <w:rFonts w:cs="Courier New"/>
              <w:lang w:val="en-US"/>
            </w:rPr>
            <w:tab/>
            <w:t xml:space="preserve">    0,06</w:t>
          </w:r>
          <w:r w:rsidRPr="000931AA">
            <w:rPr>
              <w:rFonts w:cs="Courier New"/>
              <w:lang w:val="en-US"/>
            </w:rPr>
            <w:tab/>
            <w:t xml:space="preserve">   0,90</w:t>
          </w:r>
          <w:r w:rsidRPr="000931AA">
            <w:rPr>
              <w:rFonts w:cs="Courier New"/>
              <w:lang w:val="en-US"/>
            </w:rPr>
            <w:tab/>
            <w:t xml:space="preserve">   0,52</w:t>
          </w:r>
          <w:r w:rsidRPr="000931AA">
            <w:rPr>
              <w:rFonts w:cs="Courier New"/>
              <w:lang w:val="en-US"/>
            </w:rPr>
            <w:tab/>
            <w:t xml:space="preserve">    1,06</w:t>
          </w:r>
          <w:r w:rsidRPr="000931AA">
            <w:rPr>
              <w:rFonts w:cs="Courier New"/>
              <w:lang w:val="en-US"/>
            </w:rPr>
            <w:tab/>
            <w:t>89,45</w:t>
          </w:r>
        </w:p>
        <w:p w14:paraId="3A9CC344" w14:textId="77777777" w:rsidR="003D6AB7" w:rsidRPr="00811CB0" w:rsidRDefault="003D6AB7" w:rsidP="003D6AB7">
          <w:pPr>
            <w:tabs>
              <w:tab w:val="left" w:pos="0"/>
              <w:tab w:val="left" w:pos="3600"/>
              <w:tab w:val="left" w:pos="4725"/>
              <w:tab w:val="left" w:pos="5850"/>
              <w:tab w:val="left" w:pos="6855"/>
              <w:tab w:val="left" w:pos="7860"/>
              <w:tab w:val="left" w:pos="8985"/>
            </w:tabs>
            <w:autoSpaceDE w:val="0"/>
            <w:autoSpaceDN w:val="0"/>
            <w:adjustRightInd w:val="0"/>
            <w:rPr>
              <w:rFonts w:cs="Courier New"/>
              <w:lang w:val="en-US"/>
            </w:rPr>
          </w:pPr>
          <w:r w:rsidRPr="00A377CC">
            <w:rPr>
              <w:rFonts w:cs="Courier New"/>
              <w:i/>
              <w:lang w:val="en-US"/>
            </w:rPr>
            <w:t>Eunereis longissima</w:t>
          </w:r>
          <w:r w:rsidRPr="000931AA">
            <w:rPr>
              <w:rFonts w:cs="Courier New"/>
              <w:lang w:val="en-US"/>
            </w:rPr>
            <w:tab/>
            <w:t xml:space="preserve">    0,10</w:t>
          </w:r>
          <w:r w:rsidRPr="000931AA">
            <w:rPr>
              <w:rFonts w:cs="Courier New"/>
              <w:lang w:val="en-US"/>
            </w:rPr>
            <w:tab/>
            <w:t xml:space="preserve">    0,19</w:t>
          </w:r>
          <w:r w:rsidRPr="000931AA">
            <w:rPr>
              <w:rFonts w:cs="Courier New"/>
              <w:lang w:val="en-US"/>
            </w:rPr>
            <w:tab/>
            <w:t xml:space="preserve">   0,89</w:t>
          </w:r>
          <w:r w:rsidRPr="000931AA">
            <w:rPr>
              <w:rFonts w:cs="Courier New"/>
              <w:lang w:val="en-US"/>
            </w:rPr>
            <w:tab/>
            <w:t xml:space="preserve">   0,39</w:t>
          </w:r>
          <w:r w:rsidRPr="000931AA">
            <w:rPr>
              <w:rFonts w:cs="Courier New"/>
              <w:lang w:val="en-US"/>
            </w:rPr>
            <w:tab/>
            <w:t xml:space="preserve">    1,05</w:t>
          </w:r>
          <w:r w:rsidRPr="000931AA">
            <w:rPr>
              <w:rFonts w:cs="Courier New"/>
              <w:lang w:val="en-US"/>
            </w:rPr>
            <w:tab/>
            <w:t>90,50</w:t>
          </w:r>
        </w:p>
        <w:p w14:paraId="2AFBD016" w14:textId="77777777" w:rsidR="003D6AB7" w:rsidRDefault="003D6AB7" w:rsidP="003D6AB7">
          <w:pPr>
            <w:tabs>
              <w:tab w:val="left" w:pos="0"/>
              <w:tab w:val="left" w:pos="3600"/>
              <w:tab w:val="left" w:pos="4725"/>
              <w:tab w:val="left" w:pos="5850"/>
              <w:tab w:val="left" w:pos="6855"/>
              <w:tab w:val="left" w:pos="7860"/>
              <w:tab w:val="left" w:pos="8985"/>
            </w:tabs>
            <w:autoSpaceDE w:val="0"/>
            <w:autoSpaceDN w:val="0"/>
            <w:adjustRightInd w:val="0"/>
            <w:rPr>
              <w:rFonts w:cs="Courier New"/>
              <w:i/>
              <w:iCs/>
              <w:lang w:val="en-US"/>
            </w:rPr>
          </w:pPr>
        </w:p>
        <w:p w14:paraId="2ABAE17D" w14:textId="43D70782" w:rsidR="003D6AB7" w:rsidRPr="00AB1EAD" w:rsidRDefault="003D6AB7" w:rsidP="003D6AB7">
          <w:pPr>
            <w:tabs>
              <w:tab w:val="left" w:pos="0"/>
              <w:tab w:val="left" w:pos="3600"/>
              <w:tab w:val="left" w:pos="4725"/>
              <w:tab w:val="left" w:pos="5850"/>
              <w:tab w:val="left" w:pos="6855"/>
              <w:tab w:val="left" w:pos="7860"/>
              <w:tab w:val="left" w:pos="8985"/>
            </w:tabs>
            <w:autoSpaceDE w:val="0"/>
            <w:autoSpaceDN w:val="0"/>
            <w:adjustRightInd w:val="0"/>
            <w:rPr>
              <w:rFonts w:cs="Courier New"/>
              <w:iCs/>
              <w:lang w:val="en-US"/>
            </w:rPr>
          </w:pPr>
          <w:r>
            <w:rPr>
              <w:rFonts w:cs="Courier New"/>
              <w:i/>
              <w:iCs/>
              <w:lang w:val="en-US"/>
            </w:rPr>
            <w:t xml:space="preserve">Magelona johnstoni </w:t>
          </w:r>
          <w:r>
            <w:rPr>
              <w:rFonts w:cs="Courier New"/>
              <w:iCs/>
              <w:lang w:val="en-US"/>
            </w:rPr>
            <w:t xml:space="preserve">again is the species that contributes most to the dissimilarity. This as the species has a high abundancy in the North and fewer in the East and South.  </w:t>
          </w:r>
        </w:p>
        <w:p w14:paraId="5E693C12" w14:textId="77777777" w:rsidR="003D6AB7" w:rsidRDefault="003D6AB7" w:rsidP="003D6AB7">
          <w:pPr>
            <w:tabs>
              <w:tab w:val="left" w:pos="0"/>
              <w:tab w:val="left" w:pos="3600"/>
              <w:tab w:val="left" w:pos="4725"/>
              <w:tab w:val="left" w:pos="5850"/>
              <w:tab w:val="left" w:pos="6855"/>
              <w:tab w:val="left" w:pos="7860"/>
              <w:tab w:val="left" w:pos="8985"/>
            </w:tabs>
            <w:autoSpaceDE w:val="0"/>
            <w:autoSpaceDN w:val="0"/>
            <w:adjustRightInd w:val="0"/>
            <w:rPr>
              <w:rFonts w:cs="Courier New"/>
              <w:b/>
              <w:i/>
              <w:iCs/>
              <w:u w:val="single"/>
              <w:lang w:val="en-US"/>
            </w:rPr>
          </w:pPr>
        </w:p>
        <w:p w14:paraId="06325935" w14:textId="77777777" w:rsidR="003D6AB7" w:rsidRPr="000931AA" w:rsidRDefault="003D6AB7" w:rsidP="003D6AB7">
          <w:pPr>
            <w:tabs>
              <w:tab w:val="left" w:pos="0"/>
              <w:tab w:val="left" w:pos="3600"/>
              <w:tab w:val="left" w:pos="4725"/>
              <w:tab w:val="left" w:pos="5850"/>
              <w:tab w:val="left" w:pos="6855"/>
              <w:tab w:val="left" w:pos="7860"/>
              <w:tab w:val="left" w:pos="8985"/>
            </w:tabs>
            <w:autoSpaceDE w:val="0"/>
            <w:autoSpaceDN w:val="0"/>
            <w:adjustRightInd w:val="0"/>
            <w:rPr>
              <w:rFonts w:cs="Courier New"/>
              <w:b/>
              <w:i/>
              <w:iCs/>
              <w:u w:val="single"/>
              <w:lang w:val="en-US"/>
            </w:rPr>
          </w:pPr>
          <w:r w:rsidRPr="000931AA">
            <w:rPr>
              <w:rFonts w:cs="Courier New"/>
              <w:b/>
              <w:i/>
              <w:iCs/>
              <w:u w:val="single"/>
              <w:lang w:val="en-US"/>
            </w:rPr>
            <w:t>Groups E  &amp;  S</w:t>
          </w:r>
        </w:p>
        <w:p w14:paraId="5494F17D" w14:textId="77777777" w:rsidR="003D6AB7" w:rsidRPr="000931AA" w:rsidRDefault="003D6AB7" w:rsidP="003D6AB7">
          <w:pPr>
            <w:tabs>
              <w:tab w:val="left" w:pos="0"/>
              <w:tab w:val="left" w:pos="3600"/>
              <w:tab w:val="left" w:pos="4725"/>
              <w:tab w:val="left" w:pos="5850"/>
              <w:tab w:val="left" w:pos="6855"/>
              <w:tab w:val="left" w:pos="7860"/>
              <w:tab w:val="left" w:pos="8985"/>
            </w:tabs>
            <w:autoSpaceDE w:val="0"/>
            <w:autoSpaceDN w:val="0"/>
            <w:adjustRightInd w:val="0"/>
            <w:rPr>
              <w:rFonts w:cs="Courier New"/>
              <w:b/>
              <w:u w:val="single"/>
              <w:lang w:val="en-US"/>
            </w:rPr>
          </w:pPr>
          <w:r w:rsidRPr="000931AA">
            <w:rPr>
              <w:rFonts w:cs="Courier New"/>
              <w:b/>
              <w:u w:val="single"/>
              <w:lang w:val="en-US"/>
            </w:rPr>
            <w:t>Average dissimilarity = 84,88</w:t>
          </w:r>
        </w:p>
        <w:p w14:paraId="71011AD4" w14:textId="77777777" w:rsidR="003D6AB7" w:rsidRPr="000931AA" w:rsidRDefault="003D6AB7" w:rsidP="003D6AB7">
          <w:pPr>
            <w:tabs>
              <w:tab w:val="left" w:pos="0"/>
              <w:tab w:val="left" w:pos="3600"/>
              <w:tab w:val="left" w:pos="4725"/>
              <w:tab w:val="left" w:pos="5850"/>
              <w:tab w:val="left" w:pos="6855"/>
              <w:tab w:val="left" w:pos="7860"/>
              <w:tab w:val="left" w:pos="8985"/>
            </w:tabs>
            <w:autoSpaceDE w:val="0"/>
            <w:autoSpaceDN w:val="0"/>
            <w:adjustRightInd w:val="0"/>
            <w:rPr>
              <w:rFonts w:cs="Courier New"/>
              <w:lang w:val="en-US"/>
            </w:rPr>
          </w:pPr>
        </w:p>
        <w:p w14:paraId="526F2FB9" w14:textId="77777777" w:rsidR="003D6AB7" w:rsidRPr="000931AA" w:rsidRDefault="003D6AB7" w:rsidP="003D6AB7">
          <w:pPr>
            <w:tabs>
              <w:tab w:val="left" w:pos="0"/>
              <w:tab w:val="left" w:pos="3600"/>
              <w:tab w:val="left" w:pos="4725"/>
              <w:tab w:val="left" w:pos="5850"/>
              <w:tab w:val="left" w:pos="6855"/>
              <w:tab w:val="left" w:pos="7860"/>
              <w:tab w:val="left" w:pos="8985"/>
            </w:tabs>
            <w:autoSpaceDE w:val="0"/>
            <w:autoSpaceDN w:val="0"/>
            <w:adjustRightInd w:val="0"/>
            <w:rPr>
              <w:rFonts w:cs="Courier New"/>
              <w:lang w:val="en-US"/>
            </w:rPr>
          </w:pPr>
          <w:r w:rsidRPr="000931AA">
            <w:rPr>
              <w:rFonts w:cs="Courier New"/>
              <w:lang w:val="en-US"/>
            </w:rPr>
            <w:tab/>
            <w:t xml:space="preserve"> Group E</w:t>
          </w:r>
          <w:r w:rsidRPr="000931AA">
            <w:rPr>
              <w:rFonts w:cs="Courier New"/>
              <w:lang w:val="en-US"/>
            </w:rPr>
            <w:tab/>
            <w:t xml:space="preserve"> Group S</w:t>
          </w:r>
          <w:r w:rsidRPr="000931AA">
            <w:rPr>
              <w:rFonts w:cs="Courier New"/>
              <w:lang w:val="en-US"/>
            </w:rPr>
            <w:tab/>
            <w:t xml:space="preserve">       </w:t>
          </w:r>
          <w:r w:rsidRPr="000931AA">
            <w:rPr>
              <w:rFonts w:cs="Courier New"/>
              <w:lang w:val="en-US"/>
            </w:rPr>
            <w:tab/>
            <w:t xml:space="preserve">       </w:t>
          </w:r>
          <w:r w:rsidRPr="000931AA">
            <w:rPr>
              <w:rFonts w:cs="Courier New"/>
              <w:lang w:val="en-US"/>
            </w:rPr>
            <w:tab/>
            <w:t xml:space="preserve">        </w:t>
          </w:r>
          <w:r w:rsidRPr="000931AA">
            <w:rPr>
              <w:rFonts w:cs="Courier New"/>
              <w:lang w:val="en-US"/>
            </w:rPr>
            <w:tab/>
            <w:t xml:space="preserve">     </w:t>
          </w:r>
        </w:p>
        <w:p w14:paraId="0E86BE07" w14:textId="77777777" w:rsidR="003D6AB7" w:rsidRPr="000931AA" w:rsidRDefault="003D6AB7" w:rsidP="003D6AB7">
          <w:pPr>
            <w:tabs>
              <w:tab w:val="left" w:pos="0"/>
              <w:tab w:val="left" w:pos="3600"/>
              <w:tab w:val="left" w:pos="4725"/>
              <w:tab w:val="left" w:pos="5850"/>
              <w:tab w:val="left" w:pos="6855"/>
              <w:tab w:val="left" w:pos="7860"/>
              <w:tab w:val="left" w:pos="8985"/>
            </w:tabs>
            <w:autoSpaceDE w:val="0"/>
            <w:autoSpaceDN w:val="0"/>
            <w:adjustRightInd w:val="0"/>
            <w:rPr>
              <w:rFonts w:cs="Courier New"/>
              <w:lang w:val="en-US"/>
            </w:rPr>
          </w:pPr>
          <w:r w:rsidRPr="000931AA">
            <w:rPr>
              <w:rFonts w:cs="Courier New"/>
              <w:lang w:val="en-US"/>
            </w:rPr>
            <w:t>Species</w:t>
          </w:r>
          <w:r w:rsidRPr="000931AA">
            <w:rPr>
              <w:rFonts w:cs="Courier New"/>
              <w:lang w:val="en-US"/>
            </w:rPr>
            <w:tab/>
            <w:t>Av.Abund</w:t>
          </w:r>
          <w:r w:rsidRPr="000931AA">
            <w:rPr>
              <w:rFonts w:cs="Courier New"/>
              <w:lang w:val="en-US"/>
            </w:rPr>
            <w:tab/>
            <w:t>Av.Abund</w:t>
          </w:r>
          <w:r w:rsidRPr="000931AA">
            <w:rPr>
              <w:rFonts w:cs="Courier New"/>
              <w:lang w:val="en-US"/>
            </w:rPr>
            <w:tab/>
            <w:t>Av.Diss</w:t>
          </w:r>
          <w:r w:rsidRPr="000931AA">
            <w:rPr>
              <w:rFonts w:cs="Courier New"/>
              <w:lang w:val="en-US"/>
            </w:rPr>
            <w:tab/>
            <w:t>Diss/SD</w:t>
          </w:r>
          <w:r w:rsidRPr="000931AA">
            <w:rPr>
              <w:rFonts w:cs="Courier New"/>
              <w:lang w:val="en-US"/>
            </w:rPr>
            <w:tab/>
            <w:t>Contrib%</w:t>
          </w:r>
          <w:r w:rsidRPr="000931AA">
            <w:rPr>
              <w:rFonts w:cs="Courier New"/>
              <w:lang w:val="en-US"/>
            </w:rPr>
            <w:tab/>
            <w:t>Cum.%</w:t>
          </w:r>
        </w:p>
        <w:p w14:paraId="6234C2A5" w14:textId="77777777" w:rsidR="003D6AB7" w:rsidRPr="000931AA" w:rsidRDefault="003D6AB7" w:rsidP="003D6AB7">
          <w:pPr>
            <w:tabs>
              <w:tab w:val="left" w:pos="0"/>
              <w:tab w:val="left" w:pos="3600"/>
              <w:tab w:val="left" w:pos="4725"/>
              <w:tab w:val="left" w:pos="5850"/>
              <w:tab w:val="left" w:pos="6855"/>
              <w:tab w:val="left" w:pos="7860"/>
              <w:tab w:val="left" w:pos="8985"/>
            </w:tabs>
            <w:autoSpaceDE w:val="0"/>
            <w:autoSpaceDN w:val="0"/>
            <w:adjustRightInd w:val="0"/>
            <w:rPr>
              <w:rFonts w:cs="Courier New"/>
              <w:lang w:val="en-US"/>
            </w:rPr>
          </w:pPr>
          <w:r w:rsidRPr="00EF0805">
            <w:rPr>
              <w:rFonts w:cs="Courier New"/>
              <w:b/>
              <w:i/>
              <w:lang w:val="en-US"/>
            </w:rPr>
            <w:t>Nephtys sp.</w:t>
          </w:r>
          <w:r w:rsidRPr="000931AA">
            <w:rPr>
              <w:rFonts w:cs="Courier New"/>
              <w:lang w:val="en-US"/>
            </w:rPr>
            <w:tab/>
            <w:t xml:space="preserve">    1,03</w:t>
          </w:r>
          <w:r w:rsidRPr="000931AA">
            <w:rPr>
              <w:rFonts w:cs="Courier New"/>
              <w:lang w:val="en-US"/>
            </w:rPr>
            <w:tab/>
            <w:t xml:space="preserve">    0,82</w:t>
          </w:r>
          <w:r w:rsidRPr="000931AA">
            <w:rPr>
              <w:rFonts w:cs="Courier New"/>
              <w:lang w:val="en-US"/>
            </w:rPr>
            <w:tab/>
            <w:t xml:space="preserve">  12,04</w:t>
          </w:r>
          <w:r w:rsidRPr="000931AA">
            <w:rPr>
              <w:rFonts w:cs="Courier New"/>
              <w:lang w:val="en-US"/>
            </w:rPr>
            <w:tab/>
            <w:t xml:space="preserve">   1,07</w:t>
          </w:r>
          <w:r w:rsidRPr="000931AA">
            <w:rPr>
              <w:rFonts w:cs="Courier New"/>
              <w:lang w:val="en-US"/>
            </w:rPr>
            <w:tab/>
          </w:r>
          <w:r w:rsidRPr="000931AA">
            <w:rPr>
              <w:rFonts w:cs="Courier New"/>
              <w:b/>
              <w:lang w:val="en-US"/>
            </w:rPr>
            <w:t xml:space="preserve">   </w:t>
          </w:r>
          <w:r w:rsidRPr="00EF0805">
            <w:rPr>
              <w:rFonts w:cs="Courier New"/>
              <w:b/>
              <w:lang w:val="en-US"/>
            </w:rPr>
            <w:t>14,18</w:t>
          </w:r>
          <w:r w:rsidRPr="000931AA">
            <w:rPr>
              <w:rFonts w:cs="Courier New"/>
              <w:lang w:val="en-US"/>
            </w:rPr>
            <w:tab/>
            <w:t>14,18</w:t>
          </w:r>
        </w:p>
        <w:p w14:paraId="1D1C254F" w14:textId="77777777" w:rsidR="003D6AB7" w:rsidRPr="000931AA" w:rsidRDefault="003D6AB7" w:rsidP="003D6AB7">
          <w:pPr>
            <w:tabs>
              <w:tab w:val="left" w:pos="0"/>
              <w:tab w:val="left" w:pos="3600"/>
              <w:tab w:val="left" w:pos="4725"/>
              <w:tab w:val="left" w:pos="5850"/>
              <w:tab w:val="left" w:pos="6855"/>
              <w:tab w:val="left" w:pos="7860"/>
              <w:tab w:val="left" w:pos="8985"/>
            </w:tabs>
            <w:autoSpaceDE w:val="0"/>
            <w:autoSpaceDN w:val="0"/>
            <w:adjustRightInd w:val="0"/>
            <w:rPr>
              <w:rFonts w:cs="Courier New"/>
              <w:lang w:val="en-US"/>
            </w:rPr>
          </w:pPr>
          <w:r w:rsidRPr="00EF0805">
            <w:rPr>
              <w:rFonts w:cs="Courier New"/>
              <w:b/>
              <w:i/>
              <w:lang w:val="en-US"/>
            </w:rPr>
            <w:t>Macoma balthica</w:t>
          </w:r>
          <w:r w:rsidRPr="000931AA">
            <w:rPr>
              <w:rFonts w:cs="Courier New"/>
              <w:lang w:val="en-US"/>
            </w:rPr>
            <w:tab/>
            <w:t xml:space="preserve">    0,07</w:t>
          </w:r>
          <w:r w:rsidRPr="000931AA">
            <w:rPr>
              <w:rFonts w:cs="Courier New"/>
              <w:lang w:val="en-US"/>
            </w:rPr>
            <w:tab/>
            <w:t xml:space="preserve">    1,26</w:t>
          </w:r>
          <w:r w:rsidRPr="000931AA">
            <w:rPr>
              <w:rFonts w:cs="Courier New"/>
              <w:lang w:val="en-US"/>
            </w:rPr>
            <w:tab/>
            <w:t xml:space="preserve">  11,40</w:t>
          </w:r>
          <w:r w:rsidRPr="000931AA">
            <w:rPr>
              <w:rFonts w:cs="Courier New"/>
              <w:lang w:val="en-US"/>
            </w:rPr>
            <w:tab/>
            <w:t xml:space="preserve">   0,82</w:t>
          </w:r>
          <w:r w:rsidRPr="000931AA">
            <w:rPr>
              <w:rFonts w:cs="Courier New"/>
              <w:lang w:val="en-US"/>
            </w:rPr>
            <w:tab/>
            <w:t xml:space="preserve">   </w:t>
          </w:r>
          <w:r w:rsidRPr="00EF0805">
            <w:rPr>
              <w:rFonts w:cs="Courier New"/>
              <w:b/>
              <w:lang w:val="en-US"/>
            </w:rPr>
            <w:t>13,44</w:t>
          </w:r>
          <w:r w:rsidRPr="000931AA">
            <w:rPr>
              <w:rFonts w:cs="Courier New"/>
              <w:lang w:val="en-US"/>
            </w:rPr>
            <w:tab/>
            <w:t>27,62</w:t>
          </w:r>
        </w:p>
        <w:p w14:paraId="5BD01AB8" w14:textId="77777777" w:rsidR="003D6AB7" w:rsidRPr="000931AA" w:rsidRDefault="003D6AB7" w:rsidP="003D6AB7">
          <w:pPr>
            <w:tabs>
              <w:tab w:val="left" w:pos="0"/>
              <w:tab w:val="left" w:pos="3600"/>
              <w:tab w:val="left" w:pos="4725"/>
              <w:tab w:val="left" w:pos="5850"/>
              <w:tab w:val="left" w:pos="6855"/>
              <w:tab w:val="left" w:pos="7860"/>
              <w:tab w:val="left" w:pos="8985"/>
            </w:tabs>
            <w:autoSpaceDE w:val="0"/>
            <w:autoSpaceDN w:val="0"/>
            <w:adjustRightInd w:val="0"/>
            <w:rPr>
              <w:rFonts w:cs="Courier New"/>
              <w:lang w:val="en-US"/>
            </w:rPr>
          </w:pPr>
          <w:r w:rsidRPr="00A377CC">
            <w:rPr>
              <w:rFonts w:cs="Courier New"/>
              <w:i/>
              <w:lang w:val="en-US"/>
            </w:rPr>
            <w:t>Petricola pholadiformis</w:t>
          </w:r>
          <w:r w:rsidRPr="000931AA">
            <w:rPr>
              <w:rFonts w:cs="Courier New"/>
              <w:lang w:val="en-US"/>
            </w:rPr>
            <w:tab/>
            <w:t xml:space="preserve">    0,00</w:t>
          </w:r>
          <w:r w:rsidRPr="000931AA">
            <w:rPr>
              <w:rFonts w:cs="Courier New"/>
              <w:lang w:val="en-US"/>
            </w:rPr>
            <w:tab/>
            <w:t xml:space="preserve">    0,95</w:t>
          </w:r>
          <w:r w:rsidRPr="000931AA">
            <w:rPr>
              <w:rFonts w:cs="Courier New"/>
              <w:lang w:val="en-US"/>
            </w:rPr>
            <w:tab/>
            <w:t xml:space="preserve">   8,51</w:t>
          </w:r>
          <w:r w:rsidRPr="000931AA">
            <w:rPr>
              <w:rFonts w:cs="Courier New"/>
              <w:lang w:val="en-US"/>
            </w:rPr>
            <w:tab/>
            <w:t xml:space="preserve">   0,59</w:t>
          </w:r>
          <w:r w:rsidRPr="000931AA">
            <w:rPr>
              <w:rFonts w:cs="Courier New"/>
              <w:lang w:val="en-US"/>
            </w:rPr>
            <w:tab/>
          </w:r>
          <w:r w:rsidRPr="00FB3771">
            <w:rPr>
              <w:rFonts w:cs="Courier New"/>
              <w:lang w:val="en-US"/>
            </w:rPr>
            <w:t xml:space="preserve">   10,02</w:t>
          </w:r>
          <w:r w:rsidRPr="000931AA">
            <w:rPr>
              <w:rFonts w:cs="Courier New"/>
              <w:lang w:val="en-US"/>
            </w:rPr>
            <w:tab/>
            <w:t>37,64</w:t>
          </w:r>
        </w:p>
        <w:p w14:paraId="318253E7" w14:textId="77777777" w:rsidR="00FB3F41" w:rsidRDefault="00FB3F41" w:rsidP="003D6AB7">
          <w:pPr>
            <w:tabs>
              <w:tab w:val="left" w:pos="0"/>
              <w:tab w:val="left" w:pos="3600"/>
              <w:tab w:val="left" w:pos="4725"/>
              <w:tab w:val="left" w:pos="5850"/>
              <w:tab w:val="left" w:pos="6855"/>
              <w:tab w:val="left" w:pos="7860"/>
              <w:tab w:val="left" w:pos="8985"/>
            </w:tabs>
            <w:autoSpaceDE w:val="0"/>
            <w:autoSpaceDN w:val="0"/>
            <w:adjustRightInd w:val="0"/>
            <w:rPr>
              <w:rFonts w:cs="Courier New"/>
              <w:i/>
              <w:lang w:val="en-US"/>
            </w:rPr>
          </w:pPr>
        </w:p>
        <w:p w14:paraId="599DE892" w14:textId="77777777" w:rsidR="003D6AB7" w:rsidRPr="000931AA" w:rsidRDefault="003D6AB7" w:rsidP="003D6AB7">
          <w:pPr>
            <w:tabs>
              <w:tab w:val="left" w:pos="0"/>
              <w:tab w:val="left" w:pos="3600"/>
              <w:tab w:val="left" w:pos="4725"/>
              <w:tab w:val="left" w:pos="5850"/>
              <w:tab w:val="left" w:pos="6855"/>
              <w:tab w:val="left" w:pos="7860"/>
              <w:tab w:val="left" w:pos="8985"/>
            </w:tabs>
            <w:autoSpaceDE w:val="0"/>
            <w:autoSpaceDN w:val="0"/>
            <w:adjustRightInd w:val="0"/>
            <w:rPr>
              <w:rFonts w:cs="Courier New"/>
              <w:lang w:val="en-US"/>
            </w:rPr>
          </w:pPr>
          <w:r w:rsidRPr="00A377CC">
            <w:rPr>
              <w:rFonts w:cs="Courier New"/>
              <w:i/>
              <w:lang w:val="en-US"/>
            </w:rPr>
            <w:t>Gastrosaccus spinifer</w:t>
          </w:r>
          <w:r w:rsidRPr="000931AA">
            <w:rPr>
              <w:rFonts w:cs="Courier New"/>
              <w:lang w:val="en-US"/>
            </w:rPr>
            <w:tab/>
            <w:t xml:space="preserve">    0,63</w:t>
          </w:r>
          <w:r w:rsidRPr="000931AA">
            <w:rPr>
              <w:rFonts w:cs="Courier New"/>
              <w:lang w:val="en-US"/>
            </w:rPr>
            <w:tab/>
            <w:t xml:space="preserve">    0,00</w:t>
          </w:r>
          <w:r w:rsidRPr="000931AA">
            <w:rPr>
              <w:rFonts w:cs="Courier New"/>
              <w:lang w:val="en-US"/>
            </w:rPr>
            <w:tab/>
            <w:t xml:space="preserve">   7,54</w:t>
          </w:r>
          <w:r w:rsidRPr="000931AA">
            <w:rPr>
              <w:rFonts w:cs="Courier New"/>
              <w:lang w:val="en-US"/>
            </w:rPr>
            <w:tab/>
            <w:t xml:space="preserve">   0,65</w:t>
          </w:r>
          <w:r w:rsidRPr="000931AA">
            <w:rPr>
              <w:rFonts w:cs="Courier New"/>
              <w:lang w:val="en-US"/>
            </w:rPr>
            <w:tab/>
            <w:t xml:space="preserve">    8,89</w:t>
          </w:r>
          <w:r w:rsidRPr="000931AA">
            <w:rPr>
              <w:rFonts w:cs="Courier New"/>
              <w:lang w:val="en-US"/>
            </w:rPr>
            <w:tab/>
            <w:t>46,53</w:t>
          </w:r>
        </w:p>
        <w:p w14:paraId="5DD1A7C8" w14:textId="77777777" w:rsidR="003D6AB7" w:rsidRPr="000931AA" w:rsidRDefault="003D6AB7" w:rsidP="003D6AB7">
          <w:pPr>
            <w:tabs>
              <w:tab w:val="left" w:pos="0"/>
              <w:tab w:val="left" w:pos="3600"/>
              <w:tab w:val="left" w:pos="4725"/>
              <w:tab w:val="left" w:pos="5850"/>
              <w:tab w:val="left" w:pos="6855"/>
              <w:tab w:val="left" w:pos="7860"/>
              <w:tab w:val="left" w:pos="8985"/>
            </w:tabs>
            <w:autoSpaceDE w:val="0"/>
            <w:autoSpaceDN w:val="0"/>
            <w:adjustRightInd w:val="0"/>
            <w:rPr>
              <w:rFonts w:cs="Courier New"/>
              <w:lang w:val="en-US"/>
            </w:rPr>
          </w:pPr>
          <w:r w:rsidRPr="00A377CC">
            <w:rPr>
              <w:rFonts w:cs="Courier New"/>
              <w:i/>
              <w:lang w:val="en-US"/>
            </w:rPr>
            <w:t>Bathyporeia guilliiamsoniana</w:t>
          </w:r>
          <w:r w:rsidRPr="000931AA">
            <w:rPr>
              <w:rFonts w:cs="Courier New"/>
              <w:lang w:val="en-US"/>
            </w:rPr>
            <w:tab/>
            <w:t xml:space="preserve">    0,21</w:t>
          </w:r>
          <w:r w:rsidRPr="000931AA">
            <w:rPr>
              <w:rFonts w:cs="Courier New"/>
              <w:lang w:val="en-US"/>
            </w:rPr>
            <w:tab/>
            <w:t xml:space="preserve">    0,26</w:t>
          </w:r>
          <w:r w:rsidRPr="000931AA">
            <w:rPr>
              <w:rFonts w:cs="Courier New"/>
              <w:lang w:val="en-US"/>
            </w:rPr>
            <w:tab/>
            <w:t xml:space="preserve">   4,96</w:t>
          </w:r>
          <w:r w:rsidRPr="000931AA">
            <w:rPr>
              <w:rFonts w:cs="Courier New"/>
              <w:lang w:val="en-US"/>
            </w:rPr>
            <w:tab/>
            <w:t xml:space="preserve">   0,66</w:t>
          </w:r>
          <w:r w:rsidRPr="000931AA">
            <w:rPr>
              <w:rFonts w:cs="Courier New"/>
              <w:lang w:val="en-US"/>
            </w:rPr>
            <w:tab/>
            <w:t xml:space="preserve">    5,84</w:t>
          </w:r>
          <w:r w:rsidRPr="000931AA">
            <w:rPr>
              <w:rFonts w:cs="Courier New"/>
              <w:lang w:val="en-US"/>
            </w:rPr>
            <w:tab/>
            <w:t>52,37</w:t>
          </w:r>
        </w:p>
        <w:p w14:paraId="4F1E9147" w14:textId="77777777" w:rsidR="003D6AB7" w:rsidRPr="000931AA" w:rsidRDefault="003D6AB7" w:rsidP="003D6AB7">
          <w:pPr>
            <w:tabs>
              <w:tab w:val="left" w:pos="0"/>
              <w:tab w:val="left" w:pos="3600"/>
              <w:tab w:val="left" w:pos="4725"/>
              <w:tab w:val="left" w:pos="5850"/>
              <w:tab w:val="left" w:pos="6855"/>
              <w:tab w:val="left" w:pos="7860"/>
              <w:tab w:val="left" w:pos="8985"/>
            </w:tabs>
            <w:autoSpaceDE w:val="0"/>
            <w:autoSpaceDN w:val="0"/>
            <w:adjustRightInd w:val="0"/>
            <w:rPr>
              <w:rFonts w:cs="Courier New"/>
              <w:lang w:val="en-US"/>
            </w:rPr>
          </w:pPr>
          <w:r w:rsidRPr="00A377CC">
            <w:rPr>
              <w:rFonts w:cs="Courier New"/>
              <w:i/>
              <w:lang w:val="en-US"/>
            </w:rPr>
            <w:t>Aphelochaeta marioni</w:t>
          </w:r>
          <w:r w:rsidRPr="000931AA">
            <w:rPr>
              <w:rFonts w:cs="Courier New"/>
              <w:lang w:val="en-US"/>
            </w:rPr>
            <w:tab/>
            <w:t xml:space="preserve">    0,00</w:t>
          </w:r>
          <w:r w:rsidRPr="000931AA">
            <w:rPr>
              <w:rFonts w:cs="Courier New"/>
              <w:lang w:val="en-US"/>
            </w:rPr>
            <w:tab/>
            <w:t xml:space="preserve">    0,57</w:t>
          </w:r>
          <w:r w:rsidRPr="000931AA">
            <w:rPr>
              <w:rFonts w:cs="Courier New"/>
              <w:lang w:val="en-US"/>
            </w:rPr>
            <w:tab/>
            <w:t xml:space="preserve">   3,59</w:t>
          </w:r>
          <w:r w:rsidRPr="000931AA">
            <w:rPr>
              <w:rFonts w:cs="Courier New"/>
              <w:lang w:val="en-US"/>
            </w:rPr>
            <w:tab/>
            <w:t xml:space="preserve">   0,54</w:t>
          </w:r>
          <w:r w:rsidRPr="000931AA">
            <w:rPr>
              <w:rFonts w:cs="Courier New"/>
              <w:lang w:val="en-US"/>
            </w:rPr>
            <w:tab/>
            <w:t xml:space="preserve">    4,23</w:t>
          </w:r>
          <w:r w:rsidRPr="000931AA">
            <w:rPr>
              <w:rFonts w:cs="Courier New"/>
              <w:lang w:val="en-US"/>
            </w:rPr>
            <w:tab/>
            <w:t>56,60</w:t>
          </w:r>
        </w:p>
        <w:p w14:paraId="62B820AA" w14:textId="77777777" w:rsidR="003D6AB7" w:rsidRPr="000931AA" w:rsidRDefault="003D6AB7" w:rsidP="003D6AB7">
          <w:pPr>
            <w:tabs>
              <w:tab w:val="left" w:pos="0"/>
              <w:tab w:val="left" w:pos="3600"/>
              <w:tab w:val="left" w:pos="4725"/>
              <w:tab w:val="left" w:pos="5850"/>
              <w:tab w:val="left" w:pos="6855"/>
              <w:tab w:val="left" w:pos="7860"/>
              <w:tab w:val="left" w:pos="8985"/>
            </w:tabs>
            <w:autoSpaceDE w:val="0"/>
            <w:autoSpaceDN w:val="0"/>
            <w:adjustRightInd w:val="0"/>
            <w:rPr>
              <w:rFonts w:cs="Courier New"/>
              <w:lang w:val="en-US"/>
            </w:rPr>
          </w:pPr>
          <w:r w:rsidRPr="00A377CC">
            <w:rPr>
              <w:rFonts w:cs="Courier New"/>
              <w:i/>
              <w:lang w:val="en-US"/>
            </w:rPr>
            <w:t>Polychaet sp 1</w:t>
          </w:r>
          <w:r w:rsidRPr="000931AA">
            <w:rPr>
              <w:rFonts w:cs="Courier New"/>
              <w:lang w:val="en-US"/>
            </w:rPr>
            <w:tab/>
            <w:t xml:space="preserve">    0,07</w:t>
          </w:r>
          <w:r w:rsidRPr="000931AA">
            <w:rPr>
              <w:rFonts w:cs="Courier New"/>
              <w:lang w:val="en-US"/>
            </w:rPr>
            <w:tab/>
            <w:t xml:space="preserve">    0,21</w:t>
          </w:r>
          <w:r w:rsidRPr="000931AA">
            <w:rPr>
              <w:rFonts w:cs="Courier New"/>
              <w:lang w:val="en-US"/>
            </w:rPr>
            <w:tab/>
            <w:t xml:space="preserve">   3,48</w:t>
          </w:r>
          <w:r w:rsidRPr="000931AA">
            <w:rPr>
              <w:rFonts w:cs="Courier New"/>
              <w:lang w:val="en-US"/>
            </w:rPr>
            <w:tab/>
            <w:t xml:space="preserve">   0,40</w:t>
          </w:r>
          <w:r w:rsidRPr="000931AA">
            <w:rPr>
              <w:rFonts w:cs="Courier New"/>
              <w:lang w:val="en-US"/>
            </w:rPr>
            <w:tab/>
            <w:t xml:space="preserve">    4,10</w:t>
          </w:r>
          <w:r w:rsidRPr="000931AA">
            <w:rPr>
              <w:rFonts w:cs="Courier New"/>
              <w:lang w:val="en-US"/>
            </w:rPr>
            <w:tab/>
            <w:t>60,70</w:t>
          </w:r>
        </w:p>
        <w:p w14:paraId="4CCA0BB9" w14:textId="77777777" w:rsidR="003D6AB7" w:rsidRPr="000931AA" w:rsidRDefault="003D6AB7" w:rsidP="003D6AB7">
          <w:pPr>
            <w:tabs>
              <w:tab w:val="left" w:pos="0"/>
              <w:tab w:val="left" w:pos="3600"/>
              <w:tab w:val="left" w:pos="4725"/>
              <w:tab w:val="left" w:pos="5850"/>
              <w:tab w:val="left" w:pos="6855"/>
              <w:tab w:val="left" w:pos="7860"/>
              <w:tab w:val="left" w:pos="8985"/>
            </w:tabs>
            <w:autoSpaceDE w:val="0"/>
            <w:autoSpaceDN w:val="0"/>
            <w:adjustRightInd w:val="0"/>
            <w:rPr>
              <w:rFonts w:cs="Courier New"/>
              <w:lang w:val="en-US"/>
            </w:rPr>
          </w:pPr>
          <w:r w:rsidRPr="00A377CC">
            <w:rPr>
              <w:rFonts w:cs="Courier New"/>
              <w:i/>
              <w:lang w:val="en-US"/>
            </w:rPr>
            <w:t>Magelona johnstoni</w:t>
          </w:r>
          <w:r w:rsidRPr="000931AA">
            <w:rPr>
              <w:rFonts w:cs="Courier New"/>
              <w:lang w:val="en-US"/>
            </w:rPr>
            <w:tab/>
            <w:t xml:space="preserve">    0,18</w:t>
          </w:r>
          <w:r w:rsidRPr="000931AA">
            <w:rPr>
              <w:rFonts w:cs="Courier New"/>
              <w:lang w:val="en-US"/>
            </w:rPr>
            <w:tab/>
            <w:t xml:space="preserve">    0,15</w:t>
          </w:r>
          <w:r w:rsidRPr="000931AA">
            <w:rPr>
              <w:rFonts w:cs="Courier New"/>
              <w:lang w:val="en-US"/>
            </w:rPr>
            <w:tab/>
            <w:t xml:space="preserve">   3,27</w:t>
          </w:r>
          <w:r w:rsidRPr="000931AA">
            <w:rPr>
              <w:rFonts w:cs="Courier New"/>
              <w:lang w:val="en-US"/>
            </w:rPr>
            <w:tab/>
            <w:t xml:space="preserve">   0,52</w:t>
          </w:r>
          <w:r w:rsidRPr="000931AA">
            <w:rPr>
              <w:rFonts w:cs="Courier New"/>
              <w:lang w:val="en-US"/>
            </w:rPr>
            <w:tab/>
            <w:t xml:space="preserve">    3,85</w:t>
          </w:r>
          <w:r w:rsidRPr="000931AA">
            <w:rPr>
              <w:rFonts w:cs="Courier New"/>
              <w:lang w:val="en-US"/>
            </w:rPr>
            <w:tab/>
            <w:t>64,56</w:t>
          </w:r>
        </w:p>
        <w:p w14:paraId="7E309C9C" w14:textId="77777777" w:rsidR="003D6AB7" w:rsidRPr="000931AA" w:rsidRDefault="003D6AB7" w:rsidP="003D6AB7">
          <w:pPr>
            <w:tabs>
              <w:tab w:val="left" w:pos="0"/>
              <w:tab w:val="left" w:pos="3600"/>
              <w:tab w:val="left" w:pos="4725"/>
              <w:tab w:val="left" w:pos="5850"/>
              <w:tab w:val="left" w:pos="6855"/>
              <w:tab w:val="left" w:pos="7860"/>
              <w:tab w:val="left" w:pos="8985"/>
            </w:tabs>
            <w:autoSpaceDE w:val="0"/>
            <w:autoSpaceDN w:val="0"/>
            <w:adjustRightInd w:val="0"/>
            <w:rPr>
              <w:rFonts w:cs="Courier New"/>
              <w:lang w:val="en-US"/>
            </w:rPr>
          </w:pPr>
          <w:r w:rsidRPr="00A377CC">
            <w:rPr>
              <w:rFonts w:cs="Courier New"/>
              <w:i/>
              <w:lang w:val="en-US"/>
            </w:rPr>
            <w:t>Scoloplos armiger</w:t>
          </w:r>
          <w:r w:rsidRPr="000931AA">
            <w:rPr>
              <w:rFonts w:cs="Courier New"/>
              <w:lang w:val="en-US"/>
            </w:rPr>
            <w:tab/>
            <w:t xml:space="preserve">    0,00</w:t>
          </w:r>
          <w:r w:rsidRPr="000931AA">
            <w:rPr>
              <w:rFonts w:cs="Courier New"/>
              <w:lang w:val="en-US"/>
            </w:rPr>
            <w:tab/>
            <w:t xml:space="preserve">    0,21</w:t>
          </w:r>
          <w:r w:rsidRPr="000931AA">
            <w:rPr>
              <w:rFonts w:cs="Courier New"/>
              <w:lang w:val="en-US"/>
            </w:rPr>
            <w:tab/>
            <w:t xml:space="preserve">   2,58</w:t>
          </w:r>
          <w:r w:rsidRPr="000931AA">
            <w:rPr>
              <w:rFonts w:cs="Courier New"/>
              <w:lang w:val="en-US"/>
            </w:rPr>
            <w:tab/>
            <w:t xml:space="preserve">   0,44</w:t>
          </w:r>
          <w:r w:rsidRPr="000931AA">
            <w:rPr>
              <w:rFonts w:cs="Courier New"/>
              <w:lang w:val="en-US"/>
            </w:rPr>
            <w:tab/>
            <w:t xml:space="preserve">    3,04</w:t>
          </w:r>
          <w:r w:rsidRPr="000931AA">
            <w:rPr>
              <w:rFonts w:cs="Courier New"/>
              <w:lang w:val="en-US"/>
            </w:rPr>
            <w:tab/>
            <w:t>67,59</w:t>
          </w:r>
        </w:p>
        <w:p w14:paraId="29F4F5CC" w14:textId="77777777" w:rsidR="003D6AB7" w:rsidRDefault="003D6AB7" w:rsidP="003D6AB7">
          <w:pPr>
            <w:tabs>
              <w:tab w:val="left" w:pos="0"/>
              <w:tab w:val="left" w:pos="3600"/>
              <w:tab w:val="left" w:pos="4725"/>
              <w:tab w:val="left" w:pos="5850"/>
              <w:tab w:val="left" w:pos="6855"/>
              <w:tab w:val="left" w:pos="7860"/>
              <w:tab w:val="left" w:pos="8985"/>
            </w:tabs>
            <w:autoSpaceDE w:val="0"/>
            <w:autoSpaceDN w:val="0"/>
            <w:adjustRightInd w:val="0"/>
            <w:rPr>
              <w:rFonts w:cs="Courier New"/>
              <w:lang w:val="en-US"/>
            </w:rPr>
          </w:pPr>
          <w:r w:rsidRPr="00A377CC">
            <w:rPr>
              <w:rFonts w:cs="Courier New"/>
              <w:i/>
              <w:lang w:val="en-US"/>
            </w:rPr>
            <w:t>Ophelia limacina</w:t>
          </w:r>
          <w:r w:rsidRPr="000931AA">
            <w:rPr>
              <w:rFonts w:cs="Courier New"/>
              <w:lang w:val="en-US"/>
            </w:rPr>
            <w:tab/>
            <w:t xml:space="preserve">    0,00</w:t>
          </w:r>
          <w:r w:rsidRPr="000931AA">
            <w:rPr>
              <w:rFonts w:cs="Courier New"/>
              <w:lang w:val="en-US"/>
            </w:rPr>
            <w:tab/>
            <w:t xml:space="preserve">    0,21</w:t>
          </w:r>
          <w:r w:rsidRPr="000931AA">
            <w:rPr>
              <w:rFonts w:cs="Courier New"/>
              <w:lang w:val="en-US"/>
            </w:rPr>
            <w:tab/>
            <w:t xml:space="preserve">   2,42</w:t>
          </w:r>
          <w:r w:rsidRPr="000931AA">
            <w:rPr>
              <w:rFonts w:cs="Courier New"/>
              <w:lang w:val="en-US"/>
            </w:rPr>
            <w:tab/>
            <w:t xml:space="preserve">   0,30</w:t>
          </w:r>
          <w:r w:rsidRPr="000931AA">
            <w:rPr>
              <w:rFonts w:cs="Courier New"/>
              <w:lang w:val="en-US"/>
            </w:rPr>
            <w:tab/>
            <w:t xml:space="preserve">    2,85</w:t>
          </w:r>
          <w:r w:rsidRPr="000931AA">
            <w:rPr>
              <w:rFonts w:cs="Courier New"/>
              <w:lang w:val="en-US"/>
            </w:rPr>
            <w:tab/>
            <w:t>70,44</w:t>
          </w:r>
        </w:p>
        <w:p w14:paraId="358666F5" w14:textId="77777777" w:rsidR="003D6AB7" w:rsidRPr="000931AA" w:rsidRDefault="003D6AB7" w:rsidP="003D6AB7">
          <w:pPr>
            <w:tabs>
              <w:tab w:val="left" w:pos="0"/>
              <w:tab w:val="left" w:pos="3600"/>
              <w:tab w:val="left" w:pos="4725"/>
              <w:tab w:val="left" w:pos="5850"/>
              <w:tab w:val="left" w:pos="6855"/>
              <w:tab w:val="left" w:pos="7860"/>
              <w:tab w:val="left" w:pos="8985"/>
            </w:tabs>
            <w:autoSpaceDE w:val="0"/>
            <w:autoSpaceDN w:val="0"/>
            <w:adjustRightInd w:val="0"/>
            <w:rPr>
              <w:rFonts w:cs="Courier New"/>
              <w:lang w:val="en-US"/>
            </w:rPr>
          </w:pPr>
          <w:r w:rsidRPr="00A377CC">
            <w:rPr>
              <w:rFonts w:cs="Courier New"/>
              <w:i/>
              <w:lang w:val="en-US"/>
            </w:rPr>
            <w:t>Nereis sp.</w:t>
          </w:r>
          <w:r w:rsidRPr="000931AA">
            <w:rPr>
              <w:rFonts w:cs="Courier New"/>
              <w:lang w:val="en-US"/>
            </w:rPr>
            <w:tab/>
            <w:t xml:space="preserve">    0,00</w:t>
          </w:r>
          <w:r w:rsidRPr="000931AA">
            <w:rPr>
              <w:rFonts w:cs="Courier New"/>
              <w:lang w:val="en-US"/>
            </w:rPr>
            <w:tab/>
            <w:t xml:space="preserve">    0,17</w:t>
          </w:r>
          <w:r w:rsidRPr="000931AA">
            <w:rPr>
              <w:rFonts w:cs="Courier New"/>
              <w:lang w:val="en-US"/>
            </w:rPr>
            <w:tab/>
            <w:t xml:space="preserve">   2,23</w:t>
          </w:r>
          <w:r w:rsidRPr="000931AA">
            <w:rPr>
              <w:rFonts w:cs="Courier New"/>
              <w:lang w:val="en-US"/>
            </w:rPr>
            <w:tab/>
            <w:t xml:space="preserve">   0,38</w:t>
          </w:r>
          <w:r w:rsidRPr="000931AA">
            <w:rPr>
              <w:rFonts w:cs="Courier New"/>
              <w:lang w:val="en-US"/>
            </w:rPr>
            <w:tab/>
            <w:t xml:space="preserve">    2,63</w:t>
          </w:r>
          <w:r w:rsidRPr="000931AA">
            <w:rPr>
              <w:rFonts w:cs="Courier New"/>
              <w:lang w:val="en-US"/>
            </w:rPr>
            <w:tab/>
            <w:t>73,07</w:t>
          </w:r>
        </w:p>
        <w:p w14:paraId="0028824D" w14:textId="77777777" w:rsidR="003D6AB7" w:rsidRPr="000931AA" w:rsidRDefault="003D6AB7" w:rsidP="003D6AB7">
          <w:pPr>
            <w:tabs>
              <w:tab w:val="left" w:pos="0"/>
              <w:tab w:val="left" w:pos="3600"/>
              <w:tab w:val="left" w:pos="4725"/>
              <w:tab w:val="left" w:pos="5850"/>
              <w:tab w:val="left" w:pos="6855"/>
              <w:tab w:val="left" w:pos="7860"/>
              <w:tab w:val="left" w:pos="8985"/>
            </w:tabs>
            <w:autoSpaceDE w:val="0"/>
            <w:autoSpaceDN w:val="0"/>
            <w:adjustRightInd w:val="0"/>
            <w:rPr>
              <w:rFonts w:cs="Courier New"/>
              <w:lang w:val="en-US"/>
            </w:rPr>
          </w:pPr>
          <w:r w:rsidRPr="00A377CC">
            <w:rPr>
              <w:rFonts w:cs="Courier New"/>
              <w:i/>
              <w:lang w:val="en-US"/>
            </w:rPr>
            <w:t>Capitella sp.</w:t>
          </w:r>
          <w:r w:rsidRPr="000931AA">
            <w:rPr>
              <w:rFonts w:cs="Courier New"/>
              <w:lang w:val="en-US"/>
            </w:rPr>
            <w:tab/>
            <w:t xml:space="preserve">    0,00</w:t>
          </w:r>
          <w:r w:rsidRPr="000931AA">
            <w:rPr>
              <w:rFonts w:cs="Courier New"/>
              <w:lang w:val="en-US"/>
            </w:rPr>
            <w:tab/>
            <w:t xml:space="preserve">    0,12</w:t>
          </w:r>
          <w:r w:rsidRPr="000931AA">
            <w:rPr>
              <w:rFonts w:cs="Courier New"/>
              <w:lang w:val="en-US"/>
            </w:rPr>
            <w:tab/>
            <w:t xml:space="preserve">   1,86</w:t>
          </w:r>
          <w:r w:rsidRPr="000931AA">
            <w:rPr>
              <w:rFonts w:cs="Courier New"/>
              <w:lang w:val="en-US"/>
            </w:rPr>
            <w:tab/>
            <w:t xml:space="preserve">   0,33</w:t>
          </w:r>
          <w:r w:rsidRPr="000931AA">
            <w:rPr>
              <w:rFonts w:cs="Courier New"/>
              <w:lang w:val="en-US"/>
            </w:rPr>
            <w:tab/>
            <w:t xml:space="preserve">    2,19</w:t>
          </w:r>
          <w:r w:rsidRPr="000931AA">
            <w:rPr>
              <w:rFonts w:cs="Courier New"/>
              <w:lang w:val="en-US"/>
            </w:rPr>
            <w:tab/>
            <w:t>75,26</w:t>
          </w:r>
        </w:p>
        <w:p w14:paraId="2D1B676A" w14:textId="77777777" w:rsidR="003D6AB7" w:rsidRPr="000931AA" w:rsidRDefault="003D6AB7" w:rsidP="003D6AB7">
          <w:pPr>
            <w:tabs>
              <w:tab w:val="left" w:pos="0"/>
              <w:tab w:val="left" w:pos="3600"/>
              <w:tab w:val="left" w:pos="4725"/>
              <w:tab w:val="left" w:pos="5850"/>
              <w:tab w:val="left" w:pos="6855"/>
              <w:tab w:val="left" w:pos="7860"/>
              <w:tab w:val="left" w:pos="8985"/>
            </w:tabs>
            <w:autoSpaceDE w:val="0"/>
            <w:autoSpaceDN w:val="0"/>
            <w:adjustRightInd w:val="0"/>
            <w:rPr>
              <w:rFonts w:cs="Courier New"/>
              <w:lang w:val="en-US"/>
            </w:rPr>
          </w:pPr>
          <w:r w:rsidRPr="00A377CC">
            <w:rPr>
              <w:rFonts w:cs="Courier New"/>
              <w:i/>
              <w:lang w:val="en-US"/>
            </w:rPr>
            <w:t>Mysella bidentata</w:t>
          </w:r>
          <w:r w:rsidRPr="000931AA">
            <w:rPr>
              <w:rFonts w:cs="Courier New"/>
              <w:lang w:val="en-US"/>
            </w:rPr>
            <w:tab/>
            <w:t xml:space="preserve">    0,00</w:t>
          </w:r>
          <w:r w:rsidRPr="000931AA">
            <w:rPr>
              <w:rFonts w:cs="Courier New"/>
              <w:lang w:val="en-US"/>
            </w:rPr>
            <w:tab/>
            <w:t xml:space="preserve">    0,21</w:t>
          </w:r>
          <w:r w:rsidRPr="000931AA">
            <w:rPr>
              <w:rFonts w:cs="Courier New"/>
              <w:lang w:val="en-US"/>
            </w:rPr>
            <w:tab/>
            <w:t xml:space="preserve">   1,86</w:t>
          </w:r>
          <w:r w:rsidRPr="000931AA">
            <w:rPr>
              <w:rFonts w:cs="Courier New"/>
              <w:lang w:val="en-US"/>
            </w:rPr>
            <w:tab/>
            <w:t xml:space="preserve">   0,53</w:t>
          </w:r>
          <w:r w:rsidRPr="000931AA">
            <w:rPr>
              <w:rFonts w:cs="Courier New"/>
              <w:lang w:val="en-US"/>
            </w:rPr>
            <w:tab/>
            <w:t xml:space="preserve">    2,19</w:t>
          </w:r>
          <w:r w:rsidRPr="000931AA">
            <w:rPr>
              <w:rFonts w:cs="Courier New"/>
              <w:lang w:val="en-US"/>
            </w:rPr>
            <w:tab/>
            <w:t>77,45</w:t>
          </w:r>
        </w:p>
        <w:p w14:paraId="0F5B2421" w14:textId="77777777" w:rsidR="003D6AB7" w:rsidRPr="000931AA" w:rsidRDefault="003D6AB7" w:rsidP="003D6AB7">
          <w:pPr>
            <w:tabs>
              <w:tab w:val="left" w:pos="0"/>
              <w:tab w:val="left" w:pos="3600"/>
              <w:tab w:val="left" w:pos="4725"/>
              <w:tab w:val="left" w:pos="5850"/>
              <w:tab w:val="left" w:pos="6855"/>
              <w:tab w:val="left" w:pos="7860"/>
              <w:tab w:val="left" w:pos="8985"/>
            </w:tabs>
            <w:autoSpaceDE w:val="0"/>
            <w:autoSpaceDN w:val="0"/>
            <w:adjustRightInd w:val="0"/>
            <w:rPr>
              <w:rFonts w:cs="Courier New"/>
              <w:lang w:val="en-US"/>
            </w:rPr>
          </w:pPr>
          <w:r w:rsidRPr="00A377CC">
            <w:rPr>
              <w:rFonts w:cs="Courier New"/>
              <w:i/>
              <w:lang w:val="en-US"/>
            </w:rPr>
            <w:t>Abra alba</w:t>
          </w:r>
          <w:r w:rsidRPr="000931AA">
            <w:rPr>
              <w:rFonts w:cs="Courier New"/>
              <w:lang w:val="en-US"/>
            </w:rPr>
            <w:tab/>
            <w:t xml:space="preserve">    0,00</w:t>
          </w:r>
          <w:r w:rsidRPr="000931AA">
            <w:rPr>
              <w:rFonts w:cs="Courier New"/>
              <w:lang w:val="en-US"/>
            </w:rPr>
            <w:tab/>
            <w:t xml:space="preserve">    0,36</w:t>
          </w:r>
          <w:r w:rsidRPr="000931AA">
            <w:rPr>
              <w:rFonts w:cs="Courier New"/>
              <w:lang w:val="en-US"/>
            </w:rPr>
            <w:tab/>
            <w:t xml:space="preserve">   1,77</w:t>
          </w:r>
          <w:r w:rsidRPr="000931AA">
            <w:rPr>
              <w:rFonts w:cs="Courier New"/>
              <w:lang w:val="en-US"/>
            </w:rPr>
            <w:tab/>
            <w:t xml:space="preserve">   0,48</w:t>
          </w:r>
          <w:r w:rsidRPr="000931AA">
            <w:rPr>
              <w:rFonts w:cs="Courier New"/>
              <w:lang w:val="en-US"/>
            </w:rPr>
            <w:tab/>
            <w:t xml:space="preserve">    2,09</w:t>
          </w:r>
          <w:r w:rsidRPr="000931AA">
            <w:rPr>
              <w:rFonts w:cs="Courier New"/>
              <w:lang w:val="en-US"/>
            </w:rPr>
            <w:tab/>
            <w:t>79,54</w:t>
          </w:r>
        </w:p>
        <w:p w14:paraId="3685C6F4" w14:textId="77777777" w:rsidR="003D6AB7" w:rsidRPr="000931AA" w:rsidRDefault="003D6AB7" w:rsidP="003D6AB7">
          <w:pPr>
            <w:tabs>
              <w:tab w:val="left" w:pos="0"/>
              <w:tab w:val="left" w:pos="3600"/>
              <w:tab w:val="left" w:pos="4725"/>
              <w:tab w:val="left" w:pos="5850"/>
              <w:tab w:val="left" w:pos="6855"/>
              <w:tab w:val="left" w:pos="7860"/>
              <w:tab w:val="left" w:pos="8985"/>
            </w:tabs>
            <w:autoSpaceDE w:val="0"/>
            <w:autoSpaceDN w:val="0"/>
            <w:adjustRightInd w:val="0"/>
            <w:rPr>
              <w:rFonts w:cs="Courier New"/>
              <w:lang w:val="en-US"/>
            </w:rPr>
          </w:pPr>
          <w:r w:rsidRPr="00A377CC">
            <w:rPr>
              <w:rFonts w:cs="Courier New"/>
              <w:i/>
              <w:lang w:val="en-US"/>
            </w:rPr>
            <w:t>Corophium sp.</w:t>
          </w:r>
          <w:r w:rsidRPr="000931AA">
            <w:rPr>
              <w:rFonts w:cs="Courier New"/>
              <w:lang w:val="en-US"/>
            </w:rPr>
            <w:tab/>
            <w:t xml:space="preserve">    0,00</w:t>
          </w:r>
          <w:r w:rsidRPr="000931AA">
            <w:rPr>
              <w:rFonts w:cs="Courier New"/>
              <w:lang w:val="en-US"/>
            </w:rPr>
            <w:tab/>
            <w:t xml:space="preserve">    0,22</w:t>
          </w:r>
          <w:r w:rsidRPr="000931AA">
            <w:rPr>
              <w:rFonts w:cs="Courier New"/>
              <w:lang w:val="en-US"/>
            </w:rPr>
            <w:tab/>
            <w:t xml:space="preserve">   1,75</w:t>
          </w:r>
          <w:r w:rsidRPr="000931AA">
            <w:rPr>
              <w:rFonts w:cs="Courier New"/>
              <w:lang w:val="en-US"/>
            </w:rPr>
            <w:tab/>
            <w:t xml:space="preserve">   0,44</w:t>
          </w:r>
          <w:r w:rsidRPr="000931AA">
            <w:rPr>
              <w:rFonts w:cs="Courier New"/>
              <w:lang w:val="en-US"/>
            </w:rPr>
            <w:tab/>
            <w:t xml:space="preserve">    2,07</w:t>
          </w:r>
          <w:r w:rsidRPr="000931AA">
            <w:rPr>
              <w:rFonts w:cs="Courier New"/>
              <w:lang w:val="en-US"/>
            </w:rPr>
            <w:tab/>
            <w:t>81,61</w:t>
          </w:r>
        </w:p>
        <w:p w14:paraId="452E44A0" w14:textId="77777777" w:rsidR="003D6AB7" w:rsidRPr="000931AA" w:rsidRDefault="003D6AB7" w:rsidP="003D6AB7">
          <w:pPr>
            <w:tabs>
              <w:tab w:val="left" w:pos="0"/>
              <w:tab w:val="left" w:pos="3600"/>
              <w:tab w:val="left" w:pos="4725"/>
              <w:tab w:val="left" w:pos="5850"/>
              <w:tab w:val="left" w:pos="6855"/>
              <w:tab w:val="left" w:pos="7860"/>
              <w:tab w:val="left" w:pos="8985"/>
            </w:tabs>
            <w:autoSpaceDE w:val="0"/>
            <w:autoSpaceDN w:val="0"/>
            <w:adjustRightInd w:val="0"/>
            <w:rPr>
              <w:rFonts w:cs="Courier New"/>
              <w:lang w:val="en-US"/>
            </w:rPr>
          </w:pPr>
          <w:r w:rsidRPr="00A377CC">
            <w:rPr>
              <w:rFonts w:cs="Courier New"/>
              <w:i/>
              <w:lang w:val="en-US"/>
            </w:rPr>
            <w:t>Spiophanes bombyx</w:t>
          </w:r>
          <w:r w:rsidRPr="000931AA">
            <w:rPr>
              <w:rFonts w:cs="Courier New"/>
              <w:lang w:val="en-US"/>
            </w:rPr>
            <w:tab/>
            <w:t xml:space="preserve">    0,00</w:t>
          </w:r>
          <w:r w:rsidRPr="000931AA">
            <w:rPr>
              <w:rFonts w:cs="Courier New"/>
              <w:lang w:val="en-US"/>
            </w:rPr>
            <w:tab/>
            <w:t xml:space="preserve">    0,18</w:t>
          </w:r>
          <w:r w:rsidRPr="000931AA">
            <w:rPr>
              <w:rFonts w:cs="Courier New"/>
              <w:lang w:val="en-US"/>
            </w:rPr>
            <w:tab/>
            <w:t xml:space="preserve">   1,73</w:t>
          </w:r>
          <w:r w:rsidRPr="000931AA">
            <w:rPr>
              <w:rFonts w:cs="Courier New"/>
              <w:lang w:val="en-US"/>
            </w:rPr>
            <w:tab/>
            <w:t xml:space="preserve">   0,44</w:t>
          </w:r>
          <w:r w:rsidRPr="000931AA">
            <w:rPr>
              <w:rFonts w:cs="Courier New"/>
              <w:lang w:val="en-US"/>
            </w:rPr>
            <w:tab/>
            <w:t xml:space="preserve">    2,04</w:t>
          </w:r>
          <w:r w:rsidRPr="000931AA">
            <w:rPr>
              <w:rFonts w:cs="Courier New"/>
              <w:lang w:val="en-US"/>
            </w:rPr>
            <w:tab/>
            <w:t>83,65</w:t>
          </w:r>
        </w:p>
        <w:p w14:paraId="1B0B7AA1" w14:textId="77777777" w:rsidR="003D6AB7" w:rsidRPr="000931AA" w:rsidRDefault="003D6AB7" w:rsidP="003D6AB7">
          <w:pPr>
            <w:tabs>
              <w:tab w:val="left" w:pos="0"/>
              <w:tab w:val="left" w:pos="3600"/>
              <w:tab w:val="left" w:pos="4725"/>
              <w:tab w:val="left" w:pos="5850"/>
              <w:tab w:val="left" w:pos="6855"/>
              <w:tab w:val="left" w:pos="7860"/>
              <w:tab w:val="left" w:pos="8985"/>
            </w:tabs>
            <w:autoSpaceDE w:val="0"/>
            <w:autoSpaceDN w:val="0"/>
            <w:adjustRightInd w:val="0"/>
            <w:rPr>
              <w:rFonts w:cs="Courier New"/>
              <w:lang w:val="en-US"/>
            </w:rPr>
          </w:pPr>
          <w:r w:rsidRPr="00A377CC">
            <w:rPr>
              <w:rFonts w:cs="Courier New"/>
              <w:i/>
              <w:lang w:val="en-US"/>
            </w:rPr>
            <w:t>Eteone sp.</w:t>
          </w:r>
          <w:r w:rsidRPr="000931AA">
            <w:rPr>
              <w:rFonts w:cs="Courier New"/>
              <w:lang w:val="en-US"/>
            </w:rPr>
            <w:tab/>
            <w:t xml:space="preserve">    0,00</w:t>
          </w:r>
          <w:r w:rsidRPr="000931AA">
            <w:rPr>
              <w:rFonts w:cs="Courier New"/>
              <w:lang w:val="en-US"/>
            </w:rPr>
            <w:tab/>
            <w:t xml:space="preserve">    0,18</w:t>
          </w:r>
          <w:r w:rsidRPr="000931AA">
            <w:rPr>
              <w:rFonts w:cs="Courier New"/>
              <w:lang w:val="en-US"/>
            </w:rPr>
            <w:tab/>
            <w:t xml:space="preserve">   1,46</w:t>
          </w:r>
          <w:r w:rsidRPr="000931AA">
            <w:rPr>
              <w:rFonts w:cs="Courier New"/>
              <w:lang w:val="en-US"/>
            </w:rPr>
            <w:tab/>
            <w:t xml:space="preserve">   0,42</w:t>
          </w:r>
          <w:r w:rsidRPr="000931AA">
            <w:rPr>
              <w:rFonts w:cs="Courier New"/>
              <w:lang w:val="en-US"/>
            </w:rPr>
            <w:tab/>
            <w:t xml:space="preserve">    1,72</w:t>
          </w:r>
          <w:r w:rsidRPr="000931AA">
            <w:rPr>
              <w:rFonts w:cs="Courier New"/>
              <w:lang w:val="en-US"/>
            </w:rPr>
            <w:tab/>
            <w:t>85,36</w:t>
          </w:r>
        </w:p>
        <w:p w14:paraId="226C376D" w14:textId="77777777" w:rsidR="003D6AB7" w:rsidRPr="000931AA" w:rsidRDefault="003D6AB7" w:rsidP="003D6AB7">
          <w:pPr>
            <w:tabs>
              <w:tab w:val="left" w:pos="0"/>
              <w:tab w:val="left" w:pos="3600"/>
              <w:tab w:val="left" w:pos="4725"/>
              <w:tab w:val="left" w:pos="5850"/>
              <w:tab w:val="left" w:pos="6855"/>
              <w:tab w:val="left" w:pos="7860"/>
              <w:tab w:val="left" w:pos="8985"/>
            </w:tabs>
            <w:autoSpaceDE w:val="0"/>
            <w:autoSpaceDN w:val="0"/>
            <w:adjustRightInd w:val="0"/>
            <w:rPr>
              <w:rFonts w:cs="Courier New"/>
              <w:lang w:val="en-US"/>
            </w:rPr>
          </w:pPr>
          <w:r w:rsidRPr="00A377CC">
            <w:rPr>
              <w:rFonts w:cs="Courier New"/>
              <w:i/>
              <w:lang w:val="en-US"/>
            </w:rPr>
            <w:t>Heteromastus filiformis</w:t>
          </w:r>
          <w:r w:rsidRPr="000931AA">
            <w:rPr>
              <w:rFonts w:cs="Courier New"/>
              <w:lang w:val="en-US"/>
            </w:rPr>
            <w:tab/>
            <w:t xml:space="preserve">    0,07</w:t>
          </w:r>
          <w:r w:rsidRPr="000931AA">
            <w:rPr>
              <w:rFonts w:cs="Courier New"/>
              <w:lang w:val="en-US"/>
            </w:rPr>
            <w:tab/>
            <w:t xml:space="preserve">    0,12</w:t>
          </w:r>
          <w:r w:rsidRPr="000931AA">
            <w:rPr>
              <w:rFonts w:cs="Courier New"/>
              <w:lang w:val="en-US"/>
            </w:rPr>
            <w:tab/>
            <w:t xml:space="preserve">   1,40</w:t>
          </w:r>
          <w:r w:rsidRPr="000931AA">
            <w:rPr>
              <w:rFonts w:cs="Courier New"/>
              <w:lang w:val="en-US"/>
            </w:rPr>
            <w:tab/>
            <w:t xml:space="preserve">   0,40</w:t>
          </w:r>
          <w:r w:rsidRPr="000931AA">
            <w:rPr>
              <w:rFonts w:cs="Courier New"/>
              <w:lang w:val="en-US"/>
            </w:rPr>
            <w:tab/>
            <w:t xml:space="preserve">    1,65</w:t>
          </w:r>
          <w:r w:rsidRPr="000931AA">
            <w:rPr>
              <w:rFonts w:cs="Courier New"/>
              <w:lang w:val="en-US"/>
            </w:rPr>
            <w:tab/>
            <w:t>87,01</w:t>
          </w:r>
        </w:p>
        <w:p w14:paraId="39251755" w14:textId="77777777" w:rsidR="003D6AB7" w:rsidRPr="000931AA" w:rsidRDefault="003D6AB7" w:rsidP="003D6AB7">
          <w:pPr>
            <w:tabs>
              <w:tab w:val="left" w:pos="0"/>
              <w:tab w:val="left" w:pos="3600"/>
              <w:tab w:val="left" w:pos="4725"/>
              <w:tab w:val="left" w:pos="5850"/>
              <w:tab w:val="left" w:pos="6855"/>
              <w:tab w:val="left" w:pos="7860"/>
              <w:tab w:val="left" w:pos="8985"/>
            </w:tabs>
            <w:autoSpaceDE w:val="0"/>
            <w:autoSpaceDN w:val="0"/>
            <w:adjustRightInd w:val="0"/>
            <w:rPr>
              <w:rFonts w:cs="Courier New"/>
              <w:lang w:val="en-US"/>
            </w:rPr>
          </w:pPr>
          <w:r w:rsidRPr="00A377CC">
            <w:rPr>
              <w:rFonts w:cs="Courier New"/>
              <w:i/>
              <w:lang w:val="en-US"/>
            </w:rPr>
            <w:t>Diastylis rathkei</w:t>
          </w:r>
          <w:r w:rsidRPr="000931AA">
            <w:rPr>
              <w:rFonts w:cs="Courier New"/>
              <w:lang w:val="en-US"/>
            </w:rPr>
            <w:tab/>
            <w:t xml:space="preserve">    0,07</w:t>
          </w:r>
          <w:r w:rsidRPr="000931AA">
            <w:rPr>
              <w:rFonts w:cs="Courier New"/>
              <w:lang w:val="en-US"/>
            </w:rPr>
            <w:tab/>
            <w:t xml:space="preserve">    0,06</w:t>
          </w:r>
          <w:r w:rsidRPr="000931AA">
            <w:rPr>
              <w:rFonts w:cs="Courier New"/>
              <w:lang w:val="en-US"/>
            </w:rPr>
            <w:tab/>
            <w:t xml:space="preserve">   1,29</w:t>
          </w:r>
          <w:r w:rsidRPr="000931AA">
            <w:rPr>
              <w:rFonts w:cs="Courier New"/>
              <w:lang w:val="en-US"/>
            </w:rPr>
            <w:tab/>
            <w:t xml:space="preserve">   0,33</w:t>
          </w:r>
          <w:r w:rsidRPr="000931AA">
            <w:rPr>
              <w:rFonts w:cs="Courier New"/>
              <w:lang w:val="en-US"/>
            </w:rPr>
            <w:tab/>
            <w:t xml:space="preserve">    1,52</w:t>
          </w:r>
          <w:r w:rsidRPr="000931AA">
            <w:rPr>
              <w:rFonts w:cs="Courier New"/>
              <w:lang w:val="en-US"/>
            </w:rPr>
            <w:tab/>
            <w:t>88,54</w:t>
          </w:r>
        </w:p>
        <w:p w14:paraId="5EFCF0AB" w14:textId="77777777" w:rsidR="003D6AB7" w:rsidRPr="000931AA" w:rsidRDefault="003D6AB7" w:rsidP="003D6AB7">
          <w:pPr>
            <w:tabs>
              <w:tab w:val="left" w:pos="0"/>
              <w:tab w:val="left" w:pos="3600"/>
              <w:tab w:val="left" w:pos="4725"/>
              <w:tab w:val="left" w:pos="5850"/>
              <w:tab w:val="left" w:pos="6855"/>
              <w:tab w:val="left" w:pos="7860"/>
              <w:tab w:val="left" w:pos="8985"/>
            </w:tabs>
            <w:autoSpaceDE w:val="0"/>
            <w:autoSpaceDN w:val="0"/>
            <w:adjustRightInd w:val="0"/>
            <w:rPr>
              <w:rFonts w:cs="Courier New"/>
              <w:lang w:val="en-US"/>
            </w:rPr>
          </w:pPr>
          <w:r w:rsidRPr="00A377CC">
            <w:rPr>
              <w:rFonts w:cs="Courier New"/>
              <w:i/>
              <w:lang w:val="en-US"/>
            </w:rPr>
            <w:t>Notomastus latericeus</w:t>
          </w:r>
          <w:r w:rsidRPr="000931AA">
            <w:rPr>
              <w:rFonts w:cs="Courier New"/>
              <w:lang w:val="en-US"/>
            </w:rPr>
            <w:tab/>
            <w:t xml:space="preserve">    0,00</w:t>
          </w:r>
          <w:r w:rsidRPr="000931AA">
            <w:rPr>
              <w:rFonts w:cs="Courier New"/>
              <w:lang w:val="en-US"/>
            </w:rPr>
            <w:tab/>
            <w:t xml:space="preserve">    0,25</w:t>
          </w:r>
          <w:r w:rsidRPr="000931AA">
            <w:rPr>
              <w:rFonts w:cs="Courier New"/>
              <w:lang w:val="en-US"/>
            </w:rPr>
            <w:tab/>
            <w:t xml:space="preserve">   1,18</w:t>
          </w:r>
          <w:r w:rsidRPr="000931AA">
            <w:rPr>
              <w:rFonts w:cs="Courier New"/>
              <w:lang w:val="en-US"/>
            </w:rPr>
            <w:tab/>
            <w:t xml:space="preserve">   0,44</w:t>
          </w:r>
          <w:r w:rsidRPr="000931AA">
            <w:rPr>
              <w:rFonts w:cs="Courier New"/>
              <w:lang w:val="en-US"/>
            </w:rPr>
            <w:tab/>
            <w:t xml:space="preserve">    1,39</w:t>
          </w:r>
          <w:r w:rsidRPr="000931AA">
            <w:rPr>
              <w:rFonts w:cs="Courier New"/>
              <w:lang w:val="en-US"/>
            </w:rPr>
            <w:tab/>
            <w:t>89,93</w:t>
          </w:r>
        </w:p>
        <w:p w14:paraId="115163E0" w14:textId="77777777" w:rsidR="003D6AB7" w:rsidRPr="000931AA" w:rsidRDefault="003D6AB7" w:rsidP="003D6AB7">
          <w:pPr>
            <w:tabs>
              <w:tab w:val="left" w:pos="0"/>
              <w:tab w:val="left" w:pos="3600"/>
              <w:tab w:val="left" w:pos="4725"/>
              <w:tab w:val="left" w:pos="5850"/>
              <w:tab w:val="left" w:pos="6855"/>
              <w:tab w:val="left" w:pos="7860"/>
              <w:tab w:val="left" w:pos="8985"/>
            </w:tabs>
            <w:autoSpaceDE w:val="0"/>
            <w:autoSpaceDN w:val="0"/>
            <w:adjustRightInd w:val="0"/>
            <w:rPr>
              <w:rFonts w:cs="Courier New"/>
              <w:lang w:val="en-US"/>
            </w:rPr>
          </w:pPr>
          <w:r w:rsidRPr="00A377CC">
            <w:rPr>
              <w:rFonts w:cs="Courier New"/>
              <w:i/>
              <w:lang w:val="en-US"/>
            </w:rPr>
            <w:t>Phyllodoce mucosa</w:t>
          </w:r>
          <w:r w:rsidRPr="000931AA">
            <w:rPr>
              <w:rFonts w:cs="Courier New"/>
              <w:lang w:val="en-US"/>
            </w:rPr>
            <w:tab/>
            <w:t xml:space="preserve">    0,07</w:t>
          </w:r>
          <w:r w:rsidRPr="000931AA">
            <w:rPr>
              <w:rFonts w:cs="Courier New"/>
              <w:lang w:val="en-US"/>
            </w:rPr>
            <w:tab/>
            <w:t xml:space="preserve">    0,06</w:t>
          </w:r>
          <w:r w:rsidRPr="000931AA">
            <w:rPr>
              <w:rFonts w:cs="Courier New"/>
              <w:lang w:val="en-US"/>
            </w:rPr>
            <w:tab/>
            <w:t xml:space="preserve">   1,15</w:t>
          </w:r>
          <w:r w:rsidRPr="000931AA">
            <w:rPr>
              <w:rFonts w:cs="Courier New"/>
              <w:lang w:val="en-US"/>
            </w:rPr>
            <w:tab/>
            <w:t xml:space="preserve">   0,42</w:t>
          </w:r>
          <w:r w:rsidRPr="000931AA">
            <w:rPr>
              <w:rFonts w:cs="Courier New"/>
              <w:lang w:val="en-US"/>
            </w:rPr>
            <w:tab/>
            <w:t xml:space="preserve">    1,36</w:t>
          </w:r>
          <w:r w:rsidRPr="000931AA">
            <w:rPr>
              <w:rFonts w:cs="Courier New"/>
              <w:lang w:val="en-US"/>
            </w:rPr>
            <w:tab/>
            <w:t>91,28</w:t>
          </w:r>
        </w:p>
        <w:p w14:paraId="7A71515A" w14:textId="77777777" w:rsidR="003D6AB7" w:rsidRPr="000931AA" w:rsidRDefault="003D6AB7" w:rsidP="003D6AB7">
          <w:pPr>
            <w:rPr>
              <w:lang w:val="en-US"/>
            </w:rPr>
          </w:pPr>
        </w:p>
        <w:p w14:paraId="74AC241A" w14:textId="6FD984FB" w:rsidR="00D0730C" w:rsidRDefault="003D6AB7" w:rsidP="00FB3F41">
          <w:pPr>
            <w:rPr>
              <w:lang w:val="en-US"/>
            </w:rPr>
          </w:pPr>
          <w:r>
            <w:rPr>
              <w:lang w:val="en-US"/>
            </w:rPr>
            <w:t xml:space="preserve">The SIMPER test indicates that group E and group S are the most dissimilar where </w:t>
          </w:r>
          <w:r>
            <w:rPr>
              <w:i/>
              <w:lang w:val="en-US"/>
            </w:rPr>
            <w:t xml:space="preserve">Nephtys sp. </w:t>
          </w:r>
          <w:r>
            <w:rPr>
              <w:lang w:val="en-US"/>
            </w:rPr>
            <w:t xml:space="preserve">and </w:t>
          </w:r>
          <w:r>
            <w:rPr>
              <w:i/>
              <w:lang w:val="en-US"/>
            </w:rPr>
            <w:t xml:space="preserve">Macoma balthica </w:t>
          </w:r>
          <w:r>
            <w:rPr>
              <w:lang w:val="en-US"/>
            </w:rPr>
            <w:t xml:space="preserve">have the highest contribution to this result. </w:t>
          </w:r>
        </w:p>
        <w:p w14:paraId="06CF76A4" w14:textId="77777777" w:rsidR="00FB3F41" w:rsidRDefault="00FB3F41" w:rsidP="00FB3F41">
          <w:pPr>
            <w:rPr>
              <w:lang w:val="en-US"/>
            </w:rPr>
          </w:pPr>
        </w:p>
        <w:p w14:paraId="21751F33" w14:textId="77777777" w:rsidR="00FB3F41" w:rsidRDefault="00FB3F41" w:rsidP="00FB3F41">
          <w:pPr>
            <w:rPr>
              <w:lang w:val="en-US"/>
            </w:rPr>
          </w:pPr>
        </w:p>
        <w:p w14:paraId="253AA2CC" w14:textId="77777777" w:rsidR="00FB3F41" w:rsidRDefault="00FB3F41" w:rsidP="00FB3F41">
          <w:pPr>
            <w:rPr>
              <w:lang w:val="en-US"/>
            </w:rPr>
          </w:pPr>
        </w:p>
        <w:p w14:paraId="55843996" w14:textId="77777777" w:rsidR="00FB3F41" w:rsidRDefault="00FB3F41" w:rsidP="00FB3F41">
          <w:pPr>
            <w:rPr>
              <w:lang w:val="en-US"/>
            </w:rPr>
          </w:pPr>
        </w:p>
        <w:p w14:paraId="4CA2024A" w14:textId="77777777" w:rsidR="00FB3F41" w:rsidRDefault="00FB3F41" w:rsidP="00FB3F41">
          <w:pPr>
            <w:rPr>
              <w:lang w:val="en-US"/>
            </w:rPr>
          </w:pPr>
        </w:p>
        <w:p w14:paraId="7E3E9FB4" w14:textId="77777777" w:rsidR="00FB3F41" w:rsidRDefault="00FB3F41" w:rsidP="00FB3F41">
          <w:pPr>
            <w:rPr>
              <w:lang w:val="en-US"/>
            </w:rPr>
          </w:pPr>
        </w:p>
        <w:p w14:paraId="4381BFE4" w14:textId="77777777" w:rsidR="00FB3F41" w:rsidRDefault="00FB3F41" w:rsidP="00FB3F41">
          <w:pPr>
            <w:rPr>
              <w:lang w:val="en-US"/>
            </w:rPr>
          </w:pPr>
        </w:p>
        <w:p w14:paraId="63AB5F46" w14:textId="77777777" w:rsidR="00FB3F41" w:rsidRPr="00FB3F41" w:rsidRDefault="00FB3F41" w:rsidP="00FB3F41">
          <w:pPr>
            <w:rPr>
              <w:lang w:val="en-US"/>
            </w:rPr>
          </w:pPr>
        </w:p>
        <w:p w14:paraId="0AF1E605" w14:textId="3A7CA475" w:rsidR="00D0730C" w:rsidRPr="00201F1F" w:rsidRDefault="00F05C8F" w:rsidP="00201F1F">
          <w:pPr>
            <w:pStyle w:val="Kop2"/>
          </w:pPr>
          <w:bookmarkStart w:id="97" w:name="_Toc516350789"/>
          <w:r>
            <w:t>5</w:t>
          </w:r>
          <w:r w:rsidR="00201F1F">
            <w:t xml:space="preserve">.5. </w:t>
          </w:r>
          <w:r w:rsidR="00D0730C" w:rsidRPr="00201F1F">
            <w:t>RELATE (Testing matched resemblance matrices)</w:t>
          </w:r>
          <w:bookmarkEnd w:id="97"/>
        </w:p>
        <w:tbl>
          <w:tblPr>
            <w:tblpPr w:leftFromText="141" w:rightFromText="141" w:vertAnchor="text" w:tblpX="-71" w:tblpY="7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70" w:type="dxa"/>
              <w:right w:w="70" w:type="dxa"/>
            </w:tblCellMar>
            <w:tblLook w:val="0000" w:firstRow="0" w:lastRow="0" w:firstColumn="0" w:lastColumn="0" w:noHBand="0" w:noVBand="0"/>
          </w:tblPr>
          <w:tblGrid>
            <w:gridCol w:w="7680"/>
          </w:tblGrid>
          <w:tr w:rsidR="00D0730C" w:rsidRPr="00011C96" w14:paraId="75825990" w14:textId="77777777" w:rsidTr="00993785">
            <w:trPr>
              <w:trHeight w:val="1080"/>
            </w:trPr>
            <w:tc>
              <w:tcPr>
                <w:tcW w:w="7680" w:type="dxa"/>
              </w:tcPr>
              <w:p w14:paraId="7D1208EE" w14:textId="77777777" w:rsidR="00D0730C" w:rsidRPr="008332B2" w:rsidRDefault="00D0730C" w:rsidP="00993785">
                <w:pPr>
                  <w:autoSpaceDE w:val="0"/>
                  <w:autoSpaceDN w:val="0"/>
                  <w:adjustRightInd w:val="0"/>
                  <w:rPr>
                    <w:rFonts w:cs="Courier New"/>
                    <w:b/>
                    <w:lang w:val="en-US"/>
                  </w:rPr>
                </w:pPr>
                <w:r>
                  <w:rPr>
                    <w:rFonts w:cs="Courier New"/>
                    <w:lang w:val="en-US"/>
                  </w:rPr>
                  <w:t xml:space="preserve"> </w:t>
                </w:r>
                <w:r w:rsidRPr="008332B2">
                  <w:rPr>
                    <w:rFonts w:cs="Courier New"/>
                    <w:lang w:val="en-US"/>
                  </w:rPr>
                  <w:t xml:space="preserve">Sample statistic (Rho): </w:t>
                </w:r>
                <w:r w:rsidRPr="008332B2">
                  <w:rPr>
                    <w:rFonts w:cs="Courier New"/>
                    <w:b/>
                    <w:lang w:val="en-US"/>
                  </w:rPr>
                  <w:t>0,408</w:t>
                </w:r>
              </w:p>
              <w:p w14:paraId="37ED9EBA" w14:textId="77777777" w:rsidR="00D0730C" w:rsidRPr="008332B2" w:rsidRDefault="00D0730C" w:rsidP="00993785">
                <w:pPr>
                  <w:autoSpaceDE w:val="0"/>
                  <w:autoSpaceDN w:val="0"/>
                  <w:adjustRightInd w:val="0"/>
                  <w:ind w:left="76"/>
                  <w:rPr>
                    <w:rFonts w:cs="Courier New"/>
                    <w:lang w:val="en-US"/>
                  </w:rPr>
                </w:pPr>
                <w:r w:rsidRPr="008332B2">
                  <w:rPr>
                    <w:rFonts w:cs="Courier New"/>
                    <w:lang w:val="en-US"/>
                  </w:rPr>
                  <w:t>Significance level of sample statistic: 0,1 %</w:t>
                </w:r>
              </w:p>
              <w:p w14:paraId="31EF209C" w14:textId="77777777" w:rsidR="00D0730C" w:rsidRPr="008332B2" w:rsidRDefault="00D0730C" w:rsidP="00993785">
                <w:pPr>
                  <w:autoSpaceDE w:val="0"/>
                  <w:autoSpaceDN w:val="0"/>
                  <w:adjustRightInd w:val="0"/>
                  <w:ind w:left="76"/>
                  <w:rPr>
                    <w:rFonts w:cs="Courier New"/>
                    <w:lang w:val="en-US"/>
                  </w:rPr>
                </w:pPr>
                <w:r w:rsidRPr="008332B2">
                  <w:rPr>
                    <w:rFonts w:cs="Courier New"/>
                    <w:lang w:val="en-US"/>
                  </w:rPr>
                  <w:t>Number of permutations: 999</w:t>
                </w:r>
              </w:p>
              <w:p w14:paraId="3DC2CEBF" w14:textId="77777777" w:rsidR="00D0730C" w:rsidRDefault="00D0730C" w:rsidP="00993785">
                <w:pPr>
                  <w:autoSpaceDE w:val="0"/>
                  <w:autoSpaceDN w:val="0"/>
                  <w:adjustRightInd w:val="0"/>
                  <w:ind w:left="76"/>
                  <w:rPr>
                    <w:rFonts w:cs="Courier New"/>
                    <w:lang w:val="en-US"/>
                  </w:rPr>
                </w:pPr>
                <w:r w:rsidRPr="008332B2">
                  <w:rPr>
                    <w:rFonts w:cs="Courier New"/>
                    <w:lang w:val="en-US"/>
                  </w:rPr>
                  <w:t>Number of permuted statistics greater than or equal to Rho: 0</w:t>
                </w:r>
              </w:p>
            </w:tc>
          </w:tr>
        </w:tbl>
        <w:p w14:paraId="24B2E3E6" w14:textId="77777777" w:rsidR="00D0730C" w:rsidRDefault="00D0730C" w:rsidP="00D0730C">
          <w:pPr>
            <w:autoSpaceDE w:val="0"/>
            <w:autoSpaceDN w:val="0"/>
            <w:adjustRightInd w:val="0"/>
            <w:rPr>
              <w:rFonts w:cs="Courier New"/>
              <w:lang w:val="en-US"/>
            </w:rPr>
          </w:pPr>
        </w:p>
        <w:p w14:paraId="7DDDA852" w14:textId="77777777" w:rsidR="00D0730C" w:rsidRDefault="00D0730C" w:rsidP="00D0730C">
          <w:pPr>
            <w:autoSpaceDE w:val="0"/>
            <w:autoSpaceDN w:val="0"/>
            <w:adjustRightInd w:val="0"/>
            <w:rPr>
              <w:rFonts w:cs="Courier New"/>
              <w:lang w:val="en-US"/>
            </w:rPr>
          </w:pPr>
        </w:p>
        <w:p w14:paraId="3B8F53B7" w14:textId="77777777" w:rsidR="00D0730C" w:rsidRDefault="00D0730C" w:rsidP="00D0730C">
          <w:pPr>
            <w:autoSpaceDE w:val="0"/>
            <w:autoSpaceDN w:val="0"/>
            <w:adjustRightInd w:val="0"/>
            <w:rPr>
              <w:rFonts w:cs="Courier New"/>
              <w:lang w:val="en-US"/>
            </w:rPr>
          </w:pPr>
        </w:p>
        <w:p w14:paraId="048B6C20" w14:textId="77777777" w:rsidR="00D0730C" w:rsidRDefault="00D0730C" w:rsidP="00D0730C">
          <w:pPr>
            <w:autoSpaceDE w:val="0"/>
            <w:autoSpaceDN w:val="0"/>
            <w:adjustRightInd w:val="0"/>
            <w:rPr>
              <w:rFonts w:cs="Courier New"/>
              <w:lang w:val="en-US"/>
            </w:rPr>
          </w:pPr>
        </w:p>
        <w:p w14:paraId="73BFB687" w14:textId="77777777" w:rsidR="00D0730C" w:rsidRDefault="00D0730C" w:rsidP="00D0730C">
          <w:pPr>
            <w:autoSpaceDE w:val="0"/>
            <w:autoSpaceDN w:val="0"/>
            <w:adjustRightInd w:val="0"/>
            <w:rPr>
              <w:rFonts w:cs="Courier New"/>
              <w:lang w:val="en-US"/>
            </w:rPr>
          </w:pPr>
        </w:p>
        <w:p w14:paraId="63DABA37" w14:textId="5926B9DA" w:rsidR="00FB3F41" w:rsidRDefault="00D0730C" w:rsidP="00FB3F41">
          <w:pPr>
            <w:autoSpaceDE w:val="0"/>
            <w:autoSpaceDN w:val="0"/>
            <w:adjustRightInd w:val="0"/>
            <w:rPr>
              <w:lang w:val="en-US"/>
            </w:rPr>
          </w:pPr>
          <w:r>
            <w:rPr>
              <w:rFonts w:cs="Courier New"/>
              <w:lang w:val="en-US"/>
            </w:rPr>
            <w:t xml:space="preserve">As the tests above present, 40.8% of the species are dependent on the measured environmental gradients. The other 59.2% is dependent on other environmental gradients (e.g. biological interaction). </w:t>
          </w:r>
        </w:p>
        <w:p w14:paraId="0859F69D" w14:textId="1A059967" w:rsidR="00636DED" w:rsidRPr="00FB3F41" w:rsidRDefault="00636DED" w:rsidP="00FB3F41">
          <w:pPr>
            <w:pStyle w:val="Kop1"/>
            <w:rPr>
              <w:rFonts w:cs="Courier New"/>
            </w:rPr>
          </w:pPr>
          <w:bookmarkStart w:id="98" w:name="_Toc516350790"/>
          <w:r>
            <w:t xml:space="preserve">Appendix </w:t>
          </w:r>
          <w:r w:rsidR="008426A2">
            <w:t>6</w:t>
          </w:r>
          <w:bookmarkEnd w:id="98"/>
        </w:p>
        <w:p w14:paraId="7E569D4E" w14:textId="77777777" w:rsidR="00631D0C" w:rsidRDefault="00631D0C" w:rsidP="00A92902">
          <w:pPr>
            <w:rPr>
              <w:lang w:val="en-US"/>
            </w:rPr>
          </w:pPr>
          <w:r>
            <w:rPr>
              <w:lang w:val="en-US"/>
            </w:rPr>
            <w:t xml:space="preserve">The sun rose at 7:50hr and went down at 16:56hr. The red marked values are those who were sampled when it was still dark. This way, probably less CHL A was measured. </w:t>
          </w:r>
        </w:p>
        <w:p w14:paraId="5BDDA2FC" w14:textId="77777777" w:rsidR="00E00163" w:rsidRDefault="00E00163" w:rsidP="00E00163">
          <w:pPr>
            <w:keepNext/>
          </w:pPr>
          <w:r w:rsidRPr="000931AA">
            <w:rPr>
              <w:noProof/>
              <w:lang w:eastAsia="nl-NL"/>
            </w:rPr>
            <w:drawing>
              <wp:inline distT="0" distB="0" distL="0" distR="0" wp14:anchorId="16F8EF28" wp14:editId="66FB94DA">
                <wp:extent cx="4983588" cy="2546459"/>
                <wp:effectExtent l="0" t="0" r="0" b="0"/>
                <wp:docPr id="47" name="Afbeelding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HLa.png"/>
                        <pic:cNvPicPr/>
                      </pic:nvPicPr>
                      <pic:blipFill>
                        <a:blip r:embed="rId59">
                          <a:extLst>
                            <a:ext uri="{28A0092B-C50C-407E-A947-70E740481C1C}">
                              <a14:useLocalDpi xmlns:a14="http://schemas.microsoft.com/office/drawing/2010/main" val="0"/>
                            </a:ext>
                          </a:extLst>
                        </a:blip>
                        <a:stretch>
                          <a:fillRect/>
                        </a:stretch>
                      </pic:blipFill>
                      <pic:spPr>
                        <a:xfrm>
                          <a:off x="0" y="0"/>
                          <a:ext cx="4990921" cy="2550206"/>
                        </a:xfrm>
                        <a:prstGeom prst="rect">
                          <a:avLst/>
                        </a:prstGeom>
                      </pic:spPr>
                    </pic:pic>
                  </a:graphicData>
                </a:graphic>
              </wp:inline>
            </w:drawing>
          </w:r>
        </w:p>
        <w:p w14:paraId="60C27BE1" w14:textId="77777777" w:rsidR="00631D0C" w:rsidRDefault="00E00163" w:rsidP="00E00163">
          <w:pPr>
            <w:pStyle w:val="Bijschrift"/>
          </w:pPr>
          <w:r>
            <w:t xml:space="preserve">Figure </w:t>
          </w:r>
          <w:r w:rsidR="00EC71CC">
            <w:t>1</w:t>
          </w:r>
          <w:r>
            <w:t xml:space="preserve"> </w:t>
          </w:r>
          <w:r w:rsidRPr="00C539A3">
            <w:t>Chlorophyll a for each sample location</w:t>
          </w:r>
        </w:p>
        <w:p w14:paraId="20175AE1" w14:textId="77777777" w:rsidR="001500A8" w:rsidRDefault="001500A8" w:rsidP="00A92902">
          <w:pPr>
            <w:rPr>
              <w:lang w:val="en-US"/>
            </w:rPr>
          </w:pPr>
          <w:r>
            <w:rPr>
              <w:lang w:val="en-US"/>
            </w:rPr>
            <w:t xml:space="preserve">Except for E7 and E8, all other samples in the East were collected when high tide was becoming low tide, so more fresh water was flowing into the estuary. </w:t>
          </w:r>
        </w:p>
        <w:p w14:paraId="3B06320B" w14:textId="77777777" w:rsidR="00663BA6" w:rsidRPr="00631D0C" w:rsidRDefault="00663BA6" w:rsidP="00A92902">
          <w:pPr>
            <w:rPr>
              <w:lang w:val="en-US"/>
            </w:rPr>
          </w:pPr>
        </w:p>
        <w:tbl>
          <w:tblPr>
            <w:tblW w:w="9160" w:type="dxa"/>
            <w:tblCellMar>
              <w:left w:w="70" w:type="dxa"/>
              <w:right w:w="70" w:type="dxa"/>
            </w:tblCellMar>
            <w:tblLook w:val="04A0" w:firstRow="1" w:lastRow="0" w:firstColumn="1" w:lastColumn="0" w:noHBand="0" w:noVBand="1"/>
          </w:tblPr>
          <w:tblGrid>
            <w:gridCol w:w="1300"/>
            <w:gridCol w:w="1460"/>
            <w:gridCol w:w="1860"/>
            <w:gridCol w:w="1300"/>
            <w:gridCol w:w="1380"/>
            <w:gridCol w:w="1860"/>
          </w:tblGrid>
          <w:tr w:rsidR="00663BA6" w:rsidRPr="00663BA6" w14:paraId="0A52F820" w14:textId="77777777" w:rsidTr="00663BA6">
            <w:trPr>
              <w:trHeight w:val="320"/>
            </w:trPr>
            <w:tc>
              <w:tcPr>
                <w:tcW w:w="1300" w:type="dxa"/>
                <w:tcBorders>
                  <w:top w:val="nil"/>
                  <w:left w:val="nil"/>
                  <w:bottom w:val="nil"/>
                  <w:right w:val="nil"/>
                </w:tcBorders>
                <w:shd w:val="clear" w:color="auto" w:fill="auto"/>
                <w:noWrap/>
                <w:vAlign w:val="bottom"/>
                <w:hideMark/>
              </w:tcPr>
              <w:p w14:paraId="77BAB4B2" w14:textId="77777777" w:rsidR="00663BA6" w:rsidRPr="00663BA6" w:rsidRDefault="00663BA6" w:rsidP="00663BA6">
                <w:pPr>
                  <w:rPr>
                    <w:rFonts w:ascii="Calibri" w:eastAsia="Times New Roman" w:hAnsi="Calibri" w:cs="Times New Roman"/>
                    <w:b/>
                    <w:color w:val="000000"/>
                    <w:lang w:val="en-US" w:eastAsia="nl-NL"/>
                  </w:rPr>
                </w:pPr>
                <w:r w:rsidRPr="00663BA6">
                  <w:rPr>
                    <w:rFonts w:ascii="Calibri" w:eastAsia="Times New Roman" w:hAnsi="Calibri" w:cs="Times New Roman"/>
                    <w:b/>
                    <w:color w:val="000000"/>
                    <w:lang w:val="en-US" w:eastAsia="nl-NL"/>
                  </w:rPr>
                  <w:t>Location</w:t>
                </w:r>
              </w:p>
            </w:tc>
            <w:tc>
              <w:tcPr>
                <w:tcW w:w="1460" w:type="dxa"/>
                <w:tcBorders>
                  <w:top w:val="nil"/>
                  <w:left w:val="nil"/>
                  <w:bottom w:val="nil"/>
                  <w:right w:val="nil"/>
                </w:tcBorders>
                <w:shd w:val="clear" w:color="auto" w:fill="auto"/>
                <w:noWrap/>
                <w:vAlign w:val="bottom"/>
                <w:hideMark/>
              </w:tcPr>
              <w:p w14:paraId="50B315A9" w14:textId="77777777" w:rsidR="00663BA6" w:rsidRPr="00663BA6" w:rsidRDefault="00631D0C" w:rsidP="00663BA6">
                <w:pPr>
                  <w:rPr>
                    <w:rFonts w:ascii="Calibri" w:eastAsia="Times New Roman" w:hAnsi="Calibri" w:cs="Times New Roman"/>
                    <w:b/>
                    <w:color w:val="000000"/>
                    <w:lang w:val="en-US" w:eastAsia="nl-NL"/>
                  </w:rPr>
                </w:pPr>
                <w:r>
                  <w:rPr>
                    <w:rFonts w:ascii="Calibri" w:eastAsia="Times New Roman" w:hAnsi="Calibri" w:cs="Times New Roman"/>
                    <w:b/>
                    <w:color w:val="000000"/>
                    <w:lang w:val="en-US" w:eastAsia="nl-NL"/>
                  </w:rPr>
                  <w:t>Time (Chl</w:t>
                </w:r>
                <w:r w:rsidR="00663BA6" w:rsidRPr="00663BA6">
                  <w:rPr>
                    <w:rFonts w:ascii="Calibri" w:eastAsia="Times New Roman" w:hAnsi="Calibri" w:cs="Times New Roman"/>
                    <w:b/>
                    <w:color w:val="000000"/>
                    <w:lang w:val="en-US" w:eastAsia="nl-NL"/>
                  </w:rPr>
                  <w:t xml:space="preserve"> A)</w:t>
                </w:r>
              </w:p>
            </w:tc>
            <w:tc>
              <w:tcPr>
                <w:tcW w:w="1860" w:type="dxa"/>
                <w:tcBorders>
                  <w:top w:val="nil"/>
                  <w:left w:val="nil"/>
                  <w:bottom w:val="nil"/>
                  <w:right w:val="nil"/>
                </w:tcBorders>
                <w:shd w:val="clear" w:color="auto" w:fill="auto"/>
                <w:noWrap/>
                <w:vAlign w:val="bottom"/>
                <w:hideMark/>
              </w:tcPr>
              <w:p w14:paraId="0152DE1F" w14:textId="77777777" w:rsidR="00663BA6" w:rsidRPr="00663BA6" w:rsidRDefault="00663BA6" w:rsidP="00663BA6">
                <w:pPr>
                  <w:rPr>
                    <w:rFonts w:ascii="Calibri" w:eastAsia="Times New Roman" w:hAnsi="Calibri" w:cs="Times New Roman"/>
                    <w:b/>
                    <w:color w:val="000000"/>
                    <w:lang w:val="en-US" w:eastAsia="nl-NL"/>
                  </w:rPr>
                </w:pPr>
                <w:r w:rsidRPr="00663BA6">
                  <w:rPr>
                    <w:rFonts w:ascii="Calibri" w:eastAsia="Times New Roman" w:hAnsi="Calibri" w:cs="Times New Roman"/>
                    <w:b/>
                    <w:color w:val="000000"/>
                    <w:lang w:val="en-US" w:eastAsia="nl-NL"/>
                  </w:rPr>
                  <w:t>High/low tide</w:t>
                </w:r>
              </w:p>
            </w:tc>
            <w:tc>
              <w:tcPr>
                <w:tcW w:w="1300" w:type="dxa"/>
                <w:tcBorders>
                  <w:top w:val="nil"/>
                  <w:left w:val="nil"/>
                  <w:bottom w:val="nil"/>
                  <w:right w:val="nil"/>
                </w:tcBorders>
                <w:shd w:val="clear" w:color="auto" w:fill="auto"/>
                <w:noWrap/>
                <w:vAlign w:val="bottom"/>
                <w:hideMark/>
              </w:tcPr>
              <w:p w14:paraId="63200A0D" w14:textId="77777777" w:rsidR="00663BA6" w:rsidRPr="00663BA6" w:rsidRDefault="00663BA6" w:rsidP="00663BA6">
                <w:pPr>
                  <w:rPr>
                    <w:rFonts w:ascii="Calibri" w:eastAsia="Times New Roman" w:hAnsi="Calibri" w:cs="Times New Roman"/>
                    <w:b/>
                    <w:color w:val="000000"/>
                    <w:lang w:val="en-US" w:eastAsia="nl-NL"/>
                  </w:rPr>
                </w:pPr>
                <w:r w:rsidRPr="00663BA6">
                  <w:rPr>
                    <w:rFonts w:ascii="Calibri" w:eastAsia="Times New Roman" w:hAnsi="Calibri" w:cs="Times New Roman"/>
                    <w:b/>
                    <w:color w:val="000000"/>
                    <w:lang w:val="en-US" w:eastAsia="nl-NL"/>
                  </w:rPr>
                  <w:t>Location</w:t>
                </w:r>
              </w:p>
            </w:tc>
            <w:tc>
              <w:tcPr>
                <w:tcW w:w="1380" w:type="dxa"/>
                <w:tcBorders>
                  <w:top w:val="nil"/>
                  <w:left w:val="nil"/>
                  <w:bottom w:val="nil"/>
                  <w:right w:val="nil"/>
                </w:tcBorders>
                <w:shd w:val="clear" w:color="auto" w:fill="auto"/>
                <w:noWrap/>
                <w:vAlign w:val="bottom"/>
                <w:hideMark/>
              </w:tcPr>
              <w:p w14:paraId="5F2E76CE" w14:textId="77777777" w:rsidR="00663BA6" w:rsidRPr="00663BA6" w:rsidRDefault="00663BA6" w:rsidP="00663BA6">
                <w:pPr>
                  <w:rPr>
                    <w:rFonts w:ascii="Calibri" w:eastAsia="Times New Roman" w:hAnsi="Calibri" w:cs="Times New Roman"/>
                    <w:b/>
                    <w:color w:val="000000"/>
                    <w:lang w:val="en-US" w:eastAsia="nl-NL"/>
                  </w:rPr>
                </w:pPr>
                <w:r w:rsidRPr="00663BA6">
                  <w:rPr>
                    <w:rFonts w:ascii="Calibri" w:eastAsia="Times New Roman" w:hAnsi="Calibri" w:cs="Times New Roman"/>
                    <w:b/>
                    <w:color w:val="000000"/>
                    <w:lang w:val="en-US" w:eastAsia="nl-NL"/>
                  </w:rPr>
                  <w:t>Time (Chl A)</w:t>
                </w:r>
              </w:p>
            </w:tc>
            <w:tc>
              <w:tcPr>
                <w:tcW w:w="1860" w:type="dxa"/>
                <w:tcBorders>
                  <w:top w:val="nil"/>
                  <w:left w:val="nil"/>
                  <w:bottom w:val="nil"/>
                  <w:right w:val="nil"/>
                </w:tcBorders>
                <w:shd w:val="clear" w:color="auto" w:fill="auto"/>
                <w:noWrap/>
                <w:vAlign w:val="bottom"/>
                <w:hideMark/>
              </w:tcPr>
              <w:p w14:paraId="1490993A" w14:textId="77777777" w:rsidR="00663BA6" w:rsidRPr="00663BA6" w:rsidRDefault="00663BA6" w:rsidP="00663BA6">
                <w:pPr>
                  <w:rPr>
                    <w:rFonts w:ascii="Calibri" w:eastAsia="Times New Roman" w:hAnsi="Calibri" w:cs="Times New Roman"/>
                    <w:b/>
                    <w:color w:val="000000"/>
                    <w:lang w:val="en-US" w:eastAsia="nl-NL"/>
                  </w:rPr>
                </w:pPr>
                <w:r w:rsidRPr="00663BA6">
                  <w:rPr>
                    <w:rFonts w:ascii="Calibri" w:eastAsia="Times New Roman" w:hAnsi="Calibri" w:cs="Times New Roman"/>
                    <w:b/>
                    <w:color w:val="000000"/>
                    <w:lang w:val="en-US" w:eastAsia="nl-NL"/>
                  </w:rPr>
                  <w:t>High/low tide</w:t>
                </w:r>
              </w:p>
            </w:tc>
          </w:tr>
          <w:tr w:rsidR="00663BA6" w:rsidRPr="00663BA6" w14:paraId="70E3548D" w14:textId="77777777" w:rsidTr="00663BA6">
            <w:trPr>
              <w:trHeight w:val="320"/>
            </w:trPr>
            <w:tc>
              <w:tcPr>
                <w:tcW w:w="1300" w:type="dxa"/>
                <w:tcBorders>
                  <w:top w:val="nil"/>
                  <w:left w:val="nil"/>
                  <w:bottom w:val="nil"/>
                  <w:right w:val="nil"/>
                </w:tcBorders>
                <w:shd w:val="clear" w:color="auto" w:fill="auto"/>
                <w:noWrap/>
                <w:vAlign w:val="bottom"/>
                <w:hideMark/>
              </w:tcPr>
              <w:p w14:paraId="2C05A3FD" w14:textId="77777777" w:rsidR="00663BA6" w:rsidRPr="00663BA6" w:rsidRDefault="00663BA6" w:rsidP="00663BA6">
                <w:pPr>
                  <w:rPr>
                    <w:rFonts w:ascii="Calibri" w:eastAsia="Times New Roman" w:hAnsi="Calibri" w:cs="Times New Roman"/>
                    <w:color w:val="000000"/>
                    <w:lang w:val="en-US" w:eastAsia="nl-NL"/>
                  </w:rPr>
                </w:pPr>
              </w:p>
            </w:tc>
            <w:tc>
              <w:tcPr>
                <w:tcW w:w="1460" w:type="dxa"/>
                <w:tcBorders>
                  <w:top w:val="nil"/>
                  <w:left w:val="nil"/>
                  <w:bottom w:val="nil"/>
                  <w:right w:val="nil"/>
                </w:tcBorders>
                <w:shd w:val="clear" w:color="auto" w:fill="auto"/>
                <w:noWrap/>
                <w:vAlign w:val="bottom"/>
                <w:hideMark/>
              </w:tcPr>
              <w:p w14:paraId="6F70FBDF" w14:textId="77777777" w:rsidR="00663BA6" w:rsidRPr="00663BA6" w:rsidRDefault="00663BA6" w:rsidP="00663BA6">
                <w:pPr>
                  <w:rPr>
                    <w:rFonts w:ascii="Times New Roman" w:eastAsia="Times New Roman" w:hAnsi="Times New Roman" w:cs="Times New Roman"/>
                    <w:sz w:val="20"/>
                    <w:szCs w:val="20"/>
                    <w:lang w:val="en-US" w:eastAsia="nl-NL"/>
                  </w:rPr>
                </w:pPr>
              </w:p>
            </w:tc>
            <w:tc>
              <w:tcPr>
                <w:tcW w:w="1860" w:type="dxa"/>
                <w:tcBorders>
                  <w:top w:val="nil"/>
                  <w:left w:val="nil"/>
                  <w:bottom w:val="nil"/>
                  <w:right w:val="nil"/>
                </w:tcBorders>
                <w:shd w:val="clear" w:color="auto" w:fill="auto"/>
                <w:noWrap/>
                <w:vAlign w:val="bottom"/>
                <w:hideMark/>
              </w:tcPr>
              <w:p w14:paraId="5C7B877B" w14:textId="77777777" w:rsidR="00663BA6" w:rsidRPr="00663BA6" w:rsidRDefault="00663BA6" w:rsidP="00663BA6">
                <w:pPr>
                  <w:rPr>
                    <w:rFonts w:ascii="Times New Roman" w:eastAsia="Times New Roman" w:hAnsi="Times New Roman" w:cs="Times New Roman"/>
                    <w:sz w:val="20"/>
                    <w:szCs w:val="20"/>
                    <w:lang w:val="en-US" w:eastAsia="nl-NL"/>
                  </w:rPr>
                </w:pPr>
              </w:p>
            </w:tc>
            <w:tc>
              <w:tcPr>
                <w:tcW w:w="1300" w:type="dxa"/>
                <w:tcBorders>
                  <w:top w:val="nil"/>
                  <w:left w:val="nil"/>
                  <w:bottom w:val="nil"/>
                  <w:right w:val="nil"/>
                </w:tcBorders>
                <w:shd w:val="clear" w:color="auto" w:fill="auto"/>
                <w:noWrap/>
                <w:vAlign w:val="bottom"/>
                <w:hideMark/>
              </w:tcPr>
              <w:p w14:paraId="0A096210" w14:textId="77777777" w:rsidR="00663BA6" w:rsidRPr="00663BA6" w:rsidRDefault="00663BA6" w:rsidP="00663BA6">
                <w:pPr>
                  <w:rPr>
                    <w:rFonts w:ascii="Times New Roman" w:eastAsia="Times New Roman" w:hAnsi="Times New Roman" w:cs="Times New Roman"/>
                    <w:sz w:val="20"/>
                    <w:szCs w:val="20"/>
                    <w:lang w:val="en-US" w:eastAsia="nl-NL"/>
                  </w:rPr>
                </w:pPr>
              </w:p>
            </w:tc>
            <w:tc>
              <w:tcPr>
                <w:tcW w:w="1380" w:type="dxa"/>
                <w:tcBorders>
                  <w:top w:val="nil"/>
                  <w:left w:val="nil"/>
                  <w:bottom w:val="nil"/>
                  <w:right w:val="nil"/>
                </w:tcBorders>
                <w:shd w:val="clear" w:color="auto" w:fill="auto"/>
                <w:noWrap/>
                <w:vAlign w:val="bottom"/>
                <w:hideMark/>
              </w:tcPr>
              <w:p w14:paraId="2503B444" w14:textId="77777777" w:rsidR="00663BA6" w:rsidRPr="00663BA6" w:rsidRDefault="00663BA6" w:rsidP="00663BA6">
                <w:pPr>
                  <w:rPr>
                    <w:rFonts w:ascii="Times New Roman" w:eastAsia="Times New Roman" w:hAnsi="Times New Roman" w:cs="Times New Roman"/>
                    <w:sz w:val="20"/>
                    <w:szCs w:val="20"/>
                    <w:lang w:val="en-US" w:eastAsia="nl-NL"/>
                  </w:rPr>
                </w:pPr>
              </w:p>
            </w:tc>
            <w:tc>
              <w:tcPr>
                <w:tcW w:w="1860" w:type="dxa"/>
                <w:tcBorders>
                  <w:top w:val="nil"/>
                  <w:left w:val="nil"/>
                  <w:bottom w:val="nil"/>
                  <w:right w:val="nil"/>
                </w:tcBorders>
                <w:shd w:val="clear" w:color="auto" w:fill="auto"/>
                <w:noWrap/>
                <w:vAlign w:val="bottom"/>
                <w:hideMark/>
              </w:tcPr>
              <w:p w14:paraId="1A274DE0" w14:textId="77777777" w:rsidR="00663BA6" w:rsidRPr="00663BA6" w:rsidRDefault="00663BA6" w:rsidP="00663BA6">
                <w:pPr>
                  <w:rPr>
                    <w:rFonts w:ascii="Times New Roman" w:eastAsia="Times New Roman" w:hAnsi="Times New Roman" w:cs="Times New Roman"/>
                    <w:sz w:val="20"/>
                    <w:szCs w:val="20"/>
                    <w:lang w:val="en-US" w:eastAsia="nl-NL"/>
                  </w:rPr>
                </w:pPr>
              </w:p>
            </w:tc>
          </w:tr>
          <w:tr w:rsidR="00663BA6" w:rsidRPr="00663BA6" w14:paraId="339E74E5" w14:textId="77777777" w:rsidTr="00663BA6">
            <w:trPr>
              <w:trHeight w:val="320"/>
            </w:trPr>
            <w:tc>
              <w:tcPr>
                <w:tcW w:w="1300" w:type="dxa"/>
                <w:tcBorders>
                  <w:top w:val="nil"/>
                  <w:left w:val="nil"/>
                  <w:bottom w:val="nil"/>
                  <w:right w:val="nil"/>
                </w:tcBorders>
                <w:shd w:val="clear" w:color="000000" w:fill="F8CBAD"/>
                <w:noWrap/>
                <w:vAlign w:val="bottom"/>
                <w:hideMark/>
              </w:tcPr>
              <w:p w14:paraId="5C2F9EAE" w14:textId="77777777" w:rsidR="00663BA6" w:rsidRPr="00663BA6" w:rsidRDefault="00663BA6" w:rsidP="00663BA6">
                <w:pPr>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N39 (9/11)</w:t>
                </w:r>
              </w:p>
            </w:tc>
            <w:tc>
              <w:tcPr>
                <w:tcW w:w="1460" w:type="dxa"/>
                <w:tcBorders>
                  <w:top w:val="nil"/>
                  <w:left w:val="nil"/>
                  <w:bottom w:val="nil"/>
                  <w:right w:val="nil"/>
                </w:tcBorders>
                <w:shd w:val="clear" w:color="auto" w:fill="auto"/>
                <w:noWrap/>
                <w:vAlign w:val="bottom"/>
                <w:hideMark/>
              </w:tcPr>
              <w:p w14:paraId="29E763FC" w14:textId="77777777" w:rsidR="00663BA6" w:rsidRPr="00663BA6" w:rsidRDefault="00663BA6" w:rsidP="00663BA6">
                <w:pPr>
                  <w:jc w:val="right"/>
                  <w:rPr>
                    <w:rFonts w:ascii="Calibri" w:eastAsia="Times New Roman" w:hAnsi="Calibri" w:cs="Times New Roman"/>
                    <w:color w:val="FF0000"/>
                    <w:lang w:val="en-US" w:eastAsia="nl-NL"/>
                  </w:rPr>
                </w:pPr>
                <w:r w:rsidRPr="00663BA6">
                  <w:rPr>
                    <w:rFonts w:ascii="Calibri" w:eastAsia="Times New Roman" w:hAnsi="Calibri" w:cs="Times New Roman"/>
                    <w:color w:val="FF0000"/>
                    <w:lang w:val="en-US" w:eastAsia="nl-NL"/>
                  </w:rPr>
                  <w:t>06:48</w:t>
                </w:r>
              </w:p>
            </w:tc>
            <w:tc>
              <w:tcPr>
                <w:tcW w:w="1860" w:type="dxa"/>
                <w:tcBorders>
                  <w:top w:val="nil"/>
                  <w:left w:val="nil"/>
                  <w:bottom w:val="nil"/>
                  <w:right w:val="nil"/>
                </w:tcBorders>
                <w:shd w:val="clear" w:color="auto" w:fill="auto"/>
                <w:noWrap/>
                <w:vAlign w:val="bottom"/>
                <w:hideMark/>
              </w:tcPr>
              <w:p w14:paraId="2CF38E2B" w14:textId="77777777" w:rsidR="00663BA6" w:rsidRPr="00663BA6" w:rsidRDefault="00663BA6" w:rsidP="00663BA6">
                <w:pPr>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HT-&gt;LT</w:t>
                </w:r>
              </w:p>
            </w:tc>
            <w:tc>
              <w:tcPr>
                <w:tcW w:w="1300" w:type="dxa"/>
                <w:tcBorders>
                  <w:top w:val="nil"/>
                  <w:left w:val="nil"/>
                  <w:bottom w:val="nil"/>
                  <w:right w:val="nil"/>
                </w:tcBorders>
                <w:shd w:val="clear" w:color="000000" w:fill="F8CBAD"/>
                <w:noWrap/>
                <w:vAlign w:val="bottom"/>
                <w:hideMark/>
              </w:tcPr>
              <w:p w14:paraId="16A1D660" w14:textId="77777777" w:rsidR="00663BA6" w:rsidRPr="00663BA6" w:rsidRDefault="00663BA6" w:rsidP="00663BA6">
                <w:pPr>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N13 (8/11)</w:t>
                </w:r>
              </w:p>
            </w:tc>
            <w:tc>
              <w:tcPr>
                <w:tcW w:w="1380" w:type="dxa"/>
                <w:tcBorders>
                  <w:top w:val="nil"/>
                  <w:left w:val="nil"/>
                  <w:bottom w:val="nil"/>
                  <w:right w:val="nil"/>
                </w:tcBorders>
                <w:shd w:val="clear" w:color="auto" w:fill="auto"/>
                <w:noWrap/>
                <w:vAlign w:val="bottom"/>
                <w:hideMark/>
              </w:tcPr>
              <w:p w14:paraId="59A9D0AE" w14:textId="77777777" w:rsidR="00663BA6" w:rsidRPr="00663BA6" w:rsidRDefault="00663BA6" w:rsidP="00663BA6">
                <w:pPr>
                  <w:jc w:val="right"/>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13:17</w:t>
                </w:r>
              </w:p>
            </w:tc>
            <w:tc>
              <w:tcPr>
                <w:tcW w:w="1860" w:type="dxa"/>
                <w:tcBorders>
                  <w:top w:val="nil"/>
                  <w:left w:val="nil"/>
                  <w:bottom w:val="nil"/>
                  <w:right w:val="nil"/>
                </w:tcBorders>
                <w:shd w:val="clear" w:color="auto" w:fill="auto"/>
                <w:noWrap/>
                <w:vAlign w:val="bottom"/>
                <w:hideMark/>
              </w:tcPr>
              <w:p w14:paraId="62B778B4" w14:textId="77777777" w:rsidR="00663BA6" w:rsidRPr="00663BA6" w:rsidRDefault="00663BA6" w:rsidP="00663BA6">
                <w:pPr>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Low tide</w:t>
                </w:r>
              </w:p>
            </w:tc>
          </w:tr>
          <w:tr w:rsidR="00663BA6" w:rsidRPr="00663BA6" w14:paraId="5C6C5153" w14:textId="77777777" w:rsidTr="00663BA6">
            <w:trPr>
              <w:trHeight w:val="320"/>
            </w:trPr>
            <w:tc>
              <w:tcPr>
                <w:tcW w:w="1300" w:type="dxa"/>
                <w:tcBorders>
                  <w:top w:val="nil"/>
                  <w:left w:val="nil"/>
                  <w:bottom w:val="nil"/>
                  <w:right w:val="nil"/>
                </w:tcBorders>
                <w:shd w:val="clear" w:color="000000" w:fill="F8CBAD"/>
                <w:noWrap/>
                <w:vAlign w:val="bottom"/>
                <w:hideMark/>
              </w:tcPr>
              <w:p w14:paraId="60F7576C" w14:textId="77777777" w:rsidR="00663BA6" w:rsidRPr="00663BA6" w:rsidRDefault="00663BA6" w:rsidP="00663BA6">
                <w:pPr>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N37 (9/11)</w:t>
                </w:r>
              </w:p>
            </w:tc>
            <w:tc>
              <w:tcPr>
                <w:tcW w:w="1460" w:type="dxa"/>
                <w:tcBorders>
                  <w:top w:val="nil"/>
                  <w:left w:val="nil"/>
                  <w:bottom w:val="nil"/>
                  <w:right w:val="nil"/>
                </w:tcBorders>
                <w:shd w:val="clear" w:color="auto" w:fill="auto"/>
                <w:noWrap/>
                <w:vAlign w:val="bottom"/>
                <w:hideMark/>
              </w:tcPr>
              <w:p w14:paraId="0BE1A919" w14:textId="77777777" w:rsidR="00663BA6" w:rsidRPr="00663BA6" w:rsidRDefault="00663BA6" w:rsidP="00663BA6">
                <w:pPr>
                  <w:jc w:val="right"/>
                  <w:rPr>
                    <w:rFonts w:ascii="Calibri" w:eastAsia="Times New Roman" w:hAnsi="Calibri" w:cs="Times New Roman"/>
                    <w:color w:val="FF0000"/>
                    <w:lang w:val="en-US" w:eastAsia="nl-NL"/>
                  </w:rPr>
                </w:pPr>
                <w:r w:rsidRPr="00663BA6">
                  <w:rPr>
                    <w:rFonts w:ascii="Calibri" w:eastAsia="Times New Roman" w:hAnsi="Calibri" w:cs="Times New Roman"/>
                    <w:color w:val="FF0000"/>
                    <w:lang w:val="en-US" w:eastAsia="nl-NL"/>
                  </w:rPr>
                  <w:t>07:02</w:t>
                </w:r>
              </w:p>
            </w:tc>
            <w:tc>
              <w:tcPr>
                <w:tcW w:w="1860" w:type="dxa"/>
                <w:tcBorders>
                  <w:top w:val="nil"/>
                  <w:left w:val="nil"/>
                  <w:bottom w:val="nil"/>
                  <w:right w:val="nil"/>
                </w:tcBorders>
                <w:shd w:val="clear" w:color="auto" w:fill="auto"/>
                <w:noWrap/>
                <w:vAlign w:val="bottom"/>
                <w:hideMark/>
              </w:tcPr>
              <w:p w14:paraId="6B20D5E8" w14:textId="77777777" w:rsidR="00663BA6" w:rsidRPr="00663BA6" w:rsidRDefault="00663BA6" w:rsidP="00663BA6">
                <w:pPr>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HT-&gt;LT</w:t>
                </w:r>
              </w:p>
            </w:tc>
            <w:tc>
              <w:tcPr>
                <w:tcW w:w="1300" w:type="dxa"/>
                <w:tcBorders>
                  <w:top w:val="nil"/>
                  <w:left w:val="nil"/>
                  <w:bottom w:val="nil"/>
                  <w:right w:val="nil"/>
                </w:tcBorders>
                <w:shd w:val="clear" w:color="000000" w:fill="F8CBAD"/>
                <w:noWrap/>
                <w:vAlign w:val="bottom"/>
                <w:hideMark/>
              </w:tcPr>
              <w:p w14:paraId="65BB1D77" w14:textId="77777777" w:rsidR="00663BA6" w:rsidRPr="00663BA6" w:rsidRDefault="00663BA6" w:rsidP="00663BA6">
                <w:pPr>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E7 (9/11)</w:t>
                </w:r>
              </w:p>
            </w:tc>
            <w:tc>
              <w:tcPr>
                <w:tcW w:w="1380" w:type="dxa"/>
                <w:tcBorders>
                  <w:top w:val="nil"/>
                  <w:left w:val="nil"/>
                  <w:bottom w:val="nil"/>
                  <w:right w:val="nil"/>
                </w:tcBorders>
                <w:shd w:val="clear" w:color="auto" w:fill="auto"/>
                <w:noWrap/>
                <w:vAlign w:val="bottom"/>
                <w:hideMark/>
              </w:tcPr>
              <w:p w14:paraId="5666458E" w14:textId="77777777" w:rsidR="00663BA6" w:rsidRPr="00663BA6" w:rsidRDefault="00663BA6" w:rsidP="00663BA6">
                <w:pPr>
                  <w:jc w:val="right"/>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13:19</w:t>
                </w:r>
              </w:p>
            </w:tc>
            <w:tc>
              <w:tcPr>
                <w:tcW w:w="1860" w:type="dxa"/>
                <w:tcBorders>
                  <w:top w:val="nil"/>
                  <w:left w:val="nil"/>
                  <w:bottom w:val="nil"/>
                  <w:right w:val="nil"/>
                </w:tcBorders>
                <w:shd w:val="clear" w:color="auto" w:fill="auto"/>
                <w:noWrap/>
                <w:vAlign w:val="bottom"/>
                <w:hideMark/>
              </w:tcPr>
              <w:p w14:paraId="2C8744EF" w14:textId="77777777" w:rsidR="00663BA6" w:rsidRPr="00663BA6" w:rsidRDefault="00663BA6" w:rsidP="00663BA6">
                <w:pPr>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Low tide</w:t>
                </w:r>
              </w:p>
            </w:tc>
          </w:tr>
          <w:tr w:rsidR="00663BA6" w:rsidRPr="00663BA6" w14:paraId="3FDD6730" w14:textId="77777777" w:rsidTr="00663BA6">
            <w:trPr>
              <w:trHeight w:val="320"/>
            </w:trPr>
            <w:tc>
              <w:tcPr>
                <w:tcW w:w="1300" w:type="dxa"/>
                <w:tcBorders>
                  <w:top w:val="nil"/>
                  <w:left w:val="nil"/>
                  <w:bottom w:val="nil"/>
                  <w:right w:val="nil"/>
                </w:tcBorders>
                <w:shd w:val="clear" w:color="000000" w:fill="F8CBAD"/>
                <w:noWrap/>
                <w:vAlign w:val="bottom"/>
                <w:hideMark/>
              </w:tcPr>
              <w:p w14:paraId="4278C873" w14:textId="77777777" w:rsidR="00663BA6" w:rsidRPr="00663BA6" w:rsidRDefault="00663BA6" w:rsidP="00663BA6">
                <w:pPr>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N35 (9/11)</w:t>
                </w:r>
              </w:p>
            </w:tc>
            <w:tc>
              <w:tcPr>
                <w:tcW w:w="1460" w:type="dxa"/>
                <w:tcBorders>
                  <w:top w:val="nil"/>
                  <w:left w:val="nil"/>
                  <w:bottom w:val="nil"/>
                  <w:right w:val="nil"/>
                </w:tcBorders>
                <w:shd w:val="clear" w:color="auto" w:fill="auto"/>
                <w:noWrap/>
                <w:vAlign w:val="bottom"/>
                <w:hideMark/>
              </w:tcPr>
              <w:p w14:paraId="2EAEC1D0" w14:textId="77777777" w:rsidR="00663BA6" w:rsidRPr="00663BA6" w:rsidRDefault="00663BA6" w:rsidP="00663BA6">
                <w:pPr>
                  <w:jc w:val="right"/>
                  <w:rPr>
                    <w:rFonts w:ascii="Calibri" w:eastAsia="Times New Roman" w:hAnsi="Calibri" w:cs="Times New Roman"/>
                    <w:color w:val="FF0000"/>
                    <w:lang w:val="en-US" w:eastAsia="nl-NL"/>
                  </w:rPr>
                </w:pPr>
                <w:r w:rsidRPr="00663BA6">
                  <w:rPr>
                    <w:rFonts w:ascii="Calibri" w:eastAsia="Times New Roman" w:hAnsi="Calibri" w:cs="Times New Roman"/>
                    <w:color w:val="FF0000"/>
                    <w:lang w:val="en-US" w:eastAsia="nl-NL"/>
                  </w:rPr>
                  <w:t>07:19</w:t>
                </w:r>
              </w:p>
            </w:tc>
            <w:tc>
              <w:tcPr>
                <w:tcW w:w="1860" w:type="dxa"/>
                <w:tcBorders>
                  <w:top w:val="nil"/>
                  <w:left w:val="nil"/>
                  <w:bottom w:val="nil"/>
                  <w:right w:val="nil"/>
                </w:tcBorders>
                <w:shd w:val="clear" w:color="auto" w:fill="auto"/>
                <w:noWrap/>
                <w:vAlign w:val="bottom"/>
                <w:hideMark/>
              </w:tcPr>
              <w:p w14:paraId="014E20D5" w14:textId="77777777" w:rsidR="00663BA6" w:rsidRPr="00663BA6" w:rsidRDefault="00663BA6" w:rsidP="00663BA6">
                <w:pPr>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HT-&gt;LT</w:t>
                </w:r>
              </w:p>
            </w:tc>
            <w:tc>
              <w:tcPr>
                <w:tcW w:w="1300" w:type="dxa"/>
                <w:tcBorders>
                  <w:top w:val="nil"/>
                  <w:left w:val="nil"/>
                  <w:bottom w:val="nil"/>
                  <w:right w:val="nil"/>
                </w:tcBorders>
                <w:shd w:val="clear" w:color="000000" w:fill="F8CBAD"/>
                <w:noWrap/>
                <w:vAlign w:val="bottom"/>
                <w:hideMark/>
              </w:tcPr>
              <w:p w14:paraId="2D4E3DCF" w14:textId="77777777" w:rsidR="00663BA6" w:rsidRPr="00663BA6" w:rsidRDefault="00663BA6" w:rsidP="00663BA6">
                <w:pPr>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E8 (9/11)</w:t>
                </w:r>
              </w:p>
            </w:tc>
            <w:tc>
              <w:tcPr>
                <w:tcW w:w="1380" w:type="dxa"/>
                <w:tcBorders>
                  <w:top w:val="nil"/>
                  <w:left w:val="nil"/>
                  <w:bottom w:val="nil"/>
                  <w:right w:val="nil"/>
                </w:tcBorders>
                <w:shd w:val="clear" w:color="auto" w:fill="auto"/>
                <w:noWrap/>
                <w:vAlign w:val="bottom"/>
                <w:hideMark/>
              </w:tcPr>
              <w:p w14:paraId="2DA5EB0B" w14:textId="77777777" w:rsidR="00663BA6" w:rsidRPr="00663BA6" w:rsidRDefault="00663BA6" w:rsidP="00663BA6">
                <w:pPr>
                  <w:jc w:val="right"/>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13:33</w:t>
                </w:r>
              </w:p>
            </w:tc>
            <w:tc>
              <w:tcPr>
                <w:tcW w:w="1860" w:type="dxa"/>
                <w:tcBorders>
                  <w:top w:val="nil"/>
                  <w:left w:val="nil"/>
                  <w:bottom w:val="nil"/>
                  <w:right w:val="nil"/>
                </w:tcBorders>
                <w:shd w:val="clear" w:color="auto" w:fill="auto"/>
                <w:noWrap/>
                <w:vAlign w:val="bottom"/>
                <w:hideMark/>
              </w:tcPr>
              <w:p w14:paraId="5136D6DB" w14:textId="77777777" w:rsidR="00663BA6" w:rsidRPr="00663BA6" w:rsidRDefault="00663BA6" w:rsidP="00663BA6">
                <w:pPr>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Low tide</w:t>
                </w:r>
              </w:p>
            </w:tc>
          </w:tr>
          <w:tr w:rsidR="00663BA6" w:rsidRPr="00663BA6" w14:paraId="4FC77F77" w14:textId="77777777" w:rsidTr="00663BA6">
            <w:trPr>
              <w:trHeight w:val="320"/>
            </w:trPr>
            <w:tc>
              <w:tcPr>
                <w:tcW w:w="1300" w:type="dxa"/>
                <w:tcBorders>
                  <w:top w:val="nil"/>
                  <w:left w:val="nil"/>
                  <w:bottom w:val="nil"/>
                  <w:right w:val="nil"/>
                </w:tcBorders>
                <w:shd w:val="clear" w:color="000000" w:fill="F8CBAD"/>
                <w:noWrap/>
                <w:vAlign w:val="bottom"/>
                <w:hideMark/>
              </w:tcPr>
              <w:p w14:paraId="2BCC7381" w14:textId="77777777" w:rsidR="00663BA6" w:rsidRPr="00663BA6" w:rsidRDefault="00663BA6" w:rsidP="00663BA6">
                <w:pPr>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N33 (9/11)</w:t>
                </w:r>
              </w:p>
            </w:tc>
            <w:tc>
              <w:tcPr>
                <w:tcW w:w="1460" w:type="dxa"/>
                <w:tcBorders>
                  <w:top w:val="nil"/>
                  <w:left w:val="nil"/>
                  <w:bottom w:val="nil"/>
                  <w:right w:val="nil"/>
                </w:tcBorders>
                <w:shd w:val="clear" w:color="auto" w:fill="auto"/>
                <w:noWrap/>
                <w:vAlign w:val="bottom"/>
                <w:hideMark/>
              </w:tcPr>
              <w:p w14:paraId="5D77F840" w14:textId="77777777" w:rsidR="00663BA6" w:rsidRPr="00663BA6" w:rsidRDefault="00663BA6" w:rsidP="00663BA6">
                <w:pPr>
                  <w:jc w:val="right"/>
                  <w:rPr>
                    <w:rFonts w:ascii="Calibri" w:eastAsia="Times New Roman" w:hAnsi="Calibri" w:cs="Times New Roman"/>
                    <w:color w:val="FF0000"/>
                    <w:lang w:val="en-US" w:eastAsia="nl-NL"/>
                  </w:rPr>
                </w:pPr>
                <w:r w:rsidRPr="00663BA6">
                  <w:rPr>
                    <w:rFonts w:ascii="Calibri" w:eastAsia="Times New Roman" w:hAnsi="Calibri" w:cs="Times New Roman"/>
                    <w:color w:val="FF0000"/>
                    <w:lang w:val="en-US" w:eastAsia="nl-NL"/>
                  </w:rPr>
                  <w:t>07:30</w:t>
                </w:r>
              </w:p>
            </w:tc>
            <w:tc>
              <w:tcPr>
                <w:tcW w:w="1860" w:type="dxa"/>
                <w:tcBorders>
                  <w:top w:val="nil"/>
                  <w:left w:val="nil"/>
                  <w:bottom w:val="nil"/>
                  <w:right w:val="nil"/>
                </w:tcBorders>
                <w:shd w:val="clear" w:color="auto" w:fill="auto"/>
                <w:noWrap/>
                <w:vAlign w:val="bottom"/>
                <w:hideMark/>
              </w:tcPr>
              <w:p w14:paraId="5E7B87AA" w14:textId="77777777" w:rsidR="00663BA6" w:rsidRPr="00663BA6" w:rsidRDefault="00663BA6" w:rsidP="00663BA6">
                <w:pPr>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HT-&gt;LT</w:t>
                </w:r>
              </w:p>
            </w:tc>
            <w:tc>
              <w:tcPr>
                <w:tcW w:w="1300" w:type="dxa"/>
                <w:tcBorders>
                  <w:top w:val="nil"/>
                  <w:left w:val="nil"/>
                  <w:bottom w:val="nil"/>
                  <w:right w:val="nil"/>
                </w:tcBorders>
                <w:shd w:val="clear" w:color="000000" w:fill="F8CBAD"/>
                <w:noWrap/>
                <w:vAlign w:val="bottom"/>
                <w:hideMark/>
              </w:tcPr>
              <w:p w14:paraId="44106B7C" w14:textId="77777777" w:rsidR="00663BA6" w:rsidRPr="00663BA6" w:rsidRDefault="00663BA6" w:rsidP="00663BA6">
                <w:pPr>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E12 (9/11)</w:t>
                </w:r>
              </w:p>
            </w:tc>
            <w:tc>
              <w:tcPr>
                <w:tcW w:w="1380" w:type="dxa"/>
                <w:tcBorders>
                  <w:top w:val="nil"/>
                  <w:left w:val="nil"/>
                  <w:bottom w:val="nil"/>
                  <w:right w:val="nil"/>
                </w:tcBorders>
                <w:shd w:val="clear" w:color="auto" w:fill="auto"/>
                <w:noWrap/>
                <w:vAlign w:val="bottom"/>
                <w:hideMark/>
              </w:tcPr>
              <w:p w14:paraId="44F84F03" w14:textId="77777777" w:rsidR="00663BA6" w:rsidRPr="00663BA6" w:rsidRDefault="00663BA6" w:rsidP="00663BA6">
                <w:pPr>
                  <w:jc w:val="right"/>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13:44</w:t>
                </w:r>
              </w:p>
            </w:tc>
            <w:tc>
              <w:tcPr>
                <w:tcW w:w="1860" w:type="dxa"/>
                <w:tcBorders>
                  <w:top w:val="nil"/>
                  <w:left w:val="nil"/>
                  <w:bottom w:val="nil"/>
                  <w:right w:val="nil"/>
                </w:tcBorders>
                <w:shd w:val="clear" w:color="auto" w:fill="auto"/>
                <w:noWrap/>
                <w:vAlign w:val="bottom"/>
                <w:hideMark/>
              </w:tcPr>
              <w:p w14:paraId="04FBED33" w14:textId="77777777" w:rsidR="00663BA6" w:rsidRPr="00663BA6" w:rsidRDefault="00663BA6" w:rsidP="00663BA6">
                <w:pPr>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LT-&gt;HT</w:t>
                </w:r>
              </w:p>
            </w:tc>
          </w:tr>
          <w:tr w:rsidR="00663BA6" w:rsidRPr="00663BA6" w14:paraId="317D1FA6" w14:textId="77777777" w:rsidTr="00663BA6">
            <w:trPr>
              <w:trHeight w:val="320"/>
            </w:trPr>
            <w:tc>
              <w:tcPr>
                <w:tcW w:w="1300" w:type="dxa"/>
                <w:tcBorders>
                  <w:top w:val="nil"/>
                  <w:left w:val="nil"/>
                  <w:bottom w:val="nil"/>
                  <w:right w:val="nil"/>
                </w:tcBorders>
                <w:shd w:val="clear" w:color="000000" w:fill="F8CBAD"/>
                <w:noWrap/>
                <w:vAlign w:val="bottom"/>
                <w:hideMark/>
              </w:tcPr>
              <w:p w14:paraId="3371CC14" w14:textId="77777777" w:rsidR="00663BA6" w:rsidRPr="00663BA6" w:rsidRDefault="00663BA6" w:rsidP="00663BA6">
                <w:pPr>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N22 (9/11)</w:t>
                </w:r>
              </w:p>
            </w:tc>
            <w:tc>
              <w:tcPr>
                <w:tcW w:w="1460" w:type="dxa"/>
                <w:tcBorders>
                  <w:top w:val="nil"/>
                  <w:left w:val="nil"/>
                  <w:bottom w:val="nil"/>
                  <w:right w:val="nil"/>
                </w:tcBorders>
                <w:shd w:val="clear" w:color="auto" w:fill="auto"/>
                <w:noWrap/>
                <w:vAlign w:val="bottom"/>
                <w:hideMark/>
              </w:tcPr>
              <w:p w14:paraId="2FAED88F" w14:textId="77777777" w:rsidR="00663BA6" w:rsidRPr="00663BA6" w:rsidRDefault="00663BA6" w:rsidP="00663BA6">
                <w:pPr>
                  <w:jc w:val="right"/>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08:48</w:t>
                </w:r>
              </w:p>
            </w:tc>
            <w:tc>
              <w:tcPr>
                <w:tcW w:w="1860" w:type="dxa"/>
                <w:tcBorders>
                  <w:top w:val="nil"/>
                  <w:left w:val="nil"/>
                  <w:bottom w:val="nil"/>
                  <w:right w:val="nil"/>
                </w:tcBorders>
                <w:shd w:val="clear" w:color="auto" w:fill="auto"/>
                <w:noWrap/>
                <w:vAlign w:val="bottom"/>
                <w:hideMark/>
              </w:tcPr>
              <w:p w14:paraId="61B6AFC0" w14:textId="77777777" w:rsidR="00663BA6" w:rsidRPr="00663BA6" w:rsidRDefault="00663BA6" w:rsidP="00663BA6">
                <w:pPr>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HT-&gt;LT</w:t>
                </w:r>
              </w:p>
            </w:tc>
            <w:tc>
              <w:tcPr>
                <w:tcW w:w="1300" w:type="dxa"/>
                <w:tcBorders>
                  <w:top w:val="nil"/>
                  <w:left w:val="nil"/>
                  <w:bottom w:val="nil"/>
                  <w:right w:val="nil"/>
                </w:tcBorders>
                <w:shd w:val="clear" w:color="000000" w:fill="F8CBAD"/>
                <w:noWrap/>
                <w:vAlign w:val="bottom"/>
                <w:hideMark/>
              </w:tcPr>
              <w:p w14:paraId="388155BB" w14:textId="77777777" w:rsidR="00663BA6" w:rsidRPr="00663BA6" w:rsidRDefault="00663BA6" w:rsidP="00663BA6">
                <w:pPr>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N15 (8/11)</w:t>
                </w:r>
              </w:p>
            </w:tc>
            <w:tc>
              <w:tcPr>
                <w:tcW w:w="1380" w:type="dxa"/>
                <w:tcBorders>
                  <w:top w:val="nil"/>
                  <w:left w:val="nil"/>
                  <w:bottom w:val="nil"/>
                  <w:right w:val="nil"/>
                </w:tcBorders>
                <w:shd w:val="clear" w:color="auto" w:fill="auto"/>
                <w:noWrap/>
                <w:vAlign w:val="bottom"/>
                <w:hideMark/>
              </w:tcPr>
              <w:p w14:paraId="54C2BFDF" w14:textId="77777777" w:rsidR="00663BA6" w:rsidRPr="00663BA6" w:rsidRDefault="00663BA6" w:rsidP="00663BA6">
                <w:pPr>
                  <w:jc w:val="right"/>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13:44</w:t>
                </w:r>
              </w:p>
            </w:tc>
            <w:tc>
              <w:tcPr>
                <w:tcW w:w="1860" w:type="dxa"/>
                <w:tcBorders>
                  <w:top w:val="nil"/>
                  <w:left w:val="nil"/>
                  <w:bottom w:val="nil"/>
                  <w:right w:val="nil"/>
                </w:tcBorders>
                <w:shd w:val="clear" w:color="auto" w:fill="auto"/>
                <w:noWrap/>
                <w:vAlign w:val="bottom"/>
                <w:hideMark/>
              </w:tcPr>
              <w:p w14:paraId="4E47BF27" w14:textId="77777777" w:rsidR="00663BA6" w:rsidRPr="00663BA6" w:rsidRDefault="00663BA6" w:rsidP="00663BA6">
                <w:pPr>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LT-&gt;HT</w:t>
                </w:r>
              </w:p>
            </w:tc>
          </w:tr>
          <w:tr w:rsidR="00663BA6" w:rsidRPr="00663BA6" w14:paraId="7EF91021" w14:textId="77777777" w:rsidTr="00663BA6">
            <w:trPr>
              <w:trHeight w:val="320"/>
            </w:trPr>
            <w:tc>
              <w:tcPr>
                <w:tcW w:w="1300" w:type="dxa"/>
                <w:tcBorders>
                  <w:top w:val="nil"/>
                  <w:left w:val="nil"/>
                  <w:bottom w:val="nil"/>
                  <w:right w:val="nil"/>
                </w:tcBorders>
                <w:shd w:val="clear" w:color="000000" w:fill="F8CBAD"/>
                <w:noWrap/>
                <w:vAlign w:val="bottom"/>
                <w:hideMark/>
              </w:tcPr>
              <w:p w14:paraId="2833ED09" w14:textId="77777777" w:rsidR="00663BA6" w:rsidRPr="00663BA6" w:rsidRDefault="00663BA6" w:rsidP="00663BA6">
                <w:pPr>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N26 (9/11)</w:t>
                </w:r>
              </w:p>
            </w:tc>
            <w:tc>
              <w:tcPr>
                <w:tcW w:w="1460" w:type="dxa"/>
                <w:tcBorders>
                  <w:top w:val="nil"/>
                  <w:left w:val="nil"/>
                  <w:bottom w:val="nil"/>
                  <w:right w:val="nil"/>
                </w:tcBorders>
                <w:shd w:val="clear" w:color="auto" w:fill="auto"/>
                <w:noWrap/>
                <w:vAlign w:val="bottom"/>
                <w:hideMark/>
              </w:tcPr>
              <w:p w14:paraId="6B1941EA" w14:textId="77777777" w:rsidR="00663BA6" w:rsidRPr="00663BA6" w:rsidRDefault="00663BA6" w:rsidP="00663BA6">
                <w:pPr>
                  <w:jc w:val="right"/>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09:08</w:t>
                </w:r>
              </w:p>
            </w:tc>
            <w:tc>
              <w:tcPr>
                <w:tcW w:w="1860" w:type="dxa"/>
                <w:tcBorders>
                  <w:top w:val="nil"/>
                  <w:left w:val="nil"/>
                  <w:bottom w:val="nil"/>
                  <w:right w:val="nil"/>
                </w:tcBorders>
                <w:shd w:val="clear" w:color="auto" w:fill="auto"/>
                <w:noWrap/>
                <w:vAlign w:val="bottom"/>
                <w:hideMark/>
              </w:tcPr>
              <w:p w14:paraId="4302B16F" w14:textId="77777777" w:rsidR="00663BA6" w:rsidRPr="00663BA6" w:rsidRDefault="00663BA6" w:rsidP="00663BA6">
                <w:pPr>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HT-&gt;LT</w:t>
                </w:r>
              </w:p>
            </w:tc>
            <w:tc>
              <w:tcPr>
                <w:tcW w:w="1300" w:type="dxa"/>
                <w:tcBorders>
                  <w:top w:val="nil"/>
                  <w:left w:val="nil"/>
                  <w:bottom w:val="nil"/>
                  <w:right w:val="nil"/>
                </w:tcBorders>
                <w:shd w:val="clear" w:color="000000" w:fill="F8CBAD"/>
                <w:noWrap/>
                <w:vAlign w:val="bottom"/>
                <w:hideMark/>
              </w:tcPr>
              <w:p w14:paraId="595DB9E0" w14:textId="77777777" w:rsidR="00663BA6" w:rsidRPr="00663BA6" w:rsidRDefault="00663BA6" w:rsidP="00663BA6">
                <w:pPr>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N17 (8/11)</w:t>
                </w:r>
              </w:p>
            </w:tc>
            <w:tc>
              <w:tcPr>
                <w:tcW w:w="1380" w:type="dxa"/>
                <w:tcBorders>
                  <w:top w:val="nil"/>
                  <w:left w:val="nil"/>
                  <w:bottom w:val="nil"/>
                  <w:right w:val="nil"/>
                </w:tcBorders>
                <w:shd w:val="clear" w:color="auto" w:fill="auto"/>
                <w:noWrap/>
                <w:vAlign w:val="bottom"/>
                <w:hideMark/>
              </w:tcPr>
              <w:p w14:paraId="7BB0BC4F" w14:textId="77777777" w:rsidR="00663BA6" w:rsidRPr="00663BA6" w:rsidRDefault="00663BA6" w:rsidP="00663BA6">
                <w:pPr>
                  <w:jc w:val="right"/>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13:57</w:t>
                </w:r>
              </w:p>
            </w:tc>
            <w:tc>
              <w:tcPr>
                <w:tcW w:w="1860" w:type="dxa"/>
                <w:tcBorders>
                  <w:top w:val="nil"/>
                  <w:left w:val="nil"/>
                  <w:bottom w:val="nil"/>
                  <w:right w:val="nil"/>
                </w:tcBorders>
                <w:shd w:val="clear" w:color="auto" w:fill="auto"/>
                <w:noWrap/>
                <w:vAlign w:val="bottom"/>
                <w:hideMark/>
              </w:tcPr>
              <w:p w14:paraId="46351F28" w14:textId="77777777" w:rsidR="00663BA6" w:rsidRPr="00663BA6" w:rsidRDefault="00663BA6" w:rsidP="00663BA6">
                <w:pPr>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LT-&gt;HT</w:t>
                </w:r>
              </w:p>
            </w:tc>
          </w:tr>
          <w:tr w:rsidR="00663BA6" w:rsidRPr="00663BA6" w14:paraId="1294E309" w14:textId="77777777" w:rsidTr="00663BA6">
            <w:trPr>
              <w:trHeight w:val="320"/>
            </w:trPr>
            <w:tc>
              <w:tcPr>
                <w:tcW w:w="1300" w:type="dxa"/>
                <w:tcBorders>
                  <w:top w:val="nil"/>
                  <w:left w:val="nil"/>
                  <w:bottom w:val="nil"/>
                  <w:right w:val="nil"/>
                </w:tcBorders>
                <w:shd w:val="clear" w:color="000000" w:fill="F8CBAD"/>
                <w:noWrap/>
                <w:vAlign w:val="bottom"/>
                <w:hideMark/>
              </w:tcPr>
              <w:p w14:paraId="33ECB095" w14:textId="77777777" w:rsidR="00663BA6" w:rsidRPr="00663BA6" w:rsidRDefault="00663BA6" w:rsidP="00663BA6">
                <w:pPr>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N31 (9/11)</w:t>
                </w:r>
              </w:p>
            </w:tc>
            <w:tc>
              <w:tcPr>
                <w:tcW w:w="1460" w:type="dxa"/>
                <w:tcBorders>
                  <w:top w:val="nil"/>
                  <w:left w:val="nil"/>
                  <w:bottom w:val="nil"/>
                  <w:right w:val="nil"/>
                </w:tcBorders>
                <w:shd w:val="clear" w:color="auto" w:fill="auto"/>
                <w:noWrap/>
                <w:vAlign w:val="bottom"/>
                <w:hideMark/>
              </w:tcPr>
              <w:p w14:paraId="1A3F21DE" w14:textId="77777777" w:rsidR="00663BA6" w:rsidRPr="00663BA6" w:rsidRDefault="00663BA6" w:rsidP="00663BA6">
                <w:pPr>
                  <w:jc w:val="right"/>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09:35</w:t>
                </w:r>
              </w:p>
            </w:tc>
            <w:tc>
              <w:tcPr>
                <w:tcW w:w="1860" w:type="dxa"/>
                <w:tcBorders>
                  <w:top w:val="nil"/>
                  <w:left w:val="nil"/>
                  <w:bottom w:val="nil"/>
                  <w:right w:val="nil"/>
                </w:tcBorders>
                <w:shd w:val="clear" w:color="auto" w:fill="auto"/>
                <w:noWrap/>
                <w:vAlign w:val="bottom"/>
                <w:hideMark/>
              </w:tcPr>
              <w:p w14:paraId="0302FE0B" w14:textId="77777777" w:rsidR="00663BA6" w:rsidRPr="00663BA6" w:rsidRDefault="00663BA6" w:rsidP="00663BA6">
                <w:pPr>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HT-&gt;LT</w:t>
                </w:r>
              </w:p>
            </w:tc>
            <w:tc>
              <w:tcPr>
                <w:tcW w:w="1300" w:type="dxa"/>
                <w:tcBorders>
                  <w:top w:val="nil"/>
                  <w:left w:val="nil"/>
                  <w:bottom w:val="nil"/>
                  <w:right w:val="nil"/>
                </w:tcBorders>
                <w:shd w:val="clear" w:color="000000" w:fill="F8CBAD"/>
                <w:noWrap/>
                <w:vAlign w:val="bottom"/>
                <w:hideMark/>
              </w:tcPr>
              <w:p w14:paraId="24D8AEE9" w14:textId="77777777" w:rsidR="00663BA6" w:rsidRPr="00663BA6" w:rsidRDefault="00663BA6" w:rsidP="00663BA6">
                <w:pPr>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N18 (8/11)</w:t>
                </w:r>
              </w:p>
            </w:tc>
            <w:tc>
              <w:tcPr>
                <w:tcW w:w="1380" w:type="dxa"/>
                <w:tcBorders>
                  <w:top w:val="nil"/>
                  <w:left w:val="nil"/>
                  <w:bottom w:val="nil"/>
                  <w:right w:val="nil"/>
                </w:tcBorders>
                <w:shd w:val="clear" w:color="auto" w:fill="auto"/>
                <w:noWrap/>
                <w:vAlign w:val="bottom"/>
                <w:hideMark/>
              </w:tcPr>
              <w:p w14:paraId="27BADBFE" w14:textId="77777777" w:rsidR="00663BA6" w:rsidRPr="00663BA6" w:rsidRDefault="00663BA6" w:rsidP="00663BA6">
                <w:pPr>
                  <w:jc w:val="right"/>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14:07</w:t>
                </w:r>
              </w:p>
            </w:tc>
            <w:tc>
              <w:tcPr>
                <w:tcW w:w="1860" w:type="dxa"/>
                <w:tcBorders>
                  <w:top w:val="nil"/>
                  <w:left w:val="nil"/>
                  <w:bottom w:val="nil"/>
                  <w:right w:val="nil"/>
                </w:tcBorders>
                <w:shd w:val="clear" w:color="auto" w:fill="auto"/>
                <w:noWrap/>
                <w:vAlign w:val="bottom"/>
                <w:hideMark/>
              </w:tcPr>
              <w:p w14:paraId="4696645B" w14:textId="77777777" w:rsidR="00663BA6" w:rsidRPr="00663BA6" w:rsidRDefault="00663BA6" w:rsidP="00663BA6">
                <w:pPr>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LT-&gt;HT</w:t>
                </w:r>
              </w:p>
            </w:tc>
          </w:tr>
          <w:tr w:rsidR="00663BA6" w:rsidRPr="00663BA6" w14:paraId="110E9909" w14:textId="77777777" w:rsidTr="00663BA6">
            <w:trPr>
              <w:trHeight w:val="320"/>
            </w:trPr>
            <w:tc>
              <w:tcPr>
                <w:tcW w:w="1300" w:type="dxa"/>
                <w:tcBorders>
                  <w:top w:val="nil"/>
                  <w:left w:val="nil"/>
                  <w:bottom w:val="nil"/>
                  <w:right w:val="nil"/>
                </w:tcBorders>
                <w:shd w:val="clear" w:color="auto" w:fill="auto"/>
                <w:noWrap/>
                <w:vAlign w:val="bottom"/>
                <w:hideMark/>
              </w:tcPr>
              <w:p w14:paraId="74D679ED" w14:textId="77777777" w:rsidR="00663BA6" w:rsidRPr="00663BA6" w:rsidRDefault="00663BA6" w:rsidP="00663BA6">
                <w:pPr>
                  <w:rPr>
                    <w:rFonts w:ascii="Calibri" w:eastAsia="Times New Roman" w:hAnsi="Calibri" w:cs="Times New Roman"/>
                    <w:color w:val="000000"/>
                    <w:lang w:val="en-US" w:eastAsia="nl-NL"/>
                  </w:rPr>
                </w:pPr>
              </w:p>
            </w:tc>
            <w:tc>
              <w:tcPr>
                <w:tcW w:w="1460" w:type="dxa"/>
                <w:tcBorders>
                  <w:top w:val="nil"/>
                  <w:left w:val="nil"/>
                  <w:bottom w:val="nil"/>
                  <w:right w:val="nil"/>
                </w:tcBorders>
                <w:shd w:val="clear" w:color="auto" w:fill="auto"/>
                <w:noWrap/>
                <w:vAlign w:val="bottom"/>
                <w:hideMark/>
              </w:tcPr>
              <w:p w14:paraId="63107900" w14:textId="77777777" w:rsidR="00663BA6" w:rsidRPr="00663BA6" w:rsidRDefault="00663BA6" w:rsidP="00663BA6">
                <w:pPr>
                  <w:jc w:val="right"/>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Break</w:t>
                </w:r>
              </w:p>
            </w:tc>
            <w:tc>
              <w:tcPr>
                <w:tcW w:w="1860" w:type="dxa"/>
                <w:tcBorders>
                  <w:top w:val="nil"/>
                  <w:left w:val="nil"/>
                  <w:bottom w:val="nil"/>
                  <w:right w:val="nil"/>
                </w:tcBorders>
                <w:shd w:val="clear" w:color="auto" w:fill="auto"/>
                <w:noWrap/>
                <w:vAlign w:val="bottom"/>
                <w:hideMark/>
              </w:tcPr>
              <w:p w14:paraId="09FED13E" w14:textId="77777777" w:rsidR="00663BA6" w:rsidRPr="00663BA6" w:rsidRDefault="00663BA6" w:rsidP="00663BA6">
                <w:pPr>
                  <w:jc w:val="right"/>
                  <w:rPr>
                    <w:rFonts w:ascii="Calibri" w:eastAsia="Times New Roman" w:hAnsi="Calibri" w:cs="Times New Roman"/>
                    <w:color w:val="000000"/>
                    <w:lang w:val="en-US" w:eastAsia="nl-NL"/>
                  </w:rPr>
                </w:pPr>
              </w:p>
            </w:tc>
            <w:tc>
              <w:tcPr>
                <w:tcW w:w="1300" w:type="dxa"/>
                <w:tcBorders>
                  <w:top w:val="nil"/>
                  <w:left w:val="nil"/>
                  <w:bottom w:val="nil"/>
                  <w:right w:val="nil"/>
                </w:tcBorders>
                <w:shd w:val="clear" w:color="000000" w:fill="F8CBAD"/>
                <w:noWrap/>
                <w:vAlign w:val="bottom"/>
                <w:hideMark/>
              </w:tcPr>
              <w:p w14:paraId="0FADDBA4" w14:textId="77777777" w:rsidR="00663BA6" w:rsidRPr="00663BA6" w:rsidRDefault="00663BA6" w:rsidP="00663BA6">
                <w:pPr>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S8 (9/11)</w:t>
                </w:r>
              </w:p>
            </w:tc>
            <w:tc>
              <w:tcPr>
                <w:tcW w:w="1380" w:type="dxa"/>
                <w:tcBorders>
                  <w:top w:val="nil"/>
                  <w:left w:val="nil"/>
                  <w:bottom w:val="nil"/>
                  <w:right w:val="nil"/>
                </w:tcBorders>
                <w:shd w:val="clear" w:color="auto" w:fill="auto"/>
                <w:noWrap/>
                <w:vAlign w:val="bottom"/>
                <w:hideMark/>
              </w:tcPr>
              <w:p w14:paraId="1BCFEB30" w14:textId="77777777" w:rsidR="00663BA6" w:rsidRPr="00663BA6" w:rsidRDefault="00663BA6" w:rsidP="00663BA6">
                <w:pPr>
                  <w:jc w:val="right"/>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14:08</w:t>
                </w:r>
              </w:p>
            </w:tc>
            <w:tc>
              <w:tcPr>
                <w:tcW w:w="1860" w:type="dxa"/>
                <w:tcBorders>
                  <w:top w:val="nil"/>
                  <w:left w:val="nil"/>
                  <w:bottom w:val="nil"/>
                  <w:right w:val="nil"/>
                </w:tcBorders>
                <w:shd w:val="clear" w:color="auto" w:fill="auto"/>
                <w:noWrap/>
                <w:vAlign w:val="bottom"/>
                <w:hideMark/>
              </w:tcPr>
              <w:p w14:paraId="127E444A" w14:textId="77777777" w:rsidR="00663BA6" w:rsidRPr="00663BA6" w:rsidRDefault="00663BA6" w:rsidP="00663BA6">
                <w:pPr>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LT-&gt;HT</w:t>
                </w:r>
              </w:p>
            </w:tc>
          </w:tr>
          <w:tr w:rsidR="00663BA6" w:rsidRPr="00663BA6" w14:paraId="0B8C3EF3" w14:textId="77777777" w:rsidTr="00663BA6">
            <w:trPr>
              <w:trHeight w:val="320"/>
            </w:trPr>
            <w:tc>
              <w:tcPr>
                <w:tcW w:w="1300" w:type="dxa"/>
                <w:tcBorders>
                  <w:top w:val="nil"/>
                  <w:left w:val="nil"/>
                  <w:bottom w:val="nil"/>
                  <w:right w:val="nil"/>
                </w:tcBorders>
                <w:shd w:val="clear" w:color="000000" w:fill="F8CBAD"/>
                <w:noWrap/>
                <w:vAlign w:val="bottom"/>
                <w:hideMark/>
              </w:tcPr>
              <w:p w14:paraId="7811B30D" w14:textId="77777777" w:rsidR="00663BA6" w:rsidRPr="00663BA6" w:rsidRDefault="00663BA6" w:rsidP="00663BA6">
                <w:pPr>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E14 (9/11)</w:t>
                </w:r>
              </w:p>
            </w:tc>
            <w:tc>
              <w:tcPr>
                <w:tcW w:w="1460" w:type="dxa"/>
                <w:tcBorders>
                  <w:top w:val="nil"/>
                  <w:left w:val="nil"/>
                  <w:bottom w:val="nil"/>
                  <w:right w:val="nil"/>
                </w:tcBorders>
                <w:shd w:val="clear" w:color="auto" w:fill="auto"/>
                <w:noWrap/>
                <w:vAlign w:val="bottom"/>
                <w:hideMark/>
              </w:tcPr>
              <w:p w14:paraId="5A0EF02F" w14:textId="77777777" w:rsidR="00663BA6" w:rsidRPr="00663BA6" w:rsidRDefault="00663BA6" w:rsidP="00663BA6">
                <w:pPr>
                  <w:jc w:val="right"/>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11:25</w:t>
                </w:r>
              </w:p>
            </w:tc>
            <w:tc>
              <w:tcPr>
                <w:tcW w:w="1860" w:type="dxa"/>
                <w:tcBorders>
                  <w:top w:val="nil"/>
                  <w:left w:val="nil"/>
                  <w:bottom w:val="nil"/>
                  <w:right w:val="nil"/>
                </w:tcBorders>
                <w:shd w:val="clear" w:color="auto" w:fill="auto"/>
                <w:noWrap/>
                <w:vAlign w:val="bottom"/>
                <w:hideMark/>
              </w:tcPr>
              <w:p w14:paraId="0A211BA9" w14:textId="77777777" w:rsidR="00663BA6" w:rsidRPr="00663BA6" w:rsidRDefault="00663BA6" w:rsidP="00663BA6">
                <w:pPr>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HT-&gt;LT</w:t>
                </w:r>
              </w:p>
            </w:tc>
            <w:tc>
              <w:tcPr>
                <w:tcW w:w="1300" w:type="dxa"/>
                <w:tcBorders>
                  <w:top w:val="nil"/>
                  <w:left w:val="nil"/>
                  <w:bottom w:val="nil"/>
                  <w:right w:val="nil"/>
                </w:tcBorders>
                <w:shd w:val="clear" w:color="000000" w:fill="F8CBAD"/>
                <w:noWrap/>
                <w:vAlign w:val="bottom"/>
                <w:hideMark/>
              </w:tcPr>
              <w:p w14:paraId="332EDB0B" w14:textId="77777777" w:rsidR="00663BA6" w:rsidRPr="00663BA6" w:rsidRDefault="00663BA6" w:rsidP="00663BA6">
                <w:pPr>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N19 (8/11)</w:t>
                </w:r>
              </w:p>
            </w:tc>
            <w:tc>
              <w:tcPr>
                <w:tcW w:w="1380" w:type="dxa"/>
                <w:tcBorders>
                  <w:top w:val="nil"/>
                  <w:left w:val="nil"/>
                  <w:bottom w:val="nil"/>
                  <w:right w:val="nil"/>
                </w:tcBorders>
                <w:shd w:val="clear" w:color="auto" w:fill="auto"/>
                <w:noWrap/>
                <w:vAlign w:val="bottom"/>
                <w:hideMark/>
              </w:tcPr>
              <w:p w14:paraId="2795F4C3" w14:textId="77777777" w:rsidR="00663BA6" w:rsidRPr="00663BA6" w:rsidRDefault="00663BA6" w:rsidP="00663BA6">
                <w:pPr>
                  <w:jc w:val="right"/>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14:16</w:t>
                </w:r>
              </w:p>
            </w:tc>
            <w:tc>
              <w:tcPr>
                <w:tcW w:w="1860" w:type="dxa"/>
                <w:tcBorders>
                  <w:top w:val="nil"/>
                  <w:left w:val="nil"/>
                  <w:bottom w:val="nil"/>
                  <w:right w:val="nil"/>
                </w:tcBorders>
                <w:shd w:val="clear" w:color="auto" w:fill="auto"/>
                <w:noWrap/>
                <w:vAlign w:val="bottom"/>
                <w:hideMark/>
              </w:tcPr>
              <w:p w14:paraId="3EDBA66B" w14:textId="77777777" w:rsidR="00663BA6" w:rsidRPr="00663BA6" w:rsidRDefault="00663BA6" w:rsidP="00663BA6">
                <w:pPr>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LT-&gt;HT</w:t>
                </w:r>
              </w:p>
            </w:tc>
          </w:tr>
          <w:tr w:rsidR="00663BA6" w:rsidRPr="00663BA6" w14:paraId="461AADBA" w14:textId="77777777" w:rsidTr="00663BA6">
            <w:trPr>
              <w:trHeight w:val="320"/>
            </w:trPr>
            <w:tc>
              <w:tcPr>
                <w:tcW w:w="1300" w:type="dxa"/>
                <w:tcBorders>
                  <w:top w:val="nil"/>
                  <w:left w:val="nil"/>
                  <w:bottom w:val="nil"/>
                  <w:right w:val="nil"/>
                </w:tcBorders>
                <w:shd w:val="clear" w:color="000000" w:fill="F8CBAD"/>
                <w:noWrap/>
                <w:vAlign w:val="bottom"/>
                <w:hideMark/>
              </w:tcPr>
              <w:p w14:paraId="1E57AF38" w14:textId="77777777" w:rsidR="00663BA6" w:rsidRPr="00663BA6" w:rsidRDefault="00663BA6" w:rsidP="00663BA6">
                <w:pPr>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N1 (8/11)</w:t>
                </w:r>
              </w:p>
            </w:tc>
            <w:tc>
              <w:tcPr>
                <w:tcW w:w="1460" w:type="dxa"/>
                <w:tcBorders>
                  <w:top w:val="nil"/>
                  <w:left w:val="nil"/>
                  <w:bottom w:val="nil"/>
                  <w:right w:val="nil"/>
                </w:tcBorders>
                <w:shd w:val="clear" w:color="auto" w:fill="auto"/>
                <w:noWrap/>
                <w:vAlign w:val="bottom"/>
                <w:hideMark/>
              </w:tcPr>
              <w:p w14:paraId="24E9C100" w14:textId="77777777" w:rsidR="00663BA6" w:rsidRPr="00663BA6" w:rsidRDefault="00663BA6" w:rsidP="00663BA6">
                <w:pPr>
                  <w:jc w:val="right"/>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11:38</w:t>
                </w:r>
              </w:p>
            </w:tc>
            <w:tc>
              <w:tcPr>
                <w:tcW w:w="1860" w:type="dxa"/>
                <w:tcBorders>
                  <w:top w:val="nil"/>
                  <w:left w:val="nil"/>
                  <w:bottom w:val="nil"/>
                  <w:right w:val="nil"/>
                </w:tcBorders>
                <w:shd w:val="clear" w:color="auto" w:fill="auto"/>
                <w:noWrap/>
                <w:vAlign w:val="bottom"/>
                <w:hideMark/>
              </w:tcPr>
              <w:p w14:paraId="369DE5AE" w14:textId="77777777" w:rsidR="00663BA6" w:rsidRPr="00663BA6" w:rsidRDefault="00663BA6" w:rsidP="00663BA6">
                <w:pPr>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HT-&gt;LT</w:t>
                </w:r>
              </w:p>
            </w:tc>
            <w:tc>
              <w:tcPr>
                <w:tcW w:w="1300" w:type="dxa"/>
                <w:tcBorders>
                  <w:top w:val="nil"/>
                  <w:left w:val="nil"/>
                  <w:bottom w:val="nil"/>
                  <w:right w:val="nil"/>
                </w:tcBorders>
                <w:shd w:val="clear" w:color="000000" w:fill="F8CBAD"/>
                <w:noWrap/>
                <w:vAlign w:val="bottom"/>
                <w:hideMark/>
              </w:tcPr>
              <w:p w14:paraId="62812564" w14:textId="77777777" w:rsidR="00663BA6" w:rsidRPr="00663BA6" w:rsidRDefault="00663BA6" w:rsidP="00663BA6">
                <w:pPr>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S5 (9/11)</w:t>
                </w:r>
              </w:p>
            </w:tc>
            <w:tc>
              <w:tcPr>
                <w:tcW w:w="1380" w:type="dxa"/>
                <w:tcBorders>
                  <w:top w:val="nil"/>
                  <w:left w:val="nil"/>
                  <w:bottom w:val="nil"/>
                  <w:right w:val="nil"/>
                </w:tcBorders>
                <w:shd w:val="clear" w:color="auto" w:fill="auto"/>
                <w:noWrap/>
                <w:vAlign w:val="bottom"/>
                <w:hideMark/>
              </w:tcPr>
              <w:p w14:paraId="0F845DB9" w14:textId="77777777" w:rsidR="00663BA6" w:rsidRPr="00663BA6" w:rsidRDefault="00663BA6" w:rsidP="00663BA6">
                <w:pPr>
                  <w:jc w:val="right"/>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14:24</w:t>
                </w:r>
              </w:p>
            </w:tc>
            <w:tc>
              <w:tcPr>
                <w:tcW w:w="1860" w:type="dxa"/>
                <w:tcBorders>
                  <w:top w:val="nil"/>
                  <w:left w:val="nil"/>
                  <w:bottom w:val="nil"/>
                  <w:right w:val="nil"/>
                </w:tcBorders>
                <w:shd w:val="clear" w:color="auto" w:fill="auto"/>
                <w:noWrap/>
                <w:vAlign w:val="bottom"/>
                <w:hideMark/>
              </w:tcPr>
              <w:p w14:paraId="640C475D" w14:textId="77777777" w:rsidR="00663BA6" w:rsidRPr="00663BA6" w:rsidRDefault="00663BA6" w:rsidP="00663BA6">
                <w:pPr>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LT-&gt;HT</w:t>
                </w:r>
              </w:p>
            </w:tc>
          </w:tr>
          <w:tr w:rsidR="00663BA6" w:rsidRPr="00663BA6" w14:paraId="777F07C4" w14:textId="77777777" w:rsidTr="00663BA6">
            <w:trPr>
              <w:trHeight w:val="320"/>
            </w:trPr>
            <w:tc>
              <w:tcPr>
                <w:tcW w:w="1300" w:type="dxa"/>
                <w:tcBorders>
                  <w:top w:val="nil"/>
                  <w:left w:val="nil"/>
                  <w:bottom w:val="nil"/>
                  <w:right w:val="nil"/>
                </w:tcBorders>
                <w:shd w:val="clear" w:color="000000" w:fill="F8CBAD"/>
                <w:noWrap/>
                <w:vAlign w:val="bottom"/>
                <w:hideMark/>
              </w:tcPr>
              <w:p w14:paraId="0887847A" w14:textId="77777777" w:rsidR="00663BA6" w:rsidRPr="00663BA6" w:rsidRDefault="00663BA6" w:rsidP="00663BA6">
                <w:pPr>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N2 (8/11)</w:t>
                </w:r>
              </w:p>
            </w:tc>
            <w:tc>
              <w:tcPr>
                <w:tcW w:w="1460" w:type="dxa"/>
                <w:tcBorders>
                  <w:top w:val="nil"/>
                  <w:left w:val="nil"/>
                  <w:bottom w:val="nil"/>
                  <w:right w:val="nil"/>
                </w:tcBorders>
                <w:shd w:val="clear" w:color="auto" w:fill="auto"/>
                <w:noWrap/>
                <w:vAlign w:val="bottom"/>
                <w:hideMark/>
              </w:tcPr>
              <w:p w14:paraId="51F1EFDF" w14:textId="77777777" w:rsidR="00663BA6" w:rsidRPr="00663BA6" w:rsidRDefault="00663BA6" w:rsidP="00663BA6">
                <w:pPr>
                  <w:jc w:val="right"/>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11:44</w:t>
                </w:r>
              </w:p>
            </w:tc>
            <w:tc>
              <w:tcPr>
                <w:tcW w:w="1860" w:type="dxa"/>
                <w:tcBorders>
                  <w:top w:val="nil"/>
                  <w:left w:val="nil"/>
                  <w:bottom w:val="nil"/>
                  <w:right w:val="nil"/>
                </w:tcBorders>
                <w:shd w:val="clear" w:color="auto" w:fill="auto"/>
                <w:noWrap/>
                <w:vAlign w:val="bottom"/>
                <w:hideMark/>
              </w:tcPr>
              <w:p w14:paraId="498C16A7" w14:textId="77777777" w:rsidR="00663BA6" w:rsidRPr="00663BA6" w:rsidRDefault="00663BA6" w:rsidP="00663BA6">
                <w:pPr>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HT-&gt;LT</w:t>
                </w:r>
              </w:p>
            </w:tc>
            <w:tc>
              <w:tcPr>
                <w:tcW w:w="1300" w:type="dxa"/>
                <w:tcBorders>
                  <w:top w:val="nil"/>
                  <w:left w:val="nil"/>
                  <w:bottom w:val="nil"/>
                  <w:right w:val="nil"/>
                </w:tcBorders>
                <w:shd w:val="clear" w:color="000000" w:fill="F8CBAD"/>
                <w:noWrap/>
                <w:vAlign w:val="bottom"/>
                <w:hideMark/>
              </w:tcPr>
              <w:p w14:paraId="1E4DD9F0" w14:textId="77777777" w:rsidR="00663BA6" w:rsidRPr="00663BA6" w:rsidRDefault="00663BA6" w:rsidP="00663BA6">
                <w:pPr>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N21 (8/11)</w:t>
                </w:r>
              </w:p>
            </w:tc>
            <w:tc>
              <w:tcPr>
                <w:tcW w:w="1380" w:type="dxa"/>
                <w:tcBorders>
                  <w:top w:val="nil"/>
                  <w:left w:val="nil"/>
                  <w:bottom w:val="nil"/>
                  <w:right w:val="nil"/>
                </w:tcBorders>
                <w:shd w:val="clear" w:color="auto" w:fill="auto"/>
                <w:noWrap/>
                <w:vAlign w:val="bottom"/>
                <w:hideMark/>
              </w:tcPr>
              <w:p w14:paraId="2BAE9ACA" w14:textId="77777777" w:rsidR="00663BA6" w:rsidRPr="00663BA6" w:rsidRDefault="00663BA6" w:rsidP="00663BA6">
                <w:pPr>
                  <w:jc w:val="right"/>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14:28</w:t>
                </w:r>
              </w:p>
            </w:tc>
            <w:tc>
              <w:tcPr>
                <w:tcW w:w="1860" w:type="dxa"/>
                <w:tcBorders>
                  <w:top w:val="nil"/>
                  <w:left w:val="nil"/>
                  <w:bottom w:val="nil"/>
                  <w:right w:val="nil"/>
                </w:tcBorders>
                <w:shd w:val="clear" w:color="auto" w:fill="auto"/>
                <w:noWrap/>
                <w:vAlign w:val="bottom"/>
                <w:hideMark/>
              </w:tcPr>
              <w:p w14:paraId="6474FF9D" w14:textId="77777777" w:rsidR="00663BA6" w:rsidRPr="00663BA6" w:rsidRDefault="00663BA6" w:rsidP="00663BA6">
                <w:pPr>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LT-&gt;HT</w:t>
                </w:r>
              </w:p>
            </w:tc>
          </w:tr>
          <w:tr w:rsidR="00663BA6" w:rsidRPr="00663BA6" w14:paraId="79894498" w14:textId="77777777" w:rsidTr="00663BA6">
            <w:trPr>
              <w:trHeight w:val="320"/>
            </w:trPr>
            <w:tc>
              <w:tcPr>
                <w:tcW w:w="1300" w:type="dxa"/>
                <w:tcBorders>
                  <w:top w:val="nil"/>
                  <w:left w:val="nil"/>
                  <w:bottom w:val="nil"/>
                  <w:right w:val="nil"/>
                </w:tcBorders>
                <w:shd w:val="clear" w:color="000000" w:fill="F8CBAD"/>
                <w:noWrap/>
                <w:vAlign w:val="bottom"/>
                <w:hideMark/>
              </w:tcPr>
              <w:p w14:paraId="5F59F352" w14:textId="77777777" w:rsidR="00663BA6" w:rsidRPr="00663BA6" w:rsidRDefault="00663BA6" w:rsidP="00663BA6">
                <w:pPr>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lastRenderedPageBreak/>
                  <w:t>N3 (8/11)</w:t>
                </w:r>
              </w:p>
            </w:tc>
            <w:tc>
              <w:tcPr>
                <w:tcW w:w="1460" w:type="dxa"/>
                <w:tcBorders>
                  <w:top w:val="nil"/>
                  <w:left w:val="nil"/>
                  <w:bottom w:val="nil"/>
                  <w:right w:val="nil"/>
                </w:tcBorders>
                <w:shd w:val="clear" w:color="auto" w:fill="auto"/>
                <w:noWrap/>
                <w:vAlign w:val="bottom"/>
                <w:hideMark/>
              </w:tcPr>
              <w:p w14:paraId="18D87A37" w14:textId="77777777" w:rsidR="00663BA6" w:rsidRPr="00663BA6" w:rsidRDefault="00663BA6" w:rsidP="00663BA6">
                <w:pPr>
                  <w:jc w:val="right"/>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11:57</w:t>
                </w:r>
              </w:p>
            </w:tc>
            <w:tc>
              <w:tcPr>
                <w:tcW w:w="1860" w:type="dxa"/>
                <w:tcBorders>
                  <w:top w:val="nil"/>
                  <w:left w:val="nil"/>
                  <w:bottom w:val="nil"/>
                  <w:right w:val="nil"/>
                </w:tcBorders>
                <w:shd w:val="clear" w:color="auto" w:fill="auto"/>
                <w:noWrap/>
                <w:vAlign w:val="bottom"/>
                <w:hideMark/>
              </w:tcPr>
              <w:p w14:paraId="43D55943" w14:textId="77777777" w:rsidR="00663BA6" w:rsidRPr="00663BA6" w:rsidRDefault="00663BA6" w:rsidP="00663BA6">
                <w:pPr>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HT-&gt;LT</w:t>
                </w:r>
              </w:p>
            </w:tc>
            <w:tc>
              <w:tcPr>
                <w:tcW w:w="1300" w:type="dxa"/>
                <w:tcBorders>
                  <w:top w:val="nil"/>
                  <w:left w:val="nil"/>
                  <w:bottom w:val="nil"/>
                  <w:right w:val="nil"/>
                </w:tcBorders>
                <w:shd w:val="clear" w:color="000000" w:fill="F8CBAD"/>
                <w:noWrap/>
                <w:vAlign w:val="bottom"/>
                <w:hideMark/>
              </w:tcPr>
              <w:p w14:paraId="6ACE2B8A" w14:textId="77777777" w:rsidR="00663BA6" w:rsidRPr="00663BA6" w:rsidRDefault="00663BA6" w:rsidP="00663BA6">
                <w:pPr>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S4 (9/11)</w:t>
                </w:r>
              </w:p>
            </w:tc>
            <w:tc>
              <w:tcPr>
                <w:tcW w:w="1380" w:type="dxa"/>
                <w:tcBorders>
                  <w:top w:val="nil"/>
                  <w:left w:val="nil"/>
                  <w:bottom w:val="nil"/>
                  <w:right w:val="nil"/>
                </w:tcBorders>
                <w:shd w:val="clear" w:color="auto" w:fill="auto"/>
                <w:noWrap/>
                <w:vAlign w:val="bottom"/>
                <w:hideMark/>
              </w:tcPr>
              <w:p w14:paraId="026942ED" w14:textId="77777777" w:rsidR="00663BA6" w:rsidRPr="00663BA6" w:rsidRDefault="00663BA6" w:rsidP="00663BA6">
                <w:pPr>
                  <w:jc w:val="right"/>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14:36</w:t>
                </w:r>
              </w:p>
            </w:tc>
            <w:tc>
              <w:tcPr>
                <w:tcW w:w="1860" w:type="dxa"/>
                <w:tcBorders>
                  <w:top w:val="nil"/>
                  <w:left w:val="nil"/>
                  <w:bottom w:val="nil"/>
                  <w:right w:val="nil"/>
                </w:tcBorders>
                <w:shd w:val="clear" w:color="auto" w:fill="auto"/>
                <w:noWrap/>
                <w:vAlign w:val="bottom"/>
                <w:hideMark/>
              </w:tcPr>
              <w:p w14:paraId="1B391FE5" w14:textId="77777777" w:rsidR="00663BA6" w:rsidRPr="00663BA6" w:rsidRDefault="00663BA6" w:rsidP="00663BA6">
                <w:pPr>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LT-&gt;HT</w:t>
                </w:r>
              </w:p>
            </w:tc>
          </w:tr>
          <w:tr w:rsidR="00663BA6" w:rsidRPr="00663BA6" w14:paraId="7C309100" w14:textId="77777777" w:rsidTr="00663BA6">
            <w:trPr>
              <w:trHeight w:val="320"/>
            </w:trPr>
            <w:tc>
              <w:tcPr>
                <w:tcW w:w="1300" w:type="dxa"/>
                <w:tcBorders>
                  <w:top w:val="nil"/>
                  <w:left w:val="nil"/>
                  <w:bottom w:val="nil"/>
                  <w:right w:val="nil"/>
                </w:tcBorders>
                <w:shd w:val="clear" w:color="000000" w:fill="F8CBAD"/>
                <w:noWrap/>
                <w:vAlign w:val="bottom"/>
                <w:hideMark/>
              </w:tcPr>
              <w:p w14:paraId="2219791A" w14:textId="77777777" w:rsidR="00663BA6" w:rsidRPr="00663BA6" w:rsidRDefault="00663BA6" w:rsidP="00663BA6">
                <w:pPr>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E18 (9/11)</w:t>
                </w:r>
              </w:p>
            </w:tc>
            <w:tc>
              <w:tcPr>
                <w:tcW w:w="1460" w:type="dxa"/>
                <w:tcBorders>
                  <w:top w:val="nil"/>
                  <w:left w:val="nil"/>
                  <w:bottom w:val="nil"/>
                  <w:right w:val="nil"/>
                </w:tcBorders>
                <w:shd w:val="clear" w:color="auto" w:fill="auto"/>
                <w:noWrap/>
                <w:vAlign w:val="bottom"/>
                <w:hideMark/>
              </w:tcPr>
              <w:p w14:paraId="464793EA" w14:textId="77777777" w:rsidR="00663BA6" w:rsidRPr="00663BA6" w:rsidRDefault="00663BA6" w:rsidP="00663BA6">
                <w:pPr>
                  <w:jc w:val="right"/>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12:01</w:t>
                </w:r>
              </w:p>
            </w:tc>
            <w:tc>
              <w:tcPr>
                <w:tcW w:w="1860" w:type="dxa"/>
                <w:tcBorders>
                  <w:top w:val="nil"/>
                  <w:left w:val="nil"/>
                  <w:bottom w:val="nil"/>
                  <w:right w:val="nil"/>
                </w:tcBorders>
                <w:shd w:val="clear" w:color="auto" w:fill="auto"/>
                <w:noWrap/>
                <w:vAlign w:val="bottom"/>
                <w:hideMark/>
              </w:tcPr>
              <w:p w14:paraId="43025E0F" w14:textId="77777777" w:rsidR="00663BA6" w:rsidRPr="00663BA6" w:rsidRDefault="00663BA6" w:rsidP="00663BA6">
                <w:pPr>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HT-&gt;LT</w:t>
                </w:r>
              </w:p>
            </w:tc>
            <w:tc>
              <w:tcPr>
                <w:tcW w:w="1300" w:type="dxa"/>
                <w:tcBorders>
                  <w:top w:val="nil"/>
                  <w:left w:val="nil"/>
                  <w:bottom w:val="nil"/>
                  <w:right w:val="nil"/>
                </w:tcBorders>
                <w:shd w:val="clear" w:color="000000" w:fill="F8CBAD"/>
                <w:noWrap/>
                <w:vAlign w:val="bottom"/>
                <w:hideMark/>
              </w:tcPr>
              <w:p w14:paraId="4CDF4E6C" w14:textId="77777777" w:rsidR="00663BA6" w:rsidRPr="00663BA6" w:rsidRDefault="00663BA6" w:rsidP="00663BA6">
                <w:pPr>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S1 (9/11)</w:t>
                </w:r>
              </w:p>
            </w:tc>
            <w:tc>
              <w:tcPr>
                <w:tcW w:w="1380" w:type="dxa"/>
                <w:tcBorders>
                  <w:top w:val="nil"/>
                  <w:left w:val="nil"/>
                  <w:bottom w:val="nil"/>
                  <w:right w:val="nil"/>
                </w:tcBorders>
                <w:shd w:val="clear" w:color="auto" w:fill="auto"/>
                <w:noWrap/>
                <w:vAlign w:val="bottom"/>
                <w:hideMark/>
              </w:tcPr>
              <w:p w14:paraId="2DD0716F" w14:textId="77777777" w:rsidR="00663BA6" w:rsidRPr="00663BA6" w:rsidRDefault="00663BA6" w:rsidP="00663BA6">
                <w:pPr>
                  <w:jc w:val="right"/>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14:48</w:t>
                </w:r>
              </w:p>
            </w:tc>
            <w:tc>
              <w:tcPr>
                <w:tcW w:w="1860" w:type="dxa"/>
                <w:tcBorders>
                  <w:top w:val="nil"/>
                  <w:left w:val="nil"/>
                  <w:bottom w:val="nil"/>
                  <w:right w:val="nil"/>
                </w:tcBorders>
                <w:shd w:val="clear" w:color="auto" w:fill="auto"/>
                <w:noWrap/>
                <w:vAlign w:val="bottom"/>
                <w:hideMark/>
              </w:tcPr>
              <w:p w14:paraId="309C6DE4" w14:textId="77777777" w:rsidR="00663BA6" w:rsidRPr="00663BA6" w:rsidRDefault="00663BA6" w:rsidP="00663BA6">
                <w:pPr>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LT-&gt;HT</w:t>
                </w:r>
              </w:p>
            </w:tc>
          </w:tr>
          <w:tr w:rsidR="00663BA6" w:rsidRPr="00663BA6" w14:paraId="04C2D3B5" w14:textId="77777777" w:rsidTr="00663BA6">
            <w:trPr>
              <w:trHeight w:val="320"/>
            </w:trPr>
            <w:tc>
              <w:tcPr>
                <w:tcW w:w="1300" w:type="dxa"/>
                <w:tcBorders>
                  <w:top w:val="nil"/>
                  <w:left w:val="nil"/>
                  <w:bottom w:val="nil"/>
                  <w:right w:val="nil"/>
                </w:tcBorders>
                <w:shd w:val="clear" w:color="000000" w:fill="F8CBAD"/>
                <w:noWrap/>
                <w:vAlign w:val="bottom"/>
                <w:hideMark/>
              </w:tcPr>
              <w:p w14:paraId="6E37B0A6" w14:textId="77777777" w:rsidR="00663BA6" w:rsidRPr="00663BA6" w:rsidRDefault="00663BA6" w:rsidP="00663BA6">
                <w:pPr>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N5 (8/11)</w:t>
                </w:r>
              </w:p>
            </w:tc>
            <w:tc>
              <w:tcPr>
                <w:tcW w:w="1460" w:type="dxa"/>
                <w:tcBorders>
                  <w:top w:val="nil"/>
                  <w:left w:val="nil"/>
                  <w:bottom w:val="nil"/>
                  <w:right w:val="nil"/>
                </w:tcBorders>
                <w:shd w:val="clear" w:color="auto" w:fill="auto"/>
                <w:noWrap/>
                <w:vAlign w:val="bottom"/>
                <w:hideMark/>
              </w:tcPr>
              <w:p w14:paraId="6980AFB0" w14:textId="77777777" w:rsidR="00663BA6" w:rsidRPr="00663BA6" w:rsidRDefault="00663BA6" w:rsidP="00663BA6">
                <w:pPr>
                  <w:jc w:val="right"/>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12:15</w:t>
                </w:r>
              </w:p>
            </w:tc>
            <w:tc>
              <w:tcPr>
                <w:tcW w:w="1860" w:type="dxa"/>
                <w:tcBorders>
                  <w:top w:val="nil"/>
                  <w:left w:val="nil"/>
                  <w:bottom w:val="nil"/>
                  <w:right w:val="nil"/>
                </w:tcBorders>
                <w:shd w:val="clear" w:color="auto" w:fill="auto"/>
                <w:noWrap/>
                <w:vAlign w:val="bottom"/>
                <w:hideMark/>
              </w:tcPr>
              <w:p w14:paraId="08E0D59F" w14:textId="77777777" w:rsidR="00663BA6" w:rsidRPr="00663BA6" w:rsidRDefault="00663BA6" w:rsidP="00663BA6">
                <w:pPr>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HT-&gt;LT</w:t>
                </w:r>
              </w:p>
            </w:tc>
            <w:tc>
              <w:tcPr>
                <w:tcW w:w="1300" w:type="dxa"/>
                <w:tcBorders>
                  <w:top w:val="nil"/>
                  <w:left w:val="nil"/>
                  <w:bottom w:val="nil"/>
                  <w:right w:val="nil"/>
                </w:tcBorders>
                <w:shd w:val="clear" w:color="000000" w:fill="F8CBAD"/>
                <w:noWrap/>
                <w:vAlign w:val="bottom"/>
                <w:hideMark/>
              </w:tcPr>
              <w:p w14:paraId="346FF0B5" w14:textId="77777777" w:rsidR="00663BA6" w:rsidRPr="00663BA6" w:rsidRDefault="00663BA6" w:rsidP="00663BA6">
                <w:pPr>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S11 (8/11)</w:t>
                </w:r>
              </w:p>
            </w:tc>
            <w:tc>
              <w:tcPr>
                <w:tcW w:w="1380" w:type="dxa"/>
                <w:tcBorders>
                  <w:top w:val="nil"/>
                  <w:left w:val="nil"/>
                  <w:bottom w:val="nil"/>
                  <w:right w:val="nil"/>
                </w:tcBorders>
                <w:shd w:val="clear" w:color="auto" w:fill="auto"/>
                <w:noWrap/>
                <w:vAlign w:val="bottom"/>
                <w:hideMark/>
              </w:tcPr>
              <w:p w14:paraId="45720F38" w14:textId="77777777" w:rsidR="00663BA6" w:rsidRPr="00663BA6" w:rsidRDefault="00663BA6" w:rsidP="00663BA6">
                <w:pPr>
                  <w:jc w:val="right"/>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14:58</w:t>
                </w:r>
              </w:p>
            </w:tc>
            <w:tc>
              <w:tcPr>
                <w:tcW w:w="1860" w:type="dxa"/>
                <w:tcBorders>
                  <w:top w:val="nil"/>
                  <w:left w:val="nil"/>
                  <w:bottom w:val="nil"/>
                  <w:right w:val="nil"/>
                </w:tcBorders>
                <w:shd w:val="clear" w:color="auto" w:fill="auto"/>
                <w:noWrap/>
                <w:vAlign w:val="bottom"/>
                <w:hideMark/>
              </w:tcPr>
              <w:p w14:paraId="43BEAB6A" w14:textId="77777777" w:rsidR="00663BA6" w:rsidRPr="00663BA6" w:rsidRDefault="00663BA6" w:rsidP="00663BA6">
                <w:pPr>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LT-&gt;HT</w:t>
                </w:r>
              </w:p>
            </w:tc>
          </w:tr>
          <w:tr w:rsidR="00663BA6" w:rsidRPr="00663BA6" w14:paraId="64DDBC8C" w14:textId="77777777" w:rsidTr="00663BA6">
            <w:trPr>
              <w:trHeight w:val="320"/>
            </w:trPr>
            <w:tc>
              <w:tcPr>
                <w:tcW w:w="1300" w:type="dxa"/>
                <w:tcBorders>
                  <w:top w:val="nil"/>
                  <w:left w:val="nil"/>
                  <w:bottom w:val="nil"/>
                  <w:right w:val="nil"/>
                </w:tcBorders>
                <w:shd w:val="clear" w:color="000000" w:fill="F8CBAD"/>
                <w:noWrap/>
                <w:vAlign w:val="bottom"/>
                <w:hideMark/>
              </w:tcPr>
              <w:p w14:paraId="41408432" w14:textId="77777777" w:rsidR="00663BA6" w:rsidRPr="00663BA6" w:rsidRDefault="00663BA6" w:rsidP="00663BA6">
                <w:pPr>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E1 (9/11)</w:t>
                </w:r>
              </w:p>
            </w:tc>
            <w:tc>
              <w:tcPr>
                <w:tcW w:w="1460" w:type="dxa"/>
                <w:tcBorders>
                  <w:top w:val="nil"/>
                  <w:left w:val="nil"/>
                  <w:bottom w:val="nil"/>
                  <w:right w:val="nil"/>
                </w:tcBorders>
                <w:shd w:val="clear" w:color="auto" w:fill="auto"/>
                <w:noWrap/>
                <w:vAlign w:val="bottom"/>
                <w:hideMark/>
              </w:tcPr>
              <w:p w14:paraId="631C49E7" w14:textId="77777777" w:rsidR="00663BA6" w:rsidRPr="00663BA6" w:rsidRDefault="00663BA6" w:rsidP="00663BA6">
                <w:pPr>
                  <w:jc w:val="right"/>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12:15</w:t>
                </w:r>
              </w:p>
            </w:tc>
            <w:tc>
              <w:tcPr>
                <w:tcW w:w="1860" w:type="dxa"/>
                <w:tcBorders>
                  <w:top w:val="nil"/>
                  <w:left w:val="nil"/>
                  <w:bottom w:val="nil"/>
                  <w:right w:val="nil"/>
                </w:tcBorders>
                <w:shd w:val="clear" w:color="auto" w:fill="auto"/>
                <w:noWrap/>
                <w:vAlign w:val="bottom"/>
                <w:hideMark/>
              </w:tcPr>
              <w:p w14:paraId="4F4C17A8" w14:textId="77777777" w:rsidR="00663BA6" w:rsidRPr="00663BA6" w:rsidRDefault="00663BA6" w:rsidP="00663BA6">
                <w:pPr>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HT-&gt;LT</w:t>
                </w:r>
              </w:p>
            </w:tc>
            <w:tc>
              <w:tcPr>
                <w:tcW w:w="1300" w:type="dxa"/>
                <w:tcBorders>
                  <w:top w:val="nil"/>
                  <w:left w:val="nil"/>
                  <w:bottom w:val="nil"/>
                  <w:right w:val="nil"/>
                </w:tcBorders>
                <w:shd w:val="clear" w:color="000000" w:fill="F8CBAD"/>
                <w:noWrap/>
                <w:vAlign w:val="bottom"/>
                <w:hideMark/>
              </w:tcPr>
              <w:p w14:paraId="353461B9" w14:textId="77777777" w:rsidR="00663BA6" w:rsidRPr="00663BA6" w:rsidRDefault="00663BA6" w:rsidP="00663BA6">
                <w:pPr>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S16 (9/11)</w:t>
                </w:r>
              </w:p>
            </w:tc>
            <w:tc>
              <w:tcPr>
                <w:tcW w:w="1380" w:type="dxa"/>
                <w:tcBorders>
                  <w:top w:val="nil"/>
                  <w:left w:val="nil"/>
                  <w:bottom w:val="nil"/>
                  <w:right w:val="nil"/>
                </w:tcBorders>
                <w:shd w:val="clear" w:color="auto" w:fill="auto"/>
                <w:noWrap/>
                <w:vAlign w:val="bottom"/>
                <w:hideMark/>
              </w:tcPr>
              <w:p w14:paraId="3595B9F1" w14:textId="77777777" w:rsidR="00663BA6" w:rsidRPr="00663BA6" w:rsidRDefault="00663BA6" w:rsidP="00663BA6">
                <w:pPr>
                  <w:jc w:val="right"/>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15:06</w:t>
                </w:r>
              </w:p>
            </w:tc>
            <w:tc>
              <w:tcPr>
                <w:tcW w:w="1860" w:type="dxa"/>
                <w:tcBorders>
                  <w:top w:val="nil"/>
                  <w:left w:val="nil"/>
                  <w:bottom w:val="nil"/>
                  <w:right w:val="nil"/>
                </w:tcBorders>
                <w:shd w:val="clear" w:color="auto" w:fill="auto"/>
                <w:noWrap/>
                <w:vAlign w:val="bottom"/>
                <w:hideMark/>
              </w:tcPr>
              <w:p w14:paraId="4C0B342F" w14:textId="77777777" w:rsidR="00663BA6" w:rsidRPr="00663BA6" w:rsidRDefault="00663BA6" w:rsidP="00663BA6">
                <w:pPr>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LT-&gt;HT</w:t>
                </w:r>
              </w:p>
            </w:tc>
          </w:tr>
          <w:tr w:rsidR="00663BA6" w:rsidRPr="00663BA6" w14:paraId="1F0A4A3D" w14:textId="77777777" w:rsidTr="00663BA6">
            <w:trPr>
              <w:trHeight w:val="320"/>
            </w:trPr>
            <w:tc>
              <w:tcPr>
                <w:tcW w:w="1300" w:type="dxa"/>
                <w:tcBorders>
                  <w:top w:val="nil"/>
                  <w:left w:val="nil"/>
                  <w:bottom w:val="nil"/>
                  <w:right w:val="nil"/>
                </w:tcBorders>
                <w:shd w:val="clear" w:color="000000" w:fill="F8CBAD"/>
                <w:noWrap/>
                <w:vAlign w:val="bottom"/>
                <w:hideMark/>
              </w:tcPr>
              <w:p w14:paraId="29974005" w14:textId="77777777" w:rsidR="00663BA6" w:rsidRPr="00663BA6" w:rsidRDefault="00663BA6" w:rsidP="00663BA6">
                <w:pPr>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N7 (8/11)</w:t>
                </w:r>
              </w:p>
            </w:tc>
            <w:tc>
              <w:tcPr>
                <w:tcW w:w="1460" w:type="dxa"/>
                <w:tcBorders>
                  <w:top w:val="nil"/>
                  <w:left w:val="nil"/>
                  <w:bottom w:val="nil"/>
                  <w:right w:val="nil"/>
                </w:tcBorders>
                <w:shd w:val="clear" w:color="auto" w:fill="auto"/>
                <w:noWrap/>
                <w:vAlign w:val="bottom"/>
                <w:hideMark/>
              </w:tcPr>
              <w:p w14:paraId="2A7FCEA5" w14:textId="77777777" w:rsidR="00663BA6" w:rsidRPr="00663BA6" w:rsidRDefault="00663BA6" w:rsidP="00663BA6">
                <w:pPr>
                  <w:jc w:val="right"/>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12:26</w:t>
                </w:r>
              </w:p>
            </w:tc>
            <w:tc>
              <w:tcPr>
                <w:tcW w:w="1860" w:type="dxa"/>
                <w:tcBorders>
                  <w:top w:val="nil"/>
                  <w:left w:val="nil"/>
                  <w:bottom w:val="nil"/>
                  <w:right w:val="nil"/>
                </w:tcBorders>
                <w:shd w:val="clear" w:color="auto" w:fill="auto"/>
                <w:noWrap/>
                <w:vAlign w:val="bottom"/>
                <w:hideMark/>
              </w:tcPr>
              <w:p w14:paraId="042746B8" w14:textId="77777777" w:rsidR="00663BA6" w:rsidRPr="00663BA6" w:rsidRDefault="00663BA6" w:rsidP="00663BA6">
                <w:pPr>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HT-&gt;LT</w:t>
                </w:r>
              </w:p>
            </w:tc>
            <w:tc>
              <w:tcPr>
                <w:tcW w:w="1300" w:type="dxa"/>
                <w:tcBorders>
                  <w:top w:val="nil"/>
                  <w:left w:val="nil"/>
                  <w:bottom w:val="nil"/>
                  <w:right w:val="nil"/>
                </w:tcBorders>
                <w:shd w:val="clear" w:color="000000" w:fill="F8CBAD"/>
                <w:noWrap/>
                <w:vAlign w:val="bottom"/>
                <w:hideMark/>
              </w:tcPr>
              <w:p w14:paraId="71D0ABDA" w14:textId="77777777" w:rsidR="00663BA6" w:rsidRPr="00663BA6" w:rsidRDefault="00663BA6" w:rsidP="00663BA6">
                <w:pPr>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S14 (8/11)</w:t>
                </w:r>
              </w:p>
            </w:tc>
            <w:tc>
              <w:tcPr>
                <w:tcW w:w="1380" w:type="dxa"/>
                <w:tcBorders>
                  <w:top w:val="nil"/>
                  <w:left w:val="nil"/>
                  <w:bottom w:val="nil"/>
                  <w:right w:val="nil"/>
                </w:tcBorders>
                <w:shd w:val="clear" w:color="auto" w:fill="auto"/>
                <w:noWrap/>
                <w:vAlign w:val="bottom"/>
                <w:hideMark/>
              </w:tcPr>
              <w:p w14:paraId="6D5DAE13" w14:textId="77777777" w:rsidR="00663BA6" w:rsidRPr="00663BA6" w:rsidRDefault="00663BA6" w:rsidP="00663BA6">
                <w:pPr>
                  <w:jc w:val="right"/>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15:16</w:t>
                </w:r>
              </w:p>
            </w:tc>
            <w:tc>
              <w:tcPr>
                <w:tcW w:w="1860" w:type="dxa"/>
                <w:tcBorders>
                  <w:top w:val="nil"/>
                  <w:left w:val="nil"/>
                  <w:bottom w:val="nil"/>
                  <w:right w:val="nil"/>
                </w:tcBorders>
                <w:shd w:val="clear" w:color="auto" w:fill="auto"/>
                <w:noWrap/>
                <w:vAlign w:val="bottom"/>
                <w:hideMark/>
              </w:tcPr>
              <w:p w14:paraId="3DEBEDB0" w14:textId="77777777" w:rsidR="00663BA6" w:rsidRPr="00663BA6" w:rsidRDefault="00663BA6" w:rsidP="00663BA6">
                <w:pPr>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LT-&gt;HT</w:t>
                </w:r>
              </w:p>
            </w:tc>
          </w:tr>
          <w:tr w:rsidR="00663BA6" w:rsidRPr="00663BA6" w14:paraId="6AD95F7E" w14:textId="77777777" w:rsidTr="00663BA6">
            <w:trPr>
              <w:trHeight w:val="320"/>
            </w:trPr>
            <w:tc>
              <w:tcPr>
                <w:tcW w:w="1300" w:type="dxa"/>
                <w:tcBorders>
                  <w:top w:val="nil"/>
                  <w:left w:val="nil"/>
                  <w:bottom w:val="nil"/>
                  <w:right w:val="nil"/>
                </w:tcBorders>
                <w:shd w:val="clear" w:color="000000" w:fill="F8CBAD"/>
                <w:noWrap/>
                <w:vAlign w:val="bottom"/>
                <w:hideMark/>
              </w:tcPr>
              <w:p w14:paraId="68CEBCB5" w14:textId="77777777" w:rsidR="00663BA6" w:rsidRPr="00663BA6" w:rsidRDefault="00663BA6" w:rsidP="00663BA6">
                <w:pPr>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E3 (9/11)</w:t>
                </w:r>
              </w:p>
            </w:tc>
            <w:tc>
              <w:tcPr>
                <w:tcW w:w="1460" w:type="dxa"/>
                <w:tcBorders>
                  <w:top w:val="nil"/>
                  <w:left w:val="nil"/>
                  <w:bottom w:val="nil"/>
                  <w:right w:val="nil"/>
                </w:tcBorders>
                <w:shd w:val="clear" w:color="auto" w:fill="auto"/>
                <w:noWrap/>
                <w:vAlign w:val="bottom"/>
                <w:hideMark/>
              </w:tcPr>
              <w:p w14:paraId="5E2A4E95" w14:textId="77777777" w:rsidR="00663BA6" w:rsidRPr="00663BA6" w:rsidRDefault="00663BA6" w:rsidP="00663BA6">
                <w:pPr>
                  <w:jc w:val="right"/>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12:27</w:t>
                </w:r>
              </w:p>
            </w:tc>
            <w:tc>
              <w:tcPr>
                <w:tcW w:w="1860" w:type="dxa"/>
                <w:tcBorders>
                  <w:top w:val="nil"/>
                  <w:left w:val="nil"/>
                  <w:bottom w:val="nil"/>
                  <w:right w:val="nil"/>
                </w:tcBorders>
                <w:shd w:val="clear" w:color="auto" w:fill="auto"/>
                <w:noWrap/>
                <w:vAlign w:val="bottom"/>
                <w:hideMark/>
              </w:tcPr>
              <w:p w14:paraId="18159A60" w14:textId="77777777" w:rsidR="00663BA6" w:rsidRPr="00663BA6" w:rsidRDefault="00663BA6" w:rsidP="00663BA6">
                <w:pPr>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HT-&gt;LT</w:t>
                </w:r>
              </w:p>
            </w:tc>
            <w:tc>
              <w:tcPr>
                <w:tcW w:w="1300" w:type="dxa"/>
                <w:tcBorders>
                  <w:top w:val="nil"/>
                  <w:left w:val="nil"/>
                  <w:bottom w:val="nil"/>
                  <w:right w:val="nil"/>
                </w:tcBorders>
                <w:shd w:val="clear" w:color="000000" w:fill="F8CBAD"/>
                <w:noWrap/>
                <w:vAlign w:val="bottom"/>
                <w:hideMark/>
              </w:tcPr>
              <w:p w14:paraId="0FD00C1A" w14:textId="77777777" w:rsidR="00663BA6" w:rsidRPr="00663BA6" w:rsidRDefault="00663BA6" w:rsidP="00663BA6">
                <w:pPr>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S21 (8/11)</w:t>
                </w:r>
              </w:p>
            </w:tc>
            <w:tc>
              <w:tcPr>
                <w:tcW w:w="1380" w:type="dxa"/>
                <w:tcBorders>
                  <w:top w:val="nil"/>
                  <w:left w:val="nil"/>
                  <w:bottom w:val="nil"/>
                  <w:right w:val="nil"/>
                </w:tcBorders>
                <w:shd w:val="clear" w:color="auto" w:fill="auto"/>
                <w:noWrap/>
                <w:vAlign w:val="bottom"/>
                <w:hideMark/>
              </w:tcPr>
              <w:p w14:paraId="3B6CEFE7" w14:textId="77777777" w:rsidR="00663BA6" w:rsidRPr="00663BA6" w:rsidRDefault="00663BA6" w:rsidP="00663BA6">
                <w:pPr>
                  <w:jc w:val="right"/>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15:25</w:t>
                </w:r>
              </w:p>
            </w:tc>
            <w:tc>
              <w:tcPr>
                <w:tcW w:w="1860" w:type="dxa"/>
                <w:tcBorders>
                  <w:top w:val="nil"/>
                  <w:left w:val="nil"/>
                  <w:bottom w:val="nil"/>
                  <w:right w:val="nil"/>
                </w:tcBorders>
                <w:shd w:val="clear" w:color="auto" w:fill="auto"/>
                <w:noWrap/>
                <w:vAlign w:val="bottom"/>
                <w:hideMark/>
              </w:tcPr>
              <w:p w14:paraId="5D3C3C12" w14:textId="77777777" w:rsidR="00663BA6" w:rsidRPr="00663BA6" w:rsidRDefault="00663BA6" w:rsidP="00663BA6">
                <w:pPr>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LT-&gt;HT</w:t>
                </w:r>
              </w:p>
            </w:tc>
          </w:tr>
          <w:tr w:rsidR="00663BA6" w:rsidRPr="00663BA6" w14:paraId="0CC1CB0B" w14:textId="77777777" w:rsidTr="00663BA6">
            <w:trPr>
              <w:trHeight w:val="320"/>
            </w:trPr>
            <w:tc>
              <w:tcPr>
                <w:tcW w:w="1300" w:type="dxa"/>
                <w:tcBorders>
                  <w:top w:val="nil"/>
                  <w:left w:val="nil"/>
                  <w:bottom w:val="nil"/>
                  <w:right w:val="nil"/>
                </w:tcBorders>
                <w:shd w:val="clear" w:color="000000" w:fill="F8CBAD"/>
                <w:noWrap/>
                <w:vAlign w:val="bottom"/>
                <w:hideMark/>
              </w:tcPr>
              <w:p w14:paraId="303166A0" w14:textId="77777777" w:rsidR="00663BA6" w:rsidRPr="00663BA6" w:rsidRDefault="00663BA6" w:rsidP="00663BA6">
                <w:pPr>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N8 (8/11)</w:t>
                </w:r>
              </w:p>
            </w:tc>
            <w:tc>
              <w:tcPr>
                <w:tcW w:w="1460" w:type="dxa"/>
                <w:tcBorders>
                  <w:top w:val="nil"/>
                  <w:left w:val="nil"/>
                  <w:bottom w:val="nil"/>
                  <w:right w:val="nil"/>
                </w:tcBorders>
                <w:shd w:val="clear" w:color="auto" w:fill="auto"/>
                <w:noWrap/>
                <w:vAlign w:val="bottom"/>
                <w:hideMark/>
              </w:tcPr>
              <w:p w14:paraId="723AD9B8" w14:textId="77777777" w:rsidR="00663BA6" w:rsidRPr="00663BA6" w:rsidRDefault="00663BA6" w:rsidP="00663BA6">
                <w:pPr>
                  <w:jc w:val="right"/>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12:35</w:t>
                </w:r>
              </w:p>
            </w:tc>
            <w:tc>
              <w:tcPr>
                <w:tcW w:w="1860" w:type="dxa"/>
                <w:tcBorders>
                  <w:top w:val="nil"/>
                  <w:left w:val="nil"/>
                  <w:bottom w:val="nil"/>
                  <w:right w:val="nil"/>
                </w:tcBorders>
                <w:shd w:val="clear" w:color="auto" w:fill="auto"/>
                <w:noWrap/>
                <w:vAlign w:val="bottom"/>
                <w:hideMark/>
              </w:tcPr>
              <w:p w14:paraId="56BF60A1" w14:textId="77777777" w:rsidR="00663BA6" w:rsidRPr="00663BA6" w:rsidRDefault="00663BA6" w:rsidP="00663BA6">
                <w:pPr>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HT-&gt;LT</w:t>
                </w:r>
              </w:p>
            </w:tc>
            <w:tc>
              <w:tcPr>
                <w:tcW w:w="1300" w:type="dxa"/>
                <w:tcBorders>
                  <w:top w:val="nil"/>
                  <w:left w:val="nil"/>
                  <w:bottom w:val="nil"/>
                  <w:right w:val="nil"/>
                </w:tcBorders>
                <w:shd w:val="clear" w:color="000000" w:fill="F8CBAD"/>
                <w:noWrap/>
                <w:vAlign w:val="bottom"/>
                <w:hideMark/>
              </w:tcPr>
              <w:p w14:paraId="06EAD2D7" w14:textId="77777777" w:rsidR="00663BA6" w:rsidRPr="00663BA6" w:rsidRDefault="00663BA6" w:rsidP="00663BA6">
                <w:pPr>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S35 (9/11)</w:t>
                </w:r>
              </w:p>
            </w:tc>
            <w:tc>
              <w:tcPr>
                <w:tcW w:w="1380" w:type="dxa"/>
                <w:tcBorders>
                  <w:top w:val="nil"/>
                  <w:left w:val="nil"/>
                  <w:bottom w:val="nil"/>
                  <w:right w:val="nil"/>
                </w:tcBorders>
                <w:shd w:val="clear" w:color="auto" w:fill="auto"/>
                <w:noWrap/>
                <w:vAlign w:val="bottom"/>
                <w:hideMark/>
              </w:tcPr>
              <w:p w14:paraId="79A7271E" w14:textId="77777777" w:rsidR="00663BA6" w:rsidRPr="00663BA6" w:rsidRDefault="00663BA6" w:rsidP="00663BA6">
                <w:pPr>
                  <w:jc w:val="right"/>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15:33</w:t>
                </w:r>
              </w:p>
            </w:tc>
            <w:tc>
              <w:tcPr>
                <w:tcW w:w="1860" w:type="dxa"/>
                <w:tcBorders>
                  <w:top w:val="nil"/>
                  <w:left w:val="nil"/>
                  <w:bottom w:val="nil"/>
                  <w:right w:val="nil"/>
                </w:tcBorders>
                <w:shd w:val="clear" w:color="auto" w:fill="auto"/>
                <w:noWrap/>
                <w:vAlign w:val="bottom"/>
                <w:hideMark/>
              </w:tcPr>
              <w:p w14:paraId="1C949FC3" w14:textId="77777777" w:rsidR="00663BA6" w:rsidRPr="00663BA6" w:rsidRDefault="00663BA6" w:rsidP="00663BA6">
                <w:pPr>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LT-&gt;HT</w:t>
                </w:r>
              </w:p>
            </w:tc>
          </w:tr>
          <w:tr w:rsidR="00663BA6" w:rsidRPr="00663BA6" w14:paraId="28C13190" w14:textId="77777777" w:rsidTr="00663BA6">
            <w:trPr>
              <w:trHeight w:val="320"/>
            </w:trPr>
            <w:tc>
              <w:tcPr>
                <w:tcW w:w="1300" w:type="dxa"/>
                <w:tcBorders>
                  <w:top w:val="nil"/>
                  <w:left w:val="nil"/>
                  <w:bottom w:val="nil"/>
                  <w:right w:val="nil"/>
                </w:tcBorders>
                <w:shd w:val="clear" w:color="000000" w:fill="F8CBAD"/>
                <w:noWrap/>
                <w:vAlign w:val="bottom"/>
                <w:hideMark/>
              </w:tcPr>
              <w:p w14:paraId="01971840" w14:textId="77777777" w:rsidR="00663BA6" w:rsidRPr="00663BA6" w:rsidRDefault="00663BA6" w:rsidP="00663BA6">
                <w:pPr>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E4 (9/11)</w:t>
                </w:r>
              </w:p>
            </w:tc>
            <w:tc>
              <w:tcPr>
                <w:tcW w:w="1460" w:type="dxa"/>
                <w:tcBorders>
                  <w:top w:val="nil"/>
                  <w:left w:val="nil"/>
                  <w:bottom w:val="nil"/>
                  <w:right w:val="nil"/>
                </w:tcBorders>
                <w:shd w:val="clear" w:color="auto" w:fill="auto"/>
                <w:noWrap/>
                <w:vAlign w:val="bottom"/>
                <w:hideMark/>
              </w:tcPr>
              <w:p w14:paraId="1C8A0C05" w14:textId="77777777" w:rsidR="00663BA6" w:rsidRPr="00663BA6" w:rsidRDefault="00663BA6" w:rsidP="00663BA6">
                <w:pPr>
                  <w:jc w:val="right"/>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12:36</w:t>
                </w:r>
              </w:p>
            </w:tc>
            <w:tc>
              <w:tcPr>
                <w:tcW w:w="1860" w:type="dxa"/>
                <w:tcBorders>
                  <w:top w:val="nil"/>
                  <w:left w:val="nil"/>
                  <w:bottom w:val="nil"/>
                  <w:right w:val="nil"/>
                </w:tcBorders>
                <w:shd w:val="clear" w:color="auto" w:fill="auto"/>
                <w:noWrap/>
                <w:vAlign w:val="bottom"/>
                <w:hideMark/>
              </w:tcPr>
              <w:p w14:paraId="76FBDB34" w14:textId="77777777" w:rsidR="00663BA6" w:rsidRPr="00663BA6" w:rsidRDefault="00663BA6" w:rsidP="00663BA6">
                <w:pPr>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HT-&gt;LT</w:t>
                </w:r>
              </w:p>
            </w:tc>
            <w:tc>
              <w:tcPr>
                <w:tcW w:w="1300" w:type="dxa"/>
                <w:tcBorders>
                  <w:top w:val="nil"/>
                  <w:left w:val="nil"/>
                  <w:bottom w:val="nil"/>
                  <w:right w:val="nil"/>
                </w:tcBorders>
                <w:shd w:val="clear" w:color="000000" w:fill="F8CBAD"/>
                <w:noWrap/>
                <w:vAlign w:val="bottom"/>
                <w:hideMark/>
              </w:tcPr>
              <w:p w14:paraId="371558DC" w14:textId="77777777" w:rsidR="00663BA6" w:rsidRPr="00663BA6" w:rsidRDefault="00663BA6" w:rsidP="00663BA6">
                <w:pPr>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S33 (9/11)</w:t>
                </w:r>
              </w:p>
            </w:tc>
            <w:tc>
              <w:tcPr>
                <w:tcW w:w="1380" w:type="dxa"/>
                <w:tcBorders>
                  <w:top w:val="nil"/>
                  <w:left w:val="nil"/>
                  <w:bottom w:val="nil"/>
                  <w:right w:val="nil"/>
                </w:tcBorders>
                <w:shd w:val="clear" w:color="auto" w:fill="auto"/>
                <w:noWrap/>
                <w:vAlign w:val="bottom"/>
                <w:hideMark/>
              </w:tcPr>
              <w:p w14:paraId="48FEAEA3" w14:textId="77777777" w:rsidR="00663BA6" w:rsidRPr="00663BA6" w:rsidRDefault="00663BA6" w:rsidP="00663BA6">
                <w:pPr>
                  <w:jc w:val="right"/>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15:44</w:t>
                </w:r>
              </w:p>
            </w:tc>
            <w:tc>
              <w:tcPr>
                <w:tcW w:w="1860" w:type="dxa"/>
                <w:tcBorders>
                  <w:top w:val="nil"/>
                  <w:left w:val="nil"/>
                  <w:bottom w:val="nil"/>
                  <w:right w:val="nil"/>
                </w:tcBorders>
                <w:shd w:val="clear" w:color="auto" w:fill="auto"/>
                <w:noWrap/>
                <w:vAlign w:val="bottom"/>
                <w:hideMark/>
              </w:tcPr>
              <w:p w14:paraId="6D7E7E53" w14:textId="77777777" w:rsidR="00663BA6" w:rsidRPr="00663BA6" w:rsidRDefault="00663BA6" w:rsidP="00663BA6">
                <w:pPr>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LT-&gt;HT</w:t>
                </w:r>
              </w:p>
            </w:tc>
          </w:tr>
          <w:tr w:rsidR="00663BA6" w:rsidRPr="00663BA6" w14:paraId="493C1CE4" w14:textId="77777777" w:rsidTr="00663BA6">
            <w:trPr>
              <w:trHeight w:val="320"/>
            </w:trPr>
            <w:tc>
              <w:tcPr>
                <w:tcW w:w="1300" w:type="dxa"/>
                <w:tcBorders>
                  <w:top w:val="nil"/>
                  <w:left w:val="nil"/>
                  <w:bottom w:val="nil"/>
                  <w:right w:val="nil"/>
                </w:tcBorders>
                <w:shd w:val="clear" w:color="000000" w:fill="F8CBAD"/>
                <w:noWrap/>
                <w:vAlign w:val="bottom"/>
                <w:hideMark/>
              </w:tcPr>
              <w:p w14:paraId="16971B16" w14:textId="77777777" w:rsidR="00663BA6" w:rsidRPr="00663BA6" w:rsidRDefault="00663BA6" w:rsidP="00663BA6">
                <w:pPr>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E5 (9/11)</w:t>
                </w:r>
              </w:p>
            </w:tc>
            <w:tc>
              <w:tcPr>
                <w:tcW w:w="1460" w:type="dxa"/>
                <w:tcBorders>
                  <w:top w:val="nil"/>
                  <w:left w:val="nil"/>
                  <w:bottom w:val="nil"/>
                  <w:right w:val="nil"/>
                </w:tcBorders>
                <w:shd w:val="clear" w:color="auto" w:fill="auto"/>
                <w:noWrap/>
                <w:vAlign w:val="bottom"/>
                <w:hideMark/>
              </w:tcPr>
              <w:p w14:paraId="3DF6D031" w14:textId="77777777" w:rsidR="00663BA6" w:rsidRPr="00663BA6" w:rsidRDefault="00663BA6" w:rsidP="00663BA6">
                <w:pPr>
                  <w:jc w:val="right"/>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12:45</w:t>
                </w:r>
              </w:p>
            </w:tc>
            <w:tc>
              <w:tcPr>
                <w:tcW w:w="1860" w:type="dxa"/>
                <w:tcBorders>
                  <w:top w:val="nil"/>
                  <w:left w:val="nil"/>
                  <w:bottom w:val="nil"/>
                  <w:right w:val="nil"/>
                </w:tcBorders>
                <w:shd w:val="clear" w:color="auto" w:fill="auto"/>
                <w:noWrap/>
                <w:vAlign w:val="bottom"/>
                <w:hideMark/>
              </w:tcPr>
              <w:p w14:paraId="409DC04B" w14:textId="77777777" w:rsidR="00663BA6" w:rsidRPr="00663BA6" w:rsidRDefault="00663BA6" w:rsidP="00663BA6">
                <w:pPr>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HT-&gt;LT</w:t>
                </w:r>
              </w:p>
            </w:tc>
            <w:tc>
              <w:tcPr>
                <w:tcW w:w="1300" w:type="dxa"/>
                <w:tcBorders>
                  <w:top w:val="nil"/>
                  <w:left w:val="nil"/>
                  <w:bottom w:val="nil"/>
                  <w:right w:val="nil"/>
                </w:tcBorders>
                <w:shd w:val="clear" w:color="000000" w:fill="F8CBAD"/>
                <w:noWrap/>
                <w:vAlign w:val="bottom"/>
                <w:hideMark/>
              </w:tcPr>
              <w:p w14:paraId="7EE6C493" w14:textId="77777777" w:rsidR="00663BA6" w:rsidRPr="00663BA6" w:rsidRDefault="00663BA6" w:rsidP="00663BA6">
                <w:pPr>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S31 (9/11)</w:t>
                </w:r>
              </w:p>
            </w:tc>
            <w:tc>
              <w:tcPr>
                <w:tcW w:w="1380" w:type="dxa"/>
                <w:tcBorders>
                  <w:top w:val="nil"/>
                  <w:left w:val="nil"/>
                  <w:bottom w:val="nil"/>
                  <w:right w:val="nil"/>
                </w:tcBorders>
                <w:shd w:val="clear" w:color="auto" w:fill="auto"/>
                <w:noWrap/>
                <w:vAlign w:val="bottom"/>
                <w:hideMark/>
              </w:tcPr>
              <w:p w14:paraId="7610389B" w14:textId="77777777" w:rsidR="00663BA6" w:rsidRPr="00663BA6" w:rsidRDefault="00663BA6" w:rsidP="00663BA6">
                <w:pPr>
                  <w:jc w:val="right"/>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15:54</w:t>
                </w:r>
              </w:p>
            </w:tc>
            <w:tc>
              <w:tcPr>
                <w:tcW w:w="1860" w:type="dxa"/>
                <w:tcBorders>
                  <w:top w:val="nil"/>
                  <w:left w:val="nil"/>
                  <w:bottom w:val="nil"/>
                  <w:right w:val="nil"/>
                </w:tcBorders>
                <w:shd w:val="clear" w:color="auto" w:fill="auto"/>
                <w:noWrap/>
                <w:vAlign w:val="bottom"/>
                <w:hideMark/>
              </w:tcPr>
              <w:p w14:paraId="6758803A" w14:textId="77777777" w:rsidR="00663BA6" w:rsidRPr="00663BA6" w:rsidRDefault="00663BA6" w:rsidP="00663BA6">
                <w:pPr>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LT-&gt;HT</w:t>
                </w:r>
              </w:p>
            </w:tc>
          </w:tr>
          <w:tr w:rsidR="00663BA6" w:rsidRPr="00663BA6" w14:paraId="0772D6CF" w14:textId="77777777" w:rsidTr="00663BA6">
            <w:trPr>
              <w:trHeight w:val="320"/>
            </w:trPr>
            <w:tc>
              <w:tcPr>
                <w:tcW w:w="1300" w:type="dxa"/>
                <w:tcBorders>
                  <w:top w:val="nil"/>
                  <w:left w:val="nil"/>
                  <w:bottom w:val="nil"/>
                  <w:right w:val="nil"/>
                </w:tcBorders>
                <w:shd w:val="clear" w:color="000000" w:fill="F8CBAD"/>
                <w:noWrap/>
                <w:vAlign w:val="bottom"/>
                <w:hideMark/>
              </w:tcPr>
              <w:p w14:paraId="222D3F48" w14:textId="77777777" w:rsidR="00663BA6" w:rsidRPr="00663BA6" w:rsidRDefault="00663BA6" w:rsidP="00663BA6">
                <w:pPr>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N10 (8/11)</w:t>
                </w:r>
              </w:p>
            </w:tc>
            <w:tc>
              <w:tcPr>
                <w:tcW w:w="1460" w:type="dxa"/>
                <w:tcBorders>
                  <w:top w:val="nil"/>
                  <w:left w:val="nil"/>
                  <w:bottom w:val="nil"/>
                  <w:right w:val="nil"/>
                </w:tcBorders>
                <w:shd w:val="clear" w:color="auto" w:fill="auto"/>
                <w:noWrap/>
                <w:vAlign w:val="bottom"/>
                <w:hideMark/>
              </w:tcPr>
              <w:p w14:paraId="3CE16893" w14:textId="77777777" w:rsidR="00663BA6" w:rsidRPr="00663BA6" w:rsidRDefault="00663BA6" w:rsidP="00663BA6">
                <w:pPr>
                  <w:jc w:val="right"/>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12:50</w:t>
                </w:r>
              </w:p>
            </w:tc>
            <w:tc>
              <w:tcPr>
                <w:tcW w:w="1860" w:type="dxa"/>
                <w:tcBorders>
                  <w:top w:val="nil"/>
                  <w:left w:val="nil"/>
                  <w:bottom w:val="nil"/>
                  <w:right w:val="nil"/>
                </w:tcBorders>
                <w:shd w:val="clear" w:color="auto" w:fill="auto"/>
                <w:noWrap/>
                <w:vAlign w:val="bottom"/>
                <w:hideMark/>
              </w:tcPr>
              <w:p w14:paraId="2E75AAD1" w14:textId="77777777" w:rsidR="00663BA6" w:rsidRPr="00663BA6" w:rsidRDefault="00663BA6" w:rsidP="00663BA6">
                <w:pPr>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HT-&gt;LT</w:t>
                </w:r>
              </w:p>
            </w:tc>
            <w:tc>
              <w:tcPr>
                <w:tcW w:w="1300" w:type="dxa"/>
                <w:tcBorders>
                  <w:top w:val="nil"/>
                  <w:left w:val="nil"/>
                  <w:bottom w:val="nil"/>
                  <w:right w:val="nil"/>
                </w:tcBorders>
                <w:shd w:val="clear" w:color="000000" w:fill="F8CBAD"/>
                <w:noWrap/>
                <w:vAlign w:val="bottom"/>
                <w:hideMark/>
              </w:tcPr>
              <w:p w14:paraId="7326DE7A" w14:textId="77777777" w:rsidR="00663BA6" w:rsidRPr="00663BA6" w:rsidRDefault="00663BA6" w:rsidP="00663BA6">
                <w:pPr>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S24 (8/11)</w:t>
                </w:r>
              </w:p>
            </w:tc>
            <w:tc>
              <w:tcPr>
                <w:tcW w:w="1380" w:type="dxa"/>
                <w:tcBorders>
                  <w:top w:val="nil"/>
                  <w:left w:val="nil"/>
                  <w:bottom w:val="nil"/>
                  <w:right w:val="nil"/>
                </w:tcBorders>
                <w:shd w:val="clear" w:color="auto" w:fill="auto"/>
                <w:noWrap/>
                <w:vAlign w:val="bottom"/>
                <w:hideMark/>
              </w:tcPr>
              <w:p w14:paraId="3531E442" w14:textId="77777777" w:rsidR="00663BA6" w:rsidRPr="00663BA6" w:rsidRDefault="00663BA6" w:rsidP="00663BA6">
                <w:pPr>
                  <w:jc w:val="right"/>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16:09</w:t>
                </w:r>
              </w:p>
            </w:tc>
            <w:tc>
              <w:tcPr>
                <w:tcW w:w="1860" w:type="dxa"/>
                <w:tcBorders>
                  <w:top w:val="nil"/>
                  <w:left w:val="nil"/>
                  <w:bottom w:val="nil"/>
                  <w:right w:val="nil"/>
                </w:tcBorders>
                <w:shd w:val="clear" w:color="auto" w:fill="auto"/>
                <w:noWrap/>
                <w:vAlign w:val="bottom"/>
                <w:hideMark/>
              </w:tcPr>
              <w:p w14:paraId="560E8E38" w14:textId="77777777" w:rsidR="00663BA6" w:rsidRPr="00663BA6" w:rsidRDefault="00663BA6" w:rsidP="00663BA6">
                <w:pPr>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LT-&gt;HT</w:t>
                </w:r>
              </w:p>
            </w:tc>
          </w:tr>
          <w:tr w:rsidR="00663BA6" w:rsidRPr="00663BA6" w14:paraId="477ABA92" w14:textId="77777777" w:rsidTr="00663BA6">
            <w:trPr>
              <w:trHeight w:val="320"/>
            </w:trPr>
            <w:tc>
              <w:tcPr>
                <w:tcW w:w="1300" w:type="dxa"/>
                <w:tcBorders>
                  <w:top w:val="nil"/>
                  <w:left w:val="nil"/>
                  <w:bottom w:val="nil"/>
                  <w:right w:val="nil"/>
                </w:tcBorders>
                <w:shd w:val="clear" w:color="000000" w:fill="F8CBAD"/>
                <w:noWrap/>
                <w:vAlign w:val="bottom"/>
                <w:hideMark/>
              </w:tcPr>
              <w:p w14:paraId="5BA77C38" w14:textId="77777777" w:rsidR="00663BA6" w:rsidRPr="00663BA6" w:rsidRDefault="00663BA6" w:rsidP="00663BA6">
                <w:pPr>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E16 (9/11)</w:t>
                </w:r>
              </w:p>
            </w:tc>
            <w:tc>
              <w:tcPr>
                <w:tcW w:w="1460" w:type="dxa"/>
                <w:tcBorders>
                  <w:top w:val="nil"/>
                  <w:left w:val="nil"/>
                  <w:bottom w:val="nil"/>
                  <w:right w:val="nil"/>
                </w:tcBorders>
                <w:shd w:val="clear" w:color="auto" w:fill="auto"/>
                <w:noWrap/>
                <w:vAlign w:val="bottom"/>
                <w:hideMark/>
              </w:tcPr>
              <w:p w14:paraId="435552F3" w14:textId="77777777" w:rsidR="00663BA6" w:rsidRPr="00663BA6" w:rsidRDefault="00663BA6" w:rsidP="00663BA6">
                <w:pPr>
                  <w:jc w:val="right"/>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12:54</w:t>
                </w:r>
              </w:p>
            </w:tc>
            <w:tc>
              <w:tcPr>
                <w:tcW w:w="1860" w:type="dxa"/>
                <w:tcBorders>
                  <w:top w:val="nil"/>
                  <w:left w:val="nil"/>
                  <w:bottom w:val="nil"/>
                  <w:right w:val="nil"/>
                </w:tcBorders>
                <w:shd w:val="clear" w:color="auto" w:fill="auto"/>
                <w:noWrap/>
                <w:vAlign w:val="bottom"/>
                <w:hideMark/>
              </w:tcPr>
              <w:p w14:paraId="3B5C0F9E" w14:textId="77777777" w:rsidR="00663BA6" w:rsidRPr="00663BA6" w:rsidRDefault="00663BA6" w:rsidP="00663BA6">
                <w:pPr>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HT-&gt;LT</w:t>
                </w:r>
              </w:p>
            </w:tc>
            <w:tc>
              <w:tcPr>
                <w:tcW w:w="1300" w:type="dxa"/>
                <w:tcBorders>
                  <w:top w:val="nil"/>
                  <w:left w:val="nil"/>
                  <w:bottom w:val="nil"/>
                  <w:right w:val="nil"/>
                </w:tcBorders>
                <w:shd w:val="clear" w:color="000000" w:fill="F8CBAD"/>
                <w:noWrap/>
                <w:vAlign w:val="bottom"/>
                <w:hideMark/>
              </w:tcPr>
              <w:p w14:paraId="55CFE3FC" w14:textId="77777777" w:rsidR="00663BA6" w:rsidRPr="00663BA6" w:rsidRDefault="00663BA6" w:rsidP="00663BA6">
                <w:pPr>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S38 (9/11)</w:t>
                </w:r>
              </w:p>
            </w:tc>
            <w:tc>
              <w:tcPr>
                <w:tcW w:w="1380" w:type="dxa"/>
                <w:tcBorders>
                  <w:top w:val="nil"/>
                  <w:left w:val="nil"/>
                  <w:bottom w:val="nil"/>
                  <w:right w:val="nil"/>
                </w:tcBorders>
                <w:shd w:val="clear" w:color="auto" w:fill="auto"/>
                <w:noWrap/>
                <w:vAlign w:val="bottom"/>
                <w:hideMark/>
              </w:tcPr>
              <w:p w14:paraId="236A0E3E" w14:textId="77777777" w:rsidR="00663BA6" w:rsidRPr="00663BA6" w:rsidRDefault="00663BA6" w:rsidP="00663BA6">
                <w:pPr>
                  <w:jc w:val="right"/>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16:12</w:t>
                </w:r>
              </w:p>
            </w:tc>
            <w:tc>
              <w:tcPr>
                <w:tcW w:w="1860" w:type="dxa"/>
                <w:tcBorders>
                  <w:top w:val="nil"/>
                  <w:left w:val="nil"/>
                  <w:bottom w:val="nil"/>
                  <w:right w:val="nil"/>
                </w:tcBorders>
                <w:shd w:val="clear" w:color="auto" w:fill="auto"/>
                <w:noWrap/>
                <w:vAlign w:val="bottom"/>
                <w:hideMark/>
              </w:tcPr>
              <w:p w14:paraId="36B1363E" w14:textId="77777777" w:rsidR="00663BA6" w:rsidRPr="00663BA6" w:rsidRDefault="00663BA6" w:rsidP="00663BA6">
                <w:pPr>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LT-&gt;HT</w:t>
                </w:r>
              </w:p>
            </w:tc>
          </w:tr>
          <w:tr w:rsidR="00663BA6" w:rsidRPr="00663BA6" w14:paraId="2E1E921C" w14:textId="77777777" w:rsidTr="00663BA6">
            <w:trPr>
              <w:trHeight w:val="320"/>
            </w:trPr>
            <w:tc>
              <w:tcPr>
                <w:tcW w:w="1300" w:type="dxa"/>
                <w:tcBorders>
                  <w:top w:val="nil"/>
                  <w:left w:val="nil"/>
                  <w:bottom w:val="nil"/>
                  <w:right w:val="nil"/>
                </w:tcBorders>
                <w:shd w:val="clear" w:color="000000" w:fill="F8CBAD"/>
                <w:noWrap/>
                <w:vAlign w:val="bottom"/>
                <w:hideMark/>
              </w:tcPr>
              <w:p w14:paraId="4A5448E8" w14:textId="77777777" w:rsidR="00663BA6" w:rsidRPr="00663BA6" w:rsidRDefault="00663BA6" w:rsidP="00663BA6">
                <w:pPr>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N11 (8/11)</w:t>
                </w:r>
              </w:p>
            </w:tc>
            <w:tc>
              <w:tcPr>
                <w:tcW w:w="1460" w:type="dxa"/>
                <w:tcBorders>
                  <w:top w:val="nil"/>
                  <w:left w:val="nil"/>
                  <w:bottom w:val="nil"/>
                  <w:right w:val="nil"/>
                </w:tcBorders>
                <w:shd w:val="clear" w:color="auto" w:fill="auto"/>
                <w:noWrap/>
                <w:vAlign w:val="bottom"/>
                <w:hideMark/>
              </w:tcPr>
              <w:p w14:paraId="1E7DCC44" w14:textId="77777777" w:rsidR="00663BA6" w:rsidRPr="00663BA6" w:rsidRDefault="00663BA6" w:rsidP="00663BA6">
                <w:pPr>
                  <w:jc w:val="right"/>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13:00</w:t>
                </w:r>
              </w:p>
            </w:tc>
            <w:tc>
              <w:tcPr>
                <w:tcW w:w="1860" w:type="dxa"/>
                <w:tcBorders>
                  <w:top w:val="nil"/>
                  <w:left w:val="nil"/>
                  <w:bottom w:val="nil"/>
                  <w:right w:val="nil"/>
                </w:tcBorders>
                <w:shd w:val="clear" w:color="auto" w:fill="auto"/>
                <w:noWrap/>
                <w:vAlign w:val="bottom"/>
                <w:hideMark/>
              </w:tcPr>
              <w:p w14:paraId="5B121A54" w14:textId="77777777" w:rsidR="00663BA6" w:rsidRPr="00663BA6" w:rsidRDefault="00663BA6" w:rsidP="00663BA6">
                <w:pPr>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HT-&gt;LT</w:t>
                </w:r>
              </w:p>
            </w:tc>
            <w:tc>
              <w:tcPr>
                <w:tcW w:w="1300" w:type="dxa"/>
                <w:tcBorders>
                  <w:top w:val="nil"/>
                  <w:left w:val="nil"/>
                  <w:bottom w:val="nil"/>
                  <w:right w:val="nil"/>
                </w:tcBorders>
                <w:shd w:val="clear" w:color="000000" w:fill="F8CBAD"/>
                <w:noWrap/>
                <w:vAlign w:val="bottom"/>
                <w:hideMark/>
              </w:tcPr>
              <w:p w14:paraId="6088E93F" w14:textId="77777777" w:rsidR="00663BA6" w:rsidRPr="00663BA6" w:rsidRDefault="00663BA6" w:rsidP="00663BA6">
                <w:pPr>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S19 (9/11)</w:t>
                </w:r>
              </w:p>
            </w:tc>
            <w:tc>
              <w:tcPr>
                <w:tcW w:w="1380" w:type="dxa"/>
                <w:tcBorders>
                  <w:top w:val="nil"/>
                  <w:left w:val="nil"/>
                  <w:bottom w:val="nil"/>
                  <w:right w:val="nil"/>
                </w:tcBorders>
                <w:shd w:val="clear" w:color="auto" w:fill="auto"/>
                <w:noWrap/>
                <w:vAlign w:val="bottom"/>
                <w:hideMark/>
              </w:tcPr>
              <w:p w14:paraId="7F6902D4" w14:textId="77777777" w:rsidR="00663BA6" w:rsidRPr="00663BA6" w:rsidRDefault="00663BA6" w:rsidP="00663BA6">
                <w:pPr>
                  <w:jc w:val="right"/>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16:26</w:t>
                </w:r>
              </w:p>
            </w:tc>
            <w:tc>
              <w:tcPr>
                <w:tcW w:w="1860" w:type="dxa"/>
                <w:tcBorders>
                  <w:top w:val="nil"/>
                  <w:left w:val="nil"/>
                  <w:bottom w:val="nil"/>
                  <w:right w:val="nil"/>
                </w:tcBorders>
                <w:shd w:val="clear" w:color="auto" w:fill="auto"/>
                <w:noWrap/>
                <w:vAlign w:val="bottom"/>
                <w:hideMark/>
              </w:tcPr>
              <w:p w14:paraId="7A9E8343" w14:textId="77777777" w:rsidR="00663BA6" w:rsidRPr="00663BA6" w:rsidRDefault="00663BA6" w:rsidP="00663BA6">
                <w:pPr>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LT-&gt;HT</w:t>
                </w:r>
              </w:p>
            </w:tc>
          </w:tr>
          <w:tr w:rsidR="00663BA6" w:rsidRPr="00663BA6" w14:paraId="3344ECCE" w14:textId="77777777" w:rsidTr="00663BA6">
            <w:trPr>
              <w:trHeight w:val="320"/>
            </w:trPr>
            <w:tc>
              <w:tcPr>
                <w:tcW w:w="1300" w:type="dxa"/>
                <w:tcBorders>
                  <w:top w:val="nil"/>
                  <w:left w:val="nil"/>
                  <w:bottom w:val="nil"/>
                  <w:right w:val="nil"/>
                </w:tcBorders>
                <w:shd w:val="clear" w:color="000000" w:fill="F8CBAD"/>
                <w:noWrap/>
                <w:vAlign w:val="bottom"/>
                <w:hideMark/>
              </w:tcPr>
              <w:p w14:paraId="65D7FDE2" w14:textId="77777777" w:rsidR="00663BA6" w:rsidRPr="00663BA6" w:rsidRDefault="00663BA6" w:rsidP="00663BA6">
                <w:pPr>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E10 (9/11)</w:t>
                </w:r>
              </w:p>
            </w:tc>
            <w:tc>
              <w:tcPr>
                <w:tcW w:w="1460" w:type="dxa"/>
                <w:tcBorders>
                  <w:top w:val="nil"/>
                  <w:left w:val="nil"/>
                  <w:bottom w:val="nil"/>
                  <w:right w:val="nil"/>
                </w:tcBorders>
                <w:shd w:val="clear" w:color="auto" w:fill="auto"/>
                <w:noWrap/>
                <w:vAlign w:val="bottom"/>
                <w:hideMark/>
              </w:tcPr>
              <w:p w14:paraId="2A33AC68" w14:textId="77777777" w:rsidR="00663BA6" w:rsidRPr="00663BA6" w:rsidRDefault="00663BA6" w:rsidP="00663BA6">
                <w:pPr>
                  <w:jc w:val="right"/>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13:12</w:t>
                </w:r>
              </w:p>
            </w:tc>
            <w:tc>
              <w:tcPr>
                <w:tcW w:w="1860" w:type="dxa"/>
                <w:tcBorders>
                  <w:top w:val="nil"/>
                  <w:left w:val="nil"/>
                  <w:bottom w:val="nil"/>
                  <w:right w:val="nil"/>
                </w:tcBorders>
                <w:shd w:val="clear" w:color="auto" w:fill="auto"/>
                <w:noWrap/>
                <w:vAlign w:val="bottom"/>
                <w:hideMark/>
              </w:tcPr>
              <w:p w14:paraId="1B69DB70" w14:textId="77777777" w:rsidR="00663BA6" w:rsidRPr="00663BA6" w:rsidRDefault="00663BA6" w:rsidP="00663BA6">
                <w:pPr>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HT-&gt;LT</w:t>
                </w:r>
              </w:p>
            </w:tc>
            <w:tc>
              <w:tcPr>
                <w:tcW w:w="1300" w:type="dxa"/>
                <w:tcBorders>
                  <w:top w:val="nil"/>
                  <w:left w:val="nil"/>
                  <w:bottom w:val="nil"/>
                  <w:right w:val="nil"/>
                </w:tcBorders>
                <w:shd w:val="clear" w:color="000000" w:fill="F8CBAD"/>
                <w:noWrap/>
                <w:vAlign w:val="bottom"/>
                <w:hideMark/>
              </w:tcPr>
              <w:p w14:paraId="4714205E" w14:textId="77777777" w:rsidR="00663BA6" w:rsidRPr="00663BA6" w:rsidRDefault="00663BA6" w:rsidP="00663BA6">
                <w:pPr>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S20 (9/11)</w:t>
                </w:r>
              </w:p>
            </w:tc>
            <w:tc>
              <w:tcPr>
                <w:tcW w:w="1380" w:type="dxa"/>
                <w:tcBorders>
                  <w:top w:val="nil"/>
                  <w:left w:val="nil"/>
                  <w:bottom w:val="nil"/>
                  <w:right w:val="nil"/>
                </w:tcBorders>
                <w:shd w:val="clear" w:color="auto" w:fill="auto"/>
                <w:noWrap/>
                <w:vAlign w:val="bottom"/>
                <w:hideMark/>
              </w:tcPr>
              <w:p w14:paraId="6A2A9754" w14:textId="77777777" w:rsidR="00663BA6" w:rsidRPr="00663BA6" w:rsidRDefault="00663BA6" w:rsidP="00663BA6">
                <w:pPr>
                  <w:jc w:val="right"/>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16:48</w:t>
                </w:r>
              </w:p>
            </w:tc>
            <w:tc>
              <w:tcPr>
                <w:tcW w:w="1860" w:type="dxa"/>
                <w:tcBorders>
                  <w:top w:val="nil"/>
                  <w:left w:val="nil"/>
                  <w:bottom w:val="nil"/>
                  <w:right w:val="nil"/>
                </w:tcBorders>
                <w:shd w:val="clear" w:color="auto" w:fill="auto"/>
                <w:noWrap/>
                <w:vAlign w:val="bottom"/>
                <w:hideMark/>
              </w:tcPr>
              <w:p w14:paraId="7EFC61E8" w14:textId="77777777" w:rsidR="00663BA6" w:rsidRPr="00663BA6" w:rsidRDefault="00663BA6" w:rsidP="00663BA6">
                <w:pPr>
                  <w:rPr>
                    <w:rFonts w:ascii="Calibri" w:eastAsia="Times New Roman" w:hAnsi="Calibri" w:cs="Times New Roman"/>
                    <w:color w:val="000000"/>
                    <w:lang w:val="en-US" w:eastAsia="nl-NL"/>
                  </w:rPr>
                </w:pPr>
                <w:r w:rsidRPr="00663BA6">
                  <w:rPr>
                    <w:rFonts w:ascii="Calibri" w:eastAsia="Times New Roman" w:hAnsi="Calibri" w:cs="Times New Roman"/>
                    <w:color w:val="000000"/>
                    <w:lang w:val="en-US" w:eastAsia="nl-NL"/>
                  </w:rPr>
                  <w:t>LT-&gt;HT</w:t>
                </w:r>
              </w:p>
            </w:tc>
          </w:tr>
        </w:tbl>
        <w:p w14:paraId="763D677C" w14:textId="77777777" w:rsidR="003A773F" w:rsidRDefault="003A773F" w:rsidP="00A92902">
          <w:pPr>
            <w:rPr>
              <w:lang w:val="en-US"/>
            </w:rPr>
          </w:pPr>
        </w:p>
        <w:p w14:paraId="2CB7F948" w14:textId="77777777" w:rsidR="00C647B2" w:rsidRDefault="00C647B2" w:rsidP="00A92902">
          <w:pPr>
            <w:rPr>
              <w:lang w:val="en-US"/>
            </w:rPr>
          </w:pPr>
        </w:p>
        <w:p w14:paraId="28E3151A" w14:textId="77777777" w:rsidR="00FF315F" w:rsidRPr="00A92902" w:rsidRDefault="00FF315F" w:rsidP="00A92902">
          <w:pPr>
            <w:rPr>
              <w:lang w:val="en-US"/>
            </w:rPr>
          </w:pPr>
        </w:p>
      </w:sdtContent>
    </w:sdt>
    <w:sectPr w:rsidR="00FF315F" w:rsidRPr="00A92902" w:rsidSect="00426B9B">
      <w:footerReference w:type="default" r:id="rId60"/>
      <w:pgSz w:w="11905" w:h="16837"/>
      <w:pgMar w:top="1417" w:right="1417" w:bottom="1417" w:left="1417" w:header="708" w:footer="708" w:gutter="0"/>
      <w:pgNumType w:start="1"/>
      <w:cols w:space="708"/>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D9F96CE" w14:textId="77777777" w:rsidR="00C11676" w:rsidRDefault="00C11676" w:rsidP="004C1916">
      <w:r>
        <w:separator/>
      </w:r>
    </w:p>
  </w:endnote>
  <w:endnote w:type="continuationSeparator" w:id="0">
    <w:p w14:paraId="243B49D8" w14:textId="77777777" w:rsidR="00C11676" w:rsidRDefault="00C11676" w:rsidP="004C191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auto"/>
    <w:pitch w:val="variable"/>
    <w:sig w:usb0="00000000" w:usb1="10000000" w:usb2="00000000" w:usb3="00000000" w:csb0="80000000" w:csb1="00000000"/>
  </w:font>
  <w:font w:name="Times New Roman">
    <w:panose1 w:val="02020603050405020304"/>
    <w:charset w:val="00"/>
    <w:family w:val="auto"/>
    <w:pitch w:val="variable"/>
    <w:sig w:usb0="E0002AE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00002FF" w:usb1="4000ACFF" w:usb2="00000001" w:usb3="00000000" w:csb0="0000019F" w:csb1="00000000"/>
  </w:font>
  <w:font w:name="Calibri Light">
    <w:panose1 w:val="020F0302020204030204"/>
    <w:charset w:val="00"/>
    <w:family w:val="auto"/>
    <w:pitch w:val="variable"/>
    <w:sig w:usb0="A00002EF" w:usb1="4000207B" w:usb2="00000000" w:usb3="00000000" w:csb0="0000019F" w:csb1="00000000"/>
  </w:font>
  <w:font w:name="Trebuchet MS">
    <w:panose1 w:val="020B0603020202020204"/>
    <w:charset w:val="00"/>
    <w:family w:val="auto"/>
    <w:pitch w:val="variable"/>
    <w:sig w:usb0="00000287" w:usb1="00000000" w:usb2="00000000" w:usb3="00000000" w:csb0="0000009F" w:csb1="00000000"/>
  </w:font>
  <w:font w:name="Segoe UI">
    <w:altName w:val="Calibri"/>
    <w:charset w:val="00"/>
    <w:family w:val="swiss"/>
    <w:pitch w:val="variable"/>
    <w:sig w:usb0="E4002EFF" w:usb1="C000E47F" w:usb2="00000009" w:usb3="00000000" w:csb0="000001FF" w:csb1="00000000"/>
  </w:font>
  <w:font w:name="Arial">
    <w:panose1 w:val="020B0604020202020204"/>
    <w:charset w:val="00"/>
    <w:family w:val="auto"/>
    <w:pitch w:val="variable"/>
    <w:sig w:usb0="E0002AFF" w:usb1="C0007843" w:usb2="00000009" w:usb3="00000000" w:csb0="000001F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0CC32B3C" w14:textId="77777777" w:rsidR="004420B8" w:rsidRDefault="004420B8" w:rsidP="004420B8">
    <w:pPr>
      <w:pStyle w:val="Voettekst"/>
      <w:framePr w:wrap="none" w:vAnchor="text" w:hAnchor="margin" w:xAlign="right" w:y="1"/>
      <w:rPr>
        <w:rStyle w:val="Paginanummer"/>
      </w:rPr>
    </w:pPr>
    <w:r>
      <w:rPr>
        <w:rStyle w:val="Paginanummer"/>
      </w:rPr>
      <w:fldChar w:fldCharType="begin"/>
    </w:r>
    <w:r>
      <w:rPr>
        <w:rStyle w:val="Paginanummer"/>
      </w:rPr>
      <w:instrText xml:space="preserve">PAGE  </w:instrText>
    </w:r>
    <w:r>
      <w:rPr>
        <w:rStyle w:val="Paginanummer"/>
      </w:rPr>
      <w:fldChar w:fldCharType="end"/>
    </w:r>
  </w:p>
  <w:p w14:paraId="47A3062E" w14:textId="77777777" w:rsidR="004420B8" w:rsidRDefault="004420B8" w:rsidP="00F06746">
    <w:pPr>
      <w:pStyle w:val="Voettekst"/>
      <w:ind w:right="360"/>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7508DFB0" w14:textId="77777777" w:rsidR="004420B8" w:rsidRDefault="004420B8" w:rsidP="00F06746">
    <w:pPr>
      <w:pStyle w:val="Voettekst"/>
      <w:ind w:right="360"/>
      <w:jc w:val="right"/>
    </w:pPr>
  </w:p>
  <w:p w14:paraId="1340A3D1" w14:textId="6C506E2A" w:rsidR="004420B8" w:rsidRDefault="004420B8" w:rsidP="00F06746">
    <w:pPr>
      <w:tabs>
        <w:tab w:val="left" w:pos="8093"/>
      </w:tabs>
    </w:pPr>
    <w:r>
      <w:tab/>
    </w: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F12723E" w14:textId="77777777" w:rsidR="004420B8" w:rsidRDefault="004420B8" w:rsidP="00C6251A">
    <w:pPr>
      <w:pStyle w:val="Voettekst"/>
      <w:framePr w:wrap="none" w:vAnchor="text" w:hAnchor="margin" w:xAlign="right" w:y="1"/>
      <w:rPr>
        <w:rStyle w:val="Paginanummer"/>
      </w:rPr>
    </w:pPr>
    <w:r>
      <w:rPr>
        <w:rStyle w:val="Paginanummer"/>
      </w:rPr>
      <w:fldChar w:fldCharType="begin"/>
    </w:r>
    <w:r>
      <w:rPr>
        <w:rStyle w:val="Paginanummer"/>
      </w:rPr>
      <w:instrText xml:space="preserve">PAGE  </w:instrText>
    </w:r>
    <w:r>
      <w:rPr>
        <w:rStyle w:val="Paginanummer"/>
      </w:rPr>
      <w:fldChar w:fldCharType="separate"/>
    </w:r>
    <w:r>
      <w:rPr>
        <w:rStyle w:val="Paginanummer"/>
        <w:noProof/>
      </w:rPr>
      <w:t>1</w:t>
    </w:r>
    <w:r>
      <w:rPr>
        <w:rStyle w:val="Paginanummer"/>
      </w:rPr>
      <w:fldChar w:fldCharType="end"/>
    </w:r>
  </w:p>
  <w:p w14:paraId="21B57CAE" w14:textId="77777777" w:rsidR="004420B8" w:rsidRDefault="004420B8" w:rsidP="004C1916">
    <w:pPr>
      <w:pStyle w:val="Voettekst"/>
      <w:ind w:right="360"/>
    </w:pPr>
  </w:p>
</w:ftr>
</file>

<file path=word/footer4.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65E6720" w14:textId="77777777" w:rsidR="004420B8" w:rsidRDefault="004420B8" w:rsidP="004420B8">
    <w:pPr>
      <w:pStyle w:val="Voettekst"/>
      <w:framePr w:wrap="none" w:vAnchor="text" w:hAnchor="margin" w:xAlign="right" w:y="1"/>
      <w:rPr>
        <w:rStyle w:val="Paginanummer"/>
      </w:rPr>
    </w:pPr>
    <w:r>
      <w:rPr>
        <w:rStyle w:val="Paginanummer"/>
      </w:rPr>
      <w:fldChar w:fldCharType="begin"/>
    </w:r>
    <w:r>
      <w:rPr>
        <w:rStyle w:val="Paginanummer"/>
      </w:rPr>
      <w:instrText xml:space="preserve">PAGE  </w:instrText>
    </w:r>
    <w:r>
      <w:rPr>
        <w:rStyle w:val="Paginanummer"/>
      </w:rPr>
      <w:fldChar w:fldCharType="separate"/>
    </w:r>
    <w:r w:rsidR="00616613">
      <w:rPr>
        <w:rStyle w:val="Paginanummer"/>
        <w:noProof/>
      </w:rPr>
      <w:t>1</w:t>
    </w:r>
    <w:r>
      <w:rPr>
        <w:rStyle w:val="Paginanummer"/>
      </w:rPr>
      <w:fldChar w:fldCharType="end"/>
    </w:r>
  </w:p>
  <w:p w14:paraId="42DC07AC" w14:textId="77777777" w:rsidR="004420B8" w:rsidRDefault="004420B8" w:rsidP="00F06746">
    <w:pPr>
      <w:pStyle w:val="Voettekst"/>
      <w:ind w:right="360"/>
      <w:jc w:val="right"/>
    </w:pPr>
  </w:p>
  <w:p w14:paraId="0E1F1F90" w14:textId="77777777" w:rsidR="004420B8" w:rsidRDefault="004420B8" w:rsidP="00F06746">
    <w:pPr>
      <w:tabs>
        <w:tab w:val="left" w:pos="8093"/>
      </w:tabs>
    </w:pPr>
    <w:r>
      <w:tab/>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B5FFE4D" w14:textId="77777777" w:rsidR="00C11676" w:rsidRDefault="00C11676" w:rsidP="004C1916">
      <w:r>
        <w:separator/>
      </w:r>
    </w:p>
  </w:footnote>
  <w:footnote w:type="continuationSeparator" w:id="0">
    <w:p w14:paraId="4483D582" w14:textId="77777777" w:rsidR="00C11676" w:rsidRDefault="00C11676" w:rsidP="004C1916">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97AB7FA" w14:textId="4D9BFBF8" w:rsidR="004420B8" w:rsidRDefault="004420B8">
    <w:pPr>
      <w:pStyle w:val="Koptekst"/>
    </w:pPr>
    <w:r>
      <w:rPr>
        <w:noProof/>
        <w:lang w:eastAsia="nl-NL"/>
      </w:rPr>
      <w:drawing>
        <wp:anchor distT="0" distB="0" distL="114300" distR="114300" simplePos="0" relativeHeight="251661312" behindDoc="0" locked="0" layoutInCell="1" allowOverlap="1" wp14:anchorId="741E36E7" wp14:editId="555E0E81">
          <wp:simplePos x="0" y="0"/>
          <wp:positionH relativeFrom="margin">
            <wp:posOffset>-45085</wp:posOffset>
          </wp:positionH>
          <wp:positionV relativeFrom="margin">
            <wp:posOffset>-791210</wp:posOffset>
          </wp:positionV>
          <wp:extent cx="911860" cy="835660"/>
          <wp:effectExtent l="0" t="0" r="2540" b="2540"/>
          <wp:wrapSquare wrapText="bothSides"/>
          <wp:docPr id="52" name="Afbeelding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logo_en.png"/>
                  <pic:cNvPicPr/>
                </pic:nvPicPr>
                <pic:blipFill>
                  <a:blip r:embed="rId1">
                    <a:extLst>
                      <a:ext uri="{28A0092B-C50C-407E-A947-70E740481C1C}">
                        <a14:useLocalDpi xmlns:a14="http://schemas.microsoft.com/office/drawing/2010/main" val="0"/>
                      </a:ext>
                    </a:extLst>
                  </a:blip>
                  <a:stretch>
                    <a:fillRect/>
                  </a:stretch>
                </pic:blipFill>
                <pic:spPr>
                  <a:xfrm>
                    <a:off x="0" y="0"/>
                    <a:ext cx="911860" cy="835660"/>
                  </a:xfrm>
                  <a:prstGeom prst="rect">
                    <a:avLst/>
                  </a:prstGeom>
                </pic:spPr>
              </pic:pic>
            </a:graphicData>
          </a:graphic>
          <wp14:sizeRelH relativeFrom="margin">
            <wp14:pctWidth>0</wp14:pctWidth>
          </wp14:sizeRelH>
          <wp14:sizeRelV relativeFrom="margin">
            <wp14:pctHeight>0</wp14:pctHeight>
          </wp14:sizeRelV>
        </wp:anchor>
      </w:drawing>
    </w:r>
    <w:r>
      <w:rPr>
        <w:noProof/>
        <w:lang w:eastAsia="nl-NL"/>
      </w:rPr>
      <w:drawing>
        <wp:anchor distT="0" distB="0" distL="114300" distR="114300" simplePos="0" relativeHeight="251659264" behindDoc="0" locked="0" layoutInCell="1" allowOverlap="1" wp14:anchorId="7B0CAC55" wp14:editId="17286C61">
          <wp:simplePos x="0" y="0"/>
          <wp:positionH relativeFrom="margin">
            <wp:posOffset>3841115</wp:posOffset>
          </wp:positionH>
          <wp:positionV relativeFrom="margin">
            <wp:posOffset>-676910</wp:posOffset>
          </wp:positionV>
          <wp:extent cx="2079625" cy="594360"/>
          <wp:effectExtent l="0" t="0" r="3175" b="0"/>
          <wp:wrapSquare wrapText="bothSides"/>
          <wp:docPr id="51" name="Afbeelding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1508163805_cover.jpg"/>
                  <pic:cNvPicPr/>
                </pic:nvPicPr>
                <pic:blipFill>
                  <a:blip r:embed="rId2">
                    <a:extLst>
                      <a:ext uri="{28A0092B-C50C-407E-A947-70E740481C1C}">
                        <a14:useLocalDpi xmlns:a14="http://schemas.microsoft.com/office/drawing/2010/main" val="0"/>
                      </a:ext>
                    </a:extLst>
                  </a:blip>
                  <a:stretch>
                    <a:fillRect/>
                  </a:stretch>
                </pic:blipFill>
                <pic:spPr>
                  <a:xfrm>
                    <a:off x="0" y="0"/>
                    <a:ext cx="2079625" cy="594360"/>
                  </a:xfrm>
                  <a:prstGeom prst="rect">
                    <a:avLst/>
                  </a:prstGeom>
                </pic:spPr>
              </pic:pic>
            </a:graphicData>
          </a:graphic>
        </wp:anchor>
      </w:drawing>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5D755D"/>
    <w:multiLevelType w:val="hybridMultilevel"/>
    <w:tmpl w:val="704A48B8"/>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1">
    <w:nsid w:val="088A35FA"/>
    <w:multiLevelType w:val="multilevel"/>
    <w:tmpl w:val="FE3030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nsid w:val="160563BD"/>
    <w:multiLevelType w:val="hybridMultilevel"/>
    <w:tmpl w:val="C7E2BD2A"/>
    <w:lvl w:ilvl="0" w:tplc="197AE6D2">
      <w:start w:val="1"/>
      <w:numFmt w:val="decimal"/>
      <w:lvlText w:val="%1."/>
      <w:lvlJc w:val="left"/>
      <w:pPr>
        <w:ind w:left="1080" w:hanging="720"/>
      </w:pPr>
      <w:rPr>
        <w:rFonts w:hint="default"/>
      </w:rPr>
    </w:lvl>
    <w:lvl w:ilvl="1" w:tplc="04130019" w:tentative="1">
      <w:start w:val="1"/>
      <w:numFmt w:val="lowerLetter"/>
      <w:lvlText w:val="%2."/>
      <w:lvlJc w:val="left"/>
      <w:pPr>
        <w:ind w:left="1440" w:hanging="360"/>
      </w:pPr>
    </w:lvl>
    <w:lvl w:ilvl="2" w:tplc="0413001B" w:tentative="1">
      <w:start w:val="1"/>
      <w:numFmt w:val="lowerRoman"/>
      <w:lvlText w:val="%3."/>
      <w:lvlJc w:val="right"/>
      <w:pPr>
        <w:ind w:left="2160" w:hanging="180"/>
      </w:pPr>
    </w:lvl>
    <w:lvl w:ilvl="3" w:tplc="0413000F" w:tentative="1">
      <w:start w:val="1"/>
      <w:numFmt w:val="decimal"/>
      <w:lvlText w:val="%4."/>
      <w:lvlJc w:val="left"/>
      <w:pPr>
        <w:ind w:left="2880" w:hanging="360"/>
      </w:pPr>
    </w:lvl>
    <w:lvl w:ilvl="4" w:tplc="04130019" w:tentative="1">
      <w:start w:val="1"/>
      <w:numFmt w:val="lowerLetter"/>
      <w:lvlText w:val="%5."/>
      <w:lvlJc w:val="left"/>
      <w:pPr>
        <w:ind w:left="3600" w:hanging="360"/>
      </w:pPr>
    </w:lvl>
    <w:lvl w:ilvl="5" w:tplc="0413001B" w:tentative="1">
      <w:start w:val="1"/>
      <w:numFmt w:val="lowerRoman"/>
      <w:lvlText w:val="%6."/>
      <w:lvlJc w:val="right"/>
      <w:pPr>
        <w:ind w:left="4320" w:hanging="180"/>
      </w:pPr>
    </w:lvl>
    <w:lvl w:ilvl="6" w:tplc="0413000F" w:tentative="1">
      <w:start w:val="1"/>
      <w:numFmt w:val="decimal"/>
      <w:lvlText w:val="%7."/>
      <w:lvlJc w:val="left"/>
      <w:pPr>
        <w:ind w:left="5040" w:hanging="360"/>
      </w:pPr>
    </w:lvl>
    <w:lvl w:ilvl="7" w:tplc="04130019" w:tentative="1">
      <w:start w:val="1"/>
      <w:numFmt w:val="lowerLetter"/>
      <w:lvlText w:val="%8."/>
      <w:lvlJc w:val="left"/>
      <w:pPr>
        <w:ind w:left="5760" w:hanging="360"/>
      </w:pPr>
    </w:lvl>
    <w:lvl w:ilvl="8" w:tplc="0413001B" w:tentative="1">
      <w:start w:val="1"/>
      <w:numFmt w:val="lowerRoman"/>
      <w:lvlText w:val="%9."/>
      <w:lvlJc w:val="right"/>
      <w:pPr>
        <w:ind w:left="6480" w:hanging="180"/>
      </w:pPr>
    </w:lvl>
  </w:abstractNum>
  <w:abstractNum w:abstractNumId="3">
    <w:nsid w:val="21CC39CA"/>
    <w:multiLevelType w:val="multilevel"/>
    <w:tmpl w:val="8B48D4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nsid w:val="281262C9"/>
    <w:multiLevelType w:val="multilevel"/>
    <w:tmpl w:val="EFA073C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5">
    <w:nsid w:val="3F1C6901"/>
    <w:multiLevelType w:val="hybridMultilevel"/>
    <w:tmpl w:val="9BBC00C0"/>
    <w:lvl w:ilvl="0" w:tplc="F8463C96">
      <w:numFmt w:val="bullet"/>
      <w:lvlText w:val="-"/>
      <w:lvlJc w:val="left"/>
      <w:pPr>
        <w:ind w:left="720" w:hanging="360"/>
      </w:pPr>
      <w:rPr>
        <w:rFonts w:ascii="Times New Roman" w:eastAsiaTheme="minorEastAsia" w:hAnsi="Times New Roman" w:cs="Times New Roman"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6">
    <w:nsid w:val="4A932C56"/>
    <w:multiLevelType w:val="hybridMultilevel"/>
    <w:tmpl w:val="76F06032"/>
    <w:lvl w:ilvl="0" w:tplc="E508F27E">
      <w:start w:val="3"/>
      <w:numFmt w:val="bullet"/>
      <w:lvlText w:val=""/>
      <w:lvlJc w:val="left"/>
      <w:pPr>
        <w:ind w:left="720" w:hanging="360"/>
      </w:pPr>
      <w:rPr>
        <w:rFonts w:ascii="Wingdings" w:eastAsiaTheme="minorHAnsi" w:hAnsi="Wingdings" w:cs="Courier New"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7">
    <w:nsid w:val="74AE7655"/>
    <w:multiLevelType w:val="hybridMultilevel"/>
    <w:tmpl w:val="8D463C2A"/>
    <w:lvl w:ilvl="0" w:tplc="04130001">
      <w:start w:val="1"/>
      <w:numFmt w:val="bullet"/>
      <w:lvlText w:val=""/>
      <w:lvlJc w:val="left"/>
      <w:pPr>
        <w:ind w:left="720" w:hanging="360"/>
      </w:pPr>
      <w:rPr>
        <w:rFonts w:ascii="Symbol" w:hAnsi="Symbol" w:hint="default"/>
      </w:rPr>
    </w:lvl>
    <w:lvl w:ilvl="1" w:tplc="04130003" w:tentative="1">
      <w:start w:val="1"/>
      <w:numFmt w:val="bullet"/>
      <w:lvlText w:val="o"/>
      <w:lvlJc w:val="left"/>
      <w:pPr>
        <w:ind w:left="1440" w:hanging="360"/>
      </w:pPr>
      <w:rPr>
        <w:rFonts w:ascii="Courier New" w:hAnsi="Courier New" w:cs="Courier New" w:hint="default"/>
      </w:rPr>
    </w:lvl>
    <w:lvl w:ilvl="2" w:tplc="04130005" w:tentative="1">
      <w:start w:val="1"/>
      <w:numFmt w:val="bullet"/>
      <w:lvlText w:val=""/>
      <w:lvlJc w:val="left"/>
      <w:pPr>
        <w:ind w:left="2160" w:hanging="360"/>
      </w:pPr>
      <w:rPr>
        <w:rFonts w:ascii="Wingdings" w:hAnsi="Wingdings" w:hint="default"/>
      </w:rPr>
    </w:lvl>
    <w:lvl w:ilvl="3" w:tplc="04130001" w:tentative="1">
      <w:start w:val="1"/>
      <w:numFmt w:val="bullet"/>
      <w:lvlText w:val=""/>
      <w:lvlJc w:val="left"/>
      <w:pPr>
        <w:ind w:left="2880" w:hanging="360"/>
      </w:pPr>
      <w:rPr>
        <w:rFonts w:ascii="Symbol" w:hAnsi="Symbol" w:hint="default"/>
      </w:rPr>
    </w:lvl>
    <w:lvl w:ilvl="4" w:tplc="04130003" w:tentative="1">
      <w:start w:val="1"/>
      <w:numFmt w:val="bullet"/>
      <w:lvlText w:val="o"/>
      <w:lvlJc w:val="left"/>
      <w:pPr>
        <w:ind w:left="3600" w:hanging="360"/>
      </w:pPr>
      <w:rPr>
        <w:rFonts w:ascii="Courier New" w:hAnsi="Courier New" w:cs="Courier New" w:hint="default"/>
      </w:rPr>
    </w:lvl>
    <w:lvl w:ilvl="5" w:tplc="04130005" w:tentative="1">
      <w:start w:val="1"/>
      <w:numFmt w:val="bullet"/>
      <w:lvlText w:val=""/>
      <w:lvlJc w:val="left"/>
      <w:pPr>
        <w:ind w:left="4320" w:hanging="360"/>
      </w:pPr>
      <w:rPr>
        <w:rFonts w:ascii="Wingdings" w:hAnsi="Wingdings" w:hint="default"/>
      </w:rPr>
    </w:lvl>
    <w:lvl w:ilvl="6" w:tplc="04130001" w:tentative="1">
      <w:start w:val="1"/>
      <w:numFmt w:val="bullet"/>
      <w:lvlText w:val=""/>
      <w:lvlJc w:val="left"/>
      <w:pPr>
        <w:ind w:left="5040" w:hanging="360"/>
      </w:pPr>
      <w:rPr>
        <w:rFonts w:ascii="Symbol" w:hAnsi="Symbol" w:hint="default"/>
      </w:rPr>
    </w:lvl>
    <w:lvl w:ilvl="7" w:tplc="04130003" w:tentative="1">
      <w:start w:val="1"/>
      <w:numFmt w:val="bullet"/>
      <w:lvlText w:val="o"/>
      <w:lvlJc w:val="left"/>
      <w:pPr>
        <w:ind w:left="5760" w:hanging="360"/>
      </w:pPr>
      <w:rPr>
        <w:rFonts w:ascii="Courier New" w:hAnsi="Courier New" w:cs="Courier New" w:hint="default"/>
      </w:rPr>
    </w:lvl>
    <w:lvl w:ilvl="8" w:tplc="04130005" w:tentative="1">
      <w:start w:val="1"/>
      <w:numFmt w:val="bullet"/>
      <w:lvlText w:val=""/>
      <w:lvlJc w:val="left"/>
      <w:pPr>
        <w:ind w:left="6480" w:hanging="360"/>
      </w:pPr>
      <w:rPr>
        <w:rFonts w:ascii="Wingdings" w:hAnsi="Wingdings" w:hint="default"/>
      </w:rPr>
    </w:lvl>
  </w:abstractNum>
  <w:abstractNum w:abstractNumId="8">
    <w:nsid w:val="79E172C8"/>
    <w:multiLevelType w:val="multilevel"/>
    <w:tmpl w:val="7A64CF64"/>
    <w:lvl w:ilvl="0">
      <w:start w:val="1"/>
      <w:numFmt w:val="decimal"/>
      <w:lvlText w:val="%1."/>
      <w:lvlJc w:val="left"/>
      <w:pPr>
        <w:ind w:left="1080" w:hanging="720"/>
      </w:pPr>
      <w:rPr>
        <w:rFonts w:asciiTheme="minorHAnsi" w:eastAsiaTheme="minorHAnsi" w:hAnsiTheme="minorHAnsi" w:cstheme="minorBidi"/>
      </w:rPr>
    </w:lvl>
    <w:lvl w:ilvl="1">
      <w:start w:val="1"/>
      <w:numFmt w:val="decimal"/>
      <w:isLgl/>
      <w:lvlText w:val="%1.%2."/>
      <w:lvlJc w:val="left"/>
      <w:pPr>
        <w:ind w:left="1080" w:hanging="72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800" w:hanging="144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2160" w:hanging="1800"/>
      </w:pPr>
      <w:rPr>
        <w:rFonts w:hint="default"/>
      </w:rPr>
    </w:lvl>
    <w:lvl w:ilvl="7">
      <w:start w:val="1"/>
      <w:numFmt w:val="decimal"/>
      <w:isLgl/>
      <w:lvlText w:val="%1.%2.%3.%4.%5.%6.%7.%8."/>
      <w:lvlJc w:val="left"/>
      <w:pPr>
        <w:ind w:left="2520" w:hanging="2160"/>
      </w:pPr>
      <w:rPr>
        <w:rFonts w:hint="default"/>
      </w:rPr>
    </w:lvl>
    <w:lvl w:ilvl="8">
      <w:start w:val="1"/>
      <w:numFmt w:val="decimal"/>
      <w:isLgl/>
      <w:lvlText w:val="%1.%2.%3.%4.%5.%6.%7.%8.%9."/>
      <w:lvlJc w:val="left"/>
      <w:pPr>
        <w:ind w:left="2520" w:hanging="2160"/>
      </w:pPr>
      <w:rPr>
        <w:rFonts w:hint="default"/>
      </w:rPr>
    </w:lvl>
  </w:abstractNum>
  <w:num w:numId="1">
    <w:abstractNumId w:val="5"/>
  </w:num>
  <w:num w:numId="2">
    <w:abstractNumId w:val="1"/>
  </w:num>
  <w:num w:numId="3">
    <w:abstractNumId w:val="3"/>
  </w:num>
  <w:num w:numId="4">
    <w:abstractNumId w:val="6"/>
  </w:num>
  <w:num w:numId="5">
    <w:abstractNumId w:val="4"/>
  </w:num>
  <w:num w:numId="6">
    <w:abstractNumId w:val="0"/>
  </w:num>
  <w:num w:numId="7">
    <w:abstractNumId w:val="7"/>
  </w:num>
  <w:num w:numId="8">
    <w:abstractNumId w:val="2"/>
  </w:num>
  <w:num w:numId="9">
    <w:abstractNumId w:val="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67"/>
  <w:defaultTabStop w:val="708"/>
  <w:hyphenationZone w:val="425"/>
  <w:drawingGridHorizontalSpacing w:val="120"/>
  <w:displayHorizontalDrawingGridEvery w:val="2"/>
  <w:displayVerticalDrawingGridEvery w:val="2"/>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C623E"/>
    <w:rsid w:val="00000D09"/>
    <w:rsid w:val="0000409E"/>
    <w:rsid w:val="00005599"/>
    <w:rsid w:val="000100A2"/>
    <w:rsid w:val="00010BE0"/>
    <w:rsid w:val="00011C96"/>
    <w:rsid w:val="00013BA2"/>
    <w:rsid w:val="00015DBB"/>
    <w:rsid w:val="000204FB"/>
    <w:rsid w:val="000258CF"/>
    <w:rsid w:val="00030556"/>
    <w:rsid w:val="00042A20"/>
    <w:rsid w:val="0004336F"/>
    <w:rsid w:val="00050B6B"/>
    <w:rsid w:val="00051A49"/>
    <w:rsid w:val="00051C23"/>
    <w:rsid w:val="000623DA"/>
    <w:rsid w:val="00063613"/>
    <w:rsid w:val="00070495"/>
    <w:rsid w:val="00071C70"/>
    <w:rsid w:val="000720B3"/>
    <w:rsid w:val="00077479"/>
    <w:rsid w:val="0009246D"/>
    <w:rsid w:val="000931AA"/>
    <w:rsid w:val="00093881"/>
    <w:rsid w:val="00095114"/>
    <w:rsid w:val="00096444"/>
    <w:rsid w:val="00097B6D"/>
    <w:rsid w:val="000A0005"/>
    <w:rsid w:val="000A28DC"/>
    <w:rsid w:val="000A2A1C"/>
    <w:rsid w:val="000A415C"/>
    <w:rsid w:val="000A5637"/>
    <w:rsid w:val="000A5F65"/>
    <w:rsid w:val="000B02E1"/>
    <w:rsid w:val="000B0E1A"/>
    <w:rsid w:val="000B2AAC"/>
    <w:rsid w:val="000B2CD5"/>
    <w:rsid w:val="000B7F4D"/>
    <w:rsid w:val="000C4CD3"/>
    <w:rsid w:val="000D03CC"/>
    <w:rsid w:val="000D0551"/>
    <w:rsid w:val="000D6AEB"/>
    <w:rsid w:val="000E047B"/>
    <w:rsid w:val="000E0BF9"/>
    <w:rsid w:val="000E1EF2"/>
    <w:rsid w:val="000E27EB"/>
    <w:rsid w:val="000E4C12"/>
    <w:rsid w:val="000E585D"/>
    <w:rsid w:val="000E68F7"/>
    <w:rsid w:val="000E7FD2"/>
    <w:rsid w:val="000F4597"/>
    <w:rsid w:val="000F4606"/>
    <w:rsid w:val="000F5C9C"/>
    <w:rsid w:val="000F63AA"/>
    <w:rsid w:val="00104E27"/>
    <w:rsid w:val="00105890"/>
    <w:rsid w:val="00105A55"/>
    <w:rsid w:val="00106B68"/>
    <w:rsid w:val="00107480"/>
    <w:rsid w:val="001109C2"/>
    <w:rsid w:val="001118BF"/>
    <w:rsid w:val="00112CC4"/>
    <w:rsid w:val="0011427D"/>
    <w:rsid w:val="0011431E"/>
    <w:rsid w:val="00116E23"/>
    <w:rsid w:val="001173C0"/>
    <w:rsid w:val="00117EDA"/>
    <w:rsid w:val="00122B69"/>
    <w:rsid w:val="00123182"/>
    <w:rsid w:val="00123C49"/>
    <w:rsid w:val="00124D97"/>
    <w:rsid w:val="001263E1"/>
    <w:rsid w:val="0012738E"/>
    <w:rsid w:val="00132F0F"/>
    <w:rsid w:val="00133812"/>
    <w:rsid w:val="00134BFB"/>
    <w:rsid w:val="001355BB"/>
    <w:rsid w:val="00142463"/>
    <w:rsid w:val="00146F05"/>
    <w:rsid w:val="00146FDC"/>
    <w:rsid w:val="001500A8"/>
    <w:rsid w:val="00151EC1"/>
    <w:rsid w:val="001538E4"/>
    <w:rsid w:val="001539F9"/>
    <w:rsid w:val="0016015B"/>
    <w:rsid w:val="00161A43"/>
    <w:rsid w:val="001621C3"/>
    <w:rsid w:val="00170AB7"/>
    <w:rsid w:val="001736B6"/>
    <w:rsid w:val="00177793"/>
    <w:rsid w:val="00181CB7"/>
    <w:rsid w:val="00183AC6"/>
    <w:rsid w:val="00185770"/>
    <w:rsid w:val="0018638C"/>
    <w:rsid w:val="001908CF"/>
    <w:rsid w:val="00193804"/>
    <w:rsid w:val="001947A8"/>
    <w:rsid w:val="00194B8F"/>
    <w:rsid w:val="00196C88"/>
    <w:rsid w:val="001974D2"/>
    <w:rsid w:val="00197766"/>
    <w:rsid w:val="00197D08"/>
    <w:rsid w:val="001A371A"/>
    <w:rsid w:val="001A5C12"/>
    <w:rsid w:val="001A7AB9"/>
    <w:rsid w:val="001B1818"/>
    <w:rsid w:val="001B1DFD"/>
    <w:rsid w:val="001C4D90"/>
    <w:rsid w:val="001D0BD9"/>
    <w:rsid w:val="001D1C43"/>
    <w:rsid w:val="001D355A"/>
    <w:rsid w:val="001D4490"/>
    <w:rsid w:val="001D4ADD"/>
    <w:rsid w:val="001D6245"/>
    <w:rsid w:val="001D65A4"/>
    <w:rsid w:val="001D7247"/>
    <w:rsid w:val="001E1BA0"/>
    <w:rsid w:val="001E3277"/>
    <w:rsid w:val="001E7ABF"/>
    <w:rsid w:val="001E7F18"/>
    <w:rsid w:val="001F241D"/>
    <w:rsid w:val="001F4788"/>
    <w:rsid w:val="001F4A94"/>
    <w:rsid w:val="001F653B"/>
    <w:rsid w:val="001F6BC2"/>
    <w:rsid w:val="001F6FCF"/>
    <w:rsid w:val="00200633"/>
    <w:rsid w:val="00200881"/>
    <w:rsid w:val="0020097D"/>
    <w:rsid w:val="00201F1F"/>
    <w:rsid w:val="00203CF8"/>
    <w:rsid w:val="00205EFE"/>
    <w:rsid w:val="00206C1E"/>
    <w:rsid w:val="00207220"/>
    <w:rsid w:val="00213B62"/>
    <w:rsid w:val="0021409B"/>
    <w:rsid w:val="00220311"/>
    <w:rsid w:val="0022105C"/>
    <w:rsid w:val="0022537F"/>
    <w:rsid w:val="002321AD"/>
    <w:rsid w:val="00233D5C"/>
    <w:rsid w:val="00235322"/>
    <w:rsid w:val="00241518"/>
    <w:rsid w:val="00241BD0"/>
    <w:rsid w:val="002420C5"/>
    <w:rsid w:val="002421A6"/>
    <w:rsid w:val="00243BA8"/>
    <w:rsid w:val="00245445"/>
    <w:rsid w:val="0024655E"/>
    <w:rsid w:val="00246CA0"/>
    <w:rsid w:val="002533DC"/>
    <w:rsid w:val="00253A8D"/>
    <w:rsid w:val="0025718E"/>
    <w:rsid w:val="00263C9B"/>
    <w:rsid w:val="00264404"/>
    <w:rsid w:val="002679A2"/>
    <w:rsid w:val="00270709"/>
    <w:rsid w:val="00272D66"/>
    <w:rsid w:val="00273544"/>
    <w:rsid w:val="0028077D"/>
    <w:rsid w:val="0028594B"/>
    <w:rsid w:val="0029055A"/>
    <w:rsid w:val="0029451D"/>
    <w:rsid w:val="00294C85"/>
    <w:rsid w:val="00295068"/>
    <w:rsid w:val="00295429"/>
    <w:rsid w:val="0029674F"/>
    <w:rsid w:val="002A0E1C"/>
    <w:rsid w:val="002A34DE"/>
    <w:rsid w:val="002A5B39"/>
    <w:rsid w:val="002B2F7D"/>
    <w:rsid w:val="002B66D2"/>
    <w:rsid w:val="002C0260"/>
    <w:rsid w:val="002C1A41"/>
    <w:rsid w:val="002C3BBC"/>
    <w:rsid w:val="002C4CFF"/>
    <w:rsid w:val="002C63D6"/>
    <w:rsid w:val="002D0EE0"/>
    <w:rsid w:val="002D2894"/>
    <w:rsid w:val="002D44D3"/>
    <w:rsid w:val="002D47E0"/>
    <w:rsid w:val="002D6084"/>
    <w:rsid w:val="002D7A2B"/>
    <w:rsid w:val="002E189D"/>
    <w:rsid w:val="002E422F"/>
    <w:rsid w:val="002E769A"/>
    <w:rsid w:val="002F143C"/>
    <w:rsid w:val="002F57D6"/>
    <w:rsid w:val="003002D8"/>
    <w:rsid w:val="0030140F"/>
    <w:rsid w:val="00303AE6"/>
    <w:rsid w:val="00303FB0"/>
    <w:rsid w:val="00304BAB"/>
    <w:rsid w:val="00306306"/>
    <w:rsid w:val="00306DEC"/>
    <w:rsid w:val="00313BAC"/>
    <w:rsid w:val="0031536B"/>
    <w:rsid w:val="0031539A"/>
    <w:rsid w:val="00320FCB"/>
    <w:rsid w:val="00321DE6"/>
    <w:rsid w:val="003226C9"/>
    <w:rsid w:val="0032481D"/>
    <w:rsid w:val="003272D1"/>
    <w:rsid w:val="00331BFE"/>
    <w:rsid w:val="003327E2"/>
    <w:rsid w:val="00332C9C"/>
    <w:rsid w:val="0033522B"/>
    <w:rsid w:val="003353EB"/>
    <w:rsid w:val="003376E2"/>
    <w:rsid w:val="0034220E"/>
    <w:rsid w:val="003462F9"/>
    <w:rsid w:val="0034635F"/>
    <w:rsid w:val="00347B89"/>
    <w:rsid w:val="003501CF"/>
    <w:rsid w:val="00351D58"/>
    <w:rsid w:val="0035516E"/>
    <w:rsid w:val="00360B17"/>
    <w:rsid w:val="00361C20"/>
    <w:rsid w:val="00363AA3"/>
    <w:rsid w:val="00363E57"/>
    <w:rsid w:val="00364724"/>
    <w:rsid w:val="00372992"/>
    <w:rsid w:val="0037501E"/>
    <w:rsid w:val="00375071"/>
    <w:rsid w:val="003760DD"/>
    <w:rsid w:val="003804D5"/>
    <w:rsid w:val="003832C9"/>
    <w:rsid w:val="00383E67"/>
    <w:rsid w:val="00386865"/>
    <w:rsid w:val="00387950"/>
    <w:rsid w:val="00390454"/>
    <w:rsid w:val="00393685"/>
    <w:rsid w:val="003938E7"/>
    <w:rsid w:val="003953E6"/>
    <w:rsid w:val="00397908"/>
    <w:rsid w:val="003A1263"/>
    <w:rsid w:val="003A64D1"/>
    <w:rsid w:val="003A773F"/>
    <w:rsid w:val="003B0A20"/>
    <w:rsid w:val="003B1019"/>
    <w:rsid w:val="003B2900"/>
    <w:rsid w:val="003B2F82"/>
    <w:rsid w:val="003B417F"/>
    <w:rsid w:val="003B5989"/>
    <w:rsid w:val="003B7C34"/>
    <w:rsid w:val="003C0B51"/>
    <w:rsid w:val="003C352C"/>
    <w:rsid w:val="003C4ACC"/>
    <w:rsid w:val="003C6B2C"/>
    <w:rsid w:val="003C6B91"/>
    <w:rsid w:val="003C6F8B"/>
    <w:rsid w:val="003D0DBD"/>
    <w:rsid w:val="003D3B57"/>
    <w:rsid w:val="003D63F7"/>
    <w:rsid w:val="003D6AB7"/>
    <w:rsid w:val="003D750D"/>
    <w:rsid w:val="003E0F0F"/>
    <w:rsid w:val="003E4CE4"/>
    <w:rsid w:val="003E51DF"/>
    <w:rsid w:val="003E5382"/>
    <w:rsid w:val="003E5B82"/>
    <w:rsid w:val="003E673F"/>
    <w:rsid w:val="003F03DF"/>
    <w:rsid w:val="003F2B39"/>
    <w:rsid w:val="003F653A"/>
    <w:rsid w:val="003F73E8"/>
    <w:rsid w:val="00401794"/>
    <w:rsid w:val="004034AE"/>
    <w:rsid w:val="00406458"/>
    <w:rsid w:val="004065CC"/>
    <w:rsid w:val="00407B00"/>
    <w:rsid w:val="00410292"/>
    <w:rsid w:val="00412711"/>
    <w:rsid w:val="00416E26"/>
    <w:rsid w:val="00424662"/>
    <w:rsid w:val="00426B9B"/>
    <w:rsid w:val="0042794B"/>
    <w:rsid w:val="004357D0"/>
    <w:rsid w:val="004378C5"/>
    <w:rsid w:val="00440342"/>
    <w:rsid w:val="004420B8"/>
    <w:rsid w:val="004420DB"/>
    <w:rsid w:val="0044349D"/>
    <w:rsid w:val="004460C7"/>
    <w:rsid w:val="0044681E"/>
    <w:rsid w:val="00453E2A"/>
    <w:rsid w:val="004559B4"/>
    <w:rsid w:val="0045642C"/>
    <w:rsid w:val="0045792B"/>
    <w:rsid w:val="00460AC8"/>
    <w:rsid w:val="0046207D"/>
    <w:rsid w:val="00462E46"/>
    <w:rsid w:val="0046552A"/>
    <w:rsid w:val="00465729"/>
    <w:rsid w:val="00465B3B"/>
    <w:rsid w:val="00466309"/>
    <w:rsid w:val="00472F0C"/>
    <w:rsid w:val="0047511E"/>
    <w:rsid w:val="00475837"/>
    <w:rsid w:val="004764E3"/>
    <w:rsid w:val="00480CE5"/>
    <w:rsid w:val="00481E5F"/>
    <w:rsid w:val="00482AEF"/>
    <w:rsid w:val="00483859"/>
    <w:rsid w:val="00483F95"/>
    <w:rsid w:val="00493253"/>
    <w:rsid w:val="00493612"/>
    <w:rsid w:val="004A154F"/>
    <w:rsid w:val="004A326A"/>
    <w:rsid w:val="004A55CE"/>
    <w:rsid w:val="004C052C"/>
    <w:rsid w:val="004C137E"/>
    <w:rsid w:val="004C1916"/>
    <w:rsid w:val="004C37A6"/>
    <w:rsid w:val="004C4B97"/>
    <w:rsid w:val="004C7AA1"/>
    <w:rsid w:val="004D0483"/>
    <w:rsid w:val="004D1A6F"/>
    <w:rsid w:val="004D3197"/>
    <w:rsid w:val="004D445E"/>
    <w:rsid w:val="004D7CD0"/>
    <w:rsid w:val="004E0CC0"/>
    <w:rsid w:val="004E2704"/>
    <w:rsid w:val="004E5612"/>
    <w:rsid w:val="004F601E"/>
    <w:rsid w:val="004F6EE5"/>
    <w:rsid w:val="004F72F6"/>
    <w:rsid w:val="004F73DD"/>
    <w:rsid w:val="005018BF"/>
    <w:rsid w:val="00502290"/>
    <w:rsid w:val="00502FD9"/>
    <w:rsid w:val="005044D6"/>
    <w:rsid w:val="00504E90"/>
    <w:rsid w:val="00506610"/>
    <w:rsid w:val="00513244"/>
    <w:rsid w:val="005159DD"/>
    <w:rsid w:val="00516E23"/>
    <w:rsid w:val="0052079A"/>
    <w:rsid w:val="00520A03"/>
    <w:rsid w:val="005227EF"/>
    <w:rsid w:val="00526051"/>
    <w:rsid w:val="005265F3"/>
    <w:rsid w:val="005343C8"/>
    <w:rsid w:val="00534793"/>
    <w:rsid w:val="00534C04"/>
    <w:rsid w:val="005367C1"/>
    <w:rsid w:val="00536AE6"/>
    <w:rsid w:val="00537B3D"/>
    <w:rsid w:val="00542796"/>
    <w:rsid w:val="00543482"/>
    <w:rsid w:val="00544399"/>
    <w:rsid w:val="0054656B"/>
    <w:rsid w:val="0055226F"/>
    <w:rsid w:val="00554BCD"/>
    <w:rsid w:val="00563B69"/>
    <w:rsid w:val="005654C4"/>
    <w:rsid w:val="00566B31"/>
    <w:rsid w:val="00570FE1"/>
    <w:rsid w:val="00574A8A"/>
    <w:rsid w:val="00574B33"/>
    <w:rsid w:val="005762A2"/>
    <w:rsid w:val="00576A86"/>
    <w:rsid w:val="00577099"/>
    <w:rsid w:val="00577CAA"/>
    <w:rsid w:val="00577D11"/>
    <w:rsid w:val="0059138A"/>
    <w:rsid w:val="00591BCC"/>
    <w:rsid w:val="005947E4"/>
    <w:rsid w:val="005A271B"/>
    <w:rsid w:val="005A3C60"/>
    <w:rsid w:val="005A533C"/>
    <w:rsid w:val="005A7271"/>
    <w:rsid w:val="005B077D"/>
    <w:rsid w:val="005B2D18"/>
    <w:rsid w:val="005B3897"/>
    <w:rsid w:val="005B5C48"/>
    <w:rsid w:val="005B728F"/>
    <w:rsid w:val="005B7C1E"/>
    <w:rsid w:val="005C07A3"/>
    <w:rsid w:val="005C1627"/>
    <w:rsid w:val="005C4DCA"/>
    <w:rsid w:val="005C592E"/>
    <w:rsid w:val="005C623E"/>
    <w:rsid w:val="005C6CB6"/>
    <w:rsid w:val="005C7C3E"/>
    <w:rsid w:val="005D04EF"/>
    <w:rsid w:val="005D091B"/>
    <w:rsid w:val="005D094C"/>
    <w:rsid w:val="005D0E72"/>
    <w:rsid w:val="005D28B8"/>
    <w:rsid w:val="005D378C"/>
    <w:rsid w:val="005D48EF"/>
    <w:rsid w:val="005D598A"/>
    <w:rsid w:val="005D62B9"/>
    <w:rsid w:val="005E18B8"/>
    <w:rsid w:val="005E5259"/>
    <w:rsid w:val="005F1472"/>
    <w:rsid w:val="005F3D61"/>
    <w:rsid w:val="00604F4B"/>
    <w:rsid w:val="00605543"/>
    <w:rsid w:val="006058EE"/>
    <w:rsid w:val="0060657C"/>
    <w:rsid w:val="006079BD"/>
    <w:rsid w:val="00614C2F"/>
    <w:rsid w:val="00616613"/>
    <w:rsid w:val="00624CAB"/>
    <w:rsid w:val="00625ACB"/>
    <w:rsid w:val="006314AC"/>
    <w:rsid w:val="00631D0C"/>
    <w:rsid w:val="006320CA"/>
    <w:rsid w:val="00635FE0"/>
    <w:rsid w:val="00636DED"/>
    <w:rsid w:val="00640129"/>
    <w:rsid w:val="00641C7B"/>
    <w:rsid w:val="00642C41"/>
    <w:rsid w:val="00643033"/>
    <w:rsid w:val="006500A5"/>
    <w:rsid w:val="0065205A"/>
    <w:rsid w:val="00653139"/>
    <w:rsid w:val="0065366F"/>
    <w:rsid w:val="006550AE"/>
    <w:rsid w:val="00656A3E"/>
    <w:rsid w:val="0066226E"/>
    <w:rsid w:val="00663BA6"/>
    <w:rsid w:val="006641A1"/>
    <w:rsid w:val="006643A5"/>
    <w:rsid w:val="00665476"/>
    <w:rsid w:val="006705DC"/>
    <w:rsid w:val="00676555"/>
    <w:rsid w:val="006769FE"/>
    <w:rsid w:val="0068226B"/>
    <w:rsid w:val="00683607"/>
    <w:rsid w:val="00684426"/>
    <w:rsid w:val="00691397"/>
    <w:rsid w:val="00691E48"/>
    <w:rsid w:val="00691EDB"/>
    <w:rsid w:val="006934BD"/>
    <w:rsid w:val="00695131"/>
    <w:rsid w:val="006964FE"/>
    <w:rsid w:val="006A0865"/>
    <w:rsid w:val="006A0A50"/>
    <w:rsid w:val="006A342C"/>
    <w:rsid w:val="006A5FCA"/>
    <w:rsid w:val="006A748C"/>
    <w:rsid w:val="006B0016"/>
    <w:rsid w:val="006B0471"/>
    <w:rsid w:val="006B1081"/>
    <w:rsid w:val="006B290D"/>
    <w:rsid w:val="006B3036"/>
    <w:rsid w:val="006B5ABB"/>
    <w:rsid w:val="006C3376"/>
    <w:rsid w:val="006C3C3F"/>
    <w:rsid w:val="006C52C2"/>
    <w:rsid w:val="006C5303"/>
    <w:rsid w:val="006C597C"/>
    <w:rsid w:val="006D0591"/>
    <w:rsid w:val="006D2001"/>
    <w:rsid w:val="006D34EF"/>
    <w:rsid w:val="006D3BFA"/>
    <w:rsid w:val="006D4A30"/>
    <w:rsid w:val="006D4B06"/>
    <w:rsid w:val="006D7C84"/>
    <w:rsid w:val="006E09AB"/>
    <w:rsid w:val="006F082F"/>
    <w:rsid w:val="006F2D92"/>
    <w:rsid w:val="006F2DA7"/>
    <w:rsid w:val="006F3A97"/>
    <w:rsid w:val="006F4683"/>
    <w:rsid w:val="006F4B0F"/>
    <w:rsid w:val="007012BB"/>
    <w:rsid w:val="007036FC"/>
    <w:rsid w:val="00704E83"/>
    <w:rsid w:val="00710815"/>
    <w:rsid w:val="00722947"/>
    <w:rsid w:val="00722C16"/>
    <w:rsid w:val="0072374F"/>
    <w:rsid w:val="00725296"/>
    <w:rsid w:val="00726949"/>
    <w:rsid w:val="0072700D"/>
    <w:rsid w:val="0072755D"/>
    <w:rsid w:val="007278A4"/>
    <w:rsid w:val="00727BA7"/>
    <w:rsid w:val="007369CA"/>
    <w:rsid w:val="0074104E"/>
    <w:rsid w:val="007422FA"/>
    <w:rsid w:val="0074238C"/>
    <w:rsid w:val="007446AA"/>
    <w:rsid w:val="00745F4F"/>
    <w:rsid w:val="0074603A"/>
    <w:rsid w:val="00746845"/>
    <w:rsid w:val="00751FEE"/>
    <w:rsid w:val="007578E4"/>
    <w:rsid w:val="00760B53"/>
    <w:rsid w:val="007633CB"/>
    <w:rsid w:val="007637D3"/>
    <w:rsid w:val="00764604"/>
    <w:rsid w:val="00772B68"/>
    <w:rsid w:val="00773002"/>
    <w:rsid w:val="00775006"/>
    <w:rsid w:val="0077625A"/>
    <w:rsid w:val="007836B8"/>
    <w:rsid w:val="00783CB8"/>
    <w:rsid w:val="00783D61"/>
    <w:rsid w:val="00784B69"/>
    <w:rsid w:val="00784C4A"/>
    <w:rsid w:val="00786759"/>
    <w:rsid w:val="00786B9C"/>
    <w:rsid w:val="007927B0"/>
    <w:rsid w:val="00795E00"/>
    <w:rsid w:val="0079751B"/>
    <w:rsid w:val="007A0922"/>
    <w:rsid w:val="007A13B3"/>
    <w:rsid w:val="007A13BB"/>
    <w:rsid w:val="007A1BE1"/>
    <w:rsid w:val="007A258C"/>
    <w:rsid w:val="007A62F0"/>
    <w:rsid w:val="007A6839"/>
    <w:rsid w:val="007B237D"/>
    <w:rsid w:val="007B6E73"/>
    <w:rsid w:val="007C378C"/>
    <w:rsid w:val="007C462A"/>
    <w:rsid w:val="007C632A"/>
    <w:rsid w:val="007C7EC8"/>
    <w:rsid w:val="007D0D8A"/>
    <w:rsid w:val="007D10E7"/>
    <w:rsid w:val="007D16DD"/>
    <w:rsid w:val="007D24B8"/>
    <w:rsid w:val="007D2A11"/>
    <w:rsid w:val="007D47B2"/>
    <w:rsid w:val="007D5233"/>
    <w:rsid w:val="007D5478"/>
    <w:rsid w:val="007D558C"/>
    <w:rsid w:val="007D6FD6"/>
    <w:rsid w:val="007E1433"/>
    <w:rsid w:val="007E21B0"/>
    <w:rsid w:val="007E2B08"/>
    <w:rsid w:val="007E4CC4"/>
    <w:rsid w:val="007E5A0E"/>
    <w:rsid w:val="007E6951"/>
    <w:rsid w:val="007F33BA"/>
    <w:rsid w:val="007F4C86"/>
    <w:rsid w:val="007F5727"/>
    <w:rsid w:val="007F5982"/>
    <w:rsid w:val="007F5EDF"/>
    <w:rsid w:val="00811ABD"/>
    <w:rsid w:val="00811CB0"/>
    <w:rsid w:val="00812A08"/>
    <w:rsid w:val="0081524C"/>
    <w:rsid w:val="008154FE"/>
    <w:rsid w:val="0081556C"/>
    <w:rsid w:val="00822680"/>
    <w:rsid w:val="00822BDB"/>
    <w:rsid w:val="0082485A"/>
    <w:rsid w:val="0083058E"/>
    <w:rsid w:val="00830FD2"/>
    <w:rsid w:val="0083252E"/>
    <w:rsid w:val="00832D2C"/>
    <w:rsid w:val="008332B2"/>
    <w:rsid w:val="00835850"/>
    <w:rsid w:val="00837AF4"/>
    <w:rsid w:val="00840381"/>
    <w:rsid w:val="0084183E"/>
    <w:rsid w:val="008426A2"/>
    <w:rsid w:val="008442A2"/>
    <w:rsid w:val="00844BBA"/>
    <w:rsid w:val="008467A1"/>
    <w:rsid w:val="00847BDE"/>
    <w:rsid w:val="0086137D"/>
    <w:rsid w:val="00861954"/>
    <w:rsid w:val="00861A50"/>
    <w:rsid w:val="00862FF6"/>
    <w:rsid w:val="00863315"/>
    <w:rsid w:val="00864364"/>
    <w:rsid w:val="00864871"/>
    <w:rsid w:val="0086626D"/>
    <w:rsid w:val="008662F5"/>
    <w:rsid w:val="0086708E"/>
    <w:rsid w:val="00871292"/>
    <w:rsid w:val="00876B31"/>
    <w:rsid w:val="00877161"/>
    <w:rsid w:val="00881952"/>
    <w:rsid w:val="00887C58"/>
    <w:rsid w:val="00890041"/>
    <w:rsid w:val="00890F03"/>
    <w:rsid w:val="00895294"/>
    <w:rsid w:val="00895578"/>
    <w:rsid w:val="008A0065"/>
    <w:rsid w:val="008A1133"/>
    <w:rsid w:val="008A33F7"/>
    <w:rsid w:val="008A35A0"/>
    <w:rsid w:val="008A4D36"/>
    <w:rsid w:val="008A593C"/>
    <w:rsid w:val="008B12A4"/>
    <w:rsid w:val="008C00D0"/>
    <w:rsid w:val="008C1762"/>
    <w:rsid w:val="008C1D64"/>
    <w:rsid w:val="008C54A8"/>
    <w:rsid w:val="008C773D"/>
    <w:rsid w:val="008D68BC"/>
    <w:rsid w:val="008E1104"/>
    <w:rsid w:val="008E6969"/>
    <w:rsid w:val="008F224D"/>
    <w:rsid w:val="008F2457"/>
    <w:rsid w:val="008F2766"/>
    <w:rsid w:val="008F3E57"/>
    <w:rsid w:val="008F5834"/>
    <w:rsid w:val="008F635D"/>
    <w:rsid w:val="008F77B6"/>
    <w:rsid w:val="00900576"/>
    <w:rsid w:val="00900964"/>
    <w:rsid w:val="00901DC8"/>
    <w:rsid w:val="00905730"/>
    <w:rsid w:val="009077B4"/>
    <w:rsid w:val="0091485C"/>
    <w:rsid w:val="00923C61"/>
    <w:rsid w:val="0092416F"/>
    <w:rsid w:val="00924185"/>
    <w:rsid w:val="00927217"/>
    <w:rsid w:val="009273EF"/>
    <w:rsid w:val="00927C2B"/>
    <w:rsid w:val="009320FD"/>
    <w:rsid w:val="0093546F"/>
    <w:rsid w:val="00937C81"/>
    <w:rsid w:val="009404EB"/>
    <w:rsid w:val="00942EC9"/>
    <w:rsid w:val="009437A8"/>
    <w:rsid w:val="00945315"/>
    <w:rsid w:val="00951DC3"/>
    <w:rsid w:val="009616E9"/>
    <w:rsid w:val="0096223C"/>
    <w:rsid w:val="00962BE8"/>
    <w:rsid w:val="0096457F"/>
    <w:rsid w:val="00971D94"/>
    <w:rsid w:val="009772E8"/>
    <w:rsid w:val="009807EC"/>
    <w:rsid w:val="00981C56"/>
    <w:rsid w:val="00982158"/>
    <w:rsid w:val="0098372D"/>
    <w:rsid w:val="00992083"/>
    <w:rsid w:val="00993785"/>
    <w:rsid w:val="00993E7E"/>
    <w:rsid w:val="00996A8C"/>
    <w:rsid w:val="009A2D93"/>
    <w:rsid w:val="009A5CE3"/>
    <w:rsid w:val="009A7C04"/>
    <w:rsid w:val="009B19D2"/>
    <w:rsid w:val="009B3F71"/>
    <w:rsid w:val="009B4D1F"/>
    <w:rsid w:val="009B60F9"/>
    <w:rsid w:val="009B754E"/>
    <w:rsid w:val="009C07EF"/>
    <w:rsid w:val="009C357A"/>
    <w:rsid w:val="009D0898"/>
    <w:rsid w:val="009D556A"/>
    <w:rsid w:val="009D6AC7"/>
    <w:rsid w:val="009D6C06"/>
    <w:rsid w:val="009D72B7"/>
    <w:rsid w:val="009E0A9A"/>
    <w:rsid w:val="009E46B6"/>
    <w:rsid w:val="009E4D47"/>
    <w:rsid w:val="009E517C"/>
    <w:rsid w:val="009E586E"/>
    <w:rsid w:val="009F07D0"/>
    <w:rsid w:val="009F2C06"/>
    <w:rsid w:val="009F2CDA"/>
    <w:rsid w:val="009F40E7"/>
    <w:rsid w:val="009F5A09"/>
    <w:rsid w:val="009F75E8"/>
    <w:rsid w:val="00A0122C"/>
    <w:rsid w:val="00A03CA7"/>
    <w:rsid w:val="00A04D25"/>
    <w:rsid w:val="00A13FCE"/>
    <w:rsid w:val="00A145CB"/>
    <w:rsid w:val="00A15DBC"/>
    <w:rsid w:val="00A20CAB"/>
    <w:rsid w:val="00A22526"/>
    <w:rsid w:val="00A2427B"/>
    <w:rsid w:val="00A24673"/>
    <w:rsid w:val="00A24905"/>
    <w:rsid w:val="00A253C6"/>
    <w:rsid w:val="00A263A9"/>
    <w:rsid w:val="00A3025B"/>
    <w:rsid w:val="00A3074F"/>
    <w:rsid w:val="00A3239C"/>
    <w:rsid w:val="00A33DC4"/>
    <w:rsid w:val="00A33EAC"/>
    <w:rsid w:val="00A353CB"/>
    <w:rsid w:val="00A368B9"/>
    <w:rsid w:val="00A377CC"/>
    <w:rsid w:val="00A379FC"/>
    <w:rsid w:val="00A41790"/>
    <w:rsid w:val="00A41E8B"/>
    <w:rsid w:val="00A41F9B"/>
    <w:rsid w:val="00A47635"/>
    <w:rsid w:val="00A62298"/>
    <w:rsid w:val="00A63B9C"/>
    <w:rsid w:val="00A63F5A"/>
    <w:rsid w:val="00A64F24"/>
    <w:rsid w:val="00A65E95"/>
    <w:rsid w:val="00A67674"/>
    <w:rsid w:val="00A67BE9"/>
    <w:rsid w:val="00A707D3"/>
    <w:rsid w:val="00A723BF"/>
    <w:rsid w:val="00A72765"/>
    <w:rsid w:val="00A7338C"/>
    <w:rsid w:val="00A73FE3"/>
    <w:rsid w:val="00A75672"/>
    <w:rsid w:val="00A75873"/>
    <w:rsid w:val="00A77C2C"/>
    <w:rsid w:val="00A85E90"/>
    <w:rsid w:val="00A86724"/>
    <w:rsid w:val="00A86838"/>
    <w:rsid w:val="00A91D07"/>
    <w:rsid w:val="00A92902"/>
    <w:rsid w:val="00A92B5F"/>
    <w:rsid w:val="00A96003"/>
    <w:rsid w:val="00A964EC"/>
    <w:rsid w:val="00AA04E7"/>
    <w:rsid w:val="00AA17C8"/>
    <w:rsid w:val="00AA30EF"/>
    <w:rsid w:val="00AA5D00"/>
    <w:rsid w:val="00AB1EAD"/>
    <w:rsid w:val="00AB3284"/>
    <w:rsid w:val="00AC5FB0"/>
    <w:rsid w:val="00AC68B4"/>
    <w:rsid w:val="00AD180A"/>
    <w:rsid w:val="00AD1B4F"/>
    <w:rsid w:val="00AD4E38"/>
    <w:rsid w:val="00AE127A"/>
    <w:rsid w:val="00AE2A98"/>
    <w:rsid w:val="00AE2D04"/>
    <w:rsid w:val="00AE32C4"/>
    <w:rsid w:val="00AE4492"/>
    <w:rsid w:val="00AE6244"/>
    <w:rsid w:val="00AF089F"/>
    <w:rsid w:val="00AF266A"/>
    <w:rsid w:val="00AF3A1C"/>
    <w:rsid w:val="00AF4B08"/>
    <w:rsid w:val="00AF4BEC"/>
    <w:rsid w:val="00B00400"/>
    <w:rsid w:val="00B02B32"/>
    <w:rsid w:val="00B03675"/>
    <w:rsid w:val="00B04F00"/>
    <w:rsid w:val="00B072AA"/>
    <w:rsid w:val="00B075C9"/>
    <w:rsid w:val="00B0782E"/>
    <w:rsid w:val="00B104D5"/>
    <w:rsid w:val="00B11B3D"/>
    <w:rsid w:val="00B17415"/>
    <w:rsid w:val="00B253BE"/>
    <w:rsid w:val="00B261D2"/>
    <w:rsid w:val="00B31049"/>
    <w:rsid w:val="00B33376"/>
    <w:rsid w:val="00B33DDF"/>
    <w:rsid w:val="00B4361F"/>
    <w:rsid w:val="00B4400D"/>
    <w:rsid w:val="00B44EAF"/>
    <w:rsid w:val="00B4580A"/>
    <w:rsid w:val="00B46341"/>
    <w:rsid w:val="00B47878"/>
    <w:rsid w:val="00B54016"/>
    <w:rsid w:val="00B54F71"/>
    <w:rsid w:val="00B606A0"/>
    <w:rsid w:val="00B61C27"/>
    <w:rsid w:val="00B6476D"/>
    <w:rsid w:val="00B65AE2"/>
    <w:rsid w:val="00B661FB"/>
    <w:rsid w:val="00B66811"/>
    <w:rsid w:val="00B719F2"/>
    <w:rsid w:val="00B71B37"/>
    <w:rsid w:val="00B726DD"/>
    <w:rsid w:val="00B80450"/>
    <w:rsid w:val="00B8184C"/>
    <w:rsid w:val="00B82449"/>
    <w:rsid w:val="00B831A9"/>
    <w:rsid w:val="00B83270"/>
    <w:rsid w:val="00B875D4"/>
    <w:rsid w:val="00B90B9F"/>
    <w:rsid w:val="00B913EB"/>
    <w:rsid w:val="00B94DBC"/>
    <w:rsid w:val="00B956F8"/>
    <w:rsid w:val="00B95A67"/>
    <w:rsid w:val="00BA2DA5"/>
    <w:rsid w:val="00BA3D20"/>
    <w:rsid w:val="00BA6AE0"/>
    <w:rsid w:val="00BA6F4E"/>
    <w:rsid w:val="00BA7175"/>
    <w:rsid w:val="00BB0D48"/>
    <w:rsid w:val="00BB2D24"/>
    <w:rsid w:val="00BB2E65"/>
    <w:rsid w:val="00BB3812"/>
    <w:rsid w:val="00BB3BA5"/>
    <w:rsid w:val="00BB4847"/>
    <w:rsid w:val="00BB70CA"/>
    <w:rsid w:val="00BC0365"/>
    <w:rsid w:val="00BC1236"/>
    <w:rsid w:val="00BC245C"/>
    <w:rsid w:val="00BC308D"/>
    <w:rsid w:val="00BC4F64"/>
    <w:rsid w:val="00BD4135"/>
    <w:rsid w:val="00BE0C7D"/>
    <w:rsid w:val="00BE114B"/>
    <w:rsid w:val="00BE29A3"/>
    <w:rsid w:val="00BE3AEC"/>
    <w:rsid w:val="00BE57FA"/>
    <w:rsid w:val="00BE5989"/>
    <w:rsid w:val="00BE773B"/>
    <w:rsid w:val="00BF2A45"/>
    <w:rsid w:val="00BF42B5"/>
    <w:rsid w:val="00BF530B"/>
    <w:rsid w:val="00BF6129"/>
    <w:rsid w:val="00BF7527"/>
    <w:rsid w:val="00C006FF"/>
    <w:rsid w:val="00C0142B"/>
    <w:rsid w:val="00C06DDF"/>
    <w:rsid w:val="00C11290"/>
    <w:rsid w:val="00C11676"/>
    <w:rsid w:val="00C1371A"/>
    <w:rsid w:val="00C1594B"/>
    <w:rsid w:val="00C164D5"/>
    <w:rsid w:val="00C214D1"/>
    <w:rsid w:val="00C24D21"/>
    <w:rsid w:val="00C24FB4"/>
    <w:rsid w:val="00C27B79"/>
    <w:rsid w:val="00C320D4"/>
    <w:rsid w:val="00C33120"/>
    <w:rsid w:val="00C355B3"/>
    <w:rsid w:val="00C35774"/>
    <w:rsid w:val="00C402CA"/>
    <w:rsid w:val="00C40444"/>
    <w:rsid w:val="00C44645"/>
    <w:rsid w:val="00C47EA9"/>
    <w:rsid w:val="00C52CA9"/>
    <w:rsid w:val="00C52E71"/>
    <w:rsid w:val="00C563DB"/>
    <w:rsid w:val="00C60154"/>
    <w:rsid w:val="00C60A2F"/>
    <w:rsid w:val="00C618FF"/>
    <w:rsid w:val="00C6251A"/>
    <w:rsid w:val="00C627F3"/>
    <w:rsid w:val="00C63F65"/>
    <w:rsid w:val="00C647B2"/>
    <w:rsid w:val="00C65100"/>
    <w:rsid w:val="00C65417"/>
    <w:rsid w:val="00C66525"/>
    <w:rsid w:val="00C67434"/>
    <w:rsid w:val="00C678F5"/>
    <w:rsid w:val="00C7764A"/>
    <w:rsid w:val="00C801A1"/>
    <w:rsid w:val="00C809B3"/>
    <w:rsid w:val="00C83073"/>
    <w:rsid w:val="00C83B04"/>
    <w:rsid w:val="00C85C85"/>
    <w:rsid w:val="00C860E9"/>
    <w:rsid w:val="00C92E03"/>
    <w:rsid w:val="00C94B8A"/>
    <w:rsid w:val="00C97D15"/>
    <w:rsid w:val="00CA0EFA"/>
    <w:rsid w:val="00CA2F44"/>
    <w:rsid w:val="00CA5C0E"/>
    <w:rsid w:val="00CB57D9"/>
    <w:rsid w:val="00CB7209"/>
    <w:rsid w:val="00CC0D58"/>
    <w:rsid w:val="00CC1B15"/>
    <w:rsid w:val="00CC38D1"/>
    <w:rsid w:val="00CC4740"/>
    <w:rsid w:val="00CC6068"/>
    <w:rsid w:val="00CC77D0"/>
    <w:rsid w:val="00CD050B"/>
    <w:rsid w:val="00CD1FDA"/>
    <w:rsid w:val="00CD30BB"/>
    <w:rsid w:val="00CD74B4"/>
    <w:rsid w:val="00CD75B6"/>
    <w:rsid w:val="00CD7633"/>
    <w:rsid w:val="00CE1D51"/>
    <w:rsid w:val="00CE1E1F"/>
    <w:rsid w:val="00CE327A"/>
    <w:rsid w:val="00CE6749"/>
    <w:rsid w:val="00CE70A5"/>
    <w:rsid w:val="00CF5539"/>
    <w:rsid w:val="00CF7C55"/>
    <w:rsid w:val="00CF7CD5"/>
    <w:rsid w:val="00D01628"/>
    <w:rsid w:val="00D01A71"/>
    <w:rsid w:val="00D03F56"/>
    <w:rsid w:val="00D04E4D"/>
    <w:rsid w:val="00D06A74"/>
    <w:rsid w:val="00D07054"/>
    <w:rsid w:val="00D0730C"/>
    <w:rsid w:val="00D11255"/>
    <w:rsid w:val="00D1263D"/>
    <w:rsid w:val="00D16ED8"/>
    <w:rsid w:val="00D23A51"/>
    <w:rsid w:val="00D25E0B"/>
    <w:rsid w:val="00D26A75"/>
    <w:rsid w:val="00D27464"/>
    <w:rsid w:val="00D4055C"/>
    <w:rsid w:val="00D43825"/>
    <w:rsid w:val="00D44F53"/>
    <w:rsid w:val="00D467D2"/>
    <w:rsid w:val="00D47324"/>
    <w:rsid w:val="00D50980"/>
    <w:rsid w:val="00D559EC"/>
    <w:rsid w:val="00D562C1"/>
    <w:rsid w:val="00D73DFD"/>
    <w:rsid w:val="00D8090D"/>
    <w:rsid w:val="00D81319"/>
    <w:rsid w:val="00D81899"/>
    <w:rsid w:val="00D8281D"/>
    <w:rsid w:val="00D848DA"/>
    <w:rsid w:val="00D850C7"/>
    <w:rsid w:val="00D85DBD"/>
    <w:rsid w:val="00D91231"/>
    <w:rsid w:val="00D9189C"/>
    <w:rsid w:val="00D91B6B"/>
    <w:rsid w:val="00D93681"/>
    <w:rsid w:val="00D94125"/>
    <w:rsid w:val="00D95497"/>
    <w:rsid w:val="00D9697F"/>
    <w:rsid w:val="00DA47CC"/>
    <w:rsid w:val="00DA4CC2"/>
    <w:rsid w:val="00DB010E"/>
    <w:rsid w:val="00DB482B"/>
    <w:rsid w:val="00DB4CB7"/>
    <w:rsid w:val="00DB5A6F"/>
    <w:rsid w:val="00DC08D1"/>
    <w:rsid w:val="00DC1D64"/>
    <w:rsid w:val="00DC3AEE"/>
    <w:rsid w:val="00DC42FB"/>
    <w:rsid w:val="00DC6151"/>
    <w:rsid w:val="00DC6DAA"/>
    <w:rsid w:val="00DD305B"/>
    <w:rsid w:val="00DD3B34"/>
    <w:rsid w:val="00DD4005"/>
    <w:rsid w:val="00DD4EC4"/>
    <w:rsid w:val="00DD7593"/>
    <w:rsid w:val="00DE04AB"/>
    <w:rsid w:val="00DE3B30"/>
    <w:rsid w:val="00DE3EEA"/>
    <w:rsid w:val="00DE4921"/>
    <w:rsid w:val="00DE4F54"/>
    <w:rsid w:val="00DE5ED0"/>
    <w:rsid w:val="00DF0565"/>
    <w:rsid w:val="00DF23AC"/>
    <w:rsid w:val="00DF3AC5"/>
    <w:rsid w:val="00DF549B"/>
    <w:rsid w:val="00DF6847"/>
    <w:rsid w:val="00E00163"/>
    <w:rsid w:val="00E00BBB"/>
    <w:rsid w:val="00E0299A"/>
    <w:rsid w:val="00E06E73"/>
    <w:rsid w:val="00E076AD"/>
    <w:rsid w:val="00E1135B"/>
    <w:rsid w:val="00E11BBB"/>
    <w:rsid w:val="00E138EB"/>
    <w:rsid w:val="00E13E1D"/>
    <w:rsid w:val="00E1627D"/>
    <w:rsid w:val="00E203C4"/>
    <w:rsid w:val="00E24063"/>
    <w:rsid w:val="00E2488D"/>
    <w:rsid w:val="00E302ED"/>
    <w:rsid w:val="00E304FB"/>
    <w:rsid w:val="00E31E59"/>
    <w:rsid w:val="00E351E7"/>
    <w:rsid w:val="00E356BA"/>
    <w:rsid w:val="00E42666"/>
    <w:rsid w:val="00E4414A"/>
    <w:rsid w:val="00E50332"/>
    <w:rsid w:val="00E62577"/>
    <w:rsid w:val="00E64DBB"/>
    <w:rsid w:val="00E66857"/>
    <w:rsid w:val="00E6783C"/>
    <w:rsid w:val="00E6789B"/>
    <w:rsid w:val="00E733DB"/>
    <w:rsid w:val="00E77726"/>
    <w:rsid w:val="00E80225"/>
    <w:rsid w:val="00E82B7B"/>
    <w:rsid w:val="00E85ADE"/>
    <w:rsid w:val="00E86964"/>
    <w:rsid w:val="00E869BC"/>
    <w:rsid w:val="00E92498"/>
    <w:rsid w:val="00E925EC"/>
    <w:rsid w:val="00E94CE4"/>
    <w:rsid w:val="00E95294"/>
    <w:rsid w:val="00E95746"/>
    <w:rsid w:val="00EA2119"/>
    <w:rsid w:val="00EB006B"/>
    <w:rsid w:val="00EB0243"/>
    <w:rsid w:val="00EB18D1"/>
    <w:rsid w:val="00EB52C6"/>
    <w:rsid w:val="00EC1537"/>
    <w:rsid w:val="00EC5DB9"/>
    <w:rsid w:val="00EC6688"/>
    <w:rsid w:val="00EC71CC"/>
    <w:rsid w:val="00ED0A6C"/>
    <w:rsid w:val="00ED18A7"/>
    <w:rsid w:val="00ED315E"/>
    <w:rsid w:val="00ED46FD"/>
    <w:rsid w:val="00ED5069"/>
    <w:rsid w:val="00ED578D"/>
    <w:rsid w:val="00EE1B07"/>
    <w:rsid w:val="00EE3138"/>
    <w:rsid w:val="00EE3A7D"/>
    <w:rsid w:val="00EE507D"/>
    <w:rsid w:val="00EE5A5B"/>
    <w:rsid w:val="00EE6595"/>
    <w:rsid w:val="00EF0805"/>
    <w:rsid w:val="00EF457C"/>
    <w:rsid w:val="00EF5F7E"/>
    <w:rsid w:val="00EF706C"/>
    <w:rsid w:val="00EF77EE"/>
    <w:rsid w:val="00F004B3"/>
    <w:rsid w:val="00F012D7"/>
    <w:rsid w:val="00F022B0"/>
    <w:rsid w:val="00F03FA3"/>
    <w:rsid w:val="00F05C8F"/>
    <w:rsid w:val="00F06746"/>
    <w:rsid w:val="00F112C1"/>
    <w:rsid w:val="00F121D8"/>
    <w:rsid w:val="00F153AB"/>
    <w:rsid w:val="00F15F8B"/>
    <w:rsid w:val="00F2082D"/>
    <w:rsid w:val="00F23593"/>
    <w:rsid w:val="00F23B45"/>
    <w:rsid w:val="00F26E6C"/>
    <w:rsid w:val="00F30AB8"/>
    <w:rsid w:val="00F30FA7"/>
    <w:rsid w:val="00F30FCE"/>
    <w:rsid w:val="00F348BD"/>
    <w:rsid w:val="00F367C6"/>
    <w:rsid w:val="00F36BC8"/>
    <w:rsid w:val="00F36C1B"/>
    <w:rsid w:val="00F376D6"/>
    <w:rsid w:val="00F416F7"/>
    <w:rsid w:val="00F43100"/>
    <w:rsid w:val="00F44D8C"/>
    <w:rsid w:val="00F464CF"/>
    <w:rsid w:val="00F4709A"/>
    <w:rsid w:val="00F473E8"/>
    <w:rsid w:val="00F519F3"/>
    <w:rsid w:val="00F51FC6"/>
    <w:rsid w:val="00F55638"/>
    <w:rsid w:val="00F67506"/>
    <w:rsid w:val="00F73509"/>
    <w:rsid w:val="00F751ED"/>
    <w:rsid w:val="00F80C5D"/>
    <w:rsid w:val="00F8225F"/>
    <w:rsid w:val="00F83938"/>
    <w:rsid w:val="00F83BC3"/>
    <w:rsid w:val="00F87534"/>
    <w:rsid w:val="00F9008D"/>
    <w:rsid w:val="00F9376D"/>
    <w:rsid w:val="00F93A31"/>
    <w:rsid w:val="00F94BA3"/>
    <w:rsid w:val="00F9627C"/>
    <w:rsid w:val="00FA0322"/>
    <w:rsid w:val="00FA0501"/>
    <w:rsid w:val="00FA141C"/>
    <w:rsid w:val="00FA1576"/>
    <w:rsid w:val="00FA35EA"/>
    <w:rsid w:val="00FA6594"/>
    <w:rsid w:val="00FB1891"/>
    <w:rsid w:val="00FB3771"/>
    <w:rsid w:val="00FB3F41"/>
    <w:rsid w:val="00FB4FB9"/>
    <w:rsid w:val="00FB7151"/>
    <w:rsid w:val="00FB772F"/>
    <w:rsid w:val="00FB7BE4"/>
    <w:rsid w:val="00FC0834"/>
    <w:rsid w:val="00FC1C7B"/>
    <w:rsid w:val="00FC473F"/>
    <w:rsid w:val="00FC6016"/>
    <w:rsid w:val="00FD7597"/>
    <w:rsid w:val="00FE2DD1"/>
    <w:rsid w:val="00FE4651"/>
    <w:rsid w:val="00FE6BA6"/>
    <w:rsid w:val="00FE6DA5"/>
    <w:rsid w:val="00FE76A0"/>
    <w:rsid w:val="00FE7FD9"/>
    <w:rsid w:val="00FF09C3"/>
    <w:rsid w:val="00FF115B"/>
    <w:rsid w:val="00FF209D"/>
    <w:rsid w:val="00FF315F"/>
    <w:rsid w:val="00FF4233"/>
    <w:rsid w:val="00FF46A7"/>
    <w:rsid w:val="00FF56F7"/>
    <w:rsid w:val="00FF69DA"/>
    <w:rsid w:val="00FF72C9"/>
  </w:rsids>
  <m:mathPr>
    <m:mathFont m:val="Cambria Math"/>
    <m:brkBin m:val="before"/>
    <m:brkBinSub m:val="--"/>
    <m:smallFrac m:val="0"/>
    <m:dispDef/>
    <m:lMargin m:val="0"/>
    <m:rMargin m:val="0"/>
    <m:defJc m:val="centerGroup"/>
    <m:wrapIndent m:val="1440"/>
    <m:intLim m:val="subSup"/>
    <m:naryLim m:val="undOvr"/>
  </m:mathPr>
  <w:themeFontLang w:val="nl-N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9E686CD"/>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nl-NL" w:eastAsia="en-US" w:bidi="ar-SA"/>
      </w:rPr>
    </w:rPrDefault>
    <w:pPrDefault/>
  </w:docDefaults>
  <w:latentStyles w:defLockedState="0" w:defUIPriority="99" w:defSemiHidden="0" w:defUnhideWhenUsed="0" w:defQFormat="0" w:count="382">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atentStyles>
  <w:style w:type="paragraph" w:default="1" w:styleId="Standaard">
    <w:name w:val="Normal"/>
    <w:qFormat/>
  </w:style>
  <w:style w:type="paragraph" w:styleId="Kop1">
    <w:name w:val="heading 1"/>
    <w:basedOn w:val="Standaard"/>
    <w:next w:val="Standaard"/>
    <w:link w:val="Kop1Teken"/>
    <w:uiPriority w:val="9"/>
    <w:qFormat/>
    <w:rsid w:val="00BA6F4E"/>
    <w:pPr>
      <w:keepNext/>
      <w:keepLines/>
      <w:spacing w:before="240"/>
      <w:outlineLvl w:val="0"/>
    </w:pPr>
    <w:rPr>
      <w:rFonts w:asciiTheme="majorHAnsi" w:eastAsiaTheme="majorEastAsia" w:hAnsiTheme="majorHAnsi" w:cstheme="majorBidi"/>
      <w:color w:val="2E74B5" w:themeColor="accent1" w:themeShade="BF"/>
      <w:sz w:val="44"/>
      <w:szCs w:val="32"/>
      <w:lang w:val="en-US"/>
    </w:rPr>
  </w:style>
  <w:style w:type="paragraph" w:styleId="Kop2">
    <w:name w:val="heading 2"/>
    <w:basedOn w:val="Standaard"/>
    <w:next w:val="Standaard"/>
    <w:link w:val="Kop2Teken"/>
    <w:uiPriority w:val="9"/>
    <w:unhideWhenUsed/>
    <w:qFormat/>
    <w:rsid w:val="00BA6F4E"/>
    <w:pPr>
      <w:keepNext/>
      <w:keepLines/>
      <w:spacing w:before="40"/>
      <w:outlineLvl w:val="1"/>
    </w:pPr>
    <w:rPr>
      <w:rFonts w:asciiTheme="majorHAnsi" w:eastAsiaTheme="majorEastAsia" w:hAnsiTheme="majorHAnsi" w:cstheme="majorBidi"/>
      <w:color w:val="2E74B5" w:themeColor="accent1" w:themeShade="BF"/>
      <w:sz w:val="36"/>
      <w:szCs w:val="26"/>
      <w:lang w:val="en-US"/>
    </w:rPr>
  </w:style>
  <w:style w:type="paragraph" w:styleId="Kop3">
    <w:name w:val="heading 3"/>
    <w:basedOn w:val="Standaard"/>
    <w:next w:val="Standaard"/>
    <w:link w:val="Kop3Teken"/>
    <w:uiPriority w:val="9"/>
    <w:unhideWhenUsed/>
    <w:qFormat/>
    <w:rsid w:val="00BA6F4E"/>
    <w:pPr>
      <w:keepNext/>
      <w:keepLines/>
      <w:spacing w:before="40"/>
      <w:outlineLvl w:val="2"/>
    </w:pPr>
    <w:rPr>
      <w:rFonts w:asciiTheme="majorHAnsi" w:eastAsiaTheme="majorEastAsia" w:hAnsiTheme="majorHAnsi" w:cstheme="majorBidi"/>
      <w:color w:val="1F4D78" w:themeColor="accent1" w:themeShade="7F"/>
      <w:sz w:val="32"/>
    </w:rPr>
  </w:style>
  <w:style w:type="paragraph" w:styleId="Kop4">
    <w:name w:val="heading 4"/>
    <w:basedOn w:val="Standaard"/>
    <w:next w:val="Standaard"/>
    <w:link w:val="Kop4Teken"/>
    <w:uiPriority w:val="9"/>
    <w:unhideWhenUsed/>
    <w:qFormat/>
    <w:rsid w:val="005E18B8"/>
    <w:pPr>
      <w:keepNext/>
      <w:keepLines/>
      <w:spacing w:before="40"/>
      <w:outlineLvl w:val="3"/>
    </w:pPr>
    <w:rPr>
      <w:rFonts w:asciiTheme="majorHAnsi" w:eastAsiaTheme="majorEastAsia" w:hAnsiTheme="majorHAnsi" w:cstheme="majorBidi"/>
      <w:i/>
      <w:iCs/>
      <w:color w:val="2E74B5" w:themeColor="accent1" w:themeShade="BF"/>
    </w:rPr>
  </w:style>
  <w:style w:type="character" w:default="1" w:styleId="Standaardalinea-lettertype">
    <w:name w:val="Default Paragraph Font"/>
    <w:uiPriority w:val="1"/>
    <w:unhideWhenUsed/>
  </w:style>
  <w:style w:type="table" w:default="1" w:styleId="Standaardtabel">
    <w:name w:val="Normal Table"/>
    <w:uiPriority w:val="99"/>
    <w:semiHidden/>
    <w:unhideWhenUsed/>
    <w:tblPr>
      <w:tblInd w:w="0" w:type="dxa"/>
      <w:tblCellMar>
        <w:top w:w="0" w:type="dxa"/>
        <w:left w:w="108" w:type="dxa"/>
        <w:bottom w:w="0" w:type="dxa"/>
        <w:right w:w="108" w:type="dxa"/>
      </w:tblCellMar>
    </w:tblPr>
  </w:style>
  <w:style w:type="numbering" w:default="1" w:styleId="Geenlijst">
    <w:name w:val="No List"/>
    <w:uiPriority w:val="99"/>
    <w:semiHidden/>
    <w:unhideWhenUsed/>
  </w:style>
  <w:style w:type="paragraph" w:styleId="Geenafstand">
    <w:name w:val="No Spacing"/>
    <w:link w:val="GeenafstandTeken"/>
    <w:uiPriority w:val="1"/>
    <w:qFormat/>
    <w:rsid w:val="00996A8C"/>
    <w:rPr>
      <w:rFonts w:eastAsiaTheme="minorEastAsia"/>
      <w:sz w:val="22"/>
      <w:szCs w:val="22"/>
      <w:lang w:val="en-US" w:eastAsia="zh-CN"/>
    </w:rPr>
  </w:style>
  <w:style w:type="character" w:customStyle="1" w:styleId="GeenafstandTeken">
    <w:name w:val="Geen afstand Teken"/>
    <w:basedOn w:val="Standaardalinea-lettertype"/>
    <w:link w:val="Geenafstand"/>
    <w:uiPriority w:val="1"/>
    <w:rsid w:val="00996A8C"/>
    <w:rPr>
      <w:rFonts w:eastAsiaTheme="minorEastAsia"/>
      <w:sz w:val="22"/>
      <w:szCs w:val="22"/>
      <w:lang w:val="en-US" w:eastAsia="zh-CN"/>
    </w:rPr>
  </w:style>
  <w:style w:type="character" w:customStyle="1" w:styleId="Kop1Teken">
    <w:name w:val="Kop 1 Teken"/>
    <w:basedOn w:val="Standaardalinea-lettertype"/>
    <w:link w:val="Kop1"/>
    <w:uiPriority w:val="9"/>
    <w:rsid w:val="00BA6F4E"/>
    <w:rPr>
      <w:rFonts w:asciiTheme="majorHAnsi" w:eastAsiaTheme="majorEastAsia" w:hAnsiTheme="majorHAnsi" w:cstheme="majorBidi"/>
      <w:color w:val="2E74B5" w:themeColor="accent1" w:themeShade="BF"/>
      <w:sz w:val="44"/>
      <w:szCs w:val="32"/>
      <w:lang w:val="en-US"/>
    </w:rPr>
  </w:style>
  <w:style w:type="paragraph" w:styleId="Kopvaninhoudsopgave">
    <w:name w:val="TOC Heading"/>
    <w:basedOn w:val="Kop1"/>
    <w:next w:val="Standaard"/>
    <w:uiPriority w:val="39"/>
    <w:unhideWhenUsed/>
    <w:qFormat/>
    <w:rsid w:val="00996A8C"/>
    <w:pPr>
      <w:spacing w:before="480" w:line="276" w:lineRule="auto"/>
      <w:outlineLvl w:val="9"/>
    </w:pPr>
    <w:rPr>
      <w:b/>
      <w:bCs/>
      <w:sz w:val="28"/>
      <w:szCs w:val="28"/>
      <w:lang w:eastAsia="nl-NL"/>
    </w:rPr>
  </w:style>
  <w:style w:type="paragraph" w:styleId="Inhopg1">
    <w:name w:val="toc 1"/>
    <w:basedOn w:val="Standaard"/>
    <w:next w:val="Standaard"/>
    <w:autoRedefine/>
    <w:uiPriority w:val="39"/>
    <w:unhideWhenUsed/>
    <w:rsid w:val="00996A8C"/>
    <w:pPr>
      <w:spacing w:before="240" w:after="120"/>
    </w:pPr>
    <w:rPr>
      <w:b/>
      <w:bCs/>
      <w:caps/>
      <w:sz w:val="22"/>
      <w:szCs w:val="22"/>
      <w:u w:val="single"/>
    </w:rPr>
  </w:style>
  <w:style w:type="paragraph" w:styleId="Inhopg2">
    <w:name w:val="toc 2"/>
    <w:basedOn w:val="Standaard"/>
    <w:next w:val="Standaard"/>
    <w:autoRedefine/>
    <w:uiPriority w:val="39"/>
    <w:unhideWhenUsed/>
    <w:rsid w:val="00996A8C"/>
    <w:rPr>
      <w:b/>
      <w:bCs/>
      <w:smallCaps/>
      <w:sz w:val="22"/>
      <w:szCs w:val="22"/>
    </w:rPr>
  </w:style>
  <w:style w:type="paragraph" w:styleId="Inhopg3">
    <w:name w:val="toc 3"/>
    <w:basedOn w:val="Standaard"/>
    <w:next w:val="Standaard"/>
    <w:autoRedefine/>
    <w:uiPriority w:val="39"/>
    <w:unhideWhenUsed/>
    <w:rsid w:val="00996A8C"/>
    <w:rPr>
      <w:smallCaps/>
      <w:sz w:val="22"/>
      <w:szCs w:val="22"/>
    </w:rPr>
  </w:style>
  <w:style w:type="paragraph" w:styleId="Inhopg4">
    <w:name w:val="toc 4"/>
    <w:basedOn w:val="Standaard"/>
    <w:next w:val="Standaard"/>
    <w:autoRedefine/>
    <w:uiPriority w:val="39"/>
    <w:semiHidden/>
    <w:unhideWhenUsed/>
    <w:rsid w:val="00996A8C"/>
    <w:rPr>
      <w:sz w:val="22"/>
      <w:szCs w:val="22"/>
    </w:rPr>
  </w:style>
  <w:style w:type="paragraph" w:styleId="Inhopg5">
    <w:name w:val="toc 5"/>
    <w:basedOn w:val="Standaard"/>
    <w:next w:val="Standaard"/>
    <w:autoRedefine/>
    <w:uiPriority w:val="39"/>
    <w:semiHidden/>
    <w:unhideWhenUsed/>
    <w:rsid w:val="00996A8C"/>
    <w:rPr>
      <w:sz w:val="22"/>
      <w:szCs w:val="22"/>
    </w:rPr>
  </w:style>
  <w:style w:type="paragraph" w:styleId="Inhopg6">
    <w:name w:val="toc 6"/>
    <w:basedOn w:val="Standaard"/>
    <w:next w:val="Standaard"/>
    <w:autoRedefine/>
    <w:uiPriority w:val="39"/>
    <w:semiHidden/>
    <w:unhideWhenUsed/>
    <w:rsid w:val="00996A8C"/>
    <w:rPr>
      <w:sz w:val="22"/>
      <w:szCs w:val="22"/>
    </w:rPr>
  </w:style>
  <w:style w:type="paragraph" w:styleId="Inhopg7">
    <w:name w:val="toc 7"/>
    <w:basedOn w:val="Standaard"/>
    <w:next w:val="Standaard"/>
    <w:autoRedefine/>
    <w:uiPriority w:val="39"/>
    <w:semiHidden/>
    <w:unhideWhenUsed/>
    <w:rsid w:val="00996A8C"/>
    <w:rPr>
      <w:sz w:val="22"/>
      <w:szCs w:val="22"/>
    </w:rPr>
  </w:style>
  <w:style w:type="paragraph" w:styleId="Inhopg8">
    <w:name w:val="toc 8"/>
    <w:basedOn w:val="Standaard"/>
    <w:next w:val="Standaard"/>
    <w:autoRedefine/>
    <w:uiPriority w:val="39"/>
    <w:semiHidden/>
    <w:unhideWhenUsed/>
    <w:rsid w:val="00996A8C"/>
    <w:rPr>
      <w:sz w:val="22"/>
      <w:szCs w:val="22"/>
    </w:rPr>
  </w:style>
  <w:style w:type="paragraph" w:styleId="Inhopg9">
    <w:name w:val="toc 9"/>
    <w:basedOn w:val="Standaard"/>
    <w:next w:val="Standaard"/>
    <w:autoRedefine/>
    <w:uiPriority w:val="39"/>
    <w:semiHidden/>
    <w:unhideWhenUsed/>
    <w:rsid w:val="00996A8C"/>
    <w:rPr>
      <w:sz w:val="22"/>
      <w:szCs w:val="22"/>
    </w:rPr>
  </w:style>
  <w:style w:type="paragraph" w:styleId="Titel">
    <w:name w:val="Title"/>
    <w:basedOn w:val="Standaard"/>
    <w:next w:val="Standaard"/>
    <w:link w:val="TitelTeken"/>
    <w:uiPriority w:val="10"/>
    <w:qFormat/>
    <w:rsid w:val="005E18B8"/>
    <w:pPr>
      <w:contextualSpacing/>
    </w:pPr>
    <w:rPr>
      <w:rFonts w:asciiTheme="majorHAnsi" w:eastAsiaTheme="majorEastAsia" w:hAnsiTheme="majorHAnsi" w:cstheme="majorBidi"/>
      <w:spacing w:val="-10"/>
      <w:kern w:val="28"/>
      <w:sz w:val="56"/>
      <w:szCs w:val="56"/>
      <w:lang w:val="en-US"/>
    </w:rPr>
  </w:style>
  <w:style w:type="character" w:customStyle="1" w:styleId="TitelTeken">
    <w:name w:val="Titel Teken"/>
    <w:basedOn w:val="Standaardalinea-lettertype"/>
    <w:link w:val="Titel"/>
    <w:uiPriority w:val="10"/>
    <w:rsid w:val="005E18B8"/>
    <w:rPr>
      <w:rFonts w:asciiTheme="majorHAnsi" w:eastAsiaTheme="majorEastAsia" w:hAnsiTheme="majorHAnsi" w:cstheme="majorBidi"/>
      <w:spacing w:val="-10"/>
      <w:kern w:val="28"/>
      <w:sz w:val="56"/>
      <w:szCs w:val="56"/>
      <w:lang w:val="en-US"/>
    </w:rPr>
  </w:style>
  <w:style w:type="character" w:styleId="Hyperlink">
    <w:name w:val="Hyperlink"/>
    <w:basedOn w:val="Standaardalinea-lettertype"/>
    <w:uiPriority w:val="99"/>
    <w:unhideWhenUsed/>
    <w:rsid w:val="003B2900"/>
    <w:rPr>
      <w:color w:val="0563C1" w:themeColor="hyperlink"/>
      <w:u w:val="single"/>
    </w:rPr>
  </w:style>
  <w:style w:type="paragraph" w:styleId="Koptekst">
    <w:name w:val="header"/>
    <w:basedOn w:val="Standaard"/>
    <w:link w:val="KoptekstTeken"/>
    <w:uiPriority w:val="99"/>
    <w:unhideWhenUsed/>
    <w:rsid w:val="004C1916"/>
    <w:pPr>
      <w:tabs>
        <w:tab w:val="center" w:pos="4536"/>
        <w:tab w:val="right" w:pos="9072"/>
      </w:tabs>
    </w:pPr>
  </w:style>
  <w:style w:type="character" w:customStyle="1" w:styleId="KoptekstTeken">
    <w:name w:val="Koptekst Teken"/>
    <w:basedOn w:val="Standaardalinea-lettertype"/>
    <w:link w:val="Koptekst"/>
    <w:uiPriority w:val="99"/>
    <w:rsid w:val="004C1916"/>
  </w:style>
  <w:style w:type="paragraph" w:styleId="Voettekst">
    <w:name w:val="footer"/>
    <w:basedOn w:val="Standaard"/>
    <w:link w:val="VoettekstTeken"/>
    <w:uiPriority w:val="99"/>
    <w:unhideWhenUsed/>
    <w:rsid w:val="004C1916"/>
    <w:pPr>
      <w:tabs>
        <w:tab w:val="center" w:pos="4536"/>
        <w:tab w:val="right" w:pos="9072"/>
      </w:tabs>
    </w:pPr>
  </w:style>
  <w:style w:type="character" w:customStyle="1" w:styleId="VoettekstTeken">
    <w:name w:val="Voettekst Teken"/>
    <w:basedOn w:val="Standaardalinea-lettertype"/>
    <w:link w:val="Voettekst"/>
    <w:uiPriority w:val="99"/>
    <w:rsid w:val="004C1916"/>
  </w:style>
  <w:style w:type="character" w:styleId="Paginanummer">
    <w:name w:val="page number"/>
    <w:basedOn w:val="Standaardalinea-lettertype"/>
    <w:uiPriority w:val="99"/>
    <w:semiHidden/>
    <w:unhideWhenUsed/>
    <w:rsid w:val="004C1916"/>
  </w:style>
  <w:style w:type="character" w:customStyle="1" w:styleId="Kop2Teken">
    <w:name w:val="Kop 2 Teken"/>
    <w:basedOn w:val="Standaardalinea-lettertype"/>
    <w:link w:val="Kop2"/>
    <w:uiPriority w:val="9"/>
    <w:rsid w:val="00BA6F4E"/>
    <w:rPr>
      <w:rFonts w:asciiTheme="majorHAnsi" w:eastAsiaTheme="majorEastAsia" w:hAnsiTheme="majorHAnsi" w:cstheme="majorBidi"/>
      <w:color w:val="2E74B5" w:themeColor="accent1" w:themeShade="BF"/>
      <w:sz w:val="36"/>
      <w:szCs w:val="26"/>
      <w:lang w:val="en-US"/>
    </w:rPr>
  </w:style>
  <w:style w:type="paragraph" w:styleId="Bijschrift">
    <w:name w:val="caption"/>
    <w:basedOn w:val="Standaard"/>
    <w:next w:val="Standaard"/>
    <w:uiPriority w:val="35"/>
    <w:unhideWhenUsed/>
    <w:qFormat/>
    <w:rsid w:val="00A145CB"/>
    <w:pPr>
      <w:spacing w:after="200"/>
    </w:pPr>
    <w:rPr>
      <w:rFonts w:ascii="Trebuchet MS" w:hAnsi="Trebuchet MS"/>
      <w:i/>
      <w:iCs/>
      <w:color w:val="44546A" w:themeColor="text2"/>
      <w:sz w:val="18"/>
      <w:szCs w:val="18"/>
      <w:lang w:val="en-US"/>
    </w:rPr>
  </w:style>
  <w:style w:type="paragraph" w:styleId="Bibliografie">
    <w:name w:val="Bibliography"/>
    <w:basedOn w:val="Standaard"/>
    <w:next w:val="Standaard"/>
    <w:uiPriority w:val="37"/>
    <w:unhideWhenUsed/>
    <w:rsid w:val="006B5ABB"/>
  </w:style>
  <w:style w:type="paragraph" w:styleId="Lijstalinea">
    <w:name w:val="List Paragraph"/>
    <w:basedOn w:val="Standaard"/>
    <w:uiPriority w:val="34"/>
    <w:qFormat/>
    <w:rsid w:val="00DE04AB"/>
    <w:pPr>
      <w:ind w:left="720"/>
      <w:contextualSpacing/>
    </w:pPr>
  </w:style>
  <w:style w:type="character" w:styleId="Verwijzingopmerking">
    <w:name w:val="annotation reference"/>
    <w:basedOn w:val="Standaardalinea-lettertype"/>
    <w:uiPriority w:val="99"/>
    <w:semiHidden/>
    <w:unhideWhenUsed/>
    <w:rsid w:val="00B4361F"/>
    <w:rPr>
      <w:sz w:val="16"/>
      <w:szCs w:val="16"/>
    </w:rPr>
  </w:style>
  <w:style w:type="paragraph" w:styleId="Tekstopmerking">
    <w:name w:val="annotation text"/>
    <w:basedOn w:val="Standaard"/>
    <w:link w:val="TekstopmerkingTeken"/>
    <w:uiPriority w:val="99"/>
    <w:semiHidden/>
    <w:unhideWhenUsed/>
    <w:rsid w:val="00B4361F"/>
    <w:rPr>
      <w:sz w:val="20"/>
      <w:szCs w:val="20"/>
    </w:rPr>
  </w:style>
  <w:style w:type="character" w:customStyle="1" w:styleId="TekstopmerkingTeken">
    <w:name w:val="Tekst opmerking Teken"/>
    <w:basedOn w:val="Standaardalinea-lettertype"/>
    <w:link w:val="Tekstopmerking"/>
    <w:uiPriority w:val="99"/>
    <w:semiHidden/>
    <w:rsid w:val="00B4361F"/>
    <w:rPr>
      <w:sz w:val="20"/>
      <w:szCs w:val="20"/>
    </w:rPr>
  </w:style>
  <w:style w:type="paragraph" w:styleId="Onderwerpvanopmerking">
    <w:name w:val="annotation subject"/>
    <w:basedOn w:val="Tekstopmerking"/>
    <w:next w:val="Tekstopmerking"/>
    <w:link w:val="OnderwerpvanopmerkingTeken"/>
    <w:uiPriority w:val="99"/>
    <w:semiHidden/>
    <w:unhideWhenUsed/>
    <w:rsid w:val="00B4361F"/>
    <w:rPr>
      <w:b/>
      <w:bCs/>
    </w:rPr>
  </w:style>
  <w:style w:type="character" w:customStyle="1" w:styleId="OnderwerpvanopmerkingTeken">
    <w:name w:val="Onderwerp van opmerking Teken"/>
    <w:basedOn w:val="TekstopmerkingTeken"/>
    <w:link w:val="Onderwerpvanopmerking"/>
    <w:uiPriority w:val="99"/>
    <w:semiHidden/>
    <w:rsid w:val="00B4361F"/>
    <w:rPr>
      <w:b/>
      <w:bCs/>
      <w:sz w:val="20"/>
      <w:szCs w:val="20"/>
    </w:rPr>
  </w:style>
  <w:style w:type="paragraph" w:styleId="Revisie">
    <w:name w:val="Revision"/>
    <w:hidden/>
    <w:uiPriority w:val="99"/>
    <w:semiHidden/>
    <w:rsid w:val="00B4361F"/>
  </w:style>
  <w:style w:type="paragraph" w:styleId="Ballontekst">
    <w:name w:val="Balloon Text"/>
    <w:basedOn w:val="Standaard"/>
    <w:link w:val="BallontekstTeken"/>
    <w:uiPriority w:val="99"/>
    <w:semiHidden/>
    <w:unhideWhenUsed/>
    <w:rsid w:val="00B4361F"/>
    <w:rPr>
      <w:rFonts w:ascii="Segoe UI" w:hAnsi="Segoe UI" w:cs="Segoe UI"/>
      <w:sz w:val="18"/>
      <w:szCs w:val="18"/>
    </w:rPr>
  </w:style>
  <w:style w:type="character" w:customStyle="1" w:styleId="BallontekstTeken">
    <w:name w:val="Ballontekst Teken"/>
    <w:basedOn w:val="Standaardalinea-lettertype"/>
    <w:link w:val="Ballontekst"/>
    <w:uiPriority w:val="99"/>
    <w:semiHidden/>
    <w:rsid w:val="00B4361F"/>
    <w:rPr>
      <w:rFonts w:ascii="Segoe UI" w:hAnsi="Segoe UI" w:cs="Segoe UI"/>
      <w:sz w:val="18"/>
      <w:szCs w:val="18"/>
    </w:rPr>
  </w:style>
  <w:style w:type="character" w:styleId="GevolgdeHyperlink">
    <w:name w:val="FollowedHyperlink"/>
    <w:basedOn w:val="Standaardalinea-lettertype"/>
    <w:uiPriority w:val="99"/>
    <w:semiHidden/>
    <w:unhideWhenUsed/>
    <w:rsid w:val="00042A20"/>
    <w:rPr>
      <w:color w:val="954F72" w:themeColor="followedHyperlink"/>
      <w:u w:val="single"/>
    </w:rPr>
  </w:style>
  <w:style w:type="character" w:customStyle="1" w:styleId="Kop3Teken">
    <w:name w:val="Kop 3 Teken"/>
    <w:basedOn w:val="Standaardalinea-lettertype"/>
    <w:link w:val="Kop3"/>
    <w:uiPriority w:val="9"/>
    <w:rsid w:val="00BA6F4E"/>
    <w:rPr>
      <w:rFonts w:asciiTheme="majorHAnsi" w:eastAsiaTheme="majorEastAsia" w:hAnsiTheme="majorHAnsi" w:cstheme="majorBidi"/>
      <w:color w:val="1F4D78" w:themeColor="accent1" w:themeShade="7F"/>
      <w:sz w:val="32"/>
    </w:rPr>
  </w:style>
  <w:style w:type="character" w:customStyle="1" w:styleId="Kop4Teken">
    <w:name w:val="Kop 4 Teken"/>
    <w:basedOn w:val="Standaardalinea-lettertype"/>
    <w:link w:val="Kop4"/>
    <w:uiPriority w:val="9"/>
    <w:rsid w:val="005E18B8"/>
    <w:rPr>
      <w:rFonts w:asciiTheme="majorHAnsi" w:eastAsiaTheme="majorEastAsia" w:hAnsiTheme="majorHAnsi" w:cstheme="majorBidi"/>
      <w:i/>
      <w:iCs/>
      <w:color w:val="2E74B5" w:themeColor="accent1" w:themeShade="BF"/>
    </w:rPr>
  </w:style>
  <w:style w:type="table" w:styleId="Tabelrasterlicht">
    <w:name w:val="Grid Table Light"/>
    <w:basedOn w:val="Standaardtabel"/>
    <w:uiPriority w:val="40"/>
    <w:rsid w:val="005D04EF"/>
    <w:tblPr>
      <w:tblInd w:w="0" w:type="dxa"/>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CellMar>
        <w:top w:w="0" w:type="dxa"/>
        <w:left w:w="108" w:type="dxa"/>
        <w:bottom w:w="0" w:type="dxa"/>
        <w:right w:w="108" w:type="dxa"/>
      </w:tblCellMar>
    </w:tblPr>
  </w:style>
  <w:style w:type="table" w:styleId="Tabelraster">
    <w:name w:val="Table Grid"/>
    <w:basedOn w:val="Standaardtabel"/>
    <w:uiPriority w:val="39"/>
    <w:rsid w:val="005D04EF"/>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styleId="Tabelzonderopmaak3">
    <w:name w:val="Plain Table 3"/>
    <w:basedOn w:val="Standaardtabel"/>
    <w:uiPriority w:val="43"/>
    <w:rsid w:val="005D04EF"/>
    <w:tblPr>
      <w:tblStyleRowBandSize w:val="1"/>
      <w:tblStyleColBandSize w:val="1"/>
      <w:tblInd w:w="0" w:type="dxa"/>
      <w:tblCellMar>
        <w:top w:w="0" w:type="dxa"/>
        <w:left w:w="108" w:type="dxa"/>
        <w:bottom w:w="0" w:type="dxa"/>
        <w:right w:w="108" w:type="dxa"/>
      </w:tblCellMar>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Rastertabel1licht-accent4">
    <w:name w:val="Grid Table 1 Light Accent 4"/>
    <w:basedOn w:val="Standaardtabel"/>
    <w:uiPriority w:val="46"/>
    <w:rsid w:val="005D04EF"/>
    <w:tblPr>
      <w:tblStyleRowBandSize w:val="1"/>
      <w:tblStyleColBandSize w:val="1"/>
      <w:tblInd w:w="0" w:type="dxa"/>
      <w:tblBorders>
        <w:top w:val="single" w:sz="4" w:space="0" w:color="FFE599" w:themeColor="accent4" w:themeTint="66"/>
        <w:left w:val="single" w:sz="4" w:space="0" w:color="FFE599" w:themeColor="accent4" w:themeTint="66"/>
        <w:bottom w:val="single" w:sz="4" w:space="0" w:color="FFE599" w:themeColor="accent4" w:themeTint="66"/>
        <w:right w:val="single" w:sz="4" w:space="0" w:color="FFE599" w:themeColor="accent4" w:themeTint="66"/>
        <w:insideH w:val="single" w:sz="4" w:space="0" w:color="FFE599" w:themeColor="accent4" w:themeTint="66"/>
        <w:insideV w:val="single" w:sz="4" w:space="0" w:color="FFE599" w:themeColor="accent4" w:themeTint="66"/>
      </w:tblBorders>
      <w:tblCellMar>
        <w:top w:w="0" w:type="dxa"/>
        <w:left w:w="108" w:type="dxa"/>
        <w:bottom w:w="0" w:type="dxa"/>
        <w:right w:w="108" w:type="dxa"/>
      </w:tblCellMar>
    </w:tblPr>
    <w:tblStylePr w:type="firstRow">
      <w:rPr>
        <w:b/>
        <w:bCs/>
      </w:rPr>
      <w:tblPr/>
      <w:tcPr>
        <w:tcBorders>
          <w:bottom w:val="single" w:sz="12" w:space="0" w:color="FFD966" w:themeColor="accent4" w:themeTint="99"/>
        </w:tcBorders>
      </w:tcPr>
    </w:tblStylePr>
    <w:tblStylePr w:type="lastRow">
      <w:rPr>
        <w:b/>
        <w:bCs/>
      </w:rPr>
      <w:tblPr/>
      <w:tcPr>
        <w:tcBorders>
          <w:top w:val="double" w:sz="2" w:space="0" w:color="FFD966" w:themeColor="accent4" w:themeTint="99"/>
        </w:tcBorders>
      </w:tcPr>
    </w:tblStylePr>
    <w:tblStylePr w:type="firstCol">
      <w:rPr>
        <w:b/>
        <w:bCs/>
      </w:rPr>
    </w:tblStylePr>
    <w:tblStylePr w:type="lastCol">
      <w:rPr>
        <w:b/>
        <w:bCs/>
      </w:rPr>
    </w:tblStylePr>
  </w:style>
  <w:style w:type="table" w:styleId="Rastertabel2-accent2">
    <w:name w:val="Grid Table 2 Accent 2"/>
    <w:basedOn w:val="Standaardtabel"/>
    <w:uiPriority w:val="47"/>
    <w:rsid w:val="005D04EF"/>
    <w:tblPr>
      <w:tblStyleRowBandSize w:val="1"/>
      <w:tblStyleColBandSize w:val="1"/>
      <w:tblInd w:w="0" w:type="dxa"/>
      <w:tblBorders>
        <w:top w:val="single" w:sz="2" w:space="0" w:color="F4B083" w:themeColor="accent2" w:themeTint="99"/>
        <w:bottom w:val="single" w:sz="2" w:space="0" w:color="F4B083" w:themeColor="accent2" w:themeTint="99"/>
        <w:insideH w:val="single" w:sz="2" w:space="0" w:color="F4B083" w:themeColor="accent2" w:themeTint="99"/>
        <w:insideV w:val="single" w:sz="2" w:space="0" w:color="F4B083" w:themeColor="accent2" w:themeTint="99"/>
      </w:tblBorders>
      <w:tblCellMar>
        <w:top w:w="0" w:type="dxa"/>
        <w:left w:w="108" w:type="dxa"/>
        <w:bottom w:w="0" w:type="dxa"/>
        <w:right w:w="108" w:type="dxa"/>
      </w:tblCellMar>
    </w:tblPr>
    <w:tblStylePr w:type="firstRow">
      <w:rPr>
        <w:b/>
        <w:bCs/>
      </w:rPr>
      <w:tblPr/>
      <w:tcPr>
        <w:tcBorders>
          <w:top w:val="nil"/>
          <w:bottom w:val="single" w:sz="12" w:space="0" w:color="F4B083" w:themeColor="accent2" w:themeTint="99"/>
          <w:insideH w:val="nil"/>
          <w:insideV w:val="nil"/>
        </w:tcBorders>
        <w:shd w:val="clear" w:color="auto" w:fill="FFFFFF" w:themeFill="background1"/>
      </w:tcPr>
    </w:tblStylePr>
    <w:tblStylePr w:type="lastRow">
      <w:rPr>
        <w:b/>
        <w:bCs/>
      </w:rPr>
      <w:tblPr/>
      <w:tcPr>
        <w:tcBorders>
          <w:top w:val="double" w:sz="2" w:space="0" w:color="F4B083" w:themeColor="accent2"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FBE4D5" w:themeFill="accent2" w:themeFillTint="33"/>
      </w:tcPr>
    </w:tblStylePr>
    <w:tblStylePr w:type="band1Horz">
      <w:tblPr/>
      <w:tcPr>
        <w:shd w:val="clear" w:color="auto" w:fill="FBE4D5" w:themeFill="accent2" w:themeFillTint="33"/>
      </w:tcPr>
    </w:tblStylePr>
  </w:style>
  <w:style w:type="table" w:styleId="Rastertabel2-accent3">
    <w:name w:val="Grid Table 2 Accent 3"/>
    <w:basedOn w:val="Standaardtabel"/>
    <w:uiPriority w:val="47"/>
    <w:rsid w:val="005D04EF"/>
    <w:tblPr>
      <w:tblStyleRowBandSize w:val="1"/>
      <w:tblStyleColBandSize w:val="1"/>
      <w:tblInd w:w="0" w:type="dxa"/>
      <w:tblBorders>
        <w:top w:val="single" w:sz="2" w:space="0" w:color="C9C9C9" w:themeColor="accent3" w:themeTint="99"/>
        <w:bottom w:val="single" w:sz="2" w:space="0" w:color="C9C9C9" w:themeColor="accent3" w:themeTint="99"/>
        <w:insideH w:val="single" w:sz="2" w:space="0" w:color="C9C9C9" w:themeColor="accent3" w:themeTint="99"/>
        <w:insideV w:val="single" w:sz="2" w:space="0" w:color="C9C9C9" w:themeColor="accent3" w:themeTint="99"/>
      </w:tblBorders>
      <w:tblCellMar>
        <w:top w:w="0" w:type="dxa"/>
        <w:left w:w="108" w:type="dxa"/>
        <w:bottom w:w="0" w:type="dxa"/>
        <w:right w:w="108" w:type="dxa"/>
      </w:tblCellMar>
    </w:tblPr>
    <w:tblStylePr w:type="firstRow">
      <w:rPr>
        <w:b/>
        <w:bCs/>
      </w:rPr>
      <w:tblPr/>
      <w:tcPr>
        <w:tcBorders>
          <w:top w:val="nil"/>
          <w:bottom w:val="single" w:sz="12" w:space="0" w:color="C9C9C9" w:themeColor="accent3" w:themeTint="99"/>
          <w:insideH w:val="nil"/>
          <w:insideV w:val="nil"/>
        </w:tcBorders>
        <w:shd w:val="clear" w:color="auto" w:fill="FFFFFF" w:themeFill="background1"/>
      </w:tcPr>
    </w:tblStylePr>
    <w:tblStylePr w:type="lastRow">
      <w:rPr>
        <w:b/>
        <w:bCs/>
      </w:rPr>
      <w:tblPr/>
      <w:tcPr>
        <w:tcBorders>
          <w:top w:val="double" w:sz="2" w:space="0" w:color="C9C9C9" w:themeColor="accent3"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Rastertabel1licht-accent6">
    <w:name w:val="Grid Table 1 Light Accent 6"/>
    <w:basedOn w:val="Standaardtabel"/>
    <w:uiPriority w:val="46"/>
    <w:rsid w:val="005D04EF"/>
    <w:tblPr>
      <w:tblStyleRowBandSize w:val="1"/>
      <w:tblStyleColBandSize w:val="1"/>
      <w:tblInd w:w="0" w:type="dxa"/>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CellMar>
        <w:top w:w="0" w:type="dxa"/>
        <w:left w:w="108" w:type="dxa"/>
        <w:bottom w:w="0" w:type="dxa"/>
        <w:right w:w="108" w:type="dxa"/>
      </w:tblCellMar>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styleId="Rastertabel4">
    <w:name w:val="Grid Table 4"/>
    <w:basedOn w:val="Standaardtabel"/>
    <w:uiPriority w:val="49"/>
    <w:rsid w:val="005D04EF"/>
    <w:tblPr>
      <w:tblStyleRowBandSize w:val="1"/>
      <w:tblStyleColBandSize w:val="1"/>
      <w:tblInd w:w="0" w:type="dxa"/>
      <w:tblBorders>
        <w:top w:val="single" w:sz="4" w:space="0" w:color="666666" w:themeColor="text1" w:themeTint="99"/>
        <w:left w:val="single" w:sz="4" w:space="0" w:color="666666" w:themeColor="text1" w:themeTint="99"/>
        <w:bottom w:val="single" w:sz="4" w:space="0" w:color="666666" w:themeColor="text1" w:themeTint="99"/>
        <w:right w:val="single" w:sz="4" w:space="0" w:color="666666" w:themeColor="text1" w:themeTint="99"/>
        <w:insideH w:val="single" w:sz="4" w:space="0" w:color="666666" w:themeColor="text1" w:themeTint="99"/>
        <w:insideV w:val="single" w:sz="4" w:space="0" w:color="666666" w:themeColor="tex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000000" w:themeColor="text1"/>
          <w:left w:val="single" w:sz="4" w:space="0" w:color="000000" w:themeColor="text1"/>
          <w:bottom w:val="single" w:sz="4" w:space="0" w:color="000000" w:themeColor="text1"/>
          <w:right w:val="single" w:sz="4" w:space="0" w:color="000000" w:themeColor="text1"/>
          <w:insideH w:val="nil"/>
          <w:insideV w:val="nil"/>
        </w:tcBorders>
        <w:shd w:val="clear" w:color="auto" w:fill="000000" w:themeFill="text1"/>
      </w:tcPr>
    </w:tblStylePr>
    <w:tblStylePr w:type="lastRow">
      <w:rPr>
        <w:b/>
        <w:bCs/>
      </w:rPr>
      <w:tblPr/>
      <w:tcPr>
        <w:tcBorders>
          <w:top w:val="double" w:sz="4" w:space="0" w:color="000000" w:themeColor="text1"/>
        </w:tcBorders>
      </w:tcPr>
    </w:tblStylePr>
    <w:tblStylePr w:type="firstCol">
      <w:rPr>
        <w:b/>
        <w:bCs/>
      </w:rPr>
    </w:tblStylePr>
    <w:tblStylePr w:type="lastCol">
      <w:rPr>
        <w:b/>
        <w:bCs/>
      </w:rPr>
    </w:tblStylePr>
    <w:tblStylePr w:type="band1Vert">
      <w:tblPr/>
      <w:tcPr>
        <w:shd w:val="clear" w:color="auto" w:fill="CCCCCC" w:themeFill="text1" w:themeFillTint="33"/>
      </w:tcPr>
    </w:tblStylePr>
    <w:tblStylePr w:type="band1Horz">
      <w:tblPr/>
      <w:tcPr>
        <w:shd w:val="clear" w:color="auto" w:fill="CCCCCC" w:themeFill="text1" w:themeFillTint="33"/>
      </w:tcPr>
    </w:tblStylePr>
  </w:style>
  <w:style w:type="table" w:styleId="Rastertabel3-accent6">
    <w:name w:val="Grid Table 3 Accent 6"/>
    <w:basedOn w:val="Standaardtabel"/>
    <w:uiPriority w:val="48"/>
    <w:rsid w:val="005D04EF"/>
    <w:tblPr>
      <w:tblStyleRowBandSize w:val="1"/>
      <w:tblStyleColBandSize w:val="1"/>
      <w:tblInd w:w="0" w:type="dxa"/>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E2EFD9" w:themeFill="accent6" w:themeFillTint="33"/>
      </w:tcPr>
    </w:tblStylePr>
    <w:tblStylePr w:type="band1Horz">
      <w:tblPr/>
      <w:tcPr>
        <w:shd w:val="clear" w:color="auto" w:fill="E2EFD9" w:themeFill="accent6" w:themeFillTint="33"/>
      </w:tcPr>
    </w:tblStylePr>
    <w:tblStylePr w:type="neCell">
      <w:tblPr/>
      <w:tcPr>
        <w:tcBorders>
          <w:bottom w:val="single" w:sz="4" w:space="0" w:color="A8D08D" w:themeColor="accent6" w:themeTint="99"/>
        </w:tcBorders>
      </w:tcPr>
    </w:tblStylePr>
    <w:tblStylePr w:type="nwCell">
      <w:tblPr/>
      <w:tcPr>
        <w:tcBorders>
          <w:bottom w:val="single" w:sz="4" w:space="0" w:color="A8D08D" w:themeColor="accent6" w:themeTint="99"/>
        </w:tcBorders>
      </w:tcPr>
    </w:tblStylePr>
    <w:tblStylePr w:type="seCell">
      <w:tblPr/>
      <w:tcPr>
        <w:tcBorders>
          <w:top w:val="single" w:sz="4" w:space="0" w:color="A8D08D" w:themeColor="accent6" w:themeTint="99"/>
        </w:tcBorders>
      </w:tcPr>
    </w:tblStylePr>
    <w:tblStylePr w:type="swCell">
      <w:tblPr/>
      <w:tcPr>
        <w:tcBorders>
          <w:top w:val="single" w:sz="4" w:space="0" w:color="A8D08D" w:themeColor="accent6" w:themeTint="99"/>
        </w:tcBorders>
      </w:tcPr>
    </w:tblStylePr>
  </w:style>
  <w:style w:type="table" w:styleId="Rastertabel5donker-accent6">
    <w:name w:val="Grid Table 5 Dark Accent 6"/>
    <w:basedOn w:val="Standaardtabel"/>
    <w:uiPriority w:val="50"/>
    <w:rsid w:val="005D04EF"/>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2EFD9" w:themeFill="accent6"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70AD47" w:themeFill="accent6"/>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70AD47" w:themeFill="accent6"/>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70AD47" w:themeFill="accent6"/>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70AD47" w:themeFill="accent6"/>
      </w:tcPr>
    </w:tblStylePr>
    <w:tblStylePr w:type="band1Vert">
      <w:tblPr/>
      <w:tcPr>
        <w:shd w:val="clear" w:color="auto" w:fill="C5E0B3" w:themeFill="accent6" w:themeFillTint="66"/>
      </w:tcPr>
    </w:tblStylePr>
    <w:tblStylePr w:type="band1Horz">
      <w:tblPr/>
      <w:tcPr>
        <w:shd w:val="clear" w:color="auto" w:fill="C5E0B3" w:themeFill="accent6" w:themeFillTint="66"/>
      </w:tcPr>
    </w:tblStylePr>
  </w:style>
  <w:style w:type="table" w:styleId="Rastertabel5donker-accent5">
    <w:name w:val="Grid Table 5 Dark Accent 5"/>
    <w:basedOn w:val="Standaardtabel"/>
    <w:uiPriority w:val="50"/>
    <w:rsid w:val="003F03DF"/>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D9E2F3"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5"/>
      </w:tcPr>
    </w:tblStylePr>
    <w:tblStylePr w:type="band1Vert">
      <w:tblPr/>
      <w:tcPr>
        <w:shd w:val="clear" w:color="auto" w:fill="B4C6E7" w:themeFill="accent5" w:themeFillTint="66"/>
      </w:tcPr>
    </w:tblStylePr>
    <w:tblStylePr w:type="band1Horz">
      <w:tblPr/>
      <w:tcPr>
        <w:shd w:val="clear" w:color="auto" w:fill="B4C6E7" w:themeFill="accent5" w:themeFillTint="66"/>
      </w:tcPr>
    </w:tblStylePr>
  </w:style>
  <w:style w:type="table" w:styleId="Rastertabel5donker-accent4">
    <w:name w:val="Grid Table 5 Dark Accent 4"/>
    <w:basedOn w:val="Standaardtabel"/>
    <w:uiPriority w:val="50"/>
    <w:rsid w:val="003F03DF"/>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FFF2CC" w:themeFill="accent4"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FC000" w:themeFill="accent4"/>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FC000" w:themeFill="accent4"/>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FC000" w:themeFill="accent4"/>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FC000" w:themeFill="accent4"/>
      </w:tcPr>
    </w:tblStylePr>
    <w:tblStylePr w:type="band1Vert">
      <w:tblPr/>
      <w:tcPr>
        <w:shd w:val="clear" w:color="auto" w:fill="FFE599" w:themeFill="accent4" w:themeFillTint="66"/>
      </w:tcPr>
    </w:tblStylePr>
    <w:tblStylePr w:type="band1Horz">
      <w:tblPr/>
      <w:tcPr>
        <w:shd w:val="clear" w:color="auto" w:fill="FFE599" w:themeFill="accent4" w:themeFillTint="66"/>
      </w:tcPr>
    </w:tblStylePr>
  </w:style>
  <w:style w:type="table" w:styleId="Rastertabel5donker-accent3">
    <w:name w:val="Grid Table 5 Dark Accent 3"/>
    <w:basedOn w:val="Standaardtabel"/>
    <w:uiPriority w:val="50"/>
    <w:rsid w:val="003F03DF"/>
    <w:tblPr>
      <w:tblStyleRowBandSize w:val="1"/>
      <w:tblStyleColBandSize w:val="1"/>
      <w:tblInd w:w="0" w:type="dxa"/>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CellMar>
        <w:top w:w="0" w:type="dxa"/>
        <w:left w:w="108" w:type="dxa"/>
        <w:bottom w:w="0" w:type="dxa"/>
        <w:right w:w="108" w:type="dxa"/>
      </w:tblCellMar>
    </w:tblPr>
    <w:tcPr>
      <w:shd w:val="clear" w:color="auto" w:fill="EDEDED"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A5A5A5"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A5A5A5"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A5A5A5"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A5A5A5" w:themeFill="accent3"/>
      </w:tcPr>
    </w:tblStylePr>
    <w:tblStylePr w:type="band1Vert">
      <w:tblPr/>
      <w:tcPr>
        <w:shd w:val="clear" w:color="auto" w:fill="DBDBDB" w:themeFill="accent3" w:themeFillTint="66"/>
      </w:tcPr>
    </w:tblStylePr>
    <w:tblStylePr w:type="band1Horz">
      <w:tblPr/>
      <w:tcPr>
        <w:shd w:val="clear" w:color="auto" w:fill="DBDBDB" w:themeFill="accent3" w:themeFillTint="66"/>
      </w:tcPr>
    </w:tblStylePr>
  </w:style>
  <w:style w:type="table" w:styleId="Rastertabel6kleurig-accent5">
    <w:name w:val="Grid Table 6 Colorful Accent 5"/>
    <w:basedOn w:val="Standaardtabel"/>
    <w:uiPriority w:val="51"/>
    <w:rsid w:val="003F03DF"/>
    <w:rPr>
      <w:color w:val="2F5496" w:themeColor="accent5" w:themeShade="BF"/>
    </w:rPr>
    <w:tblPr>
      <w:tblStyleRowBandSize w:val="1"/>
      <w:tblStyleColBandSize w:val="1"/>
      <w:tblInd w:w="0" w:type="dxa"/>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CellMar>
        <w:top w:w="0" w:type="dxa"/>
        <w:left w:w="108" w:type="dxa"/>
        <w:bottom w:w="0" w:type="dxa"/>
        <w:right w:w="108" w:type="dxa"/>
      </w:tblCellMar>
    </w:tblPr>
    <w:tblStylePr w:type="firstRow">
      <w:rPr>
        <w:b/>
        <w:bCs/>
      </w:rPr>
      <w:tblPr/>
      <w:tcPr>
        <w:tcBorders>
          <w:bottom w:val="single" w:sz="12" w:space="0" w:color="8EAADB" w:themeColor="accent5" w:themeTint="99"/>
        </w:tcBorders>
      </w:tcPr>
    </w:tblStylePr>
    <w:tblStylePr w:type="lastRow">
      <w:rPr>
        <w:b/>
        <w:bCs/>
      </w:rPr>
      <w:tblPr/>
      <w:tcPr>
        <w:tcBorders>
          <w:top w:val="double" w:sz="4" w:space="0" w:color="8EAADB" w:themeColor="accent5" w:themeTint="99"/>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Rastertabel7kleurig-accent4">
    <w:name w:val="Grid Table 7 Colorful Accent 4"/>
    <w:basedOn w:val="Standaardtabel"/>
    <w:uiPriority w:val="52"/>
    <w:rsid w:val="003F03DF"/>
    <w:rPr>
      <w:color w:val="BF8F00" w:themeColor="accent4" w:themeShade="BF"/>
    </w:rPr>
    <w:tblPr>
      <w:tblStyleRowBandSize w:val="1"/>
      <w:tblStyleColBandSize w:val="1"/>
      <w:tblInd w:w="0" w:type="dxa"/>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CellMar>
        <w:top w:w="0" w:type="dxa"/>
        <w:left w:w="108" w:type="dxa"/>
        <w:bottom w:w="0" w:type="dxa"/>
        <w:right w:w="108" w:type="dxa"/>
      </w:tblCellMar>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styleId="Lijsttabel2-accent1">
    <w:name w:val="List Table 2 Accent 1"/>
    <w:basedOn w:val="Standaardtabel"/>
    <w:uiPriority w:val="47"/>
    <w:rsid w:val="003F03DF"/>
    <w:tblPr>
      <w:tblStyleRowBandSize w:val="1"/>
      <w:tblStyleColBandSize w:val="1"/>
      <w:tblInd w:w="0" w:type="dxa"/>
      <w:tblBorders>
        <w:top w:val="single" w:sz="4" w:space="0" w:color="9CC2E5" w:themeColor="accent1" w:themeTint="99"/>
        <w:bottom w:val="single" w:sz="4" w:space="0" w:color="9CC2E5" w:themeColor="accent1" w:themeTint="99"/>
        <w:insideH w:val="single" w:sz="4" w:space="0" w:color="9CC2E5" w:themeColor="accent1" w:themeTint="99"/>
      </w:tblBorders>
      <w:tblCellMar>
        <w:top w:w="0" w:type="dxa"/>
        <w:left w:w="108" w:type="dxa"/>
        <w:bottom w:w="0" w:type="dxa"/>
        <w:right w:w="108" w:type="dxa"/>
      </w:tblCellMar>
    </w:tblPr>
    <w:tblStylePr w:type="firstRow">
      <w:rPr>
        <w:b/>
        <w:bCs/>
      </w:rPr>
    </w:tblStylePr>
    <w:tblStylePr w:type="lastRow">
      <w:rPr>
        <w:b/>
        <w:bCs/>
      </w:rPr>
    </w:tblStylePr>
    <w:tblStylePr w:type="firstCol">
      <w:rPr>
        <w:b/>
        <w:bCs/>
      </w:rPr>
    </w:tblStylePr>
    <w:tblStylePr w:type="lastCol">
      <w:rPr>
        <w:b/>
        <w:bCs/>
      </w:rPr>
    </w:tblStylePr>
    <w:tblStylePr w:type="band1Vert">
      <w:tblPr/>
      <w:tcPr>
        <w:shd w:val="clear" w:color="auto" w:fill="DEEAF6" w:themeFill="accent1" w:themeFillTint="33"/>
      </w:tcPr>
    </w:tblStylePr>
    <w:tblStylePr w:type="band1Horz">
      <w:tblPr/>
      <w:tcPr>
        <w:shd w:val="clear" w:color="auto" w:fill="DEEAF6" w:themeFill="accent1" w:themeFillTint="33"/>
      </w:tcPr>
    </w:tblStylePr>
  </w:style>
  <w:style w:type="character" w:customStyle="1" w:styleId="apple-converted-space">
    <w:name w:val="apple-converted-space"/>
    <w:basedOn w:val="Standaardalinea-lettertype"/>
    <w:rsid w:val="009D0898"/>
  </w:style>
  <w:style w:type="character" w:styleId="Nadruk">
    <w:name w:val="Emphasis"/>
    <w:basedOn w:val="Standaardalinea-lettertype"/>
    <w:uiPriority w:val="20"/>
    <w:qFormat/>
    <w:rsid w:val="009D0898"/>
    <w:rPr>
      <w:i/>
      <w:iCs/>
    </w:rPr>
  </w:style>
  <w:style w:type="paragraph" w:styleId="Normaalweb">
    <w:name w:val="Normal (Web)"/>
    <w:basedOn w:val="Standaard"/>
    <w:uiPriority w:val="99"/>
    <w:semiHidden/>
    <w:unhideWhenUsed/>
    <w:rsid w:val="006F4B0F"/>
    <w:rPr>
      <w:rFonts w:ascii="Times New Roman" w:hAnsi="Times New Roman" w:cs="Times New Roma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503">
      <w:bodyDiv w:val="1"/>
      <w:marLeft w:val="0"/>
      <w:marRight w:val="0"/>
      <w:marTop w:val="0"/>
      <w:marBottom w:val="0"/>
      <w:divBdr>
        <w:top w:val="none" w:sz="0" w:space="0" w:color="auto"/>
        <w:left w:val="none" w:sz="0" w:space="0" w:color="auto"/>
        <w:bottom w:val="none" w:sz="0" w:space="0" w:color="auto"/>
        <w:right w:val="none" w:sz="0" w:space="0" w:color="auto"/>
      </w:divBdr>
    </w:div>
    <w:div w:id="5637877">
      <w:bodyDiv w:val="1"/>
      <w:marLeft w:val="0"/>
      <w:marRight w:val="0"/>
      <w:marTop w:val="0"/>
      <w:marBottom w:val="0"/>
      <w:divBdr>
        <w:top w:val="none" w:sz="0" w:space="0" w:color="auto"/>
        <w:left w:val="none" w:sz="0" w:space="0" w:color="auto"/>
        <w:bottom w:val="none" w:sz="0" w:space="0" w:color="auto"/>
        <w:right w:val="none" w:sz="0" w:space="0" w:color="auto"/>
      </w:divBdr>
    </w:div>
    <w:div w:id="13651822">
      <w:bodyDiv w:val="1"/>
      <w:marLeft w:val="0"/>
      <w:marRight w:val="0"/>
      <w:marTop w:val="0"/>
      <w:marBottom w:val="0"/>
      <w:divBdr>
        <w:top w:val="none" w:sz="0" w:space="0" w:color="auto"/>
        <w:left w:val="none" w:sz="0" w:space="0" w:color="auto"/>
        <w:bottom w:val="none" w:sz="0" w:space="0" w:color="auto"/>
        <w:right w:val="none" w:sz="0" w:space="0" w:color="auto"/>
      </w:divBdr>
    </w:div>
    <w:div w:id="19477665">
      <w:bodyDiv w:val="1"/>
      <w:marLeft w:val="0"/>
      <w:marRight w:val="0"/>
      <w:marTop w:val="0"/>
      <w:marBottom w:val="0"/>
      <w:divBdr>
        <w:top w:val="none" w:sz="0" w:space="0" w:color="auto"/>
        <w:left w:val="none" w:sz="0" w:space="0" w:color="auto"/>
        <w:bottom w:val="none" w:sz="0" w:space="0" w:color="auto"/>
        <w:right w:val="none" w:sz="0" w:space="0" w:color="auto"/>
      </w:divBdr>
    </w:div>
    <w:div w:id="26951526">
      <w:bodyDiv w:val="1"/>
      <w:marLeft w:val="0"/>
      <w:marRight w:val="0"/>
      <w:marTop w:val="0"/>
      <w:marBottom w:val="0"/>
      <w:divBdr>
        <w:top w:val="none" w:sz="0" w:space="0" w:color="auto"/>
        <w:left w:val="none" w:sz="0" w:space="0" w:color="auto"/>
        <w:bottom w:val="none" w:sz="0" w:space="0" w:color="auto"/>
        <w:right w:val="none" w:sz="0" w:space="0" w:color="auto"/>
      </w:divBdr>
    </w:div>
    <w:div w:id="36972826">
      <w:bodyDiv w:val="1"/>
      <w:marLeft w:val="0"/>
      <w:marRight w:val="0"/>
      <w:marTop w:val="0"/>
      <w:marBottom w:val="0"/>
      <w:divBdr>
        <w:top w:val="none" w:sz="0" w:space="0" w:color="auto"/>
        <w:left w:val="none" w:sz="0" w:space="0" w:color="auto"/>
        <w:bottom w:val="none" w:sz="0" w:space="0" w:color="auto"/>
        <w:right w:val="none" w:sz="0" w:space="0" w:color="auto"/>
      </w:divBdr>
    </w:div>
    <w:div w:id="75593516">
      <w:bodyDiv w:val="1"/>
      <w:marLeft w:val="0"/>
      <w:marRight w:val="0"/>
      <w:marTop w:val="0"/>
      <w:marBottom w:val="0"/>
      <w:divBdr>
        <w:top w:val="none" w:sz="0" w:space="0" w:color="auto"/>
        <w:left w:val="none" w:sz="0" w:space="0" w:color="auto"/>
        <w:bottom w:val="none" w:sz="0" w:space="0" w:color="auto"/>
        <w:right w:val="none" w:sz="0" w:space="0" w:color="auto"/>
      </w:divBdr>
    </w:div>
    <w:div w:id="92097149">
      <w:bodyDiv w:val="1"/>
      <w:marLeft w:val="0"/>
      <w:marRight w:val="0"/>
      <w:marTop w:val="0"/>
      <w:marBottom w:val="0"/>
      <w:divBdr>
        <w:top w:val="none" w:sz="0" w:space="0" w:color="auto"/>
        <w:left w:val="none" w:sz="0" w:space="0" w:color="auto"/>
        <w:bottom w:val="none" w:sz="0" w:space="0" w:color="auto"/>
        <w:right w:val="none" w:sz="0" w:space="0" w:color="auto"/>
      </w:divBdr>
    </w:div>
    <w:div w:id="95029544">
      <w:bodyDiv w:val="1"/>
      <w:marLeft w:val="0"/>
      <w:marRight w:val="0"/>
      <w:marTop w:val="0"/>
      <w:marBottom w:val="0"/>
      <w:divBdr>
        <w:top w:val="none" w:sz="0" w:space="0" w:color="auto"/>
        <w:left w:val="none" w:sz="0" w:space="0" w:color="auto"/>
        <w:bottom w:val="none" w:sz="0" w:space="0" w:color="auto"/>
        <w:right w:val="none" w:sz="0" w:space="0" w:color="auto"/>
      </w:divBdr>
    </w:div>
    <w:div w:id="95256540">
      <w:bodyDiv w:val="1"/>
      <w:marLeft w:val="0"/>
      <w:marRight w:val="0"/>
      <w:marTop w:val="0"/>
      <w:marBottom w:val="0"/>
      <w:divBdr>
        <w:top w:val="none" w:sz="0" w:space="0" w:color="auto"/>
        <w:left w:val="none" w:sz="0" w:space="0" w:color="auto"/>
        <w:bottom w:val="none" w:sz="0" w:space="0" w:color="auto"/>
        <w:right w:val="none" w:sz="0" w:space="0" w:color="auto"/>
      </w:divBdr>
    </w:div>
    <w:div w:id="120081555">
      <w:bodyDiv w:val="1"/>
      <w:marLeft w:val="0"/>
      <w:marRight w:val="0"/>
      <w:marTop w:val="0"/>
      <w:marBottom w:val="0"/>
      <w:divBdr>
        <w:top w:val="none" w:sz="0" w:space="0" w:color="auto"/>
        <w:left w:val="none" w:sz="0" w:space="0" w:color="auto"/>
        <w:bottom w:val="none" w:sz="0" w:space="0" w:color="auto"/>
        <w:right w:val="none" w:sz="0" w:space="0" w:color="auto"/>
      </w:divBdr>
    </w:div>
    <w:div w:id="120730406">
      <w:bodyDiv w:val="1"/>
      <w:marLeft w:val="0"/>
      <w:marRight w:val="0"/>
      <w:marTop w:val="0"/>
      <w:marBottom w:val="0"/>
      <w:divBdr>
        <w:top w:val="none" w:sz="0" w:space="0" w:color="auto"/>
        <w:left w:val="none" w:sz="0" w:space="0" w:color="auto"/>
        <w:bottom w:val="none" w:sz="0" w:space="0" w:color="auto"/>
        <w:right w:val="none" w:sz="0" w:space="0" w:color="auto"/>
      </w:divBdr>
    </w:div>
    <w:div w:id="125584358">
      <w:bodyDiv w:val="1"/>
      <w:marLeft w:val="0"/>
      <w:marRight w:val="0"/>
      <w:marTop w:val="0"/>
      <w:marBottom w:val="0"/>
      <w:divBdr>
        <w:top w:val="none" w:sz="0" w:space="0" w:color="auto"/>
        <w:left w:val="none" w:sz="0" w:space="0" w:color="auto"/>
        <w:bottom w:val="none" w:sz="0" w:space="0" w:color="auto"/>
        <w:right w:val="none" w:sz="0" w:space="0" w:color="auto"/>
      </w:divBdr>
    </w:div>
    <w:div w:id="131407737">
      <w:bodyDiv w:val="1"/>
      <w:marLeft w:val="0"/>
      <w:marRight w:val="0"/>
      <w:marTop w:val="0"/>
      <w:marBottom w:val="0"/>
      <w:divBdr>
        <w:top w:val="none" w:sz="0" w:space="0" w:color="auto"/>
        <w:left w:val="none" w:sz="0" w:space="0" w:color="auto"/>
        <w:bottom w:val="none" w:sz="0" w:space="0" w:color="auto"/>
        <w:right w:val="none" w:sz="0" w:space="0" w:color="auto"/>
      </w:divBdr>
    </w:div>
    <w:div w:id="137235374">
      <w:bodyDiv w:val="1"/>
      <w:marLeft w:val="0"/>
      <w:marRight w:val="0"/>
      <w:marTop w:val="0"/>
      <w:marBottom w:val="0"/>
      <w:divBdr>
        <w:top w:val="none" w:sz="0" w:space="0" w:color="auto"/>
        <w:left w:val="none" w:sz="0" w:space="0" w:color="auto"/>
        <w:bottom w:val="none" w:sz="0" w:space="0" w:color="auto"/>
        <w:right w:val="none" w:sz="0" w:space="0" w:color="auto"/>
      </w:divBdr>
    </w:div>
    <w:div w:id="137264215">
      <w:bodyDiv w:val="1"/>
      <w:marLeft w:val="0"/>
      <w:marRight w:val="0"/>
      <w:marTop w:val="0"/>
      <w:marBottom w:val="0"/>
      <w:divBdr>
        <w:top w:val="none" w:sz="0" w:space="0" w:color="auto"/>
        <w:left w:val="none" w:sz="0" w:space="0" w:color="auto"/>
        <w:bottom w:val="none" w:sz="0" w:space="0" w:color="auto"/>
        <w:right w:val="none" w:sz="0" w:space="0" w:color="auto"/>
      </w:divBdr>
    </w:div>
    <w:div w:id="140318362">
      <w:bodyDiv w:val="1"/>
      <w:marLeft w:val="0"/>
      <w:marRight w:val="0"/>
      <w:marTop w:val="0"/>
      <w:marBottom w:val="0"/>
      <w:divBdr>
        <w:top w:val="none" w:sz="0" w:space="0" w:color="auto"/>
        <w:left w:val="none" w:sz="0" w:space="0" w:color="auto"/>
        <w:bottom w:val="none" w:sz="0" w:space="0" w:color="auto"/>
        <w:right w:val="none" w:sz="0" w:space="0" w:color="auto"/>
      </w:divBdr>
    </w:div>
    <w:div w:id="141316926">
      <w:bodyDiv w:val="1"/>
      <w:marLeft w:val="0"/>
      <w:marRight w:val="0"/>
      <w:marTop w:val="0"/>
      <w:marBottom w:val="0"/>
      <w:divBdr>
        <w:top w:val="none" w:sz="0" w:space="0" w:color="auto"/>
        <w:left w:val="none" w:sz="0" w:space="0" w:color="auto"/>
        <w:bottom w:val="none" w:sz="0" w:space="0" w:color="auto"/>
        <w:right w:val="none" w:sz="0" w:space="0" w:color="auto"/>
      </w:divBdr>
    </w:div>
    <w:div w:id="142359294">
      <w:bodyDiv w:val="1"/>
      <w:marLeft w:val="0"/>
      <w:marRight w:val="0"/>
      <w:marTop w:val="0"/>
      <w:marBottom w:val="0"/>
      <w:divBdr>
        <w:top w:val="none" w:sz="0" w:space="0" w:color="auto"/>
        <w:left w:val="none" w:sz="0" w:space="0" w:color="auto"/>
        <w:bottom w:val="none" w:sz="0" w:space="0" w:color="auto"/>
        <w:right w:val="none" w:sz="0" w:space="0" w:color="auto"/>
      </w:divBdr>
    </w:div>
    <w:div w:id="146749382">
      <w:bodyDiv w:val="1"/>
      <w:marLeft w:val="0"/>
      <w:marRight w:val="0"/>
      <w:marTop w:val="0"/>
      <w:marBottom w:val="0"/>
      <w:divBdr>
        <w:top w:val="none" w:sz="0" w:space="0" w:color="auto"/>
        <w:left w:val="none" w:sz="0" w:space="0" w:color="auto"/>
        <w:bottom w:val="none" w:sz="0" w:space="0" w:color="auto"/>
        <w:right w:val="none" w:sz="0" w:space="0" w:color="auto"/>
      </w:divBdr>
    </w:div>
    <w:div w:id="149447501">
      <w:bodyDiv w:val="1"/>
      <w:marLeft w:val="0"/>
      <w:marRight w:val="0"/>
      <w:marTop w:val="0"/>
      <w:marBottom w:val="0"/>
      <w:divBdr>
        <w:top w:val="none" w:sz="0" w:space="0" w:color="auto"/>
        <w:left w:val="none" w:sz="0" w:space="0" w:color="auto"/>
        <w:bottom w:val="none" w:sz="0" w:space="0" w:color="auto"/>
        <w:right w:val="none" w:sz="0" w:space="0" w:color="auto"/>
      </w:divBdr>
    </w:div>
    <w:div w:id="156270552">
      <w:bodyDiv w:val="1"/>
      <w:marLeft w:val="0"/>
      <w:marRight w:val="0"/>
      <w:marTop w:val="0"/>
      <w:marBottom w:val="0"/>
      <w:divBdr>
        <w:top w:val="none" w:sz="0" w:space="0" w:color="auto"/>
        <w:left w:val="none" w:sz="0" w:space="0" w:color="auto"/>
        <w:bottom w:val="none" w:sz="0" w:space="0" w:color="auto"/>
        <w:right w:val="none" w:sz="0" w:space="0" w:color="auto"/>
      </w:divBdr>
    </w:div>
    <w:div w:id="171990347">
      <w:bodyDiv w:val="1"/>
      <w:marLeft w:val="0"/>
      <w:marRight w:val="0"/>
      <w:marTop w:val="0"/>
      <w:marBottom w:val="0"/>
      <w:divBdr>
        <w:top w:val="none" w:sz="0" w:space="0" w:color="auto"/>
        <w:left w:val="none" w:sz="0" w:space="0" w:color="auto"/>
        <w:bottom w:val="none" w:sz="0" w:space="0" w:color="auto"/>
        <w:right w:val="none" w:sz="0" w:space="0" w:color="auto"/>
      </w:divBdr>
    </w:div>
    <w:div w:id="180706989">
      <w:bodyDiv w:val="1"/>
      <w:marLeft w:val="0"/>
      <w:marRight w:val="0"/>
      <w:marTop w:val="0"/>
      <w:marBottom w:val="0"/>
      <w:divBdr>
        <w:top w:val="none" w:sz="0" w:space="0" w:color="auto"/>
        <w:left w:val="none" w:sz="0" w:space="0" w:color="auto"/>
        <w:bottom w:val="none" w:sz="0" w:space="0" w:color="auto"/>
        <w:right w:val="none" w:sz="0" w:space="0" w:color="auto"/>
      </w:divBdr>
    </w:div>
    <w:div w:id="182548770">
      <w:bodyDiv w:val="1"/>
      <w:marLeft w:val="0"/>
      <w:marRight w:val="0"/>
      <w:marTop w:val="0"/>
      <w:marBottom w:val="0"/>
      <w:divBdr>
        <w:top w:val="none" w:sz="0" w:space="0" w:color="auto"/>
        <w:left w:val="none" w:sz="0" w:space="0" w:color="auto"/>
        <w:bottom w:val="none" w:sz="0" w:space="0" w:color="auto"/>
        <w:right w:val="none" w:sz="0" w:space="0" w:color="auto"/>
      </w:divBdr>
    </w:div>
    <w:div w:id="183203785">
      <w:bodyDiv w:val="1"/>
      <w:marLeft w:val="0"/>
      <w:marRight w:val="0"/>
      <w:marTop w:val="0"/>
      <w:marBottom w:val="0"/>
      <w:divBdr>
        <w:top w:val="none" w:sz="0" w:space="0" w:color="auto"/>
        <w:left w:val="none" w:sz="0" w:space="0" w:color="auto"/>
        <w:bottom w:val="none" w:sz="0" w:space="0" w:color="auto"/>
        <w:right w:val="none" w:sz="0" w:space="0" w:color="auto"/>
      </w:divBdr>
    </w:div>
    <w:div w:id="183980354">
      <w:bodyDiv w:val="1"/>
      <w:marLeft w:val="0"/>
      <w:marRight w:val="0"/>
      <w:marTop w:val="0"/>
      <w:marBottom w:val="0"/>
      <w:divBdr>
        <w:top w:val="none" w:sz="0" w:space="0" w:color="auto"/>
        <w:left w:val="none" w:sz="0" w:space="0" w:color="auto"/>
        <w:bottom w:val="none" w:sz="0" w:space="0" w:color="auto"/>
        <w:right w:val="none" w:sz="0" w:space="0" w:color="auto"/>
      </w:divBdr>
    </w:div>
    <w:div w:id="191651159">
      <w:bodyDiv w:val="1"/>
      <w:marLeft w:val="0"/>
      <w:marRight w:val="0"/>
      <w:marTop w:val="0"/>
      <w:marBottom w:val="0"/>
      <w:divBdr>
        <w:top w:val="none" w:sz="0" w:space="0" w:color="auto"/>
        <w:left w:val="none" w:sz="0" w:space="0" w:color="auto"/>
        <w:bottom w:val="none" w:sz="0" w:space="0" w:color="auto"/>
        <w:right w:val="none" w:sz="0" w:space="0" w:color="auto"/>
      </w:divBdr>
    </w:div>
    <w:div w:id="192500751">
      <w:bodyDiv w:val="1"/>
      <w:marLeft w:val="0"/>
      <w:marRight w:val="0"/>
      <w:marTop w:val="0"/>
      <w:marBottom w:val="0"/>
      <w:divBdr>
        <w:top w:val="none" w:sz="0" w:space="0" w:color="auto"/>
        <w:left w:val="none" w:sz="0" w:space="0" w:color="auto"/>
        <w:bottom w:val="none" w:sz="0" w:space="0" w:color="auto"/>
        <w:right w:val="none" w:sz="0" w:space="0" w:color="auto"/>
      </w:divBdr>
    </w:div>
    <w:div w:id="206989484">
      <w:bodyDiv w:val="1"/>
      <w:marLeft w:val="0"/>
      <w:marRight w:val="0"/>
      <w:marTop w:val="0"/>
      <w:marBottom w:val="0"/>
      <w:divBdr>
        <w:top w:val="none" w:sz="0" w:space="0" w:color="auto"/>
        <w:left w:val="none" w:sz="0" w:space="0" w:color="auto"/>
        <w:bottom w:val="none" w:sz="0" w:space="0" w:color="auto"/>
        <w:right w:val="none" w:sz="0" w:space="0" w:color="auto"/>
      </w:divBdr>
    </w:div>
    <w:div w:id="212155606">
      <w:bodyDiv w:val="1"/>
      <w:marLeft w:val="0"/>
      <w:marRight w:val="0"/>
      <w:marTop w:val="0"/>
      <w:marBottom w:val="0"/>
      <w:divBdr>
        <w:top w:val="none" w:sz="0" w:space="0" w:color="auto"/>
        <w:left w:val="none" w:sz="0" w:space="0" w:color="auto"/>
        <w:bottom w:val="none" w:sz="0" w:space="0" w:color="auto"/>
        <w:right w:val="none" w:sz="0" w:space="0" w:color="auto"/>
      </w:divBdr>
    </w:div>
    <w:div w:id="220950490">
      <w:bodyDiv w:val="1"/>
      <w:marLeft w:val="0"/>
      <w:marRight w:val="0"/>
      <w:marTop w:val="0"/>
      <w:marBottom w:val="0"/>
      <w:divBdr>
        <w:top w:val="none" w:sz="0" w:space="0" w:color="auto"/>
        <w:left w:val="none" w:sz="0" w:space="0" w:color="auto"/>
        <w:bottom w:val="none" w:sz="0" w:space="0" w:color="auto"/>
        <w:right w:val="none" w:sz="0" w:space="0" w:color="auto"/>
      </w:divBdr>
    </w:div>
    <w:div w:id="223637768">
      <w:bodyDiv w:val="1"/>
      <w:marLeft w:val="0"/>
      <w:marRight w:val="0"/>
      <w:marTop w:val="0"/>
      <w:marBottom w:val="0"/>
      <w:divBdr>
        <w:top w:val="none" w:sz="0" w:space="0" w:color="auto"/>
        <w:left w:val="none" w:sz="0" w:space="0" w:color="auto"/>
        <w:bottom w:val="none" w:sz="0" w:space="0" w:color="auto"/>
        <w:right w:val="none" w:sz="0" w:space="0" w:color="auto"/>
      </w:divBdr>
    </w:div>
    <w:div w:id="242225235">
      <w:bodyDiv w:val="1"/>
      <w:marLeft w:val="0"/>
      <w:marRight w:val="0"/>
      <w:marTop w:val="0"/>
      <w:marBottom w:val="0"/>
      <w:divBdr>
        <w:top w:val="none" w:sz="0" w:space="0" w:color="auto"/>
        <w:left w:val="none" w:sz="0" w:space="0" w:color="auto"/>
        <w:bottom w:val="none" w:sz="0" w:space="0" w:color="auto"/>
        <w:right w:val="none" w:sz="0" w:space="0" w:color="auto"/>
      </w:divBdr>
    </w:div>
    <w:div w:id="243035315">
      <w:bodyDiv w:val="1"/>
      <w:marLeft w:val="0"/>
      <w:marRight w:val="0"/>
      <w:marTop w:val="0"/>
      <w:marBottom w:val="0"/>
      <w:divBdr>
        <w:top w:val="none" w:sz="0" w:space="0" w:color="auto"/>
        <w:left w:val="none" w:sz="0" w:space="0" w:color="auto"/>
        <w:bottom w:val="none" w:sz="0" w:space="0" w:color="auto"/>
        <w:right w:val="none" w:sz="0" w:space="0" w:color="auto"/>
      </w:divBdr>
    </w:div>
    <w:div w:id="247466423">
      <w:bodyDiv w:val="1"/>
      <w:marLeft w:val="0"/>
      <w:marRight w:val="0"/>
      <w:marTop w:val="0"/>
      <w:marBottom w:val="0"/>
      <w:divBdr>
        <w:top w:val="none" w:sz="0" w:space="0" w:color="auto"/>
        <w:left w:val="none" w:sz="0" w:space="0" w:color="auto"/>
        <w:bottom w:val="none" w:sz="0" w:space="0" w:color="auto"/>
        <w:right w:val="none" w:sz="0" w:space="0" w:color="auto"/>
      </w:divBdr>
    </w:div>
    <w:div w:id="265042076">
      <w:bodyDiv w:val="1"/>
      <w:marLeft w:val="0"/>
      <w:marRight w:val="0"/>
      <w:marTop w:val="0"/>
      <w:marBottom w:val="0"/>
      <w:divBdr>
        <w:top w:val="none" w:sz="0" w:space="0" w:color="auto"/>
        <w:left w:val="none" w:sz="0" w:space="0" w:color="auto"/>
        <w:bottom w:val="none" w:sz="0" w:space="0" w:color="auto"/>
        <w:right w:val="none" w:sz="0" w:space="0" w:color="auto"/>
      </w:divBdr>
      <w:divsChild>
        <w:div w:id="1296254494">
          <w:marLeft w:val="0"/>
          <w:marRight w:val="0"/>
          <w:marTop w:val="0"/>
          <w:marBottom w:val="0"/>
          <w:divBdr>
            <w:top w:val="none" w:sz="0" w:space="0" w:color="auto"/>
            <w:left w:val="none" w:sz="0" w:space="0" w:color="auto"/>
            <w:bottom w:val="none" w:sz="0" w:space="0" w:color="auto"/>
            <w:right w:val="none" w:sz="0" w:space="0" w:color="auto"/>
          </w:divBdr>
          <w:divsChild>
            <w:div w:id="616835616">
              <w:marLeft w:val="0"/>
              <w:marRight w:val="0"/>
              <w:marTop w:val="0"/>
              <w:marBottom w:val="0"/>
              <w:divBdr>
                <w:top w:val="none" w:sz="0" w:space="0" w:color="auto"/>
                <w:left w:val="none" w:sz="0" w:space="0" w:color="auto"/>
                <w:bottom w:val="none" w:sz="0" w:space="0" w:color="auto"/>
                <w:right w:val="none" w:sz="0" w:space="0" w:color="auto"/>
              </w:divBdr>
              <w:divsChild>
                <w:div w:id="921838158">
                  <w:marLeft w:val="0"/>
                  <w:marRight w:val="0"/>
                  <w:marTop w:val="0"/>
                  <w:marBottom w:val="0"/>
                  <w:divBdr>
                    <w:top w:val="none" w:sz="0" w:space="0" w:color="auto"/>
                    <w:left w:val="none" w:sz="0" w:space="0" w:color="auto"/>
                    <w:bottom w:val="none" w:sz="0" w:space="0" w:color="auto"/>
                    <w:right w:val="none" w:sz="0" w:space="0" w:color="auto"/>
                  </w:divBdr>
                </w:div>
              </w:divsChild>
            </w:div>
            <w:div w:id="1134983775">
              <w:marLeft w:val="0"/>
              <w:marRight w:val="0"/>
              <w:marTop w:val="0"/>
              <w:marBottom w:val="0"/>
              <w:divBdr>
                <w:top w:val="none" w:sz="0" w:space="0" w:color="auto"/>
                <w:left w:val="none" w:sz="0" w:space="0" w:color="auto"/>
                <w:bottom w:val="none" w:sz="0" w:space="0" w:color="auto"/>
                <w:right w:val="none" w:sz="0" w:space="0" w:color="auto"/>
              </w:divBdr>
              <w:divsChild>
                <w:div w:id="54868690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65112825">
      <w:bodyDiv w:val="1"/>
      <w:marLeft w:val="0"/>
      <w:marRight w:val="0"/>
      <w:marTop w:val="0"/>
      <w:marBottom w:val="0"/>
      <w:divBdr>
        <w:top w:val="none" w:sz="0" w:space="0" w:color="auto"/>
        <w:left w:val="none" w:sz="0" w:space="0" w:color="auto"/>
        <w:bottom w:val="none" w:sz="0" w:space="0" w:color="auto"/>
        <w:right w:val="none" w:sz="0" w:space="0" w:color="auto"/>
      </w:divBdr>
    </w:div>
    <w:div w:id="273174832">
      <w:bodyDiv w:val="1"/>
      <w:marLeft w:val="0"/>
      <w:marRight w:val="0"/>
      <w:marTop w:val="0"/>
      <w:marBottom w:val="0"/>
      <w:divBdr>
        <w:top w:val="none" w:sz="0" w:space="0" w:color="auto"/>
        <w:left w:val="none" w:sz="0" w:space="0" w:color="auto"/>
        <w:bottom w:val="none" w:sz="0" w:space="0" w:color="auto"/>
        <w:right w:val="none" w:sz="0" w:space="0" w:color="auto"/>
      </w:divBdr>
    </w:div>
    <w:div w:id="276454798">
      <w:bodyDiv w:val="1"/>
      <w:marLeft w:val="0"/>
      <w:marRight w:val="0"/>
      <w:marTop w:val="0"/>
      <w:marBottom w:val="0"/>
      <w:divBdr>
        <w:top w:val="none" w:sz="0" w:space="0" w:color="auto"/>
        <w:left w:val="none" w:sz="0" w:space="0" w:color="auto"/>
        <w:bottom w:val="none" w:sz="0" w:space="0" w:color="auto"/>
        <w:right w:val="none" w:sz="0" w:space="0" w:color="auto"/>
      </w:divBdr>
    </w:div>
    <w:div w:id="283387367">
      <w:bodyDiv w:val="1"/>
      <w:marLeft w:val="0"/>
      <w:marRight w:val="0"/>
      <w:marTop w:val="0"/>
      <w:marBottom w:val="0"/>
      <w:divBdr>
        <w:top w:val="none" w:sz="0" w:space="0" w:color="auto"/>
        <w:left w:val="none" w:sz="0" w:space="0" w:color="auto"/>
        <w:bottom w:val="none" w:sz="0" w:space="0" w:color="auto"/>
        <w:right w:val="none" w:sz="0" w:space="0" w:color="auto"/>
      </w:divBdr>
    </w:div>
    <w:div w:id="302278503">
      <w:bodyDiv w:val="1"/>
      <w:marLeft w:val="0"/>
      <w:marRight w:val="0"/>
      <w:marTop w:val="0"/>
      <w:marBottom w:val="0"/>
      <w:divBdr>
        <w:top w:val="none" w:sz="0" w:space="0" w:color="auto"/>
        <w:left w:val="none" w:sz="0" w:space="0" w:color="auto"/>
        <w:bottom w:val="none" w:sz="0" w:space="0" w:color="auto"/>
        <w:right w:val="none" w:sz="0" w:space="0" w:color="auto"/>
      </w:divBdr>
    </w:div>
    <w:div w:id="310064067">
      <w:bodyDiv w:val="1"/>
      <w:marLeft w:val="0"/>
      <w:marRight w:val="0"/>
      <w:marTop w:val="0"/>
      <w:marBottom w:val="0"/>
      <w:divBdr>
        <w:top w:val="none" w:sz="0" w:space="0" w:color="auto"/>
        <w:left w:val="none" w:sz="0" w:space="0" w:color="auto"/>
        <w:bottom w:val="none" w:sz="0" w:space="0" w:color="auto"/>
        <w:right w:val="none" w:sz="0" w:space="0" w:color="auto"/>
      </w:divBdr>
    </w:div>
    <w:div w:id="312025895">
      <w:bodyDiv w:val="1"/>
      <w:marLeft w:val="0"/>
      <w:marRight w:val="0"/>
      <w:marTop w:val="0"/>
      <w:marBottom w:val="0"/>
      <w:divBdr>
        <w:top w:val="none" w:sz="0" w:space="0" w:color="auto"/>
        <w:left w:val="none" w:sz="0" w:space="0" w:color="auto"/>
        <w:bottom w:val="none" w:sz="0" w:space="0" w:color="auto"/>
        <w:right w:val="none" w:sz="0" w:space="0" w:color="auto"/>
      </w:divBdr>
    </w:div>
    <w:div w:id="313805279">
      <w:bodyDiv w:val="1"/>
      <w:marLeft w:val="0"/>
      <w:marRight w:val="0"/>
      <w:marTop w:val="0"/>
      <w:marBottom w:val="0"/>
      <w:divBdr>
        <w:top w:val="none" w:sz="0" w:space="0" w:color="auto"/>
        <w:left w:val="none" w:sz="0" w:space="0" w:color="auto"/>
        <w:bottom w:val="none" w:sz="0" w:space="0" w:color="auto"/>
        <w:right w:val="none" w:sz="0" w:space="0" w:color="auto"/>
      </w:divBdr>
    </w:div>
    <w:div w:id="316497526">
      <w:bodyDiv w:val="1"/>
      <w:marLeft w:val="0"/>
      <w:marRight w:val="0"/>
      <w:marTop w:val="0"/>
      <w:marBottom w:val="0"/>
      <w:divBdr>
        <w:top w:val="none" w:sz="0" w:space="0" w:color="auto"/>
        <w:left w:val="none" w:sz="0" w:space="0" w:color="auto"/>
        <w:bottom w:val="none" w:sz="0" w:space="0" w:color="auto"/>
        <w:right w:val="none" w:sz="0" w:space="0" w:color="auto"/>
      </w:divBdr>
    </w:div>
    <w:div w:id="347289730">
      <w:bodyDiv w:val="1"/>
      <w:marLeft w:val="0"/>
      <w:marRight w:val="0"/>
      <w:marTop w:val="0"/>
      <w:marBottom w:val="0"/>
      <w:divBdr>
        <w:top w:val="none" w:sz="0" w:space="0" w:color="auto"/>
        <w:left w:val="none" w:sz="0" w:space="0" w:color="auto"/>
        <w:bottom w:val="none" w:sz="0" w:space="0" w:color="auto"/>
        <w:right w:val="none" w:sz="0" w:space="0" w:color="auto"/>
      </w:divBdr>
    </w:div>
    <w:div w:id="349379112">
      <w:bodyDiv w:val="1"/>
      <w:marLeft w:val="0"/>
      <w:marRight w:val="0"/>
      <w:marTop w:val="0"/>
      <w:marBottom w:val="0"/>
      <w:divBdr>
        <w:top w:val="none" w:sz="0" w:space="0" w:color="auto"/>
        <w:left w:val="none" w:sz="0" w:space="0" w:color="auto"/>
        <w:bottom w:val="none" w:sz="0" w:space="0" w:color="auto"/>
        <w:right w:val="none" w:sz="0" w:space="0" w:color="auto"/>
      </w:divBdr>
      <w:divsChild>
        <w:div w:id="1691829810">
          <w:marLeft w:val="0"/>
          <w:marRight w:val="0"/>
          <w:marTop w:val="0"/>
          <w:marBottom w:val="0"/>
          <w:divBdr>
            <w:top w:val="none" w:sz="0" w:space="0" w:color="auto"/>
            <w:left w:val="none" w:sz="0" w:space="0" w:color="auto"/>
            <w:bottom w:val="none" w:sz="0" w:space="0" w:color="auto"/>
            <w:right w:val="none" w:sz="0" w:space="0" w:color="auto"/>
          </w:divBdr>
          <w:divsChild>
            <w:div w:id="77949929">
              <w:marLeft w:val="0"/>
              <w:marRight w:val="0"/>
              <w:marTop w:val="0"/>
              <w:marBottom w:val="0"/>
              <w:divBdr>
                <w:top w:val="none" w:sz="0" w:space="0" w:color="auto"/>
                <w:left w:val="none" w:sz="0" w:space="0" w:color="auto"/>
                <w:bottom w:val="none" w:sz="0" w:space="0" w:color="auto"/>
                <w:right w:val="none" w:sz="0" w:space="0" w:color="auto"/>
              </w:divBdr>
              <w:divsChild>
                <w:div w:id="48466330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69916154">
      <w:bodyDiv w:val="1"/>
      <w:marLeft w:val="0"/>
      <w:marRight w:val="0"/>
      <w:marTop w:val="0"/>
      <w:marBottom w:val="0"/>
      <w:divBdr>
        <w:top w:val="none" w:sz="0" w:space="0" w:color="auto"/>
        <w:left w:val="none" w:sz="0" w:space="0" w:color="auto"/>
        <w:bottom w:val="none" w:sz="0" w:space="0" w:color="auto"/>
        <w:right w:val="none" w:sz="0" w:space="0" w:color="auto"/>
      </w:divBdr>
    </w:div>
    <w:div w:id="380522170">
      <w:bodyDiv w:val="1"/>
      <w:marLeft w:val="0"/>
      <w:marRight w:val="0"/>
      <w:marTop w:val="0"/>
      <w:marBottom w:val="0"/>
      <w:divBdr>
        <w:top w:val="none" w:sz="0" w:space="0" w:color="auto"/>
        <w:left w:val="none" w:sz="0" w:space="0" w:color="auto"/>
        <w:bottom w:val="none" w:sz="0" w:space="0" w:color="auto"/>
        <w:right w:val="none" w:sz="0" w:space="0" w:color="auto"/>
      </w:divBdr>
    </w:div>
    <w:div w:id="391150556">
      <w:bodyDiv w:val="1"/>
      <w:marLeft w:val="0"/>
      <w:marRight w:val="0"/>
      <w:marTop w:val="0"/>
      <w:marBottom w:val="0"/>
      <w:divBdr>
        <w:top w:val="none" w:sz="0" w:space="0" w:color="auto"/>
        <w:left w:val="none" w:sz="0" w:space="0" w:color="auto"/>
        <w:bottom w:val="none" w:sz="0" w:space="0" w:color="auto"/>
        <w:right w:val="none" w:sz="0" w:space="0" w:color="auto"/>
      </w:divBdr>
    </w:div>
    <w:div w:id="391318260">
      <w:bodyDiv w:val="1"/>
      <w:marLeft w:val="0"/>
      <w:marRight w:val="0"/>
      <w:marTop w:val="0"/>
      <w:marBottom w:val="0"/>
      <w:divBdr>
        <w:top w:val="none" w:sz="0" w:space="0" w:color="auto"/>
        <w:left w:val="none" w:sz="0" w:space="0" w:color="auto"/>
        <w:bottom w:val="none" w:sz="0" w:space="0" w:color="auto"/>
        <w:right w:val="none" w:sz="0" w:space="0" w:color="auto"/>
      </w:divBdr>
    </w:div>
    <w:div w:id="394009739">
      <w:bodyDiv w:val="1"/>
      <w:marLeft w:val="0"/>
      <w:marRight w:val="0"/>
      <w:marTop w:val="0"/>
      <w:marBottom w:val="0"/>
      <w:divBdr>
        <w:top w:val="none" w:sz="0" w:space="0" w:color="auto"/>
        <w:left w:val="none" w:sz="0" w:space="0" w:color="auto"/>
        <w:bottom w:val="none" w:sz="0" w:space="0" w:color="auto"/>
        <w:right w:val="none" w:sz="0" w:space="0" w:color="auto"/>
      </w:divBdr>
    </w:div>
    <w:div w:id="404181553">
      <w:bodyDiv w:val="1"/>
      <w:marLeft w:val="0"/>
      <w:marRight w:val="0"/>
      <w:marTop w:val="0"/>
      <w:marBottom w:val="0"/>
      <w:divBdr>
        <w:top w:val="none" w:sz="0" w:space="0" w:color="auto"/>
        <w:left w:val="none" w:sz="0" w:space="0" w:color="auto"/>
        <w:bottom w:val="none" w:sz="0" w:space="0" w:color="auto"/>
        <w:right w:val="none" w:sz="0" w:space="0" w:color="auto"/>
      </w:divBdr>
    </w:div>
    <w:div w:id="414011060">
      <w:bodyDiv w:val="1"/>
      <w:marLeft w:val="0"/>
      <w:marRight w:val="0"/>
      <w:marTop w:val="0"/>
      <w:marBottom w:val="0"/>
      <w:divBdr>
        <w:top w:val="none" w:sz="0" w:space="0" w:color="auto"/>
        <w:left w:val="none" w:sz="0" w:space="0" w:color="auto"/>
        <w:bottom w:val="none" w:sz="0" w:space="0" w:color="auto"/>
        <w:right w:val="none" w:sz="0" w:space="0" w:color="auto"/>
      </w:divBdr>
    </w:div>
    <w:div w:id="431626980">
      <w:bodyDiv w:val="1"/>
      <w:marLeft w:val="0"/>
      <w:marRight w:val="0"/>
      <w:marTop w:val="0"/>
      <w:marBottom w:val="0"/>
      <w:divBdr>
        <w:top w:val="none" w:sz="0" w:space="0" w:color="auto"/>
        <w:left w:val="none" w:sz="0" w:space="0" w:color="auto"/>
        <w:bottom w:val="none" w:sz="0" w:space="0" w:color="auto"/>
        <w:right w:val="none" w:sz="0" w:space="0" w:color="auto"/>
      </w:divBdr>
    </w:div>
    <w:div w:id="433019049">
      <w:bodyDiv w:val="1"/>
      <w:marLeft w:val="0"/>
      <w:marRight w:val="0"/>
      <w:marTop w:val="0"/>
      <w:marBottom w:val="0"/>
      <w:divBdr>
        <w:top w:val="none" w:sz="0" w:space="0" w:color="auto"/>
        <w:left w:val="none" w:sz="0" w:space="0" w:color="auto"/>
        <w:bottom w:val="none" w:sz="0" w:space="0" w:color="auto"/>
        <w:right w:val="none" w:sz="0" w:space="0" w:color="auto"/>
      </w:divBdr>
    </w:div>
    <w:div w:id="439956256">
      <w:bodyDiv w:val="1"/>
      <w:marLeft w:val="0"/>
      <w:marRight w:val="0"/>
      <w:marTop w:val="0"/>
      <w:marBottom w:val="0"/>
      <w:divBdr>
        <w:top w:val="none" w:sz="0" w:space="0" w:color="auto"/>
        <w:left w:val="none" w:sz="0" w:space="0" w:color="auto"/>
        <w:bottom w:val="none" w:sz="0" w:space="0" w:color="auto"/>
        <w:right w:val="none" w:sz="0" w:space="0" w:color="auto"/>
      </w:divBdr>
    </w:div>
    <w:div w:id="441463763">
      <w:bodyDiv w:val="1"/>
      <w:marLeft w:val="0"/>
      <w:marRight w:val="0"/>
      <w:marTop w:val="0"/>
      <w:marBottom w:val="0"/>
      <w:divBdr>
        <w:top w:val="none" w:sz="0" w:space="0" w:color="auto"/>
        <w:left w:val="none" w:sz="0" w:space="0" w:color="auto"/>
        <w:bottom w:val="none" w:sz="0" w:space="0" w:color="auto"/>
        <w:right w:val="none" w:sz="0" w:space="0" w:color="auto"/>
      </w:divBdr>
    </w:div>
    <w:div w:id="458649651">
      <w:bodyDiv w:val="1"/>
      <w:marLeft w:val="0"/>
      <w:marRight w:val="0"/>
      <w:marTop w:val="0"/>
      <w:marBottom w:val="0"/>
      <w:divBdr>
        <w:top w:val="none" w:sz="0" w:space="0" w:color="auto"/>
        <w:left w:val="none" w:sz="0" w:space="0" w:color="auto"/>
        <w:bottom w:val="none" w:sz="0" w:space="0" w:color="auto"/>
        <w:right w:val="none" w:sz="0" w:space="0" w:color="auto"/>
      </w:divBdr>
    </w:div>
    <w:div w:id="462816195">
      <w:bodyDiv w:val="1"/>
      <w:marLeft w:val="0"/>
      <w:marRight w:val="0"/>
      <w:marTop w:val="0"/>
      <w:marBottom w:val="0"/>
      <w:divBdr>
        <w:top w:val="none" w:sz="0" w:space="0" w:color="auto"/>
        <w:left w:val="none" w:sz="0" w:space="0" w:color="auto"/>
        <w:bottom w:val="none" w:sz="0" w:space="0" w:color="auto"/>
        <w:right w:val="none" w:sz="0" w:space="0" w:color="auto"/>
      </w:divBdr>
      <w:divsChild>
        <w:div w:id="1064644508">
          <w:marLeft w:val="0"/>
          <w:marRight w:val="0"/>
          <w:marTop w:val="0"/>
          <w:marBottom w:val="0"/>
          <w:divBdr>
            <w:top w:val="none" w:sz="0" w:space="0" w:color="auto"/>
            <w:left w:val="none" w:sz="0" w:space="0" w:color="auto"/>
            <w:bottom w:val="none" w:sz="0" w:space="0" w:color="auto"/>
            <w:right w:val="none" w:sz="0" w:space="0" w:color="auto"/>
          </w:divBdr>
        </w:div>
        <w:div w:id="1997491651">
          <w:marLeft w:val="0"/>
          <w:marRight w:val="0"/>
          <w:marTop w:val="0"/>
          <w:marBottom w:val="0"/>
          <w:divBdr>
            <w:top w:val="none" w:sz="0" w:space="0" w:color="auto"/>
            <w:left w:val="none" w:sz="0" w:space="0" w:color="auto"/>
            <w:bottom w:val="none" w:sz="0" w:space="0" w:color="auto"/>
            <w:right w:val="none" w:sz="0" w:space="0" w:color="auto"/>
          </w:divBdr>
        </w:div>
        <w:div w:id="1152409049">
          <w:marLeft w:val="0"/>
          <w:marRight w:val="0"/>
          <w:marTop w:val="0"/>
          <w:marBottom w:val="0"/>
          <w:divBdr>
            <w:top w:val="none" w:sz="0" w:space="0" w:color="auto"/>
            <w:left w:val="none" w:sz="0" w:space="0" w:color="auto"/>
            <w:bottom w:val="none" w:sz="0" w:space="0" w:color="auto"/>
            <w:right w:val="none" w:sz="0" w:space="0" w:color="auto"/>
          </w:divBdr>
        </w:div>
        <w:div w:id="1981425046">
          <w:marLeft w:val="0"/>
          <w:marRight w:val="0"/>
          <w:marTop w:val="0"/>
          <w:marBottom w:val="0"/>
          <w:divBdr>
            <w:top w:val="none" w:sz="0" w:space="0" w:color="auto"/>
            <w:left w:val="none" w:sz="0" w:space="0" w:color="auto"/>
            <w:bottom w:val="none" w:sz="0" w:space="0" w:color="auto"/>
            <w:right w:val="none" w:sz="0" w:space="0" w:color="auto"/>
          </w:divBdr>
        </w:div>
        <w:div w:id="2029599621">
          <w:marLeft w:val="0"/>
          <w:marRight w:val="0"/>
          <w:marTop w:val="0"/>
          <w:marBottom w:val="0"/>
          <w:divBdr>
            <w:top w:val="none" w:sz="0" w:space="0" w:color="auto"/>
            <w:left w:val="none" w:sz="0" w:space="0" w:color="auto"/>
            <w:bottom w:val="none" w:sz="0" w:space="0" w:color="auto"/>
            <w:right w:val="none" w:sz="0" w:space="0" w:color="auto"/>
          </w:divBdr>
        </w:div>
        <w:div w:id="1826700581">
          <w:marLeft w:val="0"/>
          <w:marRight w:val="0"/>
          <w:marTop w:val="0"/>
          <w:marBottom w:val="0"/>
          <w:divBdr>
            <w:top w:val="none" w:sz="0" w:space="0" w:color="auto"/>
            <w:left w:val="none" w:sz="0" w:space="0" w:color="auto"/>
            <w:bottom w:val="none" w:sz="0" w:space="0" w:color="auto"/>
            <w:right w:val="none" w:sz="0" w:space="0" w:color="auto"/>
          </w:divBdr>
        </w:div>
        <w:div w:id="1127360030">
          <w:marLeft w:val="0"/>
          <w:marRight w:val="0"/>
          <w:marTop w:val="0"/>
          <w:marBottom w:val="0"/>
          <w:divBdr>
            <w:top w:val="none" w:sz="0" w:space="0" w:color="auto"/>
            <w:left w:val="none" w:sz="0" w:space="0" w:color="auto"/>
            <w:bottom w:val="none" w:sz="0" w:space="0" w:color="auto"/>
            <w:right w:val="none" w:sz="0" w:space="0" w:color="auto"/>
          </w:divBdr>
        </w:div>
        <w:div w:id="1821772760">
          <w:marLeft w:val="0"/>
          <w:marRight w:val="0"/>
          <w:marTop w:val="0"/>
          <w:marBottom w:val="0"/>
          <w:divBdr>
            <w:top w:val="none" w:sz="0" w:space="0" w:color="auto"/>
            <w:left w:val="none" w:sz="0" w:space="0" w:color="auto"/>
            <w:bottom w:val="none" w:sz="0" w:space="0" w:color="auto"/>
            <w:right w:val="none" w:sz="0" w:space="0" w:color="auto"/>
          </w:divBdr>
        </w:div>
        <w:div w:id="1689520880">
          <w:marLeft w:val="0"/>
          <w:marRight w:val="0"/>
          <w:marTop w:val="0"/>
          <w:marBottom w:val="0"/>
          <w:divBdr>
            <w:top w:val="none" w:sz="0" w:space="0" w:color="auto"/>
            <w:left w:val="none" w:sz="0" w:space="0" w:color="auto"/>
            <w:bottom w:val="none" w:sz="0" w:space="0" w:color="auto"/>
            <w:right w:val="none" w:sz="0" w:space="0" w:color="auto"/>
          </w:divBdr>
        </w:div>
        <w:div w:id="898978609">
          <w:marLeft w:val="0"/>
          <w:marRight w:val="0"/>
          <w:marTop w:val="0"/>
          <w:marBottom w:val="0"/>
          <w:divBdr>
            <w:top w:val="none" w:sz="0" w:space="0" w:color="auto"/>
            <w:left w:val="none" w:sz="0" w:space="0" w:color="auto"/>
            <w:bottom w:val="none" w:sz="0" w:space="0" w:color="auto"/>
            <w:right w:val="none" w:sz="0" w:space="0" w:color="auto"/>
          </w:divBdr>
        </w:div>
      </w:divsChild>
    </w:div>
    <w:div w:id="466121752">
      <w:bodyDiv w:val="1"/>
      <w:marLeft w:val="0"/>
      <w:marRight w:val="0"/>
      <w:marTop w:val="0"/>
      <w:marBottom w:val="0"/>
      <w:divBdr>
        <w:top w:val="none" w:sz="0" w:space="0" w:color="auto"/>
        <w:left w:val="none" w:sz="0" w:space="0" w:color="auto"/>
        <w:bottom w:val="none" w:sz="0" w:space="0" w:color="auto"/>
        <w:right w:val="none" w:sz="0" w:space="0" w:color="auto"/>
      </w:divBdr>
    </w:div>
    <w:div w:id="468791330">
      <w:bodyDiv w:val="1"/>
      <w:marLeft w:val="0"/>
      <w:marRight w:val="0"/>
      <w:marTop w:val="0"/>
      <w:marBottom w:val="0"/>
      <w:divBdr>
        <w:top w:val="none" w:sz="0" w:space="0" w:color="auto"/>
        <w:left w:val="none" w:sz="0" w:space="0" w:color="auto"/>
        <w:bottom w:val="none" w:sz="0" w:space="0" w:color="auto"/>
        <w:right w:val="none" w:sz="0" w:space="0" w:color="auto"/>
      </w:divBdr>
    </w:div>
    <w:div w:id="470900964">
      <w:bodyDiv w:val="1"/>
      <w:marLeft w:val="0"/>
      <w:marRight w:val="0"/>
      <w:marTop w:val="0"/>
      <w:marBottom w:val="0"/>
      <w:divBdr>
        <w:top w:val="none" w:sz="0" w:space="0" w:color="auto"/>
        <w:left w:val="none" w:sz="0" w:space="0" w:color="auto"/>
        <w:bottom w:val="none" w:sz="0" w:space="0" w:color="auto"/>
        <w:right w:val="none" w:sz="0" w:space="0" w:color="auto"/>
      </w:divBdr>
    </w:div>
    <w:div w:id="472522902">
      <w:bodyDiv w:val="1"/>
      <w:marLeft w:val="0"/>
      <w:marRight w:val="0"/>
      <w:marTop w:val="0"/>
      <w:marBottom w:val="0"/>
      <w:divBdr>
        <w:top w:val="none" w:sz="0" w:space="0" w:color="auto"/>
        <w:left w:val="none" w:sz="0" w:space="0" w:color="auto"/>
        <w:bottom w:val="none" w:sz="0" w:space="0" w:color="auto"/>
        <w:right w:val="none" w:sz="0" w:space="0" w:color="auto"/>
      </w:divBdr>
    </w:div>
    <w:div w:id="478494312">
      <w:bodyDiv w:val="1"/>
      <w:marLeft w:val="0"/>
      <w:marRight w:val="0"/>
      <w:marTop w:val="0"/>
      <w:marBottom w:val="0"/>
      <w:divBdr>
        <w:top w:val="none" w:sz="0" w:space="0" w:color="auto"/>
        <w:left w:val="none" w:sz="0" w:space="0" w:color="auto"/>
        <w:bottom w:val="none" w:sz="0" w:space="0" w:color="auto"/>
        <w:right w:val="none" w:sz="0" w:space="0" w:color="auto"/>
      </w:divBdr>
    </w:div>
    <w:div w:id="479343351">
      <w:bodyDiv w:val="1"/>
      <w:marLeft w:val="0"/>
      <w:marRight w:val="0"/>
      <w:marTop w:val="0"/>
      <w:marBottom w:val="0"/>
      <w:divBdr>
        <w:top w:val="none" w:sz="0" w:space="0" w:color="auto"/>
        <w:left w:val="none" w:sz="0" w:space="0" w:color="auto"/>
        <w:bottom w:val="none" w:sz="0" w:space="0" w:color="auto"/>
        <w:right w:val="none" w:sz="0" w:space="0" w:color="auto"/>
      </w:divBdr>
    </w:div>
    <w:div w:id="485825559">
      <w:bodyDiv w:val="1"/>
      <w:marLeft w:val="0"/>
      <w:marRight w:val="0"/>
      <w:marTop w:val="0"/>
      <w:marBottom w:val="0"/>
      <w:divBdr>
        <w:top w:val="none" w:sz="0" w:space="0" w:color="auto"/>
        <w:left w:val="none" w:sz="0" w:space="0" w:color="auto"/>
        <w:bottom w:val="none" w:sz="0" w:space="0" w:color="auto"/>
        <w:right w:val="none" w:sz="0" w:space="0" w:color="auto"/>
      </w:divBdr>
    </w:div>
    <w:div w:id="487792531">
      <w:bodyDiv w:val="1"/>
      <w:marLeft w:val="0"/>
      <w:marRight w:val="0"/>
      <w:marTop w:val="0"/>
      <w:marBottom w:val="0"/>
      <w:divBdr>
        <w:top w:val="none" w:sz="0" w:space="0" w:color="auto"/>
        <w:left w:val="none" w:sz="0" w:space="0" w:color="auto"/>
        <w:bottom w:val="none" w:sz="0" w:space="0" w:color="auto"/>
        <w:right w:val="none" w:sz="0" w:space="0" w:color="auto"/>
      </w:divBdr>
    </w:div>
    <w:div w:id="492180403">
      <w:bodyDiv w:val="1"/>
      <w:marLeft w:val="0"/>
      <w:marRight w:val="0"/>
      <w:marTop w:val="0"/>
      <w:marBottom w:val="0"/>
      <w:divBdr>
        <w:top w:val="none" w:sz="0" w:space="0" w:color="auto"/>
        <w:left w:val="none" w:sz="0" w:space="0" w:color="auto"/>
        <w:bottom w:val="none" w:sz="0" w:space="0" w:color="auto"/>
        <w:right w:val="none" w:sz="0" w:space="0" w:color="auto"/>
      </w:divBdr>
    </w:div>
    <w:div w:id="496969098">
      <w:bodyDiv w:val="1"/>
      <w:marLeft w:val="0"/>
      <w:marRight w:val="0"/>
      <w:marTop w:val="0"/>
      <w:marBottom w:val="0"/>
      <w:divBdr>
        <w:top w:val="none" w:sz="0" w:space="0" w:color="auto"/>
        <w:left w:val="none" w:sz="0" w:space="0" w:color="auto"/>
        <w:bottom w:val="none" w:sz="0" w:space="0" w:color="auto"/>
        <w:right w:val="none" w:sz="0" w:space="0" w:color="auto"/>
      </w:divBdr>
    </w:div>
    <w:div w:id="515576296">
      <w:bodyDiv w:val="1"/>
      <w:marLeft w:val="0"/>
      <w:marRight w:val="0"/>
      <w:marTop w:val="0"/>
      <w:marBottom w:val="0"/>
      <w:divBdr>
        <w:top w:val="none" w:sz="0" w:space="0" w:color="auto"/>
        <w:left w:val="none" w:sz="0" w:space="0" w:color="auto"/>
        <w:bottom w:val="none" w:sz="0" w:space="0" w:color="auto"/>
        <w:right w:val="none" w:sz="0" w:space="0" w:color="auto"/>
      </w:divBdr>
    </w:div>
    <w:div w:id="528027961">
      <w:bodyDiv w:val="1"/>
      <w:marLeft w:val="0"/>
      <w:marRight w:val="0"/>
      <w:marTop w:val="0"/>
      <w:marBottom w:val="0"/>
      <w:divBdr>
        <w:top w:val="none" w:sz="0" w:space="0" w:color="auto"/>
        <w:left w:val="none" w:sz="0" w:space="0" w:color="auto"/>
        <w:bottom w:val="none" w:sz="0" w:space="0" w:color="auto"/>
        <w:right w:val="none" w:sz="0" w:space="0" w:color="auto"/>
      </w:divBdr>
    </w:div>
    <w:div w:id="528418783">
      <w:bodyDiv w:val="1"/>
      <w:marLeft w:val="0"/>
      <w:marRight w:val="0"/>
      <w:marTop w:val="0"/>
      <w:marBottom w:val="0"/>
      <w:divBdr>
        <w:top w:val="none" w:sz="0" w:space="0" w:color="auto"/>
        <w:left w:val="none" w:sz="0" w:space="0" w:color="auto"/>
        <w:bottom w:val="none" w:sz="0" w:space="0" w:color="auto"/>
        <w:right w:val="none" w:sz="0" w:space="0" w:color="auto"/>
      </w:divBdr>
    </w:div>
    <w:div w:id="548683958">
      <w:bodyDiv w:val="1"/>
      <w:marLeft w:val="0"/>
      <w:marRight w:val="0"/>
      <w:marTop w:val="0"/>
      <w:marBottom w:val="0"/>
      <w:divBdr>
        <w:top w:val="none" w:sz="0" w:space="0" w:color="auto"/>
        <w:left w:val="none" w:sz="0" w:space="0" w:color="auto"/>
        <w:bottom w:val="none" w:sz="0" w:space="0" w:color="auto"/>
        <w:right w:val="none" w:sz="0" w:space="0" w:color="auto"/>
      </w:divBdr>
    </w:div>
    <w:div w:id="555363111">
      <w:bodyDiv w:val="1"/>
      <w:marLeft w:val="0"/>
      <w:marRight w:val="0"/>
      <w:marTop w:val="0"/>
      <w:marBottom w:val="0"/>
      <w:divBdr>
        <w:top w:val="none" w:sz="0" w:space="0" w:color="auto"/>
        <w:left w:val="none" w:sz="0" w:space="0" w:color="auto"/>
        <w:bottom w:val="none" w:sz="0" w:space="0" w:color="auto"/>
        <w:right w:val="none" w:sz="0" w:space="0" w:color="auto"/>
      </w:divBdr>
    </w:div>
    <w:div w:id="569849563">
      <w:bodyDiv w:val="1"/>
      <w:marLeft w:val="0"/>
      <w:marRight w:val="0"/>
      <w:marTop w:val="0"/>
      <w:marBottom w:val="0"/>
      <w:divBdr>
        <w:top w:val="none" w:sz="0" w:space="0" w:color="auto"/>
        <w:left w:val="none" w:sz="0" w:space="0" w:color="auto"/>
        <w:bottom w:val="none" w:sz="0" w:space="0" w:color="auto"/>
        <w:right w:val="none" w:sz="0" w:space="0" w:color="auto"/>
      </w:divBdr>
    </w:div>
    <w:div w:id="581258510">
      <w:bodyDiv w:val="1"/>
      <w:marLeft w:val="0"/>
      <w:marRight w:val="0"/>
      <w:marTop w:val="0"/>
      <w:marBottom w:val="0"/>
      <w:divBdr>
        <w:top w:val="none" w:sz="0" w:space="0" w:color="auto"/>
        <w:left w:val="none" w:sz="0" w:space="0" w:color="auto"/>
        <w:bottom w:val="none" w:sz="0" w:space="0" w:color="auto"/>
        <w:right w:val="none" w:sz="0" w:space="0" w:color="auto"/>
      </w:divBdr>
    </w:div>
    <w:div w:id="583416395">
      <w:bodyDiv w:val="1"/>
      <w:marLeft w:val="0"/>
      <w:marRight w:val="0"/>
      <w:marTop w:val="0"/>
      <w:marBottom w:val="0"/>
      <w:divBdr>
        <w:top w:val="none" w:sz="0" w:space="0" w:color="auto"/>
        <w:left w:val="none" w:sz="0" w:space="0" w:color="auto"/>
        <w:bottom w:val="none" w:sz="0" w:space="0" w:color="auto"/>
        <w:right w:val="none" w:sz="0" w:space="0" w:color="auto"/>
      </w:divBdr>
    </w:div>
    <w:div w:id="599219724">
      <w:bodyDiv w:val="1"/>
      <w:marLeft w:val="0"/>
      <w:marRight w:val="0"/>
      <w:marTop w:val="0"/>
      <w:marBottom w:val="0"/>
      <w:divBdr>
        <w:top w:val="none" w:sz="0" w:space="0" w:color="auto"/>
        <w:left w:val="none" w:sz="0" w:space="0" w:color="auto"/>
        <w:bottom w:val="none" w:sz="0" w:space="0" w:color="auto"/>
        <w:right w:val="none" w:sz="0" w:space="0" w:color="auto"/>
      </w:divBdr>
    </w:div>
    <w:div w:id="611013958">
      <w:bodyDiv w:val="1"/>
      <w:marLeft w:val="0"/>
      <w:marRight w:val="0"/>
      <w:marTop w:val="0"/>
      <w:marBottom w:val="0"/>
      <w:divBdr>
        <w:top w:val="none" w:sz="0" w:space="0" w:color="auto"/>
        <w:left w:val="none" w:sz="0" w:space="0" w:color="auto"/>
        <w:bottom w:val="none" w:sz="0" w:space="0" w:color="auto"/>
        <w:right w:val="none" w:sz="0" w:space="0" w:color="auto"/>
      </w:divBdr>
    </w:div>
    <w:div w:id="653266588">
      <w:bodyDiv w:val="1"/>
      <w:marLeft w:val="0"/>
      <w:marRight w:val="0"/>
      <w:marTop w:val="0"/>
      <w:marBottom w:val="0"/>
      <w:divBdr>
        <w:top w:val="none" w:sz="0" w:space="0" w:color="auto"/>
        <w:left w:val="none" w:sz="0" w:space="0" w:color="auto"/>
        <w:bottom w:val="none" w:sz="0" w:space="0" w:color="auto"/>
        <w:right w:val="none" w:sz="0" w:space="0" w:color="auto"/>
      </w:divBdr>
    </w:div>
    <w:div w:id="658771870">
      <w:bodyDiv w:val="1"/>
      <w:marLeft w:val="0"/>
      <w:marRight w:val="0"/>
      <w:marTop w:val="0"/>
      <w:marBottom w:val="0"/>
      <w:divBdr>
        <w:top w:val="none" w:sz="0" w:space="0" w:color="auto"/>
        <w:left w:val="none" w:sz="0" w:space="0" w:color="auto"/>
        <w:bottom w:val="none" w:sz="0" w:space="0" w:color="auto"/>
        <w:right w:val="none" w:sz="0" w:space="0" w:color="auto"/>
      </w:divBdr>
    </w:div>
    <w:div w:id="666442162">
      <w:bodyDiv w:val="1"/>
      <w:marLeft w:val="0"/>
      <w:marRight w:val="0"/>
      <w:marTop w:val="0"/>
      <w:marBottom w:val="0"/>
      <w:divBdr>
        <w:top w:val="none" w:sz="0" w:space="0" w:color="auto"/>
        <w:left w:val="none" w:sz="0" w:space="0" w:color="auto"/>
        <w:bottom w:val="none" w:sz="0" w:space="0" w:color="auto"/>
        <w:right w:val="none" w:sz="0" w:space="0" w:color="auto"/>
      </w:divBdr>
    </w:div>
    <w:div w:id="666640370">
      <w:bodyDiv w:val="1"/>
      <w:marLeft w:val="0"/>
      <w:marRight w:val="0"/>
      <w:marTop w:val="0"/>
      <w:marBottom w:val="0"/>
      <w:divBdr>
        <w:top w:val="none" w:sz="0" w:space="0" w:color="auto"/>
        <w:left w:val="none" w:sz="0" w:space="0" w:color="auto"/>
        <w:bottom w:val="none" w:sz="0" w:space="0" w:color="auto"/>
        <w:right w:val="none" w:sz="0" w:space="0" w:color="auto"/>
      </w:divBdr>
    </w:div>
    <w:div w:id="691567508">
      <w:bodyDiv w:val="1"/>
      <w:marLeft w:val="0"/>
      <w:marRight w:val="0"/>
      <w:marTop w:val="0"/>
      <w:marBottom w:val="0"/>
      <w:divBdr>
        <w:top w:val="none" w:sz="0" w:space="0" w:color="auto"/>
        <w:left w:val="none" w:sz="0" w:space="0" w:color="auto"/>
        <w:bottom w:val="none" w:sz="0" w:space="0" w:color="auto"/>
        <w:right w:val="none" w:sz="0" w:space="0" w:color="auto"/>
      </w:divBdr>
    </w:div>
    <w:div w:id="700402758">
      <w:bodyDiv w:val="1"/>
      <w:marLeft w:val="0"/>
      <w:marRight w:val="0"/>
      <w:marTop w:val="0"/>
      <w:marBottom w:val="0"/>
      <w:divBdr>
        <w:top w:val="none" w:sz="0" w:space="0" w:color="auto"/>
        <w:left w:val="none" w:sz="0" w:space="0" w:color="auto"/>
        <w:bottom w:val="none" w:sz="0" w:space="0" w:color="auto"/>
        <w:right w:val="none" w:sz="0" w:space="0" w:color="auto"/>
      </w:divBdr>
    </w:div>
    <w:div w:id="703141667">
      <w:bodyDiv w:val="1"/>
      <w:marLeft w:val="0"/>
      <w:marRight w:val="0"/>
      <w:marTop w:val="0"/>
      <w:marBottom w:val="0"/>
      <w:divBdr>
        <w:top w:val="none" w:sz="0" w:space="0" w:color="auto"/>
        <w:left w:val="none" w:sz="0" w:space="0" w:color="auto"/>
        <w:bottom w:val="none" w:sz="0" w:space="0" w:color="auto"/>
        <w:right w:val="none" w:sz="0" w:space="0" w:color="auto"/>
      </w:divBdr>
    </w:div>
    <w:div w:id="707413396">
      <w:bodyDiv w:val="1"/>
      <w:marLeft w:val="0"/>
      <w:marRight w:val="0"/>
      <w:marTop w:val="0"/>
      <w:marBottom w:val="0"/>
      <w:divBdr>
        <w:top w:val="none" w:sz="0" w:space="0" w:color="auto"/>
        <w:left w:val="none" w:sz="0" w:space="0" w:color="auto"/>
        <w:bottom w:val="none" w:sz="0" w:space="0" w:color="auto"/>
        <w:right w:val="none" w:sz="0" w:space="0" w:color="auto"/>
      </w:divBdr>
    </w:div>
    <w:div w:id="707488030">
      <w:bodyDiv w:val="1"/>
      <w:marLeft w:val="0"/>
      <w:marRight w:val="0"/>
      <w:marTop w:val="0"/>
      <w:marBottom w:val="0"/>
      <w:divBdr>
        <w:top w:val="none" w:sz="0" w:space="0" w:color="auto"/>
        <w:left w:val="none" w:sz="0" w:space="0" w:color="auto"/>
        <w:bottom w:val="none" w:sz="0" w:space="0" w:color="auto"/>
        <w:right w:val="none" w:sz="0" w:space="0" w:color="auto"/>
      </w:divBdr>
    </w:div>
    <w:div w:id="711809336">
      <w:bodyDiv w:val="1"/>
      <w:marLeft w:val="0"/>
      <w:marRight w:val="0"/>
      <w:marTop w:val="0"/>
      <w:marBottom w:val="0"/>
      <w:divBdr>
        <w:top w:val="none" w:sz="0" w:space="0" w:color="auto"/>
        <w:left w:val="none" w:sz="0" w:space="0" w:color="auto"/>
        <w:bottom w:val="none" w:sz="0" w:space="0" w:color="auto"/>
        <w:right w:val="none" w:sz="0" w:space="0" w:color="auto"/>
      </w:divBdr>
    </w:div>
    <w:div w:id="721710484">
      <w:bodyDiv w:val="1"/>
      <w:marLeft w:val="0"/>
      <w:marRight w:val="0"/>
      <w:marTop w:val="0"/>
      <w:marBottom w:val="0"/>
      <w:divBdr>
        <w:top w:val="none" w:sz="0" w:space="0" w:color="auto"/>
        <w:left w:val="none" w:sz="0" w:space="0" w:color="auto"/>
        <w:bottom w:val="none" w:sz="0" w:space="0" w:color="auto"/>
        <w:right w:val="none" w:sz="0" w:space="0" w:color="auto"/>
      </w:divBdr>
    </w:div>
    <w:div w:id="734356705">
      <w:bodyDiv w:val="1"/>
      <w:marLeft w:val="0"/>
      <w:marRight w:val="0"/>
      <w:marTop w:val="0"/>
      <w:marBottom w:val="0"/>
      <w:divBdr>
        <w:top w:val="none" w:sz="0" w:space="0" w:color="auto"/>
        <w:left w:val="none" w:sz="0" w:space="0" w:color="auto"/>
        <w:bottom w:val="none" w:sz="0" w:space="0" w:color="auto"/>
        <w:right w:val="none" w:sz="0" w:space="0" w:color="auto"/>
      </w:divBdr>
    </w:div>
    <w:div w:id="735320701">
      <w:bodyDiv w:val="1"/>
      <w:marLeft w:val="0"/>
      <w:marRight w:val="0"/>
      <w:marTop w:val="0"/>
      <w:marBottom w:val="0"/>
      <w:divBdr>
        <w:top w:val="none" w:sz="0" w:space="0" w:color="auto"/>
        <w:left w:val="none" w:sz="0" w:space="0" w:color="auto"/>
        <w:bottom w:val="none" w:sz="0" w:space="0" w:color="auto"/>
        <w:right w:val="none" w:sz="0" w:space="0" w:color="auto"/>
      </w:divBdr>
    </w:div>
    <w:div w:id="736132620">
      <w:bodyDiv w:val="1"/>
      <w:marLeft w:val="0"/>
      <w:marRight w:val="0"/>
      <w:marTop w:val="0"/>
      <w:marBottom w:val="0"/>
      <w:divBdr>
        <w:top w:val="none" w:sz="0" w:space="0" w:color="auto"/>
        <w:left w:val="none" w:sz="0" w:space="0" w:color="auto"/>
        <w:bottom w:val="none" w:sz="0" w:space="0" w:color="auto"/>
        <w:right w:val="none" w:sz="0" w:space="0" w:color="auto"/>
      </w:divBdr>
    </w:div>
    <w:div w:id="739904982">
      <w:bodyDiv w:val="1"/>
      <w:marLeft w:val="0"/>
      <w:marRight w:val="0"/>
      <w:marTop w:val="0"/>
      <w:marBottom w:val="0"/>
      <w:divBdr>
        <w:top w:val="none" w:sz="0" w:space="0" w:color="auto"/>
        <w:left w:val="none" w:sz="0" w:space="0" w:color="auto"/>
        <w:bottom w:val="none" w:sz="0" w:space="0" w:color="auto"/>
        <w:right w:val="none" w:sz="0" w:space="0" w:color="auto"/>
      </w:divBdr>
    </w:div>
    <w:div w:id="755126075">
      <w:bodyDiv w:val="1"/>
      <w:marLeft w:val="0"/>
      <w:marRight w:val="0"/>
      <w:marTop w:val="0"/>
      <w:marBottom w:val="0"/>
      <w:divBdr>
        <w:top w:val="none" w:sz="0" w:space="0" w:color="auto"/>
        <w:left w:val="none" w:sz="0" w:space="0" w:color="auto"/>
        <w:bottom w:val="none" w:sz="0" w:space="0" w:color="auto"/>
        <w:right w:val="none" w:sz="0" w:space="0" w:color="auto"/>
      </w:divBdr>
    </w:div>
    <w:div w:id="760370875">
      <w:bodyDiv w:val="1"/>
      <w:marLeft w:val="0"/>
      <w:marRight w:val="0"/>
      <w:marTop w:val="0"/>
      <w:marBottom w:val="0"/>
      <w:divBdr>
        <w:top w:val="none" w:sz="0" w:space="0" w:color="auto"/>
        <w:left w:val="none" w:sz="0" w:space="0" w:color="auto"/>
        <w:bottom w:val="none" w:sz="0" w:space="0" w:color="auto"/>
        <w:right w:val="none" w:sz="0" w:space="0" w:color="auto"/>
      </w:divBdr>
    </w:div>
    <w:div w:id="771441940">
      <w:bodyDiv w:val="1"/>
      <w:marLeft w:val="0"/>
      <w:marRight w:val="0"/>
      <w:marTop w:val="0"/>
      <w:marBottom w:val="0"/>
      <w:divBdr>
        <w:top w:val="none" w:sz="0" w:space="0" w:color="auto"/>
        <w:left w:val="none" w:sz="0" w:space="0" w:color="auto"/>
        <w:bottom w:val="none" w:sz="0" w:space="0" w:color="auto"/>
        <w:right w:val="none" w:sz="0" w:space="0" w:color="auto"/>
      </w:divBdr>
    </w:div>
    <w:div w:id="785394111">
      <w:bodyDiv w:val="1"/>
      <w:marLeft w:val="0"/>
      <w:marRight w:val="0"/>
      <w:marTop w:val="0"/>
      <w:marBottom w:val="0"/>
      <w:divBdr>
        <w:top w:val="none" w:sz="0" w:space="0" w:color="auto"/>
        <w:left w:val="none" w:sz="0" w:space="0" w:color="auto"/>
        <w:bottom w:val="none" w:sz="0" w:space="0" w:color="auto"/>
        <w:right w:val="none" w:sz="0" w:space="0" w:color="auto"/>
      </w:divBdr>
    </w:div>
    <w:div w:id="786119887">
      <w:bodyDiv w:val="1"/>
      <w:marLeft w:val="0"/>
      <w:marRight w:val="0"/>
      <w:marTop w:val="0"/>
      <w:marBottom w:val="0"/>
      <w:divBdr>
        <w:top w:val="none" w:sz="0" w:space="0" w:color="auto"/>
        <w:left w:val="none" w:sz="0" w:space="0" w:color="auto"/>
        <w:bottom w:val="none" w:sz="0" w:space="0" w:color="auto"/>
        <w:right w:val="none" w:sz="0" w:space="0" w:color="auto"/>
      </w:divBdr>
    </w:div>
    <w:div w:id="790325162">
      <w:bodyDiv w:val="1"/>
      <w:marLeft w:val="0"/>
      <w:marRight w:val="0"/>
      <w:marTop w:val="0"/>
      <w:marBottom w:val="0"/>
      <w:divBdr>
        <w:top w:val="none" w:sz="0" w:space="0" w:color="auto"/>
        <w:left w:val="none" w:sz="0" w:space="0" w:color="auto"/>
        <w:bottom w:val="none" w:sz="0" w:space="0" w:color="auto"/>
        <w:right w:val="none" w:sz="0" w:space="0" w:color="auto"/>
      </w:divBdr>
    </w:div>
    <w:div w:id="798107918">
      <w:bodyDiv w:val="1"/>
      <w:marLeft w:val="0"/>
      <w:marRight w:val="0"/>
      <w:marTop w:val="0"/>
      <w:marBottom w:val="0"/>
      <w:divBdr>
        <w:top w:val="none" w:sz="0" w:space="0" w:color="auto"/>
        <w:left w:val="none" w:sz="0" w:space="0" w:color="auto"/>
        <w:bottom w:val="none" w:sz="0" w:space="0" w:color="auto"/>
        <w:right w:val="none" w:sz="0" w:space="0" w:color="auto"/>
      </w:divBdr>
    </w:div>
    <w:div w:id="798375405">
      <w:bodyDiv w:val="1"/>
      <w:marLeft w:val="0"/>
      <w:marRight w:val="0"/>
      <w:marTop w:val="0"/>
      <w:marBottom w:val="0"/>
      <w:divBdr>
        <w:top w:val="none" w:sz="0" w:space="0" w:color="auto"/>
        <w:left w:val="none" w:sz="0" w:space="0" w:color="auto"/>
        <w:bottom w:val="none" w:sz="0" w:space="0" w:color="auto"/>
        <w:right w:val="none" w:sz="0" w:space="0" w:color="auto"/>
      </w:divBdr>
    </w:div>
    <w:div w:id="799345393">
      <w:bodyDiv w:val="1"/>
      <w:marLeft w:val="0"/>
      <w:marRight w:val="0"/>
      <w:marTop w:val="0"/>
      <w:marBottom w:val="0"/>
      <w:divBdr>
        <w:top w:val="none" w:sz="0" w:space="0" w:color="auto"/>
        <w:left w:val="none" w:sz="0" w:space="0" w:color="auto"/>
        <w:bottom w:val="none" w:sz="0" w:space="0" w:color="auto"/>
        <w:right w:val="none" w:sz="0" w:space="0" w:color="auto"/>
      </w:divBdr>
    </w:div>
    <w:div w:id="801383719">
      <w:bodyDiv w:val="1"/>
      <w:marLeft w:val="0"/>
      <w:marRight w:val="0"/>
      <w:marTop w:val="0"/>
      <w:marBottom w:val="0"/>
      <w:divBdr>
        <w:top w:val="none" w:sz="0" w:space="0" w:color="auto"/>
        <w:left w:val="none" w:sz="0" w:space="0" w:color="auto"/>
        <w:bottom w:val="none" w:sz="0" w:space="0" w:color="auto"/>
        <w:right w:val="none" w:sz="0" w:space="0" w:color="auto"/>
      </w:divBdr>
    </w:div>
    <w:div w:id="801970809">
      <w:bodyDiv w:val="1"/>
      <w:marLeft w:val="0"/>
      <w:marRight w:val="0"/>
      <w:marTop w:val="0"/>
      <w:marBottom w:val="0"/>
      <w:divBdr>
        <w:top w:val="none" w:sz="0" w:space="0" w:color="auto"/>
        <w:left w:val="none" w:sz="0" w:space="0" w:color="auto"/>
        <w:bottom w:val="none" w:sz="0" w:space="0" w:color="auto"/>
        <w:right w:val="none" w:sz="0" w:space="0" w:color="auto"/>
      </w:divBdr>
    </w:div>
    <w:div w:id="822355823">
      <w:bodyDiv w:val="1"/>
      <w:marLeft w:val="0"/>
      <w:marRight w:val="0"/>
      <w:marTop w:val="0"/>
      <w:marBottom w:val="0"/>
      <w:divBdr>
        <w:top w:val="none" w:sz="0" w:space="0" w:color="auto"/>
        <w:left w:val="none" w:sz="0" w:space="0" w:color="auto"/>
        <w:bottom w:val="none" w:sz="0" w:space="0" w:color="auto"/>
        <w:right w:val="none" w:sz="0" w:space="0" w:color="auto"/>
      </w:divBdr>
    </w:div>
    <w:div w:id="824324655">
      <w:bodyDiv w:val="1"/>
      <w:marLeft w:val="0"/>
      <w:marRight w:val="0"/>
      <w:marTop w:val="0"/>
      <w:marBottom w:val="0"/>
      <w:divBdr>
        <w:top w:val="none" w:sz="0" w:space="0" w:color="auto"/>
        <w:left w:val="none" w:sz="0" w:space="0" w:color="auto"/>
        <w:bottom w:val="none" w:sz="0" w:space="0" w:color="auto"/>
        <w:right w:val="none" w:sz="0" w:space="0" w:color="auto"/>
      </w:divBdr>
    </w:div>
    <w:div w:id="829098826">
      <w:bodyDiv w:val="1"/>
      <w:marLeft w:val="0"/>
      <w:marRight w:val="0"/>
      <w:marTop w:val="0"/>
      <w:marBottom w:val="0"/>
      <w:divBdr>
        <w:top w:val="none" w:sz="0" w:space="0" w:color="auto"/>
        <w:left w:val="none" w:sz="0" w:space="0" w:color="auto"/>
        <w:bottom w:val="none" w:sz="0" w:space="0" w:color="auto"/>
        <w:right w:val="none" w:sz="0" w:space="0" w:color="auto"/>
      </w:divBdr>
    </w:div>
    <w:div w:id="831142473">
      <w:bodyDiv w:val="1"/>
      <w:marLeft w:val="0"/>
      <w:marRight w:val="0"/>
      <w:marTop w:val="0"/>
      <w:marBottom w:val="0"/>
      <w:divBdr>
        <w:top w:val="none" w:sz="0" w:space="0" w:color="auto"/>
        <w:left w:val="none" w:sz="0" w:space="0" w:color="auto"/>
        <w:bottom w:val="none" w:sz="0" w:space="0" w:color="auto"/>
        <w:right w:val="none" w:sz="0" w:space="0" w:color="auto"/>
      </w:divBdr>
    </w:div>
    <w:div w:id="836849617">
      <w:bodyDiv w:val="1"/>
      <w:marLeft w:val="0"/>
      <w:marRight w:val="0"/>
      <w:marTop w:val="0"/>
      <w:marBottom w:val="0"/>
      <w:divBdr>
        <w:top w:val="none" w:sz="0" w:space="0" w:color="auto"/>
        <w:left w:val="none" w:sz="0" w:space="0" w:color="auto"/>
        <w:bottom w:val="none" w:sz="0" w:space="0" w:color="auto"/>
        <w:right w:val="none" w:sz="0" w:space="0" w:color="auto"/>
      </w:divBdr>
    </w:div>
    <w:div w:id="844440958">
      <w:bodyDiv w:val="1"/>
      <w:marLeft w:val="0"/>
      <w:marRight w:val="0"/>
      <w:marTop w:val="0"/>
      <w:marBottom w:val="0"/>
      <w:divBdr>
        <w:top w:val="none" w:sz="0" w:space="0" w:color="auto"/>
        <w:left w:val="none" w:sz="0" w:space="0" w:color="auto"/>
        <w:bottom w:val="none" w:sz="0" w:space="0" w:color="auto"/>
        <w:right w:val="none" w:sz="0" w:space="0" w:color="auto"/>
      </w:divBdr>
    </w:div>
    <w:div w:id="864949782">
      <w:bodyDiv w:val="1"/>
      <w:marLeft w:val="0"/>
      <w:marRight w:val="0"/>
      <w:marTop w:val="0"/>
      <w:marBottom w:val="0"/>
      <w:divBdr>
        <w:top w:val="none" w:sz="0" w:space="0" w:color="auto"/>
        <w:left w:val="none" w:sz="0" w:space="0" w:color="auto"/>
        <w:bottom w:val="none" w:sz="0" w:space="0" w:color="auto"/>
        <w:right w:val="none" w:sz="0" w:space="0" w:color="auto"/>
      </w:divBdr>
    </w:div>
    <w:div w:id="868228101">
      <w:bodyDiv w:val="1"/>
      <w:marLeft w:val="0"/>
      <w:marRight w:val="0"/>
      <w:marTop w:val="0"/>
      <w:marBottom w:val="0"/>
      <w:divBdr>
        <w:top w:val="none" w:sz="0" w:space="0" w:color="auto"/>
        <w:left w:val="none" w:sz="0" w:space="0" w:color="auto"/>
        <w:bottom w:val="none" w:sz="0" w:space="0" w:color="auto"/>
        <w:right w:val="none" w:sz="0" w:space="0" w:color="auto"/>
      </w:divBdr>
    </w:div>
    <w:div w:id="870268217">
      <w:bodyDiv w:val="1"/>
      <w:marLeft w:val="0"/>
      <w:marRight w:val="0"/>
      <w:marTop w:val="0"/>
      <w:marBottom w:val="0"/>
      <w:divBdr>
        <w:top w:val="none" w:sz="0" w:space="0" w:color="auto"/>
        <w:left w:val="none" w:sz="0" w:space="0" w:color="auto"/>
        <w:bottom w:val="none" w:sz="0" w:space="0" w:color="auto"/>
        <w:right w:val="none" w:sz="0" w:space="0" w:color="auto"/>
      </w:divBdr>
    </w:div>
    <w:div w:id="871461134">
      <w:bodyDiv w:val="1"/>
      <w:marLeft w:val="0"/>
      <w:marRight w:val="0"/>
      <w:marTop w:val="0"/>
      <w:marBottom w:val="0"/>
      <w:divBdr>
        <w:top w:val="none" w:sz="0" w:space="0" w:color="auto"/>
        <w:left w:val="none" w:sz="0" w:space="0" w:color="auto"/>
        <w:bottom w:val="none" w:sz="0" w:space="0" w:color="auto"/>
        <w:right w:val="none" w:sz="0" w:space="0" w:color="auto"/>
      </w:divBdr>
    </w:div>
    <w:div w:id="880676639">
      <w:bodyDiv w:val="1"/>
      <w:marLeft w:val="0"/>
      <w:marRight w:val="0"/>
      <w:marTop w:val="0"/>
      <w:marBottom w:val="0"/>
      <w:divBdr>
        <w:top w:val="none" w:sz="0" w:space="0" w:color="auto"/>
        <w:left w:val="none" w:sz="0" w:space="0" w:color="auto"/>
        <w:bottom w:val="none" w:sz="0" w:space="0" w:color="auto"/>
        <w:right w:val="none" w:sz="0" w:space="0" w:color="auto"/>
      </w:divBdr>
    </w:div>
    <w:div w:id="884876134">
      <w:bodyDiv w:val="1"/>
      <w:marLeft w:val="0"/>
      <w:marRight w:val="0"/>
      <w:marTop w:val="0"/>
      <w:marBottom w:val="0"/>
      <w:divBdr>
        <w:top w:val="none" w:sz="0" w:space="0" w:color="auto"/>
        <w:left w:val="none" w:sz="0" w:space="0" w:color="auto"/>
        <w:bottom w:val="none" w:sz="0" w:space="0" w:color="auto"/>
        <w:right w:val="none" w:sz="0" w:space="0" w:color="auto"/>
      </w:divBdr>
    </w:div>
    <w:div w:id="890263072">
      <w:bodyDiv w:val="1"/>
      <w:marLeft w:val="0"/>
      <w:marRight w:val="0"/>
      <w:marTop w:val="0"/>
      <w:marBottom w:val="0"/>
      <w:divBdr>
        <w:top w:val="none" w:sz="0" w:space="0" w:color="auto"/>
        <w:left w:val="none" w:sz="0" w:space="0" w:color="auto"/>
        <w:bottom w:val="none" w:sz="0" w:space="0" w:color="auto"/>
        <w:right w:val="none" w:sz="0" w:space="0" w:color="auto"/>
      </w:divBdr>
    </w:div>
    <w:div w:id="890725991">
      <w:bodyDiv w:val="1"/>
      <w:marLeft w:val="0"/>
      <w:marRight w:val="0"/>
      <w:marTop w:val="0"/>
      <w:marBottom w:val="0"/>
      <w:divBdr>
        <w:top w:val="none" w:sz="0" w:space="0" w:color="auto"/>
        <w:left w:val="none" w:sz="0" w:space="0" w:color="auto"/>
        <w:bottom w:val="none" w:sz="0" w:space="0" w:color="auto"/>
        <w:right w:val="none" w:sz="0" w:space="0" w:color="auto"/>
      </w:divBdr>
    </w:div>
    <w:div w:id="892077489">
      <w:bodyDiv w:val="1"/>
      <w:marLeft w:val="0"/>
      <w:marRight w:val="0"/>
      <w:marTop w:val="0"/>
      <w:marBottom w:val="0"/>
      <w:divBdr>
        <w:top w:val="none" w:sz="0" w:space="0" w:color="auto"/>
        <w:left w:val="none" w:sz="0" w:space="0" w:color="auto"/>
        <w:bottom w:val="none" w:sz="0" w:space="0" w:color="auto"/>
        <w:right w:val="none" w:sz="0" w:space="0" w:color="auto"/>
      </w:divBdr>
    </w:div>
    <w:div w:id="900288131">
      <w:bodyDiv w:val="1"/>
      <w:marLeft w:val="0"/>
      <w:marRight w:val="0"/>
      <w:marTop w:val="0"/>
      <w:marBottom w:val="0"/>
      <w:divBdr>
        <w:top w:val="none" w:sz="0" w:space="0" w:color="auto"/>
        <w:left w:val="none" w:sz="0" w:space="0" w:color="auto"/>
        <w:bottom w:val="none" w:sz="0" w:space="0" w:color="auto"/>
        <w:right w:val="none" w:sz="0" w:space="0" w:color="auto"/>
      </w:divBdr>
    </w:div>
    <w:div w:id="905870536">
      <w:bodyDiv w:val="1"/>
      <w:marLeft w:val="0"/>
      <w:marRight w:val="0"/>
      <w:marTop w:val="0"/>
      <w:marBottom w:val="0"/>
      <w:divBdr>
        <w:top w:val="none" w:sz="0" w:space="0" w:color="auto"/>
        <w:left w:val="none" w:sz="0" w:space="0" w:color="auto"/>
        <w:bottom w:val="none" w:sz="0" w:space="0" w:color="auto"/>
        <w:right w:val="none" w:sz="0" w:space="0" w:color="auto"/>
      </w:divBdr>
    </w:div>
    <w:div w:id="914362365">
      <w:bodyDiv w:val="1"/>
      <w:marLeft w:val="0"/>
      <w:marRight w:val="0"/>
      <w:marTop w:val="0"/>
      <w:marBottom w:val="0"/>
      <w:divBdr>
        <w:top w:val="none" w:sz="0" w:space="0" w:color="auto"/>
        <w:left w:val="none" w:sz="0" w:space="0" w:color="auto"/>
        <w:bottom w:val="none" w:sz="0" w:space="0" w:color="auto"/>
        <w:right w:val="none" w:sz="0" w:space="0" w:color="auto"/>
      </w:divBdr>
    </w:div>
    <w:div w:id="922763008">
      <w:bodyDiv w:val="1"/>
      <w:marLeft w:val="0"/>
      <w:marRight w:val="0"/>
      <w:marTop w:val="0"/>
      <w:marBottom w:val="0"/>
      <w:divBdr>
        <w:top w:val="none" w:sz="0" w:space="0" w:color="auto"/>
        <w:left w:val="none" w:sz="0" w:space="0" w:color="auto"/>
        <w:bottom w:val="none" w:sz="0" w:space="0" w:color="auto"/>
        <w:right w:val="none" w:sz="0" w:space="0" w:color="auto"/>
      </w:divBdr>
    </w:div>
    <w:div w:id="923958895">
      <w:bodyDiv w:val="1"/>
      <w:marLeft w:val="0"/>
      <w:marRight w:val="0"/>
      <w:marTop w:val="0"/>
      <w:marBottom w:val="0"/>
      <w:divBdr>
        <w:top w:val="none" w:sz="0" w:space="0" w:color="auto"/>
        <w:left w:val="none" w:sz="0" w:space="0" w:color="auto"/>
        <w:bottom w:val="none" w:sz="0" w:space="0" w:color="auto"/>
        <w:right w:val="none" w:sz="0" w:space="0" w:color="auto"/>
      </w:divBdr>
    </w:div>
    <w:div w:id="933444111">
      <w:bodyDiv w:val="1"/>
      <w:marLeft w:val="0"/>
      <w:marRight w:val="0"/>
      <w:marTop w:val="0"/>
      <w:marBottom w:val="0"/>
      <w:divBdr>
        <w:top w:val="none" w:sz="0" w:space="0" w:color="auto"/>
        <w:left w:val="none" w:sz="0" w:space="0" w:color="auto"/>
        <w:bottom w:val="none" w:sz="0" w:space="0" w:color="auto"/>
        <w:right w:val="none" w:sz="0" w:space="0" w:color="auto"/>
      </w:divBdr>
    </w:div>
    <w:div w:id="935096067">
      <w:bodyDiv w:val="1"/>
      <w:marLeft w:val="0"/>
      <w:marRight w:val="0"/>
      <w:marTop w:val="0"/>
      <w:marBottom w:val="0"/>
      <w:divBdr>
        <w:top w:val="none" w:sz="0" w:space="0" w:color="auto"/>
        <w:left w:val="none" w:sz="0" w:space="0" w:color="auto"/>
        <w:bottom w:val="none" w:sz="0" w:space="0" w:color="auto"/>
        <w:right w:val="none" w:sz="0" w:space="0" w:color="auto"/>
      </w:divBdr>
    </w:div>
    <w:div w:id="937635521">
      <w:bodyDiv w:val="1"/>
      <w:marLeft w:val="0"/>
      <w:marRight w:val="0"/>
      <w:marTop w:val="0"/>
      <w:marBottom w:val="0"/>
      <w:divBdr>
        <w:top w:val="none" w:sz="0" w:space="0" w:color="auto"/>
        <w:left w:val="none" w:sz="0" w:space="0" w:color="auto"/>
        <w:bottom w:val="none" w:sz="0" w:space="0" w:color="auto"/>
        <w:right w:val="none" w:sz="0" w:space="0" w:color="auto"/>
      </w:divBdr>
    </w:div>
    <w:div w:id="956453109">
      <w:bodyDiv w:val="1"/>
      <w:marLeft w:val="0"/>
      <w:marRight w:val="0"/>
      <w:marTop w:val="0"/>
      <w:marBottom w:val="0"/>
      <w:divBdr>
        <w:top w:val="none" w:sz="0" w:space="0" w:color="auto"/>
        <w:left w:val="none" w:sz="0" w:space="0" w:color="auto"/>
        <w:bottom w:val="none" w:sz="0" w:space="0" w:color="auto"/>
        <w:right w:val="none" w:sz="0" w:space="0" w:color="auto"/>
      </w:divBdr>
    </w:div>
    <w:div w:id="958492589">
      <w:bodyDiv w:val="1"/>
      <w:marLeft w:val="0"/>
      <w:marRight w:val="0"/>
      <w:marTop w:val="0"/>
      <w:marBottom w:val="0"/>
      <w:divBdr>
        <w:top w:val="none" w:sz="0" w:space="0" w:color="auto"/>
        <w:left w:val="none" w:sz="0" w:space="0" w:color="auto"/>
        <w:bottom w:val="none" w:sz="0" w:space="0" w:color="auto"/>
        <w:right w:val="none" w:sz="0" w:space="0" w:color="auto"/>
      </w:divBdr>
    </w:div>
    <w:div w:id="959411315">
      <w:bodyDiv w:val="1"/>
      <w:marLeft w:val="0"/>
      <w:marRight w:val="0"/>
      <w:marTop w:val="0"/>
      <w:marBottom w:val="0"/>
      <w:divBdr>
        <w:top w:val="none" w:sz="0" w:space="0" w:color="auto"/>
        <w:left w:val="none" w:sz="0" w:space="0" w:color="auto"/>
        <w:bottom w:val="none" w:sz="0" w:space="0" w:color="auto"/>
        <w:right w:val="none" w:sz="0" w:space="0" w:color="auto"/>
      </w:divBdr>
    </w:div>
    <w:div w:id="992759368">
      <w:bodyDiv w:val="1"/>
      <w:marLeft w:val="0"/>
      <w:marRight w:val="0"/>
      <w:marTop w:val="0"/>
      <w:marBottom w:val="0"/>
      <w:divBdr>
        <w:top w:val="none" w:sz="0" w:space="0" w:color="auto"/>
        <w:left w:val="none" w:sz="0" w:space="0" w:color="auto"/>
        <w:bottom w:val="none" w:sz="0" w:space="0" w:color="auto"/>
        <w:right w:val="none" w:sz="0" w:space="0" w:color="auto"/>
      </w:divBdr>
    </w:div>
    <w:div w:id="995105151">
      <w:bodyDiv w:val="1"/>
      <w:marLeft w:val="0"/>
      <w:marRight w:val="0"/>
      <w:marTop w:val="0"/>
      <w:marBottom w:val="0"/>
      <w:divBdr>
        <w:top w:val="none" w:sz="0" w:space="0" w:color="auto"/>
        <w:left w:val="none" w:sz="0" w:space="0" w:color="auto"/>
        <w:bottom w:val="none" w:sz="0" w:space="0" w:color="auto"/>
        <w:right w:val="none" w:sz="0" w:space="0" w:color="auto"/>
      </w:divBdr>
    </w:div>
    <w:div w:id="1012416408">
      <w:bodyDiv w:val="1"/>
      <w:marLeft w:val="0"/>
      <w:marRight w:val="0"/>
      <w:marTop w:val="0"/>
      <w:marBottom w:val="0"/>
      <w:divBdr>
        <w:top w:val="none" w:sz="0" w:space="0" w:color="auto"/>
        <w:left w:val="none" w:sz="0" w:space="0" w:color="auto"/>
        <w:bottom w:val="none" w:sz="0" w:space="0" w:color="auto"/>
        <w:right w:val="none" w:sz="0" w:space="0" w:color="auto"/>
      </w:divBdr>
    </w:div>
    <w:div w:id="1022246195">
      <w:bodyDiv w:val="1"/>
      <w:marLeft w:val="0"/>
      <w:marRight w:val="0"/>
      <w:marTop w:val="0"/>
      <w:marBottom w:val="0"/>
      <w:divBdr>
        <w:top w:val="none" w:sz="0" w:space="0" w:color="auto"/>
        <w:left w:val="none" w:sz="0" w:space="0" w:color="auto"/>
        <w:bottom w:val="none" w:sz="0" w:space="0" w:color="auto"/>
        <w:right w:val="none" w:sz="0" w:space="0" w:color="auto"/>
      </w:divBdr>
    </w:div>
    <w:div w:id="1028683070">
      <w:bodyDiv w:val="1"/>
      <w:marLeft w:val="0"/>
      <w:marRight w:val="0"/>
      <w:marTop w:val="0"/>
      <w:marBottom w:val="0"/>
      <w:divBdr>
        <w:top w:val="none" w:sz="0" w:space="0" w:color="auto"/>
        <w:left w:val="none" w:sz="0" w:space="0" w:color="auto"/>
        <w:bottom w:val="none" w:sz="0" w:space="0" w:color="auto"/>
        <w:right w:val="none" w:sz="0" w:space="0" w:color="auto"/>
      </w:divBdr>
    </w:div>
    <w:div w:id="1038042331">
      <w:bodyDiv w:val="1"/>
      <w:marLeft w:val="0"/>
      <w:marRight w:val="0"/>
      <w:marTop w:val="0"/>
      <w:marBottom w:val="0"/>
      <w:divBdr>
        <w:top w:val="none" w:sz="0" w:space="0" w:color="auto"/>
        <w:left w:val="none" w:sz="0" w:space="0" w:color="auto"/>
        <w:bottom w:val="none" w:sz="0" w:space="0" w:color="auto"/>
        <w:right w:val="none" w:sz="0" w:space="0" w:color="auto"/>
      </w:divBdr>
    </w:div>
    <w:div w:id="1052998888">
      <w:bodyDiv w:val="1"/>
      <w:marLeft w:val="0"/>
      <w:marRight w:val="0"/>
      <w:marTop w:val="0"/>
      <w:marBottom w:val="0"/>
      <w:divBdr>
        <w:top w:val="none" w:sz="0" w:space="0" w:color="auto"/>
        <w:left w:val="none" w:sz="0" w:space="0" w:color="auto"/>
        <w:bottom w:val="none" w:sz="0" w:space="0" w:color="auto"/>
        <w:right w:val="none" w:sz="0" w:space="0" w:color="auto"/>
      </w:divBdr>
    </w:div>
    <w:div w:id="1063144118">
      <w:bodyDiv w:val="1"/>
      <w:marLeft w:val="0"/>
      <w:marRight w:val="0"/>
      <w:marTop w:val="0"/>
      <w:marBottom w:val="0"/>
      <w:divBdr>
        <w:top w:val="none" w:sz="0" w:space="0" w:color="auto"/>
        <w:left w:val="none" w:sz="0" w:space="0" w:color="auto"/>
        <w:bottom w:val="none" w:sz="0" w:space="0" w:color="auto"/>
        <w:right w:val="none" w:sz="0" w:space="0" w:color="auto"/>
      </w:divBdr>
    </w:div>
    <w:div w:id="1063867079">
      <w:bodyDiv w:val="1"/>
      <w:marLeft w:val="0"/>
      <w:marRight w:val="0"/>
      <w:marTop w:val="0"/>
      <w:marBottom w:val="0"/>
      <w:divBdr>
        <w:top w:val="none" w:sz="0" w:space="0" w:color="auto"/>
        <w:left w:val="none" w:sz="0" w:space="0" w:color="auto"/>
        <w:bottom w:val="none" w:sz="0" w:space="0" w:color="auto"/>
        <w:right w:val="none" w:sz="0" w:space="0" w:color="auto"/>
      </w:divBdr>
    </w:div>
    <w:div w:id="1068000270">
      <w:bodyDiv w:val="1"/>
      <w:marLeft w:val="0"/>
      <w:marRight w:val="0"/>
      <w:marTop w:val="0"/>
      <w:marBottom w:val="0"/>
      <w:divBdr>
        <w:top w:val="none" w:sz="0" w:space="0" w:color="auto"/>
        <w:left w:val="none" w:sz="0" w:space="0" w:color="auto"/>
        <w:bottom w:val="none" w:sz="0" w:space="0" w:color="auto"/>
        <w:right w:val="none" w:sz="0" w:space="0" w:color="auto"/>
      </w:divBdr>
    </w:div>
    <w:div w:id="1074814598">
      <w:bodyDiv w:val="1"/>
      <w:marLeft w:val="0"/>
      <w:marRight w:val="0"/>
      <w:marTop w:val="0"/>
      <w:marBottom w:val="0"/>
      <w:divBdr>
        <w:top w:val="none" w:sz="0" w:space="0" w:color="auto"/>
        <w:left w:val="none" w:sz="0" w:space="0" w:color="auto"/>
        <w:bottom w:val="none" w:sz="0" w:space="0" w:color="auto"/>
        <w:right w:val="none" w:sz="0" w:space="0" w:color="auto"/>
      </w:divBdr>
    </w:div>
    <w:div w:id="1077899978">
      <w:bodyDiv w:val="1"/>
      <w:marLeft w:val="0"/>
      <w:marRight w:val="0"/>
      <w:marTop w:val="0"/>
      <w:marBottom w:val="0"/>
      <w:divBdr>
        <w:top w:val="none" w:sz="0" w:space="0" w:color="auto"/>
        <w:left w:val="none" w:sz="0" w:space="0" w:color="auto"/>
        <w:bottom w:val="none" w:sz="0" w:space="0" w:color="auto"/>
        <w:right w:val="none" w:sz="0" w:space="0" w:color="auto"/>
      </w:divBdr>
    </w:div>
    <w:div w:id="1096435824">
      <w:bodyDiv w:val="1"/>
      <w:marLeft w:val="0"/>
      <w:marRight w:val="0"/>
      <w:marTop w:val="0"/>
      <w:marBottom w:val="0"/>
      <w:divBdr>
        <w:top w:val="none" w:sz="0" w:space="0" w:color="auto"/>
        <w:left w:val="none" w:sz="0" w:space="0" w:color="auto"/>
        <w:bottom w:val="none" w:sz="0" w:space="0" w:color="auto"/>
        <w:right w:val="none" w:sz="0" w:space="0" w:color="auto"/>
      </w:divBdr>
    </w:div>
    <w:div w:id="1110395839">
      <w:bodyDiv w:val="1"/>
      <w:marLeft w:val="0"/>
      <w:marRight w:val="0"/>
      <w:marTop w:val="0"/>
      <w:marBottom w:val="0"/>
      <w:divBdr>
        <w:top w:val="none" w:sz="0" w:space="0" w:color="auto"/>
        <w:left w:val="none" w:sz="0" w:space="0" w:color="auto"/>
        <w:bottom w:val="none" w:sz="0" w:space="0" w:color="auto"/>
        <w:right w:val="none" w:sz="0" w:space="0" w:color="auto"/>
      </w:divBdr>
    </w:div>
    <w:div w:id="1117867355">
      <w:bodyDiv w:val="1"/>
      <w:marLeft w:val="0"/>
      <w:marRight w:val="0"/>
      <w:marTop w:val="0"/>
      <w:marBottom w:val="0"/>
      <w:divBdr>
        <w:top w:val="none" w:sz="0" w:space="0" w:color="auto"/>
        <w:left w:val="none" w:sz="0" w:space="0" w:color="auto"/>
        <w:bottom w:val="none" w:sz="0" w:space="0" w:color="auto"/>
        <w:right w:val="none" w:sz="0" w:space="0" w:color="auto"/>
      </w:divBdr>
    </w:div>
    <w:div w:id="1121999224">
      <w:bodyDiv w:val="1"/>
      <w:marLeft w:val="0"/>
      <w:marRight w:val="0"/>
      <w:marTop w:val="0"/>
      <w:marBottom w:val="0"/>
      <w:divBdr>
        <w:top w:val="none" w:sz="0" w:space="0" w:color="auto"/>
        <w:left w:val="none" w:sz="0" w:space="0" w:color="auto"/>
        <w:bottom w:val="none" w:sz="0" w:space="0" w:color="auto"/>
        <w:right w:val="none" w:sz="0" w:space="0" w:color="auto"/>
      </w:divBdr>
    </w:div>
    <w:div w:id="1129906332">
      <w:bodyDiv w:val="1"/>
      <w:marLeft w:val="0"/>
      <w:marRight w:val="0"/>
      <w:marTop w:val="0"/>
      <w:marBottom w:val="0"/>
      <w:divBdr>
        <w:top w:val="none" w:sz="0" w:space="0" w:color="auto"/>
        <w:left w:val="none" w:sz="0" w:space="0" w:color="auto"/>
        <w:bottom w:val="none" w:sz="0" w:space="0" w:color="auto"/>
        <w:right w:val="none" w:sz="0" w:space="0" w:color="auto"/>
      </w:divBdr>
    </w:div>
    <w:div w:id="1134177219">
      <w:bodyDiv w:val="1"/>
      <w:marLeft w:val="0"/>
      <w:marRight w:val="0"/>
      <w:marTop w:val="0"/>
      <w:marBottom w:val="0"/>
      <w:divBdr>
        <w:top w:val="none" w:sz="0" w:space="0" w:color="auto"/>
        <w:left w:val="none" w:sz="0" w:space="0" w:color="auto"/>
        <w:bottom w:val="none" w:sz="0" w:space="0" w:color="auto"/>
        <w:right w:val="none" w:sz="0" w:space="0" w:color="auto"/>
      </w:divBdr>
    </w:div>
    <w:div w:id="1137719215">
      <w:bodyDiv w:val="1"/>
      <w:marLeft w:val="0"/>
      <w:marRight w:val="0"/>
      <w:marTop w:val="0"/>
      <w:marBottom w:val="0"/>
      <w:divBdr>
        <w:top w:val="none" w:sz="0" w:space="0" w:color="auto"/>
        <w:left w:val="none" w:sz="0" w:space="0" w:color="auto"/>
        <w:bottom w:val="none" w:sz="0" w:space="0" w:color="auto"/>
        <w:right w:val="none" w:sz="0" w:space="0" w:color="auto"/>
      </w:divBdr>
    </w:div>
    <w:div w:id="1142424317">
      <w:bodyDiv w:val="1"/>
      <w:marLeft w:val="0"/>
      <w:marRight w:val="0"/>
      <w:marTop w:val="0"/>
      <w:marBottom w:val="0"/>
      <w:divBdr>
        <w:top w:val="none" w:sz="0" w:space="0" w:color="auto"/>
        <w:left w:val="none" w:sz="0" w:space="0" w:color="auto"/>
        <w:bottom w:val="none" w:sz="0" w:space="0" w:color="auto"/>
        <w:right w:val="none" w:sz="0" w:space="0" w:color="auto"/>
      </w:divBdr>
    </w:div>
    <w:div w:id="1148202708">
      <w:bodyDiv w:val="1"/>
      <w:marLeft w:val="0"/>
      <w:marRight w:val="0"/>
      <w:marTop w:val="0"/>
      <w:marBottom w:val="0"/>
      <w:divBdr>
        <w:top w:val="none" w:sz="0" w:space="0" w:color="auto"/>
        <w:left w:val="none" w:sz="0" w:space="0" w:color="auto"/>
        <w:bottom w:val="none" w:sz="0" w:space="0" w:color="auto"/>
        <w:right w:val="none" w:sz="0" w:space="0" w:color="auto"/>
      </w:divBdr>
    </w:div>
    <w:div w:id="1148402718">
      <w:bodyDiv w:val="1"/>
      <w:marLeft w:val="0"/>
      <w:marRight w:val="0"/>
      <w:marTop w:val="0"/>
      <w:marBottom w:val="0"/>
      <w:divBdr>
        <w:top w:val="none" w:sz="0" w:space="0" w:color="auto"/>
        <w:left w:val="none" w:sz="0" w:space="0" w:color="auto"/>
        <w:bottom w:val="none" w:sz="0" w:space="0" w:color="auto"/>
        <w:right w:val="none" w:sz="0" w:space="0" w:color="auto"/>
      </w:divBdr>
    </w:div>
    <w:div w:id="1155028254">
      <w:bodyDiv w:val="1"/>
      <w:marLeft w:val="0"/>
      <w:marRight w:val="0"/>
      <w:marTop w:val="0"/>
      <w:marBottom w:val="0"/>
      <w:divBdr>
        <w:top w:val="none" w:sz="0" w:space="0" w:color="auto"/>
        <w:left w:val="none" w:sz="0" w:space="0" w:color="auto"/>
        <w:bottom w:val="none" w:sz="0" w:space="0" w:color="auto"/>
        <w:right w:val="none" w:sz="0" w:space="0" w:color="auto"/>
      </w:divBdr>
    </w:div>
    <w:div w:id="1163008425">
      <w:bodyDiv w:val="1"/>
      <w:marLeft w:val="0"/>
      <w:marRight w:val="0"/>
      <w:marTop w:val="0"/>
      <w:marBottom w:val="0"/>
      <w:divBdr>
        <w:top w:val="none" w:sz="0" w:space="0" w:color="auto"/>
        <w:left w:val="none" w:sz="0" w:space="0" w:color="auto"/>
        <w:bottom w:val="none" w:sz="0" w:space="0" w:color="auto"/>
        <w:right w:val="none" w:sz="0" w:space="0" w:color="auto"/>
      </w:divBdr>
    </w:div>
    <w:div w:id="1165171510">
      <w:bodyDiv w:val="1"/>
      <w:marLeft w:val="0"/>
      <w:marRight w:val="0"/>
      <w:marTop w:val="0"/>
      <w:marBottom w:val="0"/>
      <w:divBdr>
        <w:top w:val="none" w:sz="0" w:space="0" w:color="auto"/>
        <w:left w:val="none" w:sz="0" w:space="0" w:color="auto"/>
        <w:bottom w:val="none" w:sz="0" w:space="0" w:color="auto"/>
        <w:right w:val="none" w:sz="0" w:space="0" w:color="auto"/>
      </w:divBdr>
    </w:div>
    <w:div w:id="1169520289">
      <w:bodyDiv w:val="1"/>
      <w:marLeft w:val="0"/>
      <w:marRight w:val="0"/>
      <w:marTop w:val="0"/>
      <w:marBottom w:val="0"/>
      <w:divBdr>
        <w:top w:val="none" w:sz="0" w:space="0" w:color="auto"/>
        <w:left w:val="none" w:sz="0" w:space="0" w:color="auto"/>
        <w:bottom w:val="none" w:sz="0" w:space="0" w:color="auto"/>
        <w:right w:val="none" w:sz="0" w:space="0" w:color="auto"/>
      </w:divBdr>
    </w:div>
    <w:div w:id="1172990499">
      <w:bodyDiv w:val="1"/>
      <w:marLeft w:val="0"/>
      <w:marRight w:val="0"/>
      <w:marTop w:val="0"/>
      <w:marBottom w:val="0"/>
      <w:divBdr>
        <w:top w:val="none" w:sz="0" w:space="0" w:color="auto"/>
        <w:left w:val="none" w:sz="0" w:space="0" w:color="auto"/>
        <w:bottom w:val="none" w:sz="0" w:space="0" w:color="auto"/>
        <w:right w:val="none" w:sz="0" w:space="0" w:color="auto"/>
      </w:divBdr>
    </w:div>
    <w:div w:id="1187989811">
      <w:bodyDiv w:val="1"/>
      <w:marLeft w:val="0"/>
      <w:marRight w:val="0"/>
      <w:marTop w:val="0"/>
      <w:marBottom w:val="0"/>
      <w:divBdr>
        <w:top w:val="none" w:sz="0" w:space="0" w:color="auto"/>
        <w:left w:val="none" w:sz="0" w:space="0" w:color="auto"/>
        <w:bottom w:val="none" w:sz="0" w:space="0" w:color="auto"/>
        <w:right w:val="none" w:sz="0" w:space="0" w:color="auto"/>
      </w:divBdr>
    </w:div>
    <w:div w:id="1188133460">
      <w:bodyDiv w:val="1"/>
      <w:marLeft w:val="0"/>
      <w:marRight w:val="0"/>
      <w:marTop w:val="0"/>
      <w:marBottom w:val="0"/>
      <w:divBdr>
        <w:top w:val="none" w:sz="0" w:space="0" w:color="auto"/>
        <w:left w:val="none" w:sz="0" w:space="0" w:color="auto"/>
        <w:bottom w:val="none" w:sz="0" w:space="0" w:color="auto"/>
        <w:right w:val="none" w:sz="0" w:space="0" w:color="auto"/>
      </w:divBdr>
    </w:div>
    <w:div w:id="1197890955">
      <w:bodyDiv w:val="1"/>
      <w:marLeft w:val="0"/>
      <w:marRight w:val="0"/>
      <w:marTop w:val="0"/>
      <w:marBottom w:val="0"/>
      <w:divBdr>
        <w:top w:val="none" w:sz="0" w:space="0" w:color="auto"/>
        <w:left w:val="none" w:sz="0" w:space="0" w:color="auto"/>
        <w:bottom w:val="none" w:sz="0" w:space="0" w:color="auto"/>
        <w:right w:val="none" w:sz="0" w:space="0" w:color="auto"/>
      </w:divBdr>
    </w:div>
    <w:div w:id="1199464478">
      <w:bodyDiv w:val="1"/>
      <w:marLeft w:val="0"/>
      <w:marRight w:val="0"/>
      <w:marTop w:val="0"/>
      <w:marBottom w:val="0"/>
      <w:divBdr>
        <w:top w:val="none" w:sz="0" w:space="0" w:color="auto"/>
        <w:left w:val="none" w:sz="0" w:space="0" w:color="auto"/>
        <w:bottom w:val="none" w:sz="0" w:space="0" w:color="auto"/>
        <w:right w:val="none" w:sz="0" w:space="0" w:color="auto"/>
      </w:divBdr>
    </w:div>
    <w:div w:id="1214538126">
      <w:bodyDiv w:val="1"/>
      <w:marLeft w:val="0"/>
      <w:marRight w:val="0"/>
      <w:marTop w:val="0"/>
      <w:marBottom w:val="0"/>
      <w:divBdr>
        <w:top w:val="none" w:sz="0" w:space="0" w:color="auto"/>
        <w:left w:val="none" w:sz="0" w:space="0" w:color="auto"/>
        <w:bottom w:val="none" w:sz="0" w:space="0" w:color="auto"/>
        <w:right w:val="none" w:sz="0" w:space="0" w:color="auto"/>
      </w:divBdr>
    </w:div>
    <w:div w:id="1228683150">
      <w:bodyDiv w:val="1"/>
      <w:marLeft w:val="0"/>
      <w:marRight w:val="0"/>
      <w:marTop w:val="0"/>
      <w:marBottom w:val="0"/>
      <w:divBdr>
        <w:top w:val="none" w:sz="0" w:space="0" w:color="auto"/>
        <w:left w:val="none" w:sz="0" w:space="0" w:color="auto"/>
        <w:bottom w:val="none" w:sz="0" w:space="0" w:color="auto"/>
        <w:right w:val="none" w:sz="0" w:space="0" w:color="auto"/>
      </w:divBdr>
    </w:div>
    <w:div w:id="1247114196">
      <w:bodyDiv w:val="1"/>
      <w:marLeft w:val="0"/>
      <w:marRight w:val="0"/>
      <w:marTop w:val="0"/>
      <w:marBottom w:val="0"/>
      <w:divBdr>
        <w:top w:val="none" w:sz="0" w:space="0" w:color="auto"/>
        <w:left w:val="none" w:sz="0" w:space="0" w:color="auto"/>
        <w:bottom w:val="none" w:sz="0" w:space="0" w:color="auto"/>
        <w:right w:val="none" w:sz="0" w:space="0" w:color="auto"/>
      </w:divBdr>
    </w:div>
    <w:div w:id="1248542503">
      <w:bodyDiv w:val="1"/>
      <w:marLeft w:val="0"/>
      <w:marRight w:val="0"/>
      <w:marTop w:val="0"/>
      <w:marBottom w:val="0"/>
      <w:divBdr>
        <w:top w:val="none" w:sz="0" w:space="0" w:color="auto"/>
        <w:left w:val="none" w:sz="0" w:space="0" w:color="auto"/>
        <w:bottom w:val="none" w:sz="0" w:space="0" w:color="auto"/>
        <w:right w:val="none" w:sz="0" w:space="0" w:color="auto"/>
      </w:divBdr>
    </w:div>
    <w:div w:id="1252005353">
      <w:bodyDiv w:val="1"/>
      <w:marLeft w:val="0"/>
      <w:marRight w:val="0"/>
      <w:marTop w:val="0"/>
      <w:marBottom w:val="0"/>
      <w:divBdr>
        <w:top w:val="none" w:sz="0" w:space="0" w:color="auto"/>
        <w:left w:val="none" w:sz="0" w:space="0" w:color="auto"/>
        <w:bottom w:val="none" w:sz="0" w:space="0" w:color="auto"/>
        <w:right w:val="none" w:sz="0" w:space="0" w:color="auto"/>
      </w:divBdr>
    </w:div>
    <w:div w:id="1260682223">
      <w:bodyDiv w:val="1"/>
      <w:marLeft w:val="0"/>
      <w:marRight w:val="0"/>
      <w:marTop w:val="0"/>
      <w:marBottom w:val="0"/>
      <w:divBdr>
        <w:top w:val="none" w:sz="0" w:space="0" w:color="auto"/>
        <w:left w:val="none" w:sz="0" w:space="0" w:color="auto"/>
        <w:bottom w:val="none" w:sz="0" w:space="0" w:color="auto"/>
        <w:right w:val="none" w:sz="0" w:space="0" w:color="auto"/>
      </w:divBdr>
    </w:div>
    <w:div w:id="1265915913">
      <w:bodyDiv w:val="1"/>
      <w:marLeft w:val="0"/>
      <w:marRight w:val="0"/>
      <w:marTop w:val="0"/>
      <w:marBottom w:val="0"/>
      <w:divBdr>
        <w:top w:val="none" w:sz="0" w:space="0" w:color="auto"/>
        <w:left w:val="none" w:sz="0" w:space="0" w:color="auto"/>
        <w:bottom w:val="none" w:sz="0" w:space="0" w:color="auto"/>
        <w:right w:val="none" w:sz="0" w:space="0" w:color="auto"/>
      </w:divBdr>
    </w:div>
    <w:div w:id="1267273786">
      <w:bodyDiv w:val="1"/>
      <w:marLeft w:val="0"/>
      <w:marRight w:val="0"/>
      <w:marTop w:val="0"/>
      <w:marBottom w:val="0"/>
      <w:divBdr>
        <w:top w:val="none" w:sz="0" w:space="0" w:color="auto"/>
        <w:left w:val="none" w:sz="0" w:space="0" w:color="auto"/>
        <w:bottom w:val="none" w:sz="0" w:space="0" w:color="auto"/>
        <w:right w:val="none" w:sz="0" w:space="0" w:color="auto"/>
      </w:divBdr>
    </w:div>
    <w:div w:id="1269266563">
      <w:bodyDiv w:val="1"/>
      <w:marLeft w:val="0"/>
      <w:marRight w:val="0"/>
      <w:marTop w:val="0"/>
      <w:marBottom w:val="0"/>
      <w:divBdr>
        <w:top w:val="none" w:sz="0" w:space="0" w:color="auto"/>
        <w:left w:val="none" w:sz="0" w:space="0" w:color="auto"/>
        <w:bottom w:val="none" w:sz="0" w:space="0" w:color="auto"/>
        <w:right w:val="none" w:sz="0" w:space="0" w:color="auto"/>
      </w:divBdr>
    </w:div>
    <w:div w:id="1269435693">
      <w:bodyDiv w:val="1"/>
      <w:marLeft w:val="0"/>
      <w:marRight w:val="0"/>
      <w:marTop w:val="0"/>
      <w:marBottom w:val="0"/>
      <w:divBdr>
        <w:top w:val="none" w:sz="0" w:space="0" w:color="auto"/>
        <w:left w:val="none" w:sz="0" w:space="0" w:color="auto"/>
        <w:bottom w:val="none" w:sz="0" w:space="0" w:color="auto"/>
        <w:right w:val="none" w:sz="0" w:space="0" w:color="auto"/>
      </w:divBdr>
    </w:div>
    <w:div w:id="1277298648">
      <w:bodyDiv w:val="1"/>
      <w:marLeft w:val="0"/>
      <w:marRight w:val="0"/>
      <w:marTop w:val="0"/>
      <w:marBottom w:val="0"/>
      <w:divBdr>
        <w:top w:val="none" w:sz="0" w:space="0" w:color="auto"/>
        <w:left w:val="none" w:sz="0" w:space="0" w:color="auto"/>
        <w:bottom w:val="none" w:sz="0" w:space="0" w:color="auto"/>
        <w:right w:val="none" w:sz="0" w:space="0" w:color="auto"/>
      </w:divBdr>
    </w:div>
    <w:div w:id="1280601560">
      <w:bodyDiv w:val="1"/>
      <w:marLeft w:val="0"/>
      <w:marRight w:val="0"/>
      <w:marTop w:val="0"/>
      <w:marBottom w:val="0"/>
      <w:divBdr>
        <w:top w:val="none" w:sz="0" w:space="0" w:color="auto"/>
        <w:left w:val="none" w:sz="0" w:space="0" w:color="auto"/>
        <w:bottom w:val="none" w:sz="0" w:space="0" w:color="auto"/>
        <w:right w:val="none" w:sz="0" w:space="0" w:color="auto"/>
      </w:divBdr>
      <w:divsChild>
        <w:div w:id="301034543">
          <w:marLeft w:val="0"/>
          <w:marRight w:val="0"/>
          <w:marTop w:val="0"/>
          <w:marBottom w:val="225"/>
          <w:divBdr>
            <w:top w:val="none" w:sz="0" w:space="0" w:color="auto"/>
            <w:left w:val="none" w:sz="0" w:space="0" w:color="auto"/>
            <w:bottom w:val="none" w:sz="0" w:space="0" w:color="auto"/>
            <w:right w:val="none" w:sz="0" w:space="0" w:color="auto"/>
          </w:divBdr>
        </w:div>
        <w:div w:id="1978492159">
          <w:marLeft w:val="0"/>
          <w:marRight w:val="0"/>
          <w:marTop w:val="0"/>
          <w:marBottom w:val="225"/>
          <w:divBdr>
            <w:top w:val="none" w:sz="0" w:space="0" w:color="auto"/>
            <w:left w:val="none" w:sz="0" w:space="0" w:color="auto"/>
            <w:bottom w:val="none" w:sz="0" w:space="0" w:color="auto"/>
            <w:right w:val="none" w:sz="0" w:space="0" w:color="auto"/>
          </w:divBdr>
        </w:div>
        <w:div w:id="597105357">
          <w:marLeft w:val="0"/>
          <w:marRight w:val="0"/>
          <w:marTop w:val="0"/>
          <w:marBottom w:val="225"/>
          <w:divBdr>
            <w:top w:val="none" w:sz="0" w:space="0" w:color="auto"/>
            <w:left w:val="none" w:sz="0" w:space="0" w:color="auto"/>
            <w:bottom w:val="none" w:sz="0" w:space="0" w:color="auto"/>
            <w:right w:val="none" w:sz="0" w:space="0" w:color="auto"/>
          </w:divBdr>
        </w:div>
      </w:divsChild>
    </w:div>
    <w:div w:id="1289050366">
      <w:bodyDiv w:val="1"/>
      <w:marLeft w:val="0"/>
      <w:marRight w:val="0"/>
      <w:marTop w:val="0"/>
      <w:marBottom w:val="0"/>
      <w:divBdr>
        <w:top w:val="none" w:sz="0" w:space="0" w:color="auto"/>
        <w:left w:val="none" w:sz="0" w:space="0" w:color="auto"/>
        <w:bottom w:val="none" w:sz="0" w:space="0" w:color="auto"/>
        <w:right w:val="none" w:sz="0" w:space="0" w:color="auto"/>
      </w:divBdr>
    </w:div>
    <w:div w:id="1292250846">
      <w:bodyDiv w:val="1"/>
      <w:marLeft w:val="0"/>
      <w:marRight w:val="0"/>
      <w:marTop w:val="0"/>
      <w:marBottom w:val="0"/>
      <w:divBdr>
        <w:top w:val="none" w:sz="0" w:space="0" w:color="auto"/>
        <w:left w:val="none" w:sz="0" w:space="0" w:color="auto"/>
        <w:bottom w:val="none" w:sz="0" w:space="0" w:color="auto"/>
        <w:right w:val="none" w:sz="0" w:space="0" w:color="auto"/>
      </w:divBdr>
    </w:div>
    <w:div w:id="1300572990">
      <w:bodyDiv w:val="1"/>
      <w:marLeft w:val="0"/>
      <w:marRight w:val="0"/>
      <w:marTop w:val="0"/>
      <w:marBottom w:val="0"/>
      <w:divBdr>
        <w:top w:val="none" w:sz="0" w:space="0" w:color="auto"/>
        <w:left w:val="none" w:sz="0" w:space="0" w:color="auto"/>
        <w:bottom w:val="none" w:sz="0" w:space="0" w:color="auto"/>
        <w:right w:val="none" w:sz="0" w:space="0" w:color="auto"/>
      </w:divBdr>
    </w:div>
    <w:div w:id="1302080316">
      <w:bodyDiv w:val="1"/>
      <w:marLeft w:val="0"/>
      <w:marRight w:val="0"/>
      <w:marTop w:val="0"/>
      <w:marBottom w:val="0"/>
      <w:divBdr>
        <w:top w:val="none" w:sz="0" w:space="0" w:color="auto"/>
        <w:left w:val="none" w:sz="0" w:space="0" w:color="auto"/>
        <w:bottom w:val="none" w:sz="0" w:space="0" w:color="auto"/>
        <w:right w:val="none" w:sz="0" w:space="0" w:color="auto"/>
      </w:divBdr>
    </w:div>
    <w:div w:id="1306084790">
      <w:bodyDiv w:val="1"/>
      <w:marLeft w:val="0"/>
      <w:marRight w:val="0"/>
      <w:marTop w:val="0"/>
      <w:marBottom w:val="0"/>
      <w:divBdr>
        <w:top w:val="none" w:sz="0" w:space="0" w:color="auto"/>
        <w:left w:val="none" w:sz="0" w:space="0" w:color="auto"/>
        <w:bottom w:val="none" w:sz="0" w:space="0" w:color="auto"/>
        <w:right w:val="none" w:sz="0" w:space="0" w:color="auto"/>
      </w:divBdr>
    </w:div>
    <w:div w:id="1307275381">
      <w:bodyDiv w:val="1"/>
      <w:marLeft w:val="0"/>
      <w:marRight w:val="0"/>
      <w:marTop w:val="0"/>
      <w:marBottom w:val="0"/>
      <w:divBdr>
        <w:top w:val="none" w:sz="0" w:space="0" w:color="auto"/>
        <w:left w:val="none" w:sz="0" w:space="0" w:color="auto"/>
        <w:bottom w:val="none" w:sz="0" w:space="0" w:color="auto"/>
        <w:right w:val="none" w:sz="0" w:space="0" w:color="auto"/>
      </w:divBdr>
    </w:div>
    <w:div w:id="1308585638">
      <w:bodyDiv w:val="1"/>
      <w:marLeft w:val="0"/>
      <w:marRight w:val="0"/>
      <w:marTop w:val="0"/>
      <w:marBottom w:val="0"/>
      <w:divBdr>
        <w:top w:val="none" w:sz="0" w:space="0" w:color="auto"/>
        <w:left w:val="none" w:sz="0" w:space="0" w:color="auto"/>
        <w:bottom w:val="none" w:sz="0" w:space="0" w:color="auto"/>
        <w:right w:val="none" w:sz="0" w:space="0" w:color="auto"/>
      </w:divBdr>
    </w:div>
    <w:div w:id="1316954196">
      <w:bodyDiv w:val="1"/>
      <w:marLeft w:val="0"/>
      <w:marRight w:val="0"/>
      <w:marTop w:val="0"/>
      <w:marBottom w:val="0"/>
      <w:divBdr>
        <w:top w:val="none" w:sz="0" w:space="0" w:color="auto"/>
        <w:left w:val="none" w:sz="0" w:space="0" w:color="auto"/>
        <w:bottom w:val="none" w:sz="0" w:space="0" w:color="auto"/>
        <w:right w:val="none" w:sz="0" w:space="0" w:color="auto"/>
      </w:divBdr>
    </w:div>
    <w:div w:id="1317107813">
      <w:bodyDiv w:val="1"/>
      <w:marLeft w:val="0"/>
      <w:marRight w:val="0"/>
      <w:marTop w:val="0"/>
      <w:marBottom w:val="0"/>
      <w:divBdr>
        <w:top w:val="none" w:sz="0" w:space="0" w:color="auto"/>
        <w:left w:val="none" w:sz="0" w:space="0" w:color="auto"/>
        <w:bottom w:val="none" w:sz="0" w:space="0" w:color="auto"/>
        <w:right w:val="none" w:sz="0" w:space="0" w:color="auto"/>
      </w:divBdr>
    </w:div>
    <w:div w:id="1329141415">
      <w:bodyDiv w:val="1"/>
      <w:marLeft w:val="0"/>
      <w:marRight w:val="0"/>
      <w:marTop w:val="0"/>
      <w:marBottom w:val="0"/>
      <w:divBdr>
        <w:top w:val="none" w:sz="0" w:space="0" w:color="auto"/>
        <w:left w:val="none" w:sz="0" w:space="0" w:color="auto"/>
        <w:bottom w:val="none" w:sz="0" w:space="0" w:color="auto"/>
        <w:right w:val="none" w:sz="0" w:space="0" w:color="auto"/>
      </w:divBdr>
      <w:divsChild>
        <w:div w:id="1381906334">
          <w:marLeft w:val="0"/>
          <w:marRight w:val="0"/>
          <w:marTop w:val="0"/>
          <w:marBottom w:val="0"/>
          <w:divBdr>
            <w:top w:val="none" w:sz="0" w:space="0" w:color="auto"/>
            <w:left w:val="none" w:sz="0" w:space="0" w:color="auto"/>
            <w:bottom w:val="none" w:sz="0" w:space="0" w:color="auto"/>
            <w:right w:val="none" w:sz="0" w:space="0" w:color="auto"/>
          </w:divBdr>
          <w:divsChild>
            <w:div w:id="965544225">
              <w:marLeft w:val="0"/>
              <w:marRight w:val="0"/>
              <w:marTop w:val="0"/>
              <w:marBottom w:val="0"/>
              <w:divBdr>
                <w:top w:val="none" w:sz="0" w:space="0" w:color="auto"/>
                <w:left w:val="none" w:sz="0" w:space="0" w:color="auto"/>
                <w:bottom w:val="none" w:sz="0" w:space="0" w:color="auto"/>
                <w:right w:val="none" w:sz="0" w:space="0" w:color="auto"/>
              </w:divBdr>
              <w:divsChild>
                <w:div w:id="141506382">
                  <w:marLeft w:val="0"/>
                  <w:marRight w:val="0"/>
                  <w:marTop w:val="0"/>
                  <w:marBottom w:val="0"/>
                  <w:divBdr>
                    <w:top w:val="none" w:sz="0" w:space="0" w:color="auto"/>
                    <w:left w:val="none" w:sz="0" w:space="0" w:color="auto"/>
                    <w:bottom w:val="none" w:sz="0" w:space="0" w:color="auto"/>
                    <w:right w:val="none" w:sz="0" w:space="0" w:color="auto"/>
                  </w:divBdr>
                </w:div>
              </w:divsChild>
            </w:div>
            <w:div w:id="369913586">
              <w:marLeft w:val="0"/>
              <w:marRight w:val="0"/>
              <w:marTop w:val="0"/>
              <w:marBottom w:val="0"/>
              <w:divBdr>
                <w:top w:val="none" w:sz="0" w:space="0" w:color="auto"/>
                <w:left w:val="none" w:sz="0" w:space="0" w:color="auto"/>
                <w:bottom w:val="none" w:sz="0" w:space="0" w:color="auto"/>
                <w:right w:val="none" w:sz="0" w:space="0" w:color="auto"/>
              </w:divBdr>
              <w:divsChild>
                <w:div w:id="1077247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329867974">
      <w:bodyDiv w:val="1"/>
      <w:marLeft w:val="0"/>
      <w:marRight w:val="0"/>
      <w:marTop w:val="0"/>
      <w:marBottom w:val="0"/>
      <w:divBdr>
        <w:top w:val="none" w:sz="0" w:space="0" w:color="auto"/>
        <w:left w:val="none" w:sz="0" w:space="0" w:color="auto"/>
        <w:bottom w:val="none" w:sz="0" w:space="0" w:color="auto"/>
        <w:right w:val="none" w:sz="0" w:space="0" w:color="auto"/>
      </w:divBdr>
    </w:div>
    <w:div w:id="1330250245">
      <w:bodyDiv w:val="1"/>
      <w:marLeft w:val="0"/>
      <w:marRight w:val="0"/>
      <w:marTop w:val="0"/>
      <w:marBottom w:val="0"/>
      <w:divBdr>
        <w:top w:val="none" w:sz="0" w:space="0" w:color="auto"/>
        <w:left w:val="none" w:sz="0" w:space="0" w:color="auto"/>
        <w:bottom w:val="none" w:sz="0" w:space="0" w:color="auto"/>
        <w:right w:val="none" w:sz="0" w:space="0" w:color="auto"/>
      </w:divBdr>
    </w:div>
    <w:div w:id="1342243473">
      <w:bodyDiv w:val="1"/>
      <w:marLeft w:val="0"/>
      <w:marRight w:val="0"/>
      <w:marTop w:val="0"/>
      <w:marBottom w:val="0"/>
      <w:divBdr>
        <w:top w:val="none" w:sz="0" w:space="0" w:color="auto"/>
        <w:left w:val="none" w:sz="0" w:space="0" w:color="auto"/>
        <w:bottom w:val="none" w:sz="0" w:space="0" w:color="auto"/>
        <w:right w:val="none" w:sz="0" w:space="0" w:color="auto"/>
      </w:divBdr>
    </w:div>
    <w:div w:id="1344938449">
      <w:bodyDiv w:val="1"/>
      <w:marLeft w:val="0"/>
      <w:marRight w:val="0"/>
      <w:marTop w:val="0"/>
      <w:marBottom w:val="0"/>
      <w:divBdr>
        <w:top w:val="none" w:sz="0" w:space="0" w:color="auto"/>
        <w:left w:val="none" w:sz="0" w:space="0" w:color="auto"/>
        <w:bottom w:val="none" w:sz="0" w:space="0" w:color="auto"/>
        <w:right w:val="none" w:sz="0" w:space="0" w:color="auto"/>
      </w:divBdr>
    </w:div>
    <w:div w:id="1351909168">
      <w:bodyDiv w:val="1"/>
      <w:marLeft w:val="0"/>
      <w:marRight w:val="0"/>
      <w:marTop w:val="0"/>
      <w:marBottom w:val="0"/>
      <w:divBdr>
        <w:top w:val="none" w:sz="0" w:space="0" w:color="auto"/>
        <w:left w:val="none" w:sz="0" w:space="0" w:color="auto"/>
        <w:bottom w:val="none" w:sz="0" w:space="0" w:color="auto"/>
        <w:right w:val="none" w:sz="0" w:space="0" w:color="auto"/>
      </w:divBdr>
    </w:div>
    <w:div w:id="1360428726">
      <w:bodyDiv w:val="1"/>
      <w:marLeft w:val="0"/>
      <w:marRight w:val="0"/>
      <w:marTop w:val="0"/>
      <w:marBottom w:val="0"/>
      <w:divBdr>
        <w:top w:val="none" w:sz="0" w:space="0" w:color="auto"/>
        <w:left w:val="none" w:sz="0" w:space="0" w:color="auto"/>
        <w:bottom w:val="none" w:sz="0" w:space="0" w:color="auto"/>
        <w:right w:val="none" w:sz="0" w:space="0" w:color="auto"/>
      </w:divBdr>
    </w:div>
    <w:div w:id="1366099269">
      <w:bodyDiv w:val="1"/>
      <w:marLeft w:val="0"/>
      <w:marRight w:val="0"/>
      <w:marTop w:val="0"/>
      <w:marBottom w:val="0"/>
      <w:divBdr>
        <w:top w:val="none" w:sz="0" w:space="0" w:color="auto"/>
        <w:left w:val="none" w:sz="0" w:space="0" w:color="auto"/>
        <w:bottom w:val="none" w:sz="0" w:space="0" w:color="auto"/>
        <w:right w:val="none" w:sz="0" w:space="0" w:color="auto"/>
      </w:divBdr>
    </w:div>
    <w:div w:id="1397507698">
      <w:bodyDiv w:val="1"/>
      <w:marLeft w:val="0"/>
      <w:marRight w:val="0"/>
      <w:marTop w:val="0"/>
      <w:marBottom w:val="0"/>
      <w:divBdr>
        <w:top w:val="none" w:sz="0" w:space="0" w:color="auto"/>
        <w:left w:val="none" w:sz="0" w:space="0" w:color="auto"/>
        <w:bottom w:val="none" w:sz="0" w:space="0" w:color="auto"/>
        <w:right w:val="none" w:sz="0" w:space="0" w:color="auto"/>
      </w:divBdr>
    </w:div>
    <w:div w:id="1402487777">
      <w:bodyDiv w:val="1"/>
      <w:marLeft w:val="0"/>
      <w:marRight w:val="0"/>
      <w:marTop w:val="0"/>
      <w:marBottom w:val="0"/>
      <w:divBdr>
        <w:top w:val="none" w:sz="0" w:space="0" w:color="auto"/>
        <w:left w:val="none" w:sz="0" w:space="0" w:color="auto"/>
        <w:bottom w:val="none" w:sz="0" w:space="0" w:color="auto"/>
        <w:right w:val="none" w:sz="0" w:space="0" w:color="auto"/>
      </w:divBdr>
    </w:div>
    <w:div w:id="1404644067">
      <w:bodyDiv w:val="1"/>
      <w:marLeft w:val="0"/>
      <w:marRight w:val="0"/>
      <w:marTop w:val="0"/>
      <w:marBottom w:val="0"/>
      <w:divBdr>
        <w:top w:val="none" w:sz="0" w:space="0" w:color="auto"/>
        <w:left w:val="none" w:sz="0" w:space="0" w:color="auto"/>
        <w:bottom w:val="none" w:sz="0" w:space="0" w:color="auto"/>
        <w:right w:val="none" w:sz="0" w:space="0" w:color="auto"/>
      </w:divBdr>
    </w:div>
    <w:div w:id="1420054864">
      <w:bodyDiv w:val="1"/>
      <w:marLeft w:val="0"/>
      <w:marRight w:val="0"/>
      <w:marTop w:val="0"/>
      <w:marBottom w:val="0"/>
      <w:divBdr>
        <w:top w:val="none" w:sz="0" w:space="0" w:color="auto"/>
        <w:left w:val="none" w:sz="0" w:space="0" w:color="auto"/>
        <w:bottom w:val="none" w:sz="0" w:space="0" w:color="auto"/>
        <w:right w:val="none" w:sz="0" w:space="0" w:color="auto"/>
      </w:divBdr>
    </w:div>
    <w:div w:id="1427269081">
      <w:bodyDiv w:val="1"/>
      <w:marLeft w:val="0"/>
      <w:marRight w:val="0"/>
      <w:marTop w:val="0"/>
      <w:marBottom w:val="0"/>
      <w:divBdr>
        <w:top w:val="none" w:sz="0" w:space="0" w:color="auto"/>
        <w:left w:val="none" w:sz="0" w:space="0" w:color="auto"/>
        <w:bottom w:val="none" w:sz="0" w:space="0" w:color="auto"/>
        <w:right w:val="none" w:sz="0" w:space="0" w:color="auto"/>
      </w:divBdr>
    </w:div>
    <w:div w:id="1433744211">
      <w:bodyDiv w:val="1"/>
      <w:marLeft w:val="0"/>
      <w:marRight w:val="0"/>
      <w:marTop w:val="0"/>
      <w:marBottom w:val="0"/>
      <w:divBdr>
        <w:top w:val="none" w:sz="0" w:space="0" w:color="auto"/>
        <w:left w:val="none" w:sz="0" w:space="0" w:color="auto"/>
        <w:bottom w:val="none" w:sz="0" w:space="0" w:color="auto"/>
        <w:right w:val="none" w:sz="0" w:space="0" w:color="auto"/>
      </w:divBdr>
    </w:div>
    <w:div w:id="1434784471">
      <w:bodyDiv w:val="1"/>
      <w:marLeft w:val="0"/>
      <w:marRight w:val="0"/>
      <w:marTop w:val="0"/>
      <w:marBottom w:val="0"/>
      <w:divBdr>
        <w:top w:val="none" w:sz="0" w:space="0" w:color="auto"/>
        <w:left w:val="none" w:sz="0" w:space="0" w:color="auto"/>
        <w:bottom w:val="none" w:sz="0" w:space="0" w:color="auto"/>
        <w:right w:val="none" w:sz="0" w:space="0" w:color="auto"/>
      </w:divBdr>
    </w:div>
    <w:div w:id="1441610878">
      <w:bodyDiv w:val="1"/>
      <w:marLeft w:val="0"/>
      <w:marRight w:val="0"/>
      <w:marTop w:val="0"/>
      <w:marBottom w:val="0"/>
      <w:divBdr>
        <w:top w:val="none" w:sz="0" w:space="0" w:color="auto"/>
        <w:left w:val="none" w:sz="0" w:space="0" w:color="auto"/>
        <w:bottom w:val="none" w:sz="0" w:space="0" w:color="auto"/>
        <w:right w:val="none" w:sz="0" w:space="0" w:color="auto"/>
      </w:divBdr>
    </w:div>
    <w:div w:id="1444694571">
      <w:bodyDiv w:val="1"/>
      <w:marLeft w:val="0"/>
      <w:marRight w:val="0"/>
      <w:marTop w:val="0"/>
      <w:marBottom w:val="0"/>
      <w:divBdr>
        <w:top w:val="none" w:sz="0" w:space="0" w:color="auto"/>
        <w:left w:val="none" w:sz="0" w:space="0" w:color="auto"/>
        <w:bottom w:val="none" w:sz="0" w:space="0" w:color="auto"/>
        <w:right w:val="none" w:sz="0" w:space="0" w:color="auto"/>
      </w:divBdr>
      <w:divsChild>
        <w:div w:id="825098260">
          <w:marLeft w:val="0"/>
          <w:marRight w:val="0"/>
          <w:marTop w:val="0"/>
          <w:marBottom w:val="225"/>
          <w:divBdr>
            <w:top w:val="none" w:sz="0" w:space="0" w:color="auto"/>
            <w:left w:val="none" w:sz="0" w:space="0" w:color="auto"/>
            <w:bottom w:val="none" w:sz="0" w:space="0" w:color="auto"/>
            <w:right w:val="none" w:sz="0" w:space="0" w:color="auto"/>
          </w:divBdr>
        </w:div>
        <w:div w:id="1961955858">
          <w:marLeft w:val="0"/>
          <w:marRight w:val="0"/>
          <w:marTop w:val="0"/>
          <w:marBottom w:val="225"/>
          <w:divBdr>
            <w:top w:val="none" w:sz="0" w:space="0" w:color="auto"/>
            <w:left w:val="none" w:sz="0" w:space="0" w:color="auto"/>
            <w:bottom w:val="none" w:sz="0" w:space="0" w:color="auto"/>
            <w:right w:val="none" w:sz="0" w:space="0" w:color="auto"/>
          </w:divBdr>
        </w:div>
        <w:div w:id="1247765316">
          <w:marLeft w:val="0"/>
          <w:marRight w:val="0"/>
          <w:marTop w:val="0"/>
          <w:marBottom w:val="225"/>
          <w:divBdr>
            <w:top w:val="none" w:sz="0" w:space="0" w:color="auto"/>
            <w:left w:val="none" w:sz="0" w:space="0" w:color="auto"/>
            <w:bottom w:val="none" w:sz="0" w:space="0" w:color="auto"/>
            <w:right w:val="none" w:sz="0" w:space="0" w:color="auto"/>
          </w:divBdr>
        </w:div>
      </w:divsChild>
    </w:div>
    <w:div w:id="1445273989">
      <w:bodyDiv w:val="1"/>
      <w:marLeft w:val="0"/>
      <w:marRight w:val="0"/>
      <w:marTop w:val="0"/>
      <w:marBottom w:val="0"/>
      <w:divBdr>
        <w:top w:val="none" w:sz="0" w:space="0" w:color="auto"/>
        <w:left w:val="none" w:sz="0" w:space="0" w:color="auto"/>
        <w:bottom w:val="none" w:sz="0" w:space="0" w:color="auto"/>
        <w:right w:val="none" w:sz="0" w:space="0" w:color="auto"/>
      </w:divBdr>
    </w:div>
    <w:div w:id="1454980026">
      <w:bodyDiv w:val="1"/>
      <w:marLeft w:val="0"/>
      <w:marRight w:val="0"/>
      <w:marTop w:val="0"/>
      <w:marBottom w:val="0"/>
      <w:divBdr>
        <w:top w:val="none" w:sz="0" w:space="0" w:color="auto"/>
        <w:left w:val="none" w:sz="0" w:space="0" w:color="auto"/>
        <w:bottom w:val="none" w:sz="0" w:space="0" w:color="auto"/>
        <w:right w:val="none" w:sz="0" w:space="0" w:color="auto"/>
      </w:divBdr>
    </w:div>
    <w:div w:id="1455716033">
      <w:bodyDiv w:val="1"/>
      <w:marLeft w:val="0"/>
      <w:marRight w:val="0"/>
      <w:marTop w:val="0"/>
      <w:marBottom w:val="0"/>
      <w:divBdr>
        <w:top w:val="none" w:sz="0" w:space="0" w:color="auto"/>
        <w:left w:val="none" w:sz="0" w:space="0" w:color="auto"/>
        <w:bottom w:val="none" w:sz="0" w:space="0" w:color="auto"/>
        <w:right w:val="none" w:sz="0" w:space="0" w:color="auto"/>
      </w:divBdr>
    </w:div>
    <w:div w:id="1460873740">
      <w:bodyDiv w:val="1"/>
      <w:marLeft w:val="0"/>
      <w:marRight w:val="0"/>
      <w:marTop w:val="0"/>
      <w:marBottom w:val="0"/>
      <w:divBdr>
        <w:top w:val="none" w:sz="0" w:space="0" w:color="auto"/>
        <w:left w:val="none" w:sz="0" w:space="0" w:color="auto"/>
        <w:bottom w:val="none" w:sz="0" w:space="0" w:color="auto"/>
        <w:right w:val="none" w:sz="0" w:space="0" w:color="auto"/>
      </w:divBdr>
    </w:div>
    <w:div w:id="1473208839">
      <w:bodyDiv w:val="1"/>
      <w:marLeft w:val="0"/>
      <w:marRight w:val="0"/>
      <w:marTop w:val="0"/>
      <w:marBottom w:val="0"/>
      <w:divBdr>
        <w:top w:val="none" w:sz="0" w:space="0" w:color="auto"/>
        <w:left w:val="none" w:sz="0" w:space="0" w:color="auto"/>
        <w:bottom w:val="none" w:sz="0" w:space="0" w:color="auto"/>
        <w:right w:val="none" w:sz="0" w:space="0" w:color="auto"/>
      </w:divBdr>
    </w:div>
    <w:div w:id="1485971805">
      <w:bodyDiv w:val="1"/>
      <w:marLeft w:val="0"/>
      <w:marRight w:val="0"/>
      <w:marTop w:val="0"/>
      <w:marBottom w:val="0"/>
      <w:divBdr>
        <w:top w:val="none" w:sz="0" w:space="0" w:color="auto"/>
        <w:left w:val="none" w:sz="0" w:space="0" w:color="auto"/>
        <w:bottom w:val="none" w:sz="0" w:space="0" w:color="auto"/>
        <w:right w:val="none" w:sz="0" w:space="0" w:color="auto"/>
      </w:divBdr>
    </w:div>
    <w:div w:id="1498377658">
      <w:bodyDiv w:val="1"/>
      <w:marLeft w:val="0"/>
      <w:marRight w:val="0"/>
      <w:marTop w:val="0"/>
      <w:marBottom w:val="0"/>
      <w:divBdr>
        <w:top w:val="none" w:sz="0" w:space="0" w:color="auto"/>
        <w:left w:val="none" w:sz="0" w:space="0" w:color="auto"/>
        <w:bottom w:val="none" w:sz="0" w:space="0" w:color="auto"/>
        <w:right w:val="none" w:sz="0" w:space="0" w:color="auto"/>
      </w:divBdr>
    </w:div>
    <w:div w:id="1498695115">
      <w:bodyDiv w:val="1"/>
      <w:marLeft w:val="0"/>
      <w:marRight w:val="0"/>
      <w:marTop w:val="0"/>
      <w:marBottom w:val="0"/>
      <w:divBdr>
        <w:top w:val="none" w:sz="0" w:space="0" w:color="auto"/>
        <w:left w:val="none" w:sz="0" w:space="0" w:color="auto"/>
        <w:bottom w:val="none" w:sz="0" w:space="0" w:color="auto"/>
        <w:right w:val="none" w:sz="0" w:space="0" w:color="auto"/>
      </w:divBdr>
    </w:div>
    <w:div w:id="1500997638">
      <w:bodyDiv w:val="1"/>
      <w:marLeft w:val="0"/>
      <w:marRight w:val="0"/>
      <w:marTop w:val="0"/>
      <w:marBottom w:val="0"/>
      <w:divBdr>
        <w:top w:val="none" w:sz="0" w:space="0" w:color="auto"/>
        <w:left w:val="none" w:sz="0" w:space="0" w:color="auto"/>
        <w:bottom w:val="none" w:sz="0" w:space="0" w:color="auto"/>
        <w:right w:val="none" w:sz="0" w:space="0" w:color="auto"/>
      </w:divBdr>
    </w:div>
    <w:div w:id="1508210092">
      <w:bodyDiv w:val="1"/>
      <w:marLeft w:val="0"/>
      <w:marRight w:val="0"/>
      <w:marTop w:val="0"/>
      <w:marBottom w:val="0"/>
      <w:divBdr>
        <w:top w:val="none" w:sz="0" w:space="0" w:color="auto"/>
        <w:left w:val="none" w:sz="0" w:space="0" w:color="auto"/>
        <w:bottom w:val="none" w:sz="0" w:space="0" w:color="auto"/>
        <w:right w:val="none" w:sz="0" w:space="0" w:color="auto"/>
      </w:divBdr>
    </w:div>
    <w:div w:id="1509828286">
      <w:bodyDiv w:val="1"/>
      <w:marLeft w:val="0"/>
      <w:marRight w:val="0"/>
      <w:marTop w:val="0"/>
      <w:marBottom w:val="0"/>
      <w:divBdr>
        <w:top w:val="none" w:sz="0" w:space="0" w:color="auto"/>
        <w:left w:val="none" w:sz="0" w:space="0" w:color="auto"/>
        <w:bottom w:val="none" w:sz="0" w:space="0" w:color="auto"/>
        <w:right w:val="none" w:sz="0" w:space="0" w:color="auto"/>
      </w:divBdr>
    </w:div>
    <w:div w:id="1519081823">
      <w:bodyDiv w:val="1"/>
      <w:marLeft w:val="0"/>
      <w:marRight w:val="0"/>
      <w:marTop w:val="0"/>
      <w:marBottom w:val="0"/>
      <w:divBdr>
        <w:top w:val="none" w:sz="0" w:space="0" w:color="auto"/>
        <w:left w:val="none" w:sz="0" w:space="0" w:color="auto"/>
        <w:bottom w:val="none" w:sz="0" w:space="0" w:color="auto"/>
        <w:right w:val="none" w:sz="0" w:space="0" w:color="auto"/>
      </w:divBdr>
    </w:div>
    <w:div w:id="1521237488">
      <w:bodyDiv w:val="1"/>
      <w:marLeft w:val="0"/>
      <w:marRight w:val="0"/>
      <w:marTop w:val="0"/>
      <w:marBottom w:val="0"/>
      <w:divBdr>
        <w:top w:val="none" w:sz="0" w:space="0" w:color="auto"/>
        <w:left w:val="none" w:sz="0" w:space="0" w:color="auto"/>
        <w:bottom w:val="none" w:sz="0" w:space="0" w:color="auto"/>
        <w:right w:val="none" w:sz="0" w:space="0" w:color="auto"/>
      </w:divBdr>
    </w:div>
    <w:div w:id="1521892557">
      <w:bodyDiv w:val="1"/>
      <w:marLeft w:val="0"/>
      <w:marRight w:val="0"/>
      <w:marTop w:val="0"/>
      <w:marBottom w:val="0"/>
      <w:divBdr>
        <w:top w:val="none" w:sz="0" w:space="0" w:color="auto"/>
        <w:left w:val="none" w:sz="0" w:space="0" w:color="auto"/>
        <w:bottom w:val="none" w:sz="0" w:space="0" w:color="auto"/>
        <w:right w:val="none" w:sz="0" w:space="0" w:color="auto"/>
      </w:divBdr>
    </w:div>
    <w:div w:id="1524660727">
      <w:bodyDiv w:val="1"/>
      <w:marLeft w:val="0"/>
      <w:marRight w:val="0"/>
      <w:marTop w:val="0"/>
      <w:marBottom w:val="0"/>
      <w:divBdr>
        <w:top w:val="none" w:sz="0" w:space="0" w:color="auto"/>
        <w:left w:val="none" w:sz="0" w:space="0" w:color="auto"/>
        <w:bottom w:val="none" w:sz="0" w:space="0" w:color="auto"/>
        <w:right w:val="none" w:sz="0" w:space="0" w:color="auto"/>
      </w:divBdr>
    </w:div>
    <w:div w:id="1526408879">
      <w:bodyDiv w:val="1"/>
      <w:marLeft w:val="0"/>
      <w:marRight w:val="0"/>
      <w:marTop w:val="0"/>
      <w:marBottom w:val="0"/>
      <w:divBdr>
        <w:top w:val="none" w:sz="0" w:space="0" w:color="auto"/>
        <w:left w:val="none" w:sz="0" w:space="0" w:color="auto"/>
        <w:bottom w:val="none" w:sz="0" w:space="0" w:color="auto"/>
        <w:right w:val="none" w:sz="0" w:space="0" w:color="auto"/>
      </w:divBdr>
    </w:div>
    <w:div w:id="1539321924">
      <w:bodyDiv w:val="1"/>
      <w:marLeft w:val="0"/>
      <w:marRight w:val="0"/>
      <w:marTop w:val="0"/>
      <w:marBottom w:val="0"/>
      <w:divBdr>
        <w:top w:val="none" w:sz="0" w:space="0" w:color="auto"/>
        <w:left w:val="none" w:sz="0" w:space="0" w:color="auto"/>
        <w:bottom w:val="none" w:sz="0" w:space="0" w:color="auto"/>
        <w:right w:val="none" w:sz="0" w:space="0" w:color="auto"/>
      </w:divBdr>
    </w:div>
    <w:div w:id="1543713571">
      <w:bodyDiv w:val="1"/>
      <w:marLeft w:val="0"/>
      <w:marRight w:val="0"/>
      <w:marTop w:val="0"/>
      <w:marBottom w:val="0"/>
      <w:divBdr>
        <w:top w:val="none" w:sz="0" w:space="0" w:color="auto"/>
        <w:left w:val="none" w:sz="0" w:space="0" w:color="auto"/>
        <w:bottom w:val="none" w:sz="0" w:space="0" w:color="auto"/>
        <w:right w:val="none" w:sz="0" w:space="0" w:color="auto"/>
      </w:divBdr>
    </w:div>
    <w:div w:id="1545828697">
      <w:bodyDiv w:val="1"/>
      <w:marLeft w:val="0"/>
      <w:marRight w:val="0"/>
      <w:marTop w:val="0"/>
      <w:marBottom w:val="0"/>
      <w:divBdr>
        <w:top w:val="none" w:sz="0" w:space="0" w:color="auto"/>
        <w:left w:val="none" w:sz="0" w:space="0" w:color="auto"/>
        <w:bottom w:val="none" w:sz="0" w:space="0" w:color="auto"/>
        <w:right w:val="none" w:sz="0" w:space="0" w:color="auto"/>
      </w:divBdr>
      <w:divsChild>
        <w:div w:id="1107701735">
          <w:marLeft w:val="0"/>
          <w:marRight w:val="0"/>
          <w:marTop w:val="0"/>
          <w:marBottom w:val="0"/>
          <w:divBdr>
            <w:top w:val="none" w:sz="0" w:space="0" w:color="auto"/>
            <w:left w:val="none" w:sz="0" w:space="0" w:color="auto"/>
            <w:bottom w:val="none" w:sz="0" w:space="0" w:color="auto"/>
            <w:right w:val="none" w:sz="0" w:space="0" w:color="auto"/>
          </w:divBdr>
        </w:div>
        <w:div w:id="890850766">
          <w:marLeft w:val="0"/>
          <w:marRight w:val="0"/>
          <w:marTop w:val="0"/>
          <w:marBottom w:val="0"/>
          <w:divBdr>
            <w:top w:val="none" w:sz="0" w:space="0" w:color="auto"/>
            <w:left w:val="none" w:sz="0" w:space="0" w:color="auto"/>
            <w:bottom w:val="none" w:sz="0" w:space="0" w:color="auto"/>
            <w:right w:val="none" w:sz="0" w:space="0" w:color="auto"/>
          </w:divBdr>
        </w:div>
        <w:div w:id="1709065215">
          <w:marLeft w:val="0"/>
          <w:marRight w:val="0"/>
          <w:marTop w:val="0"/>
          <w:marBottom w:val="0"/>
          <w:divBdr>
            <w:top w:val="none" w:sz="0" w:space="0" w:color="auto"/>
            <w:left w:val="none" w:sz="0" w:space="0" w:color="auto"/>
            <w:bottom w:val="none" w:sz="0" w:space="0" w:color="auto"/>
            <w:right w:val="none" w:sz="0" w:space="0" w:color="auto"/>
          </w:divBdr>
        </w:div>
        <w:div w:id="954404621">
          <w:marLeft w:val="0"/>
          <w:marRight w:val="0"/>
          <w:marTop w:val="0"/>
          <w:marBottom w:val="0"/>
          <w:divBdr>
            <w:top w:val="none" w:sz="0" w:space="0" w:color="auto"/>
            <w:left w:val="none" w:sz="0" w:space="0" w:color="auto"/>
            <w:bottom w:val="none" w:sz="0" w:space="0" w:color="auto"/>
            <w:right w:val="none" w:sz="0" w:space="0" w:color="auto"/>
          </w:divBdr>
        </w:div>
        <w:div w:id="2145198257">
          <w:marLeft w:val="0"/>
          <w:marRight w:val="0"/>
          <w:marTop w:val="0"/>
          <w:marBottom w:val="0"/>
          <w:divBdr>
            <w:top w:val="none" w:sz="0" w:space="0" w:color="auto"/>
            <w:left w:val="none" w:sz="0" w:space="0" w:color="auto"/>
            <w:bottom w:val="none" w:sz="0" w:space="0" w:color="auto"/>
            <w:right w:val="none" w:sz="0" w:space="0" w:color="auto"/>
          </w:divBdr>
        </w:div>
        <w:div w:id="819274520">
          <w:marLeft w:val="0"/>
          <w:marRight w:val="0"/>
          <w:marTop w:val="0"/>
          <w:marBottom w:val="0"/>
          <w:divBdr>
            <w:top w:val="none" w:sz="0" w:space="0" w:color="auto"/>
            <w:left w:val="none" w:sz="0" w:space="0" w:color="auto"/>
            <w:bottom w:val="none" w:sz="0" w:space="0" w:color="auto"/>
            <w:right w:val="none" w:sz="0" w:space="0" w:color="auto"/>
          </w:divBdr>
        </w:div>
        <w:div w:id="1365013018">
          <w:marLeft w:val="0"/>
          <w:marRight w:val="0"/>
          <w:marTop w:val="0"/>
          <w:marBottom w:val="0"/>
          <w:divBdr>
            <w:top w:val="none" w:sz="0" w:space="0" w:color="auto"/>
            <w:left w:val="none" w:sz="0" w:space="0" w:color="auto"/>
            <w:bottom w:val="none" w:sz="0" w:space="0" w:color="auto"/>
            <w:right w:val="none" w:sz="0" w:space="0" w:color="auto"/>
          </w:divBdr>
        </w:div>
        <w:div w:id="1783066913">
          <w:marLeft w:val="0"/>
          <w:marRight w:val="0"/>
          <w:marTop w:val="0"/>
          <w:marBottom w:val="0"/>
          <w:divBdr>
            <w:top w:val="none" w:sz="0" w:space="0" w:color="auto"/>
            <w:left w:val="none" w:sz="0" w:space="0" w:color="auto"/>
            <w:bottom w:val="none" w:sz="0" w:space="0" w:color="auto"/>
            <w:right w:val="none" w:sz="0" w:space="0" w:color="auto"/>
          </w:divBdr>
        </w:div>
        <w:div w:id="498932208">
          <w:marLeft w:val="0"/>
          <w:marRight w:val="0"/>
          <w:marTop w:val="0"/>
          <w:marBottom w:val="0"/>
          <w:divBdr>
            <w:top w:val="none" w:sz="0" w:space="0" w:color="auto"/>
            <w:left w:val="none" w:sz="0" w:space="0" w:color="auto"/>
            <w:bottom w:val="none" w:sz="0" w:space="0" w:color="auto"/>
            <w:right w:val="none" w:sz="0" w:space="0" w:color="auto"/>
          </w:divBdr>
        </w:div>
        <w:div w:id="424107033">
          <w:marLeft w:val="0"/>
          <w:marRight w:val="0"/>
          <w:marTop w:val="0"/>
          <w:marBottom w:val="0"/>
          <w:divBdr>
            <w:top w:val="none" w:sz="0" w:space="0" w:color="auto"/>
            <w:left w:val="none" w:sz="0" w:space="0" w:color="auto"/>
            <w:bottom w:val="none" w:sz="0" w:space="0" w:color="auto"/>
            <w:right w:val="none" w:sz="0" w:space="0" w:color="auto"/>
          </w:divBdr>
        </w:div>
      </w:divsChild>
    </w:div>
    <w:div w:id="1565679128">
      <w:bodyDiv w:val="1"/>
      <w:marLeft w:val="0"/>
      <w:marRight w:val="0"/>
      <w:marTop w:val="0"/>
      <w:marBottom w:val="0"/>
      <w:divBdr>
        <w:top w:val="none" w:sz="0" w:space="0" w:color="auto"/>
        <w:left w:val="none" w:sz="0" w:space="0" w:color="auto"/>
        <w:bottom w:val="none" w:sz="0" w:space="0" w:color="auto"/>
        <w:right w:val="none" w:sz="0" w:space="0" w:color="auto"/>
      </w:divBdr>
    </w:div>
    <w:div w:id="1581060993">
      <w:bodyDiv w:val="1"/>
      <w:marLeft w:val="0"/>
      <w:marRight w:val="0"/>
      <w:marTop w:val="0"/>
      <w:marBottom w:val="0"/>
      <w:divBdr>
        <w:top w:val="none" w:sz="0" w:space="0" w:color="auto"/>
        <w:left w:val="none" w:sz="0" w:space="0" w:color="auto"/>
        <w:bottom w:val="none" w:sz="0" w:space="0" w:color="auto"/>
        <w:right w:val="none" w:sz="0" w:space="0" w:color="auto"/>
      </w:divBdr>
    </w:div>
    <w:div w:id="1584530540">
      <w:bodyDiv w:val="1"/>
      <w:marLeft w:val="0"/>
      <w:marRight w:val="0"/>
      <w:marTop w:val="0"/>
      <w:marBottom w:val="0"/>
      <w:divBdr>
        <w:top w:val="none" w:sz="0" w:space="0" w:color="auto"/>
        <w:left w:val="none" w:sz="0" w:space="0" w:color="auto"/>
        <w:bottom w:val="none" w:sz="0" w:space="0" w:color="auto"/>
        <w:right w:val="none" w:sz="0" w:space="0" w:color="auto"/>
      </w:divBdr>
    </w:div>
    <w:div w:id="1590767818">
      <w:bodyDiv w:val="1"/>
      <w:marLeft w:val="0"/>
      <w:marRight w:val="0"/>
      <w:marTop w:val="0"/>
      <w:marBottom w:val="0"/>
      <w:divBdr>
        <w:top w:val="none" w:sz="0" w:space="0" w:color="auto"/>
        <w:left w:val="none" w:sz="0" w:space="0" w:color="auto"/>
        <w:bottom w:val="none" w:sz="0" w:space="0" w:color="auto"/>
        <w:right w:val="none" w:sz="0" w:space="0" w:color="auto"/>
      </w:divBdr>
    </w:div>
    <w:div w:id="1609968247">
      <w:bodyDiv w:val="1"/>
      <w:marLeft w:val="0"/>
      <w:marRight w:val="0"/>
      <w:marTop w:val="0"/>
      <w:marBottom w:val="0"/>
      <w:divBdr>
        <w:top w:val="none" w:sz="0" w:space="0" w:color="auto"/>
        <w:left w:val="none" w:sz="0" w:space="0" w:color="auto"/>
        <w:bottom w:val="none" w:sz="0" w:space="0" w:color="auto"/>
        <w:right w:val="none" w:sz="0" w:space="0" w:color="auto"/>
      </w:divBdr>
    </w:div>
    <w:div w:id="1613125994">
      <w:bodyDiv w:val="1"/>
      <w:marLeft w:val="0"/>
      <w:marRight w:val="0"/>
      <w:marTop w:val="0"/>
      <w:marBottom w:val="0"/>
      <w:divBdr>
        <w:top w:val="none" w:sz="0" w:space="0" w:color="auto"/>
        <w:left w:val="none" w:sz="0" w:space="0" w:color="auto"/>
        <w:bottom w:val="none" w:sz="0" w:space="0" w:color="auto"/>
        <w:right w:val="none" w:sz="0" w:space="0" w:color="auto"/>
      </w:divBdr>
    </w:div>
    <w:div w:id="1615208522">
      <w:bodyDiv w:val="1"/>
      <w:marLeft w:val="0"/>
      <w:marRight w:val="0"/>
      <w:marTop w:val="0"/>
      <w:marBottom w:val="0"/>
      <w:divBdr>
        <w:top w:val="none" w:sz="0" w:space="0" w:color="auto"/>
        <w:left w:val="none" w:sz="0" w:space="0" w:color="auto"/>
        <w:bottom w:val="none" w:sz="0" w:space="0" w:color="auto"/>
        <w:right w:val="none" w:sz="0" w:space="0" w:color="auto"/>
      </w:divBdr>
    </w:div>
    <w:div w:id="1628780607">
      <w:bodyDiv w:val="1"/>
      <w:marLeft w:val="0"/>
      <w:marRight w:val="0"/>
      <w:marTop w:val="0"/>
      <w:marBottom w:val="0"/>
      <w:divBdr>
        <w:top w:val="none" w:sz="0" w:space="0" w:color="auto"/>
        <w:left w:val="none" w:sz="0" w:space="0" w:color="auto"/>
        <w:bottom w:val="none" w:sz="0" w:space="0" w:color="auto"/>
        <w:right w:val="none" w:sz="0" w:space="0" w:color="auto"/>
      </w:divBdr>
    </w:div>
    <w:div w:id="1647735900">
      <w:bodyDiv w:val="1"/>
      <w:marLeft w:val="0"/>
      <w:marRight w:val="0"/>
      <w:marTop w:val="0"/>
      <w:marBottom w:val="0"/>
      <w:divBdr>
        <w:top w:val="none" w:sz="0" w:space="0" w:color="auto"/>
        <w:left w:val="none" w:sz="0" w:space="0" w:color="auto"/>
        <w:bottom w:val="none" w:sz="0" w:space="0" w:color="auto"/>
        <w:right w:val="none" w:sz="0" w:space="0" w:color="auto"/>
      </w:divBdr>
    </w:div>
    <w:div w:id="1663581844">
      <w:bodyDiv w:val="1"/>
      <w:marLeft w:val="0"/>
      <w:marRight w:val="0"/>
      <w:marTop w:val="0"/>
      <w:marBottom w:val="0"/>
      <w:divBdr>
        <w:top w:val="none" w:sz="0" w:space="0" w:color="auto"/>
        <w:left w:val="none" w:sz="0" w:space="0" w:color="auto"/>
        <w:bottom w:val="none" w:sz="0" w:space="0" w:color="auto"/>
        <w:right w:val="none" w:sz="0" w:space="0" w:color="auto"/>
      </w:divBdr>
    </w:div>
    <w:div w:id="1667896323">
      <w:bodyDiv w:val="1"/>
      <w:marLeft w:val="0"/>
      <w:marRight w:val="0"/>
      <w:marTop w:val="0"/>
      <w:marBottom w:val="0"/>
      <w:divBdr>
        <w:top w:val="none" w:sz="0" w:space="0" w:color="auto"/>
        <w:left w:val="none" w:sz="0" w:space="0" w:color="auto"/>
        <w:bottom w:val="none" w:sz="0" w:space="0" w:color="auto"/>
        <w:right w:val="none" w:sz="0" w:space="0" w:color="auto"/>
      </w:divBdr>
    </w:div>
    <w:div w:id="1692075055">
      <w:bodyDiv w:val="1"/>
      <w:marLeft w:val="0"/>
      <w:marRight w:val="0"/>
      <w:marTop w:val="0"/>
      <w:marBottom w:val="0"/>
      <w:divBdr>
        <w:top w:val="none" w:sz="0" w:space="0" w:color="auto"/>
        <w:left w:val="none" w:sz="0" w:space="0" w:color="auto"/>
        <w:bottom w:val="none" w:sz="0" w:space="0" w:color="auto"/>
        <w:right w:val="none" w:sz="0" w:space="0" w:color="auto"/>
      </w:divBdr>
    </w:div>
    <w:div w:id="1706364013">
      <w:bodyDiv w:val="1"/>
      <w:marLeft w:val="0"/>
      <w:marRight w:val="0"/>
      <w:marTop w:val="0"/>
      <w:marBottom w:val="0"/>
      <w:divBdr>
        <w:top w:val="none" w:sz="0" w:space="0" w:color="auto"/>
        <w:left w:val="none" w:sz="0" w:space="0" w:color="auto"/>
        <w:bottom w:val="none" w:sz="0" w:space="0" w:color="auto"/>
        <w:right w:val="none" w:sz="0" w:space="0" w:color="auto"/>
      </w:divBdr>
    </w:div>
    <w:div w:id="1715809459">
      <w:bodyDiv w:val="1"/>
      <w:marLeft w:val="0"/>
      <w:marRight w:val="0"/>
      <w:marTop w:val="0"/>
      <w:marBottom w:val="0"/>
      <w:divBdr>
        <w:top w:val="none" w:sz="0" w:space="0" w:color="auto"/>
        <w:left w:val="none" w:sz="0" w:space="0" w:color="auto"/>
        <w:bottom w:val="none" w:sz="0" w:space="0" w:color="auto"/>
        <w:right w:val="none" w:sz="0" w:space="0" w:color="auto"/>
      </w:divBdr>
    </w:div>
    <w:div w:id="1731805519">
      <w:bodyDiv w:val="1"/>
      <w:marLeft w:val="0"/>
      <w:marRight w:val="0"/>
      <w:marTop w:val="0"/>
      <w:marBottom w:val="0"/>
      <w:divBdr>
        <w:top w:val="none" w:sz="0" w:space="0" w:color="auto"/>
        <w:left w:val="none" w:sz="0" w:space="0" w:color="auto"/>
        <w:bottom w:val="none" w:sz="0" w:space="0" w:color="auto"/>
        <w:right w:val="none" w:sz="0" w:space="0" w:color="auto"/>
      </w:divBdr>
    </w:div>
    <w:div w:id="1734424448">
      <w:bodyDiv w:val="1"/>
      <w:marLeft w:val="0"/>
      <w:marRight w:val="0"/>
      <w:marTop w:val="0"/>
      <w:marBottom w:val="0"/>
      <w:divBdr>
        <w:top w:val="none" w:sz="0" w:space="0" w:color="auto"/>
        <w:left w:val="none" w:sz="0" w:space="0" w:color="auto"/>
        <w:bottom w:val="none" w:sz="0" w:space="0" w:color="auto"/>
        <w:right w:val="none" w:sz="0" w:space="0" w:color="auto"/>
      </w:divBdr>
    </w:div>
    <w:div w:id="1737430215">
      <w:bodyDiv w:val="1"/>
      <w:marLeft w:val="0"/>
      <w:marRight w:val="0"/>
      <w:marTop w:val="0"/>
      <w:marBottom w:val="0"/>
      <w:divBdr>
        <w:top w:val="none" w:sz="0" w:space="0" w:color="auto"/>
        <w:left w:val="none" w:sz="0" w:space="0" w:color="auto"/>
        <w:bottom w:val="none" w:sz="0" w:space="0" w:color="auto"/>
        <w:right w:val="none" w:sz="0" w:space="0" w:color="auto"/>
      </w:divBdr>
    </w:div>
    <w:div w:id="1743485807">
      <w:bodyDiv w:val="1"/>
      <w:marLeft w:val="0"/>
      <w:marRight w:val="0"/>
      <w:marTop w:val="0"/>
      <w:marBottom w:val="0"/>
      <w:divBdr>
        <w:top w:val="none" w:sz="0" w:space="0" w:color="auto"/>
        <w:left w:val="none" w:sz="0" w:space="0" w:color="auto"/>
        <w:bottom w:val="none" w:sz="0" w:space="0" w:color="auto"/>
        <w:right w:val="none" w:sz="0" w:space="0" w:color="auto"/>
      </w:divBdr>
    </w:div>
    <w:div w:id="1746799145">
      <w:bodyDiv w:val="1"/>
      <w:marLeft w:val="0"/>
      <w:marRight w:val="0"/>
      <w:marTop w:val="0"/>
      <w:marBottom w:val="0"/>
      <w:divBdr>
        <w:top w:val="none" w:sz="0" w:space="0" w:color="auto"/>
        <w:left w:val="none" w:sz="0" w:space="0" w:color="auto"/>
        <w:bottom w:val="none" w:sz="0" w:space="0" w:color="auto"/>
        <w:right w:val="none" w:sz="0" w:space="0" w:color="auto"/>
      </w:divBdr>
    </w:div>
    <w:div w:id="1768427934">
      <w:bodyDiv w:val="1"/>
      <w:marLeft w:val="0"/>
      <w:marRight w:val="0"/>
      <w:marTop w:val="0"/>
      <w:marBottom w:val="0"/>
      <w:divBdr>
        <w:top w:val="none" w:sz="0" w:space="0" w:color="auto"/>
        <w:left w:val="none" w:sz="0" w:space="0" w:color="auto"/>
        <w:bottom w:val="none" w:sz="0" w:space="0" w:color="auto"/>
        <w:right w:val="none" w:sz="0" w:space="0" w:color="auto"/>
      </w:divBdr>
    </w:div>
    <w:div w:id="1781946523">
      <w:bodyDiv w:val="1"/>
      <w:marLeft w:val="0"/>
      <w:marRight w:val="0"/>
      <w:marTop w:val="0"/>
      <w:marBottom w:val="0"/>
      <w:divBdr>
        <w:top w:val="none" w:sz="0" w:space="0" w:color="auto"/>
        <w:left w:val="none" w:sz="0" w:space="0" w:color="auto"/>
        <w:bottom w:val="none" w:sz="0" w:space="0" w:color="auto"/>
        <w:right w:val="none" w:sz="0" w:space="0" w:color="auto"/>
      </w:divBdr>
    </w:div>
    <w:div w:id="1788696072">
      <w:bodyDiv w:val="1"/>
      <w:marLeft w:val="0"/>
      <w:marRight w:val="0"/>
      <w:marTop w:val="0"/>
      <w:marBottom w:val="0"/>
      <w:divBdr>
        <w:top w:val="none" w:sz="0" w:space="0" w:color="auto"/>
        <w:left w:val="none" w:sz="0" w:space="0" w:color="auto"/>
        <w:bottom w:val="none" w:sz="0" w:space="0" w:color="auto"/>
        <w:right w:val="none" w:sz="0" w:space="0" w:color="auto"/>
      </w:divBdr>
    </w:div>
    <w:div w:id="1798453259">
      <w:bodyDiv w:val="1"/>
      <w:marLeft w:val="0"/>
      <w:marRight w:val="0"/>
      <w:marTop w:val="0"/>
      <w:marBottom w:val="0"/>
      <w:divBdr>
        <w:top w:val="none" w:sz="0" w:space="0" w:color="auto"/>
        <w:left w:val="none" w:sz="0" w:space="0" w:color="auto"/>
        <w:bottom w:val="none" w:sz="0" w:space="0" w:color="auto"/>
        <w:right w:val="none" w:sz="0" w:space="0" w:color="auto"/>
      </w:divBdr>
    </w:div>
    <w:div w:id="1800411756">
      <w:bodyDiv w:val="1"/>
      <w:marLeft w:val="0"/>
      <w:marRight w:val="0"/>
      <w:marTop w:val="0"/>
      <w:marBottom w:val="0"/>
      <w:divBdr>
        <w:top w:val="none" w:sz="0" w:space="0" w:color="auto"/>
        <w:left w:val="none" w:sz="0" w:space="0" w:color="auto"/>
        <w:bottom w:val="none" w:sz="0" w:space="0" w:color="auto"/>
        <w:right w:val="none" w:sz="0" w:space="0" w:color="auto"/>
      </w:divBdr>
    </w:div>
    <w:div w:id="1802721100">
      <w:bodyDiv w:val="1"/>
      <w:marLeft w:val="0"/>
      <w:marRight w:val="0"/>
      <w:marTop w:val="0"/>
      <w:marBottom w:val="0"/>
      <w:divBdr>
        <w:top w:val="none" w:sz="0" w:space="0" w:color="auto"/>
        <w:left w:val="none" w:sz="0" w:space="0" w:color="auto"/>
        <w:bottom w:val="none" w:sz="0" w:space="0" w:color="auto"/>
        <w:right w:val="none" w:sz="0" w:space="0" w:color="auto"/>
      </w:divBdr>
    </w:div>
    <w:div w:id="1803617492">
      <w:bodyDiv w:val="1"/>
      <w:marLeft w:val="0"/>
      <w:marRight w:val="0"/>
      <w:marTop w:val="0"/>
      <w:marBottom w:val="0"/>
      <w:divBdr>
        <w:top w:val="none" w:sz="0" w:space="0" w:color="auto"/>
        <w:left w:val="none" w:sz="0" w:space="0" w:color="auto"/>
        <w:bottom w:val="none" w:sz="0" w:space="0" w:color="auto"/>
        <w:right w:val="none" w:sz="0" w:space="0" w:color="auto"/>
      </w:divBdr>
    </w:div>
    <w:div w:id="1805077312">
      <w:bodyDiv w:val="1"/>
      <w:marLeft w:val="0"/>
      <w:marRight w:val="0"/>
      <w:marTop w:val="0"/>
      <w:marBottom w:val="0"/>
      <w:divBdr>
        <w:top w:val="none" w:sz="0" w:space="0" w:color="auto"/>
        <w:left w:val="none" w:sz="0" w:space="0" w:color="auto"/>
        <w:bottom w:val="none" w:sz="0" w:space="0" w:color="auto"/>
        <w:right w:val="none" w:sz="0" w:space="0" w:color="auto"/>
      </w:divBdr>
    </w:div>
    <w:div w:id="1805543566">
      <w:bodyDiv w:val="1"/>
      <w:marLeft w:val="0"/>
      <w:marRight w:val="0"/>
      <w:marTop w:val="0"/>
      <w:marBottom w:val="0"/>
      <w:divBdr>
        <w:top w:val="none" w:sz="0" w:space="0" w:color="auto"/>
        <w:left w:val="none" w:sz="0" w:space="0" w:color="auto"/>
        <w:bottom w:val="none" w:sz="0" w:space="0" w:color="auto"/>
        <w:right w:val="none" w:sz="0" w:space="0" w:color="auto"/>
      </w:divBdr>
    </w:div>
    <w:div w:id="1812675450">
      <w:bodyDiv w:val="1"/>
      <w:marLeft w:val="0"/>
      <w:marRight w:val="0"/>
      <w:marTop w:val="0"/>
      <w:marBottom w:val="0"/>
      <w:divBdr>
        <w:top w:val="none" w:sz="0" w:space="0" w:color="auto"/>
        <w:left w:val="none" w:sz="0" w:space="0" w:color="auto"/>
        <w:bottom w:val="none" w:sz="0" w:space="0" w:color="auto"/>
        <w:right w:val="none" w:sz="0" w:space="0" w:color="auto"/>
      </w:divBdr>
    </w:div>
    <w:div w:id="1814758930">
      <w:bodyDiv w:val="1"/>
      <w:marLeft w:val="0"/>
      <w:marRight w:val="0"/>
      <w:marTop w:val="0"/>
      <w:marBottom w:val="0"/>
      <w:divBdr>
        <w:top w:val="none" w:sz="0" w:space="0" w:color="auto"/>
        <w:left w:val="none" w:sz="0" w:space="0" w:color="auto"/>
        <w:bottom w:val="none" w:sz="0" w:space="0" w:color="auto"/>
        <w:right w:val="none" w:sz="0" w:space="0" w:color="auto"/>
      </w:divBdr>
    </w:div>
    <w:div w:id="1816600136">
      <w:bodyDiv w:val="1"/>
      <w:marLeft w:val="0"/>
      <w:marRight w:val="0"/>
      <w:marTop w:val="0"/>
      <w:marBottom w:val="0"/>
      <w:divBdr>
        <w:top w:val="none" w:sz="0" w:space="0" w:color="auto"/>
        <w:left w:val="none" w:sz="0" w:space="0" w:color="auto"/>
        <w:bottom w:val="none" w:sz="0" w:space="0" w:color="auto"/>
        <w:right w:val="none" w:sz="0" w:space="0" w:color="auto"/>
      </w:divBdr>
    </w:div>
    <w:div w:id="1825927089">
      <w:bodyDiv w:val="1"/>
      <w:marLeft w:val="0"/>
      <w:marRight w:val="0"/>
      <w:marTop w:val="0"/>
      <w:marBottom w:val="0"/>
      <w:divBdr>
        <w:top w:val="none" w:sz="0" w:space="0" w:color="auto"/>
        <w:left w:val="none" w:sz="0" w:space="0" w:color="auto"/>
        <w:bottom w:val="none" w:sz="0" w:space="0" w:color="auto"/>
        <w:right w:val="none" w:sz="0" w:space="0" w:color="auto"/>
      </w:divBdr>
    </w:div>
    <w:div w:id="1829008355">
      <w:bodyDiv w:val="1"/>
      <w:marLeft w:val="0"/>
      <w:marRight w:val="0"/>
      <w:marTop w:val="0"/>
      <w:marBottom w:val="0"/>
      <w:divBdr>
        <w:top w:val="none" w:sz="0" w:space="0" w:color="auto"/>
        <w:left w:val="none" w:sz="0" w:space="0" w:color="auto"/>
        <w:bottom w:val="none" w:sz="0" w:space="0" w:color="auto"/>
        <w:right w:val="none" w:sz="0" w:space="0" w:color="auto"/>
      </w:divBdr>
    </w:div>
    <w:div w:id="1837727092">
      <w:bodyDiv w:val="1"/>
      <w:marLeft w:val="0"/>
      <w:marRight w:val="0"/>
      <w:marTop w:val="0"/>
      <w:marBottom w:val="0"/>
      <w:divBdr>
        <w:top w:val="none" w:sz="0" w:space="0" w:color="auto"/>
        <w:left w:val="none" w:sz="0" w:space="0" w:color="auto"/>
        <w:bottom w:val="none" w:sz="0" w:space="0" w:color="auto"/>
        <w:right w:val="none" w:sz="0" w:space="0" w:color="auto"/>
      </w:divBdr>
    </w:div>
    <w:div w:id="1844778388">
      <w:bodyDiv w:val="1"/>
      <w:marLeft w:val="0"/>
      <w:marRight w:val="0"/>
      <w:marTop w:val="0"/>
      <w:marBottom w:val="0"/>
      <w:divBdr>
        <w:top w:val="none" w:sz="0" w:space="0" w:color="auto"/>
        <w:left w:val="none" w:sz="0" w:space="0" w:color="auto"/>
        <w:bottom w:val="none" w:sz="0" w:space="0" w:color="auto"/>
        <w:right w:val="none" w:sz="0" w:space="0" w:color="auto"/>
      </w:divBdr>
    </w:div>
    <w:div w:id="1851064949">
      <w:bodyDiv w:val="1"/>
      <w:marLeft w:val="0"/>
      <w:marRight w:val="0"/>
      <w:marTop w:val="0"/>
      <w:marBottom w:val="0"/>
      <w:divBdr>
        <w:top w:val="none" w:sz="0" w:space="0" w:color="auto"/>
        <w:left w:val="none" w:sz="0" w:space="0" w:color="auto"/>
        <w:bottom w:val="none" w:sz="0" w:space="0" w:color="auto"/>
        <w:right w:val="none" w:sz="0" w:space="0" w:color="auto"/>
      </w:divBdr>
    </w:div>
    <w:div w:id="1859808142">
      <w:bodyDiv w:val="1"/>
      <w:marLeft w:val="0"/>
      <w:marRight w:val="0"/>
      <w:marTop w:val="0"/>
      <w:marBottom w:val="0"/>
      <w:divBdr>
        <w:top w:val="none" w:sz="0" w:space="0" w:color="auto"/>
        <w:left w:val="none" w:sz="0" w:space="0" w:color="auto"/>
        <w:bottom w:val="none" w:sz="0" w:space="0" w:color="auto"/>
        <w:right w:val="none" w:sz="0" w:space="0" w:color="auto"/>
      </w:divBdr>
    </w:div>
    <w:div w:id="1860074521">
      <w:bodyDiv w:val="1"/>
      <w:marLeft w:val="0"/>
      <w:marRight w:val="0"/>
      <w:marTop w:val="0"/>
      <w:marBottom w:val="0"/>
      <w:divBdr>
        <w:top w:val="none" w:sz="0" w:space="0" w:color="auto"/>
        <w:left w:val="none" w:sz="0" w:space="0" w:color="auto"/>
        <w:bottom w:val="none" w:sz="0" w:space="0" w:color="auto"/>
        <w:right w:val="none" w:sz="0" w:space="0" w:color="auto"/>
      </w:divBdr>
    </w:div>
    <w:div w:id="1873372788">
      <w:bodyDiv w:val="1"/>
      <w:marLeft w:val="0"/>
      <w:marRight w:val="0"/>
      <w:marTop w:val="0"/>
      <w:marBottom w:val="0"/>
      <w:divBdr>
        <w:top w:val="none" w:sz="0" w:space="0" w:color="auto"/>
        <w:left w:val="none" w:sz="0" w:space="0" w:color="auto"/>
        <w:bottom w:val="none" w:sz="0" w:space="0" w:color="auto"/>
        <w:right w:val="none" w:sz="0" w:space="0" w:color="auto"/>
      </w:divBdr>
    </w:div>
    <w:div w:id="1876959850">
      <w:bodyDiv w:val="1"/>
      <w:marLeft w:val="0"/>
      <w:marRight w:val="0"/>
      <w:marTop w:val="0"/>
      <w:marBottom w:val="0"/>
      <w:divBdr>
        <w:top w:val="none" w:sz="0" w:space="0" w:color="auto"/>
        <w:left w:val="none" w:sz="0" w:space="0" w:color="auto"/>
        <w:bottom w:val="none" w:sz="0" w:space="0" w:color="auto"/>
        <w:right w:val="none" w:sz="0" w:space="0" w:color="auto"/>
      </w:divBdr>
    </w:div>
    <w:div w:id="1881014484">
      <w:bodyDiv w:val="1"/>
      <w:marLeft w:val="0"/>
      <w:marRight w:val="0"/>
      <w:marTop w:val="0"/>
      <w:marBottom w:val="0"/>
      <w:divBdr>
        <w:top w:val="none" w:sz="0" w:space="0" w:color="auto"/>
        <w:left w:val="none" w:sz="0" w:space="0" w:color="auto"/>
        <w:bottom w:val="none" w:sz="0" w:space="0" w:color="auto"/>
        <w:right w:val="none" w:sz="0" w:space="0" w:color="auto"/>
      </w:divBdr>
    </w:div>
    <w:div w:id="1889761339">
      <w:bodyDiv w:val="1"/>
      <w:marLeft w:val="0"/>
      <w:marRight w:val="0"/>
      <w:marTop w:val="0"/>
      <w:marBottom w:val="0"/>
      <w:divBdr>
        <w:top w:val="none" w:sz="0" w:space="0" w:color="auto"/>
        <w:left w:val="none" w:sz="0" w:space="0" w:color="auto"/>
        <w:bottom w:val="none" w:sz="0" w:space="0" w:color="auto"/>
        <w:right w:val="none" w:sz="0" w:space="0" w:color="auto"/>
      </w:divBdr>
    </w:div>
    <w:div w:id="1892884821">
      <w:bodyDiv w:val="1"/>
      <w:marLeft w:val="0"/>
      <w:marRight w:val="0"/>
      <w:marTop w:val="0"/>
      <w:marBottom w:val="0"/>
      <w:divBdr>
        <w:top w:val="none" w:sz="0" w:space="0" w:color="auto"/>
        <w:left w:val="none" w:sz="0" w:space="0" w:color="auto"/>
        <w:bottom w:val="none" w:sz="0" w:space="0" w:color="auto"/>
        <w:right w:val="none" w:sz="0" w:space="0" w:color="auto"/>
      </w:divBdr>
    </w:div>
    <w:div w:id="1897158415">
      <w:bodyDiv w:val="1"/>
      <w:marLeft w:val="0"/>
      <w:marRight w:val="0"/>
      <w:marTop w:val="0"/>
      <w:marBottom w:val="0"/>
      <w:divBdr>
        <w:top w:val="none" w:sz="0" w:space="0" w:color="auto"/>
        <w:left w:val="none" w:sz="0" w:space="0" w:color="auto"/>
        <w:bottom w:val="none" w:sz="0" w:space="0" w:color="auto"/>
        <w:right w:val="none" w:sz="0" w:space="0" w:color="auto"/>
      </w:divBdr>
    </w:div>
    <w:div w:id="1903559541">
      <w:bodyDiv w:val="1"/>
      <w:marLeft w:val="0"/>
      <w:marRight w:val="0"/>
      <w:marTop w:val="0"/>
      <w:marBottom w:val="0"/>
      <w:divBdr>
        <w:top w:val="none" w:sz="0" w:space="0" w:color="auto"/>
        <w:left w:val="none" w:sz="0" w:space="0" w:color="auto"/>
        <w:bottom w:val="none" w:sz="0" w:space="0" w:color="auto"/>
        <w:right w:val="none" w:sz="0" w:space="0" w:color="auto"/>
      </w:divBdr>
    </w:div>
    <w:div w:id="1906063910">
      <w:bodyDiv w:val="1"/>
      <w:marLeft w:val="0"/>
      <w:marRight w:val="0"/>
      <w:marTop w:val="0"/>
      <w:marBottom w:val="0"/>
      <w:divBdr>
        <w:top w:val="none" w:sz="0" w:space="0" w:color="auto"/>
        <w:left w:val="none" w:sz="0" w:space="0" w:color="auto"/>
        <w:bottom w:val="none" w:sz="0" w:space="0" w:color="auto"/>
        <w:right w:val="none" w:sz="0" w:space="0" w:color="auto"/>
      </w:divBdr>
    </w:div>
    <w:div w:id="1908833085">
      <w:bodyDiv w:val="1"/>
      <w:marLeft w:val="0"/>
      <w:marRight w:val="0"/>
      <w:marTop w:val="0"/>
      <w:marBottom w:val="0"/>
      <w:divBdr>
        <w:top w:val="none" w:sz="0" w:space="0" w:color="auto"/>
        <w:left w:val="none" w:sz="0" w:space="0" w:color="auto"/>
        <w:bottom w:val="none" w:sz="0" w:space="0" w:color="auto"/>
        <w:right w:val="none" w:sz="0" w:space="0" w:color="auto"/>
      </w:divBdr>
    </w:div>
    <w:div w:id="1920289205">
      <w:bodyDiv w:val="1"/>
      <w:marLeft w:val="0"/>
      <w:marRight w:val="0"/>
      <w:marTop w:val="0"/>
      <w:marBottom w:val="0"/>
      <w:divBdr>
        <w:top w:val="none" w:sz="0" w:space="0" w:color="auto"/>
        <w:left w:val="none" w:sz="0" w:space="0" w:color="auto"/>
        <w:bottom w:val="none" w:sz="0" w:space="0" w:color="auto"/>
        <w:right w:val="none" w:sz="0" w:space="0" w:color="auto"/>
      </w:divBdr>
    </w:div>
    <w:div w:id="1921717609">
      <w:bodyDiv w:val="1"/>
      <w:marLeft w:val="0"/>
      <w:marRight w:val="0"/>
      <w:marTop w:val="0"/>
      <w:marBottom w:val="0"/>
      <w:divBdr>
        <w:top w:val="none" w:sz="0" w:space="0" w:color="auto"/>
        <w:left w:val="none" w:sz="0" w:space="0" w:color="auto"/>
        <w:bottom w:val="none" w:sz="0" w:space="0" w:color="auto"/>
        <w:right w:val="none" w:sz="0" w:space="0" w:color="auto"/>
      </w:divBdr>
    </w:div>
    <w:div w:id="1929192743">
      <w:bodyDiv w:val="1"/>
      <w:marLeft w:val="0"/>
      <w:marRight w:val="0"/>
      <w:marTop w:val="0"/>
      <w:marBottom w:val="0"/>
      <w:divBdr>
        <w:top w:val="none" w:sz="0" w:space="0" w:color="auto"/>
        <w:left w:val="none" w:sz="0" w:space="0" w:color="auto"/>
        <w:bottom w:val="none" w:sz="0" w:space="0" w:color="auto"/>
        <w:right w:val="none" w:sz="0" w:space="0" w:color="auto"/>
      </w:divBdr>
    </w:div>
    <w:div w:id="1936591722">
      <w:bodyDiv w:val="1"/>
      <w:marLeft w:val="0"/>
      <w:marRight w:val="0"/>
      <w:marTop w:val="0"/>
      <w:marBottom w:val="0"/>
      <w:divBdr>
        <w:top w:val="none" w:sz="0" w:space="0" w:color="auto"/>
        <w:left w:val="none" w:sz="0" w:space="0" w:color="auto"/>
        <w:bottom w:val="none" w:sz="0" w:space="0" w:color="auto"/>
        <w:right w:val="none" w:sz="0" w:space="0" w:color="auto"/>
      </w:divBdr>
    </w:div>
    <w:div w:id="1936933937">
      <w:bodyDiv w:val="1"/>
      <w:marLeft w:val="0"/>
      <w:marRight w:val="0"/>
      <w:marTop w:val="0"/>
      <w:marBottom w:val="0"/>
      <w:divBdr>
        <w:top w:val="none" w:sz="0" w:space="0" w:color="auto"/>
        <w:left w:val="none" w:sz="0" w:space="0" w:color="auto"/>
        <w:bottom w:val="none" w:sz="0" w:space="0" w:color="auto"/>
        <w:right w:val="none" w:sz="0" w:space="0" w:color="auto"/>
      </w:divBdr>
    </w:div>
    <w:div w:id="1958633662">
      <w:bodyDiv w:val="1"/>
      <w:marLeft w:val="0"/>
      <w:marRight w:val="0"/>
      <w:marTop w:val="0"/>
      <w:marBottom w:val="0"/>
      <w:divBdr>
        <w:top w:val="none" w:sz="0" w:space="0" w:color="auto"/>
        <w:left w:val="none" w:sz="0" w:space="0" w:color="auto"/>
        <w:bottom w:val="none" w:sz="0" w:space="0" w:color="auto"/>
        <w:right w:val="none" w:sz="0" w:space="0" w:color="auto"/>
      </w:divBdr>
    </w:div>
    <w:div w:id="1961689101">
      <w:bodyDiv w:val="1"/>
      <w:marLeft w:val="0"/>
      <w:marRight w:val="0"/>
      <w:marTop w:val="0"/>
      <w:marBottom w:val="0"/>
      <w:divBdr>
        <w:top w:val="none" w:sz="0" w:space="0" w:color="auto"/>
        <w:left w:val="none" w:sz="0" w:space="0" w:color="auto"/>
        <w:bottom w:val="none" w:sz="0" w:space="0" w:color="auto"/>
        <w:right w:val="none" w:sz="0" w:space="0" w:color="auto"/>
      </w:divBdr>
    </w:div>
    <w:div w:id="1964459411">
      <w:bodyDiv w:val="1"/>
      <w:marLeft w:val="0"/>
      <w:marRight w:val="0"/>
      <w:marTop w:val="0"/>
      <w:marBottom w:val="0"/>
      <w:divBdr>
        <w:top w:val="none" w:sz="0" w:space="0" w:color="auto"/>
        <w:left w:val="none" w:sz="0" w:space="0" w:color="auto"/>
        <w:bottom w:val="none" w:sz="0" w:space="0" w:color="auto"/>
        <w:right w:val="none" w:sz="0" w:space="0" w:color="auto"/>
      </w:divBdr>
    </w:div>
    <w:div w:id="1969165002">
      <w:bodyDiv w:val="1"/>
      <w:marLeft w:val="0"/>
      <w:marRight w:val="0"/>
      <w:marTop w:val="0"/>
      <w:marBottom w:val="0"/>
      <w:divBdr>
        <w:top w:val="none" w:sz="0" w:space="0" w:color="auto"/>
        <w:left w:val="none" w:sz="0" w:space="0" w:color="auto"/>
        <w:bottom w:val="none" w:sz="0" w:space="0" w:color="auto"/>
        <w:right w:val="none" w:sz="0" w:space="0" w:color="auto"/>
      </w:divBdr>
    </w:div>
    <w:div w:id="1969892111">
      <w:bodyDiv w:val="1"/>
      <w:marLeft w:val="0"/>
      <w:marRight w:val="0"/>
      <w:marTop w:val="0"/>
      <w:marBottom w:val="0"/>
      <w:divBdr>
        <w:top w:val="none" w:sz="0" w:space="0" w:color="auto"/>
        <w:left w:val="none" w:sz="0" w:space="0" w:color="auto"/>
        <w:bottom w:val="none" w:sz="0" w:space="0" w:color="auto"/>
        <w:right w:val="none" w:sz="0" w:space="0" w:color="auto"/>
      </w:divBdr>
    </w:div>
    <w:div w:id="1979605953">
      <w:bodyDiv w:val="1"/>
      <w:marLeft w:val="0"/>
      <w:marRight w:val="0"/>
      <w:marTop w:val="0"/>
      <w:marBottom w:val="0"/>
      <w:divBdr>
        <w:top w:val="none" w:sz="0" w:space="0" w:color="auto"/>
        <w:left w:val="none" w:sz="0" w:space="0" w:color="auto"/>
        <w:bottom w:val="none" w:sz="0" w:space="0" w:color="auto"/>
        <w:right w:val="none" w:sz="0" w:space="0" w:color="auto"/>
      </w:divBdr>
    </w:div>
    <w:div w:id="1980920627">
      <w:bodyDiv w:val="1"/>
      <w:marLeft w:val="0"/>
      <w:marRight w:val="0"/>
      <w:marTop w:val="0"/>
      <w:marBottom w:val="0"/>
      <w:divBdr>
        <w:top w:val="none" w:sz="0" w:space="0" w:color="auto"/>
        <w:left w:val="none" w:sz="0" w:space="0" w:color="auto"/>
        <w:bottom w:val="none" w:sz="0" w:space="0" w:color="auto"/>
        <w:right w:val="none" w:sz="0" w:space="0" w:color="auto"/>
      </w:divBdr>
    </w:div>
    <w:div w:id="1984847444">
      <w:bodyDiv w:val="1"/>
      <w:marLeft w:val="0"/>
      <w:marRight w:val="0"/>
      <w:marTop w:val="0"/>
      <w:marBottom w:val="0"/>
      <w:divBdr>
        <w:top w:val="none" w:sz="0" w:space="0" w:color="auto"/>
        <w:left w:val="none" w:sz="0" w:space="0" w:color="auto"/>
        <w:bottom w:val="none" w:sz="0" w:space="0" w:color="auto"/>
        <w:right w:val="none" w:sz="0" w:space="0" w:color="auto"/>
      </w:divBdr>
    </w:div>
    <w:div w:id="1985885779">
      <w:bodyDiv w:val="1"/>
      <w:marLeft w:val="0"/>
      <w:marRight w:val="0"/>
      <w:marTop w:val="0"/>
      <w:marBottom w:val="0"/>
      <w:divBdr>
        <w:top w:val="none" w:sz="0" w:space="0" w:color="auto"/>
        <w:left w:val="none" w:sz="0" w:space="0" w:color="auto"/>
        <w:bottom w:val="none" w:sz="0" w:space="0" w:color="auto"/>
        <w:right w:val="none" w:sz="0" w:space="0" w:color="auto"/>
      </w:divBdr>
    </w:div>
    <w:div w:id="1987124459">
      <w:bodyDiv w:val="1"/>
      <w:marLeft w:val="0"/>
      <w:marRight w:val="0"/>
      <w:marTop w:val="0"/>
      <w:marBottom w:val="0"/>
      <w:divBdr>
        <w:top w:val="none" w:sz="0" w:space="0" w:color="auto"/>
        <w:left w:val="none" w:sz="0" w:space="0" w:color="auto"/>
        <w:bottom w:val="none" w:sz="0" w:space="0" w:color="auto"/>
        <w:right w:val="none" w:sz="0" w:space="0" w:color="auto"/>
      </w:divBdr>
    </w:div>
    <w:div w:id="1987129543">
      <w:bodyDiv w:val="1"/>
      <w:marLeft w:val="0"/>
      <w:marRight w:val="0"/>
      <w:marTop w:val="0"/>
      <w:marBottom w:val="0"/>
      <w:divBdr>
        <w:top w:val="none" w:sz="0" w:space="0" w:color="auto"/>
        <w:left w:val="none" w:sz="0" w:space="0" w:color="auto"/>
        <w:bottom w:val="none" w:sz="0" w:space="0" w:color="auto"/>
        <w:right w:val="none" w:sz="0" w:space="0" w:color="auto"/>
      </w:divBdr>
    </w:div>
    <w:div w:id="1989362164">
      <w:bodyDiv w:val="1"/>
      <w:marLeft w:val="0"/>
      <w:marRight w:val="0"/>
      <w:marTop w:val="0"/>
      <w:marBottom w:val="0"/>
      <w:divBdr>
        <w:top w:val="none" w:sz="0" w:space="0" w:color="auto"/>
        <w:left w:val="none" w:sz="0" w:space="0" w:color="auto"/>
        <w:bottom w:val="none" w:sz="0" w:space="0" w:color="auto"/>
        <w:right w:val="none" w:sz="0" w:space="0" w:color="auto"/>
      </w:divBdr>
    </w:div>
    <w:div w:id="1995790344">
      <w:bodyDiv w:val="1"/>
      <w:marLeft w:val="0"/>
      <w:marRight w:val="0"/>
      <w:marTop w:val="0"/>
      <w:marBottom w:val="0"/>
      <w:divBdr>
        <w:top w:val="none" w:sz="0" w:space="0" w:color="auto"/>
        <w:left w:val="none" w:sz="0" w:space="0" w:color="auto"/>
        <w:bottom w:val="none" w:sz="0" w:space="0" w:color="auto"/>
        <w:right w:val="none" w:sz="0" w:space="0" w:color="auto"/>
      </w:divBdr>
    </w:div>
    <w:div w:id="1996489916">
      <w:bodyDiv w:val="1"/>
      <w:marLeft w:val="0"/>
      <w:marRight w:val="0"/>
      <w:marTop w:val="0"/>
      <w:marBottom w:val="0"/>
      <w:divBdr>
        <w:top w:val="none" w:sz="0" w:space="0" w:color="auto"/>
        <w:left w:val="none" w:sz="0" w:space="0" w:color="auto"/>
        <w:bottom w:val="none" w:sz="0" w:space="0" w:color="auto"/>
        <w:right w:val="none" w:sz="0" w:space="0" w:color="auto"/>
      </w:divBdr>
    </w:div>
    <w:div w:id="2003853224">
      <w:bodyDiv w:val="1"/>
      <w:marLeft w:val="0"/>
      <w:marRight w:val="0"/>
      <w:marTop w:val="0"/>
      <w:marBottom w:val="0"/>
      <w:divBdr>
        <w:top w:val="none" w:sz="0" w:space="0" w:color="auto"/>
        <w:left w:val="none" w:sz="0" w:space="0" w:color="auto"/>
        <w:bottom w:val="none" w:sz="0" w:space="0" w:color="auto"/>
        <w:right w:val="none" w:sz="0" w:space="0" w:color="auto"/>
      </w:divBdr>
    </w:div>
    <w:div w:id="2005084907">
      <w:bodyDiv w:val="1"/>
      <w:marLeft w:val="0"/>
      <w:marRight w:val="0"/>
      <w:marTop w:val="0"/>
      <w:marBottom w:val="0"/>
      <w:divBdr>
        <w:top w:val="none" w:sz="0" w:space="0" w:color="auto"/>
        <w:left w:val="none" w:sz="0" w:space="0" w:color="auto"/>
        <w:bottom w:val="none" w:sz="0" w:space="0" w:color="auto"/>
        <w:right w:val="none" w:sz="0" w:space="0" w:color="auto"/>
      </w:divBdr>
    </w:div>
    <w:div w:id="2008170834">
      <w:bodyDiv w:val="1"/>
      <w:marLeft w:val="0"/>
      <w:marRight w:val="0"/>
      <w:marTop w:val="0"/>
      <w:marBottom w:val="0"/>
      <w:divBdr>
        <w:top w:val="none" w:sz="0" w:space="0" w:color="auto"/>
        <w:left w:val="none" w:sz="0" w:space="0" w:color="auto"/>
        <w:bottom w:val="none" w:sz="0" w:space="0" w:color="auto"/>
        <w:right w:val="none" w:sz="0" w:space="0" w:color="auto"/>
      </w:divBdr>
    </w:div>
    <w:div w:id="2029016376">
      <w:bodyDiv w:val="1"/>
      <w:marLeft w:val="0"/>
      <w:marRight w:val="0"/>
      <w:marTop w:val="0"/>
      <w:marBottom w:val="0"/>
      <w:divBdr>
        <w:top w:val="none" w:sz="0" w:space="0" w:color="auto"/>
        <w:left w:val="none" w:sz="0" w:space="0" w:color="auto"/>
        <w:bottom w:val="none" w:sz="0" w:space="0" w:color="auto"/>
        <w:right w:val="none" w:sz="0" w:space="0" w:color="auto"/>
      </w:divBdr>
    </w:div>
    <w:div w:id="2029284142">
      <w:bodyDiv w:val="1"/>
      <w:marLeft w:val="0"/>
      <w:marRight w:val="0"/>
      <w:marTop w:val="0"/>
      <w:marBottom w:val="0"/>
      <w:divBdr>
        <w:top w:val="none" w:sz="0" w:space="0" w:color="auto"/>
        <w:left w:val="none" w:sz="0" w:space="0" w:color="auto"/>
        <w:bottom w:val="none" w:sz="0" w:space="0" w:color="auto"/>
        <w:right w:val="none" w:sz="0" w:space="0" w:color="auto"/>
      </w:divBdr>
    </w:div>
    <w:div w:id="2041781946">
      <w:bodyDiv w:val="1"/>
      <w:marLeft w:val="0"/>
      <w:marRight w:val="0"/>
      <w:marTop w:val="0"/>
      <w:marBottom w:val="0"/>
      <w:divBdr>
        <w:top w:val="none" w:sz="0" w:space="0" w:color="auto"/>
        <w:left w:val="none" w:sz="0" w:space="0" w:color="auto"/>
        <w:bottom w:val="none" w:sz="0" w:space="0" w:color="auto"/>
        <w:right w:val="none" w:sz="0" w:space="0" w:color="auto"/>
      </w:divBdr>
    </w:div>
    <w:div w:id="2043747377">
      <w:bodyDiv w:val="1"/>
      <w:marLeft w:val="0"/>
      <w:marRight w:val="0"/>
      <w:marTop w:val="0"/>
      <w:marBottom w:val="0"/>
      <w:divBdr>
        <w:top w:val="none" w:sz="0" w:space="0" w:color="auto"/>
        <w:left w:val="none" w:sz="0" w:space="0" w:color="auto"/>
        <w:bottom w:val="none" w:sz="0" w:space="0" w:color="auto"/>
        <w:right w:val="none" w:sz="0" w:space="0" w:color="auto"/>
      </w:divBdr>
    </w:div>
    <w:div w:id="2049866597">
      <w:bodyDiv w:val="1"/>
      <w:marLeft w:val="0"/>
      <w:marRight w:val="0"/>
      <w:marTop w:val="0"/>
      <w:marBottom w:val="0"/>
      <w:divBdr>
        <w:top w:val="none" w:sz="0" w:space="0" w:color="auto"/>
        <w:left w:val="none" w:sz="0" w:space="0" w:color="auto"/>
        <w:bottom w:val="none" w:sz="0" w:space="0" w:color="auto"/>
        <w:right w:val="none" w:sz="0" w:space="0" w:color="auto"/>
      </w:divBdr>
    </w:div>
    <w:div w:id="2059163639">
      <w:bodyDiv w:val="1"/>
      <w:marLeft w:val="0"/>
      <w:marRight w:val="0"/>
      <w:marTop w:val="0"/>
      <w:marBottom w:val="0"/>
      <w:divBdr>
        <w:top w:val="none" w:sz="0" w:space="0" w:color="auto"/>
        <w:left w:val="none" w:sz="0" w:space="0" w:color="auto"/>
        <w:bottom w:val="none" w:sz="0" w:space="0" w:color="auto"/>
        <w:right w:val="none" w:sz="0" w:space="0" w:color="auto"/>
      </w:divBdr>
    </w:div>
    <w:div w:id="2076583303">
      <w:bodyDiv w:val="1"/>
      <w:marLeft w:val="0"/>
      <w:marRight w:val="0"/>
      <w:marTop w:val="0"/>
      <w:marBottom w:val="0"/>
      <w:divBdr>
        <w:top w:val="none" w:sz="0" w:space="0" w:color="auto"/>
        <w:left w:val="none" w:sz="0" w:space="0" w:color="auto"/>
        <w:bottom w:val="none" w:sz="0" w:space="0" w:color="auto"/>
        <w:right w:val="none" w:sz="0" w:space="0" w:color="auto"/>
      </w:divBdr>
    </w:div>
    <w:div w:id="2081907394">
      <w:bodyDiv w:val="1"/>
      <w:marLeft w:val="0"/>
      <w:marRight w:val="0"/>
      <w:marTop w:val="0"/>
      <w:marBottom w:val="0"/>
      <w:divBdr>
        <w:top w:val="none" w:sz="0" w:space="0" w:color="auto"/>
        <w:left w:val="none" w:sz="0" w:space="0" w:color="auto"/>
        <w:bottom w:val="none" w:sz="0" w:space="0" w:color="auto"/>
        <w:right w:val="none" w:sz="0" w:space="0" w:color="auto"/>
      </w:divBdr>
    </w:div>
    <w:div w:id="2085493361">
      <w:bodyDiv w:val="1"/>
      <w:marLeft w:val="0"/>
      <w:marRight w:val="0"/>
      <w:marTop w:val="0"/>
      <w:marBottom w:val="0"/>
      <w:divBdr>
        <w:top w:val="none" w:sz="0" w:space="0" w:color="auto"/>
        <w:left w:val="none" w:sz="0" w:space="0" w:color="auto"/>
        <w:bottom w:val="none" w:sz="0" w:space="0" w:color="auto"/>
        <w:right w:val="none" w:sz="0" w:space="0" w:color="auto"/>
      </w:divBdr>
    </w:div>
    <w:div w:id="2090693713">
      <w:bodyDiv w:val="1"/>
      <w:marLeft w:val="0"/>
      <w:marRight w:val="0"/>
      <w:marTop w:val="0"/>
      <w:marBottom w:val="0"/>
      <w:divBdr>
        <w:top w:val="none" w:sz="0" w:space="0" w:color="auto"/>
        <w:left w:val="none" w:sz="0" w:space="0" w:color="auto"/>
        <w:bottom w:val="none" w:sz="0" w:space="0" w:color="auto"/>
        <w:right w:val="none" w:sz="0" w:space="0" w:color="auto"/>
      </w:divBdr>
    </w:div>
    <w:div w:id="2096127812">
      <w:bodyDiv w:val="1"/>
      <w:marLeft w:val="0"/>
      <w:marRight w:val="0"/>
      <w:marTop w:val="0"/>
      <w:marBottom w:val="0"/>
      <w:divBdr>
        <w:top w:val="none" w:sz="0" w:space="0" w:color="auto"/>
        <w:left w:val="none" w:sz="0" w:space="0" w:color="auto"/>
        <w:bottom w:val="none" w:sz="0" w:space="0" w:color="auto"/>
        <w:right w:val="none" w:sz="0" w:space="0" w:color="auto"/>
      </w:divBdr>
    </w:div>
    <w:div w:id="2102795373">
      <w:bodyDiv w:val="1"/>
      <w:marLeft w:val="0"/>
      <w:marRight w:val="0"/>
      <w:marTop w:val="0"/>
      <w:marBottom w:val="0"/>
      <w:divBdr>
        <w:top w:val="none" w:sz="0" w:space="0" w:color="auto"/>
        <w:left w:val="none" w:sz="0" w:space="0" w:color="auto"/>
        <w:bottom w:val="none" w:sz="0" w:space="0" w:color="auto"/>
        <w:right w:val="none" w:sz="0" w:space="0" w:color="auto"/>
      </w:divBdr>
    </w:div>
    <w:div w:id="2110195477">
      <w:bodyDiv w:val="1"/>
      <w:marLeft w:val="0"/>
      <w:marRight w:val="0"/>
      <w:marTop w:val="0"/>
      <w:marBottom w:val="0"/>
      <w:divBdr>
        <w:top w:val="none" w:sz="0" w:space="0" w:color="auto"/>
        <w:left w:val="none" w:sz="0" w:space="0" w:color="auto"/>
        <w:bottom w:val="none" w:sz="0" w:space="0" w:color="auto"/>
        <w:right w:val="none" w:sz="0" w:space="0" w:color="auto"/>
      </w:divBdr>
    </w:div>
    <w:div w:id="2110734711">
      <w:bodyDiv w:val="1"/>
      <w:marLeft w:val="0"/>
      <w:marRight w:val="0"/>
      <w:marTop w:val="0"/>
      <w:marBottom w:val="0"/>
      <w:divBdr>
        <w:top w:val="none" w:sz="0" w:space="0" w:color="auto"/>
        <w:left w:val="none" w:sz="0" w:space="0" w:color="auto"/>
        <w:bottom w:val="none" w:sz="0" w:space="0" w:color="auto"/>
        <w:right w:val="none" w:sz="0" w:space="0" w:color="auto"/>
      </w:divBdr>
    </w:div>
    <w:div w:id="2113279519">
      <w:bodyDiv w:val="1"/>
      <w:marLeft w:val="0"/>
      <w:marRight w:val="0"/>
      <w:marTop w:val="0"/>
      <w:marBottom w:val="0"/>
      <w:divBdr>
        <w:top w:val="none" w:sz="0" w:space="0" w:color="auto"/>
        <w:left w:val="none" w:sz="0" w:space="0" w:color="auto"/>
        <w:bottom w:val="none" w:sz="0" w:space="0" w:color="auto"/>
        <w:right w:val="none" w:sz="0" w:space="0" w:color="auto"/>
      </w:divBdr>
    </w:div>
    <w:div w:id="2120369803">
      <w:bodyDiv w:val="1"/>
      <w:marLeft w:val="0"/>
      <w:marRight w:val="0"/>
      <w:marTop w:val="0"/>
      <w:marBottom w:val="0"/>
      <w:divBdr>
        <w:top w:val="none" w:sz="0" w:space="0" w:color="auto"/>
        <w:left w:val="none" w:sz="0" w:space="0" w:color="auto"/>
        <w:bottom w:val="none" w:sz="0" w:space="0" w:color="auto"/>
        <w:right w:val="none" w:sz="0" w:space="0" w:color="auto"/>
      </w:divBdr>
    </w:div>
    <w:div w:id="2132742144">
      <w:bodyDiv w:val="1"/>
      <w:marLeft w:val="0"/>
      <w:marRight w:val="0"/>
      <w:marTop w:val="0"/>
      <w:marBottom w:val="0"/>
      <w:divBdr>
        <w:top w:val="none" w:sz="0" w:space="0" w:color="auto"/>
        <w:left w:val="none" w:sz="0" w:space="0" w:color="auto"/>
        <w:bottom w:val="none" w:sz="0" w:space="0" w:color="auto"/>
        <w:right w:val="none" w:sz="0" w:space="0" w:color="auto"/>
      </w:divBdr>
    </w:div>
    <w:div w:id="2133747948">
      <w:bodyDiv w:val="1"/>
      <w:marLeft w:val="0"/>
      <w:marRight w:val="0"/>
      <w:marTop w:val="0"/>
      <w:marBottom w:val="0"/>
      <w:divBdr>
        <w:top w:val="none" w:sz="0" w:space="0" w:color="auto"/>
        <w:left w:val="none" w:sz="0" w:space="0" w:color="auto"/>
        <w:bottom w:val="none" w:sz="0" w:space="0" w:color="auto"/>
        <w:right w:val="none" w:sz="0" w:space="0" w:color="auto"/>
      </w:divBdr>
    </w:div>
    <w:div w:id="2140877299">
      <w:bodyDiv w:val="1"/>
      <w:marLeft w:val="0"/>
      <w:marRight w:val="0"/>
      <w:marTop w:val="0"/>
      <w:marBottom w:val="0"/>
      <w:divBdr>
        <w:top w:val="none" w:sz="0" w:space="0" w:color="auto"/>
        <w:left w:val="none" w:sz="0" w:space="0" w:color="auto"/>
        <w:bottom w:val="none" w:sz="0" w:space="0" w:color="auto"/>
        <w:right w:val="none" w:sz="0" w:space="0" w:color="auto"/>
      </w:divBdr>
      <w:divsChild>
        <w:div w:id="757602766">
          <w:marLeft w:val="0"/>
          <w:marRight w:val="0"/>
          <w:marTop w:val="0"/>
          <w:marBottom w:val="0"/>
          <w:divBdr>
            <w:top w:val="none" w:sz="0" w:space="0" w:color="auto"/>
            <w:left w:val="none" w:sz="0" w:space="0" w:color="auto"/>
            <w:bottom w:val="none" w:sz="0" w:space="0" w:color="auto"/>
            <w:right w:val="none" w:sz="0" w:space="0" w:color="auto"/>
          </w:divBdr>
          <w:divsChild>
            <w:div w:id="268894326">
              <w:marLeft w:val="0"/>
              <w:marRight w:val="0"/>
              <w:marTop w:val="0"/>
              <w:marBottom w:val="0"/>
              <w:divBdr>
                <w:top w:val="none" w:sz="0" w:space="0" w:color="auto"/>
                <w:left w:val="none" w:sz="0" w:space="0" w:color="auto"/>
                <w:bottom w:val="none" w:sz="0" w:space="0" w:color="auto"/>
                <w:right w:val="none" w:sz="0" w:space="0" w:color="auto"/>
              </w:divBdr>
              <w:divsChild>
                <w:div w:id="18200030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2142766627">
      <w:bodyDiv w:val="1"/>
      <w:marLeft w:val="0"/>
      <w:marRight w:val="0"/>
      <w:marTop w:val="0"/>
      <w:marBottom w:val="0"/>
      <w:divBdr>
        <w:top w:val="none" w:sz="0" w:space="0" w:color="auto"/>
        <w:left w:val="none" w:sz="0" w:space="0" w:color="auto"/>
        <w:bottom w:val="none" w:sz="0" w:space="0" w:color="auto"/>
        <w:right w:val="none" w:sz="0" w:space="0" w:color="auto"/>
      </w:divBdr>
    </w:div>
    <w:div w:id="2146771468">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4" Type="http://schemas.openxmlformats.org/officeDocument/2006/relationships/footer" Target="footer2.xml"/><Relationship Id="rId15" Type="http://schemas.openxmlformats.org/officeDocument/2006/relationships/footer" Target="footer3.xml"/><Relationship Id="rId16" Type="http://schemas.openxmlformats.org/officeDocument/2006/relationships/image" Target="media/image4.jpg"/><Relationship Id="rId17" Type="http://schemas.openxmlformats.org/officeDocument/2006/relationships/image" Target="media/image5.gif"/><Relationship Id="rId18" Type="http://schemas.openxmlformats.org/officeDocument/2006/relationships/image" Target="media/image6.png"/><Relationship Id="rId19" Type="http://schemas.openxmlformats.org/officeDocument/2006/relationships/image" Target="media/image7.png"/><Relationship Id="rId50" Type="http://schemas.openxmlformats.org/officeDocument/2006/relationships/image" Target="media/image38.png"/><Relationship Id="rId51" Type="http://schemas.openxmlformats.org/officeDocument/2006/relationships/image" Target="media/image39.jpeg"/><Relationship Id="rId52" Type="http://schemas.openxmlformats.org/officeDocument/2006/relationships/image" Target="media/image40.jpeg"/><Relationship Id="rId53" Type="http://schemas.openxmlformats.org/officeDocument/2006/relationships/image" Target="media/image41.jpg"/><Relationship Id="rId54" Type="http://schemas.openxmlformats.org/officeDocument/2006/relationships/image" Target="media/image42.jpeg"/><Relationship Id="rId55" Type="http://schemas.openxmlformats.org/officeDocument/2006/relationships/image" Target="media/image43.jpg"/><Relationship Id="rId56" Type="http://schemas.openxmlformats.org/officeDocument/2006/relationships/image" Target="media/image44.jpg"/><Relationship Id="rId57" Type="http://schemas.openxmlformats.org/officeDocument/2006/relationships/image" Target="media/image45.png"/><Relationship Id="rId58" Type="http://schemas.openxmlformats.org/officeDocument/2006/relationships/image" Target="media/image46.png"/><Relationship Id="rId59" Type="http://schemas.openxmlformats.org/officeDocument/2006/relationships/image" Target="media/image47.png"/><Relationship Id="rId40" Type="http://schemas.openxmlformats.org/officeDocument/2006/relationships/image" Target="media/image28.png"/><Relationship Id="rId41" Type="http://schemas.openxmlformats.org/officeDocument/2006/relationships/image" Target="media/image29.png"/><Relationship Id="rId42" Type="http://schemas.openxmlformats.org/officeDocument/2006/relationships/image" Target="media/image30.png"/><Relationship Id="rId43" Type="http://schemas.openxmlformats.org/officeDocument/2006/relationships/image" Target="media/image31.png"/><Relationship Id="rId44" Type="http://schemas.openxmlformats.org/officeDocument/2006/relationships/image" Target="media/image32.png"/><Relationship Id="rId45" Type="http://schemas.openxmlformats.org/officeDocument/2006/relationships/image" Target="media/image33.png"/><Relationship Id="rId46" Type="http://schemas.openxmlformats.org/officeDocument/2006/relationships/image" Target="media/image34.png"/><Relationship Id="rId47" Type="http://schemas.openxmlformats.org/officeDocument/2006/relationships/image" Target="media/image35.png"/><Relationship Id="rId48" Type="http://schemas.openxmlformats.org/officeDocument/2006/relationships/image" Target="media/image36.png"/><Relationship Id="rId49" Type="http://schemas.openxmlformats.org/officeDocument/2006/relationships/image" Target="media/image37.png"/><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tiff"/><Relationship Id="rId9" Type="http://schemas.openxmlformats.org/officeDocument/2006/relationships/hyperlink" Target="mailto:baar0011@hz.nl" TargetMode="External"/><Relationship Id="rId30" Type="http://schemas.openxmlformats.org/officeDocument/2006/relationships/image" Target="media/image18.jpg"/><Relationship Id="rId31" Type="http://schemas.openxmlformats.org/officeDocument/2006/relationships/image" Target="media/image19.png"/><Relationship Id="rId32" Type="http://schemas.openxmlformats.org/officeDocument/2006/relationships/image" Target="media/image20.png"/><Relationship Id="rId33" Type="http://schemas.openxmlformats.org/officeDocument/2006/relationships/image" Target="media/image21.png"/><Relationship Id="rId34" Type="http://schemas.openxmlformats.org/officeDocument/2006/relationships/image" Target="media/image22.png"/><Relationship Id="rId35" Type="http://schemas.openxmlformats.org/officeDocument/2006/relationships/image" Target="media/image23.png"/><Relationship Id="rId36" Type="http://schemas.openxmlformats.org/officeDocument/2006/relationships/image" Target="media/image24.png"/><Relationship Id="rId37" Type="http://schemas.openxmlformats.org/officeDocument/2006/relationships/image" Target="media/image25.png"/><Relationship Id="rId38" Type="http://schemas.openxmlformats.org/officeDocument/2006/relationships/image" Target="media/image26.png"/><Relationship Id="rId39" Type="http://schemas.openxmlformats.org/officeDocument/2006/relationships/image" Target="media/image27.png"/><Relationship Id="rId20" Type="http://schemas.openxmlformats.org/officeDocument/2006/relationships/image" Target="media/image8.jpg"/><Relationship Id="rId21" Type="http://schemas.openxmlformats.org/officeDocument/2006/relationships/image" Target="media/image9.jpg"/><Relationship Id="rId22" Type="http://schemas.openxmlformats.org/officeDocument/2006/relationships/image" Target="media/image10.png"/><Relationship Id="rId23" Type="http://schemas.openxmlformats.org/officeDocument/2006/relationships/image" Target="media/image11.png"/><Relationship Id="rId24" Type="http://schemas.openxmlformats.org/officeDocument/2006/relationships/image" Target="media/image12.png"/><Relationship Id="rId25" Type="http://schemas.openxmlformats.org/officeDocument/2006/relationships/image" Target="media/image13.png"/><Relationship Id="rId26" Type="http://schemas.openxmlformats.org/officeDocument/2006/relationships/image" Target="media/image14.png"/><Relationship Id="rId27" Type="http://schemas.openxmlformats.org/officeDocument/2006/relationships/image" Target="media/image15.jpg"/><Relationship Id="rId28" Type="http://schemas.openxmlformats.org/officeDocument/2006/relationships/image" Target="media/image16.jpg"/><Relationship Id="rId29" Type="http://schemas.openxmlformats.org/officeDocument/2006/relationships/image" Target="media/image17.jpg"/><Relationship Id="rId60" Type="http://schemas.openxmlformats.org/officeDocument/2006/relationships/footer" Target="footer4.xml"/><Relationship Id="rId61" Type="http://schemas.openxmlformats.org/officeDocument/2006/relationships/fontTable" Target="fontTable.xml"/><Relationship Id="rId62" Type="http://schemas.openxmlformats.org/officeDocument/2006/relationships/theme" Target="theme/theme1.xml"/><Relationship Id="rId10" Type="http://schemas.openxmlformats.org/officeDocument/2006/relationships/hyperlink" Target="mailto:Carl.VanColen@UGent.be" TargetMode="External"/><Relationship Id="rId11" Type="http://schemas.openxmlformats.org/officeDocument/2006/relationships/hyperlink" Target="mailto:tim.van.oijen@hz.nl" TargetMode="External"/><Relationship Id="rId12"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 Id="rId2" Type="http://schemas.openxmlformats.org/officeDocument/2006/relationships/image" Target="media/image3.jpg"/></Relationships>
</file>

<file path=word/theme/theme1.xml><?xml version="1.0" encoding="utf-8"?>
<a:theme xmlns:a="http://schemas.openxmlformats.org/drawingml/2006/main" name="Office-thema">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b:Source>
    <b:Tag>The16</b:Tag>
    <b:SourceType>DocumentFromInternetSite</b:SourceType>
    <b:Guid>{B3363651-B829-EF4A-A761-70A20F1F25F0}</b:Guid>
    <b:Title>Benthos</b:Title>
    <b:Year>2016</b:Year>
    <b:InternetSiteTitle>Encyclopædia Britannica</b:InternetSiteTitle>
    <b:URL>https://www.britannica.com/science/benthos#ref289758</b:URL>
    <b:Month>September</b:Month>
    <b:Day>6</b:Day>
    <b:YearAccessed>2018</b:YearAccessed>
    <b:MonthAccessed>March</b:MonthAccessed>
    <b:DayAccessed>29</b:DayAccessed>
    <b:Author>
      <b:Author>
        <b:Corporate>Encyclopædia Britannica</b:Corporate>
      </b:Author>
    </b:Author>
    <b:RefOrder>2</b:RefOrder>
  </b:Source>
  <b:Source>
    <b:Tag>Deg06</b:Tag>
    <b:SourceType>BookSection</b:SourceType>
    <b:Guid>{9959A499-747D-5347-B53D-8773617A2423}</b:Guid>
    <b:Title>THE MACROBENTHOS ATLAS OF THE BELGIAN PART OF THE NORTH SEA</b:Title>
    <b:Publisher>De Windroos</b:Publisher>
    <b:Year>2006</b:Year>
    <b:Author>
      <b:Author>
        <b:NameList>
          <b:Person>
            <b:Last>Degraer</b:Last>
            <b:First>Steven</b:First>
          </b:Person>
          <b:Person>
            <b:Last>Wittoeck</b:Last>
            <b:First>Jan</b:First>
          </b:Person>
          <b:Person>
            <b:Last>Appeltans</b:Last>
            <b:First>Ward</b:First>
          </b:Person>
          <b:Person>
            <b:Last>Cooreman</b:Last>
            <b:First>Kris</b:First>
          </b:Person>
          <b:Person>
            <b:Last>Deprez</b:Last>
            <b:First>Tim</b:First>
          </b:Person>
          <b:Person>
            <b:Last>Hillewaert</b:Last>
            <b:First>Hans</b:First>
          </b:Person>
          <b:Person>
            <b:Last>Hostens</b:Last>
            <b:First>Kris</b:First>
          </b:Person>
          <b:Person>
            <b:Last>Mees</b:Last>
            <b:First>Jan</b:First>
          </b:Person>
          <b:Person>
            <b:Last>Vanden Berghe</b:Last>
            <b:First>Edward</b:First>
          </b:Person>
          <b:Person>
            <b:Last>Vincx</b:Last>
            <b:First>Magda</b:First>
          </b:Person>
        </b:NameList>
      </b:Author>
      <b:BookAuthor>
        <b:NameList>
          <b:Person>
            <b:Last>Degraer</b:Last>
            <b:First>Steven</b:First>
          </b:Person>
          <b:Person>
            <b:Last>Wittoeck</b:Last>
            <b:First>Jan</b:First>
          </b:Person>
          <b:Person>
            <b:Last>Appeltans</b:Last>
            <b:First>Ward</b:First>
          </b:Person>
          <b:Person>
            <b:Last>Cooreman</b:Last>
            <b:First>Kris</b:First>
          </b:Person>
          <b:Person>
            <b:Last>Deprez</b:Last>
            <b:First>Tim</b:First>
          </b:Person>
          <b:Person>
            <b:Last>Hillewaert</b:Last>
            <b:First>Hans</b:First>
          </b:Person>
          <b:Person>
            <b:Last>Hostens</b:Last>
            <b:First>Kris</b:First>
          </b:Person>
          <b:Person>
            <b:Last>Mees</b:Last>
            <b:First>Jan</b:First>
          </b:Person>
          <b:Person>
            <b:Last>Vanden Berghe</b:Last>
            <b:First>Edward</b:First>
          </b:Person>
          <b:Person>
            <b:Last>Vincx</b:Last>
            <b:First>Magda</b:First>
          </b:Person>
        </b:NameList>
      </b:BookAuthor>
    </b:Author>
    <b:BookTitle>THE MACROBENTHOS ATLAS OF THE BELGIAN PART OF THE NORTH SEA</b:BookTitle>
    <b:RefOrder>6</b:RefOrder>
  </b:Source>
  <b:Source>
    <b:Tag>Mal18</b:Tag>
    <b:SourceType>InternetSite</b:SourceType>
    <b:Guid>{8BF2F1B7-CCE9-3544-AC26-1A9DDAEBAF03}</b:Guid>
    <b:Title>Mastersizer 3000</b:Title>
    <b:Year>2018</b:Year>
    <b:Author>
      <b:Author>
        <b:Corporate>Malvern Panalytical</b:Corporate>
      </b:Author>
    </b:Author>
    <b:InternetSiteTitle>Malvern Panalytical</b:InternetSiteTitle>
    <b:URL>https://www.malvernpanalytical.com/en/products/product-range/mastersizer-range/mastersizer-3000/?gclid=EAIaIQobChMI4KHys_ue2wIVrLftCh2iWQREEAAYASAAEgLu5vD_BwE</b:URL>
    <b:RefOrder>3</b:RefOrder>
  </b:Source>
  <b:Source>
    <b:Tag>PIS18</b:Tag>
    <b:SourceType>InternetSite</b:SourceType>
    <b:Guid>{B1146A98-A937-BA45-9A57-6CBC4DF2AA8A}</b:Guid>
    <b:Author>
      <b:Author>
        <b:Corporate>PISCES Conservation</b:Corporate>
      </b:Author>
    </b:Author>
    <b:Title>Similarity Percentages (SIMPER)</b:Title>
    <b:InternetSiteTitle>pisces conservation</b:InternetSiteTitle>
    <b:URL>http://www.pisces-conservation.com/caphelp/index.html?similaritypercentages(simper.html</b:URL>
    <b:Year>2018</b:Year>
    <b:RefOrder>5</b:RefOrder>
  </b:Source>
  <b:Source>
    <b:Tag>HHu71</b:Tag>
    <b:SourceType>ElectronicSource</b:SourceType>
    <b:Guid>{1F2B199A-A7CD-DE49-AEA4-BF9CF927E788}</b:Guid>
    <b:Title>The Nonconcept of Species Diversity: A Critique and Alternative Parameters</b:Title>
    <b:Year>1971</b:Year>
    <b:Month>July</b:Month>
    <b:Day>1</b:Day>
    <b:City>California</b:City>
    <b:Author>
      <b:Author>
        <b:NameList>
          <b:Person>
            <b:Last>S.H.Hurlbert</b:Last>
          </b:Person>
        </b:NameList>
      </b:Author>
    </b:Author>
    <b:RefOrder>7</b:RefOrder>
  </b:Source>
  <b:Source>
    <b:Tag>Lun18</b:Tag>
    <b:SourceType>InternetSite</b:SourceType>
    <b:Guid>{3EAA0848-907B-3249-924D-3DC33A13CBAF}</b:Guid>
    <b:Title>Spearman's Rank-Order Correlation using SPSS Statistics</b:Title>
    <b:Year>2018</b:Year>
    <b:Author>
      <b:Author>
        <b:Corporate>Lund Research Ltd</b:Corporate>
      </b:Author>
    </b:Author>
    <b:InternetSiteTitle>Laerd Statistics</b:InternetSiteTitle>
    <b:URL>https://statistics.laerd.com/spss-tutorials/spearmans-rank-order-correlation-using-spss-statistics.php</b:URL>
    <b:RefOrder>4</b:RefOrder>
  </b:Source>
  <b:Source>
    <b:Tag>Vir18</b:Tag>
    <b:SourceType>ElectronicSource</b:SourceType>
    <b:Guid>{9C941480-9E0E-6C43-991E-444450FB3C41}</b:Guid>
    <b:Author>
      <b:Author>
        <b:Corporate>Virginia Institute of Marine Science</b:Corporate>
      </b:Author>
    </b:Author>
    <b:Title>Shallow Water Communities - Macrofauna</b:Title>
    <b:InternetSiteTitle>Shallow Water Habitats</b:InternetSiteTitle>
    <b:URL>http://web.vims.edu/bio/shallowwater/benthic_community/macrofauna.html</b:URL>
    <b:YearAccessed>2018</b:YearAccessed>
    <b:MonthAccessed>April</b:MonthAccessed>
    <b:Year>2018</b:Year>
    <b:City>Virginia</b:City>
    <b:RefOrder>1</b:RefOrder>
  </b:Source>
  <b:Source>
    <b:Tag>JAN15</b:Tag>
    <b:SourceType>Report</b:SourceType>
    <b:Guid>{DDA2B160-28EC-0B42-9251-15A3C3D7A6B1}</b:Guid>
    <b:Author>
      <b:Author>
        <b:NameList>
          <b:Person>
            <b:Last>Jansen</b:Last>
            <b:First>S.K.H.</b:First>
          </b:Person>
          <b:Person>
            <b:Last>al.</b:Last>
            <b:First>et</b:First>
          </b:Person>
        </b:NameList>
      </b:Author>
    </b:Author>
    <b:Title>FROM STAKEHOLDER TO SHAREHOLDER – ORGANISING STAKEHOLDER COMMITMENT FOR THE SCHELDE ESTUARY OF THE FUTURE –</b:Title>
    <b:Institution>Deltares</b:Institution>
    <b:Year>2015</b:Year>
    <b:City>Delft</b:City>
    <b:StateProvince>Zuid-Holland</b:StateProvince>
    <b:CountryRegion>Nederland</b:CountryRegion>
    <b:RefOrder>8</b:RefOrder>
  </b:Source>
  <b:Source>
    <b:Tag>RGr17</b:Tag>
    <b:SourceType>Report</b:SourceType>
    <b:Guid>{9AA0389A-BEF2-D14B-8EA2-EC35DDD0BD0E}</b:Guid>
    <b:Author>
      <b:Author>
        <b:NameList>
          <b:Person>
            <b:Last>Griffiths</b:Last>
            <b:First>R.</b:First>
          </b:Person>
          <b:Person>
            <b:Last>al.</b:Last>
            <b:First>et</b:First>
          </b:Person>
        </b:NameList>
      </b:Author>
    </b:Author>
    <b:Title>The importance of benthic–pelagic coupling for marine ecosystem functioning in a changing world</b:Title>
    <b:Publisher>John Wiley &amp; Sons Ltd</b:Publisher>
    <b:Year>2017</b:Year>
    <b:RefOrder>9</b:RefOrder>
  </b:Source>
  <b:Source>
    <b:Tag>Gee10</b:Tag>
    <b:SourceType>Report</b:SourceType>
    <b:Guid>{BB616ED5-D4CC-9C45-AAF8-5FA2AF95AEDD}</b:Guid>
    <b:Author>
      <b:Author>
        <b:NameList>
          <b:Person>
            <b:Last>Geetha</b:Last>
            <b:First>P.N.</b:First>
          </b:Person>
          <b:Person>
            <b:Last>al.</b:Last>
            <b:First>et</b:First>
          </b:Person>
        </b:NameList>
      </b:Author>
    </b:Author>
    <b:Title>MACROBENTHOS AND ITS RELATION TO ECOSYSTEM DYNAMICS IN THE COCHIN ESTUARY</b:Title>
    <b:Publisher>Cochin University of Science &amp; Technology</b:Publisher>
    <b:Year>2010</b:Year>
    <b:RefOrder>10</b:RefOrder>
  </b:Source>
  <b:Source>
    <b:Tag>Yse02</b:Tag>
    <b:SourceType>Report</b:SourceType>
    <b:Guid>{796290F6-07A0-AC4C-BA3C-CA5CDFFA7DDA}</b:Guid>
    <b:Title>Macrobenthic species response surfaces along estuarine gradients: prediction by logistic regression</b:Title>
    <b:Year>2002</b:Year>
    <b:Author>
      <b:Author>
        <b:NameList>
          <b:Person>
            <b:Last>Ysebaert</b:Last>
            <b:First>Tom</b:First>
          </b:Person>
          <b:Person>
            <b:Last>al.</b:Last>
            <b:First>et</b:First>
          </b:Person>
        </b:NameList>
      </b:Author>
    </b:Author>
    <b:Publisher>Inter-Research Science Centre</b:Publisher>
    <b:RefOrder>11</b:RefOrder>
  </b:Source>
  <b:Source>
    <b:Tag>MBe00</b:Tag>
    <b:SourceType>InternetSite</b:SourceType>
    <b:Guid>{3E971FA9-FC37-2C48-82E3-08B89CACFE93}</b:Guid>
    <b:Author>
      <b:Author>
        <b:NameList>
          <b:Person>
            <b:Last>Beals</b:Last>
          </b:Person>
          <b:Person>
            <b:Last>al.</b:Last>
            <b:First>et</b:First>
          </b:Person>
        </b:NameList>
      </b:Author>
    </b:Author>
    <b:Title>DIVERSITY INDICES: SHANNON'S H AND E</b:Title>
    <b:InternetSiteTitle>The Institute for Environmental Modeling (TIEM)</b:InternetSiteTitle>
    <b:URL>http://www.tiem.utk.edu/~gross/bioed/bealsmodules/shannonDI.html</b:URL>
    <b:Year>2000</b:Year>
    <b:RefOrder>12</b:RefOrder>
  </b:Source>
  <b:Source>
    <b:Tag>JSB84</b:Tag>
    <b:SourceType>ElectronicSource</b:SourceType>
    <b:Guid>{3E381F61-C70F-1E48-97DA-3F4462BC371B}</b:Guid>
    <b:Title>Bed Load Grain Velocities and Sediment Transport Rates</b:Title>
    <b:City>Binghamton</b:City>
    <b:Year>1984</b:Year>
    <b:Author>
      <b:Author>
        <b:NameList>
          <b:Person>
            <b:Last>Bridge</b:Last>
          </b:Person>
          <b:Person>
            <b:Last>Dominic</b:Last>
          </b:Person>
        </b:NameList>
      </b:Author>
    </b:Author>
    <b:RefOrder>13</b:RefOrder>
  </b:Source>
  <b:Source>
    <b:Tag>PJH96</b:Tag>
    <b:SourceType>BookSection</b:SourceType>
    <b:Guid>{DA9CDC2F-27CA-E644-A6F7-A2D914A978C6}</b:Guid>
    <b:Title>Handbook of the Marine Fauna of North-West Europe</b:Title>
    <b:City>Swansea</b:City>
    <b:Year>1996</b:Year>
    <b:Publisher>Oxford University Press </b:Publisher>
    <b:Author>
      <b:Author>
        <b:NameList>
          <b:Person>
            <b:Last>Ryland</b:Last>
            <b:First>P.J.</b:First>
            <b:Middle>Hayward and J.S.</b:Middle>
          </b:Person>
        </b:NameList>
      </b:Author>
      <b:BookAuthor>
        <b:NameList>
          <b:Person>
            <b:Last>Ryland</b:Last>
            <b:First>P.J.</b:First>
            <b:Middle>Hayward and J.S.</b:Middle>
          </b:Person>
        </b:NameList>
      </b:BookAuthor>
    </b:Author>
    <b:BookTitle>Handbook of the Marine Fauna of North-West Europe</b:BookTitle>
    <b:RefOrder>14</b:RefOrder>
  </b:Source>
  <b:Source>
    <b:Tag>Ges96</b:Tag>
    <b:SourceType>BookSection</b:SourceType>
    <b:Guid>{2A2ADB6C-0B7A-704E-9044-6D705F5C8358}</b:Guid>
    <b:Author>
      <b:Author>
        <b:NameList>
          <b:Person>
            <b:Last>Hartmann-Schröder</b:Last>
            <b:First>Gesa</b:First>
          </b:Person>
        </b:NameList>
      </b:Author>
      <b:BookAuthor>
        <b:NameList>
          <b:Person>
            <b:Last>Hartmann-Schröder</b:Last>
            <b:First>Gesa</b:First>
          </b:Person>
        </b:NameList>
      </b:BookAuthor>
    </b:Author>
    <b:Title>Annelida, Borstenwürmer, Polychaeta: Die Tierwelt Deutschlands</b:Title>
    <b:BookTitle>Annelida, Borstenwürmer, Polychaeta: Die Tierwelt Deutschlands, Teil 58</b:BookTitle>
    <b:City>Jena</b:City>
    <b:Publisher>Gustav Fischer</b:Publisher>
    <b:Year>1996</b:Year>
    <b:Volume>58</b:Volume>
    <b:RefOrder>15</b:RefOrder>
  </b:Source>
</b:Sources>
</file>

<file path=customXml/itemProps1.xml><?xml version="1.0" encoding="utf-8"?>
<ds:datastoreItem xmlns:ds="http://schemas.openxmlformats.org/officeDocument/2006/customXml" ds:itemID="{D1327A77-E3E3-A245-94A8-CF2D22BEB67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104</TotalTime>
  <Pages>52</Pages>
  <Words>9964</Words>
  <Characters>54802</Characters>
  <Application>Microsoft Macintosh Word</Application>
  <DocSecurity>0</DocSecurity>
  <Lines>456</Lines>
  <Paragraphs>129</Paragraphs>
  <ScaleCrop>false</ScaleCrop>
  <HeadingPairs>
    <vt:vector size="2" baseType="variant">
      <vt:variant>
        <vt:lpstr>Titel</vt:lpstr>
      </vt:variant>
      <vt:variant>
        <vt:i4>1</vt:i4>
      </vt:variant>
    </vt:vector>
  </HeadingPairs>
  <TitlesOfParts>
    <vt:vector size="1" baseType="lpstr">
      <vt:lpstr>Macrobenthos Vlakte van de Raan</vt:lpstr>
    </vt:vector>
  </TitlesOfParts>
  <Manager/>
  <Company/>
  <LinksUpToDate>false</LinksUpToDate>
  <CharactersWithSpaces>64637</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Macrobenthos Vlakte van de Raan</dc:title>
  <dc:subject>DA Final Thesis</dc:subject>
  <dc:creator>Joshu van Baars</dc:creator>
  <cp:keywords/>
  <dc:description/>
  <cp:lastModifiedBy>joshu van Baars</cp:lastModifiedBy>
  <cp:revision>26</cp:revision>
  <dcterms:created xsi:type="dcterms:W3CDTF">2018-06-09T18:46:00Z</dcterms:created>
  <dcterms:modified xsi:type="dcterms:W3CDTF">2018-06-09T21:37:00Z</dcterms:modified>
  <cp:category/>
</cp:coreProperties>
</file>