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822" w:rsidRDefault="00B97822" w:rsidP="00EE68E2">
      <w:pPr>
        <w:rPr>
          <w:rFonts w:asciiTheme="minorHAnsi" w:eastAsiaTheme="majorEastAsia" w:hAnsiTheme="minorHAnsi" w:cstheme="minorHAnsi"/>
          <w:caps/>
          <w:lang w:eastAsia="ja-JP"/>
        </w:rPr>
      </w:pPr>
      <w:bookmarkStart w:id="0" w:name="_GoBack"/>
      <w:bookmarkEnd w:id="0"/>
    </w:p>
    <w:sdt>
      <w:sdtPr>
        <w:rPr>
          <w:rFonts w:asciiTheme="minorHAnsi" w:eastAsiaTheme="majorEastAsia" w:hAnsiTheme="minorHAnsi" w:cstheme="minorHAnsi"/>
          <w:caps/>
          <w:lang w:eastAsia="ja-JP"/>
        </w:rPr>
        <w:id w:val="339199357"/>
        <w:docPartObj>
          <w:docPartGallery w:val="Cover Pages"/>
          <w:docPartUnique/>
        </w:docPartObj>
      </w:sdtPr>
      <w:sdtEndPr/>
      <w:sdtContent>
        <w:sdt>
          <w:sdtPr>
            <w:rPr>
              <w:rFonts w:asciiTheme="minorHAnsi" w:eastAsiaTheme="majorEastAsia" w:hAnsiTheme="minorHAnsi" w:cstheme="minorHAnsi"/>
              <w:caps/>
              <w:lang w:eastAsia="ja-JP"/>
            </w:rPr>
            <w:id w:val="-1481535897"/>
            <w:docPartObj>
              <w:docPartGallery w:val="Cover Pages"/>
              <w:docPartUnique/>
            </w:docPartObj>
          </w:sdtPr>
          <w:sdtEndPr/>
          <w:sdtContent>
            <w:p w:rsidR="00EE68E2" w:rsidRPr="00E3172A" w:rsidRDefault="00EE68E2" w:rsidP="00EE68E2">
              <w:pPr>
                <w:rPr>
                  <w:rFonts w:asciiTheme="minorHAnsi" w:hAnsiTheme="minorHAnsi" w:cstheme="minorHAnsi"/>
                  <w:sz w:val="20"/>
                  <w:szCs w:val="20"/>
                </w:rPr>
              </w:pPr>
            </w:p>
            <w:p w:rsidR="00EE68E2" w:rsidRPr="00E3172A" w:rsidRDefault="0012532C" w:rsidP="00EE68E2">
              <w:pPr>
                <w:jc w:val="center"/>
                <w:rPr>
                  <w:rFonts w:asciiTheme="minorHAnsi" w:eastAsiaTheme="majorEastAsia" w:hAnsiTheme="minorHAnsi" w:cstheme="minorHAnsi"/>
                  <w:sz w:val="72"/>
                  <w:szCs w:val="72"/>
                </w:rPr>
              </w:pPr>
              <w:sdt>
                <w:sdtPr>
                  <w:rPr>
                    <w:rFonts w:asciiTheme="minorHAnsi" w:eastAsiaTheme="majorEastAsia" w:hAnsiTheme="minorHAnsi" w:cstheme="minorHAnsi"/>
                    <w:sz w:val="72"/>
                    <w:szCs w:val="72"/>
                  </w:rPr>
                  <w:alias w:val="Title"/>
                  <w:id w:val="1362783631"/>
                  <w:dataBinding w:prefixMappings="xmlns:ns0='http://schemas.openxmlformats.org/package/2006/metadata/core-properties' xmlns:ns1='http://purl.org/dc/elements/1.1/'" w:xpath="/ns0:coreProperties[1]/ns1:title[1]" w:storeItemID="{6C3C8BC8-F283-45AE-878A-BAB7291924A1}"/>
                  <w:text/>
                </w:sdtPr>
                <w:sdtEndPr/>
                <w:sdtContent>
                  <w:r w:rsidR="00666AE6">
                    <w:rPr>
                      <w:rFonts w:asciiTheme="minorHAnsi" w:eastAsiaTheme="majorEastAsia" w:hAnsiTheme="minorHAnsi" w:cstheme="minorHAnsi"/>
                      <w:sz w:val="72"/>
                      <w:szCs w:val="72"/>
                    </w:rPr>
                    <w:t>Laat mij (nog) niet los!</w:t>
                  </w:r>
                </w:sdtContent>
              </w:sdt>
            </w:p>
            <w:sdt>
              <w:sdtPr>
                <w:rPr>
                  <w:rFonts w:ascii="Calibri" w:eastAsia="Calibri" w:hAnsi="Calibri" w:cs="Calibri"/>
                  <w:i/>
                  <w:sz w:val="32"/>
                  <w:szCs w:val="32"/>
                </w:rPr>
                <w:alias w:val="Subtitle"/>
                <w:id w:val="1492454033"/>
                <w:dataBinding w:prefixMappings="xmlns:ns0='http://schemas.openxmlformats.org/package/2006/metadata/core-properties' xmlns:ns1='http://purl.org/dc/elements/1.1/'" w:xpath="/ns0:coreProperties[1]/ns1:subject[1]" w:storeItemID="{6C3C8BC8-F283-45AE-878A-BAB7291924A1}"/>
                <w:text/>
              </w:sdtPr>
              <w:sdtEndPr/>
              <w:sdtContent>
                <w:p w:rsidR="00EE68E2" w:rsidRPr="00E3172A" w:rsidRDefault="009C29D4" w:rsidP="00EE68E2">
                  <w:pPr>
                    <w:jc w:val="center"/>
                    <w:rPr>
                      <w:rFonts w:asciiTheme="minorHAnsi" w:hAnsiTheme="minorHAnsi" w:cstheme="minorHAnsi"/>
                      <w:sz w:val="40"/>
                      <w:szCs w:val="40"/>
                    </w:rPr>
                  </w:pPr>
                  <w:r>
                    <w:rPr>
                      <w:rFonts w:ascii="Calibri" w:eastAsia="Calibri" w:hAnsi="Calibri" w:cs="Calibri"/>
                      <w:i/>
                      <w:sz w:val="32"/>
                      <w:szCs w:val="32"/>
                    </w:rPr>
                    <w:t>Kwalitatief onderzoek naar vraag en aanbod gericht op de nazorg bij ex-cliënten van Safegroup Breda</w:t>
                  </w:r>
                </w:p>
              </w:sdtContent>
            </w:sdt>
            <w:p w:rsidR="00EE68E2" w:rsidRPr="00E3172A" w:rsidRDefault="00314C3A" w:rsidP="00EE68E2">
              <w:pPr>
                <w:jc w:val="center"/>
                <w:rPr>
                  <w:rFonts w:asciiTheme="minorHAnsi" w:hAnsiTheme="minorHAnsi" w:cstheme="minorHAnsi"/>
                  <w:b/>
                  <w:sz w:val="28"/>
                  <w:szCs w:val="20"/>
                </w:rPr>
              </w:pPr>
              <w:r>
                <w:rPr>
                  <w:rFonts w:asciiTheme="minorHAnsi" w:hAnsiTheme="minorHAnsi" w:cstheme="minorHAnsi"/>
                  <w:b/>
                  <w:sz w:val="28"/>
                  <w:szCs w:val="20"/>
                </w:rPr>
                <w:t>Onderzoek</w:t>
              </w:r>
              <w:r w:rsidR="00A30BC5">
                <w:rPr>
                  <w:rFonts w:asciiTheme="minorHAnsi" w:hAnsiTheme="minorHAnsi" w:cstheme="minorHAnsi"/>
                  <w:b/>
                  <w:sz w:val="28"/>
                  <w:szCs w:val="20"/>
                </w:rPr>
                <w:t xml:space="preserve">sverslag </w:t>
              </w:r>
            </w:p>
            <w:p w:rsidR="00EE68E2" w:rsidRPr="00E3172A" w:rsidRDefault="00EE68E2" w:rsidP="00EE68E2">
              <w:pPr>
                <w:jc w:val="center"/>
                <w:rPr>
                  <w:rFonts w:asciiTheme="minorHAnsi" w:hAnsiTheme="minorHAnsi" w:cstheme="minorHAnsi"/>
                  <w:b/>
                  <w:sz w:val="28"/>
                  <w:szCs w:val="20"/>
                </w:rPr>
              </w:pPr>
              <w:r w:rsidRPr="00E3172A">
                <w:rPr>
                  <w:noProof/>
                  <w:lang w:eastAsia="nl-NL"/>
                </w:rPr>
                <w:drawing>
                  <wp:anchor distT="0" distB="0" distL="114300" distR="114300" simplePos="0" relativeHeight="251659264" behindDoc="0" locked="0" layoutInCell="1" allowOverlap="1" wp14:anchorId="3007E8FA" wp14:editId="3A8198A9">
                    <wp:simplePos x="0" y="0"/>
                    <wp:positionH relativeFrom="column">
                      <wp:posOffset>57150</wp:posOffset>
                    </wp:positionH>
                    <wp:positionV relativeFrom="paragraph">
                      <wp:posOffset>546735</wp:posOffset>
                    </wp:positionV>
                    <wp:extent cx="5732145" cy="2449195"/>
                    <wp:effectExtent l="0" t="0" r="1905" b="8255"/>
                    <wp:wrapSquare wrapText="bothSides"/>
                    <wp:docPr id="2" name="Afbeelding 2" descr="Afbeeldingsresultaat voor veilig huis"/>
                    <wp:cNvGraphicFramePr/>
                    <a:graphic xmlns:a="http://schemas.openxmlformats.org/drawingml/2006/main">
                      <a:graphicData uri="http://schemas.openxmlformats.org/drawingml/2006/picture">
                        <pic:pic xmlns:pic="http://schemas.openxmlformats.org/drawingml/2006/picture">
                          <pic:nvPicPr>
                            <pic:cNvPr id="2" name="Afbeelding 2" descr="Afbeeldingsresultaat voor veilig hui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2145" cy="2449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8E2" w:rsidRPr="00E3172A" w:rsidRDefault="00EE68E2" w:rsidP="00EE68E2">
              <w:pPr>
                <w:jc w:val="center"/>
                <w:rPr>
                  <w:rFonts w:asciiTheme="minorHAnsi" w:hAnsiTheme="minorHAnsi" w:cstheme="minorHAnsi"/>
                  <w:b/>
                  <w:sz w:val="28"/>
                  <w:szCs w:val="20"/>
                </w:rPr>
              </w:pPr>
            </w:p>
            <w:p w:rsidR="00EE68E2" w:rsidRPr="00E3172A" w:rsidRDefault="00EE68E2" w:rsidP="00EE68E2">
              <w:pPr>
                <w:jc w:val="center"/>
              </w:pPr>
            </w:p>
            <w:p w:rsidR="00EE68E2" w:rsidRPr="00E3172A" w:rsidRDefault="00EE68E2" w:rsidP="00EE68E2">
              <w:pPr>
                <w:pStyle w:val="Geenafstand"/>
                <w:spacing w:line="276" w:lineRule="auto"/>
                <w:rPr>
                  <w:lang w:val="nl-NL"/>
                </w:rPr>
              </w:pPr>
              <w:r w:rsidRPr="00E3172A">
                <w:rPr>
                  <w:lang w:val="nl-NL"/>
                </w:rPr>
                <w:t>Auteur: Jona Muilenburg</w:t>
              </w:r>
              <w:r w:rsidRPr="00E3172A">
                <w:rPr>
                  <w:lang w:val="nl-NL"/>
                </w:rPr>
                <w:br/>
                <w:t>Eerste beoordelaar: A. Minderhoud</w:t>
              </w:r>
              <w:r w:rsidRPr="00E3172A">
                <w:rPr>
                  <w:lang w:val="nl-NL"/>
                </w:rPr>
                <w:br/>
                <w:t>Tweede beoordelaar: M. Lodder</w:t>
              </w:r>
            </w:p>
            <w:p w:rsidR="00EE68E2" w:rsidRPr="00E3172A" w:rsidRDefault="00EE68E2" w:rsidP="00EE68E2">
              <w:pPr>
                <w:pStyle w:val="Geenafstand"/>
                <w:spacing w:line="276" w:lineRule="auto"/>
                <w:rPr>
                  <w:rFonts w:ascii="Calibri" w:hAnsi="Calibri" w:cs="Calibri"/>
                  <w:lang w:val="nl-NL"/>
                </w:rPr>
              </w:pPr>
              <w:r w:rsidRPr="00E3172A">
                <w:rPr>
                  <w:lang w:val="nl-NL"/>
                </w:rPr>
                <w:t>Opdrachtgever</w:t>
              </w:r>
              <w:r w:rsidR="00A509CE">
                <w:rPr>
                  <w:lang w:val="nl-NL"/>
                </w:rPr>
                <w:t>: Maudy Lebeau</w:t>
              </w:r>
              <w:r w:rsidR="00A509CE" w:rsidRPr="00E3172A">
                <w:rPr>
                  <w:lang w:val="nl-NL"/>
                </w:rPr>
                <w:t xml:space="preserve"> </w:t>
              </w:r>
              <w:r w:rsidRPr="00E3172A">
                <w:rPr>
                  <w:lang w:val="nl-NL"/>
                </w:rPr>
                <w:br/>
                <w:t xml:space="preserve">Praktijkinstelling: Safegroup, Breda </w:t>
              </w:r>
            </w:p>
            <w:p w:rsidR="00EE68E2" w:rsidRPr="00E3172A" w:rsidRDefault="00EE68E2" w:rsidP="00EE68E2">
              <w:pPr>
                <w:pStyle w:val="Geenafstand"/>
                <w:spacing w:line="276" w:lineRule="auto"/>
                <w:rPr>
                  <w:lang w:val="nl-NL"/>
                </w:rPr>
              </w:pPr>
              <w:r w:rsidRPr="00E3172A">
                <w:rPr>
                  <w:lang w:val="nl-NL"/>
                </w:rPr>
                <w:t>Afdeling: Ambulant Wonen</w:t>
              </w:r>
              <w:r w:rsidRPr="00E3172A">
                <w:rPr>
                  <w:lang w:val="nl-NL"/>
                </w:rPr>
                <w:br/>
                <w:t>Opleiding/groep: SW4D</w:t>
              </w:r>
            </w:p>
            <w:p w:rsidR="00EE68E2" w:rsidRPr="00EE68E2" w:rsidRDefault="00EE68E2" w:rsidP="00EE68E2">
              <w:pPr>
                <w:pStyle w:val="Geenafstand"/>
                <w:spacing w:line="276" w:lineRule="auto"/>
              </w:pPr>
              <w:r w:rsidRPr="00EE68E2">
                <w:t>Instelling: HZ University of Applied Sciences</w:t>
              </w:r>
            </w:p>
            <w:p w:rsidR="00EE68E2" w:rsidRPr="00E3172A" w:rsidRDefault="00EE68E2" w:rsidP="00EE68E2">
              <w:pPr>
                <w:rPr>
                  <w:rFonts w:ascii="Calibri" w:hAnsi="Calibri" w:cs="Calibri"/>
                </w:rPr>
              </w:pPr>
              <w:r w:rsidRPr="00E3172A">
                <w:rPr>
                  <w:rFonts w:ascii="Calibri" w:hAnsi="Calibri" w:cs="Calibri"/>
                </w:rPr>
                <w:t xml:space="preserve">Datum:  </w:t>
              </w:r>
              <w:r w:rsidR="001D7013">
                <w:rPr>
                  <w:rFonts w:ascii="Calibri" w:hAnsi="Calibri" w:cs="Calibri"/>
                </w:rPr>
                <w:t>08-11</w:t>
              </w:r>
              <w:r w:rsidR="00B643AB" w:rsidRPr="00A509CE">
                <w:rPr>
                  <w:rFonts w:ascii="Calibri" w:hAnsi="Calibri" w:cs="Calibri"/>
                </w:rPr>
                <w:t>-2018</w:t>
              </w:r>
              <w:r w:rsidR="001D7013">
                <w:rPr>
                  <w:rFonts w:ascii="Calibri" w:hAnsi="Calibri" w:cs="Calibri"/>
                </w:rPr>
                <w:br/>
                <w:t>Versienummer: 1</w:t>
              </w:r>
              <w:r w:rsidRPr="00E3172A">
                <w:rPr>
                  <w:rFonts w:ascii="Calibri" w:hAnsi="Calibri" w:cs="Calibri"/>
                </w:rPr>
                <w:t xml:space="preserve">.0 </w:t>
              </w:r>
            </w:p>
            <w:p w:rsidR="00EE68E2" w:rsidRDefault="00EE68E2" w:rsidP="00EE68E2"/>
            <w:p w:rsidR="0028757C" w:rsidRPr="00E3172A" w:rsidRDefault="0028757C" w:rsidP="00EE68E2"/>
            <w:p w:rsidR="00EE68E2" w:rsidRPr="00E3172A" w:rsidRDefault="00EE68E2" w:rsidP="00EE68E2">
              <w:pPr>
                <w:jc w:val="right"/>
                <w:rPr>
                  <w:rFonts w:asciiTheme="minorHAnsi" w:eastAsiaTheme="majorEastAsia" w:hAnsiTheme="minorHAnsi" w:cstheme="minorHAnsi"/>
                  <w:sz w:val="72"/>
                  <w:szCs w:val="72"/>
                </w:rPr>
              </w:pPr>
              <w:r w:rsidRPr="00E3172A">
                <w:rPr>
                  <w:rFonts w:asciiTheme="minorHAnsi" w:eastAsiaTheme="majorEastAsia" w:hAnsiTheme="minorHAnsi" w:cstheme="minorHAnsi"/>
                  <w:sz w:val="56"/>
                  <w:szCs w:val="56"/>
                </w:rPr>
                <w:lastRenderedPageBreak/>
                <w:t xml:space="preserve"> </w:t>
              </w:r>
              <w:sdt>
                <w:sdtPr>
                  <w:rPr>
                    <w:rFonts w:asciiTheme="minorHAnsi" w:eastAsiaTheme="majorEastAsia" w:hAnsiTheme="minorHAnsi" w:cstheme="minorHAnsi"/>
                    <w:sz w:val="56"/>
                    <w:szCs w:val="56"/>
                  </w:rPr>
                  <w:alias w:val="Title"/>
                  <w:id w:val="-29875200"/>
                  <w:dataBinding w:prefixMappings="xmlns:ns0='http://schemas.openxmlformats.org/package/2006/metadata/core-properties' xmlns:ns1='http://purl.org/dc/elements/1.1/'" w:xpath="/ns0:coreProperties[1]/ns1:title[1]" w:storeItemID="{6C3C8BC8-F283-45AE-878A-BAB7291924A1}"/>
                  <w:text/>
                </w:sdtPr>
                <w:sdtEndPr/>
                <w:sdtContent>
                  <w:r w:rsidR="00666AE6">
                    <w:rPr>
                      <w:rFonts w:asciiTheme="minorHAnsi" w:eastAsiaTheme="majorEastAsia" w:hAnsiTheme="minorHAnsi" w:cstheme="minorHAnsi"/>
                      <w:sz w:val="56"/>
                      <w:szCs w:val="56"/>
                    </w:rPr>
                    <w:t>Laat mij (nog) niet los!</w:t>
                  </w:r>
                </w:sdtContent>
              </w:sdt>
            </w:p>
          </w:sdtContent>
        </w:sdt>
        <w:sdt>
          <w:sdtPr>
            <w:rPr>
              <w:rFonts w:asciiTheme="minorHAnsi" w:hAnsiTheme="minorHAnsi" w:cstheme="minorHAnsi"/>
              <w:i/>
              <w:sz w:val="32"/>
              <w:szCs w:val="32"/>
            </w:rPr>
            <w:alias w:val="Subtitle"/>
            <w:id w:val="1890998123"/>
            <w:dataBinding w:prefixMappings="xmlns:ns0='http://schemas.openxmlformats.org/package/2006/metadata/core-properties' xmlns:ns1='http://purl.org/dc/elements/1.1/'" w:xpath="/ns0:coreProperties[1]/ns1:subject[1]" w:storeItemID="{6C3C8BC8-F283-45AE-878A-BAB7291924A1}"/>
            <w:text/>
          </w:sdtPr>
          <w:sdtEndPr/>
          <w:sdtContent>
            <w:p w:rsidR="00EE68E2" w:rsidRPr="00E3172A" w:rsidRDefault="009C29D4" w:rsidP="00EE68E2">
              <w:pPr>
                <w:jc w:val="right"/>
                <w:rPr>
                  <w:rFonts w:asciiTheme="minorHAnsi" w:hAnsiTheme="minorHAnsi" w:cstheme="minorHAnsi"/>
                  <w:sz w:val="40"/>
                  <w:szCs w:val="40"/>
                </w:rPr>
              </w:pPr>
              <w:r>
                <w:rPr>
                  <w:rFonts w:asciiTheme="minorHAnsi" w:hAnsiTheme="minorHAnsi" w:cstheme="minorHAnsi"/>
                  <w:i/>
                  <w:sz w:val="32"/>
                  <w:szCs w:val="32"/>
                </w:rPr>
                <w:t>Kwalitatief onderzoek naar vraag en aanbod gericht op de nazorg bij ex-cliënten van Safegroup Breda</w:t>
              </w:r>
            </w:p>
          </w:sdtContent>
        </w:sdt>
        <w:p w:rsidR="00EE68E2" w:rsidRPr="00E3172A" w:rsidRDefault="00EE68E2" w:rsidP="00EE68E2">
          <w:pPr>
            <w:jc w:val="center"/>
          </w:pPr>
        </w:p>
        <w:p w:rsidR="00EE68E2" w:rsidRPr="00E3172A" w:rsidRDefault="00EE68E2" w:rsidP="00EE68E2">
          <w:pPr>
            <w:tabs>
              <w:tab w:val="center" w:pos="4513"/>
            </w:tabs>
            <w:rPr>
              <w:rFonts w:ascii="Calibri" w:hAnsi="Calibri" w:cs="Calibri"/>
            </w:rPr>
          </w:pPr>
          <w:r w:rsidRPr="00E3172A">
            <w:rPr>
              <w:rFonts w:ascii="Calibri" w:hAnsi="Calibri" w:cs="Calibri"/>
            </w:rPr>
            <w:tab/>
          </w:r>
        </w:p>
      </w:sdtContent>
    </w:sdt>
    <w:p w:rsidR="00EE68E2" w:rsidRPr="00E3172A" w:rsidRDefault="00EE68E2" w:rsidP="00EE68E2">
      <w:pPr>
        <w:rPr>
          <w:rFonts w:asciiTheme="minorHAnsi" w:hAnsiTheme="minorHAnsi" w:cstheme="minorHAnsi"/>
          <w:sz w:val="20"/>
          <w:szCs w:val="20"/>
        </w:rPr>
      </w:pPr>
    </w:p>
    <w:p w:rsidR="00EE68E2" w:rsidRPr="00E3172A" w:rsidRDefault="00EE68E2" w:rsidP="00EE68E2">
      <w:pPr>
        <w:rPr>
          <w:rFonts w:asciiTheme="minorHAnsi" w:hAnsiTheme="minorHAnsi" w:cstheme="minorHAnsi"/>
          <w:sz w:val="20"/>
          <w:szCs w:val="20"/>
        </w:rPr>
      </w:pPr>
    </w:p>
    <w:p w:rsidR="00EE68E2" w:rsidRPr="00E3172A" w:rsidRDefault="00EE68E2" w:rsidP="00EE68E2">
      <w:pPr>
        <w:rPr>
          <w:rFonts w:asciiTheme="minorHAnsi" w:hAnsiTheme="minorHAnsi" w:cstheme="minorHAnsi"/>
          <w:sz w:val="20"/>
          <w:szCs w:val="20"/>
        </w:rPr>
      </w:pPr>
    </w:p>
    <w:p w:rsidR="00EE68E2" w:rsidRPr="00E3172A" w:rsidRDefault="00EE68E2" w:rsidP="00EE68E2">
      <w:pPr>
        <w:rPr>
          <w:rFonts w:asciiTheme="minorHAnsi" w:hAnsiTheme="minorHAnsi" w:cstheme="minorHAnsi"/>
          <w:sz w:val="20"/>
          <w:szCs w:val="20"/>
        </w:rPr>
      </w:pPr>
    </w:p>
    <w:p w:rsidR="00EE68E2" w:rsidRPr="00E3172A" w:rsidRDefault="00EE68E2" w:rsidP="00EE68E2">
      <w:pPr>
        <w:rPr>
          <w:rFonts w:asciiTheme="minorHAnsi" w:hAnsiTheme="minorHAnsi" w:cstheme="minorHAnsi"/>
          <w:sz w:val="20"/>
          <w:szCs w:val="20"/>
        </w:rPr>
      </w:pPr>
    </w:p>
    <w:p w:rsidR="008778A4" w:rsidRDefault="00EE68E2" w:rsidP="00EE68E2">
      <w:pPr>
        <w:rPr>
          <w:rFonts w:asciiTheme="minorHAnsi" w:hAnsiTheme="minorHAnsi" w:cstheme="minorHAnsi"/>
        </w:rPr>
      </w:pPr>
      <w:r w:rsidRPr="00E3172A">
        <w:rPr>
          <w:rFonts w:asciiTheme="minorHAnsi" w:hAnsiTheme="minorHAnsi" w:cstheme="minorHAnsi"/>
        </w:rPr>
        <w:t xml:space="preserve">Auteur: Jona Muilenburg </w:t>
      </w:r>
      <w:r w:rsidRPr="00E3172A">
        <w:rPr>
          <w:rFonts w:asciiTheme="minorHAnsi" w:hAnsiTheme="minorHAnsi" w:cstheme="minorHAnsi"/>
        </w:rPr>
        <w:br/>
      </w:r>
      <w:r w:rsidRPr="00E3172A">
        <w:rPr>
          <w:rFonts w:asciiTheme="minorHAnsi" w:hAnsiTheme="minorHAnsi" w:cstheme="minorHAnsi"/>
        </w:rPr>
        <w:br/>
        <w:t>Studentennummer: 68629</w:t>
      </w:r>
      <w:r w:rsidRPr="00E3172A">
        <w:rPr>
          <w:rFonts w:asciiTheme="minorHAnsi" w:hAnsiTheme="minorHAnsi" w:cstheme="minorHAnsi"/>
        </w:rPr>
        <w:br/>
      </w:r>
      <w:r w:rsidRPr="00E3172A">
        <w:rPr>
          <w:rFonts w:asciiTheme="minorHAnsi" w:hAnsiTheme="minorHAnsi" w:cstheme="minorHAnsi"/>
        </w:rPr>
        <w:br/>
        <w:t>Instelling: HZ University of Applied Sciences</w:t>
      </w:r>
      <w:r w:rsidRPr="00E3172A">
        <w:rPr>
          <w:rFonts w:asciiTheme="minorHAnsi" w:hAnsiTheme="minorHAnsi" w:cstheme="minorHAnsi"/>
        </w:rPr>
        <w:br/>
      </w:r>
      <w:r w:rsidRPr="00E3172A">
        <w:rPr>
          <w:rFonts w:asciiTheme="minorHAnsi" w:hAnsiTheme="minorHAnsi" w:cstheme="minorHAnsi"/>
        </w:rPr>
        <w:br/>
        <w:t>Oplei</w:t>
      </w:r>
      <w:r w:rsidR="00670F49">
        <w:rPr>
          <w:rFonts w:asciiTheme="minorHAnsi" w:hAnsiTheme="minorHAnsi" w:cstheme="minorHAnsi"/>
        </w:rPr>
        <w:t>ding: Social Work</w:t>
      </w:r>
      <w:r w:rsidR="00670F49">
        <w:rPr>
          <w:rFonts w:asciiTheme="minorHAnsi" w:hAnsiTheme="minorHAnsi" w:cstheme="minorHAnsi"/>
        </w:rPr>
        <w:br/>
      </w:r>
      <w:r w:rsidR="00670F49">
        <w:rPr>
          <w:rFonts w:asciiTheme="minorHAnsi" w:hAnsiTheme="minorHAnsi" w:cstheme="minorHAnsi"/>
        </w:rPr>
        <w:br/>
        <w:t>Semester: 9</w:t>
      </w:r>
      <w:r w:rsidRPr="00E3172A">
        <w:rPr>
          <w:rFonts w:asciiTheme="minorHAnsi" w:hAnsiTheme="minorHAnsi" w:cstheme="minorHAnsi"/>
        </w:rPr>
        <w:br/>
      </w:r>
      <w:r w:rsidRPr="00E3172A">
        <w:rPr>
          <w:rFonts w:asciiTheme="minorHAnsi" w:hAnsiTheme="minorHAnsi" w:cstheme="minorHAnsi"/>
        </w:rPr>
        <w:br/>
        <w:t>Studieonderdeel: Praktijkgericht onderzoek CU16564 en CU16565</w:t>
      </w:r>
      <w:r w:rsidRPr="00E3172A">
        <w:rPr>
          <w:rFonts w:asciiTheme="minorHAnsi" w:hAnsiTheme="minorHAnsi" w:cstheme="minorHAnsi"/>
        </w:rPr>
        <w:br/>
      </w:r>
      <w:r w:rsidRPr="00E3172A">
        <w:rPr>
          <w:rFonts w:asciiTheme="minorHAnsi" w:hAnsiTheme="minorHAnsi" w:cstheme="minorHAnsi"/>
        </w:rPr>
        <w:br/>
        <w:t>Eerste beoordelaar: A. Minderhoud</w:t>
      </w:r>
      <w:r w:rsidRPr="00E3172A">
        <w:rPr>
          <w:rFonts w:asciiTheme="minorHAnsi" w:hAnsiTheme="minorHAnsi" w:cstheme="minorHAnsi"/>
        </w:rPr>
        <w:br/>
      </w:r>
      <w:r w:rsidRPr="00E3172A">
        <w:rPr>
          <w:rFonts w:asciiTheme="minorHAnsi" w:hAnsiTheme="minorHAnsi" w:cstheme="minorHAnsi"/>
        </w:rPr>
        <w:br/>
        <w:t xml:space="preserve">Tweede beoordelaar: M. Lodder </w:t>
      </w:r>
      <w:r w:rsidRPr="00E3172A">
        <w:rPr>
          <w:rFonts w:asciiTheme="minorHAnsi" w:hAnsiTheme="minorHAnsi" w:cstheme="minorHAnsi"/>
        </w:rPr>
        <w:br/>
      </w:r>
      <w:r w:rsidRPr="00E3172A">
        <w:rPr>
          <w:rFonts w:asciiTheme="minorHAnsi" w:hAnsiTheme="minorHAnsi" w:cstheme="minorHAnsi"/>
        </w:rPr>
        <w:br/>
        <w:t xml:space="preserve">Opdrachtgever: </w:t>
      </w:r>
      <w:r w:rsidR="00A509CE">
        <w:rPr>
          <w:rFonts w:asciiTheme="minorHAnsi" w:hAnsiTheme="minorHAnsi" w:cstheme="minorHAnsi"/>
        </w:rPr>
        <w:t xml:space="preserve">Maudy Lebeau </w:t>
      </w:r>
      <w:r w:rsidRPr="00E3172A">
        <w:rPr>
          <w:rFonts w:asciiTheme="minorHAnsi" w:hAnsiTheme="minorHAnsi" w:cstheme="minorHAnsi"/>
        </w:rPr>
        <w:br/>
      </w:r>
      <w:r w:rsidRPr="00E3172A">
        <w:rPr>
          <w:rFonts w:asciiTheme="minorHAnsi" w:hAnsiTheme="minorHAnsi" w:cstheme="minorHAnsi"/>
        </w:rPr>
        <w:br/>
        <w:t>Praktijkinstelling: Safegroup, Breda</w:t>
      </w:r>
      <w:r w:rsidRPr="00E3172A">
        <w:rPr>
          <w:rFonts w:asciiTheme="minorHAnsi" w:hAnsiTheme="minorHAnsi" w:cstheme="minorHAnsi"/>
        </w:rPr>
        <w:br/>
      </w:r>
      <w:r w:rsidRPr="00E3172A">
        <w:rPr>
          <w:rFonts w:asciiTheme="minorHAnsi" w:hAnsiTheme="minorHAnsi" w:cstheme="minorHAnsi"/>
        </w:rPr>
        <w:br/>
        <w:t>Afdeling: Ambulant Wo</w:t>
      </w:r>
      <w:r w:rsidR="001D7013">
        <w:rPr>
          <w:rFonts w:asciiTheme="minorHAnsi" w:hAnsiTheme="minorHAnsi" w:cstheme="minorHAnsi"/>
        </w:rPr>
        <w:t>nen</w:t>
      </w:r>
      <w:r w:rsidR="001D7013">
        <w:rPr>
          <w:rFonts w:asciiTheme="minorHAnsi" w:hAnsiTheme="minorHAnsi" w:cstheme="minorHAnsi"/>
        </w:rPr>
        <w:br/>
      </w:r>
      <w:r w:rsidR="001D7013">
        <w:rPr>
          <w:rFonts w:asciiTheme="minorHAnsi" w:hAnsiTheme="minorHAnsi" w:cstheme="minorHAnsi"/>
        </w:rPr>
        <w:br/>
        <w:t>Publicatiedatum: 08-11</w:t>
      </w:r>
      <w:r w:rsidR="00A509CE">
        <w:rPr>
          <w:rFonts w:asciiTheme="minorHAnsi" w:hAnsiTheme="minorHAnsi" w:cstheme="minorHAnsi"/>
        </w:rPr>
        <w:t>-2018</w:t>
      </w:r>
      <w:r w:rsidRPr="00E3172A">
        <w:rPr>
          <w:rFonts w:asciiTheme="minorHAnsi" w:hAnsiTheme="minorHAnsi" w:cstheme="minorHAnsi"/>
        </w:rPr>
        <w:br/>
      </w:r>
      <w:r w:rsidRPr="00E3172A">
        <w:rPr>
          <w:rFonts w:asciiTheme="minorHAnsi" w:hAnsiTheme="minorHAnsi" w:cstheme="minorHAnsi"/>
        </w:rPr>
        <w:br/>
        <w:t>Uitgave: Breda</w:t>
      </w:r>
      <w:r w:rsidRPr="00E3172A">
        <w:rPr>
          <w:rFonts w:asciiTheme="minorHAnsi" w:hAnsiTheme="minorHAnsi" w:cstheme="minorHAnsi"/>
          <w:sz w:val="20"/>
          <w:szCs w:val="20"/>
        </w:rPr>
        <w:br/>
      </w:r>
      <w:r w:rsidRPr="00E3172A">
        <w:rPr>
          <w:rFonts w:asciiTheme="minorHAnsi" w:hAnsiTheme="minorHAnsi" w:cstheme="minorHAnsi"/>
          <w:sz w:val="20"/>
          <w:szCs w:val="20"/>
        </w:rPr>
        <w:br/>
      </w:r>
      <w:r w:rsidR="001D7013">
        <w:rPr>
          <w:rFonts w:asciiTheme="minorHAnsi" w:hAnsiTheme="minorHAnsi" w:cstheme="minorHAnsi"/>
        </w:rPr>
        <w:t>Versie: 0.1</w:t>
      </w:r>
    </w:p>
    <w:p w:rsidR="00A71B4B" w:rsidRPr="00956836" w:rsidRDefault="008778A4" w:rsidP="00956836">
      <w:pPr>
        <w:rPr>
          <w:rFonts w:asciiTheme="minorHAnsi" w:hAnsiTheme="minorHAnsi"/>
          <w:b/>
          <w:color w:val="2E74B5" w:themeColor="accent1" w:themeShade="BF"/>
          <w:sz w:val="28"/>
          <w:szCs w:val="28"/>
        </w:rPr>
      </w:pPr>
      <w:r w:rsidRPr="00956836">
        <w:rPr>
          <w:rFonts w:asciiTheme="minorHAnsi" w:hAnsiTheme="minorHAnsi"/>
          <w:b/>
          <w:color w:val="2E74B5" w:themeColor="accent1" w:themeShade="BF"/>
          <w:sz w:val="28"/>
          <w:szCs w:val="28"/>
        </w:rPr>
        <w:lastRenderedPageBreak/>
        <w:t xml:space="preserve">Samenvatting </w:t>
      </w:r>
    </w:p>
    <w:p w:rsidR="000F0EAC" w:rsidRPr="000F0EAC" w:rsidRDefault="00DF4E9D" w:rsidP="00061394">
      <w:pPr>
        <w:spacing w:after="100" w:line="240" w:lineRule="auto"/>
        <w:rPr>
          <w:rFonts w:asciiTheme="minorHAnsi" w:hAnsiTheme="minorHAnsi"/>
        </w:rPr>
      </w:pPr>
      <w:r>
        <w:rPr>
          <w:rFonts w:ascii="Calibri" w:hAnsi="Calibri" w:cs="Calibri"/>
          <w:color w:val="000000"/>
        </w:rPr>
        <w:br/>
      </w:r>
      <w:r w:rsidR="000F0EAC" w:rsidRPr="000F0EAC">
        <w:rPr>
          <w:rFonts w:ascii="Calibri" w:hAnsi="Calibri" w:cs="Calibri"/>
          <w:color w:val="000000"/>
        </w:rPr>
        <w:t xml:space="preserve">Dit onderzoek richt zich op de vrouwenopvang Safegroup Breda. Deze vrouwenopvang biedt onder andere woonruimte aan vrouwen om intern te verblijven samen met hun kinderen. De vrouwen worden opgevangen bij Safegroup omdat zij gevlucht zijn voor een situatie van huiselijk geweld. </w:t>
      </w:r>
      <w:r w:rsidR="000F0EAC" w:rsidRPr="00D03EBB">
        <w:rPr>
          <w:rFonts w:asciiTheme="minorHAnsi" w:hAnsiTheme="minorHAnsi"/>
        </w:rPr>
        <w:t>Zij krijgen tijdens hun verblijf begeleiding aangebod</w:t>
      </w:r>
      <w:r w:rsidR="000F0EAC" w:rsidRPr="000F0EAC">
        <w:rPr>
          <w:rFonts w:asciiTheme="minorHAnsi" w:hAnsiTheme="minorHAnsi"/>
        </w:rPr>
        <w:t>en vanuit interne hulpverlening</w:t>
      </w:r>
      <w:r w:rsidR="003B798B">
        <w:rPr>
          <w:rFonts w:asciiTheme="minorHAnsi" w:hAnsiTheme="minorHAnsi"/>
        </w:rPr>
        <w:t xml:space="preserve">. </w:t>
      </w:r>
    </w:p>
    <w:p w:rsidR="000F0EAC" w:rsidRPr="000F0EAC" w:rsidRDefault="000F0EAC" w:rsidP="00061394">
      <w:pPr>
        <w:spacing w:after="100" w:line="240" w:lineRule="auto"/>
        <w:rPr>
          <w:rFonts w:asciiTheme="minorHAnsi" w:hAnsiTheme="minorHAnsi"/>
          <w:i/>
        </w:rPr>
      </w:pPr>
      <w:r w:rsidRPr="000F0EAC">
        <w:rPr>
          <w:rFonts w:asciiTheme="minorHAnsi" w:hAnsiTheme="minorHAnsi"/>
        </w:rPr>
        <w:t>Vanuit Safegroup zelf wordt geen nazorg aangeboden. Voorheen was het begeleidingstraject bij Safegroup langer, waardoor de drempel voor cliënten minder groot was om naar een eigen woning te gaan. Nu zijn de cliënten en medewerkers nog zoekende naar een passende oplossing voor de nieuwe manier van begeleiding. De vraag is: hoe gaat het verder met deze vrouwen (en hun kinderen)? Het gaat hierbij niet alleen om de fysieke veiligheid maar ook om de psychi</w:t>
      </w:r>
      <w:r w:rsidR="003B798B">
        <w:rPr>
          <w:rFonts w:asciiTheme="minorHAnsi" w:hAnsiTheme="minorHAnsi"/>
        </w:rPr>
        <w:t>sche veiligheid van de cliënten.</w:t>
      </w:r>
      <w:r w:rsidRPr="000F0EAC">
        <w:rPr>
          <w:rFonts w:asciiTheme="minorHAnsi" w:hAnsiTheme="minorHAnsi"/>
        </w:rPr>
        <w:t xml:space="preserve"> </w:t>
      </w:r>
      <w:r w:rsidRPr="000F0EAC">
        <w:rPr>
          <w:rFonts w:ascii="Calibri" w:hAnsi="Calibri" w:cs="Calibri"/>
          <w:color w:val="000000"/>
        </w:rPr>
        <w:t xml:space="preserve">Hierop volgt de onderzoeksvraag: </w:t>
      </w:r>
      <w:r w:rsidRPr="000F0EAC">
        <w:rPr>
          <w:rFonts w:asciiTheme="minorHAnsi" w:hAnsiTheme="minorHAnsi"/>
          <w:i/>
        </w:rPr>
        <w:t>“Op welke wijze kan Safegroup Breda het nazorgtraject voor ex-cliënten, in samenwerking met ketenpartners, laten aansluiten bij de behoeften van ex-cliënten?”.</w:t>
      </w:r>
    </w:p>
    <w:p w:rsidR="003B798B" w:rsidRPr="003B798B" w:rsidRDefault="000F0EAC" w:rsidP="00061394">
      <w:pPr>
        <w:spacing w:after="100" w:line="240" w:lineRule="auto"/>
        <w:rPr>
          <w:rFonts w:asciiTheme="minorHAnsi" w:hAnsiTheme="minorHAnsi"/>
        </w:rPr>
      </w:pPr>
      <w:r w:rsidRPr="00B9354F">
        <w:rPr>
          <w:rFonts w:ascii="Calibri" w:hAnsi="Calibri" w:cs="Calibri"/>
        </w:rPr>
        <w:t>Doordat de onderzoeksvraag open is geformuleerd is er op kwalitatieve en beschrijvende wijze onderzoek verricht. De belangrijkste conclusie die uit dit onderzoek naar voren is gekomen, is dat h</w:t>
      </w:r>
      <w:r w:rsidR="003B798B">
        <w:rPr>
          <w:rFonts w:ascii="Calibri" w:hAnsi="Calibri" w:cs="Calibri"/>
        </w:rPr>
        <w:t xml:space="preserve">et belangrijk is om in zowel het </w:t>
      </w:r>
      <w:r w:rsidRPr="00B9354F">
        <w:rPr>
          <w:rFonts w:ascii="Calibri" w:hAnsi="Calibri" w:cs="Calibri"/>
        </w:rPr>
        <w:t>voor</w:t>
      </w:r>
      <w:r w:rsidR="003B798B">
        <w:rPr>
          <w:rFonts w:ascii="Calibri" w:hAnsi="Calibri" w:cs="Calibri"/>
        </w:rPr>
        <w:t xml:space="preserve">- als het natraject </w:t>
      </w:r>
      <w:r w:rsidRPr="00B9354F">
        <w:rPr>
          <w:rFonts w:ascii="Calibri" w:hAnsi="Calibri" w:cs="Calibri"/>
        </w:rPr>
        <w:t xml:space="preserve">rekening te houden met de ontwikkelingen op meerdere leefgebieden. Omdat de leefgebieden elkaar in stand houden is het belangrijk dat deze steeds opnieuw geëvalueerd worden. Hieruit komt de belangrijkste aanbeveling </w:t>
      </w:r>
      <w:r w:rsidRPr="00B9354F">
        <w:rPr>
          <w:rFonts w:asciiTheme="minorHAnsi" w:hAnsiTheme="minorHAnsi"/>
        </w:rPr>
        <w:t xml:space="preserve">dat de hulpverleners van Safegroup meer gebruik moeten maken van hun eigen bestaande methodiek Krachtwerk. </w:t>
      </w:r>
      <w:r w:rsidRPr="003B798B">
        <w:rPr>
          <w:rFonts w:asciiTheme="minorHAnsi" w:hAnsiTheme="minorHAnsi"/>
        </w:rPr>
        <w:t xml:space="preserve">Deze </w:t>
      </w:r>
      <w:r w:rsidR="003B798B" w:rsidRPr="003B798B">
        <w:rPr>
          <w:rFonts w:asciiTheme="minorHAnsi" w:hAnsiTheme="minorHAnsi"/>
        </w:rPr>
        <w:t xml:space="preserve">methode biedt de noodzakelijke structuur voor begeleiding op alle leefgebieden. </w:t>
      </w:r>
    </w:p>
    <w:p w:rsidR="000F0EAC" w:rsidRPr="003B798B" w:rsidRDefault="000F0EAC" w:rsidP="000F0EAC">
      <w:pPr>
        <w:autoSpaceDE w:val="0"/>
        <w:autoSpaceDN w:val="0"/>
        <w:adjustRightInd w:val="0"/>
        <w:spacing w:after="0" w:line="240" w:lineRule="auto"/>
      </w:pPr>
    </w:p>
    <w:p w:rsidR="008778A4" w:rsidRPr="003B798B" w:rsidRDefault="008778A4" w:rsidP="00DF4E9D">
      <w:pPr>
        <w:autoSpaceDE w:val="0"/>
        <w:autoSpaceDN w:val="0"/>
        <w:adjustRightInd w:val="0"/>
        <w:spacing w:after="0" w:line="240" w:lineRule="auto"/>
      </w:pPr>
      <w:r w:rsidRPr="003B798B">
        <w:br w:type="page"/>
      </w:r>
    </w:p>
    <w:p w:rsidR="008778A4" w:rsidRPr="00956836" w:rsidRDefault="008778A4" w:rsidP="00956836">
      <w:pPr>
        <w:rPr>
          <w:rFonts w:asciiTheme="minorHAnsi" w:hAnsiTheme="minorHAnsi"/>
          <w:b/>
          <w:sz w:val="28"/>
          <w:szCs w:val="28"/>
          <w:lang w:val="en-US"/>
        </w:rPr>
      </w:pPr>
      <w:r w:rsidRPr="00956836">
        <w:rPr>
          <w:rFonts w:asciiTheme="minorHAnsi" w:hAnsiTheme="minorHAnsi"/>
          <w:b/>
          <w:color w:val="2E74B5" w:themeColor="accent1" w:themeShade="BF"/>
          <w:sz w:val="28"/>
          <w:szCs w:val="28"/>
          <w:lang w:val="en-US"/>
        </w:rPr>
        <w:lastRenderedPageBreak/>
        <w:t>Abstract</w:t>
      </w:r>
      <w:r w:rsidRPr="00956836">
        <w:rPr>
          <w:rFonts w:asciiTheme="minorHAnsi" w:hAnsiTheme="minorHAnsi"/>
          <w:b/>
          <w:sz w:val="28"/>
          <w:szCs w:val="28"/>
          <w:lang w:val="en-US"/>
        </w:rPr>
        <w:t xml:space="preserve"> </w:t>
      </w:r>
    </w:p>
    <w:p w:rsidR="000F0EAC" w:rsidRPr="00061394" w:rsidRDefault="000F0EAC" w:rsidP="007307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0000" w:themeColor="text1"/>
          <w:lang w:val="en" w:eastAsia="nl-NL"/>
        </w:rPr>
      </w:pPr>
      <w:r>
        <w:rPr>
          <w:rFonts w:asciiTheme="minorHAnsi" w:eastAsia="Times New Roman" w:hAnsiTheme="minorHAnsi" w:cs="Courier New"/>
          <w:color w:val="212121"/>
          <w:sz w:val="20"/>
          <w:szCs w:val="20"/>
          <w:lang w:val="en" w:eastAsia="nl-NL"/>
        </w:rPr>
        <w:br/>
      </w:r>
      <w:r w:rsidRPr="000F0EAC">
        <w:rPr>
          <w:rFonts w:asciiTheme="minorHAnsi" w:eastAsia="Times New Roman" w:hAnsiTheme="minorHAnsi" w:cs="Courier New"/>
          <w:lang w:val="en" w:eastAsia="nl-NL"/>
        </w:rPr>
        <w:t xml:space="preserve">This research focuses on the Safegoup Breda women's shelter. This women's shelter offers, among other things, housing for women to stay internally with their children. The women are taken care of at Safegroup because they have fled </w:t>
      </w:r>
      <w:r w:rsidR="009C4A8F">
        <w:rPr>
          <w:rFonts w:asciiTheme="minorHAnsi" w:eastAsia="Times New Roman" w:hAnsiTheme="minorHAnsi" w:cs="Courier New"/>
          <w:lang w:val="en" w:eastAsia="nl-NL"/>
        </w:rPr>
        <w:t>as a result of</w:t>
      </w:r>
      <w:r w:rsidRPr="000F0EAC">
        <w:rPr>
          <w:rFonts w:asciiTheme="minorHAnsi" w:eastAsia="Times New Roman" w:hAnsiTheme="minorHAnsi" w:cs="Courier New"/>
          <w:lang w:val="en" w:eastAsia="nl-NL"/>
        </w:rPr>
        <w:t xml:space="preserve"> a situation of domestic violence. During their stay they are offered guidance from</w:t>
      </w:r>
      <w:r w:rsidR="00730747">
        <w:rPr>
          <w:rFonts w:asciiTheme="minorHAnsi" w:eastAsia="Times New Roman" w:hAnsiTheme="minorHAnsi" w:cs="Courier New"/>
          <w:lang w:val="en" w:eastAsia="nl-NL"/>
        </w:rPr>
        <w:t xml:space="preserve"> internal</w:t>
      </w:r>
      <w:r w:rsidRPr="000F0EAC">
        <w:rPr>
          <w:rFonts w:asciiTheme="minorHAnsi" w:eastAsia="Times New Roman" w:hAnsiTheme="minorHAnsi" w:cs="Courier New"/>
          <w:lang w:val="en" w:eastAsia="nl-NL"/>
        </w:rPr>
        <w:t xml:space="preserve"> </w:t>
      </w:r>
      <w:r w:rsidR="00730747">
        <w:rPr>
          <w:rFonts w:asciiTheme="minorHAnsi" w:eastAsia="Times New Roman" w:hAnsiTheme="minorHAnsi" w:cs="Courier New"/>
          <w:lang w:val="en" w:eastAsia="nl-NL"/>
        </w:rPr>
        <w:t xml:space="preserve">specialized workers. </w:t>
      </w:r>
    </w:p>
    <w:p w:rsidR="000F0EAC" w:rsidRPr="000F0EAC" w:rsidRDefault="000F0EAC" w:rsidP="009C4A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eastAsia="Times New Roman" w:hAnsiTheme="minorHAnsi" w:cs="Courier New"/>
          <w:lang w:val="en" w:eastAsia="nl-NL"/>
        </w:rPr>
      </w:pPr>
    </w:p>
    <w:p w:rsidR="000F0EAC" w:rsidRPr="000F0EAC" w:rsidRDefault="000F0EAC" w:rsidP="000613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i/>
          <w:lang w:val="en" w:eastAsia="nl-NL"/>
        </w:rPr>
      </w:pPr>
      <w:r w:rsidRPr="000F0EAC">
        <w:rPr>
          <w:rFonts w:asciiTheme="minorHAnsi" w:eastAsia="Times New Roman" w:hAnsiTheme="minorHAnsi" w:cs="Courier New"/>
          <w:lang w:val="en" w:eastAsia="nl-NL"/>
        </w:rPr>
        <w:t>No aftercare is offered from Safegroup itself. Previously, the guidance process at Safegroup was longer, so the threshold for clients</w:t>
      </w:r>
      <w:r w:rsidR="00730747">
        <w:rPr>
          <w:rFonts w:asciiTheme="minorHAnsi" w:eastAsia="Times New Roman" w:hAnsiTheme="minorHAnsi" w:cs="Courier New"/>
          <w:lang w:val="en" w:eastAsia="nl-NL"/>
        </w:rPr>
        <w:t xml:space="preserve"> to go to a private home</w:t>
      </w:r>
      <w:r w:rsidRPr="000F0EAC">
        <w:rPr>
          <w:rFonts w:asciiTheme="minorHAnsi" w:eastAsia="Times New Roman" w:hAnsiTheme="minorHAnsi" w:cs="Courier New"/>
          <w:lang w:val="en" w:eastAsia="nl-NL"/>
        </w:rPr>
        <w:t xml:space="preserve"> was less </w:t>
      </w:r>
      <w:r w:rsidR="00730747">
        <w:rPr>
          <w:rFonts w:asciiTheme="minorHAnsi" w:eastAsia="Times New Roman" w:hAnsiTheme="minorHAnsi" w:cs="Courier New"/>
          <w:lang w:val="en" w:eastAsia="nl-NL"/>
        </w:rPr>
        <w:t>of an issue than it is today to go to a private home. Today</w:t>
      </w:r>
      <w:r w:rsidRPr="000F0EAC">
        <w:rPr>
          <w:rFonts w:asciiTheme="minorHAnsi" w:eastAsia="Times New Roman" w:hAnsiTheme="minorHAnsi" w:cs="Courier New"/>
          <w:lang w:val="en" w:eastAsia="nl-NL"/>
        </w:rPr>
        <w:t xml:space="preserve"> the clients and employees are still looking for a suitable solution</w:t>
      </w:r>
      <w:r w:rsidR="00E14871">
        <w:rPr>
          <w:rFonts w:asciiTheme="minorHAnsi" w:eastAsia="Times New Roman" w:hAnsiTheme="minorHAnsi" w:cs="Courier New"/>
          <w:lang w:val="en" w:eastAsia="nl-NL"/>
        </w:rPr>
        <w:t xml:space="preserve"> that matches with the new </w:t>
      </w:r>
      <w:r w:rsidRPr="000F0EAC">
        <w:rPr>
          <w:rFonts w:asciiTheme="minorHAnsi" w:eastAsia="Times New Roman" w:hAnsiTheme="minorHAnsi" w:cs="Courier New"/>
          <w:lang w:val="en" w:eastAsia="nl-NL"/>
        </w:rPr>
        <w:t xml:space="preserve">way of guidance. The question is: how </w:t>
      </w:r>
      <w:r w:rsidR="00A118BA">
        <w:rPr>
          <w:rFonts w:asciiTheme="minorHAnsi" w:eastAsia="Times New Roman" w:hAnsiTheme="minorHAnsi" w:cs="Courier New"/>
          <w:lang w:val="en" w:eastAsia="nl-NL"/>
        </w:rPr>
        <w:t xml:space="preserve">are </w:t>
      </w:r>
      <w:r w:rsidRPr="000F0EAC">
        <w:rPr>
          <w:rFonts w:asciiTheme="minorHAnsi" w:eastAsia="Times New Roman" w:hAnsiTheme="minorHAnsi" w:cs="Courier New"/>
          <w:lang w:val="en" w:eastAsia="nl-NL"/>
        </w:rPr>
        <w:t>these women</w:t>
      </w:r>
      <w:r w:rsidR="00A118BA">
        <w:rPr>
          <w:rFonts w:asciiTheme="minorHAnsi" w:eastAsia="Times New Roman" w:hAnsiTheme="minorHAnsi" w:cs="Courier New"/>
          <w:lang w:val="en" w:eastAsia="nl-NL"/>
        </w:rPr>
        <w:t xml:space="preserve"> - </w:t>
      </w:r>
      <w:r w:rsidRPr="000F0EAC">
        <w:rPr>
          <w:rFonts w:asciiTheme="minorHAnsi" w:eastAsia="Times New Roman" w:hAnsiTheme="minorHAnsi" w:cs="Courier New"/>
          <w:lang w:val="en" w:eastAsia="nl-NL"/>
        </w:rPr>
        <w:t>and their children</w:t>
      </w:r>
      <w:r w:rsidR="00A118BA">
        <w:rPr>
          <w:rFonts w:asciiTheme="minorHAnsi" w:eastAsia="Times New Roman" w:hAnsiTheme="minorHAnsi" w:cs="Courier New"/>
          <w:lang w:val="en" w:eastAsia="nl-NL"/>
        </w:rPr>
        <w:t xml:space="preserve"> doing after they leave Safegroup</w:t>
      </w:r>
      <w:r w:rsidRPr="000F0EAC">
        <w:rPr>
          <w:rFonts w:asciiTheme="minorHAnsi" w:eastAsia="Times New Roman" w:hAnsiTheme="minorHAnsi" w:cs="Courier New"/>
          <w:lang w:val="en" w:eastAsia="nl-NL"/>
        </w:rPr>
        <w:t>? This not only concerns the physical safety but also the psychological safety of the clients</w:t>
      </w:r>
      <w:r w:rsidR="00A118BA">
        <w:rPr>
          <w:rFonts w:asciiTheme="minorHAnsi" w:eastAsia="Times New Roman" w:hAnsiTheme="minorHAnsi" w:cs="Courier New"/>
          <w:lang w:val="en" w:eastAsia="nl-NL"/>
        </w:rPr>
        <w:t>. Hence</w:t>
      </w:r>
      <w:r w:rsidRPr="000F0EAC">
        <w:rPr>
          <w:rFonts w:asciiTheme="minorHAnsi" w:eastAsia="Times New Roman" w:hAnsiTheme="minorHAnsi" w:cs="Courier New"/>
          <w:lang w:val="en" w:eastAsia="nl-NL"/>
        </w:rPr>
        <w:t xml:space="preserve"> the research question: </w:t>
      </w:r>
      <w:r w:rsidRPr="000F0EAC">
        <w:rPr>
          <w:rFonts w:asciiTheme="minorHAnsi" w:eastAsia="Times New Roman" w:hAnsiTheme="minorHAnsi" w:cs="Courier New"/>
          <w:i/>
          <w:lang w:val="en" w:eastAsia="nl-NL"/>
        </w:rPr>
        <w:t>"In what way can Safegroup Breda coordinate the aftercare process for ex-clients, in collaboration with chain partners,</w:t>
      </w:r>
      <w:r w:rsidR="00A118BA">
        <w:rPr>
          <w:rFonts w:asciiTheme="minorHAnsi" w:eastAsia="Times New Roman" w:hAnsiTheme="minorHAnsi" w:cs="Courier New"/>
          <w:i/>
          <w:lang w:val="en" w:eastAsia="nl-NL"/>
        </w:rPr>
        <w:t xml:space="preserve"> with the needs of ex-clients?”</w:t>
      </w:r>
    </w:p>
    <w:p w:rsidR="000F0EAC" w:rsidRPr="000F0EAC" w:rsidRDefault="000F0EAC" w:rsidP="009C4A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eastAsia="Times New Roman" w:hAnsiTheme="minorHAnsi" w:cs="Courier New"/>
          <w:lang w:val="en" w:eastAsia="nl-NL"/>
        </w:rPr>
      </w:pPr>
    </w:p>
    <w:p w:rsidR="000F0EAC" w:rsidRPr="006D62CE" w:rsidRDefault="000F0EAC" w:rsidP="000613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lang w:val="en-US" w:eastAsia="nl-NL"/>
        </w:rPr>
      </w:pPr>
      <w:r w:rsidRPr="000F0EAC">
        <w:rPr>
          <w:rFonts w:asciiTheme="minorHAnsi" w:eastAsia="Times New Roman" w:hAnsiTheme="minorHAnsi" w:cs="Courier New"/>
          <w:lang w:val="en" w:eastAsia="nl-NL"/>
        </w:rPr>
        <w:t xml:space="preserve">Because the research question was formulated </w:t>
      </w:r>
      <w:r w:rsidR="00A118BA">
        <w:rPr>
          <w:rFonts w:asciiTheme="minorHAnsi" w:eastAsia="Times New Roman" w:hAnsiTheme="minorHAnsi" w:cs="Courier New"/>
          <w:lang w:val="en" w:eastAsia="nl-NL"/>
        </w:rPr>
        <w:t>as an open question</w:t>
      </w:r>
      <w:r w:rsidRPr="000F0EAC">
        <w:rPr>
          <w:rFonts w:asciiTheme="minorHAnsi" w:eastAsia="Times New Roman" w:hAnsiTheme="minorHAnsi" w:cs="Courier New"/>
          <w:lang w:val="en" w:eastAsia="nl-NL"/>
        </w:rPr>
        <w:t>, research was conducted in a qualitative and descriptive way. The most important conclusion that emerged from this research is that it is important to take into account developments in several areas of life in both the before and after counseling. Because the living areas maintain each other, it is important that the</w:t>
      </w:r>
      <w:r w:rsidR="006D62CE">
        <w:rPr>
          <w:rFonts w:asciiTheme="minorHAnsi" w:eastAsia="Times New Roman" w:hAnsiTheme="minorHAnsi" w:cs="Courier New"/>
          <w:lang w:val="en" w:eastAsia="nl-NL"/>
        </w:rPr>
        <w:t xml:space="preserve">se are continually re-evaluated. </w:t>
      </w:r>
      <w:r w:rsidRPr="000F0EAC">
        <w:rPr>
          <w:rFonts w:asciiTheme="minorHAnsi" w:eastAsia="Times New Roman" w:hAnsiTheme="minorHAnsi" w:cs="Courier New"/>
          <w:lang w:val="en" w:eastAsia="nl-NL"/>
        </w:rPr>
        <w:t>From this comes the most important recommendation that Safegroup's emergency services should make more use of their own existing Strength work methodology.</w:t>
      </w:r>
      <w:r w:rsidR="006D62CE">
        <w:rPr>
          <w:rFonts w:asciiTheme="minorHAnsi" w:eastAsia="Times New Roman" w:hAnsiTheme="minorHAnsi" w:cs="Courier New"/>
          <w:lang w:val="en" w:eastAsia="nl-NL"/>
        </w:rPr>
        <w:t xml:space="preserve"> This methodology offers a structured approach of guidance in all these areas of life.</w:t>
      </w:r>
      <w:r w:rsidRPr="000F0EAC">
        <w:rPr>
          <w:rFonts w:asciiTheme="minorHAnsi" w:eastAsia="Times New Roman" w:hAnsiTheme="minorHAnsi" w:cs="Courier New"/>
          <w:lang w:val="en" w:eastAsia="nl-NL"/>
        </w:rPr>
        <w:t xml:space="preserve"> </w:t>
      </w:r>
      <w:r w:rsidR="007C3188">
        <w:rPr>
          <w:rFonts w:asciiTheme="minorHAnsi" w:eastAsia="Times New Roman" w:hAnsiTheme="minorHAnsi" w:cs="Courier New"/>
          <w:lang w:val="en" w:eastAsia="nl-NL"/>
        </w:rPr>
        <w:t>At the moment t</w:t>
      </w:r>
      <w:r w:rsidRPr="000F0EAC">
        <w:rPr>
          <w:rFonts w:asciiTheme="minorHAnsi" w:eastAsia="Times New Roman" w:hAnsiTheme="minorHAnsi" w:cs="Courier New"/>
          <w:lang w:val="en" w:eastAsia="nl-NL"/>
        </w:rPr>
        <w:t xml:space="preserve">his method is </w:t>
      </w:r>
      <w:r w:rsidR="007C3188">
        <w:rPr>
          <w:rFonts w:asciiTheme="minorHAnsi" w:eastAsia="Times New Roman" w:hAnsiTheme="minorHAnsi" w:cs="Courier New"/>
          <w:lang w:val="en" w:eastAsia="nl-NL"/>
        </w:rPr>
        <w:t xml:space="preserve">not mandatory at Safegroup. </w:t>
      </w:r>
    </w:p>
    <w:p w:rsidR="000F0EAC" w:rsidRPr="006D62CE" w:rsidRDefault="000F0EAC" w:rsidP="00061394">
      <w:pPr>
        <w:rPr>
          <w:lang w:val="en-US"/>
        </w:rPr>
      </w:pPr>
    </w:p>
    <w:p w:rsidR="00A71B4B" w:rsidRPr="006D62CE" w:rsidRDefault="00A71B4B">
      <w:pPr>
        <w:spacing w:after="160" w:line="259" w:lineRule="auto"/>
        <w:rPr>
          <w:rFonts w:asciiTheme="minorHAnsi" w:hAnsiTheme="minorHAnsi" w:cstheme="minorHAnsi"/>
          <w:lang w:val="en-US"/>
        </w:rPr>
      </w:pPr>
    </w:p>
    <w:sdt>
      <w:sdtPr>
        <w:rPr>
          <w:rFonts w:ascii="Trebuchet MS" w:eastAsiaTheme="minorHAnsi" w:hAnsi="Trebuchet MS" w:cstheme="minorBidi"/>
          <w:b w:val="0"/>
          <w:bCs w:val="0"/>
          <w:color w:val="auto"/>
          <w:sz w:val="22"/>
          <w:szCs w:val="22"/>
          <w:lang w:eastAsia="en-US"/>
        </w:rPr>
        <w:id w:val="792330203"/>
        <w:docPartObj>
          <w:docPartGallery w:val="Table of Contents"/>
          <w:docPartUnique/>
        </w:docPartObj>
      </w:sdtPr>
      <w:sdtEndPr>
        <w:rPr>
          <w:rFonts w:asciiTheme="minorHAnsi" w:hAnsiTheme="minorHAnsi"/>
        </w:rPr>
      </w:sdtEndPr>
      <w:sdtContent>
        <w:p w:rsidR="00226290" w:rsidRDefault="00226290" w:rsidP="00EE68E2">
          <w:pPr>
            <w:pStyle w:val="Kopvaninhoudsopgave"/>
            <w:rPr>
              <w:rFonts w:eastAsiaTheme="minorHAnsi" w:cstheme="minorBidi"/>
              <w:b w:val="0"/>
              <w:bCs w:val="0"/>
              <w:color w:val="auto"/>
              <w:sz w:val="22"/>
              <w:szCs w:val="22"/>
              <w:lang w:eastAsia="en-US"/>
            </w:rPr>
          </w:pPr>
        </w:p>
        <w:p w:rsidR="00226290" w:rsidRDefault="00226290">
          <w:pPr>
            <w:spacing w:after="160" w:line="259" w:lineRule="auto"/>
            <w:rPr>
              <w:rFonts w:asciiTheme="minorHAnsi" w:hAnsiTheme="minorHAnsi"/>
            </w:rPr>
          </w:pPr>
          <w:r>
            <w:rPr>
              <w:rFonts w:asciiTheme="minorHAnsi" w:hAnsiTheme="minorHAnsi"/>
              <w:b/>
              <w:bCs/>
            </w:rPr>
            <w:br w:type="page"/>
          </w:r>
        </w:p>
        <w:p w:rsidR="00EE68E2" w:rsidRPr="005A5640" w:rsidRDefault="00EE68E2" w:rsidP="00EE68E2">
          <w:pPr>
            <w:pStyle w:val="Kopvaninhoudsopgave"/>
          </w:pPr>
          <w:r w:rsidRPr="005A5640">
            <w:lastRenderedPageBreak/>
            <w:t>Inhoud</w:t>
          </w:r>
        </w:p>
        <w:p w:rsidR="005A5640" w:rsidRPr="005A5640" w:rsidRDefault="00B422CD">
          <w:pPr>
            <w:pStyle w:val="Inhopg1"/>
            <w:tabs>
              <w:tab w:val="right" w:leader="dot" w:pos="9017"/>
            </w:tabs>
            <w:rPr>
              <w:rFonts w:eastAsiaTheme="minorEastAsia"/>
              <w:noProof/>
              <w:lang w:eastAsia="nl-NL"/>
            </w:rPr>
          </w:pPr>
          <w:r w:rsidRPr="005A5640">
            <w:fldChar w:fldCharType="begin"/>
          </w:r>
          <w:r w:rsidRPr="005A5640">
            <w:instrText xml:space="preserve"> TOC \o "1-4" \h \z \u </w:instrText>
          </w:r>
          <w:r w:rsidRPr="005A5640">
            <w:fldChar w:fldCharType="separate"/>
          </w:r>
          <w:hyperlink w:anchor="_Toc529424797" w:history="1">
            <w:r w:rsidR="005A5640" w:rsidRPr="005A5640">
              <w:rPr>
                <w:rStyle w:val="Hyperlink"/>
                <w:noProof/>
              </w:rPr>
              <w:t>1. Inleiding</w:t>
            </w:r>
            <w:r w:rsidR="005A5640" w:rsidRPr="005A5640">
              <w:rPr>
                <w:noProof/>
                <w:webHidden/>
              </w:rPr>
              <w:tab/>
            </w:r>
            <w:r w:rsidR="005A5640" w:rsidRPr="005A5640">
              <w:rPr>
                <w:noProof/>
                <w:webHidden/>
              </w:rPr>
              <w:fldChar w:fldCharType="begin"/>
            </w:r>
            <w:r w:rsidR="005A5640" w:rsidRPr="005A5640">
              <w:rPr>
                <w:noProof/>
                <w:webHidden/>
              </w:rPr>
              <w:instrText xml:space="preserve"> PAGEREF _Toc529424797 \h </w:instrText>
            </w:r>
            <w:r w:rsidR="005A5640" w:rsidRPr="005A5640">
              <w:rPr>
                <w:noProof/>
                <w:webHidden/>
              </w:rPr>
            </w:r>
            <w:r w:rsidR="005A5640" w:rsidRPr="005A5640">
              <w:rPr>
                <w:noProof/>
                <w:webHidden/>
              </w:rPr>
              <w:fldChar w:fldCharType="separate"/>
            </w:r>
            <w:r w:rsidR="005A5640" w:rsidRPr="005A5640">
              <w:rPr>
                <w:noProof/>
                <w:webHidden/>
              </w:rPr>
              <w:t>1</w:t>
            </w:r>
            <w:r w:rsidR="005A5640" w:rsidRPr="005A5640">
              <w:rPr>
                <w:noProof/>
                <w:webHidden/>
              </w:rPr>
              <w:fldChar w:fldCharType="end"/>
            </w:r>
          </w:hyperlink>
        </w:p>
        <w:p w:rsidR="005A5640" w:rsidRPr="005A5640" w:rsidRDefault="0012532C">
          <w:pPr>
            <w:pStyle w:val="Inhopg1"/>
            <w:tabs>
              <w:tab w:val="right" w:leader="dot" w:pos="9017"/>
            </w:tabs>
            <w:rPr>
              <w:rFonts w:eastAsiaTheme="minorEastAsia"/>
              <w:noProof/>
              <w:lang w:eastAsia="nl-NL"/>
            </w:rPr>
          </w:pPr>
          <w:hyperlink w:anchor="_Toc529424798" w:history="1">
            <w:r w:rsidR="005A5640" w:rsidRPr="005A5640">
              <w:rPr>
                <w:rStyle w:val="Hyperlink"/>
                <w:noProof/>
              </w:rPr>
              <w:t>2. Theoretisch kader</w:t>
            </w:r>
            <w:r w:rsidR="005A5640" w:rsidRPr="005A5640">
              <w:rPr>
                <w:noProof/>
                <w:webHidden/>
              </w:rPr>
              <w:tab/>
            </w:r>
            <w:r w:rsidR="005A5640" w:rsidRPr="005A5640">
              <w:rPr>
                <w:noProof/>
                <w:webHidden/>
              </w:rPr>
              <w:fldChar w:fldCharType="begin"/>
            </w:r>
            <w:r w:rsidR="005A5640" w:rsidRPr="005A5640">
              <w:rPr>
                <w:noProof/>
                <w:webHidden/>
              </w:rPr>
              <w:instrText xml:space="preserve"> PAGEREF _Toc529424798 \h </w:instrText>
            </w:r>
            <w:r w:rsidR="005A5640" w:rsidRPr="005A5640">
              <w:rPr>
                <w:noProof/>
                <w:webHidden/>
              </w:rPr>
            </w:r>
            <w:r w:rsidR="005A5640" w:rsidRPr="005A5640">
              <w:rPr>
                <w:noProof/>
                <w:webHidden/>
              </w:rPr>
              <w:fldChar w:fldCharType="separate"/>
            </w:r>
            <w:r w:rsidR="005A5640" w:rsidRPr="005A5640">
              <w:rPr>
                <w:noProof/>
                <w:webHidden/>
              </w:rPr>
              <w:t>3</w:t>
            </w:r>
            <w:r w:rsidR="005A5640" w:rsidRPr="005A5640">
              <w:rPr>
                <w:noProof/>
                <w:webHidden/>
              </w:rPr>
              <w:fldChar w:fldCharType="end"/>
            </w:r>
          </w:hyperlink>
        </w:p>
        <w:p w:rsidR="005A5640" w:rsidRPr="005A5640" w:rsidRDefault="0012532C">
          <w:pPr>
            <w:pStyle w:val="Inhopg2"/>
            <w:tabs>
              <w:tab w:val="right" w:leader="dot" w:pos="9017"/>
            </w:tabs>
            <w:rPr>
              <w:rFonts w:asciiTheme="minorHAnsi" w:eastAsiaTheme="minorEastAsia" w:hAnsiTheme="minorHAnsi"/>
              <w:noProof/>
              <w:lang w:eastAsia="nl-NL"/>
            </w:rPr>
          </w:pPr>
          <w:hyperlink w:anchor="_Toc529424799" w:history="1">
            <w:r w:rsidR="005A5640" w:rsidRPr="005A5640">
              <w:rPr>
                <w:rStyle w:val="Hyperlink"/>
                <w:rFonts w:asciiTheme="minorHAnsi" w:hAnsiTheme="minorHAnsi"/>
                <w:noProof/>
              </w:rPr>
              <w:t>2.1 Huiselijk geweld</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_Toc529424799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3</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00" w:history="1">
            <w:r w:rsidR="005A5640" w:rsidRPr="005A5640">
              <w:rPr>
                <w:rStyle w:val="Hyperlink"/>
                <w:rFonts w:asciiTheme="minorHAnsi" w:hAnsiTheme="minorHAnsi"/>
                <w:noProof/>
              </w:rPr>
              <w:t>2.1.1 Definitie</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_Toc529424800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3</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01" w:history="1">
            <w:r w:rsidR="005A5640" w:rsidRPr="005A5640">
              <w:rPr>
                <w:rStyle w:val="Hyperlink"/>
                <w:rFonts w:asciiTheme="minorHAnsi" w:hAnsiTheme="minorHAnsi"/>
                <w:noProof/>
                <w:lang w:eastAsia="nl-NL"/>
              </w:rPr>
              <w:t>2.1.2 Vormen huiselijk geweld</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_Toc529424801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3</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02" w:history="1">
            <w:r w:rsidR="005A5640" w:rsidRPr="005A5640">
              <w:rPr>
                <w:rStyle w:val="Hyperlink"/>
                <w:rFonts w:asciiTheme="minorHAnsi" w:hAnsiTheme="minorHAnsi"/>
                <w:noProof/>
              </w:rPr>
              <w:t>2.1.3 Psychologische en psychosomatische gevolgen</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_Toc529424802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3</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03" w:history="1">
            <w:r w:rsidR="005A5640" w:rsidRPr="005A5640">
              <w:rPr>
                <w:rStyle w:val="Hyperlink"/>
                <w:rFonts w:asciiTheme="minorHAnsi" w:hAnsiTheme="minorHAnsi"/>
                <w:noProof/>
              </w:rPr>
              <w:t>2.1.4 Fysieke gevolgen</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_Toc529424803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4</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04" w:history="1">
            <w:r w:rsidR="005A5640" w:rsidRPr="005A5640">
              <w:rPr>
                <w:rStyle w:val="Hyperlink"/>
                <w:rFonts w:asciiTheme="minorHAnsi" w:hAnsiTheme="minorHAnsi"/>
                <w:noProof/>
              </w:rPr>
              <w:t>2.1.5 Sociale gevolgen</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_Toc529424804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4</w:t>
            </w:r>
            <w:r w:rsidR="005A5640" w:rsidRPr="005A5640">
              <w:rPr>
                <w:rFonts w:asciiTheme="minorHAnsi" w:hAnsiTheme="minorHAnsi"/>
                <w:noProof/>
                <w:webHidden/>
              </w:rPr>
              <w:fldChar w:fldCharType="end"/>
            </w:r>
          </w:hyperlink>
        </w:p>
        <w:p w:rsidR="005A5640" w:rsidRPr="005A5640" w:rsidRDefault="0012532C">
          <w:pPr>
            <w:pStyle w:val="Inhopg2"/>
            <w:tabs>
              <w:tab w:val="right" w:leader="dot" w:pos="9017"/>
            </w:tabs>
            <w:rPr>
              <w:rFonts w:asciiTheme="minorHAnsi" w:eastAsiaTheme="minorEastAsia" w:hAnsiTheme="minorHAnsi"/>
              <w:noProof/>
              <w:lang w:eastAsia="nl-NL"/>
            </w:rPr>
          </w:pPr>
          <w:hyperlink w:anchor="_Toc529424805" w:history="1">
            <w:r w:rsidR="005A5640" w:rsidRPr="005A5640">
              <w:rPr>
                <w:rStyle w:val="Hyperlink"/>
                <w:rFonts w:asciiTheme="minorHAnsi" w:hAnsiTheme="minorHAnsi"/>
                <w:noProof/>
              </w:rPr>
              <w:t>2.2 Vrouwenopvang</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_Toc529424805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4</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06" w:history="1">
            <w:r w:rsidR="005A5640" w:rsidRPr="005A5640">
              <w:rPr>
                <w:rStyle w:val="Hyperlink"/>
                <w:rFonts w:asciiTheme="minorHAnsi" w:hAnsiTheme="minorHAnsi"/>
                <w:noProof/>
                <w:lang w:eastAsia="nl-NL"/>
              </w:rPr>
              <w:t>2.2.1 Uitgangspunten</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_Toc529424806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4</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07" w:history="1">
            <w:r w:rsidR="005A5640" w:rsidRPr="005A5640">
              <w:rPr>
                <w:rStyle w:val="Hyperlink"/>
                <w:rFonts w:asciiTheme="minorHAnsi" w:hAnsiTheme="minorHAnsi"/>
                <w:noProof/>
                <w:lang w:eastAsia="nl-NL"/>
              </w:rPr>
              <w:t>2.2.2 Doelgroep vrouwenopvang</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_Toc529424807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5</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08" w:history="1">
            <w:r w:rsidR="005A5640" w:rsidRPr="005A5640">
              <w:rPr>
                <w:rStyle w:val="Hyperlink"/>
                <w:rFonts w:asciiTheme="minorHAnsi" w:hAnsiTheme="minorHAnsi"/>
                <w:noProof/>
              </w:rPr>
              <w:t>2.2.3 Krachtwerk</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_Toc529424808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5</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09" w:history="1">
            <w:r w:rsidR="005A5640" w:rsidRPr="005A5640">
              <w:rPr>
                <w:rStyle w:val="Hyperlink"/>
                <w:rFonts w:asciiTheme="minorHAnsi" w:hAnsiTheme="minorHAnsi"/>
                <w:noProof/>
              </w:rPr>
              <w:t>2.2.4 Systeemgericht werken</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_Toc529424809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5</w:t>
            </w:r>
            <w:r w:rsidR="005A5640" w:rsidRPr="005A5640">
              <w:rPr>
                <w:rFonts w:asciiTheme="minorHAnsi" w:hAnsiTheme="minorHAnsi"/>
                <w:noProof/>
                <w:webHidden/>
              </w:rPr>
              <w:fldChar w:fldCharType="end"/>
            </w:r>
          </w:hyperlink>
        </w:p>
        <w:p w:rsidR="005A5640" w:rsidRPr="005A5640" w:rsidRDefault="0012532C">
          <w:pPr>
            <w:pStyle w:val="Inhopg2"/>
            <w:tabs>
              <w:tab w:val="right" w:leader="dot" w:pos="9017"/>
            </w:tabs>
            <w:rPr>
              <w:rFonts w:asciiTheme="minorHAnsi" w:eastAsiaTheme="minorEastAsia" w:hAnsiTheme="minorHAnsi"/>
              <w:noProof/>
              <w:lang w:eastAsia="nl-NL"/>
            </w:rPr>
          </w:pPr>
          <w:hyperlink w:anchor="_Toc529424810" w:history="1">
            <w:r w:rsidR="005A5640" w:rsidRPr="005A5640">
              <w:rPr>
                <w:rStyle w:val="Hyperlink"/>
                <w:rFonts w:asciiTheme="minorHAnsi" w:hAnsiTheme="minorHAnsi"/>
                <w:noProof/>
              </w:rPr>
              <w:t>2.3 Terugval</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_Toc529424810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5</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11" w:history="1">
            <w:r w:rsidR="005A5640" w:rsidRPr="005A5640">
              <w:rPr>
                <w:rStyle w:val="Hyperlink"/>
                <w:rFonts w:asciiTheme="minorHAnsi" w:hAnsiTheme="minorHAnsi"/>
                <w:noProof/>
                <w:lang w:eastAsia="nl-NL"/>
              </w:rPr>
              <w:t>2.3.1 Onderzoek naar terugval</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_Toc529424811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5</w:t>
            </w:r>
            <w:r w:rsidR="005A5640" w:rsidRPr="005A5640">
              <w:rPr>
                <w:rFonts w:asciiTheme="minorHAnsi" w:hAnsiTheme="minorHAnsi"/>
                <w:noProof/>
                <w:webHidden/>
              </w:rPr>
              <w:fldChar w:fldCharType="end"/>
            </w:r>
          </w:hyperlink>
        </w:p>
        <w:p w:rsidR="005A5640" w:rsidRPr="005A5640" w:rsidRDefault="0012532C">
          <w:pPr>
            <w:pStyle w:val="Inhopg4"/>
            <w:tabs>
              <w:tab w:val="right" w:leader="dot" w:pos="9017"/>
            </w:tabs>
            <w:rPr>
              <w:rFonts w:asciiTheme="minorHAnsi" w:eastAsiaTheme="minorEastAsia" w:hAnsiTheme="minorHAnsi"/>
              <w:noProof/>
              <w:lang w:eastAsia="nl-NL"/>
            </w:rPr>
          </w:pPr>
          <w:hyperlink w:anchor="_Toc529424812" w:history="1">
            <w:r w:rsidR="005A5640" w:rsidRPr="005A5640">
              <w:rPr>
                <w:rStyle w:val="Hyperlink"/>
                <w:rFonts w:asciiTheme="minorHAnsi" w:hAnsiTheme="minorHAnsi"/>
                <w:noProof/>
              </w:rPr>
              <w:t>2.3.1.1 Vervolg op de vrouwenopvang</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_Toc529424812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5</w:t>
            </w:r>
            <w:r w:rsidR="005A5640" w:rsidRPr="005A5640">
              <w:rPr>
                <w:rFonts w:asciiTheme="minorHAnsi" w:hAnsiTheme="minorHAnsi"/>
                <w:noProof/>
                <w:webHidden/>
              </w:rPr>
              <w:fldChar w:fldCharType="end"/>
            </w:r>
          </w:hyperlink>
        </w:p>
        <w:p w:rsidR="005A5640" w:rsidRPr="005A5640" w:rsidRDefault="0012532C">
          <w:pPr>
            <w:pStyle w:val="Inhopg4"/>
            <w:tabs>
              <w:tab w:val="right" w:leader="dot" w:pos="9017"/>
            </w:tabs>
            <w:rPr>
              <w:rFonts w:asciiTheme="minorHAnsi" w:eastAsiaTheme="minorEastAsia" w:hAnsiTheme="minorHAnsi"/>
              <w:noProof/>
              <w:lang w:eastAsia="nl-NL"/>
            </w:rPr>
          </w:pPr>
          <w:hyperlink w:anchor="_Toc529424813" w:history="1">
            <w:r w:rsidR="005A5640" w:rsidRPr="005A5640">
              <w:rPr>
                <w:rStyle w:val="Hyperlink"/>
                <w:rFonts w:asciiTheme="minorHAnsi" w:hAnsiTheme="minorHAnsi"/>
                <w:noProof/>
              </w:rPr>
              <w:t>2.3.1.2 Onderzoek Trimbos Instituut</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_Toc529424813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6</w:t>
            </w:r>
            <w:r w:rsidR="005A5640" w:rsidRPr="005A5640">
              <w:rPr>
                <w:rFonts w:asciiTheme="minorHAnsi" w:hAnsiTheme="minorHAnsi"/>
                <w:noProof/>
                <w:webHidden/>
              </w:rPr>
              <w:fldChar w:fldCharType="end"/>
            </w:r>
          </w:hyperlink>
        </w:p>
        <w:p w:rsidR="005A5640" w:rsidRPr="005A5640" w:rsidRDefault="0012532C">
          <w:pPr>
            <w:pStyle w:val="Inhopg4"/>
            <w:tabs>
              <w:tab w:val="right" w:leader="dot" w:pos="9017"/>
            </w:tabs>
            <w:rPr>
              <w:rFonts w:asciiTheme="minorHAnsi" w:eastAsiaTheme="minorEastAsia" w:hAnsiTheme="minorHAnsi"/>
              <w:noProof/>
              <w:lang w:eastAsia="nl-NL"/>
            </w:rPr>
          </w:pPr>
          <w:hyperlink w:anchor="_Toc529424814" w:history="1">
            <w:r w:rsidR="005A5640" w:rsidRPr="005A5640">
              <w:rPr>
                <w:rStyle w:val="Hyperlink"/>
                <w:rFonts w:asciiTheme="minorHAnsi" w:hAnsiTheme="minorHAnsi"/>
                <w:noProof/>
              </w:rPr>
              <w:t>2.3.1.3 Onderzoek Verwey-Jonker Instituut</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_Toc529424814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6</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15" w:history="1">
            <w:r w:rsidR="005A5640" w:rsidRPr="005A5640">
              <w:rPr>
                <w:rStyle w:val="Hyperlink"/>
                <w:rFonts w:asciiTheme="minorHAnsi" w:hAnsiTheme="minorHAnsi"/>
                <w:noProof/>
              </w:rPr>
              <w:t>2.3.2 Het ontstaan van terugval</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_Toc529424815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6</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16" w:history="1">
            <w:r w:rsidR="005A5640" w:rsidRPr="005A5640">
              <w:rPr>
                <w:rStyle w:val="Hyperlink"/>
                <w:rFonts w:asciiTheme="minorHAnsi" w:hAnsiTheme="minorHAnsi"/>
                <w:noProof/>
                <w:lang w:eastAsia="nl-NL"/>
              </w:rPr>
              <w:t>2.3.3 Behoefte</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_Toc529424816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6</w:t>
            </w:r>
            <w:r w:rsidR="005A5640" w:rsidRPr="005A5640">
              <w:rPr>
                <w:rFonts w:asciiTheme="minorHAnsi" w:hAnsiTheme="minorHAnsi"/>
                <w:noProof/>
                <w:webHidden/>
              </w:rPr>
              <w:fldChar w:fldCharType="end"/>
            </w:r>
          </w:hyperlink>
        </w:p>
        <w:p w:rsidR="005A5640" w:rsidRPr="005A5640" w:rsidRDefault="0012532C">
          <w:pPr>
            <w:pStyle w:val="Inhopg2"/>
            <w:tabs>
              <w:tab w:val="right" w:leader="dot" w:pos="9017"/>
            </w:tabs>
            <w:rPr>
              <w:rFonts w:asciiTheme="minorHAnsi" w:eastAsiaTheme="minorEastAsia" w:hAnsiTheme="minorHAnsi"/>
              <w:noProof/>
              <w:lang w:eastAsia="nl-NL"/>
            </w:rPr>
          </w:pPr>
          <w:hyperlink w:anchor="_Toc529424817" w:history="1">
            <w:r w:rsidR="005A5640" w:rsidRPr="005A5640">
              <w:rPr>
                <w:rStyle w:val="Hyperlink"/>
                <w:rFonts w:asciiTheme="minorHAnsi" w:hAnsiTheme="minorHAnsi"/>
                <w:noProof/>
              </w:rPr>
              <w:t>2.4 Aanbod ketenpartners</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_Toc529424817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7</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18" w:history="1">
            <w:r w:rsidR="005A5640" w:rsidRPr="005A5640">
              <w:rPr>
                <w:rStyle w:val="Hyperlink"/>
                <w:rFonts w:asciiTheme="minorHAnsi" w:hAnsiTheme="minorHAnsi"/>
                <w:noProof/>
                <w:lang w:eastAsia="nl-NL"/>
              </w:rPr>
              <w:t>2.4.1 Verantwoordelijkheden</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_Toc529424818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7</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19" w:history="1">
            <w:r w:rsidR="005A5640" w:rsidRPr="005A5640">
              <w:rPr>
                <w:rStyle w:val="Hyperlink"/>
                <w:rFonts w:asciiTheme="minorHAnsi" w:hAnsiTheme="minorHAnsi"/>
                <w:noProof/>
              </w:rPr>
              <w:t>2.4.2 Ketenpartners vrouwenopvang</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_Toc529424819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7</w:t>
            </w:r>
            <w:r w:rsidR="005A5640" w:rsidRPr="005A5640">
              <w:rPr>
                <w:rFonts w:asciiTheme="minorHAnsi" w:hAnsiTheme="minorHAnsi"/>
                <w:noProof/>
                <w:webHidden/>
              </w:rPr>
              <w:fldChar w:fldCharType="end"/>
            </w:r>
          </w:hyperlink>
        </w:p>
        <w:p w:rsidR="005A5640" w:rsidRPr="005A5640" w:rsidRDefault="0012532C">
          <w:pPr>
            <w:pStyle w:val="Inhopg4"/>
            <w:tabs>
              <w:tab w:val="right" w:leader="dot" w:pos="9017"/>
            </w:tabs>
            <w:rPr>
              <w:rFonts w:asciiTheme="minorHAnsi" w:eastAsiaTheme="minorEastAsia" w:hAnsiTheme="minorHAnsi"/>
              <w:noProof/>
              <w:lang w:eastAsia="nl-NL"/>
            </w:rPr>
          </w:pPr>
          <w:hyperlink w:anchor="_Toc529424820" w:history="1">
            <w:r w:rsidR="005A5640" w:rsidRPr="005A5640">
              <w:rPr>
                <w:rStyle w:val="Hyperlink"/>
                <w:rFonts w:asciiTheme="minorHAnsi" w:hAnsiTheme="minorHAnsi"/>
                <w:noProof/>
              </w:rPr>
              <w:t>2.4.2.1 Centrum voor jeugd en gezin (CJG)</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_Toc529424820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7</w:t>
            </w:r>
            <w:r w:rsidR="005A5640" w:rsidRPr="005A5640">
              <w:rPr>
                <w:rFonts w:asciiTheme="minorHAnsi" w:hAnsiTheme="minorHAnsi"/>
                <w:noProof/>
                <w:webHidden/>
              </w:rPr>
              <w:fldChar w:fldCharType="end"/>
            </w:r>
          </w:hyperlink>
        </w:p>
        <w:p w:rsidR="005A5640" w:rsidRPr="005A5640" w:rsidRDefault="0012532C">
          <w:pPr>
            <w:pStyle w:val="Inhopg4"/>
            <w:tabs>
              <w:tab w:val="right" w:leader="dot" w:pos="9017"/>
            </w:tabs>
            <w:rPr>
              <w:rFonts w:asciiTheme="minorHAnsi" w:eastAsiaTheme="minorEastAsia" w:hAnsiTheme="minorHAnsi"/>
              <w:noProof/>
              <w:lang w:eastAsia="nl-NL"/>
            </w:rPr>
          </w:pPr>
          <w:hyperlink w:anchor="_Toc529424821" w:history="1">
            <w:r w:rsidR="005A5640" w:rsidRPr="005A5640">
              <w:rPr>
                <w:rStyle w:val="Hyperlink"/>
                <w:rFonts w:asciiTheme="minorHAnsi" w:hAnsiTheme="minorHAnsi"/>
                <w:noProof/>
              </w:rPr>
              <w:t>2.4.2.2 Algemeen maatschappelijk werk</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_Toc529424821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8</w:t>
            </w:r>
            <w:r w:rsidR="005A5640" w:rsidRPr="005A5640">
              <w:rPr>
                <w:rFonts w:asciiTheme="minorHAnsi" w:hAnsiTheme="minorHAnsi"/>
                <w:noProof/>
                <w:webHidden/>
              </w:rPr>
              <w:fldChar w:fldCharType="end"/>
            </w:r>
          </w:hyperlink>
        </w:p>
        <w:p w:rsidR="005A5640" w:rsidRPr="005A5640" w:rsidRDefault="0012532C">
          <w:pPr>
            <w:pStyle w:val="Inhopg2"/>
            <w:tabs>
              <w:tab w:val="right" w:leader="dot" w:pos="9017"/>
            </w:tabs>
            <w:rPr>
              <w:rFonts w:asciiTheme="minorHAnsi" w:eastAsiaTheme="minorEastAsia" w:hAnsiTheme="minorHAnsi"/>
              <w:noProof/>
              <w:lang w:eastAsia="nl-NL"/>
            </w:rPr>
          </w:pPr>
          <w:hyperlink w:anchor="_Toc529424822" w:history="1">
            <w:r w:rsidR="005A5640" w:rsidRPr="005A5640">
              <w:rPr>
                <w:rStyle w:val="Hyperlink"/>
                <w:rFonts w:asciiTheme="minorHAnsi" w:eastAsia="Times New Roman" w:hAnsiTheme="minorHAnsi"/>
                <w:noProof/>
              </w:rPr>
              <w:t>2.5 Nazorg</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_Toc529424822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8</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23" w:history="1">
            <w:r w:rsidR="005A5640" w:rsidRPr="005A5640">
              <w:rPr>
                <w:rStyle w:val="Hyperlink"/>
                <w:rFonts w:asciiTheme="minorHAnsi" w:hAnsiTheme="minorHAnsi"/>
                <w:noProof/>
                <w:lang w:eastAsia="nl-NL"/>
              </w:rPr>
              <w:t>2.5.1 Vormgeving nazorg</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_Toc529424823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8</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24" w:history="1">
            <w:r w:rsidR="005A5640" w:rsidRPr="005A5640">
              <w:rPr>
                <w:rStyle w:val="Hyperlink"/>
                <w:rFonts w:asciiTheme="minorHAnsi" w:hAnsiTheme="minorHAnsi"/>
                <w:noProof/>
              </w:rPr>
              <w:t>2.5.2 Veiligheid</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_Toc529424824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8</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25" w:history="1">
            <w:r w:rsidR="005A5640" w:rsidRPr="005A5640">
              <w:rPr>
                <w:rStyle w:val="Hyperlink"/>
                <w:rFonts w:asciiTheme="minorHAnsi" w:hAnsiTheme="minorHAnsi"/>
                <w:noProof/>
                <w:lang w:eastAsia="nl-NL"/>
              </w:rPr>
              <w:t>2.5.3 Verschil in visie</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_Toc529424825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9</w:t>
            </w:r>
            <w:r w:rsidR="005A5640" w:rsidRPr="005A5640">
              <w:rPr>
                <w:rFonts w:asciiTheme="minorHAnsi" w:hAnsiTheme="minorHAnsi"/>
                <w:noProof/>
                <w:webHidden/>
              </w:rPr>
              <w:fldChar w:fldCharType="end"/>
            </w:r>
          </w:hyperlink>
        </w:p>
        <w:p w:rsidR="005A5640" w:rsidRPr="005A5640" w:rsidRDefault="0012532C">
          <w:pPr>
            <w:pStyle w:val="Inhopg2"/>
            <w:tabs>
              <w:tab w:val="right" w:leader="dot" w:pos="9017"/>
            </w:tabs>
            <w:rPr>
              <w:rFonts w:asciiTheme="minorHAnsi" w:eastAsiaTheme="minorEastAsia" w:hAnsiTheme="minorHAnsi"/>
              <w:noProof/>
              <w:lang w:eastAsia="nl-NL"/>
            </w:rPr>
          </w:pPr>
          <w:hyperlink w:anchor="_Toc529424826" w:history="1">
            <w:r w:rsidR="005A5640" w:rsidRPr="005A5640">
              <w:rPr>
                <w:rStyle w:val="Hyperlink"/>
                <w:rFonts w:asciiTheme="minorHAnsi" w:hAnsiTheme="minorHAnsi"/>
                <w:noProof/>
              </w:rPr>
              <w:t>2.6 Uitgangspunten</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_Toc529424826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9</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27" w:history="1">
            <w:r w:rsidR="005A5640" w:rsidRPr="005A5640">
              <w:rPr>
                <w:rStyle w:val="Hyperlink"/>
                <w:rFonts w:asciiTheme="minorHAnsi" w:hAnsiTheme="minorHAnsi"/>
                <w:noProof/>
              </w:rPr>
              <w:t>2.6.1 Uitgangspunten voor het onderzoek</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_Toc529424827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9</w:t>
            </w:r>
            <w:r w:rsidR="005A5640" w:rsidRPr="005A5640">
              <w:rPr>
                <w:rFonts w:asciiTheme="minorHAnsi" w:hAnsiTheme="minorHAnsi"/>
                <w:noProof/>
                <w:webHidden/>
              </w:rPr>
              <w:fldChar w:fldCharType="end"/>
            </w:r>
          </w:hyperlink>
        </w:p>
        <w:p w:rsidR="005A5640" w:rsidRPr="005A5640" w:rsidRDefault="0012532C">
          <w:pPr>
            <w:pStyle w:val="Inhopg4"/>
            <w:tabs>
              <w:tab w:val="right" w:leader="dot" w:pos="9017"/>
            </w:tabs>
            <w:rPr>
              <w:rFonts w:asciiTheme="minorHAnsi" w:eastAsiaTheme="minorEastAsia" w:hAnsiTheme="minorHAnsi"/>
              <w:noProof/>
              <w:lang w:eastAsia="nl-NL"/>
            </w:rPr>
          </w:pPr>
          <w:hyperlink w:anchor="_Toc529424828" w:history="1">
            <w:r w:rsidR="005A5640" w:rsidRPr="005A5640">
              <w:rPr>
                <w:rStyle w:val="Hyperlink"/>
                <w:rFonts w:asciiTheme="minorHAnsi" w:hAnsiTheme="minorHAnsi"/>
                <w:noProof/>
              </w:rPr>
              <w:t>2.6.1.1 De problematiek van huiselijk geweld</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_Toc529424828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9</w:t>
            </w:r>
            <w:r w:rsidR="005A5640" w:rsidRPr="005A5640">
              <w:rPr>
                <w:rFonts w:asciiTheme="minorHAnsi" w:hAnsiTheme="minorHAnsi"/>
                <w:noProof/>
                <w:webHidden/>
              </w:rPr>
              <w:fldChar w:fldCharType="end"/>
            </w:r>
          </w:hyperlink>
        </w:p>
        <w:p w:rsidR="005A5640" w:rsidRPr="005A5640" w:rsidRDefault="0012532C">
          <w:pPr>
            <w:pStyle w:val="Inhopg4"/>
            <w:tabs>
              <w:tab w:val="right" w:leader="dot" w:pos="9017"/>
            </w:tabs>
            <w:rPr>
              <w:rFonts w:asciiTheme="minorHAnsi" w:eastAsiaTheme="minorEastAsia" w:hAnsiTheme="minorHAnsi"/>
              <w:noProof/>
              <w:lang w:eastAsia="nl-NL"/>
            </w:rPr>
          </w:pPr>
          <w:hyperlink w:anchor="_Toc529424829" w:history="1">
            <w:r w:rsidR="005A5640" w:rsidRPr="005A5640">
              <w:rPr>
                <w:rStyle w:val="Hyperlink"/>
                <w:rFonts w:asciiTheme="minorHAnsi" w:hAnsiTheme="minorHAnsi"/>
                <w:noProof/>
              </w:rPr>
              <w:t>2.6.1.2 Begeleiding vrouwenopvang</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_Toc529424829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9</w:t>
            </w:r>
            <w:r w:rsidR="005A5640" w:rsidRPr="005A5640">
              <w:rPr>
                <w:rFonts w:asciiTheme="minorHAnsi" w:hAnsiTheme="minorHAnsi"/>
                <w:noProof/>
                <w:webHidden/>
              </w:rPr>
              <w:fldChar w:fldCharType="end"/>
            </w:r>
          </w:hyperlink>
        </w:p>
        <w:p w:rsidR="005A5640" w:rsidRPr="005A5640" w:rsidRDefault="0012532C">
          <w:pPr>
            <w:pStyle w:val="Inhopg4"/>
            <w:tabs>
              <w:tab w:val="right" w:leader="dot" w:pos="9017"/>
            </w:tabs>
            <w:rPr>
              <w:rFonts w:asciiTheme="minorHAnsi" w:eastAsiaTheme="minorEastAsia" w:hAnsiTheme="minorHAnsi"/>
              <w:noProof/>
              <w:lang w:eastAsia="nl-NL"/>
            </w:rPr>
          </w:pPr>
          <w:hyperlink w:anchor="_Toc529424830" w:history="1">
            <w:r w:rsidR="005A5640" w:rsidRPr="005A5640">
              <w:rPr>
                <w:rStyle w:val="Hyperlink"/>
                <w:rFonts w:asciiTheme="minorHAnsi" w:hAnsiTheme="minorHAnsi"/>
                <w:noProof/>
              </w:rPr>
              <w:t>2.6.1.3 Terugval</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_Toc529424830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9</w:t>
            </w:r>
            <w:r w:rsidR="005A5640" w:rsidRPr="005A5640">
              <w:rPr>
                <w:rFonts w:asciiTheme="minorHAnsi" w:hAnsiTheme="minorHAnsi"/>
                <w:noProof/>
                <w:webHidden/>
              </w:rPr>
              <w:fldChar w:fldCharType="end"/>
            </w:r>
          </w:hyperlink>
        </w:p>
        <w:p w:rsidR="005A5640" w:rsidRPr="005A5640" w:rsidRDefault="0012532C">
          <w:pPr>
            <w:pStyle w:val="Inhopg4"/>
            <w:tabs>
              <w:tab w:val="right" w:leader="dot" w:pos="9017"/>
            </w:tabs>
            <w:rPr>
              <w:rFonts w:asciiTheme="minorHAnsi" w:eastAsiaTheme="minorEastAsia" w:hAnsiTheme="minorHAnsi"/>
              <w:noProof/>
              <w:lang w:eastAsia="nl-NL"/>
            </w:rPr>
          </w:pPr>
          <w:hyperlink w:anchor="_Toc529424831" w:history="1">
            <w:r w:rsidR="005A5640" w:rsidRPr="005A5640">
              <w:rPr>
                <w:rStyle w:val="Hyperlink"/>
                <w:rFonts w:asciiTheme="minorHAnsi" w:hAnsiTheme="minorHAnsi"/>
                <w:noProof/>
              </w:rPr>
              <w:t>2.6.1.4 Ketenpartners</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_Toc529424831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10</w:t>
            </w:r>
            <w:r w:rsidR="005A5640" w:rsidRPr="005A5640">
              <w:rPr>
                <w:rFonts w:asciiTheme="minorHAnsi" w:hAnsiTheme="minorHAnsi"/>
                <w:noProof/>
                <w:webHidden/>
              </w:rPr>
              <w:fldChar w:fldCharType="end"/>
            </w:r>
          </w:hyperlink>
        </w:p>
        <w:p w:rsidR="005A5640" w:rsidRPr="005A5640" w:rsidRDefault="0012532C">
          <w:pPr>
            <w:pStyle w:val="Inhopg4"/>
            <w:tabs>
              <w:tab w:val="right" w:leader="dot" w:pos="9017"/>
            </w:tabs>
            <w:rPr>
              <w:rFonts w:asciiTheme="minorHAnsi" w:eastAsiaTheme="minorEastAsia" w:hAnsiTheme="minorHAnsi"/>
              <w:noProof/>
              <w:lang w:eastAsia="nl-NL"/>
            </w:rPr>
          </w:pPr>
          <w:hyperlink w:anchor="_Toc529424832" w:history="1">
            <w:r w:rsidR="005A5640" w:rsidRPr="005A5640">
              <w:rPr>
                <w:rStyle w:val="Hyperlink"/>
                <w:rFonts w:asciiTheme="minorHAnsi" w:hAnsiTheme="minorHAnsi"/>
                <w:noProof/>
              </w:rPr>
              <w:t>2.6.1.5 Behoefte nazorg</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_Toc529424832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10</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33" w:history="1">
            <w:r w:rsidR="005A5640" w:rsidRPr="005A5640">
              <w:rPr>
                <w:rStyle w:val="Hyperlink"/>
                <w:rFonts w:asciiTheme="minorHAnsi" w:hAnsiTheme="minorHAnsi"/>
                <w:noProof/>
              </w:rPr>
              <w:t>2.6.2 Topics</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_Toc529424833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10</w:t>
            </w:r>
            <w:r w:rsidR="005A5640" w:rsidRPr="005A5640">
              <w:rPr>
                <w:rFonts w:asciiTheme="minorHAnsi" w:hAnsiTheme="minorHAnsi"/>
                <w:noProof/>
                <w:webHidden/>
              </w:rPr>
              <w:fldChar w:fldCharType="end"/>
            </w:r>
          </w:hyperlink>
        </w:p>
        <w:p w:rsidR="005A5640" w:rsidRPr="005A5640" w:rsidRDefault="0012532C">
          <w:pPr>
            <w:pStyle w:val="Inhopg1"/>
            <w:tabs>
              <w:tab w:val="right" w:leader="dot" w:pos="9017"/>
            </w:tabs>
            <w:rPr>
              <w:rFonts w:eastAsiaTheme="minorEastAsia"/>
              <w:noProof/>
              <w:lang w:eastAsia="nl-NL"/>
            </w:rPr>
          </w:pPr>
          <w:hyperlink w:anchor="_Toc529424834" w:history="1">
            <w:r w:rsidR="005A5640" w:rsidRPr="005A5640">
              <w:rPr>
                <w:rStyle w:val="Hyperlink"/>
                <w:noProof/>
              </w:rPr>
              <w:t>3. Methode</w:t>
            </w:r>
            <w:r w:rsidR="005A5640" w:rsidRPr="005A5640">
              <w:rPr>
                <w:noProof/>
                <w:webHidden/>
              </w:rPr>
              <w:tab/>
            </w:r>
            <w:r w:rsidR="005A5640" w:rsidRPr="005A5640">
              <w:rPr>
                <w:noProof/>
                <w:webHidden/>
              </w:rPr>
              <w:fldChar w:fldCharType="begin"/>
            </w:r>
            <w:r w:rsidR="005A5640" w:rsidRPr="005A5640">
              <w:rPr>
                <w:noProof/>
                <w:webHidden/>
              </w:rPr>
              <w:instrText xml:space="preserve"> PAGEREF _Toc529424834 \h </w:instrText>
            </w:r>
            <w:r w:rsidR="005A5640" w:rsidRPr="005A5640">
              <w:rPr>
                <w:noProof/>
                <w:webHidden/>
              </w:rPr>
            </w:r>
            <w:r w:rsidR="005A5640" w:rsidRPr="005A5640">
              <w:rPr>
                <w:noProof/>
                <w:webHidden/>
              </w:rPr>
              <w:fldChar w:fldCharType="separate"/>
            </w:r>
            <w:r w:rsidR="005A5640" w:rsidRPr="005A5640">
              <w:rPr>
                <w:noProof/>
                <w:webHidden/>
              </w:rPr>
              <w:t>11</w:t>
            </w:r>
            <w:r w:rsidR="005A5640" w:rsidRPr="005A5640">
              <w:rPr>
                <w:noProof/>
                <w:webHidden/>
              </w:rPr>
              <w:fldChar w:fldCharType="end"/>
            </w:r>
          </w:hyperlink>
        </w:p>
        <w:p w:rsidR="005A5640" w:rsidRPr="005A5640" w:rsidRDefault="0012532C">
          <w:pPr>
            <w:pStyle w:val="Inhopg2"/>
            <w:tabs>
              <w:tab w:val="right" w:leader="dot" w:pos="9017"/>
            </w:tabs>
            <w:rPr>
              <w:rFonts w:asciiTheme="minorHAnsi" w:eastAsiaTheme="minorEastAsia" w:hAnsiTheme="minorHAnsi"/>
              <w:noProof/>
              <w:lang w:eastAsia="nl-NL"/>
            </w:rPr>
          </w:pPr>
          <w:hyperlink w:anchor="_Toc529424835" w:history="1">
            <w:r w:rsidR="005A5640" w:rsidRPr="005A5640">
              <w:rPr>
                <w:rStyle w:val="Hyperlink"/>
                <w:rFonts w:asciiTheme="minorHAnsi" w:eastAsiaTheme="majorEastAsia" w:hAnsiTheme="minorHAnsi"/>
                <w:noProof/>
              </w:rPr>
              <w:t>3.1 Onderzoeksstrategie</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_Toc529424835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11</w:t>
            </w:r>
            <w:r w:rsidR="005A5640" w:rsidRPr="005A5640">
              <w:rPr>
                <w:rFonts w:asciiTheme="minorHAnsi" w:hAnsiTheme="minorHAnsi"/>
                <w:noProof/>
                <w:webHidden/>
              </w:rPr>
              <w:fldChar w:fldCharType="end"/>
            </w:r>
          </w:hyperlink>
        </w:p>
        <w:p w:rsidR="005A5640" w:rsidRPr="005A5640" w:rsidRDefault="0012532C">
          <w:pPr>
            <w:pStyle w:val="Inhopg2"/>
            <w:tabs>
              <w:tab w:val="right" w:leader="dot" w:pos="9017"/>
            </w:tabs>
            <w:rPr>
              <w:rFonts w:asciiTheme="minorHAnsi" w:eastAsiaTheme="minorEastAsia" w:hAnsiTheme="minorHAnsi"/>
              <w:noProof/>
              <w:lang w:eastAsia="nl-NL"/>
            </w:rPr>
          </w:pPr>
          <w:hyperlink w:anchor="_Toc529424836" w:history="1">
            <w:r w:rsidR="005A5640" w:rsidRPr="005A5640">
              <w:rPr>
                <w:rStyle w:val="Hyperlink"/>
                <w:rFonts w:asciiTheme="minorHAnsi" w:eastAsia="Times New Roman" w:hAnsiTheme="minorHAnsi"/>
                <w:noProof/>
              </w:rPr>
              <w:t>3.2 Dataverzamelingsmethode</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_Toc529424836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11</w:t>
            </w:r>
            <w:r w:rsidR="005A5640" w:rsidRPr="005A5640">
              <w:rPr>
                <w:rFonts w:asciiTheme="minorHAnsi" w:hAnsiTheme="minorHAnsi"/>
                <w:noProof/>
                <w:webHidden/>
              </w:rPr>
              <w:fldChar w:fldCharType="end"/>
            </w:r>
          </w:hyperlink>
        </w:p>
        <w:p w:rsidR="005A5640" w:rsidRPr="005A5640" w:rsidRDefault="0012532C">
          <w:pPr>
            <w:pStyle w:val="Inhopg2"/>
            <w:tabs>
              <w:tab w:val="right" w:leader="dot" w:pos="9017"/>
            </w:tabs>
            <w:rPr>
              <w:rFonts w:asciiTheme="minorHAnsi" w:eastAsiaTheme="minorEastAsia" w:hAnsiTheme="minorHAnsi"/>
              <w:noProof/>
              <w:lang w:eastAsia="nl-NL"/>
            </w:rPr>
          </w:pPr>
          <w:hyperlink w:anchor="_Toc529424837" w:history="1">
            <w:r w:rsidR="005A5640" w:rsidRPr="005A5640">
              <w:rPr>
                <w:rStyle w:val="Hyperlink"/>
                <w:rFonts w:asciiTheme="minorHAnsi" w:eastAsiaTheme="majorEastAsia" w:hAnsiTheme="minorHAnsi"/>
                <w:noProof/>
              </w:rPr>
              <w:t>3.3 Populatie, onderzoekseenheden en respondenten</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_Toc529424837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12</w:t>
            </w:r>
            <w:r w:rsidR="005A5640" w:rsidRPr="005A5640">
              <w:rPr>
                <w:rFonts w:asciiTheme="minorHAnsi" w:hAnsiTheme="minorHAnsi"/>
                <w:noProof/>
                <w:webHidden/>
              </w:rPr>
              <w:fldChar w:fldCharType="end"/>
            </w:r>
          </w:hyperlink>
        </w:p>
        <w:p w:rsidR="005A5640" w:rsidRPr="005A5640" w:rsidRDefault="0012532C">
          <w:pPr>
            <w:pStyle w:val="Inhopg2"/>
            <w:tabs>
              <w:tab w:val="right" w:leader="dot" w:pos="9017"/>
            </w:tabs>
            <w:rPr>
              <w:rFonts w:asciiTheme="minorHAnsi" w:eastAsiaTheme="minorEastAsia" w:hAnsiTheme="minorHAnsi"/>
              <w:noProof/>
              <w:lang w:eastAsia="nl-NL"/>
            </w:rPr>
          </w:pPr>
          <w:hyperlink w:anchor="_Toc529424838" w:history="1">
            <w:r w:rsidR="005A5640" w:rsidRPr="005A5640">
              <w:rPr>
                <w:rStyle w:val="Hyperlink"/>
                <w:rFonts w:asciiTheme="minorHAnsi" w:eastAsiaTheme="majorEastAsia" w:hAnsiTheme="minorHAnsi"/>
                <w:noProof/>
              </w:rPr>
              <w:t>3.4 Steekproef</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_Toc529424838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12</w:t>
            </w:r>
            <w:r w:rsidR="005A5640" w:rsidRPr="005A5640">
              <w:rPr>
                <w:rFonts w:asciiTheme="minorHAnsi" w:hAnsiTheme="minorHAnsi"/>
                <w:noProof/>
                <w:webHidden/>
              </w:rPr>
              <w:fldChar w:fldCharType="end"/>
            </w:r>
          </w:hyperlink>
        </w:p>
        <w:p w:rsidR="005A5640" w:rsidRPr="005A5640" w:rsidRDefault="0012532C">
          <w:pPr>
            <w:pStyle w:val="Inhopg2"/>
            <w:tabs>
              <w:tab w:val="right" w:leader="dot" w:pos="9017"/>
            </w:tabs>
            <w:rPr>
              <w:rFonts w:asciiTheme="minorHAnsi" w:eastAsiaTheme="minorEastAsia" w:hAnsiTheme="minorHAnsi"/>
              <w:noProof/>
              <w:lang w:eastAsia="nl-NL"/>
            </w:rPr>
          </w:pPr>
          <w:hyperlink w:anchor="_Toc529424839" w:history="1">
            <w:r w:rsidR="005A5640" w:rsidRPr="005A5640">
              <w:rPr>
                <w:rStyle w:val="Hyperlink"/>
                <w:rFonts w:asciiTheme="minorHAnsi" w:hAnsiTheme="minorHAnsi"/>
                <w:noProof/>
              </w:rPr>
              <w:t>3.5 Onderzoeksinstrument en data-analyse</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_Toc529424839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12</w:t>
            </w:r>
            <w:r w:rsidR="005A5640" w:rsidRPr="005A5640">
              <w:rPr>
                <w:rFonts w:asciiTheme="minorHAnsi" w:hAnsiTheme="minorHAnsi"/>
                <w:noProof/>
                <w:webHidden/>
              </w:rPr>
              <w:fldChar w:fldCharType="end"/>
            </w:r>
          </w:hyperlink>
        </w:p>
        <w:p w:rsidR="005A5640" w:rsidRPr="005A5640" w:rsidRDefault="0012532C">
          <w:pPr>
            <w:pStyle w:val="Inhopg2"/>
            <w:tabs>
              <w:tab w:val="right" w:leader="dot" w:pos="9017"/>
            </w:tabs>
            <w:rPr>
              <w:rFonts w:asciiTheme="minorHAnsi" w:eastAsiaTheme="minorEastAsia" w:hAnsiTheme="minorHAnsi"/>
              <w:noProof/>
              <w:lang w:eastAsia="nl-NL"/>
            </w:rPr>
          </w:pPr>
          <w:hyperlink w:anchor="_Toc529424840" w:history="1">
            <w:r w:rsidR="005A5640" w:rsidRPr="005A5640">
              <w:rPr>
                <w:rStyle w:val="Hyperlink"/>
                <w:rFonts w:asciiTheme="minorHAnsi" w:hAnsiTheme="minorHAnsi"/>
                <w:noProof/>
              </w:rPr>
              <w:t>3.6 Betrouwbaarheid en validiteit</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_Toc529424840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13</w:t>
            </w:r>
            <w:r w:rsidR="005A5640" w:rsidRPr="005A5640">
              <w:rPr>
                <w:rFonts w:asciiTheme="minorHAnsi" w:hAnsiTheme="minorHAnsi"/>
                <w:noProof/>
                <w:webHidden/>
              </w:rPr>
              <w:fldChar w:fldCharType="end"/>
            </w:r>
          </w:hyperlink>
        </w:p>
        <w:p w:rsidR="005A5640" w:rsidRPr="005A5640" w:rsidRDefault="0012532C">
          <w:pPr>
            <w:pStyle w:val="Inhopg1"/>
            <w:tabs>
              <w:tab w:val="right" w:leader="dot" w:pos="9017"/>
            </w:tabs>
            <w:rPr>
              <w:rFonts w:eastAsiaTheme="minorEastAsia"/>
              <w:noProof/>
              <w:lang w:eastAsia="nl-NL"/>
            </w:rPr>
          </w:pPr>
          <w:hyperlink w:anchor="_Toc529424841" w:history="1">
            <w:r w:rsidR="005A5640" w:rsidRPr="005A5640">
              <w:rPr>
                <w:rStyle w:val="Hyperlink"/>
                <w:noProof/>
                <w:lang w:eastAsia="nl-NL"/>
              </w:rPr>
              <w:t>4. Resultaten</w:t>
            </w:r>
            <w:r w:rsidR="005A5640" w:rsidRPr="005A5640">
              <w:rPr>
                <w:noProof/>
                <w:webHidden/>
              </w:rPr>
              <w:tab/>
            </w:r>
            <w:r w:rsidR="005A5640" w:rsidRPr="005A5640">
              <w:rPr>
                <w:noProof/>
                <w:webHidden/>
              </w:rPr>
              <w:fldChar w:fldCharType="begin"/>
            </w:r>
            <w:r w:rsidR="005A5640" w:rsidRPr="005A5640">
              <w:rPr>
                <w:noProof/>
                <w:webHidden/>
              </w:rPr>
              <w:instrText xml:space="preserve"> PAGEREF _Toc529424841 \h </w:instrText>
            </w:r>
            <w:r w:rsidR="005A5640" w:rsidRPr="005A5640">
              <w:rPr>
                <w:noProof/>
                <w:webHidden/>
              </w:rPr>
            </w:r>
            <w:r w:rsidR="005A5640" w:rsidRPr="005A5640">
              <w:rPr>
                <w:noProof/>
                <w:webHidden/>
              </w:rPr>
              <w:fldChar w:fldCharType="separate"/>
            </w:r>
            <w:r w:rsidR="005A5640" w:rsidRPr="005A5640">
              <w:rPr>
                <w:noProof/>
                <w:webHidden/>
              </w:rPr>
              <w:t>14</w:t>
            </w:r>
            <w:r w:rsidR="005A5640" w:rsidRPr="005A5640">
              <w:rPr>
                <w:noProof/>
                <w:webHidden/>
              </w:rPr>
              <w:fldChar w:fldCharType="end"/>
            </w:r>
          </w:hyperlink>
        </w:p>
        <w:p w:rsidR="005A5640" w:rsidRPr="005A5640" w:rsidRDefault="0012532C">
          <w:pPr>
            <w:pStyle w:val="Inhopg2"/>
            <w:tabs>
              <w:tab w:val="right" w:leader="dot" w:pos="9017"/>
            </w:tabs>
            <w:rPr>
              <w:rFonts w:asciiTheme="minorHAnsi" w:eastAsiaTheme="minorEastAsia" w:hAnsiTheme="minorHAnsi"/>
              <w:noProof/>
              <w:lang w:eastAsia="nl-NL"/>
            </w:rPr>
          </w:pPr>
          <w:hyperlink w:anchor="_Toc529424842" w:history="1">
            <w:r w:rsidR="005A5640" w:rsidRPr="005A5640">
              <w:rPr>
                <w:rStyle w:val="Hyperlink"/>
                <w:rFonts w:asciiTheme="minorHAnsi" w:hAnsiTheme="minorHAnsi"/>
                <w:noProof/>
              </w:rPr>
              <w:t>4.1 Verloop veldwerk</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_Toc529424842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14</w:t>
            </w:r>
            <w:r w:rsidR="005A5640" w:rsidRPr="005A5640">
              <w:rPr>
                <w:rFonts w:asciiTheme="minorHAnsi" w:hAnsiTheme="minorHAnsi"/>
                <w:noProof/>
                <w:webHidden/>
              </w:rPr>
              <w:fldChar w:fldCharType="end"/>
            </w:r>
          </w:hyperlink>
        </w:p>
        <w:p w:rsidR="005A5640" w:rsidRPr="005A5640" w:rsidRDefault="0012532C">
          <w:pPr>
            <w:pStyle w:val="Inhopg2"/>
            <w:tabs>
              <w:tab w:val="right" w:leader="dot" w:pos="9017"/>
            </w:tabs>
            <w:rPr>
              <w:rFonts w:asciiTheme="minorHAnsi" w:eastAsiaTheme="minorEastAsia" w:hAnsiTheme="minorHAnsi"/>
              <w:noProof/>
              <w:lang w:eastAsia="nl-NL"/>
            </w:rPr>
          </w:pPr>
          <w:hyperlink w:anchor="_Toc529424843" w:history="1">
            <w:r w:rsidR="005A5640" w:rsidRPr="005A5640">
              <w:rPr>
                <w:rStyle w:val="Hyperlink"/>
                <w:rFonts w:asciiTheme="minorHAnsi" w:hAnsiTheme="minorHAnsi"/>
                <w:noProof/>
              </w:rPr>
              <w:t>4.2 De problematiek van huiselijk geweld</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_Toc529424843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15</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44" w:history="1">
            <w:r w:rsidR="005A5640" w:rsidRPr="005A5640">
              <w:rPr>
                <w:rStyle w:val="Hyperlink"/>
                <w:rFonts w:asciiTheme="minorHAnsi" w:hAnsiTheme="minorHAnsi"/>
                <w:noProof/>
              </w:rPr>
              <w:t>4.2.1 Zelfbeeld</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_Toc529424844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15</w:t>
            </w:r>
            <w:r w:rsidR="005A5640" w:rsidRPr="005A5640">
              <w:rPr>
                <w:rFonts w:asciiTheme="minorHAnsi" w:hAnsiTheme="minorHAnsi"/>
                <w:noProof/>
                <w:webHidden/>
              </w:rPr>
              <w:fldChar w:fldCharType="end"/>
            </w:r>
          </w:hyperlink>
        </w:p>
        <w:p w:rsidR="005A5640" w:rsidRPr="005A5640" w:rsidRDefault="0012532C">
          <w:pPr>
            <w:pStyle w:val="Inhopg4"/>
            <w:tabs>
              <w:tab w:val="right" w:leader="dot" w:pos="9017"/>
            </w:tabs>
            <w:rPr>
              <w:rFonts w:asciiTheme="minorHAnsi" w:eastAsiaTheme="minorEastAsia" w:hAnsiTheme="minorHAnsi"/>
              <w:noProof/>
              <w:lang w:eastAsia="nl-NL"/>
            </w:rPr>
          </w:pPr>
          <w:hyperlink w:anchor="_Toc529424845" w:history="1">
            <w:r w:rsidR="005A5640" w:rsidRPr="005A5640">
              <w:rPr>
                <w:rStyle w:val="Hyperlink"/>
                <w:rFonts w:asciiTheme="minorHAnsi" w:hAnsiTheme="minorHAnsi"/>
                <w:noProof/>
              </w:rPr>
              <w:t>4.2.1.1 Respondentengroep hulpverleners</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_Toc529424845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15</w:t>
            </w:r>
            <w:r w:rsidR="005A5640" w:rsidRPr="005A5640">
              <w:rPr>
                <w:rFonts w:asciiTheme="minorHAnsi" w:hAnsiTheme="minorHAnsi"/>
                <w:noProof/>
                <w:webHidden/>
              </w:rPr>
              <w:fldChar w:fldCharType="end"/>
            </w:r>
          </w:hyperlink>
        </w:p>
        <w:p w:rsidR="005A5640" w:rsidRPr="005A5640" w:rsidRDefault="0012532C">
          <w:pPr>
            <w:pStyle w:val="Inhopg4"/>
            <w:tabs>
              <w:tab w:val="right" w:leader="dot" w:pos="9017"/>
            </w:tabs>
            <w:rPr>
              <w:rFonts w:asciiTheme="minorHAnsi" w:eastAsiaTheme="minorEastAsia" w:hAnsiTheme="minorHAnsi"/>
              <w:noProof/>
              <w:lang w:eastAsia="nl-NL"/>
            </w:rPr>
          </w:pPr>
          <w:hyperlink w:anchor="_Toc529424846" w:history="1">
            <w:r w:rsidR="005A5640" w:rsidRPr="005A5640">
              <w:rPr>
                <w:rStyle w:val="Hyperlink"/>
                <w:rFonts w:asciiTheme="minorHAnsi" w:hAnsiTheme="minorHAnsi"/>
                <w:noProof/>
              </w:rPr>
              <w:t>4.2.1.2 Respondentengroep ex-cliënten</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_Toc529424846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15</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47" w:history="1">
            <w:r w:rsidR="005A5640" w:rsidRPr="005A5640">
              <w:rPr>
                <w:rStyle w:val="Hyperlink"/>
                <w:rFonts w:asciiTheme="minorHAnsi" w:hAnsiTheme="minorHAnsi"/>
                <w:noProof/>
              </w:rPr>
              <w:t>4.2.2 Netwerk</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_Toc529424847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15</w:t>
            </w:r>
            <w:r w:rsidR="005A5640" w:rsidRPr="005A5640">
              <w:rPr>
                <w:rFonts w:asciiTheme="minorHAnsi" w:hAnsiTheme="minorHAnsi"/>
                <w:noProof/>
                <w:webHidden/>
              </w:rPr>
              <w:fldChar w:fldCharType="end"/>
            </w:r>
          </w:hyperlink>
        </w:p>
        <w:p w:rsidR="005A5640" w:rsidRPr="005A5640" w:rsidRDefault="0012532C">
          <w:pPr>
            <w:pStyle w:val="Inhopg4"/>
            <w:tabs>
              <w:tab w:val="right" w:leader="dot" w:pos="9017"/>
            </w:tabs>
            <w:rPr>
              <w:rFonts w:asciiTheme="minorHAnsi" w:eastAsiaTheme="minorEastAsia" w:hAnsiTheme="minorHAnsi"/>
              <w:noProof/>
              <w:lang w:eastAsia="nl-NL"/>
            </w:rPr>
          </w:pPr>
          <w:hyperlink w:anchor="_Toc529424848" w:history="1">
            <w:r w:rsidR="005A5640" w:rsidRPr="005A5640">
              <w:rPr>
                <w:rStyle w:val="Hyperlink"/>
                <w:rFonts w:asciiTheme="minorHAnsi" w:hAnsiTheme="minorHAnsi"/>
                <w:noProof/>
              </w:rPr>
              <w:t>4.2.2.1 Respondentengroep hulpverleners</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_Toc529424848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15</w:t>
            </w:r>
            <w:r w:rsidR="005A5640" w:rsidRPr="005A5640">
              <w:rPr>
                <w:rFonts w:asciiTheme="minorHAnsi" w:hAnsiTheme="minorHAnsi"/>
                <w:noProof/>
                <w:webHidden/>
              </w:rPr>
              <w:fldChar w:fldCharType="end"/>
            </w:r>
          </w:hyperlink>
        </w:p>
        <w:p w:rsidR="005A5640" w:rsidRPr="005A5640" w:rsidRDefault="0012532C">
          <w:pPr>
            <w:pStyle w:val="Inhopg4"/>
            <w:tabs>
              <w:tab w:val="right" w:leader="dot" w:pos="9017"/>
            </w:tabs>
            <w:rPr>
              <w:rFonts w:asciiTheme="minorHAnsi" w:eastAsiaTheme="minorEastAsia" w:hAnsiTheme="minorHAnsi"/>
              <w:noProof/>
              <w:lang w:eastAsia="nl-NL"/>
            </w:rPr>
          </w:pPr>
          <w:hyperlink w:anchor="_Toc529424849" w:history="1">
            <w:r w:rsidR="005A5640" w:rsidRPr="005A5640">
              <w:rPr>
                <w:rStyle w:val="Hyperlink"/>
                <w:rFonts w:asciiTheme="minorHAnsi" w:hAnsiTheme="minorHAnsi"/>
                <w:noProof/>
              </w:rPr>
              <w:t>4.2.2.2 Respondentengroep ex-cliënten</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_Toc529424849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16</w:t>
            </w:r>
            <w:r w:rsidR="005A5640" w:rsidRPr="005A5640">
              <w:rPr>
                <w:rFonts w:asciiTheme="minorHAnsi" w:hAnsiTheme="minorHAnsi"/>
                <w:noProof/>
                <w:webHidden/>
              </w:rPr>
              <w:fldChar w:fldCharType="end"/>
            </w:r>
          </w:hyperlink>
        </w:p>
        <w:p w:rsidR="005A5640" w:rsidRPr="005A5640" w:rsidRDefault="0012532C">
          <w:pPr>
            <w:pStyle w:val="Inhopg2"/>
            <w:tabs>
              <w:tab w:val="right" w:leader="dot" w:pos="9017"/>
            </w:tabs>
            <w:rPr>
              <w:rFonts w:asciiTheme="minorHAnsi" w:eastAsiaTheme="minorEastAsia" w:hAnsiTheme="minorHAnsi"/>
              <w:noProof/>
              <w:lang w:eastAsia="nl-NL"/>
            </w:rPr>
          </w:pPr>
          <w:hyperlink w:anchor="_Toc529424850" w:history="1">
            <w:r w:rsidR="005A5640" w:rsidRPr="005A5640">
              <w:rPr>
                <w:rStyle w:val="Hyperlink"/>
                <w:rFonts w:asciiTheme="minorHAnsi" w:hAnsiTheme="minorHAnsi"/>
                <w:noProof/>
              </w:rPr>
              <w:t>4.3 Begeleiding vrouwenopvang</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_Toc529424850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16</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51" w:history="1">
            <w:r w:rsidR="005A5640" w:rsidRPr="005A5640">
              <w:rPr>
                <w:rStyle w:val="Hyperlink"/>
                <w:rFonts w:asciiTheme="minorHAnsi" w:hAnsiTheme="minorHAnsi"/>
                <w:noProof/>
              </w:rPr>
              <w:t>4.3.1 Krachtwerk</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_Toc529424851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16</w:t>
            </w:r>
            <w:r w:rsidR="005A5640" w:rsidRPr="005A5640">
              <w:rPr>
                <w:rFonts w:asciiTheme="minorHAnsi" w:hAnsiTheme="minorHAnsi"/>
                <w:noProof/>
                <w:webHidden/>
              </w:rPr>
              <w:fldChar w:fldCharType="end"/>
            </w:r>
          </w:hyperlink>
        </w:p>
        <w:p w:rsidR="005A5640" w:rsidRPr="005A5640" w:rsidRDefault="0012532C">
          <w:pPr>
            <w:pStyle w:val="Inhopg4"/>
            <w:tabs>
              <w:tab w:val="right" w:leader="dot" w:pos="9017"/>
            </w:tabs>
            <w:rPr>
              <w:rFonts w:asciiTheme="minorHAnsi" w:eastAsiaTheme="minorEastAsia" w:hAnsiTheme="minorHAnsi"/>
              <w:noProof/>
              <w:lang w:eastAsia="nl-NL"/>
            </w:rPr>
          </w:pPr>
          <w:hyperlink w:anchor="_Toc529424852" w:history="1">
            <w:r w:rsidR="005A5640" w:rsidRPr="005A5640">
              <w:rPr>
                <w:rStyle w:val="Hyperlink"/>
                <w:rFonts w:asciiTheme="minorHAnsi" w:hAnsiTheme="minorHAnsi"/>
                <w:noProof/>
              </w:rPr>
              <w:t>4.3.1.1 Respondentengroep hulpverleners</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_Toc529424852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16</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53" w:history="1">
            <w:r w:rsidR="005A5640" w:rsidRPr="005A5640">
              <w:rPr>
                <w:rStyle w:val="Hyperlink"/>
                <w:rFonts w:asciiTheme="minorHAnsi" w:hAnsiTheme="minorHAnsi"/>
                <w:noProof/>
              </w:rPr>
              <w:t>4.3.2 Sterke kanten (krachten)</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_Toc529424853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16</w:t>
            </w:r>
            <w:r w:rsidR="005A5640" w:rsidRPr="005A5640">
              <w:rPr>
                <w:rFonts w:asciiTheme="minorHAnsi" w:hAnsiTheme="minorHAnsi"/>
                <w:noProof/>
                <w:webHidden/>
              </w:rPr>
              <w:fldChar w:fldCharType="end"/>
            </w:r>
          </w:hyperlink>
        </w:p>
        <w:p w:rsidR="005A5640" w:rsidRPr="005A5640" w:rsidRDefault="0012532C">
          <w:pPr>
            <w:pStyle w:val="Inhopg4"/>
            <w:tabs>
              <w:tab w:val="right" w:leader="dot" w:pos="9017"/>
            </w:tabs>
            <w:rPr>
              <w:rFonts w:asciiTheme="minorHAnsi" w:eastAsiaTheme="minorEastAsia" w:hAnsiTheme="minorHAnsi"/>
              <w:noProof/>
              <w:lang w:eastAsia="nl-NL"/>
            </w:rPr>
          </w:pPr>
          <w:hyperlink w:anchor="_Toc529424854" w:history="1">
            <w:r w:rsidR="005A5640" w:rsidRPr="005A5640">
              <w:rPr>
                <w:rStyle w:val="Hyperlink"/>
                <w:rFonts w:asciiTheme="minorHAnsi" w:hAnsiTheme="minorHAnsi"/>
                <w:noProof/>
              </w:rPr>
              <w:t>4.3.2.1 Respondentengroep ex-cliënten</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_Toc529424854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16</w:t>
            </w:r>
            <w:r w:rsidR="005A5640" w:rsidRPr="005A5640">
              <w:rPr>
                <w:rFonts w:asciiTheme="minorHAnsi" w:hAnsiTheme="minorHAnsi"/>
                <w:noProof/>
                <w:webHidden/>
              </w:rPr>
              <w:fldChar w:fldCharType="end"/>
            </w:r>
          </w:hyperlink>
        </w:p>
        <w:p w:rsidR="005A5640" w:rsidRPr="005A5640" w:rsidRDefault="0012532C">
          <w:pPr>
            <w:pStyle w:val="Inhopg2"/>
            <w:tabs>
              <w:tab w:val="right" w:leader="dot" w:pos="9017"/>
            </w:tabs>
            <w:rPr>
              <w:rFonts w:asciiTheme="minorHAnsi" w:eastAsiaTheme="minorEastAsia" w:hAnsiTheme="minorHAnsi"/>
              <w:noProof/>
              <w:lang w:eastAsia="nl-NL"/>
            </w:rPr>
          </w:pPr>
          <w:hyperlink w:anchor="_Toc529424855" w:history="1">
            <w:r w:rsidR="005A5640" w:rsidRPr="005A5640">
              <w:rPr>
                <w:rStyle w:val="Hyperlink"/>
                <w:rFonts w:asciiTheme="minorHAnsi" w:eastAsiaTheme="majorEastAsia" w:hAnsiTheme="minorHAnsi"/>
                <w:noProof/>
              </w:rPr>
              <w:t>4.4 Terugval</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_Toc529424855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17</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56" w:history="1">
            <w:r w:rsidR="005A5640" w:rsidRPr="005A5640">
              <w:rPr>
                <w:rStyle w:val="Hyperlink"/>
                <w:rFonts w:asciiTheme="minorHAnsi" w:hAnsiTheme="minorHAnsi"/>
                <w:noProof/>
              </w:rPr>
              <w:t>4.4.1 Oude patronen</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_Toc529424856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17</w:t>
            </w:r>
            <w:r w:rsidR="005A5640" w:rsidRPr="005A5640">
              <w:rPr>
                <w:rFonts w:asciiTheme="minorHAnsi" w:hAnsiTheme="minorHAnsi"/>
                <w:noProof/>
                <w:webHidden/>
              </w:rPr>
              <w:fldChar w:fldCharType="end"/>
            </w:r>
          </w:hyperlink>
        </w:p>
        <w:p w:rsidR="005A5640" w:rsidRPr="005A5640" w:rsidRDefault="0012532C">
          <w:pPr>
            <w:pStyle w:val="Inhopg4"/>
            <w:tabs>
              <w:tab w:val="right" w:leader="dot" w:pos="9017"/>
            </w:tabs>
            <w:rPr>
              <w:rFonts w:asciiTheme="minorHAnsi" w:eastAsiaTheme="minorEastAsia" w:hAnsiTheme="minorHAnsi"/>
              <w:noProof/>
              <w:lang w:eastAsia="nl-NL"/>
            </w:rPr>
          </w:pPr>
          <w:hyperlink w:anchor="_Toc529424857" w:history="1">
            <w:r w:rsidR="005A5640" w:rsidRPr="005A5640">
              <w:rPr>
                <w:rStyle w:val="Hyperlink"/>
                <w:rFonts w:asciiTheme="minorHAnsi" w:hAnsiTheme="minorHAnsi"/>
                <w:noProof/>
              </w:rPr>
              <w:t>4.4.1.1 Respondentengroep hulpverleners</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_Toc529424857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17</w:t>
            </w:r>
            <w:r w:rsidR="005A5640" w:rsidRPr="005A5640">
              <w:rPr>
                <w:rFonts w:asciiTheme="minorHAnsi" w:hAnsiTheme="minorHAnsi"/>
                <w:noProof/>
                <w:webHidden/>
              </w:rPr>
              <w:fldChar w:fldCharType="end"/>
            </w:r>
          </w:hyperlink>
        </w:p>
        <w:p w:rsidR="005A5640" w:rsidRPr="005A5640" w:rsidRDefault="0012532C">
          <w:pPr>
            <w:pStyle w:val="Inhopg4"/>
            <w:tabs>
              <w:tab w:val="right" w:leader="dot" w:pos="9017"/>
            </w:tabs>
            <w:rPr>
              <w:rFonts w:asciiTheme="minorHAnsi" w:eastAsiaTheme="minorEastAsia" w:hAnsiTheme="minorHAnsi"/>
              <w:noProof/>
              <w:lang w:eastAsia="nl-NL"/>
            </w:rPr>
          </w:pPr>
          <w:hyperlink w:anchor="_Toc529424858" w:history="1">
            <w:r w:rsidR="005A5640" w:rsidRPr="005A5640">
              <w:rPr>
                <w:rStyle w:val="Hyperlink"/>
                <w:rFonts w:asciiTheme="minorHAnsi" w:hAnsiTheme="minorHAnsi"/>
                <w:noProof/>
              </w:rPr>
              <w:t>4.4.1.2 Respondentengroep ex-cliënten</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_Toc529424858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17</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59" w:history="1">
            <w:r w:rsidR="005A5640" w:rsidRPr="005A5640">
              <w:rPr>
                <w:rStyle w:val="Hyperlink"/>
                <w:rFonts w:asciiTheme="minorHAnsi" w:hAnsiTheme="minorHAnsi"/>
                <w:noProof/>
              </w:rPr>
              <w:t>4.4.2 Het ervaren van angst en stress</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_Toc529424859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17</w:t>
            </w:r>
            <w:r w:rsidR="005A5640" w:rsidRPr="005A5640">
              <w:rPr>
                <w:rFonts w:asciiTheme="minorHAnsi" w:hAnsiTheme="minorHAnsi"/>
                <w:noProof/>
                <w:webHidden/>
              </w:rPr>
              <w:fldChar w:fldCharType="end"/>
            </w:r>
          </w:hyperlink>
        </w:p>
        <w:p w:rsidR="005A5640" w:rsidRPr="005A5640" w:rsidRDefault="0012532C">
          <w:pPr>
            <w:pStyle w:val="Inhopg4"/>
            <w:tabs>
              <w:tab w:val="right" w:leader="dot" w:pos="9017"/>
            </w:tabs>
            <w:rPr>
              <w:rFonts w:asciiTheme="minorHAnsi" w:eastAsiaTheme="minorEastAsia" w:hAnsiTheme="minorHAnsi"/>
              <w:noProof/>
              <w:lang w:eastAsia="nl-NL"/>
            </w:rPr>
          </w:pPr>
          <w:hyperlink w:anchor="_Toc529424860" w:history="1">
            <w:r w:rsidR="005A5640" w:rsidRPr="005A5640">
              <w:rPr>
                <w:rStyle w:val="Hyperlink"/>
                <w:rFonts w:asciiTheme="minorHAnsi" w:hAnsiTheme="minorHAnsi"/>
                <w:noProof/>
              </w:rPr>
              <w:t>4.4.2.1 Respondentengroep hulpverleners</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_Toc529424860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17</w:t>
            </w:r>
            <w:r w:rsidR="005A5640" w:rsidRPr="005A5640">
              <w:rPr>
                <w:rFonts w:asciiTheme="minorHAnsi" w:hAnsiTheme="minorHAnsi"/>
                <w:noProof/>
                <w:webHidden/>
              </w:rPr>
              <w:fldChar w:fldCharType="end"/>
            </w:r>
          </w:hyperlink>
        </w:p>
        <w:p w:rsidR="005A5640" w:rsidRPr="005A5640" w:rsidRDefault="0012532C">
          <w:pPr>
            <w:pStyle w:val="Inhopg4"/>
            <w:tabs>
              <w:tab w:val="right" w:leader="dot" w:pos="9017"/>
            </w:tabs>
            <w:rPr>
              <w:rFonts w:asciiTheme="minorHAnsi" w:eastAsiaTheme="minorEastAsia" w:hAnsiTheme="minorHAnsi"/>
              <w:noProof/>
              <w:lang w:eastAsia="nl-NL"/>
            </w:rPr>
          </w:pPr>
          <w:hyperlink w:anchor="_Toc529424861" w:history="1">
            <w:r w:rsidR="005A5640" w:rsidRPr="005A5640">
              <w:rPr>
                <w:rStyle w:val="Hyperlink"/>
                <w:rFonts w:asciiTheme="minorHAnsi" w:hAnsiTheme="minorHAnsi"/>
                <w:noProof/>
              </w:rPr>
              <w:t>4.4.2.2 Respondentengroep ex-cliënten</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_Toc529424861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18</w:t>
            </w:r>
            <w:r w:rsidR="005A5640" w:rsidRPr="005A5640">
              <w:rPr>
                <w:rFonts w:asciiTheme="minorHAnsi" w:hAnsiTheme="minorHAnsi"/>
                <w:noProof/>
                <w:webHidden/>
              </w:rPr>
              <w:fldChar w:fldCharType="end"/>
            </w:r>
          </w:hyperlink>
        </w:p>
        <w:p w:rsidR="005A5640" w:rsidRPr="005A5640" w:rsidRDefault="0012532C">
          <w:pPr>
            <w:pStyle w:val="Inhopg2"/>
            <w:tabs>
              <w:tab w:val="right" w:leader="dot" w:pos="9017"/>
            </w:tabs>
            <w:rPr>
              <w:rFonts w:asciiTheme="minorHAnsi" w:eastAsiaTheme="minorEastAsia" w:hAnsiTheme="minorHAnsi"/>
              <w:noProof/>
              <w:lang w:eastAsia="nl-NL"/>
            </w:rPr>
          </w:pPr>
          <w:hyperlink w:anchor="_Toc529424862" w:history="1">
            <w:r w:rsidR="005A5640" w:rsidRPr="005A5640">
              <w:rPr>
                <w:rStyle w:val="Hyperlink"/>
                <w:rFonts w:asciiTheme="minorHAnsi" w:hAnsiTheme="minorHAnsi"/>
                <w:noProof/>
              </w:rPr>
              <w:t>4.5 Ketenpartners</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_Toc529424862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18</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63" w:history="1">
            <w:r w:rsidR="005A5640" w:rsidRPr="005A5640">
              <w:rPr>
                <w:rStyle w:val="Hyperlink"/>
                <w:rFonts w:asciiTheme="minorHAnsi" w:hAnsiTheme="minorHAnsi"/>
                <w:noProof/>
              </w:rPr>
              <w:t>4.5.1 Overdracht</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_Toc529424863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18</w:t>
            </w:r>
            <w:r w:rsidR="005A5640" w:rsidRPr="005A5640">
              <w:rPr>
                <w:rFonts w:asciiTheme="minorHAnsi" w:hAnsiTheme="minorHAnsi"/>
                <w:noProof/>
                <w:webHidden/>
              </w:rPr>
              <w:fldChar w:fldCharType="end"/>
            </w:r>
          </w:hyperlink>
        </w:p>
        <w:p w:rsidR="005A5640" w:rsidRPr="005A5640" w:rsidRDefault="0012532C">
          <w:pPr>
            <w:pStyle w:val="Inhopg4"/>
            <w:tabs>
              <w:tab w:val="right" w:leader="dot" w:pos="9017"/>
            </w:tabs>
            <w:rPr>
              <w:rFonts w:asciiTheme="minorHAnsi" w:eastAsiaTheme="minorEastAsia" w:hAnsiTheme="minorHAnsi"/>
              <w:noProof/>
              <w:lang w:eastAsia="nl-NL"/>
            </w:rPr>
          </w:pPr>
          <w:hyperlink w:anchor="_Toc529424864" w:history="1">
            <w:r w:rsidR="005A5640" w:rsidRPr="005A5640">
              <w:rPr>
                <w:rStyle w:val="Hyperlink"/>
                <w:rFonts w:asciiTheme="minorHAnsi" w:hAnsiTheme="minorHAnsi"/>
                <w:noProof/>
              </w:rPr>
              <w:t>4.5.1.1 Respondentengroep hulpverleners</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_Toc529424864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18</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65" w:history="1">
            <w:r w:rsidR="005A5640" w:rsidRPr="005A5640">
              <w:rPr>
                <w:rStyle w:val="Hyperlink"/>
                <w:rFonts w:asciiTheme="minorHAnsi" w:hAnsiTheme="minorHAnsi"/>
                <w:noProof/>
              </w:rPr>
              <w:t>4.5.2 Betrokken hulpverlening</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_Toc529424865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19</w:t>
            </w:r>
            <w:r w:rsidR="005A5640" w:rsidRPr="005A5640">
              <w:rPr>
                <w:rFonts w:asciiTheme="minorHAnsi" w:hAnsiTheme="minorHAnsi"/>
                <w:noProof/>
                <w:webHidden/>
              </w:rPr>
              <w:fldChar w:fldCharType="end"/>
            </w:r>
          </w:hyperlink>
        </w:p>
        <w:p w:rsidR="005A5640" w:rsidRPr="005A5640" w:rsidRDefault="0012532C">
          <w:pPr>
            <w:pStyle w:val="Inhopg4"/>
            <w:tabs>
              <w:tab w:val="right" w:leader="dot" w:pos="9017"/>
            </w:tabs>
            <w:rPr>
              <w:rFonts w:asciiTheme="minorHAnsi" w:eastAsiaTheme="minorEastAsia" w:hAnsiTheme="minorHAnsi"/>
              <w:noProof/>
              <w:lang w:eastAsia="nl-NL"/>
            </w:rPr>
          </w:pPr>
          <w:hyperlink w:anchor="_Toc529424866" w:history="1">
            <w:r w:rsidR="005A5640" w:rsidRPr="005A5640">
              <w:rPr>
                <w:rStyle w:val="Hyperlink"/>
                <w:rFonts w:asciiTheme="minorHAnsi" w:hAnsiTheme="minorHAnsi"/>
                <w:noProof/>
              </w:rPr>
              <w:t>4.5.2.1 Respondentengroep ex-cliënten</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_Toc529424866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19</w:t>
            </w:r>
            <w:r w:rsidR="005A5640" w:rsidRPr="005A5640">
              <w:rPr>
                <w:rFonts w:asciiTheme="minorHAnsi" w:hAnsiTheme="minorHAnsi"/>
                <w:noProof/>
                <w:webHidden/>
              </w:rPr>
              <w:fldChar w:fldCharType="end"/>
            </w:r>
          </w:hyperlink>
        </w:p>
        <w:p w:rsidR="005A5640" w:rsidRPr="005A5640" w:rsidRDefault="0012532C">
          <w:pPr>
            <w:pStyle w:val="Inhopg2"/>
            <w:tabs>
              <w:tab w:val="right" w:leader="dot" w:pos="9017"/>
            </w:tabs>
            <w:rPr>
              <w:rFonts w:asciiTheme="minorHAnsi" w:eastAsiaTheme="minorEastAsia" w:hAnsiTheme="minorHAnsi"/>
              <w:noProof/>
              <w:lang w:eastAsia="nl-NL"/>
            </w:rPr>
          </w:pPr>
          <w:hyperlink w:anchor="_Toc529424867" w:history="1">
            <w:r w:rsidR="005A5640" w:rsidRPr="005A5640">
              <w:rPr>
                <w:rStyle w:val="Hyperlink"/>
                <w:rFonts w:asciiTheme="minorHAnsi" w:eastAsiaTheme="majorEastAsia" w:hAnsiTheme="minorHAnsi"/>
                <w:noProof/>
              </w:rPr>
              <w:t>4.6 Behoefte nazorg</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_Toc529424867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19</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68" w:history="1">
            <w:r w:rsidR="005A5640" w:rsidRPr="005A5640">
              <w:rPr>
                <w:rStyle w:val="Hyperlink"/>
                <w:rFonts w:asciiTheme="minorHAnsi" w:hAnsiTheme="minorHAnsi"/>
                <w:noProof/>
              </w:rPr>
              <w:t>4.6.1 Fysieke veiligheid</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_Toc529424868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19</w:t>
            </w:r>
            <w:r w:rsidR="005A5640" w:rsidRPr="005A5640">
              <w:rPr>
                <w:rFonts w:asciiTheme="minorHAnsi" w:hAnsiTheme="minorHAnsi"/>
                <w:noProof/>
                <w:webHidden/>
              </w:rPr>
              <w:fldChar w:fldCharType="end"/>
            </w:r>
          </w:hyperlink>
        </w:p>
        <w:p w:rsidR="005A5640" w:rsidRPr="005A5640" w:rsidRDefault="0012532C">
          <w:pPr>
            <w:pStyle w:val="Inhopg4"/>
            <w:tabs>
              <w:tab w:val="right" w:leader="dot" w:pos="9017"/>
            </w:tabs>
            <w:rPr>
              <w:rFonts w:asciiTheme="minorHAnsi" w:eastAsiaTheme="minorEastAsia" w:hAnsiTheme="minorHAnsi"/>
              <w:noProof/>
              <w:lang w:eastAsia="nl-NL"/>
            </w:rPr>
          </w:pPr>
          <w:hyperlink w:anchor="_Toc529424869" w:history="1">
            <w:r w:rsidR="005A5640" w:rsidRPr="005A5640">
              <w:rPr>
                <w:rStyle w:val="Hyperlink"/>
                <w:rFonts w:asciiTheme="minorHAnsi" w:hAnsiTheme="minorHAnsi"/>
                <w:noProof/>
              </w:rPr>
              <w:t>4.6.1.1 Respondentengroep hulpverleners</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_Toc529424869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19</w:t>
            </w:r>
            <w:r w:rsidR="005A5640" w:rsidRPr="005A5640">
              <w:rPr>
                <w:rFonts w:asciiTheme="minorHAnsi" w:hAnsiTheme="minorHAnsi"/>
                <w:noProof/>
                <w:webHidden/>
              </w:rPr>
              <w:fldChar w:fldCharType="end"/>
            </w:r>
          </w:hyperlink>
        </w:p>
        <w:p w:rsidR="005A5640" w:rsidRPr="005A5640" w:rsidRDefault="0012532C">
          <w:pPr>
            <w:pStyle w:val="Inhopg4"/>
            <w:tabs>
              <w:tab w:val="right" w:leader="dot" w:pos="9017"/>
            </w:tabs>
            <w:rPr>
              <w:rFonts w:asciiTheme="minorHAnsi" w:eastAsiaTheme="minorEastAsia" w:hAnsiTheme="minorHAnsi"/>
              <w:noProof/>
              <w:lang w:eastAsia="nl-NL"/>
            </w:rPr>
          </w:pPr>
          <w:hyperlink w:anchor="_Toc529424870" w:history="1">
            <w:r w:rsidR="005A5640" w:rsidRPr="005A5640">
              <w:rPr>
                <w:rStyle w:val="Hyperlink"/>
                <w:rFonts w:asciiTheme="minorHAnsi" w:hAnsiTheme="minorHAnsi"/>
                <w:noProof/>
              </w:rPr>
              <w:t>4.6.1.2 Respondentengroep cliënten</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_Toc529424870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19</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71" w:history="1">
            <w:r w:rsidR="005A5640" w:rsidRPr="005A5640">
              <w:rPr>
                <w:rStyle w:val="Hyperlink"/>
                <w:rFonts w:asciiTheme="minorHAnsi" w:hAnsiTheme="minorHAnsi"/>
                <w:noProof/>
              </w:rPr>
              <w:t>4.6.2 Psychische veiligheid</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_Toc529424871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20</w:t>
            </w:r>
            <w:r w:rsidR="005A5640" w:rsidRPr="005A5640">
              <w:rPr>
                <w:rFonts w:asciiTheme="minorHAnsi" w:hAnsiTheme="minorHAnsi"/>
                <w:noProof/>
                <w:webHidden/>
              </w:rPr>
              <w:fldChar w:fldCharType="end"/>
            </w:r>
          </w:hyperlink>
        </w:p>
        <w:p w:rsidR="005A5640" w:rsidRPr="005A5640" w:rsidRDefault="0012532C">
          <w:pPr>
            <w:pStyle w:val="Inhopg4"/>
            <w:tabs>
              <w:tab w:val="right" w:leader="dot" w:pos="9017"/>
            </w:tabs>
            <w:rPr>
              <w:rFonts w:asciiTheme="minorHAnsi" w:eastAsiaTheme="minorEastAsia" w:hAnsiTheme="minorHAnsi"/>
              <w:noProof/>
              <w:lang w:eastAsia="nl-NL"/>
            </w:rPr>
          </w:pPr>
          <w:hyperlink w:anchor="_Toc529424872" w:history="1">
            <w:r w:rsidR="005A5640" w:rsidRPr="005A5640">
              <w:rPr>
                <w:rStyle w:val="Hyperlink"/>
                <w:rFonts w:asciiTheme="minorHAnsi" w:hAnsiTheme="minorHAnsi"/>
                <w:noProof/>
              </w:rPr>
              <w:t>4.6.2.1 Respondentengroep hulpverleners</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_Toc529424872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20</w:t>
            </w:r>
            <w:r w:rsidR="005A5640" w:rsidRPr="005A5640">
              <w:rPr>
                <w:rFonts w:asciiTheme="minorHAnsi" w:hAnsiTheme="minorHAnsi"/>
                <w:noProof/>
                <w:webHidden/>
              </w:rPr>
              <w:fldChar w:fldCharType="end"/>
            </w:r>
          </w:hyperlink>
        </w:p>
        <w:p w:rsidR="005A5640" w:rsidRPr="005A5640" w:rsidRDefault="0012532C">
          <w:pPr>
            <w:pStyle w:val="Inhopg4"/>
            <w:tabs>
              <w:tab w:val="right" w:leader="dot" w:pos="9017"/>
            </w:tabs>
            <w:rPr>
              <w:rFonts w:asciiTheme="minorHAnsi" w:eastAsiaTheme="minorEastAsia" w:hAnsiTheme="minorHAnsi"/>
              <w:noProof/>
              <w:lang w:eastAsia="nl-NL"/>
            </w:rPr>
          </w:pPr>
          <w:hyperlink w:anchor="_Toc529424873" w:history="1">
            <w:r w:rsidR="005A5640" w:rsidRPr="005A5640">
              <w:rPr>
                <w:rStyle w:val="Hyperlink"/>
                <w:rFonts w:asciiTheme="minorHAnsi" w:hAnsiTheme="minorHAnsi"/>
                <w:noProof/>
              </w:rPr>
              <w:t>4.6.2.2 Respondentengroep cliënten</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_Toc529424873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20</w:t>
            </w:r>
            <w:r w:rsidR="005A5640" w:rsidRPr="005A5640">
              <w:rPr>
                <w:rFonts w:asciiTheme="minorHAnsi" w:hAnsiTheme="minorHAnsi"/>
                <w:noProof/>
                <w:webHidden/>
              </w:rPr>
              <w:fldChar w:fldCharType="end"/>
            </w:r>
          </w:hyperlink>
        </w:p>
        <w:p w:rsidR="005A5640" w:rsidRPr="005A5640" w:rsidRDefault="0012532C">
          <w:pPr>
            <w:pStyle w:val="Inhopg1"/>
            <w:tabs>
              <w:tab w:val="right" w:leader="dot" w:pos="9017"/>
            </w:tabs>
            <w:rPr>
              <w:rFonts w:eastAsiaTheme="minorEastAsia"/>
              <w:noProof/>
              <w:lang w:eastAsia="nl-NL"/>
            </w:rPr>
          </w:pPr>
          <w:hyperlink w:anchor="_Toc529424874" w:history="1">
            <w:r w:rsidR="005A5640" w:rsidRPr="005A5640">
              <w:rPr>
                <w:rStyle w:val="Hyperlink"/>
                <w:noProof/>
                <w:lang w:eastAsia="nl-NL"/>
              </w:rPr>
              <w:t>5. Discussie</w:t>
            </w:r>
            <w:r w:rsidR="005A5640" w:rsidRPr="005A5640">
              <w:rPr>
                <w:noProof/>
                <w:webHidden/>
              </w:rPr>
              <w:tab/>
            </w:r>
            <w:r w:rsidR="005A5640" w:rsidRPr="005A5640">
              <w:rPr>
                <w:noProof/>
                <w:webHidden/>
              </w:rPr>
              <w:fldChar w:fldCharType="begin"/>
            </w:r>
            <w:r w:rsidR="005A5640" w:rsidRPr="005A5640">
              <w:rPr>
                <w:noProof/>
                <w:webHidden/>
              </w:rPr>
              <w:instrText xml:space="preserve"> PAGEREF _Toc529424874 \h </w:instrText>
            </w:r>
            <w:r w:rsidR="005A5640" w:rsidRPr="005A5640">
              <w:rPr>
                <w:noProof/>
                <w:webHidden/>
              </w:rPr>
            </w:r>
            <w:r w:rsidR="005A5640" w:rsidRPr="005A5640">
              <w:rPr>
                <w:noProof/>
                <w:webHidden/>
              </w:rPr>
              <w:fldChar w:fldCharType="separate"/>
            </w:r>
            <w:r w:rsidR="005A5640" w:rsidRPr="005A5640">
              <w:rPr>
                <w:noProof/>
                <w:webHidden/>
              </w:rPr>
              <w:t>21</w:t>
            </w:r>
            <w:r w:rsidR="005A5640" w:rsidRPr="005A5640">
              <w:rPr>
                <w:noProof/>
                <w:webHidden/>
              </w:rPr>
              <w:fldChar w:fldCharType="end"/>
            </w:r>
          </w:hyperlink>
        </w:p>
        <w:p w:rsidR="005A5640" w:rsidRPr="005A5640" w:rsidRDefault="0012532C">
          <w:pPr>
            <w:pStyle w:val="Inhopg2"/>
            <w:tabs>
              <w:tab w:val="right" w:leader="dot" w:pos="9017"/>
            </w:tabs>
            <w:rPr>
              <w:rFonts w:asciiTheme="minorHAnsi" w:eastAsiaTheme="minorEastAsia" w:hAnsiTheme="minorHAnsi"/>
              <w:noProof/>
              <w:lang w:eastAsia="nl-NL"/>
            </w:rPr>
          </w:pPr>
          <w:hyperlink w:anchor="_Toc529424875" w:history="1">
            <w:r w:rsidR="005A5640" w:rsidRPr="005A5640">
              <w:rPr>
                <w:rStyle w:val="Hyperlink"/>
                <w:rFonts w:asciiTheme="minorHAnsi" w:hAnsiTheme="minorHAnsi"/>
                <w:noProof/>
              </w:rPr>
              <w:t>5.1 Problematiek van huiselijk geweld</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_Toc529424875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21</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76" w:history="1">
            <w:r w:rsidR="005A5640" w:rsidRPr="005A5640">
              <w:rPr>
                <w:rStyle w:val="Hyperlink"/>
                <w:rFonts w:asciiTheme="minorHAnsi" w:hAnsiTheme="minorHAnsi"/>
                <w:noProof/>
                <w:lang w:eastAsia="ja-JP"/>
              </w:rPr>
              <w:t>5.1.1 Zelfbeeld</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_Toc529424876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21</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77" w:history="1">
            <w:r w:rsidR="005A5640" w:rsidRPr="005A5640">
              <w:rPr>
                <w:rStyle w:val="Hyperlink"/>
                <w:rFonts w:asciiTheme="minorHAnsi" w:hAnsiTheme="minorHAnsi"/>
                <w:noProof/>
              </w:rPr>
              <w:t>5.1.2 Netwerk</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_Toc529424877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21</w:t>
            </w:r>
            <w:r w:rsidR="005A5640" w:rsidRPr="005A5640">
              <w:rPr>
                <w:rFonts w:asciiTheme="minorHAnsi" w:hAnsiTheme="minorHAnsi"/>
                <w:noProof/>
                <w:webHidden/>
              </w:rPr>
              <w:fldChar w:fldCharType="end"/>
            </w:r>
          </w:hyperlink>
        </w:p>
        <w:p w:rsidR="005A5640" w:rsidRPr="005A5640" w:rsidRDefault="0012532C">
          <w:pPr>
            <w:pStyle w:val="Inhopg2"/>
            <w:tabs>
              <w:tab w:val="right" w:leader="dot" w:pos="9017"/>
            </w:tabs>
            <w:rPr>
              <w:rFonts w:asciiTheme="minorHAnsi" w:eastAsiaTheme="minorEastAsia" w:hAnsiTheme="minorHAnsi"/>
              <w:noProof/>
              <w:lang w:eastAsia="nl-NL"/>
            </w:rPr>
          </w:pPr>
          <w:hyperlink w:anchor="_Toc529424878" w:history="1">
            <w:r w:rsidR="005A5640" w:rsidRPr="005A5640">
              <w:rPr>
                <w:rStyle w:val="Hyperlink"/>
                <w:rFonts w:asciiTheme="minorHAnsi" w:eastAsiaTheme="majorEastAsia" w:hAnsiTheme="minorHAnsi"/>
                <w:noProof/>
              </w:rPr>
              <w:t>5.2 Begeleiding vrouwenopvang</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_Toc529424878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22</w:t>
            </w:r>
            <w:r w:rsidR="005A5640" w:rsidRPr="005A5640">
              <w:rPr>
                <w:rFonts w:asciiTheme="minorHAnsi" w:hAnsiTheme="minorHAnsi"/>
                <w:noProof/>
                <w:webHidden/>
              </w:rPr>
              <w:fldChar w:fldCharType="end"/>
            </w:r>
          </w:hyperlink>
        </w:p>
        <w:p w:rsidR="005A5640" w:rsidRPr="005A5640" w:rsidRDefault="0012532C">
          <w:pPr>
            <w:pStyle w:val="Inhopg2"/>
            <w:tabs>
              <w:tab w:val="right" w:leader="dot" w:pos="9017"/>
            </w:tabs>
            <w:rPr>
              <w:rFonts w:asciiTheme="minorHAnsi" w:eastAsiaTheme="minorEastAsia" w:hAnsiTheme="minorHAnsi"/>
              <w:noProof/>
              <w:lang w:eastAsia="nl-NL"/>
            </w:rPr>
          </w:pPr>
          <w:hyperlink w:anchor="_Toc529424879" w:history="1">
            <w:r w:rsidR="005A5640" w:rsidRPr="005A5640">
              <w:rPr>
                <w:rStyle w:val="Hyperlink"/>
                <w:rFonts w:asciiTheme="minorHAnsi" w:eastAsiaTheme="majorEastAsia" w:hAnsiTheme="minorHAnsi"/>
                <w:noProof/>
              </w:rPr>
              <w:t>5.3 Terugval</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_Toc529424879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23</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80" w:history="1">
            <w:r w:rsidR="005A5640" w:rsidRPr="005A5640">
              <w:rPr>
                <w:rStyle w:val="Hyperlink"/>
                <w:rFonts w:asciiTheme="minorHAnsi" w:hAnsiTheme="minorHAnsi"/>
                <w:noProof/>
              </w:rPr>
              <w:t>5.3.1 Oude patronen</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_Toc529424880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23</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81" w:history="1">
            <w:r w:rsidR="005A5640" w:rsidRPr="005A5640">
              <w:rPr>
                <w:rStyle w:val="Hyperlink"/>
                <w:rFonts w:asciiTheme="minorHAnsi" w:hAnsiTheme="minorHAnsi"/>
                <w:noProof/>
              </w:rPr>
              <w:t>5.3.2 Angst en stress</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_Toc529424881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23</w:t>
            </w:r>
            <w:r w:rsidR="005A5640" w:rsidRPr="005A5640">
              <w:rPr>
                <w:rFonts w:asciiTheme="minorHAnsi" w:hAnsiTheme="minorHAnsi"/>
                <w:noProof/>
                <w:webHidden/>
              </w:rPr>
              <w:fldChar w:fldCharType="end"/>
            </w:r>
          </w:hyperlink>
        </w:p>
        <w:p w:rsidR="005A5640" w:rsidRPr="005A5640" w:rsidRDefault="0012532C">
          <w:pPr>
            <w:pStyle w:val="Inhopg2"/>
            <w:tabs>
              <w:tab w:val="right" w:leader="dot" w:pos="9017"/>
            </w:tabs>
            <w:rPr>
              <w:rFonts w:asciiTheme="minorHAnsi" w:eastAsiaTheme="minorEastAsia" w:hAnsiTheme="minorHAnsi"/>
              <w:noProof/>
              <w:lang w:eastAsia="nl-NL"/>
            </w:rPr>
          </w:pPr>
          <w:hyperlink w:anchor="_Toc529424882" w:history="1">
            <w:r w:rsidR="005A5640" w:rsidRPr="005A5640">
              <w:rPr>
                <w:rStyle w:val="Hyperlink"/>
                <w:rFonts w:asciiTheme="minorHAnsi" w:eastAsiaTheme="majorEastAsia" w:hAnsiTheme="minorHAnsi"/>
                <w:noProof/>
              </w:rPr>
              <w:t>5.4 Ketenpartners</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_Toc529424882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24</w:t>
            </w:r>
            <w:r w:rsidR="005A5640" w:rsidRPr="005A5640">
              <w:rPr>
                <w:rFonts w:asciiTheme="minorHAnsi" w:hAnsiTheme="minorHAnsi"/>
                <w:noProof/>
                <w:webHidden/>
              </w:rPr>
              <w:fldChar w:fldCharType="end"/>
            </w:r>
          </w:hyperlink>
        </w:p>
        <w:p w:rsidR="005A5640" w:rsidRPr="005A5640" w:rsidRDefault="0012532C">
          <w:pPr>
            <w:pStyle w:val="Inhopg4"/>
            <w:tabs>
              <w:tab w:val="right" w:leader="dot" w:pos="9017"/>
            </w:tabs>
            <w:rPr>
              <w:rFonts w:asciiTheme="minorHAnsi" w:eastAsiaTheme="minorEastAsia" w:hAnsiTheme="minorHAnsi"/>
              <w:noProof/>
              <w:lang w:eastAsia="nl-NL"/>
            </w:rPr>
          </w:pPr>
          <w:hyperlink w:anchor="_Toc529424883" w:history="1">
            <w:r w:rsidR="005A5640" w:rsidRPr="005A5640">
              <w:rPr>
                <w:rStyle w:val="Hyperlink"/>
                <w:rFonts w:asciiTheme="minorHAnsi" w:hAnsiTheme="minorHAnsi"/>
                <w:noProof/>
              </w:rPr>
              <w:t>5.4.1 Overdracht</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_Toc529424883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24</w:t>
            </w:r>
            <w:r w:rsidR="005A5640" w:rsidRPr="005A5640">
              <w:rPr>
                <w:rFonts w:asciiTheme="minorHAnsi" w:hAnsiTheme="minorHAnsi"/>
                <w:noProof/>
                <w:webHidden/>
              </w:rPr>
              <w:fldChar w:fldCharType="end"/>
            </w:r>
          </w:hyperlink>
        </w:p>
        <w:p w:rsidR="005A5640" w:rsidRPr="005A5640" w:rsidRDefault="0012532C">
          <w:pPr>
            <w:pStyle w:val="Inhopg4"/>
            <w:tabs>
              <w:tab w:val="right" w:leader="dot" w:pos="9017"/>
            </w:tabs>
            <w:rPr>
              <w:rFonts w:asciiTheme="minorHAnsi" w:eastAsiaTheme="minorEastAsia" w:hAnsiTheme="minorHAnsi"/>
              <w:noProof/>
              <w:lang w:eastAsia="nl-NL"/>
            </w:rPr>
          </w:pPr>
          <w:hyperlink w:anchor="_Toc529424884" w:history="1">
            <w:r w:rsidR="005A5640" w:rsidRPr="005A5640">
              <w:rPr>
                <w:rStyle w:val="Hyperlink"/>
                <w:rFonts w:asciiTheme="minorHAnsi" w:hAnsiTheme="minorHAnsi"/>
                <w:noProof/>
              </w:rPr>
              <w:t>5.4.2 Betrokken hulpverlening</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_Toc529424884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25</w:t>
            </w:r>
            <w:r w:rsidR="005A5640" w:rsidRPr="005A5640">
              <w:rPr>
                <w:rFonts w:asciiTheme="minorHAnsi" w:hAnsiTheme="minorHAnsi"/>
                <w:noProof/>
                <w:webHidden/>
              </w:rPr>
              <w:fldChar w:fldCharType="end"/>
            </w:r>
          </w:hyperlink>
        </w:p>
        <w:p w:rsidR="005A5640" w:rsidRPr="005A5640" w:rsidRDefault="0012532C">
          <w:pPr>
            <w:pStyle w:val="Inhopg2"/>
            <w:tabs>
              <w:tab w:val="right" w:leader="dot" w:pos="9017"/>
            </w:tabs>
            <w:rPr>
              <w:rFonts w:asciiTheme="minorHAnsi" w:eastAsiaTheme="minorEastAsia" w:hAnsiTheme="minorHAnsi"/>
              <w:noProof/>
              <w:lang w:eastAsia="nl-NL"/>
            </w:rPr>
          </w:pPr>
          <w:hyperlink w:anchor="_Toc529424885" w:history="1">
            <w:r w:rsidR="005A5640" w:rsidRPr="005A5640">
              <w:rPr>
                <w:rStyle w:val="Hyperlink"/>
                <w:rFonts w:asciiTheme="minorHAnsi" w:hAnsiTheme="minorHAnsi"/>
                <w:noProof/>
              </w:rPr>
              <w:t>5.5 Nazorg</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_Toc529424885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25</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86" w:history="1">
            <w:r w:rsidR="005A5640" w:rsidRPr="005A5640">
              <w:rPr>
                <w:rStyle w:val="Hyperlink"/>
                <w:rFonts w:asciiTheme="minorHAnsi" w:hAnsiTheme="minorHAnsi"/>
                <w:noProof/>
              </w:rPr>
              <w:t>5.5.1 Fysieke veiligheid</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_Toc529424886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25</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87" w:history="1">
            <w:r w:rsidR="005A5640" w:rsidRPr="005A5640">
              <w:rPr>
                <w:rStyle w:val="Hyperlink"/>
                <w:rFonts w:asciiTheme="minorHAnsi" w:hAnsiTheme="minorHAnsi"/>
                <w:noProof/>
              </w:rPr>
              <w:t>5.5.2 Psychische veiligheid</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_Toc529424887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26</w:t>
            </w:r>
            <w:r w:rsidR="005A5640" w:rsidRPr="005A5640">
              <w:rPr>
                <w:rFonts w:asciiTheme="minorHAnsi" w:hAnsiTheme="minorHAnsi"/>
                <w:noProof/>
                <w:webHidden/>
              </w:rPr>
              <w:fldChar w:fldCharType="end"/>
            </w:r>
          </w:hyperlink>
        </w:p>
        <w:p w:rsidR="005A5640" w:rsidRPr="005A5640" w:rsidRDefault="0012532C">
          <w:pPr>
            <w:pStyle w:val="Inhopg1"/>
            <w:tabs>
              <w:tab w:val="right" w:leader="dot" w:pos="9017"/>
            </w:tabs>
            <w:rPr>
              <w:rFonts w:eastAsiaTheme="minorEastAsia"/>
              <w:noProof/>
              <w:lang w:eastAsia="nl-NL"/>
            </w:rPr>
          </w:pPr>
          <w:hyperlink w:anchor="_Toc529424888" w:history="1">
            <w:r w:rsidR="005A5640" w:rsidRPr="005A5640">
              <w:rPr>
                <w:rStyle w:val="Hyperlink"/>
                <w:noProof/>
              </w:rPr>
              <w:t>6. Conclusie en aanbevelingen</w:t>
            </w:r>
            <w:r w:rsidR="005A5640" w:rsidRPr="005A5640">
              <w:rPr>
                <w:noProof/>
                <w:webHidden/>
              </w:rPr>
              <w:tab/>
            </w:r>
            <w:r w:rsidR="005A5640" w:rsidRPr="005A5640">
              <w:rPr>
                <w:noProof/>
                <w:webHidden/>
              </w:rPr>
              <w:fldChar w:fldCharType="begin"/>
            </w:r>
            <w:r w:rsidR="005A5640" w:rsidRPr="005A5640">
              <w:rPr>
                <w:noProof/>
                <w:webHidden/>
              </w:rPr>
              <w:instrText xml:space="preserve"> PAGEREF _Toc529424888 \h </w:instrText>
            </w:r>
            <w:r w:rsidR="005A5640" w:rsidRPr="005A5640">
              <w:rPr>
                <w:noProof/>
                <w:webHidden/>
              </w:rPr>
            </w:r>
            <w:r w:rsidR="005A5640" w:rsidRPr="005A5640">
              <w:rPr>
                <w:noProof/>
                <w:webHidden/>
              </w:rPr>
              <w:fldChar w:fldCharType="separate"/>
            </w:r>
            <w:r w:rsidR="005A5640" w:rsidRPr="005A5640">
              <w:rPr>
                <w:noProof/>
                <w:webHidden/>
              </w:rPr>
              <w:t>27</w:t>
            </w:r>
            <w:r w:rsidR="005A5640" w:rsidRPr="005A5640">
              <w:rPr>
                <w:noProof/>
                <w:webHidden/>
              </w:rPr>
              <w:fldChar w:fldCharType="end"/>
            </w:r>
          </w:hyperlink>
        </w:p>
        <w:p w:rsidR="005A5640" w:rsidRPr="005A5640" w:rsidRDefault="0012532C">
          <w:pPr>
            <w:pStyle w:val="Inhopg2"/>
            <w:tabs>
              <w:tab w:val="right" w:leader="dot" w:pos="9017"/>
            </w:tabs>
            <w:rPr>
              <w:rFonts w:asciiTheme="minorHAnsi" w:eastAsiaTheme="minorEastAsia" w:hAnsiTheme="minorHAnsi"/>
              <w:noProof/>
              <w:lang w:eastAsia="nl-NL"/>
            </w:rPr>
          </w:pPr>
          <w:hyperlink w:anchor="_Toc529424889" w:history="1">
            <w:r w:rsidR="005A5640" w:rsidRPr="005A5640">
              <w:rPr>
                <w:rStyle w:val="Hyperlink"/>
                <w:rFonts w:asciiTheme="minorHAnsi" w:hAnsiTheme="minorHAnsi"/>
                <w:noProof/>
              </w:rPr>
              <w:t>6.1 Beantwoording deelvragen</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_Toc529424889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27</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90" w:history="1">
            <w:r w:rsidR="005A5640" w:rsidRPr="005A5640">
              <w:rPr>
                <w:rStyle w:val="Hyperlink"/>
                <w:rFonts w:asciiTheme="minorHAnsi" w:hAnsiTheme="minorHAnsi"/>
                <w:noProof/>
              </w:rPr>
              <w:t>6.1.1 Hoe wordt de huidige nazorg ervaren door ex-cliënten van Safegroup?</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_Toc529424890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27</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91" w:history="1">
            <w:r w:rsidR="005A5640" w:rsidRPr="005A5640">
              <w:rPr>
                <w:rStyle w:val="Hyperlink"/>
                <w:rFonts w:asciiTheme="minorHAnsi" w:hAnsiTheme="minorHAnsi"/>
                <w:noProof/>
                <w:lang w:eastAsia="ja-JP"/>
              </w:rPr>
              <w:t>6.1.2 Welke behoeften hebben ex-cliënten van Safegroup aan nazorg, gericht op de problematiek van huiselijk geweld?</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_Toc529424891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28</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92" w:history="1">
            <w:r w:rsidR="005A5640" w:rsidRPr="005A5640">
              <w:rPr>
                <w:rStyle w:val="Hyperlink"/>
                <w:rFonts w:asciiTheme="minorHAnsi" w:hAnsiTheme="minorHAnsi"/>
                <w:noProof/>
                <w:lang w:eastAsia="ja-JP"/>
              </w:rPr>
              <w:t>6.1.3 Welke rol denken hulpverleners van Safegroup te moeten hebben in de voorbereiding en uitvoering van het nazorgtraject van ex-cliënten?</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_Toc529424892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28</w:t>
            </w:r>
            <w:r w:rsidR="005A5640" w:rsidRPr="005A5640">
              <w:rPr>
                <w:rFonts w:asciiTheme="minorHAnsi" w:hAnsiTheme="minorHAnsi"/>
                <w:noProof/>
                <w:webHidden/>
              </w:rPr>
              <w:fldChar w:fldCharType="end"/>
            </w:r>
          </w:hyperlink>
        </w:p>
        <w:p w:rsidR="005A5640" w:rsidRPr="005A5640" w:rsidRDefault="0012532C">
          <w:pPr>
            <w:pStyle w:val="Inhopg2"/>
            <w:tabs>
              <w:tab w:val="right" w:leader="dot" w:pos="9017"/>
            </w:tabs>
            <w:rPr>
              <w:rFonts w:asciiTheme="minorHAnsi" w:eastAsiaTheme="minorEastAsia" w:hAnsiTheme="minorHAnsi"/>
              <w:noProof/>
              <w:lang w:eastAsia="nl-NL"/>
            </w:rPr>
          </w:pPr>
          <w:hyperlink w:anchor="_Toc529424893" w:history="1">
            <w:r w:rsidR="005A5640" w:rsidRPr="005A5640">
              <w:rPr>
                <w:rStyle w:val="Hyperlink"/>
                <w:rFonts w:asciiTheme="minorHAnsi" w:hAnsiTheme="minorHAnsi"/>
                <w:noProof/>
              </w:rPr>
              <w:t>6.2 Beantwoorden onderzoeksvraag</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_Toc529424893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29</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94" w:history="1">
            <w:r w:rsidR="005A5640" w:rsidRPr="005A5640">
              <w:rPr>
                <w:rStyle w:val="Hyperlink"/>
                <w:rFonts w:asciiTheme="minorHAnsi" w:hAnsiTheme="minorHAnsi"/>
                <w:noProof/>
              </w:rPr>
              <w:t>6.2.1 “Op welke wijze kan Safegroup Breda het nazorgtraject voor ex-cliënten, in samenwerking met ketenpartners, laten aansluiten bij de behoeften van ex-cliënten?”</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_Toc529424894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29</w:t>
            </w:r>
            <w:r w:rsidR="005A5640" w:rsidRPr="005A5640">
              <w:rPr>
                <w:rFonts w:asciiTheme="minorHAnsi" w:hAnsiTheme="minorHAnsi"/>
                <w:noProof/>
                <w:webHidden/>
              </w:rPr>
              <w:fldChar w:fldCharType="end"/>
            </w:r>
          </w:hyperlink>
        </w:p>
        <w:p w:rsidR="005A5640" w:rsidRPr="005A5640" w:rsidRDefault="0012532C">
          <w:pPr>
            <w:pStyle w:val="Inhopg2"/>
            <w:tabs>
              <w:tab w:val="right" w:leader="dot" w:pos="9017"/>
            </w:tabs>
            <w:rPr>
              <w:rFonts w:asciiTheme="minorHAnsi" w:eastAsiaTheme="minorEastAsia" w:hAnsiTheme="minorHAnsi"/>
              <w:noProof/>
              <w:lang w:eastAsia="nl-NL"/>
            </w:rPr>
          </w:pPr>
          <w:hyperlink w:anchor="_Toc529424895" w:history="1">
            <w:r w:rsidR="005A5640" w:rsidRPr="005A5640">
              <w:rPr>
                <w:rStyle w:val="Hyperlink"/>
                <w:rFonts w:asciiTheme="minorHAnsi" w:hAnsiTheme="minorHAnsi"/>
                <w:noProof/>
              </w:rPr>
              <w:t>6.3 Aanbevelingen</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_Toc529424895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30</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96" w:history="1">
            <w:r w:rsidR="005A5640" w:rsidRPr="005A5640">
              <w:rPr>
                <w:rStyle w:val="Hyperlink"/>
                <w:rFonts w:asciiTheme="minorHAnsi" w:hAnsiTheme="minorHAnsi"/>
                <w:noProof/>
              </w:rPr>
              <w:t>6.3.1 Krachtwerk</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_Toc529424896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30</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97" w:history="1">
            <w:r w:rsidR="005A5640" w:rsidRPr="005A5640">
              <w:rPr>
                <w:rStyle w:val="Hyperlink"/>
                <w:rFonts w:asciiTheme="minorHAnsi" w:hAnsiTheme="minorHAnsi"/>
                <w:noProof/>
              </w:rPr>
              <w:t>6.3.2 Sociale kaart</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_Toc529424897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31</w:t>
            </w:r>
            <w:r w:rsidR="005A5640" w:rsidRPr="005A5640">
              <w:rPr>
                <w:rFonts w:asciiTheme="minorHAnsi" w:hAnsiTheme="minorHAnsi"/>
                <w:noProof/>
                <w:webHidden/>
              </w:rPr>
              <w:fldChar w:fldCharType="end"/>
            </w:r>
          </w:hyperlink>
        </w:p>
        <w:p w:rsidR="005A5640" w:rsidRPr="005A5640" w:rsidRDefault="0012532C">
          <w:pPr>
            <w:pStyle w:val="Inhopg3"/>
            <w:tabs>
              <w:tab w:val="right" w:leader="dot" w:pos="9017"/>
            </w:tabs>
            <w:rPr>
              <w:rFonts w:asciiTheme="minorHAnsi" w:eastAsiaTheme="minorEastAsia" w:hAnsiTheme="minorHAnsi"/>
              <w:noProof/>
              <w:lang w:eastAsia="nl-NL"/>
            </w:rPr>
          </w:pPr>
          <w:hyperlink w:anchor="_Toc529424898" w:history="1">
            <w:r w:rsidR="005A5640" w:rsidRPr="005A5640">
              <w:rPr>
                <w:rStyle w:val="Hyperlink"/>
                <w:rFonts w:asciiTheme="minorHAnsi" w:hAnsiTheme="minorHAnsi"/>
                <w:noProof/>
                <w:lang w:eastAsia="ja-JP"/>
              </w:rPr>
              <w:t>6.3.3 Aanvullend onderzoek naar terugval</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_Toc529424898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32</w:t>
            </w:r>
            <w:r w:rsidR="005A5640" w:rsidRPr="005A5640">
              <w:rPr>
                <w:rFonts w:asciiTheme="minorHAnsi" w:hAnsiTheme="minorHAnsi"/>
                <w:noProof/>
                <w:webHidden/>
              </w:rPr>
              <w:fldChar w:fldCharType="end"/>
            </w:r>
          </w:hyperlink>
        </w:p>
        <w:p w:rsidR="005A5640" w:rsidRPr="005A5640" w:rsidRDefault="0012532C">
          <w:pPr>
            <w:pStyle w:val="Inhopg1"/>
            <w:tabs>
              <w:tab w:val="right" w:leader="dot" w:pos="9017"/>
            </w:tabs>
            <w:rPr>
              <w:rFonts w:eastAsiaTheme="minorEastAsia"/>
              <w:noProof/>
              <w:lang w:eastAsia="nl-NL"/>
            </w:rPr>
          </w:pPr>
          <w:hyperlink w:anchor="_Toc529424899" w:history="1">
            <w:r w:rsidR="005A5640" w:rsidRPr="005A5640">
              <w:rPr>
                <w:rStyle w:val="Hyperlink"/>
                <w:noProof/>
              </w:rPr>
              <w:t>7. Evaluatie</w:t>
            </w:r>
            <w:r w:rsidR="005A5640" w:rsidRPr="005A5640">
              <w:rPr>
                <w:noProof/>
                <w:webHidden/>
              </w:rPr>
              <w:tab/>
            </w:r>
            <w:r w:rsidR="005A5640" w:rsidRPr="005A5640">
              <w:rPr>
                <w:noProof/>
                <w:webHidden/>
              </w:rPr>
              <w:fldChar w:fldCharType="begin"/>
            </w:r>
            <w:r w:rsidR="005A5640" w:rsidRPr="005A5640">
              <w:rPr>
                <w:noProof/>
                <w:webHidden/>
              </w:rPr>
              <w:instrText xml:space="preserve"> PAGEREF _Toc529424899 \h </w:instrText>
            </w:r>
            <w:r w:rsidR="005A5640" w:rsidRPr="005A5640">
              <w:rPr>
                <w:noProof/>
                <w:webHidden/>
              </w:rPr>
            </w:r>
            <w:r w:rsidR="005A5640" w:rsidRPr="005A5640">
              <w:rPr>
                <w:noProof/>
                <w:webHidden/>
              </w:rPr>
              <w:fldChar w:fldCharType="separate"/>
            </w:r>
            <w:r w:rsidR="005A5640" w:rsidRPr="005A5640">
              <w:rPr>
                <w:noProof/>
                <w:webHidden/>
              </w:rPr>
              <w:t>33</w:t>
            </w:r>
            <w:r w:rsidR="005A5640" w:rsidRPr="005A5640">
              <w:rPr>
                <w:noProof/>
                <w:webHidden/>
              </w:rPr>
              <w:fldChar w:fldCharType="end"/>
            </w:r>
          </w:hyperlink>
        </w:p>
        <w:p w:rsidR="005A5640" w:rsidRPr="005A5640" w:rsidRDefault="0012532C">
          <w:pPr>
            <w:pStyle w:val="Inhopg2"/>
            <w:tabs>
              <w:tab w:val="right" w:leader="dot" w:pos="9017"/>
            </w:tabs>
            <w:rPr>
              <w:rFonts w:asciiTheme="minorHAnsi" w:eastAsiaTheme="minorEastAsia" w:hAnsiTheme="minorHAnsi"/>
              <w:noProof/>
              <w:lang w:eastAsia="nl-NL"/>
            </w:rPr>
          </w:pPr>
          <w:hyperlink w:anchor="_Toc529424900" w:history="1">
            <w:r w:rsidR="005A5640" w:rsidRPr="005A5640">
              <w:rPr>
                <w:rStyle w:val="Hyperlink"/>
                <w:rFonts w:asciiTheme="minorHAnsi" w:hAnsiTheme="minorHAnsi"/>
                <w:noProof/>
              </w:rPr>
              <w:t>7.1 Evaluatie onderzoeksproces</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_Toc529424900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33</w:t>
            </w:r>
            <w:r w:rsidR="005A5640" w:rsidRPr="005A5640">
              <w:rPr>
                <w:rFonts w:asciiTheme="minorHAnsi" w:hAnsiTheme="minorHAnsi"/>
                <w:noProof/>
                <w:webHidden/>
              </w:rPr>
              <w:fldChar w:fldCharType="end"/>
            </w:r>
          </w:hyperlink>
        </w:p>
        <w:p w:rsidR="005A5640" w:rsidRPr="005A5640" w:rsidRDefault="0012532C">
          <w:pPr>
            <w:pStyle w:val="Inhopg2"/>
            <w:tabs>
              <w:tab w:val="right" w:leader="dot" w:pos="9017"/>
            </w:tabs>
            <w:rPr>
              <w:rFonts w:asciiTheme="minorHAnsi" w:eastAsiaTheme="minorEastAsia" w:hAnsiTheme="minorHAnsi"/>
              <w:noProof/>
              <w:lang w:eastAsia="nl-NL"/>
            </w:rPr>
          </w:pPr>
          <w:hyperlink w:anchor="_Toc529424901" w:history="1">
            <w:r w:rsidR="005A5640" w:rsidRPr="005A5640">
              <w:rPr>
                <w:rStyle w:val="Hyperlink"/>
                <w:rFonts w:asciiTheme="minorHAnsi" w:hAnsiTheme="minorHAnsi"/>
                <w:noProof/>
              </w:rPr>
              <w:t>7.2 Evaluatie onderzoeksresultaat</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_Toc529424901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33</w:t>
            </w:r>
            <w:r w:rsidR="005A5640" w:rsidRPr="005A5640">
              <w:rPr>
                <w:rFonts w:asciiTheme="minorHAnsi" w:hAnsiTheme="minorHAnsi"/>
                <w:noProof/>
                <w:webHidden/>
              </w:rPr>
              <w:fldChar w:fldCharType="end"/>
            </w:r>
          </w:hyperlink>
        </w:p>
        <w:p w:rsidR="005A5640" w:rsidRPr="005A5640" w:rsidRDefault="0012532C">
          <w:pPr>
            <w:pStyle w:val="Inhopg2"/>
            <w:tabs>
              <w:tab w:val="right" w:leader="dot" w:pos="9017"/>
            </w:tabs>
            <w:rPr>
              <w:rFonts w:asciiTheme="minorHAnsi" w:eastAsiaTheme="minorEastAsia" w:hAnsiTheme="minorHAnsi"/>
              <w:noProof/>
              <w:lang w:eastAsia="nl-NL"/>
            </w:rPr>
          </w:pPr>
          <w:hyperlink w:anchor="_Toc529424902" w:history="1">
            <w:r w:rsidR="005A5640" w:rsidRPr="005A5640">
              <w:rPr>
                <w:rStyle w:val="Hyperlink"/>
                <w:rFonts w:asciiTheme="minorHAnsi" w:hAnsiTheme="minorHAnsi"/>
                <w:noProof/>
              </w:rPr>
              <w:t>7.3 Onderzoek gedrag</w:t>
            </w:r>
            <w:r w:rsidR="005A5640" w:rsidRPr="005A5640">
              <w:rPr>
                <w:rFonts w:asciiTheme="minorHAnsi" w:hAnsiTheme="minorHAnsi"/>
                <w:noProof/>
                <w:webHidden/>
              </w:rPr>
              <w:tab/>
            </w:r>
            <w:r w:rsidR="005A5640" w:rsidRPr="005A5640">
              <w:rPr>
                <w:rFonts w:asciiTheme="minorHAnsi" w:hAnsiTheme="minorHAnsi"/>
                <w:noProof/>
                <w:webHidden/>
              </w:rPr>
              <w:fldChar w:fldCharType="begin"/>
            </w:r>
            <w:r w:rsidR="005A5640" w:rsidRPr="005A5640">
              <w:rPr>
                <w:rFonts w:asciiTheme="minorHAnsi" w:hAnsiTheme="minorHAnsi"/>
                <w:noProof/>
                <w:webHidden/>
              </w:rPr>
              <w:instrText xml:space="preserve"> PAGEREF _Toc529424902 \h </w:instrText>
            </w:r>
            <w:r w:rsidR="005A5640" w:rsidRPr="005A5640">
              <w:rPr>
                <w:rFonts w:asciiTheme="minorHAnsi" w:hAnsiTheme="minorHAnsi"/>
                <w:noProof/>
                <w:webHidden/>
              </w:rPr>
            </w:r>
            <w:r w:rsidR="005A5640" w:rsidRPr="005A5640">
              <w:rPr>
                <w:rFonts w:asciiTheme="minorHAnsi" w:hAnsiTheme="minorHAnsi"/>
                <w:noProof/>
                <w:webHidden/>
              </w:rPr>
              <w:fldChar w:fldCharType="separate"/>
            </w:r>
            <w:r w:rsidR="005A5640" w:rsidRPr="005A5640">
              <w:rPr>
                <w:rFonts w:asciiTheme="minorHAnsi" w:hAnsiTheme="minorHAnsi"/>
                <w:noProof/>
                <w:webHidden/>
              </w:rPr>
              <w:t>34</w:t>
            </w:r>
            <w:r w:rsidR="005A5640" w:rsidRPr="005A5640">
              <w:rPr>
                <w:rFonts w:asciiTheme="minorHAnsi" w:hAnsiTheme="minorHAnsi"/>
                <w:noProof/>
                <w:webHidden/>
              </w:rPr>
              <w:fldChar w:fldCharType="end"/>
            </w:r>
          </w:hyperlink>
        </w:p>
        <w:p w:rsidR="005A5640" w:rsidRPr="005A5640" w:rsidRDefault="0012532C">
          <w:pPr>
            <w:pStyle w:val="Inhopg1"/>
            <w:tabs>
              <w:tab w:val="right" w:leader="dot" w:pos="9017"/>
            </w:tabs>
            <w:rPr>
              <w:rFonts w:eastAsiaTheme="minorEastAsia"/>
              <w:noProof/>
              <w:lang w:eastAsia="nl-NL"/>
            </w:rPr>
          </w:pPr>
          <w:hyperlink w:anchor="_Toc529424903" w:history="1">
            <w:r w:rsidR="005A5640" w:rsidRPr="005A5640">
              <w:rPr>
                <w:rStyle w:val="Hyperlink"/>
                <w:noProof/>
              </w:rPr>
              <w:t>Bibliografie</w:t>
            </w:r>
            <w:r w:rsidR="005A5640" w:rsidRPr="005A5640">
              <w:rPr>
                <w:noProof/>
                <w:webHidden/>
              </w:rPr>
              <w:tab/>
            </w:r>
            <w:r w:rsidR="005A5640" w:rsidRPr="005A5640">
              <w:rPr>
                <w:noProof/>
                <w:webHidden/>
              </w:rPr>
              <w:fldChar w:fldCharType="begin"/>
            </w:r>
            <w:r w:rsidR="005A5640" w:rsidRPr="005A5640">
              <w:rPr>
                <w:noProof/>
                <w:webHidden/>
              </w:rPr>
              <w:instrText xml:space="preserve"> PAGEREF _Toc529424903 \h </w:instrText>
            </w:r>
            <w:r w:rsidR="005A5640" w:rsidRPr="005A5640">
              <w:rPr>
                <w:noProof/>
                <w:webHidden/>
              </w:rPr>
            </w:r>
            <w:r w:rsidR="005A5640" w:rsidRPr="005A5640">
              <w:rPr>
                <w:noProof/>
                <w:webHidden/>
              </w:rPr>
              <w:fldChar w:fldCharType="separate"/>
            </w:r>
            <w:r w:rsidR="005A5640" w:rsidRPr="005A5640">
              <w:rPr>
                <w:noProof/>
                <w:webHidden/>
              </w:rPr>
              <w:t>35</w:t>
            </w:r>
            <w:r w:rsidR="005A5640" w:rsidRPr="005A5640">
              <w:rPr>
                <w:noProof/>
                <w:webHidden/>
              </w:rPr>
              <w:fldChar w:fldCharType="end"/>
            </w:r>
          </w:hyperlink>
        </w:p>
        <w:p w:rsidR="005A5640" w:rsidRPr="005A5640" w:rsidRDefault="0012532C">
          <w:pPr>
            <w:pStyle w:val="Inhopg1"/>
            <w:tabs>
              <w:tab w:val="right" w:leader="dot" w:pos="9017"/>
            </w:tabs>
            <w:rPr>
              <w:rFonts w:eastAsiaTheme="minorEastAsia"/>
              <w:noProof/>
              <w:lang w:eastAsia="nl-NL"/>
            </w:rPr>
          </w:pPr>
          <w:hyperlink w:anchor="_Toc529424904" w:history="1">
            <w:r w:rsidR="005A5640" w:rsidRPr="005A5640">
              <w:rPr>
                <w:rStyle w:val="Hyperlink"/>
                <w:noProof/>
              </w:rPr>
              <w:t>Bijlage 1: Feedbackverslag opdrachtgever</w:t>
            </w:r>
            <w:r w:rsidR="005A5640" w:rsidRPr="005A5640">
              <w:rPr>
                <w:noProof/>
                <w:webHidden/>
              </w:rPr>
              <w:tab/>
            </w:r>
            <w:r w:rsidR="005A5640" w:rsidRPr="005A5640">
              <w:rPr>
                <w:noProof/>
                <w:webHidden/>
              </w:rPr>
              <w:fldChar w:fldCharType="begin"/>
            </w:r>
            <w:r w:rsidR="005A5640" w:rsidRPr="005A5640">
              <w:rPr>
                <w:noProof/>
                <w:webHidden/>
              </w:rPr>
              <w:instrText xml:space="preserve"> PAGEREF _Toc529424904 \h </w:instrText>
            </w:r>
            <w:r w:rsidR="005A5640" w:rsidRPr="005A5640">
              <w:rPr>
                <w:noProof/>
                <w:webHidden/>
              </w:rPr>
            </w:r>
            <w:r w:rsidR="005A5640" w:rsidRPr="005A5640">
              <w:rPr>
                <w:noProof/>
                <w:webHidden/>
              </w:rPr>
              <w:fldChar w:fldCharType="separate"/>
            </w:r>
            <w:r w:rsidR="005A5640" w:rsidRPr="005A5640">
              <w:rPr>
                <w:noProof/>
                <w:webHidden/>
              </w:rPr>
              <w:t>38</w:t>
            </w:r>
            <w:r w:rsidR="005A5640" w:rsidRPr="005A5640">
              <w:rPr>
                <w:noProof/>
                <w:webHidden/>
              </w:rPr>
              <w:fldChar w:fldCharType="end"/>
            </w:r>
          </w:hyperlink>
        </w:p>
        <w:p w:rsidR="005A5640" w:rsidRPr="005A5640" w:rsidRDefault="0012532C">
          <w:pPr>
            <w:pStyle w:val="Inhopg1"/>
            <w:tabs>
              <w:tab w:val="right" w:leader="dot" w:pos="9017"/>
            </w:tabs>
            <w:rPr>
              <w:rFonts w:eastAsiaTheme="minorEastAsia"/>
              <w:noProof/>
              <w:lang w:eastAsia="nl-NL"/>
            </w:rPr>
          </w:pPr>
          <w:hyperlink w:anchor="_Toc529424905" w:history="1">
            <w:r w:rsidR="005A5640" w:rsidRPr="005A5640">
              <w:rPr>
                <w:rStyle w:val="Hyperlink"/>
                <w:noProof/>
              </w:rPr>
              <w:t>Bijlage 2: Interviewschema</w:t>
            </w:r>
            <w:r w:rsidR="005A5640" w:rsidRPr="005A5640">
              <w:rPr>
                <w:noProof/>
                <w:webHidden/>
              </w:rPr>
              <w:tab/>
            </w:r>
            <w:r w:rsidR="005A5640" w:rsidRPr="005A5640">
              <w:rPr>
                <w:noProof/>
                <w:webHidden/>
              </w:rPr>
              <w:fldChar w:fldCharType="begin"/>
            </w:r>
            <w:r w:rsidR="005A5640" w:rsidRPr="005A5640">
              <w:rPr>
                <w:noProof/>
                <w:webHidden/>
              </w:rPr>
              <w:instrText xml:space="preserve"> PAGEREF _Toc529424905 \h </w:instrText>
            </w:r>
            <w:r w:rsidR="005A5640" w:rsidRPr="005A5640">
              <w:rPr>
                <w:noProof/>
                <w:webHidden/>
              </w:rPr>
            </w:r>
            <w:r w:rsidR="005A5640" w:rsidRPr="005A5640">
              <w:rPr>
                <w:noProof/>
                <w:webHidden/>
              </w:rPr>
              <w:fldChar w:fldCharType="separate"/>
            </w:r>
            <w:r w:rsidR="005A5640" w:rsidRPr="005A5640">
              <w:rPr>
                <w:noProof/>
                <w:webHidden/>
              </w:rPr>
              <w:t>39</w:t>
            </w:r>
            <w:r w:rsidR="005A5640" w:rsidRPr="005A5640">
              <w:rPr>
                <w:noProof/>
                <w:webHidden/>
              </w:rPr>
              <w:fldChar w:fldCharType="end"/>
            </w:r>
          </w:hyperlink>
        </w:p>
        <w:p w:rsidR="005A5640" w:rsidRPr="005A5640" w:rsidRDefault="0012532C">
          <w:pPr>
            <w:pStyle w:val="Inhopg1"/>
            <w:tabs>
              <w:tab w:val="right" w:leader="dot" w:pos="9017"/>
            </w:tabs>
            <w:rPr>
              <w:rFonts w:eastAsiaTheme="minorEastAsia"/>
              <w:noProof/>
              <w:lang w:eastAsia="nl-NL"/>
            </w:rPr>
          </w:pPr>
          <w:hyperlink w:anchor="_Toc529424906" w:history="1">
            <w:r w:rsidR="005A5640" w:rsidRPr="005A5640">
              <w:rPr>
                <w:rStyle w:val="Hyperlink"/>
                <w:noProof/>
              </w:rPr>
              <w:t>Bijlage 3 Krachtwerkformulier</w:t>
            </w:r>
            <w:r w:rsidR="005A5640" w:rsidRPr="005A5640">
              <w:rPr>
                <w:noProof/>
                <w:webHidden/>
              </w:rPr>
              <w:tab/>
            </w:r>
            <w:r w:rsidR="005A5640" w:rsidRPr="005A5640">
              <w:rPr>
                <w:noProof/>
                <w:webHidden/>
              </w:rPr>
              <w:fldChar w:fldCharType="begin"/>
            </w:r>
            <w:r w:rsidR="005A5640" w:rsidRPr="005A5640">
              <w:rPr>
                <w:noProof/>
                <w:webHidden/>
              </w:rPr>
              <w:instrText xml:space="preserve"> PAGEREF _Toc529424906 \h </w:instrText>
            </w:r>
            <w:r w:rsidR="005A5640" w:rsidRPr="005A5640">
              <w:rPr>
                <w:noProof/>
                <w:webHidden/>
              </w:rPr>
            </w:r>
            <w:r w:rsidR="005A5640" w:rsidRPr="005A5640">
              <w:rPr>
                <w:noProof/>
                <w:webHidden/>
              </w:rPr>
              <w:fldChar w:fldCharType="separate"/>
            </w:r>
            <w:r w:rsidR="005A5640" w:rsidRPr="005A5640">
              <w:rPr>
                <w:noProof/>
                <w:webHidden/>
              </w:rPr>
              <w:t>41</w:t>
            </w:r>
            <w:r w:rsidR="005A5640" w:rsidRPr="005A5640">
              <w:rPr>
                <w:noProof/>
                <w:webHidden/>
              </w:rPr>
              <w:fldChar w:fldCharType="end"/>
            </w:r>
          </w:hyperlink>
        </w:p>
        <w:p w:rsidR="005A5640" w:rsidRPr="005A5640" w:rsidRDefault="0012532C">
          <w:pPr>
            <w:pStyle w:val="Inhopg1"/>
            <w:tabs>
              <w:tab w:val="right" w:leader="dot" w:pos="9017"/>
            </w:tabs>
            <w:rPr>
              <w:rFonts w:eastAsiaTheme="minorEastAsia"/>
              <w:noProof/>
              <w:lang w:eastAsia="nl-NL"/>
            </w:rPr>
          </w:pPr>
          <w:hyperlink w:anchor="_Toc529424907" w:history="1">
            <w:r w:rsidR="005A5640" w:rsidRPr="005A5640">
              <w:rPr>
                <w:rStyle w:val="Hyperlink"/>
                <w:noProof/>
              </w:rPr>
              <w:t>Bijlage 4 Uitgewerkt transcript</w:t>
            </w:r>
            <w:r w:rsidR="005A5640" w:rsidRPr="005A5640">
              <w:rPr>
                <w:noProof/>
                <w:webHidden/>
              </w:rPr>
              <w:tab/>
            </w:r>
            <w:r w:rsidR="005A5640" w:rsidRPr="005A5640">
              <w:rPr>
                <w:noProof/>
                <w:webHidden/>
              </w:rPr>
              <w:fldChar w:fldCharType="begin"/>
            </w:r>
            <w:r w:rsidR="005A5640" w:rsidRPr="005A5640">
              <w:rPr>
                <w:noProof/>
                <w:webHidden/>
              </w:rPr>
              <w:instrText xml:space="preserve"> PAGEREF _Toc529424907 \h </w:instrText>
            </w:r>
            <w:r w:rsidR="005A5640" w:rsidRPr="005A5640">
              <w:rPr>
                <w:noProof/>
                <w:webHidden/>
              </w:rPr>
            </w:r>
            <w:r w:rsidR="005A5640" w:rsidRPr="005A5640">
              <w:rPr>
                <w:noProof/>
                <w:webHidden/>
              </w:rPr>
              <w:fldChar w:fldCharType="separate"/>
            </w:r>
            <w:r w:rsidR="005A5640" w:rsidRPr="005A5640">
              <w:rPr>
                <w:noProof/>
                <w:webHidden/>
              </w:rPr>
              <w:t>47</w:t>
            </w:r>
            <w:r w:rsidR="005A5640" w:rsidRPr="005A5640">
              <w:rPr>
                <w:noProof/>
                <w:webHidden/>
              </w:rPr>
              <w:fldChar w:fldCharType="end"/>
            </w:r>
          </w:hyperlink>
        </w:p>
        <w:p w:rsidR="00EE68E2" w:rsidRPr="00D95F66" w:rsidRDefault="00B422CD" w:rsidP="00EE68E2">
          <w:pPr>
            <w:rPr>
              <w:rFonts w:asciiTheme="minorHAnsi" w:hAnsiTheme="minorHAnsi"/>
            </w:rPr>
          </w:pPr>
          <w:r w:rsidRPr="005A5640">
            <w:rPr>
              <w:rFonts w:asciiTheme="minorHAnsi" w:hAnsiTheme="minorHAnsi"/>
            </w:rPr>
            <w:fldChar w:fldCharType="end"/>
          </w:r>
        </w:p>
      </w:sdtContent>
    </w:sdt>
    <w:p w:rsidR="008778A4" w:rsidRPr="00D95F66" w:rsidRDefault="008778A4" w:rsidP="00EE68E2">
      <w:pPr>
        <w:rPr>
          <w:rFonts w:asciiTheme="minorHAnsi" w:hAnsiTheme="minorHAnsi" w:cstheme="minorHAnsi"/>
        </w:rPr>
      </w:pPr>
    </w:p>
    <w:p w:rsidR="008778A4" w:rsidRPr="00D95F66" w:rsidRDefault="008778A4" w:rsidP="008778A4">
      <w:pPr>
        <w:rPr>
          <w:rFonts w:asciiTheme="minorHAnsi" w:hAnsiTheme="minorHAnsi" w:cstheme="minorHAnsi"/>
        </w:rPr>
      </w:pPr>
    </w:p>
    <w:p w:rsidR="008778A4" w:rsidRPr="00D95F66" w:rsidRDefault="008778A4" w:rsidP="008778A4">
      <w:pPr>
        <w:rPr>
          <w:rFonts w:asciiTheme="minorHAnsi" w:hAnsiTheme="minorHAnsi" w:cstheme="minorHAnsi"/>
        </w:rPr>
      </w:pPr>
    </w:p>
    <w:p w:rsidR="008778A4" w:rsidRPr="00D95F66" w:rsidRDefault="008778A4" w:rsidP="008778A4">
      <w:pPr>
        <w:rPr>
          <w:rFonts w:asciiTheme="minorHAnsi" w:hAnsiTheme="minorHAnsi" w:cstheme="minorHAnsi"/>
        </w:rPr>
      </w:pPr>
    </w:p>
    <w:p w:rsidR="008778A4" w:rsidRPr="00D95F66" w:rsidRDefault="008778A4" w:rsidP="008778A4">
      <w:pPr>
        <w:rPr>
          <w:rFonts w:asciiTheme="minorHAnsi" w:hAnsiTheme="minorHAnsi" w:cstheme="minorHAnsi"/>
        </w:rPr>
      </w:pPr>
    </w:p>
    <w:p w:rsidR="008778A4" w:rsidRPr="00D95F66" w:rsidRDefault="008778A4" w:rsidP="008778A4">
      <w:pPr>
        <w:rPr>
          <w:rFonts w:asciiTheme="minorHAnsi" w:hAnsiTheme="minorHAnsi" w:cstheme="minorHAnsi"/>
        </w:rPr>
      </w:pPr>
    </w:p>
    <w:p w:rsidR="008778A4" w:rsidRPr="00D95F66" w:rsidRDefault="008778A4" w:rsidP="008778A4">
      <w:pPr>
        <w:rPr>
          <w:rFonts w:asciiTheme="minorHAnsi" w:hAnsiTheme="minorHAnsi" w:cstheme="minorHAnsi"/>
        </w:rPr>
      </w:pPr>
    </w:p>
    <w:p w:rsidR="008778A4" w:rsidRPr="00D95F66" w:rsidRDefault="008778A4" w:rsidP="008778A4">
      <w:pPr>
        <w:rPr>
          <w:rFonts w:asciiTheme="minorHAnsi" w:hAnsiTheme="minorHAnsi" w:cstheme="minorHAnsi"/>
        </w:rPr>
      </w:pPr>
    </w:p>
    <w:p w:rsidR="008778A4" w:rsidRPr="00D95F66" w:rsidRDefault="008778A4" w:rsidP="008778A4">
      <w:pPr>
        <w:tabs>
          <w:tab w:val="left" w:pos="3675"/>
        </w:tabs>
        <w:rPr>
          <w:rFonts w:asciiTheme="minorHAnsi" w:hAnsiTheme="minorHAnsi" w:cstheme="minorHAnsi"/>
        </w:rPr>
      </w:pPr>
      <w:r w:rsidRPr="00D95F66">
        <w:rPr>
          <w:rFonts w:asciiTheme="minorHAnsi" w:hAnsiTheme="minorHAnsi" w:cstheme="minorHAnsi"/>
        </w:rPr>
        <w:tab/>
      </w:r>
    </w:p>
    <w:p w:rsidR="008778A4" w:rsidRDefault="008778A4" w:rsidP="008778A4">
      <w:pPr>
        <w:rPr>
          <w:rFonts w:asciiTheme="minorHAnsi" w:hAnsiTheme="minorHAnsi" w:cstheme="minorHAnsi"/>
        </w:rPr>
      </w:pPr>
    </w:p>
    <w:p w:rsidR="00EE68E2" w:rsidRPr="008778A4" w:rsidRDefault="00EE68E2" w:rsidP="008778A4">
      <w:pPr>
        <w:rPr>
          <w:rFonts w:asciiTheme="minorHAnsi" w:hAnsiTheme="minorHAnsi" w:cstheme="minorHAnsi"/>
        </w:rPr>
        <w:sectPr w:rsidR="00EE68E2" w:rsidRPr="008778A4" w:rsidSect="00984E49">
          <w:pgSz w:w="11907" w:h="16840" w:code="9"/>
          <w:pgMar w:top="1276" w:right="1440" w:bottom="1440" w:left="1440" w:header="709" w:footer="709" w:gutter="0"/>
          <w:pgNumType w:start="1"/>
          <w:cols w:space="708"/>
          <w:docGrid w:linePitch="360"/>
        </w:sectPr>
      </w:pPr>
    </w:p>
    <w:p w:rsidR="00AA1642" w:rsidRPr="00956836" w:rsidRDefault="00EE68E2" w:rsidP="00956836">
      <w:pPr>
        <w:pStyle w:val="Kop1"/>
      </w:pPr>
      <w:bookmarkStart w:id="1" w:name="_Toc503371285"/>
      <w:bookmarkStart w:id="2" w:name="_Toc529424797"/>
      <w:r w:rsidRPr="00956836">
        <w:lastRenderedPageBreak/>
        <w:t>1. Inleiding</w:t>
      </w:r>
      <w:bookmarkStart w:id="3" w:name="_Toc503371286"/>
      <w:bookmarkEnd w:id="1"/>
      <w:bookmarkEnd w:id="2"/>
      <w:r w:rsidR="00AA1642" w:rsidRPr="00956836">
        <w:br/>
      </w:r>
    </w:p>
    <w:p w:rsidR="009249D3" w:rsidRPr="009249D3" w:rsidRDefault="009249D3" w:rsidP="009249D3">
      <w:pPr>
        <w:spacing w:line="240" w:lineRule="auto"/>
        <w:rPr>
          <w:rFonts w:asciiTheme="minorHAnsi" w:hAnsiTheme="minorHAnsi" w:cstheme="minorHAnsi"/>
        </w:rPr>
      </w:pPr>
      <w:r w:rsidRPr="009249D3">
        <w:rPr>
          <w:rFonts w:asciiTheme="minorHAnsi" w:hAnsiTheme="minorHAnsi" w:cstheme="minorHAnsi"/>
        </w:rPr>
        <w:t>Dit document is geschreven</w:t>
      </w:r>
      <w:r w:rsidRPr="009249D3">
        <w:rPr>
          <w:rFonts w:asciiTheme="minorHAnsi" w:hAnsiTheme="minorHAnsi" w:cstheme="minorHAnsi"/>
          <w:b/>
        </w:rPr>
        <w:t xml:space="preserve"> </w:t>
      </w:r>
      <w:r w:rsidRPr="009249D3">
        <w:rPr>
          <w:rFonts w:asciiTheme="minorHAnsi" w:hAnsiTheme="minorHAnsi" w:cstheme="minorHAnsi"/>
        </w:rPr>
        <w:t>voor de cursus praktijkgericht onderzoek binnen de opleiding Social Work van de HZ University of Applied Sciences te Vlissingen. Het onderzoek is opgezet in opdracht van Maudy Lebeau, een maatschappelijk werker van Safegroup Breda. Safegroup Breda is een onderdeel van de organisatie Juzt. Juzt heeft voornamelijk expertise op het gebied van jeugd en opvoedhulp. De organisatie biedt hulp aan jongeren en gezinnen bij complexe problematiek (Juzt, 2018a).</w:t>
      </w:r>
    </w:p>
    <w:p w:rsidR="009249D3" w:rsidRPr="009249D3" w:rsidRDefault="009249D3" w:rsidP="009249D3">
      <w:pPr>
        <w:spacing w:after="100" w:line="240" w:lineRule="auto"/>
        <w:rPr>
          <w:rFonts w:asciiTheme="minorHAnsi" w:hAnsiTheme="minorHAnsi"/>
        </w:rPr>
      </w:pPr>
      <w:r w:rsidRPr="009249D3">
        <w:rPr>
          <w:rFonts w:asciiTheme="minorHAnsi" w:hAnsiTheme="minorHAnsi"/>
        </w:rPr>
        <w:t>Twee jaar geleden is Juzt gefuseerd met Safegroup. Safegroup heeft twee vestigingen in Nederland, één locatie is gevestigd in Breda en één locatie bevindt zich in Dordrecht. Dit onderzoek betreft Safegroup Breda. Safegroup biedt hulp aan gezinnen die te maken hebben, of hebben gehad, met huiselijk geweld. Safegroup Breda bestaat uit verschillende afdelingen: ambulante begeleiding voor ouders, ambulante begeleiding voor kinderen, crisisopvang en ambulant wonen. Deze laatste twee afdelingen zijn residentieel en van toepassing als de veiligheid thuis echt niet meer gewaarborgd kan worden (Juzt, 2018b).</w:t>
      </w:r>
    </w:p>
    <w:p w:rsidR="009249D3" w:rsidRPr="009249D3" w:rsidRDefault="009249D3" w:rsidP="009249D3">
      <w:pPr>
        <w:spacing w:after="100" w:line="240" w:lineRule="auto"/>
        <w:rPr>
          <w:rFonts w:asciiTheme="minorHAnsi" w:hAnsiTheme="minorHAnsi"/>
        </w:rPr>
      </w:pPr>
      <w:r w:rsidRPr="009249D3">
        <w:rPr>
          <w:rFonts w:asciiTheme="minorHAnsi" w:hAnsiTheme="minorHAnsi"/>
        </w:rPr>
        <w:t>Dit onderzoek richt zich op de afdeling ambulant wonen. Deze afdeling biedt woonruimte aan vrouwen om intern te verblijven, samen met hun kinderen. Het gaat bij deze afdeling om vrouwen en kinderen die acute onveiligheid ervaren in de huidige woonomgeving. Vrouwen kunnen maximaal zes maanden binnen deze afdeling verblijven. Zij krijgen tijdens hun verblijf begeleiding aangeboden vanuit interne hulpverlening. Safegroup is dan een kortdurende en tijdelijke oplossing (Juzt, 2018b).</w:t>
      </w:r>
    </w:p>
    <w:p w:rsidR="009249D3" w:rsidRPr="009249D3" w:rsidRDefault="009249D3" w:rsidP="009249D3">
      <w:pPr>
        <w:spacing w:after="100" w:line="240" w:lineRule="auto"/>
        <w:rPr>
          <w:rFonts w:asciiTheme="minorHAnsi" w:hAnsiTheme="minorHAnsi"/>
          <w:b/>
        </w:rPr>
      </w:pPr>
      <w:r w:rsidRPr="009249D3">
        <w:rPr>
          <w:rFonts w:asciiTheme="minorHAnsi" w:hAnsiTheme="minorHAnsi"/>
        </w:rPr>
        <w:t>Begin 2015 is, naar aanleiding van de WMO (Wet Maatschappelijke Ondersteuning), de vorm van begeleiding aangepast binnen Safegroup Breda. Concrete voorbeelden hiervan zijn: het scheiden van wonen en zorg en het verkorten van het begeleidingstraject (Juzt, 2018b). Hierbij staat de visie: “van zorgen voor, naar zorgen dat” centraal. De nadruk ligt nu op het creëren van zelfredzaamheid: het sterker maken van de vrouw</w:t>
      </w:r>
      <w:r w:rsidRPr="009249D3">
        <w:rPr>
          <w:rFonts w:asciiTheme="minorHAnsi" w:eastAsia="Times New Roman" w:hAnsiTheme="minorHAnsi" w:cs="Arial"/>
          <w:bCs/>
          <w:kern w:val="36"/>
          <w:lang w:eastAsia="nl-NL"/>
        </w:rPr>
        <w:t xml:space="preserve"> (VWS, VNG, &amp; Federatie Opvang, 2016)</w:t>
      </w:r>
      <w:r w:rsidRPr="009249D3">
        <w:rPr>
          <w:rFonts w:asciiTheme="minorHAnsi" w:hAnsiTheme="minorHAnsi"/>
        </w:rPr>
        <w:t xml:space="preserve">. Het is hierbij noodzakelijk om gebruik te maken van het netwerk van de cliënt en samen te werken met ketenpartners (Wolf, 2017). </w:t>
      </w:r>
    </w:p>
    <w:p w:rsidR="009249D3" w:rsidRPr="009249D3" w:rsidRDefault="009249D3" w:rsidP="009249D3">
      <w:pPr>
        <w:spacing w:after="100" w:line="240" w:lineRule="auto"/>
        <w:rPr>
          <w:rFonts w:asciiTheme="minorHAnsi" w:hAnsiTheme="minorHAnsi"/>
        </w:rPr>
      </w:pPr>
      <w:r w:rsidRPr="009249D3">
        <w:rPr>
          <w:rFonts w:asciiTheme="minorHAnsi" w:hAnsiTheme="minorHAnsi"/>
        </w:rPr>
        <w:t>Doordat het begeleidingstraject is verkort, biedt Safegroup geen nazorg aan. De cliënten gaan van een veilige omgeving met hulpverlening naar een eigen woning in een voor hun vaak onbekende omgeving. De vraag is: hoe gaat het verder met deze vrouwen (en hun kinderen)? Het gaat hierbij niet alleen om de fysieke veiligheid maar ook om de psychi</w:t>
      </w:r>
      <w:r w:rsidR="00670F49">
        <w:rPr>
          <w:rFonts w:asciiTheme="minorHAnsi" w:hAnsiTheme="minorHAnsi"/>
        </w:rPr>
        <w:t xml:space="preserve">sche veiligheid van de cliënten </w:t>
      </w:r>
      <w:r w:rsidRPr="009249D3">
        <w:rPr>
          <w:rFonts w:asciiTheme="minorHAnsi" w:hAnsiTheme="minorHAnsi"/>
        </w:rPr>
        <w:t>(I. Peters, persoonlijke communicatie, 3 december 2018).</w:t>
      </w:r>
    </w:p>
    <w:p w:rsidR="009249D3" w:rsidRPr="009249D3" w:rsidRDefault="009249D3" w:rsidP="009249D3">
      <w:pPr>
        <w:spacing w:after="100" w:line="240" w:lineRule="auto"/>
        <w:rPr>
          <w:rFonts w:asciiTheme="minorHAnsi" w:hAnsiTheme="minorHAnsi"/>
        </w:rPr>
      </w:pPr>
      <w:r w:rsidRPr="009249D3">
        <w:rPr>
          <w:rFonts w:asciiTheme="minorHAnsi" w:hAnsiTheme="minorHAnsi"/>
        </w:rPr>
        <w:t>De vrouwen en/of kind(eren) worden na een begeleidingstraject overgedragen aan andere organisaties, die niet gespecialiseerd zijn op het gebied van huiselijk geweld. De vraag is of specifieke begeleiding op het gebied van huiselijk geweld wellicht nog wel nodig is na een begeleidingstraject bij Safegroup. De hulpverleners van Safegroup achten de kans aanwezig dat er sprake zou kunnen zijn van terugval bij vrouwen, omdat het traject niet altijd voldoende afgerond lijkt te zijn</w:t>
      </w:r>
      <w:r w:rsidRPr="009249D3">
        <w:rPr>
          <w:rFonts w:asciiTheme="minorHAnsi" w:hAnsiTheme="minorHAnsi"/>
          <w:b/>
          <w:color w:val="FF0000"/>
        </w:rPr>
        <w:t xml:space="preserve"> </w:t>
      </w:r>
      <w:r w:rsidRPr="009249D3">
        <w:rPr>
          <w:rFonts w:asciiTheme="minorHAnsi" w:hAnsiTheme="minorHAnsi"/>
        </w:rPr>
        <w:t>(K.Taphoorn, persoonlijke communicatie, 22 november 2018). Andere vrouwenopvangcentra bieden wel nazorg aan (Blijf Groep, 2018). De hulpverleners van Safegroup vragen zich om die reden af of een nazorgtraject nodig is bij de ex-cliënten.</w:t>
      </w:r>
    </w:p>
    <w:p w:rsidR="009249D3" w:rsidRPr="009249D3" w:rsidRDefault="009249D3" w:rsidP="009249D3">
      <w:pPr>
        <w:spacing w:after="100" w:line="240" w:lineRule="auto"/>
        <w:rPr>
          <w:rFonts w:asciiTheme="minorHAnsi" w:hAnsiTheme="minorHAnsi"/>
        </w:rPr>
      </w:pPr>
      <w:r w:rsidRPr="009249D3">
        <w:rPr>
          <w:rFonts w:asciiTheme="minorHAnsi" w:hAnsiTheme="minorHAnsi"/>
        </w:rPr>
        <w:t>In het onderzoek wordt naast de mening van de ex-cliënten ook de mening van de hulpverleners meegenomen. De reden hiervan is dat het niet wordt uitgesloten dat de hulpverleners uiteindelijk deze nazorg gaan aanbieden. Het onderzoek belicht dus tevens hoe zij het nazorgtracject voor zich zouden zien</w:t>
      </w:r>
      <w:r w:rsidRPr="009249D3">
        <w:rPr>
          <w:rFonts w:asciiTheme="minorHAnsi" w:hAnsiTheme="minorHAnsi"/>
          <w:b/>
          <w:color w:val="FF0000"/>
        </w:rPr>
        <w:t xml:space="preserve"> </w:t>
      </w:r>
      <w:r w:rsidRPr="009249D3">
        <w:rPr>
          <w:rFonts w:asciiTheme="minorHAnsi" w:hAnsiTheme="minorHAnsi"/>
        </w:rPr>
        <w:t>(K.Taphoorn, persoonlijke communicatie, 22 november 2018).</w:t>
      </w:r>
    </w:p>
    <w:p w:rsidR="009249D3" w:rsidRPr="009249D3" w:rsidRDefault="009249D3" w:rsidP="009249D3">
      <w:pPr>
        <w:spacing w:after="100" w:line="240" w:lineRule="auto"/>
        <w:rPr>
          <w:rFonts w:asciiTheme="minorHAnsi" w:hAnsiTheme="minorHAnsi"/>
        </w:rPr>
      </w:pPr>
      <w:r w:rsidRPr="009249D3">
        <w:rPr>
          <w:rFonts w:asciiTheme="minorHAnsi" w:hAnsiTheme="minorHAnsi"/>
        </w:rPr>
        <w:t xml:space="preserve">De doelstelling van dit onderzoek is daarom tweeledig: “In kaart brengen wat de behoefte is van de </w:t>
      </w:r>
    </w:p>
    <w:p w:rsidR="009249D3" w:rsidRPr="009249D3" w:rsidRDefault="009249D3" w:rsidP="009249D3">
      <w:pPr>
        <w:spacing w:after="100" w:line="240" w:lineRule="auto"/>
        <w:rPr>
          <w:rFonts w:asciiTheme="minorHAnsi" w:hAnsiTheme="minorHAnsi"/>
        </w:rPr>
      </w:pPr>
      <w:r w:rsidRPr="009249D3">
        <w:rPr>
          <w:rFonts w:asciiTheme="minorHAnsi" w:hAnsiTheme="minorHAnsi"/>
        </w:rPr>
        <w:lastRenderedPageBreak/>
        <w:t xml:space="preserve">cliënten die Safegroup verlaten als het gaat om nazorg, en onderzoeken hoe de hulpverleners van Safegroup, mogelijkerwijs samen met ketenpartners, kunnen aansluiten bij deze behoefte”. </w:t>
      </w:r>
    </w:p>
    <w:p w:rsidR="009249D3" w:rsidRPr="009249D3" w:rsidRDefault="009249D3" w:rsidP="009249D3">
      <w:pPr>
        <w:spacing w:after="100" w:line="240" w:lineRule="auto"/>
        <w:rPr>
          <w:rFonts w:asciiTheme="minorHAnsi" w:hAnsiTheme="minorHAnsi"/>
          <w:b/>
          <w:i/>
          <w:color w:val="FF0000"/>
        </w:rPr>
      </w:pPr>
      <w:r w:rsidRPr="009249D3">
        <w:rPr>
          <w:rFonts w:asciiTheme="minorHAnsi" w:hAnsiTheme="minorHAnsi"/>
        </w:rPr>
        <w:t>Uit deze doelstelling is de volgende onderzoeksvraag ontstaan: “Op welke wijze kan Safegroup Breda het nazorgtraject voor ex-cliënten, in samenwerking met ketenpartners, laten aansluiten bij de behoeften van ex-cliënten?”.</w:t>
      </w:r>
      <w:r w:rsidRPr="009249D3">
        <w:rPr>
          <w:rFonts w:asciiTheme="minorHAnsi" w:hAnsiTheme="minorHAnsi"/>
        </w:rPr>
        <w:br/>
      </w:r>
      <w:r w:rsidRPr="009249D3">
        <w:rPr>
          <w:rFonts w:asciiTheme="minorHAnsi" w:hAnsiTheme="minorHAnsi"/>
        </w:rPr>
        <w:br/>
        <w:t>Aansluitend op de onderzoeksvraag zijn de onderstaande deelvragen opgesteld:</w:t>
      </w:r>
      <w:r w:rsidRPr="009249D3">
        <w:rPr>
          <w:rFonts w:asciiTheme="minorHAnsi" w:hAnsiTheme="minorHAnsi"/>
        </w:rPr>
        <w:br/>
        <w:t>1: Hoe wordt de huidige nazorg ervaren door ex-cliënten van Safegroup?</w:t>
      </w:r>
      <w:r w:rsidRPr="009249D3">
        <w:rPr>
          <w:rFonts w:asciiTheme="minorHAnsi" w:hAnsiTheme="minorHAnsi"/>
        </w:rPr>
        <w:br/>
        <w:t xml:space="preserve">2: Welke behoeften hebben ex-cliënten van Safegroup aan nazorg, gericht op de problematiek van huiselijk geweld? </w:t>
      </w:r>
      <w:r w:rsidRPr="009249D3">
        <w:rPr>
          <w:rFonts w:asciiTheme="minorHAnsi" w:hAnsiTheme="minorHAnsi"/>
        </w:rPr>
        <w:tab/>
      </w:r>
      <w:r w:rsidRPr="009249D3">
        <w:rPr>
          <w:rFonts w:asciiTheme="minorHAnsi" w:hAnsiTheme="minorHAnsi"/>
        </w:rPr>
        <w:br/>
        <w:t>3: Welke rol denken begeleiders van Safegroup te moeten hebben in de voorbereiding en uitvoering van het nazorgtraject van ex-cliënten?</w:t>
      </w:r>
    </w:p>
    <w:p w:rsidR="009249D3" w:rsidRPr="009249D3" w:rsidRDefault="009249D3" w:rsidP="009249D3">
      <w:pPr>
        <w:spacing w:line="240" w:lineRule="auto"/>
        <w:rPr>
          <w:rFonts w:asciiTheme="minorHAnsi" w:hAnsiTheme="minorHAnsi"/>
          <w:color w:val="FF0000"/>
        </w:rPr>
      </w:pPr>
      <w:r w:rsidRPr="009249D3">
        <w:rPr>
          <w:rFonts w:asciiTheme="minorHAnsi" w:hAnsiTheme="minorHAnsi"/>
        </w:rPr>
        <w:t xml:space="preserve">Er is veel geschreven over preventie en het signaleren van geweld. Het is zeker net zo belangrijk om onderzoek te doen en aandacht te besteden aan de nazorg en het traject na de vrouwenopvang </w:t>
      </w:r>
      <w:r w:rsidRPr="009249D3">
        <w:rPr>
          <w:rFonts w:asciiTheme="minorHAnsi" w:eastAsia="Times New Roman" w:hAnsiTheme="minorHAnsi" w:cs="Arial"/>
          <w:bCs/>
          <w:kern w:val="36"/>
          <w:lang w:eastAsia="nl-NL"/>
        </w:rPr>
        <w:t>(VWS, VNG, &amp; Federatie Opvang, 2016)</w:t>
      </w:r>
      <w:r w:rsidRPr="009249D3">
        <w:rPr>
          <w:rFonts w:asciiTheme="minorHAnsi" w:hAnsiTheme="minorHAnsi"/>
        </w:rPr>
        <w:t>.</w:t>
      </w:r>
      <w:r w:rsidRPr="009249D3">
        <w:t xml:space="preserve"> </w:t>
      </w:r>
      <w:r w:rsidRPr="009249D3">
        <w:rPr>
          <w:rFonts w:asciiTheme="minorHAnsi" w:hAnsiTheme="minorHAnsi"/>
        </w:rPr>
        <w:t>Nazorg zou namelijk een sterke vorm van preventie kunnen zijn. De relevantie van dit onderzoek is daarom dat de resultaten bruikbaar kunnen zijn voor alle social workers, die in hun positie te maken krijgen met de zorg voor cliënten na een periode van huiselijk geweld (Toezicht Sociaal Domein, &amp; Samenwerkend Toezicht Jeugd, 2017). Tevens zal dit onderzoek mogelijk handvatten bieden voor het invullen van een nazorgtraject na een periode binnen de opvang.</w:t>
      </w:r>
    </w:p>
    <w:p w:rsidR="009249D3" w:rsidRPr="00FC4909" w:rsidRDefault="009249D3" w:rsidP="009249D3">
      <w:pPr>
        <w:spacing w:line="240" w:lineRule="auto"/>
        <w:rPr>
          <w:rFonts w:asciiTheme="minorHAnsi" w:hAnsiTheme="minorHAnsi"/>
        </w:rPr>
      </w:pPr>
      <w:r w:rsidRPr="00FC4909">
        <w:rPr>
          <w:rFonts w:asciiTheme="minorHAnsi" w:hAnsiTheme="minorHAnsi"/>
        </w:rPr>
        <w:t>Dit onderzoeksvoorstel is opgebouwd uit een</w:t>
      </w:r>
      <w:r w:rsidRPr="00FC4909">
        <w:rPr>
          <w:rFonts w:asciiTheme="minorHAnsi" w:hAnsiTheme="minorHAnsi"/>
          <w:b/>
        </w:rPr>
        <w:t xml:space="preserve"> </w:t>
      </w:r>
      <w:r w:rsidRPr="00FC4909">
        <w:rPr>
          <w:rFonts w:asciiTheme="minorHAnsi" w:hAnsiTheme="minorHAnsi"/>
        </w:rPr>
        <w:t>theoretisch kader</w:t>
      </w:r>
      <w:r w:rsidRPr="00FC4909">
        <w:rPr>
          <w:rFonts w:asciiTheme="minorHAnsi" w:hAnsiTheme="minorHAnsi"/>
          <w:b/>
        </w:rPr>
        <w:t xml:space="preserve"> </w:t>
      </w:r>
      <w:r w:rsidRPr="00FC4909">
        <w:rPr>
          <w:rFonts w:asciiTheme="minorHAnsi" w:hAnsiTheme="minorHAnsi"/>
        </w:rPr>
        <w:t xml:space="preserve">en een methode. In hoofdstuk twee zijn in het theoretisch kader de deelvragen opgedeeld in kernbegrippen. Over deze kernbegrippen is vervolgens theorie gezocht die relevant is voor de onderzoeksvraag. Aan het einde van dit hoofdstuk worden de kernbegrippen nogmaals uitgelicht, en hier worden de belangrijkste punten uit de theorie aan gekoppeld: de topics. Hierdoor ontstaat er een verband tussen het theoretische gedeelte en de onderzoeksvraag. Na het theoretisch kader volgt in hoofdstuk drie de methode. Hierin wordt de onderzoeksstrategie, dataverzamelingsmethode, populatie, onderzoekseenheden en respondenten beschreven. Ook de onderzoeksinstrumenten, data-analyse en de betrouwbaarheid, validiteit en bruikbaarheid van het onderzoek worden besproken. </w:t>
      </w:r>
      <w:r w:rsidR="00FC4909" w:rsidRPr="00FC4909">
        <w:rPr>
          <w:rFonts w:asciiTheme="minorHAnsi" w:hAnsiTheme="minorHAnsi"/>
        </w:rPr>
        <w:t>In hoofdstuk vier worden de resultaten van dit onderzoek weergegeven onderverdeeld in de kernbegrippen die uit</w:t>
      </w:r>
      <w:r w:rsidR="007A51CE">
        <w:rPr>
          <w:rFonts w:asciiTheme="minorHAnsi" w:hAnsiTheme="minorHAnsi"/>
        </w:rPr>
        <w:t>ge</w:t>
      </w:r>
      <w:r w:rsidR="00FC4909" w:rsidRPr="00FC4909">
        <w:rPr>
          <w:rFonts w:asciiTheme="minorHAnsi" w:hAnsiTheme="minorHAnsi"/>
        </w:rPr>
        <w:t>diept zijn tot topics. De resultaten en de beschreven literatuur in hoofdstuk twee zullen in hoofdstuk vijf vergeleken worden met elkaar</w:t>
      </w:r>
      <w:r w:rsidR="00190ACC">
        <w:rPr>
          <w:rFonts w:asciiTheme="minorHAnsi" w:hAnsiTheme="minorHAnsi"/>
        </w:rPr>
        <w:t>: de discussie</w:t>
      </w:r>
      <w:r w:rsidR="00FC4909" w:rsidRPr="00FC4909">
        <w:rPr>
          <w:rFonts w:asciiTheme="minorHAnsi" w:hAnsiTheme="minorHAnsi"/>
        </w:rPr>
        <w:t xml:space="preserve">. Hoofdstuk zes bevat de conclusie en de aanbevelingen. In hoofdstuk zeven zal de evaluatie van dit gehele onderzoeksproces beschreven worden. In de bijlagen is het volgende toegevoegd: feedbackverslag van de opdrachtgever, een interviewformulier, </w:t>
      </w:r>
      <w:r w:rsidR="00190ACC">
        <w:rPr>
          <w:rFonts w:asciiTheme="minorHAnsi" w:hAnsiTheme="minorHAnsi"/>
        </w:rPr>
        <w:t xml:space="preserve">de krachteninventarisatie </w:t>
      </w:r>
      <w:r w:rsidR="00FC4909" w:rsidRPr="00FC4909">
        <w:rPr>
          <w:rFonts w:asciiTheme="minorHAnsi" w:hAnsiTheme="minorHAnsi"/>
        </w:rPr>
        <w:t>tot slot een uitgewerkt transcript.</w:t>
      </w:r>
    </w:p>
    <w:p w:rsidR="009249D3" w:rsidRPr="009249D3" w:rsidRDefault="009249D3" w:rsidP="009249D3">
      <w:pPr>
        <w:spacing w:line="240" w:lineRule="auto"/>
        <w:rPr>
          <w:rFonts w:asciiTheme="minorHAnsi" w:hAnsiTheme="minorHAnsi" w:cstheme="minorHAnsi"/>
        </w:rPr>
      </w:pPr>
      <w:r w:rsidRPr="009249D3">
        <w:rPr>
          <w:rFonts w:asciiTheme="minorHAnsi" w:hAnsiTheme="minorHAnsi" w:cstheme="minorHAnsi"/>
        </w:rPr>
        <w:br w:type="page"/>
      </w:r>
    </w:p>
    <w:p w:rsidR="007528A6" w:rsidRPr="007528A6" w:rsidRDefault="007528A6" w:rsidP="00956836">
      <w:pPr>
        <w:pStyle w:val="Kop1"/>
      </w:pPr>
      <w:bookmarkStart w:id="4" w:name="_Toc523840608"/>
      <w:bookmarkStart w:id="5" w:name="_Toc529424798"/>
      <w:bookmarkEnd w:id="3"/>
      <w:r w:rsidRPr="007528A6">
        <w:lastRenderedPageBreak/>
        <w:t>2. Theoretisch kader</w:t>
      </w:r>
      <w:bookmarkStart w:id="6" w:name="_Toc503371287"/>
      <w:bookmarkEnd w:id="4"/>
      <w:bookmarkEnd w:id="5"/>
    </w:p>
    <w:p w:rsidR="007528A6" w:rsidRPr="007528A6" w:rsidRDefault="007528A6" w:rsidP="007528A6">
      <w:pPr>
        <w:spacing w:line="240" w:lineRule="auto"/>
        <w:rPr>
          <w:rFonts w:asciiTheme="minorHAnsi" w:hAnsiTheme="minorHAnsi"/>
          <w:i/>
        </w:rPr>
      </w:pPr>
      <w:r w:rsidRPr="007528A6">
        <w:rPr>
          <w:rFonts w:asciiTheme="minorHAnsi" w:hAnsiTheme="minorHAnsi"/>
          <w:i/>
        </w:rPr>
        <w:t xml:space="preserve">Dit hoofdstuk omvat de theorie die het onderzoeksonderwerp en de opdracht verduidelijken. De theorie is afkomstig uit diverse (wetenschappelijke) bronnen en sluit aan bij de kernbegrippen passend bij dit onderzoek. </w:t>
      </w:r>
    </w:p>
    <w:p w:rsidR="007528A6" w:rsidRPr="00956836" w:rsidRDefault="007528A6" w:rsidP="00956836">
      <w:pPr>
        <w:pStyle w:val="Kop2"/>
      </w:pPr>
      <w:bookmarkStart w:id="7" w:name="_Toc523840609"/>
      <w:bookmarkStart w:id="8" w:name="_Toc529424799"/>
      <w:r w:rsidRPr="00956836">
        <w:t>2.1 Huiselijk geweld</w:t>
      </w:r>
      <w:bookmarkEnd w:id="6"/>
      <w:bookmarkEnd w:id="7"/>
      <w:bookmarkEnd w:id="8"/>
      <w:r w:rsidRPr="00956836">
        <w:t xml:space="preserve"> </w:t>
      </w:r>
    </w:p>
    <w:p w:rsidR="007528A6" w:rsidRPr="007528A6" w:rsidRDefault="007528A6" w:rsidP="007528A6">
      <w:pPr>
        <w:spacing w:line="240" w:lineRule="auto"/>
        <w:rPr>
          <w:rFonts w:asciiTheme="minorHAnsi" w:hAnsiTheme="minorHAnsi"/>
          <w:i/>
          <w:lang w:eastAsia="nl-NL"/>
        </w:rPr>
      </w:pPr>
      <w:r w:rsidRPr="007528A6">
        <w:rPr>
          <w:rFonts w:asciiTheme="minorHAnsi" w:hAnsiTheme="minorHAnsi"/>
          <w:i/>
          <w:lang w:eastAsia="nl-NL"/>
        </w:rPr>
        <w:t xml:space="preserve">Deze paragraaf bevat een omschrijving van de definitie van huiselijk geweld en een uitleg van de verschillende vormen. Aan het einde worden de gevolgen van huiselijk geweld toegelicht op meerdere gebieden. </w:t>
      </w:r>
    </w:p>
    <w:p w:rsidR="007528A6" w:rsidRPr="007528A6" w:rsidRDefault="007528A6" w:rsidP="007528A6">
      <w:pPr>
        <w:spacing w:line="240" w:lineRule="auto"/>
        <w:rPr>
          <w:lang w:eastAsia="nl-NL"/>
        </w:rPr>
      </w:pPr>
      <w:bookmarkStart w:id="9" w:name="_Toc503371288"/>
      <w:bookmarkStart w:id="10" w:name="_Toc523840610"/>
      <w:bookmarkStart w:id="11" w:name="_Toc529424800"/>
      <w:r w:rsidRPr="00956836">
        <w:rPr>
          <w:rStyle w:val="Kop3Char"/>
          <w:rFonts w:asciiTheme="minorHAnsi" w:hAnsiTheme="minorHAnsi"/>
        </w:rPr>
        <w:t>2.1.1 Definitie</w:t>
      </w:r>
      <w:bookmarkEnd w:id="9"/>
      <w:bookmarkEnd w:id="10"/>
      <w:bookmarkEnd w:id="11"/>
      <w:r w:rsidRPr="007528A6">
        <w:rPr>
          <w:rFonts w:asciiTheme="minorHAnsi" w:eastAsiaTheme="majorEastAsia" w:hAnsiTheme="minorHAnsi" w:cstheme="majorBidi"/>
          <w:b/>
          <w:bCs/>
          <w:color w:val="5B9BD5" w:themeColor="accent1"/>
          <w:sz w:val="26"/>
          <w:szCs w:val="26"/>
        </w:rPr>
        <w:t xml:space="preserve"> </w:t>
      </w:r>
      <w:r w:rsidRPr="007528A6">
        <w:rPr>
          <w:rFonts w:asciiTheme="minorHAnsi" w:eastAsiaTheme="majorEastAsia" w:hAnsiTheme="minorHAnsi" w:cstheme="majorBidi"/>
          <w:b/>
          <w:bCs/>
          <w:color w:val="5B9BD5" w:themeColor="accent1"/>
          <w:sz w:val="26"/>
          <w:szCs w:val="26"/>
        </w:rPr>
        <w:br/>
      </w:r>
      <w:r w:rsidRPr="007528A6">
        <w:rPr>
          <w:rFonts w:asciiTheme="minorHAnsi" w:hAnsiTheme="minorHAnsi"/>
        </w:rPr>
        <w:t>Het definiëren van (huiselijk) geweld is ingewikkeld. Het geven van een klap kan voor de één een vrolijke stoeipartij betekenen, en voor de ander lichamelijk geweld. Verwondingen hoeven daarom ook niet altijd gezien te worden als geweld. Om helderheid te scheppen wordt in dit onderzoek de volgende definitie aangehouden: “wij spreken van geweld wanneer acties de integriteit van de ander aantasten en leiden tot psychologische en fysieke beschadiging van de ander” (Groen &amp; Van Lawick, 2013).</w:t>
      </w:r>
    </w:p>
    <w:p w:rsidR="007528A6" w:rsidRPr="007528A6" w:rsidRDefault="007528A6" w:rsidP="00690130">
      <w:pPr>
        <w:pStyle w:val="Kop3"/>
        <w:rPr>
          <w:lang w:eastAsia="nl-NL"/>
        </w:rPr>
      </w:pPr>
      <w:bookmarkStart w:id="12" w:name="_Toc523840611"/>
      <w:bookmarkStart w:id="13" w:name="_Toc529424801"/>
      <w:r w:rsidRPr="007528A6">
        <w:rPr>
          <w:lang w:eastAsia="nl-NL"/>
        </w:rPr>
        <w:t>2.1.2 Vormen huiselijk geweld</w:t>
      </w:r>
      <w:bookmarkEnd w:id="12"/>
      <w:bookmarkEnd w:id="13"/>
      <w:r w:rsidRPr="007528A6">
        <w:rPr>
          <w:lang w:eastAsia="nl-NL"/>
        </w:rPr>
        <w:t xml:space="preserve"> </w:t>
      </w:r>
    </w:p>
    <w:p w:rsidR="007528A6" w:rsidRPr="007528A6" w:rsidRDefault="007528A6" w:rsidP="007528A6">
      <w:pPr>
        <w:spacing w:line="240" w:lineRule="auto"/>
        <w:rPr>
          <w:rFonts w:asciiTheme="minorHAnsi" w:hAnsiTheme="minorHAnsi"/>
        </w:rPr>
      </w:pPr>
      <w:r w:rsidRPr="007528A6">
        <w:rPr>
          <w:rFonts w:asciiTheme="minorHAnsi" w:hAnsiTheme="minorHAnsi"/>
        </w:rPr>
        <w:t>In de theorie voor deze definitie wordt onderscheid gemaakt tussen intentioneel en niet-intentioneel geweld. Bij intentioneel geweld is het hoofddoel om volledige controle te hebben en te behouden over de ander. Macht is hierin het middel dat centraal staat om de ander te controleren, te bedreigen en aan te tasten. Het gebruik maken van macht wordt dus vooral ingezet om een dominante rol vast te houden (Roodvoets, 2016). Bij het niet- intentioneel geweld, wat vaker voorkomt binnen de vrouwenopvang, lijkt er juist meer sprake van het verlies van controle te zijn (Polak, Romijn, Snoeren, Speeltjens, &amp; Hoefnagels, 2013). Het is hierbij niet de eerste intentie om de ander aan te tasten. Verder kent huiselijk geweld meerdere vormen die kunnen verschillen van lichte tot ernstige gradatie. Het kan gaan om psychologisch, fysiek of seksueel geweld, en kan gericht zijn tegen zowel kinderen als volwassenen of ouderen (Groen &amp; Van Lawick, 2013).</w:t>
      </w:r>
    </w:p>
    <w:p w:rsidR="007528A6" w:rsidRPr="007528A6" w:rsidRDefault="007528A6" w:rsidP="007528A6">
      <w:pPr>
        <w:spacing w:line="240" w:lineRule="auto"/>
        <w:rPr>
          <w:rFonts w:asciiTheme="minorHAnsi" w:hAnsiTheme="minorHAnsi"/>
          <w:color w:val="FF0000"/>
        </w:rPr>
      </w:pPr>
      <w:r w:rsidRPr="007528A6">
        <w:rPr>
          <w:rFonts w:asciiTheme="minorHAnsi" w:hAnsiTheme="minorHAnsi"/>
        </w:rPr>
        <w:t>Voorheen lag de focus in wetenschappelijk onderzoek vooral op het fysieke geweld. Dit bleek echter niet juist te zijn. In gewelddadige relaties gaat psychologisch geweld zoals uitschelden, intimideren, isoleren, bedreigen, vernederen, verzwakken, schuldinductie en het onthouden van liefde namelijk bijna altijd samen met het fysieke geweld. Er zou gesteld kunnen worden dat fysiek en psychisch geweld bij elkaar horen en elkaar dan ook in stand houden (Groen &amp; Van Lawick, 2013).</w:t>
      </w:r>
    </w:p>
    <w:p w:rsidR="007528A6" w:rsidRPr="007528A6" w:rsidRDefault="007528A6" w:rsidP="00690130">
      <w:pPr>
        <w:pStyle w:val="Kop3"/>
      </w:pPr>
      <w:bookmarkStart w:id="14" w:name="_Toc523840612"/>
      <w:bookmarkStart w:id="15" w:name="_Toc529424802"/>
      <w:r w:rsidRPr="007528A6">
        <w:t>2.1.3 Psychologische en psychosomatische gevolgen</w:t>
      </w:r>
      <w:bookmarkEnd w:id="14"/>
      <w:bookmarkEnd w:id="15"/>
    </w:p>
    <w:p w:rsidR="007528A6" w:rsidRPr="007528A6" w:rsidRDefault="007528A6" w:rsidP="007528A6">
      <w:pPr>
        <w:autoSpaceDE w:val="0"/>
        <w:autoSpaceDN w:val="0"/>
        <w:adjustRightInd w:val="0"/>
        <w:spacing w:after="0" w:line="240" w:lineRule="auto"/>
        <w:rPr>
          <w:rFonts w:asciiTheme="minorHAnsi" w:hAnsiTheme="minorHAnsi"/>
          <w:b/>
        </w:rPr>
      </w:pPr>
      <w:r w:rsidRPr="007528A6">
        <w:rPr>
          <w:rFonts w:asciiTheme="minorHAnsi" w:hAnsiTheme="minorHAnsi"/>
        </w:rPr>
        <w:t>Uit onderzoek blijkt dat slachtoffers van huiselijk geweld meer kans hebben om een laag zelfbeeld te ontwikkelen. Slachtoffers kampen daarnaast</w:t>
      </w:r>
      <w:r w:rsidRPr="007528A6">
        <w:rPr>
          <w:rFonts w:asciiTheme="minorHAnsi" w:hAnsiTheme="minorHAnsi"/>
          <w:color w:val="FF0000"/>
        </w:rPr>
        <w:t xml:space="preserve"> </w:t>
      </w:r>
      <w:r w:rsidRPr="007528A6">
        <w:rPr>
          <w:rFonts w:asciiTheme="minorHAnsi" w:hAnsiTheme="minorHAnsi"/>
        </w:rPr>
        <w:t>vaak met depressieve gevoelens en angsten. Vooral bij vrouwen kan na een periode van geweld zelfdestructief gedrag ontstaan. Dit houdt in dat de negatieve gevoelens van het slachtoffer zich naar binnen toe keren. De frustraties richten zich dan op de eigen persoon, bijvoorbeeld door een vorm van herhalingsdrang, automutilatie of seksualisering. Het slachtoffer kan daarbij last krijgen van psychosomatische klachten zoals last van de spieren, hoofdpijn, buikpijn, vermoeidheid, hyperventilatie, verslavingen, eetproblemen en bedplassen (Janssen, Wentzel, &amp; Vissers, 2015).</w:t>
      </w:r>
    </w:p>
    <w:p w:rsidR="007528A6" w:rsidRPr="007528A6" w:rsidRDefault="007528A6" w:rsidP="007528A6">
      <w:pPr>
        <w:autoSpaceDE w:val="0"/>
        <w:autoSpaceDN w:val="0"/>
        <w:adjustRightInd w:val="0"/>
        <w:spacing w:after="0" w:line="240" w:lineRule="auto"/>
        <w:rPr>
          <w:rFonts w:asciiTheme="minorHAnsi" w:hAnsiTheme="minorHAnsi"/>
        </w:rPr>
      </w:pPr>
    </w:p>
    <w:p w:rsidR="007528A6" w:rsidRPr="007528A6" w:rsidRDefault="007528A6" w:rsidP="002D50FC">
      <w:pPr>
        <w:spacing w:after="160" w:line="259" w:lineRule="auto"/>
        <w:rPr>
          <w:rFonts w:asciiTheme="minorHAnsi" w:hAnsiTheme="minorHAnsi"/>
        </w:rPr>
      </w:pPr>
      <w:r w:rsidRPr="007528A6">
        <w:rPr>
          <w:rFonts w:asciiTheme="minorHAnsi" w:hAnsiTheme="minorHAnsi"/>
        </w:rPr>
        <w:t xml:space="preserve">Ernstige fysieke mishandelingen of seksueel misbruik kan leiden tot een </w:t>
      </w:r>
      <w:r w:rsidRPr="007528A6">
        <w:rPr>
          <w:rFonts w:asciiTheme="minorHAnsi" w:hAnsiTheme="minorHAnsi" w:cs="Arial"/>
          <w:shd w:val="clear" w:color="auto" w:fill="FFFFFF"/>
        </w:rPr>
        <w:t xml:space="preserve">dissociatieve stoornis. Hierbij distantieert het slachtoffer zich van situaties welke extreem veel angst oproepen. Het slachtoffer is fysiek aanwezig, maar sluit zich emotioneel volledig af van de situatie. Er wordt gesproken van een stoornis als het slachtoffer zich vaker en in verschillende situaties gaat </w:t>
      </w:r>
      <w:r w:rsidRPr="007528A6">
        <w:rPr>
          <w:rFonts w:asciiTheme="minorHAnsi" w:hAnsiTheme="minorHAnsi" w:cs="Arial"/>
          <w:shd w:val="clear" w:color="auto" w:fill="FFFFFF"/>
        </w:rPr>
        <w:lastRenderedPageBreak/>
        <w:t xml:space="preserve">distantiëren </w:t>
      </w:r>
      <w:r w:rsidRPr="007528A6">
        <w:rPr>
          <w:rFonts w:asciiTheme="minorHAnsi" w:hAnsiTheme="minorHAnsi"/>
        </w:rPr>
        <w:t>(Nevid, Rathus &amp; Greene, 2012). Een ander gevolg dat kan ontstaan na (langdurig) huiselijk geweld is een posttraumatische stressstoornis (PTSS) (Dijkstra, 2010). Kenmerkend aan een PTSS is dat de traumatische ervaringen ongewild en op verschillende momenten weer naar boven komen. Hierbij ontstaat er intense angst of paniek, het trauma wordt dan als het ware opnieuw beleefd (Smit, 2017).</w:t>
      </w:r>
      <w:r w:rsidRPr="007528A6">
        <w:rPr>
          <w:rFonts w:asciiTheme="minorHAnsi" w:hAnsiTheme="minorHAnsi"/>
        </w:rPr>
        <w:br/>
      </w:r>
      <w:bookmarkStart w:id="16" w:name="_Toc523840613"/>
      <w:bookmarkStart w:id="17" w:name="_Toc529424803"/>
      <w:r w:rsidR="00190ACC">
        <w:rPr>
          <w:rStyle w:val="Kop3Char"/>
          <w:rFonts w:asciiTheme="minorHAnsi" w:hAnsiTheme="minorHAnsi"/>
        </w:rPr>
        <w:br/>
      </w:r>
      <w:r w:rsidRPr="00956836">
        <w:rPr>
          <w:rStyle w:val="Kop3Char"/>
          <w:rFonts w:asciiTheme="minorHAnsi" w:hAnsiTheme="minorHAnsi"/>
        </w:rPr>
        <w:t>2.1.4 Fysieke gevolgen</w:t>
      </w:r>
      <w:bookmarkEnd w:id="16"/>
      <w:bookmarkEnd w:id="17"/>
      <w:r w:rsidRPr="007528A6">
        <w:rPr>
          <w:rFonts w:asciiTheme="majorHAnsi" w:eastAsiaTheme="majorEastAsia" w:hAnsiTheme="majorHAnsi" w:cstheme="majorBidi"/>
          <w:color w:val="1F4D78" w:themeColor="accent1" w:themeShade="7F"/>
          <w:sz w:val="24"/>
          <w:szCs w:val="24"/>
        </w:rPr>
        <w:t xml:space="preserve"> </w:t>
      </w:r>
      <w:r w:rsidR="002D50FC">
        <w:rPr>
          <w:rFonts w:asciiTheme="majorHAnsi" w:eastAsiaTheme="majorEastAsia" w:hAnsiTheme="majorHAnsi" w:cstheme="majorBidi"/>
          <w:color w:val="1F4D78" w:themeColor="accent1" w:themeShade="7F"/>
          <w:sz w:val="24"/>
          <w:szCs w:val="24"/>
        </w:rPr>
        <w:br/>
      </w:r>
      <w:r w:rsidRPr="007528A6">
        <w:rPr>
          <w:rFonts w:asciiTheme="minorHAnsi" w:hAnsiTheme="minorHAnsi"/>
        </w:rPr>
        <w:t>Volgens Wentzel en Huntjes (2003)</w:t>
      </w:r>
      <w:r w:rsidRPr="007528A6">
        <w:rPr>
          <w:rFonts w:asciiTheme="minorHAnsi" w:hAnsiTheme="minorHAnsi"/>
          <w:b/>
        </w:rPr>
        <w:t xml:space="preserve"> </w:t>
      </w:r>
      <w:r w:rsidRPr="007528A6">
        <w:rPr>
          <w:rFonts w:asciiTheme="minorHAnsi" w:hAnsiTheme="minorHAnsi"/>
        </w:rPr>
        <w:t xml:space="preserve">kunnen er meerdere lichamelijke gevolgen zijn bij huiselijk geweld. Het kan gaan om verwondingen, kneuzingen, botbreuken, brandwonden, doofheid en littekens. Bij seksueel misbruik kunnen de lichamelijke gevolgen minder zichtbaar zijn. Dit betekent niet dat het geweld minder schadelijk is. Slachtoffers kunnen bijvoorbeeld een blaasontsteking oplopen, maar ook infecties, soa’s of gynaecologische klachten krijgen. Het leven met geweld zorgt voor een constante verhoogde spanning, wat zorgt voor een grotere productie van stresshormonen. Dit kan leiden tot een hogere waakzaamheid voor gevaar en een blijvende overgevoeligheid (Huntjes &amp; Wentzel, 2003). </w:t>
      </w:r>
    </w:p>
    <w:p w:rsidR="007528A6" w:rsidRPr="007528A6" w:rsidRDefault="007528A6" w:rsidP="00690130">
      <w:pPr>
        <w:pStyle w:val="Kop3"/>
      </w:pPr>
      <w:bookmarkStart w:id="18" w:name="_Toc523840614"/>
      <w:bookmarkStart w:id="19" w:name="_Toc529424804"/>
      <w:r w:rsidRPr="007528A6">
        <w:t>2.1.5 Sociale gevolgen</w:t>
      </w:r>
      <w:bookmarkEnd w:id="18"/>
      <w:bookmarkEnd w:id="19"/>
      <w:r w:rsidRPr="007528A6">
        <w:t xml:space="preserve"> </w:t>
      </w:r>
    </w:p>
    <w:p w:rsidR="007528A6" w:rsidRPr="007528A6" w:rsidRDefault="007528A6" w:rsidP="007528A6">
      <w:pPr>
        <w:spacing w:line="240" w:lineRule="auto"/>
        <w:rPr>
          <w:rFonts w:asciiTheme="minorHAnsi" w:hAnsiTheme="minorHAnsi"/>
        </w:rPr>
      </w:pPr>
      <w:r w:rsidRPr="007528A6">
        <w:rPr>
          <w:rFonts w:asciiTheme="minorHAnsi" w:hAnsiTheme="minorHAnsi"/>
        </w:rPr>
        <w:t xml:space="preserve">Slachtoffers leven na een periode van huiselijk geweld vaak in een isolement. Het isolement ontstaat meestal vanuit schaamte over het geheim dat zij met zich meedragen. Dit kan zorgen voor een verlaten en eenzaam gevoel </w:t>
      </w:r>
      <w:r w:rsidRPr="007528A6">
        <w:rPr>
          <w:rFonts w:asciiTheme="minorHAnsi" w:hAnsiTheme="minorHAnsi"/>
          <w:color w:val="000000" w:themeColor="text1"/>
        </w:rPr>
        <w:t>(Roodvoets, 2018). Het kan</w:t>
      </w:r>
      <w:r w:rsidRPr="007528A6">
        <w:rPr>
          <w:rFonts w:asciiTheme="minorHAnsi" w:hAnsiTheme="minorHAnsi"/>
        </w:rPr>
        <w:t xml:space="preserve"> moeilijk zijn voor slachtoffers om andere mensen weer in vertrouwen te nemen; iemand komt al snel te dichtbij. Doordat de grenzen van slachtoffers vaak ver overschreden zijn, is het ingewikkeld om deze grenzen in nieuwe situaties te herkennen. Dit kan ervoor zorgen dat het slachtoffer ofwel grenzeloos wordt, of juist niemand meer durft toe te laten. Bij de gevolgen van seksueel misbruik kan een slachtoffer bijvoorbeeld afschuw krijgen voor alles dat met seks te maken heeft, terwijl een ander slachtoffer juist emotieloos seksueel contact kan hebben met veel verschillende mensen</w:t>
      </w:r>
      <w:r w:rsidRPr="007528A6">
        <w:rPr>
          <w:rFonts w:asciiTheme="minorHAnsi" w:hAnsiTheme="minorHAnsi"/>
          <w:color w:val="FF0000"/>
        </w:rPr>
        <w:t xml:space="preserve"> </w:t>
      </w:r>
      <w:r w:rsidRPr="007528A6">
        <w:rPr>
          <w:rFonts w:asciiTheme="minorHAnsi" w:hAnsiTheme="minorHAnsi"/>
        </w:rPr>
        <w:t xml:space="preserve">(Janssen, Wentzel, &amp; Vissers, 2015). </w:t>
      </w:r>
    </w:p>
    <w:p w:rsidR="007528A6" w:rsidRPr="007528A6" w:rsidRDefault="007528A6" w:rsidP="007528A6">
      <w:pPr>
        <w:spacing w:line="240" w:lineRule="auto"/>
        <w:rPr>
          <w:rFonts w:asciiTheme="minorHAnsi" w:hAnsiTheme="minorHAnsi"/>
        </w:rPr>
      </w:pPr>
      <w:r w:rsidRPr="007528A6">
        <w:rPr>
          <w:rFonts w:asciiTheme="minorHAnsi" w:hAnsiTheme="minorHAnsi"/>
        </w:rPr>
        <w:t xml:space="preserve">Huiselijk geweld heeft een grote invloed op de ontwikkeling van kinderen </w:t>
      </w:r>
      <w:r w:rsidRPr="007528A6">
        <w:rPr>
          <w:rFonts w:asciiTheme="minorHAnsi" w:hAnsiTheme="minorHAnsi"/>
          <w:color w:val="000000" w:themeColor="text1"/>
        </w:rPr>
        <w:t xml:space="preserve">(Bonnet, 2016). </w:t>
      </w:r>
      <w:r w:rsidRPr="007528A6">
        <w:rPr>
          <w:rFonts w:asciiTheme="minorHAnsi" w:hAnsiTheme="minorHAnsi"/>
        </w:rPr>
        <w:t xml:space="preserve">Geweld in de huiselijke kring kan daardoor overgedragen worden van generatie op generatie. Dit wordt ook wel transgenerationele overdracht genoemd </w:t>
      </w:r>
      <w:r w:rsidRPr="007528A6">
        <w:rPr>
          <w:rFonts w:asciiTheme="minorHAnsi" w:hAnsiTheme="minorHAnsi"/>
          <w:color w:val="000000" w:themeColor="text1"/>
        </w:rPr>
        <w:t xml:space="preserve">(Groen &amp; Lawick, 2013). </w:t>
      </w:r>
      <w:r w:rsidRPr="007528A6">
        <w:rPr>
          <w:rFonts w:asciiTheme="minorHAnsi" w:hAnsiTheme="minorHAnsi"/>
        </w:rPr>
        <w:t xml:space="preserve">Volwassenen die als kind mishandeld zijn of getuige zijn geweest van geweld tussen ouders hebben een vergrote kans later zelf geweld te gebruiken tegen hun kinderen of partner, of om zelf slachtoffer te worden van geweld (Lünnenman &amp; Pels, 2013). </w:t>
      </w:r>
    </w:p>
    <w:p w:rsidR="007528A6" w:rsidRPr="00956836" w:rsidRDefault="007528A6" w:rsidP="007528A6">
      <w:pPr>
        <w:spacing w:line="240" w:lineRule="auto"/>
        <w:rPr>
          <w:rFonts w:asciiTheme="minorHAnsi" w:hAnsiTheme="minorHAnsi"/>
        </w:rPr>
      </w:pPr>
      <w:bookmarkStart w:id="20" w:name="_Toc523840615"/>
      <w:bookmarkStart w:id="21" w:name="_Toc529424805"/>
      <w:r w:rsidRPr="00956836">
        <w:rPr>
          <w:rStyle w:val="Kop2Char"/>
          <w:rFonts w:asciiTheme="minorHAnsi" w:hAnsiTheme="minorHAnsi"/>
        </w:rPr>
        <w:t>2.2 Vrouwenopvang</w:t>
      </w:r>
      <w:bookmarkEnd w:id="20"/>
      <w:bookmarkEnd w:id="21"/>
      <w:r w:rsidRPr="00956836">
        <w:rPr>
          <w:rStyle w:val="Kop2Char"/>
          <w:rFonts w:asciiTheme="minorHAnsi" w:hAnsiTheme="minorHAnsi"/>
        </w:rPr>
        <w:t xml:space="preserve"> </w:t>
      </w:r>
      <w:r w:rsidRPr="007528A6">
        <w:rPr>
          <w:lang w:eastAsia="nl-NL"/>
        </w:rPr>
        <w:br/>
      </w:r>
      <w:r w:rsidRPr="00956836">
        <w:rPr>
          <w:rFonts w:asciiTheme="minorHAnsi" w:hAnsiTheme="minorHAnsi"/>
        </w:rPr>
        <w:t xml:space="preserve">Deze paragraaf beschrijft de uitgangspunten van de vrouwenopvang en de diversiteit van de doelgroep. In de paragraaf wordt ook aandacht besteed aan twee methodieken die landelijk worden ingezet binnen vrouwenopvangcentra. </w:t>
      </w:r>
    </w:p>
    <w:p w:rsidR="007528A6" w:rsidRPr="007528A6" w:rsidRDefault="007528A6" w:rsidP="00690130">
      <w:pPr>
        <w:pStyle w:val="Kop3"/>
        <w:rPr>
          <w:rFonts w:eastAsiaTheme="minorEastAsia"/>
          <w:lang w:eastAsia="nl-NL"/>
        </w:rPr>
      </w:pPr>
      <w:bookmarkStart w:id="22" w:name="_Toc523840616"/>
      <w:bookmarkStart w:id="23" w:name="_Toc529424806"/>
      <w:r w:rsidRPr="007528A6">
        <w:rPr>
          <w:rFonts w:eastAsiaTheme="minorEastAsia"/>
          <w:lang w:eastAsia="nl-NL"/>
        </w:rPr>
        <w:t>2.2.1 Uitgangspunten</w:t>
      </w:r>
      <w:bookmarkEnd w:id="22"/>
      <w:bookmarkEnd w:id="23"/>
      <w:r w:rsidRPr="007528A6">
        <w:rPr>
          <w:rFonts w:eastAsiaTheme="minorEastAsia"/>
          <w:lang w:eastAsia="nl-NL"/>
        </w:rPr>
        <w:t xml:space="preserve"> </w:t>
      </w:r>
    </w:p>
    <w:p w:rsidR="007528A6" w:rsidRPr="007528A6" w:rsidRDefault="007528A6" w:rsidP="007528A6">
      <w:pPr>
        <w:spacing w:line="240" w:lineRule="auto"/>
        <w:rPr>
          <w:rFonts w:asciiTheme="minorHAnsi" w:hAnsiTheme="minorHAnsi"/>
        </w:rPr>
      </w:pPr>
      <w:r w:rsidRPr="007528A6">
        <w:rPr>
          <w:rFonts w:asciiTheme="minorHAnsi" w:hAnsiTheme="minorHAnsi"/>
        </w:rPr>
        <w:t>De vrouwenopvang is opgezet voor vrouwen en kinderen die zich in een dermate kritieke situatie bevinden dat veiligheidsmaatregelen vanuit ambulante zorg onvoldoende zijn. Voor een opname in de vrouwenopvang moet altijd sprake zijn (geweest) van een vorm van huiselijk geweld. Op het moment dat vrouwen (en kinderen) naar de vrouwenopvang komen, is de situatie thuis dus onveilig (</w:t>
      </w:r>
      <w:r w:rsidRPr="007528A6">
        <w:rPr>
          <w:rFonts w:asciiTheme="minorHAnsi" w:eastAsia="Times New Roman" w:hAnsiTheme="minorHAnsi" w:cs="Arial"/>
          <w:bCs/>
          <w:kern w:val="36"/>
          <w:lang w:eastAsia="nl-NL"/>
        </w:rPr>
        <w:t>VWS, VNG, &amp; Federatie Opvang, 2016).</w:t>
      </w:r>
    </w:p>
    <w:p w:rsidR="007528A6" w:rsidRPr="007528A6" w:rsidRDefault="007528A6" w:rsidP="007528A6">
      <w:pPr>
        <w:spacing w:line="240" w:lineRule="auto"/>
        <w:rPr>
          <w:rFonts w:asciiTheme="minorHAnsi" w:hAnsiTheme="minorHAnsi"/>
        </w:rPr>
      </w:pPr>
      <w:r w:rsidRPr="007528A6">
        <w:rPr>
          <w:rFonts w:asciiTheme="minorHAnsi" w:hAnsiTheme="minorHAnsi"/>
        </w:rPr>
        <w:t xml:space="preserve">Reden voor deze onveiligheid is vaak dat het thuis geëscaleerd is en daardoor acuut onveilig. Het kan ook zo zijn dat de directe escalatie niet voor de plaatsing is voorgekomen, maar dat de vrouw (en haar kinderen) al lange tijd in angst leven. Zij kiezen dan een moment uit om te vertrekken. Vrouwen kunnen ook vanwege eerwraak, mensenhandel of loverboyproblematiek binnen de opvang worden </w:t>
      </w:r>
      <w:r w:rsidRPr="007528A6">
        <w:rPr>
          <w:rFonts w:asciiTheme="minorHAnsi" w:hAnsiTheme="minorHAnsi"/>
        </w:rPr>
        <w:lastRenderedPageBreak/>
        <w:t>geplaatst. Bijkomende redenen kunnen zijn: financiële afhankelijkheid, zorgen over de gevolgen voor het gezag over het kind, of wanneer de vrouw wil scheiden kan er angst zijn voor het toebrengen van schade aan de familie-eer</w:t>
      </w:r>
      <w:r w:rsidRPr="007528A6">
        <w:rPr>
          <w:rFonts w:asciiTheme="minorHAnsi" w:hAnsiTheme="minorHAnsi"/>
          <w:b/>
        </w:rPr>
        <w:t xml:space="preserve"> </w:t>
      </w:r>
      <w:r w:rsidRPr="007528A6">
        <w:rPr>
          <w:rFonts w:asciiTheme="minorHAnsi" w:hAnsiTheme="minorHAnsi"/>
        </w:rPr>
        <w:t xml:space="preserve">(Toezicht Sociaal Domein &amp; Samenwerkend Toezicht Jeugd). </w:t>
      </w:r>
    </w:p>
    <w:p w:rsidR="007528A6" w:rsidRPr="007528A6" w:rsidRDefault="007528A6" w:rsidP="00690130">
      <w:pPr>
        <w:pStyle w:val="Kop3"/>
        <w:rPr>
          <w:rFonts w:eastAsiaTheme="minorEastAsia"/>
          <w:color w:val="5B9BD5" w:themeColor="accent1"/>
          <w:sz w:val="26"/>
          <w:szCs w:val="26"/>
          <w:lang w:eastAsia="nl-NL"/>
        </w:rPr>
      </w:pPr>
      <w:bookmarkStart w:id="24" w:name="_Toc523840617"/>
      <w:bookmarkStart w:id="25" w:name="_Toc529424807"/>
      <w:r w:rsidRPr="007528A6">
        <w:rPr>
          <w:rFonts w:eastAsiaTheme="minorEastAsia"/>
          <w:lang w:eastAsia="nl-NL"/>
        </w:rPr>
        <w:t>2.2.2 Doelgroep vrouwenopvang</w:t>
      </w:r>
      <w:bookmarkEnd w:id="24"/>
      <w:bookmarkEnd w:id="25"/>
      <w:r w:rsidRPr="007528A6">
        <w:rPr>
          <w:rFonts w:eastAsiaTheme="minorEastAsia"/>
          <w:lang w:eastAsia="nl-NL"/>
        </w:rPr>
        <w:t xml:space="preserve"> </w:t>
      </w:r>
    </w:p>
    <w:p w:rsidR="007528A6" w:rsidRPr="007528A6" w:rsidRDefault="007528A6" w:rsidP="007528A6">
      <w:pPr>
        <w:spacing w:line="240" w:lineRule="auto"/>
        <w:rPr>
          <w:rFonts w:asciiTheme="minorHAnsi" w:hAnsiTheme="minorHAnsi"/>
        </w:rPr>
      </w:pPr>
      <w:r w:rsidRPr="007528A6">
        <w:rPr>
          <w:rFonts w:asciiTheme="minorHAnsi" w:hAnsiTheme="minorHAnsi"/>
        </w:rPr>
        <w:t>Binnen de vrouwenopvang verblijven over het algemeen de minder bedeelde vrouwen, zij zijn kwetsbaar op meerdere gebieden zoals opleiding, werk en sociale steun. Voor deze vrouwen is het daarom moeilijker om alternatieven te vinden voor een opname in de vrouwenopvang (Tierolf, Marjolein, &amp; Lünnenmann, 2010). Er zijn meerdere kenmerken waarin de vrouwen van elkaar kunnen verschillen zoals leeftijd, sociaal-culturele achtergrond, maatschappelijke positie, etnische herkomst, religieuze achtergrond, nationaliteit en beheersing van de Nederlandse taal. De doelgroep van de vrouwenopvang is daarom zeer divers. Vrouwen die in de vrouwenopvang verblijven kampen daarbij vaak met psychische problemen. Naast gezondheidsproblemen kunnen er ook schulden zijn of hebben vrouwen een verslaving. Er is daarom een zorgbehoefte op meerdere leefgebieden (Wolf, 2002). Dit maakt het ingewikkeld om één specifieke manier van begeleiding toe te passen. In de begeleiding is het namelijk van belang om rekening te houden met de veelzijdigheid van de doelgroep (Wolf, Jonker, Nicholas, &amp; Putriss, 2006).</w:t>
      </w:r>
    </w:p>
    <w:p w:rsidR="007528A6" w:rsidRPr="00956836" w:rsidRDefault="007528A6" w:rsidP="00690130">
      <w:pPr>
        <w:pStyle w:val="Kop3"/>
      </w:pPr>
      <w:bookmarkStart w:id="26" w:name="_Toc523840618"/>
      <w:bookmarkStart w:id="27" w:name="_Toc529424808"/>
      <w:r w:rsidRPr="00956836">
        <w:t>2.2.3 Krachtwerk</w:t>
      </w:r>
      <w:bookmarkEnd w:id="26"/>
      <w:bookmarkEnd w:id="27"/>
    </w:p>
    <w:p w:rsidR="007528A6" w:rsidRPr="007528A6" w:rsidRDefault="007528A6" w:rsidP="007528A6">
      <w:pPr>
        <w:spacing w:line="240" w:lineRule="auto"/>
        <w:rPr>
          <w:rFonts w:asciiTheme="minorHAnsi" w:hAnsiTheme="minorHAnsi"/>
          <w:b/>
        </w:rPr>
      </w:pPr>
      <w:r w:rsidRPr="007528A6">
        <w:rPr>
          <w:rFonts w:asciiTheme="minorHAnsi" w:hAnsiTheme="minorHAnsi"/>
        </w:rPr>
        <w:t>Een methodiek die in de meeste vrouwenopvangcentra gehanteerd wordt is “Krachtwerk” (Dijkstra, 2018). Deze methodiek richt zich op het creëren van een (gewenste) relatie tussen de cliënt en de professionals. Hierbij is de visie dat de wil van de cliënt centraal staat. Dit betekent niet dat er ook precies gedaan wordt wat de cliënt vraagt. De bedoeling hierbij is dat duidelijk wordt waar de wensen liggen bij de cliënt in het kader van de toekomst (Wolf &amp; Jansen, 2011). In de methodiek ligt de focus op de krachten (mogelijkheden en talenten) van de cliënt om de zelfregie en zelfredzaamheid zoveel mogelijk te versterken. Krachtwerk biedt praktische handvatten voor professionals, waarmee zij samen met vrouwen kunnen onderzoeken wat zij nodig hebben en welke krachten zij bezitten op meerdere leefgebieden. Bij het gebruiken van Krachtwerk wordt benadrukt dat het belangrijk is om de risico’s van geweldpatronen niet te verdoezelen. De focus ligt op de mogelijkheden, maar met oog voor de problemen (Wolf, 2017)</w:t>
      </w:r>
      <w:r w:rsidRPr="007528A6">
        <w:rPr>
          <w:rFonts w:asciiTheme="minorHAnsi" w:hAnsiTheme="minorHAnsi"/>
          <w:b/>
        </w:rPr>
        <w:t xml:space="preserve">. </w:t>
      </w:r>
    </w:p>
    <w:p w:rsidR="007528A6" w:rsidRPr="007528A6" w:rsidRDefault="007528A6" w:rsidP="007528A6">
      <w:pPr>
        <w:spacing w:line="240" w:lineRule="auto"/>
        <w:rPr>
          <w:rFonts w:asciiTheme="minorHAnsi" w:hAnsiTheme="minorHAnsi"/>
          <w:i/>
        </w:rPr>
      </w:pPr>
      <w:bookmarkStart w:id="28" w:name="_Toc523840619"/>
      <w:bookmarkStart w:id="29" w:name="_Toc529424809"/>
      <w:r w:rsidRPr="00956836">
        <w:rPr>
          <w:rStyle w:val="Kop3Char"/>
          <w:rFonts w:asciiTheme="minorHAnsi" w:hAnsiTheme="minorHAnsi"/>
        </w:rPr>
        <w:t>2.2.4 Systeemgericht werken</w:t>
      </w:r>
      <w:bookmarkEnd w:id="28"/>
      <w:bookmarkEnd w:id="29"/>
      <w:r w:rsidRPr="00956836">
        <w:rPr>
          <w:rStyle w:val="Kop3Char"/>
          <w:rFonts w:asciiTheme="minorHAnsi" w:hAnsiTheme="minorHAnsi"/>
        </w:rPr>
        <w:t xml:space="preserve"> </w:t>
      </w:r>
      <w:r w:rsidRPr="007E1B11">
        <w:rPr>
          <w:rStyle w:val="Kop3Char"/>
        </w:rPr>
        <w:br/>
      </w:r>
      <w:r w:rsidRPr="007528A6">
        <w:rPr>
          <w:rFonts w:asciiTheme="minorHAnsi" w:hAnsiTheme="minorHAnsi"/>
        </w:rPr>
        <w:t xml:space="preserve">Een tweede methodiek die steeds meer wordt ingezet bij vrouwenopvangcentra is systeemgericht werken. Bij systeemgericht werken is er aandacht voor de relaties tussen mensen. Hierbij wordt gekeken naar het gezinssysteem en de patronen binnen het gezin (Lange, 2006). De focus ligt op het doorbreken van patronen door de achterliggende problematiek bespreekbaar te maken. Zo is er aandacht voor de interactie met de kinderen, de relatie tot de partner en/of de ex-partner en het ouderschap (Dijkstra, 2018). </w:t>
      </w:r>
    </w:p>
    <w:p w:rsidR="00956836" w:rsidRDefault="007528A6" w:rsidP="00956836">
      <w:pPr>
        <w:pStyle w:val="Kop2"/>
      </w:pPr>
      <w:bookmarkStart w:id="30" w:name="_Toc523840620"/>
      <w:bookmarkStart w:id="31" w:name="_Toc529424810"/>
      <w:r w:rsidRPr="007528A6">
        <w:t>2.3 Terugval</w:t>
      </w:r>
      <w:bookmarkEnd w:id="30"/>
      <w:bookmarkEnd w:id="31"/>
      <w:r w:rsidRPr="007528A6">
        <w:t xml:space="preserve"> </w:t>
      </w:r>
    </w:p>
    <w:p w:rsidR="007528A6" w:rsidRPr="00956836" w:rsidRDefault="007528A6" w:rsidP="00956836">
      <w:pPr>
        <w:pStyle w:val="Geenafstand"/>
        <w:rPr>
          <w:i/>
          <w:lang w:val="nl-NL" w:eastAsia="nl-NL"/>
        </w:rPr>
      </w:pPr>
      <w:r w:rsidRPr="00956836">
        <w:rPr>
          <w:i/>
          <w:lang w:val="nl-NL" w:eastAsia="nl-NL"/>
        </w:rPr>
        <w:t xml:space="preserve">In deze paragraaf is theorie uitgewerkt met betrekking tot terugval bij vrouwen die slachtoffer zijn (geweest) van huiselijk geweld. Hiervoor is contact gezocht met Irene Jonker van het UMC Radboud om meer zicht te krijgen op de behoefte van ex-cliënten. </w:t>
      </w:r>
    </w:p>
    <w:p w:rsidR="00956836" w:rsidRPr="00956836" w:rsidRDefault="00956836" w:rsidP="00956836">
      <w:pPr>
        <w:pStyle w:val="Geenafstand"/>
        <w:rPr>
          <w:i/>
          <w:lang w:val="nl-NL" w:eastAsia="nl-NL"/>
        </w:rPr>
      </w:pPr>
    </w:p>
    <w:p w:rsidR="007528A6" w:rsidRPr="007528A6" w:rsidRDefault="007528A6" w:rsidP="00690130">
      <w:pPr>
        <w:pStyle w:val="Kop3"/>
        <w:rPr>
          <w:lang w:eastAsia="nl-NL"/>
        </w:rPr>
      </w:pPr>
      <w:bookmarkStart w:id="32" w:name="_Toc523840621"/>
      <w:bookmarkStart w:id="33" w:name="_Toc529424811"/>
      <w:r w:rsidRPr="007528A6">
        <w:rPr>
          <w:lang w:eastAsia="nl-NL"/>
        </w:rPr>
        <w:t>2.3.1 Onderzoek naar terugval</w:t>
      </w:r>
      <w:bookmarkEnd w:id="32"/>
      <w:bookmarkEnd w:id="33"/>
    </w:p>
    <w:p w:rsidR="007528A6" w:rsidRPr="00956836" w:rsidRDefault="007528A6" w:rsidP="00956836">
      <w:pPr>
        <w:pStyle w:val="Kop4"/>
      </w:pPr>
      <w:bookmarkStart w:id="34" w:name="_Toc523840622"/>
      <w:bookmarkStart w:id="35" w:name="_Toc529424812"/>
      <w:r w:rsidRPr="00956836">
        <w:t>2.3.1.1 Vervolg op de vrouwenopvang</w:t>
      </w:r>
      <w:bookmarkEnd w:id="34"/>
      <w:bookmarkEnd w:id="35"/>
      <w:r w:rsidRPr="00956836">
        <w:t xml:space="preserve"> </w:t>
      </w:r>
    </w:p>
    <w:p w:rsidR="007528A6" w:rsidRPr="007528A6" w:rsidRDefault="007528A6" w:rsidP="007528A6">
      <w:pPr>
        <w:spacing w:line="240" w:lineRule="auto"/>
        <w:rPr>
          <w:rFonts w:asciiTheme="minorHAnsi" w:hAnsiTheme="minorHAnsi" w:cstheme="minorHAnsi"/>
        </w:rPr>
      </w:pPr>
      <w:r w:rsidRPr="007528A6">
        <w:rPr>
          <w:rFonts w:asciiTheme="minorHAnsi" w:hAnsiTheme="minorHAnsi" w:cstheme="minorHAnsi"/>
        </w:rPr>
        <w:t xml:space="preserve">Judith Wolf, Irene Jonker, Sarala Nicholas en Enas Putriss deden in 2007 onderzoek naar vrouwen een jaar nadat zij de vrouwenopvang hadden verlaten. Uit dit onderzoek bleek dat vrouwen na het vertrek en de periode die daarop volgt een aantal keer kunnen terugvallen in oude patronen. Bij </w:t>
      </w:r>
      <w:r w:rsidRPr="007528A6">
        <w:rPr>
          <w:rFonts w:asciiTheme="minorHAnsi" w:hAnsiTheme="minorHAnsi" w:cstheme="minorHAnsi"/>
        </w:rPr>
        <w:lastRenderedPageBreak/>
        <w:t xml:space="preserve">bijna een derde van de vrouwen blijkt dat zij na een basisopname nog een keer worden opgenomen bij een andere vrouwenopvang (Wolf, Jonker, Nicholas, &amp; Putriss, 2007). </w:t>
      </w:r>
    </w:p>
    <w:p w:rsidR="007528A6" w:rsidRPr="007528A6" w:rsidRDefault="007528A6" w:rsidP="00956836">
      <w:pPr>
        <w:pStyle w:val="Kop4"/>
      </w:pPr>
      <w:bookmarkStart w:id="36" w:name="_Toc523840623"/>
      <w:bookmarkStart w:id="37" w:name="_Toc529424813"/>
      <w:r w:rsidRPr="007528A6">
        <w:t>2.3.1.2 Onderzoek Trimbos Instituut</w:t>
      </w:r>
      <w:bookmarkEnd w:id="36"/>
      <w:bookmarkEnd w:id="37"/>
      <w:r w:rsidRPr="007528A6">
        <w:t xml:space="preserve"> </w:t>
      </w:r>
    </w:p>
    <w:p w:rsidR="007528A6" w:rsidRPr="007528A6" w:rsidRDefault="007528A6" w:rsidP="007528A6">
      <w:pPr>
        <w:spacing w:line="240" w:lineRule="auto"/>
        <w:rPr>
          <w:rFonts w:asciiTheme="minorHAnsi" w:hAnsiTheme="minorHAnsi" w:cstheme="minorHAnsi"/>
        </w:rPr>
      </w:pPr>
      <w:r w:rsidRPr="007528A6">
        <w:rPr>
          <w:rFonts w:asciiTheme="minorHAnsi" w:hAnsiTheme="minorHAnsi" w:cstheme="minorHAnsi"/>
        </w:rPr>
        <w:t xml:space="preserve">Veilig Thuis (voormalig AMK) stelt in het jaar 2013 vast dat er veel </w:t>
      </w:r>
      <w:r w:rsidRPr="007528A6">
        <w:rPr>
          <w:rFonts w:asciiTheme="minorHAnsi" w:hAnsiTheme="minorHAnsi" w:cstheme="minorHAnsi"/>
          <w:vertAlign w:val="superscript"/>
        </w:rPr>
        <w:footnoteReference w:id="1"/>
      </w:r>
      <w:r w:rsidRPr="007528A6">
        <w:rPr>
          <w:rFonts w:asciiTheme="minorHAnsi" w:hAnsiTheme="minorHAnsi" w:cstheme="minorHAnsi"/>
        </w:rPr>
        <w:t xml:space="preserve">her-meldingen zijn. Uit het onderzoek van </w:t>
      </w:r>
      <w:r w:rsidRPr="007528A6">
        <w:rPr>
          <w:rFonts w:asciiTheme="minorHAnsi" w:hAnsiTheme="minorHAnsi" w:cs="Calibri"/>
        </w:rPr>
        <w:t>Polak, Romijn, Snoeren,  Speeltjens, &amp; Hoefnagels (2013)</w:t>
      </w:r>
      <w:r w:rsidRPr="007528A6">
        <w:rPr>
          <w:rFonts w:asciiTheme="minorHAnsi" w:hAnsiTheme="minorHAnsi" w:cstheme="minorHAnsi"/>
        </w:rPr>
        <w:t xml:space="preserve"> komt in de resultaten naar voren dat het bij ongeveer 40% van alle meldingen aan Veilig Thuis gaat om een her-melding. Dit toont aan dat de hulpverlening bij een groot deel van de kwetsbare gezinnen niet voldoende heeft kunnen verbeteren (Polak, Romijn, Snoeren, Speeltjens, &amp; Hoefnagels, 2013). </w:t>
      </w:r>
    </w:p>
    <w:p w:rsidR="007528A6" w:rsidRPr="007528A6" w:rsidRDefault="007528A6" w:rsidP="007528A6">
      <w:pPr>
        <w:spacing w:line="240" w:lineRule="auto"/>
        <w:rPr>
          <w:rFonts w:asciiTheme="minorHAnsi" w:hAnsiTheme="minorHAnsi" w:cstheme="minorHAnsi"/>
        </w:rPr>
      </w:pPr>
      <w:r w:rsidRPr="007528A6">
        <w:rPr>
          <w:rFonts w:asciiTheme="minorHAnsi" w:hAnsiTheme="minorHAnsi" w:cstheme="minorHAnsi"/>
        </w:rPr>
        <w:t>Het blijkt uit meerdere studies dat het getuige zijn van huiselijk geweld schadelijk is voor kinderen en voor hun verdere ontwikkeling (Callaghan, Alexander, Sixsmith, &amp; Fellin, 2015). Dit geldt nog meer voor jonge kinderen. Het blijkt dat juist jonge kinderen het meest voorkomen in de her-meldingen, dit terwijl bij kinderen in deze ontwikkelingsfase de gevolgen ernstiger zijn dan bij kinderen in latere ontwikkelingsfases (Polak, Romijn, Snoeren, Speeltjens, &amp; Hoefnagels, 2013).</w:t>
      </w:r>
    </w:p>
    <w:p w:rsidR="007528A6" w:rsidRPr="007528A6" w:rsidRDefault="007528A6" w:rsidP="00956836">
      <w:pPr>
        <w:pStyle w:val="Kop4"/>
      </w:pPr>
      <w:bookmarkStart w:id="38" w:name="_Toc523840624"/>
      <w:bookmarkStart w:id="39" w:name="_Toc529424814"/>
      <w:r w:rsidRPr="007528A6">
        <w:t>2.3.1.3 Onderzoek Verwey-Jonker Instituut</w:t>
      </w:r>
      <w:bookmarkEnd w:id="38"/>
      <w:bookmarkEnd w:id="39"/>
    </w:p>
    <w:p w:rsidR="007528A6" w:rsidRPr="00956836" w:rsidRDefault="007528A6" w:rsidP="007528A6">
      <w:pPr>
        <w:spacing w:after="160" w:line="240" w:lineRule="auto"/>
        <w:rPr>
          <w:rFonts w:asciiTheme="minorHAnsi" w:hAnsiTheme="minorHAnsi"/>
          <w:szCs w:val="23"/>
        </w:rPr>
      </w:pPr>
      <w:r w:rsidRPr="00956836">
        <w:rPr>
          <w:rFonts w:asciiTheme="minorHAnsi" w:hAnsiTheme="minorHAnsi"/>
          <w:szCs w:val="23"/>
        </w:rPr>
        <w:t>In het onderzoek van Tierolf, Steketee en Lünnemann (2014) werden 200 gezinnen uit de vier grote steden (Amsterdam, Rotterdam, Den Haag en Utrecht) drie jaar lang gevolgd. Bij alle 200 gezinnen was er sprake (geweest) van partnergeweld. Uit dit onderzoek bleek dat de helft van de kinderen geen hulp had ontvangen. In de resultaten kwam ook naar voren dat bij een derde van de gezinnen het meestal chronische geweld niet was gestopt. De onderzoekers stelden vast dat het doorbreken van geweldspatronen een grotere inspanning vraagt met daarbij meer passende en specifieke hulp (Tierolf, Steketee en Lünnemann, 2014).</w:t>
      </w:r>
    </w:p>
    <w:p w:rsidR="007528A6" w:rsidRPr="007528A6" w:rsidRDefault="007528A6" w:rsidP="003C706A">
      <w:pPr>
        <w:pStyle w:val="Kop3"/>
      </w:pPr>
      <w:bookmarkStart w:id="40" w:name="_Toc523840625"/>
      <w:bookmarkStart w:id="41" w:name="_Toc529424815"/>
      <w:r w:rsidRPr="007528A6">
        <w:t>2.3.2 Het ontstaan van terugval</w:t>
      </w:r>
      <w:bookmarkEnd w:id="40"/>
      <w:bookmarkEnd w:id="41"/>
      <w:r w:rsidRPr="007528A6">
        <w:t xml:space="preserve"> </w:t>
      </w:r>
    </w:p>
    <w:p w:rsidR="007528A6" w:rsidRPr="007528A6" w:rsidRDefault="007528A6" w:rsidP="007528A6">
      <w:pPr>
        <w:spacing w:line="240" w:lineRule="auto"/>
        <w:rPr>
          <w:rFonts w:asciiTheme="minorHAnsi" w:hAnsiTheme="minorHAnsi" w:cstheme="minorHAnsi"/>
        </w:rPr>
      </w:pPr>
      <w:r w:rsidRPr="007528A6">
        <w:rPr>
          <w:rFonts w:asciiTheme="minorHAnsi" w:hAnsiTheme="minorHAnsi" w:cstheme="minorHAnsi"/>
        </w:rPr>
        <w:t xml:space="preserve">In het onderzoek van Toezicht Sociaal Domein &amp; Samenwerkend Toezicht Jeugd (2017) kwam naar voren dat terugval onder andere kan ontstaan door een (te) korte periode van nazorg. Nazorg wordt in deze gevallen vaak niet aangeboden omdat hier geen budget voor is. Dit zorgt ervoor dat de vrouw en kind(eren) uit beeld verdwijnen wanneer zij de opvang verlaten. Hierdoor ontstaat er een tekort aan toezicht door professionals in vaak complexe gezinnen (Toezicht Sociaal Domein &amp; Samenwerkend Toezicht Jeugd, 2017). </w:t>
      </w:r>
    </w:p>
    <w:p w:rsidR="007528A6" w:rsidRPr="007528A6" w:rsidRDefault="007528A6" w:rsidP="007528A6">
      <w:pPr>
        <w:spacing w:line="240" w:lineRule="auto"/>
        <w:rPr>
          <w:rFonts w:asciiTheme="minorHAnsi" w:hAnsiTheme="minorHAnsi" w:cstheme="minorHAnsi"/>
          <w:lang w:eastAsia="nl-NL"/>
        </w:rPr>
      </w:pPr>
      <w:r w:rsidRPr="007528A6">
        <w:rPr>
          <w:rFonts w:asciiTheme="minorHAnsi" w:hAnsiTheme="minorHAnsi" w:cstheme="minorHAnsi"/>
          <w:lang w:eastAsia="nl-NL"/>
        </w:rPr>
        <w:t>De overgang van de gestructureerde omgeving binnen de opvang naar een eigen huis blijkt voor de vrouw zeer stressvol te zijn (Wolf, Jonker, Nicholas, &amp; Meertens, 2007). De vrouwen hebben vaak weinig tot geen netwerk en ervaren daarom weinig steun vanuit de omgeving (Dijkstra, 2018)</w:t>
      </w:r>
      <w:r w:rsidRPr="007528A6">
        <w:rPr>
          <w:rFonts w:asciiTheme="minorHAnsi" w:hAnsiTheme="minorHAnsi"/>
        </w:rPr>
        <w:t xml:space="preserve">. </w:t>
      </w:r>
      <w:r w:rsidRPr="007528A6">
        <w:rPr>
          <w:rFonts w:asciiTheme="minorHAnsi" w:hAnsiTheme="minorHAnsi" w:cstheme="minorHAnsi"/>
          <w:lang w:eastAsia="nl-NL"/>
        </w:rPr>
        <w:t xml:space="preserve">Helaas betekent dit dat zowel ketenpartners als vrouwenopvangcentra bij hun cliënten terugval zien in oude patronen, situaties en gedrag. In deze gezinnen is meestal sprake van complexe problematiek, mede door de kwetsbaarheid en de vergrote veiligheidsrisico’s. Extra ondersteuning voor de vrouwen na het verlaten van de vrouwenopvang lijkt daarom noodzakelijk (Toezicht Sociaal Domein &amp; Samenwerkend Toezicht Jeugd, 2017). </w:t>
      </w:r>
    </w:p>
    <w:p w:rsidR="007528A6" w:rsidRPr="007528A6" w:rsidRDefault="007528A6" w:rsidP="00690130">
      <w:pPr>
        <w:pStyle w:val="Kop3"/>
        <w:rPr>
          <w:lang w:eastAsia="nl-NL"/>
        </w:rPr>
      </w:pPr>
      <w:bookmarkStart w:id="42" w:name="_Toc523840626"/>
      <w:bookmarkStart w:id="43" w:name="_Toc529424816"/>
      <w:r w:rsidRPr="007528A6">
        <w:rPr>
          <w:lang w:eastAsia="nl-NL"/>
        </w:rPr>
        <w:t>2.3.3 Behoefte</w:t>
      </w:r>
      <w:bookmarkEnd w:id="42"/>
      <w:bookmarkEnd w:id="43"/>
      <w:r w:rsidRPr="007528A6">
        <w:rPr>
          <w:lang w:eastAsia="nl-NL"/>
        </w:rPr>
        <w:t xml:space="preserve"> </w:t>
      </w:r>
    </w:p>
    <w:p w:rsidR="007528A6" w:rsidRPr="007528A6" w:rsidRDefault="007528A6" w:rsidP="007528A6">
      <w:pPr>
        <w:spacing w:line="240" w:lineRule="auto"/>
        <w:rPr>
          <w:rFonts w:asciiTheme="minorHAnsi" w:hAnsiTheme="minorHAnsi"/>
          <w:b/>
        </w:rPr>
      </w:pPr>
      <w:r w:rsidRPr="007528A6">
        <w:rPr>
          <w:rFonts w:asciiTheme="minorHAnsi" w:hAnsiTheme="minorHAnsi"/>
          <w:lang w:eastAsia="nl-NL"/>
        </w:rPr>
        <w:t xml:space="preserve">Om meer zicht te krijgen op de behoefte van vrouwen die de vrouwenopvang verlaten is er contact gezocht met Irene Jonker. Irene Jonker is werkzaam als professor op het UMC ST Radboud. Zij heeft meegewerkt aan diverse onderzoeken met betrekking tot de vrouwenopvang. </w:t>
      </w:r>
      <w:r w:rsidRPr="007528A6">
        <w:rPr>
          <w:rFonts w:asciiTheme="minorHAnsi" w:hAnsiTheme="minorHAnsi"/>
        </w:rPr>
        <w:t xml:space="preserve">Volgens Jonker ervaren vrouwen de meeste problemen op het gebied van psychische gezondheid. In studies naar mishandelde vrouwen is ook gebleken dat een groot deel kampt met depressie of een posttraumatische stressstoornis (Wolf, Jonker, Nicholas, &amp; Putriss, 2007). De psychische </w:t>
      </w:r>
      <w:r w:rsidRPr="007528A6">
        <w:rPr>
          <w:rFonts w:asciiTheme="minorHAnsi" w:hAnsiTheme="minorHAnsi"/>
        </w:rPr>
        <w:lastRenderedPageBreak/>
        <w:t>problematiek heeft volgens Jonker een grote impact op de vrouw en haar kinderen. Het is volgens Jonker belangrijk om al tijdens de periode binnen de opvang specialistische hulp voor psychische problematiek in huis te halen. Dit kan ook zijn door middel van een doorverwijzing naar de GGZ of een eerstelijns psycholoog. Jonker benoemt dat het noodzakelijk is dat psychische klachten meegenomen worden in de begeleiding maar zeker ook in de nazorg (I. Jonker, persoonlijke communicatie, 1 februari 2018).</w:t>
      </w:r>
      <w:r w:rsidRPr="007528A6">
        <w:rPr>
          <w:rFonts w:asciiTheme="minorHAnsi" w:hAnsiTheme="minorHAnsi"/>
          <w:b/>
        </w:rPr>
        <w:t xml:space="preserve"> </w:t>
      </w:r>
    </w:p>
    <w:p w:rsidR="00A961D7" w:rsidRDefault="007528A6" w:rsidP="00A961D7">
      <w:pPr>
        <w:spacing w:line="240" w:lineRule="auto"/>
        <w:rPr>
          <w:rFonts w:asciiTheme="minorHAnsi" w:hAnsiTheme="minorHAnsi"/>
        </w:rPr>
      </w:pPr>
      <w:r w:rsidRPr="007528A6">
        <w:rPr>
          <w:rFonts w:asciiTheme="minorHAnsi" w:hAnsiTheme="minorHAnsi"/>
        </w:rPr>
        <w:t xml:space="preserve">Irene Jonker heeft samen met het UMC Radboud de methodiek Krachtwerk ontwikkeld. Deze methodiek is volgens haar effectief omdat het rekening houdt met de verschillende leefgebieden. </w:t>
      </w:r>
      <w:r w:rsidR="004A5461">
        <w:rPr>
          <w:rFonts w:asciiTheme="minorHAnsi" w:hAnsiTheme="minorHAnsi"/>
        </w:rPr>
        <w:t xml:space="preserve">Jonker noemt hierbij het belang van een goede overdracht. Dit wordt ook wel een warme overdracht genoemd. </w:t>
      </w:r>
      <w:r w:rsidRPr="007528A6">
        <w:rPr>
          <w:rFonts w:asciiTheme="minorHAnsi" w:hAnsiTheme="minorHAnsi"/>
        </w:rPr>
        <w:t>Hierbij is het sociale netwerk een belangrijk aspect: vrouwen moeten weten bij wie ze terecht kunnen. De hulpverlening zal daarom samen met de vrouw moeten werken aan het onderzoeken en/of ontwikkelen van haar netwerk. Het hoeft hierbij niet direct te gaan om naaste familie of vrienden. Jonker legt uit dat het opzoeken van een oude schoolvriendin of het aanmelden bij een sportclub ook kan helpen bij het vormen van een steunend netwerk. Omdat vrouwen nu een traject van zes maanden doorlopen is het onvermijdelijk dat de begeleiding na vertrek doorgezet moet worden. Volgens Jonker is het daarom noodzakelijk dat er passende hulp om de vrouw en haar kinderen wordt heen gezet bij het verlaten van de vrouwenopvang (I. Jonker, persoonlijke communicatie, 1 februari 2018).</w:t>
      </w:r>
      <w:bookmarkStart w:id="44" w:name="_Toc523840627"/>
    </w:p>
    <w:p w:rsidR="00D309BF" w:rsidRPr="00956836" w:rsidRDefault="007528A6" w:rsidP="002147AB">
      <w:pPr>
        <w:spacing w:line="240" w:lineRule="auto"/>
        <w:rPr>
          <w:rStyle w:val="GeenafstandChar"/>
          <w:lang w:val="nl-NL"/>
        </w:rPr>
      </w:pPr>
      <w:bookmarkStart w:id="45" w:name="_Toc529424817"/>
      <w:r w:rsidRPr="00956836">
        <w:rPr>
          <w:rStyle w:val="Kop2Char"/>
          <w:b w:val="0"/>
          <w:bCs w:val="0"/>
        </w:rPr>
        <w:t>2.4 Aanbod ketenpartners</w:t>
      </w:r>
      <w:bookmarkEnd w:id="44"/>
      <w:bookmarkEnd w:id="45"/>
      <w:r w:rsidRPr="00956836">
        <w:t xml:space="preserve"> </w:t>
      </w:r>
      <w:r w:rsidR="00A961D7">
        <w:br/>
      </w:r>
      <w:r w:rsidR="00D309BF" w:rsidRPr="00A961D7">
        <w:rPr>
          <w:rStyle w:val="GeenafstandChar"/>
          <w:rFonts w:asciiTheme="minorHAnsi" w:hAnsiTheme="minorHAnsi"/>
          <w:i/>
          <w:lang w:val="nl-NL"/>
        </w:rPr>
        <w:t>In deze paragraaf wordt beschreven hoe de ontwikkeling is geweest van ketenpartners in samenwerking met de vrouwenopvang. Verder worden de twee ketenpartners van de vrouwenopvang toegelicht.</w:t>
      </w:r>
      <w:r w:rsidR="00D309BF" w:rsidRPr="00956836">
        <w:rPr>
          <w:rStyle w:val="GeenafstandChar"/>
          <w:lang w:val="nl-NL"/>
        </w:rPr>
        <w:t xml:space="preserve"> </w:t>
      </w:r>
    </w:p>
    <w:p w:rsidR="007528A6" w:rsidRPr="007528A6" w:rsidRDefault="007528A6" w:rsidP="00690130">
      <w:pPr>
        <w:pStyle w:val="Kop3"/>
        <w:rPr>
          <w:rFonts w:eastAsiaTheme="minorEastAsia"/>
          <w:lang w:eastAsia="nl-NL"/>
        </w:rPr>
      </w:pPr>
      <w:bookmarkStart w:id="46" w:name="_Toc523840628"/>
      <w:bookmarkStart w:id="47" w:name="_Toc529424818"/>
      <w:r w:rsidRPr="007528A6">
        <w:rPr>
          <w:rFonts w:eastAsiaTheme="minorEastAsia"/>
          <w:lang w:eastAsia="nl-NL"/>
        </w:rPr>
        <w:t>2.4.1 Verantwoordelijkheden</w:t>
      </w:r>
      <w:bookmarkEnd w:id="46"/>
      <w:bookmarkEnd w:id="47"/>
      <w:r w:rsidRPr="007528A6">
        <w:rPr>
          <w:rFonts w:eastAsiaTheme="minorEastAsia"/>
          <w:lang w:eastAsia="nl-NL"/>
        </w:rPr>
        <w:t xml:space="preserve"> </w:t>
      </w:r>
    </w:p>
    <w:p w:rsidR="007528A6" w:rsidRPr="007528A6" w:rsidRDefault="007528A6" w:rsidP="007528A6">
      <w:pPr>
        <w:spacing w:line="240" w:lineRule="auto"/>
        <w:rPr>
          <w:rFonts w:asciiTheme="minorHAnsi" w:hAnsiTheme="minorHAnsi"/>
        </w:rPr>
      </w:pPr>
      <w:r w:rsidRPr="007528A6">
        <w:rPr>
          <w:rFonts w:asciiTheme="minorHAnsi" w:hAnsiTheme="minorHAnsi"/>
        </w:rPr>
        <w:t>Het werken met ketenpartners is nog in ontwikkeling. Het is een hele omslag geweest voor de vrouwenopvang. Dit mede omdat er voorheen niet echt een traditie in samenwerking bestond. Het zorgt ervoor dat het nog vaak onduidelijk is waar de verantwoordelijkheden liggen als het gaat om hulpverlening aan ex-cliënten van de vrouwenopvang (Dijkstra, 2018). De onduidelijkheid over taken en verantwoordelijkheden lijkt zowel bij medewerkers als bij andere partijen in de keten te verschillen (Wolf, Jonker, Nicholas, Meertens, &amp; Te Pas, 2006). Het maakt het moeilijker om samen te werken omdat de kernactiviteiten van de instanties van elkaar verschillen.</w:t>
      </w:r>
      <w:r w:rsidRPr="007528A6">
        <w:rPr>
          <w:rFonts w:asciiTheme="minorHAnsi" w:eastAsia="Times New Roman" w:hAnsiTheme="minorHAnsi" w:cs="Arial"/>
          <w:bCs/>
          <w:kern w:val="36"/>
          <w:lang w:eastAsia="nl-NL"/>
        </w:rPr>
        <w:t xml:space="preserve"> </w:t>
      </w:r>
      <w:r w:rsidRPr="007528A6">
        <w:rPr>
          <w:rFonts w:asciiTheme="minorHAnsi" w:hAnsiTheme="minorHAnsi"/>
        </w:rPr>
        <w:t>Samenwerking wordt daarnaast beïnvloed door lokaal beleid wat maakt dat vrouwenopvangcentra</w:t>
      </w:r>
      <w:r w:rsidRPr="007528A6">
        <w:rPr>
          <w:rFonts w:asciiTheme="minorHAnsi" w:hAnsiTheme="minorHAnsi"/>
          <w:b/>
        </w:rPr>
        <w:t xml:space="preserve"> </w:t>
      </w:r>
      <w:r w:rsidRPr="007528A6">
        <w:rPr>
          <w:rFonts w:asciiTheme="minorHAnsi" w:hAnsiTheme="minorHAnsi"/>
        </w:rPr>
        <w:t>hierin veel van elkaar verschillen.</w:t>
      </w:r>
      <w:r w:rsidRPr="007528A6">
        <w:rPr>
          <w:rFonts w:asciiTheme="minorHAnsi" w:eastAsia="Times New Roman" w:hAnsiTheme="minorHAnsi" w:cs="Arial"/>
          <w:bCs/>
          <w:kern w:val="36"/>
          <w:lang w:eastAsia="nl-NL"/>
        </w:rPr>
        <w:t xml:space="preserve"> (VWS, VNG, &amp; Federatie Opvang, 2016).</w:t>
      </w:r>
    </w:p>
    <w:p w:rsidR="007528A6" w:rsidRPr="007528A6" w:rsidRDefault="007528A6" w:rsidP="00690130">
      <w:pPr>
        <w:pStyle w:val="Kop3"/>
      </w:pPr>
      <w:bookmarkStart w:id="48" w:name="_Toc523840629"/>
      <w:bookmarkStart w:id="49" w:name="_Toc529424819"/>
      <w:r w:rsidRPr="007528A6">
        <w:t>2.4.2 Ketenpartners vrouwenopvang</w:t>
      </w:r>
      <w:bookmarkEnd w:id="48"/>
      <w:bookmarkEnd w:id="49"/>
      <w:r w:rsidRPr="007528A6">
        <w:t xml:space="preserve"> </w:t>
      </w:r>
    </w:p>
    <w:p w:rsidR="007528A6" w:rsidRPr="007528A6" w:rsidRDefault="007528A6" w:rsidP="007528A6">
      <w:pPr>
        <w:spacing w:line="240" w:lineRule="auto"/>
        <w:rPr>
          <w:rFonts w:asciiTheme="minorHAnsi" w:hAnsiTheme="minorHAnsi"/>
          <w:i/>
        </w:rPr>
      </w:pPr>
      <w:r w:rsidRPr="007528A6">
        <w:rPr>
          <w:rFonts w:asciiTheme="minorHAnsi" w:hAnsiTheme="minorHAnsi"/>
          <w:i/>
        </w:rPr>
        <w:t xml:space="preserve">Het Centrum voor Jeugd en Gezin en organisaties voor algemeen maatschappelijk werk zijn twee organisaties die vaak als ketenpartners worden ingezet bij vrouwenopvangcentra. </w:t>
      </w:r>
    </w:p>
    <w:p w:rsidR="007528A6" w:rsidRPr="007528A6" w:rsidRDefault="007528A6" w:rsidP="007528A6">
      <w:pPr>
        <w:spacing w:line="240" w:lineRule="auto"/>
        <w:rPr>
          <w:rFonts w:eastAsia="Times New Roman" w:cstheme="minorHAnsi"/>
          <w:spacing w:val="-3"/>
          <w:lang w:eastAsia="nl-NL"/>
        </w:rPr>
      </w:pPr>
      <w:bookmarkStart w:id="50" w:name="_Toc523840630"/>
      <w:bookmarkStart w:id="51" w:name="_Toc529424820"/>
      <w:r w:rsidRPr="00956836">
        <w:rPr>
          <w:rStyle w:val="Kop4Char"/>
          <w:rFonts w:asciiTheme="minorHAnsi" w:hAnsiTheme="minorHAnsi"/>
        </w:rPr>
        <w:t>2.4.2.1 Centrum voor jeugd en gezin (CJG)</w:t>
      </w:r>
      <w:bookmarkEnd w:id="50"/>
      <w:bookmarkEnd w:id="51"/>
      <w:r w:rsidRPr="007528A6">
        <w:br/>
      </w:r>
      <w:r w:rsidRPr="007528A6">
        <w:rPr>
          <w:rFonts w:asciiTheme="minorHAnsi" w:eastAsia="Times New Roman" w:hAnsiTheme="minorHAnsi" w:cstheme="minorHAnsi"/>
          <w:spacing w:val="-3"/>
          <w:lang w:eastAsia="nl-NL"/>
        </w:rPr>
        <w:t>Bij CJG kunnen ouders terecht met vragen over opvoeden en opgroeien. CJG is voor iedere ouder en het maakt niet uit om welke vragen het gaat. CJG probeert op diverse manieren een antwoord of oplossing te vinden samen met de cliënt. CJG kan daarom ook voor een bepaalde termijn opvoedondersteuning aanbieden. Dit kan voor een langere of een korte periode aangeboden worden. De hulpverleners van CJG bieden een luisterend oor maar zij geven ook tips en informatie over opvoeden waarbij zij hopen dat de cliënt vervolgens zonder hulp verder kan. Mocht er meer ondersteuning nodig zijn dan wordt er samen gezocht naar passende hulp. Er wordt bijvoorbeeld gekeken wat de mogelijkheden zijn binnen het netwerk (CJG Breda, 2018).</w:t>
      </w:r>
      <w:r w:rsidRPr="007528A6">
        <w:rPr>
          <w:rFonts w:eastAsia="Times New Roman" w:cstheme="minorHAnsi"/>
          <w:spacing w:val="-3"/>
          <w:lang w:eastAsia="nl-NL"/>
        </w:rPr>
        <w:t xml:space="preserve"> </w:t>
      </w:r>
    </w:p>
    <w:p w:rsidR="007528A6" w:rsidRPr="007528A6" w:rsidRDefault="007528A6" w:rsidP="00956836">
      <w:pPr>
        <w:pStyle w:val="Kop4"/>
      </w:pPr>
      <w:bookmarkStart w:id="52" w:name="_Toc523840631"/>
      <w:bookmarkStart w:id="53" w:name="_Toc529424821"/>
      <w:r w:rsidRPr="007528A6">
        <w:lastRenderedPageBreak/>
        <w:t>2.4.2.2 Algemeen maatschappelijk werk</w:t>
      </w:r>
      <w:bookmarkEnd w:id="52"/>
      <w:bookmarkEnd w:id="53"/>
      <w:r w:rsidRPr="007528A6">
        <w:t xml:space="preserve"> </w:t>
      </w:r>
    </w:p>
    <w:p w:rsidR="007528A6" w:rsidRPr="007528A6" w:rsidRDefault="007528A6" w:rsidP="007528A6">
      <w:pPr>
        <w:spacing w:line="240" w:lineRule="auto"/>
        <w:rPr>
          <w:rFonts w:asciiTheme="minorHAnsi" w:eastAsia="Times New Roman" w:hAnsiTheme="minorHAnsi" w:cstheme="minorHAnsi"/>
          <w:spacing w:val="-3"/>
          <w:lang w:eastAsia="nl-NL"/>
        </w:rPr>
      </w:pPr>
      <w:r w:rsidRPr="007528A6">
        <w:rPr>
          <w:rFonts w:asciiTheme="minorHAnsi" w:eastAsia="Times New Roman" w:hAnsiTheme="minorHAnsi" w:cstheme="minorHAnsi"/>
          <w:spacing w:val="-3"/>
          <w:lang w:eastAsia="nl-NL"/>
        </w:rPr>
        <w:t xml:space="preserve">Het algemeen maatschappelijk werk biedt hulp op allerlei gebieden. Maatschappelijk werkers verlenen hulp aan cliënten die problemen niet zelfstandig kunnen oplossen. Hulpverleners van maatschappelijk werk- instanties richten zich voornamelijk op de kwetsbare minderheid van de samenleving. Kwetsbare mensen hebben veelal geen netwerk, kunnen niet terugvallen op de omgeving (IMW Breda, 2018a). Algemeen maatschappelijk werk biedt ook hulp bij schulden, eenzaamheid, problemen in het gezin en problemen met andere instanties. Dit wordt gedaan door zowel vrijwillige als betaalde medewerkers. Maatschappelijk werk is laagdrempelig voor cliënten. Medewerkers vinden het belangrijk dat cliënten zoveel mogelijk zelf proberen te doen zodat zij later weer op eigen benen kunnen staan (IMW Breda, 2018b). </w:t>
      </w:r>
    </w:p>
    <w:p w:rsidR="007528A6" w:rsidRPr="007528A6" w:rsidRDefault="007528A6" w:rsidP="00956836">
      <w:pPr>
        <w:pStyle w:val="Kop2"/>
        <w:rPr>
          <w:rFonts w:eastAsia="Times New Roman"/>
        </w:rPr>
      </w:pPr>
      <w:bookmarkStart w:id="54" w:name="_Toc523840632"/>
      <w:bookmarkStart w:id="55" w:name="_Toc529424822"/>
      <w:r w:rsidRPr="007528A6">
        <w:rPr>
          <w:rFonts w:eastAsia="Times New Roman"/>
        </w:rPr>
        <w:t>2.5 Nazorg</w:t>
      </w:r>
      <w:bookmarkEnd w:id="54"/>
      <w:bookmarkEnd w:id="55"/>
      <w:r w:rsidRPr="007528A6">
        <w:rPr>
          <w:rFonts w:eastAsia="Times New Roman"/>
        </w:rPr>
        <w:t xml:space="preserve"> </w:t>
      </w:r>
    </w:p>
    <w:p w:rsidR="007528A6" w:rsidRPr="007528A6" w:rsidRDefault="007528A6" w:rsidP="007528A6">
      <w:pPr>
        <w:spacing w:line="240" w:lineRule="auto"/>
        <w:rPr>
          <w:rFonts w:asciiTheme="minorHAnsi" w:hAnsiTheme="minorHAnsi"/>
          <w:i/>
          <w:lang w:eastAsia="nl-NL"/>
        </w:rPr>
      </w:pPr>
      <w:r w:rsidRPr="007528A6">
        <w:rPr>
          <w:rFonts w:asciiTheme="minorHAnsi" w:hAnsiTheme="minorHAnsi"/>
          <w:i/>
          <w:lang w:eastAsia="nl-NL"/>
        </w:rPr>
        <w:t xml:space="preserve">De laatste paragraaf gaat specifiek in op de nazorg zelf, de eventuele vormgeving en het waarborgen van de veiligheid. Aan het einde wordt een gevaar van nazorg beschreven omdat nazorg ook kan omslaan in bemoeizorg. </w:t>
      </w:r>
    </w:p>
    <w:p w:rsidR="007528A6" w:rsidRPr="007528A6" w:rsidRDefault="007528A6" w:rsidP="00690130">
      <w:pPr>
        <w:pStyle w:val="Kop3"/>
        <w:rPr>
          <w:lang w:eastAsia="nl-NL"/>
        </w:rPr>
      </w:pPr>
      <w:bookmarkStart w:id="56" w:name="_Toc523840633"/>
      <w:bookmarkStart w:id="57" w:name="_Toc529424823"/>
      <w:r w:rsidRPr="007528A6">
        <w:rPr>
          <w:lang w:eastAsia="nl-NL"/>
        </w:rPr>
        <w:t>2.5.1 Vormgeving nazorg</w:t>
      </w:r>
      <w:bookmarkEnd w:id="56"/>
      <w:bookmarkEnd w:id="57"/>
    </w:p>
    <w:p w:rsidR="007528A6" w:rsidRPr="007528A6" w:rsidRDefault="007528A6" w:rsidP="007528A6">
      <w:pPr>
        <w:spacing w:line="240" w:lineRule="auto"/>
        <w:rPr>
          <w:rFonts w:asciiTheme="minorHAnsi" w:eastAsia="Times New Roman" w:hAnsiTheme="minorHAnsi" w:cstheme="minorHAnsi"/>
          <w:color w:val="FF0000"/>
          <w:lang w:eastAsia="nl-NL"/>
        </w:rPr>
      </w:pPr>
      <w:r w:rsidRPr="007528A6">
        <w:rPr>
          <w:rFonts w:asciiTheme="minorHAnsi" w:eastAsia="Times New Roman" w:hAnsiTheme="minorHAnsi" w:cstheme="minorHAnsi"/>
          <w:lang w:eastAsia="nl-NL"/>
        </w:rPr>
        <w:t>In de literatuur komt naar voren dat de vrouwen binnen de vrouwenopvang ondersteuning nodig h</w:t>
      </w:r>
      <w:r w:rsidR="002D50FC">
        <w:rPr>
          <w:rFonts w:asciiTheme="minorHAnsi" w:eastAsia="Times New Roman" w:hAnsiTheme="minorHAnsi" w:cstheme="minorHAnsi"/>
          <w:lang w:eastAsia="nl-NL"/>
        </w:rPr>
        <w:t>ebben op meerdere leefgebieden</w:t>
      </w:r>
      <w:r w:rsidRPr="007528A6">
        <w:rPr>
          <w:rFonts w:asciiTheme="minorHAnsi" w:eastAsia="Times New Roman" w:hAnsiTheme="minorHAnsi" w:cstheme="minorHAnsi"/>
          <w:lang w:eastAsia="nl-NL"/>
        </w:rPr>
        <w:t xml:space="preserve">. Het is daarom niet uit te sluiten dat dit ook in het nazorgtraject van belang is (Dijkstra, 2018). </w:t>
      </w:r>
      <w:r w:rsidRPr="007528A6">
        <w:rPr>
          <w:rFonts w:asciiTheme="minorHAnsi" w:hAnsiTheme="minorHAnsi"/>
        </w:rPr>
        <w:t xml:space="preserve">In zes maanden tijd vraagt de begeleiding veel van de cliënt in de vrouwenopvang, in de hoop dat de vrouw zelfstandiger en stabieler wordt. De vrouw gaat daarna (met kinderen) (meestal) in een voor haar onbekende stad wonen. Uit het onderzoek: </w:t>
      </w:r>
      <w:r w:rsidRPr="007528A6">
        <w:rPr>
          <w:rFonts w:asciiTheme="minorHAnsi" w:hAnsiTheme="minorHAnsi"/>
          <w:i/>
        </w:rPr>
        <w:t>Vervolg op de vrouwenopvang</w:t>
      </w:r>
      <w:r w:rsidRPr="007528A6">
        <w:rPr>
          <w:rFonts w:asciiTheme="minorHAnsi" w:hAnsiTheme="minorHAnsi"/>
        </w:rPr>
        <w:t xml:space="preserve"> van Judith Wolf, Irene Jonker, Sarala Nicholas en Enas Putriss (2007) is gebleken dat de vrouw in dat geval niet alleen meer angst en stress zal ervaren, zij zal zich in vele gevallen ook eenzamer gaan voelen (Wolf, Nicholas, Meertens, &amp; Te Pas). Dit onderzoek is gedaan in 2007 toen het verblijf in de vrouwenopvang nog langer was dan zes maanden. De vraag is hoe de vrouw dit na alle nieuwe ontwikkelingen ervaart, en op welke leefgebieden zij wellicht meer ondersteuning nodig heeft (Toezicht Sociaal Domein &amp; Samenwerkend Toezicht Jeugd). </w:t>
      </w:r>
    </w:p>
    <w:p w:rsidR="007528A6" w:rsidRPr="007528A6" w:rsidRDefault="007528A6" w:rsidP="00690130">
      <w:pPr>
        <w:pStyle w:val="Kop3"/>
      </w:pPr>
      <w:bookmarkStart w:id="58" w:name="_Toc523840634"/>
      <w:bookmarkStart w:id="59" w:name="_Toc529424824"/>
      <w:r w:rsidRPr="007528A6">
        <w:t>2.5.2 Veiligheid</w:t>
      </w:r>
      <w:bookmarkEnd w:id="58"/>
      <w:bookmarkEnd w:id="59"/>
      <w:r w:rsidRPr="007528A6">
        <w:t xml:space="preserve"> </w:t>
      </w:r>
    </w:p>
    <w:p w:rsidR="007528A6" w:rsidRPr="007528A6" w:rsidRDefault="007528A6" w:rsidP="007528A6">
      <w:pPr>
        <w:spacing w:line="240" w:lineRule="auto"/>
        <w:rPr>
          <w:rFonts w:asciiTheme="minorHAnsi" w:eastAsia="Times New Roman" w:hAnsiTheme="minorHAnsi" w:cstheme="minorHAnsi"/>
          <w:lang w:eastAsia="nl-NL"/>
        </w:rPr>
      </w:pPr>
      <w:r w:rsidRPr="007528A6">
        <w:rPr>
          <w:rFonts w:asciiTheme="minorHAnsi" w:eastAsia="Times New Roman" w:hAnsiTheme="minorHAnsi" w:cstheme="minorHAnsi"/>
          <w:lang w:eastAsia="nl-NL"/>
        </w:rPr>
        <w:t>De borging van veiligheid van moeders en kinderen na het verlaten van de vrouwenopvang is van het grootste belang</w:t>
      </w:r>
      <w:r w:rsidRPr="007528A6">
        <w:rPr>
          <w:rFonts w:asciiTheme="minorHAnsi" w:hAnsiTheme="minorHAnsi"/>
          <w:sz w:val="23"/>
          <w:szCs w:val="23"/>
        </w:rPr>
        <w:t>. Zonder veiligheid kunnen zowel de vrouw als haar kinderen zich niet verder ontwikkelen (</w:t>
      </w:r>
      <w:r w:rsidRPr="007528A6">
        <w:rPr>
          <w:rFonts w:asciiTheme="minorHAnsi" w:hAnsiTheme="minorHAnsi" w:cs="ProfileOT-Light"/>
        </w:rPr>
        <w:t xml:space="preserve">Tierolf, Lünnemann, &amp; Steketee 2014). </w:t>
      </w:r>
      <w:r w:rsidRPr="007528A6">
        <w:rPr>
          <w:rFonts w:asciiTheme="minorHAnsi" w:eastAsia="Times New Roman" w:hAnsiTheme="minorHAnsi" w:cstheme="minorHAnsi"/>
          <w:lang w:eastAsia="nl-NL"/>
        </w:rPr>
        <w:t>Vanuit diverse inspecties is naar voren gekomen dat het onderwerp veiligheid vaak wordt onderschat. Er wordt te weinig aandacht besteed aan dit onderdeel. Het gaat hierbij ook om de veiligheid van de zorg aan de kinderen. Zowel moeder als vader (dader) kunnen vaak nog een dreiging vormen voor het kind zonder dat hier voldoende bij wordt stilge</w:t>
      </w:r>
      <w:r w:rsidR="00907CFD">
        <w:rPr>
          <w:rFonts w:asciiTheme="minorHAnsi" w:eastAsia="Times New Roman" w:hAnsiTheme="minorHAnsi" w:cstheme="minorHAnsi"/>
          <w:lang w:eastAsia="nl-NL"/>
        </w:rPr>
        <w:t xml:space="preserve">staan (Toezicht Sociaal Domein &amp; </w:t>
      </w:r>
      <w:r w:rsidRPr="007528A6">
        <w:rPr>
          <w:rFonts w:asciiTheme="minorHAnsi" w:eastAsia="Times New Roman" w:hAnsiTheme="minorHAnsi" w:cstheme="minorHAnsi"/>
          <w:lang w:eastAsia="nl-NL"/>
        </w:rPr>
        <w:t xml:space="preserve">Samenwerkend toezicht Jeugd, 2017). Juist de inzet van specifieke zorg en ondersteuning is essentieel om te voorkomen dat vrouwen terugvallen in oude patronen (Tierolf, Lünnemann, &amp; Steketee). </w:t>
      </w:r>
    </w:p>
    <w:p w:rsidR="007528A6" w:rsidRPr="007528A6" w:rsidRDefault="007528A6" w:rsidP="007528A6">
      <w:pPr>
        <w:spacing w:line="240" w:lineRule="auto"/>
        <w:rPr>
          <w:rFonts w:asciiTheme="minorHAnsi" w:eastAsia="Times New Roman" w:hAnsiTheme="minorHAnsi" w:cstheme="minorHAnsi"/>
          <w:lang w:eastAsia="nl-NL"/>
        </w:rPr>
      </w:pPr>
      <w:r w:rsidRPr="007528A6">
        <w:rPr>
          <w:rFonts w:asciiTheme="minorHAnsi" w:eastAsia="Times New Roman" w:hAnsiTheme="minorHAnsi" w:cstheme="minorHAnsi"/>
          <w:lang w:eastAsia="nl-NL"/>
        </w:rPr>
        <w:t>Tijdens het verblijf worden er met de vrouw veiligheidsafspraken en een veiligheidsplan gemaakt Hierbij wordt</w:t>
      </w:r>
      <w:r w:rsidRPr="007528A6">
        <w:rPr>
          <w:rFonts w:asciiTheme="minorHAnsi" w:eastAsia="Times New Roman" w:hAnsiTheme="minorHAnsi" w:cstheme="minorHAnsi"/>
          <w:color w:val="FF0000"/>
          <w:lang w:eastAsia="nl-NL"/>
        </w:rPr>
        <w:t xml:space="preserve"> </w:t>
      </w:r>
      <w:r w:rsidRPr="007528A6">
        <w:rPr>
          <w:rFonts w:asciiTheme="minorHAnsi" w:eastAsia="Times New Roman" w:hAnsiTheme="minorHAnsi" w:cstheme="minorHAnsi"/>
          <w:lang w:eastAsia="nl-NL"/>
        </w:rPr>
        <w:t>de zorgbehoefte van moeder meegenomen in het plan. Dit plan wordt voor vertrek bijgesteld, met het oog op de toekomst. Het is goed om hierna nog zicht te blijven houden op de veiligheidsrisico’s. Dit plan zou gaandeweg verder kunnen worden aangepast. Als er geen nazorgtraject wordt aangeboden door de vrouwenopvang moeten andere partijen zich hiermee bezig houden. Het lijkt hierbij alleen onduidelijk te zijn wie dan actie en/of beslissingen neemt wanneer de situatie dreigender</w:t>
      </w:r>
      <w:r w:rsidR="00907CFD">
        <w:rPr>
          <w:rFonts w:asciiTheme="minorHAnsi" w:eastAsia="Times New Roman" w:hAnsiTheme="minorHAnsi" w:cstheme="minorHAnsi"/>
          <w:lang w:eastAsia="nl-NL"/>
        </w:rPr>
        <w:t xml:space="preserve"> wordt (Toezicht Sociaal Domein &amp;</w:t>
      </w:r>
      <w:r w:rsidRPr="007528A6">
        <w:rPr>
          <w:rFonts w:asciiTheme="minorHAnsi" w:eastAsia="Times New Roman" w:hAnsiTheme="minorHAnsi" w:cstheme="minorHAnsi"/>
          <w:lang w:eastAsia="nl-NL"/>
        </w:rPr>
        <w:t xml:space="preserve"> Samenwerkend Toezicht Jeugd, 2017).</w:t>
      </w:r>
    </w:p>
    <w:p w:rsidR="007528A6" w:rsidRPr="007528A6" w:rsidRDefault="007528A6" w:rsidP="00BD5979">
      <w:pPr>
        <w:pStyle w:val="Kop3"/>
        <w:rPr>
          <w:lang w:eastAsia="nl-NL"/>
        </w:rPr>
      </w:pPr>
      <w:bookmarkStart w:id="60" w:name="_Toc523840635"/>
      <w:bookmarkStart w:id="61" w:name="_Toc529424825"/>
      <w:r w:rsidRPr="007528A6">
        <w:rPr>
          <w:lang w:eastAsia="nl-NL"/>
        </w:rPr>
        <w:lastRenderedPageBreak/>
        <w:t>2.5.3 Verschil in visie</w:t>
      </w:r>
      <w:bookmarkEnd w:id="60"/>
      <w:bookmarkEnd w:id="61"/>
      <w:r w:rsidRPr="007528A6">
        <w:rPr>
          <w:lang w:eastAsia="nl-NL"/>
        </w:rPr>
        <w:t xml:space="preserve"> </w:t>
      </w:r>
    </w:p>
    <w:p w:rsidR="007528A6" w:rsidRPr="007528A6" w:rsidRDefault="007528A6" w:rsidP="007528A6">
      <w:pPr>
        <w:spacing w:line="240" w:lineRule="auto"/>
        <w:rPr>
          <w:rFonts w:asciiTheme="minorHAnsi" w:hAnsiTheme="minorHAnsi"/>
        </w:rPr>
      </w:pPr>
      <w:r w:rsidRPr="007528A6">
        <w:rPr>
          <w:rFonts w:asciiTheme="minorHAnsi" w:hAnsiTheme="minorHAnsi"/>
        </w:rPr>
        <w:t>Een ander aandachtspunt in de vormgeving van het nazorgtraject is het voorkomen van bemoeizorg. Vanuit de vrouwenopvang bestaan er ook zorgmijdende cliënten. Het is noodzakelijk in kaart te brengen hoe deze vrouwen gemotiveerd kunnen blijven, naast de focus op het veiligheidsaspect. Dit is vooral belangrijk wanneer de vrou</w:t>
      </w:r>
      <w:r w:rsidR="00907CFD">
        <w:rPr>
          <w:rFonts w:asciiTheme="minorHAnsi" w:hAnsiTheme="minorHAnsi"/>
        </w:rPr>
        <w:t>w kinderen heeft (Planije &amp; Tuynman, 2015</w:t>
      </w:r>
      <w:r w:rsidRPr="007528A6">
        <w:rPr>
          <w:rFonts w:asciiTheme="minorHAnsi" w:hAnsiTheme="minorHAnsi"/>
        </w:rPr>
        <w:t>). In het onderzoek van Judith Wolf, Irene Jonker, Sarala Nicholas, Vivian Meertens en Sanne te Pas (2006)</w:t>
      </w:r>
      <w:r w:rsidRPr="007528A6">
        <w:rPr>
          <w:rFonts w:asciiTheme="minorHAnsi" w:hAnsiTheme="minorHAnsi"/>
          <w:b/>
          <w:color w:val="FF0000"/>
        </w:rPr>
        <w:t xml:space="preserve"> </w:t>
      </w:r>
      <w:r w:rsidRPr="007528A6">
        <w:rPr>
          <w:rFonts w:asciiTheme="minorHAnsi" w:hAnsiTheme="minorHAnsi"/>
        </w:rPr>
        <w:t>is ontdekt dat de visie van vrouwen en de visie van medewerkers van de opvang sterk kan verschillen. Door vragenlijsten werd duidelijk dat medewerkers van de vrouwenopvang vinden dat op de meeste domeinen meer hulp nodig is. De vrouwen zelf hadden minder behoefte aan hulp. Dit kan volgens de onderzoekers verschillende oorzaken hebben. De langdurige stresssituatie kan vrouwen het zicht op de realiteit doen verliezen. Zij hebben geen duidelijk beeld meer van de ernst van de problematiek. Het verschil in visie kan ook voortkomen uit het feit dat vrouwen na verschillende trauma’s het geweld en de dreiging als minder hevig en gevaarlijk ervaren (Wolf, Jonker, Nicholas, Meetens, &amp; Te Pas, 2006).</w:t>
      </w:r>
    </w:p>
    <w:p w:rsidR="007528A6" w:rsidRPr="007528A6" w:rsidRDefault="007528A6" w:rsidP="007528A6">
      <w:pPr>
        <w:spacing w:line="240" w:lineRule="auto"/>
        <w:rPr>
          <w:i/>
        </w:rPr>
      </w:pPr>
      <w:bookmarkStart w:id="62" w:name="_Toc523840636"/>
      <w:bookmarkStart w:id="63" w:name="_Toc529424826"/>
      <w:r w:rsidRPr="00B422CD">
        <w:rPr>
          <w:rStyle w:val="Kop2Char"/>
          <w:rFonts w:asciiTheme="minorHAnsi" w:hAnsiTheme="minorHAnsi"/>
        </w:rPr>
        <w:t>2.6 Uitgangspunten</w:t>
      </w:r>
      <w:bookmarkEnd w:id="62"/>
      <w:bookmarkEnd w:id="63"/>
      <w:r w:rsidRPr="007528A6">
        <w:t xml:space="preserve"> </w:t>
      </w:r>
      <w:r w:rsidRPr="007528A6">
        <w:br/>
      </w:r>
      <w:r w:rsidRPr="007528A6">
        <w:rPr>
          <w:rFonts w:asciiTheme="minorHAnsi" w:hAnsiTheme="minorHAnsi"/>
          <w:i/>
        </w:rPr>
        <w:t xml:space="preserve">Voor dit onderzoeksvoorstel zijn uit het bovenstaande theoretisch kader de volgende topics/ kernbegrippen vastgesteld. Bij de topics zijn subtopics toegevoegd. Aan de hand van deze subtopics zullen de interviewvragen worden opgesteld. </w:t>
      </w:r>
    </w:p>
    <w:p w:rsidR="007528A6" w:rsidRPr="007528A6" w:rsidRDefault="007528A6" w:rsidP="00BD5979">
      <w:pPr>
        <w:pStyle w:val="Kop3"/>
      </w:pPr>
      <w:bookmarkStart w:id="64" w:name="_Toc523840637"/>
      <w:bookmarkStart w:id="65" w:name="_Toc529424827"/>
      <w:r w:rsidRPr="007528A6">
        <w:t>2.6.1 Uitgangspunten voor het onderzoek</w:t>
      </w:r>
      <w:bookmarkEnd w:id="64"/>
      <w:bookmarkEnd w:id="65"/>
      <w:r w:rsidRPr="007528A6">
        <w:t xml:space="preserve"> </w:t>
      </w:r>
    </w:p>
    <w:p w:rsidR="007528A6" w:rsidRPr="007528A6" w:rsidRDefault="007528A6" w:rsidP="007528A6">
      <w:pPr>
        <w:spacing w:line="240" w:lineRule="auto"/>
        <w:rPr>
          <w:rFonts w:asciiTheme="minorHAnsi" w:hAnsiTheme="minorHAnsi"/>
          <w:i/>
        </w:rPr>
      </w:pPr>
      <w:r w:rsidRPr="007528A6">
        <w:rPr>
          <w:rFonts w:asciiTheme="minorHAnsi" w:hAnsiTheme="minorHAnsi"/>
          <w:i/>
        </w:rPr>
        <w:t xml:space="preserve">Hieronder een toelichting op de keuze voor de subtopics en de relevantie voor het onderzoek. </w:t>
      </w:r>
    </w:p>
    <w:p w:rsidR="007528A6" w:rsidRPr="007528A6" w:rsidRDefault="007528A6" w:rsidP="00BD5979">
      <w:pPr>
        <w:pStyle w:val="Kop4"/>
      </w:pPr>
      <w:bookmarkStart w:id="66" w:name="_Toc523840638"/>
      <w:bookmarkStart w:id="67" w:name="_Toc529424828"/>
      <w:r w:rsidRPr="007528A6">
        <w:t>2.6.1.1 De problematiek van huiselijk geweld</w:t>
      </w:r>
      <w:bookmarkEnd w:id="66"/>
      <w:bookmarkEnd w:id="67"/>
    </w:p>
    <w:p w:rsidR="007528A6" w:rsidRPr="007528A6" w:rsidRDefault="007528A6" w:rsidP="007528A6">
      <w:pPr>
        <w:spacing w:line="240" w:lineRule="auto"/>
        <w:rPr>
          <w:rFonts w:asciiTheme="minorHAnsi" w:hAnsiTheme="minorHAnsi"/>
        </w:rPr>
      </w:pPr>
      <w:r w:rsidRPr="007528A6">
        <w:rPr>
          <w:rFonts w:asciiTheme="minorHAnsi" w:hAnsiTheme="minorHAnsi"/>
        </w:rPr>
        <w:t>In de theorie worden psychische en psychosomatische gevolgen omschreven. Hierbij is zelfbeeld een belangrijk onderdeel, samen met psychische problemen zoals depressie en een posttraumatische stressstoornis. Omdat er later in het theoretisch kader nader wordt ingegaan op de psychische en fysieke gevolgen, wordt het onderzoek gestart met vragen over het zelfbeeld van de vrouw: welke gevolgen heeft het op zichzelf wonen voor haar zelfbeeld en hoe had zij hierin geholpen kunnen worden?</w:t>
      </w:r>
      <w:r w:rsidR="002147AB">
        <w:rPr>
          <w:rFonts w:asciiTheme="minorHAnsi" w:hAnsiTheme="minorHAnsi"/>
        </w:rPr>
        <w:t xml:space="preserve"> </w:t>
      </w:r>
      <w:r w:rsidRPr="007528A6">
        <w:rPr>
          <w:rFonts w:asciiTheme="minorHAnsi" w:hAnsiTheme="minorHAnsi"/>
        </w:rPr>
        <w:t xml:space="preserve">Het kopje sociale gevolgen omschrijft dat het ontstaan van een isolement een gevaar is bij deze doelgroep. Later, in het theoretisch kader, wordt ook het belang van het netwerk een aantal keer toegelicht. Vrouwen lijken er moeite mee te hebben om zelf een netwerk op te bouwen. Omdat er zowel een gevaar als een kans zit in dit onderwerp is dit aspect als tweede subtopic toegevoegd. </w:t>
      </w:r>
    </w:p>
    <w:p w:rsidR="007528A6" w:rsidRPr="007528A6" w:rsidRDefault="007528A6" w:rsidP="00BD5979">
      <w:pPr>
        <w:pStyle w:val="Kop4"/>
      </w:pPr>
      <w:bookmarkStart w:id="68" w:name="_Toc523840639"/>
      <w:bookmarkStart w:id="69" w:name="_Toc529424829"/>
      <w:r w:rsidRPr="007528A6">
        <w:t>2.6.1.2 Begeleiding vrouwenopvang</w:t>
      </w:r>
      <w:bookmarkEnd w:id="68"/>
      <w:bookmarkEnd w:id="69"/>
      <w:r w:rsidRPr="007528A6">
        <w:t xml:space="preserve"> </w:t>
      </w:r>
    </w:p>
    <w:p w:rsidR="007528A6" w:rsidRPr="007528A6" w:rsidRDefault="007528A6" w:rsidP="007528A6">
      <w:pPr>
        <w:spacing w:line="240" w:lineRule="auto"/>
        <w:rPr>
          <w:rFonts w:asciiTheme="minorHAnsi" w:hAnsiTheme="minorHAnsi"/>
        </w:rPr>
      </w:pPr>
      <w:r w:rsidRPr="007528A6">
        <w:rPr>
          <w:rFonts w:asciiTheme="minorHAnsi" w:hAnsiTheme="minorHAnsi"/>
        </w:rPr>
        <w:t xml:space="preserve">In het theoretisch kader zijn twee methodieken uitgewerkt: Krachtwerk en Systeemgericht werken. Deze methodes zullen voor de professionals meer herkenbaar zijn dan voor de cliënt. Dit betekent echter niet dat er in de interviews geen vragen over dit onderwerp gesteld moeten worden aan de cliënt. De vraag is namelijk of hulpverleners en cliënten resultaten zien van de inzet van deze methodieken in de praktijk. Dit maakt dat er van dit onderwerp drie verschillende subtopics zijn gemaakt. Bij de hulpverlener zal gevraagd worden naar de resultaten die zij zien bij het gebruik van de methodieken. Aan de cliënt zal bij beide subtopics gevraagd worden naar de kwaliteiten die de vrouw bij zichzelf herkent. Dit kan gaan om kwaliteiten die de vrouw heeft ontwikkeld of bij zichzelf heeft teruggevonden in de vrouwenopvang. Via deze subtopic kan gekeken worden of vrouwen ervaren dat zij deze kwaliteiten ook na de vrouwenopvang kunnen vasthouden. </w:t>
      </w:r>
    </w:p>
    <w:p w:rsidR="007528A6" w:rsidRPr="007528A6" w:rsidRDefault="007528A6" w:rsidP="00BD5979">
      <w:pPr>
        <w:pStyle w:val="Kop4"/>
      </w:pPr>
      <w:bookmarkStart w:id="70" w:name="_Toc523840640"/>
      <w:bookmarkStart w:id="71" w:name="_Toc529424830"/>
      <w:r w:rsidRPr="007528A6">
        <w:t>2.6.1.3 Terugval</w:t>
      </w:r>
      <w:bookmarkEnd w:id="70"/>
      <w:bookmarkEnd w:id="71"/>
      <w:r w:rsidRPr="007528A6">
        <w:t xml:space="preserve"> </w:t>
      </w:r>
    </w:p>
    <w:p w:rsidR="007528A6" w:rsidRPr="007528A6" w:rsidRDefault="007528A6" w:rsidP="007528A6">
      <w:pPr>
        <w:spacing w:line="240" w:lineRule="auto"/>
        <w:rPr>
          <w:rFonts w:asciiTheme="minorHAnsi" w:hAnsiTheme="minorHAnsi"/>
        </w:rPr>
      </w:pPr>
      <w:r w:rsidRPr="007528A6">
        <w:rPr>
          <w:rFonts w:asciiTheme="minorHAnsi" w:hAnsiTheme="minorHAnsi"/>
        </w:rPr>
        <w:t xml:space="preserve">De theorie die zich richt op terugval na de vrouwenopvang, laat zien dat er reden is tot zorg met betrekking tot het terugvallen in oude patronen. Deze oude patronen kunnen getriggerd worden door invloeden vanuit het netwerk maar ook door de psychische gesteldheid van de vrouw. Hierbij zijn angst en stress van invloed op het versnellen van de terugval. De subtopics </w:t>
      </w:r>
      <w:r w:rsidRPr="007528A6">
        <w:rPr>
          <w:rFonts w:asciiTheme="minorHAnsi" w:hAnsiTheme="minorHAnsi"/>
          <w:i/>
        </w:rPr>
        <w:t>oude patronen</w:t>
      </w:r>
      <w:r w:rsidRPr="007528A6">
        <w:rPr>
          <w:rFonts w:asciiTheme="minorHAnsi" w:hAnsiTheme="minorHAnsi"/>
        </w:rPr>
        <w:t xml:space="preserve"> en </w:t>
      </w:r>
      <w:r w:rsidRPr="007528A6">
        <w:rPr>
          <w:rFonts w:asciiTheme="minorHAnsi" w:hAnsiTheme="minorHAnsi"/>
          <w:i/>
        </w:rPr>
        <w:lastRenderedPageBreak/>
        <w:t>angst en stress</w:t>
      </w:r>
      <w:r w:rsidRPr="007528A6">
        <w:rPr>
          <w:rFonts w:asciiTheme="minorHAnsi" w:hAnsiTheme="minorHAnsi"/>
        </w:rPr>
        <w:t xml:space="preserve"> zijn daarom onder de topic terugval geplaatst. De reden hiervoor is dat het goed is om bij ex-cliënten na te gaan of zij oude patronen herkennen bij zichzelf. Daarbij is het ook mogelijk dat zij meer stress of angst ervaren na de periode in de vrouwenopvang. Het komt ook voor dat er minder angst en stress ervaren wordt. Dan is het belangrijk om na te gaan wat de vrouw hierin geholpen heeft. </w:t>
      </w:r>
    </w:p>
    <w:p w:rsidR="007528A6" w:rsidRPr="007528A6" w:rsidRDefault="007528A6" w:rsidP="00BD5979">
      <w:pPr>
        <w:pStyle w:val="Kop4"/>
      </w:pPr>
      <w:bookmarkStart w:id="72" w:name="_Toc523840641"/>
      <w:bookmarkStart w:id="73" w:name="_Toc529424831"/>
      <w:r w:rsidRPr="007528A6">
        <w:t>2.6.1.4 Ketenpartners</w:t>
      </w:r>
      <w:bookmarkEnd w:id="72"/>
      <w:bookmarkEnd w:id="73"/>
      <w:r w:rsidRPr="007528A6">
        <w:t xml:space="preserve"> </w:t>
      </w:r>
    </w:p>
    <w:p w:rsidR="007528A6" w:rsidRPr="007528A6" w:rsidRDefault="007528A6" w:rsidP="007528A6">
      <w:pPr>
        <w:spacing w:line="240" w:lineRule="auto"/>
        <w:rPr>
          <w:rFonts w:asciiTheme="minorHAnsi" w:hAnsiTheme="minorHAnsi"/>
        </w:rPr>
      </w:pPr>
      <w:r w:rsidRPr="007528A6">
        <w:rPr>
          <w:rFonts w:asciiTheme="minorHAnsi" w:hAnsiTheme="minorHAnsi"/>
        </w:rPr>
        <w:t xml:space="preserve">In het theoretisch kader is toegelicht dat zowel de vrouwenopvangcentra als ketenpartners nog zoekende zijn naar een goede vorm van samenwerking. Waar ligt de regie bij uitstroom? Welke hulpvraag ligt bij welke organisatie? Voor de hulpverlening is het daarom goed te onderzoeken welke hulp er nog betrokken is na een periode binnen de opvang. De visie van de medewerkers op de samenwerking is daarnaast een belangrijke bijdrage voor het onderzoek. Volgens Irene Jonker, maar ook vanuit het onderzoek van Toezicht Sociaal Domein &amp; Samenwerkend Toezicht Jeugd (2017) is overdracht tussen instanties hierin leidend. Dit is de reden dat </w:t>
      </w:r>
      <w:r w:rsidRPr="00B9354F">
        <w:rPr>
          <w:rFonts w:asciiTheme="minorHAnsi" w:hAnsiTheme="minorHAnsi"/>
          <w:i/>
        </w:rPr>
        <w:t xml:space="preserve">overdracht </w:t>
      </w:r>
      <w:r w:rsidRPr="007528A6">
        <w:rPr>
          <w:rFonts w:asciiTheme="minorHAnsi" w:hAnsiTheme="minorHAnsi"/>
        </w:rPr>
        <w:t xml:space="preserve">als tweede subtopic is toegevoegd. </w:t>
      </w:r>
    </w:p>
    <w:p w:rsidR="007528A6" w:rsidRPr="007528A6" w:rsidRDefault="007528A6" w:rsidP="007528A6">
      <w:pPr>
        <w:spacing w:line="240" w:lineRule="auto"/>
        <w:rPr>
          <w:rFonts w:asciiTheme="minorHAnsi" w:hAnsiTheme="minorHAnsi"/>
        </w:rPr>
      </w:pPr>
      <w:bookmarkStart w:id="74" w:name="_Toc523840642"/>
      <w:bookmarkStart w:id="75" w:name="_Toc529424832"/>
      <w:r w:rsidRPr="002147AB">
        <w:rPr>
          <w:rStyle w:val="Kop4Char"/>
          <w:rFonts w:asciiTheme="minorHAnsi" w:hAnsiTheme="minorHAnsi"/>
        </w:rPr>
        <w:t>2.6.1.5 Behoefte nazorg</w:t>
      </w:r>
      <w:bookmarkEnd w:id="74"/>
      <w:bookmarkEnd w:id="75"/>
      <w:r w:rsidRPr="007528A6">
        <w:rPr>
          <w:rFonts w:asciiTheme="majorHAnsi" w:eastAsiaTheme="majorEastAsia" w:hAnsiTheme="majorHAnsi" w:cstheme="majorBidi"/>
          <w:i/>
          <w:iCs/>
          <w:color w:val="2E74B5" w:themeColor="accent1" w:themeShade="BF"/>
        </w:rPr>
        <w:br/>
      </w:r>
      <w:r w:rsidRPr="007528A6">
        <w:rPr>
          <w:rFonts w:asciiTheme="minorHAnsi" w:hAnsiTheme="minorHAnsi"/>
        </w:rPr>
        <w:t>Veiligheid is een steeds terugkerend onderwerp in het theoretisch kader. Hierbij gaat het om zowel fysieke als psychische veiligheid. De psychische veiligheid is van sterke invloed op de fysieke veiligheid (Groen &amp; Van Lawick, 2013). Beide subtopics zijn toegevoegd, ook om te onderzoeken hoe deze aspecten in wisselwerking zijn met elkaar. Irene Jonker geeft daarbij aan dat vrouwen meer behoefte hebben aan psychische ondersteuning. De vraag is of dit ook geldt in het nazorgtraject.</w:t>
      </w:r>
    </w:p>
    <w:p w:rsidR="007528A6" w:rsidRPr="007528A6" w:rsidRDefault="007528A6" w:rsidP="00BD5979">
      <w:pPr>
        <w:pStyle w:val="Kop3"/>
      </w:pPr>
      <w:bookmarkStart w:id="76" w:name="_Toc523840643"/>
      <w:bookmarkStart w:id="77" w:name="_Toc529424833"/>
      <w:r w:rsidRPr="007528A6">
        <w:t>2.6.2 Topics</w:t>
      </w:r>
      <w:bookmarkEnd w:id="76"/>
      <w:bookmarkEnd w:id="77"/>
      <w:r w:rsidRPr="007528A6">
        <w:t xml:space="preserve"> </w:t>
      </w:r>
    </w:p>
    <w:p w:rsidR="009C4A8F" w:rsidRPr="007528A6" w:rsidRDefault="007528A6" w:rsidP="007528A6">
      <w:pPr>
        <w:spacing w:line="240" w:lineRule="auto"/>
        <w:rPr>
          <w:rFonts w:asciiTheme="minorHAnsi" w:hAnsiTheme="minorHAnsi"/>
        </w:rPr>
      </w:pPr>
      <w:r w:rsidRPr="007528A6">
        <w:rPr>
          <w:rFonts w:asciiTheme="minorHAnsi" w:hAnsiTheme="minorHAnsi"/>
        </w:rPr>
        <w:t xml:space="preserve">Vanuit de centrale vraag en deelvragen zijn de onderstaande kernbegrippen toegelicht in het theoretisch kader. De bevindingen uit het theoretisch kader zijn omgezet in onderstaande topics (Baarda, 2014). </w:t>
      </w:r>
    </w:p>
    <w:tbl>
      <w:tblPr>
        <w:tblStyle w:val="Onopgemaaktetabel4"/>
        <w:tblW w:w="9666" w:type="dxa"/>
        <w:tblInd w:w="-709" w:type="dxa"/>
        <w:tblLook w:val="04A0" w:firstRow="1" w:lastRow="0" w:firstColumn="1" w:lastColumn="0" w:noHBand="0" w:noVBand="1"/>
      </w:tblPr>
      <w:tblGrid>
        <w:gridCol w:w="1933"/>
        <w:gridCol w:w="3728"/>
        <w:gridCol w:w="4005"/>
      </w:tblGrid>
      <w:tr w:rsidR="007528A6" w:rsidRPr="007528A6" w:rsidTr="00907CFD">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933" w:type="dxa"/>
          </w:tcPr>
          <w:p w:rsidR="007528A6" w:rsidRPr="007528A6" w:rsidRDefault="007528A6" w:rsidP="007528A6">
            <w:pPr>
              <w:spacing w:line="240" w:lineRule="auto"/>
              <w:rPr>
                <w:rFonts w:asciiTheme="minorHAnsi" w:hAnsiTheme="minorHAnsi"/>
                <w:b w:val="0"/>
              </w:rPr>
            </w:pPr>
          </w:p>
        </w:tc>
        <w:tc>
          <w:tcPr>
            <w:tcW w:w="3728" w:type="dxa"/>
          </w:tcPr>
          <w:p w:rsidR="007528A6" w:rsidRPr="007528A6" w:rsidRDefault="007528A6" w:rsidP="007528A6">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528A6">
              <w:rPr>
                <w:rFonts w:asciiTheme="minorHAnsi" w:hAnsiTheme="minorHAnsi"/>
              </w:rPr>
              <w:t>Subtopics interview werknemers</w:t>
            </w:r>
          </w:p>
        </w:tc>
        <w:tc>
          <w:tcPr>
            <w:tcW w:w="4005" w:type="dxa"/>
          </w:tcPr>
          <w:p w:rsidR="007528A6" w:rsidRPr="007528A6" w:rsidRDefault="007528A6" w:rsidP="007528A6">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528A6">
              <w:rPr>
                <w:rFonts w:asciiTheme="minorHAnsi" w:hAnsiTheme="minorHAnsi"/>
              </w:rPr>
              <w:t xml:space="preserve">Subtopics interview cliënten </w:t>
            </w:r>
          </w:p>
        </w:tc>
      </w:tr>
      <w:tr w:rsidR="007528A6" w:rsidRPr="007528A6" w:rsidTr="00907CFD">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933" w:type="dxa"/>
          </w:tcPr>
          <w:p w:rsidR="007528A6" w:rsidRPr="007528A6" w:rsidRDefault="007528A6" w:rsidP="007528A6">
            <w:pPr>
              <w:spacing w:line="240" w:lineRule="auto"/>
              <w:rPr>
                <w:rFonts w:asciiTheme="minorHAnsi" w:hAnsiTheme="minorHAnsi"/>
                <w:b w:val="0"/>
              </w:rPr>
            </w:pPr>
            <w:r w:rsidRPr="007528A6">
              <w:rPr>
                <w:rFonts w:asciiTheme="minorHAnsi" w:hAnsiTheme="minorHAnsi"/>
              </w:rPr>
              <w:t xml:space="preserve">Topic </w:t>
            </w:r>
          </w:p>
        </w:tc>
        <w:tc>
          <w:tcPr>
            <w:tcW w:w="3728" w:type="dxa"/>
          </w:tcPr>
          <w:p w:rsidR="007528A6" w:rsidRPr="007528A6" w:rsidRDefault="007528A6" w:rsidP="007528A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7528A6">
              <w:rPr>
                <w:rFonts w:asciiTheme="minorHAnsi" w:hAnsiTheme="minorHAnsi"/>
                <w:b/>
              </w:rPr>
              <w:t xml:space="preserve">Subtopic/indicator </w:t>
            </w:r>
          </w:p>
        </w:tc>
        <w:tc>
          <w:tcPr>
            <w:tcW w:w="4005" w:type="dxa"/>
          </w:tcPr>
          <w:p w:rsidR="007528A6" w:rsidRPr="007528A6" w:rsidRDefault="007528A6" w:rsidP="007528A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7528A6">
              <w:rPr>
                <w:rFonts w:asciiTheme="minorHAnsi" w:hAnsiTheme="minorHAnsi"/>
                <w:b/>
              </w:rPr>
              <w:t>Subtopic/indicator</w:t>
            </w:r>
          </w:p>
        </w:tc>
      </w:tr>
      <w:tr w:rsidR="007528A6" w:rsidRPr="007528A6" w:rsidTr="00907CFD">
        <w:trPr>
          <w:trHeight w:val="326"/>
        </w:trPr>
        <w:tc>
          <w:tcPr>
            <w:cnfStyle w:val="001000000000" w:firstRow="0" w:lastRow="0" w:firstColumn="1" w:lastColumn="0" w:oddVBand="0" w:evenVBand="0" w:oddHBand="0" w:evenHBand="0" w:firstRowFirstColumn="0" w:firstRowLastColumn="0" w:lastRowFirstColumn="0" w:lastRowLastColumn="0"/>
            <w:tcW w:w="1933" w:type="dxa"/>
            <w:vMerge w:val="restart"/>
          </w:tcPr>
          <w:p w:rsidR="007528A6" w:rsidRPr="007528A6" w:rsidRDefault="007528A6" w:rsidP="007528A6">
            <w:pPr>
              <w:spacing w:line="240" w:lineRule="auto"/>
              <w:rPr>
                <w:rFonts w:asciiTheme="minorHAnsi" w:hAnsiTheme="minorHAnsi"/>
                <w:b w:val="0"/>
              </w:rPr>
            </w:pPr>
            <w:r w:rsidRPr="007528A6">
              <w:rPr>
                <w:rFonts w:asciiTheme="minorHAnsi" w:hAnsiTheme="minorHAnsi"/>
              </w:rPr>
              <w:t xml:space="preserve">Problematiek van huiselijk geweld </w:t>
            </w:r>
          </w:p>
        </w:tc>
        <w:tc>
          <w:tcPr>
            <w:tcW w:w="3728" w:type="dxa"/>
          </w:tcPr>
          <w:p w:rsidR="007528A6" w:rsidRPr="007528A6" w:rsidRDefault="007528A6" w:rsidP="007528A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528A6">
              <w:rPr>
                <w:rFonts w:asciiTheme="minorHAnsi" w:hAnsiTheme="minorHAnsi"/>
              </w:rPr>
              <w:t>Zelfbeeld</w:t>
            </w:r>
          </w:p>
        </w:tc>
        <w:tc>
          <w:tcPr>
            <w:tcW w:w="4005" w:type="dxa"/>
          </w:tcPr>
          <w:p w:rsidR="007528A6" w:rsidRPr="007528A6" w:rsidRDefault="007528A6" w:rsidP="007528A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528A6">
              <w:rPr>
                <w:rFonts w:asciiTheme="minorHAnsi" w:hAnsiTheme="minorHAnsi"/>
              </w:rPr>
              <w:t xml:space="preserve">Zelfbeeld </w:t>
            </w:r>
          </w:p>
        </w:tc>
      </w:tr>
      <w:tr w:rsidR="007528A6" w:rsidRPr="007528A6" w:rsidTr="00907CFD">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933" w:type="dxa"/>
            <w:vMerge/>
          </w:tcPr>
          <w:p w:rsidR="007528A6" w:rsidRPr="007528A6" w:rsidRDefault="007528A6" w:rsidP="007528A6">
            <w:pPr>
              <w:spacing w:line="240" w:lineRule="auto"/>
              <w:rPr>
                <w:rFonts w:asciiTheme="minorHAnsi" w:hAnsiTheme="minorHAnsi"/>
                <w:b w:val="0"/>
              </w:rPr>
            </w:pPr>
          </w:p>
        </w:tc>
        <w:tc>
          <w:tcPr>
            <w:tcW w:w="3728" w:type="dxa"/>
          </w:tcPr>
          <w:p w:rsidR="007528A6" w:rsidRPr="007528A6" w:rsidRDefault="007528A6" w:rsidP="007528A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528A6">
              <w:rPr>
                <w:rFonts w:asciiTheme="minorHAnsi" w:hAnsiTheme="minorHAnsi"/>
              </w:rPr>
              <w:t>Ontwikkelen en behouden van het netwerk</w:t>
            </w:r>
          </w:p>
        </w:tc>
        <w:tc>
          <w:tcPr>
            <w:tcW w:w="4005" w:type="dxa"/>
          </w:tcPr>
          <w:p w:rsidR="007528A6" w:rsidRPr="007528A6" w:rsidRDefault="007528A6" w:rsidP="007528A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528A6">
              <w:rPr>
                <w:rFonts w:asciiTheme="minorHAnsi" w:hAnsiTheme="minorHAnsi"/>
              </w:rPr>
              <w:t>Ontwikkelen en behouden van het netwerk</w:t>
            </w:r>
          </w:p>
        </w:tc>
      </w:tr>
      <w:tr w:rsidR="007528A6" w:rsidRPr="007528A6" w:rsidTr="00907CFD">
        <w:trPr>
          <w:trHeight w:val="326"/>
        </w:trPr>
        <w:tc>
          <w:tcPr>
            <w:cnfStyle w:val="001000000000" w:firstRow="0" w:lastRow="0" w:firstColumn="1" w:lastColumn="0" w:oddVBand="0" w:evenVBand="0" w:oddHBand="0" w:evenHBand="0" w:firstRowFirstColumn="0" w:firstRowLastColumn="0" w:lastRowFirstColumn="0" w:lastRowLastColumn="0"/>
            <w:tcW w:w="1933" w:type="dxa"/>
            <w:vMerge w:val="restart"/>
          </w:tcPr>
          <w:p w:rsidR="007528A6" w:rsidRPr="007528A6" w:rsidRDefault="007528A6" w:rsidP="007528A6">
            <w:pPr>
              <w:spacing w:line="240" w:lineRule="auto"/>
              <w:rPr>
                <w:rFonts w:asciiTheme="minorHAnsi" w:hAnsiTheme="minorHAnsi"/>
                <w:b w:val="0"/>
              </w:rPr>
            </w:pPr>
            <w:r w:rsidRPr="007528A6">
              <w:rPr>
                <w:rFonts w:asciiTheme="minorHAnsi" w:hAnsiTheme="minorHAnsi"/>
              </w:rPr>
              <w:t xml:space="preserve">Begeleiding vrouwenopvang </w:t>
            </w:r>
          </w:p>
        </w:tc>
        <w:tc>
          <w:tcPr>
            <w:tcW w:w="3728" w:type="dxa"/>
          </w:tcPr>
          <w:p w:rsidR="007528A6" w:rsidRPr="007528A6" w:rsidRDefault="007528A6" w:rsidP="007528A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528A6">
              <w:rPr>
                <w:rFonts w:asciiTheme="minorHAnsi" w:hAnsiTheme="minorHAnsi"/>
              </w:rPr>
              <w:t xml:space="preserve">Methodiek Krachtwerk </w:t>
            </w:r>
          </w:p>
        </w:tc>
        <w:tc>
          <w:tcPr>
            <w:tcW w:w="4005" w:type="dxa"/>
            <w:vMerge w:val="restart"/>
          </w:tcPr>
          <w:p w:rsidR="007528A6" w:rsidRPr="007528A6" w:rsidRDefault="007528A6" w:rsidP="007528A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528A6">
              <w:rPr>
                <w:rFonts w:asciiTheme="minorHAnsi" w:hAnsiTheme="minorHAnsi"/>
              </w:rPr>
              <w:t>Inzetten/vasthouden van kwaliteiten</w:t>
            </w:r>
          </w:p>
        </w:tc>
      </w:tr>
      <w:tr w:rsidR="007528A6" w:rsidRPr="007528A6" w:rsidTr="00907CFD">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933" w:type="dxa"/>
            <w:vMerge/>
          </w:tcPr>
          <w:p w:rsidR="007528A6" w:rsidRPr="007528A6" w:rsidRDefault="007528A6" w:rsidP="007528A6">
            <w:pPr>
              <w:spacing w:line="240" w:lineRule="auto"/>
              <w:rPr>
                <w:rFonts w:asciiTheme="minorHAnsi" w:hAnsiTheme="minorHAnsi"/>
                <w:b w:val="0"/>
              </w:rPr>
            </w:pPr>
          </w:p>
        </w:tc>
        <w:tc>
          <w:tcPr>
            <w:tcW w:w="3728" w:type="dxa"/>
          </w:tcPr>
          <w:p w:rsidR="007528A6" w:rsidRPr="007528A6" w:rsidRDefault="007528A6" w:rsidP="007528A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528A6">
              <w:rPr>
                <w:rFonts w:asciiTheme="minorHAnsi" w:hAnsiTheme="minorHAnsi"/>
              </w:rPr>
              <w:t xml:space="preserve">Systeemgericht werken </w:t>
            </w:r>
          </w:p>
        </w:tc>
        <w:tc>
          <w:tcPr>
            <w:tcW w:w="4005" w:type="dxa"/>
            <w:vMerge/>
          </w:tcPr>
          <w:p w:rsidR="007528A6" w:rsidRPr="007528A6" w:rsidRDefault="007528A6" w:rsidP="007528A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7528A6" w:rsidRPr="007528A6" w:rsidTr="00907CFD">
        <w:trPr>
          <w:trHeight w:val="326"/>
        </w:trPr>
        <w:tc>
          <w:tcPr>
            <w:cnfStyle w:val="001000000000" w:firstRow="0" w:lastRow="0" w:firstColumn="1" w:lastColumn="0" w:oddVBand="0" w:evenVBand="0" w:oddHBand="0" w:evenHBand="0" w:firstRowFirstColumn="0" w:firstRowLastColumn="0" w:lastRowFirstColumn="0" w:lastRowLastColumn="0"/>
            <w:tcW w:w="1933" w:type="dxa"/>
            <w:vMerge w:val="restart"/>
          </w:tcPr>
          <w:p w:rsidR="007528A6" w:rsidRPr="007528A6" w:rsidRDefault="007528A6" w:rsidP="007528A6">
            <w:pPr>
              <w:spacing w:line="240" w:lineRule="auto"/>
              <w:rPr>
                <w:rFonts w:asciiTheme="minorHAnsi" w:hAnsiTheme="minorHAnsi"/>
                <w:b w:val="0"/>
              </w:rPr>
            </w:pPr>
            <w:r w:rsidRPr="007528A6">
              <w:rPr>
                <w:rFonts w:asciiTheme="minorHAnsi" w:hAnsiTheme="minorHAnsi"/>
              </w:rPr>
              <w:t>Terugval</w:t>
            </w:r>
          </w:p>
        </w:tc>
        <w:tc>
          <w:tcPr>
            <w:tcW w:w="3728" w:type="dxa"/>
          </w:tcPr>
          <w:p w:rsidR="007528A6" w:rsidRPr="007528A6" w:rsidRDefault="007528A6" w:rsidP="007528A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528A6">
              <w:rPr>
                <w:rFonts w:asciiTheme="minorHAnsi" w:hAnsiTheme="minorHAnsi"/>
              </w:rPr>
              <w:t xml:space="preserve">Oude patronen </w:t>
            </w:r>
          </w:p>
        </w:tc>
        <w:tc>
          <w:tcPr>
            <w:tcW w:w="4005" w:type="dxa"/>
          </w:tcPr>
          <w:p w:rsidR="007528A6" w:rsidRPr="007528A6" w:rsidRDefault="007528A6" w:rsidP="007528A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528A6">
              <w:rPr>
                <w:rFonts w:asciiTheme="minorHAnsi" w:hAnsiTheme="minorHAnsi"/>
              </w:rPr>
              <w:t xml:space="preserve">Oude patronen </w:t>
            </w:r>
          </w:p>
        </w:tc>
      </w:tr>
      <w:tr w:rsidR="007528A6" w:rsidRPr="007528A6" w:rsidTr="00907CFD">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933" w:type="dxa"/>
            <w:vMerge/>
          </w:tcPr>
          <w:p w:rsidR="007528A6" w:rsidRPr="007528A6" w:rsidRDefault="007528A6" w:rsidP="007528A6">
            <w:pPr>
              <w:spacing w:line="240" w:lineRule="auto"/>
              <w:rPr>
                <w:rFonts w:asciiTheme="minorHAnsi" w:hAnsiTheme="minorHAnsi"/>
                <w:b w:val="0"/>
              </w:rPr>
            </w:pPr>
          </w:p>
        </w:tc>
        <w:tc>
          <w:tcPr>
            <w:tcW w:w="3728" w:type="dxa"/>
          </w:tcPr>
          <w:p w:rsidR="007528A6" w:rsidRPr="007528A6" w:rsidRDefault="007528A6" w:rsidP="007528A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528A6">
              <w:rPr>
                <w:rFonts w:asciiTheme="minorHAnsi" w:hAnsiTheme="minorHAnsi"/>
              </w:rPr>
              <w:t xml:space="preserve">Ervaren van angst en stress </w:t>
            </w:r>
          </w:p>
        </w:tc>
        <w:tc>
          <w:tcPr>
            <w:tcW w:w="4005" w:type="dxa"/>
          </w:tcPr>
          <w:p w:rsidR="007528A6" w:rsidRPr="007528A6" w:rsidRDefault="007528A6" w:rsidP="007528A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528A6">
              <w:rPr>
                <w:rFonts w:asciiTheme="minorHAnsi" w:hAnsiTheme="minorHAnsi"/>
              </w:rPr>
              <w:t>Ervaren van angst en stress</w:t>
            </w:r>
          </w:p>
        </w:tc>
      </w:tr>
      <w:tr w:rsidR="007528A6" w:rsidRPr="007528A6" w:rsidTr="00907CFD">
        <w:trPr>
          <w:trHeight w:val="206"/>
        </w:trPr>
        <w:tc>
          <w:tcPr>
            <w:cnfStyle w:val="001000000000" w:firstRow="0" w:lastRow="0" w:firstColumn="1" w:lastColumn="0" w:oddVBand="0" w:evenVBand="0" w:oddHBand="0" w:evenHBand="0" w:firstRowFirstColumn="0" w:firstRowLastColumn="0" w:lastRowFirstColumn="0" w:lastRowLastColumn="0"/>
            <w:tcW w:w="1933" w:type="dxa"/>
            <w:vMerge w:val="restart"/>
          </w:tcPr>
          <w:p w:rsidR="007528A6" w:rsidRPr="007528A6" w:rsidRDefault="007528A6" w:rsidP="007528A6">
            <w:pPr>
              <w:spacing w:line="240" w:lineRule="auto"/>
              <w:rPr>
                <w:rFonts w:asciiTheme="minorHAnsi" w:hAnsiTheme="minorHAnsi"/>
                <w:b w:val="0"/>
              </w:rPr>
            </w:pPr>
            <w:r w:rsidRPr="007528A6">
              <w:rPr>
                <w:rFonts w:asciiTheme="minorHAnsi" w:hAnsiTheme="minorHAnsi"/>
              </w:rPr>
              <w:t>Ketenpartners</w:t>
            </w:r>
          </w:p>
        </w:tc>
        <w:tc>
          <w:tcPr>
            <w:tcW w:w="3728" w:type="dxa"/>
          </w:tcPr>
          <w:p w:rsidR="007528A6" w:rsidRPr="007528A6" w:rsidRDefault="00DE7504" w:rsidP="007528A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Overdracht</w:t>
            </w:r>
          </w:p>
        </w:tc>
        <w:tc>
          <w:tcPr>
            <w:tcW w:w="4005" w:type="dxa"/>
            <w:vMerge w:val="restart"/>
          </w:tcPr>
          <w:p w:rsidR="007528A6" w:rsidRPr="007528A6" w:rsidRDefault="007528A6" w:rsidP="007528A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528A6">
              <w:rPr>
                <w:rFonts w:asciiTheme="minorHAnsi" w:hAnsiTheme="minorHAnsi"/>
              </w:rPr>
              <w:t xml:space="preserve">Betrokken hulpverlening </w:t>
            </w:r>
          </w:p>
        </w:tc>
      </w:tr>
      <w:tr w:rsidR="007528A6" w:rsidRPr="007528A6" w:rsidTr="00907CFD">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933" w:type="dxa"/>
            <w:vMerge/>
          </w:tcPr>
          <w:p w:rsidR="007528A6" w:rsidRPr="007528A6" w:rsidRDefault="007528A6" w:rsidP="007528A6">
            <w:pPr>
              <w:spacing w:line="240" w:lineRule="auto"/>
              <w:rPr>
                <w:rFonts w:asciiTheme="minorHAnsi" w:hAnsiTheme="minorHAnsi"/>
                <w:b w:val="0"/>
              </w:rPr>
            </w:pPr>
          </w:p>
        </w:tc>
        <w:tc>
          <w:tcPr>
            <w:tcW w:w="3728" w:type="dxa"/>
          </w:tcPr>
          <w:p w:rsidR="007528A6" w:rsidRPr="007528A6" w:rsidRDefault="00DE7504" w:rsidP="007528A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Betrokken hulpverlening </w:t>
            </w:r>
          </w:p>
        </w:tc>
        <w:tc>
          <w:tcPr>
            <w:tcW w:w="4005" w:type="dxa"/>
            <w:vMerge/>
          </w:tcPr>
          <w:p w:rsidR="007528A6" w:rsidRPr="007528A6" w:rsidRDefault="007528A6" w:rsidP="007528A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7528A6" w:rsidRPr="007528A6" w:rsidTr="00907CFD">
        <w:trPr>
          <w:trHeight w:val="206"/>
        </w:trPr>
        <w:tc>
          <w:tcPr>
            <w:cnfStyle w:val="001000000000" w:firstRow="0" w:lastRow="0" w:firstColumn="1" w:lastColumn="0" w:oddVBand="0" w:evenVBand="0" w:oddHBand="0" w:evenHBand="0" w:firstRowFirstColumn="0" w:firstRowLastColumn="0" w:lastRowFirstColumn="0" w:lastRowLastColumn="0"/>
            <w:tcW w:w="1933" w:type="dxa"/>
            <w:vMerge w:val="restart"/>
          </w:tcPr>
          <w:p w:rsidR="007528A6" w:rsidRPr="007528A6" w:rsidRDefault="007528A6" w:rsidP="007528A6">
            <w:pPr>
              <w:spacing w:line="240" w:lineRule="auto"/>
              <w:rPr>
                <w:rFonts w:asciiTheme="minorHAnsi" w:hAnsiTheme="minorHAnsi"/>
                <w:b w:val="0"/>
              </w:rPr>
            </w:pPr>
            <w:r w:rsidRPr="007528A6">
              <w:rPr>
                <w:rFonts w:asciiTheme="minorHAnsi" w:hAnsiTheme="minorHAnsi"/>
              </w:rPr>
              <w:t>Behoefte nazorg</w:t>
            </w:r>
          </w:p>
        </w:tc>
        <w:tc>
          <w:tcPr>
            <w:tcW w:w="3728" w:type="dxa"/>
          </w:tcPr>
          <w:p w:rsidR="007528A6" w:rsidRPr="007528A6" w:rsidRDefault="007528A6" w:rsidP="007528A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528A6">
              <w:rPr>
                <w:rFonts w:asciiTheme="minorHAnsi" w:hAnsiTheme="minorHAnsi"/>
              </w:rPr>
              <w:t xml:space="preserve">Fysieke veiligheid </w:t>
            </w:r>
          </w:p>
        </w:tc>
        <w:tc>
          <w:tcPr>
            <w:tcW w:w="4005" w:type="dxa"/>
          </w:tcPr>
          <w:p w:rsidR="007528A6" w:rsidRPr="007528A6" w:rsidRDefault="007528A6" w:rsidP="007528A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528A6">
              <w:rPr>
                <w:rFonts w:asciiTheme="minorHAnsi" w:hAnsiTheme="minorHAnsi"/>
              </w:rPr>
              <w:t xml:space="preserve">Fysieke veiligheid </w:t>
            </w:r>
          </w:p>
        </w:tc>
      </w:tr>
      <w:tr w:rsidR="007528A6" w:rsidRPr="007528A6" w:rsidTr="00907CFD">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933" w:type="dxa"/>
            <w:vMerge/>
          </w:tcPr>
          <w:p w:rsidR="007528A6" w:rsidRPr="007528A6" w:rsidRDefault="007528A6" w:rsidP="007528A6">
            <w:pPr>
              <w:spacing w:line="240" w:lineRule="auto"/>
              <w:rPr>
                <w:rFonts w:asciiTheme="minorHAnsi" w:hAnsiTheme="minorHAnsi"/>
                <w:b w:val="0"/>
              </w:rPr>
            </w:pPr>
          </w:p>
        </w:tc>
        <w:tc>
          <w:tcPr>
            <w:tcW w:w="3728" w:type="dxa"/>
          </w:tcPr>
          <w:p w:rsidR="007528A6" w:rsidRPr="007528A6" w:rsidRDefault="007528A6" w:rsidP="007528A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528A6">
              <w:rPr>
                <w:rFonts w:asciiTheme="minorHAnsi" w:hAnsiTheme="minorHAnsi"/>
              </w:rPr>
              <w:t xml:space="preserve">Psychische veiligheid </w:t>
            </w:r>
          </w:p>
        </w:tc>
        <w:tc>
          <w:tcPr>
            <w:tcW w:w="4005" w:type="dxa"/>
          </w:tcPr>
          <w:p w:rsidR="007528A6" w:rsidRPr="007528A6" w:rsidRDefault="007528A6" w:rsidP="007528A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528A6">
              <w:rPr>
                <w:rFonts w:asciiTheme="minorHAnsi" w:hAnsiTheme="minorHAnsi"/>
              </w:rPr>
              <w:t xml:space="preserve">Psychische veiligheid </w:t>
            </w:r>
          </w:p>
        </w:tc>
      </w:tr>
    </w:tbl>
    <w:p w:rsidR="00D036CD" w:rsidRPr="004E2046" w:rsidRDefault="00D036CD" w:rsidP="00D036CD">
      <w:pPr>
        <w:pStyle w:val="Kop1"/>
      </w:pPr>
      <w:bookmarkStart w:id="78" w:name="_Toc529424834"/>
      <w:r w:rsidRPr="004E2046">
        <w:lastRenderedPageBreak/>
        <w:t>3. Methode</w:t>
      </w:r>
      <w:bookmarkEnd w:id="78"/>
    </w:p>
    <w:p w:rsidR="00D036CD" w:rsidRPr="00D036CD" w:rsidRDefault="00D036CD" w:rsidP="00D036CD">
      <w:pPr>
        <w:spacing w:line="240" w:lineRule="auto"/>
        <w:rPr>
          <w:rFonts w:asciiTheme="minorHAnsi" w:hAnsiTheme="minorHAnsi"/>
          <w:i/>
        </w:rPr>
      </w:pPr>
      <w:r w:rsidRPr="00D036CD">
        <w:rPr>
          <w:rFonts w:asciiTheme="minorHAnsi" w:hAnsiTheme="minorHAnsi"/>
          <w:i/>
        </w:rPr>
        <w:t xml:space="preserve">Dit hoofdstuk bestaat uit de methode van het onderzoeksvoorstel. In dit hoofdstuk wordt de uitvoering van het onderzoek verantwoord. De onderzoeksstrategie en de dataverzamelingsmethode worden nader uitgelegd. De populatie, onderzoekseenheden en de respondenten worden toegelicht samen met de vormgeving van de steekproef. Tenslotte worden de validiteit en de betrouwbaarheid toegelicht. </w:t>
      </w:r>
    </w:p>
    <w:p w:rsidR="00D036CD" w:rsidRPr="00D036CD" w:rsidRDefault="00D036CD" w:rsidP="00D8024F">
      <w:pPr>
        <w:pStyle w:val="Kop2"/>
        <w:rPr>
          <w:rFonts w:eastAsiaTheme="majorEastAsia"/>
        </w:rPr>
      </w:pPr>
      <w:bookmarkStart w:id="79" w:name="_Toc523840645"/>
      <w:bookmarkStart w:id="80" w:name="_Toc529424835"/>
      <w:r w:rsidRPr="00D036CD">
        <w:rPr>
          <w:rFonts w:eastAsiaTheme="majorEastAsia"/>
        </w:rPr>
        <w:t>3.1 Onderzoeksstrategie</w:t>
      </w:r>
      <w:bookmarkEnd w:id="79"/>
      <w:bookmarkEnd w:id="80"/>
      <w:r w:rsidRPr="00D036CD">
        <w:rPr>
          <w:rFonts w:eastAsiaTheme="majorEastAsia"/>
        </w:rPr>
        <w:t xml:space="preserve"> </w:t>
      </w:r>
    </w:p>
    <w:p w:rsidR="00D036CD" w:rsidRPr="00D036CD" w:rsidRDefault="00D036CD" w:rsidP="00D036CD">
      <w:pPr>
        <w:spacing w:line="240" w:lineRule="auto"/>
        <w:rPr>
          <w:rFonts w:asciiTheme="minorHAnsi" w:hAnsiTheme="minorHAnsi"/>
        </w:rPr>
      </w:pPr>
      <w:r w:rsidRPr="00D036CD">
        <w:rPr>
          <w:rFonts w:asciiTheme="minorHAnsi" w:hAnsiTheme="minorHAnsi"/>
        </w:rPr>
        <w:t>In dit onderzoek is gekozen voor een kwalitatieve onderzoeksmethode. Dit betekent dat er interview</w:t>
      </w:r>
      <w:r w:rsidR="0018722C">
        <w:rPr>
          <w:rFonts w:asciiTheme="minorHAnsi" w:hAnsiTheme="minorHAnsi"/>
        </w:rPr>
        <w:t xml:space="preserve">s afgenomen zijn </w:t>
      </w:r>
      <w:r w:rsidRPr="00D036CD">
        <w:rPr>
          <w:rFonts w:asciiTheme="minorHAnsi" w:hAnsiTheme="minorHAnsi"/>
        </w:rPr>
        <w:t>bij een groep respondenten. Bij deze onderzoeksmethode wordt geen gebruik gemaakt van het verzamelen van cijfermatige gegevens. Door het houden en ve</w:t>
      </w:r>
      <w:r w:rsidR="0018722C">
        <w:rPr>
          <w:rFonts w:asciiTheme="minorHAnsi" w:hAnsiTheme="minorHAnsi"/>
        </w:rPr>
        <w:t>rwerken van de interviews zijn</w:t>
      </w:r>
      <w:r w:rsidRPr="00D036CD">
        <w:rPr>
          <w:rFonts w:asciiTheme="minorHAnsi" w:hAnsiTheme="minorHAnsi"/>
        </w:rPr>
        <w:t xml:space="preserve"> de deelvragen van dit onderzoek beantwoord. Kwalitatief onderzoek is een flexibele en open methode (Baarda, 2014).</w:t>
      </w:r>
    </w:p>
    <w:p w:rsidR="00D036CD" w:rsidRPr="00D036CD" w:rsidRDefault="00D036CD" w:rsidP="00D036CD">
      <w:pPr>
        <w:spacing w:line="240" w:lineRule="auto"/>
        <w:rPr>
          <w:rFonts w:asciiTheme="minorHAnsi" w:hAnsiTheme="minorHAnsi"/>
        </w:rPr>
      </w:pPr>
      <w:r w:rsidRPr="00D036CD">
        <w:rPr>
          <w:rFonts w:asciiTheme="minorHAnsi" w:hAnsiTheme="minorHAnsi"/>
        </w:rPr>
        <w:t>De keuze voor deze vorm van onderzoek is gemaakt omdat de beleving van de respondent nodig is om antwoord te kunnen geven op de onderzoeksvraag. De beleving van de respondent kan alleen gemeten worden door in te gaan op de ervaringen en niet op de feiten. Het onderzoek zal hierdoor niet representatief zijn voor alle vrouwenopvangcentra, maar wel voor vrouwenopvang Safegrou</w:t>
      </w:r>
      <w:r w:rsidR="0018722C">
        <w:rPr>
          <w:rFonts w:asciiTheme="minorHAnsi" w:hAnsiTheme="minorHAnsi"/>
        </w:rPr>
        <w:t>p in Breda. In dit onderzoek is</w:t>
      </w:r>
      <w:r w:rsidRPr="00D036CD">
        <w:rPr>
          <w:rFonts w:asciiTheme="minorHAnsi" w:hAnsiTheme="minorHAnsi"/>
        </w:rPr>
        <w:t xml:space="preserve"> beschreven wat de behoefte is van ex-cliënten op het gebied van na</w:t>
      </w:r>
      <w:r w:rsidR="0018722C">
        <w:rPr>
          <w:rFonts w:asciiTheme="minorHAnsi" w:hAnsiTheme="minorHAnsi"/>
        </w:rPr>
        <w:t xml:space="preserve">zorg. Naast deze resultaten is </w:t>
      </w:r>
      <w:r w:rsidRPr="005E3450">
        <w:rPr>
          <w:rFonts w:asciiTheme="minorHAnsi" w:hAnsiTheme="minorHAnsi"/>
        </w:rPr>
        <w:t xml:space="preserve">er </w:t>
      </w:r>
      <w:r w:rsidRPr="00D036CD">
        <w:rPr>
          <w:rFonts w:asciiTheme="minorHAnsi" w:hAnsiTheme="minorHAnsi"/>
        </w:rPr>
        <w:t xml:space="preserve">onderzocht worden hoe medewerkers van Safegroup in Breda denken in deze behoefte te kunnen voorzien (Verhoeven, 2014). </w:t>
      </w:r>
    </w:p>
    <w:p w:rsidR="00D036CD" w:rsidRPr="00D036CD" w:rsidRDefault="00D036CD" w:rsidP="00D036CD">
      <w:pPr>
        <w:spacing w:line="240" w:lineRule="auto"/>
        <w:rPr>
          <w:rFonts w:asciiTheme="minorHAnsi" w:hAnsiTheme="minorHAnsi"/>
        </w:rPr>
      </w:pPr>
      <w:r w:rsidRPr="00D036CD">
        <w:rPr>
          <w:rFonts w:asciiTheme="minorHAnsi" w:hAnsiTheme="minorHAnsi"/>
        </w:rPr>
        <w:t xml:space="preserve">Dit is een beschrijvend onderzoek omdat </w:t>
      </w:r>
      <w:r w:rsidRPr="005E3450">
        <w:rPr>
          <w:rFonts w:asciiTheme="minorHAnsi" w:hAnsiTheme="minorHAnsi"/>
        </w:rPr>
        <w:t xml:space="preserve">er </w:t>
      </w:r>
      <w:r w:rsidRPr="00D036CD">
        <w:rPr>
          <w:rFonts w:asciiTheme="minorHAnsi" w:hAnsiTheme="minorHAnsi"/>
        </w:rPr>
        <w:t xml:space="preserve">beschreven </w:t>
      </w:r>
      <w:r w:rsidR="0018722C">
        <w:rPr>
          <w:rFonts w:asciiTheme="minorHAnsi" w:hAnsiTheme="minorHAnsi"/>
        </w:rPr>
        <w:t xml:space="preserve">is </w:t>
      </w:r>
      <w:r w:rsidRPr="00D036CD">
        <w:rPr>
          <w:rFonts w:asciiTheme="minorHAnsi" w:hAnsiTheme="minorHAnsi"/>
        </w:rPr>
        <w:t xml:space="preserve">wat anders kan en wat zo moet blijven. Het doel van dit onderzoek is om gegevens, informatie en kennis te verzamelen. </w:t>
      </w:r>
      <w:r w:rsidRPr="005E3450">
        <w:rPr>
          <w:rFonts w:asciiTheme="minorHAnsi" w:hAnsiTheme="minorHAnsi"/>
        </w:rPr>
        <w:t>Er</w:t>
      </w:r>
      <w:r w:rsidR="0018722C" w:rsidRPr="005E3450">
        <w:rPr>
          <w:rFonts w:asciiTheme="minorHAnsi" w:hAnsiTheme="minorHAnsi"/>
        </w:rPr>
        <w:t xml:space="preserve"> </w:t>
      </w:r>
      <w:r w:rsidR="0018722C">
        <w:rPr>
          <w:rFonts w:asciiTheme="minorHAnsi" w:hAnsiTheme="minorHAnsi"/>
        </w:rPr>
        <w:t>was</w:t>
      </w:r>
      <w:r w:rsidRPr="00D036CD">
        <w:rPr>
          <w:rFonts w:asciiTheme="minorHAnsi" w:hAnsiTheme="minorHAnsi"/>
        </w:rPr>
        <w:t xml:space="preserve"> geen vaststaand idee over de uitkomst van dit onderzoek. Hierdoor is het onderzoek te beschrijven als inductief (Baarda, 2014).</w:t>
      </w:r>
    </w:p>
    <w:p w:rsidR="00D036CD" w:rsidRPr="00D036CD" w:rsidRDefault="00D036CD" w:rsidP="00D8024F">
      <w:pPr>
        <w:pStyle w:val="Kop2"/>
        <w:rPr>
          <w:rFonts w:eastAsia="Times New Roman"/>
        </w:rPr>
      </w:pPr>
      <w:bookmarkStart w:id="81" w:name="_Toc523840646"/>
      <w:bookmarkStart w:id="82" w:name="_Toc529424836"/>
      <w:r w:rsidRPr="00D036CD">
        <w:rPr>
          <w:rFonts w:eastAsia="Times New Roman"/>
        </w:rPr>
        <w:t>3.2 Dataverzamelingsmethode</w:t>
      </w:r>
      <w:bookmarkEnd w:id="81"/>
      <w:bookmarkEnd w:id="82"/>
      <w:r w:rsidRPr="00D036CD">
        <w:rPr>
          <w:rFonts w:eastAsia="Times New Roman"/>
        </w:rPr>
        <w:t xml:space="preserve"> </w:t>
      </w:r>
      <w:r w:rsidRPr="00D036CD">
        <w:rPr>
          <w:rFonts w:eastAsia="Times New Roman"/>
        </w:rPr>
        <w:tab/>
      </w:r>
    </w:p>
    <w:p w:rsidR="00D036CD" w:rsidRPr="00D036CD" w:rsidRDefault="00D036CD" w:rsidP="00D036CD">
      <w:pPr>
        <w:spacing w:line="240" w:lineRule="auto"/>
        <w:rPr>
          <w:rFonts w:asciiTheme="minorHAnsi" w:hAnsiTheme="minorHAnsi"/>
          <w:lang w:eastAsia="nl-NL"/>
        </w:rPr>
      </w:pPr>
      <w:r w:rsidRPr="00D036CD">
        <w:rPr>
          <w:rFonts w:asciiTheme="minorHAnsi" w:hAnsiTheme="minorHAnsi"/>
          <w:lang w:eastAsia="nl-NL"/>
        </w:rPr>
        <w:t xml:space="preserve">Het onderzoeksontwerp waar in dit onderzoek gebruik van gemaakt </w:t>
      </w:r>
      <w:r w:rsidR="0018722C">
        <w:rPr>
          <w:rFonts w:asciiTheme="minorHAnsi" w:hAnsiTheme="minorHAnsi"/>
          <w:lang w:eastAsia="nl-NL"/>
        </w:rPr>
        <w:t>is heet</w:t>
      </w:r>
      <w:r w:rsidRPr="00D036CD">
        <w:rPr>
          <w:rFonts w:asciiTheme="minorHAnsi" w:hAnsiTheme="minorHAnsi"/>
          <w:lang w:eastAsia="nl-NL"/>
        </w:rPr>
        <w:t xml:space="preserve"> kwalitatief survery. Bij een kwalitatief survey wordt gebruik gemaakt van semi-gestructureerde interviewvragen. Dit betekent dat het interview open is, maar dat de vragenlijst vooraf is opgesteld. De keuze voor semi-gestructureerde interviews is gemaakt om de beleving van de respondent centraal te st</w:t>
      </w:r>
      <w:r w:rsidR="0018722C">
        <w:rPr>
          <w:rFonts w:asciiTheme="minorHAnsi" w:hAnsiTheme="minorHAnsi"/>
          <w:lang w:eastAsia="nl-NL"/>
        </w:rPr>
        <w:t>ellen. Tijdens de interviews is daarom</w:t>
      </w:r>
      <w:r w:rsidRPr="00D036CD">
        <w:rPr>
          <w:rFonts w:asciiTheme="minorHAnsi" w:hAnsiTheme="minorHAnsi"/>
          <w:lang w:eastAsia="nl-NL"/>
        </w:rPr>
        <w:t xml:space="preserve"> ingespeeld op dat wat de respondent </w:t>
      </w:r>
      <w:r w:rsidRPr="005E3450">
        <w:rPr>
          <w:rFonts w:asciiTheme="minorHAnsi" w:hAnsiTheme="minorHAnsi"/>
          <w:lang w:eastAsia="nl-NL"/>
        </w:rPr>
        <w:t>vertelt.</w:t>
      </w:r>
    </w:p>
    <w:p w:rsidR="00D036CD" w:rsidRPr="00D036CD" w:rsidRDefault="00D036CD" w:rsidP="00D036CD">
      <w:pPr>
        <w:spacing w:line="240" w:lineRule="auto"/>
        <w:rPr>
          <w:rFonts w:asciiTheme="minorHAnsi" w:hAnsiTheme="minorHAnsi"/>
        </w:rPr>
      </w:pPr>
      <w:r w:rsidRPr="00D036CD">
        <w:rPr>
          <w:rFonts w:asciiTheme="minorHAnsi" w:hAnsiTheme="minorHAnsi"/>
          <w:lang w:eastAsia="nl-NL"/>
        </w:rPr>
        <w:t>Om de interviews gestructureerd te houden wordt de vragenlijst gebruikt als de leidraad (</w:t>
      </w:r>
      <w:r w:rsidR="00236332">
        <w:rPr>
          <w:rFonts w:asciiTheme="minorHAnsi" w:hAnsiTheme="minorHAnsi"/>
          <w:lang w:eastAsia="nl-NL"/>
        </w:rPr>
        <w:t xml:space="preserve">De </w:t>
      </w:r>
      <w:r w:rsidRPr="00D036CD">
        <w:rPr>
          <w:rFonts w:asciiTheme="minorHAnsi" w:hAnsiTheme="minorHAnsi"/>
          <w:lang w:eastAsia="nl-NL"/>
        </w:rPr>
        <w:t xml:space="preserve">Bil, 2011). </w:t>
      </w:r>
      <w:r w:rsidRPr="00D036CD">
        <w:rPr>
          <w:rFonts w:asciiTheme="minorHAnsi" w:hAnsiTheme="minorHAnsi"/>
        </w:rPr>
        <w:t xml:space="preserve">In dit onderzoek zullen in totaal twaalf mensen worden geïnterviewd. Eén groep zal bestaan uit zes medewerkers van Safegroup en één groep uit zes ex-cliënten van Safegroup. Door de resultaten van beide groepen naast elkaar te leggen zal er een representatief beeld ontstaan van vraag en aanbod (Baarda, Bakker, Fischer, Julsing, Boullart, &amp; Van der Velden, 2018). </w:t>
      </w:r>
    </w:p>
    <w:p w:rsidR="00D036CD" w:rsidRPr="00D036CD" w:rsidRDefault="00D036CD" w:rsidP="00D036CD">
      <w:pPr>
        <w:spacing w:after="0" w:line="240" w:lineRule="auto"/>
        <w:rPr>
          <w:rFonts w:asciiTheme="minorHAnsi" w:hAnsiTheme="minorHAnsi"/>
        </w:rPr>
      </w:pPr>
      <w:r w:rsidRPr="00D036CD">
        <w:rPr>
          <w:rFonts w:asciiTheme="minorHAnsi" w:hAnsiTheme="minorHAnsi"/>
        </w:rPr>
        <w:t>De voorkeur voor de int</w:t>
      </w:r>
      <w:r w:rsidR="0018722C">
        <w:rPr>
          <w:rFonts w:asciiTheme="minorHAnsi" w:hAnsiTheme="minorHAnsi"/>
        </w:rPr>
        <w:t>erviews met ex-cliënten is uitgegaan</w:t>
      </w:r>
      <w:r w:rsidRPr="00D036CD">
        <w:rPr>
          <w:rFonts w:asciiTheme="minorHAnsi" w:hAnsiTheme="minorHAnsi"/>
        </w:rPr>
        <w:t xml:space="preserve"> naar een setting in de thuissituatie. De reden hiervoor is dat ex-cliënten zich dan meer op hun</w:t>
      </w:r>
      <w:r w:rsidR="0018722C">
        <w:rPr>
          <w:rFonts w:asciiTheme="minorHAnsi" w:hAnsiTheme="minorHAnsi"/>
        </w:rPr>
        <w:t xml:space="preserve"> gemak voelen. De verwachting hierbij was</w:t>
      </w:r>
      <w:r w:rsidRPr="00D036CD">
        <w:rPr>
          <w:rFonts w:asciiTheme="minorHAnsi" w:hAnsiTheme="minorHAnsi"/>
        </w:rPr>
        <w:t xml:space="preserve"> dat ex</w:t>
      </w:r>
      <w:r w:rsidR="0018722C">
        <w:rPr>
          <w:rFonts w:asciiTheme="minorHAnsi" w:hAnsiTheme="minorHAnsi"/>
        </w:rPr>
        <w:t>-cliënten dan makkelijker konden</w:t>
      </w:r>
      <w:r w:rsidRPr="00D036CD">
        <w:rPr>
          <w:rFonts w:asciiTheme="minorHAnsi" w:hAnsiTheme="minorHAnsi"/>
        </w:rPr>
        <w:t xml:space="preserve"> praten over gevoelens. De medewerkers van Safegroup </w:t>
      </w:r>
      <w:r w:rsidR="0018722C">
        <w:rPr>
          <w:rFonts w:asciiTheme="minorHAnsi" w:hAnsiTheme="minorHAnsi"/>
        </w:rPr>
        <w:t xml:space="preserve">zijn </w:t>
      </w:r>
      <w:r w:rsidRPr="00D036CD">
        <w:rPr>
          <w:rFonts w:asciiTheme="minorHAnsi" w:hAnsiTheme="minorHAnsi"/>
        </w:rPr>
        <w:t>geïnterviewd binnen de in</w:t>
      </w:r>
      <w:r w:rsidR="0018722C">
        <w:rPr>
          <w:rFonts w:asciiTheme="minorHAnsi" w:hAnsiTheme="minorHAnsi"/>
        </w:rPr>
        <w:t>stelling. Alle interviews zijn</w:t>
      </w:r>
      <w:r w:rsidRPr="00D036CD">
        <w:rPr>
          <w:rFonts w:asciiTheme="minorHAnsi" w:hAnsiTheme="minorHAnsi"/>
        </w:rPr>
        <w:t xml:space="preserve"> </w:t>
      </w:r>
      <w:r w:rsidRPr="005E3450">
        <w:rPr>
          <w:rFonts w:asciiTheme="minorHAnsi" w:hAnsiTheme="minorHAnsi"/>
        </w:rPr>
        <w:t>face to face</w:t>
      </w:r>
      <w:r w:rsidRPr="00D036CD">
        <w:rPr>
          <w:rFonts w:asciiTheme="minorHAnsi" w:hAnsiTheme="minorHAnsi"/>
        </w:rPr>
        <w:t xml:space="preserve"> afgenomen. Dit is belangrijk omdat de interviewer dan kan inspelen op de non-verbale communicatie van de respondent. Het uitgangspunt is dat de twaalf interviews zullen volstaan omdat het niet gaat om het verzamelen van statische gegevens</w:t>
      </w:r>
      <w:r w:rsidRPr="00D036CD">
        <w:rPr>
          <w:rFonts w:asciiTheme="minorHAnsi" w:hAnsiTheme="minorHAnsi"/>
          <w:b/>
          <w:color w:val="FF0000"/>
        </w:rPr>
        <w:t xml:space="preserve"> </w:t>
      </w:r>
      <w:r w:rsidRPr="00D036CD">
        <w:rPr>
          <w:rFonts w:asciiTheme="minorHAnsi" w:hAnsiTheme="minorHAnsi"/>
        </w:rPr>
        <w:t>(Baarda, 2014).</w:t>
      </w:r>
    </w:p>
    <w:p w:rsidR="00D036CD" w:rsidRPr="00D036CD" w:rsidRDefault="00D036CD" w:rsidP="00D036CD">
      <w:pPr>
        <w:spacing w:after="0" w:line="240" w:lineRule="auto"/>
        <w:rPr>
          <w:rFonts w:asciiTheme="minorHAnsi" w:eastAsiaTheme="majorEastAsia" w:hAnsiTheme="minorHAnsi" w:cstheme="majorBidi"/>
          <w:b/>
          <w:bCs/>
          <w:color w:val="5B9BD5" w:themeColor="accent1"/>
          <w:sz w:val="26"/>
          <w:szCs w:val="26"/>
          <w:lang w:eastAsia="ja-JP"/>
        </w:rPr>
      </w:pPr>
    </w:p>
    <w:p w:rsidR="00D036CD" w:rsidRPr="00D036CD" w:rsidRDefault="00D036CD" w:rsidP="00D036CD">
      <w:pPr>
        <w:spacing w:line="240" w:lineRule="auto"/>
        <w:rPr>
          <w:rFonts w:asciiTheme="minorHAnsi" w:hAnsiTheme="minorHAnsi"/>
        </w:rPr>
      </w:pPr>
    </w:p>
    <w:p w:rsidR="00D036CD" w:rsidRPr="00D036CD" w:rsidRDefault="00D036CD" w:rsidP="00D036CD">
      <w:pPr>
        <w:spacing w:line="240" w:lineRule="auto"/>
        <w:rPr>
          <w:rFonts w:asciiTheme="minorHAnsi" w:hAnsiTheme="minorHAnsi"/>
          <w:lang w:eastAsia="nl-NL"/>
        </w:rPr>
      </w:pPr>
    </w:p>
    <w:p w:rsidR="00D036CD" w:rsidRPr="00D036CD" w:rsidRDefault="00D036CD" w:rsidP="00D8024F">
      <w:pPr>
        <w:pStyle w:val="Kop2"/>
        <w:rPr>
          <w:rFonts w:eastAsia="Times New Roman"/>
        </w:rPr>
      </w:pPr>
      <w:bookmarkStart w:id="83" w:name="_Toc523840647"/>
      <w:bookmarkStart w:id="84" w:name="_Toc529424837"/>
      <w:r w:rsidRPr="00D036CD">
        <w:rPr>
          <w:rFonts w:eastAsiaTheme="majorEastAsia"/>
        </w:rPr>
        <w:lastRenderedPageBreak/>
        <w:t>3.3 Populatie, onderzoekseenheden en respondenten</w:t>
      </w:r>
      <w:bookmarkEnd w:id="83"/>
      <w:bookmarkEnd w:id="84"/>
      <w:r w:rsidRPr="00D036CD">
        <w:rPr>
          <w:rFonts w:eastAsia="Times New Roman"/>
        </w:rPr>
        <w:t xml:space="preserve"> </w:t>
      </w:r>
    </w:p>
    <w:p w:rsidR="00D036CD" w:rsidRPr="00D036CD" w:rsidRDefault="00D036CD" w:rsidP="00D036CD">
      <w:pPr>
        <w:spacing w:after="0" w:line="240" w:lineRule="auto"/>
        <w:rPr>
          <w:rFonts w:asciiTheme="minorHAnsi" w:eastAsiaTheme="minorEastAsia" w:hAnsiTheme="minorHAnsi"/>
          <w:color w:val="FF0000"/>
          <w:lang w:eastAsia="ja-JP"/>
        </w:rPr>
      </w:pPr>
      <w:r w:rsidRPr="00D036CD">
        <w:rPr>
          <w:rFonts w:asciiTheme="minorHAnsi" w:eastAsia="Times New Roman" w:hAnsiTheme="minorHAnsi"/>
          <w:lang w:eastAsia="nl-NL"/>
        </w:rPr>
        <w:t xml:space="preserve">Alle personen of situaties waarover uitspraken wordt gedaan, wordt de onderzoekspopulatie genoemd. In dit geval zijn dat de ex-cliënten van Safegroup Breda. Door de onderzoekspopulatie af te bakenen wordt duidelijk waar deze uit bestaat. In dit onderzoek </w:t>
      </w:r>
      <w:r w:rsidR="003D67C2">
        <w:rPr>
          <w:rFonts w:asciiTheme="minorHAnsi" w:eastAsia="Times New Roman" w:hAnsiTheme="minorHAnsi"/>
          <w:lang w:eastAsia="nl-NL"/>
        </w:rPr>
        <w:t xml:space="preserve">gaat het </w:t>
      </w:r>
      <w:r w:rsidRPr="00D036CD">
        <w:rPr>
          <w:rFonts w:asciiTheme="minorHAnsi" w:eastAsia="Times New Roman" w:hAnsiTheme="minorHAnsi"/>
          <w:lang w:eastAsia="nl-NL"/>
        </w:rPr>
        <w:t xml:space="preserve">om zes ex-cliënten van Safegroup tussen de achttien en de veertig jaar. De ex-cliënten zijn in dit geval ook de eerste groep respondenten. De tweede groep bestaat uit zes medewerkers van Safegroup tussen de twintig en zestig jaar. Alle medewerkers zijn werkzaam binnen het team Ambulant Wonen. </w:t>
      </w:r>
      <w:r w:rsidRPr="00D036CD">
        <w:rPr>
          <w:rFonts w:asciiTheme="minorHAnsi" w:eastAsiaTheme="minorEastAsia" w:hAnsiTheme="minorHAnsi"/>
          <w:lang w:eastAsia="ja-JP"/>
        </w:rPr>
        <w:t xml:space="preserve">De respondenten </w:t>
      </w:r>
      <w:r w:rsidR="003D67C2">
        <w:rPr>
          <w:rFonts w:asciiTheme="minorHAnsi" w:eastAsiaTheme="minorEastAsia" w:hAnsiTheme="minorHAnsi"/>
          <w:lang w:eastAsia="ja-JP"/>
        </w:rPr>
        <w:t>hebben deelgenomen aan het veldwerk wat gedaan is</w:t>
      </w:r>
      <w:r w:rsidRPr="00D036CD">
        <w:rPr>
          <w:rFonts w:asciiTheme="minorHAnsi" w:eastAsiaTheme="minorEastAsia" w:hAnsiTheme="minorHAnsi"/>
          <w:lang w:eastAsia="ja-JP"/>
        </w:rPr>
        <w:t xml:space="preserve"> door middel van</w:t>
      </w:r>
      <w:r w:rsidR="00D020F4">
        <w:rPr>
          <w:rFonts w:asciiTheme="minorHAnsi" w:eastAsiaTheme="minorEastAsia" w:hAnsiTheme="minorHAnsi"/>
          <w:lang w:eastAsia="ja-JP"/>
        </w:rPr>
        <w:t xml:space="preserve"> het afnemen van interviews (</w:t>
      </w:r>
      <w:r w:rsidR="0043663E">
        <w:rPr>
          <w:rFonts w:asciiTheme="minorHAnsi" w:eastAsiaTheme="minorEastAsia" w:hAnsiTheme="minorHAnsi"/>
          <w:lang w:eastAsia="ja-JP"/>
        </w:rPr>
        <w:t xml:space="preserve">De </w:t>
      </w:r>
      <w:r w:rsidRPr="00D036CD">
        <w:rPr>
          <w:rFonts w:asciiTheme="minorHAnsi" w:eastAsiaTheme="minorEastAsia" w:hAnsiTheme="minorHAnsi"/>
          <w:lang w:eastAsia="ja-JP"/>
        </w:rPr>
        <w:t xml:space="preserve">Bil, 2011). </w:t>
      </w:r>
    </w:p>
    <w:p w:rsidR="00D036CD" w:rsidRPr="00D036CD" w:rsidRDefault="00D036CD" w:rsidP="00D8024F">
      <w:pPr>
        <w:pStyle w:val="Kop2"/>
        <w:rPr>
          <w:rFonts w:eastAsiaTheme="majorEastAsia"/>
        </w:rPr>
      </w:pPr>
      <w:bookmarkStart w:id="85" w:name="_Toc523840648"/>
      <w:bookmarkStart w:id="86" w:name="_Toc529424838"/>
      <w:r w:rsidRPr="00D036CD">
        <w:rPr>
          <w:rFonts w:eastAsiaTheme="majorEastAsia"/>
        </w:rPr>
        <w:t>3.4 Steekproef</w:t>
      </w:r>
      <w:bookmarkEnd w:id="85"/>
      <w:bookmarkEnd w:id="86"/>
      <w:r w:rsidRPr="00D036CD">
        <w:rPr>
          <w:rFonts w:eastAsiaTheme="majorEastAsia"/>
        </w:rPr>
        <w:t xml:space="preserve"> </w:t>
      </w:r>
    </w:p>
    <w:p w:rsidR="00D036CD" w:rsidRPr="00D036CD" w:rsidRDefault="00D036CD" w:rsidP="00D036CD">
      <w:pPr>
        <w:spacing w:after="0" w:line="240" w:lineRule="auto"/>
        <w:rPr>
          <w:rFonts w:asciiTheme="minorHAnsi" w:eastAsiaTheme="minorEastAsia" w:hAnsiTheme="minorHAnsi"/>
          <w:lang w:eastAsia="ja-JP"/>
        </w:rPr>
      </w:pPr>
      <w:r w:rsidRPr="00D036CD">
        <w:rPr>
          <w:rFonts w:asciiTheme="minorHAnsi" w:eastAsiaTheme="minorEastAsia" w:hAnsiTheme="minorHAnsi"/>
          <w:lang w:eastAsia="ja-JP"/>
        </w:rPr>
        <w:t>Voor de vormgeving van dit onderzoek is gekozen voor een selecte of doelgerichte steekproef. Dit betekent dat de respondenten van tevoren geselecteerd zijn (Baarda, 2014). De eerste groep, de ex- cliënten van Safegroup, bestaat uit vrouwen die een begeleidingstraject van zes maanden hebben doorlopen binnen Safegroup. Zij wonen nu zelfstandig in Breda. In dit onderzoek is gekozen voor vrouwen met en vrouwen zonder kinderen. Dit om enigszins een beeld te krijgen van de invloed van het systeem (het gezin) op eventuele terugval. Hierbij gaat het ook om de vraag of de vrouw wellicht geholpen zou kunnen zijn met meer opvoedondersteuning (</w:t>
      </w:r>
      <w:r w:rsidR="0043663E">
        <w:rPr>
          <w:rFonts w:asciiTheme="minorHAnsi" w:eastAsiaTheme="minorEastAsia" w:hAnsiTheme="minorHAnsi"/>
          <w:lang w:eastAsia="ja-JP"/>
        </w:rPr>
        <w:t xml:space="preserve">De </w:t>
      </w:r>
      <w:r w:rsidRPr="00D036CD">
        <w:rPr>
          <w:rFonts w:asciiTheme="minorHAnsi" w:eastAsiaTheme="minorEastAsia" w:hAnsiTheme="minorHAnsi"/>
          <w:lang w:eastAsia="ja-JP"/>
        </w:rPr>
        <w:t xml:space="preserve">Bil, 2011). </w:t>
      </w:r>
    </w:p>
    <w:p w:rsidR="00D036CD" w:rsidRPr="00D036CD" w:rsidRDefault="00D036CD" w:rsidP="00D036CD">
      <w:pPr>
        <w:spacing w:after="0" w:line="240" w:lineRule="auto"/>
        <w:rPr>
          <w:rFonts w:asciiTheme="minorHAnsi" w:eastAsiaTheme="minorEastAsia" w:hAnsiTheme="minorHAnsi"/>
          <w:lang w:eastAsia="ja-JP"/>
        </w:rPr>
      </w:pPr>
    </w:p>
    <w:p w:rsidR="00D036CD" w:rsidRPr="00D036CD" w:rsidRDefault="003D67C2" w:rsidP="00D036CD">
      <w:pPr>
        <w:spacing w:after="0" w:line="240" w:lineRule="auto"/>
        <w:rPr>
          <w:rFonts w:asciiTheme="minorHAnsi" w:eastAsiaTheme="minorEastAsia" w:hAnsiTheme="minorHAnsi"/>
          <w:lang w:eastAsia="ja-JP"/>
        </w:rPr>
      </w:pPr>
      <w:r>
        <w:rPr>
          <w:rFonts w:asciiTheme="minorHAnsi" w:eastAsiaTheme="minorEastAsia" w:hAnsiTheme="minorHAnsi"/>
          <w:lang w:eastAsia="ja-JP"/>
        </w:rPr>
        <w:t>Voor dit onderzoek bestond d</w:t>
      </w:r>
      <w:r w:rsidR="00D036CD" w:rsidRPr="00D036CD">
        <w:rPr>
          <w:rFonts w:asciiTheme="minorHAnsi" w:eastAsiaTheme="minorEastAsia" w:hAnsiTheme="minorHAnsi"/>
          <w:lang w:eastAsia="ja-JP"/>
        </w:rPr>
        <w:t>e mogelijkheid dat de eerste respondentengroep me</w:t>
      </w:r>
      <w:r>
        <w:rPr>
          <w:rFonts w:asciiTheme="minorHAnsi" w:eastAsiaTheme="minorEastAsia" w:hAnsiTheme="minorHAnsi"/>
          <w:lang w:eastAsia="ja-JP"/>
        </w:rPr>
        <w:t>er kandidaten dan nodig aan zou bieden</w:t>
      </w:r>
      <w:r w:rsidR="00CE01E3">
        <w:rPr>
          <w:rFonts w:asciiTheme="minorHAnsi" w:eastAsiaTheme="minorEastAsia" w:hAnsiTheme="minorHAnsi"/>
          <w:lang w:eastAsia="ja-JP"/>
        </w:rPr>
        <w:t xml:space="preserve">. In overleg met hulpverleners </w:t>
      </w:r>
      <w:r>
        <w:rPr>
          <w:rFonts w:asciiTheme="minorHAnsi" w:eastAsiaTheme="minorEastAsia" w:hAnsiTheme="minorHAnsi"/>
          <w:lang w:eastAsia="ja-JP"/>
        </w:rPr>
        <w:t>zou dan gekeken worden welke</w:t>
      </w:r>
      <w:r w:rsidR="00D036CD" w:rsidRPr="00D036CD">
        <w:rPr>
          <w:rFonts w:asciiTheme="minorHAnsi" w:eastAsiaTheme="minorEastAsia" w:hAnsiTheme="minorHAnsi"/>
          <w:lang w:eastAsia="ja-JP"/>
        </w:rPr>
        <w:t xml:space="preserve"> cliënten planmatig gezien het meest passend zijn (woonplaats en beschikbaarheid). De vrouwen die sneller beschikbaar zijn voor het afnemen van een interview zullen bijvoorbeeld eerder worden geselecteerd. Daarnaast</w:t>
      </w:r>
      <w:r>
        <w:rPr>
          <w:rFonts w:asciiTheme="minorHAnsi" w:eastAsiaTheme="minorEastAsia" w:hAnsiTheme="minorHAnsi"/>
          <w:lang w:eastAsia="ja-JP"/>
        </w:rPr>
        <w:t xml:space="preserve"> is </w:t>
      </w:r>
      <w:r w:rsidR="00CE01E3">
        <w:rPr>
          <w:rFonts w:asciiTheme="minorHAnsi" w:eastAsiaTheme="minorEastAsia" w:hAnsiTheme="minorHAnsi"/>
          <w:lang w:eastAsia="ja-JP"/>
        </w:rPr>
        <w:t xml:space="preserve">in overleg met hulpverleners </w:t>
      </w:r>
      <w:r w:rsidR="00D036CD" w:rsidRPr="00D036CD">
        <w:rPr>
          <w:rFonts w:asciiTheme="minorHAnsi" w:eastAsiaTheme="minorEastAsia" w:hAnsiTheme="minorHAnsi"/>
          <w:lang w:eastAsia="ja-JP"/>
        </w:rPr>
        <w:t>gekeken of de vrouw verbaal in staat is om uitdrukking te geven aan de antwoorden op de vragen. Het is namelijk van belang voor kwalitatief onderzoek dat de respondent haar gevoelens enigszins kan uitdrukken. Dit maakt het onderzoek iets minder valide, om dit te voo</w:t>
      </w:r>
      <w:r>
        <w:rPr>
          <w:rFonts w:asciiTheme="minorHAnsi" w:eastAsiaTheme="minorEastAsia" w:hAnsiTheme="minorHAnsi"/>
          <w:lang w:eastAsia="ja-JP"/>
        </w:rPr>
        <w:t>rkomen is</w:t>
      </w:r>
      <w:r w:rsidR="00D036CD" w:rsidRPr="00D036CD">
        <w:rPr>
          <w:rFonts w:asciiTheme="minorHAnsi" w:eastAsiaTheme="minorEastAsia" w:hAnsiTheme="minorHAnsi"/>
          <w:lang w:eastAsia="ja-JP"/>
        </w:rPr>
        <w:t xml:space="preserve"> het overleg </w:t>
      </w:r>
      <w:r w:rsidR="00CE01E3">
        <w:rPr>
          <w:rFonts w:asciiTheme="minorHAnsi" w:eastAsiaTheme="minorEastAsia" w:hAnsiTheme="minorHAnsi"/>
          <w:lang w:eastAsia="ja-JP"/>
        </w:rPr>
        <w:t>met drie verschillende hulpverleners</w:t>
      </w:r>
      <w:r w:rsidR="00D036CD" w:rsidRPr="00D036CD">
        <w:rPr>
          <w:rFonts w:asciiTheme="minorHAnsi" w:eastAsiaTheme="minorEastAsia" w:hAnsiTheme="minorHAnsi"/>
          <w:lang w:eastAsia="ja-JP"/>
        </w:rPr>
        <w:t xml:space="preserve"> ingepland. De keuze voor de groep respondenten kan door het meenemen van meerdere meningen beter </w:t>
      </w:r>
      <w:r w:rsidR="007A51CE" w:rsidRPr="00D036CD">
        <w:rPr>
          <w:rFonts w:asciiTheme="minorHAnsi" w:eastAsiaTheme="minorEastAsia" w:hAnsiTheme="minorHAnsi"/>
          <w:lang w:eastAsia="ja-JP"/>
        </w:rPr>
        <w:t>verantwoordt</w:t>
      </w:r>
      <w:r w:rsidR="00D036CD" w:rsidRPr="00D036CD">
        <w:rPr>
          <w:rFonts w:asciiTheme="minorHAnsi" w:eastAsiaTheme="minorEastAsia" w:hAnsiTheme="minorHAnsi"/>
          <w:lang w:eastAsia="ja-JP"/>
        </w:rPr>
        <w:t xml:space="preserve"> worden</w:t>
      </w:r>
      <w:r w:rsidR="0043663E">
        <w:rPr>
          <w:rFonts w:asciiTheme="minorHAnsi" w:eastAsiaTheme="minorEastAsia" w:hAnsiTheme="minorHAnsi"/>
          <w:lang w:eastAsia="ja-JP"/>
        </w:rPr>
        <w:t xml:space="preserve"> (Verhoeven, 2014)</w:t>
      </w:r>
      <w:r w:rsidR="00D036CD" w:rsidRPr="00D036CD">
        <w:rPr>
          <w:rFonts w:asciiTheme="minorHAnsi" w:eastAsiaTheme="minorEastAsia" w:hAnsiTheme="minorHAnsi"/>
          <w:lang w:eastAsia="ja-JP"/>
        </w:rPr>
        <w:t xml:space="preserve">. </w:t>
      </w:r>
    </w:p>
    <w:p w:rsidR="00D036CD" w:rsidRPr="00D036CD" w:rsidRDefault="00D036CD" w:rsidP="00D8024F">
      <w:pPr>
        <w:pStyle w:val="Kop2"/>
      </w:pPr>
      <w:bookmarkStart w:id="87" w:name="_Toc523840649"/>
      <w:bookmarkStart w:id="88" w:name="_Toc529424839"/>
      <w:r w:rsidRPr="00D036CD">
        <w:t>3.5 Onderzoeksinstrument en data-analyse</w:t>
      </w:r>
      <w:bookmarkEnd w:id="87"/>
      <w:bookmarkEnd w:id="88"/>
      <w:r w:rsidRPr="00D036CD">
        <w:t xml:space="preserve"> </w:t>
      </w:r>
    </w:p>
    <w:p w:rsidR="00D036CD" w:rsidRPr="00D036CD" w:rsidRDefault="00D036CD" w:rsidP="00D036CD">
      <w:pPr>
        <w:spacing w:line="240" w:lineRule="auto"/>
        <w:rPr>
          <w:rFonts w:asciiTheme="minorHAnsi" w:hAnsiTheme="minorHAnsi"/>
          <w:b/>
        </w:rPr>
      </w:pPr>
      <w:r w:rsidRPr="00D036CD">
        <w:rPr>
          <w:rFonts w:asciiTheme="minorHAnsi" w:eastAsiaTheme="minorEastAsia" w:hAnsiTheme="minorHAnsi"/>
          <w:lang w:eastAsia="nl-NL"/>
        </w:rPr>
        <w:t>In de interview</w:t>
      </w:r>
      <w:r w:rsidR="003D67C2">
        <w:rPr>
          <w:rFonts w:asciiTheme="minorHAnsi" w:eastAsiaTheme="minorEastAsia" w:hAnsiTheme="minorHAnsi"/>
          <w:lang w:eastAsia="nl-NL"/>
        </w:rPr>
        <w:t>s is</w:t>
      </w:r>
      <w:r w:rsidRPr="00D036CD">
        <w:rPr>
          <w:rFonts w:asciiTheme="minorHAnsi" w:eastAsiaTheme="minorEastAsia" w:hAnsiTheme="minorHAnsi"/>
          <w:lang w:eastAsia="nl-NL"/>
        </w:rPr>
        <w:t xml:space="preserve"> een semigestructureerd model gebruikt worden (zie bijlage 1).</w:t>
      </w:r>
      <w:r w:rsidRPr="00D036CD">
        <w:rPr>
          <w:rFonts w:asciiTheme="minorHAnsi" w:eastAsiaTheme="minorEastAsia" w:hAnsiTheme="minorHAnsi"/>
          <w:b/>
          <w:color w:val="FF0000"/>
          <w:lang w:eastAsia="nl-NL"/>
        </w:rPr>
        <w:t xml:space="preserve"> </w:t>
      </w:r>
      <w:r w:rsidRPr="00D036CD">
        <w:rPr>
          <w:rFonts w:asciiTheme="minorHAnsi" w:eastAsiaTheme="minorEastAsia" w:hAnsiTheme="minorHAnsi"/>
          <w:lang w:eastAsia="nl-NL"/>
        </w:rPr>
        <w:t xml:space="preserve">De topics en subtopics die uit het theoretisch kader </w:t>
      </w:r>
      <w:r w:rsidR="003D67C2">
        <w:rPr>
          <w:rFonts w:asciiTheme="minorHAnsi" w:eastAsiaTheme="minorEastAsia" w:hAnsiTheme="minorHAnsi"/>
          <w:lang w:eastAsia="nl-NL"/>
        </w:rPr>
        <w:t>zijn gehaald zijn</w:t>
      </w:r>
      <w:r w:rsidRPr="00D036CD">
        <w:rPr>
          <w:rFonts w:asciiTheme="minorHAnsi" w:eastAsiaTheme="minorEastAsia" w:hAnsiTheme="minorHAnsi"/>
          <w:lang w:eastAsia="nl-NL"/>
        </w:rPr>
        <w:t xml:space="preserve"> gebruikt in de gesprekken met de respondenten. Door middel van deze topics en subtopics zijn passende onderzoeksvragen opgesteld. Dit is gemeten door eerst een proefinterview uit te voeren. Bij zowel de medewerkers als de cliënt waren de vragen een passende leidraad</w:t>
      </w:r>
      <w:r w:rsidR="001369EB">
        <w:rPr>
          <w:rFonts w:asciiTheme="minorHAnsi" w:eastAsiaTheme="minorEastAsia" w:hAnsiTheme="minorHAnsi"/>
          <w:lang w:eastAsia="nl-NL"/>
        </w:rPr>
        <w:t xml:space="preserve"> voor het interview. Tijdens de</w:t>
      </w:r>
      <w:r w:rsidRPr="00D036CD">
        <w:rPr>
          <w:rFonts w:asciiTheme="minorHAnsi" w:eastAsiaTheme="minorEastAsia" w:hAnsiTheme="minorHAnsi"/>
          <w:lang w:eastAsia="nl-NL"/>
        </w:rPr>
        <w:t xml:space="preserve"> interview</w:t>
      </w:r>
      <w:r w:rsidR="001369EB">
        <w:rPr>
          <w:rFonts w:asciiTheme="minorHAnsi" w:eastAsiaTheme="minorEastAsia" w:hAnsiTheme="minorHAnsi"/>
          <w:lang w:eastAsia="nl-NL"/>
        </w:rPr>
        <w:t>s kon daarom</w:t>
      </w:r>
      <w:r w:rsidRPr="00D036CD">
        <w:rPr>
          <w:rFonts w:asciiTheme="minorHAnsi" w:eastAsiaTheme="minorEastAsia" w:hAnsiTheme="minorHAnsi"/>
          <w:lang w:eastAsia="nl-NL"/>
        </w:rPr>
        <w:t xml:space="preserve"> enigszins meebewogen worden met de respondent</w:t>
      </w:r>
      <w:r w:rsidR="001369EB">
        <w:rPr>
          <w:rFonts w:asciiTheme="minorHAnsi" w:eastAsiaTheme="minorEastAsia" w:hAnsiTheme="minorHAnsi"/>
          <w:lang w:eastAsia="nl-NL"/>
        </w:rPr>
        <w:t>en</w:t>
      </w:r>
      <w:r w:rsidRPr="00D036CD">
        <w:rPr>
          <w:rFonts w:asciiTheme="minorHAnsi" w:eastAsiaTheme="minorEastAsia" w:hAnsiTheme="minorHAnsi"/>
          <w:lang w:eastAsia="nl-NL"/>
        </w:rPr>
        <w:t xml:space="preserve"> door in te gaan op dat wat bijvoorbeeld veel emoties losmaakt. Het is daarbij wel belangrijk om de respondent uiteindelijk weer terug te brengen naar de vraag. Het voordeel is dat de onderwerpen breed zijn en dat daardoor veel verteld kan worden bij ieder o</w:t>
      </w:r>
      <w:r w:rsidR="001369EB">
        <w:rPr>
          <w:rFonts w:asciiTheme="minorHAnsi" w:eastAsiaTheme="minorEastAsia" w:hAnsiTheme="minorHAnsi"/>
          <w:lang w:eastAsia="nl-NL"/>
        </w:rPr>
        <w:t>nderwerp. Een nadeel hiervan was dat de kaders wel helder moesten blijven. Hier moest</w:t>
      </w:r>
      <w:r w:rsidRPr="00D036CD">
        <w:rPr>
          <w:rFonts w:asciiTheme="minorHAnsi" w:eastAsiaTheme="minorEastAsia" w:hAnsiTheme="minorHAnsi"/>
          <w:lang w:eastAsia="nl-NL"/>
        </w:rPr>
        <w:t xml:space="preserve"> in de interviews steeds </w:t>
      </w:r>
      <w:r w:rsidR="001369EB">
        <w:rPr>
          <w:rFonts w:asciiTheme="minorHAnsi" w:eastAsiaTheme="minorEastAsia" w:hAnsiTheme="minorHAnsi"/>
          <w:lang w:eastAsia="nl-NL"/>
        </w:rPr>
        <w:t xml:space="preserve">weer </w:t>
      </w:r>
      <w:r w:rsidRPr="00D036CD">
        <w:rPr>
          <w:rFonts w:asciiTheme="minorHAnsi" w:eastAsiaTheme="minorEastAsia" w:hAnsiTheme="minorHAnsi"/>
          <w:lang w:eastAsia="nl-NL"/>
        </w:rPr>
        <w:t>aandacht voor zijn (Baarda, 2014).</w:t>
      </w:r>
      <w:r w:rsidRPr="00D036CD">
        <w:rPr>
          <w:rFonts w:asciiTheme="minorHAnsi" w:eastAsiaTheme="minorEastAsia" w:hAnsiTheme="minorHAnsi"/>
          <w:lang w:eastAsia="nl-NL"/>
        </w:rPr>
        <w:br/>
      </w:r>
      <w:r w:rsidRPr="00D036CD">
        <w:rPr>
          <w:rFonts w:asciiTheme="minorHAnsi" w:eastAsiaTheme="minorEastAsia" w:hAnsiTheme="minorHAnsi"/>
          <w:lang w:eastAsia="nl-NL"/>
        </w:rPr>
        <w:br/>
      </w:r>
      <w:r w:rsidRPr="00D036CD">
        <w:rPr>
          <w:rFonts w:asciiTheme="minorHAnsi" w:hAnsiTheme="minorHAnsi"/>
        </w:rPr>
        <w:t xml:space="preserve">In het onderzoek is gebruik gemaakt van het interview als onderzoeksinstrument. </w:t>
      </w:r>
      <w:r w:rsidR="000D2905">
        <w:rPr>
          <w:rFonts w:asciiTheme="minorHAnsi" w:eastAsiaTheme="minorEastAsia" w:hAnsiTheme="minorHAnsi"/>
          <w:lang w:eastAsia="nl-NL"/>
        </w:rPr>
        <w:t>De voorkeur ging</w:t>
      </w:r>
      <w:r w:rsidRPr="00D036CD">
        <w:rPr>
          <w:rFonts w:asciiTheme="minorHAnsi" w:eastAsiaTheme="minorEastAsia" w:hAnsiTheme="minorHAnsi"/>
          <w:lang w:eastAsia="nl-NL"/>
        </w:rPr>
        <w:t xml:space="preserve"> uit naar het registreren van de interviews door middel van een opname</w:t>
      </w:r>
      <w:r w:rsidR="000D2905">
        <w:rPr>
          <w:rFonts w:asciiTheme="minorHAnsi" w:eastAsiaTheme="minorEastAsia" w:hAnsiTheme="minorHAnsi"/>
          <w:lang w:eastAsia="nl-NL"/>
        </w:rPr>
        <w:t xml:space="preserve"> via de mobiele telefoon. Het was</w:t>
      </w:r>
      <w:r w:rsidRPr="00D036CD">
        <w:rPr>
          <w:rFonts w:asciiTheme="minorHAnsi" w:eastAsiaTheme="minorEastAsia" w:hAnsiTheme="minorHAnsi"/>
          <w:lang w:eastAsia="nl-NL"/>
        </w:rPr>
        <w:t xml:space="preserve"> noodzakelijk om hiervoor toestemming te vragen om de privacy van de respondent te waarborgen. Het zou vervelend zijn wanneer de respondenten zich niet op hun gemak voelen. Dat kan daarbij ook negatieve consequenties hebben voor de resultaten. De interviews kunnen meerdere malen worden</w:t>
      </w:r>
      <w:r w:rsidR="000D2905">
        <w:rPr>
          <w:rFonts w:asciiTheme="minorHAnsi" w:eastAsiaTheme="minorEastAsia" w:hAnsiTheme="minorHAnsi"/>
          <w:lang w:eastAsia="nl-NL"/>
        </w:rPr>
        <w:t xml:space="preserve"> teruggeluisterd. Hierdoor werd</w:t>
      </w:r>
      <w:r w:rsidRPr="00D036CD">
        <w:rPr>
          <w:rFonts w:asciiTheme="minorHAnsi" w:eastAsiaTheme="minorEastAsia" w:hAnsiTheme="minorHAnsi"/>
          <w:lang w:eastAsia="nl-NL"/>
        </w:rPr>
        <w:t xml:space="preserve"> het gemakkelijker om de interviews zo feitelijk en concreet mogelijk uit te werken. De interviews </w:t>
      </w:r>
      <w:r w:rsidR="000D2905">
        <w:rPr>
          <w:rFonts w:asciiTheme="minorHAnsi" w:eastAsiaTheme="minorEastAsia" w:hAnsiTheme="minorHAnsi"/>
          <w:lang w:eastAsia="nl-NL"/>
        </w:rPr>
        <w:t xml:space="preserve">zijn </w:t>
      </w:r>
      <w:r w:rsidRPr="00D036CD">
        <w:rPr>
          <w:rFonts w:asciiTheme="minorHAnsi" w:eastAsiaTheme="minorEastAsia" w:hAnsiTheme="minorHAnsi"/>
          <w:lang w:eastAsia="nl-NL"/>
        </w:rPr>
        <w:t xml:space="preserve">uitgetypt in transcripten. In een </w:t>
      </w:r>
      <w:r w:rsidRPr="00D036CD">
        <w:rPr>
          <w:rFonts w:asciiTheme="minorHAnsi" w:eastAsiaTheme="minorEastAsia" w:hAnsiTheme="minorHAnsi"/>
          <w:lang w:eastAsia="nl-NL"/>
        </w:rPr>
        <w:lastRenderedPageBreak/>
        <w:t>transcript wordt alles dat er gezegd is letterlijk uitgetypt, zo ook stiltes, kuchen en hummen (Verhoeven, 201</w:t>
      </w:r>
      <w:r w:rsidR="00D020F4">
        <w:rPr>
          <w:rFonts w:asciiTheme="minorHAnsi" w:eastAsiaTheme="minorEastAsia" w:hAnsiTheme="minorHAnsi"/>
          <w:lang w:eastAsia="nl-NL"/>
        </w:rPr>
        <w:t>4</w:t>
      </w:r>
      <w:r w:rsidRPr="00D036CD">
        <w:rPr>
          <w:rFonts w:asciiTheme="minorHAnsi" w:eastAsiaTheme="minorEastAsia" w:hAnsiTheme="minorHAnsi"/>
          <w:lang w:eastAsia="nl-NL"/>
        </w:rPr>
        <w:t>).</w:t>
      </w:r>
      <w:r w:rsidRPr="00D036CD">
        <w:rPr>
          <w:rFonts w:asciiTheme="minorHAnsi" w:hAnsiTheme="minorHAnsi"/>
          <w:b/>
          <w:color w:val="FF0000"/>
        </w:rPr>
        <w:t xml:space="preserve"> </w:t>
      </w:r>
    </w:p>
    <w:p w:rsidR="00D036CD" w:rsidRPr="00D036CD" w:rsidRDefault="00D036CD" w:rsidP="00D036CD">
      <w:pPr>
        <w:spacing w:line="240" w:lineRule="auto"/>
        <w:rPr>
          <w:rFonts w:asciiTheme="minorHAnsi" w:eastAsiaTheme="minorEastAsia" w:hAnsiTheme="minorHAnsi"/>
          <w:lang w:eastAsia="nl-NL"/>
        </w:rPr>
      </w:pPr>
      <w:r w:rsidRPr="00D036CD">
        <w:rPr>
          <w:rFonts w:asciiTheme="minorHAnsi" w:hAnsiTheme="minorHAnsi"/>
        </w:rPr>
        <w:t xml:space="preserve">Om de interviews op de </w:t>
      </w:r>
      <w:r w:rsidR="009131FA">
        <w:rPr>
          <w:rFonts w:asciiTheme="minorHAnsi" w:hAnsiTheme="minorHAnsi"/>
        </w:rPr>
        <w:t>juiste wijze te interpreteren was</w:t>
      </w:r>
      <w:r w:rsidRPr="00D036CD">
        <w:rPr>
          <w:rFonts w:asciiTheme="minorHAnsi" w:hAnsiTheme="minorHAnsi"/>
        </w:rPr>
        <w:t xml:space="preserve"> het van belang om de interviews te coderen. Coderen is in andere woorden het analyseren van de inhoud. Bij open coderen worden de verschillende fragmenten uit de interviews omschreven als la</w:t>
      </w:r>
      <w:r w:rsidR="009131FA">
        <w:rPr>
          <w:rFonts w:asciiTheme="minorHAnsi" w:hAnsiTheme="minorHAnsi"/>
        </w:rPr>
        <w:t>bels. Na het open coderen zijn</w:t>
      </w:r>
      <w:r w:rsidRPr="00D036CD">
        <w:rPr>
          <w:rFonts w:asciiTheme="minorHAnsi" w:hAnsiTheme="minorHAnsi"/>
        </w:rPr>
        <w:t xml:space="preserve"> de gelijke codes samengevoegd. D</w:t>
      </w:r>
      <w:r w:rsidR="009131FA">
        <w:rPr>
          <w:rFonts w:asciiTheme="minorHAnsi" w:hAnsiTheme="minorHAnsi"/>
        </w:rPr>
        <w:t xml:space="preserve">it is </w:t>
      </w:r>
      <w:r w:rsidRPr="00D036CD">
        <w:rPr>
          <w:rFonts w:asciiTheme="minorHAnsi" w:hAnsiTheme="minorHAnsi"/>
        </w:rPr>
        <w:t>gedaan door te bekijken welke labels gelijkwaardig zijn aa</w:t>
      </w:r>
      <w:r w:rsidR="009131FA">
        <w:rPr>
          <w:rFonts w:asciiTheme="minorHAnsi" w:hAnsiTheme="minorHAnsi"/>
        </w:rPr>
        <w:t>n elkaar. De open codering is</w:t>
      </w:r>
      <w:r w:rsidRPr="00D036CD">
        <w:rPr>
          <w:rFonts w:asciiTheme="minorHAnsi" w:hAnsiTheme="minorHAnsi"/>
        </w:rPr>
        <w:t xml:space="preserve"> handmatig gedaan. Wanneer de codering gelabeld is </w:t>
      </w:r>
      <w:r w:rsidR="00E604CE">
        <w:rPr>
          <w:rFonts w:asciiTheme="minorHAnsi" w:hAnsiTheme="minorHAnsi"/>
        </w:rPr>
        <w:t xml:space="preserve">worden </w:t>
      </w:r>
      <w:r w:rsidRPr="00D036CD">
        <w:rPr>
          <w:rFonts w:asciiTheme="minorHAnsi" w:hAnsiTheme="minorHAnsi"/>
        </w:rPr>
        <w:t>deze labels geordend en gebundeld tot kernlabels. Dit wordt ook wel axiale codering gen</w:t>
      </w:r>
      <w:r w:rsidR="00E604CE">
        <w:rPr>
          <w:rFonts w:asciiTheme="minorHAnsi" w:hAnsiTheme="minorHAnsi"/>
        </w:rPr>
        <w:t xml:space="preserve">oemd. De axiale codering is </w:t>
      </w:r>
      <w:r w:rsidRPr="00D036CD">
        <w:rPr>
          <w:rFonts w:asciiTheme="minorHAnsi" w:hAnsiTheme="minorHAnsi"/>
        </w:rPr>
        <w:t xml:space="preserve">ook handmatig gedaan. Wanneer </w:t>
      </w:r>
      <w:r w:rsidR="00E604CE">
        <w:rPr>
          <w:rFonts w:asciiTheme="minorHAnsi" w:hAnsiTheme="minorHAnsi"/>
        </w:rPr>
        <w:t>de kernlabels gevormd zijn kan</w:t>
      </w:r>
      <w:r w:rsidRPr="00D036CD">
        <w:rPr>
          <w:rFonts w:asciiTheme="minorHAnsi" w:hAnsiTheme="minorHAnsi"/>
        </w:rPr>
        <w:t xml:space="preserve"> er gekeken naar de verbintenissen tussen de kernlabels. Tot slot </w:t>
      </w:r>
      <w:r w:rsidR="00E604CE">
        <w:rPr>
          <w:rFonts w:asciiTheme="minorHAnsi" w:hAnsiTheme="minorHAnsi"/>
        </w:rPr>
        <w:t xml:space="preserve">zijn </w:t>
      </w:r>
      <w:r w:rsidRPr="00D036CD">
        <w:rPr>
          <w:rFonts w:asciiTheme="minorHAnsi" w:hAnsiTheme="minorHAnsi"/>
        </w:rPr>
        <w:t xml:space="preserve">de resultaten die naar voren zijn gekomen uit de analyse </w:t>
      </w:r>
      <w:r w:rsidR="00E604CE">
        <w:rPr>
          <w:rFonts w:asciiTheme="minorHAnsi" w:hAnsiTheme="minorHAnsi"/>
        </w:rPr>
        <w:t xml:space="preserve">vergeleken </w:t>
      </w:r>
      <w:r w:rsidRPr="00D036CD">
        <w:rPr>
          <w:rFonts w:asciiTheme="minorHAnsi" w:hAnsiTheme="minorHAnsi"/>
        </w:rPr>
        <w:t>met literatuur uit het theoretisch kader.</w:t>
      </w:r>
      <w:r w:rsidRPr="00D036CD">
        <w:rPr>
          <w:rFonts w:asciiTheme="minorHAnsi" w:eastAsiaTheme="minorEastAsia" w:hAnsiTheme="minorHAnsi"/>
          <w:b/>
          <w:color w:val="FF0000"/>
        </w:rPr>
        <w:t xml:space="preserve"> </w:t>
      </w:r>
      <w:r w:rsidR="00E604CE">
        <w:rPr>
          <w:rFonts w:asciiTheme="minorHAnsi" w:hAnsiTheme="minorHAnsi"/>
        </w:rPr>
        <w:t>Na deze stap kon</w:t>
      </w:r>
      <w:r w:rsidRPr="00D036CD">
        <w:rPr>
          <w:rFonts w:asciiTheme="minorHAnsi" w:hAnsiTheme="minorHAnsi"/>
        </w:rPr>
        <w:t xml:space="preserve"> de informatie omgezet worden naar een passend antwoord op de deelvragen en een uiteindelijk antwoord op de onderzoeksvraag (Verhoeven, 201</w:t>
      </w:r>
      <w:r w:rsidR="00D020F4">
        <w:rPr>
          <w:rFonts w:asciiTheme="minorHAnsi" w:hAnsiTheme="minorHAnsi"/>
        </w:rPr>
        <w:t>4</w:t>
      </w:r>
      <w:r w:rsidRPr="00D036CD">
        <w:rPr>
          <w:rFonts w:asciiTheme="minorHAnsi" w:hAnsiTheme="minorHAnsi"/>
        </w:rPr>
        <w:t>).</w:t>
      </w:r>
    </w:p>
    <w:p w:rsidR="00D036CD" w:rsidRPr="00D8024F" w:rsidRDefault="00D036CD" w:rsidP="00D8024F">
      <w:pPr>
        <w:pStyle w:val="Kop2"/>
      </w:pPr>
      <w:bookmarkStart w:id="89" w:name="_Toc523840650"/>
      <w:bookmarkStart w:id="90" w:name="_Toc529424840"/>
      <w:r w:rsidRPr="00D8024F">
        <w:t>3.6 Betrouwbaarheid en validiteit</w:t>
      </w:r>
      <w:bookmarkEnd w:id="89"/>
      <w:bookmarkEnd w:id="90"/>
    </w:p>
    <w:p w:rsidR="00D036CD" w:rsidRPr="00D036CD" w:rsidRDefault="00D036CD" w:rsidP="00D036CD">
      <w:pPr>
        <w:spacing w:after="0" w:line="240" w:lineRule="auto"/>
        <w:rPr>
          <w:rFonts w:asciiTheme="minorHAnsi" w:hAnsiTheme="minorHAnsi"/>
        </w:rPr>
      </w:pPr>
      <w:r w:rsidRPr="00D036CD">
        <w:rPr>
          <w:rFonts w:asciiTheme="minorHAnsi" w:hAnsiTheme="minorHAnsi"/>
        </w:rPr>
        <w:t>De mate van validiteit in een onderzoek geeft antwoord op de vraag of de bevindingen uit het onderzoek een kloppende weergave zijn van de werkelijkheid die zich in de praktijk afspeelt. Validiteit richt zich tot het antwoord op vraag: is er uiteindelijk onderzocht wat de onderzoeker wilde onderzoeken? Om de interne validiteit zo hoog mogelijk te maken zijn er vanuit het theoretisch kader kernbegrippen gebruikt uit de onderzoeksvraag en de deelvragen. Dit heeft duidelijkheid geschept over de</w:t>
      </w:r>
      <w:r w:rsidR="00D020F4">
        <w:rPr>
          <w:rFonts w:asciiTheme="minorHAnsi" w:hAnsiTheme="minorHAnsi"/>
        </w:rPr>
        <w:t xml:space="preserve"> richting van het onderzoek (</w:t>
      </w:r>
      <w:r w:rsidR="0043663E">
        <w:rPr>
          <w:rFonts w:asciiTheme="minorHAnsi" w:hAnsiTheme="minorHAnsi"/>
        </w:rPr>
        <w:t xml:space="preserve">De </w:t>
      </w:r>
      <w:r w:rsidRPr="00D036CD">
        <w:rPr>
          <w:rFonts w:asciiTheme="minorHAnsi" w:hAnsiTheme="minorHAnsi"/>
        </w:rPr>
        <w:t>Bil, 2011).</w:t>
      </w:r>
    </w:p>
    <w:p w:rsidR="00D036CD" w:rsidRPr="00D036CD" w:rsidRDefault="00D036CD" w:rsidP="00D036CD">
      <w:pPr>
        <w:spacing w:line="240" w:lineRule="auto"/>
        <w:rPr>
          <w:rFonts w:asciiTheme="minorHAnsi" w:eastAsiaTheme="minorEastAsia" w:hAnsiTheme="minorHAnsi"/>
          <w:lang w:eastAsia="nl-NL"/>
        </w:rPr>
      </w:pPr>
      <w:r w:rsidRPr="00D036CD">
        <w:rPr>
          <w:rFonts w:asciiTheme="minorHAnsi" w:hAnsiTheme="minorHAnsi"/>
        </w:rPr>
        <w:br/>
      </w:r>
      <w:r w:rsidRPr="00D036CD">
        <w:rPr>
          <w:rFonts w:asciiTheme="minorHAnsi" w:eastAsiaTheme="minorEastAsia" w:hAnsiTheme="minorHAnsi"/>
          <w:lang w:eastAsia="nl-NL"/>
        </w:rPr>
        <w:t>Maudy Lebeau, de opdrachtgever, is vier dagen per week aanwezig binnen Safegroup Breda. Voor dit onderzoek is daarom ruimte voor meerdere geplande overlegmomenten. In deze overlegmomenten krijgt de onderzoeker de kans om verantwoording af te leggen voor de genomen stappen in het onderzoek. Het voordeel van meerdere overlegmomenten is dat er gewezen kan worden op afwijkingen of het geven van een verkeerde invulling aan de uitkomsten van het onderzoek. In de overlegmomenten zal ook steeds worden teruggekeken naar dat wat nodig is omdat antwoorde</w:t>
      </w:r>
      <w:r w:rsidR="00D212F9">
        <w:rPr>
          <w:rFonts w:asciiTheme="minorHAnsi" w:eastAsiaTheme="minorEastAsia" w:hAnsiTheme="minorHAnsi"/>
          <w:lang w:eastAsia="nl-NL"/>
        </w:rPr>
        <w:t>n</w:t>
      </w:r>
      <w:r w:rsidRPr="00D036CD">
        <w:rPr>
          <w:rFonts w:asciiTheme="minorHAnsi" w:eastAsiaTheme="minorEastAsia" w:hAnsiTheme="minorHAnsi"/>
          <w:lang w:eastAsia="nl-NL"/>
        </w:rPr>
        <w:t xml:space="preserve"> te geven op de onderzoeksvraag. Dit zorgt voor een toename van de betrouwbaarheid en de validiteit van het onderzoek (Verhoeven, 201</w:t>
      </w:r>
      <w:r w:rsidR="00D020F4">
        <w:rPr>
          <w:rFonts w:asciiTheme="minorHAnsi" w:eastAsiaTheme="minorEastAsia" w:hAnsiTheme="minorHAnsi"/>
          <w:lang w:eastAsia="nl-NL"/>
        </w:rPr>
        <w:t>4</w:t>
      </w:r>
      <w:r w:rsidRPr="00D036CD">
        <w:rPr>
          <w:rFonts w:asciiTheme="minorHAnsi" w:eastAsiaTheme="minorEastAsia" w:hAnsiTheme="minorHAnsi"/>
          <w:lang w:eastAsia="nl-NL"/>
        </w:rPr>
        <w:t>).</w:t>
      </w:r>
    </w:p>
    <w:p w:rsidR="00D036CD" w:rsidRPr="00D036CD" w:rsidRDefault="00D036CD" w:rsidP="00D036CD">
      <w:pPr>
        <w:spacing w:after="0" w:line="240" w:lineRule="auto"/>
        <w:rPr>
          <w:rFonts w:asciiTheme="minorHAnsi" w:eastAsiaTheme="minorEastAsia" w:hAnsiTheme="minorHAnsi"/>
          <w:lang w:eastAsia="nl-NL"/>
        </w:rPr>
      </w:pPr>
      <w:r w:rsidRPr="00D036CD">
        <w:rPr>
          <w:rFonts w:asciiTheme="minorHAnsi" w:eastAsiaTheme="minorEastAsia" w:hAnsiTheme="minorHAnsi"/>
          <w:lang w:eastAsia="nl-NL"/>
        </w:rPr>
        <w:t xml:space="preserve">Zoals eerder wordt omschreven </w:t>
      </w:r>
      <w:r w:rsidR="00D26669">
        <w:rPr>
          <w:rFonts w:asciiTheme="minorHAnsi" w:eastAsiaTheme="minorEastAsia" w:hAnsiTheme="minorHAnsi"/>
          <w:lang w:eastAsia="nl-NL"/>
        </w:rPr>
        <w:t xml:space="preserve">zijn </w:t>
      </w:r>
      <w:r w:rsidRPr="00D036CD">
        <w:rPr>
          <w:rFonts w:asciiTheme="minorHAnsi" w:eastAsiaTheme="minorEastAsia" w:hAnsiTheme="minorHAnsi"/>
          <w:lang w:eastAsia="nl-NL"/>
        </w:rPr>
        <w:t>de geluidsopnames omgezet in transcripten. Dit zorgt ervoor dat de gegevens vastliggen waardoor het onderzoek beter bewaard kan worden. De transcripten maken het mogelijk om het interview letterlijk terug te kunnen lezen. De betrouwbaarheid van het onderzoek wordt daarmee vergroot. Om de betrouw</w:t>
      </w:r>
      <w:r w:rsidR="00D26669">
        <w:rPr>
          <w:rFonts w:asciiTheme="minorHAnsi" w:eastAsiaTheme="minorEastAsia" w:hAnsiTheme="minorHAnsi"/>
          <w:lang w:eastAsia="nl-NL"/>
        </w:rPr>
        <w:t>baarheid nog meer te vergroten is</w:t>
      </w:r>
      <w:r w:rsidRPr="00D036CD">
        <w:rPr>
          <w:rFonts w:asciiTheme="minorHAnsi" w:eastAsiaTheme="minorEastAsia" w:hAnsiTheme="minorHAnsi"/>
          <w:lang w:eastAsia="nl-NL"/>
        </w:rPr>
        <w:t xml:space="preserve"> het interviewschema in de bijlage aangehouden als l</w:t>
      </w:r>
      <w:r w:rsidR="00D26669">
        <w:rPr>
          <w:rFonts w:asciiTheme="minorHAnsi" w:eastAsiaTheme="minorEastAsia" w:hAnsiTheme="minorHAnsi"/>
          <w:lang w:eastAsia="nl-NL"/>
        </w:rPr>
        <w:t>eidraad. Elk interview dat is afgenomen is begonnen</w:t>
      </w:r>
      <w:r w:rsidRPr="00D036CD">
        <w:rPr>
          <w:rFonts w:asciiTheme="minorHAnsi" w:eastAsiaTheme="minorEastAsia" w:hAnsiTheme="minorHAnsi"/>
          <w:lang w:eastAsia="nl-NL"/>
        </w:rPr>
        <w:t xml:space="preserve"> met dezelfde openingsvraag. Het streven bij he</w:t>
      </w:r>
      <w:r w:rsidR="00D26669">
        <w:rPr>
          <w:rFonts w:asciiTheme="minorHAnsi" w:eastAsiaTheme="minorEastAsia" w:hAnsiTheme="minorHAnsi"/>
          <w:lang w:eastAsia="nl-NL"/>
        </w:rPr>
        <w:t>t uitvoeren van de interviews was</w:t>
      </w:r>
      <w:r w:rsidRPr="00D036CD">
        <w:rPr>
          <w:rFonts w:asciiTheme="minorHAnsi" w:eastAsiaTheme="minorEastAsia" w:hAnsiTheme="minorHAnsi"/>
          <w:lang w:eastAsia="nl-NL"/>
        </w:rPr>
        <w:t xml:space="preserve"> om alle vragen vanuit de vragenlijst in de bijlage aan bod te laten komen. Inspelen en doorvragen op wat de respondent vertelt is niet te sturen, waardoor de resultaten van elkaar verschillen. Omdat de interviewvragen voortkomen uit de theorie wordt er herhaalbaarheid gecreëerd wat </w:t>
      </w:r>
      <w:r w:rsidR="00D020F4">
        <w:rPr>
          <w:rFonts w:asciiTheme="minorHAnsi" w:eastAsiaTheme="minorEastAsia" w:hAnsiTheme="minorHAnsi"/>
          <w:lang w:eastAsia="nl-NL"/>
        </w:rPr>
        <w:t>de betrouwbaarheid vergroot (</w:t>
      </w:r>
      <w:r w:rsidR="0043663E">
        <w:rPr>
          <w:rFonts w:asciiTheme="minorHAnsi" w:eastAsiaTheme="minorEastAsia" w:hAnsiTheme="minorHAnsi"/>
          <w:lang w:eastAsia="nl-NL"/>
        </w:rPr>
        <w:t xml:space="preserve">De </w:t>
      </w:r>
      <w:r w:rsidRPr="00D036CD">
        <w:rPr>
          <w:rFonts w:asciiTheme="minorHAnsi" w:eastAsiaTheme="minorEastAsia" w:hAnsiTheme="minorHAnsi"/>
          <w:lang w:eastAsia="nl-NL"/>
        </w:rPr>
        <w:t xml:space="preserve">Bil, 2011). </w:t>
      </w:r>
    </w:p>
    <w:p w:rsidR="00D036CD" w:rsidRPr="00D036CD" w:rsidRDefault="00D036CD" w:rsidP="00D036CD">
      <w:pPr>
        <w:spacing w:after="0" w:line="240" w:lineRule="auto"/>
        <w:rPr>
          <w:rFonts w:asciiTheme="minorHAnsi" w:eastAsiaTheme="minorEastAsia" w:hAnsiTheme="minorHAnsi"/>
          <w:lang w:eastAsia="nl-NL"/>
        </w:rPr>
      </w:pPr>
    </w:p>
    <w:p w:rsidR="00D036CD" w:rsidRPr="00D036CD" w:rsidRDefault="00D26669" w:rsidP="00D036CD">
      <w:pPr>
        <w:spacing w:after="0" w:line="240" w:lineRule="auto"/>
        <w:rPr>
          <w:rFonts w:asciiTheme="minorHAnsi" w:eastAsiaTheme="minorEastAsia" w:hAnsiTheme="minorHAnsi"/>
          <w:lang w:eastAsia="nl-NL"/>
        </w:rPr>
      </w:pPr>
      <w:r>
        <w:rPr>
          <w:rFonts w:asciiTheme="minorHAnsi" w:hAnsiTheme="minorHAnsi"/>
        </w:rPr>
        <w:t xml:space="preserve">Door deze analyse is een </w:t>
      </w:r>
      <w:r w:rsidR="00D036CD" w:rsidRPr="00D036CD">
        <w:rPr>
          <w:rFonts w:asciiTheme="minorHAnsi" w:hAnsiTheme="minorHAnsi"/>
        </w:rPr>
        <w:t>richtlijn</w:t>
      </w:r>
      <w:r>
        <w:rPr>
          <w:rFonts w:asciiTheme="minorHAnsi" w:hAnsiTheme="minorHAnsi"/>
        </w:rPr>
        <w:t xml:space="preserve"> naar voren gekomen</w:t>
      </w:r>
      <w:r w:rsidR="00D036CD" w:rsidRPr="00D036CD">
        <w:rPr>
          <w:rFonts w:asciiTheme="minorHAnsi" w:hAnsiTheme="minorHAnsi"/>
        </w:rPr>
        <w:t xml:space="preserve"> en kan de data gereduceerd worden. </w:t>
      </w:r>
      <w:r w:rsidR="00D036CD" w:rsidRPr="00D036CD">
        <w:rPr>
          <w:rFonts w:asciiTheme="minorHAnsi" w:eastAsiaTheme="minorEastAsia" w:hAnsiTheme="minorHAnsi"/>
          <w:lang w:eastAsia="nl-NL"/>
        </w:rPr>
        <w:t>Het onderzoek kan hierdoor makkelijker door iemand anders worden herhaald: repliceerbaarheid.</w:t>
      </w:r>
      <w:r>
        <w:rPr>
          <w:rFonts w:asciiTheme="minorHAnsi" w:eastAsiaTheme="minorEastAsia" w:hAnsiTheme="minorHAnsi"/>
          <w:lang w:eastAsia="nl-NL"/>
        </w:rPr>
        <w:t xml:space="preserve"> Zoals eerder is aangegeven werd</w:t>
      </w:r>
      <w:r w:rsidR="00D036CD" w:rsidRPr="00D036CD">
        <w:rPr>
          <w:rFonts w:asciiTheme="minorHAnsi" w:eastAsiaTheme="minorEastAsia" w:hAnsiTheme="minorHAnsi"/>
          <w:lang w:eastAsia="nl-NL"/>
        </w:rPr>
        <w:t xml:space="preserve"> </w:t>
      </w:r>
      <w:r w:rsidR="00D036CD" w:rsidRPr="00D95F66">
        <w:rPr>
          <w:rFonts w:asciiTheme="minorHAnsi" w:eastAsiaTheme="minorEastAsia" w:hAnsiTheme="minorHAnsi"/>
          <w:lang w:eastAsia="nl-NL"/>
        </w:rPr>
        <w:t>er</w:t>
      </w:r>
      <w:r w:rsidR="00D036CD" w:rsidRPr="00D036CD">
        <w:rPr>
          <w:rFonts w:asciiTheme="minorHAnsi" w:eastAsiaTheme="minorEastAsia" w:hAnsiTheme="minorHAnsi"/>
          <w:lang w:eastAsia="nl-NL"/>
        </w:rPr>
        <w:t xml:space="preserve"> rekening gehouden met de plaats waar het interv</w:t>
      </w:r>
      <w:r>
        <w:rPr>
          <w:rFonts w:asciiTheme="minorHAnsi" w:eastAsiaTheme="minorEastAsia" w:hAnsiTheme="minorHAnsi"/>
          <w:lang w:eastAsia="nl-NL"/>
        </w:rPr>
        <w:t>iew gehouden wordt. Hierbij stond</w:t>
      </w:r>
      <w:r w:rsidR="00D036CD" w:rsidRPr="00D036CD">
        <w:rPr>
          <w:rFonts w:asciiTheme="minorHAnsi" w:eastAsiaTheme="minorEastAsia" w:hAnsiTheme="minorHAnsi"/>
          <w:lang w:eastAsia="nl-NL"/>
        </w:rPr>
        <w:t xml:space="preserve"> het gevoel van veiligheid van </w:t>
      </w:r>
      <w:r>
        <w:rPr>
          <w:rFonts w:asciiTheme="minorHAnsi" w:eastAsiaTheme="minorEastAsia" w:hAnsiTheme="minorHAnsi"/>
          <w:lang w:eastAsia="nl-NL"/>
        </w:rPr>
        <w:t>de cliënt centraal. Dit maakte</w:t>
      </w:r>
      <w:r w:rsidR="00D036CD" w:rsidRPr="00D036CD">
        <w:rPr>
          <w:rFonts w:asciiTheme="minorHAnsi" w:eastAsiaTheme="minorEastAsia" w:hAnsiTheme="minorHAnsi"/>
          <w:lang w:eastAsia="nl-NL"/>
        </w:rPr>
        <w:t xml:space="preserve"> de kans </w:t>
      </w:r>
      <w:r>
        <w:rPr>
          <w:rFonts w:asciiTheme="minorHAnsi" w:eastAsiaTheme="minorEastAsia" w:hAnsiTheme="minorHAnsi"/>
          <w:lang w:eastAsia="nl-NL"/>
        </w:rPr>
        <w:t xml:space="preserve">groter </w:t>
      </w:r>
      <w:r w:rsidR="00D036CD" w:rsidRPr="00D036CD">
        <w:rPr>
          <w:rFonts w:asciiTheme="minorHAnsi" w:eastAsiaTheme="minorEastAsia" w:hAnsiTheme="minorHAnsi"/>
          <w:lang w:eastAsia="nl-NL"/>
        </w:rPr>
        <w:t>dat de respondenten beter hun echte emoties, wensen en gedachten kunnen uiten (Verhoeven, 201</w:t>
      </w:r>
      <w:r w:rsidR="00D020F4">
        <w:rPr>
          <w:rFonts w:asciiTheme="minorHAnsi" w:eastAsiaTheme="minorEastAsia" w:hAnsiTheme="minorHAnsi"/>
          <w:lang w:eastAsia="nl-NL"/>
        </w:rPr>
        <w:t>4</w:t>
      </w:r>
      <w:r w:rsidR="00D036CD" w:rsidRPr="00D036CD">
        <w:rPr>
          <w:rFonts w:asciiTheme="minorHAnsi" w:eastAsiaTheme="minorEastAsia" w:hAnsiTheme="minorHAnsi"/>
          <w:lang w:eastAsia="nl-NL"/>
        </w:rPr>
        <w:t xml:space="preserve">). </w:t>
      </w:r>
    </w:p>
    <w:p w:rsidR="00D036CD" w:rsidRPr="00D036CD" w:rsidRDefault="00D036CD" w:rsidP="00D036CD">
      <w:pPr>
        <w:spacing w:after="0" w:line="240" w:lineRule="auto"/>
        <w:rPr>
          <w:rFonts w:asciiTheme="minorHAnsi" w:eastAsiaTheme="minorEastAsia" w:hAnsiTheme="minorHAnsi"/>
          <w:lang w:eastAsia="nl-NL"/>
        </w:rPr>
      </w:pPr>
    </w:p>
    <w:p w:rsidR="00D036CD" w:rsidRPr="00D036CD" w:rsidRDefault="00D036CD" w:rsidP="00D036CD">
      <w:pPr>
        <w:spacing w:after="0" w:line="240" w:lineRule="auto"/>
        <w:rPr>
          <w:rFonts w:asciiTheme="minorHAnsi" w:eastAsiaTheme="minorEastAsia" w:hAnsiTheme="minorHAnsi"/>
          <w:lang w:eastAsia="nl-NL"/>
        </w:rPr>
      </w:pPr>
    </w:p>
    <w:p w:rsidR="00D036CD" w:rsidRPr="00D036CD" w:rsidRDefault="00D036CD" w:rsidP="00D036CD">
      <w:pPr>
        <w:spacing w:after="0" w:line="240" w:lineRule="auto"/>
        <w:rPr>
          <w:rFonts w:asciiTheme="minorHAnsi" w:eastAsiaTheme="minorEastAsia" w:hAnsiTheme="minorHAnsi"/>
          <w:lang w:eastAsia="nl-NL"/>
        </w:rPr>
      </w:pPr>
    </w:p>
    <w:p w:rsidR="00EE68E2" w:rsidRPr="00153D3F" w:rsidRDefault="003A273E" w:rsidP="003A273E">
      <w:pPr>
        <w:pStyle w:val="Kop1"/>
        <w:rPr>
          <w:lang w:eastAsia="nl-NL"/>
        </w:rPr>
      </w:pPr>
      <w:bookmarkStart w:id="91" w:name="_Toc529424841"/>
      <w:r w:rsidRPr="00153D3F">
        <w:rPr>
          <w:lang w:eastAsia="nl-NL"/>
        </w:rPr>
        <w:lastRenderedPageBreak/>
        <w:t>4. Resultaten</w:t>
      </w:r>
      <w:bookmarkEnd w:id="91"/>
      <w:r w:rsidR="0040447E">
        <w:rPr>
          <w:lang w:eastAsia="nl-NL"/>
        </w:rPr>
        <w:t xml:space="preserve"> </w:t>
      </w:r>
    </w:p>
    <w:p w:rsidR="003A273E" w:rsidRPr="00153D3F" w:rsidRDefault="00D93AEA" w:rsidP="009C6411">
      <w:pPr>
        <w:spacing w:line="240" w:lineRule="auto"/>
        <w:rPr>
          <w:rFonts w:asciiTheme="minorHAnsi" w:hAnsiTheme="minorHAnsi"/>
          <w:i/>
          <w:iCs/>
        </w:rPr>
      </w:pPr>
      <w:r w:rsidRPr="00153D3F">
        <w:rPr>
          <w:rFonts w:asciiTheme="minorHAnsi" w:hAnsiTheme="minorHAnsi"/>
          <w:i/>
          <w:iCs/>
        </w:rPr>
        <w:t>In dit hoofdstuk worden de resultaten beschreven. Het verloop van het veldwerk wordt weergegeven in de eerste paragraaf. Paragraaf twee, drie, vier, vijf en zes bestaan uit de belangrijkste resultaten, onderverdeeld in de kernbegrippen en uitgediept per topic.</w:t>
      </w:r>
    </w:p>
    <w:p w:rsidR="00D93AEA" w:rsidRPr="00153D3F" w:rsidRDefault="00D93AEA" w:rsidP="00D93AEA">
      <w:pPr>
        <w:pStyle w:val="Kop2"/>
      </w:pPr>
      <w:bookmarkStart w:id="92" w:name="_Toc529424842"/>
      <w:r w:rsidRPr="00153D3F">
        <w:t>4.1 Verloop veldwerk</w:t>
      </w:r>
      <w:bookmarkEnd w:id="92"/>
    </w:p>
    <w:p w:rsidR="00237A3B" w:rsidRPr="00237A3B" w:rsidRDefault="00237A3B" w:rsidP="006F1A0A">
      <w:pPr>
        <w:spacing w:after="160" w:line="240" w:lineRule="auto"/>
        <w:rPr>
          <w:rFonts w:asciiTheme="minorHAnsi" w:hAnsiTheme="minorHAnsi"/>
        </w:rPr>
      </w:pPr>
      <w:r w:rsidRPr="00237A3B">
        <w:rPr>
          <w:rFonts w:asciiTheme="minorHAnsi" w:hAnsiTheme="minorHAnsi"/>
        </w:rPr>
        <w:t>In totaal hebben twaalf respondenten meegewerkt aan het onderzoek. De respondenten werden onderverdeeld in twee respondentengroepen</w:t>
      </w:r>
      <w:r w:rsidR="004D6DBA">
        <w:rPr>
          <w:rFonts w:asciiTheme="minorHAnsi" w:hAnsiTheme="minorHAnsi"/>
        </w:rPr>
        <w:t>, te weten</w:t>
      </w:r>
      <w:r w:rsidRPr="00237A3B">
        <w:rPr>
          <w:rFonts w:asciiTheme="minorHAnsi" w:hAnsiTheme="minorHAnsi"/>
        </w:rPr>
        <w:t xml:space="preserve"> de hulpverleners en de ex-</w:t>
      </w:r>
      <w:r w:rsidRPr="00363940">
        <w:rPr>
          <w:rFonts w:asciiTheme="minorHAnsi" w:hAnsiTheme="minorHAnsi"/>
        </w:rPr>
        <w:t>cliënten</w:t>
      </w:r>
      <w:r w:rsidR="00815ED9" w:rsidRPr="00363940">
        <w:rPr>
          <w:rFonts w:asciiTheme="minorHAnsi" w:hAnsiTheme="minorHAnsi"/>
        </w:rPr>
        <w:t xml:space="preserve"> (vanaf hier ook wel vrouwen genoemd)</w:t>
      </w:r>
      <w:r w:rsidRPr="00363940">
        <w:rPr>
          <w:rFonts w:asciiTheme="minorHAnsi" w:hAnsiTheme="minorHAnsi"/>
        </w:rPr>
        <w:t>.</w:t>
      </w:r>
      <w:r w:rsidRPr="00237A3B">
        <w:rPr>
          <w:rFonts w:asciiTheme="minorHAnsi" w:hAnsiTheme="minorHAnsi"/>
        </w:rPr>
        <w:t xml:space="preserve"> Om het veldwerk tijdig te kunnen voorberei</w:t>
      </w:r>
      <w:r w:rsidR="00363940">
        <w:rPr>
          <w:rFonts w:asciiTheme="minorHAnsi" w:hAnsiTheme="minorHAnsi"/>
        </w:rPr>
        <w:t>den is</w:t>
      </w:r>
      <w:r w:rsidRPr="00237A3B">
        <w:rPr>
          <w:rFonts w:asciiTheme="minorHAnsi" w:hAnsiTheme="minorHAnsi"/>
        </w:rPr>
        <w:t xml:space="preserve"> begin september gestart met het zoeken</w:t>
      </w:r>
      <w:r w:rsidR="007C5258">
        <w:rPr>
          <w:rFonts w:asciiTheme="minorHAnsi" w:hAnsiTheme="minorHAnsi"/>
        </w:rPr>
        <w:t xml:space="preserve"> van contact met ex-cliënten</w:t>
      </w:r>
      <w:r w:rsidR="005C65A6">
        <w:rPr>
          <w:rFonts w:asciiTheme="minorHAnsi" w:hAnsiTheme="minorHAnsi"/>
        </w:rPr>
        <w:t xml:space="preserve"> en zijn zij </w:t>
      </w:r>
      <w:r w:rsidRPr="00237A3B">
        <w:rPr>
          <w:rFonts w:asciiTheme="minorHAnsi" w:hAnsiTheme="minorHAnsi"/>
        </w:rPr>
        <w:t>mondeling uit</w:t>
      </w:r>
      <w:r w:rsidR="005C65A6">
        <w:rPr>
          <w:rFonts w:asciiTheme="minorHAnsi" w:hAnsiTheme="minorHAnsi"/>
        </w:rPr>
        <w:t>genodigd</w:t>
      </w:r>
      <w:r w:rsidRPr="00237A3B">
        <w:rPr>
          <w:rFonts w:asciiTheme="minorHAnsi" w:hAnsiTheme="minorHAnsi"/>
        </w:rPr>
        <w:t>. In de uitnodiging is uitleg gegeven over het doel en de inhou</w:t>
      </w:r>
      <w:r w:rsidR="005C65A6">
        <w:rPr>
          <w:rFonts w:asciiTheme="minorHAnsi" w:hAnsiTheme="minorHAnsi"/>
        </w:rPr>
        <w:t>d van het onderzoek. De privacy</w:t>
      </w:r>
      <w:r w:rsidRPr="00237A3B">
        <w:rPr>
          <w:rFonts w:asciiTheme="minorHAnsi" w:hAnsiTheme="minorHAnsi"/>
        </w:rPr>
        <w:t>regels zijn toe</w:t>
      </w:r>
      <w:r w:rsidR="005C65A6">
        <w:rPr>
          <w:rFonts w:asciiTheme="minorHAnsi" w:hAnsiTheme="minorHAnsi"/>
        </w:rPr>
        <w:t>gelicht w</w:t>
      </w:r>
      <w:r w:rsidRPr="00237A3B">
        <w:rPr>
          <w:rFonts w:asciiTheme="minorHAnsi" w:hAnsiTheme="minorHAnsi"/>
        </w:rPr>
        <w:t>aarbij is vertel</w:t>
      </w:r>
      <w:r w:rsidR="004D6DBA">
        <w:rPr>
          <w:rFonts w:asciiTheme="minorHAnsi" w:hAnsiTheme="minorHAnsi"/>
        </w:rPr>
        <w:t>d</w:t>
      </w:r>
      <w:r w:rsidRPr="00237A3B">
        <w:rPr>
          <w:rFonts w:asciiTheme="minorHAnsi" w:hAnsiTheme="minorHAnsi"/>
        </w:rPr>
        <w:t xml:space="preserve"> dat het interview zal worden opgenomen. </w:t>
      </w:r>
    </w:p>
    <w:p w:rsidR="00237A3B" w:rsidRPr="00237A3B" w:rsidRDefault="00237A3B" w:rsidP="00237A3B">
      <w:pPr>
        <w:spacing w:after="0" w:line="240" w:lineRule="auto"/>
        <w:rPr>
          <w:rFonts w:asciiTheme="minorHAnsi" w:hAnsiTheme="minorHAnsi"/>
        </w:rPr>
      </w:pPr>
      <w:r w:rsidRPr="00237A3B">
        <w:rPr>
          <w:rFonts w:asciiTheme="minorHAnsi" w:hAnsiTheme="minorHAnsi"/>
        </w:rPr>
        <w:t xml:space="preserve">Alle zes geselecteerde </w:t>
      </w:r>
      <w:r w:rsidR="004D6DBA">
        <w:rPr>
          <w:rFonts w:asciiTheme="minorHAnsi" w:hAnsiTheme="minorHAnsi"/>
        </w:rPr>
        <w:t>hulpverleners waren bereid</w:t>
      </w:r>
      <w:r w:rsidRPr="00237A3B">
        <w:rPr>
          <w:rFonts w:asciiTheme="minorHAnsi" w:hAnsiTheme="minorHAnsi"/>
        </w:rPr>
        <w:t xml:space="preserve"> om mee te werken. Er waren echter enige obstakels</w:t>
      </w:r>
      <w:r w:rsidR="004D6DBA">
        <w:rPr>
          <w:rFonts w:asciiTheme="minorHAnsi" w:hAnsiTheme="minorHAnsi"/>
        </w:rPr>
        <w:t xml:space="preserve"> </w:t>
      </w:r>
      <w:r w:rsidRPr="00237A3B">
        <w:rPr>
          <w:rFonts w:asciiTheme="minorHAnsi" w:hAnsiTheme="minorHAnsi"/>
        </w:rPr>
        <w:t xml:space="preserve">bij het uitnodigen van de zes ex-cliënten. </w:t>
      </w:r>
      <w:r w:rsidRPr="00363940">
        <w:rPr>
          <w:rFonts w:asciiTheme="minorHAnsi" w:hAnsiTheme="minorHAnsi"/>
        </w:rPr>
        <w:t xml:space="preserve">Omdat sommige vrouwen hun tijd bij Safegroup het liefst </w:t>
      </w:r>
      <w:r w:rsidR="005C65A6" w:rsidRPr="00363940">
        <w:rPr>
          <w:rFonts w:asciiTheme="minorHAnsi" w:hAnsiTheme="minorHAnsi"/>
        </w:rPr>
        <w:t xml:space="preserve">snel </w:t>
      </w:r>
      <w:r w:rsidRPr="00363940">
        <w:rPr>
          <w:rFonts w:asciiTheme="minorHAnsi" w:hAnsiTheme="minorHAnsi"/>
        </w:rPr>
        <w:t>willen vergeten kunnen zij het als onprettig ervaren als iemand v</w:t>
      </w:r>
      <w:r w:rsidR="005C65A6" w:rsidRPr="00363940">
        <w:rPr>
          <w:rFonts w:asciiTheme="minorHAnsi" w:hAnsiTheme="minorHAnsi"/>
        </w:rPr>
        <w:t>an Safegroup weer contact met ze</w:t>
      </w:r>
      <w:r w:rsidRPr="00363940">
        <w:rPr>
          <w:rFonts w:asciiTheme="minorHAnsi" w:hAnsiTheme="minorHAnsi"/>
        </w:rPr>
        <w:t xml:space="preserve"> opneemt.</w:t>
      </w:r>
      <w:r w:rsidRPr="00237A3B">
        <w:rPr>
          <w:rFonts w:asciiTheme="minorHAnsi" w:hAnsiTheme="minorHAnsi"/>
        </w:rPr>
        <w:t xml:space="preserve"> Om dit te voorkomen is eerst contact </w:t>
      </w:r>
      <w:r w:rsidR="004D6DBA">
        <w:rPr>
          <w:rFonts w:asciiTheme="minorHAnsi" w:hAnsiTheme="minorHAnsi"/>
        </w:rPr>
        <w:t xml:space="preserve">gezocht </w:t>
      </w:r>
      <w:r w:rsidR="005C65A6">
        <w:rPr>
          <w:rFonts w:asciiTheme="minorHAnsi" w:hAnsiTheme="minorHAnsi"/>
        </w:rPr>
        <w:t>via</w:t>
      </w:r>
      <w:r w:rsidR="009C6411">
        <w:rPr>
          <w:rFonts w:asciiTheme="minorHAnsi" w:hAnsiTheme="minorHAnsi"/>
        </w:rPr>
        <w:t xml:space="preserve"> de</w:t>
      </w:r>
      <w:r w:rsidR="005C65A6">
        <w:rPr>
          <w:rFonts w:asciiTheme="minorHAnsi" w:hAnsiTheme="minorHAnsi"/>
        </w:rPr>
        <w:t xml:space="preserve"> </w:t>
      </w:r>
      <w:r w:rsidRPr="00237A3B">
        <w:rPr>
          <w:rFonts w:asciiTheme="minorHAnsi" w:hAnsiTheme="minorHAnsi"/>
        </w:rPr>
        <w:t xml:space="preserve">e-mail, echter </w:t>
      </w:r>
      <w:r w:rsidR="005C65A6">
        <w:rPr>
          <w:rFonts w:asciiTheme="minorHAnsi" w:hAnsiTheme="minorHAnsi"/>
        </w:rPr>
        <w:t>zorgde dit voor weinig respons</w:t>
      </w:r>
      <w:r w:rsidRPr="00237A3B">
        <w:rPr>
          <w:rFonts w:asciiTheme="minorHAnsi" w:hAnsiTheme="minorHAnsi"/>
        </w:rPr>
        <w:t>. Uiteindeli</w:t>
      </w:r>
      <w:r w:rsidR="007C5258">
        <w:rPr>
          <w:rFonts w:asciiTheme="minorHAnsi" w:hAnsiTheme="minorHAnsi"/>
        </w:rPr>
        <w:t xml:space="preserve">jk zijn zes vrouwen </w:t>
      </w:r>
      <w:r w:rsidR="007B6843">
        <w:rPr>
          <w:rFonts w:asciiTheme="minorHAnsi" w:hAnsiTheme="minorHAnsi"/>
        </w:rPr>
        <w:t>gevonden</w:t>
      </w:r>
      <w:r w:rsidRPr="00237A3B">
        <w:rPr>
          <w:rFonts w:asciiTheme="minorHAnsi" w:hAnsiTheme="minorHAnsi"/>
        </w:rPr>
        <w:t xml:space="preserve"> die graag mee wilde</w:t>
      </w:r>
      <w:r w:rsidR="007B6843">
        <w:rPr>
          <w:rFonts w:asciiTheme="minorHAnsi" w:hAnsiTheme="minorHAnsi"/>
        </w:rPr>
        <w:t>n</w:t>
      </w:r>
      <w:r w:rsidRPr="00237A3B">
        <w:rPr>
          <w:rFonts w:asciiTheme="minorHAnsi" w:hAnsiTheme="minorHAnsi"/>
        </w:rPr>
        <w:t xml:space="preserve"> werken. </w:t>
      </w:r>
    </w:p>
    <w:p w:rsidR="00237A3B" w:rsidRPr="00237A3B" w:rsidRDefault="00237A3B" w:rsidP="00237A3B">
      <w:pPr>
        <w:spacing w:after="0" w:line="240" w:lineRule="auto"/>
        <w:rPr>
          <w:rFonts w:asciiTheme="minorHAnsi" w:hAnsiTheme="minorHAnsi"/>
        </w:rPr>
      </w:pPr>
    </w:p>
    <w:p w:rsidR="00237A3B" w:rsidRPr="00237A3B" w:rsidRDefault="00237A3B" w:rsidP="00237A3B">
      <w:pPr>
        <w:spacing w:after="0" w:line="240" w:lineRule="auto"/>
        <w:rPr>
          <w:rFonts w:asciiTheme="minorHAnsi" w:hAnsiTheme="minorHAnsi"/>
        </w:rPr>
      </w:pPr>
      <w:r w:rsidRPr="00237A3B">
        <w:rPr>
          <w:rFonts w:asciiTheme="minorHAnsi" w:hAnsiTheme="minorHAnsi"/>
        </w:rPr>
        <w:t xml:space="preserve">De interviews hebben in week 37, 38, 39 en 40 van 2018 plaatsgevonden. Om de respondenten de ruimte te geven om zich te kunnen voorbereiden op de interviews zijn de </w:t>
      </w:r>
      <w:r w:rsidR="005C65A6">
        <w:rPr>
          <w:rFonts w:asciiTheme="minorHAnsi" w:hAnsiTheme="minorHAnsi"/>
        </w:rPr>
        <w:t>interviewvragen een week van te</w:t>
      </w:r>
      <w:r w:rsidRPr="00237A3B">
        <w:rPr>
          <w:rFonts w:asciiTheme="minorHAnsi" w:hAnsiTheme="minorHAnsi"/>
        </w:rPr>
        <w:t xml:space="preserve">voren </w:t>
      </w:r>
      <w:r w:rsidR="005C65A6">
        <w:rPr>
          <w:rFonts w:asciiTheme="minorHAnsi" w:hAnsiTheme="minorHAnsi"/>
        </w:rPr>
        <w:t>opgestuurd. De interviews met</w:t>
      </w:r>
      <w:r w:rsidR="009C6411">
        <w:rPr>
          <w:rFonts w:asciiTheme="minorHAnsi" w:hAnsiTheme="minorHAnsi"/>
        </w:rPr>
        <w:t xml:space="preserve"> de</w:t>
      </w:r>
      <w:r w:rsidR="005C65A6">
        <w:rPr>
          <w:rFonts w:asciiTheme="minorHAnsi" w:hAnsiTheme="minorHAnsi"/>
        </w:rPr>
        <w:t xml:space="preserve"> </w:t>
      </w:r>
      <w:r w:rsidRPr="00237A3B">
        <w:rPr>
          <w:rFonts w:asciiTheme="minorHAnsi" w:hAnsiTheme="minorHAnsi"/>
        </w:rPr>
        <w:t xml:space="preserve">hulpverleners hebben plaatsgevonden binnen de instelling Safegroup Breda. De interviews met de </w:t>
      </w:r>
      <w:r w:rsidR="00363940">
        <w:rPr>
          <w:rFonts w:asciiTheme="minorHAnsi" w:hAnsiTheme="minorHAnsi"/>
        </w:rPr>
        <w:t>vrouwen</w:t>
      </w:r>
      <w:r w:rsidRPr="00237A3B">
        <w:rPr>
          <w:rFonts w:asciiTheme="minorHAnsi" w:hAnsiTheme="minorHAnsi"/>
        </w:rPr>
        <w:t xml:space="preserve"> zijn allemaal bij hun thuis afgenomen om een zo veilig mogelijke omgeving te creëren. Alle interviews zijn opgenomen met een voicerecorder-app van een smartphone.</w:t>
      </w:r>
    </w:p>
    <w:p w:rsidR="00237A3B" w:rsidRPr="00237A3B" w:rsidRDefault="00237A3B" w:rsidP="00237A3B">
      <w:pPr>
        <w:spacing w:after="0" w:line="240" w:lineRule="auto"/>
        <w:rPr>
          <w:rFonts w:asciiTheme="minorHAnsi" w:hAnsiTheme="minorHAnsi"/>
        </w:rPr>
      </w:pPr>
    </w:p>
    <w:p w:rsidR="00237A3B" w:rsidRPr="00237A3B" w:rsidRDefault="00237A3B" w:rsidP="00237A3B">
      <w:pPr>
        <w:spacing w:after="0" w:line="240" w:lineRule="auto"/>
        <w:rPr>
          <w:rFonts w:asciiTheme="minorHAnsi" w:hAnsiTheme="minorHAnsi"/>
        </w:rPr>
      </w:pPr>
      <w:r w:rsidRPr="00237A3B">
        <w:rPr>
          <w:rFonts w:asciiTheme="minorHAnsi" w:hAnsiTheme="minorHAnsi"/>
        </w:rPr>
        <w:t>De interviews zelf verliepen niet al</w:t>
      </w:r>
      <w:r w:rsidR="00A80AB2">
        <w:rPr>
          <w:rFonts w:asciiTheme="minorHAnsi" w:hAnsiTheme="minorHAnsi"/>
        </w:rPr>
        <w:t>len even soepel. Zowel hulpverleners</w:t>
      </w:r>
      <w:r w:rsidR="00363940">
        <w:rPr>
          <w:rFonts w:asciiTheme="minorHAnsi" w:hAnsiTheme="minorHAnsi"/>
        </w:rPr>
        <w:t xml:space="preserve"> als de vrouwen</w:t>
      </w:r>
      <w:r w:rsidRPr="00237A3B">
        <w:rPr>
          <w:rFonts w:asciiTheme="minorHAnsi" w:hAnsiTheme="minorHAnsi"/>
        </w:rPr>
        <w:t xml:space="preserve"> vertelde</w:t>
      </w:r>
      <w:r w:rsidR="00A80AB2">
        <w:rPr>
          <w:rFonts w:asciiTheme="minorHAnsi" w:hAnsiTheme="minorHAnsi"/>
        </w:rPr>
        <w:t>n</w:t>
      </w:r>
      <w:r w:rsidRPr="00237A3B">
        <w:rPr>
          <w:rFonts w:asciiTheme="minorHAnsi" w:hAnsiTheme="minorHAnsi"/>
        </w:rPr>
        <w:t xml:space="preserve"> soms meer over de periode bij Safegroup,</w:t>
      </w:r>
      <w:r w:rsidR="007E00F4">
        <w:rPr>
          <w:rFonts w:asciiTheme="minorHAnsi" w:hAnsiTheme="minorHAnsi"/>
        </w:rPr>
        <w:t xml:space="preserve"> waardoor het dan</w:t>
      </w:r>
      <w:r w:rsidRPr="00237A3B">
        <w:rPr>
          <w:rFonts w:asciiTheme="minorHAnsi" w:hAnsiTheme="minorHAnsi"/>
        </w:rPr>
        <w:t xml:space="preserve"> niet zozeer meer ging over het nazorgtraject. In de interviews moest daarom steeds worden bijgestuurd in de vraagstelling. De interviews duurden bij de hulpverleners allen rond de 45 minuten. De interviews met de </w:t>
      </w:r>
      <w:r w:rsidR="00363940">
        <w:rPr>
          <w:rFonts w:asciiTheme="minorHAnsi" w:hAnsiTheme="minorHAnsi"/>
        </w:rPr>
        <w:t xml:space="preserve">vrouwen </w:t>
      </w:r>
      <w:r w:rsidRPr="00237A3B">
        <w:rPr>
          <w:rFonts w:asciiTheme="minorHAnsi" w:hAnsiTheme="minorHAnsi"/>
        </w:rPr>
        <w:t>duurden minimaal 45 minuten, de langste</w:t>
      </w:r>
      <w:r w:rsidR="005C65A6">
        <w:rPr>
          <w:rFonts w:asciiTheme="minorHAnsi" w:hAnsiTheme="minorHAnsi"/>
        </w:rPr>
        <w:t xml:space="preserve"> duurt anderhalf </w:t>
      </w:r>
      <w:r w:rsidR="000A6D7A">
        <w:rPr>
          <w:rFonts w:asciiTheme="minorHAnsi" w:hAnsiTheme="minorHAnsi"/>
        </w:rPr>
        <w:t>uur. Het leek erop dat</w:t>
      </w:r>
      <w:r w:rsidR="00A80AB2">
        <w:rPr>
          <w:rFonts w:asciiTheme="minorHAnsi" w:hAnsiTheme="minorHAnsi"/>
        </w:rPr>
        <w:t xml:space="preserve"> d</w:t>
      </w:r>
      <w:r w:rsidRPr="00237A3B">
        <w:rPr>
          <w:rFonts w:asciiTheme="minorHAnsi" w:hAnsiTheme="minorHAnsi"/>
        </w:rPr>
        <w:t xml:space="preserve">e </w:t>
      </w:r>
      <w:r w:rsidR="00363940">
        <w:rPr>
          <w:rFonts w:asciiTheme="minorHAnsi" w:hAnsiTheme="minorHAnsi"/>
        </w:rPr>
        <w:t xml:space="preserve">vrouwen </w:t>
      </w:r>
      <w:r w:rsidR="00A80AB2">
        <w:rPr>
          <w:rFonts w:asciiTheme="minorHAnsi" w:hAnsiTheme="minorHAnsi"/>
        </w:rPr>
        <w:t xml:space="preserve">de behoefte hebben </w:t>
      </w:r>
      <w:r w:rsidRPr="00237A3B">
        <w:rPr>
          <w:rFonts w:asciiTheme="minorHAnsi" w:hAnsiTheme="minorHAnsi"/>
        </w:rPr>
        <w:t xml:space="preserve">hun verhaal </w:t>
      </w:r>
      <w:r w:rsidR="00A80AB2">
        <w:rPr>
          <w:rFonts w:asciiTheme="minorHAnsi" w:hAnsiTheme="minorHAnsi"/>
        </w:rPr>
        <w:t xml:space="preserve">te </w:t>
      </w:r>
      <w:r w:rsidR="000A6D7A">
        <w:rPr>
          <w:rFonts w:asciiTheme="minorHAnsi" w:hAnsiTheme="minorHAnsi"/>
        </w:rPr>
        <w:t>vertellen. Ook ontstond</w:t>
      </w:r>
      <w:r w:rsidRPr="00237A3B">
        <w:rPr>
          <w:rFonts w:asciiTheme="minorHAnsi" w:hAnsiTheme="minorHAnsi"/>
        </w:rPr>
        <w:t xml:space="preserve"> er tijde</w:t>
      </w:r>
      <w:r w:rsidR="00A80AB2">
        <w:rPr>
          <w:rFonts w:asciiTheme="minorHAnsi" w:hAnsiTheme="minorHAnsi"/>
        </w:rPr>
        <w:t xml:space="preserve">ns de interviews soms </w:t>
      </w:r>
      <w:r w:rsidR="00363940">
        <w:rPr>
          <w:rFonts w:asciiTheme="minorHAnsi" w:hAnsiTheme="minorHAnsi"/>
        </w:rPr>
        <w:t xml:space="preserve">onrust. Bij drie vrouwen </w:t>
      </w:r>
      <w:r w:rsidRPr="00237A3B">
        <w:rPr>
          <w:rFonts w:asciiTheme="minorHAnsi" w:hAnsiTheme="minorHAnsi"/>
        </w:rPr>
        <w:t>waren hun kinderen thuis</w:t>
      </w:r>
      <w:r w:rsidR="00C744B4">
        <w:rPr>
          <w:rFonts w:asciiTheme="minorHAnsi" w:hAnsiTheme="minorHAnsi"/>
        </w:rPr>
        <w:t>,</w:t>
      </w:r>
      <w:r w:rsidRPr="00237A3B">
        <w:rPr>
          <w:rFonts w:asciiTheme="minorHAnsi" w:hAnsiTheme="minorHAnsi"/>
        </w:rPr>
        <w:t xml:space="preserve"> die </w:t>
      </w:r>
      <w:r w:rsidR="00A80AB2">
        <w:rPr>
          <w:rFonts w:asciiTheme="minorHAnsi" w:hAnsiTheme="minorHAnsi"/>
        </w:rPr>
        <w:t xml:space="preserve">het interview regelmatig verstoorden. </w:t>
      </w:r>
      <w:r w:rsidR="00363940">
        <w:rPr>
          <w:rFonts w:asciiTheme="minorHAnsi" w:hAnsiTheme="minorHAnsi"/>
        </w:rPr>
        <w:t>Bij een andere vrouw</w:t>
      </w:r>
      <w:r w:rsidRPr="00237A3B">
        <w:rPr>
          <w:rFonts w:asciiTheme="minorHAnsi" w:hAnsiTheme="minorHAnsi"/>
        </w:rPr>
        <w:t xml:space="preserve"> was de moeder thuis waarbij later </w:t>
      </w:r>
      <w:r w:rsidR="000A6D7A">
        <w:rPr>
          <w:rFonts w:asciiTheme="minorHAnsi" w:hAnsiTheme="minorHAnsi"/>
        </w:rPr>
        <w:t>o</w:t>
      </w:r>
      <w:r w:rsidR="00C744B4">
        <w:rPr>
          <w:rFonts w:asciiTheme="minorHAnsi" w:hAnsiTheme="minorHAnsi"/>
        </w:rPr>
        <w:t>ok vader onverwachts langskwam</w:t>
      </w:r>
      <w:r w:rsidR="000A6D7A">
        <w:rPr>
          <w:rFonts w:asciiTheme="minorHAnsi" w:hAnsiTheme="minorHAnsi"/>
        </w:rPr>
        <w:t>. T</w:t>
      </w:r>
      <w:r w:rsidR="00A80AB2">
        <w:rPr>
          <w:rFonts w:asciiTheme="minorHAnsi" w:hAnsiTheme="minorHAnsi"/>
        </w:rPr>
        <w:t xml:space="preserve">evens </w:t>
      </w:r>
      <w:r w:rsidRPr="00237A3B">
        <w:rPr>
          <w:rFonts w:asciiTheme="minorHAnsi" w:hAnsiTheme="minorHAnsi"/>
        </w:rPr>
        <w:t xml:space="preserve">bleek dat </w:t>
      </w:r>
      <w:r w:rsidR="00A80AB2">
        <w:rPr>
          <w:rFonts w:asciiTheme="minorHAnsi" w:hAnsiTheme="minorHAnsi"/>
        </w:rPr>
        <w:t xml:space="preserve">de </w:t>
      </w:r>
      <w:r w:rsidRPr="00237A3B">
        <w:rPr>
          <w:rFonts w:asciiTheme="minorHAnsi" w:hAnsiTheme="minorHAnsi"/>
        </w:rPr>
        <w:t>ouders niet op de goede voet waren</w:t>
      </w:r>
      <w:r w:rsidR="000A6D7A">
        <w:rPr>
          <w:rFonts w:asciiTheme="minorHAnsi" w:hAnsiTheme="minorHAnsi"/>
        </w:rPr>
        <w:t xml:space="preserve"> met elkaar</w:t>
      </w:r>
      <w:r w:rsidRPr="00237A3B">
        <w:rPr>
          <w:rFonts w:asciiTheme="minorHAnsi" w:hAnsiTheme="minorHAnsi"/>
        </w:rPr>
        <w:t>. Al met al gaf dit ook weer st</w:t>
      </w:r>
      <w:r w:rsidR="00A80AB2">
        <w:rPr>
          <w:rFonts w:asciiTheme="minorHAnsi" w:hAnsiTheme="minorHAnsi"/>
        </w:rPr>
        <w:t>of tot het stellen van vragen voor</w:t>
      </w:r>
      <w:r w:rsidRPr="00237A3B">
        <w:rPr>
          <w:rFonts w:asciiTheme="minorHAnsi" w:hAnsiTheme="minorHAnsi"/>
        </w:rPr>
        <w:t xml:space="preserve"> het creëren van een helder beeld</w:t>
      </w:r>
      <w:r w:rsidR="00363940">
        <w:rPr>
          <w:rFonts w:asciiTheme="minorHAnsi" w:hAnsiTheme="minorHAnsi"/>
        </w:rPr>
        <w:t>. Juist bij de vrouwen</w:t>
      </w:r>
      <w:r w:rsidR="00C744B4">
        <w:rPr>
          <w:rFonts w:asciiTheme="minorHAnsi" w:hAnsiTheme="minorHAnsi"/>
        </w:rPr>
        <w:t xml:space="preserve"> thuis valt</w:t>
      </w:r>
      <w:r w:rsidRPr="00237A3B">
        <w:rPr>
          <w:rFonts w:asciiTheme="minorHAnsi" w:hAnsiTheme="minorHAnsi"/>
        </w:rPr>
        <w:t xml:space="preserve"> zoveel meer te observeren dan op een kantoor.</w:t>
      </w:r>
    </w:p>
    <w:p w:rsidR="00237A3B" w:rsidRPr="00237A3B" w:rsidRDefault="00237A3B" w:rsidP="00237A3B">
      <w:pPr>
        <w:spacing w:after="0" w:line="240" w:lineRule="auto"/>
        <w:rPr>
          <w:rFonts w:asciiTheme="minorHAnsi" w:hAnsiTheme="minorHAnsi"/>
        </w:rPr>
      </w:pPr>
    </w:p>
    <w:p w:rsidR="00237A3B" w:rsidRPr="00237A3B" w:rsidRDefault="00363940" w:rsidP="00237A3B">
      <w:pPr>
        <w:spacing w:after="0" w:line="240" w:lineRule="auto"/>
        <w:rPr>
          <w:rFonts w:asciiTheme="minorHAnsi" w:hAnsiTheme="minorHAnsi"/>
        </w:rPr>
      </w:pPr>
      <w:r>
        <w:rPr>
          <w:rFonts w:asciiTheme="minorHAnsi" w:hAnsiTheme="minorHAnsi"/>
        </w:rPr>
        <w:t>De vrouwen</w:t>
      </w:r>
      <w:r w:rsidR="00237A3B" w:rsidRPr="00237A3B">
        <w:rPr>
          <w:rFonts w:asciiTheme="minorHAnsi" w:hAnsiTheme="minorHAnsi"/>
        </w:rPr>
        <w:t xml:space="preserve"> leken niet alle vragen even prettig te vinden. Vooral de vragen over de diepere emoties leken sommige vrouwen te vermijden. Om hier toch antwoord op te krijgen is geprobeerd op andere manieren inzicht te krijgen in het proces dat de vrouwen doorlopen na een periode bij Safegroup. Door bijvoorbeeld te vragen naar hoeveel zij slapen krijgt de onderzoeker een beeld van de angst en stress die zij nog kunnen ervaren. </w:t>
      </w:r>
    </w:p>
    <w:p w:rsidR="00237A3B" w:rsidRPr="00237A3B" w:rsidRDefault="00237A3B" w:rsidP="00237A3B">
      <w:pPr>
        <w:spacing w:after="0" w:line="240" w:lineRule="auto"/>
        <w:rPr>
          <w:rFonts w:asciiTheme="minorHAnsi" w:hAnsiTheme="minorHAnsi"/>
        </w:rPr>
      </w:pPr>
    </w:p>
    <w:p w:rsidR="00237A3B" w:rsidRDefault="00237A3B" w:rsidP="00237A3B">
      <w:pPr>
        <w:spacing w:after="0" w:line="240" w:lineRule="auto"/>
        <w:rPr>
          <w:rFonts w:asciiTheme="minorHAnsi" w:hAnsiTheme="minorHAnsi"/>
        </w:rPr>
      </w:pPr>
      <w:r w:rsidRPr="00237A3B">
        <w:rPr>
          <w:rFonts w:asciiTheme="minorHAnsi" w:hAnsiTheme="minorHAnsi"/>
        </w:rPr>
        <w:t xml:space="preserve">Het verwerken van alle gegevens uit het veldwerk, met name het transcriberen en het coderen van de interviews, heeft meer tijd in beslag genomen dan gepland. Dit kwam ook door de vele </w:t>
      </w:r>
      <w:r w:rsidR="00363940">
        <w:rPr>
          <w:rFonts w:asciiTheme="minorHAnsi" w:hAnsiTheme="minorHAnsi"/>
        </w:rPr>
        <w:t>informatie van zowel vrouwen</w:t>
      </w:r>
      <w:r w:rsidRPr="00237A3B">
        <w:rPr>
          <w:rFonts w:asciiTheme="minorHAnsi" w:hAnsiTheme="minorHAnsi"/>
        </w:rPr>
        <w:t xml:space="preserve"> als hulpverleners. Deze uitloop heeft geen gevolgen gehad voor het verdere verloop van het onderzoek, omdat </w:t>
      </w:r>
      <w:r w:rsidRPr="00363940">
        <w:rPr>
          <w:rFonts w:asciiTheme="minorHAnsi" w:hAnsiTheme="minorHAnsi"/>
        </w:rPr>
        <w:t>er</w:t>
      </w:r>
      <w:r w:rsidRPr="00237A3B">
        <w:rPr>
          <w:rFonts w:asciiTheme="minorHAnsi" w:hAnsiTheme="minorHAnsi"/>
        </w:rPr>
        <w:t xml:space="preserve"> vooraf in de planning ruimte was ingecalculeerd voor mogelijke vertragingen. </w:t>
      </w:r>
    </w:p>
    <w:p w:rsidR="00363940" w:rsidRPr="00237A3B" w:rsidRDefault="00363940" w:rsidP="00237A3B">
      <w:pPr>
        <w:spacing w:after="0" w:line="240" w:lineRule="auto"/>
        <w:rPr>
          <w:rFonts w:asciiTheme="minorHAnsi" w:hAnsiTheme="minorHAnsi"/>
        </w:rPr>
      </w:pPr>
    </w:p>
    <w:p w:rsidR="00153D3F" w:rsidRPr="00690130" w:rsidRDefault="00D93AEA" w:rsidP="00153D3F">
      <w:pPr>
        <w:rPr>
          <w:rStyle w:val="Kop2Char"/>
          <w:rFonts w:asciiTheme="minorHAnsi" w:hAnsiTheme="minorHAnsi"/>
        </w:rPr>
      </w:pPr>
      <w:bookmarkStart w:id="93" w:name="_Toc529424843"/>
      <w:r w:rsidRPr="00690130">
        <w:rPr>
          <w:rStyle w:val="Kop2Char"/>
          <w:rFonts w:asciiTheme="minorHAnsi" w:hAnsiTheme="minorHAnsi"/>
        </w:rPr>
        <w:lastRenderedPageBreak/>
        <w:t xml:space="preserve">4.2 </w:t>
      </w:r>
      <w:r w:rsidR="00DC7DE4" w:rsidRPr="00690130">
        <w:rPr>
          <w:rStyle w:val="Kop2Char"/>
          <w:rFonts w:asciiTheme="minorHAnsi" w:hAnsiTheme="minorHAnsi"/>
        </w:rPr>
        <w:t>De problematiek van huiselijk geweld</w:t>
      </w:r>
      <w:bookmarkEnd w:id="93"/>
      <w:r w:rsidR="00DC7DE4" w:rsidRPr="00690130">
        <w:rPr>
          <w:rStyle w:val="Kop2Char"/>
          <w:rFonts w:asciiTheme="minorHAnsi" w:hAnsiTheme="minorHAnsi"/>
        </w:rPr>
        <w:t xml:space="preserve"> </w:t>
      </w:r>
    </w:p>
    <w:p w:rsidR="00DC7DE4" w:rsidRPr="00690130" w:rsidRDefault="00DC7DE4" w:rsidP="00153D3F">
      <w:pPr>
        <w:rPr>
          <w:rStyle w:val="Kop3Char"/>
          <w:rFonts w:asciiTheme="minorHAnsi" w:hAnsiTheme="minorHAnsi"/>
        </w:rPr>
      </w:pPr>
      <w:bookmarkStart w:id="94" w:name="_Toc529424844"/>
      <w:r w:rsidRPr="00690130">
        <w:rPr>
          <w:rStyle w:val="Kop3Char"/>
          <w:rFonts w:asciiTheme="minorHAnsi" w:hAnsiTheme="minorHAnsi"/>
        </w:rPr>
        <w:t>4.2.1 Zelf</w:t>
      </w:r>
      <w:r w:rsidR="00A80AB2" w:rsidRPr="00690130">
        <w:rPr>
          <w:rStyle w:val="Kop3Char"/>
          <w:rFonts w:asciiTheme="minorHAnsi" w:hAnsiTheme="minorHAnsi"/>
        </w:rPr>
        <w:t>beeld</w:t>
      </w:r>
      <w:bookmarkEnd w:id="94"/>
    </w:p>
    <w:p w:rsidR="008601B9" w:rsidRDefault="00DC7DE4" w:rsidP="008601B9">
      <w:pPr>
        <w:spacing w:line="240" w:lineRule="auto"/>
        <w:rPr>
          <w:rFonts w:asciiTheme="minorHAnsi" w:hAnsiTheme="minorHAnsi"/>
        </w:rPr>
      </w:pPr>
      <w:bookmarkStart w:id="95" w:name="_Toc529424845"/>
      <w:r w:rsidRPr="00690130">
        <w:rPr>
          <w:rStyle w:val="Kop4Char"/>
          <w:rFonts w:asciiTheme="minorHAnsi" w:hAnsiTheme="minorHAnsi"/>
        </w:rPr>
        <w:t>4.2.1.1 Respondentengroep hulpverleners</w:t>
      </w:r>
      <w:bookmarkEnd w:id="95"/>
      <w:r w:rsidRPr="00690130">
        <w:rPr>
          <w:rStyle w:val="Kop4Char"/>
          <w:rFonts w:asciiTheme="minorHAnsi" w:hAnsiTheme="minorHAnsi"/>
        </w:rPr>
        <w:t xml:space="preserve"> </w:t>
      </w:r>
      <w:r w:rsidR="00237A3B">
        <w:rPr>
          <w:rStyle w:val="Kop3Char"/>
          <w:color w:val="2E74B5" w:themeColor="accent1" w:themeShade="BF"/>
          <w:sz w:val="22"/>
          <w:szCs w:val="22"/>
        </w:rPr>
        <w:br/>
      </w:r>
      <w:r w:rsidR="00237A3B" w:rsidRPr="00237A3B">
        <w:rPr>
          <w:rFonts w:asciiTheme="minorHAnsi" w:hAnsiTheme="minorHAnsi"/>
        </w:rPr>
        <w:t>Als het gaat om zelfvertrouwen vinden alle hulpverleners dat hier aandacht aan besteed zou moeten worden in het nazorgtraject.</w:t>
      </w:r>
      <w:r w:rsidR="008601B9">
        <w:rPr>
          <w:rFonts w:asciiTheme="minorHAnsi" w:hAnsiTheme="minorHAnsi"/>
        </w:rPr>
        <w:t xml:space="preserve"> Vier van de zes hulpverl</w:t>
      </w:r>
      <w:r w:rsidR="005011FB">
        <w:rPr>
          <w:rFonts w:asciiTheme="minorHAnsi" w:hAnsiTheme="minorHAnsi"/>
        </w:rPr>
        <w:t xml:space="preserve">eners benoemen expliciet dat </w:t>
      </w:r>
      <w:r w:rsidR="008601B9">
        <w:rPr>
          <w:rFonts w:asciiTheme="minorHAnsi" w:hAnsiTheme="minorHAnsi"/>
        </w:rPr>
        <w:t xml:space="preserve">het zelfvertrouwen van de vrouw meestal beschadigd is door de gewelddadige </w:t>
      </w:r>
      <w:r w:rsidR="00363940">
        <w:rPr>
          <w:rFonts w:asciiTheme="minorHAnsi" w:hAnsiTheme="minorHAnsi"/>
        </w:rPr>
        <w:t>relatie. Alle hulpverleners</w:t>
      </w:r>
      <w:r w:rsidR="00237A3B" w:rsidRPr="00237A3B">
        <w:rPr>
          <w:rFonts w:asciiTheme="minorHAnsi" w:hAnsiTheme="minorHAnsi"/>
        </w:rPr>
        <w:t xml:space="preserve"> denken dat </w:t>
      </w:r>
      <w:r w:rsidR="005011FB">
        <w:rPr>
          <w:rFonts w:asciiTheme="minorHAnsi" w:hAnsiTheme="minorHAnsi"/>
        </w:rPr>
        <w:t xml:space="preserve">het stilstaan bij dit aspect gedaan kan worden door </w:t>
      </w:r>
      <w:r w:rsidR="00850BF4">
        <w:rPr>
          <w:rFonts w:asciiTheme="minorHAnsi" w:hAnsiTheme="minorHAnsi"/>
        </w:rPr>
        <w:t xml:space="preserve">het </w:t>
      </w:r>
      <w:r w:rsidR="000A6D7A">
        <w:rPr>
          <w:rFonts w:asciiTheme="minorHAnsi" w:hAnsiTheme="minorHAnsi"/>
        </w:rPr>
        <w:t>stukje “</w:t>
      </w:r>
      <w:r w:rsidR="00850BF4">
        <w:rPr>
          <w:rFonts w:asciiTheme="minorHAnsi" w:hAnsiTheme="minorHAnsi"/>
        </w:rPr>
        <w:t>zelfbeeld</w:t>
      </w:r>
      <w:r w:rsidR="000A6D7A">
        <w:rPr>
          <w:rFonts w:asciiTheme="minorHAnsi" w:hAnsiTheme="minorHAnsi"/>
        </w:rPr>
        <w:t>”</w:t>
      </w:r>
      <w:r w:rsidR="005011FB">
        <w:rPr>
          <w:rFonts w:asciiTheme="minorHAnsi" w:hAnsiTheme="minorHAnsi"/>
        </w:rPr>
        <w:t xml:space="preserve"> </w:t>
      </w:r>
      <w:r w:rsidR="00237A3B" w:rsidRPr="00237A3B">
        <w:rPr>
          <w:rFonts w:asciiTheme="minorHAnsi" w:hAnsiTheme="minorHAnsi"/>
        </w:rPr>
        <w:t>onderwerp van gesprek te houden. Dit kan v</w:t>
      </w:r>
      <w:r w:rsidR="005011FB">
        <w:rPr>
          <w:rFonts w:asciiTheme="minorHAnsi" w:hAnsiTheme="minorHAnsi"/>
        </w:rPr>
        <w:t>olgens vijf van de zes hulpverleners</w:t>
      </w:r>
      <w:r w:rsidR="00237A3B" w:rsidRPr="00237A3B">
        <w:rPr>
          <w:rFonts w:asciiTheme="minorHAnsi" w:hAnsiTheme="minorHAnsi"/>
        </w:rPr>
        <w:t xml:space="preserve"> gedaan worden in </w:t>
      </w:r>
      <w:r w:rsidR="00850BF4">
        <w:rPr>
          <w:rFonts w:asciiTheme="minorHAnsi" w:hAnsiTheme="minorHAnsi"/>
        </w:rPr>
        <w:t xml:space="preserve">samenwerking met ketenpartners. </w:t>
      </w:r>
      <w:r w:rsidR="00CE01E3">
        <w:rPr>
          <w:rFonts w:asciiTheme="minorHAnsi" w:hAnsiTheme="minorHAnsi"/>
        </w:rPr>
        <w:t xml:space="preserve">Drie van de zes hulpverleners </w:t>
      </w:r>
      <w:r w:rsidR="00EB40BA" w:rsidRPr="008601B9">
        <w:rPr>
          <w:rFonts w:asciiTheme="minorHAnsi" w:hAnsiTheme="minorHAnsi"/>
        </w:rPr>
        <w:t>denken dat h</w:t>
      </w:r>
      <w:r w:rsidR="00EB40BA">
        <w:rPr>
          <w:rFonts w:asciiTheme="minorHAnsi" w:hAnsiTheme="minorHAnsi"/>
        </w:rPr>
        <w:t xml:space="preserve">et </w:t>
      </w:r>
      <w:r w:rsidR="00EB40BA" w:rsidRPr="008601B9">
        <w:rPr>
          <w:rFonts w:asciiTheme="minorHAnsi" w:hAnsiTheme="minorHAnsi"/>
        </w:rPr>
        <w:t>opdoen van positieve ervaringen</w:t>
      </w:r>
      <w:r w:rsidR="00EB40BA">
        <w:rPr>
          <w:rFonts w:asciiTheme="minorHAnsi" w:hAnsiTheme="minorHAnsi"/>
        </w:rPr>
        <w:t xml:space="preserve"> een bijdrage kan leveren voor het vergroten van het zelfvertrouwen. </w:t>
      </w:r>
      <w:r w:rsidR="00EB40BA" w:rsidRPr="008601B9">
        <w:rPr>
          <w:rFonts w:asciiTheme="minorHAnsi" w:hAnsiTheme="minorHAnsi"/>
        </w:rPr>
        <w:t>Hier kan de hulpverlening ondersteunend in zijn door deze ervaringen te</w:t>
      </w:r>
      <w:r w:rsidR="005011FB">
        <w:rPr>
          <w:rFonts w:asciiTheme="minorHAnsi" w:hAnsiTheme="minorHAnsi"/>
        </w:rPr>
        <w:t xml:space="preserve"> stimuleren en later te </w:t>
      </w:r>
      <w:r w:rsidR="00EB40BA" w:rsidRPr="008601B9">
        <w:rPr>
          <w:rFonts w:asciiTheme="minorHAnsi" w:hAnsiTheme="minorHAnsi"/>
        </w:rPr>
        <w:t xml:space="preserve">benoemen. </w:t>
      </w:r>
      <w:r w:rsidR="00EB40BA" w:rsidRPr="008601B9">
        <w:rPr>
          <w:rFonts w:asciiTheme="minorHAnsi" w:hAnsiTheme="minorHAnsi"/>
          <w:i/>
        </w:rPr>
        <w:t>“Door vrouwen steeds een spiegel voor te houden</w:t>
      </w:r>
      <w:r w:rsidR="00F550A5">
        <w:rPr>
          <w:rFonts w:asciiTheme="minorHAnsi" w:hAnsiTheme="minorHAnsi"/>
          <w:i/>
        </w:rPr>
        <w:t>,</w:t>
      </w:r>
      <w:r w:rsidR="00EB40BA" w:rsidRPr="008601B9">
        <w:rPr>
          <w:rFonts w:asciiTheme="minorHAnsi" w:hAnsiTheme="minorHAnsi"/>
          <w:i/>
        </w:rPr>
        <w:t xml:space="preserve"> gaan ze zich realiseren hoe ver ze al gekomen zijn</w:t>
      </w:r>
      <w:r w:rsidR="000A6D7A">
        <w:rPr>
          <w:rFonts w:asciiTheme="minorHAnsi" w:hAnsiTheme="minorHAnsi"/>
          <w:i/>
        </w:rPr>
        <w:t>.”</w:t>
      </w:r>
    </w:p>
    <w:p w:rsidR="00237A3B" w:rsidRPr="00237A3B" w:rsidRDefault="00DC7DE4" w:rsidP="008601B9">
      <w:pPr>
        <w:spacing w:line="240" w:lineRule="auto"/>
        <w:rPr>
          <w:rFonts w:asciiTheme="minorHAnsi" w:hAnsiTheme="minorHAnsi"/>
        </w:rPr>
      </w:pPr>
      <w:bookmarkStart w:id="96" w:name="_Toc529424846"/>
      <w:r w:rsidRPr="00690130">
        <w:rPr>
          <w:rStyle w:val="Kop4Char"/>
          <w:rFonts w:asciiTheme="minorHAnsi" w:hAnsiTheme="minorHAnsi"/>
        </w:rPr>
        <w:t>4.2.1.2 Respondentengroep</w:t>
      </w:r>
      <w:r w:rsidR="005011FB" w:rsidRPr="00690130">
        <w:rPr>
          <w:rStyle w:val="Kop4Char"/>
          <w:rFonts w:asciiTheme="minorHAnsi" w:hAnsiTheme="minorHAnsi"/>
        </w:rPr>
        <w:t xml:space="preserve"> ex-</w:t>
      </w:r>
      <w:r w:rsidRPr="00690130">
        <w:rPr>
          <w:rStyle w:val="Kop4Char"/>
          <w:rFonts w:asciiTheme="minorHAnsi" w:hAnsiTheme="minorHAnsi"/>
        </w:rPr>
        <w:t>cliënten</w:t>
      </w:r>
      <w:bookmarkEnd w:id="96"/>
      <w:r w:rsidRPr="00690130">
        <w:rPr>
          <w:rStyle w:val="Kop4Char"/>
          <w:rFonts w:asciiTheme="minorHAnsi" w:hAnsiTheme="minorHAnsi"/>
        </w:rPr>
        <w:t xml:space="preserve"> </w:t>
      </w:r>
      <w:r w:rsidR="00237A3B" w:rsidRPr="00690130">
        <w:rPr>
          <w:rStyle w:val="Kop4Char"/>
          <w:rFonts w:asciiTheme="minorHAnsi" w:hAnsiTheme="minorHAnsi"/>
        </w:rPr>
        <w:br/>
      </w:r>
      <w:r w:rsidR="00237A3B" w:rsidRPr="00237A3B">
        <w:rPr>
          <w:rFonts w:asciiTheme="minorHAnsi" w:hAnsiTheme="minorHAnsi"/>
        </w:rPr>
        <w:t>Vijf van de zes vrouwen bevestigen in het interview dat</w:t>
      </w:r>
      <w:r w:rsidR="00F550A5">
        <w:rPr>
          <w:rFonts w:asciiTheme="minorHAnsi" w:hAnsiTheme="minorHAnsi"/>
        </w:rPr>
        <w:t xml:space="preserve"> hun zelfvertrouwen is gegroeid </w:t>
      </w:r>
      <w:r w:rsidR="00237A3B" w:rsidRPr="00237A3B">
        <w:rPr>
          <w:rFonts w:asciiTheme="minorHAnsi" w:hAnsiTheme="minorHAnsi"/>
        </w:rPr>
        <w:t xml:space="preserve">bij Safegroup. Zij zien dit bij zichzelf vooral terug in het feit dat zij veel dingen zelfstandig kunnen regelen. Ze hebben tevens ondervonden dat zij sterker zijn dan ze in eerste instantie van zichzelf gedacht hadden. </w:t>
      </w:r>
      <w:r w:rsidR="00237A3B" w:rsidRPr="00237A3B">
        <w:rPr>
          <w:rFonts w:asciiTheme="minorHAnsi" w:hAnsiTheme="minorHAnsi"/>
          <w:i/>
        </w:rPr>
        <w:t>“Ik had niet verwacht dat ik zo’n doorzetter kon zijn, acht jaar ben ik al op de vlucht en elke keer vind ik</w:t>
      </w:r>
      <w:r w:rsidR="00B567D4">
        <w:rPr>
          <w:rFonts w:asciiTheme="minorHAnsi" w:hAnsiTheme="minorHAnsi"/>
          <w:i/>
        </w:rPr>
        <w:t xml:space="preserve"> weer de kracht om op te staan.”</w:t>
      </w:r>
      <w:r w:rsidR="00237A3B" w:rsidRPr="00237A3B">
        <w:rPr>
          <w:rFonts w:asciiTheme="minorHAnsi" w:hAnsiTheme="minorHAnsi"/>
        </w:rPr>
        <w:t xml:space="preserve"> Voor alle vrouwen was de beginperiode </w:t>
      </w:r>
      <w:r w:rsidR="005011FB">
        <w:rPr>
          <w:rFonts w:asciiTheme="minorHAnsi" w:hAnsiTheme="minorHAnsi"/>
        </w:rPr>
        <w:t xml:space="preserve">na het verblijf bij Safegroup </w:t>
      </w:r>
      <w:r w:rsidR="00237A3B" w:rsidRPr="00237A3B">
        <w:rPr>
          <w:rFonts w:asciiTheme="minorHAnsi" w:hAnsiTheme="minorHAnsi"/>
        </w:rPr>
        <w:t>(eerste twe</w:t>
      </w:r>
      <w:r w:rsidR="00B567D4">
        <w:rPr>
          <w:rFonts w:asciiTheme="minorHAnsi" w:hAnsiTheme="minorHAnsi"/>
        </w:rPr>
        <w:t>e tot drie maanden) het zwaarst</w:t>
      </w:r>
      <w:r w:rsidR="00237A3B" w:rsidRPr="00237A3B">
        <w:rPr>
          <w:rFonts w:asciiTheme="minorHAnsi" w:hAnsiTheme="minorHAnsi"/>
        </w:rPr>
        <w:t xml:space="preserve">. </w:t>
      </w:r>
      <w:r w:rsidR="005B403C">
        <w:rPr>
          <w:rFonts w:asciiTheme="minorHAnsi" w:hAnsiTheme="minorHAnsi"/>
        </w:rPr>
        <w:t>Alle vrouwen gaven aan dat zij dezelfde onzekerheden voelde</w:t>
      </w:r>
      <w:r w:rsidR="00B567D4">
        <w:rPr>
          <w:rFonts w:asciiTheme="minorHAnsi" w:hAnsiTheme="minorHAnsi"/>
        </w:rPr>
        <w:t>n</w:t>
      </w:r>
      <w:r w:rsidR="005B403C">
        <w:rPr>
          <w:rFonts w:asciiTheme="minorHAnsi" w:hAnsiTheme="minorHAnsi"/>
        </w:rPr>
        <w:t xml:space="preserve"> als voor de periode binnen de vrouwenopvang. </w:t>
      </w:r>
      <w:r w:rsidR="00237A3B" w:rsidRPr="00237A3B">
        <w:rPr>
          <w:rFonts w:asciiTheme="minorHAnsi" w:hAnsiTheme="minorHAnsi"/>
        </w:rPr>
        <w:t>Dit kwam</w:t>
      </w:r>
      <w:r w:rsidR="005011FB">
        <w:rPr>
          <w:rFonts w:asciiTheme="minorHAnsi" w:hAnsiTheme="minorHAnsi"/>
        </w:rPr>
        <w:t xml:space="preserve"> mede</w:t>
      </w:r>
      <w:r w:rsidR="00237A3B" w:rsidRPr="00237A3B">
        <w:rPr>
          <w:rFonts w:asciiTheme="minorHAnsi" w:hAnsiTheme="minorHAnsi"/>
        </w:rPr>
        <w:t xml:space="preserve"> doordat zij het gevoel hadden </w:t>
      </w:r>
      <w:r w:rsidR="00237A3B" w:rsidRPr="00D31090">
        <w:rPr>
          <w:rFonts w:asciiTheme="minorHAnsi" w:hAnsiTheme="minorHAnsi"/>
        </w:rPr>
        <w:t>er</w:t>
      </w:r>
      <w:r w:rsidR="00237A3B" w:rsidRPr="00237A3B">
        <w:rPr>
          <w:rFonts w:asciiTheme="minorHAnsi" w:hAnsiTheme="minorHAnsi"/>
        </w:rPr>
        <w:t xml:space="preserve"> ineens alleen voor te staan. Dit had bij vier van de zes vrouwen effect op hun zelfbeeld. Zij kregen meer twijfels over zichzelf wat betreft het aan kunnen brengen van structuur in het leven op het gebied van financiën, opvoeding en het creëren van veiligheid. </w:t>
      </w:r>
    </w:p>
    <w:p w:rsidR="00237A3B" w:rsidRPr="00690130" w:rsidRDefault="00DC7DE4" w:rsidP="00237A3B">
      <w:pPr>
        <w:rPr>
          <w:rStyle w:val="Kop3Char"/>
          <w:rFonts w:asciiTheme="minorHAnsi" w:hAnsiTheme="minorHAnsi"/>
        </w:rPr>
      </w:pPr>
      <w:bookmarkStart w:id="97" w:name="_Toc529424847"/>
      <w:r w:rsidRPr="00690130">
        <w:rPr>
          <w:rStyle w:val="Kop3Char"/>
          <w:rFonts w:asciiTheme="minorHAnsi" w:hAnsiTheme="minorHAnsi"/>
        </w:rPr>
        <w:t>4.2.2 Netwerk</w:t>
      </w:r>
      <w:bookmarkEnd w:id="97"/>
    </w:p>
    <w:p w:rsidR="00DC7DE4" w:rsidRPr="005D7D6E" w:rsidRDefault="00DC7DE4" w:rsidP="0096681C">
      <w:pPr>
        <w:spacing w:line="240" w:lineRule="auto"/>
        <w:rPr>
          <w:rFonts w:asciiTheme="minorHAnsi" w:hAnsiTheme="minorHAnsi"/>
          <w:color w:val="FF0000"/>
        </w:rPr>
      </w:pPr>
      <w:bookmarkStart w:id="98" w:name="_Toc529424848"/>
      <w:r w:rsidRPr="00690130">
        <w:rPr>
          <w:rStyle w:val="Kop4Char"/>
          <w:rFonts w:asciiTheme="minorHAnsi" w:hAnsiTheme="minorHAnsi"/>
        </w:rPr>
        <w:t>4.2.2.1 Respondentengroep hulpverleners</w:t>
      </w:r>
      <w:bookmarkEnd w:id="98"/>
      <w:r w:rsidRPr="00690130">
        <w:rPr>
          <w:rStyle w:val="Kop4Char"/>
          <w:rFonts w:asciiTheme="minorHAnsi" w:hAnsiTheme="minorHAnsi"/>
        </w:rPr>
        <w:t xml:space="preserve"> </w:t>
      </w:r>
      <w:r w:rsidR="00237A3B" w:rsidRPr="00061394">
        <w:rPr>
          <w:rStyle w:val="Kop4Char"/>
        </w:rPr>
        <w:br/>
      </w:r>
      <w:r w:rsidR="0096681C" w:rsidRPr="0096681C">
        <w:rPr>
          <w:rFonts w:asciiTheme="minorHAnsi" w:hAnsiTheme="minorHAnsi"/>
        </w:rPr>
        <w:t>Vier van de zes hulpverleners geven aan dat er veel gedaan kan worden in het ontwikkelen en onderhouden van het netwerk, maar dat het succes van de input ook wel afhankelijk is van de motivatie van de vrouw. De andere twee hulpverleners benoemen dat het ontbreken van motivatie vaak te maken heeft met angst</w:t>
      </w:r>
      <w:r w:rsidR="00F550A5">
        <w:rPr>
          <w:rFonts w:asciiTheme="minorHAnsi" w:hAnsiTheme="minorHAnsi"/>
        </w:rPr>
        <w:t xml:space="preserve"> en</w:t>
      </w:r>
      <w:r w:rsidR="005D7D6E">
        <w:rPr>
          <w:rFonts w:asciiTheme="minorHAnsi" w:hAnsiTheme="minorHAnsi"/>
        </w:rPr>
        <w:t xml:space="preserve"> schaamte</w:t>
      </w:r>
      <w:r w:rsidR="0096681C" w:rsidRPr="0096681C">
        <w:rPr>
          <w:rFonts w:asciiTheme="minorHAnsi" w:hAnsiTheme="minorHAnsi"/>
        </w:rPr>
        <w:t xml:space="preserve">. </w:t>
      </w:r>
      <w:r w:rsidR="0096681C" w:rsidRPr="0096681C">
        <w:rPr>
          <w:rFonts w:asciiTheme="minorHAnsi" w:hAnsiTheme="minorHAnsi"/>
          <w:i/>
        </w:rPr>
        <w:t>“Het is dan belangrijk om te vragen: wat maakt dat je dit niet durft? En te ond</w:t>
      </w:r>
      <w:r w:rsidR="00235DB0">
        <w:rPr>
          <w:rFonts w:asciiTheme="minorHAnsi" w:hAnsiTheme="minorHAnsi"/>
          <w:i/>
        </w:rPr>
        <w:t>erzoeken waar dit vandaan komt.”</w:t>
      </w:r>
      <w:r w:rsidR="0096681C" w:rsidRPr="0096681C">
        <w:rPr>
          <w:rFonts w:asciiTheme="minorHAnsi" w:hAnsiTheme="minorHAnsi"/>
          <w:i/>
        </w:rPr>
        <w:t xml:space="preserve"> </w:t>
      </w:r>
      <w:r w:rsidR="0096681C" w:rsidRPr="0096681C">
        <w:rPr>
          <w:rFonts w:asciiTheme="minorHAnsi" w:hAnsiTheme="minorHAnsi"/>
        </w:rPr>
        <w:t>Alle hulpverleners geven aan dat het belangrijk is om tijdens het verblijf bij Safegroup op voorhand al meer te doen in het ontwikkelen e</w:t>
      </w:r>
      <w:r w:rsidR="0011098B">
        <w:rPr>
          <w:rFonts w:asciiTheme="minorHAnsi" w:hAnsiTheme="minorHAnsi"/>
        </w:rPr>
        <w:t>n behouden van het netwerk. Vier</w:t>
      </w:r>
      <w:r w:rsidR="0096681C" w:rsidRPr="0096681C">
        <w:rPr>
          <w:rFonts w:asciiTheme="minorHAnsi" w:hAnsiTheme="minorHAnsi"/>
        </w:rPr>
        <w:t xml:space="preserve"> van de zes hulpverleners vinden dat dit nu nog onvoldoende gedaan wordt</w:t>
      </w:r>
      <w:r w:rsidR="00784B04">
        <w:rPr>
          <w:rFonts w:asciiTheme="minorHAnsi" w:hAnsiTheme="minorHAnsi"/>
        </w:rPr>
        <w:t xml:space="preserve"> in zowel het voor- als natraject</w:t>
      </w:r>
      <w:r w:rsidR="0096681C" w:rsidRPr="0096681C">
        <w:rPr>
          <w:rFonts w:asciiTheme="minorHAnsi" w:hAnsiTheme="minorHAnsi"/>
        </w:rPr>
        <w:t xml:space="preserve">. Twee hulpverleners geven aan dit tijdens het verblijf al te doen. </w:t>
      </w:r>
    </w:p>
    <w:p w:rsidR="0096681C" w:rsidRPr="00457876" w:rsidRDefault="0096681C" w:rsidP="00073922">
      <w:pPr>
        <w:spacing w:line="240" w:lineRule="auto"/>
        <w:rPr>
          <w:rStyle w:val="Kop3Char"/>
          <w:rFonts w:asciiTheme="minorHAnsi" w:hAnsiTheme="minorHAnsi"/>
          <w:i/>
          <w:color w:val="auto"/>
          <w:sz w:val="22"/>
          <w:szCs w:val="22"/>
        </w:rPr>
      </w:pPr>
      <w:r w:rsidRPr="00073922">
        <w:rPr>
          <w:rFonts w:asciiTheme="minorHAnsi" w:hAnsiTheme="minorHAnsi"/>
        </w:rPr>
        <w:t>D</w:t>
      </w:r>
      <w:r w:rsidR="00CC38FF">
        <w:rPr>
          <w:rFonts w:asciiTheme="minorHAnsi" w:hAnsiTheme="minorHAnsi"/>
        </w:rPr>
        <w:t xml:space="preserve">e hulpverleners hebben verschillende </w:t>
      </w:r>
      <w:r w:rsidRPr="00073922">
        <w:rPr>
          <w:rFonts w:asciiTheme="minorHAnsi" w:hAnsiTheme="minorHAnsi"/>
        </w:rPr>
        <w:t xml:space="preserve">ideeën over het opbouwen en onderhouden van het netwerk. Vijf van de zes hulpverleners denken dat een ervaringsdeskundige hierin veel zou kunnen betekenen. Drie van de zes hulpverleners zien het moederschap als een goede ingang voor het opbouwen van het netwerk. </w:t>
      </w:r>
      <w:r w:rsidR="00066C06">
        <w:rPr>
          <w:rFonts w:asciiTheme="minorHAnsi" w:hAnsiTheme="minorHAnsi"/>
        </w:rPr>
        <w:t xml:space="preserve">Als voorbeelden noemen zij dat </w:t>
      </w:r>
      <w:r w:rsidRPr="00066C06">
        <w:rPr>
          <w:rFonts w:asciiTheme="minorHAnsi" w:hAnsiTheme="minorHAnsi"/>
        </w:rPr>
        <w:t xml:space="preserve">zowel het consultatiebureau als het CJG koffie-uurtjes of bijeenkomsten </w:t>
      </w:r>
      <w:r w:rsidR="00066C06">
        <w:rPr>
          <w:rFonts w:asciiTheme="minorHAnsi" w:hAnsiTheme="minorHAnsi"/>
        </w:rPr>
        <w:t xml:space="preserve">organiseert </w:t>
      </w:r>
      <w:r w:rsidRPr="00066C06">
        <w:rPr>
          <w:rFonts w:asciiTheme="minorHAnsi" w:hAnsiTheme="minorHAnsi"/>
        </w:rPr>
        <w:t xml:space="preserve">voor moeders met kinderen van 0-4 jaar. </w:t>
      </w:r>
      <w:r w:rsidR="00066C06" w:rsidRPr="00066C06">
        <w:rPr>
          <w:rFonts w:asciiTheme="minorHAnsi" w:hAnsiTheme="minorHAnsi"/>
          <w:i/>
        </w:rPr>
        <w:t>“</w:t>
      </w:r>
      <w:r w:rsidRPr="00066C06">
        <w:rPr>
          <w:rFonts w:asciiTheme="minorHAnsi" w:hAnsiTheme="minorHAnsi"/>
          <w:i/>
        </w:rPr>
        <w:t>Dit kan vrouwen helpen nieuwe contacten op te doen terwijl ze tegelijkertijd meer vertrouwen krij</w:t>
      </w:r>
      <w:r w:rsidR="00066C06" w:rsidRPr="00066C06">
        <w:rPr>
          <w:rFonts w:asciiTheme="minorHAnsi" w:hAnsiTheme="minorHAnsi"/>
          <w:i/>
        </w:rPr>
        <w:t>gen op het gebied van opvoeding</w:t>
      </w:r>
      <w:r w:rsidR="00CC38FF">
        <w:rPr>
          <w:rFonts w:asciiTheme="minorHAnsi" w:hAnsiTheme="minorHAnsi"/>
          <w:i/>
        </w:rPr>
        <w:t xml:space="preserve">.” </w:t>
      </w:r>
      <w:r w:rsidRPr="00073922">
        <w:rPr>
          <w:rFonts w:asciiTheme="minorHAnsi" w:hAnsiTheme="minorHAnsi"/>
        </w:rPr>
        <w:t xml:space="preserve">Eén collega benoemt dat buren of buurtbewoners ook ondersteunend kunnen zijn voor de vrouw. Alle hulpverleners zijn het erover eens dat het netwerk in het nazorgtraject onderwerp van gesprek moet blijven. </w:t>
      </w:r>
      <w:r w:rsidRPr="00457876">
        <w:rPr>
          <w:rFonts w:asciiTheme="minorHAnsi" w:hAnsiTheme="minorHAnsi"/>
          <w:i/>
        </w:rPr>
        <w:t xml:space="preserve">“De doelgroep typeert zich ook doordat ze soms korte contacten hebben, de ene dag is iemand je beste vriendin, de andere dag spreek je diegene </w:t>
      </w:r>
      <w:r w:rsidRPr="00457876">
        <w:rPr>
          <w:rFonts w:asciiTheme="minorHAnsi" w:hAnsiTheme="minorHAnsi"/>
          <w:i/>
        </w:rPr>
        <w:lastRenderedPageBreak/>
        <w:t>nooit meer. Het is dan belangrijk te vragen hoe dit komt. Door patronen bespreekbaar te maken ziet de vrouw het effect van haar gedrag op haar sociale contacten.”</w:t>
      </w:r>
    </w:p>
    <w:p w:rsidR="00D31090" w:rsidRDefault="00DC7DE4" w:rsidP="00D31090">
      <w:pPr>
        <w:spacing w:line="240" w:lineRule="auto"/>
        <w:rPr>
          <w:rFonts w:asciiTheme="minorHAnsi" w:hAnsiTheme="minorHAnsi"/>
        </w:rPr>
      </w:pPr>
      <w:bookmarkStart w:id="99" w:name="_Toc529424849"/>
      <w:r w:rsidRPr="00690130">
        <w:rPr>
          <w:rStyle w:val="Kop4Char"/>
          <w:rFonts w:asciiTheme="minorHAnsi" w:hAnsiTheme="minorHAnsi"/>
        </w:rPr>
        <w:t xml:space="preserve">4.2.2.2 Respondentengroep </w:t>
      </w:r>
      <w:r w:rsidR="00066C06" w:rsidRPr="00690130">
        <w:rPr>
          <w:rStyle w:val="Kop4Char"/>
          <w:rFonts w:asciiTheme="minorHAnsi" w:hAnsiTheme="minorHAnsi"/>
        </w:rPr>
        <w:t>ex-</w:t>
      </w:r>
      <w:r w:rsidRPr="00690130">
        <w:rPr>
          <w:rStyle w:val="Kop4Char"/>
          <w:rFonts w:asciiTheme="minorHAnsi" w:hAnsiTheme="minorHAnsi"/>
        </w:rPr>
        <w:t>cliënten</w:t>
      </w:r>
      <w:bookmarkEnd w:id="99"/>
      <w:r w:rsidRPr="00061394">
        <w:rPr>
          <w:rStyle w:val="Kop4Char"/>
        </w:rPr>
        <w:t xml:space="preserve"> </w:t>
      </w:r>
      <w:r w:rsidR="0096681C" w:rsidRPr="00061394">
        <w:rPr>
          <w:rStyle w:val="Kop4Char"/>
        </w:rPr>
        <w:br/>
      </w:r>
      <w:r w:rsidR="00CC38FF">
        <w:rPr>
          <w:rFonts w:asciiTheme="minorHAnsi" w:hAnsiTheme="minorHAnsi"/>
        </w:rPr>
        <w:t>Alle vrouwen hebben een netwerk op afstand</w:t>
      </w:r>
      <w:r w:rsidR="0096681C" w:rsidRPr="0096681C">
        <w:rPr>
          <w:rFonts w:asciiTheme="minorHAnsi" w:hAnsiTheme="minorHAnsi"/>
        </w:rPr>
        <w:t>.</w:t>
      </w:r>
      <w:r w:rsidR="0011098B">
        <w:rPr>
          <w:rFonts w:asciiTheme="minorHAnsi" w:hAnsiTheme="minorHAnsi"/>
        </w:rPr>
        <w:t xml:space="preserve"> In de beginperiode in hun nieuwe woning (de eerste twee tot drie maanden) ervaarde</w:t>
      </w:r>
      <w:r w:rsidR="00235DB0">
        <w:rPr>
          <w:rFonts w:asciiTheme="minorHAnsi" w:hAnsiTheme="minorHAnsi"/>
        </w:rPr>
        <w:t>n</w:t>
      </w:r>
      <w:r w:rsidR="0011098B">
        <w:rPr>
          <w:rFonts w:asciiTheme="minorHAnsi" w:hAnsiTheme="minorHAnsi"/>
        </w:rPr>
        <w:t xml:space="preserve"> vijf van de zes vrouwen daardoor een eenzaam gevoel. Vier van de zes vrouwen hebben na deze periode zelf actie ondernomen om hun netwerk te versterken.</w:t>
      </w:r>
      <w:r w:rsidR="008B4B1C">
        <w:rPr>
          <w:rFonts w:asciiTheme="minorHAnsi" w:hAnsiTheme="minorHAnsi"/>
        </w:rPr>
        <w:t xml:space="preserve"> Dit hebben zij bijvoorbeeld gedaan door vrij</w:t>
      </w:r>
      <w:r w:rsidR="00AE1224">
        <w:rPr>
          <w:rFonts w:asciiTheme="minorHAnsi" w:hAnsiTheme="minorHAnsi"/>
        </w:rPr>
        <w:t xml:space="preserve">willigerswerk te gaan doen, of door </w:t>
      </w:r>
      <w:r w:rsidR="00F37AEB">
        <w:rPr>
          <w:rFonts w:asciiTheme="minorHAnsi" w:hAnsiTheme="minorHAnsi"/>
        </w:rPr>
        <w:t xml:space="preserve">contact </w:t>
      </w:r>
      <w:r w:rsidR="00AE1224">
        <w:rPr>
          <w:rFonts w:asciiTheme="minorHAnsi" w:hAnsiTheme="minorHAnsi"/>
        </w:rPr>
        <w:t>te zoeken</w:t>
      </w:r>
      <w:r w:rsidR="00F37AEB">
        <w:rPr>
          <w:rFonts w:asciiTheme="minorHAnsi" w:hAnsiTheme="minorHAnsi"/>
        </w:rPr>
        <w:t xml:space="preserve"> met een oude schoolvriendin. </w:t>
      </w:r>
      <w:r w:rsidR="0011098B">
        <w:rPr>
          <w:rFonts w:asciiTheme="minorHAnsi" w:hAnsiTheme="minorHAnsi"/>
        </w:rPr>
        <w:t>Drie van deze vier vrouwen zegt dat zij dit konden door de gesprekken die zij hadden gehad bij Safegroup</w:t>
      </w:r>
      <w:r w:rsidR="00784B04">
        <w:rPr>
          <w:rFonts w:asciiTheme="minorHAnsi" w:hAnsiTheme="minorHAnsi"/>
        </w:rPr>
        <w:t xml:space="preserve"> over het voorkomen van een (sociaal) isolement</w:t>
      </w:r>
      <w:r w:rsidR="0011098B">
        <w:rPr>
          <w:rFonts w:asciiTheme="minorHAnsi" w:hAnsiTheme="minorHAnsi"/>
        </w:rPr>
        <w:t xml:space="preserve">. </w:t>
      </w:r>
      <w:r w:rsidR="0096681C" w:rsidRPr="0096681C">
        <w:rPr>
          <w:rFonts w:asciiTheme="minorHAnsi" w:hAnsiTheme="minorHAnsi"/>
        </w:rPr>
        <w:t>Twee van de zes vrouwen ervaren veel steun van familie die verder weg woont. Drie van de zes vrouwen geven aan één of twee belangrijke personen te hebben waar zij op terug kunnen vallen. Eén vrouw geeft aan helemaal geen netwerk te hebben en zich heel eenzaam te voelen. Alle vrouwen zouden graag meer contacten i</w:t>
      </w:r>
      <w:r w:rsidR="00E10919">
        <w:rPr>
          <w:rFonts w:asciiTheme="minorHAnsi" w:hAnsiTheme="minorHAnsi"/>
        </w:rPr>
        <w:t>n de buurt hebben. Vier vrouwen</w:t>
      </w:r>
      <w:r w:rsidR="0096681C" w:rsidRPr="0096681C">
        <w:rPr>
          <w:rFonts w:asciiTheme="minorHAnsi" w:hAnsiTheme="minorHAnsi"/>
        </w:rPr>
        <w:t xml:space="preserve"> hadden meer hulp gewild bij het ontwikkelen van hun netwerk. </w:t>
      </w:r>
      <w:r w:rsidR="0096681C" w:rsidRPr="0096681C">
        <w:rPr>
          <w:rFonts w:asciiTheme="minorHAnsi" w:hAnsiTheme="minorHAnsi"/>
          <w:i/>
        </w:rPr>
        <w:t>“De muren komen op je af als je op een gegeven</w:t>
      </w:r>
      <w:r w:rsidR="00CC38FF">
        <w:rPr>
          <w:rFonts w:asciiTheme="minorHAnsi" w:hAnsiTheme="minorHAnsi"/>
          <w:i/>
        </w:rPr>
        <w:t xml:space="preserve"> moment dagen alleen thuis zit.”</w:t>
      </w:r>
      <w:r w:rsidR="00CE01E3">
        <w:rPr>
          <w:rFonts w:asciiTheme="minorHAnsi" w:hAnsiTheme="minorHAnsi"/>
          <w:i/>
        </w:rPr>
        <w:t xml:space="preserve"> </w:t>
      </w:r>
      <w:r w:rsidR="0096681C" w:rsidRPr="0096681C">
        <w:rPr>
          <w:rFonts w:asciiTheme="minorHAnsi" w:hAnsiTheme="minorHAnsi"/>
        </w:rPr>
        <w:t>Alle vrouwen benoemen dat zij zich z</w:t>
      </w:r>
      <w:r w:rsidR="00951A97">
        <w:rPr>
          <w:rFonts w:asciiTheme="minorHAnsi" w:hAnsiTheme="minorHAnsi"/>
        </w:rPr>
        <w:t xml:space="preserve">onder </w:t>
      </w:r>
      <w:r w:rsidR="0096681C" w:rsidRPr="0096681C">
        <w:rPr>
          <w:rFonts w:asciiTheme="minorHAnsi" w:hAnsiTheme="minorHAnsi"/>
        </w:rPr>
        <w:t>hulp van h</w:t>
      </w:r>
      <w:r w:rsidR="00951A97">
        <w:rPr>
          <w:rFonts w:asciiTheme="minorHAnsi" w:hAnsiTheme="minorHAnsi"/>
        </w:rPr>
        <w:t xml:space="preserve">et netwerk niet zover </w:t>
      </w:r>
      <w:r w:rsidR="00CE01E3">
        <w:rPr>
          <w:rFonts w:asciiTheme="minorHAnsi" w:hAnsiTheme="minorHAnsi"/>
        </w:rPr>
        <w:t xml:space="preserve">hadden </w:t>
      </w:r>
      <w:r w:rsidR="00951A97">
        <w:rPr>
          <w:rFonts w:asciiTheme="minorHAnsi" w:hAnsiTheme="minorHAnsi"/>
        </w:rPr>
        <w:t>ontwikkeld</w:t>
      </w:r>
      <w:r w:rsidR="0096681C" w:rsidRPr="0096681C">
        <w:rPr>
          <w:rFonts w:asciiTheme="minorHAnsi" w:hAnsiTheme="minorHAnsi"/>
        </w:rPr>
        <w:t xml:space="preserve"> als nu. </w:t>
      </w:r>
    </w:p>
    <w:p w:rsidR="00D31090" w:rsidRDefault="00D31090" w:rsidP="00D31090">
      <w:pPr>
        <w:pStyle w:val="Kop2"/>
      </w:pPr>
      <w:bookmarkStart w:id="100" w:name="_Toc529424850"/>
      <w:r>
        <w:t>4.3 Begeleiding vrouwenopvang</w:t>
      </w:r>
      <w:bookmarkEnd w:id="100"/>
      <w:r>
        <w:t xml:space="preserve"> </w:t>
      </w:r>
    </w:p>
    <w:p w:rsidR="00D31090" w:rsidRPr="00D31090" w:rsidRDefault="00AE1224" w:rsidP="00690130">
      <w:pPr>
        <w:pStyle w:val="Kop3"/>
      </w:pPr>
      <w:bookmarkStart w:id="101" w:name="_Toc529424851"/>
      <w:r>
        <w:br/>
      </w:r>
      <w:r w:rsidR="00D31090">
        <w:t>4</w:t>
      </w:r>
      <w:r w:rsidR="00DC7DE4">
        <w:t>.3.1 Krachtwerk</w:t>
      </w:r>
      <w:bookmarkEnd w:id="101"/>
      <w:r w:rsidR="00DC7DE4">
        <w:t xml:space="preserve"> </w:t>
      </w:r>
    </w:p>
    <w:p w:rsidR="0096681C" w:rsidRDefault="0096681C" w:rsidP="00DC7DE4">
      <w:pPr>
        <w:pStyle w:val="Kop4"/>
      </w:pPr>
    </w:p>
    <w:p w:rsidR="00003D46" w:rsidRPr="00003D46" w:rsidRDefault="00DC7DE4" w:rsidP="00003D46">
      <w:pPr>
        <w:spacing w:line="240" w:lineRule="auto"/>
        <w:rPr>
          <w:rFonts w:asciiTheme="minorHAnsi" w:hAnsiTheme="minorHAnsi"/>
        </w:rPr>
      </w:pPr>
      <w:bookmarkStart w:id="102" w:name="_Toc529424852"/>
      <w:r w:rsidRPr="00690130">
        <w:rPr>
          <w:rStyle w:val="Kop4Char"/>
          <w:rFonts w:asciiTheme="minorHAnsi" w:hAnsiTheme="minorHAnsi"/>
        </w:rPr>
        <w:t>4.3.1.1 Respondentengroep hulpverleners</w:t>
      </w:r>
      <w:bookmarkEnd w:id="102"/>
      <w:r w:rsidRPr="00690130">
        <w:rPr>
          <w:rFonts w:asciiTheme="minorHAnsi" w:hAnsiTheme="minorHAnsi"/>
        </w:rPr>
        <w:t xml:space="preserve"> </w:t>
      </w:r>
      <w:r w:rsidR="0096681C" w:rsidRPr="00690130">
        <w:rPr>
          <w:rFonts w:asciiTheme="minorHAnsi" w:hAnsiTheme="minorHAnsi"/>
        </w:rPr>
        <w:br/>
      </w:r>
      <w:r w:rsidR="00003D46" w:rsidRPr="00003D46">
        <w:rPr>
          <w:rFonts w:asciiTheme="minorHAnsi" w:hAnsiTheme="minorHAnsi"/>
        </w:rPr>
        <w:t xml:space="preserve">Vier van de zes hulpverleners geven toe dat zij in de begeleiding niet specifiek </w:t>
      </w:r>
      <w:r w:rsidR="00CE01E3">
        <w:rPr>
          <w:rFonts w:asciiTheme="minorHAnsi" w:hAnsiTheme="minorHAnsi"/>
        </w:rPr>
        <w:t>gebruik maken van de methodiek K</w:t>
      </w:r>
      <w:r w:rsidR="00003D46" w:rsidRPr="00003D46">
        <w:rPr>
          <w:rFonts w:asciiTheme="minorHAnsi" w:hAnsiTheme="minorHAnsi"/>
        </w:rPr>
        <w:t xml:space="preserve">rachtwerk of </w:t>
      </w:r>
      <w:r w:rsidR="00CE01E3">
        <w:rPr>
          <w:rFonts w:asciiTheme="minorHAnsi" w:hAnsiTheme="minorHAnsi"/>
        </w:rPr>
        <w:t>S</w:t>
      </w:r>
      <w:r w:rsidR="00003D46" w:rsidRPr="00003D46">
        <w:rPr>
          <w:rFonts w:asciiTheme="minorHAnsi" w:hAnsiTheme="minorHAnsi"/>
        </w:rPr>
        <w:t>ysteemgericht werken</w:t>
      </w:r>
      <w:r w:rsidR="00003D46" w:rsidRPr="00003D46">
        <w:rPr>
          <w:rFonts w:asciiTheme="minorHAnsi" w:hAnsiTheme="minorHAnsi"/>
          <w:i/>
        </w:rPr>
        <w:t>. “Wij werken niet altijd actief met deze methodiek (</w:t>
      </w:r>
      <w:r w:rsidR="00CE01E3">
        <w:rPr>
          <w:rFonts w:asciiTheme="minorHAnsi" w:hAnsiTheme="minorHAnsi"/>
          <w:i/>
        </w:rPr>
        <w:t>K</w:t>
      </w:r>
      <w:r w:rsidR="00003D46" w:rsidRPr="00003D46">
        <w:rPr>
          <w:rFonts w:asciiTheme="minorHAnsi" w:hAnsiTheme="minorHAnsi"/>
          <w:i/>
        </w:rPr>
        <w:t>rachtwerk). Ik denk dat wij wel allemaal werken met de inste</w:t>
      </w:r>
      <w:r w:rsidR="00235DB0">
        <w:rPr>
          <w:rFonts w:asciiTheme="minorHAnsi" w:hAnsiTheme="minorHAnsi"/>
          <w:i/>
        </w:rPr>
        <w:t>ek: bekrachtigen wat goed gaat.”</w:t>
      </w:r>
      <w:r w:rsidR="00412638">
        <w:rPr>
          <w:rFonts w:asciiTheme="minorHAnsi" w:hAnsiTheme="minorHAnsi"/>
          <w:i/>
        </w:rPr>
        <w:t xml:space="preserve"> </w:t>
      </w:r>
      <w:r w:rsidR="00101CB9">
        <w:rPr>
          <w:rFonts w:asciiTheme="minorHAnsi" w:hAnsiTheme="minorHAnsi"/>
        </w:rPr>
        <w:t>Alle hulpverleners geven</w:t>
      </w:r>
      <w:r w:rsidR="00003D46" w:rsidRPr="00003D46">
        <w:rPr>
          <w:rFonts w:asciiTheme="minorHAnsi" w:hAnsiTheme="minorHAnsi"/>
        </w:rPr>
        <w:t xml:space="preserve"> ook</w:t>
      </w:r>
      <w:r w:rsidR="00101CB9">
        <w:rPr>
          <w:rFonts w:asciiTheme="minorHAnsi" w:hAnsiTheme="minorHAnsi"/>
        </w:rPr>
        <w:t xml:space="preserve"> aan</w:t>
      </w:r>
      <w:r w:rsidR="00003D46" w:rsidRPr="00003D46">
        <w:rPr>
          <w:rFonts w:asciiTheme="minorHAnsi" w:hAnsiTheme="minorHAnsi"/>
        </w:rPr>
        <w:t xml:space="preserve"> dat zij proberen om te </w:t>
      </w:r>
      <w:r w:rsidR="00101CB9">
        <w:rPr>
          <w:rFonts w:asciiTheme="minorHAnsi" w:hAnsiTheme="minorHAnsi"/>
        </w:rPr>
        <w:t>blijven benoemen</w:t>
      </w:r>
      <w:r w:rsidR="00235DB0">
        <w:rPr>
          <w:rFonts w:asciiTheme="minorHAnsi" w:hAnsiTheme="minorHAnsi"/>
        </w:rPr>
        <w:t xml:space="preserve"> wat </w:t>
      </w:r>
      <w:r w:rsidR="00003D46" w:rsidRPr="00003D46">
        <w:rPr>
          <w:rFonts w:asciiTheme="minorHAnsi" w:hAnsiTheme="minorHAnsi"/>
        </w:rPr>
        <w:t>goed gaat. Twee van de zes hulpverleners geve</w:t>
      </w:r>
      <w:r w:rsidR="00CE01E3">
        <w:rPr>
          <w:rFonts w:asciiTheme="minorHAnsi" w:hAnsiTheme="minorHAnsi"/>
        </w:rPr>
        <w:t>n aan actief te werken met K</w:t>
      </w:r>
      <w:r w:rsidR="00003D46" w:rsidRPr="00003D46">
        <w:rPr>
          <w:rFonts w:asciiTheme="minorHAnsi" w:hAnsiTheme="minorHAnsi"/>
        </w:rPr>
        <w:t>racht</w:t>
      </w:r>
      <w:r w:rsidR="00CE01E3">
        <w:rPr>
          <w:rFonts w:asciiTheme="minorHAnsi" w:hAnsiTheme="minorHAnsi"/>
        </w:rPr>
        <w:t xml:space="preserve">werk. Drie van de zes hulpverleners </w:t>
      </w:r>
      <w:r w:rsidR="00003D46" w:rsidRPr="00003D46">
        <w:rPr>
          <w:rFonts w:asciiTheme="minorHAnsi" w:hAnsiTheme="minorHAnsi"/>
        </w:rPr>
        <w:t>noemen ook specifiek rekening te houden met het gezinssysteem. Dit proberen zij te doen door patronen bij de cliënt te benoemen om ze daarna te</w:t>
      </w:r>
      <w:r w:rsidR="00101CB9">
        <w:rPr>
          <w:rFonts w:asciiTheme="minorHAnsi" w:hAnsiTheme="minorHAnsi"/>
        </w:rPr>
        <w:t xml:space="preserve"> kunnen</w:t>
      </w:r>
      <w:r w:rsidR="00003D46" w:rsidRPr="00003D46">
        <w:rPr>
          <w:rFonts w:asciiTheme="minorHAnsi" w:hAnsiTheme="minorHAnsi"/>
        </w:rPr>
        <w:t xml:space="preserve"> doorbreken samen met de cliënt.</w:t>
      </w:r>
    </w:p>
    <w:p w:rsidR="00003D46" w:rsidRPr="00003D46" w:rsidRDefault="00003D46" w:rsidP="00101CB9">
      <w:pPr>
        <w:spacing w:after="160" w:line="240" w:lineRule="auto"/>
        <w:rPr>
          <w:rFonts w:asciiTheme="minorHAnsi" w:hAnsiTheme="minorHAnsi"/>
        </w:rPr>
      </w:pPr>
      <w:r w:rsidRPr="00003D46">
        <w:rPr>
          <w:rFonts w:asciiTheme="minorHAnsi" w:hAnsiTheme="minorHAnsi"/>
        </w:rPr>
        <w:t xml:space="preserve">In de nazorg </w:t>
      </w:r>
      <w:r w:rsidR="00CE01E3">
        <w:rPr>
          <w:rFonts w:asciiTheme="minorHAnsi" w:hAnsiTheme="minorHAnsi"/>
        </w:rPr>
        <w:t>vinden vier van de zes hulpverleners</w:t>
      </w:r>
      <w:r w:rsidRPr="00003D46">
        <w:rPr>
          <w:rFonts w:asciiTheme="minorHAnsi" w:hAnsiTheme="minorHAnsi"/>
        </w:rPr>
        <w:t xml:space="preserve"> dat het gebruik van een methode gecombineerd moet worden met het inspelen op de behoefte van de cliënt. </w:t>
      </w:r>
      <w:r w:rsidRPr="00003D46">
        <w:rPr>
          <w:rFonts w:asciiTheme="minorHAnsi" w:hAnsiTheme="minorHAnsi"/>
          <w:i/>
        </w:rPr>
        <w:t>“Ik denk dat het altijd goed is om te observ</w:t>
      </w:r>
      <w:r w:rsidR="00101CB9">
        <w:rPr>
          <w:rFonts w:asciiTheme="minorHAnsi" w:hAnsiTheme="minorHAnsi"/>
          <w:i/>
        </w:rPr>
        <w:t xml:space="preserve">eren hoe een vrouw erbij zit om </w:t>
      </w:r>
      <w:r w:rsidRPr="00003D46">
        <w:rPr>
          <w:rFonts w:asciiTheme="minorHAnsi" w:hAnsiTheme="minorHAnsi"/>
          <w:i/>
        </w:rPr>
        <w:t xml:space="preserve">daar </w:t>
      </w:r>
      <w:r w:rsidR="00101CB9">
        <w:rPr>
          <w:rFonts w:asciiTheme="minorHAnsi" w:hAnsiTheme="minorHAnsi"/>
          <w:i/>
        </w:rPr>
        <w:t xml:space="preserve">later </w:t>
      </w:r>
      <w:r w:rsidRPr="00003D46">
        <w:rPr>
          <w:rFonts w:asciiTheme="minorHAnsi" w:hAnsiTheme="minorHAnsi"/>
          <w:i/>
        </w:rPr>
        <w:t xml:space="preserve">op in te </w:t>
      </w:r>
      <w:r w:rsidR="00101CB9">
        <w:rPr>
          <w:rFonts w:asciiTheme="minorHAnsi" w:hAnsiTheme="minorHAnsi"/>
          <w:i/>
        </w:rPr>
        <w:t xml:space="preserve">kunnen </w:t>
      </w:r>
      <w:r w:rsidR="00CE01E3">
        <w:rPr>
          <w:rFonts w:asciiTheme="minorHAnsi" w:hAnsiTheme="minorHAnsi"/>
          <w:i/>
        </w:rPr>
        <w:t xml:space="preserve">spelen.” </w:t>
      </w:r>
      <w:r w:rsidR="00CE01E3">
        <w:rPr>
          <w:rFonts w:asciiTheme="minorHAnsi" w:hAnsiTheme="minorHAnsi"/>
        </w:rPr>
        <w:t xml:space="preserve">Twee van de zes hulpverleners </w:t>
      </w:r>
      <w:r w:rsidRPr="00003D46">
        <w:rPr>
          <w:rFonts w:asciiTheme="minorHAnsi" w:hAnsiTheme="minorHAnsi"/>
        </w:rPr>
        <w:t>denken dat het</w:t>
      </w:r>
      <w:r w:rsidR="00235DB0">
        <w:rPr>
          <w:rFonts w:asciiTheme="minorHAnsi" w:hAnsiTheme="minorHAnsi"/>
        </w:rPr>
        <w:t xml:space="preserve"> belangrijk is om de methodiek K</w:t>
      </w:r>
      <w:r w:rsidRPr="00003D46">
        <w:rPr>
          <w:rFonts w:asciiTheme="minorHAnsi" w:hAnsiTheme="minorHAnsi"/>
        </w:rPr>
        <w:t>rachtwerk specifiek in te zetten in het nazorgtraject</w:t>
      </w:r>
      <w:r w:rsidRPr="00003D46">
        <w:rPr>
          <w:rFonts w:asciiTheme="minorHAnsi" w:hAnsiTheme="minorHAnsi"/>
          <w:i/>
        </w:rPr>
        <w:t>. “Het moet natuurlijk geen koffie-uurtje worden, ik denk juist door de leefgebieden aan te houden dat je meer helder krijgt ho</w:t>
      </w:r>
      <w:r w:rsidR="00412638">
        <w:rPr>
          <w:rFonts w:asciiTheme="minorHAnsi" w:hAnsiTheme="minorHAnsi"/>
          <w:i/>
        </w:rPr>
        <w:t xml:space="preserve">e het nu echt gaat met de </w:t>
      </w:r>
      <w:r w:rsidR="006F1A0A">
        <w:rPr>
          <w:rFonts w:asciiTheme="minorHAnsi" w:hAnsiTheme="minorHAnsi"/>
          <w:i/>
        </w:rPr>
        <w:t xml:space="preserve">vrouw.” </w:t>
      </w:r>
      <w:r w:rsidR="00CE01E3">
        <w:rPr>
          <w:rFonts w:asciiTheme="minorHAnsi" w:hAnsiTheme="minorHAnsi"/>
        </w:rPr>
        <w:t>Drie van de zes hulpverleners</w:t>
      </w:r>
      <w:r w:rsidRPr="00003D46">
        <w:rPr>
          <w:rFonts w:asciiTheme="minorHAnsi" w:hAnsiTheme="minorHAnsi"/>
        </w:rPr>
        <w:t xml:space="preserve"> denken dat het goed is om een aantal evaluatiegesprekken te houden in het nazorgtraject. In deze gesprekken moet dan doorgevraagd worden op hoe het gaat met de vrouw. Het moet volgens deze hulpverleners dan ook helder worden wat zij precies nodig heeft. </w:t>
      </w:r>
    </w:p>
    <w:p w:rsidR="00DC7DE4" w:rsidRDefault="00003D46" w:rsidP="00690130">
      <w:pPr>
        <w:pStyle w:val="Kop3"/>
      </w:pPr>
      <w:bookmarkStart w:id="103" w:name="_Toc529424853"/>
      <w:r>
        <w:t>4.3.2</w:t>
      </w:r>
      <w:r w:rsidR="00DC7DE4">
        <w:t xml:space="preserve"> Sterke kanten (krachten)</w:t>
      </w:r>
      <w:bookmarkEnd w:id="103"/>
    </w:p>
    <w:p w:rsidR="00003D46" w:rsidRDefault="00003D46" w:rsidP="00DF0E9C">
      <w:pPr>
        <w:pStyle w:val="Kop4"/>
      </w:pPr>
    </w:p>
    <w:p w:rsidR="00DC7DE4" w:rsidRDefault="00DC7DE4" w:rsidP="00003D46">
      <w:pPr>
        <w:pStyle w:val="Kop4"/>
      </w:pPr>
      <w:bookmarkStart w:id="104" w:name="_Toc529424854"/>
      <w:r>
        <w:t>4.3.</w:t>
      </w:r>
      <w:r w:rsidR="00003D46">
        <w:t>2</w:t>
      </w:r>
      <w:r>
        <w:t xml:space="preserve">.1 Respondentengroep </w:t>
      </w:r>
      <w:r w:rsidR="00BD37DB">
        <w:t>ex-</w:t>
      </w:r>
      <w:r>
        <w:t>cliënten</w:t>
      </w:r>
      <w:bookmarkEnd w:id="104"/>
    </w:p>
    <w:p w:rsidR="00003D46" w:rsidRPr="00101CB9" w:rsidRDefault="00003D46" w:rsidP="00476901">
      <w:pPr>
        <w:spacing w:after="160" w:line="240" w:lineRule="auto"/>
        <w:rPr>
          <w:rFonts w:asciiTheme="minorHAnsi" w:hAnsiTheme="minorHAnsi"/>
          <w:i/>
        </w:rPr>
      </w:pPr>
      <w:r w:rsidRPr="00003D46">
        <w:rPr>
          <w:rFonts w:asciiTheme="minorHAnsi" w:hAnsiTheme="minorHAnsi"/>
        </w:rPr>
        <w:t xml:space="preserve">Vier van de zes vrouwen geven aan dat ze sterker uit Safegroup zijn gekomen dan dat ze erin gingen. Twee van de zes vrouwen vinden dat ze te weinig geleerd </w:t>
      </w:r>
      <w:r w:rsidR="00D466BC">
        <w:rPr>
          <w:rFonts w:asciiTheme="minorHAnsi" w:hAnsiTheme="minorHAnsi"/>
        </w:rPr>
        <w:t xml:space="preserve">over zichzelf </w:t>
      </w:r>
      <w:r w:rsidRPr="00003D46">
        <w:rPr>
          <w:rFonts w:asciiTheme="minorHAnsi" w:hAnsiTheme="minorHAnsi"/>
        </w:rPr>
        <w:t>hebben bij Safegroup.</w:t>
      </w:r>
      <w:r w:rsidR="000D5A68">
        <w:rPr>
          <w:rFonts w:asciiTheme="minorHAnsi" w:hAnsiTheme="minorHAnsi"/>
        </w:rPr>
        <w:t xml:space="preserve"> Beide vrouwen vinden dat de begeleiding zich meer bezig had moeten houden met de toekomst.</w:t>
      </w:r>
      <w:r w:rsidRPr="00003D46">
        <w:rPr>
          <w:rFonts w:asciiTheme="minorHAnsi" w:hAnsiTheme="minorHAnsi"/>
        </w:rPr>
        <w:t xml:space="preserve"> </w:t>
      </w:r>
      <w:r w:rsidRPr="00101CB9">
        <w:rPr>
          <w:rFonts w:asciiTheme="minorHAnsi" w:hAnsiTheme="minorHAnsi"/>
          <w:i/>
        </w:rPr>
        <w:t>“In onze gesprekken ging het eigenlijk negen van de tien keer over mijn ex-partner. Ja, dat was ook logisch want hij was dreigend aanwezig op dat moment, maar we hebben het weinig gehad over mij</w:t>
      </w:r>
      <w:r w:rsidR="00D466BC">
        <w:rPr>
          <w:rFonts w:asciiTheme="minorHAnsi" w:hAnsiTheme="minorHAnsi"/>
          <w:i/>
        </w:rPr>
        <w:t>n toekomstplannen bijvoorbeeld.”</w:t>
      </w:r>
      <w:r w:rsidR="00FF3AA5">
        <w:rPr>
          <w:rFonts w:asciiTheme="minorHAnsi" w:hAnsiTheme="minorHAnsi"/>
        </w:rPr>
        <w:t xml:space="preserve"> De andere vier</w:t>
      </w:r>
      <w:r w:rsidRPr="00003D46">
        <w:rPr>
          <w:rFonts w:asciiTheme="minorHAnsi" w:hAnsiTheme="minorHAnsi"/>
        </w:rPr>
        <w:t xml:space="preserve"> vrouwen noemen dat ze pas na ongeveer drie </w:t>
      </w:r>
      <w:r w:rsidRPr="00003D46">
        <w:rPr>
          <w:rFonts w:asciiTheme="minorHAnsi" w:hAnsiTheme="minorHAnsi"/>
        </w:rPr>
        <w:lastRenderedPageBreak/>
        <w:t xml:space="preserve">maanden in hun eigen woning ruimte in hun hoofd hebben gekregen om te werken aan de toekomst. Drie van de zes vrouwen zeggen geleerd te hebben om meer voor zichzelf op te komen door de hulp van Safegroup. Alledrie de vrouwen zeggen dit </w:t>
      </w:r>
      <w:r w:rsidR="00D466BC">
        <w:rPr>
          <w:rFonts w:asciiTheme="minorHAnsi" w:hAnsiTheme="minorHAnsi"/>
        </w:rPr>
        <w:t>ook te kunnen inzetten in hun huidige</w:t>
      </w:r>
      <w:r w:rsidRPr="00003D46">
        <w:rPr>
          <w:rFonts w:asciiTheme="minorHAnsi" w:hAnsiTheme="minorHAnsi"/>
        </w:rPr>
        <w:t xml:space="preserve"> dagelijks leven. Drie van de zes vrouwen geven aan dat ze positiever naar situaties kunnen kijken door de gesprekken die zij gevoerd hebben bij Safegroup. Vier van de zes vrouwen geven aan dat ze nu veel meer zelfstandig kunnen regelen en dat dit hun een sterker gevoel geeft. </w:t>
      </w:r>
      <w:r w:rsidRPr="00101CB9">
        <w:rPr>
          <w:rFonts w:asciiTheme="minorHAnsi" w:hAnsiTheme="minorHAnsi"/>
          <w:i/>
        </w:rPr>
        <w:t xml:space="preserve">“Ik kon niks zelf toen ik nog bij mijn partner was </w:t>
      </w:r>
      <w:r w:rsidR="00101CB9">
        <w:rPr>
          <w:rFonts w:asciiTheme="minorHAnsi" w:hAnsiTheme="minorHAnsi"/>
          <w:i/>
        </w:rPr>
        <w:t xml:space="preserve">omdat hij alles van mij overnam, </w:t>
      </w:r>
      <w:r w:rsidRPr="00101CB9">
        <w:rPr>
          <w:rFonts w:asciiTheme="minorHAnsi" w:hAnsiTheme="minorHAnsi"/>
          <w:i/>
        </w:rPr>
        <w:t>en nu leer i</w:t>
      </w:r>
      <w:r w:rsidR="00D466BC">
        <w:rPr>
          <w:rFonts w:asciiTheme="minorHAnsi" w:hAnsiTheme="minorHAnsi"/>
          <w:i/>
        </w:rPr>
        <w:t>k dat ik meer kon dan ik dacht.”</w:t>
      </w:r>
    </w:p>
    <w:p w:rsidR="00DF0E9C" w:rsidRDefault="00DF0E9C" w:rsidP="00DF0E9C">
      <w:pPr>
        <w:pStyle w:val="Kop2"/>
        <w:rPr>
          <w:rStyle w:val="Kop3Char"/>
          <w:color w:val="5B9BD5" w:themeColor="accent1"/>
          <w:sz w:val="26"/>
          <w:szCs w:val="26"/>
        </w:rPr>
      </w:pPr>
      <w:bookmarkStart w:id="105" w:name="_Toc529424855"/>
      <w:r w:rsidRPr="00DF0E9C">
        <w:rPr>
          <w:rStyle w:val="Kop3Char"/>
          <w:color w:val="5B9BD5" w:themeColor="accent1"/>
          <w:sz w:val="26"/>
          <w:szCs w:val="26"/>
        </w:rPr>
        <w:t>4.4</w:t>
      </w:r>
      <w:r w:rsidR="00153D3F" w:rsidRPr="00DF0E9C">
        <w:rPr>
          <w:rStyle w:val="Kop3Char"/>
          <w:color w:val="5B9BD5" w:themeColor="accent1"/>
          <w:sz w:val="26"/>
          <w:szCs w:val="26"/>
        </w:rPr>
        <w:t xml:space="preserve"> Terugval</w:t>
      </w:r>
      <w:bookmarkEnd w:id="105"/>
      <w:r w:rsidR="00153D3F" w:rsidRPr="00DF0E9C">
        <w:rPr>
          <w:rStyle w:val="Kop3Char"/>
          <w:color w:val="5B9BD5" w:themeColor="accent1"/>
          <w:sz w:val="26"/>
          <w:szCs w:val="26"/>
        </w:rPr>
        <w:t xml:space="preserve"> </w:t>
      </w:r>
    </w:p>
    <w:p w:rsidR="004E68FA" w:rsidRDefault="004E68FA" w:rsidP="00690130">
      <w:pPr>
        <w:pStyle w:val="Kop3"/>
      </w:pPr>
    </w:p>
    <w:p w:rsidR="00DF0E9C" w:rsidRDefault="00DF0E9C" w:rsidP="00690130">
      <w:pPr>
        <w:pStyle w:val="Kop3"/>
      </w:pPr>
      <w:bookmarkStart w:id="106" w:name="_Toc529424856"/>
      <w:r>
        <w:t>4.4.1 Oude patronen</w:t>
      </w:r>
      <w:bookmarkEnd w:id="106"/>
      <w:r>
        <w:t xml:space="preserve"> </w:t>
      </w:r>
    </w:p>
    <w:p w:rsidR="00A063E3" w:rsidRDefault="00A063E3" w:rsidP="00DF0E9C">
      <w:pPr>
        <w:pStyle w:val="Kop4"/>
      </w:pPr>
    </w:p>
    <w:p w:rsidR="00DF0E9C" w:rsidRDefault="00DF0E9C" w:rsidP="00DF0E9C">
      <w:pPr>
        <w:pStyle w:val="Kop4"/>
      </w:pPr>
      <w:bookmarkStart w:id="107" w:name="_Toc529424857"/>
      <w:r>
        <w:t>4.4.1.1 Respondentengroep hulpverleners</w:t>
      </w:r>
      <w:bookmarkEnd w:id="107"/>
      <w:r>
        <w:t xml:space="preserve"> </w:t>
      </w:r>
    </w:p>
    <w:p w:rsidR="00CD41B9" w:rsidRPr="00A063E3" w:rsidRDefault="00A063E3" w:rsidP="00A063E3">
      <w:pPr>
        <w:spacing w:line="240" w:lineRule="auto"/>
        <w:rPr>
          <w:rFonts w:asciiTheme="minorHAnsi" w:hAnsiTheme="minorHAnsi"/>
        </w:rPr>
      </w:pPr>
      <w:r w:rsidRPr="00A063E3">
        <w:rPr>
          <w:rFonts w:asciiTheme="minorHAnsi" w:hAnsiTheme="minorHAnsi"/>
        </w:rPr>
        <w:t xml:space="preserve">Alle hulpverleners benoemen dat de terugval in oude patronen op dit moment vrij groot is. </w:t>
      </w:r>
      <w:r w:rsidR="00920BBB">
        <w:rPr>
          <w:rFonts w:asciiTheme="minorHAnsi" w:hAnsiTheme="minorHAnsi"/>
        </w:rPr>
        <w:t xml:space="preserve">Dit zien zij vooral terug in her-meldingen, echter zijn hier </w:t>
      </w:r>
      <w:r w:rsidR="00920BBB" w:rsidRPr="00B9354F">
        <w:rPr>
          <w:rFonts w:asciiTheme="minorHAnsi" w:hAnsiTheme="minorHAnsi"/>
        </w:rPr>
        <w:t xml:space="preserve">geen cijfermatige gegevens over. </w:t>
      </w:r>
      <w:r w:rsidR="00CE01E3" w:rsidRPr="00B9354F">
        <w:rPr>
          <w:rFonts w:asciiTheme="minorHAnsi" w:hAnsiTheme="minorHAnsi"/>
        </w:rPr>
        <w:t>Vier van de zes hulpverleners</w:t>
      </w:r>
      <w:r w:rsidRPr="00B9354F">
        <w:rPr>
          <w:rFonts w:asciiTheme="minorHAnsi" w:hAnsiTheme="minorHAnsi"/>
        </w:rPr>
        <w:t xml:space="preserve"> geven wel aan dat het afhankelijk is van de vrouw en de</w:t>
      </w:r>
      <w:r w:rsidRPr="00A063E3">
        <w:rPr>
          <w:rFonts w:asciiTheme="minorHAnsi" w:hAnsiTheme="minorHAnsi"/>
        </w:rPr>
        <w:t xml:space="preserve"> situatie. </w:t>
      </w:r>
      <w:r w:rsidRPr="00A063E3">
        <w:rPr>
          <w:rFonts w:asciiTheme="minorHAnsi" w:hAnsiTheme="minorHAnsi"/>
          <w:i/>
        </w:rPr>
        <w:t>“Het is irreëel om te</w:t>
      </w:r>
      <w:r w:rsidR="00F54030">
        <w:rPr>
          <w:rFonts w:asciiTheme="minorHAnsi" w:hAnsiTheme="minorHAnsi"/>
          <w:i/>
        </w:rPr>
        <w:t xml:space="preserve"> verwachten dat wij in een half</w:t>
      </w:r>
      <w:r w:rsidRPr="00A063E3">
        <w:rPr>
          <w:rFonts w:asciiTheme="minorHAnsi" w:hAnsiTheme="minorHAnsi"/>
          <w:i/>
        </w:rPr>
        <w:t>jaar tijd de patronen en het gedrag van een vrouw kunnen veranderen. Sommige vrouwen zijn al vanaf jongs af aan gewend om te leven in onveilighe</w:t>
      </w:r>
      <w:r w:rsidR="00F54030">
        <w:rPr>
          <w:rFonts w:asciiTheme="minorHAnsi" w:hAnsiTheme="minorHAnsi"/>
          <w:i/>
        </w:rPr>
        <w:t>id en blijven dit ook opzoeken.”</w:t>
      </w:r>
      <w:r w:rsidRPr="00A063E3">
        <w:rPr>
          <w:rFonts w:asciiTheme="minorHAnsi" w:hAnsiTheme="minorHAnsi"/>
          <w:b/>
          <w:i/>
        </w:rPr>
        <w:t xml:space="preserve"> </w:t>
      </w:r>
      <w:r w:rsidR="00CE01E3">
        <w:rPr>
          <w:rFonts w:asciiTheme="minorHAnsi" w:hAnsiTheme="minorHAnsi"/>
        </w:rPr>
        <w:t xml:space="preserve">Drie van de zes hulpverleners </w:t>
      </w:r>
      <w:r w:rsidRPr="00A063E3">
        <w:rPr>
          <w:rFonts w:asciiTheme="minorHAnsi" w:hAnsiTheme="minorHAnsi"/>
        </w:rPr>
        <w:t>vinden dat het netwerk in deze ook van essentieel belang is. Het voorkomen van terugv</w:t>
      </w:r>
      <w:r w:rsidR="00CE01E3">
        <w:rPr>
          <w:rFonts w:asciiTheme="minorHAnsi" w:hAnsiTheme="minorHAnsi"/>
        </w:rPr>
        <w:t xml:space="preserve">al heeft volgens alle hulpverleners </w:t>
      </w:r>
      <w:r w:rsidRPr="00A063E3">
        <w:rPr>
          <w:rFonts w:asciiTheme="minorHAnsi" w:hAnsiTheme="minorHAnsi"/>
        </w:rPr>
        <w:t>voor het grootste gedeelte te maken met de psychische gesteldheid van de v</w:t>
      </w:r>
      <w:r w:rsidR="00CE01E3">
        <w:rPr>
          <w:rFonts w:asciiTheme="minorHAnsi" w:hAnsiTheme="minorHAnsi"/>
        </w:rPr>
        <w:t xml:space="preserve">rouw. Vier van de zes hulpverleners </w:t>
      </w:r>
      <w:r w:rsidRPr="00A063E3">
        <w:rPr>
          <w:rFonts w:asciiTheme="minorHAnsi" w:hAnsiTheme="minorHAnsi"/>
        </w:rPr>
        <w:t>noemen dat het hierbij belangrijk is dat de vrouw iemand heeft die naast haar staat en haar inzicht geeft in haar gedrag.</w:t>
      </w:r>
      <w:r w:rsidRPr="00A063E3">
        <w:rPr>
          <w:rFonts w:asciiTheme="minorHAnsi" w:hAnsiTheme="minorHAnsi"/>
          <w:i/>
        </w:rPr>
        <w:t xml:space="preserve"> “Vrouwen vergeten vaak hoe slecht het was toen zij weggingen bij hun partner, ze houden zich vast aan dat ene mom</w:t>
      </w:r>
      <w:r w:rsidR="00F54030">
        <w:rPr>
          <w:rFonts w:asciiTheme="minorHAnsi" w:hAnsiTheme="minorHAnsi"/>
          <w:i/>
        </w:rPr>
        <w:t xml:space="preserve">ent dat het nog wel goed ging.” </w:t>
      </w:r>
      <w:r w:rsidR="00CE01E3">
        <w:rPr>
          <w:rFonts w:asciiTheme="minorHAnsi" w:hAnsiTheme="minorHAnsi"/>
        </w:rPr>
        <w:t xml:space="preserve">Twee hulpverleners </w:t>
      </w:r>
      <w:r w:rsidRPr="00A063E3">
        <w:rPr>
          <w:rFonts w:asciiTheme="minorHAnsi" w:hAnsiTheme="minorHAnsi"/>
        </w:rPr>
        <w:t xml:space="preserve">denken dat een ervaringsdeskundige hierin ook </w:t>
      </w:r>
      <w:r w:rsidR="00915A25">
        <w:rPr>
          <w:rFonts w:asciiTheme="minorHAnsi" w:hAnsiTheme="minorHAnsi"/>
        </w:rPr>
        <w:t xml:space="preserve">in </w:t>
      </w:r>
      <w:r w:rsidRPr="00A063E3">
        <w:rPr>
          <w:rFonts w:asciiTheme="minorHAnsi" w:hAnsiTheme="minorHAnsi"/>
        </w:rPr>
        <w:t>zou kunnen ondersteunen.</w:t>
      </w:r>
    </w:p>
    <w:p w:rsidR="00DF0E9C" w:rsidRDefault="00DF0E9C" w:rsidP="00DF0E9C">
      <w:pPr>
        <w:pStyle w:val="Kop4"/>
      </w:pPr>
      <w:bookmarkStart w:id="108" w:name="_Toc529424858"/>
      <w:r>
        <w:t xml:space="preserve">4.4.1.2 Respondentengroep </w:t>
      </w:r>
      <w:r w:rsidR="00F93C75">
        <w:t>ex-</w:t>
      </w:r>
      <w:r>
        <w:t>cliënten</w:t>
      </w:r>
      <w:bookmarkEnd w:id="108"/>
      <w:r>
        <w:t xml:space="preserve"> </w:t>
      </w:r>
    </w:p>
    <w:p w:rsidR="00A063E3" w:rsidRPr="00A063E3" w:rsidRDefault="00A063E3" w:rsidP="00A063E3">
      <w:pPr>
        <w:spacing w:line="240" w:lineRule="auto"/>
        <w:rPr>
          <w:rFonts w:asciiTheme="minorHAnsi" w:hAnsiTheme="minorHAnsi"/>
        </w:rPr>
      </w:pPr>
      <w:r w:rsidRPr="00A063E3">
        <w:rPr>
          <w:rFonts w:asciiTheme="minorHAnsi" w:hAnsiTheme="minorHAnsi"/>
        </w:rPr>
        <w:t>Bij vijf van de zes vrouwen zijn de depressieve klachten verergerd in de beginperiode van het leven in een nieuwe woning.</w:t>
      </w:r>
      <w:r w:rsidRPr="00A063E3">
        <w:rPr>
          <w:rFonts w:asciiTheme="minorHAnsi" w:hAnsiTheme="minorHAnsi"/>
          <w:b/>
        </w:rPr>
        <w:t xml:space="preserve"> </w:t>
      </w:r>
      <w:r w:rsidR="00920BBB">
        <w:rPr>
          <w:rFonts w:asciiTheme="minorHAnsi" w:hAnsiTheme="minorHAnsi"/>
        </w:rPr>
        <w:t xml:space="preserve">Alle vrouwen hebben verteld </w:t>
      </w:r>
      <w:r w:rsidRPr="00A063E3">
        <w:rPr>
          <w:rFonts w:asciiTheme="minorHAnsi" w:hAnsiTheme="minorHAnsi"/>
        </w:rPr>
        <w:t>dat ze moeite hebben om iemand opnieuw in vertrouwen te nem</w:t>
      </w:r>
      <w:r w:rsidR="00EE17BA">
        <w:rPr>
          <w:rFonts w:asciiTheme="minorHAnsi" w:hAnsiTheme="minorHAnsi"/>
        </w:rPr>
        <w:t>en. Drie van de zes vrouwen geven</w:t>
      </w:r>
      <w:r w:rsidRPr="00A063E3">
        <w:rPr>
          <w:rFonts w:asciiTheme="minorHAnsi" w:hAnsiTheme="minorHAnsi"/>
        </w:rPr>
        <w:t xml:space="preserve"> aan terug te zijn gevallen in de communicatie </w:t>
      </w:r>
      <w:r w:rsidR="008254CF">
        <w:rPr>
          <w:rFonts w:asciiTheme="minorHAnsi" w:hAnsiTheme="minorHAnsi"/>
        </w:rPr>
        <w:t xml:space="preserve">met </w:t>
      </w:r>
      <w:r w:rsidRPr="00A063E3">
        <w:rPr>
          <w:rFonts w:asciiTheme="minorHAnsi" w:hAnsiTheme="minorHAnsi"/>
        </w:rPr>
        <w:t xml:space="preserve">ex-partner. </w:t>
      </w:r>
      <w:r w:rsidR="008254CF">
        <w:rPr>
          <w:rFonts w:asciiTheme="minorHAnsi" w:hAnsiTheme="minorHAnsi"/>
        </w:rPr>
        <w:t>De reden hiervan</w:t>
      </w:r>
      <w:r w:rsidR="00EE17BA">
        <w:rPr>
          <w:rFonts w:asciiTheme="minorHAnsi" w:hAnsiTheme="minorHAnsi"/>
        </w:rPr>
        <w:t xml:space="preserve"> is</w:t>
      </w:r>
      <w:r w:rsidR="008254CF">
        <w:rPr>
          <w:rFonts w:asciiTheme="minorHAnsi" w:hAnsiTheme="minorHAnsi"/>
        </w:rPr>
        <w:t xml:space="preserve"> dat </w:t>
      </w:r>
      <w:r w:rsidRPr="00A063E3">
        <w:rPr>
          <w:rFonts w:asciiTheme="minorHAnsi" w:hAnsiTheme="minorHAnsi"/>
        </w:rPr>
        <w:t xml:space="preserve">het bezoek van kinderen aan vader niet loopt zoals zij gewild hadden. Zij noemen dat de communicatie </w:t>
      </w:r>
      <w:r w:rsidR="00EE17BA">
        <w:rPr>
          <w:rFonts w:asciiTheme="minorHAnsi" w:hAnsiTheme="minorHAnsi"/>
        </w:rPr>
        <w:t xml:space="preserve">met </w:t>
      </w:r>
      <w:r w:rsidRPr="00A063E3">
        <w:rPr>
          <w:rFonts w:asciiTheme="minorHAnsi" w:hAnsiTheme="minorHAnsi"/>
        </w:rPr>
        <w:t xml:space="preserve">ex-partner achteruit is gegaan nadat zij </w:t>
      </w:r>
      <w:r w:rsidR="00D44AB3">
        <w:rPr>
          <w:rFonts w:asciiTheme="minorHAnsi" w:hAnsiTheme="minorHAnsi"/>
        </w:rPr>
        <w:t xml:space="preserve">Safegroup verlaten hebben. Alle </w:t>
      </w:r>
      <w:r w:rsidRPr="00A063E3">
        <w:rPr>
          <w:rFonts w:asciiTheme="minorHAnsi" w:hAnsiTheme="minorHAnsi"/>
        </w:rPr>
        <w:t>vrouwen voelde</w:t>
      </w:r>
      <w:r w:rsidR="00EE17BA">
        <w:rPr>
          <w:rFonts w:asciiTheme="minorHAnsi" w:hAnsiTheme="minorHAnsi"/>
        </w:rPr>
        <w:t>n</w:t>
      </w:r>
      <w:r w:rsidRPr="00A063E3">
        <w:rPr>
          <w:rFonts w:asciiTheme="minorHAnsi" w:hAnsiTheme="minorHAnsi"/>
        </w:rPr>
        <w:t xml:space="preserve"> zich in het b</w:t>
      </w:r>
      <w:r w:rsidR="00D44AB3">
        <w:rPr>
          <w:rFonts w:asciiTheme="minorHAnsi" w:hAnsiTheme="minorHAnsi"/>
        </w:rPr>
        <w:t xml:space="preserve">egin geregeld eenzaam. Bij vier van de zes </w:t>
      </w:r>
      <w:r w:rsidRPr="00A063E3">
        <w:rPr>
          <w:rFonts w:asciiTheme="minorHAnsi" w:hAnsiTheme="minorHAnsi"/>
        </w:rPr>
        <w:t xml:space="preserve">vrouwen is dit na een aantal maanden afgenomen. </w:t>
      </w:r>
      <w:r w:rsidRPr="00A063E3">
        <w:rPr>
          <w:rFonts w:asciiTheme="minorHAnsi" w:hAnsiTheme="minorHAnsi"/>
          <w:i/>
        </w:rPr>
        <w:t>“Ik wist dat</w:t>
      </w:r>
      <w:r w:rsidR="00F54030">
        <w:rPr>
          <w:rFonts w:asciiTheme="minorHAnsi" w:hAnsiTheme="minorHAnsi"/>
          <w:i/>
        </w:rPr>
        <w:t xml:space="preserve"> ik eenzaam was en toch wilde ik</w:t>
      </w:r>
      <w:r w:rsidRPr="00A063E3">
        <w:rPr>
          <w:rFonts w:asciiTheme="minorHAnsi" w:hAnsiTheme="minorHAnsi"/>
          <w:i/>
        </w:rPr>
        <w:t xml:space="preserve"> alleen zijn, ik denk omdat ik mij</w:t>
      </w:r>
      <w:r w:rsidR="008254CF">
        <w:rPr>
          <w:rFonts w:asciiTheme="minorHAnsi" w:hAnsiTheme="minorHAnsi"/>
          <w:i/>
        </w:rPr>
        <w:t xml:space="preserve"> schaamde voor mijn problemen</w:t>
      </w:r>
      <w:r w:rsidR="003B01EB">
        <w:rPr>
          <w:rFonts w:asciiTheme="minorHAnsi" w:hAnsiTheme="minorHAnsi"/>
          <w:i/>
        </w:rPr>
        <w:t>.”</w:t>
      </w:r>
      <w:r w:rsidR="00B9354F">
        <w:rPr>
          <w:rFonts w:asciiTheme="minorHAnsi" w:hAnsiTheme="minorHAnsi"/>
          <w:i/>
        </w:rPr>
        <w:t xml:space="preserve"> </w:t>
      </w:r>
      <w:r w:rsidR="00D44AB3">
        <w:rPr>
          <w:rFonts w:asciiTheme="minorHAnsi" w:hAnsiTheme="minorHAnsi"/>
        </w:rPr>
        <w:t xml:space="preserve">Alle vrouwen geven aan het moeilijk te vinden om iemand opnieuw in vertrouwen te nemen. </w:t>
      </w:r>
      <w:r w:rsidRPr="00A063E3">
        <w:rPr>
          <w:rFonts w:asciiTheme="minorHAnsi" w:hAnsiTheme="minorHAnsi"/>
        </w:rPr>
        <w:t xml:space="preserve">Vijf van de zes vrouwen zegt niet bang te zijn ooit nog in een gewelddadige relatie terecht te komen. </w:t>
      </w:r>
      <w:r w:rsidRPr="00B9354F">
        <w:rPr>
          <w:rFonts w:asciiTheme="minorHAnsi" w:hAnsiTheme="minorHAnsi"/>
        </w:rPr>
        <w:t xml:space="preserve">Vier van de zes vrouwen geven aan nooit meer met een man te willen zijn. </w:t>
      </w:r>
      <w:r w:rsidRPr="00A063E3">
        <w:rPr>
          <w:rFonts w:asciiTheme="minorHAnsi" w:hAnsiTheme="minorHAnsi"/>
        </w:rPr>
        <w:t xml:space="preserve">Zij denken </w:t>
      </w:r>
      <w:r w:rsidR="003B01EB">
        <w:rPr>
          <w:rFonts w:asciiTheme="minorHAnsi" w:hAnsiTheme="minorHAnsi"/>
        </w:rPr>
        <w:t xml:space="preserve">dat zij </w:t>
      </w:r>
      <w:r w:rsidRPr="00A063E3">
        <w:rPr>
          <w:rFonts w:asciiTheme="minorHAnsi" w:hAnsiTheme="minorHAnsi"/>
        </w:rPr>
        <w:t>nooit meer iemand in een relatie durven vertrouwen. Eén van de zes vrouwen zegt wel bang te zijn weer in een ongezonde relatie te belanden omdat ze zich zo eenzaam voelt.</w:t>
      </w:r>
    </w:p>
    <w:p w:rsidR="00DF0E9C" w:rsidRDefault="00DF0E9C" w:rsidP="00690130">
      <w:pPr>
        <w:pStyle w:val="Kop3"/>
      </w:pPr>
      <w:bookmarkStart w:id="109" w:name="_Toc529424859"/>
      <w:r>
        <w:t>4.4.2 Het ervaren van angst en stress</w:t>
      </w:r>
      <w:bookmarkEnd w:id="109"/>
      <w:r>
        <w:t xml:space="preserve"> </w:t>
      </w:r>
    </w:p>
    <w:p w:rsidR="00555670" w:rsidRPr="00555670" w:rsidRDefault="00555670" w:rsidP="00555670">
      <w:pPr>
        <w:pStyle w:val="Kop4"/>
      </w:pPr>
    </w:p>
    <w:p w:rsidR="00555670" w:rsidRDefault="00DF0E9C" w:rsidP="00920BBB">
      <w:pPr>
        <w:spacing w:line="240" w:lineRule="auto"/>
      </w:pPr>
      <w:bookmarkStart w:id="110" w:name="_Toc529424860"/>
      <w:r w:rsidRPr="00690130">
        <w:rPr>
          <w:rStyle w:val="Kop4Char"/>
          <w:rFonts w:asciiTheme="minorHAnsi" w:hAnsiTheme="minorHAnsi"/>
        </w:rPr>
        <w:t>4.4.2.1 Respondentengroep hulpverleners</w:t>
      </w:r>
      <w:bookmarkEnd w:id="110"/>
      <w:r w:rsidRPr="00690130">
        <w:rPr>
          <w:rStyle w:val="Kop4Char"/>
          <w:rFonts w:asciiTheme="minorHAnsi" w:hAnsiTheme="minorHAnsi"/>
        </w:rPr>
        <w:t xml:space="preserve"> </w:t>
      </w:r>
      <w:r w:rsidR="008601B9" w:rsidRPr="00690130">
        <w:rPr>
          <w:rStyle w:val="Kop4Char"/>
          <w:rFonts w:asciiTheme="minorHAnsi" w:hAnsiTheme="minorHAnsi"/>
        </w:rPr>
        <w:br/>
      </w:r>
      <w:r w:rsidR="008601B9" w:rsidRPr="008601B9">
        <w:rPr>
          <w:rFonts w:asciiTheme="minorHAnsi" w:hAnsiTheme="minorHAnsi"/>
        </w:rPr>
        <w:t xml:space="preserve">Drie van de zes </w:t>
      </w:r>
      <w:r w:rsidR="00CE01E3">
        <w:rPr>
          <w:rFonts w:asciiTheme="minorHAnsi" w:hAnsiTheme="minorHAnsi"/>
        </w:rPr>
        <w:t xml:space="preserve">hulpverleners </w:t>
      </w:r>
      <w:r w:rsidR="008601B9" w:rsidRPr="008601B9">
        <w:rPr>
          <w:rFonts w:asciiTheme="minorHAnsi" w:hAnsiTheme="minorHAnsi"/>
        </w:rPr>
        <w:t xml:space="preserve">denken dat angst en stress in het nazorgtraject kan afnemen door het versterken van de zelfredzaamheid van de vrouw. Dit kan </w:t>
      </w:r>
      <w:r w:rsidR="00EE17BA">
        <w:rPr>
          <w:rFonts w:asciiTheme="minorHAnsi" w:hAnsiTheme="minorHAnsi"/>
        </w:rPr>
        <w:t xml:space="preserve">gedaan worden in zowel het voor- </w:t>
      </w:r>
      <w:r w:rsidR="008601B9" w:rsidRPr="008601B9">
        <w:rPr>
          <w:rFonts w:asciiTheme="minorHAnsi" w:hAnsiTheme="minorHAnsi"/>
        </w:rPr>
        <w:t xml:space="preserve">als het nazorgtraject. </w:t>
      </w:r>
      <w:r w:rsidR="008601B9" w:rsidRPr="008601B9">
        <w:rPr>
          <w:rFonts w:asciiTheme="minorHAnsi" w:hAnsiTheme="minorHAnsi"/>
          <w:i/>
        </w:rPr>
        <w:t>“Door vrouwen meer zelf te laten doen, bijvoorbeeld het zelf bellen naar instanties leren ze vanze</w:t>
      </w:r>
      <w:r w:rsidR="003B01EB">
        <w:rPr>
          <w:rFonts w:asciiTheme="minorHAnsi" w:hAnsiTheme="minorHAnsi"/>
          <w:i/>
        </w:rPr>
        <w:t>lf meer op eigen benen te staan</w:t>
      </w:r>
      <w:r w:rsidR="008601B9" w:rsidRPr="008601B9">
        <w:rPr>
          <w:rFonts w:asciiTheme="minorHAnsi" w:hAnsiTheme="minorHAnsi"/>
          <w:i/>
        </w:rPr>
        <w:t>.</w:t>
      </w:r>
      <w:r w:rsidR="003B01EB">
        <w:rPr>
          <w:rFonts w:asciiTheme="minorHAnsi" w:hAnsiTheme="minorHAnsi"/>
        </w:rPr>
        <w:t>”</w:t>
      </w:r>
      <w:r w:rsidR="00A923D3">
        <w:rPr>
          <w:rFonts w:asciiTheme="minorHAnsi" w:hAnsiTheme="minorHAnsi"/>
        </w:rPr>
        <w:t xml:space="preserve"> </w:t>
      </w:r>
      <w:r w:rsidR="00CE01E3">
        <w:rPr>
          <w:rFonts w:asciiTheme="minorHAnsi" w:hAnsiTheme="minorHAnsi"/>
        </w:rPr>
        <w:t xml:space="preserve">Twee van deze hulpverleners </w:t>
      </w:r>
      <w:r w:rsidR="00920BBB">
        <w:rPr>
          <w:rFonts w:asciiTheme="minorHAnsi" w:hAnsiTheme="minorHAnsi"/>
        </w:rPr>
        <w:t>zeggen</w:t>
      </w:r>
      <w:r w:rsidR="00867024">
        <w:rPr>
          <w:rFonts w:asciiTheme="minorHAnsi" w:hAnsiTheme="minorHAnsi"/>
        </w:rPr>
        <w:t xml:space="preserve"> </w:t>
      </w:r>
      <w:r w:rsidR="008601B9" w:rsidRPr="008601B9">
        <w:rPr>
          <w:rFonts w:asciiTheme="minorHAnsi" w:hAnsiTheme="minorHAnsi"/>
        </w:rPr>
        <w:t xml:space="preserve">dat het ook </w:t>
      </w:r>
      <w:r w:rsidR="008601B9" w:rsidRPr="008601B9">
        <w:rPr>
          <w:rFonts w:asciiTheme="minorHAnsi" w:hAnsiTheme="minorHAnsi"/>
        </w:rPr>
        <w:lastRenderedPageBreak/>
        <w:t>belangrijk is dat vrouwen weten bij wie ze voor wat terecht kunnen</w:t>
      </w:r>
      <w:r w:rsidR="00920BBB">
        <w:rPr>
          <w:rFonts w:asciiTheme="minorHAnsi" w:hAnsiTheme="minorHAnsi"/>
        </w:rPr>
        <w:t xml:space="preserve"> met hun vragen. </w:t>
      </w:r>
      <w:r w:rsidR="00D466BC">
        <w:rPr>
          <w:rFonts w:asciiTheme="minorHAnsi" w:hAnsiTheme="minorHAnsi"/>
        </w:rPr>
        <w:t xml:space="preserve">Twee van de zes hulpverleners </w:t>
      </w:r>
      <w:r w:rsidR="008601B9" w:rsidRPr="008601B9">
        <w:rPr>
          <w:rFonts w:asciiTheme="minorHAnsi" w:hAnsiTheme="minorHAnsi"/>
        </w:rPr>
        <w:t>geven aan dat het maken van een veiligheidsplan gevoelens van angst en stress kan verminderen. Volgens deze hulpverleners zou dit een oplossing kunnen zijn omdat het de vrouw concrete handvatten geeft waardoor de kans op piekeren vermin</w:t>
      </w:r>
      <w:r w:rsidR="00A923D3">
        <w:rPr>
          <w:rFonts w:asciiTheme="minorHAnsi" w:hAnsiTheme="minorHAnsi"/>
        </w:rPr>
        <w:t>dert</w:t>
      </w:r>
      <w:r w:rsidR="00CE01E3">
        <w:rPr>
          <w:rFonts w:asciiTheme="minorHAnsi" w:hAnsiTheme="minorHAnsi"/>
        </w:rPr>
        <w:t xml:space="preserve">. Twee van de zes hulpverleners </w:t>
      </w:r>
      <w:r w:rsidR="008601B9" w:rsidRPr="008601B9">
        <w:rPr>
          <w:rFonts w:asciiTheme="minorHAnsi" w:hAnsiTheme="minorHAnsi"/>
        </w:rPr>
        <w:t xml:space="preserve">denken dat het belangrijk is om de oorzaak van de angst en stress te onderzoeken. Hierbij vinden zij het belangrijk om helder te krijgen in hoeverre de gevoelens van angst en stress reëel zijn of niet. </w:t>
      </w:r>
      <w:r w:rsidR="00CE01E3">
        <w:rPr>
          <w:rFonts w:asciiTheme="minorHAnsi" w:hAnsiTheme="minorHAnsi"/>
        </w:rPr>
        <w:t>Vier van de zes hulpverleners</w:t>
      </w:r>
      <w:r w:rsidR="008601B9" w:rsidRPr="00920BBB">
        <w:rPr>
          <w:rFonts w:asciiTheme="minorHAnsi" w:hAnsiTheme="minorHAnsi"/>
        </w:rPr>
        <w:t xml:space="preserve"> geven wel aan dat </w:t>
      </w:r>
      <w:r w:rsidR="008601B9" w:rsidRPr="005E3450">
        <w:rPr>
          <w:rFonts w:asciiTheme="minorHAnsi" w:hAnsiTheme="minorHAnsi"/>
        </w:rPr>
        <w:t>er</w:t>
      </w:r>
      <w:r w:rsidR="008601B9" w:rsidRPr="00920BBB">
        <w:rPr>
          <w:rFonts w:asciiTheme="minorHAnsi" w:hAnsiTheme="minorHAnsi"/>
        </w:rPr>
        <w:t xml:space="preserve"> bij complexe problematiek beter</w:t>
      </w:r>
      <w:r w:rsidR="00920BBB" w:rsidRPr="00920BBB">
        <w:rPr>
          <w:rFonts w:asciiTheme="minorHAnsi" w:hAnsiTheme="minorHAnsi"/>
        </w:rPr>
        <w:t xml:space="preserve"> </w:t>
      </w:r>
      <w:r w:rsidR="00A923D3">
        <w:rPr>
          <w:rFonts w:asciiTheme="minorHAnsi" w:hAnsiTheme="minorHAnsi"/>
        </w:rPr>
        <w:t xml:space="preserve">een doorverwijzing geregeld kan </w:t>
      </w:r>
      <w:r w:rsidR="00EE17BA">
        <w:rPr>
          <w:rFonts w:asciiTheme="minorHAnsi" w:hAnsiTheme="minorHAnsi"/>
        </w:rPr>
        <w:t xml:space="preserve">worden voor </w:t>
      </w:r>
      <w:r w:rsidR="008601B9" w:rsidRPr="00920BBB">
        <w:rPr>
          <w:rFonts w:asciiTheme="minorHAnsi" w:hAnsiTheme="minorHAnsi"/>
        </w:rPr>
        <w:t>GGZ.</w:t>
      </w:r>
      <w:r w:rsidR="00867024">
        <w:rPr>
          <w:rFonts w:asciiTheme="minorHAnsi" w:hAnsiTheme="minorHAnsi"/>
        </w:rPr>
        <w:t xml:space="preserve"> Vijf van de zes hulpverleners denken dat het ook goed is om in dit geval op maat te </w:t>
      </w:r>
      <w:r w:rsidR="00EE17BA">
        <w:rPr>
          <w:rFonts w:asciiTheme="minorHAnsi" w:hAnsiTheme="minorHAnsi"/>
        </w:rPr>
        <w:t xml:space="preserve">werken. </w:t>
      </w:r>
    </w:p>
    <w:p w:rsidR="00F17FD4" w:rsidRDefault="00DF0E9C" w:rsidP="00F17FD4">
      <w:pPr>
        <w:spacing w:line="240" w:lineRule="auto"/>
        <w:rPr>
          <w:rFonts w:asciiTheme="minorHAnsi" w:hAnsiTheme="minorHAnsi"/>
        </w:rPr>
      </w:pPr>
      <w:bookmarkStart w:id="111" w:name="_Toc529424861"/>
      <w:r w:rsidRPr="00690130">
        <w:rPr>
          <w:rStyle w:val="Kop4Char"/>
          <w:rFonts w:asciiTheme="minorHAnsi" w:hAnsiTheme="minorHAnsi"/>
        </w:rPr>
        <w:t>4.4.2.2 Respondentengroep</w:t>
      </w:r>
      <w:r w:rsidR="00F93C75" w:rsidRPr="00690130">
        <w:rPr>
          <w:rStyle w:val="Kop4Char"/>
          <w:rFonts w:asciiTheme="minorHAnsi" w:hAnsiTheme="minorHAnsi"/>
        </w:rPr>
        <w:t xml:space="preserve"> ex-</w:t>
      </w:r>
      <w:r w:rsidRPr="00690130">
        <w:rPr>
          <w:rStyle w:val="Kop4Char"/>
          <w:rFonts w:asciiTheme="minorHAnsi" w:hAnsiTheme="minorHAnsi"/>
        </w:rPr>
        <w:t>cliënten</w:t>
      </w:r>
      <w:bookmarkEnd w:id="111"/>
      <w:r w:rsidR="004C6004" w:rsidRPr="00690130">
        <w:rPr>
          <w:rFonts w:asciiTheme="minorHAnsi" w:hAnsiTheme="minorHAnsi"/>
        </w:rPr>
        <w:br/>
      </w:r>
      <w:r w:rsidR="004C6004" w:rsidRPr="004C6004">
        <w:rPr>
          <w:rFonts w:asciiTheme="minorHAnsi" w:hAnsiTheme="minorHAnsi"/>
        </w:rPr>
        <w:t xml:space="preserve">Drie van de zes vrouwen hebben last van slaapproblemen. Bij één vrouw is dit sterk verminderd nadat zij is opgenomen bij Safegroup. De slaapproblemen zijn </w:t>
      </w:r>
      <w:r w:rsidR="00E56C86">
        <w:rPr>
          <w:rFonts w:asciiTheme="minorHAnsi" w:hAnsiTheme="minorHAnsi"/>
        </w:rPr>
        <w:t xml:space="preserve">echter </w:t>
      </w:r>
      <w:r w:rsidR="004C6004" w:rsidRPr="004C6004">
        <w:rPr>
          <w:rFonts w:asciiTheme="minorHAnsi" w:hAnsiTheme="minorHAnsi"/>
        </w:rPr>
        <w:t xml:space="preserve">teruggekomen toen zij haar eigen woning kreeg. Volgens alledrie de vrouwen zijn de slaapproblemen in de eerste drie </w:t>
      </w:r>
      <w:r w:rsidR="00A923D3">
        <w:rPr>
          <w:rFonts w:asciiTheme="minorHAnsi" w:hAnsiTheme="minorHAnsi"/>
        </w:rPr>
        <w:t>maanden in de woning toegenomen;</w:t>
      </w:r>
      <w:r w:rsidR="004C6004" w:rsidRPr="004C6004">
        <w:rPr>
          <w:rFonts w:asciiTheme="minorHAnsi" w:hAnsiTheme="minorHAnsi"/>
        </w:rPr>
        <w:t xml:space="preserve"> daarna zijn ze weer afgenomen. Twee van de drie vrouwen met slaapproblemen gebruikt hiervoor medicatie. Drie van de zes vrouwen ervaren meer angst en stress in contact met vader van hun kind(eren) (ex-partner). Twee van deze drie vrouwen ervaren veel stress als hun kind naar de vader gaat omdat ze onvoldoende vertrouwen hebben dat de situatie daar veilig is. Bij één van de drie vrouwen wijst de vader de kinderen steeds af</w:t>
      </w:r>
      <w:r w:rsidR="00E56C86">
        <w:rPr>
          <w:rFonts w:asciiTheme="minorHAnsi" w:hAnsiTheme="minorHAnsi"/>
        </w:rPr>
        <w:t>,</w:t>
      </w:r>
      <w:r w:rsidR="004C6004" w:rsidRPr="004C6004">
        <w:rPr>
          <w:rFonts w:asciiTheme="minorHAnsi" w:hAnsiTheme="minorHAnsi"/>
        </w:rPr>
        <w:t xml:space="preserve"> wat de kinderen volgens moeder veel verdriet en teleurstelling oplevert. Het onmachtige gevoel dat dit bij moeder oproept geeft haar dageli</w:t>
      </w:r>
      <w:r w:rsidR="00565687">
        <w:rPr>
          <w:rFonts w:asciiTheme="minorHAnsi" w:hAnsiTheme="minorHAnsi"/>
        </w:rPr>
        <w:t>jks meer stress. Alle vrouwen ge</w:t>
      </w:r>
      <w:r w:rsidR="004C6004" w:rsidRPr="004C6004">
        <w:rPr>
          <w:rFonts w:asciiTheme="minorHAnsi" w:hAnsiTheme="minorHAnsi"/>
        </w:rPr>
        <w:t>ven aan dat zij meer stress ervaren als het niet goed loopt op het gebied van financiën en administratie</w:t>
      </w:r>
      <w:r w:rsidR="00443D40">
        <w:rPr>
          <w:rFonts w:asciiTheme="minorHAnsi" w:hAnsiTheme="minorHAnsi"/>
        </w:rPr>
        <w:t xml:space="preserve">. Drie van de zes vrouwen raken </w:t>
      </w:r>
      <w:r w:rsidR="004C6004" w:rsidRPr="004C6004">
        <w:rPr>
          <w:rFonts w:asciiTheme="minorHAnsi" w:hAnsiTheme="minorHAnsi"/>
        </w:rPr>
        <w:t>in pa</w:t>
      </w:r>
      <w:r w:rsidR="00443D40">
        <w:rPr>
          <w:rFonts w:asciiTheme="minorHAnsi" w:hAnsiTheme="minorHAnsi"/>
        </w:rPr>
        <w:t>niek als zij een brief ontvangen</w:t>
      </w:r>
      <w:r w:rsidR="004C6004" w:rsidRPr="004C6004">
        <w:rPr>
          <w:rFonts w:asciiTheme="minorHAnsi" w:hAnsiTheme="minorHAnsi"/>
        </w:rPr>
        <w:t xml:space="preserve"> die zij niet begrijpen. Twee van de zes vrouwen zijn geregeld bang dat ze door fouten in de administratie in de schulden komen en hun huis kwijtraken.</w:t>
      </w:r>
    </w:p>
    <w:p w:rsidR="00F17FD4" w:rsidRPr="00F17FD4" w:rsidRDefault="00F17FD4" w:rsidP="00F17FD4">
      <w:pPr>
        <w:pStyle w:val="Kop2"/>
      </w:pPr>
      <w:bookmarkStart w:id="112" w:name="_Toc529424862"/>
      <w:r>
        <w:t>4.5 Ketenpartners</w:t>
      </w:r>
      <w:bookmarkEnd w:id="112"/>
      <w:r w:rsidRPr="00F17FD4">
        <w:t xml:space="preserve"> </w:t>
      </w:r>
    </w:p>
    <w:p w:rsidR="00DF0E9C" w:rsidRDefault="00F17FD4" w:rsidP="00690130">
      <w:pPr>
        <w:pStyle w:val="Kop3"/>
      </w:pPr>
      <w:r>
        <w:br/>
      </w:r>
      <w:bookmarkStart w:id="113" w:name="_Toc529424863"/>
      <w:r w:rsidR="00DF0E9C">
        <w:t>4.5.1 Overdracht</w:t>
      </w:r>
      <w:bookmarkEnd w:id="113"/>
      <w:r w:rsidR="00DF0E9C">
        <w:t xml:space="preserve"> </w:t>
      </w:r>
    </w:p>
    <w:p w:rsidR="004C6004" w:rsidRDefault="004C6004" w:rsidP="00CD41B9">
      <w:pPr>
        <w:pStyle w:val="Kop4"/>
      </w:pPr>
    </w:p>
    <w:p w:rsidR="00DF0E9C" w:rsidRDefault="00CD41B9" w:rsidP="00CD41B9">
      <w:pPr>
        <w:pStyle w:val="Kop4"/>
      </w:pPr>
      <w:bookmarkStart w:id="114" w:name="_Toc529424864"/>
      <w:r>
        <w:t>4.5.1.1 Respondentengroep hulpverleners</w:t>
      </w:r>
      <w:bookmarkEnd w:id="114"/>
      <w:r>
        <w:t xml:space="preserve"> </w:t>
      </w:r>
    </w:p>
    <w:p w:rsidR="004C3E0B" w:rsidRPr="00017BDB" w:rsidRDefault="00017BDB" w:rsidP="004C3E0B">
      <w:pPr>
        <w:spacing w:after="160" w:line="240" w:lineRule="auto"/>
        <w:rPr>
          <w:rFonts w:asciiTheme="minorHAnsi" w:hAnsiTheme="minorHAnsi"/>
        </w:rPr>
      </w:pPr>
      <w:r w:rsidRPr="00017BDB">
        <w:rPr>
          <w:rFonts w:asciiTheme="minorHAnsi" w:hAnsiTheme="minorHAnsi"/>
        </w:rPr>
        <w:t xml:space="preserve">Alle hulpverleners vinden dat er voldoende ruimte is, of gemaakt kan worden voor het houden van een </w:t>
      </w:r>
      <w:r w:rsidRPr="005D3910">
        <w:rPr>
          <w:rFonts w:asciiTheme="minorHAnsi" w:hAnsiTheme="minorHAnsi"/>
        </w:rPr>
        <w:t>warme overdracht.</w:t>
      </w:r>
      <w:r w:rsidRPr="00017BDB">
        <w:rPr>
          <w:rFonts w:asciiTheme="minorHAnsi" w:hAnsiTheme="minorHAnsi"/>
          <w:b/>
        </w:rPr>
        <w:t xml:space="preserve"> </w:t>
      </w:r>
      <w:r w:rsidRPr="00017BDB">
        <w:rPr>
          <w:rFonts w:asciiTheme="minorHAnsi" w:hAnsiTheme="minorHAnsi"/>
        </w:rPr>
        <w:t xml:space="preserve">Alle hulpverleners hebben ook de ervaring dat ketenpartners vaak bereid zijn om naar Safegroup te komen voor een </w:t>
      </w:r>
      <w:r w:rsidRPr="005D3910">
        <w:rPr>
          <w:rFonts w:asciiTheme="minorHAnsi" w:hAnsiTheme="minorHAnsi"/>
        </w:rPr>
        <w:t xml:space="preserve">fysieke overdracht. </w:t>
      </w:r>
      <w:r w:rsidR="00CE01E3">
        <w:rPr>
          <w:rFonts w:asciiTheme="minorHAnsi" w:hAnsiTheme="minorHAnsi"/>
        </w:rPr>
        <w:t>Vier van de zes hulpverleners</w:t>
      </w:r>
      <w:r w:rsidRPr="00017BDB">
        <w:rPr>
          <w:rFonts w:asciiTheme="minorHAnsi" w:hAnsiTheme="minorHAnsi"/>
        </w:rPr>
        <w:t xml:space="preserve"> hebben positieve ervaringen met ketenpartners als het gaat om kennis over huiselijk geweld. </w:t>
      </w:r>
      <w:r w:rsidRPr="00017BDB">
        <w:rPr>
          <w:rFonts w:asciiTheme="minorHAnsi" w:hAnsiTheme="minorHAnsi"/>
          <w:i/>
        </w:rPr>
        <w:t xml:space="preserve">“Ik heb toen bij maatschappelijk werk gevraagd om iemand die kennis had over de problematiek, deze mevrouw begreep de cliënt en daarom gaf het mij een goed </w:t>
      </w:r>
      <w:r w:rsidR="00E56C86">
        <w:rPr>
          <w:rFonts w:asciiTheme="minorHAnsi" w:hAnsiTheme="minorHAnsi"/>
          <w:i/>
        </w:rPr>
        <w:t xml:space="preserve">gevoel de casus over te dragen.” </w:t>
      </w:r>
      <w:r w:rsidR="00CE01E3">
        <w:rPr>
          <w:rFonts w:asciiTheme="minorHAnsi" w:hAnsiTheme="minorHAnsi"/>
        </w:rPr>
        <w:t xml:space="preserve">Twee van de zes hulpverleners </w:t>
      </w:r>
      <w:r w:rsidR="004C3E0B">
        <w:rPr>
          <w:rFonts w:asciiTheme="minorHAnsi" w:hAnsiTheme="minorHAnsi"/>
        </w:rPr>
        <w:t>hebben aangegeven soms nog</w:t>
      </w:r>
      <w:r w:rsidRPr="00017BDB">
        <w:rPr>
          <w:rFonts w:asciiTheme="minorHAnsi" w:hAnsiTheme="minorHAnsi"/>
        </w:rPr>
        <w:t xml:space="preserve"> experti</w:t>
      </w:r>
      <w:r w:rsidR="00E56C86">
        <w:rPr>
          <w:rFonts w:asciiTheme="minorHAnsi" w:hAnsiTheme="minorHAnsi"/>
        </w:rPr>
        <w:t>se te missen bij ketenpartners</w:t>
      </w:r>
      <w:r w:rsidR="00EC04A1">
        <w:rPr>
          <w:rFonts w:asciiTheme="minorHAnsi" w:hAnsiTheme="minorHAnsi"/>
        </w:rPr>
        <w:t xml:space="preserve">. </w:t>
      </w:r>
      <w:r w:rsidR="004C3E0B">
        <w:rPr>
          <w:rFonts w:asciiTheme="minorHAnsi" w:hAnsiTheme="minorHAnsi"/>
        </w:rPr>
        <w:t xml:space="preserve">Vier van de zes hulpverleners denken dat het noodzakelijk is om ketenpartners tijdig bij een casus te betrekken. Drie van de zes hulpverleners geven aan dat dit nog te weinig gedaan wordt. </w:t>
      </w:r>
    </w:p>
    <w:p w:rsidR="00EC04A1" w:rsidRPr="00C6162E" w:rsidRDefault="004C3E0B" w:rsidP="004C3E0B">
      <w:pPr>
        <w:spacing w:after="160" w:line="240" w:lineRule="auto"/>
        <w:rPr>
          <w:rFonts w:asciiTheme="minorHAnsi" w:hAnsiTheme="minorHAnsi"/>
          <w:b/>
          <w:color w:val="FF0000"/>
        </w:rPr>
      </w:pPr>
      <w:r>
        <w:rPr>
          <w:rFonts w:asciiTheme="minorHAnsi" w:hAnsiTheme="minorHAnsi"/>
        </w:rPr>
        <w:t xml:space="preserve">Vijf van de zes hulpverleners denken dat ketenpartners in principe dezelfde gesprekken kunnen voeren over de diverse leefgebieden, als dat een medewerker van Safegroup dit zou kunnen. Vijf van de zes hulpverleners denken wel dat het niet wenselijk is als Safegroup helemaal uit beeld verdwijnt. </w:t>
      </w:r>
      <w:r w:rsidRPr="004C3E0B">
        <w:rPr>
          <w:rFonts w:asciiTheme="minorHAnsi" w:hAnsiTheme="minorHAnsi"/>
        </w:rPr>
        <w:t>v</w:t>
      </w:r>
      <w:r w:rsidR="00EC04A1" w:rsidRPr="004C3E0B">
        <w:rPr>
          <w:rFonts w:asciiTheme="minorHAnsi" w:hAnsiTheme="minorHAnsi"/>
        </w:rPr>
        <w:t>oornamelijk op het g</w:t>
      </w:r>
      <w:r>
        <w:rPr>
          <w:rFonts w:asciiTheme="minorHAnsi" w:hAnsiTheme="minorHAnsi"/>
        </w:rPr>
        <w:t>ebied van veiligheid zeggen alle</w:t>
      </w:r>
      <w:r w:rsidR="00EC04A1" w:rsidRPr="004C3E0B">
        <w:rPr>
          <w:rFonts w:asciiTheme="minorHAnsi" w:hAnsiTheme="minorHAnsi"/>
        </w:rPr>
        <w:t xml:space="preserve"> hulpverleners dat die expertise moeilijk over te dragen is. Daarbij denken alle hulpverleners dat het wenselijker zou zijn voor de cliënt vanwege de vertrouwensband dat een hulpverlener van Safegroup betrokken blijft. Medewerkers denken dat het omslachtig is als de vrouw opnieuw een band met iemand moet gaan opbouwen.</w:t>
      </w:r>
      <w:r w:rsidR="00234042">
        <w:rPr>
          <w:rFonts w:asciiTheme="minorHAnsi" w:hAnsiTheme="minorHAnsi"/>
        </w:rPr>
        <w:t xml:space="preserve"> Twee van de zes hulpverleners denken dat het de vrouw kan belemmeren in haar ontwikkeling. Dit omdat de hulpverlener van Safegroup de vrouw en haar patronen heeft leren kennen. Hier kan in de nazorg dan beter op worden ingespeeld. </w:t>
      </w:r>
      <w:r w:rsidRPr="00237A3B">
        <w:rPr>
          <w:rFonts w:asciiTheme="minorHAnsi" w:hAnsiTheme="minorHAnsi"/>
        </w:rPr>
        <w:t>“</w:t>
      </w:r>
      <w:r w:rsidRPr="00237A3B">
        <w:rPr>
          <w:rFonts w:asciiTheme="minorHAnsi" w:hAnsiTheme="minorHAnsi"/>
          <w:i/>
        </w:rPr>
        <w:t xml:space="preserve">Deze vrouw is bij ons al bekend bij ons, wij kennen haar patronen </w:t>
      </w:r>
      <w:r w:rsidRPr="00237A3B">
        <w:rPr>
          <w:rFonts w:asciiTheme="minorHAnsi" w:hAnsiTheme="minorHAnsi"/>
          <w:i/>
        </w:rPr>
        <w:lastRenderedPageBreak/>
        <w:t>en hebben haar groei gezien door de tijd heen. Het duurt in de begeleiding van een vrouw vaak zeker een paar maanden</w:t>
      </w:r>
      <w:r>
        <w:rPr>
          <w:rFonts w:asciiTheme="minorHAnsi" w:hAnsiTheme="minorHAnsi"/>
          <w:i/>
        </w:rPr>
        <w:t xml:space="preserve"> voordat je weet hoe de vork in de steel zit.”</w:t>
      </w:r>
    </w:p>
    <w:p w:rsidR="00F17FD4" w:rsidRPr="00690130" w:rsidRDefault="008C4DE4" w:rsidP="00690130">
      <w:pPr>
        <w:pStyle w:val="Kop3"/>
      </w:pPr>
      <w:bookmarkStart w:id="115" w:name="_Toc529424865"/>
      <w:r w:rsidRPr="00690130">
        <w:t>4.5.2 Betrokken</w:t>
      </w:r>
      <w:r w:rsidR="00017BDB" w:rsidRPr="00690130">
        <w:t xml:space="preserve"> hulpverlening</w:t>
      </w:r>
      <w:bookmarkEnd w:id="115"/>
      <w:r w:rsidR="00017BDB" w:rsidRPr="00690130">
        <w:t xml:space="preserve"> </w:t>
      </w:r>
    </w:p>
    <w:p w:rsidR="00017BDB" w:rsidRPr="00017BDB" w:rsidRDefault="00F17FD4" w:rsidP="00017BDB">
      <w:pPr>
        <w:spacing w:line="240" w:lineRule="auto"/>
        <w:rPr>
          <w:rFonts w:asciiTheme="minorHAnsi" w:hAnsiTheme="minorHAnsi"/>
        </w:rPr>
      </w:pPr>
      <w:r>
        <w:rPr>
          <w:rFonts w:asciiTheme="minorHAnsi" w:hAnsiTheme="minorHAnsi"/>
        </w:rPr>
        <w:br/>
      </w:r>
      <w:bookmarkStart w:id="116" w:name="_Toc529424866"/>
      <w:r w:rsidRPr="00F17FD4">
        <w:rPr>
          <w:rStyle w:val="Kop4Char"/>
          <w:rFonts w:asciiTheme="minorHAnsi" w:hAnsiTheme="minorHAnsi"/>
        </w:rPr>
        <w:t>4.5.2.1 Respondentengroep ex-cliënten</w:t>
      </w:r>
      <w:bookmarkEnd w:id="116"/>
      <w:r>
        <w:rPr>
          <w:rFonts w:asciiTheme="minorHAnsi" w:hAnsiTheme="minorHAnsi"/>
        </w:rPr>
        <w:br/>
      </w:r>
      <w:r w:rsidR="00017BDB" w:rsidRPr="00017BDB">
        <w:rPr>
          <w:rFonts w:asciiTheme="minorHAnsi" w:hAnsiTheme="minorHAnsi"/>
        </w:rPr>
        <w:t>De vrouwen hebben allemaal hulpverlening gekreg</w:t>
      </w:r>
      <w:r w:rsidR="006359CB">
        <w:rPr>
          <w:rFonts w:asciiTheme="minorHAnsi" w:hAnsiTheme="minorHAnsi"/>
        </w:rPr>
        <w:t xml:space="preserve">en nadat zij Safegroup </w:t>
      </w:r>
      <w:r w:rsidR="00017BDB" w:rsidRPr="00017BDB">
        <w:rPr>
          <w:rFonts w:asciiTheme="minorHAnsi" w:hAnsiTheme="minorHAnsi"/>
        </w:rPr>
        <w:t>hebben</w:t>
      </w:r>
      <w:r w:rsidR="006359CB">
        <w:rPr>
          <w:rFonts w:asciiTheme="minorHAnsi" w:hAnsiTheme="minorHAnsi"/>
        </w:rPr>
        <w:t xml:space="preserve"> verlaten</w:t>
      </w:r>
      <w:r w:rsidR="00017BDB" w:rsidRPr="00017BDB">
        <w:rPr>
          <w:rFonts w:asciiTheme="minorHAnsi" w:hAnsiTheme="minorHAnsi"/>
        </w:rPr>
        <w:t>. Vier vrouwen hebben opvoedondersteuning gekregen vanuit CJG. Al deze vier</w:t>
      </w:r>
      <w:r w:rsidR="00022560">
        <w:rPr>
          <w:rFonts w:asciiTheme="minorHAnsi" w:hAnsiTheme="minorHAnsi"/>
        </w:rPr>
        <w:t xml:space="preserve"> vrouwen waren tevreden over </w:t>
      </w:r>
      <w:r w:rsidR="00017BDB" w:rsidRPr="00017BDB">
        <w:rPr>
          <w:rFonts w:asciiTheme="minorHAnsi" w:hAnsiTheme="minorHAnsi"/>
        </w:rPr>
        <w:t xml:space="preserve">CJG en hebben iets gehad aan de tips en ondersteuning. Vier van de zes vrouwen hebben ondersteuning gekregen op het gebied van financiën en administratie vanuit het maatschappelijk werk. Drie van de vier vrouwen waren hier niet tevreden over. </w:t>
      </w:r>
      <w:r w:rsidR="00017BDB" w:rsidRPr="00017BDB">
        <w:rPr>
          <w:rFonts w:asciiTheme="minorHAnsi" w:hAnsiTheme="minorHAnsi"/>
          <w:i/>
        </w:rPr>
        <w:t>“Het maatschappelijk werk verwijst je alti</w:t>
      </w:r>
      <w:r w:rsidR="00022560">
        <w:rPr>
          <w:rFonts w:asciiTheme="minorHAnsi" w:hAnsiTheme="minorHAnsi"/>
          <w:i/>
        </w:rPr>
        <w:t>jd door naar Sociaal R</w:t>
      </w:r>
      <w:r w:rsidR="006359CB">
        <w:rPr>
          <w:rFonts w:asciiTheme="minorHAnsi" w:hAnsiTheme="minorHAnsi"/>
          <w:i/>
        </w:rPr>
        <w:t>aadslieden</w:t>
      </w:r>
      <w:r w:rsidR="00022560">
        <w:rPr>
          <w:rFonts w:asciiTheme="minorHAnsi" w:hAnsiTheme="minorHAnsi"/>
          <w:i/>
        </w:rPr>
        <w:t xml:space="preserve">werk </w:t>
      </w:r>
      <w:r w:rsidR="00017BDB" w:rsidRPr="00017BDB">
        <w:rPr>
          <w:rFonts w:asciiTheme="minorHAnsi" w:hAnsiTheme="minorHAnsi"/>
          <w:i/>
        </w:rPr>
        <w:t>met een probleem</w:t>
      </w:r>
      <w:r w:rsidR="00022560">
        <w:rPr>
          <w:rFonts w:asciiTheme="minorHAnsi" w:hAnsiTheme="minorHAnsi"/>
          <w:i/>
        </w:rPr>
        <w:t xml:space="preserve"> en</w:t>
      </w:r>
      <w:r w:rsidR="00017BDB" w:rsidRPr="00017BDB">
        <w:rPr>
          <w:rFonts w:asciiTheme="minorHAnsi" w:hAnsiTheme="minorHAnsi"/>
          <w:i/>
        </w:rPr>
        <w:t xml:space="preserve"> dan denk ik: wa</w:t>
      </w:r>
      <w:r w:rsidR="008C4DE4">
        <w:rPr>
          <w:rFonts w:asciiTheme="minorHAnsi" w:hAnsiTheme="minorHAnsi"/>
          <w:i/>
        </w:rPr>
        <w:t>ar heb ik</w:t>
      </w:r>
      <w:r w:rsidR="00017BDB" w:rsidRPr="00017BDB">
        <w:rPr>
          <w:rFonts w:asciiTheme="minorHAnsi" w:hAnsiTheme="minorHAnsi"/>
          <w:i/>
        </w:rPr>
        <w:t xml:space="preserve"> dan ee</w:t>
      </w:r>
      <w:r w:rsidR="00F04F64">
        <w:rPr>
          <w:rFonts w:asciiTheme="minorHAnsi" w:hAnsiTheme="minorHAnsi"/>
          <w:i/>
        </w:rPr>
        <w:t>n maatschappelijk werker voor?”</w:t>
      </w:r>
      <w:r w:rsidR="00017BDB" w:rsidRPr="00017BDB">
        <w:rPr>
          <w:rFonts w:asciiTheme="minorHAnsi" w:hAnsiTheme="minorHAnsi"/>
          <w:i/>
        </w:rPr>
        <w:t xml:space="preserve"> </w:t>
      </w:r>
      <w:r w:rsidR="00017BDB" w:rsidRPr="00017BDB">
        <w:rPr>
          <w:rFonts w:asciiTheme="minorHAnsi" w:hAnsiTheme="minorHAnsi"/>
        </w:rPr>
        <w:t>De vrouwen geven aan het moe</w:t>
      </w:r>
      <w:r w:rsidR="00022560">
        <w:rPr>
          <w:rFonts w:asciiTheme="minorHAnsi" w:hAnsiTheme="minorHAnsi"/>
        </w:rPr>
        <w:t xml:space="preserve">ilijk te vinden dat ze door </w:t>
      </w:r>
      <w:r w:rsidR="00017BDB" w:rsidRPr="00017BDB">
        <w:rPr>
          <w:rFonts w:asciiTheme="minorHAnsi" w:hAnsiTheme="minorHAnsi"/>
        </w:rPr>
        <w:t>maatschappelijk werk worden doorverwezen, dit terwijl ze snel onzeker zijn op het gebied van administratie. Twee vrouwen hebben hulpverlening ontvangen vanuit Juzt. Eén vrouw heeft</w:t>
      </w:r>
      <w:r w:rsidR="00F04F64">
        <w:rPr>
          <w:rFonts w:asciiTheme="minorHAnsi" w:hAnsiTheme="minorHAnsi"/>
        </w:rPr>
        <w:t xml:space="preserve"> met haar ex-partner</w:t>
      </w:r>
      <w:r w:rsidR="00017BDB" w:rsidRPr="00017BDB">
        <w:rPr>
          <w:rFonts w:asciiTheme="minorHAnsi" w:hAnsiTheme="minorHAnsi"/>
        </w:rPr>
        <w:t xml:space="preserve"> meegedaan aan Ouderschap Blijft (programma voor gescheiden ouders). Eén vrouw kreeg speltherapie aangeboden voor haar dochter. Beide cliënten geven aan tevreden te zijn met deze hulpverlening.</w:t>
      </w:r>
    </w:p>
    <w:p w:rsidR="00DC7DE4" w:rsidRDefault="00CD41B9" w:rsidP="00CD41B9">
      <w:pPr>
        <w:pStyle w:val="Kop2"/>
        <w:rPr>
          <w:rStyle w:val="Kop3Char"/>
          <w:color w:val="5B9BD5" w:themeColor="accent1"/>
          <w:sz w:val="26"/>
          <w:szCs w:val="26"/>
        </w:rPr>
      </w:pPr>
      <w:bookmarkStart w:id="117" w:name="_Toc529424867"/>
      <w:r w:rsidRPr="00CD41B9">
        <w:rPr>
          <w:rStyle w:val="Kop3Char"/>
          <w:color w:val="5B9BD5" w:themeColor="accent1"/>
          <w:sz w:val="26"/>
          <w:szCs w:val="26"/>
        </w:rPr>
        <w:t xml:space="preserve">4.6 </w:t>
      </w:r>
      <w:r w:rsidR="00153D3F" w:rsidRPr="00CD41B9">
        <w:rPr>
          <w:rStyle w:val="Kop3Char"/>
          <w:color w:val="5B9BD5" w:themeColor="accent1"/>
          <w:sz w:val="26"/>
          <w:szCs w:val="26"/>
        </w:rPr>
        <w:t>Behoefte nazorg</w:t>
      </w:r>
      <w:bookmarkEnd w:id="117"/>
      <w:r w:rsidR="00153D3F" w:rsidRPr="00CD41B9">
        <w:rPr>
          <w:rStyle w:val="Kop3Char"/>
          <w:color w:val="5B9BD5" w:themeColor="accent1"/>
          <w:sz w:val="26"/>
          <w:szCs w:val="26"/>
        </w:rPr>
        <w:t xml:space="preserve"> </w:t>
      </w:r>
    </w:p>
    <w:p w:rsidR="00017BDB" w:rsidRDefault="00017BDB" w:rsidP="00690130">
      <w:pPr>
        <w:pStyle w:val="Kop3"/>
      </w:pPr>
    </w:p>
    <w:p w:rsidR="00CD41B9" w:rsidRDefault="00CD41B9" w:rsidP="00690130">
      <w:pPr>
        <w:pStyle w:val="Kop3"/>
      </w:pPr>
      <w:bookmarkStart w:id="118" w:name="_Toc529424868"/>
      <w:r>
        <w:t>4.6.1 Fysieke veiligheid</w:t>
      </w:r>
      <w:bookmarkEnd w:id="118"/>
      <w:r>
        <w:t xml:space="preserve"> </w:t>
      </w:r>
    </w:p>
    <w:p w:rsidR="00017BDB" w:rsidRDefault="00017BDB" w:rsidP="00CD41B9">
      <w:pPr>
        <w:pStyle w:val="Kop4"/>
      </w:pPr>
    </w:p>
    <w:p w:rsidR="00017BDB" w:rsidRPr="00017BDB" w:rsidRDefault="00CD41B9" w:rsidP="008601B9">
      <w:pPr>
        <w:spacing w:line="240" w:lineRule="auto"/>
        <w:rPr>
          <w:rFonts w:asciiTheme="minorHAnsi" w:hAnsiTheme="minorHAnsi"/>
        </w:rPr>
      </w:pPr>
      <w:bookmarkStart w:id="119" w:name="_Toc529424869"/>
      <w:r w:rsidRPr="005E3450">
        <w:rPr>
          <w:rStyle w:val="Kop4Char"/>
          <w:rFonts w:asciiTheme="minorHAnsi" w:hAnsiTheme="minorHAnsi"/>
        </w:rPr>
        <w:t>4.6.1.1 Respondentengroep hulpverleners</w:t>
      </w:r>
      <w:bookmarkEnd w:id="119"/>
      <w:r w:rsidRPr="005E3450">
        <w:rPr>
          <w:rFonts w:asciiTheme="minorHAnsi" w:hAnsiTheme="minorHAnsi"/>
        </w:rPr>
        <w:t xml:space="preserve"> </w:t>
      </w:r>
      <w:r w:rsidR="00017BDB" w:rsidRPr="005E3450">
        <w:rPr>
          <w:rFonts w:asciiTheme="minorHAnsi" w:hAnsiTheme="minorHAnsi"/>
        </w:rPr>
        <w:br/>
      </w:r>
      <w:r w:rsidR="00017BDB" w:rsidRPr="00017BDB">
        <w:rPr>
          <w:rFonts w:asciiTheme="minorHAnsi" w:hAnsiTheme="minorHAnsi"/>
        </w:rPr>
        <w:t xml:space="preserve">Alle hulpverleners noemen </w:t>
      </w:r>
      <w:r w:rsidR="00017BDB" w:rsidRPr="00B9354F">
        <w:rPr>
          <w:rFonts w:asciiTheme="minorHAnsi" w:hAnsiTheme="minorHAnsi"/>
        </w:rPr>
        <w:t xml:space="preserve">een </w:t>
      </w:r>
      <w:r w:rsidR="00D215BB">
        <w:rPr>
          <w:rStyle w:val="Voetnootmarkering"/>
          <w:rFonts w:asciiTheme="minorHAnsi" w:hAnsiTheme="minorHAnsi"/>
        </w:rPr>
        <w:footnoteReference w:id="2"/>
      </w:r>
      <w:r w:rsidR="00017BDB" w:rsidRPr="00D215BB">
        <w:rPr>
          <w:rFonts w:asciiTheme="minorHAnsi" w:hAnsiTheme="minorHAnsi"/>
        </w:rPr>
        <w:t>AWARE-systeem</w:t>
      </w:r>
      <w:r w:rsidR="00017BDB" w:rsidRPr="00B9354F">
        <w:rPr>
          <w:rFonts w:asciiTheme="minorHAnsi" w:hAnsiTheme="minorHAnsi"/>
        </w:rPr>
        <w:t xml:space="preserve"> </w:t>
      </w:r>
      <w:r w:rsidR="00017BDB" w:rsidRPr="00017BDB">
        <w:rPr>
          <w:rFonts w:asciiTheme="minorHAnsi" w:hAnsiTheme="minorHAnsi"/>
        </w:rPr>
        <w:t xml:space="preserve">als mogelijke oplossing bij fysieke onveiligheid. Vijf van de zes hulpverleners noemen een </w:t>
      </w:r>
      <w:r w:rsidR="00017BDB" w:rsidRPr="00D215BB">
        <w:rPr>
          <w:rFonts w:asciiTheme="minorHAnsi" w:hAnsiTheme="minorHAnsi"/>
        </w:rPr>
        <w:t>melding op locatie</w:t>
      </w:r>
      <w:r w:rsidR="004F10FF">
        <w:rPr>
          <w:rFonts w:asciiTheme="minorHAnsi" w:hAnsiTheme="minorHAnsi"/>
        </w:rPr>
        <w:t xml:space="preserve"> </w:t>
      </w:r>
      <w:r w:rsidR="004F10FF" w:rsidRPr="00B9354F">
        <w:rPr>
          <w:rFonts w:asciiTheme="minorHAnsi" w:hAnsiTheme="minorHAnsi"/>
        </w:rPr>
        <w:t>bij de politie</w:t>
      </w:r>
      <w:r w:rsidR="00017BDB" w:rsidRPr="00B9354F">
        <w:rPr>
          <w:rFonts w:asciiTheme="minorHAnsi" w:hAnsiTheme="minorHAnsi"/>
        </w:rPr>
        <w:t xml:space="preserve"> </w:t>
      </w:r>
      <w:r w:rsidR="00017BDB" w:rsidRPr="00017BDB">
        <w:rPr>
          <w:rFonts w:asciiTheme="minorHAnsi" w:hAnsiTheme="minorHAnsi"/>
        </w:rPr>
        <w:t>als een mogelijke oplossing om de fysieke veiligheid meer te waarborgen. D</w:t>
      </w:r>
      <w:r w:rsidR="004F10FF">
        <w:rPr>
          <w:rFonts w:asciiTheme="minorHAnsi" w:hAnsiTheme="minorHAnsi"/>
        </w:rPr>
        <w:t>aarnaast denken alle</w:t>
      </w:r>
      <w:r w:rsidR="00D466BC">
        <w:rPr>
          <w:rFonts w:asciiTheme="minorHAnsi" w:hAnsiTheme="minorHAnsi"/>
        </w:rPr>
        <w:t xml:space="preserve"> hulpverleners </w:t>
      </w:r>
      <w:r w:rsidR="00017BDB" w:rsidRPr="00017BDB">
        <w:rPr>
          <w:rFonts w:asciiTheme="minorHAnsi" w:hAnsiTheme="minorHAnsi"/>
        </w:rPr>
        <w:t>dat het maken van veiligheidsafspraken bij vertrek altijd gedaan zou moeten worden. Vier van d</w:t>
      </w:r>
      <w:r w:rsidR="00D466BC">
        <w:rPr>
          <w:rFonts w:asciiTheme="minorHAnsi" w:hAnsiTheme="minorHAnsi"/>
        </w:rPr>
        <w:t xml:space="preserve">e zes hulpverleners </w:t>
      </w:r>
      <w:r w:rsidR="00017BDB" w:rsidRPr="00017BDB">
        <w:rPr>
          <w:rFonts w:asciiTheme="minorHAnsi" w:hAnsiTheme="minorHAnsi"/>
        </w:rPr>
        <w:t>geven aan dit ook altijd te doen. Drie van de zes hulpverleners noemen dat het huis dat vrouwen toegewezen krijgen van extra veiligheid voorzien kan worden. “</w:t>
      </w:r>
      <w:r w:rsidR="00017BDB" w:rsidRPr="00017BDB">
        <w:rPr>
          <w:rFonts w:asciiTheme="minorHAnsi" w:hAnsiTheme="minorHAnsi"/>
          <w:i/>
        </w:rPr>
        <w:t>Wanneer een vrouw bijvoorbeeld op drie hoog gaat wonen, moet er vaak eerst beneden</w:t>
      </w:r>
      <w:r w:rsidR="004F10FF">
        <w:rPr>
          <w:rFonts w:asciiTheme="minorHAnsi" w:hAnsiTheme="minorHAnsi"/>
          <w:i/>
        </w:rPr>
        <w:t xml:space="preserve"> worden aangebeld.” </w:t>
      </w:r>
      <w:r w:rsidR="00017BDB" w:rsidRPr="00017BDB">
        <w:rPr>
          <w:rFonts w:asciiTheme="minorHAnsi" w:hAnsiTheme="minorHAnsi"/>
        </w:rPr>
        <w:t xml:space="preserve">Vier van de zes hulpverleners proberen meestal ook de wijkagent te betrekken bij een overdracht. Eén collega geeft aan dat de </w:t>
      </w:r>
      <w:r w:rsidR="00D215BB">
        <w:rPr>
          <w:rStyle w:val="Voetnootmarkering"/>
          <w:rFonts w:asciiTheme="minorHAnsi" w:hAnsiTheme="minorHAnsi"/>
        </w:rPr>
        <w:footnoteReference w:id="3"/>
      </w:r>
      <w:r w:rsidR="00017BDB" w:rsidRPr="00107BC6">
        <w:rPr>
          <w:rFonts w:asciiTheme="minorHAnsi" w:hAnsiTheme="minorHAnsi"/>
        </w:rPr>
        <w:t xml:space="preserve">CCB </w:t>
      </w:r>
      <w:r w:rsidR="00017BDB" w:rsidRPr="00B9354F">
        <w:rPr>
          <w:rFonts w:asciiTheme="minorHAnsi" w:hAnsiTheme="minorHAnsi"/>
        </w:rPr>
        <w:t xml:space="preserve">eventueel </w:t>
      </w:r>
      <w:r w:rsidR="00017BDB" w:rsidRPr="00017BDB">
        <w:rPr>
          <w:rFonts w:asciiTheme="minorHAnsi" w:hAnsiTheme="minorHAnsi"/>
        </w:rPr>
        <w:t>ook mee kan kijken wat veiligheidsrisico’s betreft.</w:t>
      </w:r>
    </w:p>
    <w:p w:rsidR="00017BDB" w:rsidRPr="00017BDB" w:rsidRDefault="00CD41B9" w:rsidP="00017BDB">
      <w:pPr>
        <w:spacing w:line="240" w:lineRule="auto"/>
        <w:rPr>
          <w:rFonts w:asciiTheme="minorHAnsi" w:hAnsiTheme="minorHAnsi"/>
        </w:rPr>
      </w:pPr>
      <w:bookmarkStart w:id="120" w:name="_Toc529424870"/>
      <w:r w:rsidRPr="005E3450">
        <w:rPr>
          <w:rStyle w:val="Kop4Char"/>
          <w:rFonts w:asciiTheme="minorHAnsi" w:hAnsiTheme="minorHAnsi"/>
        </w:rPr>
        <w:t>4.6.1.2 Respondentengroep cliënten</w:t>
      </w:r>
      <w:bookmarkEnd w:id="120"/>
      <w:r>
        <w:t xml:space="preserve"> </w:t>
      </w:r>
      <w:r w:rsidR="00017BDB">
        <w:br/>
      </w:r>
      <w:r w:rsidR="00017BDB" w:rsidRPr="00017BDB">
        <w:rPr>
          <w:rFonts w:asciiTheme="minorHAnsi" w:hAnsiTheme="minorHAnsi"/>
        </w:rPr>
        <w:t xml:space="preserve">Vijf van </w:t>
      </w:r>
      <w:r w:rsidR="004F10FF">
        <w:rPr>
          <w:rFonts w:asciiTheme="minorHAnsi" w:hAnsiTheme="minorHAnsi"/>
        </w:rPr>
        <w:t>de zes vrouwen geven aan zich op dit moment</w:t>
      </w:r>
      <w:r w:rsidR="00017BDB" w:rsidRPr="00017BDB">
        <w:rPr>
          <w:rFonts w:asciiTheme="minorHAnsi" w:hAnsiTheme="minorHAnsi"/>
        </w:rPr>
        <w:t xml:space="preserve"> over het algemeen veilig te voelen. Eén van de</w:t>
      </w:r>
      <w:r w:rsidR="008006F5">
        <w:rPr>
          <w:rFonts w:asciiTheme="minorHAnsi" w:hAnsiTheme="minorHAnsi"/>
        </w:rPr>
        <w:t xml:space="preserve"> zes vrouwen geeft aan nog vaak </w:t>
      </w:r>
      <w:r w:rsidR="00017BDB" w:rsidRPr="00017BDB">
        <w:rPr>
          <w:rFonts w:asciiTheme="minorHAnsi" w:hAnsiTheme="minorHAnsi"/>
        </w:rPr>
        <w:t>in angst te leven. Twee van de zes vrouwen hadden vooral in het begin het gevoel on</w:t>
      </w:r>
      <w:r w:rsidR="008006F5">
        <w:rPr>
          <w:rFonts w:asciiTheme="minorHAnsi" w:hAnsiTheme="minorHAnsi"/>
        </w:rPr>
        <w:t xml:space="preserve">veilig te zijn. Drie van de zes </w:t>
      </w:r>
      <w:r w:rsidR="00017BDB" w:rsidRPr="00017BDB">
        <w:rPr>
          <w:rFonts w:asciiTheme="minorHAnsi" w:hAnsiTheme="minorHAnsi"/>
        </w:rPr>
        <w:t xml:space="preserve">vrouwen geven aan dat het onveilig voelen </w:t>
      </w:r>
      <w:r w:rsidR="000A7248">
        <w:rPr>
          <w:rFonts w:asciiTheme="minorHAnsi" w:hAnsiTheme="minorHAnsi"/>
        </w:rPr>
        <w:t>ontstaat</w:t>
      </w:r>
      <w:r w:rsidR="008006F5">
        <w:rPr>
          <w:rFonts w:asciiTheme="minorHAnsi" w:hAnsiTheme="minorHAnsi"/>
        </w:rPr>
        <w:t xml:space="preserve"> door </w:t>
      </w:r>
      <w:r w:rsidR="00017BDB" w:rsidRPr="00017BDB">
        <w:rPr>
          <w:rFonts w:asciiTheme="minorHAnsi" w:hAnsiTheme="minorHAnsi"/>
        </w:rPr>
        <w:t>het gedrag en de onvoorspelbaarheid van ex-partner</w:t>
      </w:r>
      <w:r w:rsidR="00017BDB" w:rsidRPr="00B9354F">
        <w:rPr>
          <w:rFonts w:asciiTheme="minorHAnsi" w:hAnsiTheme="minorHAnsi"/>
        </w:rPr>
        <w:t xml:space="preserve">. Bij twee van deze vrouwen wist </w:t>
      </w:r>
      <w:r w:rsidR="00017BDB" w:rsidRPr="00017BDB">
        <w:rPr>
          <w:rFonts w:asciiTheme="minorHAnsi" w:hAnsiTheme="minorHAnsi"/>
        </w:rPr>
        <w:t>ex-partner het adres va</w:t>
      </w:r>
      <w:r w:rsidR="008006F5">
        <w:rPr>
          <w:rFonts w:asciiTheme="minorHAnsi" w:hAnsiTheme="minorHAnsi"/>
        </w:rPr>
        <w:t>n de vrouw te achterhalen wat he</w:t>
      </w:r>
      <w:r w:rsidR="00017BDB" w:rsidRPr="00017BDB">
        <w:rPr>
          <w:rFonts w:asciiTheme="minorHAnsi" w:hAnsiTheme="minorHAnsi"/>
        </w:rPr>
        <w:t xml:space="preserve">n in het begin veel stress heeft opgeleverd. Uiteindelijk heeft dit bij beide vrouwen juist rust gebracht omdat zij zagen dat </w:t>
      </w:r>
      <w:r w:rsidR="008006F5">
        <w:rPr>
          <w:rFonts w:asciiTheme="minorHAnsi" w:hAnsiTheme="minorHAnsi"/>
        </w:rPr>
        <w:t>ex-</w:t>
      </w:r>
      <w:r w:rsidR="00017BDB" w:rsidRPr="00017BDB">
        <w:rPr>
          <w:rFonts w:asciiTheme="minorHAnsi" w:hAnsiTheme="minorHAnsi"/>
        </w:rPr>
        <w:t>partner ondanks deze wetenschap geen bedreiging meer vormde. Bij de laatste vrouw zit ex-partner voor twee jaar vast</w:t>
      </w:r>
      <w:r w:rsidR="008006F5">
        <w:rPr>
          <w:rFonts w:asciiTheme="minorHAnsi" w:hAnsiTheme="minorHAnsi"/>
        </w:rPr>
        <w:t>,</w:t>
      </w:r>
      <w:r w:rsidR="00017BDB" w:rsidRPr="00017BDB">
        <w:rPr>
          <w:rFonts w:asciiTheme="minorHAnsi" w:hAnsiTheme="minorHAnsi"/>
        </w:rPr>
        <w:t xml:space="preserve"> wat haar nu een veilig gevoel geeft. Eén van de zes vrouwen is niet bang dat ex-partner haar komt zoeken maar vindt het vooral eng om alleen over straat te gaan. Omdat ze van Arabische afkomst is, is zij niet gewend ooit alleen over straat te kunnen/mogen. Zij geeft aan te moeten </w:t>
      </w:r>
      <w:r w:rsidR="00F26AC7">
        <w:rPr>
          <w:rFonts w:asciiTheme="minorHAnsi" w:hAnsiTheme="minorHAnsi"/>
        </w:rPr>
        <w:t>w</w:t>
      </w:r>
      <w:r w:rsidR="00017BDB" w:rsidRPr="00017BDB">
        <w:rPr>
          <w:rFonts w:asciiTheme="minorHAnsi" w:hAnsiTheme="minorHAnsi"/>
        </w:rPr>
        <w:t xml:space="preserve">ennen aan deze vrijheid. </w:t>
      </w:r>
      <w:r w:rsidR="00017BDB" w:rsidRPr="00017BDB">
        <w:rPr>
          <w:rFonts w:asciiTheme="minorHAnsi" w:hAnsiTheme="minorHAnsi"/>
        </w:rPr>
        <w:br/>
      </w:r>
      <w:r w:rsidR="00017BDB" w:rsidRPr="00017BDB">
        <w:rPr>
          <w:rFonts w:asciiTheme="minorHAnsi" w:hAnsiTheme="minorHAnsi"/>
        </w:rPr>
        <w:lastRenderedPageBreak/>
        <w:t>Met alle vrouwen zijn voorafgaand aan het vertrek veiligheidsafspraken gemaakt. Vier van de zes vrouwen geeft aan dit prettig te vinden en zij zien hier ook de meerwaarde van in. Twee vrouwen zagen deze afspraken als onvoldoende en voelde</w:t>
      </w:r>
      <w:r w:rsidR="000A7248">
        <w:rPr>
          <w:rFonts w:asciiTheme="minorHAnsi" w:hAnsiTheme="minorHAnsi"/>
        </w:rPr>
        <w:t>n</w:t>
      </w:r>
      <w:r w:rsidR="00017BDB" w:rsidRPr="00017BDB">
        <w:rPr>
          <w:rFonts w:asciiTheme="minorHAnsi" w:hAnsiTheme="minorHAnsi"/>
        </w:rPr>
        <w:t xml:space="preserve"> zich niet serieus genomen. Twee vrouwen kregen een AWARE-systeem. Eén van deze vrouwen vond dat dit te laat voor haar geregeld werd, zij zegt zich in de periode zonder AWARE erg onveilig te hebben gevoeld. Bij de andere vrouw werd dit voor vertrek geregeld, de vrouw voelde zich mede hierdoor serieus genomen. Bij drie vrouwen is er contact geweest met de wijkagent. Deze vrouwen hebben dit allemaal als een extra geruststelling ervaren bij het vertrek vanuit Safegroup. Bij één vrouw heeft de wijkagent ook een keer aan de deur gestaan toen haar ex-partner een weekend verlof had uit de gevangenis: </w:t>
      </w:r>
      <w:r w:rsidR="005B501B">
        <w:rPr>
          <w:rFonts w:asciiTheme="minorHAnsi" w:hAnsiTheme="minorHAnsi"/>
          <w:i/>
        </w:rPr>
        <w:t>“I</w:t>
      </w:r>
      <w:r w:rsidR="00017BDB" w:rsidRPr="00017BDB">
        <w:rPr>
          <w:rFonts w:asciiTheme="minorHAnsi" w:hAnsiTheme="minorHAnsi"/>
          <w:i/>
        </w:rPr>
        <w:t xml:space="preserve">k zit gewoon op de bank, staat ineens de wijkagent aan de deur om te vragen of alles goed gaat. Ik was daar zo blij mee. Ik dacht: stel </w:t>
      </w:r>
      <w:r w:rsidR="005B501B">
        <w:rPr>
          <w:rFonts w:asciiTheme="minorHAnsi" w:hAnsiTheme="minorHAnsi"/>
          <w:i/>
        </w:rPr>
        <w:t xml:space="preserve">dat </w:t>
      </w:r>
      <w:r w:rsidR="00017BDB" w:rsidRPr="00017BDB">
        <w:rPr>
          <w:rFonts w:asciiTheme="minorHAnsi" w:hAnsiTheme="minorHAnsi"/>
          <w:i/>
        </w:rPr>
        <w:t>hij (ex –partner) nu was binnengedrongen, dan was de politie er dus toch snel bij gewees</w:t>
      </w:r>
      <w:r w:rsidR="005B501B">
        <w:rPr>
          <w:rFonts w:asciiTheme="minorHAnsi" w:hAnsiTheme="minorHAnsi"/>
          <w:i/>
        </w:rPr>
        <w:t>t.”</w:t>
      </w:r>
    </w:p>
    <w:p w:rsidR="00CD41B9" w:rsidRDefault="00CD41B9" w:rsidP="00690130">
      <w:pPr>
        <w:pStyle w:val="Kop3"/>
      </w:pPr>
      <w:bookmarkStart w:id="121" w:name="_Toc529424871"/>
      <w:r>
        <w:t>4.6.2 Psychische veiligheid</w:t>
      </w:r>
      <w:bookmarkEnd w:id="121"/>
      <w:r>
        <w:t xml:space="preserve"> </w:t>
      </w:r>
    </w:p>
    <w:p w:rsidR="00017BDB" w:rsidRDefault="00017BDB" w:rsidP="00CD41B9">
      <w:pPr>
        <w:pStyle w:val="Kop4"/>
      </w:pPr>
    </w:p>
    <w:p w:rsidR="00CD41B9" w:rsidRDefault="00CD41B9" w:rsidP="00F95BAD">
      <w:pPr>
        <w:spacing w:line="240" w:lineRule="auto"/>
      </w:pPr>
      <w:bookmarkStart w:id="122" w:name="_Toc529424872"/>
      <w:r w:rsidRPr="005E3450">
        <w:rPr>
          <w:rStyle w:val="Kop4Char"/>
          <w:rFonts w:asciiTheme="minorHAnsi" w:hAnsiTheme="minorHAnsi"/>
        </w:rPr>
        <w:t>4.6.2.1 Respondentengroep hulpverleners</w:t>
      </w:r>
      <w:bookmarkEnd w:id="122"/>
      <w:r w:rsidRPr="005E3450">
        <w:rPr>
          <w:rFonts w:asciiTheme="minorHAnsi" w:hAnsiTheme="minorHAnsi"/>
        </w:rPr>
        <w:t xml:space="preserve"> </w:t>
      </w:r>
      <w:r w:rsidR="000C66E1">
        <w:br/>
      </w:r>
      <w:r w:rsidR="00F95BAD" w:rsidRPr="00F95BAD">
        <w:rPr>
          <w:rFonts w:asciiTheme="minorHAnsi" w:hAnsiTheme="minorHAnsi"/>
        </w:rPr>
        <w:t xml:space="preserve">Vier van de zes hulpverleners geven aan dat het belangrijk is dat de cliënt voor zichzelf duidelijk heeft wie zij wanneer kan bellen. Alle hulpverleners vinden ook dat het voor de psychische veiligheid van belang is om goede veiligheidsafspraken te maken. </w:t>
      </w:r>
      <w:r w:rsidR="00F95BAD" w:rsidRPr="00F95BAD">
        <w:rPr>
          <w:rFonts w:asciiTheme="minorHAnsi" w:hAnsiTheme="minorHAnsi"/>
          <w:i/>
        </w:rPr>
        <w:t xml:space="preserve">“Je kunt dan ook doornemen met de vrouw: wat doe je als hij voor de deur staat? Juist door hier extra aandacht aan te besteden kun je een </w:t>
      </w:r>
      <w:r w:rsidR="006137B4">
        <w:rPr>
          <w:rFonts w:asciiTheme="minorHAnsi" w:hAnsiTheme="minorHAnsi"/>
          <w:i/>
        </w:rPr>
        <w:t xml:space="preserve">stukje van die angst wegnemen.” </w:t>
      </w:r>
      <w:r w:rsidR="00F95BAD" w:rsidRPr="00F95BAD">
        <w:rPr>
          <w:rFonts w:asciiTheme="minorHAnsi" w:hAnsiTheme="minorHAnsi"/>
        </w:rPr>
        <w:t xml:space="preserve">Vijf van de zes hulpverleners denken dat het ook belangrijk is om te blijven bespreken hoe reëel de angst is. </w:t>
      </w:r>
      <w:r w:rsidR="00F95BAD" w:rsidRPr="00F95BAD">
        <w:rPr>
          <w:rFonts w:asciiTheme="minorHAnsi" w:hAnsiTheme="minorHAnsi"/>
          <w:i/>
        </w:rPr>
        <w:t>“Sommige vrouwen zijn nergens bang voor</w:t>
      </w:r>
      <w:r w:rsidR="006137B4">
        <w:rPr>
          <w:rFonts w:asciiTheme="minorHAnsi" w:hAnsiTheme="minorHAnsi"/>
          <w:i/>
        </w:rPr>
        <w:t>,</w:t>
      </w:r>
      <w:r w:rsidR="00F95BAD" w:rsidRPr="00F95BAD">
        <w:rPr>
          <w:rFonts w:asciiTheme="minorHAnsi" w:hAnsiTheme="minorHAnsi"/>
          <w:i/>
        </w:rPr>
        <w:t xml:space="preserve"> ander</w:t>
      </w:r>
      <w:r w:rsidR="006137B4">
        <w:rPr>
          <w:rFonts w:asciiTheme="minorHAnsi" w:hAnsiTheme="minorHAnsi"/>
          <w:i/>
        </w:rPr>
        <w:t>e vrouwen zien overal gevaar in;</w:t>
      </w:r>
      <w:r w:rsidR="00F95BAD" w:rsidRPr="00F95BAD">
        <w:rPr>
          <w:rFonts w:asciiTheme="minorHAnsi" w:hAnsiTheme="minorHAnsi"/>
          <w:i/>
        </w:rPr>
        <w:t xml:space="preserve"> beide manieren van leven zijn net zo onveilig v</w:t>
      </w:r>
      <w:r w:rsidR="006137B4">
        <w:rPr>
          <w:rFonts w:asciiTheme="minorHAnsi" w:hAnsiTheme="minorHAnsi"/>
          <w:i/>
        </w:rPr>
        <w:t xml:space="preserve">oor de vrouw en haar kinderen.” </w:t>
      </w:r>
      <w:r w:rsidR="00F95BAD" w:rsidRPr="00F95BAD">
        <w:rPr>
          <w:rFonts w:asciiTheme="minorHAnsi" w:hAnsiTheme="minorHAnsi"/>
        </w:rPr>
        <w:t>Vier van de z</w:t>
      </w:r>
      <w:r w:rsidR="00DD31C1">
        <w:rPr>
          <w:rFonts w:asciiTheme="minorHAnsi" w:hAnsiTheme="minorHAnsi"/>
        </w:rPr>
        <w:t xml:space="preserve">es hulpverleners denken dat wanneer </w:t>
      </w:r>
      <w:r w:rsidR="00F95BAD" w:rsidRPr="00F95BAD">
        <w:rPr>
          <w:rFonts w:asciiTheme="minorHAnsi" w:hAnsiTheme="minorHAnsi"/>
        </w:rPr>
        <w:t xml:space="preserve">de vrouw zich psychisch echt onveilig blijft voelen zonder dat hier aanleiding voor is, de vrouw dan het </w:t>
      </w:r>
      <w:r w:rsidR="00DD31C1">
        <w:rPr>
          <w:rFonts w:asciiTheme="minorHAnsi" w:hAnsiTheme="minorHAnsi"/>
        </w:rPr>
        <w:t>beste verwezen kan worden naar</w:t>
      </w:r>
      <w:r w:rsidR="00F95BAD" w:rsidRPr="00F95BAD">
        <w:rPr>
          <w:rFonts w:asciiTheme="minorHAnsi" w:hAnsiTheme="minorHAnsi"/>
        </w:rPr>
        <w:t xml:space="preserve"> GGZ of</w:t>
      </w:r>
      <w:r w:rsidR="00950160">
        <w:rPr>
          <w:rFonts w:asciiTheme="minorHAnsi" w:hAnsiTheme="minorHAnsi"/>
        </w:rPr>
        <w:t xml:space="preserve"> een</w:t>
      </w:r>
      <w:r w:rsidR="00F95BAD" w:rsidRPr="00F95BAD">
        <w:rPr>
          <w:rFonts w:asciiTheme="minorHAnsi" w:hAnsiTheme="minorHAnsi"/>
        </w:rPr>
        <w:t xml:space="preserve"> psycholoog. Eén collega geeft aan dat het van groot belang is dat gevoelens van schaamte erken</w:t>
      </w:r>
      <w:r w:rsidR="00DD31C1">
        <w:rPr>
          <w:rFonts w:asciiTheme="minorHAnsi" w:hAnsiTheme="minorHAnsi"/>
        </w:rPr>
        <w:t>d</w:t>
      </w:r>
      <w:r w:rsidR="00F95BAD" w:rsidRPr="00F95BAD">
        <w:rPr>
          <w:rFonts w:asciiTheme="minorHAnsi" w:hAnsiTheme="minorHAnsi"/>
        </w:rPr>
        <w:t xml:space="preserve"> blijven worden</w:t>
      </w:r>
      <w:r w:rsidR="00DD31C1">
        <w:rPr>
          <w:rFonts w:asciiTheme="minorHAnsi" w:hAnsiTheme="minorHAnsi"/>
        </w:rPr>
        <w:t>,</w:t>
      </w:r>
      <w:r w:rsidR="00F95BAD" w:rsidRPr="00F95BAD">
        <w:rPr>
          <w:rFonts w:asciiTheme="minorHAnsi" w:hAnsiTheme="minorHAnsi"/>
        </w:rPr>
        <w:t xml:space="preserve"> ook in het nazorgtraject.</w:t>
      </w:r>
    </w:p>
    <w:p w:rsidR="000C66E1" w:rsidRDefault="00CD41B9" w:rsidP="00CD41B9">
      <w:pPr>
        <w:pStyle w:val="Kop4"/>
      </w:pPr>
      <w:bookmarkStart w:id="123" w:name="_Toc529424873"/>
      <w:r>
        <w:t>4.6.2.2 Respondentengroep cliënten</w:t>
      </w:r>
      <w:bookmarkEnd w:id="123"/>
    </w:p>
    <w:p w:rsidR="000C66E1" w:rsidRPr="000C66E1" w:rsidRDefault="000C66E1" w:rsidP="00F26AC7">
      <w:pPr>
        <w:spacing w:line="240" w:lineRule="auto"/>
        <w:rPr>
          <w:rFonts w:asciiTheme="minorHAnsi" w:hAnsiTheme="minorHAnsi"/>
          <w:i/>
        </w:rPr>
      </w:pPr>
      <w:r w:rsidRPr="000C66E1">
        <w:rPr>
          <w:rFonts w:asciiTheme="minorHAnsi" w:hAnsiTheme="minorHAnsi"/>
        </w:rPr>
        <w:t>Vijf van de zes vrouwen kampen met psychische problematiek. Van deze vijf vrouwen zijn twee vrouwen gediagnostiseerd met PTSS in combinatie met depressieve klachten. Van de andere drie vrouwen zijn twee vrouwen gediagnosticeerd met een depressie en één vrou</w:t>
      </w:r>
      <w:r w:rsidR="004307E1">
        <w:rPr>
          <w:rFonts w:asciiTheme="minorHAnsi" w:hAnsiTheme="minorHAnsi"/>
        </w:rPr>
        <w:t>w loopt bij een psychosomatisch</w:t>
      </w:r>
      <w:r w:rsidRPr="000C66E1">
        <w:rPr>
          <w:rFonts w:asciiTheme="minorHAnsi" w:hAnsiTheme="minorHAnsi"/>
        </w:rPr>
        <w:t xml:space="preserve"> therapeut omdat zij last heeft van lichamelijke klachte</w:t>
      </w:r>
      <w:r w:rsidR="004307E1">
        <w:rPr>
          <w:rFonts w:asciiTheme="minorHAnsi" w:hAnsiTheme="minorHAnsi"/>
        </w:rPr>
        <w:t>n. D</w:t>
      </w:r>
      <w:r w:rsidRPr="000C66E1">
        <w:rPr>
          <w:rFonts w:asciiTheme="minorHAnsi" w:hAnsiTheme="minorHAnsi"/>
        </w:rPr>
        <w:t>eze klachten zijn volgens mevrouw een uiting van het continu leven in overmatige stresssituaties.</w:t>
      </w:r>
      <w:r w:rsidRPr="000C66E1">
        <w:rPr>
          <w:rFonts w:asciiTheme="minorHAnsi" w:hAnsiTheme="minorHAnsi"/>
          <w:b/>
        </w:rPr>
        <w:t xml:space="preserve"> </w:t>
      </w:r>
      <w:r w:rsidRPr="000C66E1">
        <w:rPr>
          <w:rFonts w:asciiTheme="minorHAnsi" w:hAnsiTheme="minorHAnsi"/>
        </w:rPr>
        <w:t>Twee vrouwen zijn tijdens hun traject binnen Safegroup al begonnen me</w:t>
      </w:r>
      <w:r w:rsidR="004307E1">
        <w:rPr>
          <w:rFonts w:asciiTheme="minorHAnsi" w:hAnsiTheme="minorHAnsi"/>
        </w:rPr>
        <w:t xml:space="preserve">t een behandeling bij GGZ. Zij kregen allebei EMDR-therapie, wat zij </w:t>
      </w:r>
      <w:r w:rsidRPr="000C66E1">
        <w:rPr>
          <w:rFonts w:asciiTheme="minorHAnsi" w:hAnsiTheme="minorHAnsi"/>
        </w:rPr>
        <w:t xml:space="preserve">beide als heel zwaar </w:t>
      </w:r>
      <w:r w:rsidR="004307E1">
        <w:rPr>
          <w:rFonts w:asciiTheme="minorHAnsi" w:hAnsiTheme="minorHAnsi"/>
        </w:rPr>
        <w:t xml:space="preserve">hebben </w:t>
      </w:r>
      <w:r w:rsidRPr="000C66E1">
        <w:rPr>
          <w:rFonts w:asciiTheme="minorHAnsi" w:hAnsiTheme="minorHAnsi"/>
        </w:rPr>
        <w:t xml:space="preserve">ervaren. Beide vrouwen gaven aan het erg zwaar te vinden om over ex-partner te praten. Het haalde teveel emoties naar boven volgens </w:t>
      </w:r>
      <w:r w:rsidR="004307E1">
        <w:rPr>
          <w:rFonts w:asciiTheme="minorHAnsi" w:hAnsiTheme="minorHAnsi"/>
        </w:rPr>
        <w:t>d</w:t>
      </w:r>
      <w:r w:rsidRPr="000C66E1">
        <w:rPr>
          <w:rFonts w:asciiTheme="minorHAnsi" w:hAnsiTheme="minorHAnsi"/>
        </w:rPr>
        <w:t xml:space="preserve">e vrouwen. </w:t>
      </w:r>
      <w:r w:rsidR="004307E1">
        <w:rPr>
          <w:rFonts w:asciiTheme="minorHAnsi" w:hAnsiTheme="minorHAnsi"/>
          <w:i/>
        </w:rPr>
        <w:t>“</w:t>
      </w:r>
      <w:r w:rsidRPr="000C66E1">
        <w:rPr>
          <w:rFonts w:asciiTheme="minorHAnsi" w:hAnsiTheme="minorHAnsi"/>
          <w:i/>
        </w:rPr>
        <w:t>Na die EMDR-therapie ben ik helemaal ingestort, alles wat ik al die jaren had weggestop</w:t>
      </w:r>
      <w:r w:rsidR="00950160">
        <w:rPr>
          <w:rFonts w:asciiTheme="minorHAnsi" w:hAnsiTheme="minorHAnsi"/>
          <w:i/>
        </w:rPr>
        <w:t>t</w:t>
      </w:r>
      <w:r w:rsidRPr="000C66E1">
        <w:rPr>
          <w:rFonts w:asciiTheme="minorHAnsi" w:hAnsiTheme="minorHAnsi"/>
          <w:i/>
        </w:rPr>
        <w:t xml:space="preserve"> kwam w</w:t>
      </w:r>
      <w:r w:rsidR="004307E1">
        <w:rPr>
          <w:rFonts w:asciiTheme="minorHAnsi" w:hAnsiTheme="minorHAnsi"/>
          <w:i/>
        </w:rPr>
        <w:t>eer naar boven.”</w:t>
      </w:r>
      <w:r w:rsidRPr="000C66E1">
        <w:rPr>
          <w:rFonts w:asciiTheme="minorHAnsi" w:hAnsiTheme="minorHAnsi"/>
        </w:rPr>
        <w:t xml:space="preserve"> Bij beide vrouwen heeft GGZ de keuze gemaakt om zich in de therapie daar</w:t>
      </w:r>
      <w:r w:rsidR="006C2F81">
        <w:rPr>
          <w:rFonts w:asciiTheme="minorHAnsi" w:hAnsiTheme="minorHAnsi"/>
        </w:rPr>
        <w:t>om voorlopig niet meer te richt</w:t>
      </w:r>
      <w:r w:rsidRPr="000C66E1">
        <w:rPr>
          <w:rFonts w:asciiTheme="minorHAnsi" w:hAnsiTheme="minorHAnsi"/>
        </w:rPr>
        <w:t>en op ex-partner. “</w:t>
      </w:r>
      <w:r w:rsidRPr="000C66E1">
        <w:rPr>
          <w:rFonts w:asciiTheme="minorHAnsi" w:hAnsiTheme="minorHAnsi"/>
          <w:i/>
        </w:rPr>
        <w:t xml:space="preserve">We hebben het nu </w:t>
      </w:r>
      <w:r w:rsidR="006C2F81">
        <w:rPr>
          <w:rFonts w:asciiTheme="minorHAnsi" w:hAnsiTheme="minorHAnsi"/>
          <w:i/>
        </w:rPr>
        <w:t>over de dingen die ik leuk vind</w:t>
      </w:r>
      <w:r w:rsidRPr="000C66E1">
        <w:rPr>
          <w:rFonts w:asciiTheme="minorHAnsi" w:hAnsiTheme="minorHAnsi"/>
          <w:i/>
        </w:rPr>
        <w:t>, dat lijkt misschien klein maar ik kon dat eerder dus niet meer vertellen. Nu denk ik soms: ohja</w:t>
      </w:r>
      <w:r w:rsidR="006C2F81">
        <w:rPr>
          <w:rFonts w:asciiTheme="minorHAnsi" w:hAnsiTheme="minorHAnsi"/>
          <w:i/>
        </w:rPr>
        <w:t>,</w:t>
      </w:r>
      <w:r w:rsidRPr="000C66E1">
        <w:rPr>
          <w:rFonts w:asciiTheme="minorHAnsi" w:hAnsiTheme="minorHAnsi"/>
          <w:i/>
        </w:rPr>
        <w:t xml:space="preserve"> dit vond ik vroeger mooie muziek. Ik wist dit niet meer van mijzelf, was </w:t>
      </w:r>
      <w:r w:rsidR="006C2F81">
        <w:rPr>
          <w:rFonts w:asciiTheme="minorHAnsi" w:hAnsiTheme="minorHAnsi"/>
          <w:i/>
        </w:rPr>
        <w:t>mijzelf volledig kwijtgeraakt.”</w:t>
      </w:r>
    </w:p>
    <w:p w:rsidR="000C66E1" w:rsidRPr="000C66E1" w:rsidRDefault="000C66E1" w:rsidP="004307E1">
      <w:pPr>
        <w:spacing w:after="160" w:line="240" w:lineRule="auto"/>
        <w:rPr>
          <w:rFonts w:asciiTheme="minorHAnsi" w:hAnsiTheme="minorHAnsi"/>
          <w:i/>
        </w:rPr>
      </w:pPr>
      <w:r w:rsidRPr="000C66E1">
        <w:rPr>
          <w:rFonts w:asciiTheme="minorHAnsi" w:hAnsiTheme="minorHAnsi"/>
        </w:rPr>
        <w:t xml:space="preserve">Twee vrouwen </w:t>
      </w:r>
      <w:r w:rsidR="002665E1">
        <w:rPr>
          <w:rFonts w:asciiTheme="minorHAnsi" w:hAnsiTheme="minorHAnsi"/>
        </w:rPr>
        <w:t xml:space="preserve">geven aan dat zij niet konden </w:t>
      </w:r>
      <w:r w:rsidR="00950160">
        <w:rPr>
          <w:rFonts w:asciiTheme="minorHAnsi" w:hAnsiTheme="minorHAnsi"/>
        </w:rPr>
        <w:t>beginnen bij</w:t>
      </w:r>
      <w:r w:rsidRPr="000C66E1">
        <w:rPr>
          <w:rFonts w:asciiTheme="minorHAnsi" w:hAnsiTheme="minorHAnsi"/>
        </w:rPr>
        <w:t xml:space="preserve"> GGZ omdat ze geen oppas hadden voor hun kind. Zij geven beide aan dat dit gezorgd heeft </w:t>
      </w:r>
      <w:r w:rsidR="00CD065B">
        <w:rPr>
          <w:rFonts w:asciiTheme="minorHAnsi" w:hAnsiTheme="minorHAnsi"/>
        </w:rPr>
        <w:t xml:space="preserve">voor een </w:t>
      </w:r>
      <w:r w:rsidRPr="000C66E1">
        <w:rPr>
          <w:rFonts w:asciiTheme="minorHAnsi" w:hAnsiTheme="minorHAnsi"/>
        </w:rPr>
        <w:t xml:space="preserve">blokkade in hun ontwikkeling. Voor de </w:t>
      </w:r>
      <w:r w:rsidR="002665E1">
        <w:rPr>
          <w:rFonts w:asciiTheme="minorHAnsi" w:hAnsiTheme="minorHAnsi"/>
        </w:rPr>
        <w:t>kinder</w:t>
      </w:r>
      <w:r w:rsidRPr="000C66E1">
        <w:rPr>
          <w:rFonts w:asciiTheme="minorHAnsi" w:hAnsiTheme="minorHAnsi"/>
        </w:rPr>
        <w:t>opvang moesten beide vrouwen wachten op bijzonder</w:t>
      </w:r>
      <w:r w:rsidR="002665E1">
        <w:rPr>
          <w:rFonts w:asciiTheme="minorHAnsi" w:hAnsiTheme="minorHAnsi"/>
        </w:rPr>
        <w:t>e</w:t>
      </w:r>
      <w:r w:rsidRPr="000C66E1">
        <w:rPr>
          <w:rFonts w:asciiTheme="minorHAnsi" w:hAnsiTheme="minorHAnsi"/>
        </w:rPr>
        <w:t xml:space="preserve"> bijstand vanuit de gemeente, dit heeft geduurd tot een maand nadat zij al in hun eigen huis woonde</w:t>
      </w:r>
      <w:r w:rsidR="002665E1">
        <w:rPr>
          <w:rFonts w:asciiTheme="minorHAnsi" w:hAnsiTheme="minorHAnsi"/>
        </w:rPr>
        <w:t>n</w:t>
      </w:r>
      <w:r w:rsidRPr="000C66E1">
        <w:rPr>
          <w:rFonts w:asciiTheme="minorHAnsi" w:hAnsiTheme="minorHAnsi"/>
        </w:rPr>
        <w:t>. Twee vrouwen geven aan geen psychische hulp te willen. Eén van deze vrouw</w:t>
      </w:r>
      <w:r w:rsidR="002665E1">
        <w:rPr>
          <w:rFonts w:asciiTheme="minorHAnsi" w:hAnsiTheme="minorHAnsi"/>
        </w:rPr>
        <w:t>en</w:t>
      </w:r>
      <w:r w:rsidRPr="000C66E1">
        <w:rPr>
          <w:rFonts w:asciiTheme="minorHAnsi" w:hAnsiTheme="minorHAnsi"/>
        </w:rPr>
        <w:t xml:space="preserve"> gaat naar psychosomatische therapie wat volgens haar voldoende ondersteuning biedt.</w:t>
      </w:r>
      <w:r w:rsidRPr="000C66E1">
        <w:rPr>
          <w:rFonts w:asciiTheme="minorHAnsi" w:hAnsiTheme="minorHAnsi"/>
          <w:i/>
        </w:rPr>
        <w:t xml:space="preserve"> </w:t>
      </w:r>
      <w:r w:rsidRPr="000C66E1">
        <w:rPr>
          <w:rFonts w:asciiTheme="minorHAnsi" w:hAnsiTheme="minorHAnsi"/>
        </w:rPr>
        <w:t>Eén van deze vrouwen zegt niet te willen denken aan het verleden: “</w:t>
      </w:r>
      <w:r w:rsidR="00BA55AC">
        <w:rPr>
          <w:rFonts w:asciiTheme="minorHAnsi" w:hAnsiTheme="minorHAnsi"/>
          <w:i/>
        </w:rPr>
        <w:t>I</w:t>
      </w:r>
      <w:r w:rsidR="00950160">
        <w:rPr>
          <w:rFonts w:asciiTheme="minorHAnsi" w:hAnsiTheme="minorHAnsi"/>
          <w:i/>
        </w:rPr>
        <w:t>k wil mij richt</w:t>
      </w:r>
      <w:r w:rsidRPr="000C66E1">
        <w:rPr>
          <w:rFonts w:asciiTheme="minorHAnsi" w:hAnsiTheme="minorHAnsi"/>
          <w:i/>
        </w:rPr>
        <w:t>en op de toekom</w:t>
      </w:r>
      <w:r w:rsidR="00BA55AC">
        <w:rPr>
          <w:rFonts w:asciiTheme="minorHAnsi" w:hAnsiTheme="minorHAnsi"/>
          <w:i/>
        </w:rPr>
        <w:t>s</w:t>
      </w:r>
      <w:r w:rsidR="00950160">
        <w:rPr>
          <w:rFonts w:asciiTheme="minorHAnsi" w:hAnsiTheme="minorHAnsi"/>
          <w:i/>
        </w:rPr>
        <w:t>t, wat gebeurd is, is gebeurd.”</w:t>
      </w:r>
    </w:p>
    <w:p w:rsidR="003A273E" w:rsidRDefault="00E0363A" w:rsidP="000C2EF5">
      <w:pPr>
        <w:pStyle w:val="Kop1"/>
        <w:tabs>
          <w:tab w:val="left" w:pos="3402"/>
        </w:tabs>
        <w:rPr>
          <w:lang w:eastAsia="nl-NL"/>
        </w:rPr>
      </w:pPr>
      <w:bookmarkStart w:id="124" w:name="_Toc529424874"/>
      <w:r>
        <w:rPr>
          <w:lang w:eastAsia="nl-NL"/>
        </w:rPr>
        <w:lastRenderedPageBreak/>
        <w:t>5</w:t>
      </w:r>
      <w:r w:rsidR="003A273E">
        <w:rPr>
          <w:lang w:eastAsia="nl-NL"/>
        </w:rPr>
        <w:t>. Discussie</w:t>
      </w:r>
      <w:bookmarkEnd w:id="124"/>
    </w:p>
    <w:p w:rsidR="00476901" w:rsidRDefault="00555562" w:rsidP="00476901">
      <w:pPr>
        <w:spacing w:line="240" w:lineRule="auto"/>
        <w:rPr>
          <w:rFonts w:asciiTheme="minorHAnsi" w:hAnsiTheme="minorHAnsi"/>
          <w:i/>
          <w:iCs/>
        </w:rPr>
      </w:pPr>
      <w:r w:rsidRPr="0040447E">
        <w:rPr>
          <w:rFonts w:asciiTheme="minorHAnsi" w:hAnsiTheme="minorHAnsi"/>
          <w:i/>
          <w:iCs/>
        </w:rPr>
        <w:t>In dit hoofdstuk worden de resultaten uit het veldwerk en de literatuur van het theoretisch kader vergeleken met elkaar. Er wordt een kritische blik geworpen op de link die er is tussen deze twee onderdelen. Zoals in het vorige hoofdstuk wordt de discussie weergegeven per topic.</w:t>
      </w:r>
      <w:r w:rsidR="00476901" w:rsidRPr="0040447E">
        <w:rPr>
          <w:rFonts w:asciiTheme="minorHAnsi" w:hAnsiTheme="minorHAnsi"/>
          <w:i/>
          <w:iCs/>
        </w:rPr>
        <w:t xml:space="preserve"> </w:t>
      </w:r>
    </w:p>
    <w:p w:rsidR="00476901" w:rsidRDefault="00476901" w:rsidP="00476901">
      <w:pPr>
        <w:pStyle w:val="Kop2"/>
      </w:pPr>
      <w:bookmarkStart w:id="125" w:name="_Toc529424875"/>
      <w:r w:rsidRPr="00476901">
        <w:t>5.1 Problematiek van huiselijk geweld</w:t>
      </w:r>
      <w:bookmarkEnd w:id="125"/>
      <w:r w:rsidRPr="00476901">
        <w:tab/>
      </w:r>
    </w:p>
    <w:p w:rsidR="00951A97" w:rsidRDefault="00951A97" w:rsidP="00476901">
      <w:pPr>
        <w:pStyle w:val="Geenafstand"/>
        <w:rPr>
          <w:rStyle w:val="Kop3Char"/>
          <w:lang w:val="nl-NL"/>
        </w:rPr>
      </w:pPr>
    </w:p>
    <w:p w:rsidR="005B403C" w:rsidRDefault="00476901" w:rsidP="00476901">
      <w:pPr>
        <w:pStyle w:val="Geenafstand"/>
        <w:rPr>
          <w:rStyle w:val="Kop3Char"/>
          <w:lang w:val="nl-NL"/>
        </w:rPr>
      </w:pPr>
      <w:bookmarkStart w:id="126" w:name="_Toc529424876"/>
      <w:r>
        <w:rPr>
          <w:rStyle w:val="Kop3Char"/>
          <w:lang w:val="nl-NL"/>
        </w:rPr>
        <w:t xml:space="preserve">5.1.1 </w:t>
      </w:r>
      <w:r w:rsidRPr="00476901">
        <w:rPr>
          <w:rStyle w:val="Kop3Char"/>
          <w:lang w:val="nl-NL"/>
        </w:rPr>
        <w:t>Zelfbeeld</w:t>
      </w:r>
      <w:bookmarkEnd w:id="126"/>
      <w:r w:rsidRPr="00476901">
        <w:rPr>
          <w:rStyle w:val="Kop3Char"/>
          <w:lang w:val="nl-NL"/>
        </w:rPr>
        <w:t xml:space="preserve"> </w:t>
      </w:r>
    </w:p>
    <w:p w:rsidR="005B403C" w:rsidRPr="00DE7504" w:rsidRDefault="006B30C5" w:rsidP="005B403C">
      <w:pPr>
        <w:spacing w:after="0" w:line="240" w:lineRule="auto"/>
        <w:rPr>
          <w:rFonts w:asciiTheme="minorHAnsi" w:hAnsiTheme="minorHAnsi"/>
        </w:rPr>
      </w:pPr>
      <w:r>
        <w:rPr>
          <w:rFonts w:asciiTheme="minorHAnsi" w:hAnsiTheme="minorHAnsi"/>
        </w:rPr>
        <w:t>Bij</w:t>
      </w:r>
      <w:r w:rsidR="005B403C" w:rsidRPr="00DE7504">
        <w:rPr>
          <w:rFonts w:asciiTheme="minorHAnsi" w:hAnsiTheme="minorHAnsi"/>
        </w:rPr>
        <w:t xml:space="preserve"> het onderwerp</w:t>
      </w:r>
      <w:r w:rsidR="00B26AB4">
        <w:rPr>
          <w:rFonts w:asciiTheme="minorHAnsi" w:hAnsiTheme="minorHAnsi"/>
        </w:rPr>
        <w:t xml:space="preserve"> “</w:t>
      </w:r>
      <w:r w:rsidR="005B403C" w:rsidRPr="00DE7504">
        <w:rPr>
          <w:rFonts w:asciiTheme="minorHAnsi" w:hAnsiTheme="minorHAnsi"/>
        </w:rPr>
        <w:t>zelfbeeld</w:t>
      </w:r>
      <w:r w:rsidR="00B26AB4">
        <w:rPr>
          <w:rFonts w:asciiTheme="minorHAnsi" w:hAnsiTheme="minorHAnsi"/>
        </w:rPr>
        <w:t>”</w:t>
      </w:r>
      <w:r w:rsidR="005B403C" w:rsidRPr="00DE7504">
        <w:rPr>
          <w:rFonts w:asciiTheme="minorHAnsi" w:hAnsiTheme="minorHAnsi"/>
        </w:rPr>
        <w:t xml:space="preserve"> lijken de respondentengroepen aansluiting met elkaar te vinden als het gaat om vraag en aanbod. De</w:t>
      </w:r>
      <w:r w:rsidR="00EE7557">
        <w:rPr>
          <w:rFonts w:asciiTheme="minorHAnsi" w:hAnsiTheme="minorHAnsi"/>
        </w:rPr>
        <w:t xml:space="preserve"> meerderheid van de vrouwen</w:t>
      </w:r>
      <w:r w:rsidR="00D772D3">
        <w:rPr>
          <w:rFonts w:asciiTheme="minorHAnsi" w:hAnsiTheme="minorHAnsi"/>
        </w:rPr>
        <w:t xml:space="preserve"> geeft</w:t>
      </w:r>
      <w:r w:rsidR="005B403C" w:rsidRPr="00DE7504">
        <w:rPr>
          <w:rFonts w:asciiTheme="minorHAnsi" w:hAnsiTheme="minorHAnsi"/>
        </w:rPr>
        <w:t xml:space="preserve"> aan dat zij bij zichzelf een groei hebben ervaren op het gebied van zelfstandig</w:t>
      </w:r>
      <w:r w:rsidR="00D772D3">
        <w:rPr>
          <w:rFonts w:asciiTheme="minorHAnsi" w:hAnsiTheme="minorHAnsi"/>
        </w:rPr>
        <w:t>heid en doorzettingsvermogen. Alle</w:t>
      </w:r>
      <w:r w:rsidR="00EE7557">
        <w:rPr>
          <w:rFonts w:asciiTheme="minorHAnsi" w:hAnsiTheme="minorHAnsi"/>
        </w:rPr>
        <w:t xml:space="preserve"> vrouwen</w:t>
      </w:r>
      <w:r w:rsidR="005B403C" w:rsidRPr="00DE7504">
        <w:rPr>
          <w:rFonts w:asciiTheme="minorHAnsi" w:hAnsiTheme="minorHAnsi"/>
        </w:rPr>
        <w:t xml:space="preserve"> geven wel aan dat zij snel weer </w:t>
      </w:r>
      <w:r>
        <w:rPr>
          <w:rFonts w:asciiTheme="minorHAnsi" w:hAnsiTheme="minorHAnsi"/>
        </w:rPr>
        <w:t xml:space="preserve">op meerdere gebieden </w:t>
      </w:r>
      <w:r w:rsidR="005B403C" w:rsidRPr="00DE7504">
        <w:rPr>
          <w:rFonts w:asciiTheme="minorHAnsi" w:hAnsiTheme="minorHAnsi"/>
        </w:rPr>
        <w:t>aan zichzelf gaan twijfelen. Hierbij zou het stimuleren van een positiever zelfbeeld gewaarborgd kunnen worden door de vrouw weer te herinneren aan haar doorzettingsvermogen, of aan alles dat zij zelfstandig doet. De helft van de hulpverleners noemt het spiegelen van de positieve ervaringen dan ook als mogelijke invulling van het nazorgtraject.</w:t>
      </w:r>
      <w:r w:rsidR="005B403C" w:rsidRPr="00DE7504">
        <w:rPr>
          <w:rFonts w:asciiTheme="minorHAnsi" w:hAnsiTheme="minorHAnsi"/>
          <w:b/>
        </w:rPr>
        <w:t xml:space="preserve"> </w:t>
      </w:r>
      <w:r w:rsidR="005B403C" w:rsidRPr="00DE7504">
        <w:rPr>
          <w:rFonts w:asciiTheme="minorHAnsi" w:hAnsiTheme="minorHAnsi"/>
        </w:rPr>
        <w:t xml:space="preserve">Zowel het blijven benoemen van positieve ervaringen als het bieden van ondersteuning op meerdere leefgebieden sluit aan op de methodiek Krachtwerk (Wolf, 2017). </w:t>
      </w:r>
    </w:p>
    <w:p w:rsidR="00476901" w:rsidRPr="00DE7504" w:rsidRDefault="00476901" w:rsidP="00476901">
      <w:pPr>
        <w:pStyle w:val="Geenafstand"/>
        <w:rPr>
          <w:lang w:val="nl-NL"/>
        </w:rPr>
      </w:pPr>
      <w:r w:rsidRPr="00476901">
        <w:rPr>
          <w:lang w:val="nl-NL"/>
        </w:rPr>
        <w:br/>
      </w:r>
      <w:r w:rsidRPr="00DE7504">
        <w:rPr>
          <w:lang w:val="nl-NL"/>
        </w:rPr>
        <w:t xml:space="preserve">Janssen, Wentzel &amp; Vissers (2015) geven aan </w:t>
      </w:r>
      <w:r w:rsidR="006B30C5">
        <w:rPr>
          <w:lang w:val="nl-NL"/>
        </w:rPr>
        <w:t xml:space="preserve">dat </w:t>
      </w:r>
      <w:r w:rsidRPr="00DE7504">
        <w:rPr>
          <w:lang w:val="nl-NL"/>
        </w:rPr>
        <w:t>slachtoffers van huiselijk geweld meer kan</w:t>
      </w:r>
      <w:r w:rsidR="005D7D6E" w:rsidRPr="00DE7504">
        <w:rPr>
          <w:lang w:val="nl-NL"/>
        </w:rPr>
        <w:t>s</w:t>
      </w:r>
      <w:r w:rsidR="00A54980">
        <w:rPr>
          <w:lang w:val="nl-NL"/>
        </w:rPr>
        <w:t xml:space="preserve"> hebben op het ontwikkelen van</w:t>
      </w:r>
      <w:r w:rsidRPr="00DE7504">
        <w:rPr>
          <w:lang w:val="nl-NL"/>
        </w:rPr>
        <w:t xml:space="preserve"> een laag zelfbeeld.</w:t>
      </w:r>
      <w:r w:rsidRPr="00DE7504">
        <w:rPr>
          <w:b/>
          <w:lang w:val="nl-NL"/>
        </w:rPr>
        <w:t xml:space="preserve"> </w:t>
      </w:r>
      <w:r w:rsidR="00B26AB4">
        <w:rPr>
          <w:lang w:val="nl-NL"/>
        </w:rPr>
        <w:t>Het veldwerk bevestigt</w:t>
      </w:r>
      <w:r w:rsidR="00A54980" w:rsidRPr="00B9354F">
        <w:rPr>
          <w:lang w:val="nl-NL"/>
        </w:rPr>
        <w:t xml:space="preserve"> dit enigszins.</w:t>
      </w:r>
      <w:r w:rsidR="00A54980">
        <w:rPr>
          <w:b/>
          <w:lang w:val="nl-NL"/>
        </w:rPr>
        <w:t xml:space="preserve"> </w:t>
      </w:r>
      <w:r w:rsidR="00EE7557">
        <w:rPr>
          <w:lang w:val="nl-NL"/>
        </w:rPr>
        <w:t>De vrouwen</w:t>
      </w:r>
      <w:r w:rsidRPr="00DE7504">
        <w:rPr>
          <w:lang w:val="nl-NL"/>
        </w:rPr>
        <w:t xml:space="preserve"> geven wel aan dat dit ook te maken heeft me</w:t>
      </w:r>
      <w:r w:rsidR="00B26AB4">
        <w:rPr>
          <w:lang w:val="nl-NL"/>
        </w:rPr>
        <w:t>t de situatie waar</w:t>
      </w:r>
      <w:r w:rsidR="00A54980">
        <w:rPr>
          <w:lang w:val="nl-NL"/>
        </w:rPr>
        <w:t xml:space="preserve">in zij </w:t>
      </w:r>
      <w:r w:rsidR="00B26AB4">
        <w:rPr>
          <w:lang w:val="nl-NL"/>
        </w:rPr>
        <w:t>verkere</w:t>
      </w:r>
      <w:r w:rsidRPr="00DE7504">
        <w:rPr>
          <w:lang w:val="nl-NL"/>
        </w:rPr>
        <w:t>n. Zo geven zij aan dat een nieuwe periode in een nieuwe woning weer “oude onzekerheid” naar boven kan halen.</w:t>
      </w:r>
      <w:r w:rsidRPr="00DE7504">
        <w:rPr>
          <w:b/>
          <w:lang w:val="nl-NL"/>
        </w:rPr>
        <w:t xml:space="preserve"> </w:t>
      </w:r>
      <w:r w:rsidRPr="00DE7504">
        <w:rPr>
          <w:lang w:val="nl-NL"/>
        </w:rPr>
        <w:t xml:space="preserve">Zij moeten bijvoorbeeld ineens alleen de kinderen opvoeden, zorg dragen voor de financiën en oog hebben voor veiligheid. </w:t>
      </w:r>
      <w:r w:rsidR="00EE7557">
        <w:rPr>
          <w:lang w:val="nl-NL"/>
        </w:rPr>
        <w:t xml:space="preserve">Dijkstra (2018) omschrijft dat vrouwen binnen de vrouwenopvang ondersteuning nodig hebben op meerdere gebieden. Het is daarom niet uitgesloten dat dit ook in het nazorgtraject van belang is. </w:t>
      </w:r>
      <w:r w:rsidR="005B403C" w:rsidRPr="00DE7504">
        <w:rPr>
          <w:lang w:val="nl-NL"/>
        </w:rPr>
        <w:t>Uit het veldwerk</w:t>
      </w:r>
      <w:r w:rsidRPr="00DE7504">
        <w:rPr>
          <w:lang w:val="nl-NL"/>
        </w:rPr>
        <w:t xml:space="preserve"> blijkt dat dit</w:t>
      </w:r>
      <w:r w:rsidR="005D7D6E" w:rsidRPr="00DE7504">
        <w:rPr>
          <w:lang w:val="nl-NL"/>
        </w:rPr>
        <w:t xml:space="preserve"> o</w:t>
      </w:r>
      <w:r w:rsidR="00EE7557" w:rsidRPr="00DE7504">
        <w:rPr>
          <w:lang w:val="nl-NL"/>
        </w:rPr>
        <w:t>o</w:t>
      </w:r>
      <w:r w:rsidR="005D7D6E" w:rsidRPr="00DE7504">
        <w:rPr>
          <w:lang w:val="nl-NL"/>
        </w:rPr>
        <w:t>k</w:t>
      </w:r>
      <w:r w:rsidRPr="00DE7504">
        <w:rPr>
          <w:lang w:val="nl-NL"/>
        </w:rPr>
        <w:t xml:space="preserve"> niet uitgesloten mag worden. De cliënten geven aan dat zij meer onzekerheid ervaren omdat zij het gevoel hebben alle ver</w:t>
      </w:r>
      <w:r w:rsidR="00A54980">
        <w:rPr>
          <w:lang w:val="nl-NL"/>
        </w:rPr>
        <w:t>antwoordelijkheden niet alleen t</w:t>
      </w:r>
      <w:r w:rsidRPr="00DE7504">
        <w:rPr>
          <w:lang w:val="nl-NL"/>
        </w:rPr>
        <w:t>e kunnen dragen.</w:t>
      </w:r>
      <w:r w:rsidRPr="00DE7504">
        <w:rPr>
          <w:b/>
          <w:lang w:val="nl-NL"/>
        </w:rPr>
        <w:t xml:space="preserve"> </w:t>
      </w:r>
      <w:r w:rsidRPr="00DE7504">
        <w:rPr>
          <w:lang w:val="nl-NL"/>
        </w:rPr>
        <w:t>Hierdoor lijkt het juist v</w:t>
      </w:r>
      <w:r w:rsidR="005D7D6E" w:rsidRPr="00DE7504">
        <w:rPr>
          <w:lang w:val="nl-NL"/>
        </w:rPr>
        <w:t>an belang om de ondersteuning op</w:t>
      </w:r>
      <w:r w:rsidRPr="00DE7504">
        <w:rPr>
          <w:lang w:val="nl-NL"/>
        </w:rPr>
        <w:t xml:space="preserve"> meerdere leefgebieden voort te zetten in het nazorgtraject. </w:t>
      </w:r>
    </w:p>
    <w:p w:rsidR="00476901" w:rsidRPr="00DE7504" w:rsidRDefault="00476901" w:rsidP="00476901">
      <w:pPr>
        <w:spacing w:after="0" w:line="240" w:lineRule="auto"/>
        <w:rPr>
          <w:rFonts w:asciiTheme="minorHAnsi" w:hAnsiTheme="minorHAnsi"/>
        </w:rPr>
      </w:pPr>
    </w:p>
    <w:p w:rsidR="00476901" w:rsidRDefault="00F40E0D" w:rsidP="00690130">
      <w:pPr>
        <w:pStyle w:val="Kop3"/>
      </w:pPr>
      <w:bookmarkStart w:id="127" w:name="_Toc529424877"/>
      <w:r>
        <w:t>5.1.2 Netwerk</w:t>
      </w:r>
      <w:bookmarkEnd w:id="127"/>
    </w:p>
    <w:p w:rsidR="00F40E0D" w:rsidRPr="00DE7504" w:rsidRDefault="00E10919" w:rsidP="00F40E0D">
      <w:pPr>
        <w:tabs>
          <w:tab w:val="left" w:pos="4020"/>
        </w:tabs>
        <w:spacing w:after="0" w:line="240" w:lineRule="auto"/>
        <w:rPr>
          <w:rFonts w:asciiTheme="minorHAnsi" w:hAnsiTheme="minorHAnsi"/>
        </w:rPr>
      </w:pPr>
      <w:r>
        <w:rPr>
          <w:rFonts w:asciiTheme="minorHAnsi" w:hAnsiTheme="minorHAnsi"/>
        </w:rPr>
        <w:t>Roodvoets</w:t>
      </w:r>
      <w:r w:rsidR="00F40E0D" w:rsidRPr="00DE7504">
        <w:rPr>
          <w:rFonts w:asciiTheme="minorHAnsi" w:hAnsiTheme="minorHAnsi"/>
        </w:rPr>
        <w:t xml:space="preserve"> </w:t>
      </w:r>
      <w:r w:rsidR="00B26AB4">
        <w:rPr>
          <w:rFonts w:asciiTheme="minorHAnsi" w:hAnsiTheme="minorHAnsi"/>
        </w:rPr>
        <w:t>(</w:t>
      </w:r>
      <w:r w:rsidR="00F40E0D" w:rsidRPr="00DE7504">
        <w:rPr>
          <w:rFonts w:asciiTheme="minorHAnsi" w:hAnsiTheme="minorHAnsi"/>
        </w:rPr>
        <w:t>2018</w:t>
      </w:r>
      <w:r w:rsidR="00B26AB4">
        <w:rPr>
          <w:rFonts w:asciiTheme="minorHAnsi" w:hAnsiTheme="minorHAnsi"/>
        </w:rPr>
        <w:t>)</w:t>
      </w:r>
      <w:r w:rsidR="00F40E0D" w:rsidRPr="00DE7504">
        <w:rPr>
          <w:rFonts w:asciiTheme="minorHAnsi" w:hAnsiTheme="minorHAnsi"/>
        </w:rPr>
        <w:t xml:space="preserve"> beschrijft dat slachtoffers na een periode van huiselijk geweld vaak in ee</w:t>
      </w:r>
      <w:r w:rsidR="00951A97" w:rsidRPr="00DE7504">
        <w:rPr>
          <w:rFonts w:asciiTheme="minorHAnsi" w:hAnsiTheme="minorHAnsi"/>
        </w:rPr>
        <w:t xml:space="preserve">n isolement leven. In het veldwerk wordt dit voor een </w:t>
      </w:r>
      <w:r w:rsidR="00F40E0D" w:rsidRPr="00DE7504">
        <w:rPr>
          <w:rFonts w:asciiTheme="minorHAnsi" w:hAnsiTheme="minorHAnsi"/>
        </w:rPr>
        <w:t>gedeelte bevestigd. Vooral in de beginfase in een nieuwe woning ervaarde</w:t>
      </w:r>
      <w:r>
        <w:rPr>
          <w:rFonts w:asciiTheme="minorHAnsi" w:hAnsiTheme="minorHAnsi"/>
        </w:rPr>
        <w:t>n</w:t>
      </w:r>
      <w:r w:rsidR="00F40E0D" w:rsidRPr="00DE7504">
        <w:rPr>
          <w:rFonts w:asciiTheme="minorHAnsi" w:hAnsiTheme="minorHAnsi"/>
        </w:rPr>
        <w:t xml:space="preserve"> het grootste gedeelte van de vrouwen een eenzaam gevoel. Ondanks dat eenzame gevoelens in het begin de overhand namen, </w:t>
      </w:r>
      <w:r w:rsidR="00F40E0D" w:rsidRPr="008B4B1C">
        <w:rPr>
          <w:rFonts w:asciiTheme="minorHAnsi" w:hAnsiTheme="minorHAnsi"/>
        </w:rPr>
        <w:t>heeft het grootste gedeelte van de vrouwen toch zelf actie ondernomen</w:t>
      </w:r>
      <w:r>
        <w:rPr>
          <w:rFonts w:asciiTheme="minorHAnsi" w:hAnsiTheme="minorHAnsi"/>
        </w:rPr>
        <w:t xml:space="preserve"> om het netwerk te vergroten</w:t>
      </w:r>
      <w:r w:rsidR="00F40E0D" w:rsidRPr="008B4B1C">
        <w:rPr>
          <w:rFonts w:asciiTheme="minorHAnsi" w:hAnsiTheme="minorHAnsi"/>
        </w:rPr>
        <w:t>.</w:t>
      </w:r>
      <w:r w:rsidR="00F40E0D" w:rsidRPr="00DE7504">
        <w:rPr>
          <w:rFonts w:asciiTheme="minorHAnsi" w:hAnsiTheme="minorHAnsi"/>
        </w:rPr>
        <w:t xml:space="preserve"> Volg</w:t>
      </w:r>
      <w:r>
        <w:rPr>
          <w:rFonts w:asciiTheme="minorHAnsi" w:hAnsiTheme="minorHAnsi"/>
        </w:rPr>
        <w:t>ens deze vrouwen komt dit door de herinnering aan de gesprekken bij Safegroup over het voorkomen</w:t>
      </w:r>
      <w:r w:rsidR="00F40E0D" w:rsidRPr="00DE7504">
        <w:rPr>
          <w:rFonts w:asciiTheme="minorHAnsi" w:hAnsiTheme="minorHAnsi"/>
        </w:rPr>
        <w:t xml:space="preserve"> van een isolement.</w:t>
      </w:r>
      <w:r w:rsidR="00F40E0D" w:rsidRPr="00DE7504">
        <w:rPr>
          <w:rFonts w:asciiTheme="minorHAnsi" w:hAnsiTheme="minorHAnsi"/>
          <w:b/>
        </w:rPr>
        <w:t xml:space="preserve"> </w:t>
      </w:r>
      <w:r>
        <w:rPr>
          <w:rFonts w:asciiTheme="minorHAnsi" w:hAnsiTheme="minorHAnsi"/>
        </w:rPr>
        <w:t xml:space="preserve">Roodvoets </w:t>
      </w:r>
      <w:r w:rsidR="00B26AB4">
        <w:rPr>
          <w:rFonts w:asciiTheme="minorHAnsi" w:hAnsiTheme="minorHAnsi"/>
        </w:rPr>
        <w:t>(</w:t>
      </w:r>
      <w:r w:rsidR="00F40E0D" w:rsidRPr="00DE7504">
        <w:rPr>
          <w:rFonts w:asciiTheme="minorHAnsi" w:hAnsiTheme="minorHAnsi"/>
        </w:rPr>
        <w:t>2018</w:t>
      </w:r>
      <w:r w:rsidR="00B26AB4">
        <w:rPr>
          <w:rFonts w:asciiTheme="minorHAnsi" w:hAnsiTheme="minorHAnsi"/>
        </w:rPr>
        <w:t>)</w:t>
      </w:r>
      <w:r w:rsidR="00F40E0D" w:rsidRPr="00DE7504">
        <w:rPr>
          <w:rFonts w:asciiTheme="minorHAnsi" w:hAnsiTheme="minorHAnsi"/>
        </w:rPr>
        <w:t xml:space="preserve"> </w:t>
      </w:r>
      <w:r w:rsidR="00EA5F6D" w:rsidRPr="00DE7504">
        <w:rPr>
          <w:rFonts w:asciiTheme="minorHAnsi" w:hAnsiTheme="minorHAnsi"/>
        </w:rPr>
        <w:t>schrijft</w:t>
      </w:r>
      <w:r w:rsidR="00F40E0D" w:rsidRPr="00DE7504">
        <w:rPr>
          <w:rFonts w:asciiTheme="minorHAnsi" w:hAnsiTheme="minorHAnsi"/>
        </w:rPr>
        <w:t xml:space="preserve"> dat het isolement mede ontstaat vanuit schaamte over het geheim dat zij met zi</w:t>
      </w:r>
      <w:r w:rsidR="00951A97" w:rsidRPr="00DE7504">
        <w:rPr>
          <w:rFonts w:asciiTheme="minorHAnsi" w:hAnsiTheme="minorHAnsi"/>
        </w:rPr>
        <w:t>ch meedragen. Uit het veldwerk</w:t>
      </w:r>
      <w:r w:rsidR="00594BCB" w:rsidRPr="00DE7504">
        <w:rPr>
          <w:rFonts w:asciiTheme="minorHAnsi" w:hAnsiTheme="minorHAnsi"/>
        </w:rPr>
        <w:t xml:space="preserve"> blijkt</w:t>
      </w:r>
      <w:r w:rsidR="00951A97" w:rsidRPr="00DE7504">
        <w:rPr>
          <w:rFonts w:asciiTheme="minorHAnsi" w:hAnsiTheme="minorHAnsi"/>
        </w:rPr>
        <w:t xml:space="preserve"> dat de hulpverlening</w:t>
      </w:r>
      <w:r w:rsidR="00F40E0D" w:rsidRPr="00DE7504">
        <w:rPr>
          <w:rFonts w:asciiTheme="minorHAnsi" w:hAnsiTheme="minorHAnsi"/>
        </w:rPr>
        <w:t xml:space="preserve"> </w:t>
      </w:r>
      <w:r w:rsidR="00951A97" w:rsidRPr="00DE7504">
        <w:rPr>
          <w:rFonts w:asciiTheme="minorHAnsi" w:hAnsiTheme="minorHAnsi"/>
        </w:rPr>
        <w:t>dit gevoel anders kan</w:t>
      </w:r>
      <w:r w:rsidR="00F40E0D" w:rsidRPr="00DE7504">
        <w:rPr>
          <w:rFonts w:asciiTheme="minorHAnsi" w:hAnsiTheme="minorHAnsi"/>
        </w:rPr>
        <w:t xml:space="preserve"> interpreteren. Meer dan de helft van de hulpverleners ervaart de passiviteit</w:t>
      </w:r>
      <w:r w:rsidR="00594BCB" w:rsidRPr="00DE7504">
        <w:rPr>
          <w:rFonts w:asciiTheme="minorHAnsi" w:hAnsiTheme="minorHAnsi"/>
        </w:rPr>
        <w:t xml:space="preserve"> van de vrouw</w:t>
      </w:r>
      <w:r w:rsidR="00951A97" w:rsidRPr="00DE7504">
        <w:rPr>
          <w:rFonts w:asciiTheme="minorHAnsi" w:hAnsiTheme="minorHAnsi"/>
        </w:rPr>
        <w:t xml:space="preserve"> voor het ontwikkelen en/of versterken van het netwerk</w:t>
      </w:r>
      <w:r w:rsidR="008B4B1C">
        <w:rPr>
          <w:rFonts w:asciiTheme="minorHAnsi" w:hAnsiTheme="minorHAnsi"/>
        </w:rPr>
        <w:t xml:space="preserve"> als ongemotiveerd. Minder dan de helft</w:t>
      </w:r>
      <w:r w:rsidR="00F40E0D" w:rsidRPr="00DE7504">
        <w:rPr>
          <w:rFonts w:asciiTheme="minorHAnsi" w:hAnsiTheme="minorHAnsi"/>
        </w:rPr>
        <w:t xml:space="preserve"> </w:t>
      </w:r>
      <w:r w:rsidR="00594BCB" w:rsidRPr="00DE7504">
        <w:rPr>
          <w:rFonts w:asciiTheme="minorHAnsi" w:hAnsiTheme="minorHAnsi"/>
        </w:rPr>
        <w:t xml:space="preserve">van de hulpverleners </w:t>
      </w:r>
      <w:r w:rsidR="00F40E0D" w:rsidRPr="00DE7504">
        <w:rPr>
          <w:rFonts w:asciiTheme="minorHAnsi" w:hAnsiTheme="minorHAnsi"/>
        </w:rPr>
        <w:t xml:space="preserve">benoemt </w:t>
      </w:r>
      <w:r w:rsidR="00594BCB" w:rsidRPr="00DE7504">
        <w:rPr>
          <w:rFonts w:asciiTheme="minorHAnsi" w:hAnsiTheme="minorHAnsi"/>
        </w:rPr>
        <w:t xml:space="preserve">echter </w:t>
      </w:r>
      <w:r w:rsidR="00F40E0D" w:rsidRPr="00DE7504">
        <w:rPr>
          <w:rFonts w:asciiTheme="minorHAnsi" w:hAnsiTheme="minorHAnsi"/>
        </w:rPr>
        <w:t xml:space="preserve">dat het belangrijk is om te onderzoeken waar de ongemotiveerde houding vandaan komt omdat dit vaak te maken heeft met angst en schaamte. </w:t>
      </w:r>
    </w:p>
    <w:p w:rsidR="00E603E6" w:rsidRDefault="00E603E6" w:rsidP="00F40E0D">
      <w:pPr>
        <w:tabs>
          <w:tab w:val="left" w:pos="5550"/>
        </w:tabs>
        <w:spacing w:after="0" w:line="240" w:lineRule="auto"/>
        <w:rPr>
          <w:rFonts w:asciiTheme="minorHAnsi" w:hAnsiTheme="minorHAnsi"/>
        </w:rPr>
      </w:pPr>
    </w:p>
    <w:p w:rsidR="00951A97" w:rsidRPr="00727544" w:rsidRDefault="00E603E6" w:rsidP="00E603E6">
      <w:pPr>
        <w:tabs>
          <w:tab w:val="left" w:pos="5550"/>
        </w:tabs>
        <w:spacing w:after="0" w:line="240" w:lineRule="auto"/>
        <w:rPr>
          <w:rFonts w:asciiTheme="minorHAnsi" w:hAnsiTheme="minorHAnsi"/>
        </w:rPr>
      </w:pPr>
      <w:r>
        <w:rPr>
          <w:rFonts w:asciiTheme="minorHAnsi" w:hAnsiTheme="minorHAnsi"/>
        </w:rPr>
        <w:t>Uit het veldwerk blijkt dat de hulpverlener</w:t>
      </w:r>
      <w:r w:rsidR="00DC0CF4">
        <w:rPr>
          <w:rFonts w:asciiTheme="minorHAnsi" w:hAnsiTheme="minorHAnsi"/>
        </w:rPr>
        <w:t>s</w:t>
      </w:r>
      <w:r>
        <w:rPr>
          <w:rFonts w:asciiTheme="minorHAnsi" w:hAnsiTheme="minorHAnsi"/>
        </w:rPr>
        <w:t xml:space="preserve"> het belang </w:t>
      </w:r>
      <w:r w:rsidR="00EA5F6D">
        <w:rPr>
          <w:rFonts w:asciiTheme="minorHAnsi" w:hAnsiTheme="minorHAnsi"/>
        </w:rPr>
        <w:t>in</w:t>
      </w:r>
      <w:r>
        <w:rPr>
          <w:rFonts w:asciiTheme="minorHAnsi" w:hAnsiTheme="minorHAnsi"/>
        </w:rPr>
        <w:t xml:space="preserve">zien van het netwerk. </w:t>
      </w:r>
      <w:r w:rsidR="00EA5F6D">
        <w:rPr>
          <w:rFonts w:asciiTheme="minorHAnsi" w:hAnsiTheme="minorHAnsi"/>
        </w:rPr>
        <w:t xml:space="preserve">Bij de topic </w:t>
      </w:r>
      <w:r w:rsidR="00A54980">
        <w:rPr>
          <w:rFonts w:asciiTheme="minorHAnsi" w:hAnsiTheme="minorHAnsi"/>
        </w:rPr>
        <w:t>“</w:t>
      </w:r>
      <w:r w:rsidR="00EA5F6D">
        <w:rPr>
          <w:rFonts w:asciiTheme="minorHAnsi" w:hAnsiTheme="minorHAnsi"/>
        </w:rPr>
        <w:t>terugval</w:t>
      </w:r>
      <w:r w:rsidR="00A54980">
        <w:rPr>
          <w:rFonts w:asciiTheme="minorHAnsi" w:hAnsiTheme="minorHAnsi"/>
        </w:rPr>
        <w:t>”</w:t>
      </w:r>
      <w:r>
        <w:rPr>
          <w:rFonts w:asciiTheme="minorHAnsi" w:hAnsiTheme="minorHAnsi"/>
          <w:b/>
        </w:rPr>
        <w:t xml:space="preserve"> </w:t>
      </w:r>
      <w:r w:rsidRPr="00EA5F6D">
        <w:rPr>
          <w:rFonts w:asciiTheme="minorHAnsi" w:hAnsiTheme="minorHAnsi"/>
        </w:rPr>
        <w:t xml:space="preserve">wordt </w:t>
      </w:r>
      <w:r w:rsidR="00EA5F6D" w:rsidRPr="00EA5F6D">
        <w:rPr>
          <w:rFonts w:asciiTheme="minorHAnsi" w:hAnsiTheme="minorHAnsi"/>
        </w:rPr>
        <w:t xml:space="preserve">door een aantal hulpverleners </w:t>
      </w:r>
      <w:r w:rsidR="009F20F5">
        <w:rPr>
          <w:rFonts w:asciiTheme="minorHAnsi" w:hAnsiTheme="minorHAnsi"/>
        </w:rPr>
        <w:t xml:space="preserve">benoemd </w:t>
      </w:r>
      <w:r w:rsidR="00EA5F6D" w:rsidRPr="00EA5F6D">
        <w:rPr>
          <w:rFonts w:asciiTheme="minorHAnsi" w:hAnsiTheme="minorHAnsi"/>
        </w:rPr>
        <w:t>dat</w:t>
      </w:r>
      <w:r w:rsidR="00F40E0D" w:rsidRPr="00EA5F6D">
        <w:rPr>
          <w:rFonts w:asciiTheme="minorHAnsi" w:hAnsiTheme="minorHAnsi"/>
        </w:rPr>
        <w:t xml:space="preserve"> het voorkomen van terugval valt of staat met een steunend netwerk.</w:t>
      </w:r>
      <w:r w:rsidRPr="00EA5F6D">
        <w:rPr>
          <w:rFonts w:asciiTheme="minorHAnsi" w:hAnsiTheme="minorHAnsi"/>
        </w:rPr>
        <w:t xml:space="preserve"> Hulpverleners hebben ook meerdere </w:t>
      </w:r>
      <w:r w:rsidR="009E0A7B" w:rsidRPr="00EA5F6D">
        <w:rPr>
          <w:rFonts w:asciiTheme="minorHAnsi" w:hAnsiTheme="minorHAnsi"/>
        </w:rPr>
        <w:t>ideeën</w:t>
      </w:r>
      <w:r w:rsidR="00DC0CF4" w:rsidRPr="00EA5F6D">
        <w:rPr>
          <w:rFonts w:asciiTheme="minorHAnsi" w:hAnsiTheme="minorHAnsi"/>
        </w:rPr>
        <w:t xml:space="preserve"> over het opbouwen en ontwikkelen van sociale contacten. De meerderhei</w:t>
      </w:r>
      <w:r w:rsidR="00784B04">
        <w:rPr>
          <w:rFonts w:asciiTheme="minorHAnsi" w:hAnsiTheme="minorHAnsi"/>
        </w:rPr>
        <w:t xml:space="preserve">d van de hulpverleners noemt bijvoorbeeld een </w:t>
      </w:r>
      <w:r w:rsidR="00DC0CF4" w:rsidRPr="00EA5F6D">
        <w:rPr>
          <w:rFonts w:asciiTheme="minorHAnsi" w:hAnsiTheme="minorHAnsi"/>
        </w:rPr>
        <w:t>ervaringsdeskundige als optie. Uit het veldwerk komt tevens</w:t>
      </w:r>
      <w:r w:rsidR="002B3E5A">
        <w:rPr>
          <w:rFonts w:asciiTheme="minorHAnsi" w:hAnsiTheme="minorHAnsi"/>
        </w:rPr>
        <w:t xml:space="preserve"> naar voren</w:t>
      </w:r>
      <w:r w:rsidR="00DC0CF4" w:rsidRPr="00EA5F6D">
        <w:rPr>
          <w:rFonts w:asciiTheme="minorHAnsi" w:hAnsiTheme="minorHAnsi"/>
        </w:rPr>
        <w:t xml:space="preserve"> dat</w:t>
      </w:r>
      <w:r w:rsidR="00E10919">
        <w:rPr>
          <w:rFonts w:asciiTheme="minorHAnsi" w:hAnsiTheme="minorHAnsi"/>
        </w:rPr>
        <w:t xml:space="preserve"> alle</w:t>
      </w:r>
      <w:r w:rsidR="00DC0CF4" w:rsidRPr="00EA5F6D">
        <w:rPr>
          <w:rFonts w:asciiTheme="minorHAnsi" w:hAnsiTheme="minorHAnsi"/>
        </w:rPr>
        <w:t xml:space="preserve"> hulpverleners </w:t>
      </w:r>
      <w:r w:rsidR="00DC0CF4" w:rsidRPr="00EA5F6D">
        <w:rPr>
          <w:rFonts w:asciiTheme="minorHAnsi" w:hAnsiTheme="minorHAnsi"/>
        </w:rPr>
        <w:lastRenderedPageBreak/>
        <w:t>denken dat het belangrijk is om op voorhand al meer te doen in het</w:t>
      </w:r>
      <w:r w:rsidR="00E10919">
        <w:rPr>
          <w:rFonts w:asciiTheme="minorHAnsi" w:hAnsiTheme="minorHAnsi"/>
        </w:rPr>
        <w:t xml:space="preserve"> opzetten en/ of </w:t>
      </w:r>
      <w:r w:rsidR="00594BCB" w:rsidRPr="00EA5F6D">
        <w:rPr>
          <w:rFonts w:asciiTheme="minorHAnsi" w:hAnsiTheme="minorHAnsi"/>
        </w:rPr>
        <w:t>versterken van het</w:t>
      </w:r>
      <w:r w:rsidR="00DC0CF4" w:rsidRPr="00EA5F6D">
        <w:rPr>
          <w:rFonts w:asciiTheme="minorHAnsi" w:hAnsiTheme="minorHAnsi"/>
        </w:rPr>
        <w:t xml:space="preserve"> netwerk. </w:t>
      </w:r>
      <w:r w:rsidR="00DC0CF4" w:rsidRPr="00784B04">
        <w:rPr>
          <w:rFonts w:asciiTheme="minorHAnsi" w:hAnsiTheme="minorHAnsi"/>
        </w:rPr>
        <w:t xml:space="preserve">De meerderheid van de hulpverleners geeft aan dat de begeleiding </w:t>
      </w:r>
      <w:r w:rsidR="00594BCB" w:rsidRPr="00784B04">
        <w:rPr>
          <w:rFonts w:asciiTheme="minorHAnsi" w:hAnsiTheme="minorHAnsi"/>
        </w:rPr>
        <w:t xml:space="preserve">hierbij </w:t>
      </w:r>
      <w:r w:rsidR="00DC0CF4" w:rsidRPr="00784B04">
        <w:rPr>
          <w:rFonts w:asciiTheme="minorHAnsi" w:hAnsiTheme="minorHAnsi"/>
        </w:rPr>
        <w:t>nog meer stil zou moeten staan in zowel het voor-</w:t>
      </w:r>
      <w:r w:rsidR="00A42D0E" w:rsidRPr="00784B04">
        <w:rPr>
          <w:rFonts w:asciiTheme="minorHAnsi" w:hAnsiTheme="minorHAnsi"/>
        </w:rPr>
        <w:t xml:space="preserve"> als het </w:t>
      </w:r>
      <w:r w:rsidR="00A42D0E" w:rsidRPr="00E10919">
        <w:rPr>
          <w:rFonts w:asciiTheme="minorHAnsi" w:hAnsiTheme="minorHAnsi"/>
        </w:rPr>
        <w:t>na</w:t>
      </w:r>
      <w:r w:rsidR="00DC0CF4" w:rsidRPr="00E10919">
        <w:rPr>
          <w:rFonts w:asciiTheme="minorHAnsi" w:hAnsiTheme="minorHAnsi"/>
        </w:rPr>
        <w:t>traject.</w:t>
      </w:r>
      <w:r w:rsidR="00DC0CF4" w:rsidRPr="00784B04">
        <w:rPr>
          <w:rFonts w:asciiTheme="minorHAnsi" w:hAnsiTheme="minorHAnsi"/>
        </w:rPr>
        <w:t xml:space="preserve"> </w:t>
      </w:r>
      <w:r w:rsidR="00DC0CF4" w:rsidRPr="00EA5F6D">
        <w:rPr>
          <w:rFonts w:asciiTheme="minorHAnsi" w:hAnsiTheme="minorHAnsi"/>
        </w:rPr>
        <w:t xml:space="preserve">Uit het verdere veldwerk blijkt dat </w:t>
      </w:r>
      <w:r w:rsidR="00E10919">
        <w:rPr>
          <w:rFonts w:asciiTheme="minorHAnsi" w:hAnsiTheme="minorHAnsi"/>
        </w:rPr>
        <w:t xml:space="preserve">alle vrouwen </w:t>
      </w:r>
      <w:r w:rsidR="00DC0CF4" w:rsidRPr="00EA5F6D">
        <w:rPr>
          <w:rFonts w:asciiTheme="minorHAnsi" w:hAnsiTheme="minorHAnsi"/>
        </w:rPr>
        <w:t>veel gehad hebben aan hun netwerk</w:t>
      </w:r>
      <w:r w:rsidR="009F20F5">
        <w:rPr>
          <w:rFonts w:asciiTheme="minorHAnsi" w:hAnsiTheme="minorHAnsi"/>
        </w:rPr>
        <w:t>.</w:t>
      </w:r>
      <w:r w:rsidR="00DC0CF4" w:rsidRPr="00EA5F6D">
        <w:rPr>
          <w:rFonts w:asciiTheme="minorHAnsi" w:hAnsiTheme="minorHAnsi"/>
        </w:rPr>
        <w:t xml:space="preserve"> </w:t>
      </w:r>
      <w:r w:rsidR="009F20F5">
        <w:rPr>
          <w:rFonts w:asciiTheme="minorHAnsi" w:hAnsiTheme="minorHAnsi"/>
        </w:rPr>
        <w:t>Z</w:t>
      </w:r>
      <w:r w:rsidR="00DC0CF4" w:rsidRPr="00EA5F6D">
        <w:rPr>
          <w:rFonts w:asciiTheme="minorHAnsi" w:hAnsiTheme="minorHAnsi"/>
        </w:rPr>
        <w:t>ij benoemen dat zij zonder hun netwerk niet zover gekomen waren als nu. Dit terwijl zij allemaal zeggen een klein netwerk</w:t>
      </w:r>
      <w:r w:rsidR="00784B04">
        <w:rPr>
          <w:rFonts w:asciiTheme="minorHAnsi" w:hAnsiTheme="minorHAnsi"/>
        </w:rPr>
        <w:t xml:space="preserve"> op afstand</w:t>
      </w:r>
      <w:r w:rsidR="00DC0CF4" w:rsidRPr="00EA5F6D">
        <w:rPr>
          <w:rFonts w:asciiTheme="minorHAnsi" w:hAnsiTheme="minorHAnsi"/>
        </w:rPr>
        <w:t xml:space="preserve"> te hebben. </w:t>
      </w:r>
      <w:r w:rsidR="00E10919">
        <w:rPr>
          <w:rFonts w:asciiTheme="minorHAnsi" w:hAnsiTheme="minorHAnsi"/>
        </w:rPr>
        <w:t xml:space="preserve">Alle </w:t>
      </w:r>
      <w:r w:rsidR="00F40E0D" w:rsidRPr="00F40E0D">
        <w:rPr>
          <w:rFonts w:asciiTheme="minorHAnsi" w:hAnsiTheme="minorHAnsi"/>
        </w:rPr>
        <w:t xml:space="preserve">vrouwen geven aan dat zij graag meer contacten in de buurt zouden willen opbouwen. Het grootste gedeelte zegt hier ook meer hulp bij te hebben gewild. Hierbij lijkt vraag en aanbod voor een gedeelte op elkaar aan te </w:t>
      </w:r>
      <w:r w:rsidR="00951A97">
        <w:rPr>
          <w:rFonts w:asciiTheme="minorHAnsi" w:hAnsiTheme="minorHAnsi"/>
        </w:rPr>
        <w:t>sluiten</w:t>
      </w:r>
      <w:r w:rsidR="00DC0CF4">
        <w:rPr>
          <w:rFonts w:asciiTheme="minorHAnsi" w:hAnsiTheme="minorHAnsi"/>
        </w:rPr>
        <w:t xml:space="preserve">. </w:t>
      </w:r>
      <w:r w:rsidR="00727544">
        <w:rPr>
          <w:rFonts w:asciiTheme="minorHAnsi" w:hAnsiTheme="minorHAnsi"/>
        </w:rPr>
        <w:t xml:space="preserve">I. </w:t>
      </w:r>
      <w:r w:rsidR="00784B04" w:rsidRPr="00727544">
        <w:rPr>
          <w:rFonts w:asciiTheme="minorHAnsi" w:hAnsiTheme="minorHAnsi"/>
        </w:rPr>
        <w:t>Jonker (</w:t>
      </w:r>
      <w:r w:rsidR="00727544" w:rsidRPr="00727544">
        <w:rPr>
          <w:rFonts w:asciiTheme="minorHAnsi" w:hAnsiTheme="minorHAnsi"/>
        </w:rPr>
        <w:t xml:space="preserve">persoonlijke communicatie, 1 februari, </w:t>
      </w:r>
      <w:r w:rsidR="00784B04" w:rsidRPr="00727544">
        <w:rPr>
          <w:rFonts w:asciiTheme="minorHAnsi" w:hAnsiTheme="minorHAnsi"/>
        </w:rPr>
        <w:t>2018) bevestigd dat</w:t>
      </w:r>
      <w:r w:rsidR="00951A97" w:rsidRPr="00727544">
        <w:rPr>
          <w:rFonts w:asciiTheme="minorHAnsi" w:hAnsiTheme="minorHAnsi"/>
        </w:rPr>
        <w:t xml:space="preserve"> het sociale netwerk een belangrijk aspect moet zijn in</w:t>
      </w:r>
      <w:r w:rsidR="00DC0CF4" w:rsidRPr="00727544">
        <w:rPr>
          <w:rFonts w:asciiTheme="minorHAnsi" w:hAnsiTheme="minorHAnsi"/>
        </w:rPr>
        <w:t xml:space="preserve"> zowel het voor</w:t>
      </w:r>
      <w:r w:rsidR="008610AC" w:rsidRPr="00727544">
        <w:rPr>
          <w:rFonts w:asciiTheme="minorHAnsi" w:hAnsiTheme="minorHAnsi"/>
        </w:rPr>
        <w:t>-</w:t>
      </w:r>
      <w:r w:rsidR="00DC0CF4" w:rsidRPr="00727544">
        <w:rPr>
          <w:rFonts w:asciiTheme="minorHAnsi" w:hAnsiTheme="minorHAnsi"/>
        </w:rPr>
        <w:t xml:space="preserve"> als </w:t>
      </w:r>
      <w:r w:rsidR="00951A97" w:rsidRPr="00727544">
        <w:rPr>
          <w:rFonts w:asciiTheme="minorHAnsi" w:hAnsiTheme="minorHAnsi"/>
        </w:rPr>
        <w:t xml:space="preserve">het nazorgtraject. </w:t>
      </w:r>
      <w:r w:rsidR="00727544">
        <w:rPr>
          <w:rFonts w:asciiTheme="minorHAnsi" w:hAnsiTheme="minorHAnsi"/>
        </w:rPr>
        <w:t>D</w:t>
      </w:r>
      <w:r w:rsidR="00951A97" w:rsidRPr="00727544">
        <w:rPr>
          <w:rFonts w:asciiTheme="minorHAnsi" w:hAnsiTheme="minorHAnsi"/>
        </w:rPr>
        <w:t xml:space="preserve">e hulpverlener </w:t>
      </w:r>
      <w:r w:rsidR="008610AC" w:rsidRPr="00727544">
        <w:rPr>
          <w:rFonts w:asciiTheme="minorHAnsi" w:hAnsiTheme="minorHAnsi"/>
        </w:rPr>
        <w:t>en de vrouw</w:t>
      </w:r>
      <w:r w:rsidR="00727544">
        <w:rPr>
          <w:rFonts w:asciiTheme="minorHAnsi" w:hAnsiTheme="minorHAnsi"/>
        </w:rPr>
        <w:t xml:space="preserve"> zullen hierbij</w:t>
      </w:r>
      <w:r w:rsidR="008610AC" w:rsidRPr="00727544">
        <w:rPr>
          <w:rFonts w:asciiTheme="minorHAnsi" w:hAnsiTheme="minorHAnsi"/>
        </w:rPr>
        <w:t xml:space="preserve"> meer moeten werken aan het </w:t>
      </w:r>
      <w:r w:rsidR="00951A97" w:rsidRPr="00727544">
        <w:rPr>
          <w:rFonts w:asciiTheme="minorHAnsi" w:hAnsiTheme="minorHAnsi"/>
        </w:rPr>
        <w:t xml:space="preserve">onderzoeken en/of ontwikkelen van haar netwerk. </w:t>
      </w:r>
      <w:r w:rsidR="00727544">
        <w:rPr>
          <w:rFonts w:asciiTheme="minorHAnsi" w:hAnsiTheme="minorHAnsi"/>
        </w:rPr>
        <w:t xml:space="preserve">Het </w:t>
      </w:r>
      <w:r w:rsidR="00951A97" w:rsidRPr="00727544">
        <w:rPr>
          <w:rFonts w:asciiTheme="minorHAnsi" w:hAnsiTheme="minorHAnsi"/>
        </w:rPr>
        <w:t>hoeft het</w:t>
      </w:r>
      <w:r w:rsidR="00DC0CF4" w:rsidRPr="00727544">
        <w:rPr>
          <w:rFonts w:asciiTheme="minorHAnsi" w:hAnsiTheme="minorHAnsi"/>
        </w:rPr>
        <w:t xml:space="preserve"> hierbij</w:t>
      </w:r>
      <w:r w:rsidR="00951A97" w:rsidRPr="00727544">
        <w:rPr>
          <w:rFonts w:asciiTheme="minorHAnsi" w:hAnsiTheme="minorHAnsi"/>
        </w:rPr>
        <w:t xml:space="preserve"> niet altijd te gaan om naaste familie of vrienden.</w:t>
      </w:r>
    </w:p>
    <w:p w:rsidR="00F40E0D" w:rsidRPr="00727544" w:rsidRDefault="00F40E0D" w:rsidP="00F40E0D">
      <w:pPr>
        <w:tabs>
          <w:tab w:val="left" w:pos="4020"/>
        </w:tabs>
        <w:spacing w:after="0" w:line="240" w:lineRule="auto"/>
        <w:rPr>
          <w:rFonts w:asciiTheme="minorHAnsi" w:hAnsiTheme="minorHAnsi"/>
        </w:rPr>
      </w:pPr>
    </w:p>
    <w:p w:rsidR="006C72B4" w:rsidRDefault="008F0DB2" w:rsidP="00690130">
      <w:pPr>
        <w:pStyle w:val="Kop2"/>
        <w:rPr>
          <w:rStyle w:val="Kop3Char"/>
          <w:color w:val="5B9BD5" w:themeColor="accent1"/>
          <w:sz w:val="26"/>
          <w:szCs w:val="26"/>
        </w:rPr>
      </w:pPr>
      <w:bookmarkStart w:id="128" w:name="_Toc529424878"/>
      <w:r w:rsidRPr="00F40E0D">
        <w:rPr>
          <w:rStyle w:val="Kop3Char"/>
          <w:color w:val="5B9BD5" w:themeColor="accent1"/>
          <w:sz w:val="26"/>
          <w:szCs w:val="26"/>
        </w:rPr>
        <w:t>5.2</w:t>
      </w:r>
      <w:r w:rsidR="00F40E0D" w:rsidRPr="00F40E0D">
        <w:rPr>
          <w:rStyle w:val="Kop3Char"/>
          <w:color w:val="5B9BD5" w:themeColor="accent1"/>
          <w:sz w:val="26"/>
          <w:szCs w:val="26"/>
        </w:rPr>
        <w:t xml:space="preserve"> Begeleiding</w:t>
      </w:r>
      <w:r w:rsidR="006C72B4" w:rsidRPr="00F40E0D">
        <w:rPr>
          <w:rStyle w:val="Kop3Char"/>
          <w:color w:val="5B9BD5" w:themeColor="accent1"/>
          <w:sz w:val="26"/>
          <w:szCs w:val="26"/>
        </w:rPr>
        <w:t xml:space="preserve"> vrouwenopvang</w:t>
      </w:r>
      <w:bookmarkEnd w:id="128"/>
      <w:r w:rsidR="006C72B4" w:rsidRPr="00F40E0D">
        <w:rPr>
          <w:rStyle w:val="Kop3Char"/>
          <w:color w:val="5B9BD5" w:themeColor="accent1"/>
          <w:sz w:val="26"/>
          <w:szCs w:val="26"/>
        </w:rPr>
        <w:t xml:space="preserve"> </w:t>
      </w:r>
    </w:p>
    <w:p w:rsidR="00F40E0D" w:rsidRPr="00F40E0D" w:rsidRDefault="00F40E0D" w:rsidP="00F40E0D">
      <w:pPr>
        <w:spacing w:line="240" w:lineRule="auto"/>
        <w:rPr>
          <w:rFonts w:asciiTheme="minorHAnsi" w:hAnsiTheme="minorHAnsi"/>
        </w:rPr>
      </w:pPr>
      <w:r>
        <w:rPr>
          <w:rStyle w:val="Kop3Char"/>
          <w:color w:val="5B9BD5" w:themeColor="accent1"/>
          <w:sz w:val="26"/>
          <w:szCs w:val="26"/>
        </w:rPr>
        <w:br/>
      </w:r>
      <w:r w:rsidRPr="00F40E0D">
        <w:rPr>
          <w:rFonts w:asciiTheme="minorHAnsi" w:hAnsiTheme="minorHAnsi"/>
        </w:rPr>
        <w:t>De meerderheid van de hulpverleners geeft aan niet specifiek gebruik te maken v</w:t>
      </w:r>
      <w:r w:rsidR="00E25879">
        <w:rPr>
          <w:rFonts w:asciiTheme="minorHAnsi" w:hAnsiTheme="minorHAnsi"/>
        </w:rPr>
        <w:t>an één van de twee methodieken S</w:t>
      </w:r>
      <w:r w:rsidRPr="00F40E0D">
        <w:rPr>
          <w:rFonts w:asciiTheme="minorHAnsi" w:hAnsiTheme="minorHAnsi"/>
        </w:rPr>
        <w:t>ysteemgericht werk</w:t>
      </w:r>
      <w:r w:rsidR="00E25879">
        <w:rPr>
          <w:rFonts w:asciiTheme="minorHAnsi" w:hAnsiTheme="minorHAnsi"/>
        </w:rPr>
        <w:t>en of K</w:t>
      </w:r>
      <w:r w:rsidR="00101CB9">
        <w:rPr>
          <w:rFonts w:asciiTheme="minorHAnsi" w:hAnsiTheme="minorHAnsi"/>
        </w:rPr>
        <w:t>rachtwerk. Alle hulpverleners</w:t>
      </w:r>
      <w:r w:rsidRPr="00F40E0D">
        <w:rPr>
          <w:rFonts w:asciiTheme="minorHAnsi" w:hAnsiTheme="minorHAnsi"/>
        </w:rPr>
        <w:t xml:space="preserve"> benoemen wel dat zij werken met de insteek</w:t>
      </w:r>
      <w:r w:rsidR="00E25879">
        <w:rPr>
          <w:rFonts w:asciiTheme="minorHAnsi" w:hAnsiTheme="minorHAnsi"/>
        </w:rPr>
        <w:t xml:space="preserve"> positief bekrachtigen </w:t>
      </w:r>
      <w:r w:rsidRPr="00F40E0D">
        <w:rPr>
          <w:rFonts w:asciiTheme="minorHAnsi" w:hAnsiTheme="minorHAnsi"/>
        </w:rPr>
        <w:t xml:space="preserve">door steeds bij de cliënt aan te geven wat er goed gaat. </w:t>
      </w:r>
    </w:p>
    <w:p w:rsidR="00F40E0D" w:rsidRPr="0027332C" w:rsidRDefault="00F40E0D" w:rsidP="00F40E0D">
      <w:pPr>
        <w:spacing w:after="160" w:line="240" w:lineRule="auto"/>
        <w:rPr>
          <w:rFonts w:asciiTheme="minorHAnsi" w:hAnsiTheme="minorHAnsi"/>
        </w:rPr>
      </w:pPr>
      <w:r w:rsidRPr="0027332C">
        <w:rPr>
          <w:rFonts w:asciiTheme="minorHAnsi" w:hAnsiTheme="minorHAnsi"/>
        </w:rPr>
        <w:t>De m</w:t>
      </w:r>
      <w:r w:rsidR="004941A4">
        <w:rPr>
          <w:rFonts w:asciiTheme="minorHAnsi" w:hAnsiTheme="minorHAnsi"/>
        </w:rPr>
        <w:t xml:space="preserve">eerderheid van de vrouwen geeft </w:t>
      </w:r>
      <w:r w:rsidRPr="0027332C">
        <w:rPr>
          <w:rFonts w:asciiTheme="minorHAnsi" w:hAnsiTheme="minorHAnsi"/>
        </w:rPr>
        <w:t>aan d</w:t>
      </w:r>
      <w:r w:rsidR="004941A4">
        <w:rPr>
          <w:rFonts w:asciiTheme="minorHAnsi" w:hAnsiTheme="minorHAnsi"/>
        </w:rPr>
        <w:t xml:space="preserve">at zij sterker uit Safegroup is gekomen dan toen zij begon </w:t>
      </w:r>
      <w:r w:rsidRPr="0027332C">
        <w:rPr>
          <w:rFonts w:asciiTheme="minorHAnsi" w:hAnsiTheme="minorHAnsi"/>
        </w:rPr>
        <w:t>aan de begeleiding van zes maanden. Zij geven hierbij onder andere als voorbeeld dat zij geleerd hebben om meer voor zichz</w:t>
      </w:r>
      <w:r w:rsidR="004941A4">
        <w:rPr>
          <w:rFonts w:asciiTheme="minorHAnsi" w:hAnsiTheme="minorHAnsi"/>
        </w:rPr>
        <w:t xml:space="preserve">elf op te komen. Daarbij geven zij aan ook </w:t>
      </w:r>
      <w:r w:rsidRPr="0027332C">
        <w:rPr>
          <w:rFonts w:asciiTheme="minorHAnsi" w:hAnsiTheme="minorHAnsi"/>
        </w:rPr>
        <w:t>positiever naar zichzelf te kunnen kijken en ervaren zij meer zelfstandigheid in het dageli</w:t>
      </w:r>
      <w:r w:rsidR="00193299">
        <w:rPr>
          <w:rFonts w:asciiTheme="minorHAnsi" w:hAnsiTheme="minorHAnsi"/>
        </w:rPr>
        <w:t>jks leven. In de methodiek K</w:t>
      </w:r>
      <w:r w:rsidRPr="0027332C">
        <w:rPr>
          <w:rFonts w:asciiTheme="minorHAnsi" w:hAnsiTheme="minorHAnsi"/>
        </w:rPr>
        <w:t xml:space="preserve">rachtwerk ligt de focus op de krachten (mogelijkheden en talenten) van de cliënt om de zelfregie en zelfredzaamheid zoveel mogelijk te versterken (Wolf, 2017). Uit </w:t>
      </w:r>
      <w:r w:rsidR="00C3146A">
        <w:rPr>
          <w:rFonts w:asciiTheme="minorHAnsi" w:hAnsiTheme="minorHAnsi"/>
        </w:rPr>
        <w:t xml:space="preserve">het veldwerk </w:t>
      </w:r>
      <w:r w:rsidR="00A42D0E">
        <w:rPr>
          <w:rFonts w:asciiTheme="minorHAnsi" w:hAnsiTheme="minorHAnsi"/>
        </w:rPr>
        <w:t xml:space="preserve">blijkt </w:t>
      </w:r>
      <w:r w:rsidRPr="0027332C">
        <w:rPr>
          <w:rFonts w:asciiTheme="minorHAnsi" w:hAnsiTheme="minorHAnsi"/>
        </w:rPr>
        <w:t xml:space="preserve">dat de positieve insteek bij de meerderheid van de vrouwen effect heeft gehad op het zelfbeeld, de zelfregie en de zelfstandigheid. Het blijkt ook dat ze deze kwaliteiten nu kunnen toepassen in het dagelijks leven. </w:t>
      </w:r>
    </w:p>
    <w:p w:rsidR="00F40E0D" w:rsidRPr="00F40E0D" w:rsidRDefault="003A7A11" w:rsidP="008610AC">
      <w:pPr>
        <w:spacing w:after="160" w:line="240" w:lineRule="auto"/>
        <w:rPr>
          <w:rFonts w:asciiTheme="minorHAnsi" w:hAnsiTheme="minorHAnsi"/>
        </w:rPr>
      </w:pPr>
      <w:r>
        <w:rPr>
          <w:rFonts w:asciiTheme="minorHAnsi" w:hAnsiTheme="minorHAnsi"/>
          <w:color w:val="000000" w:themeColor="text1"/>
        </w:rPr>
        <w:t xml:space="preserve">Volgens </w:t>
      </w:r>
      <w:r w:rsidRPr="00C3146A">
        <w:rPr>
          <w:rFonts w:asciiTheme="minorHAnsi" w:hAnsiTheme="minorHAnsi"/>
          <w:color w:val="000000" w:themeColor="text1"/>
        </w:rPr>
        <w:t xml:space="preserve">Wolf &amp; Jansen </w:t>
      </w:r>
      <w:r w:rsidR="00B22CB4" w:rsidRPr="00C3146A">
        <w:rPr>
          <w:rFonts w:asciiTheme="minorHAnsi" w:hAnsiTheme="minorHAnsi"/>
          <w:color w:val="000000" w:themeColor="text1"/>
        </w:rPr>
        <w:t>(</w:t>
      </w:r>
      <w:r w:rsidR="00985782" w:rsidRPr="00C3146A">
        <w:rPr>
          <w:rFonts w:asciiTheme="minorHAnsi" w:hAnsiTheme="minorHAnsi"/>
          <w:color w:val="000000" w:themeColor="text1"/>
        </w:rPr>
        <w:t>2011</w:t>
      </w:r>
      <w:r w:rsidR="00B22CB4" w:rsidRPr="00C3146A">
        <w:rPr>
          <w:rFonts w:asciiTheme="minorHAnsi" w:hAnsiTheme="minorHAnsi"/>
          <w:color w:val="000000" w:themeColor="text1"/>
        </w:rPr>
        <w:t>)</w:t>
      </w:r>
      <w:r w:rsidR="00985782" w:rsidRPr="00985782">
        <w:rPr>
          <w:rFonts w:asciiTheme="minorHAnsi" w:hAnsiTheme="minorHAnsi"/>
          <w:color w:val="000000" w:themeColor="text1"/>
        </w:rPr>
        <w:t xml:space="preserve"> is het doel van de methodiek Krachtwerk onder andere om helder te krijgen wat de wensen zijn van de cliënt in het kader van de toekomst. Uit het veldwerk blijkt</w:t>
      </w:r>
      <w:r w:rsidR="00985782">
        <w:rPr>
          <w:rFonts w:asciiTheme="minorHAnsi" w:hAnsiTheme="minorHAnsi"/>
          <w:color w:val="FF0000"/>
        </w:rPr>
        <w:t xml:space="preserve"> </w:t>
      </w:r>
      <w:r w:rsidR="007C5258">
        <w:rPr>
          <w:rFonts w:asciiTheme="minorHAnsi" w:hAnsiTheme="minorHAnsi"/>
        </w:rPr>
        <w:t>dat dit bij alle vrouwen</w:t>
      </w:r>
      <w:r w:rsidR="00F40E0D" w:rsidRPr="00F40E0D">
        <w:rPr>
          <w:rFonts w:asciiTheme="minorHAnsi" w:hAnsiTheme="minorHAnsi"/>
        </w:rPr>
        <w:t xml:space="preserve"> niet goed of niet is toegepast. Twee cliënten zeggen het gemist te hebben om zich tijdens het verblijf bezig te houden met hun toekomst. De andere vier cliënten geven aan dit ook gemist te hebben, maar zeggen dat zij toen emotioneel geen ruimte hadden om te denken aan de toekomst. De meerderheid van hulpverleners zet de methodiek voornamelijk in door in gesprekken gebruik te maken van een positieve benadering. </w:t>
      </w:r>
      <w:r w:rsidR="00F40E0D" w:rsidRPr="00985782">
        <w:rPr>
          <w:rFonts w:asciiTheme="minorHAnsi" w:hAnsiTheme="minorHAnsi"/>
          <w:color w:val="000000" w:themeColor="text1"/>
        </w:rPr>
        <w:t xml:space="preserve">Het zou zo kunnen zijn dat hierdoor het toekomstgerichte aspect van de methodiek vergeten wordt. De exacte oorzaak hiervan is nog niet te herleiden uit de data, daarvoor zou extra kwalitatief onderzoek nodig zijn. </w:t>
      </w:r>
    </w:p>
    <w:p w:rsidR="00F40E0D" w:rsidRPr="002135D1" w:rsidRDefault="00985782" w:rsidP="00F40E0D">
      <w:pPr>
        <w:spacing w:after="160" w:line="240" w:lineRule="auto"/>
        <w:rPr>
          <w:rFonts w:asciiTheme="minorHAnsi" w:hAnsiTheme="minorHAnsi"/>
        </w:rPr>
      </w:pPr>
      <w:r w:rsidRPr="0027332C">
        <w:rPr>
          <w:rFonts w:asciiTheme="minorHAnsi" w:hAnsiTheme="minorHAnsi"/>
        </w:rPr>
        <w:t>De helft van de hulpverleners</w:t>
      </w:r>
      <w:r w:rsidR="00F40E0D" w:rsidRPr="0027332C">
        <w:rPr>
          <w:rFonts w:asciiTheme="minorHAnsi" w:hAnsiTheme="minorHAnsi"/>
        </w:rPr>
        <w:t xml:space="preserve"> zegt rekening te houden met het gezinssysteem. Zij geven hierbij allen aan in de begeleiding bezig te zijn met het herkennen, benoemen en proberen te doorbreken van patronen. </w:t>
      </w:r>
      <w:r w:rsidR="001358C3" w:rsidRPr="00C92D5D">
        <w:rPr>
          <w:rFonts w:asciiTheme="minorHAnsi" w:hAnsiTheme="minorHAnsi"/>
        </w:rPr>
        <w:t>Lange</w:t>
      </w:r>
      <w:r w:rsidRPr="00C92D5D">
        <w:rPr>
          <w:rFonts w:asciiTheme="minorHAnsi" w:hAnsiTheme="minorHAnsi"/>
        </w:rPr>
        <w:t xml:space="preserve"> </w:t>
      </w:r>
      <w:r w:rsidR="00B22CB4" w:rsidRPr="00C92D5D">
        <w:rPr>
          <w:rFonts w:asciiTheme="minorHAnsi" w:hAnsiTheme="minorHAnsi"/>
        </w:rPr>
        <w:t>(2006)</w:t>
      </w:r>
      <w:r w:rsidR="00B22CB4">
        <w:rPr>
          <w:rFonts w:asciiTheme="minorHAnsi" w:hAnsiTheme="minorHAnsi"/>
        </w:rPr>
        <w:t xml:space="preserve"> </w:t>
      </w:r>
      <w:r w:rsidRPr="0027332C">
        <w:rPr>
          <w:rFonts w:asciiTheme="minorHAnsi" w:hAnsiTheme="minorHAnsi"/>
        </w:rPr>
        <w:t>beschrijft dat in de</w:t>
      </w:r>
      <w:r w:rsidR="00193299">
        <w:rPr>
          <w:rFonts w:asciiTheme="minorHAnsi" w:hAnsiTheme="minorHAnsi"/>
        </w:rPr>
        <w:t xml:space="preserve"> methodiek</w:t>
      </w:r>
      <w:r w:rsidRPr="0027332C">
        <w:rPr>
          <w:rFonts w:asciiTheme="minorHAnsi" w:hAnsiTheme="minorHAnsi"/>
        </w:rPr>
        <w:t xml:space="preserve"> Systeemgericht werken ook</w:t>
      </w:r>
      <w:r w:rsidR="00F40E0D" w:rsidRPr="0027332C">
        <w:rPr>
          <w:rFonts w:asciiTheme="minorHAnsi" w:hAnsiTheme="minorHAnsi"/>
        </w:rPr>
        <w:t xml:space="preserve"> wordt gekeken naar het gezinssysteem </w:t>
      </w:r>
      <w:r w:rsidRPr="0027332C">
        <w:rPr>
          <w:rFonts w:asciiTheme="minorHAnsi" w:hAnsiTheme="minorHAnsi"/>
        </w:rPr>
        <w:t xml:space="preserve">en de patronen binnen het gezin. </w:t>
      </w:r>
      <w:r w:rsidR="00F40E0D" w:rsidRPr="0027332C">
        <w:rPr>
          <w:rFonts w:asciiTheme="minorHAnsi" w:hAnsiTheme="minorHAnsi"/>
        </w:rPr>
        <w:t>De focus ligt op het doorbreken van patronen door de achterliggende pro</w:t>
      </w:r>
      <w:r w:rsidRPr="0027332C">
        <w:rPr>
          <w:rFonts w:asciiTheme="minorHAnsi" w:hAnsiTheme="minorHAnsi"/>
        </w:rPr>
        <w:t>blematie</w:t>
      </w:r>
      <w:r w:rsidR="00C92D5D">
        <w:rPr>
          <w:rFonts w:asciiTheme="minorHAnsi" w:hAnsiTheme="minorHAnsi"/>
        </w:rPr>
        <w:t xml:space="preserve">k bespreekbaar te maken. </w:t>
      </w:r>
      <w:r w:rsidR="00F40E0D" w:rsidRPr="0027332C">
        <w:rPr>
          <w:rFonts w:asciiTheme="minorHAnsi" w:hAnsiTheme="minorHAnsi"/>
        </w:rPr>
        <w:t xml:space="preserve">Het bespreekbaar maken van de achterliggende problematiek is door geen van de hulpverleners genoemd tijdens de interviews. </w:t>
      </w:r>
      <w:r w:rsidR="002135D1" w:rsidRPr="0027332C">
        <w:rPr>
          <w:rFonts w:asciiTheme="minorHAnsi" w:hAnsiTheme="minorHAnsi"/>
        </w:rPr>
        <w:t>In het verdere veldwerk ko</w:t>
      </w:r>
      <w:r w:rsidR="00C92D5D">
        <w:rPr>
          <w:rFonts w:asciiTheme="minorHAnsi" w:hAnsiTheme="minorHAnsi"/>
        </w:rPr>
        <w:t>mt naar voren dat de vrouwen</w:t>
      </w:r>
      <w:r w:rsidR="00F40E0D" w:rsidRPr="0027332C">
        <w:rPr>
          <w:rFonts w:asciiTheme="minorHAnsi" w:hAnsiTheme="minorHAnsi"/>
        </w:rPr>
        <w:t xml:space="preserve"> nog meer ondersteuning nodig hadden gehad in de kijk op de toekomst</w:t>
      </w:r>
      <w:r w:rsidR="00915A25">
        <w:rPr>
          <w:rFonts w:asciiTheme="minorHAnsi" w:hAnsiTheme="minorHAnsi"/>
        </w:rPr>
        <w:t xml:space="preserve">. </w:t>
      </w:r>
      <w:r w:rsidR="002135D1" w:rsidRPr="0027332C">
        <w:rPr>
          <w:rFonts w:asciiTheme="minorHAnsi" w:hAnsiTheme="minorHAnsi"/>
        </w:rPr>
        <w:t xml:space="preserve">Dit omdat alle vrouwen benoemen </w:t>
      </w:r>
      <w:r w:rsidR="00F40E0D" w:rsidRPr="0027332C">
        <w:rPr>
          <w:rFonts w:asciiTheme="minorHAnsi" w:hAnsiTheme="minorHAnsi"/>
        </w:rPr>
        <w:t>dat de eerste twee tot drie maanden zwaarder bleken da</w:t>
      </w:r>
      <w:r w:rsidR="00915A25">
        <w:rPr>
          <w:rFonts w:asciiTheme="minorHAnsi" w:hAnsiTheme="minorHAnsi"/>
        </w:rPr>
        <w:t>n</w:t>
      </w:r>
      <w:r w:rsidR="00F40E0D" w:rsidRPr="0027332C">
        <w:rPr>
          <w:rFonts w:asciiTheme="minorHAnsi" w:hAnsiTheme="minorHAnsi"/>
        </w:rPr>
        <w:t xml:space="preserve"> zij gedacht hadden. De vrouwen ervaren </w:t>
      </w:r>
      <w:r w:rsidR="00F40E0D" w:rsidRPr="00F40E0D">
        <w:rPr>
          <w:rFonts w:asciiTheme="minorHAnsi" w:hAnsiTheme="minorHAnsi"/>
        </w:rPr>
        <w:t xml:space="preserve">ook worstelingen als het gaat om het verwerken van de achterliggende problematiek in het gezinssysteem. </w:t>
      </w:r>
      <w:r w:rsidR="00F40E0D" w:rsidRPr="002135D1">
        <w:rPr>
          <w:rFonts w:asciiTheme="minorHAnsi" w:hAnsiTheme="minorHAnsi"/>
        </w:rPr>
        <w:t xml:space="preserve">Dit laatste komt bijvoorbeeld terug in de vragen die gesteld zijn over het ervaren van angst en stress. De helft van de vrouwen ervaart nog steeds moeite in de communicatie met de vader van hun kinderen. </w:t>
      </w:r>
    </w:p>
    <w:p w:rsidR="002135D1" w:rsidRPr="0027332C" w:rsidRDefault="007514D0" w:rsidP="00F40E0D">
      <w:pPr>
        <w:spacing w:after="160" w:line="240" w:lineRule="auto"/>
        <w:rPr>
          <w:rFonts w:asciiTheme="minorHAnsi" w:hAnsiTheme="minorHAnsi"/>
        </w:rPr>
      </w:pPr>
      <w:r>
        <w:rPr>
          <w:rFonts w:asciiTheme="minorHAnsi" w:hAnsiTheme="minorHAnsi"/>
        </w:rPr>
        <w:lastRenderedPageBreak/>
        <w:t xml:space="preserve">Wat betreft </w:t>
      </w:r>
      <w:r w:rsidR="00F40E0D" w:rsidRPr="0027332C">
        <w:rPr>
          <w:rFonts w:asciiTheme="minorHAnsi" w:hAnsiTheme="minorHAnsi"/>
        </w:rPr>
        <w:t xml:space="preserve">de nazorg vindt de meerderheid van de hulpverleners dat het gebruik van een methode als </w:t>
      </w:r>
      <w:r w:rsidR="002135D1" w:rsidRPr="0027332C">
        <w:rPr>
          <w:rFonts w:asciiTheme="minorHAnsi" w:hAnsiTheme="minorHAnsi"/>
        </w:rPr>
        <w:t>K</w:t>
      </w:r>
      <w:r w:rsidR="00F40E0D" w:rsidRPr="0027332C">
        <w:rPr>
          <w:rFonts w:asciiTheme="minorHAnsi" w:hAnsiTheme="minorHAnsi"/>
        </w:rPr>
        <w:t xml:space="preserve">rachtwerk gecombineerd moet worden met het inspelen op de behoefte van de cliënt. </w:t>
      </w:r>
      <w:r w:rsidR="002135D1" w:rsidRPr="0027332C">
        <w:rPr>
          <w:rFonts w:asciiTheme="minorHAnsi" w:hAnsiTheme="minorHAnsi"/>
        </w:rPr>
        <w:t>De helft van de hul</w:t>
      </w:r>
      <w:r w:rsidR="00A42D0E">
        <w:rPr>
          <w:rFonts w:asciiTheme="minorHAnsi" w:hAnsiTheme="minorHAnsi"/>
        </w:rPr>
        <w:t>p</w:t>
      </w:r>
      <w:r w:rsidR="002135D1" w:rsidRPr="0027332C">
        <w:rPr>
          <w:rFonts w:asciiTheme="minorHAnsi" w:hAnsiTheme="minorHAnsi"/>
        </w:rPr>
        <w:t>verleners zegt dat het houden van evaluatiegesprekken passend zou zijn in het nazorgtraject. Hierbij denken zij dat de het belangrijk is om duidelijk te krijgen wat de vr</w:t>
      </w:r>
      <w:r w:rsidR="00B22CB4">
        <w:rPr>
          <w:rFonts w:asciiTheme="minorHAnsi" w:hAnsiTheme="minorHAnsi"/>
        </w:rPr>
        <w:t xml:space="preserve">ouw nodig heeft. </w:t>
      </w:r>
      <w:r w:rsidR="001358C3" w:rsidRPr="00C92D5D">
        <w:rPr>
          <w:rFonts w:asciiTheme="minorHAnsi" w:hAnsiTheme="minorHAnsi"/>
        </w:rPr>
        <w:t>Wolf &amp; Jansen</w:t>
      </w:r>
      <w:r w:rsidR="00B22CB4" w:rsidRPr="00C92D5D">
        <w:rPr>
          <w:rFonts w:asciiTheme="minorHAnsi" w:hAnsiTheme="minorHAnsi"/>
        </w:rPr>
        <w:t xml:space="preserve"> (</w:t>
      </w:r>
      <w:r w:rsidR="002135D1" w:rsidRPr="00C92D5D">
        <w:rPr>
          <w:rFonts w:asciiTheme="minorHAnsi" w:hAnsiTheme="minorHAnsi"/>
        </w:rPr>
        <w:t>2011</w:t>
      </w:r>
      <w:r w:rsidR="00B22CB4" w:rsidRPr="00C92D5D">
        <w:rPr>
          <w:rFonts w:asciiTheme="minorHAnsi" w:hAnsiTheme="minorHAnsi"/>
        </w:rPr>
        <w:t>)</w:t>
      </w:r>
      <w:r w:rsidR="002135D1" w:rsidRPr="0027332C">
        <w:rPr>
          <w:rFonts w:asciiTheme="minorHAnsi" w:hAnsiTheme="minorHAnsi"/>
        </w:rPr>
        <w:t xml:space="preserve"> beschrijven</w:t>
      </w:r>
      <w:r w:rsidR="00F40E0D" w:rsidRPr="0027332C">
        <w:rPr>
          <w:rFonts w:asciiTheme="minorHAnsi" w:hAnsiTheme="minorHAnsi"/>
        </w:rPr>
        <w:t xml:space="preserve"> echter dat de methodiek praktische handvat</w:t>
      </w:r>
      <w:r w:rsidR="002135D1" w:rsidRPr="0027332C">
        <w:rPr>
          <w:rFonts w:asciiTheme="minorHAnsi" w:hAnsiTheme="minorHAnsi"/>
        </w:rPr>
        <w:t>ten biedt voor de professional. In de methode wordt een vooropgesteld plan gecombineerd met de behoeften van de cliënt. De uitkomsten van het veldwerk komen hierbij niet overeen met de</w:t>
      </w:r>
      <w:r w:rsidR="001358C3">
        <w:rPr>
          <w:rFonts w:asciiTheme="minorHAnsi" w:hAnsiTheme="minorHAnsi"/>
        </w:rPr>
        <w:t xml:space="preserve"> omschrijving van Wolf &amp; Jansen</w:t>
      </w:r>
      <w:r w:rsidR="002135D1" w:rsidRPr="0027332C">
        <w:rPr>
          <w:rFonts w:asciiTheme="minorHAnsi" w:hAnsiTheme="minorHAnsi"/>
        </w:rPr>
        <w:t xml:space="preserve"> </w:t>
      </w:r>
      <w:r w:rsidR="00B22CB4">
        <w:rPr>
          <w:rFonts w:asciiTheme="minorHAnsi" w:hAnsiTheme="minorHAnsi"/>
        </w:rPr>
        <w:t>(</w:t>
      </w:r>
      <w:r w:rsidR="002135D1" w:rsidRPr="0027332C">
        <w:rPr>
          <w:rFonts w:asciiTheme="minorHAnsi" w:hAnsiTheme="minorHAnsi"/>
        </w:rPr>
        <w:t>2011</w:t>
      </w:r>
      <w:r w:rsidR="00B22CB4">
        <w:rPr>
          <w:rFonts w:asciiTheme="minorHAnsi" w:hAnsiTheme="minorHAnsi"/>
        </w:rPr>
        <w:t>)</w:t>
      </w:r>
      <w:r w:rsidR="002135D1" w:rsidRPr="0027332C">
        <w:rPr>
          <w:rFonts w:asciiTheme="minorHAnsi" w:hAnsiTheme="minorHAnsi"/>
        </w:rPr>
        <w:t xml:space="preserve">. </w:t>
      </w:r>
    </w:p>
    <w:p w:rsidR="000D5A68" w:rsidRPr="000D5A68" w:rsidRDefault="008F0DB2" w:rsidP="00813E2A">
      <w:pPr>
        <w:pStyle w:val="Kop2"/>
      </w:pPr>
      <w:bookmarkStart w:id="129" w:name="_Toc529424879"/>
      <w:r w:rsidRPr="0087098F">
        <w:rPr>
          <w:rStyle w:val="Kop3Char"/>
          <w:color w:val="5B9BD5" w:themeColor="accent1"/>
          <w:sz w:val="26"/>
          <w:szCs w:val="26"/>
        </w:rPr>
        <w:t>5.3</w:t>
      </w:r>
      <w:r w:rsidR="006C72B4" w:rsidRPr="0087098F">
        <w:rPr>
          <w:rStyle w:val="Kop3Char"/>
          <w:color w:val="5B9BD5" w:themeColor="accent1"/>
          <w:sz w:val="26"/>
          <w:szCs w:val="26"/>
        </w:rPr>
        <w:t xml:space="preserve"> Terugval</w:t>
      </w:r>
      <w:bookmarkEnd w:id="129"/>
      <w:r w:rsidR="006C72B4" w:rsidRPr="0087098F">
        <w:rPr>
          <w:rStyle w:val="Kop3Char"/>
          <w:color w:val="5B9BD5" w:themeColor="accent1"/>
          <w:sz w:val="26"/>
          <w:szCs w:val="26"/>
        </w:rPr>
        <w:t xml:space="preserve"> </w:t>
      </w:r>
      <w:r w:rsidR="00813E2A">
        <w:rPr>
          <w:rStyle w:val="Kop3Char"/>
          <w:color w:val="5B9BD5" w:themeColor="accent1"/>
          <w:sz w:val="26"/>
          <w:szCs w:val="26"/>
        </w:rPr>
        <w:br/>
      </w:r>
    </w:p>
    <w:p w:rsidR="0087098F" w:rsidRDefault="0087098F" w:rsidP="00690130">
      <w:pPr>
        <w:pStyle w:val="Kop3"/>
      </w:pPr>
      <w:bookmarkStart w:id="130" w:name="_Toc529424880"/>
      <w:r>
        <w:t>5.3.1 Oude patronen</w:t>
      </w:r>
      <w:bookmarkEnd w:id="130"/>
    </w:p>
    <w:p w:rsidR="0087098F" w:rsidRPr="0027332C" w:rsidRDefault="0087098F" w:rsidP="0087098F">
      <w:pPr>
        <w:spacing w:after="0" w:line="240" w:lineRule="auto"/>
        <w:rPr>
          <w:rFonts w:asciiTheme="minorHAnsi" w:hAnsiTheme="minorHAnsi"/>
        </w:rPr>
      </w:pPr>
      <w:r w:rsidRPr="0027332C">
        <w:rPr>
          <w:rFonts w:asciiTheme="minorHAnsi" w:hAnsiTheme="minorHAnsi"/>
        </w:rPr>
        <w:t>Alle</w:t>
      </w:r>
      <w:r w:rsidR="008A270B" w:rsidRPr="0027332C">
        <w:rPr>
          <w:rFonts w:asciiTheme="minorHAnsi" w:hAnsiTheme="minorHAnsi"/>
        </w:rPr>
        <w:t xml:space="preserve"> hulpverleners benoemen dat de terugval in oude patronen</w:t>
      </w:r>
      <w:r w:rsidRPr="0027332C">
        <w:rPr>
          <w:rFonts w:asciiTheme="minorHAnsi" w:hAnsiTheme="minorHAnsi"/>
        </w:rPr>
        <w:t xml:space="preserve"> op dit moment vrij groot is. Dit zien zij terug in her-meldingen, echter is dit cijfermatig gezien nog niet bevestigd. Nader onderzoek zou hier meer inzichten in kunnen bieden. Meer dan de helft van de hulpverleners denkt dat het terugvallen in oude patronen ook afhankelijk is van de vrouw en haar situatie. De helft van de hulpverleners denkt tevens dat het netwerk een grote rol speelt in het voorkomen van terugval. Toezicht Sociaal Domein &amp; Samenwerkend</w:t>
      </w:r>
      <w:r w:rsidR="008A270B" w:rsidRPr="0027332C">
        <w:rPr>
          <w:rFonts w:asciiTheme="minorHAnsi" w:hAnsiTheme="minorHAnsi"/>
        </w:rPr>
        <w:t xml:space="preserve"> Toezicht Jeugd (2017) omschrijven</w:t>
      </w:r>
      <w:r w:rsidRPr="0027332C">
        <w:rPr>
          <w:rFonts w:asciiTheme="minorHAnsi" w:hAnsiTheme="minorHAnsi"/>
        </w:rPr>
        <w:t xml:space="preserve"> dat de overgang van de gestructureerde omgeving binnen de opvang naar een eigen huis voor de vrouwen zeer stressvol blijkt te zijn. Hierbij wordt ook omschreven dat de vrouwen vaak weinig tot geen netwerk hebben en daarom weinig steun ervaren vanuit de omgeving.</w:t>
      </w:r>
      <w:r w:rsidRPr="0027332C">
        <w:rPr>
          <w:rFonts w:asciiTheme="minorHAnsi" w:hAnsiTheme="minorHAnsi"/>
          <w:b/>
        </w:rPr>
        <w:t xml:space="preserve"> </w:t>
      </w:r>
      <w:r w:rsidRPr="0027332C">
        <w:rPr>
          <w:rFonts w:asciiTheme="minorHAnsi" w:hAnsiTheme="minorHAnsi"/>
        </w:rPr>
        <w:t xml:space="preserve">Uit het veldwerk blijkt dat de meerderheid van de hulpverleners denkt dat het wel of niet terugvallen in oude patronen gelijk staat aan de psychische gesteldheid van de vrouw. </w:t>
      </w:r>
      <w:r w:rsidR="00533821" w:rsidRPr="0027332C">
        <w:rPr>
          <w:rFonts w:asciiTheme="minorHAnsi" w:hAnsiTheme="minorHAnsi"/>
        </w:rPr>
        <w:t>Wo</w:t>
      </w:r>
      <w:r w:rsidR="00B22CB4">
        <w:rPr>
          <w:rFonts w:asciiTheme="minorHAnsi" w:hAnsiTheme="minorHAnsi"/>
        </w:rPr>
        <w:t>lf, Jonker, Nicholas &amp; Putriss</w:t>
      </w:r>
      <w:r w:rsidR="00533821" w:rsidRPr="0027332C">
        <w:rPr>
          <w:rFonts w:asciiTheme="minorHAnsi" w:hAnsiTheme="minorHAnsi"/>
        </w:rPr>
        <w:t xml:space="preserve"> </w:t>
      </w:r>
      <w:r w:rsidR="00B22CB4">
        <w:rPr>
          <w:rFonts w:asciiTheme="minorHAnsi" w:hAnsiTheme="minorHAnsi"/>
        </w:rPr>
        <w:t>(</w:t>
      </w:r>
      <w:r w:rsidR="00533821" w:rsidRPr="0027332C">
        <w:rPr>
          <w:rFonts w:asciiTheme="minorHAnsi" w:hAnsiTheme="minorHAnsi"/>
        </w:rPr>
        <w:t>2007</w:t>
      </w:r>
      <w:r w:rsidR="00B22CB4">
        <w:rPr>
          <w:rFonts w:asciiTheme="minorHAnsi" w:hAnsiTheme="minorHAnsi"/>
        </w:rPr>
        <w:t>)</w:t>
      </w:r>
      <w:r w:rsidR="00533821" w:rsidRPr="0027332C">
        <w:rPr>
          <w:rFonts w:asciiTheme="minorHAnsi" w:hAnsiTheme="minorHAnsi"/>
        </w:rPr>
        <w:t xml:space="preserve"> beschrijven</w:t>
      </w:r>
      <w:r w:rsidRPr="0027332C">
        <w:rPr>
          <w:rFonts w:asciiTheme="minorHAnsi" w:hAnsiTheme="minorHAnsi"/>
        </w:rPr>
        <w:t xml:space="preserve"> dat vrouwen</w:t>
      </w:r>
      <w:r w:rsidR="008A270B" w:rsidRPr="0027332C">
        <w:rPr>
          <w:rFonts w:asciiTheme="minorHAnsi" w:hAnsiTheme="minorHAnsi"/>
        </w:rPr>
        <w:t xml:space="preserve"> na vertrek</w:t>
      </w:r>
      <w:r w:rsidRPr="0027332C">
        <w:rPr>
          <w:rFonts w:asciiTheme="minorHAnsi" w:hAnsiTheme="minorHAnsi"/>
        </w:rPr>
        <w:t xml:space="preserve"> de meeste problemen ervaren op het gebied van psychische gezondheid</w:t>
      </w:r>
      <w:r w:rsidR="00533821" w:rsidRPr="0027332C">
        <w:rPr>
          <w:rFonts w:asciiTheme="minorHAnsi" w:hAnsiTheme="minorHAnsi"/>
        </w:rPr>
        <w:t xml:space="preserve">. </w:t>
      </w:r>
      <w:r w:rsidRPr="0027332C">
        <w:rPr>
          <w:rFonts w:asciiTheme="minorHAnsi" w:hAnsiTheme="minorHAnsi"/>
        </w:rPr>
        <w:t>Meer dan de h</w:t>
      </w:r>
      <w:r w:rsidR="0074306E">
        <w:rPr>
          <w:rFonts w:asciiTheme="minorHAnsi" w:hAnsiTheme="minorHAnsi"/>
        </w:rPr>
        <w:t>elft van de hulpverleners noemt hierbij het belang van</w:t>
      </w:r>
      <w:r w:rsidRPr="0027332C">
        <w:rPr>
          <w:rFonts w:asciiTheme="minorHAnsi" w:hAnsiTheme="minorHAnsi"/>
        </w:rPr>
        <w:t xml:space="preserve"> naast de vrouw gaan staan en haar hierbij inzicht geven in haar gedrag. </w:t>
      </w:r>
    </w:p>
    <w:p w:rsidR="0087098F" w:rsidRPr="0027332C" w:rsidRDefault="0087098F" w:rsidP="0087098F">
      <w:pPr>
        <w:spacing w:after="0" w:line="240" w:lineRule="auto"/>
        <w:rPr>
          <w:rFonts w:asciiTheme="minorHAnsi" w:hAnsiTheme="minorHAnsi"/>
        </w:rPr>
      </w:pPr>
    </w:p>
    <w:p w:rsidR="0087098F" w:rsidRPr="0027332C" w:rsidRDefault="0087098F" w:rsidP="0087098F">
      <w:pPr>
        <w:tabs>
          <w:tab w:val="left" w:pos="2100"/>
        </w:tabs>
        <w:spacing w:after="160" w:line="240" w:lineRule="auto"/>
        <w:rPr>
          <w:rFonts w:asciiTheme="minorHAnsi" w:hAnsiTheme="minorHAnsi"/>
        </w:rPr>
      </w:pPr>
      <w:r w:rsidRPr="0027332C">
        <w:rPr>
          <w:rFonts w:asciiTheme="minorHAnsi" w:hAnsiTheme="minorHAnsi"/>
        </w:rPr>
        <w:t xml:space="preserve">Alle vrouwen geven aan </w:t>
      </w:r>
      <w:r w:rsidR="0074306E">
        <w:rPr>
          <w:rFonts w:asciiTheme="minorHAnsi" w:hAnsiTheme="minorHAnsi"/>
        </w:rPr>
        <w:t xml:space="preserve">veel moeite te hebben met het </w:t>
      </w:r>
      <w:r w:rsidRPr="0027332C">
        <w:rPr>
          <w:rFonts w:asciiTheme="minorHAnsi" w:hAnsiTheme="minorHAnsi"/>
        </w:rPr>
        <w:t>opnieuw in vertrouwen nemen</w:t>
      </w:r>
      <w:r w:rsidR="0074306E">
        <w:rPr>
          <w:rFonts w:asciiTheme="minorHAnsi" w:hAnsiTheme="minorHAnsi"/>
        </w:rPr>
        <w:t xml:space="preserve"> van iemand</w:t>
      </w:r>
      <w:r w:rsidRPr="0027332C">
        <w:rPr>
          <w:rFonts w:asciiTheme="minorHAnsi" w:hAnsiTheme="minorHAnsi"/>
        </w:rPr>
        <w:t xml:space="preserve">. De meerderheid van de vrouwen geeft aan niet bang te zijn om ooit nog in een gewelddadige relatie terecht te komen. Meer dan de helft van de vrouwen geeft aan nooit meer met een man te willen zijn. In eerste instantie zou dit niet direct gezien kunnen worden als terugval. Toch onderschrijven </w:t>
      </w:r>
      <w:r w:rsidR="00B22CB4">
        <w:rPr>
          <w:rFonts w:asciiTheme="minorHAnsi" w:hAnsiTheme="minorHAnsi"/>
        </w:rPr>
        <w:t>Janssen, Wentzel</w:t>
      </w:r>
      <w:r w:rsidRPr="00B9354F">
        <w:rPr>
          <w:rFonts w:asciiTheme="minorHAnsi" w:hAnsiTheme="minorHAnsi"/>
        </w:rPr>
        <w:t xml:space="preserve"> &amp; Vissers (2015) </w:t>
      </w:r>
      <w:r w:rsidRPr="0027332C">
        <w:rPr>
          <w:rFonts w:asciiTheme="minorHAnsi" w:hAnsiTheme="minorHAnsi"/>
        </w:rPr>
        <w:t>het wantrouwen richting anderen als de problematiek die kan ontstaan na (langdurig) huiselijk geweld. Zij beschrijven dat de grenzen van slachtoffers vaak ver overschreden zijn. Dit maakt het ingewikkeld om deze grenzen in nieuwe situaties te herkennen. Het gevolg hiervan kan zijn dat het slachtoffer ofwel grenzeloos wordt, of juist niemand meer durft toe te laten.</w:t>
      </w:r>
    </w:p>
    <w:p w:rsidR="0087098F" w:rsidRPr="0087098F" w:rsidRDefault="0087098F" w:rsidP="0087098F">
      <w:pPr>
        <w:tabs>
          <w:tab w:val="left" w:pos="2100"/>
        </w:tabs>
        <w:spacing w:after="160" w:line="240" w:lineRule="auto"/>
        <w:rPr>
          <w:rFonts w:asciiTheme="minorHAnsi" w:hAnsiTheme="minorHAnsi"/>
        </w:rPr>
      </w:pPr>
      <w:bookmarkStart w:id="131" w:name="_Toc529424881"/>
      <w:r w:rsidRPr="00F26AC7">
        <w:rPr>
          <w:rStyle w:val="Kop3Char"/>
          <w:rFonts w:asciiTheme="minorHAnsi" w:hAnsiTheme="minorHAnsi"/>
        </w:rPr>
        <w:t>5.3.2 Angst en stress</w:t>
      </w:r>
      <w:bookmarkEnd w:id="131"/>
      <w:r>
        <w:rPr>
          <w:rFonts w:asciiTheme="minorHAnsi" w:hAnsiTheme="minorHAnsi"/>
        </w:rPr>
        <w:t xml:space="preserve"> </w:t>
      </w:r>
      <w:r>
        <w:rPr>
          <w:rFonts w:asciiTheme="minorHAnsi" w:hAnsiTheme="minorHAnsi"/>
        </w:rPr>
        <w:br/>
      </w:r>
      <w:r w:rsidRPr="0087098F">
        <w:rPr>
          <w:rFonts w:asciiTheme="minorHAnsi" w:hAnsiTheme="minorHAnsi"/>
        </w:rPr>
        <w:t>De hulpverl</w:t>
      </w:r>
      <w:r w:rsidR="008A270B">
        <w:rPr>
          <w:rFonts w:asciiTheme="minorHAnsi" w:hAnsiTheme="minorHAnsi"/>
        </w:rPr>
        <w:t>eners noemen verschillende mogelijke oplossingen</w:t>
      </w:r>
      <w:r w:rsidRPr="0087098F">
        <w:rPr>
          <w:rFonts w:asciiTheme="minorHAnsi" w:hAnsiTheme="minorHAnsi"/>
        </w:rPr>
        <w:t xml:space="preserve"> als het gaat om het verminderen van </w:t>
      </w:r>
      <w:r w:rsidRPr="007F731A">
        <w:rPr>
          <w:rFonts w:asciiTheme="minorHAnsi" w:hAnsiTheme="minorHAnsi"/>
        </w:rPr>
        <w:t>angst en s</w:t>
      </w:r>
      <w:r w:rsidR="0074306E">
        <w:rPr>
          <w:rFonts w:asciiTheme="minorHAnsi" w:hAnsiTheme="minorHAnsi"/>
        </w:rPr>
        <w:t xml:space="preserve">tress. Voorbeelden hiervan zijn </w:t>
      </w:r>
      <w:r w:rsidRPr="007F731A">
        <w:rPr>
          <w:rFonts w:asciiTheme="minorHAnsi" w:hAnsiTheme="minorHAnsi"/>
        </w:rPr>
        <w:t>het maken van een veiligheidsplan, het onderzoeken van de oorzaak en de realiteit van de angst. De hulpverleners denken dat het hierbij goed is om op maat te werken. De vraag i</w:t>
      </w:r>
      <w:r w:rsidR="008A270B" w:rsidRPr="007F731A">
        <w:rPr>
          <w:rFonts w:asciiTheme="minorHAnsi" w:hAnsiTheme="minorHAnsi"/>
        </w:rPr>
        <w:t>s in hoeverre ketenpartners dit</w:t>
      </w:r>
      <w:r w:rsidRPr="007F731A">
        <w:rPr>
          <w:rFonts w:asciiTheme="minorHAnsi" w:hAnsiTheme="minorHAnsi"/>
        </w:rPr>
        <w:t xml:space="preserve"> maatwerk ook kunnen bieden. Zo omschrijven </w:t>
      </w:r>
      <w:r w:rsidR="008A270B" w:rsidRPr="007F731A">
        <w:rPr>
          <w:rFonts w:asciiTheme="minorHAnsi" w:hAnsiTheme="minorHAnsi"/>
        </w:rPr>
        <w:t>Tierolf, S</w:t>
      </w:r>
      <w:r w:rsidRPr="007F731A">
        <w:rPr>
          <w:rFonts w:asciiTheme="minorHAnsi" w:hAnsiTheme="minorHAnsi"/>
        </w:rPr>
        <w:t>teketee en Lünnemann (2014) dat het doorbreken van geweldspatronen een grotere inspanning vraagt met daarbij meer passende en sp</w:t>
      </w:r>
      <w:r w:rsidR="007A1439" w:rsidRPr="007F731A">
        <w:rPr>
          <w:rFonts w:asciiTheme="minorHAnsi" w:hAnsiTheme="minorHAnsi"/>
        </w:rPr>
        <w:t>ecifieke hulp. Uit het veldwerk</w:t>
      </w:r>
      <w:r w:rsidRPr="007F731A">
        <w:rPr>
          <w:rFonts w:asciiTheme="minorHAnsi" w:hAnsiTheme="minorHAnsi"/>
        </w:rPr>
        <w:t xml:space="preserve"> </w:t>
      </w:r>
      <w:r w:rsidR="009D3FE3">
        <w:rPr>
          <w:rFonts w:asciiTheme="minorHAnsi" w:hAnsiTheme="minorHAnsi"/>
        </w:rPr>
        <w:t xml:space="preserve">de </w:t>
      </w:r>
      <w:r w:rsidRPr="0087098F">
        <w:rPr>
          <w:rFonts w:asciiTheme="minorHAnsi" w:hAnsiTheme="minorHAnsi"/>
        </w:rPr>
        <w:t>gespecialiseerd</w:t>
      </w:r>
      <w:r w:rsidR="007A1439">
        <w:rPr>
          <w:rFonts w:asciiTheme="minorHAnsi" w:hAnsiTheme="minorHAnsi"/>
        </w:rPr>
        <w:t>e hulp nog mist op het gebied van</w:t>
      </w:r>
      <w:r w:rsidRPr="0087098F">
        <w:rPr>
          <w:rFonts w:asciiTheme="minorHAnsi" w:hAnsiTheme="minorHAnsi"/>
        </w:rPr>
        <w:t xml:space="preserve"> de communicatie tussen de vrouw en haar ex-partner. De helft van de </w:t>
      </w:r>
      <w:r w:rsidR="009D3FE3">
        <w:rPr>
          <w:rFonts w:asciiTheme="minorHAnsi" w:hAnsiTheme="minorHAnsi"/>
        </w:rPr>
        <w:t>vrouwe</w:t>
      </w:r>
      <w:r w:rsidRPr="0087098F">
        <w:rPr>
          <w:rFonts w:asciiTheme="minorHAnsi" w:hAnsiTheme="minorHAnsi"/>
        </w:rPr>
        <w:t>n geeft aan angst en stress te ervare</w:t>
      </w:r>
      <w:r w:rsidR="002B3E5A">
        <w:rPr>
          <w:rFonts w:asciiTheme="minorHAnsi" w:hAnsiTheme="minorHAnsi"/>
        </w:rPr>
        <w:t>n in de contacten met</w:t>
      </w:r>
      <w:r w:rsidRPr="0087098F">
        <w:rPr>
          <w:rFonts w:asciiTheme="minorHAnsi" w:hAnsiTheme="minorHAnsi"/>
        </w:rPr>
        <w:t xml:space="preserve"> ex-partner als</w:t>
      </w:r>
      <w:r w:rsidR="00A42D0E">
        <w:rPr>
          <w:rFonts w:asciiTheme="minorHAnsi" w:hAnsiTheme="minorHAnsi"/>
        </w:rPr>
        <w:t xml:space="preserve"> het gaat om de kinderen. Hier</w:t>
      </w:r>
      <w:r w:rsidRPr="0087098F">
        <w:rPr>
          <w:rFonts w:asciiTheme="minorHAnsi" w:hAnsiTheme="minorHAnsi"/>
        </w:rPr>
        <w:t xml:space="preserve"> gaat het bij</w:t>
      </w:r>
      <w:r w:rsidR="009D3FE3">
        <w:rPr>
          <w:rFonts w:asciiTheme="minorHAnsi" w:hAnsiTheme="minorHAnsi"/>
        </w:rPr>
        <w:t xml:space="preserve"> een gedeelte van deze vrouwen </w:t>
      </w:r>
      <w:r w:rsidRPr="0087098F">
        <w:rPr>
          <w:rFonts w:asciiTheme="minorHAnsi" w:hAnsiTheme="minorHAnsi"/>
        </w:rPr>
        <w:t xml:space="preserve">om het ervaren van angst en stress </w:t>
      </w:r>
      <w:r w:rsidR="00B310E6">
        <w:rPr>
          <w:rFonts w:asciiTheme="minorHAnsi" w:hAnsiTheme="minorHAnsi"/>
        </w:rPr>
        <w:t>als hun kind naar de vader (pleger</w:t>
      </w:r>
      <w:r w:rsidRPr="0087098F">
        <w:rPr>
          <w:rFonts w:asciiTheme="minorHAnsi" w:hAnsiTheme="minorHAnsi"/>
        </w:rPr>
        <w:t xml:space="preserve">) gaat, omdat ze onvoldoende vertrouwen </w:t>
      </w:r>
      <w:r w:rsidR="00B310E6">
        <w:rPr>
          <w:rFonts w:asciiTheme="minorHAnsi" w:hAnsiTheme="minorHAnsi"/>
        </w:rPr>
        <w:t>dat de situatie</w:t>
      </w:r>
      <w:r w:rsidRPr="0027627D">
        <w:rPr>
          <w:rFonts w:asciiTheme="minorHAnsi" w:hAnsiTheme="minorHAnsi"/>
        </w:rPr>
        <w:t xml:space="preserve"> daar veilig is. </w:t>
      </w:r>
      <w:r w:rsidR="009D3FE3">
        <w:rPr>
          <w:rFonts w:asciiTheme="minorHAnsi" w:hAnsiTheme="minorHAnsi"/>
        </w:rPr>
        <w:t>Bij een andere vrouw</w:t>
      </w:r>
      <w:r w:rsidRPr="0087098F">
        <w:rPr>
          <w:rFonts w:asciiTheme="minorHAnsi" w:hAnsiTheme="minorHAnsi"/>
        </w:rPr>
        <w:t xml:space="preserve"> zit de stress in het feit dat ex-partner de kinderen vaak afwijst. </w:t>
      </w:r>
      <w:r w:rsidRPr="007F731A">
        <w:rPr>
          <w:rFonts w:asciiTheme="minorHAnsi" w:hAnsiTheme="minorHAnsi"/>
        </w:rPr>
        <w:t>Toezicht</w:t>
      </w:r>
      <w:r w:rsidR="00A42D0E">
        <w:rPr>
          <w:rFonts w:asciiTheme="minorHAnsi" w:hAnsiTheme="minorHAnsi"/>
        </w:rPr>
        <w:t xml:space="preserve"> Sociaal Domein &amp; Samenwerkend Toezicht J</w:t>
      </w:r>
      <w:r w:rsidRPr="007F731A">
        <w:rPr>
          <w:rFonts w:asciiTheme="minorHAnsi" w:hAnsiTheme="minorHAnsi"/>
        </w:rPr>
        <w:t xml:space="preserve">eugd (2017) </w:t>
      </w:r>
      <w:r w:rsidR="009D3FE3" w:rsidRPr="009D3FE3">
        <w:rPr>
          <w:rFonts w:asciiTheme="minorHAnsi" w:hAnsiTheme="minorHAnsi"/>
        </w:rPr>
        <w:lastRenderedPageBreak/>
        <w:t>omschrijven</w:t>
      </w:r>
      <w:r w:rsidR="009D3FE3">
        <w:rPr>
          <w:rFonts w:asciiTheme="minorHAnsi" w:hAnsiTheme="minorHAnsi"/>
          <w:b/>
        </w:rPr>
        <w:t xml:space="preserve"> </w:t>
      </w:r>
      <w:r w:rsidRPr="007F731A">
        <w:rPr>
          <w:rFonts w:asciiTheme="minorHAnsi" w:hAnsiTheme="minorHAnsi"/>
        </w:rPr>
        <w:t>dat</w:t>
      </w:r>
      <w:r w:rsidR="008C4DE4">
        <w:rPr>
          <w:rFonts w:asciiTheme="minorHAnsi" w:hAnsiTheme="minorHAnsi"/>
        </w:rPr>
        <w:t xml:space="preserve"> als vrouw en kinderen de opvang verlaten de veiligheid niet altijd voldoende gewaarborgd is. Als het gaat om de zorg aan de kinderen kunnen </w:t>
      </w:r>
      <w:r w:rsidRPr="007F731A">
        <w:rPr>
          <w:rFonts w:asciiTheme="minorHAnsi" w:hAnsiTheme="minorHAnsi"/>
        </w:rPr>
        <w:t>zowel moeder als vader</w:t>
      </w:r>
      <w:r w:rsidR="008C4DE4">
        <w:rPr>
          <w:rFonts w:asciiTheme="minorHAnsi" w:hAnsiTheme="minorHAnsi"/>
        </w:rPr>
        <w:t xml:space="preserve"> (pleger)</w:t>
      </w:r>
      <w:r w:rsidRPr="007F731A">
        <w:rPr>
          <w:rFonts w:asciiTheme="minorHAnsi" w:hAnsiTheme="minorHAnsi"/>
        </w:rPr>
        <w:t xml:space="preserve"> vaak nog een dreiging vormen voor </w:t>
      </w:r>
      <w:r w:rsidRPr="0087098F">
        <w:rPr>
          <w:rFonts w:asciiTheme="minorHAnsi" w:hAnsiTheme="minorHAnsi"/>
        </w:rPr>
        <w:t>het kind zonder dat hier voldoende bij wordt stilgestaan</w:t>
      </w:r>
      <w:r w:rsidR="009D3FE3">
        <w:rPr>
          <w:rFonts w:asciiTheme="minorHAnsi" w:hAnsiTheme="minorHAnsi"/>
        </w:rPr>
        <w:t xml:space="preserve">. </w:t>
      </w:r>
    </w:p>
    <w:p w:rsidR="0087098F" w:rsidRPr="0087098F" w:rsidRDefault="0087098F" w:rsidP="0087098F">
      <w:pPr>
        <w:tabs>
          <w:tab w:val="left" w:pos="2100"/>
        </w:tabs>
        <w:spacing w:after="160" w:line="240" w:lineRule="auto"/>
        <w:rPr>
          <w:rFonts w:asciiTheme="minorHAnsi" w:hAnsiTheme="minorHAnsi"/>
        </w:rPr>
      </w:pPr>
      <w:r w:rsidRPr="0087098F">
        <w:rPr>
          <w:rFonts w:asciiTheme="minorHAnsi" w:hAnsiTheme="minorHAnsi"/>
        </w:rPr>
        <w:t xml:space="preserve">De helft van de hulpverleners denken dat gevoelens van angst en stress in het nazorgtraject kunnen afnemen door het versterken van de zelfredzaamheid van de vrouw. Uit </w:t>
      </w:r>
      <w:r w:rsidR="007A1439">
        <w:rPr>
          <w:rFonts w:asciiTheme="minorHAnsi" w:hAnsiTheme="minorHAnsi"/>
        </w:rPr>
        <w:t>het</w:t>
      </w:r>
      <w:r w:rsidR="00155E6B">
        <w:rPr>
          <w:rFonts w:asciiTheme="minorHAnsi" w:hAnsiTheme="minorHAnsi"/>
        </w:rPr>
        <w:t xml:space="preserve"> verdere veldwerk blijkt dat vrouwen</w:t>
      </w:r>
      <w:r w:rsidRPr="0087098F">
        <w:rPr>
          <w:rFonts w:asciiTheme="minorHAnsi" w:hAnsiTheme="minorHAnsi"/>
        </w:rPr>
        <w:t xml:space="preserve"> deze zelfredzaamheid nog</w:t>
      </w:r>
      <w:r w:rsidR="007A1439">
        <w:rPr>
          <w:rFonts w:asciiTheme="minorHAnsi" w:hAnsiTheme="minorHAnsi"/>
        </w:rPr>
        <w:t xml:space="preserve"> lang</w:t>
      </w:r>
      <w:r w:rsidRPr="0087098F">
        <w:rPr>
          <w:rFonts w:asciiTheme="minorHAnsi" w:hAnsiTheme="minorHAnsi"/>
        </w:rPr>
        <w:t xml:space="preserve"> niet altijd ervaren. Het blijkt ook dat dit een effect heeft op het toenemen van angst en stress. Een voorbeeld hiervan is dat alle cliënten hebben gemerkt</w:t>
      </w:r>
      <w:r w:rsidR="007A1439">
        <w:rPr>
          <w:rFonts w:asciiTheme="minorHAnsi" w:hAnsiTheme="minorHAnsi"/>
        </w:rPr>
        <w:t xml:space="preserve"> </w:t>
      </w:r>
      <w:r w:rsidRPr="0087098F">
        <w:rPr>
          <w:rFonts w:asciiTheme="minorHAnsi" w:hAnsiTheme="minorHAnsi"/>
        </w:rPr>
        <w:t xml:space="preserve">dat gevoelens van angst en stress toenemen als </w:t>
      </w:r>
      <w:r w:rsidR="007A1439">
        <w:rPr>
          <w:rFonts w:asciiTheme="minorHAnsi" w:hAnsiTheme="minorHAnsi"/>
        </w:rPr>
        <w:t xml:space="preserve">het </w:t>
      </w:r>
      <w:r w:rsidRPr="0087098F">
        <w:rPr>
          <w:rFonts w:asciiTheme="minorHAnsi" w:hAnsiTheme="minorHAnsi"/>
        </w:rPr>
        <w:t xml:space="preserve">niet goed loopt op het gebied van financiën en administratie. De helft van de cliënten raakt bijvoorbeeld in paniek als zij een brief ontvangen die </w:t>
      </w:r>
      <w:r w:rsidR="00155E6B">
        <w:rPr>
          <w:rFonts w:asciiTheme="minorHAnsi" w:hAnsiTheme="minorHAnsi"/>
        </w:rPr>
        <w:t>zij niet begrijpen. M</w:t>
      </w:r>
      <w:r w:rsidR="004F464A">
        <w:rPr>
          <w:rFonts w:asciiTheme="minorHAnsi" w:hAnsiTheme="minorHAnsi"/>
        </w:rPr>
        <w:t>inder dan de helft</w:t>
      </w:r>
      <w:r w:rsidRPr="0087098F">
        <w:rPr>
          <w:rFonts w:asciiTheme="minorHAnsi" w:hAnsiTheme="minorHAnsi"/>
        </w:rPr>
        <w:t xml:space="preserve"> van de cl</w:t>
      </w:r>
      <w:r w:rsidR="007A1439">
        <w:rPr>
          <w:rFonts w:asciiTheme="minorHAnsi" w:hAnsiTheme="minorHAnsi"/>
        </w:rPr>
        <w:t>iënten leeft met de angst dat zij</w:t>
      </w:r>
      <w:r w:rsidRPr="0087098F">
        <w:rPr>
          <w:rFonts w:asciiTheme="minorHAnsi" w:hAnsiTheme="minorHAnsi"/>
        </w:rPr>
        <w:t xml:space="preserve"> door (eigen) fouten in de administratie in de schulden komen waardoor zij hun huis kunnen kwijtraken. Het effect van financiën en administratie op het welzijn van de vrouw zou </w:t>
      </w:r>
      <w:r w:rsidR="00B310E6">
        <w:rPr>
          <w:rFonts w:asciiTheme="minorHAnsi" w:hAnsiTheme="minorHAnsi"/>
        </w:rPr>
        <w:t>wellicht verder onderzoek vereisen, j</w:t>
      </w:r>
      <w:r w:rsidRPr="0087098F">
        <w:rPr>
          <w:rFonts w:asciiTheme="minorHAnsi" w:hAnsiTheme="minorHAnsi"/>
        </w:rPr>
        <w:t xml:space="preserve">uist omdat dit probleem in alle interviews naar voren komt. </w:t>
      </w:r>
      <w:r w:rsidR="00B310E6">
        <w:rPr>
          <w:rFonts w:asciiTheme="minorHAnsi" w:hAnsiTheme="minorHAnsi"/>
        </w:rPr>
        <w:t xml:space="preserve">Er blijk echter </w:t>
      </w:r>
      <w:r w:rsidRPr="0087098F">
        <w:rPr>
          <w:rFonts w:asciiTheme="minorHAnsi" w:hAnsiTheme="minorHAnsi"/>
        </w:rPr>
        <w:t xml:space="preserve">wel dat het </w:t>
      </w:r>
      <w:r w:rsidRPr="00B22CB4">
        <w:rPr>
          <w:rFonts w:asciiTheme="minorHAnsi" w:hAnsiTheme="minorHAnsi"/>
        </w:rPr>
        <w:t>zoals Dijkstra (2018)</w:t>
      </w:r>
      <w:r w:rsidRPr="007F731A">
        <w:rPr>
          <w:rFonts w:asciiTheme="minorHAnsi" w:hAnsiTheme="minorHAnsi"/>
        </w:rPr>
        <w:t xml:space="preserve"> omschrijft</w:t>
      </w:r>
      <w:r w:rsidR="00B310E6">
        <w:rPr>
          <w:rFonts w:asciiTheme="minorHAnsi" w:hAnsiTheme="minorHAnsi"/>
        </w:rPr>
        <w:t>,</w:t>
      </w:r>
      <w:r w:rsidRPr="007F731A">
        <w:rPr>
          <w:rFonts w:asciiTheme="minorHAnsi" w:hAnsiTheme="minorHAnsi"/>
        </w:rPr>
        <w:t xml:space="preserve"> niet uitgesloten mag worden dat de cliënten ook in het nazorgtraject ondersteuning nodig hebben op meerdere leefgebieden. </w:t>
      </w:r>
      <w:r w:rsidR="007A1439" w:rsidRPr="007F731A">
        <w:rPr>
          <w:rFonts w:asciiTheme="minorHAnsi" w:hAnsiTheme="minorHAnsi"/>
        </w:rPr>
        <w:t xml:space="preserve">Dat vrouwen ondersteuning nodig hebben op meerdere leefgebieden komt ook terug in de methodiek Krachtwerk (Wolf, 2017). </w:t>
      </w:r>
    </w:p>
    <w:p w:rsidR="006C72B4" w:rsidRDefault="008F0DB2" w:rsidP="008F0DB2">
      <w:pPr>
        <w:pStyle w:val="Kop2"/>
        <w:rPr>
          <w:rStyle w:val="Kop3Char"/>
          <w:color w:val="5B9BD5" w:themeColor="accent1"/>
          <w:sz w:val="26"/>
          <w:szCs w:val="26"/>
        </w:rPr>
      </w:pPr>
      <w:bookmarkStart w:id="132" w:name="_Toc529424882"/>
      <w:r w:rsidRPr="005417F9">
        <w:rPr>
          <w:rStyle w:val="Kop3Char"/>
          <w:color w:val="5B9BD5" w:themeColor="accent1"/>
          <w:sz w:val="26"/>
          <w:szCs w:val="26"/>
        </w:rPr>
        <w:t>5.</w:t>
      </w:r>
      <w:r w:rsidR="006C72B4" w:rsidRPr="005417F9">
        <w:rPr>
          <w:rStyle w:val="Kop3Char"/>
          <w:color w:val="5B9BD5" w:themeColor="accent1"/>
          <w:sz w:val="26"/>
          <w:szCs w:val="26"/>
        </w:rPr>
        <w:t>4 Ketenpartners</w:t>
      </w:r>
      <w:bookmarkEnd w:id="132"/>
      <w:r w:rsidR="006C72B4" w:rsidRPr="005417F9">
        <w:rPr>
          <w:rStyle w:val="Kop3Char"/>
          <w:color w:val="5B9BD5" w:themeColor="accent1"/>
          <w:sz w:val="26"/>
          <w:szCs w:val="26"/>
        </w:rPr>
        <w:t xml:space="preserve"> </w:t>
      </w:r>
    </w:p>
    <w:p w:rsidR="00EE40B8" w:rsidRPr="005D3910" w:rsidRDefault="00533821" w:rsidP="00533821">
      <w:pPr>
        <w:spacing w:line="240" w:lineRule="auto"/>
        <w:rPr>
          <w:rFonts w:asciiTheme="minorHAnsi" w:hAnsiTheme="minorHAnsi"/>
        </w:rPr>
      </w:pPr>
      <w:r>
        <w:br/>
      </w:r>
      <w:bookmarkStart w:id="133" w:name="_Toc529424883"/>
      <w:r w:rsidRPr="00533821">
        <w:rPr>
          <w:rStyle w:val="Kop4Char"/>
        </w:rPr>
        <w:t>5.4.1 Ove</w:t>
      </w:r>
      <w:r>
        <w:rPr>
          <w:rStyle w:val="Kop4Char"/>
        </w:rPr>
        <w:t>r</w:t>
      </w:r>
      <w:r w:rsidRPr="00533821">
        <w:rPr>
          <w:rStyle w:val="Kop4Char"/>
        </w:rPr>
        <w:t>dracht</w:t>
      </w:r>
      <w:bookmarkEnd w:id="133"/>
      <w:r>
        <w:rPr>
          <w:rStyle w:val="Kop4Char"/>
        </w:rPr>
        <w:br/>
      </w:r>
      <w:r w:rsidR="005417F9" w:rsidRPr="007F731A">
        <w:rPr>
          <w:rFonts w:asciiTheme="minorHAnsi" w:hAnsiTheme="minorHAnsi"/>
        </w:rPr>
        <w:t>Alle hu</w:t>
      </w:r>
      <w:r w:rsidR="00B310E6">
        <w:rPr>
          <w:rFonts w:asciiTheme="minorHAnsi" w:hAnsiTheme="minorHAnsi"/>
        </w:rPr>
        <w:t>lp</w:t>
      </w:r>
      <w:r w:rsidR="005417F9" w:rsidRPr="007F731A">
        <w:rPr>
          <w:rFonts w:asciiTheme="minorHAnsi" w:hAnsiTheme="minorHAnsi"/>
        </w:rPr>
        <w:t>verleners vi</w:t>
      </w:r>
      <w:r w:rsidR="00B310E6">
        <w:rPr>
          <w:rFonts w:asciiTheme="minorHAnsi" w:hAnsiTheme="minorHAnsi"/>
        </w:rPr>
        <w:t>nden dat er voldoende ruimte is</w:t>
      </w:r>
      <w:r w:rsidR="005417F9" w:rsidRPr="007F731A">
        <w:rPr>
          <w:rFonts w:asciiTheme="minorHAnsi" w:hAnsiTheme="minorHAnsi"/>
        </w:rPr>
        <w:t xml:space="preserve"> of gemaakt kan worden voor het houden van een </w:t>
      </w:r>
      <w:r w:rsidR="009B04EA">
        <w:rPr>
          <w:rFonts w:asciiTheme="minorHAnsi" w:hAnsiTheme="minorHAnsi"/>
        </w:rPr>
        <w:t xml:space="preserve">warme </w:t>
      </w:r>
      <w:r w:rsidR="005417F9" w:rsidRPr="007F731A">
        <w:rPr>
          <w:rFonts w:asciiTheme="minorHAnsi" w:hAnsiTheme="minorHAnsi"/>
        </w:rPr>
        <w:t>overdracht</w:t>
      </w:r>
      <w:r w:rsidR="002A55DA" w:rsidRPr="007F731A">
        <w:rPr>
          <w:rFonts w:asciiTheme="minorHAnsi" w:hAnsiTheme="minorHAnsi"/>
        </w:rPr>
        <w:t xml:space="preserve"> met ketenpartners</w:t>
      </w:r>
      <w:r w:rsidR="005417F9" w:rsidRPr="007F731A">
        <w:rPr>
          <w:rFonts w:asciiTheme="minorHAnsi" w:hAnsiTheme="minorHAnsi"/>
        </w:rPr>
        <w:t>. Alle hulpverleners hebben ook de ervaring dat ketenpartners bereid zijn om naar Safegroup te komen voor een face-to-face overdr</w:t>
      </w:r>
      <w:r w:rsidR="005D3910">
        <w:rPr>
          <w:rFonts w:asciiTheme="minorHAnsi" w:hAnsiTheme="minorHAnsi"/>
        </w:rPr>
        <w:t>acht. Meer dan de</w:t>
      </w:r>
      <w:r w:rsidR="00D466BC">
        <w:rPr>
          <w:rFonts w:asciiTheme="minorHAnsi" w:hAnsiTheme="minorHAnsi"/>
        </w:rPr>
        <w:t xml:space="preserve"> helft van de hulpverleners </w:t>
      </w:r>
      <w:r w:rsidR="005417F9" w:rsidRPr="007F731A">
        <w:rPr>
          <w:rFonts w:asciiTheme="minorHAnsi" w:hAnsiTheme="minorHAnsi"/>
        </w:rPr>
        <w:t xml:space="preserve">benoemt het belang van het eerder betrekken van de ketenpartners bij een casus. </w:t>
      </w:r>
      <w:r w:rsidR="00BF41F2">
        <w:rPr>
          <w:rFonts w:asciiTheme="minorHAnsi" w:hAnsiTheme="minorHAnsi"/>
        </w:rPr>
        <w:t>Dit wordt</w:t>
      </w:r>
      <w:r w:rsidR="00B46D27">
        <w:rPr>
          <w:rFonts w:asciiTheme="minorHAnsi" w:hAnsiTheme="minorHAnsi"/>
        </w:rPr>
        <w:t xml:space="preserve"> volgens hun</w:t>
      </w:r>
      <w:r w:rsidR="00BF41F2">
        <w:rPr>
          <w:rFonts w:asciiTheme="minorHAnsi" w:hAnsiTheme="minorHAnsi"/>
        </w:rPr>
        <w:t xml:space="preserve"> nog niet </w:t>
      </w:r>
      <w:r w:rsidR="00B46D27">
        <w:rPr>
          <w:rFonts w:asciiTheme="minorHAnsi" w:hAnsiTheme="minorHAnsi"/>
        </w:rPr>
        <w:t xml:space="preserve">genoeg </w:t>
      </w:r>
      <w:r w:rsidR="005417F9" w:rsidRPr="007F731A">
        <w:rPr>
          <w:rFonts w:asciiTheme="minorHAnsi" w:hAnsiTheme="minorHAnsi"/>
        </w:rPr>
        <w:t xml:space="preserve">gedaan. </w:t>
      </w:r>
      <w:r w:rsidR="005417F9" w:rsidRPr="005D3910">
        <w:rPr>
          <w:rFonts w:asciiTheme="minorHAnsi" w:hAnsiTheme="minorHAnsi"/>
        </w:rPr>
        <w:t xml:space="preserve">Irene Jonker </w:t>
      </w:r>
      <w:r w:rsidR="001358C3" w:rsidRPr="005D3910">
        <w:rPr>
          <w:rFonts w:asciiTheme="minorHAnsi" w:hAnsiTheme="minorHAnsi"/>
        </w:rPr>
        <w:t xml:space="preserve">(persoonlijke communicatie, 1 februari 2018) </w:t>
      </w:r>
      <w:r w:rsidR="005417F9" w:rsidRPr="005D3910">
        <w:rPr>
          <w:rFonts w:asciiTheme="minorHAnsi" w:hAnsiTheme="minorHAnsi"/>
        </w:rPr>
        <w:t xml:space="preserve">benoemt het belang van het hebben van een </w:t>
      </w:r>
      <w:r w:rsidR="00E6306E" w:rsidRPr="005D3910">
        <w:rPr>
          <w:rFonts w:asciiTheme="minorHAnsi" w:hAnsiTheme="minorHAnsi"/>
        </w:rPr>
        <w:t xml:space="preserve">warme </w:t>
      </w:r>
      <w:r w:rsidR="005417F9" w:rsidRPr="005D3910">
        <w:rPr>
          <w:rFonts w:asciiTheme="minorHAnsi" w:hAnsiTheme="minorHAnsi"/>
        </w:rPr>
        <w:t>overdracht, zodat de juiste hulp om de vrouw heen gezet kan wor</w:t>
      </w:r>
      <w:r w:rsidRPr="005D3910">
        <w:rPr>
          <w:rFonts w:asciiTheme="minorHAnsi" w:hAnsiTheme="minorHAnsi"/>
        </w:rPr>
        <w:t>d</w:t>
      </w:r>
      <w:r w:rsidR="005417F9" w:rsidRPr="005D3910">
        <w:rPr>
          <w:rFonts w:asciiTheme="minorHAnsi" w:hAnsiTheme="minorHAnsi"/>
        </w:rPr>
        <w:t xml:space="preserve">en bij het verlaten van de vrouwenopvang. </w:t>
      </w:r>
      <w:r w:rsidR="00E6306E" w:rsidRPr="005D3910">
        <w:rPr>
          <w:rFonts w:asciiTheme="minorHAnsi" w:hAnsiTheme="minorHAnsi"/>
        </w:rPr>
        <w:t>H</w:t>
      </w:r>
      <w:r w:rsidR="005417F9" w:rsidRPr="005D3910">
        <w:rPr>
          <w:rFonts w:asciiTheme="minorHAnsi" w:hAnsiTheme="minorHAnsi"/>
        </w:rPr>
        <w:t>et</w:t>
      </w:r>
      <w:r w:rsidR="00234042">
        <w:rPr>
          <w:rFonts w:asciiTheme="minorHAnsi" w:hAnsiTheme="minorHAnsi"/>
        </w:rPr>
        <w:t xml:space="preserve"> is volgens </w:t>
      </w:r>
      <w:r w:rsidR="00E6306E" w:rsidRPr="005D3910">
        <w:rPr>
          <w:rFonts w:asciiTheme="minorHAnsi" w:hAnsiTheme="minorHAnsi"/>
        </w:rPr>
        <w:t>Jonker noodzakelijk</w:t>
      </w:r>
      <w:r w:rsidR="005417F9" w:rsidRPr="005D3910">
        <w:rPr>
          <w:rFonts w:asciiTheme="minorHAnsi" w:hAnsiTheme="minorHAnsi"/>
        </w:rPr>
        <w:t xml:space="preserve"> om al in de opvang specialistische hulp in te schakelen voor de vrouw, zodat dit later meegenomen </w:t>
      </w:r>
      <w:r w:rsidR="00E6306E" w:rsidRPr="005D3910">
        <w:rPr>
          <w:rFonts w:asciiTheme="minorHAnsi" w:hAnsiTheme="minorHAnsi"/>
        </w:rPr>
        <w:t xml:space="preserve">kan worden in het nazorgtraject. </w:t>
      </w:r>
    </w:p>
    <w:p w:rsidR="006C3A5E" w:rsidRDefault="00EE40B8" w:rsidP="00EE40B8">
      <w:pPr>
        <w:spacing w:line="240" w:lineRule="auto"/>
        <w:rPr>
          <w:rFonts w:asciiTheme="minorHAnsi" w:hAnsiTheme="minorHAnsi"/>
        </w:rPr>
      </w:pPr>
      <w:r w:rsidRPr="005D3910">
        <w:rPr>
          <w:rFonts w:asciiTheme="minorHAnsi" w:hAnsiTheme="minorHAnsi"/>
        </w:rPr>
        <w:t>Dijkstra (2018)</w:t>
      </w:r>
      <w:r w:rsidRPr="007F731A">
        <w:rPr>
          <w:rFonts w:asciiTheme="minorHAnsi" w:hAnsiTheme="minorHAnsi"/>
        </w:rPr>
        <w:t xml:space="preserve"> schrijft dat het werken met ketenpartners nog steeds in ontwikkeling is. Dit zorgt ervoor dat het nog vaak onduidelijk is waar de verantwoordelijkheden liggen als het gaat om hulpverlening aan e</w:t>
      </w:r>
      <w:r>
        <w:rPr>
          <w:rFonts w:asciiTheme="minorHAnsi" w:hAnsiTheme="minorHAnsi"/>
        </w:rPr>
        <w:t xml:space="preserve">x-cliënten nadat zij de vrouwenopvang hebben verlaten. </w:t>
      </w:r>
      <w:r w:rsidR="00B46D27">
        <w:rPr>
          <w:rFonts w:asciiTheme="minorHAnsi" w:hAnsiTheme="minorHAnsi"/>
        </w:rPr>
        <w:t>In het veldwerk wordt dit enigszins bevestigd doordat blijkt dat hulpverleners niet helemaal kunnen benoemen</w:t>
      </w:r>
      <w:r w:rsidR="005D3910">
        <w:rPr>
          <w:rFonts w:asciiTheme="minorHAnsi" w:hAnsiTheme="minorHAnsi"/>
        </w:rPr>
        <w:t xml:space="preserve"> waar welke verantwoordelijkheden liggen</w:t>
      </w:r>
      <w:r w:rsidR="00B46D27">
        <w:rPr>
          <w:rFonts w:asciiTheme="minorHAnsi" w:hAnsiTheme="minorHAnsi"/>
        </w:rPr>
        <w:t xml:space="preserve">. </w:t>
      </w:r>
      <w:r w:rsidR="005417F9" w:rsidRPr="007F731A">
        <w:rPr>
          <w:rFonts w:asciiTheme="minorHAnsi" w:hAnsiTheme="minorHAnsi"/>
        </w:rPr>
        <w:t>Meer dan de helft van de hulpv</w:t>
      </w:r>
      <w:r w:rsidR="002A55DA" w:rsidRPr="007F731A">
        <w:rPr>
          <w:rFonts w:asciiTheme="minorHAnsi" w:hAnsiTheme="minorHAnsi"/>
        </w:rPr>
        <w:t>erleners zegt</w:t>
      </w:r>
      <w:r w:rsidR="005417F9" w:rsidRPr="007F731A">
        <w:rPr>
          <w:rFonts w:asciiTheme="minorHAnsi" w:hAnsiTheme="minorHAnsi"/>
        </w:rPr>
        <w:t xml:space="preserve"> </w:t>
      </w:r>
      <w:r>
        <w:rPr>
          <w:rFonts w:asciiTheme="minorHAnsi" w:hAnsiTheme="minorHAnsi"/>
        </w:rPr>
        <w:t>namelijk</w:t>
      </w:r>
      <w:r w:rsidR="00B46D27">
        <w:rPr>
          <w:rFonts w:asciiTheme="minorHAnsi" w:hAnsiTheme="minorHAnsi"/>
        </w:rPr>
        <w:t xml:space="preserve"> wel</w:t>
      </w:r>
      <w:r>
        <w:rPr>
          <w:rFonts w:asciiTheme="minorHAnsi" w:hAnsiTheme="minorHAnsi"/>
        </w:rPr>
        <w:t xml:space="preserve"> </w:t>
      </w:r>
      <w:r w:rsidR="005417F9" w:rsidRPr="007F731A">
        <w:rPr>
          <w:rFonts w:asciiTheme="minorHAnsi" w:hAnsiTheme="minorHAnsi"/>
        </w:rPr>
        <w:t xml:space="preserve">positieve ervaringen met ketenpartners </w:t>
      </w:r>
      <w:r w:rsidR="00533821" w:rsidRPr="007F731A">
        <w:rPr>
          <w:rFonts w:asciiTheme="minorHAnsi" w:hAnsiTheme="minorHAnsi"/>
        </w:rPr>
        <w:t xml:space="preserve">te hebben </w:t>
      </w:r>
      <w:r w:rsidR="005417F9" w:rsidRPr="007F731A">
        <w:rPr>
          <w:rFonts w:asciiTheme="minorHAnsi" w:hAnsiTheme="minorHAnsi"/>
        </w:rPr>
        <w:t xml:space="preserve">als het gaat om de kennis die zij hebben over huiselijk geweld. </w:t>
      </w:r>
      <w:r w:rsidR="00533821" w:rsidRPr="005D3910">
        <w:rPr>
          <w:rFonts w:asciiTheme="minorHAnsi" w:hAnsiTheme="minorHAnsi"/>
        </w:rPr>
        <w:t>De meerderheid van de hulpverleners</w:t>
      </w:r>
      <w:r w:rsidR="005417F9" w:rsidRPr="005D3910">
        <w:rPr>
          <w:rFonts w:asciiTheme="minorHAnsi" w:hAnsiTheme="minorHAnsi"/>
        </w:rPr>
        <w:t xml:space="preserve"> acht de kans </w:t>
      </w:r>
      <w:r w:rsidR="00B46D27" w:rsidRPr="005D3910">
        <w:rPr>
          <w:rFonts w:asciiTheme="minorHAnsi" w:hAnsiTheme="minorHAnsi"/>
        </w:rPr>
        <w:t xml:space="preserve">ook </w:t>
      </w:r>
      <w:r w:rsidR="005417F9" w:rsidRPr="005D3910">
        <w:rPr>
          <w:rFonts w:asciiTheme="minorHAnsi" w:hAnsiTheme="minorHAnsi"/>
        </w:rPr>
        <w:t>groot dat ketenpartners in principe dezelfde gesprekken kunnen voeren over de diverse leefgebieden, als dat een medewerker van Safegroup dit zou kunnen.</w:t>
      </w:r>
      <w:r w:rsidR="005417F9" w:rsidRPr="007F731A">
        <w:rPr>
          <w:rFonts w:asciiTheme="minorHAnsi" w:hAnsiTheme="minorHAnsi"/>
        </w:rPr>
        <w:t xml:space="preserve"> </w:t>
      </w:r>
      <w:r w:rsidR="00B46D27">
        <w:rPr>
          <w:rFonts w:asciiTheme="minorHAnsi" w:hAnsiTheme="minorHAnsi"/>
        </w:rPr>
        <w:t>Echter noemen d</w:t>
      </w:r>
      <w:r w:rsidR="005417F9" w:rsidRPr="007F731A">
        <w:rPr>
          <w:rFonts w:asciiTheme="minorHAnsi" w:hAnsiTheme="minorHAnsi"/>
        </w:rPr>
        <w:t xml:space="preserve">e hulpverleners wel een aantal punten op waarom het zonde zou kunnen zijn als </w:t>
      </w:r>
      <w:r w:rsidR="00533821" w:rsidRPr="007F731A">
        <w:rPr>
          <w:rFonts w:asciiTheme="minorHAnsi" w:hAnsiTheme="minorHAnsi"/>
        </w:rPr>
        <w:t>medewerkers</w:t>
      </w:r>
      <w:r w:rsidR="003F053B">
        <w:rPr>
          <w:rFonts w:asciiTheme="minorHAnsi" w:hAnsiTheme="minorHAnsi"/>
        </w:rPr>
        <w:t xml:space="preserve"> van</w:t>
      </w:r>
      <w:r w:rsidR="00533821" w:rsidRPr="007F731A">
        <w:rPr>
          <w:rFonts w:asciiTheme="minorHAnsi" w:hAnsiTheme="minorHAnsi"/>
        </w:rPr>
        <w:t xml:space="preserve"> </w:t>
      </w:r>
      <w:r w:rsidR="005417F9" w:rsidRPr="007F731A">
        <w:rPr>
          <w:rFonts w:asciiTheme="minorHAnsi" w:hAnsiTheme="minorHAnsi"/>
        </w:rPr>
        <w:t>Safegroup helemaal uit beeld verdwijn</w:t>
      </w:r>
      <w:r w:rsidR="00533821" w:rsidRPr="007F731A">
        <w:rPr>
          <w:rFonts w:asciiTheme="minorHAnsi" w:hAnsiTheme="minorHAnsi"/>
        </w:rPr>
        <w:t>en</w:t>
      </w:r>
      <w:r w:rsidR="005417F9" w:rsidRPr="007F731A">
        <w:rPr>
          <w:rFonts w:asciiTheme="minorHAnsi" w:hAnsiTheme="minorHAnsi"/>
        </w:rPr>
        <w:t xml:space="preserve">. </w:t>
      </w:r>
      <w:r w:rsidR="005417F9" w:rsidRPr="005D3910">
        <w:rPr>
          <w:rFonts w:asciiTheme="minorHAnsi" w:hAnsiTheme="minorHAnsi"/>
        </w:rPr>
        <w:t>Voornamelijk op het gebied van veiligheid zeggen alle hulpverleners dat die expertise moeilijk over te dragen i</w:t>
      </w:r>
      <w:r w:rsidR="00533821" w:rsidRPr="005D3910">
        <w:rPr>
          <w:rFonts w:asciiTheme="minorHAnsi" w:hAnsiTheme="minorHAnsi"/>
        </w:rPr>
        <w:t>s.</w:t>
      </w:r>
      <w:r w:rsidR="00533821" w:rsidRPr="007F731A">
        <w:rPr>
          <w:rFonts w:asciiTheme="minorHAnsi" w:hAnsiTheme="minorHAnsi"/>
        </w:rPr>
        <w:t xml:space="preserve"> Daarbij denken alle hulpverleners</w:t>
      </w:r>
      <w:r w:rsidR="005417F9" w:rsidRPr="007F731A">
        <w:rPr>
          <w:rFonts w:asciiTheme="minorHAnsi" w:hAnsiTheme="minorHAnsi"/>
        </w:rPr>
        <w:t xml:space="preserve"> dat het wenselijker</w:t>
      </w:r>
      <w:r w:rsidR="00533821" w:rsidRPr="007F731A">
        <w:rPr>
          <w:rFonts w:asciiTheme="minorHAnsi" w:hAnsiTheme="minorHAnsi"/>
        </w:rPr>
        <w:t xml:space="preserve"> zou zijn voor de cliënt </w:t>
      </w:r>
      <w:r w:rsidR="002D74F4" w:rsidRPr="007F731A">
        <w:rPr>
          <w:rFonts w:asciiTheme="minorHAnsi" w:hAnsiTheme="minorHAnsi"/>
        </w:rPr>
        <w:t>vanwege de vertrouwensband</w:t>
      </w:r>
      <w:r w:rsidR="00B46D27">
        <w:rPr>
          <w:rFonts w:asciiTheme="minorHAnsi" w:hAnsiTheme="minorHAnsi"/>
        </w:rPr>
        <w:t xml:space="preserve"> dat een hulpverlener van Safegroup betrokken blijft. </w:t>
      </w:r>
      <w:r w:rsidR="005417F9" w:rsidRPr="007F731A">
        <w:rPr>
          <w:rFonts w:asciiTheme="minorHAnsi" w:hAnsiTheme="minorHAnsi"/>
        </w:rPr>
        <w:t>Medewerkers denken dat het omslachtig is als de vrouw opnieuw een band met iemand moet gaan</w:t>
      </w:r>
      <w:r>
        <w:rPr>
          <w:rFonts w:asciiTheme="minorHAnsi" w:hAnsiTheme="minorHAnsi"/>
        </w:rPr>
        <w:t xml:space="preserve"> opbouwen.</w:t>
      </w:r>
      <w:r w:rsidRPr="007F731A">
        <w:rPr>
          <w:rFonts w:asciiTheme="minorHAnsi" w:hAnsiTheme="minorHAnsi"/>
        </w:rPr>
        <w:t xml:space="preserve"> </w:t>
      </w:r>
    </w:p>
    <w:p w:rsidR="002D74F4" w:rsidRPr="007F731A" w:rsidRDefault="005417F9" w:rsidP="00EE40B8">
      <w:pPr>
        <w:spacing w:line="240" w:lineRule="auto"/>
        <w:rPr>
          <w:rFonts w:asciiTheme="minorHAnsi" w:hAnsiTheme="minorHAnsi"/>
        </w:rPr>
      </w:pPr>
      <w:r w:rsidRPr="007F731A">
        <w:rPr>
          <w:rFonts w:asciiTheme="minorHAnsi" w:hAnsiTheme="minorHAnsi"/>
        </w:rPr>
        <w:t>Niet alleen voor de vertrouwensband is het</w:t>
      </w:r>
      <w:r w:rsidR="005A7235">
        <w:rPr>
          <w:rFonts w:asciiTheme="minorHAnsi" w:hAnsiTheme="minorHAnsi"/>
        </w:rPr>
        <w:t xml:space="preserve"> volgens de hulpverleners</w:t>
      </w:r>
      <w:r w:rsidRPr="007F731A">
        <w:rPr>
          <w:rFonts w:asciiTheme="minorHAnsi" w:hAnsiTheme="minorHAnsi"/>
        </w:rPr>
        <w:t xml:space="preserve"> omslachtig maar ook voor de ontwikkeling van de vrouw. </w:t>
      </w:r>
      <w:r w:rsidRPr="004C3E0B">
        <w:rPr>
          <w:rFonts w:asciiTheme="minorHAnsi" w:hAnsiTheme="minorHAnsi"/>
        </w:rPr>
        <w:t xml:space="preserve">Hierbij geven </w:t>
      </w:r>
      <w:r w:rsidR="005A7235" w:rsidRPr="004C3E0B">
        <w:rPr>
          <w:rFonts w:asciiTheme="minorHAnsi" w:hAnsiTheme="minorHAnsi"/>
        </w:rPr>
        <w:t xml:space="preserve">een aantal </w:t>
      </w:r>
      <w:r w:rsidRPr="004C3E0B">
        <w:rPr>
          <w:rFonts w:asciiTheme="minorHAnsi" w:hAnsiTheme="minorHAnsi"/>
        </w:rPr>
        <w:t xml:space="preserve">hulpverleners </w:t>
      </w:r>
      <w:r w:rsidRPr="007F731A">
        <w:rPr>
          <w:rFonts w:asciiTheme="minorHAnsi" w:hAnsiTheme="minorHAnsi"/>
        </w:rPr>
        <w:t>aan dat zij de vrouw en haar patronen</w:t>
      </w:r>
      <w:r w:rsidRPr="00533821">
        <w:rPr>
          <w:rFonts w:asciiTheme="minorHAnsi" w:hAnsiTheme="minorHAnsi"/>
          <w:b/>
        </w:rPr>
        <w:t xml:space="preserve"> </w:t>
      </w:r>
      <w:r w:rsidRPr="007F731A">
        <w:rPr>
          <w:rFonts w:asciiTheme="minorHAnsi" w:hAnsiTheme="minorHAnsi"/>
        </w:rPr>
        <w:t xml:space="preserve">kennen waardoor er sneller ingespeeld kan worden op haar proces. Volgens Toezicht Sociaal Domein &amp; Samenwerkend Toezicht Jeugd (2017) is in deze gezinnen meestal sprake van complexe problematiek, mede door de kwetsbaarheid en de vergrote veiligheidsrisico’s. Er wordt </w:t>
      </w:r>
      <w:r w:rsidRPr="007F731A">
        <w:rPr>
          <w:rFonts w:asciiTheme="minorHAnsi" w:hAnsiTheme="minorHAnsi"/>
        </w:rPr>
        <w:lastRenderedPageBreak/>
        <w:t>hierbij benadrukt dat extra ondersteuning daarom noodzakelijk lijkt te zijn.</w:t>
      </w:r>
      <w:r w:rsidR="006C3A5E">
        <w:rPr>
          <w:rFonts w:asciiTheme="minorHAnsi" w:hAnsiTheme="minorHAnsi"/>
        </w:rPr>
        <w:t xml:space="preserve"> Het is nog onduidelijk welke partij deze extra o</w:t>
      </w:r>
      <w:r w:rsidR="00B1116F">
        <w:rPr>
          <w:rFonts w:asciiTheme="minorHAnsi" w:hAnsiTheme="minorHAnsi"/>
        </w:rPr>
        <w:t>ndersteuning het beste kan verzorgen</w:t>
      </w:r>
      <w:r w:rsidR="006C3A5E">
        <w:rPr>
          <w:rFonts w:asciiTheme="minorHAnsi" w:hAnsiTheme="minorHAnsi"/>
        </w:rPr>
        <w:t xml:space="preserve">. Hierbij zou extra onderzoek wellicht meer inzichten kunnen bieden. </w:t>
      </w:r>
    </w:p>
    <w:p w:rsidR="002D74F4" w:rsidRDefault="002D74F4" w:rsidP="00CB7282">
      <w:pPr>
        <w:pStyle w:val="Kop4"/>
      </w:pPr>
      <w:bookmarkStart w:id="134" w:name="_Toc529424884"/>
      <w:r>
        <w:t>5.4.2 Betrokken hulpverlening</w:t>
      </w:r>
      <w:bookmarkEnd w:id="134"/>
    </w:p>
    <w:p w:rsidR="005417F9" w:rsidRPr="005A7235" w:rsidRDefault="005417F9" w:rsidP="005417F9">
      <w:pPr>
        <w:spacing w:after="160" w:line="240" w:lineRule="auto"/>
        <w:rPr>
          <w:rFonts w:asciiTheme="minorHAnsi" w:hAnsiTheme="minorHAnsi"/>
        </w:rPr>
      </w:pPr>
      <w:r w:rsidRPr="007F731A">
        <w:rPr>
          <w:rFonts w:asciiTheme="minorHAnsi" w:hAnsiTheme="minorHAnsi"/>
        </w:rPr>
        <w:t>Bij alle ex-cliënten is extra ondersteuning ingezet na het vertrek bij de vrouwenopvang. Meer dan de helft van de cliënten heeft opvoederondersteuning gekregen vanuit CJG. Alle cliënten geven aan dat ze hier iets aan gehad hebben, en raden ook aan om deze hulp in te zetten b</w:t>
      </w:r>
      <w:r w:rsidR="00B96024">
        <w:rPr>
          <w:rFonts w:asciiTheme="minorHAnsi" w:hAnsiTheme="minorHAnsi"/>
        </w:rPr>
        <w:t>ij andere vrouwen in het nazorg</w:t>
      </w:r>
      <w:r w:rsidRPr="007F731A">
        <w:rPr>
          <w:rFonts w:asciiTheme="minorHAnsi" w:hAnsiTheme="minorHAnsi"/>
        </w:rPr>
        <w:t xml:space="preserve">traject. </w:t>
      </w:r>
      <w:r w:rsidR="00B96024">
        <w:rPr>
          <w:rFonts w:asciiTheme="minorHAnsi" w:hAnsiTheme="minorHAnsi"/>
        </w:rPr>
        <w:t xml:space="preserve">Het CJG </w:t>
      </w:r>
      <w:r w:rsidRPr="007F731A">
        <w:rPr>
          <w:rFonts w:asciiTheme="minorHAnsi" w:hAnsiTheme="minorHAnsi"/>
        </w:rPr>
        <w:t>omschrijft dat zij hulp kunnen bieden aan iedere ouder en dat het niet uit maakt om welke vragen het gaat (CJG Breda, 2018).</w:t>
      </w:r>
      <w:r w:rsidR="005A7235">
        <w:rPr>
          <w:rFonts w:asciiTheme="minorHAnsi" w:hAnsiTheme="minorHAnsi"/>
        </w:rPr>
        <w:t xml:space="preserve"> Het veldwerk </w:t>
      </w:r>
      <w:r w:rsidR="00715001" w:rsidRPr="00813E2A">
        <w:rPr>
          <w:rFonts w:asciiTheme="minorHAnsi" w:hAnsiTheme="minorHAnsi"/>
        </w:rPr>
        <w:t>bevestigt</w:t>
      </w:r>
      <w:r w:rsidR="00715001">
        <w:rPr>
          <w:rFonts w:asciiTheme="minorHAnsi" w:hAnsiTheme="minorHAnsi"/>
          <w:b/>
          <w:color w:val="FF0000"/>
        </w:rPr>
        <w:t xml:space="preserve"> </w:t>
      </w:r>
      <w:r w:rsidR="005A7235">
        <w:rPr>
          <w:rFonts w:asciiTheme="minorHAnsi" w:hAnsiTheme="minorHAnsi"/>
        </w:rPr>
        <w:t>dit</w:t>
      </w:r>
      <w:r w:rsidR="005A7235" w:rsidRPr="00715001">
        <w:rPr>
          <w:rFonts w:asciiTheme="minorHAnsi" w:hAnsiTheme="minorHAnsi"/>
        </w:rPr>
        <w:t>,</w:t>
      </w:r>
      <w:r w:rsidRPr="007F731A">
        <w:rPr>
          <w:rFonts w:asciiTheme="minorHAnsi" w:hAnsiTheme="minorHAnsi"/>
        </w:rPr>
        <w:t xml:space="preserve"> omdat de hulpvragen van de vrouwen zeer uiteen liepen. Meer </w:t>
      </w:r>
      <w:r w:rsidR="007C5258">
        <w:rPr>
          <w:rFonts w:asciiTheme="minorHAnsi" w:hAnsiTheme="minorHAnsi"/>
        </w:rPr>
        <w:t xml:space="preserve">dan de helft van de vrouwen </w:t>
      </w:r>
      <w:r w:rsidRPr="007F731A">
        <w:rPr>
          <w:rFonts w:asciiTheme="minorHAnsi" w:hAnsiTheme="minorHAnsi"/>
        </w:rPr>
        <w:t xml:space="preserve">heeft ondersteuning gekregen vanuit maatschappelijk werk op het gebied van financiën en administratie. </w:t>
      </w:r>
      <w:r w:rsidRPr="00813E2A">
        <w:rPr>
          <w:rFonts w:asciiTheme="minorHAnsi" w:hAnsiTheme="minorHAnsi"/>
        </w:rPr>
        <w:t xml:space="preserve">Het </w:t>
      </w:r>
      <w:r w:rsidR="00813E2A">
        <w:rPr>
          <w:rFonts w:asciiTheme="minorHAnsi" w:hAnsiTheme="minorHAnsi"/>
        </w:rPr>
        <w:t>Algemeen m</w:t>
      </w:r>
      <w:r w:rsidR="005A7235" w:rsidRPr="00813E2A">
        <w:rPr>
          <w:rFonts w:asciiTheme="minorHAnsi" w:hAnsiTheme="minorHAnsi"/>
        </w:rPr>
        <w:t xml:space="preserve">aatschappelijk werk </w:t>
      </w:r>
      <w:r w:rsidRPr="00813E2A">
        <w:rPr>
          <w:rFonts w:asciiTheme="minorHAnsi" w:hAnsiTheme="minorHAnsi"/>
        </w:rPr>
        <w:t>beschrijft</w:t>
      </w:r>
      <w:r w:rsidRPr="007F731A">
        <w:rPr>
          <w:rFonts w:asciiTheme="minorHAnsi" w:hAnsiTheme="minorHAnsi"/>
        </w:rPr>
        <w:t xml:space="preserve"> dat zij het belangrijk vinden dat cliënten zoveel mogelijk zelf proberen te doen zodat zij later weer op</w:t>
      </w:r>
      <w:r w:rsidR="00B96024">
        <w:rPr>
          <w:rFonts w:asciiTheme="minorHAnsi" w:hAnsiTheme="minorHAnsi"/>
        </w:rPr>
        <w:t xml:space="preserve"> eigen benen kunnen staan (IMW B</w:t>
      </w:r>
      <w:r w:rsidRPr="007F731A">
        <w:rPr>
          <w:rFonts w:asciiTheme="minorHAnsi" w:hAnsiTheme="minorHAnsi"/>
        </w:rPr>
        <w:t xml:space="preserve">reda, 2018b). </w:t>
      </w:r>
      <w:r w:rsidR="005A7235">
        <w:rPr>
          <w:rFonts w:asciiTheme="minorHAnsi" w:hAnsiTheme="minorHAnsi"/>
        </w:rPr>
        <w:t xml:space="preserve">Vanuit het veldwerk blijkt </w:t>
      </w:r>
      <w:r w:rsidR="00234042">
        <w:rPr>
          <w:rFonts w:asciiTheme="minorHAnsi" w:hAnsiTheme="minorHAnsi"/>
        </w:rPr>
        <w:t xml:space="preserve">dat </w:t>
      </w:r>
      <w:r w:rsidR="005A7235">
        <w:rPr>
          <w:rFonts w:asciiTheme="minorHAnsi" w:hAnsiTheme="minorHAnsi"/>
        </w:rPr>
        <w:t xml:space="preserve">vrouwen </w:t>
      </w:r>
      <w:r w:rsidR="00234042">
        <w:rPr>
          <w:rFonts w:asciiTheme="minorHAnsi" w:hAnsiTheme="minorHAnsi"/>
        </w:rPr>
        <w:t xml:space="preserve">ook </w:t>
      </w:r>
      <w:r w:rsidR="005A7235">
        <w:rPr>
          <w:rFonts w:asciiTheme="minorHAnsi" w:hAnsiTheme="minorHAnsi"/>
        </w:rPr>
        <w:t xml:space="preserve">onzeker kunnen worden van het stimuleren van deze zelfredzaamheid. </w:t>
      </w:r>
      <w:r w:rsidRPr="007F731A">
        <w:rPr>
          <w:rFonts w:asciiTheme="minorHAnsi" w:hAnsiTheme="minorHAnsi"/>
        </w:rPr>
        <w:t xml:space="preserve">De meerderheid van deze vrouwen was </w:t>
      </w:r>
      <w:r w:rsidR="005A7235">
        <w:rPr>
          <w:rFonts w:asciiTheme="minorHAnsi" w:hAnsiTheme="minorHAnsi"/>
        </w:rPr>
        <w:t xml:space="preserve">daardoor </w:t>
      </w:r>
      <w:r w:rsidRPr="007F731A">
        <w:rPr>
          <w:rFonts w:asciiTheme="minorHAnsi" w:hAnsiTheme="minorHAnsi"/>
        </w:rPr>
        <w:t xml:space="preserve">niet tevreden over de hulpverlening vanuit maatschappelijk werk, omdat zij heel snel doorverwezen werden. </w:t>
      </w:r>
      <w:r w:rsidRPr="005A7235">
        <w:rPr>
          <w:rFonts w:asciiTheme="minorHAnsi" w:hAnsiTheme="minorHAnsi"/>
        </w:rPr>
        <w:t xml:space="preserve">Dit heeft volgens de </w:t>
      </w:r>
      <w:r w:rsidR="00234042">
        <w:rPr>
          <w:rFonts w:asciiTheme="minorHAnsi" w:hAnsiTheme="minorHAnsi"/>
        </w:rPr>
        <w:t>vrouwen</w:t>
      </w:r>
      <w:r w:rsidRPr="005A7235">
        <w:rPr>
          <w:rFonts w:asciiTheme="minorHAnsi" w:hAnsiTheme="minorHAnsi"/>
        </w:rPr>
        <w:t xml:space="preserve"> ook te maken met de onzekerheid die zij ervaren op het gebied van financiën en administratie.</w:t>
      </w:r>
    </w:p>
    <w:p w:rsidR="005417F9" w:rsidRPr="007F731A" w:rsidRDefault="005417F9" w:rsidP="005417F9">
      <w:pPr>
        <w:spacing w:after="160" w:line="240" w:lineRule="auto"/>
        <w:rPr>
          <w:rFonts w:asciiTheme="minorHAnsi" w:hAnsiTheme="minorHAnsi"/>
        </w:rPr>
      </w:pPr>
      <w:r w:rsidRPr="007F731A">
        <w:rPr>
          <w:rFonts w:asciiTheme="minorHAnsi" w:hAnsiTheme="minorHAnsi"/>
        </w:rPr>
        <w:t>Minder dan de helft van de cliënten heeft hulpverlening gekregen vanuit Juzt. Eén cliënt heeft samen met haar ex-partner deelgenomen aan het ouderschapsbemi</w:t>
      </w:r>
      <w:r w:rsidR="00234042">
        <w:rPr>
          <w:rFonts w:asciiTheme="minorHAnsi" w:hAnsiTheme="minorHAnsi"/>
        </w:rPr>
        <w:t>ddeling (hulp bij scheiding). Eé</w:t>
      </w:r>
      <w:r w:rsidRPr="007F731A">
        <w:rPr>
          <w:rFonts w:asciiTheme="minorHAnsi" w:hAnsiTheme="minorHAnsi"/>
        </w:rPr>
        <w:t>n andere cliënt heeft samen met ha</w:t>
      </w:r>
      <w:r w:rsidR="005A7235">
        <w:rPr>
          <w:rFonts w:asciiTheme="minorHAnsi" w:hAnsiTheme="minorHAnsi"/>
        </w:rPr>
        <w:t xml:space="preserve">ar dochter speltherapie gevolgd. </w:t>
      </w:r>
      <w:r w:rsidR="00503310">
        <w:rPr>
          <w:rFonts w:asciiTheme="minorHAnsi" w:hAnsiTheme="minorHAnsi"/>
        </w:rPr>
        <w:t>Zij geven beide</w:t>
      </w:r>
      <w:r w:rsidRPr="007F731A">
        <w:rPr>
          <w:rFonts w:asciiTheme="minorHAnsi" w:hAnsiTheme="minorHAnsi"/>
        </w:rPr>
        <w:t xml:space="preserve"> aan tevreden te zijn met deze vorm van hulpverlening. </w:t>
      </w:r>
      <w:r w:rsidR="00807143">
        <w:rPr>
          <w:rFonts w:asciiTheme="minorHAnsi" w:hAnsiTheme="minorHAnsi"/>
        </w:rPr>
        <w:t>Planije &amp; Tuynman (</w:t>
      </w:r>
      <w:r w:rsidR="00907CFD">
        <w:rPr>
          <w:rFonts w:asciiTheme="minorHAnsi" w:hAnsiTheme="minorHAnsi"/>
        </w:rPr>
        <w:t>2015</w:t>
      </w:r>
      <w:r w:rsidR="00807143">
        <w:rPr>
          <w:rFonts w:asciiTheme="minorHAnsi" w:hAnsiTheme="minorHAnsi"/>
        </w:rPr>
        <w:t>)</w:t>
      </w:r>
      <w:r w:rsidRPr="00CD68A8">
        <w:rPr>
          <w:rFonts w:asciiTheme="minorHAnsi" w:hAnsiTheme="minorHAnsi"/>
          <w:color w:val="FF0000"/>
        </w:rPr>
        <w:t xml:space="preserve"> </w:t>
      </w:r>
      <w:r w:rsidRPr="007F731A">
        <w:rPr>
          <w:rFonts w:asciiTheme="minorHAnsi" w:hAnsiTheme="minorHAnsi"/>
        </w:rPr>
        <w:t xml:space="preserve">beschrijft als aandachtspunt in het nazorgtraject dat de hulpverlening bemoeizorg moet voorkomen. Vanuit de vrouwenopvang bestaan </w:t>
      </w:r>
      <w:r w:rsidR="005A7235">
        <w:rPr>
          <w:rFonts w:asciiTheme="minorHAnsi" w:hAnsiTheme="minorHAnsi"/>
        </w:rPr>
        <w:t>o</w:t>
      </w:r>
      <w:r w:rsidRPr="007F731A">
        <w:rPr>
          <w:rFonts w:asciiTheme="minorHAnsi" w:hAnsiTheme="minorHAnsi"/>
        </w:rPr>
        <w:t xml:space="preserve">ok zorgmijdende cliënten. Het is belangrijk om te onderzoeken hoe </w:t>
      </w:r>
      <w:r w:rsidR="002544FF" w:rsidRPr="007F731A">
        <w:rPr>
          <w:rFonts w:asciiTheme="minorHAnsi" w:hAnsiTheme="minorHAnsi"/>
        </w:rPr>
        <w:t xml:space="preserve">deze </w:t>
      </w:r>
      <w:r w:rsidRPr="007F731A">
        <w:rPr>
          <w:rFonts w:asciiTheme="minorHAnsi" w:hAnsiTheme="minorHAnsi"/>
        </w:rPr>
        <w:t>vrou</w:t>
      </w:r>
      <w:r w:rsidR="002544FF" w:rsidRPr="007F731A">
        <w:rPr>
          <w:rFonts w:asciiTheme="minorHAnsi" w:hAnsiTheme="minorHAnsi"/>
        </w:rPr>
        <w:t>wen gemotiveerd kunnen blijven.</w:t>
      </w:r>
      <w:r w:rsidRPr="007F731A">
        <w:rPr>
          <w:rFonts w:asciiTheme="minorHAnsi" w:hAnsiTheme="minorHAnsi"/>
        </w:rPr>
        <w:t xml:space="preserve"> Uit het veldwerk is niet naar voren gekomen dat deze ex-cliënten zorgmi</w:t>
      </w:r>
      <w:r w:rsidR="00B96024">
        <w:rPr>
          <w:rFonts w:asciiTheme="minorHAnsi" w:hAnsiTheme="minorHAnsi"/>
        </w:rPr>
        <w:t>jdend zijn. Zij geven wat betreft</w:t>
      </w:r>
      <w:r w:rsidRPr="007F731A">
        <w:rPr>
          <w:rFonts w:asciiTheme="minorHAnsi" w:hAnsiTheme="minorHAnsi"/>
        </w:rPr>
        <w:t xml:space="preserve"> het bovenstaande juist aan dat zij blij waren met de ondersteuning en zij geven aan dat zij in sommige gevallen zelfs meer nodig hadden gehad. </w:t>
      </w:r>
    </w:p>
    <w:p w:rsidR="008C620F" w:rsidRDefault="008C620F" w:rsidP="008C620F">
      <w:pPr>
        <w:pStyle w:val="Kop2"/>
      </w:pPr>
      <w:bookmarkStart w:id="135" w:name="_Toc529424885"/>
      <w:r>
        <w:t>5.5 Nazorg</w:t>
      </w:r>
      <w:bookmarkEnd w:id="135"/>
    </w:p>
    <w:p w:rsidR="008E5837" w:rsidRPr="000C302A" w:rsidRDefault="001216C9" w:rsidP="008E5837">
      <w:pPr>
        <w:spacing w:after="160" w:line="240" w:lineRule="auto"/>
        <w:rPr>
          <w:rFonts w:asciiTheme="minorHAnsi" w:hAnsiTheme="minorHAnsi"/>
        </w:rPr>
      </w:pPr>
      <w:r>
        <w:rPr>
          <w:rStyle w:val="Kop3Char"/>
          <w:rFonts w:asciiTheme="minorHAnsi" w:hAnsiTheme="minorHAnsi"/>
        </w:rPr>
        <w:br/>
      </w:r>
      <w:bookmarkStart w:id="136" w:name="_Toc529424886"/>
      <w:r w:rsidR="008C620F" w:rsidRPr="001216C9">
        <w:rPr>
          <w:rStyle w:val="Kop3Char"/>
          <w:rFonts w:asciiTheme="minorHAnsi" w:hAnsiTheme="minorHAnsi"/>
        </w:rPr>
        <w:t xml:space="preserve">5.5.1 </w:t>
      </w:r>
      <w:r w:rsidR="008E5837" w:rsidRPr="001216C9">
        <w:rPr>
          <w:rStyle w:val="Kop3Char"/>
          <w:rFonts w:asciiTheme="minorHAnsi" w:hAnsiTheme="minorHAnsi"/>
        </w:rPr>
        <w:t xml:space="preserve">Fysieke </w:t>
      </w:r>
      <w:r w:rsidR="008C620F" w:rsidRPr="001216C9">
        <w:rPr>
          <w:rStyle w:val="Kop3Char"/>
          <w:rFonts w:asciiTheme="minorHAnsi" w:hAnsiTheme="minorHAnsi"/>
        </w:rPr>
        <w:t>veiligheid</w:t>
      </w:r>
      <w:bookmarkEnd w:id="136"/>
      <w:r w:rsidR="008C620F" w:rsidRPr="001216C9">
        <w:rPr>
          <w:rStyle w:val="Kop3Char"/>
          <w:rFonts w:asciiTheme="minorHAnsi" w:hAnsiTheme="minorHAnsi"/>
        </w:rPr>
        <w:t xml:space="preserve"> </w:t>
      </w:r>
      <w:r w:rsidR="008E5837">
        <w:rPr>
          <w:rStyle w:val="Kop3Char"/>
        </w:rPr>
        <w:br/>
      </w:r>
      <w:r w:rsidR="008E5837" w:rsidRPr="007F731A">
        <w:rPr>
          <w:rFonts w:asciiTheme="minorHAnsi" w:hAnsiTheme="minorHAnsi"/>
        </w:rPr>
        <w:t xml:space="preserve">Alle hulpverleners noemen een AWARE-systeem als mogelijke oplossing bij fysieke onveiligheid. De meerderheid van de hulpverleners zegt dat een melding op locatie vaak ook een goede manier kan zijn om de fysieke veiligheid meer te waarborgen. </w:t>
      </w:r>
      <w:r w:rsidR="008E5837" w:rsidRPr="000C302A">
        <w:rPr>
          <w:rFonts w:asciiTheme="minorHAnsi" w:hAnsiTheme="minorHAnsi"/>
        </w:rPr>
        <w:t xml:space="preserve">Alle hulpverleners denken dat het maken van veiligheidsafspraken bij vertrek altijd gedaan zou moeten worden. </w:t>
      </w:r>
      <w:r w:rsidR="000C302A" w:rsidRPr="000C302A">
        <w:rPr>
          <w:rFonts w:asciiTheme="minorHAnsi" w:hAnsiTheme="minorHAnsi"/>
        </w:rPr>
        <w:t>D</w:t>
      </w:r>
      <w:r w:rsidR="008E5837" w:rsidRPr="000C302A">
        <w:rPr>
          <w:rFonts w:asciiTheme="minorHAnsi" w:hAnsiTheme="minorHAnsi"/>
        </w:rPr>
        <w:t>e helft van de hulpverleners zegt dit ook altijd te doen.</w:t>
      </w:r>
      <w:r w:rsidR="008E5837" w:rsidRPr="00111682">
        <w:rPr>
          <w:rFonts w:asciiTheme="minorHAnsi" w:hAnsiTheme="minorHAnsi"/>
          <w:b/>
        </w:rPr>
        <w:t xml:space="preserve"> </w:t>
      </w:r>
      <w:r w:rsidR="008E5837" w:rsidRPr="007F731A">
        <w:rPr>
          <w:rFonts w:asciiTheme="minorHAnsi" w:hAnsiTheme="minorHAnsi"/>
        </w:rPr>
        <w:t>De hel</w:t>
      </w:r>
      <w:r w:rsidR="00B96024">
        <w:rPr>
          <w:rFonts w:asciiTheme="minorHAnsi" w:hAnsiTheme="minorHAnsi"/>
        </w:rPr>
        <w:t>ft van de hulpverleners benoemt</w:t>
      </w:r>
      <w:r w:rsidR="008E5837" w:rsidRPr="007F731A">
        <w:rPr>
          <w:rFonts w:asciiTheme="minorHAnsi" w:hAnsiTheme="minorHAnsi"/>
        </w:rPr>
        <w:t xml:space="preserve"> dat er ook samen met de vrouw gekeken moet worden waar het huis aan moet voldoen wat veiligheid betreft. Meer dan de hel</w:t>
      </w:r>
      <w:r w:rsidR="00B96024">
        <w:rPr>
          <w:rFonts w:asciiTheme="minorHAnsi" w:hAnsiTheme="minorHAnsi"/>
        </w:rPr>
        <w:t>ft van de hulpverleners probeert</w:t>
      </w:r>
      <w:r w:rsidR="008E5837" w:rsidRPr="007F731A">
        <w:rPr>
          <w:rFonts w:asciiTheme="minorHAnsi" w:hAnsiTheme="minorHAnsi"/>
        </w:rPr>
        <w:t xml:space="preserve"> in situaties van mogelijke onveiligheid ook de wijkagent te betrekken bij </w:t>
      </w:r>
      <w:r w:rsidR="008E5837" w:rsidRPr="000C302A">
        <w:rPr>
          <w:rFonts w:asciiTheme="minorHAnsi" w:hAnsiTheme="minorHAnsi"/>
        </w:rPr>
        <w:t>de warme overdracht.</w:t>
      </w:r>
      <w:r w:rsidR="008E5837" w:rsidRPr="007F731A">
        <w:rPr>
          <w:rFonts w:asciiTheme="minorHAnsi" w:hAnsiTheme="minorHAnsi"/>
        </w:rPr>
        <w:t xml:space="preserve"> Toezicht Sociaal Domein &amp; Samenwerkend</w:t>
      </w:r>
      <w:r w:rsidR="00111682">
        <w:rPr>
          <w:rFonts w:asciiTheme="minorHAnsi" w:hAnsiTheme="minorHAnsi"/>
        </w:rPr>
        <w:t xml:space="preserve"> Toezicht Jeugd (2017) omschrijven</w:t>
      </w:r>
      <w:r w:rsidR="008E5837" w:rsidRPr="007F731A">
        <w:rPr>
          <w:rFonts w:asciiTheme="minorHAnsi" w:hAnsiTheme="minorHAnsi"/>
        </w:rPr>
        <w:t xml:space="preserve"> dat vanuit diverse inspecties naar voren is gekomen dat het onderwerp veiligheid vaak wordt onderschat. Er wordt te weinig aandacht besteed aan dit onderdeel. Vanuit het veldwerk komt naar voren dat de hulpverlening wel degelijk aandacht besteed aan dit onderdeel op meerdere gebieden. </w:t>
      </w:r>
      <w:r w:rsidR="008E5837" w:rsidRPr="000C302A">
        <w:rPr>
          <w:rFonts w:asciiTheme="minorHAnsi" w:hAnsiTheme="minorHAnsi"/>
        </w:rPr>
        <w:t xml:space="preserve">Wel wordt toegegeven dat het maken van veiligheidsafspraken niet altijd gedaan wordt bij vertrek. </w:t>
      </w:r>
    </w:p>
    <w:p w:rsidR="008E5837" w:rsidRPr="0044268A" w:rsidRDefault="008E5837" w:rsidP="008E5837">
      <w:pPr>
        <w:spacing w:line="240" w:lineRule="auto"/>
        <w:rPr>
          <w:rFonts w:asciiTheme="minorHAnsi" w:hAnsiTheme="minorHAnsi"/>
        </w:rPr>
      </w:pPr>
      <w:r w:rsidRPr="0044268A">
        <w:rPr>
          <w:rFonts w:asciiTheme="minorHAnsi" w:hAnsiTheme="minorHAnsi"/>
        </w:rPr>
        <w:t>Dat er oog is voor de veiligheid blijkt ook</w:t>
      </w:r>
      <w:r w:rsidR="00B96024">
        <w:rPr>
          <w:rFonts w:asciiTheme="minorHAnsi" w:hAnsiTheme="minorHAnsi"/>
        </w:rPr>
        <w:t xml:space="preserve"> uit</w:t>
      </w:r>
      <w:r w:rsidR="00CB7282" w:rsidRPr="0044268A">
        <w:rPr>
          <w:rFonts w:asciiTheme="minorHAnsi" w:hAnsiTheme="minorHAnsi"/>
        </w:rPr>
        <w:t xml:space="preserve"> het verdere veldwerk</w:t>
      </w:r>
      <w:r w:rsidRPr="0044268A">
        <w:rPr>
          <w:rFonts w:asciiTheme="minorHAnsi" w:hAnsiTheme="minorHAnsi"/>
        </w:rPr>
        <w:t>. De meerderheid van de cliënten geeft aan zich nu over het algemeen veilig te voelen. De h</w:t>
      </w:r>
      <w:r w:rsidR="00CD3F48">
        <w:rPr>
          <w:rFonts w:asciiTheme="minorHAnsi" w:hAnsiTheme="minorHAnsi"/>
        </w:rPr>
        <w:t>elft van de cliënten geeft</w:t>
      </w:r>
      <w:r w:rsidRPr="0044268A">
        <w:rPr>
          <w:rFonts w:asciiTheme="minorHAnsi" w:hAnsiTheme="minorHAnsi"/>
        </w:rPr>
        <w:t xml:space="preserve"> aan dat het ervaren van onveiligheid gelijk staat aan het gedrag van ex-partner. Met alle </w:t>
      </w:r>
      <w:r w:rsidR="00CD3F48">
        <w:rPr>
          <w:rFonts w:asciiTheme="minorHAnsi" w:hAnsiTheme="minorHAnsi"/>
        </w:rPr>
        <w:t>vrouwen zijn voorafgaand aan hun</w:t>
      </w:r>
      <w:r w:rsidRPr="0044268A">
        <w:rPr>
          <w:rFonts w:asciiTheme="minorHAnsi" w:hAnsiTheme="minorHAnsi"/>
        </w:rPr>
        <w:t xml:space="preserve"> vertrek veiligheidsafspraken gemaakt. Meer dan </w:t>
      </w:r>
      <w:r w:rsidR="000C302A">
        <w:rPr>
          <w:rFonts w:asciiTheme="minorHAnsi" w:hAnsiTheme="minorHAnsi"/>
        </w:rPr>
        <w:t>de helft van de vrouwen</w:t>
      </w:r>
      <w:r w:rsidR="00CB7282" w:rsidRPr="0044268A">
        <w:rPr>
          <w:rFonts w:asciiTheme="minorHAnsi" w:hAnsiTheme="minorHAnsi"/>
        </w:rPr>
        <w:t xml:space="preserve"> heeft </w:t>
      </w:r>
      <w:r w:rsidRPr="0044268A">
        <w:rPr>
          <w:rFonts w:asciiTheme="minorHAnsi" w:hAnsiTheme="minorHAnsi"/>
        </w:rPr>
        <w:t>aangegeven dit prettig te vinden en zij zien hier de meerwaarde van in. Ee</w:t>
      </w:r>
      <w:r w:rsidR="000C302A">
        <w:rPr>
          <w:rFonts w:asciiTheme="minorHAnsi" w:hAnsiTheme="minorHAnsi"/>
        </w:rPr>
        <w:t xml:space="preserve">n klein gedeelte van de </w:t>
      </w:r>
      <w:r w:rsidR="000C302A">
        <w:rPr>
          <w:rFonts w:asciiTheme="minorHAnsi" w:hAnsiTheme="minorHAnsi"/>
        </w:rPr>
        <w:lastRenderedPageBreak/>
        <w:t>vrouwen</w:t>
      </w:r>
      <w:r w:rsidRPr="0044268A">
        <w:rPr>
          <w:rFonts w:asciiTheme="minorHAnsi" w:hAnsiTheme="minorHAnsi"/>
        </w:rPr>
        <w:t xml:space="preserve"> zag deze afspraken als onvoldoende om de veiligheid te waarborgen. Zij voelde</w:t>
      </w:r>
      <w:r w:rsidR="00CD3F48">
        <w:rPr>
          <w:rFonts w:asciiTheme="minorHAnsi" w:hAnsiTheme="minorHAnsi"/>
        </w:rPr>
        <w:t>n</w:t>
      </w:r>
      <w:r w:rsidRPr="0044268A">
        <w:rPr>
          <w:rFonts w:asciiTheme="minorHAnsi" w:hAnsiTheme="minorHAnsi"/>
        </w:rPr>
        <w:t xml:space="preserve"> zich hierdoor ook niet serieus genomen. Twee cliënten maken gebruik van een AWARE-systeem. Bij de helft van de vrouwen is er voor vertrek overleg geweest met de wijkagent. Al deze vrouwen hebben dit als positief ervaren</w:t>
      </w:r>
      <w:r w:rsidR="00CD3F48">
        <w:rPr>
          <w:rFonts w:asciiTheme="minorHAnsi" w:hAnsiTheme="minorHAnsi"/>
        </w:rPr>
        <w:t>;</w:t>
      </w:r>
      <w:r w:rsidRPr="0044268A">
        <w:rPr>
          <w:rFonts w:asciiTheme="minorHAnsi" w:hAnsiTheme="minorHAnsi"/>
        </w:rPr>
        <w:t xml:space="preserve"> als een geruststelling. Uit deze resultaten blijkt dat er wel stappen ondernomen zijn om de veiligheid van de cliënten te waarborgen. In dit onderzoek kan echter geen antwoord gegeven</w:t>
      </w:r>
      <w:r w:rsidR="00CD3F48">
        <w:rPr>
          <w:rFonts w:asciiTheme="minorHAnsi" w:hAnsiTheme="minorHAnsi"/>
        </w:rPr>
        <w:t xml:space="preserve"> worden op de vraag</w:t>
      </w:r>
      <w:r w:rsidRPr="0044268A">
        <w:rPr>
          <w:rFonts w:asciiTheme="minorHAnsi" w:hAnsiTheme="minorHAnsi"/>
        </w:rPr>
        <w:t xml:space="preserve"> of deze maatregelen voldoende zijn. Toezicht Sociaal Domein &amp; Samenwerken</w:t>
      </w:r>
      <w:r w:rsidR="00CD3F48">
        <w:rPr>
          <w:rFonts w:asciiTheme="minorHAnsi" w:hAnsiTheme="minorHAnsi"/>
        </w:rPr>
        <w:t>d Toezicht Jeugd (20</w:t>
      </w:r>
      <w:r w:rsidR="00111682">
        <w:rPr>
          <w:rFonts w:asciiTheme="minorHAnsi" w:hAnsiTheme="minorHAnsi"/>
        </w:rPr>
        <w:t>17) benoemen</w:t>
      </w:r>
      <w:r w:rsidRPr="0044268A">
        <w:rPr>
          <w:rFonts w:asciiTheme="minorHAnsi" w:hAnsiTheme="minorHAnsi"/>
        </w:rPr>
        <w:t xml:space="preserve"> dat het mogelijk goed zou zijn om zicht te blijven houden op de veiligheidsrisico’s. Hierbij lijkt het wel onduidelijk te zijn wie dan actie en/of beslissingen neemt wanneer de situatie dreigender wordt. </w:t>
      </w:r>
    </w:p>
    <w:p w:rsidR="008E5837" w:rsidRPr="0044268A" w:rsidRDefault="008C620F" w:rsidP="008E5837">
      <w:pPr>
        <w:spacing w:after="160" w:line="240" w:lineRule="auto"/>
        <w:rPr>
          <w:rFonts w:asciiTheme="minorHAnsi" w:hAnsiTheme="minorHAnsi"/>
        </w:rPr>
      </w:pPr>
      <w:bookmarkStart w:id="137" w:name="_Toc529424887"/>
      <w:r w:rsidRPr="001216C9">
        <w:rPr>
          <w:rStyle w:val="Kop3Char"/>
          <w:rFonts w:asciiTheme="minorHAnsi" w:hAnsiTheme="minorHAnsi"/>
        </w:rPr>
        <w:t xml:space="preserve">5.5.2 </w:t>
      </w:r>
      <w:r w:rsidR="008E5837" w:rsidRPr="001216C9">
        <w:rPr>
          <w:rStyle w:val="Kop3Char"/>
          <w:rFonts w:asciiTheme="minorHAnsi" w:hAnsiTheme="minorHAnsi"/>
        </w:rPr>
        <w:t xml:space="preserve">Psychische </w:t>
      </w:r>
      <w:r w:rsidRPr="001216C9">
        <w:rPr>
          <w:rStyle w:val="Kop3Char"/>
          <w:rFonts w:asciiTheme="minorHAnsi" w:hAnsiTheme="minorHAnsi"/>
        </w:rPr>
        <w:t>veiligheid</w:t>
      </w:r>
      <w:bookmarkEnd w:id="137"/>
      <w:r w:rsidRPr="001216C9">
        <w:rPr>
          <w:rStyle w:val="Kop3Char"/>
          <w:rFonts w:asciiTheme="minorHAnsi" w:hAnsiTheme="minorHAnsi"/>
        </w:rPr>
        <w:t xml:space="preserve"> </w:t>
      </w:r>
      <w:r w:rsidR="008E5837" w:rsidRPr="001216C9">
        <w:rPr>
          <w:rStyle w:val="Kop3Char"/>
          <w:rFonts w:asciiTheme="minorHAnsi" w:hAnsiTheme="minorHAnsi"/>
        </w:rPr>
        <w:br/>
      </w:r>
      <w:r w:rsidR="008E5837" w:rsidRPr="0044268A">
        <w:rPr>
          <w:rFonts w:asciiTheme="minorHAnsi" w:hAnsiTheme="minorHAnsi"/>
        </w:rPr>
        <w:t>De meerderheid van de hulpverleners denkt dat het vooral belangrijk is om te bespreken hoe reëel de angst voor onveiligheid is</w:t>
      </w:r>
      <w:r w:rsidR="00391177">
        <w:rPr>
          <w:rFonts w:asciiTheme="minorHAnsi" w:hAnsiTheme="minorHAnsi"/>
        </w:rPr>
        <w:t>. D</w:t>
      </w:r>
      <w:r w:rsidR="008E5837" w:rsidRPr="0044268A">
        <w:rPr>
          <w:rFonts w:asciiTheme="minorHAnsi" w:hAnsiTheme="minorHAnsi"/>
        </w:rPr>
        <w:t xml:space="preserve">it komt overeen met de topics zelfbeeld en angst en stress. Het is volgens de </w:t>
      </w:r>
      <w:r w:rsidR="00391177">
        <w:rPr>
          <w:rFonts w:asciiTheme="minorHAnsi" w:hAnsiTheme="minorHAnsi"/>
        </w:rPr>
        <w:t>meerderheid van de hulpverleners</w:t>
      </w:r>
      <w:r w:rsidR="008E5837" w:rsidRPr="0044268A">
        <w:rPr>
          <w:rFonts w:asciiTheme="minorHAnsi" w:hAnsiTheme="minorHAnsi"/>
        </w:rPr>
        <w:t xml:space="preserve"> van belang dit soort onderwerpen steeds terug te laten komen in gesprekken. </w:t>
      </w:r>
      <w:r w:rsidR="008E5837" w:rsidRPr="00813E2A">
        <w:rPr>
          <w:rFonts w:asciiTheme="minorHAnsi" w:hAnsiTheme="minorHAnsi"/>
        </w:rPr>
        <w:t>Meer dan de helft</w:t>
      </w:r>
      <w:r w:rsidR="008E5837" w:rsidRPr="0044268A">
        <w:rPr>
          <w:rFonts w:asciiTheme="minorHAnsi" w:hAnsiTheme="minorHAnsi"/>
        </w:rPr>
        <w:t xml:space="preserve"> van de hulpverleners denkt dat het goed is dat een vrouw, wanneer zij </w:t>
      </w:r>
      <w:r w:rsidR="00391177">
        <w:rPr>
          <w:rFonts w:asciiTheme="minorHAnsi" w:hAnsiTheme="minorHAnsi"/>
        </w:rPr>
        <w:t xml:space="preserve">een behoorlijk </w:t>
      </w:r>
      <w:r w:rsidR="008E5837" w:rsidRPr="0044268A">
        <w:rPr>
          <w:rFonts w:asciiTheme="minorHAnsi" w:hAnsiTheme="minorHAnsi"/>
        </w:rPr>
        <w:t>onrealistisch beeld heeft van de</w:t>
      </w:r>
      <w:r w:rsidR="0074720D">
        <w:rPr>
          <w:rFonts w:asciiTheme="minorHAnsi" w:hAnsiTheme="minorHAnsi"/>
        </w:rPr>
        <w:t xml:space="preserve"> veiligheid</w:t>
      </w:r>
      <w:r w:rsidR="008E5837" w:rsidRPr="0044268A">
        <w:rPr>
          <w:rFonts w:asciiTheme="minorHAnsi" w:hAnsiTheme="minorHAnsi"/>
        </w:rPr>
        <w:t xml:space="preserve">, doorverwezen moet worden naar GGZ. </w:t>
      </w:r>
      <w:r w:rsidR="00B22CB4" w:rsidRPr="00B22CB4">
        <w:rPr>
          <w:rFonts w:asciiTheme="minorHAnsi" w:hAnsiTheme="minorHAnsi"/>
        </w:rPr>
        <w:t>Jansen, Wentzel</w:t>
      </w:r>
      <w:r w:rsidR="008E5837" w:rsidRPr="00B22CB4">
        <w:rPr>
          <w:rFonts w:asciiTheme="minorHAnsi" w:hAnsiTheme="minorHAnsi"/>
        </w:rPr>
        <w:t xml:space="preserve"> &amp; Vissers (2015) z</w:t>
      </w:r>
      <w:r w:rsidR="008E5837" w:rsidRPr="0044268A">
        <w:rPr>
          <w:rFonts w:asciiTheme="minorHAnsi" w:hAnsiTheme="minorHAnsi"/>
        </w:rPr>
        <w:t>eggen dat slachtoffer</w:t>
      </w:r>
      <w:r w:rsidR="00391177">
        <w:rPr>
          <w:rFonts w:asciiTheme="minorHAnsi" w:hAnsiTheme="minorHAnsi"/>
        </w:rPr>
        <w:t>s</w:t>
      </w:r>
      <w:r w:rsidR="008E5837" w:rsidRPr="0044268A">
        <w:rPr>
          <w:rFonts w:asciiTheme="minorHAnsi" w:hAnsiTheme="minorHAnsi"/>
        </w:rPr>
        <w:t xml:space="preserve"> van huiselijk geweld vaak kampen met depressieve gevoelens en angsten. Vooral bij vrouwen kan na een periode van geweld zelfdestructief gedrag ontstaan. Dit houdt in dat de negatieve gevoelens van het slachtoffer zich naar binnen toe keren. Vrouwen kunnen daarbij ook last krijgen van psychosomatische klachten. Uit het veldwerk </w:t>
      </w:r>
      <w:r w:rsidR="0074720D">
        <w:rPr>
          <w:rFonts w:asciiTheme="minorHAnsi" w:hAnsiTheme="minorHAnsi"/>
        </w:rPr>
        <w:t xml:space="preserve">komt dit ook naar voren, het </w:t>
      </w:r>
      <w:r w:rsidR="008E5837" w:rsidRPr="0044268A">
        <w:rPr>
          <w:rFonts w:asciiTheme="minorHAnsi" w:hAnsiTheme="minorHAnsi"/>
        </w:rPr>
        <w:t>blijkt dat de meerderheid van de vrouwen kampt met psy</w:t>
      </w:r>
      <w:r w:rsidR="001C7319">
        <w:rPr>
          <w:rFonts w:asciiTheme="minorHAnsi" w:hAnsiTheme="minorHAnsi"/>
        </w:rPr>
        <w:t xml:space="preserve">chische problematiek waaronder </w:t>
      </w:r>
      <w:r w:rsidR="008E5837" w:rsidRPr="0044268A">
        <w:rPr>
          <w:rFonts w:asciiTheme="minorHAnsi" w:hAnsiTheme="minorHAnsi"/>
        </w:rPr>
        <w:t xml:space="preserve">PTSS, depressies en psychosomatische klachten. </w:t>
      </w:r>
    </w:p>
    <w:p w:rsidR="00813E2A" w:rsidRDefault="00CD065B" w:rsidP="00813E2A">
      <w:pPr>
        <w:spacing w:after="0" w:line="240" w:lineRule="auto"/>
        <w:rPr>
          <w:rFonts w:asciiTheme="minorHAnsi" w:hAnsiTheme="minorHAnsi"/>
        </w:rPr>
      </w:pPr>
      <w:r w:rsidRPr="0044268A">
        <w:rPr>
          <w:rFonts w:asciiTheme="minorHAnsi" w:hAnsiTheme="minorHAnsi"/>
        </w:rPr>
        <w:t>Volgens Huntjes &amp; Wentzel (2003) zorgt het leven met geweld voor een con</w:t>
      </w:r>
      <w:r>
        <w:rPr>
          <w:rFonts w:asciiTheme="minorHAnsi" w:hAnsiTheme="minorHAnsi"/>
        </w:rPr>
        <w:t>s</w:t>
      </w:r>
      <w:r w:rsidRPr="0044268A">
        <w:rPr>
          <w:rFonts w:asciiTheme="minorHAnsi" w:hAnsiTheme="minorHAnsi"/>
        </w:rPr>
        <w:t xml:space="preserve">tante verhoogde spanning. Dit zorgt voor een grotere productie van stresshormonen. Deze grotere productie kan leiden tot een hogere waakzaamheid voor gevaar en een blijvende overgevoeligheid. </w:t>
      </w:r>
      <w:r>
        <w:rPr>
          <w:rFonts w:asciiTheme="minorHAnsi" w:hAnsiTheme="minorHAnsi"/>
        </w:rPr>
        <w:t>Dit komt in het veldwerk onder</w:t>
      </w:r>
      <w:r w:rsidR="00314679">
        <w:rPr>
          <w:rFonts w:asciiTheme="minorHAnsi" w:hAnsiTheme="minorHAnsi"/>
        </w:rPr>
        <w:t xml:space="preserve"> andere</w:t>
      </w:r>
      <w:r>
        <w:rPr>
          <w:rFonts w:asciiTheme="minorHAnsi" w:hAnsiTheme="minorHAnsi"/>
        </w:rPr>
        <w:t xml:space="preserve"> naar voren in het feit dat de helft van de vrouwen aangeeft last te hebben van slaapproblemen. Uit het veldwerk blijkt ook dat het voor de vrouwen lastig is om te werken aan de psychische problemen. </w:t>
      </w:r>
      <w:r w:rsidR="008E5837" w:rsidRPr="0044268A">
        <w:rPr>
          <w:rFonts w:asciiTheme="minorHAnsi" w:hAnsiTheme="minorHAnsi"/>
        </w:rPr>
        <w:t>Een</w:t>
      </w:r>
      <w:r w:rsidR="001C7319">
        <w:rPr>
          <w:rFonts w:asciiTheme="minorHAnsi" w:hAnsiTheme="minorHAnsi"/>
        </w:rPr>
        <w:t xml:space="preserve"> gedeelte van de cliënten heeft</w:t>
      </w:r>
      <w:r w:rsidR="008E5837" w:rsidRPr="0044268A">
        <w:rPr>
          <w:rFonts w:asciiTheme="minorHAnsi" w:hAnsiTheme="minorHAnsi"/>
        </w:rPr>
        <w:t xml:space="preserve"> </w:t>
      </w:r>
      <w:r>
        <w:rPr>
          <w:rFonts w:asciiTheme="minorHAnsi" w:hAnsiTheme="minorHAnsi"/>
        </w:rPr>
        <w:t xml:space="preserve">bijvoorbeeld </w:t>
      </w:r>
      <w:r w:rsidR="001C7319">
        <w:rPr>
          <w:rFonts w:asciiTheme="minorHAnsi" w:hAnsiTheme="minorHAnsi"/>
        </w:rPr>
        <w:t xml:space="preserve">EMDR-behandeling gehad bij </w:t>
      </w:r>
      <w:r w:rsidR="008E5837" w:rsidRPr="0044268A">
        <w:rPr>
          <w:rFonts w:asciiTheme="minorHAnsi" w:hAnsiTheme="minorHAnsi"/>
        </w:rPr>
        <w:t>GGZ. Deze cliënten hebben de therapie als te zwaar erva</w:t>
      </w:r>
      <w:r w:rsidR="001C7319">
        <w:rPr>
          <w:rFonts w:asciiTheme="minorHAnsi" w:hAnsiTheme="minorHAnsi"/>
        </w:rPr>
        <w:t xml:space="preserve">ren waardoor GGZ deze </w:t>
      </w:r>
      <w:r w:rsidR="008E5837" w:rsidRPr="0044268A">
        <w:rPr>
          <w:rFonts w:asciiTheme="minorHAnsi" w:hAnsiTheme="minorHAnsi"/>
        </w:rPr>
        <w:t>heeft moeten aanpassen.</w:t>
      </w:r>
      <w:r>
        <w:rPr>
          <w:rFonts w:asciiTheme="minorHAnsi" w:hAnsiTheme="minorHAnsi"/>
        </w:rPr>
        <w:t xml:space="preserve"> De therapie haalde volgens de vrouwen teveel emoties naar boven.</w:t>
      </w:r>
      <w:r w:rsidR="008E5837" w:rsidRPr="0044268A">
        <w:rPr>
          <w:rFonts w:asciiTheme="minorHAnsi" w:hAnsiTheme="minorHAnsi"/>
        </w:rPr>
        <w:t xml:space="preserve"> Een ander gedeelte van de c</w:t>
      </w:r>
      <w:r w:rsidR="001C7319">
        <w:rPr>
          <w:rFonts w:asciiTheme="minorHAnsi" w:hAnsiTheme="minorHAnsi"/>
        </w:rPr>
        <w:t xml:space="preserve">liënten kon niet beginnen bij </w:t>
      </w:r>
      <w:r w:rsidR="008E5837" w:rsidRPr="0044268A">
        <w:rPr>
          <w:rFonts w:asciiTheme="minorHAnsi" w:hAnsiTheme="minorHAnsi"/>
        </w:rPr>
        <w:t xml:space="preserve">GGZ omdat zij geen oppas hadden voor hun kind. </w:t>
      </w:r>
      <w:r w:rsidR="001C7319" w:rsidRPr="00CD065B">
        <w:rPr>
          <w:rFonts w:asciiTheme="minorHAnsi" w:hAnsiTheme="minorHAnsi"/>
        </w:rPr>
        <w:t>B</w:t>
      </w:r>
      <w:r w:rsidR="008E5837" w:rsidRPr="00CD065B">
        <w:rPr>
          <w:rFonts w:asciiTheme="minorHAnsi" w:hAnsiTheme="minorHAnsi"/>
        </w:rPr>
        <w:t xml:space="preserve">eide </w:t>
      </w:r>
      <w:r w:rsidR="001C7319" w:rsidRPr="00CD065B">
        <w:rPr>
          <w:rFonts w:asciiTheme="minorHAnsi" w:hAnsiTheme="minorHAnsi"/>
        </w:rPr>
        <w:t xml:space="preserve">vrouwen hebben dit </w:t>
      </w:r>
      <w:r w:rsidR="008E5837" w:rsidRPr="00CD065B">
        <w:rPr>
          <w:rFonts w:asciiTheme="minorHAnsi" w:hAnsiTheme="minorHAnsi"/>
        </w:rPr>
        <w:t>ervaren als een blokkade in hun ontwikkeling.</w:t>
      </w:r>
      <w:r w:rsidR="008E5837" w:rsidRPr="0044268A">
        <w:rPr>
          <w:rFonts w:asciiTheme="minorHAnsi" w:hAnsiTheme="minorHAnsi"/>
        </w:rPr>
        <w:t xml:space="preserve"> Een ander gedeelte wilde geen psychische </w:t>
      </w:r>
      <w:r w:rsidR="0044268A" w:rsidRPr="0044268A">
        <w:rPr>
          <w:rFonts w:asciiTheme="minorHAnsi" w:hAnsiTheme="minorHAnsi"/>
        </w:rPr>
        <w:t xml:space="preserve">ondersteuning. </w:t>
      </w:r>
      <w:r w:rsidR="004F464A" w:rsidRPr="0027332C">
        <w:rPr>
          <w:rFonts w:asciiTheme="minorHAnsi" w:hAnsiTheme="minorHAnsi"/>
        </w:rPr>
        <w:t>Wo</w:t>
      </w:r>
      <w:r w:rsidR="004F464A">
        <w:rPr>
          <w:rFonts w:asciiTheme="minorHAnsi" w:hAnsiTheme="minorHAnsi"/>
        </w:rPr>
        <w:t>lf, Jonker, Nicholas &amp; Putriss</w:t>
      </w:r>
      <w:r w:rsidR="004F464A" w:rsidRPr="0027332C">
        <w:rPr>
          <w:rFonts w:asciiTheme="minorHAnsi" w:hAnsiTheme="minorHAnsi"/>
        </w:rPr>
        <w:t xml:space="preserve"> </w:t>
      </w:r>
      <w:r w:rsidR="004F464A">
        <w:rPr>
          <w:rFonts w:asciiTheme="minorHAnsi" w:hAnsiTheme="minorHAnsi"/>
        </w:rPr>
        <w:t>(</w:t>
      </w:r>
      <w:r w:rsidR="004F464A" w:rsidRPr="0027332C">
        <w:rPr>
          <w:rFonts w:asciiTheme="minorHAnsi" w:hAnsiTheme="minorHAnsi"/>
        </w:rPr>
        <w:t>2007</w:t>
      </w:r>
      <w:r w:rsidR="004F464A">
        <w:rPr>
          <w:rFonts w:asciiTheme="minorHAnsi" w:hAnsiTheme="minorHAnsi"/>
        </w:rPr>
        <w:t>)</w:t>
      </w:r>
      <w:r w:rsidR="004F464A" w:rsidRPr="0027332C">
        <w:rPr>
          <w:rFonts w:asciiTheme="minorHAnsi" w:hAnsiTheme="minorHAnsi"/>
        </w:rPr>
        <w:t xml:space="preserve"> beschrijven dat vrouwen na vertrek de meeste problemen ervaren op het gebied van psychische gezondheid. </w:t>
      </w:r>
      <w:r w:rsidR="004F464A">
        <w:rPr>
          <w:rFonts w:asciiTheme="minorHAnsi" w:hAnsiTheme="minorHAnsi"/>
        </w:rPr>
        <w:t>Dit onderzoek kan geen antwoord geven op de vraag hoe de psychische ondersteuning het beste vormgegeven kan worden. Vanuit het veldwerk wordt wel</w:t>
      </w:r>
      <w:r w:rsidR="004F464A" w:rsidRPr="00813E2A">
        <w:rPr>
          <w:rFonts w:asciiTheme="minorHAnsi" w:hAnsiTheme="minorHAnsi"/>
        </w:rPr>
        <w:t xml:space="preserve"> bevestigd</w:t>
      </w:r>
      <w:r w:rsidR="004F464A" w:rsidRPr="000C302A">
        <w:rPr>
          <w:rFonts w:asciiTheme="minorHAnsi" w:hAnsiTheme="minorHAnsi"/>
          <w:b/>
        </w:rPr>
        <w:t xml:space="preserve"> </w:t>
      </w:r>
      <w:r w:rsidR="004F464A">
        <w:rPr>
          <w:rFonts w:asciiTheme="minorHAnsi" w:hAnsiTheme="minorHAnsi"/>
        </w:rPr>
        <w:t>dat de vrouwen nog langere tijd last ervaren van psychische problematiek.</w:t>
      </w:r>
      <w:r w:rsidR="00813E2A" w:rsidRPr="000C302A">
        <w:rPr>
          <w:rFonts w:asciiTheme="minorHAnsi" w:hAnsiTheme="minorHAnsi"/>
        </w:rPr>
        <w:t xml:space="preserve"> </w:t>
      </w:r>
    </w:p>
    <w:p w:rsidR="00813E2A" w:rsidRDefault="00813E2A" w:rsidP="00813E2A">
      <w:pPr>
        <w:spacing w:after="0" w:line="240" w:lineRule="auto"/>
        <w:rPr>
          <w:rFonts w:asciiTheme="minorHAnsi" w:hAnsiTheme="minorHAnsi"/>
        </w:rPr>
      </w:pPr>
    </w:p>
    <w:p w:rsidR="00813E2A" w:rsidRDefault="00813E2A" w:rsidP="00813E2A">
      <w:pPr>
        <w:spacing w:after="0" w:line="240" w:lineRule="auto"/>
        <w:rPr>
          <w:rFonts w:asciiTheme="minorHAnsi" w:hAnsiTheme="minorHAnsi"/>
        </w:rPr>
      </w:pPr>
    </w:p>
    <w:p w:rsidR="00813E2A" w:rsidRDefault="00813E2A" w:rsidP="00813E2A">
      <w:pPr>
        <w:spacing w:after="0" w:line="240" w:lineRule="auto"/>
        <w:rPr>
          <w:rFonts w:asciiTheme="minorHAnsi" w:hAnsiTheme="minorHAnsi"/>
        </w:rPr>
      </w:pPr>
    </w:p>
    <w:p w:rsidR="00813E2A" w:rsidRDefault="00813E2A" w:rsidP="00813E2A">
      <w:pPr>
        <w:spacing w:after="0" w:line="240" w:lineRule="auto"/>
        <w:rPr>
          <w:rFonts w:asciiTheme="minorHAnsi" w:hAnsiTheme="minorHAnsi"/>
        </w:rPr>
      </w:pPr>
    </w:p>
    <w:p w:rsidR="00813E2A" w:rsidRDefault="00813E2A" w:rsidP="00813E2A">
      <w:pPr>
        <w:spacing w:after="0" w:line="240" w:lineRule="auto"/>
        <w:rPr>
          <w:rFonts w:asciiTheme="minorHAnsi" w:hAnsiTheme="minorHAnsi"/>
        </w:rPr>
      </w:pPr>
    </w:p>
    <w:p w:rsidR="00813E2A" w:rsidRDefault="00813E2A" w:rsidP="00813E2A">
      <w:pPr>
        <w:spacing w:after="0" w:line="240" w:lineRule="auto"/>
        <w:rPr>
          <w:rFonts w:asciiTheme="minorHAnsi" w:hAnsiTheme="minorHAnsi"/>
        </w:rPr>
      </w:pPr>
    </w:p>
    <w:p w:rsidR="00813E2A" w:rsidRDefault="00813E2A" w:rsidP="00813E2A">
      <w:pPr>
        <w:spacing w:after="0" w:line="240" w:lineRule="auto"/>
        <w:rPr>
          <w:rFonts w:asciiTheme="minorHAnsi" w:hAnsiTheme="minorHAnsi"/>
        </w:rPr>
      </w:pPr>
    </w:p>
    <w:p w:rsidR="00813E2A" w:rsidRDefault="00813E2A" w:rsidP="00813E2A">
      <w:pPr>
        <w:spacing w:after="0" w:line="240" w:lineRule="auto"/>
        <w:rPr>
          <w:rFonts w:asciiTheme="minorHAnsi" w:hAnsiTheme="minorHAnsi"/>
        </w:rPr>
      </w:pPr>
    </w:p>
    <w:p w:rsidR="00813E2A" w:rsidRDefault="00813E2A" w:rsidP="00813E2A">
      <w:pPr>
        <w:spacing w:after="0" w:line="240" w:lineRule="auto"/>
      </w:pPr>
    </w:p>
    <w:p w:rsidR="003A273E" w:rsidRDefault="003A273E" w:rsidP="003A273E">
      <w:pPr>
        <w:pStyle w:val="Kop1"/>
      </w:pPr>
      <w:bookmarkStart w:id="138" w:name="_Toc529424888"/>
      <w:r>
        <w:lastRenderedPageBreak/>
        <w:t>6. Conclusie en aanbevelingen</w:t>
      </w:r>
      <w:bookmarkEnd w:id="138"/>
      <w:r>
        <w:t xml:space="preserve"> </w:t>
      </w:r>
    </w:p>
    <w:p w:rsidR="00EA3DA1" w:rsidRPr="008F0DB2" w:rsidRDefault="00EA3DA1" w:rsidP="008E5837">
      <w:pPr>
        <w:spacing w:line="240" w:lineRule="auto"/>
        <w:rPr>
          <w:rFonts w:asciiTheme="minorHAnsi" w:hAnsiTheme="minorHAnsi"/>
          <w:i/>
          <w:iCs/>
        </w:rPr>
      </w:pPr>
      <w:r w:rsidRPr="008F0DB2">
        <w:rPr>
          <w:rFonts w:asciiTheme="minorHAnsi" w:hAnsiTheme="minorHAnsi"/>
          <w:i/>
          <w:iCs/>
        </w:rPr>
        <w:t>In dit hoofdstuk worden de conclusies per deelvraag beschreven en daarbij wordt antwoord gegeven op de centrale onderzoeksvraag. Dit hoofdstuk eindigt met haalbare aanbevelingen voor het desbetreffende stagebedrijf.</w:t>
      </w:r>
    </w:p>
    <w:p w:rsidR="00EA3DA1" w:rsidRDefault="0002272D" w:rsidP="0002272D">
      <w:pPr>
        <w:pStyle w:val="Kop2"/>
      </w:pPr>
      <w:bookmarkStart w:id="139" w:name="_Toc529424889"/>
      <w:r w:rsidRPr="0002272D">
        <w:t>6.1 Beantwoording deelvragen</w:t>
      </w:r>
      <w:bookmarkEnd w:id="139"/>
    </w:p>
    <w:p w:rsidR="00595529" w:rsidRPr="00595529" w:rsidRDefault="001216C9" w:rsidP="004E7934">
      <w:pPr>
        <w:spacing w:line="240" w:lineRule="auto"/>
        <w:rPr>
          <w:rFonts w:asciiTheme="minorHAnsi" w:hAnsiTheme="minorHAnsi"/>
        </w:rPr>
      </w:pPr>
      <w:r>
        <w:rPr>
          <w:rStyle w:val="Kop3Char"/>
        </w:rPr>
        <w:br/>
      </w:r>
      <w:bookmarkStart w:id="140" w:name="_Toc529424890"/>
      <w:r w:rsidR="005A7933" w:rsidRPr="00AE1224">
        <w:rPr>
          <w:rStyle w:val="Kop3Char"/>
          <w:rFonts w:asciiTheme="minorHAnsi" w:hAnsiTheme="minorHAnsi"/>
        </w:rPr>
        <w:t>6.1.1</w:t>
      </w:r>
      <w:r w:rsidR="00EA3DA1" w:rsidRPr="00AE1224">
        <w:rPr>
          <w:rStyle w:val="Kop3Char"/>
          <w:rFonts w:asciiTheme="minorHAnsi" w:hAnsiTheme="minorHAnsi"/>
        </w:rPr>
        <w:t xml:space="preserve"> Hoe wordt de huidige nazorg ervaren door ex-cliënten van Safegroup?</w:t>
      </w:r>
      <w:bookmarkEnd w:id="140"/>
      <w:r w:rsidR="0067451B" w:rsidRPr="00AE1224">
        <w:rPr>
          <w:rStyle w:val="Kop3Char"/>
          <w:rFonts w:asciiTheme="minorHAnsi" w:hAnsiTheme="minorHAnsi"/>
        </w:rPr>
        <w:t xml:space="preserve"> </w:t>
      </w:r>
      <w:r w:rsidR="004E7934">
        <w:rPr>
          <w:rStyle w:val="Kop3Char"/>
          <w:rFonts w:asciiTheme="minorHAnsi" w:hAnsiTheme="minorHAnsi"/>
        </w:rPr>
        <w:br/>
      </w:r>
      <w:r w:rsidR="00595529" w:rsidRPr="00595529">
        <w:rPr>
          <w:rFonts w:asciiTheme="minorHAnsi" w:hAnsiTheme="minorHAnsi"/>
        </w:rPr>
        <w:t>Bijna alle vrouwen zeggen in het veldwerk sterker uit Safegroup te zijn gekomen dan toen de hulp startte.</w:t>
      </w:r>
      <w:r w:rsidR="00595529" w:rsidRPr="00595529">
        <w:rPr>
          <w:rFonts w:asciiTheme="minorHAnsi" w:hAnsiTheme="minorHAnsi"/>
          <w:color w:val="C45911" w:themeColor="accent2" w:themeShade="BF"/>
        </w:rPr>
        <w:t xml:space="preserve"> </w:t>
      </w:r>
      <w:r w:rsidR="00595529" w:rsidRPr="00595529">
        <w:rPr>
          <w:rFonts w:asciiTheme="minorHAnsi" w:hAnsiTheme="minorHAnsi"/>
        </w:rPr>
        <w:t xml:space="preserve">De vrouwen geven aan dat zij sterker zijn geworden op meerdere gebieden zoals zelfstandigheid, doorzettingsvermogen, het hebben van een positieve kijk op dingen, versterken van sociale contacten en communicatie met ex-partner. Het zou een kans zijn voor zowel de vrouw als hulpverlener dat deze vrouwen de eerdere ontwikkelingen door kunnen zetten in hun eigen woning. De vrouwen geven echter bij meerdere topics aan dat zij de eerste twee tot drie maanden als zwaar en stressvol hebben ervaren in de nieuwe woning. De stap van de vrouwenopvang naar een eigen woning in een onbekende omgeving had invloed op meerdere gebieden zoals het zelfbeeld, sociale relaties, communicatie met ex-partner, financiën en administratie en psychische gezondheid. </w:t>
      </w:r>
    </w:p>
    <w:p w:rsidR="00595529" w:rsidRPr="00595529" w:rsidRDefault="00595529" w:rsidP="00595529">
      <w:pPr>
        <w:spacing w:line="240" w:lineRule="auto"/>
        <w:rPr>
          <w:rFonts w:asciiTheme="minorHAnsi" w:hAnsiTheme="minorHAnsi"/>
        </w:rPr>
      </w:pPr>
      <w:r w:rsidRPr="00595529">
        <w:rPr>
          <w:rFonts w:asciiTheme="minorHAnsi" w:hAnsiTheme="minorHAnsi"/>
        </w:rPr>
        <w:t xml:space="preserve">De meeste vrouwen hebben na de eerste drie maanden actie ondernomen voor het versterken van bovenstaande leefgebieden. Sommige vrouwen hebben dit gedaan met behulp van het netwerk of ketenpartners. Geen enkele vrouw is vertrokken zonder een vorm van hulp. Uit het verslag blijkt dat vrouwen deze hulpverlening accepteerden en toelieten in hun omgeving. De meeste vrouwen staan positief tegenover de vormen van hulpverlening die zij ontvangen hebben, vooral op het gebied van opvoedondersteuning. Hierbij wordt duidelijk dat vrouwen behoefte hebben aan een luisterend oor, ook als het gaat om de kinderen. Op het gebied van maatschappelijk werk hadden de vrouwen graag meer hulp gewild. De vrouwen geven aan onzeker te zijn op het gebied van financiën en administratie, daarom was het fijn geweest om af en toe navraag te kunnen doen op dit gebied. </w:t>
      </w:r>
    </w:p>
    <w:p w:rsidR="00595529" w:rsidRPr="00595529" w:rsidRDefault="00595529" w:rsidP="00595529">
      <w:pPr>
        <w:spacing w:line="240" w:lineRule="auto"/>
        <w:rPr>
          <w:rFonts w:asciiTheme="minorHAnsi" w:hAnsiTheme="minorHAnsi"/>
        </w:rPr>
      </w:pPr>
      <w:r w:rsidRPr="00595529">
        <w:rPr>
          <w:rFonts w:asciiTheme="minorHAnsi" w:hAnsiTheme="minorHAnsi"/>
        </w:rPr>
        <w:t xml:space="preserve">Uit het veldwerk komt naar voren dat vrouwen zowel in het voor- als natraject kampen met psychische problematiek. Het duurt soms lang voordat vrouwen kunnen beginnen met de behandeling voor deze problematiek. Dit komt onder andere door de wachtlijsten bij GGZ zelf, maar ook doordat vrouwen niet altijd oppas hebben voor hun kinderen. Hierin speelt netwerk ook een rol. De traumaverwerking (meestal EMDR) ervaren vrouwen als zwaar en daarom kiest GGZ soms voor andere vormen van behandeling. Sommige vrouwen willen helemaal geen psychische ondersteuning en kiezen ervoor om alles “te vergeten”. Vanuit dit onderzoek is nog onduidelijk wat vrouwen precies nodig hebben om de psychische problemen draaglijker te maken. </w:t>
      </w:r>
      <w:r w:rsidRPr="00595529">
        <w:rPr>
          <w:rFonts w:asciiTheme="minorHAnsi" w:hAnsiTheme="minorHAnsi"/>
        </w:rPr>
        <w:br/>
      </w:r>
      <w:r w:rsidRPr="00595529">
        <w:rPr>
          <w:rFonts w:asciiTheme="minorHAnsi" w:hAnsiTheme="minorHAnsi"/>
        </w:rPr>
        <w:br/>
        <w:t>Wat nog mist is gespecialiseerde hulp op het gebied van communicatie tussen de vrouw en haar ex-partner, met name als het gaat om de kinderen. Eén vrouw heeft na haar vertrek ondersteuning gekregen vanuit Juzt (ouderschapsbemiddeling). Vrouwen ervaren stress en angst in de communicatie tot ex-partner. Het is daarom juist belangrijk dat er bij twee (gezaghebbende) ouders gekeken wordt naar een passend plan voor de omgang. Het is noodzakelijk om in dit plan stil te blijven staan bij de veiligheid van de kinderen, maar ook om onrust bij de vrouw te voorkomen.</w:t>
      </w:r>
    </w:p>
    <w:p w:rsidR="00595529" w:rsidRPr="00595529" w:rsidRDefault="00595529" w:rsidP="00595529">
      <w:pPr>
        <w:spacing w:after="160" w:line="240" w:lineRule="auto"/>
        <w:rPr>
          <w:rFonts w:asciiTheme="minorHAnsi" w:hAnsiTheme="minorHAnsi"/>
        </w:rPr>
      </w:pPr>
      <w:r w:rsidRPr="00595529">
        <w:rPr>
          <w:rFonts w:asciiTheme="minorHAnsi" w:hAnsiTheme="minorHAnsi"/>
        </w:rPr>
        <w:t xml:space="preserve">Vanuit het veldwerk komt naar voren dat de huidige nazorg wisselend wordt ervaren. Vrouwen staan open voor de diverse vormen van hulpverlening. In sommige gevallen hadden zij meer nodig gehad. Voorbeelden hiervan zijn financiën en administratie, communicatie met ex-partner maar ook een passende </w:t>
      </w:r>
      <w:r w:rsidR="00190ACC">
        <w:rPr>
          <w:rFonts w:asciiTheme="minorHAnsi" w:hAnsiTheme="minorHAnsi"/>
        </w:rPr>
        <w:t>vorm van psychische ondersteuning</w:t>
      </w:r>
      <w:r w:rsidRPr="00595529">
        <w:rPr>
          <w:rFonts w:asciiTheme="minorHAnsi" w:hAnsiTheme="minorHAnsi"/>
        </w:rPr>
        <w:t xml:space="preserve">. In het veldwerk geven de vrouwen niet aan dat zij moeite gehad hebben met nieuwe gezichten. Hieruit kan opgemaakt worden dat ketenpartners meer kunnen betekenen in de huidige nazorg. </w:t>
      </w:r>
    </w:p>
    <w:p w:rsidR="004E7934" w:rsidRDefault="007865B8" w:rsidP="004E7934">
      <w:pPr>
        <w:pStyle w:val="Kop3"/>
        <w:rPr>
          <w:rFonts w:eastAsiaTheme="minorEastAsia"/>
          <w:lang w:eastAsia="ja-JP"/>
        </w:rPr>
      </w:pPr>
      <w:bookmarkStart w:id="141" w:name="_Toc529424891"/>
      <w:r w:rsidRPr="007865B8">
        <w:rPr>
          <w:rFonts w:eastAsiaTheme="minorEastAsia"/>
          <w:lang w:eastAsia="ja-JP"/>
        </w:rPr>
        <w:lastRenderedPageBreak/>
        <w:t>6.1.2 Welke behoeften hebben ex-cliënten van Safegroup aan nazorg, gericht op de problematiek van huiselijk geweld?</w:t>
      </w:r>
      <w:bookmarkEnd w:id="141"/>
      <w:r w:rsidRPr="007865B8">
        <w:rPr>
          <w:rFonts w:eastAsiaTheme="minorEastAsia"/>
          <w:lang w:eastAsia="ja-JP"/>
        </w:rPr>
        <w:t xml:space="preserve"> </w:t>
      </w:r>
    </w:p>
    <w:p w:rsidR="00A13555" w:rsidRPr="00092C5E" w:rsidRDefault="00A13555" w:rsidP="00A13555">
      <w:pPr>
        <w:spacing w:after="0" w:line="240" w:lineRule="auto"/>
        <w:rPr>
          <w:rFonts w:asciiTheme="minorHAnsi" w:eastAsiaTheme="minorEastAsia" w:hAnsiTheme="minorHAnsi"/>
          <w:lang w:eastAsia="ja-JP"/>
        </w:rPr>
      </w:pPr>
      <w:r w:rsidRPr="00A13555">
        <w:rPr>
          <w:rFonts w:asciiTheme="minorHAnsi" w:eastAsiaTheme="minorEastAsia" w:hAnsiTheme="minorHAnsi"/>
          <w:lang w:eastAsia="ja-JP"/>
        </w:rPr>
        <w:t>In het veldwerk komt naar voren dat</w:t>
      </w:r>
      <w:r w:rsidRPr="00092C5E">
        <w:rPr>
          <w:rFonts w:asciiTheme="minorHAnsi" w:eastAsiaTheme="minorEastAsia" w:hAnsiTheme="minorHAnsi"/>
          <w:lang w:eastAsia="ja-JP"/>
        </w:rPr>
        <w:t xml:space="preserve"> de vrouwen meer hulp hadden willen krijgen bij het ontwikkelen en behouden van hun netwerk. De vrouwen hebben zelf wel gezorgd dat zij nog contact hebben met familie en één of twee goede vrienden, maar deze wonen vaak ver weg. De vrouwen geven aan dat het fijn zou zijn als ze iemand in de buurt zouden hebben. Zowel op het gebied van veiligheid als sociale steun zou dit een bijdrage kunnen leveren aan de ontwikkeling van de vrouw. </w:t>
      </w:r>
    </w:p>
    <w:p w:rsidR="00A13555" w:rsidRPr="00A13555" w:rsidRDefault="00A13555" w:rsidP="00A13555">
      <w:pPr>
        <w:spacing w:after="0" w:line="240" w:lineRule="auto"/>
        <w:rPr>
          <w:rFonts w:asciiTheme="minorHAnsi" w:eastAsiaTheme="minorEastAsia" w:hAnsiTheme="minorHAnsi"/>
          <w:lang w:eastAsia="ja-JP"/>
        </w:rPr>
      </w:pPr>
      <w:r w:rsidRPr="00A13555">
        <w:rPr>
          <w:rFonts w:asciiTheme="minorHAnsi" w:eastAsiaTheme="minorEastAsia" w:hAnsiTheme="minorHAnsi"/>
          <w:lang w:eastAsia="ja-JP"/>
        </w:rPr>
        <w:t>Uit het verslag blijkt dat vrouwen het belangrijk vinden dat in zowel het voor- als het natraject aandacht besteedt wordt aan de toekomst. Dit hebben zij enigszins gemist in de begeleiding</w:t>
      </w:r>
      <w:r w:rsidR="000B6421">
        <w:rPr>
          <w:rFonts w:asciiTheme="minorHAnsi" w:eastAsiaTheme="minorEastAsia" w:hAnsiTheme="minorHAnsi"/>
          <w:lang w:eastAsia="ja-JP"/>
        </w:rPr>
        <w:t xml:space="preserve"> bij Safegroup</w:t>
      </w:r>
      <w:r w:rsidRPr="00A13555">
        <w:rPr>
          <w:rFonts w:asciiTheme="minorHAnsi" w:eastAsiaTheme="minorEastAsia" w:hAnsiTheme="minorHAnsi"/>
          <w:lang w:eastAsia="ja-JP"/>
        </w:rPr>
        <w:t xml:space="preserve">. De meerderheid van de vrouwen zegt hier geen emotionele ruimte voor te hebben gehad tijdens de begeleiding. Het is dus een kans om in het nazorgtraject, wanneer vrouwen deze ruimte wel ervaren, aandacht te besteden aan het toekomstperspectief. Niet alleen helpt dit de vrouwen om zich voor te bereiden op wat komen gaat, het geeft ook positieve energie. </w:t>
      </w:r>
    </w:p>
    <w:p w:rsidR="00A13555" w:rsidRPr="00A13555" w:rsidRDefault="00A13555" w:rsidP="00A13555">
      <w:pPr>
        <w:spacing w:after="0" w:line="240" w:lineRule="auto"/>
        <w:rPr>
          <w:rFonts w:asciiTheme="minorHAnsi" w:eastAsiaTheme="minorEastAsia" w:hAnsiTheme="minorHAnsi"/>
          <w:lang w:eastAsia="ja-JP"/>
        </w:rPr>
      </w:pPr>
    </w:p>
    <w:p w:rsidR="00A13555" w:rsidRPr="00A13555" w:rsidRDefault="00A13555" w:rsidP="001C5A94">
      <w:pPr>
        <w:spacing w:after="0" w:line="240" w:lineRule="auto"/>
        <w:rPr>
          <w:lang w:eastAsia="ja-JP"/>
        </w:rPr>
      </w:pPr>
      <w:r w:rsidRPr="00A13555">
        <w:rPr>
          <w:rFonts w:asciiTheme="minorHAnsi" w:eastAsiaTheme="minorEastAsia" w:hAnsiTheme="minorHAnsi"/>
          <w:lang w:eastAsia="ja-JP"/>
        </w:rPr>
        <w:t xml:space="preserve">In het verslag blijkt dat de vrouwen sterker zijn dan zij aanvankelijk zelf dachten. Na de eerste drie maanden zijn de meeste vrouwen zelf actie gaan ondernemen om iets te maken van hun leven. Ze zijn zelf op zoek gegaan naar bijvoorbeeld vrijwilligerswerk of een oude schoolvriendin. Vrouwen proberen toch de weg te vinden naar psychologische hulp, ondanks dat zij dit moeilijk vinden. Uit het veldwerk blijkt dat vrouwen ondersteuning nodig hebben op meerdere leefgebieden, dit sluit ook aan op de problematiek van huiselijk geweld. Deze gebieden hangen met elkaar samen en houden elkaar in stand. Wanneer het bijvoorbeeld niet goed loopt met financiën en administratie heeft dit effect op de psychische gezondheid van de vrouw. Wanneer de vrouw niet kan werken aan haar psychische gezondheid omdat ze bijvoorbeeld geen oppas heeft bouwt ze geen netwerk op, maar zonder netwerk heeft ze geen oppas of iemand om op terug te vallen. Psychische gezondheid, financiën en administratie, sociale contacten en communicatie met ex-partner komen naar voren als leefgebieden waar de vrouwen mee worstelen. Het is belangrijk dat de hulpverlening ziet dat deze gebieden met elkaar meebewegen/invloed op elkaar hebben. </w:t>
      </w:r>
      <w:r w:rsidR="001C5A94">
        <w:rPr>
          <w:rFonts w:asciiTheme="minorHAnsi" w:eastAsiaTheme="minorEastAsia" w:hAnsiTheme="minorHAnsi"/>
          <w:lang w:eastAsia="ja-JP"/>
        </w:rPr>
        <w:br/>
      </w:r>
    </w:p>
    <w:p w:rsidR="00C84E99" w:rsidRDefault="00251FCD" w:rsidP="00C84E99">
      <w:pPr>
        <w:pStyle w:val="Geenafstand"/>
        <w:rPr>
          <w:rStyle w:val="Kop3Char"/>
          <w:lang w:val="nl-NL"/>
        </w:rPr>
      </w:pPr>
      <w:bookmarkStart w:id="142" w:name="_Toc529424892"/>
      <w:r w:rsidRPr="00DB47CA">
        <w:rPr>
          <w:rStyle w:val="Kop3Char"/>
          <w:lang w:val="nl-NL"/>
        </w:rPr>
        <w:t xml:space="preserve">6.1.3 </w:t>
      </w:r>
      <w:r w:rsidR="00C84E99" w:rsidRPr="00DB47CA">
        <w:rPr>
          <w:rStyle w:val="Kop3Char"/>
          <w:lang w:val="nl-NL"/>
        </w:rPr>
        <w:t>Welke rol denken hulpverleners</w:t>
      </w:r>
      <w:r w:rsidR="00EA3DA1" w:rsidRPr="00DB47CA">
        <w:rPr>
          <w:rStyle w:val="Kop3Char"/>
          <w:lang w:val="nl-NL"/>
        </w:rPr>
        <w:t xml:space="preserve"> van Safegroup te moeten hebben in de voorbereiding en uitvoering van het nazorgtraject van ex-cliënten?</w:t>
      </w:r>
      <w:bookmarkEnd w:id="142"/>
      <w:r w:rsidR="0067451B" w:rsidRPr="00DB47CA">
        <w:rPr>
          <w:rStyle w:val="Kop3Char"/>
          <w:lang w:val="nl-NL"/>
        </w:rPr>
        <w:t xml:space="preserve"> </w:t>
      </w:r>
    </w:p>
    <w:p w:rsidR="009503E3" w:rsidRPr="009503E3" w:rsidRDefault="009503E3" w:rsidP="009503E3">
      <w:pPr>
        <w:spacing w:after="0" w:line="240" w:lineRule="auto"/>
        <w:rPr>
          <w:rFonts w:asciiTheme="minorHAnsi" w:eastAsiaTheme="minorEastAsia" w:hAnsiTheme="minorHAnsi"/>
          <w:lang w:eastAsia="ja-JP"/>
        </w:rPr>
      </w:pPr>
      <w:r w:rsidRPr="009503E3">
        <w:rPr>
          <w:rFonts w:asciiTheme="minorHAnsi" w:hAnsiTheme="minorHAnsi"/>
          <w:lang w:eastAsia="ja-JP"/>
        </w:rPr>
        <w:t xml:space="preserve">Uit het veldwerk komt naar voren dat hulpverleners denken dat veel vrouwen na een periode bij Safegroup terugvallen in oude patronen. Zij weten echter niet om hoeveel vrouwen het gaat en wat de risicofactoren van terugval precies zijn. Hulpverleners denken wel dat het netwerk van de vrouw invloed heeft op het wel of niet terugvallen in oude patronen. Volgens de hulpverleners is het van belang om op voorhand al te kijken naar het netwerk. Dit zou meer een onderdeel moeten worden van de begeleiding dan het nu is. </w:t>
      </w:r>
      <w:r w:rsidRPr="009503E3">
        <w:rPr>
          <w:rFonts w:asciiTheme="minorHAnsi" w:eastAsiaTheme="minorEastAsia" w:hAnsiTheme="minorHAnsi"/>
          <w:lang w:eastAsia="ja-JP"/>
        </w:rPr>
        <w:t xml:space="preserve">Naast de invloed van het netwerk denken hulpverleners van Safegroup dat de psychische gesteldheid van de vrouw invloed heeft op de terugval. Hulpverleners zeggen dat het hierbij van belang is om de vrouw inzicht te geven in haar gedrag. Wanneer dit onvoldoende is en de psychische problematiek overheerst vinden hulpverleners dat de vrouw doorverwezen moet worden naar GGZ. </w:t>
      </w:r>
    </w:p>
    <w:p w:rsidR="009503E3" w:rsidRPr="009503E3" w:rsidRDefault="009503E3" w:rsidP="009503E3">
      <w:pPr>
        <w:spacing w:after="0" w:line="240" w:lineRule="auto"/>
        <w:rPr>
          <w:rFonts w:asciiTheme="minorHAnsi" w:eastAsiaTheme="minorEastAsia" w:hAnsiTheme="minorHAnsi"/>
          <w:lang w:eastAsia="ja-JP"/>
        </w:rPr>
      </w:pPr>
    </w:p>
    <w:p w:rsidR="009503E3" w:rsidRPr="009503E3" w:rsidRDefault="009503E3" w:rsidP="009503E3">
      <w:pPr>
        <w:spacing w:after="0" w:line="240" w:lineRule="auto"/>
        <w:rPr>
          <w:rFonts w:asciiTheme="minorHAnsi" w:eastAsiaTheme="minorEastAsia" w:hAnsiTheme="minorHAnsi"/>
          <w:lang w:eastAsia="ja-JP"/>
        </w:rPr>
      </w:pPr>
      <w:r w:rsidRPr="009503E3">
        <w:rPr>
          <w:rFonts w:asciiTheme="minorHAnsi" w:eastAsiaTheme="minorEastAsia" w:hAnsiTheme="minorHAnsi"/>
          <w:lang w:eastAsia="ja-JP"/>
        </w:rPr>
        <w:t xml:space="preserve">De onderwerpen “angst en stress” en “het zelfbeeld” moeten volgens de hulpverleners onderwerp van gesprek blijven. Dit kan volgens hun gedaan worden door de positieve ervaringen van de vrouw te blijven benadrukken. Hulpverleners noemen meerdere mogelijkheden om angst en stress te verminderen, zoals het onderzoeken van de oorzaak van de angst en stress. Alle hulpverleners denken dat het belangrijk is om op maat te werken. Daarbij geeft de helft van de hulpverleners aan dat gevoelens van angst en stress afnemen als de vrouw zelfredzamer wordt. Hulpverleners denken dat deze zelfredzaamheid gestimuleerd kan worden door de vrouw in zowel het voor- als natraject dingen zelf te laten doen. </w:t>
      </w:r>
    </w:p>
    <w:p w:rsidR="009503E3" w:rsidRPr="009503E3" w:rsidRDefault="009503E3" w:rsidP="009503E3">
      <w:pPr>
        <w:spacing w:after="0" w:line="240" w:lineRule="auto"/>
        <w:rPr>
          <w:rFonts w:asciiTheme="minorHAnsi" w:eastAsiaTheme="minorEastAsia" w:hAnsiTheme="minorHAnsi"/>
          <w:lang w:eastAsia="ja-JP"/>
        </w:rPr>
      </w:pPr>
    </w:p>
    <w:p w:rsidR="009503E3" w:rsidRPr="009503E3" w:rsidRDefault="009503E3" w:rsidP="009503E3">
      <w:pPr>
        <w:spacing w:after="0" w:line="240" w:lineRule="auto"/>
        <w:rPr>
          <w:rFonts w:asciiTheme="minorHAnsi" w:eastAsiaTheme="minorEastAsia" w:hAnsiTheme="minorHAnsi"/>
          <w:lang w:eastAsia="ja-JP"/>
        </w:rPr>
      </w:pPr>
      <w:r w:rsidRPr="009503E3">
        <w:rPr>
          <w:rFonts w:asciiTheme="minorHAnsi" w:eastAsiaTheme="minorEastAsia" w:hAnsiTheme="minorHAnsi"/>
          <w:lang w:eastAsia="ja-JP"/>
        </w:rPr>
        <w:lastRenderedPageBreak/>
        <w:t xml:space="preserve">Alle hulpverleners vinden het belangrijk dat de insteek bij de begeleiding bestaat uit een positieve benadering. De meerderheid van de hulpverleners zegt geen gebruik te maken van een specifieke methodiek. In het nazorgtraject vindt de meerderheid van de hulpverleners dat het gebruik van een methodiek gecombineerd moet worden met het inspelen op de behoefte van de cliënt. Meerdere hulpverleners denken dat dit gedaan kan worden door gebruik te maken van evaluatiegesprekken. </w:t>
      </w:r>
    </w:p>
    <w:p w:rsidR="009503E3" w:rsidRPr="009503E3" w:rsidRDefault="009503E3" w:rsidP="009503E3">
      <w:pPr>
        <w:spacing w:after="0" w:line="240" w:lineRule="auto"/>
        <w:rPr>
          <w:rFonts w:asciiTheme="minorHAnsi" w:eastAsiaTheme="minorEastAsia" w:hAnsiTheme="minorHAnsi"/>
          <w:lang w:eastAsia="ja-JP"/>
        </w:rPr>
      </w:pPr>
      <w:r w:rsidRPr="009503E3">
        <w:rPr>
          <w:rFonts w:asciiTheme="minorHAnsi" w:eastAsiaTheme="minorEastAsia" w:hAnsiTheme="minorHAnsi"/>
          <w:lang w:eastAsia="ja-JP"/>
        </w:rPr>
        <w:t xml:space="preserve">Hierbij vinden zij het belangrijk dat het steeds weer duidelijk wordt wat de vrouw nodig heeft. </w:t>
      </w:r>
    </w:p>
    <w:p w:rsidR="009503E3" w:rsidRPr="009503E3" w:rsidRDefault="009503E3" w:rsidP="009503E3">
      <w:pPr>
        <w:spacing w:after="0" w:line="240" w:lineRule="auto"/>
        <w:rPr>
          <w:rFonts w:asciiTheme="minorHAnsi" w:eastAsiaTheme="minorEastAsia" w:hAnsiTheme="minorHAnsi"/>
          <w:lang w:eastAsia="ja-JP"/>
        </w:rPr>
      </w:pPr>
    </w:p>
    <w:p w:rsidR="009503E3" w:rsidRPr="009503E3" w:rsidRDefault="009503E3" w:rsidP="009503E3">
      <w:pPr>
        <w:spacing w:after="0" w:line="240" w:lineRule="auto"/>
        <w:rPr>
          <w:rFonts w:asciiTheme="minorHAnsi" w:eastAsiaTheme="minorEastAsia" w:hAnsiTheme="minorHAnsi"/>
          <w:lang w:eastAsia="ja-JP"/>
        </w:rPr>
      </w:pPr>
      <w:r w:rsidRPr="009503E3">
        <w:rPr>
          <w:rFonts w:asciiTheme="minorHAnsi" w:eastAsiaTheme="minorEastAsia" w:hAnsiTheme="minorHAnsi"/>
          <w:lang w:eastAsia="ja-JP"/>
        </w:rPr>
        <w:t xml:space="preserve">Op het gebied van fysieke veiligheid dragen hulpverleners meerdere oplossingen aan om deze veiligheid te waarborgen. Uit het veldwerk blijkt dat hulpverleners bij vertrek van de vrouw stilstaan bij de veiligheid. De helft geeft echter toe soms nog te vergeten duidelijke veiligheidsafspraken te maken. Alle hulpverleners vinden deze afspraken wel belangrijk voor zowel de fysieke als de psychische veiligheid van de vrouw. </w:t>
      </w:r>
    </w:p>
    <w:p w:rsidR="009503E3" w:rsidRPr="009503E3" w:rsidRDefault="009503E3" w:rsidP="009503E3">
      <w:pPr>
        <w:spacing w:after="0" w:line="240" w:lineRule="auto"/>
        <w:rPr>
          <w:rFonts w:asciiTheme="minorHAnsi" w:eastAsiaTheme="minorEastAsia" w:hAnsiTheme="minorHAnsi"/>
          <w:lang w:eastAsia="ja-JP"/>
        </w:rPr>
      </w:pPr>
    </w:p>
    <w:p w:rsidR="009503E3" w:rsidRPr="009503E3" w:rsidRDefault="009503E3" w:rsidP="009503E3">
      <w:pPr>
        <w:spacing w:after="0" w:line="240" w:lineRule="auto"/>
        <w:rPr>
          <w:rFonts w:asciiTheme="minorHAnsi" w:eastAsiaTheme="minorEastAsia" w:hAnsiTheme="minorHAnsi"/>
          <w:lang w:eastAsia="ja-JP"/>
        </w:rPr>
      </w:pPr>
      <w:r w:rsidRPr="009503E3">
        <w:rPr>
          <w:rFonts w:asciiTheme="minorHAnsi" w:eastAsiaTheme="minorEastAsia" w:hAnsiTheme="minorHAnsi"/>
          <w:lang w:eastAsia="ja-JP"/>
        </w:rPr>
        <w:t xml:space="preserve">Uit het veldwerk komt naar voren dat hulpverleners nog zoekende zijn in hun rol voor het nazorgtraject. Hulpverleners denken dat ketenpartners in principe dezelfde gesprekken zouden kunnen voeren met de vrouwen als dat een hulpverlener van Safegroup dat zou kunnen. Hulpverleners denken ook dat ketenpartner eerder betrokken moeten worden bij het begeleidingstraject binnen Safegroup. Echter twijfelen zij of het wenselijk is voor de ontwikkeling van de cliënt, omdat het moeilijk is voor deze vrouwen om weer opnieuw een vertrouwensband met iemand op te bouwen. Daarbij zeggen de hulpverleners dat zij de expertise hebben op het gebied van veiligheid, en dat zij de kennis hebben over de vrouw. Volgens de hulpverleners heeft het tijd nodig om de vrouw en haar patronen te leren kennen, het zou daarom zonde zijn als iemand dit weer opnieuw zou moeten ontdekken. </w:t>
      </w:r>
    </w:p>
    <w:p w:rsidR="009503E3" w:rsidRPr="009503E3" w:rsidRDefault="009503E3" w:rsidP="009503E3">
      <w:pPr>
        <w:spacing w:after="0" w:line="240" w:lineRule="auto"/>
        <w:rPr>
          <w:rFonts w:asciiTheme="minorHAnsi" w:eastAsiaTheme="minorEastAsia" w:hAnsiTheme="minorHAnsi"/>
          <w:lang w:eastAsia="ja-JP"/>
        </w:rPr>
      </w:pPr>
    </w:p>
    <w:p w:rsidR="00251FCD" w:rsidRDefault="00251FCD" w:rsidP="00251FCD">
      <w:pPr>
        <w:pStyle w:val="Kop2"/>
      </w:pPr>
      <w:bookmarkStart w:id="143" w:name="_Toc529424893"/>
      <w:r>
        <w:t>6.2 Beantwoorden onderzoeksvraag</w:t>
      </w:r>
      <w:bookmarkEnd w:id="143"/>
    </w:p>
    <w:p w:rsidR="00E5754E" w:rsidRDefault="00E5754E" w:rsidP="00690130">
      <w:pPr>
        <w:pStyle w:val="Kop3"/>
      </w:pPr>
      <w:r>
        <w:br/>
      </w:r>
      <w:bookmarkStart w:id="144" w:name="_Toc529424894"/>
      <w:r w:rsidR="001F3996">
        <w:t>6.2.1 “O</w:t>
      </w:r>
      <w:r w:rsidRPr="009249D3">
        <w:t>p welke wijze kan Safegroup Breda het nazorgtraject voor ex-cliënten, in samenwerking met ketenpartners, laten aansluiten bij de behoeften van ex-cliënten?”</w:t>
      </w:r>
      <w:bookmarkEnd w:id="144"/>
    </w:p>
    <w:p w:rsidR="009D207F" w:rsidRPr="009D207F" w:rsidRDefault="009D207F" w:rsidP="009D207F">
      <w:pPr>
        <w:spacing w:line="240" w:lineRule="auto"/>
        <w:rPr>
          <w:rFonts w:asciiTheme="minorHAnsi" w:hAnsiTheme="minorHAnsi"/>
        </w:rPr>
      </w:pPr>
      <w:r w:rsidRPr="009D207F">
        <w:rPr>
          <w:rFonts w:asciiTheme="minorHAnsi" w:hAnsiTheme="minorHAnsi"/>
        </w:rPr>
        <w:t xml:space="preserve">In het veldwerk komt naar voren dat de vrouwen ondersteuning nodig hebben op meerdere leefgebieden. Dit betekent dat deze leefgebieden meegenomen moeten worden in het voor-en nazorgtraject. Hierbij hebben de vrouwen vooral behoefte aan aandacht bij de psychische gezondheid, het ontwikkelen en behouden van het netwerk (ook in de buurt), ondersteuning in de communicatie met (ex)-partner als het gaat om de kinderen, ondersteuning bij financiën en administratie en het maken van duidelijke veiligheidsafspraken. </w:t>
      </w:r>
    </w:p>
    <w:p w:rsidR="009D207F" w:rsidRPr="009D207F" w:rsidRDefault="009D207F" w:rsidP="009D207F">
      <w:pPr>
        <w:spacing w:line="240" w:lineRule="auto"/>
        <w:rPr>
          <w:rFonts w:asciiTheme="minorHAnsi" w:hAnsiTheme="minorHAnsi"/>
        </w:rPr>
      </w:pPr>
      <w:r w:rsidRPr="009D207F">
        <w:rPr>
          <w:rFonts w:asciiTheme="minorHAnsi" w:hAnsiTheme="minorHAnsi"/>
        </w:rPr>
        <w:t>Uit het veldwerk komt naar voren dat hulpverleners van Safegroup denken dat ketenpartners een groot gedeelte van de nazorg zouden kunnen overnemen. Echter weten hulpverleners niet zeker of dit helpend is voor de ontwikkeling van de vrouw. Hulpverleners denken dat het moeilijk is voor de vrouw om weer opnieuw een vertrouwensband op te bouwen. Daarnaast kent de hulpverlener na een halfjaar begeleiding de patronen van de vrouw. Dit kan helpend zijn in de verdere begeleiding. Hulpverleners denken dat de terugval groot is bij ex-cliënten van Safegroup. Echter weten zij niet hoe groot deze terugval</w:t>
      </w:r>
      <w:r w:rsidR="000B6421">
        <w:rPr>
          <w:rFonts w:asciiTheme="minorHAnsi" w:hAnsiTheme="minorHAnsi"/>
        </w:rPr>
        <w:t xml:space="preserve"> is</w:t>
      </w:r>
      <w:r w:rsidRPr="009D207F">
        <w:rPr>
          <w:rFonts w:asciiTheme="minorHAnsi" w:hAnsiTheme="minorHAnsi"/>
        </w:rPr>
        <w:t xml:space="preserve"> en wat de risicofactoren voor terugval zijn.</w:t>
      </w:r>
    </w:p>
    <w:p w:rsidR="009D207F" w:rsidRPr="009D207F" w:rsidRDefault="009D207F" w:rsidP="009D207F">
      <w:pPr>
        <w:spacing w:line="240" w:lineRule="auto"/>
        <w:rPr>
          <w:rFonts w:asciiTheme="minorHAnsi" w:hAnsiTheme="minorHAnsi"/>
        </w:rPr>
      </w:pPr>
      <w:r w:rsidRPr="009D207F">
        <w:rPr>
          <w:rFonts w:asciiTheme="minorHAnsi" w:hAnsiTheme="minorHAnsi"/>
        </w:rPr>
        <w:t xml:space="preserve">Uit het veldwerk blijkt dat vrouwen geen moeite hebben met de diverse vormen van hulpverlening. Tevens geven vrouwen aan dat zij de nazorg vanuit ketenpartners als prettig hebben ervaren. Tijdens de interviews laten de vrouwen zelfs blijken dat zij meer nodig hadden gehad vanuit ketenpartners in het nazorgtraject. In de loop van het onderzoek wordt duidelijk dat dat de samenwerking met ketenpartners over het algemeen als prettig ervaren wordt door de hulpverleners. Ketenpartners zijn vaak bereid om naar Safegroup te komen voor een face-to-face </w:t>
      </w:r>
      <w:r w:rsidRPr="009D207F">
        <w:rPr>
          <w:rFonts w:asciiTheme="minorHAnsi" w:hAnsiTheme="minorHAnsi"/>
        </w:rPr>
        <w:lastRenderedPageBreak/>
        <w:t xml:space="preserve">overdracht. Volgens de hulpverleners van Safegroup hebben zij vaak voldoende kennis van de problematiek van huiselijk geweld. De hulpverleners van Safegroup geven in het veldwerk aan dat zij ketenpartners eerder moeten betrekken in het hulpverleningstraject zodat zij de vrouw al wat beter kennen. </w:t>
      </w:r>
    </w:p>
    <w:p w:rsidR="00E5754E" w:rsidRDefault="00E5754E" w:rsidP="00E5754E">
      <w:pPr>
        <w:pStyle w:val="Kop2"/>
      </w:pPr>
      <w:bookmarkStart w:id="145" w:name="_Toc529424895"/>
      <w:r>
        <w:t>6.3 Aanbevelingen</w:t>
      </w:r>
      <w:bookmarkEnd w:id="145"/>
      <w:r>
        <w:t xml:space="preserve"> </w:t>
      </w:r>
    </w:p>
    <w:p w:rsidR="0034358C" w:rsidRDefault="0034358C" w:rsidP="0034358C">
      <w:pPr>
        <w:pStyle w:val="Geenafstand"/>
        <w:rPr>
          <w:b/>
          <w:lang w:val="nl-NL"/>
        </w:rPr>
      </w:pPr>
    </w:p>
    <w:p w:rsidR="0034358C" w:rsidRPr="0034358C" w:rsidRDefault="0034358C" w:rsidP="00690130">
      <w:pPr>
        <w:pStyle w:val="Kop3"/>
      </w:pPr>
      <w:bookmarkStart w:id="146" w:name="_Toc529424896"/>
      <w:r>
        <w:t xml:space="preserve">6.3.1 </w:t>
      </w:r>
      <w:r w:rsidRPr="0034358C">
        <w:t>Krachtwerk</w:t>
      </w:r>
      <w:bookmarkEnd w:id="146"/>
    </w:p>
    <w:p w:rsidR="00834327" w:rsidRDefault="00F91F0B" w:rsidP="0034358C">
      <w:pPr>
        <w:spacing w:line="240" w:lineRule="auto"/>
        <w:rPr>
          <w:rFonts w:asciiTheme="minorHAnsi" w:hAnsiTheme="minorHAnsi"/>
        </w:rPr>
      </w:pPr>
      <w:r>
        <w:rPr>
          <w:rFonts w:asciiTheme="minorHAnsi" w:hAnsiTheme="minorHAnsi"/>
        </w:rPr>
        <w:t xml:space="preserve">De eerste aanbeveling gebaseerd op </w:t>
      </w:r>
      <w:r w:rsidR="0034358C" w:rsidRPr="009C156A">
        <w:rPr>
          <w:rFonts w:asciiTheme="minorHAnsi" w:hAnsiTheme="minorHAnsi"/>
        </w:rPr>
        <w:t>dit onderzoek is dat de hulpverleners van Safegroup meer gebruik moete</w:t>
      </w:r>
      <w:r>
        <w:rPr>
          <w:rFonts w:asciiTheme="minorHAnsi" w:hAnsiTheme="minorHAnsi"/>
        </w:rPr>
        <w:t>n gaan maken van de methodiek</w:t>
      </w:r>
      <w:r w:rsidR="0034358C" w:rsidRPr="009C156A">
        <w:rPr>
          <w:rFonts w:asciiTheme="minorHAnsi" w:hAnsiTheme="minorHAnsi"/>
        </w:rPr>
        <w:t xml:space="preserve"> Krachtwerk. </w:t>
      </w:r>
      <w:r w:rsidR="0034358C" w:rsidRPr="00B22CB4">
        <w:rPr>
          <w:rFonts w:asciiTheme="minorHAnsi" w:hAnsiTheme="minorHAnsi"/>
        </w:rPr>
        <w:t>Deze method</w:t>
      </w:r>
      <w:r w:rsidRPr="00B22CB4">
        <w:rPr>
          <w:rFonts w:asciiTheme="minorHAnsi" w:hAnsiTheme="minorHAnsi"/>
        </w:rPr>
        <w:t>iek is reeds</w:t>
      </w:r>
      <w:r w:rsidR="0034358C" w:rsidRPr="00B22CB4">
        <w:rPr>
          <w:rFonts w:asciiTheme="minorHAnsi" w:hAnsiTheme="minorHAnsi"/>
        </w:rPr>
        <w:t xml:space="preserve"> onderdeel van de organisatie, </w:t>
      </w:r>
      <w:r w:rsidR="008A4343" w:rsidRPr="00B22CB4">
        <w:rPr>
          <w:rFonts w:asciiTheme="minorHAnsi" w:hAnsiTheme="minorHAnsi"/>
        </w:rPr>
        <w:t xml:space="preserve">en </w:t>
      </w:r>
      <w:r w:rsidR="0034358C" w:rsidRPr="00B22CB4">
        <w:rPr>
          <w:rFonts w:asciiTheme="minorHAnsi" w:hAnsiTheme="minorHAnsi"/>
        </w:rPr>
        <w:t xml:space="preserve">de kennis is aanwezig om over te dragen. Uit het veldwerk blijkt echter dat de methode meer wordt ingezet als mogelijkheid en niet als </w:t>
      </w:r>
      <w:r w:rsidR="008A4343" w:rsidRPr="00B22CB4">
        <w:rPr>
          <w:rFonts w:asciiTheme="minorHAnsi" w:hAnsiTheme="minorHAnsi"/>
        </w:rPr>
        <w:t xml:space="preserve">vast </w:t>
      </w:r>
      <w:r w:rsidR="0034358C" w:rsidRPr="00B22CB4">
        <w:rPr>
          <w:rFonts w:asciiTheme="minorHAnsi" w:hAnsiTheme="minorHAnsi"/>
        </w:rPr>
        <w:t>onderdeel van de begeleiding. Om</w:t>
      </w:r>
      <w:r w:rsidR="008A4343" w:rsidRPr="00B22CB4">
        <w:rPr>
          <w:rFonts w:asciiTheme="minorHAnsi" w:hAnsiTheme="minorHAnsi"/>
        </w:rPr>
        <w:t>dat de methodiek</w:t>
      </w:r>
      <w:r w:rsidR="0034358C" w:rsidRPr="00B22CB4">
        <w:rPr>
          <w:rFonts w:asciiTheme="minorHAnsi" w:hAnsiTheme="minorHAnsi"/>
        </w:rPr>
        <w:t xml:space="preserve"> antwoorden biedt op meerdere gebieden zit er potentie in het vaker</w:t>
      </w:r>
      <w:r w:rsidR="0034358C" w:rsidRPr="00834327">
        <w:rPr>
          <w:rFonts w:asciiTheme="minorHAnsi" w:hAnsiTheme="minorHAnsi"/>
          <w:b/>
        </w:rPr>
        <w:t xml:space="preserve"> </w:t>
      </w:r>
      <w:r w:rsidR="0034358C" w:rsidRPr="00B22CB4">
        <w:rPr>
          <w:rFonts w:asciiTheme="minorHAnsi" w:hAnsiTheme="minorHAnsi"/>
        </w:rPr>
        <w:t>inzetten van Krachtwerk.</w:t>
      </w:r>
      <w:r w:rsidR="0034358C" w:rsidRPr="009C156A">
        <w:rPr>
          <w:rFonts w:asciiTheme="minorHAnsi" w:hAnsiTheme="minorHAnsi"/>
        </w:rPr>
        <w:t xml:space="preserve"> </w:t>
      </w:r>
      <w:r w:rsidR="00834327">
        <w:rPr>
          <w:rFonts w:asciiTheme="minorHAnsi" w:hAnsiTheme="minorHAnsi"/>
        </w:rPr>
        <w:t>V</w:t>
      </w:r>
      <w:r w:rsidR="0034358C" w:rsidRPr="009C156A">
        <w:rPr>
          <w:rFonts w:asciiTheme="minorHAnsi" w:hAnsiTheme="minorHAnsi"/>
        </w:rPr>
        <w:t xml:space="preserve">oor nieuwe werknemers </w:t>
      </w:r>
      <w:r w:rsidR="00834327">
        <w:rPr>
          <w:rFonts w:asciiTheme="minorHAnsi" w:hAnsiTheme="minorHAnsi"/>
        </w:rPr>
        <w:t xml:space="preserve">zal </w:t>
      </w:r>
      <w:r w:rsidR="0034358C" w:rsidRPr="009C156A">
        <w:rPr>
          <w:rFonts w:asciiTheme="minorHAnsi" w:hAnsiTheme="minorHAnsi"/>
        </w:rPr>
        <w:t>scholing of eventuele bijscholing van belang zijn. De methodiek zal eens in zoveel tijd weer herhaald en geëvalueerd moeten worden zodat hulpverleners weten hoe zij deze op juiste</w:t>
      </w:r>
      <w:r w:rsidR="00D252A9">
        <w:rPr>
          <w:rFonts w:asciiTheme="minorHAnsi" w:hAnsiTheme="minorHAnsi"/>
        </w:rPr>
        <w:t xml:space="preserve"> wijze </w:t>
      </w:r>
      <w:r w:rsidR="00834327">
        <w:rPr>
          <w:rFonts w:asciiTheme="minorHAnsi" w:hAnsiTheme="minorHAnsi"/>
        </w:rPr>
        <w:t xml:space="preserve">kunnen (blijven) inzetten. </w:t>
      </w:r>
    </w:p>
    <w:p w:rsidR="0034358C" w:rsidRPr="009C156A" w:rsidRDefault="006827C5" w:rsidP="0034358C">
      <w:pPr>
        <w:spacing w:line="240" w:lineRule="auto"/>
        <w:rPr>
          <w:rFonts w:asciiTheme="minorHAnsi" w:hAnsiTheme="minorHAnsi"/>
        </w:rPr>
      </w:pPr>
      <w:r>
        <w:rPr>
          <w:rFonts w:asciiTheme="minorHAnsi" w:hAnsiTheme="minorHAnsi"/>
        </w:rPr>
        <w:t>Naar voren komt dat hulpverleners wel gebruik</w:t>
      </w:r>
      <w:r w:rsidR="0034358C" w:rsidRPr="009C156A">
        <w:rPr>
          <w:rFonts w:asciiTheme="minorHAnsi" w:hAnsiTheme="minorHAnsi"/>
        </w:rPr>
        <w:t xml:space="preserve"> maken van een positieve insteek en dat zij aandacht hebben voor de toekomst. Echter komen de meeste hulpverleners niet verder dan de</w:t>
      </w:r>
      <w:r>
        <w:rPr>
          <w:rFonts w:asciiTheme="minorHAnsi" w:hAnsiTheme="minorHAnsi"/>
        </w:rPr>
        <w:t>ze werkwijze, terwijl de methodiek</w:t>
      </w:r>
      <w:r w:rsidR="0034358C" w:rsidRPr="009C156A">
        <w:rPr>
          <w:rFonts w:asciiTheme="minorHAnsi" w:hAnsiTheme="minorHAnsi"/>
        </w:rPr>
        <w:t xml:space="preserve"> een scala aan mogelijkheden biedt. Vrouwen geven aan dat zij</w:t>
      </w:r>
      <w:r>
        <w:rPr>
          <w:rFonts w:asciiTheme="minorHAnsi" w:hAnsiTheme="minorHAnsi"/>
        </w:rPr>
        <w:t xml:space="preserve"> sterker uit Safegroup komen dan</w:t>
      </w:r>
      <w:r w:rsidR="0034358C" w:rsidRPr="009C156A">
        <w:rPr>
          <w:rFonts w:asciiTheme="minorHAnsi" w:hAnsiTheme="minorHAnsi"/>
        </w:rPr>
        <w:t xml:space="preserve"> dat zij erin gingen. Het is daarom niet gewenst dat zij daarna terugval ervaren op meerdere gebieden </w:t>
      </w:r>
      <w:r w:rsidR="0034358C" w:rsidRPr="00D252A9">
        <w:rPr>
          <w:rFonts w:asciiTheme="minorHAnsi" w:hAnsiTheme="minorHAnsi"/>
          <w:b/>
        </w:rPr>
        <w:t>zoals zelfbeeld, netwerk, angst en stress en psychische gezondheid.</w:t>
      </w:r>
      <w:r w:rsidR="0034358C" w:rsidRPr="009C156A">
        <w:rPr>
          <w:rFonts w:asciiTheme="minorHAnsi" w:hAnsiTheme="minorHAnsi"/>
        </w:rPr>
        <w:t xml:space="preserve"> Juist door de methodiek structureel in te zetten wordt de mogelijkheid groter dat de vrouw haar ontwikkelin</w:t>
      </w:r>
      <w:r w:rsidR="00553150">
        <w:rPr>
          <w:rFonts w:asciiTheme="minorHAnsi" w:hAnsiTheme="minorHAnsi"/>
        </w:rPr>
        <w:t>g kan doorzetten in het nazorgt</w:t>
      </w:r>
      <w:r w:rsidR="0034358C" w:rsidRPr="009C156A">
        <w:rPr>
          <w:rFonts w:asciiTheme="minorHAnsi" w:hAnsiTheme="minorHAnsi"/>
        </w:rPr>
        <w:t xml:space="preserve">raject. </w:t>
      </w:r>
      <w:r w:rsidR="00D252A9">
        <w:rPr>
          <w:rFonts w:asciiTheme="minorHAnsi" w:hAnsiTheme="minorHAnsi"/>
        </w:rPr>
        <w:t xml:space="preserve">Onder de methodiek vallen de volgende onderdelen die aansluiten bij de aanbeveling. </w:t>
      </w:r>
    </w:p>
    <w:p w:rsidR="00832830" w:rsidRDefault="0034358C" w:rsidP="006462F4">
      <w:pPr>
        <w:pStyle w:val="Lijstalinea"/>
        <w:numPr>
          <w:ilvl w:val="0"/>
          <w:numId w:val="20"/>
        </w:numPr>
        <w:spacing w:line="240" w:lineRule="auto"/>
        <w:rPr>
          <w:rFonts w:asciiTheme="minorHAnsi" w:hAnsiTheme="minorHAnsi"/>
        </w:rPr>
      </w:pPr>
      <w:r w:rsidRPr="00832830">
        <w:rPr>
          <w:rFonts w:asciiTheme="minorHAnsi" w:hAnsiTheme="minorHAnsi"/>
          <w:b/>
        </w:rPr>
        <w:t>Leefgebieden</w:t>
      </w:r>
      <w:r w:rsidRPr="00832830">
        <w:rPr>
          <w:rFonts w:asciiTheme="minorHAnsi" w:hAnsiTheme="minorHAnsi"/>
        </w:rPr>
        <w:br/>
        <w:t>De methodiek</w:t>
      </w:r>
      <w:r w:rsidR="00123A1A" w:rsidRPr="00832830">
        <w:rPr>
          <w:rFonts w:asciiTheme="minorHAnsi" w:hAnsiTheme="minorHAnsi"/>
        </w:rPr>
        <w:t xml:space="preserve"> Krachtwerk</w:t>
      </w:r>
      <w:r w:rsidRPr="00832830">
        <w:rPr>
          <w:rFonts w:asciiTheme="minorHAnsi" w:hAnsiTheme="minorHAnsi"/>
        </w:rPr>
        <w:t xml:space="preserve"> </w:t>
      </w:r>
      <w:r w:rsidR="00D07E3E" w:rsidRPr="00832830">
        <w:rPr>
          <w:rFonts w:asciiTheme="minorHAnsi" w:hAnsiTheme="minorHAnsi"/>
        </w:rPr>
        <w:t xml:space="preserve">richt zich op </w:t>
      </w:r>
      <w:r w:rsidRPr="00832830">
        <w:rPr>
          <w:rFonts w:asciiTheme="minorHAnsi" w:hAnsiTheme="minorHAnsi"/>
        </w:rPr>
        <w:t>meerdere leefge</w:t>
      </w:r>
      <w:r w:rsidR="00946D30" w:rsidRPr="00832830">
        <w:rPr>
          <w:rFonts w:asciiTheme="minorHAnsi" w:hAnsiTheme="minorHAnsi"/>
        </w:rPr>
        <w:t>bieden. De leefgebieden zijn</w:t>
      </w:r>
      <w:r w:rsidRPr="00832830">
        <w:rPr>
          <w:rFonts w:asciiTheme="minorHAnsi" w:hAnsiTheme="minorHAnsi"/>
        </w:rPr>
        <w:t xml:space="preserve"> </w:t>
      </w:r>
      <w:r w:rsidRPr="00832830">
        <w:rPr>
          <w:rFonts w:asciiTheme="minorHAnsi" w:hAnsiTheme="minorHAnsi"/>
          <w:i/>
        </w:rPr>
        <w:t>veiligheid en bescherming, wonen en dagelijks leven, financiën en sociale zekerheid, kinderen en opvoeding, relatie met ex-partner, sociale relaties en activiteit, werk en leren.</w:t>
      </w:r>
      <w:r w:rsidRPr="00832830">
        <w:rPr>
          <w:rFonts w:asciiTheme="minorHAnsi" w:hAnsiTheme="minorHAnsi"/>
        </w:rPr>
        <w:t xml:space="preserve"> Bij deze leefgebieden wordt aandacht besteed aan de krachten die de vrouwen hadden in het verleden, het heden en wat zij het liefst zouden willen voor de toekomst. Door samen met de vrouw aandacht te besteden aan deze gebieden worden een hoop dingen die nu nog gemist worden opgevangen. </w:t>
      </w:r>
    </w:p>
    <w:p w:rsidR="00832830" w:rsidRDefault="0034358C" w:rsidP="006462F4">
      <w:pPr>
        <w:pStyle w:val="Lijstalinea"/>
        <w:numPr>
          <w:ilvl w:val="0"/>
          <w:numId w:val="20"/>
        </w:numPr>
        <w:spacing w:line="240" w:lineRule="auto"/>
        <w:rPr>
          <w:rFonts w:asciiTheme="minorHAnsi" w:hAnsiTheme="minorHAnsi"/>
        </w:rPr>
      </w:pPr>
      <w:r w:rsidRPr="00832830">
        <w:rPr>
          <w:rFonts w:asciiTheme="minorHAnsi" w:hAnsiTheme="minorHAnsi"/>
          <w:b/>
        </w:rPr>
        <w:t>Netwerk</w:t>
      </w:r>
      <w:r w:rsidRPr="00832830">
        <w:rPr>
          <w:rFonts w:asciiTheme="minorHAnsi" w:hAnsiTheme="minorHAnsi"/>
          <w:b/>
        </w:rPr>
        <w:br/>
      </w:r>
      <w:r w:rsidR="006827C5" w:rsidRPr="00832830">
        <w:rPr>
          <w:rFonts w:asciiTheme="minorHAnsi" w:hAnsiTheme="minorHAnsi"/>
        </w:rPr>
        <w:t xml:space="preserve">Wat </w:t>
      </w:r>
      <w:r w:rsidRPr="00832830">
        <w:rPr>
          <w:rFonts w:asciiTheme="minorHAnsi" w:hAnsiTheme="minorHAnsi"/>
        </w:rPr>
        <w:t>naar v</w:t>
      </w:r>
      <w:r w:rsidR="00D252A9">
        <w:rPr>
          <w:rFonts w:asciiTheme="minorHAnsi" w:hAnsiTheme="minorHAnsi"/>
        </w:rPr>
        <w:t>oren komt in eerdere hoofdstukken</w:t>
      </w:r>
      <w:r w:rsidRPr="00832830">
        <w:rPr>
          <w:rFonts w:asciiTheme="minorHAnsi" w:hAnsiTheme="minorHAnsi"/>
        </w:rPr>
        <w:t xml:space="preserve"> is dat het netwerk van groot belang is. Volgens medewerkers zou het zelfs eventuele terugval kunnen voorkomen. De vrouwen bevestigen dit en zeggen dat zij zonder het kleine netwerk dat zij nu hebben niet zo sterk </w:t>
      </w:r>
      <w:r w:rsidR="00D02F01">
        <w:rPr>
          <w:rFonts w:asciiTheme="minorHAnsi" w:hAnsiTheme="minorHAnsi"/>
        </w:rPr>
        <w:t xml:space="preserve">zouden zijn </w:t>
      </w:r>
      <w:r w:rsidRPr="00832830">
        <w:rPr>
          <w:rFonts w:asciiTheme="minorHAnsi" w:hAnsiTheme="minorHAnsi"/>
        </w:rPr>
        <w:t xml:space="preserve">gebleven. Toch missen zij nog netwerk en dan vooral netwerk in de buurt. </w:t>
      </w:r>
      <w:r w:rsidR="006827C5" w:rsidRPr="00832830">
        <w:rPr>
          <w:rFonts w:asciiTheme="minorHAnsi" w:hAnsiTheme="minorHAnsi"/>
        </w:rPr>
        <w:t xml:space="preserve">Het is </w:t>
      </w:r>
      <w:r w:rsidRPr="00832830">
        <w:rPr>
          <w:rFonts w:asciiTheme="minorHAnsi" w:hAnsiTheme="minorHAnsi"/>
        </w:rPr>
        <w:t>belangrijk dat er al tijdens de begeleiding bij Safegroup gekeken wordt naar het ontwikkelen en/of behouden van netwerk. Door tijdens de begeleiding bij Safegroup al te starten met het inzetten van Krachtwerk, wordt a</w:t>
      </w:r>
      <w:r w:rsidR="008E30AB" w:rsidRPr="00832830">
        <w:rPr>
          <w:rFonts w:asciiTheme="minorHAnsi" w:hAnsiTheme="minorHAnsi"/>
        </w:rPr>
        <w:t>andacht besteed aan het netwerk,</w:t>
      </w:r>
      <w:r w:rsidRPr="00832830">
        <w:rPr>
          <w:rFonts w:asciiTheme="minorHAnsi" w:hAnsiTheme="minorHAnsi"/>
        </w:rPr>
        <w:t xml:space="preserve"> </w:t>
      </w:r>
      <w:r w:rsidR="008E30AB" w:rsidRPr="00832830">
        <w:rPr>
          <w:rFonts w:asciiTheme="minorHAnsi" w:hAnsiTheme="minorHAnsi"/>
        </w:rPr>
        <w:t>z</w:t>
      </w:r>
      <w:r w:rsidRPr="00832830">
        <w:rPr>
          <w:rFonts w:asciiTheme="minorHAnsi" w:hAnsiTheme="minorHAnsi"/>
        </w:rPr>
        <w:t>owel</w:t>
      </w:r>
      <w:r w:rsidR="008E30AB" w:rsidRPr="00832830">
        <w:rPr>
          <w:rFonts w:asciiTheme="minorHAnsi" w:hAnsiTheme="minorHAnsi"/>
        </w:rPr>
        <w:t xml:space="preserve"> met</w:t>
      </w:r>
      <w:r w:rsidRPr="00832830">
        <w:rPr>
          <w:rFonts w:asciiTheme="minorHAnsi" w:hAnsiTheme="minorHAnsi"/>
        </w:rPr>
        <w:t xml:space="preserve"> oog op veiligheid </w:t>
      </w:r>
      <w:r w:rsidR="008E30AB" w:rsidRPr="00832830">
        <w:rPr>
          <w:rFonts w:asciiTheme="minorHAnsi" w:hAnsiTheme="minorHAnsi"/>
        </w:rPr>
        <w:t xml:space="preserve">als </w:t>
      </w:r>
      <w:r w:rsidRPr="00832830">
        <w:rPr>
          <w:rFonts w:asciiTheme="minorHAnsi" w:hAnsiTheme="minorHAnsi"/>
        </w:rPr>
        <w:t xml:space="preserve">oog op de toekomst. </w:t>
      </w:r>
    </w:p>
    <w:p w:rsidR="00832830" w:rsidRDefault="0034358C" w:rsidP="006462F4">
      <w:pPr>
        <w:pStyle w:val="Lijstalinea"/>
        <w:numPr>
          <w:ilvl w:val="0"/>
          <w:numId w:val="20"/>
        </w:numPr>
        <w:spacing w:line="240" w:lineRule="auto"/>
        <w:rPr>
          <w:rFonts w:asciiTheme="minorHAnsi" w:hAnsiTheme="minorHAnsi"/>
        </w:rPr>
      </w:pPr>
      <w:r w:rsidRPr="00832830">
        <w:rPr>
          <w:rFonts w:asciiTheme="minorHAnsi" w:hAnsiTheme="minorHAnsi"/>
          <w:b/>
        </w:rPr>
        <w:t>Veiligheidsafspraken</w:t>
      </w:r>
      <w:r w:rsidRPr="00832830">
        <w:rPr>
          <w:rFonts w:asciiTheme="minorHAnsi" w:hAnsiTheme="minorHAnsi"/>
          <w:b/>
        </w:rPr>
        <w:br/>
      </w:r>
      <w:r w:rsidRPr="00832830">
        <w:rPr>
          <w:rFonts w:asciiTheme="minorHAnsi" w:hAnsiTheme="minorHAnsi"/>
        </w:rPr>
        <w:t xml:space="preserve">In de methodiek wordt ook rekening gehouden met veiligheidsafspraken. Deze </w:t>
      </w:r>
      <w:r w:rsidR="004F1247" w:rsidRPr="00832830">
        <w:rPr>
          <w:rFonts w:asciiTheme="minorHAnsi" w:hAnsiTheme="minorHAnsi"/>
        </w:rPr>
        <w:t xml:space="preserve">vallen onder </w:t>
      </w:r>
      <w:r w:rsidRPr="00832830">
        <w:rPr>
          <w:rFonts w:asciiTheme="minorHAnsi" w:hAnsiTheme="minorHAnsi"/>
          <w:i/>
        </w:rPr>
        <w:t>veiligheid en bescherming</w:t>
      </w:r>
      <w:r w:rsidRPr="00832830">
        <w:rPr>
          <w:rFonts w:asciiTheme="minorHAnsi" w:hAnsiTheme="minorHAnsi"/>
        </w:rPr>
        <w:t xml:space="preserve">. Door de stappen van de methodiek </w:t>
      </w:r>
      <w:r w:rsidR="00924F17" w:rsidRPr="00832830">
        <w:rPr>
          <w:rFonts w:asciiTheme="minorHAnsi" w:hAnsiTheme="minorHAnsi"/>
        </w:rPr>
        <w:t xml:space="preserve">Krachtwerk </w:t>
      </w:r>
      <w:r w:rsidRPr="00832830">
        <w:rPr>
          <w:rFonts w:asciiTheme="minorHAnsi" w:hAnsiTheme="minorHAnsi"/>
        </w:rPr>
        <w:t>te volgen wordt automatisch aandacht besteed aan de veiligheid van de vrouw in haar nieuwe woning. Hiermee kan voorkomen worden dat dit punt door hulpverleners over het h</w:t>
      </w:r>
      <w:r w:rsidR="004F1247" w:rsidRPr="00832830">
        <w:rPr>
          <w:rFonts w:asciiTheme="minorHAnsi" w:hAnsiTheme="minorHAnsi"/>
        </w:rPr>
        <w:t>oofd wordt</w:t>
      </w:r>
      <w:r w:rsidRPr="00832830">
        <w:rPr>
          <w:rFonts w:asciiTheme="minorHAnsi" w:hAnsiTheme="minorHAnsi"/>
        </w:rPr>
        <w:t xml:space="preserve"> gezien, juist omdat de meerderheid van de vrouwen aangeeft dat zij de afspraken als meerwaarde heef</w:t>
      </w:r>
      <w:r w:rsidR="00832830">
        <w:rPr>
          <w:rFonts w:asciiTheme="minorHAnsi" w:hAnsiTheme="minorHAnsi"/>
        </w:rPr>
        <w:t>t ervaren.</w:t>
      </w:r>
    </w:p>
    <w:p w:rsidR="00D252A9" w:rsidRPr="00D252A9" w:rsidRDefault="0034358C" w:rsidP="00D252A9">
      <w:pPr>
        <w:pStyle w:val="Lijstalinea"/>
        <w:numPr>
          <w:ilvl w:val="0"/>
          <w:numId w:val="20"/>
        </w:numPr>
        <w:spacing w:line="240" w:lineRule="auto"/>
        <w:rPr>
          <w:rFonts w:asciiTheme="minorHAnsi" w:hAnsiTheme="minorHAnsi"/>
          <w:color w:val="FF0000"/>
        </w:rPr>
      </w:pPr>
      <w:r w:rsidRPr="00D252A9">
        <w:rPr>
          <w:rFonts w:asciiTheme="minorHAnsi" w:hAnsiTheme="minorHAnsi"/>
          <w:b/>
        </w:rPr>
        <w:lastRenderedPageBreak/>
        <w:t>Angst en stress</w:t>
      </w:r>
      <w:r w:rsidRPr="00D252A9">
        <w:rPr>
          <w:rFonts w:asciiTheme="minorHAnsi" w:hAnsiTheme="minorHAnsi"/>
          <w:b/>
        </w:rPr>
        <w:br/>
      </w:r>
      <w:r w:rsidRPr="00D252A9">
        <w:rPr>
          <w:rFonts w:asciiTheme="minorHAnsi" w:hAnsiTheme="minorHAnsi"/>
        </w:rPr>
        <w:t xml:space="preserve">Tevens creëert de methodiek ruimte voor </w:t>
      </w:r>
      <w:r w:rsidRPr="00D252A9">
        <w:rPr>
          <w:rFonts w:asciiTheme="minorHAnsi" w:hAnsiTheme="minorHAnsi"/>
          <w:i/>
        </w:rPr>
        <w:t>financiën en sociale zekerheid</w:t>
      </w:r>
      <w:r w:rsidRPr="00D252A9">
        <w:rPr>
          <w:i/>
        </w:rPr>
        <w:t xml:space="preserve"> </w:t>
      </w:r>
      <w:r w:rsidRPr="00D252A9">
        <w:rPr>
          <w:rFonts w:asciiTheme="minorHAnsi" w:hAnsiTheme="minorHAnsi"/>
          <w:i/>
        </w:rPr>
        <w:t>en de communicatie met</w:t>
      </w:r>
      <w:r w:rsidRPr="00D252A9">
        <w:rPr>
          <w:i/>
        </w:rPr>
        <w:t xml:space="preserve"> </w:t>
      </w:r>
      <w:r w:rsidRPr="00D252A9">
        <w:rPr>
          <w:rFonts w:asciiTheme="minorHAnsi" w:hAnsiTheme="minorHAnsi"/>
          <w:i/>
        </w:rPr>
        <w:t>ex-partner</w:t>
      </w:r>
      <w:r w:rsidR="004F1247" w:rsidRPr="00D252A9">
        <w:rPr>
          <w:rFonts w:asciiTheme="minorHAnsi" w:hAnsiTheme="minorHAnsi"/>
        </w:rPr>
        <w:t xml:space="preserve">, </w:t>
      </w:r>
      <w:r w:rsidRPr="00D252A9">
        <w:rPr>
          <w:rFonts w:asciiTheme="minorHAnsi" w:hAnsiTheme="minorHAnsi"/>
        </w:rPr>
        <w:t>waardoor er ook al in de begeleiding meer aandacht besteed kan worden aan deze aspec</w:t>
      </w:r>
      <w:r w:rsidR="004F1247" w:rsidRPr="00D252A9">
        <w:rPr>
          <w:rFonts w:asciiTheme="minorHAnsi" w:hAnsiTheme="minorHAnsi"/>
        </w:rPr>
        <w:t>ten. Beide onderwerpen kwamen</w:t>
      </w:r>
      <w:r w:rsidRPr="00D252A9">
        <w:rPr>
          <w:rFonts w:asciiTheme="minorHAnsi" w:hAnsiTheme="minorHAnsi"/>
        </w:rPr>
        <w:t xml:space="preserve"> tijdens het veldwerk naar voren als oorzaken van meer angst en stress. Door hier tijdens de begeleiding al meer aandacht voor te hebben kan dit</w:t>
      </w:r>
      <w:r w:rsidR="000911C8" w:rsidRPr="00D252A9">
        <w:rPr>
          <w:rFonts w:asciiTheme="minorHAnsi" w:hAnsiTheme="minorHAnsi"/>
        </w:rPr>
        <w:t xml:space="preserve"> aansluiten bij en </w:t>
      </w:r>
      <w:r w:rsidRPr="00D252A9">
        <w:rPr>
          <w:rFonts w:asciiTheme="minorHAnsi" w:hAnsiTheme="minorHAnsi"/>
        </w:rPr>
        <w:t xml:space="preserve">meegenomen worden in het </w:t>
      </w:r>
      <w:r w:rsidR="00D252A9" w:rsidRPr="00D252A9">
        <w:rPr>
          <w:rFonts w:asciiTheme="minorHAnsi" w:hAnsiTheme="minorHAnsi"/>
        </w:rPr>
        <w:t xml:space="preserve">nazorgtraject. </w:t>
      </w:r>
    </w:p>
    <w:p w:rsidR="00D252A9" w:rsidRPr="00D252A9" w:rsidRDefault="00D252A9" w:rsidP="00D252A9">
      <w:pPr>
        <w:pStyle w:val="Lijstalinea"/>
        <w:numPr>
          <w:ilvl w:val="0"/>
          <w:numId w:val="20"/>
        </w:numPr>
        <w:spacing w:line="240" w:lineRule="auto"/>
        <w:rPr>
          <w:rFonts w:asciiTheme="minorHAnsi" w:hAnsiTheme="minorHAnsi"/>
          <w:color w:val="FF0000"/>
        </w:rPr>
      </w:pPr>
      <w:r>
        <w:rPr>
          <w:rFonts w:asciiTheme="minorHAnsi" w:hAnsiTheme="minorHAnsi"/>
          <w:b/>
        </w:rPr>
        <w:t>K</w:t>
      </w:r>
      <w:r w:rsidR="00B22CB4" w:rsidRPr="00D252A9">
        <w:rPr>
          <w:rFonts w:asciiTheme="minorHAnsi" w:hAnsiTheme="minorHAnsi"/>
          <w:b/>
        </w:rPr>
        <w:t xml:space="preserve">rachteninventarisatie </w:t>
      </w:r>
      <w:r w:rsidR="00B22CB4" w:rsidRPr="00D252A9">
        <w:rPr>
          <w:rFonts w:asciiTheme="minorHAnsi" w:hAnsiTheme="minorHAnsi"/>
          <w:b/>
        </w:rPr>
        <w:br/>
      </w:r>
      <w:r w:rsidR="00B22CB4" w:rsidRPr="00D252A9">
        <w:rPr>
          <w:rFonts w:asciiTheme="minorHAnsi" w:hAnsiTheme="minorHAnsi"/>
        </w:rPr>
        <w:t>Bij de methodiek Krachtwerk hoort ook het onderdeel “de krachtinventarisatie” (zie bijlage</w:t>
      </w:r>
      <w:r w:rsidR="00877DC9">
        <w:rPr>
          <w:rFonts w:asciiTheme="minorHAnsi" w:hAnsiTheme="minorHAnsi"/>
        </w:rPr>
        <w:t xml:space="preserve"> 3</w:t>
      </w:r>
      <w:r w:rsidR="00B22CB4" w:rsidRPr="00D252A9">
        <w:rPr>
          <w:rFonts w:asciiTheme="minorHAnsi" w:hAnsiTheme="minorHAnsi"/>
        </w:rPr>
        <w:t>)</w:t>
      </w:r>
      <w:r w:rsidR="00BF71AD" w:rsidRPr="00D252A9">
        <w:rPr>
          <w:rFonts w:asciiTheme="minorHAnsi" w:hAnsiTheme="minorHAnsi"/>
        </w:rPr>
        <w:t>. Hierin worde</w:t>
      </w:r>
      <w:r w:rsidR="000911C8" w:rsidRPr="00D252A9">
        <w:rPr>
          <w:rFonts w:asciiTheme="minorHAnsi" w:hAnsiTheme="minorHAnsi"/>
        </w:rPr>
        <w:t>n de verschillende leefgebieden</w:t>
      </w:r>
      <w:r w:rsidR="00BF71AD" w:rsidRPr="00D252A9">
        <w:rPr>
          <w:rFonts w:asciiTheme="minorHAnsi" w:hAnsiTheme="minorHAnsi"/>
        </w:rPr>
        <w:t xml:space="preserve">, samen met de vrouw </w:t>
      </w:r>
      <w:r w:rsidR="000911C8" w:rsidRPr="00D252A9">
        <w:rPr>
          <w:rFonts w:asciiTheme="minorHAnsi" w:hAnsiTheme="minorHAnsi"/>
        </w:rPr>
        <w:t xml:space="preserve">uitgewerkt </w:t>
      </w:r>
      <w:r w:rsidR="00BF71AD" w:rsidRPr="00D252A9">
        <w:rPr>
          <w:rFonts w:asciiTheme="minorHAnsi" w:hAnsiTheme="minorHAnsi"/>
        </w:rPr>
        <w:t>vanuit het verleden, heden en voor de toekomst. Onderaan de krachteninventarisatie kan aangegeven worden welke drie leefgebieden het belangrijk</w:t>
      </w:r>
      <w:r w:rsidR="000911C8" w:rsidRPr="00D252A9">
        <w:rPr>
          <w:rFonts w:asciiTheme="minorHAnsi" w:hAnsiTheme="minorHAnsi"/>
        </w:rPr>
        <w:t>st</w:t>
      </w:r>
      <w:r w:rsidR="00BF71AD" w:rsidRPr="00D252A9">
        <w:rPr>
          <w:rFonts w:asciiTheme="minorHAnsi" w:hAnsiTheme="minorHAnsi"/>
        </w:rPr>
        <w:t xml:space="preserve"> zijn de vrouw. Tijdens een overdracht met ketenpartners</w:t>
      </w:r>
      <w:r w:rsidR="00492788" w:rsidRPr="00D252A9">
        <w:rPr>
          <w:rFonts w:asciiTheme="minorHAnsi" w:hAnsiTheme="minorHAnsi"/>
        </w:rPr>
        <w:t xml:space="preserve"> kunnen deze drie leefgebieden specifiek worden toegelicht. </w:t>
      </w:r>
      <w:r w:rsidRPr="00D252A9">
        <w:rPr>
          <w:rFonts w:asciiTheme="minorHAnsi" w:hAnsiTheme="minorHAnsi"/>
        </w:rPr>
        <w:t xml:space="preserve">Omdat de </w:t>
      </w:r>
      <w:r>
        <w:rPr>
          <w:rFonts w:asciiTheme="minorHAnsi" w:hAnsiTheme="minorHAnsi"/>
        </w:rPr>
        <w:t>krachteni</w:t>
      </w:r>
      <w:r w:rsidR="00813E2A">
        <w:rPr>
          <w:rFonts w:asciiTheme="minorHAnsi" w:hAnsiTheme="minorHAnsi"/>
        </w:rPr>
        <w:t>n</w:t>
      </w:r>
      <w:r>
        <w:rPr>
          <w:rFonts w:asciiTheme="minorHAnsi" w:hAnsiTheme="minorHAnsi"/>
        </w:rPr>
        <w:t xml:space="preserve">ventarisatie een uitgebreide </w:t>
      </w:r>
      <w:r w:rsidRPr="00D252A9">
        <w:rPr>
          <w:rFonts w:asciiTheme="minorHAnsi" w:hAnsiTheme="minorHAnsi"/>
        </w:rPr>
        <w:t xml:space="preserve">vorm van rapportage heeft, kunnen alle leefgebieden overgedragen worden aan ketenpartners. De hulpverlener maakt het document samen met de vrouw, </w:t>
      </w:r>
      <w:r>
        <w:rPr>
          <w:rFonts w:asciiTheme="minorHAnsi" w:hAnsiTheme="minorHAnsi"/>
        </w:rPr>
        <w:t>waarin</w:t>
      </w:r>
      <w:r w:rsidRPr="00D252A9">
        <w:rPr>
          <w:rFonts w:asciiTheme="minorHAnsi" w:hAnsiTheme="minorHAnsi"/>
        </w:rPr>
        <w:t xml:space="preserve"> haar patronen vanuit het verleden duidelijker worden. Hoe de vrouw zich staande heeft gehouden in voorgaande jaren wordt weergegeven in het document waardoor ketenpartners beter zicht hebben op de problematiek van de vrouw. Tevens geeft het de vrouw de mogelijkheid om haar eigen verhaal te doen omdat zij zelf heeft meegewerkt aan het plan. Dit zorgt ervoor dat het herkennen van patronen en opbouwen van de vertrouwensband al meer ondervangen</w:t>
      </w:r>
      <w:r>
        <w:t xml:space="preserve"> </w:t>
      </w:r>
      <w:r w:rsidRPr="00D252A9">
        <w:rPr>
          <w:rFonts w:asciiTheme="minorHAnsi" w:hAnsiTheme="minorHAnsi"/>
        </w:rPr>
        <w:t>wordt.</w:t>
      </w:r>
      <w:r>
        <w:t xml:space="preserve"> </w:t>
      </w:r>
    </w:p>
    <w:p w:rsidR="0034358C" w:rsidRPr="00D02F01" w:rsidRDefault="0034358C" w:rsidP="004E7934">
      <w:pPr>
        <w:spacing w:line="240" w:lineRule="auto"/>
        <w:rPr>
          <w:rFonts w:asciiTheme="minorHAnsi" w:hAnsiTheme="minorHAnsi"/>
        </w:rPr>
      </w:pPr>
      <w:bookmarkStart w:id="147" w:name="_Toc529424897"/>
      <w:r w:rsidRPr="00813E2A">
        <w:rPr>
          <w:rStyle w:val="Kop3Char"/>
          <w:rFonts w:asciiTheme="minorHAnsi" w:hAnsiTheme="minorHAnsi"/>
        </w:rPr>
        <w:t>6.3.2 Sociale kaart</w:t>
      </w:r>
      <w:bookmarkEnd w:id="147"/>
      <w:r w:rsidR="004E7934">
        <w:rPr>
          <w:rStyle w:val="Kop3Char"/>
          <w:rFonts w:asciiTheme="minorHAnsi" w:hAnsiTheme="minorHAnsi"/>
        </w:rPr>
        <w:br/>
      </w:r>
      <w:r w:rsidR="00254E1E" w:rsidRPr="00D02F01">
        <w:rPr>
          <w:rFonts w:asciiTheme="minorHAnsi" w:hAnsiTheme="minorHAnsi"/>
        </w:rPr>
        <w:t>De tweede aanbeveling</w:t>
      </w:r>
      <w:r w:rsidRPr="00D02F01">
        <w:rPr>
          <w:rFonts w:asciiTheme="minorHAnsi" w:hAnsiTheme="minorHAnsi"/>
        </w:rPr>
        <w:t xml:space="preserve"> is het maken en gebruiken van een sociale kaart.</w:t>
      </w:r>
      <w:r w:rsidR="00D252A9">
        <w:rPr>
          <w:rFonts w:asciiTheme="minorHAnsi" w:hAnsiTheme="minorHAnsi"/>
        </w:rPr>
        <w:t xml:space="preserve"> In een sociale kaart wordt weergegeven met welke ketenpartners een organisatie samenwerkt. </w:t>
      </w:r>
      <w:r w:rsidR="006A7127">
        <w:rPr>
          <w:rFonts w:asciiTheme="minorHAnsi" w:hAnsiTheme="minorHAnsi"/>
        </w:rPr>
        <w:t xml:space="preserve">Bij het maken van deze sociale kaart kan uitgezocht worden welke ketenpartner aansluiten bij doelgroep van Safegroup. </w:t>
      </w:r>
      <w:r w:rsidRPr="00D02F01">
        <w:rPr>
          <w:rFonts w:asciiTheme="minorHAnsi" w:hAnsiTheme="minorHAnsi"/>
        </w:rPr>
        <w:t>Uit het veldwerk</w:t>
      </w:r>
      <w:r w:rsidR="006A7127">
        <w:rPr>
          <w:rFonts w:asciiTheme="minorHAnsi" w:hAnsiTheme="minorHAnsi"/>
        </w:rPr>
        <w:t xml:space="preserve"> komt naar voren dat de vrouwen</w:t>
      </w:r>
      <w:r w:rsidRPr="00D02F01">
        <w:rPr>
          <w:rFonts w:asciiTheme="minorHAnsi" w:hAnsiTheme="minorHAnsi"/>
        </w:rPr>
        <w:t xml:space="preserve"> open staan voor andere hulpverleners en andere vormen van hulpverlening. Hulpverleners ervaren dat ketenpartners open staan voor het hebben van een face-to-face overdracht. Hulpverleners zien ook dat ketenpartner</w:t>
      </w:r>
      <w:r w:rsidR="006F67DA" w:rsidRPr="00D02F01">
        <w:rPr>
          <w:rFonts w:asciiTheme="minorHAnsi" w:hAnsiTheme="minorHAnsi"/>
        </w:rPr>
        <w:t>s</w:t>
      </w:r>
      <w:r w:rsidRPr="00D02F01">
        <w:rPr>
          <w:rFonts w:asciiTheme="minorHAnsi" w:hAnsiTheme="minorHAnsi"/>
        </w:rPr>
        <w:t xml:space="preserve"> vaker kennis hebben van de problematiek van huiselijk geweld. Echter vragen zij zich af of het voldoende is om de begeleiding in de nazorg geheel over te nemen. </w:t>
      </w:r>
    </w:p>
    <w:p w:rsidR="006F67DA" w:rsidRDefault="0034358C" w:rsidP="0034358C">
      <w:pPr>
        <w:spacing w:line="240" w:lineRule="auto"/>
        <w:rPr>
          <w:rFonts w:asciiTheme="minorHAnsi" w:hAnsiTheme="minorHAnsi"/>
        </w:rPr>
      </w:pPr>
      <w:r w:rsidRPr="009C156A">
        <w:rPr>
          <w:rFonts w:asciiTheme="minorHAnsi" w:hAnsiTheme="minorHAnsi"/>
        </w:rPr>
        <w:t>Het is nog onduidelijk of de hulp vanuit ketenpartners voldoende zou kunnen zijn om de complexe problematiek</w:t>
      </w:r>
      <w:r w:rsidR="006A7127">
        <w:rPr>
          <w:rFonts w:asciiTheme="minorHAnsi" w:hAnsiTheme="minorHAnsi"/>
        </w:rPr>
        <w:t xml:space="preserve"> op te kunnen vangen</w:t>
      </w:r>
      <w:r w:rsidRPr="009C156A">
        <w:rPr>
          <w:rFonts w:asciiTheme="minorHAnsi" w:hAnsiTheme="minorHAnsi"/>
        </w:rPr>
        <w:t xml:space="preserve">. </w:t>
      </w:r>
      <w:r w:rsidR="006A7127">
        <w:rPr>
          <w:rFonts w:asciiTheme="minorHAnsi" w:hAnsiTheme="minorHAnsi"/>
        </w:rPr>
        <w:t>De hulpverleners van Safegroup lijken</w:t>
      </w:r>
      <w:r w:rsidR="006F67DA">
        <w:rPr>
          <w:rFonts w:asciiTheme="minorHAnsi" w:hAnsiTheme="minorHAnsi"/>
        </w:rPr>
        <w:t xml:space="preserve"> nog te weinig te weten over het exacte hulpverleningsaanbod van ketenpartners. H</w:t>
      </w:r>
      <w:r w:rsidRPr="009C156A">
        <w:rPr>
          <w:rFonts w:asciiTheme="minorHAnsi" w:hAnsiTheme="minorHAnsi"/>
        </w:rPr>
        <w:t>et</w:t>
      </w:r>
      <w:r w:rsidR="00CF2EC0">
        <w:rPr>
          <w:rFonts w:asciiTheme="minorHAnsi" w:hAnsiTheme="minorHAnsi"/>
        </w:rPr>
        <w:t xml:space="preserve"> is</w:t>
      </w:r>
      <w:r w:rsidRPr="009C156A">
        <w:rPr>
          <w:rFonts w:asciiTheme="minorHAnsi" w:hAnsiTheme="minorHAnsi"/>
        </w:rPr>
        <w:t xml:space="preserve"> </w:t>
      </w:r>
      <w:r w:rsidR="006A7127">
        <w:rPr>
          <w:rFonts w:asciiTheme="minorHAnsi" w:hAnsiTheme="minorHAnsi"/>
        </w:rPr>
        <w:t xml:space="preserve">volgens de hulpverleners van belang dat ketenpartners al betrokken raken </w:t>
      </w:r>
      <w:r w:rsidRPr="009C156A">
        <w:rPr>
          <w:rFonts w:asciiTheme="minorHAnsi" w:hAnsiTheme="minorHAnsi"/>
        </w:rPr>
        <w:t xml:space="preserve">wanneer de vrouw nog bij Safegroup verblijft. Het is </w:t>
      </w:r>
      <w:r w:rsidR="006F67DA">
        <w:rPr>
          <w:rFonts w:asciiTheme="minorHAnsi" w:hAnsiTheme="minorHAnsi"/>
        </w:rPr>
        <w:t xml:space="preserve">tevens </w:t>
      </w:r>
      <w:r w:rsidRPr="009C156A">
        <w:rPr>
          <w:rFonts w:asciiTheme="minorHAnsi" w:hAnsiTheme="minorHAnsi"/>
        </w:rPr>
        <w:t>van belang d</w:t>
      </w:r>
      <w:r w:rsidR="00CF2EC0">
        <w:rPr>
          <w:rFonts w:asciiTheme="minorHAnsi" w:hAnsiTheme="minorHAnsi"/>
        </w:rPr>
        <w:t xml:space="preserve">at de sociale kaart aansluit bij </w:t>
      </w:r>
      <w:r w:rsidRPr="009C156A">
        <w:rPr>
          <w:rFonts w:asciiTheme="minorHAnsi" w:hAnsiTheme="minorHAnsi"/>
        </w:rPr>
        <w:t xml:space="preserve">de verschillende leefgebieden, omdat de vrouw </w:t>
      </w:r>
      <w:r w:rsidR="006F67DA">
        <w:rPr>
          <w:rFonts w:asciiTheme="minorHAnsi" w:hAnsiTheme="minorHAnsi"/>
        </w:rPr>
        <w:t xml:space="preserve">op meerdere fronten ondersteuning nodig heeft. </w:t>
      </w:r>
      <w:r w:rsidR="006A7127">
        <w:rPr>
          <w:rFonts w:asciiTheme="minorHAnsi" w:hAnsiTheme="minorHAnsi"/>
        </w:rPr>
        <w:t>De volgende punten sluiten aan bij de aanbeveling van de sociale kaart.</w:t>
      </w:r>
    </w:p>
    <w:p w:rsidR="00467BC3" w:rsidRPr="00467BC3" w:rsidRDefault="0034358C" w:rsidP="00467BC3">
      <w:pPr>
        <w:pStyle w:val="Lijstalinea"/>
        <w:numPr>
          <w:ilvl w:val="0"/>
          <w:numId w:val="19"/>
        </w:numPr>
        <w:spacing w:line="240" w:lineRule="auto"/>
      </w:pPr>
      <w:r w:rsidRPr="00467BC3">
        <w:rPr>
          <w:rFonts w:asciiTheme="minorHAnsi" w:hAnsiTheme="minorHAnsi"/>
          <w:b/>
        </w:rPr>
        <w:t>Kennis van huiselijk geweld</w:t>
      </w:r>
      <w:r w:rsidRPr="00467BC3">
        <w:rPr>
          <w:rFonts w:asciiTheme="minorHAnsi" w:hAnsiTheme="minorHAnsi"/>
          <w:b/>
        </w:rPr>
        <w:br/>
      </w:r>
      <w:r w:rsidRPr="00467BC3">
        <w:rPr>
          <w:rFonts w:asciiTheme="minorHAnsi" w:hAnsiTheme="minorHAnsi"/>
        </w:rPr>
        <w:t>Bij het maken van een sociale kaart is het goed</w:t>
      </w:r>
      <w:r w:rsidR="006F67DA" w:rsidRPr="00467BC3">
        <w:rPr>
          <w:rFonts w:asciiTheme="minorHAnsi" w:hAnsiTheme="minorHAnsi"/>
        </w:rPr>
        <w:t>/wenselijk</w:t>
      </w:r>
      <w:r w:rsidRPr="00467BC3">
        <w:rPr>
          <w:rFonts w:asciiTheme="minorHAnsi" w:hAnsiTheme="minorHAnsi"/>
        </w:rPr>
        <w:t xml:space="preserve"> om te onderzoeken in hoeverre organisaties kennis hebben van de problematiek van huiselijk geweld. Dit kan helpend zijn bij het overdragen van een casus. </w:t>
      </w:r>
    </w:p>
    <w:p w:rsidR="00467BC3" w:rsidRPr="003F078C" w:rsidRDefault="0034358C" w:rsidP="00467BC3">
      <w:pPr>
        <w:pStyle w:val="Lijstalinea"/>
        <w:numPr>
          <w:ilvl w:val="0"/>
          <w:numId w:val="19"/>
        </w:numPr>
        <w:spacing w:line="240" w:lineRule="auto"/>
        <w:rPr>
          <w:b/>
          <w:color w:val="FF0000"/>
        </w:rPr>
      </w:pPr>
      <w:r w:rsidRPr="00467BC3">
        <w:rPr>
          <w:rFonts w:asciiTheme="minorHAnsi" w:hAnsiTheme="minorHAnsi"/>
          <w:b/>
        </w:rPr>
        <w:t xml:space="preserve">Psychische ondersteuning </w:t>
      </w:r>
      <w:r w:rsidRPr="00467BC3">
        <w:rPr>
          <w:rFonts w:asciiTheme="minorHAnsi" w:hAnsiTheme="minorHAnsi"/>
          <w:b/>
        </w:rPr>
        <w:br/>
      </w:r>
      <w:r w:rsidR="006F67DA" w:rsidRPr="00467BC3">
        <w:rPr>
          <w:rFonts w:asciiTheme="minorHAnsi" w:hAnsiTheme="minorHAnsi"/>
        </w:rPr>
        <w:t xml:space="preserve">Duidelijk wordt </w:t>
      </w:r>
      <w:r w:rsidRPr="00467BC3">
        <w:rPr>
          <w:rFonts w:asciiTheme="minorHAnsi" w:hAnsiTheme="minorHAnsi"/>
        </w:rPr>
        <w:t xml:space="preserve">dat ex-cliënten nog </w:t>
      </w:r>
      <w:r w:rsidR="001F3996" w:rsidRPr="00467BC3">
        <w:rPr>
          <w:rFonts w:asciiTheme="minorHAnsi" w:hAnsiTheme="minorHAnsi"/>
        </w:rPr>
        <w:t xml:space="preserve">psychische </w:t>
      </w:r>
      <w:r w:rsidR="00CF2EC0" w:rsidRPr="00467BC3">
        <w:rPr>
          <w:rFonts w:asciiTheme="minorHAnsi" w:hAnsiTheme="minorHAnsi"/>
        </w:rPr>
        <w:t>problemen hebben</w:t>
      </w:r>
      <w:r w:rsidR="006F67DA" w:rsidRPr="00467BC3">
        <w:rPr>
          <w:rFonts w:asciiTheme="minorHAnsi" w:hAnsiTheme="minorHAnsi"/>
        </w:rPr>
        <w:t xml:space="preserve">. </w:t>
      </w:r>
      <w:r w:rsidRPr="00467BC3">
        <w:rPr>
          <w:rFonts w:asciiTheme="minorHAnsi" w:hAnsiTheme="minorHAnsi"/>
        </w:rPr>
        <w:t>Het is van belang om tijdens</w:t>
      </w:r>
      <w:r w:rsidR="006F67DA" w:rsidRPr="00467BC3">
        <w:rPr>
          <w:rFonts w:asciiTheme="minorHAnsi" w:hAnsiTheme="minorHAnsi"/>
        </w:rPr>
        <w:t xml:space="preserve"> maar ook na</w:t>
      </w:r>
      <w:r w:rsidRPr="00467BC3">
        <w:rPr>
          <w:rFonts w:asciiTheme="minorHAnsi" w:hAnsiTheme="minorHAnsi"/>
        </w:rPr>
        <w:t xml:space="preserve"> het verblijf samen met de vrouw te kijken naar passende psychische ondersteuning. Dit kan specialistische zorg zijn zoals GGZ, maar het</w:t>
      </w:r>
      <w:r w:rsidR="006F67DA" w:rsidRPr="00467BC3">
        <w:rPr>
          <w:rFonts w:asciiTheme="minorHAnsi" w:hAnsiTheme="minorHAnsi"/>
        </w:rPr>
        <w:t xml:space="preserve"> kan</w:t>
      </w:r>
      <w:r w:rsidRPr="00467BC3">
        <w:rPr>
          <w:rFonts w:asciiTheme="minorHAnsi" w:hAnsiTheme="minorHAnsi"/>
        </w:rPr>
        <w:t xml:space="preserve"> ook om een coach gaan. Het is belangrijk om dan te bekijken wat haalbaar is voor de vrouw en waar zij op dat moment aan toe is. Dit kan mogelijk ook gedaan worden in overleg met een psycholoog of psychiater omdat zij hier een beter inschatting van kunnen maken. De vrouwen kunnen de drempel naar een psycholoog of psychiater als groot ervaren. Bij vrouwen die niet gewend </w:t>
      </w:r>
      <w:r w:rsidRPr="00467BC3">
        <w:rPr>
          <w:rFonts w:asciiTheme="minorHAnsi" w:hAnsiTheme="minorHAnsi"/>
        </w:rPr>
        <w:lastRenderedPageBreak/>
        <w:t xml:space="preserve">zijn te spreken over hun gevoelens vanuit cultuur of opvoeding is het noodzakelijk dat hier extra aandacht voor is. </w:t>
      </w:r>
      <w:r w:rsidR="006A7127">
        <w:rPr>
          <w:rFonts w:asciiTheme="minorHAnsi" w:hAnsiTheme="minorHAnsi"/>
        </w:rPr>
        <w:t xml:space="preserve">De sociale kaart kan inzicht geven in het aanbod van psychologen en psychiaters in omgeving van Breda. Hierbij kan bijvoorbeeld ook gekeken worden naar psychische ondersteuning die kennis heeft van verschillende culturen. Mogelijk kan hierbij gekeken worden naar een samenwerking tussen GGZ of een psychologenpraktijk en Safegroup. Dit kan de lange wachtlijsten voorkomen. </w:t>
      </w:r>
    </w:p>
    <w:p w:rsidR="00467BC3" w:rsidRPr="00467BC3" w:rsidRDefault="0034358C" w:rsidP="006462F4">
      <w:pPr>
        <w:pStyle w:val="Lijstalinea"/>
        <w:numPr>
          <w:ilvl w:val="0"/>
          <w:numId w:val="19"/>
        </w:numPr>
        <w:spacing w:line="240" w:lineRule="auto"/>
        <w:rPr>
          <w:rFonts w:asciiTheme="minorHAnsi" w:hAnsiTheme="minorHAnsi"/>
        </w:rPr>
      </w:pPr>
      <w:r w:rsidRPr="00467BC3">
        <w:rPr>
          <w:rFonts w:asciiTheme="minorHAnsi" w:hAnsiTheme="minorHAnsi"/>
          <w:b/>
        </w:rPr>
        <w:t>Financiën en administratie</w:t>
      </w:r>
      <w:r w:rsidR="00C35BB8" w:rsidRPr="00467BC3">
        <w:rPr>
          <w:rFonts w:asciiTheme="minorHAnsi" w:hAnsiTheme="minorHAnsi"/>
        </w:rPr>
        <w:t xml:space="preserve"> </w:t>
      </w:r>
      <w:r w:rsidR="00C35BB8" w:rsidRPr="00467BC3">
        <w:rPr>
          <w:rFonts w:asciiTheme="minorHAnsi" w:hAnsiTheme="minorHAnsi"/>
        </w:rPr>
        <w:br/>
        <w:t>In de sociale kaart dient</w:t>
      </w:r>
      <w:r w:rsidRPr="00467BC3">
        <w:rPr>
          <w:rFonts w:asciiTheme="minorHAnsi" w:hAnsiTheme="minorHAnsi"/>
        </w:rPr>
        <w:t xml:space="preserve"> ook rekening gehouden</w:t>
      </w:r>
      <w:r w:rsidR="00C35BB8" w:rsidRPr="00467BC3">
        <w:rPr>
          <w:rFonts w:asciiTheme="minorHAnsi" w:hAnsiTheme="minorHAnsi"/>
        </w:rPr>
        <w:t xml:space="preserve"> te</w:t>
      </w:r>
      <w:r w:rsidRPr="00467BC3">
        <w:rPr>
          <w:rFonts w:asciiTheme="minorHAnsi" w:hAnsiTheme="minorHAnsi"/>
        </w:rPr>
        <w:t xml:space="preserve"> worden met ketenpartners die iets kunnen betekenen in de begeleiding bij financiën en administratie. Hierbij is het belangrijk dat iemand af en toe met de vrouw meekijkt, maar haar tegelijkertijd ook </w:t>
      </w:r>
      <w:r w:rsidR="00C35BB8" w:rsidRPr="00467BC3">
        <w:rPr>
          <w:rFonts w:asciiTheme="minorHAnsi" w:hAnsiTheme="minorHAnsi"/>
        </w:rPr>
        <w:t>vaardigheden aanleert om haar zelfredzaamheid te vergroten.</w:t>
      </w:r>
      <w:r>
        <w:t xml:space="preserve"> </w:t>
      </w:r>
    </w:p>
    <w:p w:rsidR="006A7127" w:rsidRPr="006A7127" w:rsidRDefault="0034358C" w:rsidP="001D7013">
      <w:pPr>
        <w:pStyle w:val="Lijstalinea"/>
        <w:numPr>
          <w:ilvl w:val="0"/>
          <w:numId w:val="19"/>
        </w:numPr>
        <w:spacing w:line="240" w:lineRule="auto"/>
        <w:rPr>
          <w:rFonts w:asciiTheme="minorHAnsi" w:hAnsiTheme="minorHAnsi"/>
        </w:rPr>
      </w:pPr>
      <w:r w:rsidRPr="006A7127">
        <w:rPr>
          <w:rFonts w:asciiTheme="minorHAnsi" w:hAnsiTheme="minorHAnsi"/>
          <w:b/>
        </w:rPr>
        <w:t xml:space="preserve">Ervaringsdeskundige </w:t>
      </w:r>
      <w:r w:rsidRPr="006A7127">
        <w:rPr>
          <w:rFonts w:asciiTheme="minorHAnsi" w:hAnsiTheme="minorHAnsi"/>
          <w:b/>
        </w:rPr>
        <w:br/>
      </w:r>
      <w:r w:rsidRPr="006A7127">
        <w:rPr>
          <w:rFonts w:asciiTheme="minorHAnsi" w:hAnsiTheme="minorHAnsi"/>
        </w:rPr>
        <w:t>Tijdens de interviews is door de hulpverleners meerdere malen de inzet van een ervaringsdeskundige aangeraden. Een ervaringsdeskundige kan</w:t>
      </w:r>
      <w:r w:rsidR="00C35BB8" w:rsidRPr="006A7127">
        <w:rPr>
          <w:rFonts w:asciiTheme="minorHAnsi" w:hAnsiTheme="minorHAnsi"/>
        </w:rPr>
        <w:t xml:space="preserve"> zowel in het voor- als in het nazorgtraject</w:t>
      </w:r>
      <w:r w:rsidRPr="006A7127">
        <w:rPr>
          <w:rFonts w:asciiTheme="minorHAnsi" w:hAnsiTheme="minorHAnsi"/>
        </w:rPr>
        <w:t xml:space="preserve"> een brug slaan tussen de cliënt en de hulpverlener. </w:t>
      </w:r>
      <w:r w:rsidR="006A7127" w:rsidRPr="006A7127">
        <w:rPr>
          <w:rFonts w:asciiTheme="minorHAnsi" w:hAnsiTheme="minorHAnsi"/>
        </w:rPr>
        <w:t xml:space="preserve">In de sociale kaart kan gekeken worden naar organisaties die werken met ervaringsdeskundigen. </w:t>
      </w:r>
      <w:r w:rsidR="006A7127">
        <w:rPr>
          <w:rFonts w:asciiTheme="minorHAnsi" w:hAnsiTheme="minorHAnsi"/>
        </w:rPr>
        <w:t xml:space="preserve">Het kan hierbij gaan om ervaringsdeskundige die huiselijk geweld hebben meegemaakt, of zelf psychische problemen hebben gehad. Hierdoor wordt de mogelijkheid groter dat ervaringsdeskundige vaker worden ingezet in het voor- en nazorgtraject. </w:t>
      </w:r>
    </w:p>
    <w:p w:rsidR="001D7013" w:rsidRDefault="0034358C" w:rsidP="00445E11">
      <w:pPr>
        <w:pStyle w:val="Geenafstand"/>
        <w:rPr>
          <w:lang w:val="nl-NL"/>
        </w:rPr>
      </w:pPr>
      <w:bookmarkStart w:id="148" w:name="_Toc529424898"/>
      <w:r w:rsidRPr="003F078C">
        <w:rPr>
          <w:rStyle w:val="Kop3Char"/>
          <w:lang w:val="nl-NL"/>
        </w:rPr>
        <w:t>6.3.3 Aanvullend onderzoek naar terugval</w:t>
      </w:r>
      <w:bookmarkEnd w:id="148"/>
      <w:r w:rsidR="003F078C" w:rsidRPr="003F078C">
        <w:rPr>
          <w:rStyle w:val="Kop3Char"/>
          <w:lang w:val="nl-NL"/>
        </w:rPr>
        <w:br/>
      </w:r>
      <w:r w:rsidR="007A0311" w:rsidRPr="001D7013">
        <w:rPr>
          <w:lang w:val="nl-NL"/>
        </w:rPr>
        <w:t xml:space="preserve">De derde aanbeveling is het onderzoeken van terugval bij vrouwen na het verlaten van Safegroup Breda. </w:t>
      </w:r>
      <w:r w:rsidRPr="001D7013">
        <w:rPr>
          <w:lang w:val="nl-NL"/>
        </w:rPr>
        <w:t xml:space="preserve">Om verbetering </w:t>
      </w:r>
      <w:r w:rsidRPr="00445E11">
        <w:rPr>
          <w:lang w:val="nl-NL"/>
        </w:rPr>
        <w:t>te brengen in he</w:t>
      </w:r>
      <w:r w:rsidR="007A4B2A" w:rsidRPr="00445E11">
        <w:rPr>
          <w:lang w:val="nl-NL"/>
        </w:rPr>
        <w:t>t nazorg</w:t>
      </w:r>
      <w:r w:rsidRPr="00445E11">
        <w:rPr>
          <w:lang w:val="nl-NL"/>
        </w:rPr>
        <w:t xml:space="preserve">traject zal meer zicht moeten komen op de terugval na </w:t>
      </w:r>
      <w:r w:rsidR="009F09E8">
        <w:rPr>
          <w:lang w:val="nl-NL"/>
        </w:rPr>
        <w:t>de begeleiding</w:t>
      </w:r>
      <w:r w:rsidR="00546636" w:rsidRPr="00445E11">
        <w:rPr>
          <w:lang w:val="nl-NL"/>
        </w:rPr>
        <w:t xml:space="preserve"> bij </w:t>
      </w:r>
      <w:r w:rsidRPr="00445E11">
        <w:rPr>
          <w:lang w:val="nl-NL"/>
        </w:rPr>
        <w:t xml:space="preserve">Safegroup. </w:t>
      </w:r>
      <w:r w:rsidR="00A31548" w:rsidRPr="00445E11">
        <w:rPr>
          <w:lang w:val="nl-NL"/>
        </w:rPr>
        <w:t>Het is nu nog onduidelijk hoeveel en hoe vaak ex-cliënten terugvallen in oude patronen, en welke oude patronen dit precies</w:t>
      </w:r>
      <w:r w:rsidR="00546636" w:rsidRPr="00445E11">
        <w:rPr>
          <w:lang w:val="nl-NL"/>
        </w:rPr>
        <w:t xml:space="preserve"> zijn</w:t>
      </w:r>
      <w:r w:rsidR="00A31548" w:rsidRPr="00445E11">
        <w:rPr>
          <w:lang w:val="nl-NL"/>
        </w:rPr>
        <w:t>. Daarnaast is het onduidelijk welke risicofactoren maken dat vrouwen terugvallen in oude patronen.</w:t>
      </w:r>
      <w:r w:rsidR="001D7013">
        <w:rPr>
          <w:lang w:val="nl-NL"/>
        </w:rPr>
        <w:t xml:space="preserve"> Het is belangrijk om te onderzoeken in welke oude patronen vrouwen het meest terugvallen en wat zij nodig hadden gehad om dit te voorkomen. Hierbij moet rekening gehouden worden met het effect van de psychische gesteldheid van de vrouw, omdat dit uit het veldwerk sterk naar voren komt als belemmering. </w:t>
      </w:r>
    </w:p>
    <w:p w:rsidR="001D7013" w:rsidRDefault="001D7013" w:rsidP="00445E11">
      <w:pPr>
        <w:pStyle w:val="Geenafstand"/>
        <w:rPr>
          <w:lang w:val="nl-NL"/>
        </w:rPr>
      </w:pPr>
    </w:p>
    <w:p w:rsidR="001216C9" w:rsidRDefault="001D7013" w:rsidP="009F09E8">
      <w:pPr>
        <w:spacing w:line="240" w:lineRule="auto"/>
        <w:rPr>
          <w:rStyle w:val="Kop1Char"/>
        </w:rPr>
      </w:pPr>
      <w:r w:rsidRPr="009F09E8">
        <w:rPr>
          <w:rFonts w:asciiTheme="minorHAnsi" w:hAnsiTheme="minorHAnsi"/>
        </w:rPr>
        <w:t>De cijfermatige gegevens kunnen duidelijkheid scheppen in de vraag of terugval inder</w:t>
      </w:r>
      <w:r w:rsidR="009F09E8" w:rsidRPr="009F09E8">
        <w:rPr>
          <w:rFonts w:asciiTheme="minorHAnsi" w:hAnsiTheme="minorHAnsi"/>
        </w:rPr>
        <w:t>daad veel voorkomt. I</w:t>
      </w:r>
      <w:r w:rsidR="009F09E8">
        <w:rPr>
          <w:rFonts w:asciiTheme="minorHAnsi" w:hAnsiTheme="minorHAnsi"/>
        </w:rPr>
        <w:t>n het veldwerk geven hulpverleners</w:t>
      </w:r>
      <w:r w:rsidR="009F09E8" w:rsidRPr="009F09E8">
        <w:rPr>
          <w:rFonts w:asciiTheme="minorHAnsi" w:hAnsiTheme="minorHAnsi"/>
        </w:rPr>
        <w:t xml:space="preserve"> aan dat zij denken dat het netwerk en de psychische gesteldheid invloed heeft op de terugval.</w:t>
      </w:r>
      <w:r w:rsidR="00F37AEB">
        <w:rPr>
          <w:rFonts w:asciiTheme="minorHAnsi" w:hAnsiTheme="minorHAnsi"/>
        </w:rPr>
        <w:t xml:space="preserve"> Vanuit de interviews met de vrouwen werd duidelijk dat ook financiën en administratie en de communicatie met ex-partner meegenomen moeten worden in een vervolgonderzoek. </w:t>
      </w:r>
      <w:r w:rsidR="009F09E8" w:rsidRPr="009F09E8">
        <w:rPr>
          <w:rFonts w:asciiTheme="minorHAnsi" w:hAnsiTheme="minorHAnsi"/>
        </w:rPr>
        <w:t xml:space="preserve"> In het onderzoek naar terugval zouden deze gebieden meegenomen kunnen worden, om te kijken of dit inderdaad invloed heeft. Tevens kan in dit onderzoek gekeken worden naar andere leefgebieden waar deze vrouwen/gezinnen op vastlopen. </w:t>
      </w:r>
      <w:r w:rsidR="007A0311" w:rsidRPr="009F09E8">
        <w:rPr>
          <w:rFonts w:asciiTheme="minorHAnsi" w:hAnsiTheme="minorHAnsi"/>
        </w:rPr>
        <w:br/>
      </w:r>
      <w:r w:rsidR="007A0311" w:rsidRPr="009F09E8">
        <w:rPr>
          <w:rFonts w:asciiTheme="minorHAnsi" w:hAnsiTheme="minorHAnsi"/>
        </w:rPr>
        <w:br/>
      </w:r>
    </w:p>
    <w:p w:rsidR="001216C9" w:rsidRDefault="001216C9" w:rsidP="009F09E8">
      <w:pPr>
        <w:spacing w:line="240" w:lineRule="auto"/>
        <w:rPr>
          <w:rStyle w:val="Kop1Char"/>
        </w:rPr>
      </w:pPr>
    </w:p>
    <w:p w:rsidR="000B6421" w:rsidRDefault="000B6421" w:rsidP="009F09E8">
      <w:pPr>
        <w:spacing w:line="240" w:lineRule="auto"/>
        <w:rPr>
          <w:rStyle w:val="Kop1Char"/>
        </w:rPr>
      </w:pPr>
      <w:bookmarkStart w:id="149" w:name="_Toc529424899"/>
    </w:p>
    <w:p w:rsidR="000B6421" w:rsidRDefault="000B6421" w:rsidP="009F09E8">
      <w:pPr>
        <w:spacing w:line="240" w:lineRule="auto"/>
        <w:rPr>
          <w:rStyle w:val="Kop1Char"/>
        </w:rPr>
      </w:pPr>
    </w:p>
    <w:p w:rsidR="00CA4CBA" w:rsidRDefault="00CA4CBA" w:rsidP="009F09E8">
      <w:pPr>
        <w:spacing w:line="240" w:lineRule="auto"/>
        <w:rPr>
          <w:rStyle w:val="Kop1Char"/>
        </w:rPr>
      </w:pPr>
    </w:p>
    <w:p w:rsidR="00467BC3" w:rsidRPr="00467BC3" w:rsidRDefault="004756D9" w:rsidP="009F09E8">
      <w:pPr>
        <w:spacing w:line="240" w:lineRule="auto"/>
      </w:pPr>
      <w:r w:rsidRPr="001606B6">
        <w:rPr>
          <w:rStyle w:val="Kop1Char"/>
          <w:rFonts w:asciiTheme="minorHAnsi" w:hAnsiTheme="minorHAnsi"/>
        </w:rPr>
        <w:lastRenderedPageBreak/>
        <w:t>7</w:t>
      </w:r>
      <w:r w:rsidR="00203643" w:rsidRPr="001606B6">
        <w:rPr>
          <w:rStyle w:val="Kop1Char"/>
          <w:rFonts w:asciiTheme="minorHAnsi" w:hAnsiTheme="minorHAnsi"/>
        </w:rPr>
        <w:t>. Evaluatie</w:t>
      </w:r>
      <w:bookmarkEnd w:id="149"/>
      <w:r w:rsidR="00203643" w:rsidRPr="00467BC3">
        <w:t xml:space="preserve"> </w:t>
      </w:r>
      <w:r w:rsidR="00467BC3">
        <w:tab/>
      </w:r>
      <w:r w:rsidR="009F09E8">
        <w:br/>
      </w:r>
      <w:r w:rsidR="00467BC3" w:rsidRPr="00467BC3">
        <w:rPr>
          <w:rFonts w:asciiTheme="minorHAnsi" w:hAnsiTheme="minorHAnsi" w:cstheme="minorHAnsi"/>
          <w:i/>
        </w:rPr>
        <w:t>In dit hoofdstuk wordt teruggeblikt op het onderzoeksproces, het onderzoeksresultaat en het onderzoeksgedrag van de onderzoeker.</w:t>
      </w:r>
      <w:r w:rsidR="00467BC3" w:rsidRPr="00467BC3">
        <w:t xml:space="preserve"> </w:t>
      </w:r>
    </w:p>
    <w:p w:rsidR="00467BC3" w:rsidRDefault="00467BC3" w:rsidP="00467BC3">
      <w:pPr>
        <w:pStyle w:val="Kop2"/>
      </w:pPr>
      <w:bookmarkStart w:id="150" w:name="_Toc529424900"/>
      <w:r>
        <w:t>7.1 Evaluatie onderzoeksproces</w:t>
      </w:r>
      <w:bookmarkEnd w:id="150"/>
      <w:r>
        <w:t xml:space="preserve"> </w:t>
      </w:r>
    </w:p>
    <w:p w:rsidR="00BF08C6" w:rsidRPr="00BF08C6" w:rsidRDefault="00BF08C6" w:rsidP="00813E2A">
      <w:pPr>
        <w:spacing w:after="160" w:line="240" w:lineRule="auto"/>
        <w:rPr>
          <w:rFonts w:asciiTheme="minorHAnsi" w:hAnsiTheme="minorHAnsi"/>
        </w:rPr>
      </w:pPr>
      <w:r w:rsidRPr="00BF08C6">
        <w:rPr>
          <w:rFonts w:asciiTheme="minorHAnsi" w:hAnsiTheme="minorHAnsi"/>
        </w:rPr>
        <w:t xml:space="preserve">In eerste instantie begon ik met een goed gevoel aan het doen van dit onderzoek. Echter merkte ik al vrij snel dat het bij mij niet vanzelf ging. Al bij het opstellen van het startdocument liep ik tegen verschillende dingen aan. Vanuit de organisatie was het lang onduidelijk wat ik zou kunnen onderzoeken. Het maakte mij onzeker dat ik niet echt iets concreets had. Toen het onderwerp “nazorg” eenmaal aan bod kwam ben ik daarmee aan de slag gegaan. </w:t>
      </w:r>
    </w:p>
    <w:p w:rsidR="00BF08C6" w:rsidRPr="00BF08C6" w:rsidRDefault="00BF08C6" w:rsidP="00BF08C6">
      <w:pPr>
        <w:spacing w:after="160" w:line="259" w:lineRule="auto"/>
        <w:rPr>
          <w:rFonts w:asciiTheme="minorHAnsi" w:hAnsiTheme="minorHAnsi"/>
        </w:rPr>
      </w:pPr>
      <w:r w:rsidRPr="00BF08C6">
        <w:rPr>
          <w:rFonts w:asciiTheme="minorHAnsi" w:hAnsiTheme="minorHAnsi"/>
        </w:rPr>
        <w:t xml:space="preserve">Ik merkte al vrij snel dat de organisatie veel ontwikkelingen had doorgemaakt. Vanwege meerdere bezuinigingsrondes zijn de veranderingen snel gegaan binnen Safegroup. Ik vond het daardoor moeilijk om duidelijk te krijgen wat de invloed van de veranderingen waren op het nazorgtraject. Ik vond het hierin ook lastig om ruimte te vragen voor mijzelf bij de leidinggevende van Safegroup. Hierdoor stelde ik vragen soms te lang uit omdat ik niet tot last wilde zijn. Ik heb moeten leren om hierin mijn grenzen aan te geven. </w:t>
      </w:r>
    </w:p>
    <w:p w:rsidR="00BF08C6" w:rsidRPr="00BF08C6" w:rsidRDefault="00BF08C6" w:rsidP="00AE1224">
      <w:pPr>
        <w:spacing w:after="160" w:line="240" w:lineRule="auto"/>
        <w:rPr>
          <w:rFonts w:asciiTheme="minorHAnsi" w:hAnsiTheme="minorHAnsi"/>
        </w:rPr>
      </w:pPr>
      <w:r w:rsidRPr="00BF08C6">
        <w:rPr>
          <w:rFonts w:asciiTheme="minorHAnsi" w:hAnsiTheme="minorHAnsi"/>
        </w:rPr>
        <w:t xml:space="preserve">Het opstellen van de deelvragen en de uiteindelijke onderzoeksvraag was niet gemakkelijk. Ik heb een aantal keer feedback moeten vragen en merkte dat ik deze niet altijd even goed kon toepassen. Ik werd snel van mijn stuk gebracht, twijfelde veel aan mijzelf en aan het onderzoek. Uiteindelijk kon ik wel tevreden zijn over de basis van het onderzoek: het startdocument. </w:t>
      </w:r>
    </w:p>
    <w:p w:rsidR="00BF08C6" w:rsidRPr="00BF08C6" w:rsidRDefault="00BF08C6" w:rsidP="00AE1224">
      <w:pPr>
        <w:spacing w:after="160" w:line="240" w:lineRule="auto"/>
        <w:rPr>
          <w:rFonts w:asciiTheme="minorHAnsi" w:hAnsiTheme="minorHAnsi"/>
        </w:rPr>
      </w:pPr>
      <w:r w:rsidRPr="00AE1224">
        <w:rPr>
          <w:rFonts w:asciiTheme="minorHAnsi" w:hAnsiTheme="minorHAnsi"/>
        </w:rPr>
        <w:t>Ik vond het leuk en interessant om te werken aan het onderzoeksvoorstel. Vooral het zoeken van</w:t>
      </w:r>
      <w:r w:rsidRPr="00BF08C6">
        <w:rPr>
          <w:rFonts w:asciiTheme="minorHAnsi" w:hAnsiTheme="minorHAnsi"/>
        </w:rPr>
        <w:t xml:space="preserve"> bronnen, het lezen van artikelen en boeken spr</w:t>
      </w:r>
      <w:r w:rsidR="00AE1224">
        <w:rPr>
          <w:rFonts w:asciiTheme="minorHAnsi" w:hAnsiTheme="minorHAnsi"/>
        </w:rPr>
        <w:t>ak mij erg aan. Ik merkte dat ik</w:t>
      </w:r>
      <w:r w:rsidRPr="00BF08C6">
        <w:rPr>
          <w:rFonts w:asciiTheme="minorHAnsi" w:hAnsiTheme="minorHAnsi"/>
        </w:rPr>
        <w:t xml:space="preserve"> interesse had in het onderwerp en vooral ook in de doelgroep. Ik heb wel ervaren dat ik de vertaling van informatie naar mijn eigen woorden moeilijk vond. Ik worstelde erg met het vinden van de juiste woorden en door te weinig vertrouwen in mijzelf kwam er daardoor soms weinig op papier. Uiteindelijk heb ik wel geprobeerd twee keer een onderzoeksvoorstel in te leveren. Helaas waren deze niet voldoende en ik heb daarom iets langer over het proces gedaan. </w:t>
      </w:r>
    </w:p>
    <w:p w:rsidR="001216C9" w:rsidRDefault="00AE1224" w:rsidP="00BF08C6">
      <w:pPr>
        <w:spacing w:line="240" w:lineRule="auto"/>
        <w:rPr>
          <w:rFonts w:asciiTheme="minorHAnsi" w:hAnsiTheme="minorHAnsi"/>
        </w:rPr>
      </w:pPr>
      <w:r>
        <w:rPr>
          <w:rFonts w:asciiTheme="minorHAnsi" w:hAnsiTheme="minorHAnsi"/>
        </w:rPr>
        <w:t xml:space="preserve">Ik </w:t>
      </w:r>
      <w:r w:rsidR="00BF08C6" w:rsidRPr="00BF08C6">
        <w:rPr>
          <w:rFonts w:asciiTheme="minorHAnsi" w:hAnsiTheme="minorHAnsi"/>
        </w:rPr>
        <w:t>heb de tijd gekregen om mij meer te verdiepen in onderzoek. Ik moest mijn zinnen vaak een aantal keer overlezen, de bronnen goed controleren en de methode duidelijker uit</w:t>
      </w:r>
      <w:r>
        <w:rPr>
          <w:rFonts w:asciiTheme="minorHAnsi" w:hAnsiTheme="minorHAnsi"/>
        </w:rPr>
        <w:t>werken. Ik vond het uiteindelijk</w:t>
      </w:r>
      <w:r w:rsidR="00BF08C6" w:rsidRPr="00BF08C6">
        <w:rPr>
          <w:rFonts w:asciiTheme="minorHAnsi" w:hAnsiTheme="minorHAnsi"/>
        </w:rPr>
        <w:t xml:space="preserve"> prettig dat ik hier nu de tijd voor kon nemen, ik merkte dat ik dit ook nodig had. Ik ben in dit proces gewisseld van opdrachtgever, dit was geen probleem voor mij.</w:t>
      </w:r>
    </w:p>
    <w:p w:rsidR="00BF08C6" w:rsidRPr="00BF08C6" w:rsidRDefault="00467BC3" w:rsidP="00BF08C6">
      <w:pPr>
        <w:spacing w:line="240" w:lineRule="auto"/>
        <w:rPr>
          <w:rFonts w:asciiTheme="minorHAnsi" w:hAnsiTheme="minorHAnsi"/>
        </w:rPr>
      </w:pPr>
      <w:bookmarkStart w:id="151" w:name="_Toc529424901"/>
      <w:r w:rsidRPr="001216C9">
        <w:rPr>
          <w:rStyle w:val="Kop2Char"/>
          <w:rFonts w:asciiTheme="minorHAnsi" w:hAnsiTheme="minorHAnsi"/>
        </w:rPr>
        <w:t>7.2 Evaluatie onderzoeksresultaat</w:t>
      </w:r>
      <w:bookmarkEnd w:id="151"/>
      <w:r w:rsidRPr="001216C9">
        <w:rPr>
          <w:rFonts w:asciiTheme="minorHAnsi" w:hAnsiTheme="minorHAnsi"/>
        </w:rPr>
        <w:t xml:space="preserve"> </w:t>
      </w:r>
      <w:r w:rsidR="00BF08C6" w:rsidRPr="001216C9">
        <w:rPr>
          <w:rFonts w:asciiTheme="minorHAnsi" w:hAnsiTheme="minorHAnsi"/>
        </w:rPr>
        <w:br/>
      </w:r>
      <w:r w:rsidR="00BF08C6" w:rsidRPr="00BF08C6">
        <w:rPr>
          <w:rFonts w:asciiTheme="minorHAnsi" w:hAnsiTheme="minorHAnsi"/>
        </w:rPr>
        <w:t xml:space="preserve">In dit onderzoek is gekozen voor twee respondentengroepen. In eerste instantie maakte dit het onderzoek ingewikkelder. Vooral het opstellen van de interviewvragen aan de hand van topics was voor mij even een puzzel. Uiteindelijk hebben beide respondentengroepen juist veel en bruikbare informatie gegeven tijdens de interviews. Het was voor mij als onderzoeker ook interessant om bij de vrouwen thuis te komen en dieper in te gaan op wat de periode na Safegroup bij hun teweeg had gebracht. </w:t>
      </w:r>
      <w:r w:rsidR="00BF08C6" w:rsidRPr="00BF08C6">
        <w:rPr>
          <w:rFonts w:asciiTheme="minorHAnsi" w:hAnsiTheme="minorHAnsi"/>
        </w:rPr>
        <w:br/>
      </w:r>
      <w:r w:rsidR="00BF08C6" w:rsidRPr="00BF08C6">
        <w:rPr>
          <w:rFonts w:asciiTheme="minorHAnsi" w:hAnsiTheme="minorHAnsi"/>
        </w:rPr>
        <w:br/>
        <w:t xml:space="preserve">Tijdens de interviews moest ik veel inspelen op dat wat de respondent vertelde. Vooral bij de vrouwen moest ik soms drie keer een andere vraag stellen om uiteindelijk tot een antwoord te komen. Om de betrouwbaarheid van het onderzoek te waarborgen heb ik wel steeds teruggepakt op de vooropgestelde vragenlijst. Tijdens de interviews was het tevens lastig om niet mee te gaan in de verhalen van de vrouwen. Ik moest blijven kaderen en terugpakken op het nazorgtraject terwijl de vrouwen vaak wilde vertellen over bijvoorbeeld hun periode binnen Safegroup. Uiteindelijk had ik vrij lange interviews waarin ik steeds moest terugzoeken naar het antwoord op de vragen van dit </w:t>
      </w:r>
      <w:r w:rsidR="00BF08C6" w:rsidRPr="00BF08C6">
        <w:rPr>
          <w:rFonts w:asciiTheme="minorHAnsi" w:hAnsiTheme="minorHAnsi"/>
        </w:rPr>
        <w:lastRenderedPageBreak/>
        <w:t xml:space="preserve">onderzoek. Het maakte het onderzoek minder valide omdat er ook resultaten naar voren zijn gekomen die weinig te maken hadden met de onderzoeksvraag. Ik heb mij daarom echt gericht op de antwoorden die passend waren voor dit onderzoek. </w:t>
      </w:r>
      <w:r w:rsidR="00BF08C6" w:rsidRPr="00BF08C6">
        <w:rPr>
          <w:rFonts w:asciiTheme="minorHAnsi" w:hAnsiTheme="minorHAnsi"/>
        </w:rPr>
        <w:br/>
      </w:r>
      <w:r w:rsidR="00BF08C6" w:rsidRPr="00BF08C6">
        <w:rPr>
          <w:rFonts w:asciiTheme="minorHAnsi" w:hAnsiTheme="minorHAnsi"/>
        </w:rPr>
        <w:br/>
        <w:t>Het uitschrijven van de resultaten was daarom niet gemakkelijk. Het heeft geholpen om alle transcripten naast elkaar te leggen en te coderen. De resultaten waren breed en gingen over diverse onderwerpen. In eerste instantie had ik geen idee hoe ik hieruit een conclusie zou moeten trekken. Toen ik mij nog meer ging verdiepen in de theorie van Krachtwerk bleek echter dat al deze leefgebieden aansloten op de methodiek. Ik vond het daarnaast bijzonder dat ik eigenlijk de conclusie kon trekken dat het nazortraject niet uitsluitend door hulpverleners van Safegroup gedaan zou hoeven worden. Dit had ik op voorhand niet geda</w:t>
      </w:r>
      <w:r w:rsidR="00085507">
        <w:rPr>
          <w:rFonts w:asciiTheme="minorHAnsi" w:hAnsiTheme="minorHAnsi"/>
        </w:rPr>
        <w:t>cht. Daardoor</w:t>
      </w:r>
      <w:r w:rsidR="00BF08C6" w:rsidRPr="00BF08C6">
        <w:rPr>
          <w:rFonts w:asciiTheme="minorHAnsi" w:hAnsiTheme="minorHAnsi"/>
        </w:rPr>
        <w:t xml:space="preserve"> </w:t>
      </w:r>
      <w:r w:rsidR="00085507">
        <w:rPr>
          <w:rFonts w:asciiTheme="minorHAnsi" w:hAnsiTheme="minorHAnsi"/>
        </w:rPr>
        <w:t xml:space="preserve">kwam ik </w:t>
      </w:r>
      <w:r w:rsidR="00BF08C6" w:rsidRPr="00BF08C6">
        <w:rPr>
          <w:rFonts w:asciiTheme="minorHAnsi" w:hAnsiTheme="minorHAnsi"/>
        </w:rPr>
        <w:t xml:space="preserve">tot drie concrete aanbevelingen die ik heb doorgenomen met de opdrachtgever. In eerste instantie leek het alsof het onderzoek </w:t>
      </w:r>
      <w:r w:rsidR="00085507">
        <w:rPr>
          <w:rFonts w:asciiTheme="minorHAnsi" w:hAnsiTheme="minorHAnsi"/>
        </w:rPr>
        <w:t xml:space="preserve">niet iets </w:t>
      </w:r>
      <w:r w:rsidR="00BF08C6" w:rsidRPr="00BF08C6">
        <w:rPr>
          <w:rFonts w:asciiTheme="minorHAnsi" w:hAnsiTheme="minorHAnsi"/>
        </w:rPr>
        <w:t>nieuws naar voren heeft gebracht. De hulpverleners werkte al met Krachtwerk en maakte al gebruik van ketenpartner</w:t>
      </w:r>
      <w:r w:rsidR="00085507">
        <w:rPr>
          <w:rFonts w:asciiTheme="minorHAnsi" w:hAnsiTheme="minorHAnsi"/>
        </w:rPr>
        <w:t>s</w:t>
      </w:r>
      <w:r w:rsidR="00BF08C6" w:rsidRPr="00BF08C6">
        <w:rPr>
          <w:rFonts w:asciiTheme="minorHAnsi" w:hAnsiTheme="minorHAnsi"/>
        </w:rPr>
        <w:t>. Echter zit Krachtwerk nog niet</w:t>
      </w:r>
      <w:r w:rsidR="00085507">
        <w:rPr>
          <w:rFonts w:asciiTheme="minorHAnsi" w:hAnsiTheme="minorHAnsi"/>
        </w:rPr>
        <w:t xml:space="preserve"> helemaal</w:t>
      </w:r>
      <w:r w:rsidR="00BF08C6" w:rsidRPr="00BF08C6">
        <w:rPr>
          <w:rFonts w:asciiTheme="minorHAnsi" w:hAnsiTheme="minorHAnsi"/>
        </w:rPr>
        <w:t xml:space="preserve"> verwerkt in de begeleiding. Daarbij komt</w:t>
      </w:r>
      <w:r w:rsidR="00085507">
        <w:rPr>
          <w:rFonts w:asciiTheme="minorHAnsi" w:hAnsiTheme="minorHAnsi"/>
        </w:rPr>
        <w:t xml:space="preserve"> in het onderzoek</w:t>
      </w:r>
      <w:r w:rsidR="00BF08C6" w:rsidRPr="00BF08C6">
        <w:rPr>
          <w:rFonts w:asciiTheme="minorHAnsi" w:hAnsiTheme="minorHAnsi"/>
        </w:rPr>
        <w:t xml:space="preserve"> naar voren naar de mee</w:t>
      </w:r>
      <w:r w:rsidR="00085507">
        <w:rPr>
          <w:rFonts w:asciiTheme="minorHAnsi" w:hAnsiTheme="minorHAnsi"/>
        </w:rPr>
        <w:t xml:space="preserve">ste hulpverleners de </w:t>
      </w:r>
      <w:r w:rsidR="00BF08C6" w:rsidRPr="00BF08C6">
        <w:rPr>
          <w:rFonts w:asciiTheme="minorHAnsi" w:hAnsiTheme="minorHAnsi"/>
        </w:rPr>
        <w:t xml:space="preserve">methodiek </w:t>
      </w:r>
      <w:r w:rsidR="00085507">
        <w:rPr>
          <w:rFonts w:asciiTheme="minorHAnsi" w:hAnsiTheme="minorHAnsi"/>
        </w:rPr>
        <w:t xml:space="preserve">niet helemaal </w:t>
      </w:r>
      <w:r w:rsidR="00BF08C6" w:rsidRPr="00BF08C6">
        <w:rPr>
          <w:rFonts w:asciiTheme="minorHAnsi" w:hAnsiTheme="minorHAnsi"/>
        </w:rPr>
        <w:t>kennen waardoor belangrijk onderdelen vergeten worden. De opdrachtgever vond het daarom juist een passende aanbeveling. Dit geld hetzelfde voor het werken met ketenpartners, dit zou meer in het systeem mogen zitten van de hulpverleners. Uiteindelijk heb ik op advies van de opdrachtgever nog een aantal dingen aangepast zoals</w:t>
      </w:r>
      <w:r w:rsidR="00813E2A">
        <w:rPr>
          <w:rFonts w:asciiTheme="minorHAnsi" w:hAnsiTheme="minorHAnsi"/>
        </w:rPr>
        <w:t xml:space="preserve"> onder andere</w:t>
      </w:r>
      <w:r w:rsidR="00085507">
        <w:rPr>
          <w:rFonts w:asciiTheme="minorHAnsi" w:hAnsiTheme="minorHAnsi"/>
        </w:rPr>
        <w:t xml:space="preserve"> het toevoegen van</w:t>
      </w:r>
      <w:r w:rsidR="00813E2A">
        <w:rPr>
          <w:rFonts w:asciiTheme="minorHAnsi" w:hAnsiTheme="minorHAnsi"/>
        </w:rPr>
        <w:t xml:space="preserve"> de krachteninvent</w:t>
      </w:r>
      <w:r w:rsidR="00BF08C6" w:rsidRPr="00BF08C6">
        <w:rPr>
          <w:rFonts w:asciiTheme="minorHAnsi" w:hAnsiTheme="minorHAnsi"/>
        </w:rPr>
        <w:t xml:space="preserve">arisatie. Dit kwam ten goede van het onderzoek. </w:t>
      </w:r>
    </w:p>
    <w:p w:rsidR="00BF08C6" w:rsidRPr="00BF08C6" w:rsidRDefault="00BF08C6" w:rsidP="00BF08C6">
      <w:pPr>
        <w:spacing w:after="160" w:line="240" w:lineRule="auto"/>
        <w:rPr>
          <w:rFonts w:asciiTheme="minorHAnsi" w:hAnsiTheme="minorHAnsi"/>
        </w:rPr>
      </w:pPr>
      <w:r w:rsidRPr="00BF08C6">
        <w:rPr>
          <w:rFonts w:asciiTheme="minorHAnsi" w:hAnsiTheme="minorHAnsi"/>
        </w:rPr>
        <w:t xml:space="preserve">In het proces van het onderzoeksverslag vond ik het moeilijk om knopen door te hakken en te vertrouwen op mijn bevindingen. Het onderzoek heeft mij veel tijd gekost mede omdat ik het vaak opnieuw </w:t>
      </w:r>
      <w:r w:rsidR="00085507">
        <w:rPr>
          <w:rFonts w:asciiTheme="minorHAnsi" w:hAnsiTheme="minorHAnsi"/>
        </w:rPr>
        <w:t xml:space="preserve">heb </w:t>
      </w:r>
      <w:r w:rsidRPr="00BF08C6">
        <w:rPr>
          <w:rFonts w:asciiTheme="minorHAnsi" w:hAnsiTheme="minorHAnsi"/>
        </w:rPr>
        <w:t xml:space="preserve">moeten doorlezen om te begrijpen wat nu echt de kern was. Ik denk dat Safegroup echt </w:t>
      </w:r>
      <w:r w:rsidR="00085507">
        <w:rPr>
          <w:rFonts w:asciiTheme="minorHAnsi" w:hAnsiTheme="minorHAnsi"/>
        </w:rPr>
        <w:t xml:space="preserve">iets kan met deze aanbevelingen. </w:t>
      </w:r>
    </w:p>
    <w:p w:rsidR="00467BC3" w:rsidRDefault="00467BC3" w:rsidP="00467BC3">
      <w:pPr>
        <w:pStyle w:val="Kop2"/>
      </w:pPr>
      <w:bookmarkStart w:id="152" w:name="_Toc529424902"/>
      <w:r>
        <w:t>7.3 Onderzoek gedrag</w:t>
      </w:r>
      <w:bookmarkEnd w:id="152"/>
      <w:r>
        <w:t xml:space="preserve"> </w:t>
      </w:r>
    </w:p>
    <w:p w:rsidR="00BF08C6" w:rsidRPr="00BF08C6" w:rsidRDefault="00085507" w:rsidP="00BF08C6">
      <w:pPr>
        <w:autoSpaceDE w:val="0"/>
        <w:autoSpaceDN w:val="0"/>
        <w:adjustRightInd w:val="0"/>
        <w:spacing w:after="0" w:line="240" w:lineRule="auto"/>
        <w:rPr>
          <w:rFonts w:asciiTheme="minorHAnsi" w:hAnsiTheme="minorHAnsi" w:cs="Calibri"/>
          <w:color w:val="000000"/>
        </w:rPr>
      </w:pPr>
      <w:r>
        <w:rPr>
          <w:rFonts w:asciiTheme="minorHAnsi" w:hAnsiTheme="minorHAnsi" w:cs="Calibri"/>
          <w:color w:val="000000"/>
        </w:rPr>
        <w:t>A</w:t>
      </w:r>
      <w:r w:rsidR="00BF08C6" w:rsidRPr="00BF08C6">
        <w:rPr>
          <w:rFonts w:asciiTheme="minorHAnsi" w:hAnsiTheme="minorHAnsi" w:cs="Calibri"/>
          <w:color w:val="000000"/>
        </w:rPr>
        <w:t>ls onderzoeker</w:t>
      </w:r>
      <w:r>
        <w:rPr>
          <w:rFonts w:asciiTheme="minorHAnsi" w:hAnsiTheme="minorHAnsi" w:cs="Calibri"/>
          <w:color w:val="000000"/>
        </w:rPr>
        <w:t xml:space="preserve"> ben ik</w:t>
      </w:r>
      <w:r w:rsidR="00BF08C6" w:rsidRPr="00BF08C6">
        <w:rPr>
          <w:rFonts w:asciiTheme="minorHAnsi" w:hAnsiTheme="minorHAnsi" w:cs="Calibri"/>
          <w:color w:val="000000"/>
        </w:rPr>
        <w:t xml:space="preserve"> nieuwsgierig, transparant en betrokken. Ondanks dat dit onderzoek mij veel moeite heeft gekost ben ik altijd nieuwgierig gebleven naar wat de uitkomst zou zijn. Ik was ook tijdens mijn stage echt bezig met wat Safegroup nog meer zou kunnen aanbieden aan deze vrouwen. Ik denk dat deze nieuwsgierigheid mij de energie heeft gegeven om het onderzoek steeds weer op te pakken. </w:t>
      </w:r>
    </w:p>
    <w:p w:rsidR="00BF08C6" w:rsidRPr="00BF08C6" w:rsidRDefault="00BF08C6" w:rsidP="00BF08C6">
      <w:pPr>
        <w:autoSpaceDE w:val="0"/>
        <w:autoSpaceDN w:val="0"/>
        <w:adjustRightInd w:val="0"/>
        <w:spacing w:after="0" w:line="240" w:lineRule="auto"/>
        <w:rPr>
          <w:rFonts w:asciiTheme="minorHAnsi" w:hAnsiTheme="minorHAnsi" w:cs="Calibri"/>
          <w:color w:val="000000"/>
        </w:rPr>
      </w:pPr>
    </w:p>
    <w:p w:rsidR="00BF08C6" w:rsidRPr="00BF08C6" w:rsidRDefault="00BF08C6" w:rsidP="00BF08C6">
      <w:pPr>
        <w:autoSpaceDE w:val="0"/>
        <w:autoSpaceDN w:val="0"/>
        <w:adjustRightInd w:val="0"/>
        <w:spacing w:after="0" w:line="240" w:lineRule="auto"/>
        <w:rPr>
          <w:rFonts w:asciiTheme="minorHAnsi" w:hAnsiTheme="minorHAnsi" w:cs="Calibri"/>
          <w:color w:val="000000"/>
        </w:rPr>
      </w:pPr>
      <w:r w:rsidRPr="00BF08C6">
        <w:rPr>
          <w:rFonts w:asciiTheme="minorHAnsi" w:hAnsiTheme="minorHAnsi" w:cs="Calibri"/>
          <w:color w:val="000000"/>
        </w:rPr>
        <w:t xml:space="preserve">Ik ben transparant geweest omdat ik de opdrachtgever altijd op de hoogte heb gehouden van de ontwikkelingen. Toen het iets minder goed ging in mijn onderzoeksproces ben ik ook open geweest over de voorafgaande gebeurtenissen. Ik heb de tijd genomen om op mijzelf te reflecteren en dit gaf mij de mogelijkheid om daarna de draad weer op te pakken. Ik ben ook transparant geweest naar collega’s en cliënten over de inhoud van het onderzoek. </w:t>
      </w:r>
    </w:p>
    <w:p w:rsidR="00BF08C6" w:rsidRPr="00BF08C6" w:rsidRDefault="00BF08C6" w:rsidP="00BF08C6">
      <w:pPr>
        <w:autoSpaceDE w:val="0"/>
        <w:autoSpaceDN w:val="0"/>
        <w:adjustRightInd w:val="0"/>
        <w:spacing w:after="0" w:line="240" w:lineRule="auto"/>
        <w:rPr>
          <w:rFonts w:asciiTheme="minorHAnsi" w:hAnsiTheme="minorHAnsi" w:cs="Calibri"/>
          <w:color w:val="000000"/>
        </w:rPr>
      </w:pPr>
    </w:p>
    <w:p w:rsidR="00BF08C6" w:rsidRPr="00BF08C6" w:rsidRDefault="00085507" w:rsidP="00BF08C6">
      <w:pPr>
        <w:autoSpaceDE w:val="0"/>
        <w:autoSpaceDN w:val="0"/>
        <w:adjustRightInd w:val="0"/>
        <w:spacing w:after="0" w:line="240" w:lineRule="auto"/>
        <w:rPr>
          <w:rFonts w:asciiTheme="minorHAnsi" w:hAnsiTheme="minorHAnsi" w:cs="Calibri"/>
          <w:color w:val="000000"/>
        </w:rPr>
      </w:pPr>
      <w:r>
        <w:rPr>
          <w:rFonts w:asciiTheme="minorHAnsi" w:hAnsiTheme="minorHAnsi" w:cs="Calibri"/>
          <w:color w:val="000000"/>
        </w:rPr>
        <w:t xml:space="preserve">Ik was tijdens het onderzoek </w:t>
      </w:r>
      <w:r w:rsidR="00BF08C6" w:rsidRPr="00BF08C6">
        <w:rPr>
          <w:rFonts w:asciiTheme="minorHAnsi" w:hAnsiTheme="minorHAnsi" w:cs="Calibri"/>
          <w:color w:val="000000"/>
        </w:rPr>
        <w:t>betrokken</w:t>
      </w:r>
      <w:r>
        <w:rPr>
          <w:rFonts w:asciiTheme="minorHAnsi" w:hAnsiTheme="minorHAnsi" w:cs="Calibri"/>
          <w:color w:val="000000"/>
        </w:rPr>
        <w:t xml:space="preserve"> </w:t>
      </w:r>
      <w:r w:rsidR="00BF08C6" w:rsidRPr="00BF08C6">
        <w:rPr>
          <w:rFonts w:asciiTheme="minorHAnsi" w:hAnsiTheme="minorHAnsi" w:cs="Calibri"/>
          <w:color w:val="000000"/>
        </w:rPr>
        <w:t xml:space="preserve">bij de doelgroep. Een voorbeeld hiervan is dat ik tijdens de interviews geluisterd heb naar de vrouwen, ook als zij even afdwaalde van het onderwerp. Ik vond het echt belangrijk om te weten waar de behoefte van deze vrouwen ligt. </w:t>
      </w:r>
      <w:r>
        <w:rPr>
          <w:rFonts w:asciiTheme="minorHAnsi" w:hAnsiTheme="minorHAnsi" w:cs="Calibri"/>
          <w:color w:val="000000"/>
        </w:rPr>
        <w:t xml:space="preserve">Mijn betrokken houding heeft ervoor gezorgd dat ik veel informatie heb kunnen verzamelen. Als de vrouwen het idee hadden gehad dat ik alleen kwam voor een schoolopdracht hadden zij denk ik minder informatie gegeven. </w:t>
      </w:r>
    </w:p>
    <w:p w:rsidR="00BF08C6" w:rsidRPr="00BF08C6" w:rsidRDefault="00BF08C6" w:rsidP="00BF08C6">
      <w:pPr>
        <w:autoSpaceDE w:val="0"/>
        <w:autoSpaceDN w:val="0"/>
        <w:adjustRightInd w:val="0"/>
        <w:spacing w:after="0" w:line="240" w:lineRule="auto"/>
        <w:rPr>
          <w:rFonts w:ascii="Calibri" w:hAnsi="Calibri" w:cs="Calibri"/>
          <w:b/>
          <w:color w:val="000000"/>
          <w:sz w:val="24"/>
          <w:szCs w:val="24"/>
        </w:rPr>
      </w:pPr>
    </w:p>
    <w:p w:rsidR="00203643" w:rsidRDefault="00203643">
      <w:pPr>
        <w:spacing w:after="160" w:line="259" w:lineRule="auto"/>
        <w:rPr>
          <w:rFonts w:eastAsiaTheme="majorEastAsia" w:cstheme="majorBidi"/>
          <w:b/>
          <w:bCs/>
          <w:color w:val="2E74B5" w:themeColor="accent1" w:themeShade="BF"/>
          <w:sz w:val="28"/>
          <w:szCs w:val="28"/>
        </w:rPr>
      </w:pPr>
      <w:r>
        <w:br w:type="page"/>
      </w:r>
    </w:p>
    <w:p w:rsidR="00F6641D" w:rsidRDefault="00CE157E" w:rsidP="00F6641D">
      <w:pPr>
        <w:pStyle w:val="Kop1"/>
      </w:pPr>
      <w:bookmarkStart w:id="153" w:name="_Toc529424903"/>
      <w:r>
        <w:lastRenderedPageBreak/>
        <w:t>Bibliografie</w:t>
      </w:r>
      <w:bookmarkEnd w:id="153"/>
      <w:r>
        <w:t xml:space="preserve"> </w:t>
      </w:r>
    </w:p>
    <w:p w:rsidR="00BF616B" w:rsidRPr="00F6641D" w:rsidRDefault="00F6641D" w:rsidP="00F6641D">
      <w:pPr>
        <w:rPr>
          <w:rFonts w:asciiTheme="minorHAnsi" w:hAnsiTheme="minorHAnsi" w:cs="Arial"/>
        </w:rPr>
      </w:pPr>
      <w:r>
        <w:br/>
      </w:r>
      <w:r w:rsidR="00BF616B" w:rsidRPr="00F6641D">
        <w:rPr>
          <w:rFonts w:asciiTheme="minorHAnsi" w:hAnsiTheme="minorHAnsi"/>
        </w:rPr>
        <w:t>Baarda, B. (2014). Dit is onderzoek! Groningen: Noordhoff Uitgevers.</w:t>
      </w:r>
      <w:r w:rsidR="00BF616B" w:rsidRPr="00F6641D">
        <w:rPr>
          <w:rFonts w:asciiTheme="minorHAnsi" w:hAnsiTheme="minorHAnsi" w:cs="Arial"/>
        </w:rPr>
        <w:t xml:space="preserve"> </w:t>
      </w:r>
    </w:p>
    <w:p w:rsidR="00BF616B" w:rsidRPr="00BF616B" w:rsidRDefault="00BF616B" w:rsidP="00BF616B">
      <w:pPr>
        <w:autoSpaceDE w:val="0"/>
        <w:autoSpaceDN w:val="0"/>
        <w:adjustRightInd w:val="0"/>
        <w:spacing w:after="0" w:line="240" w:lineRule="auto"/>
        <w:ind w:left="142" w:hanging="142"/>
        <w:rPr>
          <w:rFonts w:asciiTheme="minorHAnsi" w:hAnsiTheme="minorHAnsi"/>
        </w:rPr>
      </w:pPr>
      <w:r w:rsidRPr="00BF616B">
        <w:rPr>
          <w:rFonts w:asciiTheme="minorHAnsi" w:hAnsiTheme="minorHAnsi"/>
        </w:rPr>
        <w:t xml:space="preserve">Baarda, B., Bakker, E., Fischer, T., Julsing, M., Boullart, A., van der Velden, T., &amp; Peters, V. (2018). </w:t>
      </w:r>
      <w:r w:rsidRPr="00BF616B">
        <w:rPr>
          <w:rFonts w:asciiTheme="minorHAnsi" w:hAnsiTheme="minorHAnsi"/>
          <w:i/>
        </w:rPr>
        <w:t>Basisboek Kwalitatief Onderzoek.</w:t>
      </w:r>
      <w:r w:rsidRPr="00BF616B">
        <w:rPr>
          <w:rFonts w:asciiTheme="minorHAnsi" w:hAnsiTheme="minorHAnsi"/>
        </w:rPr>
        <w:t xml:space="preserve"> Groningen: Noordhoff Uitgevers. </w:t>
      </w:r>
    </w:p>
    <w:p w:rsidR="00BF616B" w:rsidRPr="00BF616B" w:rsidRDefault="00BF616B" w:rsidP="00BF616B">
      <w:pPr>
        <w:autoSpaceDE w:val="0"/>
        <w:autoSpaceDN w:val="0"/>
        <w:adjustRightInd w:val="0"/>
        <w:spacing w:after="0" w:line="240" w:lineRule="auto"/>
        <w:rPr>
          <w:rFonts w:asciiTheme="minorHAnsi" w:hAnsiTheme="minorHAnsi"/>
        </w:rPr>
      </w:pPr>
    </w:p>
    <w:p w:rsidR="00BF616B" w:rsidRPr="00BF616B" w:rsidRDefault="00BF616B" w:rsidP="00BF616B">
      <w:pPr>
        <w:autoSpaceDE w:val="0"/>
        <w:autoSpaceDN w:val="0"/>
        <w:adjustRightInd w:val="0"/>
        <w:spacing w:after="0" w:line="240" w:lineRule="auto"/>
        <w:rPr>
          <w:rFonts w:asciiTheme="minorHAnsi" w:hAnsiTheme="minorHAnsi" w:cs="Calibri"/>
          <w:color w:val="000000"/>
        </w:rPr>
      </w:pPr>
      <w:r w:rsidRPr="00BF616B">
        <w:rPr>
          <w:rFonts w:asciiTheme="minorHAnsi" w:hAnsiTheme="minorHAnsi" w:cs="Calibri"/>
          <w:color w:val="000000"/>
        </w:rPr>
        <w:t>De Bil, P.</w:t>
      </w:r>
      <w:r w:rsidRPr="00BF616B">
        <w:rPr>
          <w:rFonts w:asciiTheme="minorHAnsi" w:hAnsiTheme="minorHAnsi" w:cs="Calibri"/>
          <w:b/>
          <w:color w:val="000000"/>
        </w:rPr>
        <w:t xml:space="preserve"> </w:t>
      </w:r>
      <w:r w:rsidRPr="00BF616B">
        <w:rPr>
          <w:rFonts w:asciiTheme="minorHAnsi" w:hAnsiTheme="minorHAnsi" w:cs="Calibri"/>
          <w:color w:val="000000"/>
        </w:rPr>
        <w:t xml:space="preserve">(2011). </w:t>
      </w:r>
      <w:r w:rsidRPr="00BF616B">
        <w:rPr>
          <w:rFonts w:asciiTheme="minorHAnsi" w:hAnsiTheme="minorHAnsi" w:cs="Calibri"/>
          <w:i/>
          <w:color w:val="000000"/>
        </w:rPr>
        <w:t>Onderzoek in 15 stappen.</w:t>
      </w:r>
      <w:r w:rsidRPr="00BF616B">
        <w:rPr>
          <w:rFonts w:asciiTheme="minorHAnsi" w:hAnsiTheme="minorHAnsi" w:cs="Calibri"/>
          <w:color w:val="000000"/>
        </w:rPr>
        <w:t xml:space="preserve"> Amsterdam: Uitgeverij Boom/Nelissen. </w:t>
      </w:r>
    </w:p>
    <w:p w:rsidR="00BF616B" w:rsidRPr="00BF616B" w:rsidRDefault="00BF616B" w:rsidP="00BF616B">
      <w:pPr>
        <w:autoSpaceDE w:val="0"/>
        <w:autoSpaceDN w:val="0"/>
        <w:adjustRightInd w:val="0"/>
        <w:spacing w:after="0" w:line="240" w:lineRule="auto"/>
        <w:rPr>
          <w:rFonts w:asciiTheme="minorHAnsi" w:hAnsiTheme="minorHAnsi" w:cs="Calibri"/>
          <w:color w:val="000000"/>
        </w:rPr>
      </w:pPr>
    </w:p>
    <w:p w:rsidR="00BF616B" w:rsidRPr="00BF616B" w:rsidRDefault="00BF616B" w:rsidP="00BF616B">
      <w:pPr>
        <w:autoSpaceDE w:val="0"/>
        <w:autoSpaceDN w:val="0"/>
        <w:adjustRightInd w:val="0"/>
        <w:spacing w:after="0" w:line="240" w:lineRule="auto"/>
        <w:rPr>
          <w:rFonts w:asciiTheme="minorHAnsi" w:hAnsiTheme="minorHAnsi" w:cs="Calibri"/>
          <w:b/>
          <w:color w:val="000000"/>
        </w:rPr>
      </w:pPr>
      <w:r w:rsidRPr="00BF616B">
        <w:rPr>
          <w:rFonts w:asciiTheme="minorHAnsi" w:hAnsiTheme="minorHAnsi" w:cs="Calibri"/>
          <w:color w:val="000000"/>
        </w:rPr>
        <w:t xml:space="preserve">Bonnet, R. (2016). </w:t>
      </w:r>
      <w:r w:rsidRPr="00BF616B">
        <w:rPr>
          <w:rFonts w:asciiTheme="minorHAnsi" w:hAnsiTheme="minorHAnsi" w:cs="Calibri"/>
          <w:i/>
          <w:color w:val="000000"/>
        </w:rPr>
        <w:t xml:space="preserve">De kleine gids kindermishandeling. </w:t>
      </w:r>
      <w:r w:rsidRPr="00BF616B">
        <w:rPr>
          <w:rFonts w:asciiTheme="minorHAnsi" w:hAnsiTheme="minorHAnsi" w:cs="Calibri"/>
          <w:color w:val="000000"/>
        </w:rPr>
        <w:t>Overijssel: Wolters Kluwer Nederland</w:t>
      </w:r>
    </w:p>
    <w:p w:rsidR="00BF616B" w:rsidRPr="00BF616B" w:rsidRDefault="00BF616B" w:rsidP="00BF616B">
      <w:pPr>
        <w:autoSpaceDE w:val="0"/>
        <w:autoSpaceDN w:val="0"/>
        <w:adjustRightInd w:val="0"/>
        <w:spacing w:after="0" w:line="240" w:lineRule="auto"/>
        <w:rPr>
          <w:rFonts w:asciiTheme="minorHAnsi" w:hAnsiTheme="minorHAnsi" w:cs="Calibri"/>
          <w:b/>
          <w:color w:val="000000"/>
        </w:rPr>
      </w:pPr>
    </w:p>
    <w:p w:rsidR="00BF616B" w:rsidRPr="00BF616B" w:rsidRDefault="00BF616B" w:rsidP="00BF616B">
      <w:pPr>
        <w:autoSpaceDE w:val="0"/>
        <w:autoSpaceDN w:val="0"/>
        <w:adjustRightInd w:val="0"/>
        <w:spacing w:after="0" w:line="240" w:lineRule="auto"/>
        <w:ind w:left="142" w:hanging="142"/>
        <w:rPr>
          <w:rFonts w:asciiTheme="minorHAnsi" w:hAnsiTheme="minorHAnsi" w:cs="Calibri"/>
          <w:color w:val="000000"/>
        </w:rPr>
      </w:pPr>
      <w:r w:rsidRPr="00BF616B">
        <w:rPr>
          <w:rFonts w:asciiTheme="minorHAnsi" w:hAnsiTheme="minorHAnsi" w:cs="ProfileOT-Light"/>
        </w:rPr>
        <w:t xml:space="preserve">Blijf Groep. (2018). </w:t>
      </w:r>
      <w:r w:rsidRPr="00BF616B">
        <w:rPr>
          <w:rFonts w:asciiTheme="minorHAnsi" w:hAnsiTheme="minorHAnsi" w:cs="ProfileOT-Light"/>
          <w:i/>
        </w:rPr>
        <w:t>Opvang, begeleiding en nazorg.</w:t>
      </w:r>
      <w:r w:rsidRPr="00BF616B">
        <w:rPr>
          <w:rFonts w:asciiTheme="minorHAnsi" w:hAnsiTheme="minorHAnsi" w:cs="ProfileOT-Light"/>
        </w:rPr>
        <w:t xml:space="preserve"> Geraadpleegd op 6 juni 2018, van </w:t>
      </w:r>
      <w:hyperlink r:id="rId9" w:history="1">
        <w:r w:rsidRPr="00BF616B">
          <w:rPr>
            <w:rFonts w:asciiTheme="minorHAnsi" w:hAnsiTheme="minorHAnsi" w:cs="ProfileOT-Light"/>
            <w:color w:val="0563C1" w:themeColor="hyperlink"/>
            <w:u w:val="single"/>
          </w:rPr>
          <w:t>https://www.blijfgroep.nl/opvang-begeleiding-en-nazorg</w:t>
        </w:r>
      </w:hyperlink>
    </w:p>
    <w:p w:rsidR="00BF616B" w:rsidRPr="00BF616B" w:rsidRDefault="00BF616B" w:rsidP="00BF616B">
      <w:pPr>
        <w:autoSpaceDE w:val="0"/>
        <w:autoSpaceDN w:val="0"/>
        <w:adjustRightInd w:val="0"/>
        <w:spacing w:after="0" w:line="240" w:lineRule="auto"/>
        <w:rPr>
          <w:rFonts w:asciiTheme="minorHAnsi" w:eastAsia="Times New Roman" w:hAnsiTheme="minorHAnsi" w:cs="Arial"/>
          <w:bCs/>
          <w:color w:val="000000"/>
          <w:kern w:val="36"/>
          <w:lang w:eastAsia="nl-NL"/>
        </w:rPr>
      </w:pPr>
    </w:p>
    <w:p w:rsidR="00BF616B" w:rsidRPr="00BF616B" w:rsidRDefault="00BF616B" w:rsidP="00BF616B">
      <w:pPr>
        <w:autoSpaceDE w:val="0"/>
        <w:autoSpaceDN w:val="0"/>
        <w:adjustRightInd w:val="0"/>
        <w:spacing w:after="0" w:line="240" w:lineRule="auto"/>
        <w:rPr>
          <w:rFonts w:asciiTheme="minorHAnsi" w:eastAsia="Times New Roman" w:hAnsiTheme="minorHAnsi" w:cs="Arial"/>
          <w:bCs/>
          <w:color w:val="000000"/>
          <w:kern w:val="36"/>
          <w:lang w:eastAsia="nl-NL"/>
        </w:rPr>
      </w:pPr>
      <w:r w:rsidRPr="00BF616B">
        <w:rPr>
          <w:rFonts w:asciiTheme="minorHAnsi" w:eastAsia="Times New Roman" w:hAnsiTheme="minorHAnsi" w:cs="Arial"/>
          <w:bCs/>
          <w:color w:val="000000"/>
          <w:kern w:val="36"/>
          <w:lang w:eastAsia="nl-NL"/>
        </w:rPr>
        <w:t xml:space="preserve">Dijkstra, S. (2007). </w:t>
      </w:r>
      <w:r w:rsidRPr="00BF616B">
        <w:rPr>
          <w:rFonts w:asciiTheme="minorHAnsi" w:eastAsia="Times New Roman" w:hAnsiTheme="minorHAnsi" w:cs="Arial"/>
          <w:bCs/>
          <w:i/>
          <w:color w:val="000000"/>
          <w:kern w:val="36"/>
          <w:lang w:eastAsia="nl-NL"/>
        </w:rPr>
        <w:t xml:space="preserve">Geweld en veerkracht in gezinnen. </w:t>
      </w:r>
      <w:r w:rsidRPr="00BF616B">
        <w:rPr>
          <w:rFonts w:asciiTheme="minorHAnsi" w:eastAsia="Times New Roman" w:hAnsiTheme="minorHAnsi" w:cs="Arial"/>
          <w:bCs/>
          <w:color w:val="000000"/>
          <w:kern w:val="36"/>
          <w:lang w:eastAsia="nl-NL"/>
        </w:rPr>
        <w:t>Amsterdam: Jan van Arkel</w:t>
      </w:r>
    </w:p>
    <w:p w:rsidR="00BF616B" w:rsidRPr="00BF616B" w:rsidRDefault="00BF616B" w:rsidP="00BF616B">
      <w:pPr>
        <w:autoSpaceDE w:val="0"/>
        <w:autoSpaceDN w:val="0"/>
        <w:adjustRightInd w:val="0"/>
        <w:spacing w:after="0" w:line="240" w:lineRule="auto"/>
        <w:rPr>
          <w:rFonts w:asciiTheme="minorHAnsi" w:eastAsia="Times New Roman" w:hAnsiTheme="minorHAnsi" w:cs="Arial"/>
          <w:bCs/>
          <w:color w:val="000000"/>
          <w:kern w:val="36"/>
          <w:lang w:eastAsia="nl-NL"/>
        </w:rPr>
      </w:pPr>
    </w:p>
    <w:p w:rsidR="00BF616B" w:rsidRPr="00BF616B" w:rsidRDefault="00BF616B" w:rsidP="00BF616B">
      <w:pPr>
        <w:spacing w:after="160" w:line="259" w:lineRule="auto"/>
        <w:rPr>
          <w:rFonts w:asciiTheme="minorHAnsi" w:eastAsia="Times New Roman" w:hAnsiTheme="minorHAnsi" w:cs="Arial"/>
          <w:bCs/>
          <w:kern w:val="36"/>
          <w:lang w:eastAsia="nl-NL"/>
        </w:rPr>
      </w:pPr>
      <w:r w:rsidRPr="00BF616B">
        <w:rPr>
          <w:rFonts w:asciiTheme="minorHAnsi" w:eastAsia="Times New Roman" w:hAnsiTheme="minorHAnsi" w:cs="Arial"/>
          <w:bCs/>
          <w:kern w:val="36"/>
          <w:lang w:eastAsia="nl-NL"/>
        </w:rPr>
        <w:t xml:space="preserve">Dijkstra, S. (2010). </w:t>
      </w:r>
      <w:r w:rsidRPr="00BF616B">
        <w:rPr>
          <w:rFonts w:asciiTheme="minorHAnsi" w:eastAsia="Times New Roman" w:hAnsiTheme="minorHAnsi" w:cs="Arial"/>
          <w:bCs/>
          <w:i/>
          <w:kern w:val="36"/>
          <w:lang w:eastAsia="nl-NL"/>
        </w:rPr>
        <w:t xml:space="preserve">Partnergeweld en kindermishandeling. </w:t>
      </w:r>
      <w:r w:rsidRPr="00BF616B">
        <w:rPr>
          <w:rFonts w:asciiTheme="minorHAnsi" w:eastAsia="Times New Roman" w:hAnsiTheme="minorHAnsi" w:cs="Arial"/>
          <w:bCs/>
          <w:kern w:val="36"/>
          <w:lang w:eastAsia="nl-NL"/>
        </w:rPr>
        <w:t>Haarlem: Jan van Arkel.</w:t>
      </w:r>
    </w:p>
    <w:p w:rsidR="00BF616B" w:rsidRPr="00BF616B" w:rsidRDefault="00BF616B" w:rsidP="00BF616B">
      <w:pPr>
        <w:spacing w:after="160" w:line="259" w:lineRule="auto"/>
        <w:ind w:left="142" w:hanging="142"/>
        <w:rPr>
          <w:rFonts w:asciiTheme="minorHAnsi" w:hAnsiTheme="minorHAnsi" w:cs="ProfileOT-Light"/>
        </w:rPr>
      </w:pPr>
      <w:r w:rsidRPr="00BF616B">
        <w:rPr>
          <w:rFonts w:asciiTheme="minorHAnsi" w:hAnsiTheme="minorHAnsi" w:cs="ProfileOT-Light"/>
        </w:rPr>
        <w:t xml:space="preserve">Dijkstra, S. (2018). </w:t>
      </w:r>
      <w:r w:rsidRPr="00BF616B">
        <w:rPr>
          <w:rFonts w:asciiTheme="minorHAnsi" w:hAnsiTheme="minorHAnsi" w:cs="ProfileOT-Light"/>
          <w:i/>
        </w:rPr>
        <w:t>Team op kracht outreachend achter de voordeur bij Simone.</w:t>
      </w:r>
      <w:r w:rsidRPr="00BF616B">
        <w:rPr>
          <w:rFonts w:asciiTheme="minorHAnsi" w:hAnsiTheme="minorHAnsi" w:cs="ProfileOT-Light"/>
        </w:rPr>
        <w:t xml:space="preserve"> Geraadpleegd op 18</w:t>
      </w:r>
      <w:r w:rsidRPr="00BF616B">
        <w:rPr>
          <w:rFonts w:asciiTheme="minorHAnsi" w:hAnsiTheme="minorHAnsi" w:cs="ProfileOT-Light"/>
        </w:rPr>
        <w:br/>
        <w:t xml:space="preserve">juli 2018, van </w:t>
      </w:r>
      <w:hyperlink r:id="rId10" w:history="1">
        <w:r w:rsidRPr="00BF616B">
          <w:rPr>
            <w:rFonts w:asciiTheme="minorHAnsi" w:hAnsiTheme="minorHAnsi" w:cs="ProfileOT-Light"/>
            <w:color w:val="0563C1" w:themeColor="hyperlink"/>
            <w:u w:val="single"/>
          </w:rPr>
          <w:t>http://www.sietske-dijkstra.nl/wordpress/wp- content/uploads/eindrapportSimoneArosa15januari2018.pdf</w:t>
        </w:r>
      </w:hyperlink>
    </w:p>
    <w:p w:rsidR="00BF616B" w:rsidRPr="00BF616B" w:rsidRDefault="00BF616B" w:rsidP="00BF616B">
      <w:pPr>
        <w:spacing w:after="160" w:line="259" w:lineRule="auto"/>
        <w:ind w:left="142" w:hanging="142"/>
        <w:rPr>
          <w:rFonts w:asciiTheme="minorHAnsi" w:eastAsia="Times New Roman" w:hAnsiTheme="minorHAnsi" w:cs="Arial"/>
          <w:bCs/>
          <w:kern w:val="36"/>
          <w:lang w:eastAsia="nl-NL"/>
        </w:rPr>
      </w:pPr>
      <w:r w:rsidRPr="00BF616B">
        <w:rPr>
          <w:rFonts w:asciiTheme="minorHAnsi" w:hAnsiTheme="minorHAnsi"/>
          <w:lang w:val="en-US"/>
        </w:rPr>
        <w:t xml:space="preserve">Callaghan, J. E. M., Alexander, J. H., Sixsmith, J., &amp; Fellin, L. C. (2015). </w:t>
      </w:r>
      <w:r w:rsidRPr="00BF616B">
        <w:rPr>
          <w:rFonts w:asciiTheme="minorHAnsi" w:eastAsia="Times New Roman" w:hAnsiTheme="minorHAnsi" w:cs="Arial"/>
          <w:bCs/>
          <w:kern w:val="36"/>
          <w:lang w:val="en-US" w:eastAsia="nl-NL"/>
        </w:rPr>
        <w:t>Beyond “Witnessing”: Children’s Experiences of Coercive Control in Domestic Violence and Abuse.</w:t>
      </w:r>
      <w:r w:rsidRPr="00BF616B">
        <w:rPr>
          <w:rFonts w:asciiTheme="minorHAnsi" w:eastAsia="Times New Roman" w:hAnsiTheme="minorHAnsi" w:cs="Arial"/>
          <w:bCs/>
          <w:i/>
          <w:kern w:val="36"/>
          <w:lang w:val="en-US" w:eastAsia="nl-NL"/>
        </w:rPr>
        <w:t xml:space="preserve"> </w:t>
      </w:r>
      <w:r w:rsidRPr="00BF616B">
        <w:rPr>
          <w:rFonts w:asciiTheme="minorHAnsi" w:eastAsia="Times New Roman" w:hAnsiTheme="minorHAnsi" w:cs="Arial"/>
          <w:bCs/>
          <w:i/>
          <w:kern w:val="36"/>
          <w:lang w:eastAsia="nl-NL"/>
        </w:rPr>
        <w:t xml:space="preserve">Journal of interpersonal violence, 33, 1551-1581. </w:t>
      </w:r>
      <w:r w:rsidRPr="00BF616B">
        <w:rPr>
          <w:rFonts w:asciiTheme="minorHAnsi" w:eastAsia="Times New Roman" w:hAnsiTheme="minorHAnsi" w:cs="Arial"/>
          <w:bCs/>
          <w:kern w:val="36"/>
          <w:lang w:eastAsia="nl-NL"/>
        </w:rPr>
        <w:t>doi:</w:t>
      </w:r>
      <w:r w:rsidRPr="00BF616B">
        <w:rPr>
          <w:rFonts w:asciiTheme="minorHAnsi" w:hAnsiTheme="minorHAnsi"/>
        </w:rPr>
        <w:t xml:space="preserve"> </w:t>
      </w:r>
      <w:r w:rsidRPr="00BF616B">
        <w:rPr>
          <w:rFonts w:asciiTheme="minorHAnsi" w:eastAsia="Times New Roman" w:hAnsiTheme="minorHAnsi" w:cs="Arial"/>
          <w:bCs/>
          <w:kern w:val="36"/>
          <w:lang w:eastAsia="nl-NL"/>
        </w:rPr>
        <w:t>10.1177/0886260515618946</w:t>
      </w:r>
    </w:p>
    <w:p w:rsidR="00BF616B" w:rsidRPr="00BF616B" w:rsidRDefault="00BF616B" w:rsidP="00BF616B">
      <w:pPr>
        <w:spacing w:after="160" w:line="259" w:lineRule="auto"/>
        <w:ind w:left="142" w:hanging="142"/>
        <w:rPr>
          <w:rFonts w:asciiTheme="minorHAnsi" w:eastAsia="Times New Roman" w:hAnsiTheme="minorHAnsi" w:cs="Arial"/>
          <w:bCs/>
          <w:kern w:val="36"/>
          <w:lang w:eastAsia="nl-NL"/>
        </w:rPr>
      </w:pPr>
      <w:r w:rsidRPr="00BF616B">
        <w:rPr>
          <w:rFonts w:asciiTheme="minorHAnsi" w:eastAsia="Times New Roman" w:hAnsiTheme="minorHAnsi" w:cs="Arial"/>
          <w:bCs/>
          <w:kern w:val="36"/>
          <w:lang w:eastAsia="nl-NL"/>
        </w:rPr>
        <w:t xml:space="preserve">CJG Breda. (2018a). </w:t>
      </w:r>
      <w:r w:rsidRPr="00BF616B">
        <w:rPr>
          <w:rFonts w:asciiTheme="minorHAnsi" w:eastAsia="Times New Roman" w:hAnsiTheme="minorHAnsi" w:cs="Arial"/>
          <w:bCs/>
          <w:i/>
          <w:kern w:val="36"/>
          <w:lang w:eastAsia="nl-NL"/>
        </w:rPr>
        <w:t xml:space="preserve">Werkwijze. </w:t>
      </w:r>
      <w:r w:rsidRPr="00BF616B">
        <w:rPr>
          <w:rFonts w:asciiTheme="minorHAnsi" w:eastAsia="Times New Roman" w:hAnsiTheme="minorHAnsi" w:cs="Arial"/>
          <w:bCs/>
          <w:kern w:val="36"/>
          <w:lang w:eastAsia="nl-NL"/>
        </w:rPr>
        <w:t xml:space="preserve">Geraadpleegd op 4 mei 2018, van </w:t>
      </w:r>
      <w:hyperlink r:id="rId11" w:history="1">
        <w:r w:rsidRPr="00BF616B">
          <w:rPr>
            <w:rFonts w:asciiTheme="minorHAnsi" w:eastAsia="Times New Roman" w:hAnsiTheme="minorHAnsi" w:cs="Arial"/>
            <w:bCs/>
            <w:color w:val="0563C1" w:themeColor="hyperlink"/>
            <w:kern w:val="36"/>
            <w:u w:val="single"/>
            <w:lang w:eastAsia="nl-NL"/>
          </w:rPr>
          <w:t>https://www.cjgbreda.nl/werkwijze</w:t>
        </w:r>
      </w:hyperlink>
    </w:p>
    <w:p w:rsidR="00BF616B" w:rsidRPr="00BF616B" w:rsidRDefault="00BF616B" w:rsidP="00BF616B">
      <w:pPr>
        <w:spacing w:after="160" w:line="259" w:lineRule="auto"/>
        <w:ind w:left="142" w:hanging="142"/>
        <w:rPr>
          <w:rFonts w:asciiTheme="minorHAnsi" w:hAnsiTheme="minorHAnsi" w:cs="ProfileOT-Light"/>
          <w:color w:val="FF0000"/>
        </w:rPr>
      </w:pPr>
      <w:r w:rsidRPr="00BF616B">
        <w:rPr>
          <w:rFonts w:asciiTheme="minorHAnsi" w:eastAsia="Times New Roman" w:hAnsiTheme="minorHAnsi" w:cs="Arial"/>
          <w:bCs/>
          <w:kern w:val="36"/>
          <w:lang w:eastAsia="nl-NL"/>
        </w:rPr>
        <w:t xml:space="preserve">CJG Breda. (2018b). </w:t>
      </w:r>
      <w:r w:rsidRPr="00BF616B">
        <w:rPr>
          <w:rFonts w:asciiTheme="minorHAnsi" w:eastAsia="Times New Roman" w:hAnsiTheme="minorHAnsi" w:cs="Arial"/>
          <w:bCs/>
          <w:i/>
          <w:kern w:val="36"/>
          <w:lang w:eastAsia="nl-NL"/>
        </w:rPr>
        <w:t xml:space="preserve">Wat kan CJG Breda voor mij doen?. </w:t>
      </w:r>
      <w:r w:rsidRPr="00BF616B">
        <w:rPr>
          <w:rFonts w:asciiTheme="minorHAnsi" w:hAnsiTheme="minorHAnsi" w:cs="ProfileOT-Light"/>
        </w:rPr>
        <w:t xml:space="preserve">Geraadpleegd op 4 mei 2018, van </w:t>
      </w:r>
      <w:hyperlink r:id="rId12" w:history="1">
        <w:r w:rsidRPr="00BF616B">
          <w:rPr>
            <w:rFonts w:asciiTheme="minorHAnsi" w:hAnsiTheme="minorHAnsi" w:cs="ProfileOT-Light"/>
            <w:color w:val="0563C1" w:themeColor="hyperlink"/>
            <w:u w:val="single"/>
          </w:rPr>
          <w:t>https://www.cjgbreda.nl/ouders/wat-kan-cjg-breda-voor-mij-doen</w:t>
        </w:r>
      </w:hyperlink>
      <w:r w:rsidRPr="00BF616B">
        <w:rPr>
          <w:rFonts w:asciiTheme="minorHAnsi" w:hAnsiTheme="minorHAnsi" w:cs="ProfileOT-Light"/>
        </w:rPr>
        <w:t xml:space="preserve"> </w:t>
      </w:r>
    </w:p>
    <w:p w:rsidR="00BF616B" w:rsidRPr="00BF616B" w:rsidRDefault="00BF616B" w:rsidP="00BF616B">
      <w:pPr>
        <w:spacing w:after="160" w:line="259" w:lineRule="auto"/>
        <w:ind w:left="142" w:hanging="142"/>
        <w:rPr>
          <w:rFonts w:asciiTheme="minorHAnsi" w:hAnsiTheme="minorHAnsi"/>
          <w:lang w:val="en-US"/>
        </w:rPr>
      </w:pPr>
      <w:r w:rsidRPr="00BF616B">
        <w:rPr>
          <w:rFonts w:asciiTheme="minorHAnsi" w:hAnsiTheme="minorHAnsi"/>
          <w:lang w:val="en-US"/>
        </w:rPr>
        <w:t xml:space="preserve">Edwards, S., Turnell, A. (1999). </w:t>
      </w:r>
      <w:r w:rsidRPr="00BF616B">
        <w:rPr>
          <w:rFonts w:asciiTheme="minorHAnsi" w:hAnsiTheme="minorHAnsi" w:cs="Arial"/>
          <w:bCs/>
          <w:i/>
          <w:lang w:val="en-US"/>
        </w:rPr>
        <w:t xml:space="preserve">Signs of Safety A Solution and Safety Oriented Approach to Child Protection Casework. </w:t>
      </w:r>
      <w:r w:rsidRPr="00BF616B">
        <w:rPr>
          <w:rFonts w:asciiTheme="minorHAnsi" w:hAnsiTheme="minorHAnsi" w:cs="Arial"/>
          <w:bCs/>
          <w:lang w:val="en-US"/>
        </w:rPr>
        <w:t>New York/ London:</w:t>
      </w:r>
      <w:r w:rsidRPr="00BF616B">
        <w:rPr>
          <w:rFonts w:asciiTheme="minorHAnsi" w:hAnsiTheme="minorHAnsi" w:cs="Arial"/>
          <w:b/>
          <w:bCs/>
          <w:lang w:val="en-US"/>
        </w:rPr>
        <w:t xml:space="preserve"> </w:t>
      </w:r>
      <w:r w:rsidRPr="00BF616B">
        <w:rPr>
          <w:rFonts w:asciiTheme="minorHAnsi" w:hAnsiTheme="minorHAnsi" w:cs="Arial"/>
          <w:lang w:val="en-US"/>
        </w:rPr>
        <w:t>Norton and Company.</w:t>
      </w:r>
    </w:p>
    <w:p w:rsidR="00BF616B" w:rsidRPr="00BF616B" w:rsidRDefault="00BF616B" w:rsidP="00BF616B">
      <w:pPr>
        <w:spacing w:after="160" w:line="259" w:lineRule="auto"/>
        <w:rPr>
          <w:rFonts w:asciiTheme="minorHAnsi" w:hAnsiTheme="minorHAnsi"/>
        </w:rPr>
      </w:pPr>
      <w:r w:rsidRPr="00BF616B">
        <w:rPr>
          <w:rFonts w:asciiTheme="minorHAnsi" w:hAnsiTheme="minorHAnsi"/>
          <w:lang w:val="en-US"/>
        </w:rPr>
        <w:t xml:space="preserve">Groen, M., &amp; van Lawick, J. (2013) </w:t>
      </w:r>
      <w:r w:rsidRPr="00BF616B">
        <w:rPr>
          <w:rFonts w:asciiTheme="minorHAnsi" w:hAnsiTheme="minorHAnsi"/>
          <w:i/>
          <w:lang w:val="en-US"/>
        </w:rPr>
        <w:t xml:space="preserve">Intieme oorlog. </w:t>
      </w:r>
      <w:r w:rsidRPr="00BF616B">
        <w:rPr>
          <w:rFonts w:asciiTheme="minorHAnsi" w:hAnsiTheme="minorHAnsi"/>
        </w:rPr>
        <w:t xml:space="preserve">Amsterdam: Van Gennep. </w:t>
      </w:r>
    </w:p>
    <w:p w:rsidR="00BF616B" w:rsidRPr="00BF616B" w:rsidRDefault="00BF616B" w:rsidP="00BF616B">
      <w:pPr>
        <w:autoSpaceDE w:val="0"/>
        <w:autoSpaceDN w:val="0"/>
        <w:adjustRightInd w:val="0"/>
        <w:spacing w:after="0" w:line="240" w:lineRule="auto"/>
        <w:rPr>
          <w:rFonts w:asciiTheme="minorHAnsi" w:hAnsiTheme="minorHAnsi" w:cs="Calibri"/>
          <w:color w:val="000000"/>
        </w:rPr>
      </w:pPr>
      <w:r w:rsidRPr="00BF616B">
        <w:rPr>
          <w:rFonts w:asciiTheme="minorHAnsi" w:hAnsiTheme="minorHAnsi" w:cs="Calibri"/>
          <w:color w:val="000000"/>
        </w:rPr>
        <w:t xml:space="preserve">Huntjes, M., &amp; W, Wentzel. (2003). </w:t>
      </w:r>
      <w:r w:rsidRPr="00BF616B">
        <w:rPr>
          <w:rFonts w:asciiTheme="minorHAnsi" w:hAnsiTheme="minorHAnsi" w:cs="Calibri"/>
          <w:i/>
          <w:color w:val="000000"/>
        </w:rPr>
        <w:t xml:space="preserve">Huiselijk en seksueel geweld. </w:t>
      </w:r>
      <w:r w:rsidRPr="00BF616B">
        <w:rPr>
          <w:rFonts w:asciiTheme="minorHAnsi" w:hAnsiTheme="minorHAnsi" w:cs="Calibri"/>
          <w:color w:val="000000"/>
        </w:rPr>
        <w:t xml:space="preserve">Houten: Bohn Stafleu van Loghum. </w:t>
      </w:r>
    </w:p>
    <w:p w:rsidR="00BF616B" w:rsidRPr="00BF616B" w:rsidRDefault="00BF616B" w:rsidP="00BF616B">
      <w:pPr>
        <w:autoSpaceDE w:val="0"/>
        <w:autoSpaceDN w:val="0"/>
        <w:adjustRightInd w:val="0"/>
        <w:spacing w:after="0" w:line="240" w:lineRule="auto"/>
        <w:rPr>
          <w:rFonts w:asciiTheme="minorHAnsi" w:hAnsiTheme="minorHAnsi" w:cs="Calibri"/>
          <w:color w:val="000000"/>
        </w:rPr>
      </w:pPr>
    </w:p>
    <w:p w:rsidR="00FE688E" w:rsidRDefault="00BF616B" w:rsidP="00BF616B">
      <w:pPr>
        <w:autoSpaceDE w:val="0"/>
        <w:autoSpaceDN w:val="0"/>
        <w:adjustRightInd w:val="0"/>
        <w:spacing w:after="0" w:line="240" w:lineRule="auto"/>
        <w:rPr>
          <w:rFonts w:asciiTheme="minorHAnsi" w:hAnsiTheme="minorHAnsi" w:cs="Calibri"/>
          <w:color w:val="000000"/>
        </w:rPr>
      </w:pPr>
      <w:r w:rsidRPr="00BF616B">
        <w:rPr>
          <w:rFonts w:asciiTheme="minorHAnsi" w:hAnsiTheme="minorHAnsi" w:cs="Calibri"/>
          <w:color w:val="000000"/>
        </w:rPr>
        <w:t xml:space="preserve">IMW Breda. (2018a). </w:t>
      </w:r>
      <w:r w:rsidRPr="00BF616B">
        <w:rPr>
          <w:rFonts w:asciiTheme="minorHAnsi" w:hAnsiTheme="minorHAnsi" w:cs="Calibri"/>
          <w:i/>
          <w:color w:val="000000"/>
        </w:rPr>
        <w:t xml:space="preserve">Over ons. </w:t>
      </w:r>
      <w:r w:rsidRPr="00BF616B">
        <w:rPr>
          <w:rFonts w:asciiTheme="minorHAnsi" w:hAnsiTheme="minorHAnsi" w:cs="Calibri"/>
          <w:color w:val="000000"/>
        </w:rPr>
        <w:t>Geraadpleegd op 12 mei 2018, van</w:t>
      </w:r>
    </w:p>
    <w:p w:rsidR="00BF616B" w:rsidRPr="00BF616B" w:rsidRDefault="00FE688E" w:rsidP="00BF616B">
      <w:pPr>
        <w:autoSpaceDE w:val="0"/>
        <w:autoSpaceDN w:val="0"/>
        <w:adjustRightInd w:val="0"/>
        <w:spacing w:after="0" w:line="240" w:lineRule="auto"/>
        <w:rPr>
          <w:rFonts w:asciiTheme="minorHAnsi" w:hAnsiTheme="minorHAnsi" w:cs="Calibri"/>
          <w:color w:val="000000"/>
        </w:rPr>
      </w:pPr>
      <w:r>
        <w:rPr>
          <w:rFonts w:asciiTheme="minorHAnsi" w:hAnsiTheme="minorHAnsi" w:cs="Calibri"/>
          <w:color w:val="000000"/>
        </w:rPr>
        <w:t xml:space="preserve"> </w:t>
      </w:r>
      <w:r w:rsidR="00BF616B" w:rsidRPr="00BF616B">
        <w:rPr>
          <w:rFonts w:asciiTheme="minorHAnsi" w:hAnsiTheme="minorHAnsi" w:cs="Calibri"/>
          <w:color w:val="000000"/>
        </w:rPr>
        <w:t xml:space="preserve"> </w:t>
      </w:r>
      <w:hyperlink r:id="rId13" w:history="1">
        <w:r w:rsidR="00BF616B" w:rsidRPr="00BF616B">
          <w:rPr>
            <w:rFonts w:asciiTheme="minorHAnsi" w:hAnsiTheme="minorHAnsi" w:cs="Calibri"/>
            <w:color w:val="0563C1" w:themeColor="hyperlink"/>
            <w:u w:val="single"/>
          </w:rPr>
          <w:t>https://www.imwbreda.nl/over-ons</w:t>
        </w:r>
      </w:hyperlink>
      <w:r w:rsidR="00BF616B" w:rsidRPr="00BF616B">
        <w:rPr>
          <w:rFonts w:asciiTheme="minorHAnsi" w:hAnsiTheme="minorHAnsi" w:cs="Calibri"/>
          <w:color w:val="000000"/>
        </w:rPr>
        <w:t xml:space="preserve"> </w:t>
      </w:r>
    </w:p>
    <w:p w:rsidR="00BF616B" w:rsidRPr="00BF616B" w:rsidRDefault="00BF616B" w:rsidP="00BF616B">
      <w:pPr>
        <w:autoSpaceDE w:val="0"/>
        <w:autoSpaceDN w:val="0"/>
        <w:adjustRightInd w:val="0"/>
        <w:spacing w:after="0" w:line="240" w:lineRule="auto"/>
        <w:rPr>
          <w:rFonts w:asciiTheme="minorHAnsi" w:hAnsiTheme="minorHAnsi" w:cs="Calibri"/>
          <w:color w:val="000000"/>
        </w:rPr>
      </w:pPr>
    </w:p>
    <w:p w:rsidR="00BF616B" w:rsidRPr="00BF616B" w:rsidRDefault="00BF616B" w:rsidP="00BF616B">
      <w:pPr>
        <w:autoSpaceDE w:val="0"/>
        <w:autoSpaceDN w:val="0"/>
        <w:adjustRightInd w:val="0"/>
        <w:spacing w:after="0" w:line="240" w:lineRule="auto"/>
        <w:ind w:left="142" w:hanging="142"/>
        <w:rPr>
          <w:rFonts w:asciiTheme="minorHAnsi" w:hAnsiTheme="minorHAnsi" w:cs="Calibri"/>
          <w:color w:val="000000"/>
        </w:rPr>
      </w:pPr>
      <w:r w:rsidRPr="00BF616B">
        <w:rPr>
          <w:rFonts w:asciiTheme="minorHAnsi" w:hAnsiTheme="minorHAnsi" w:cs="Calibri"/>
          <w:color w:val="000000"/>
        </w:rPr>
        <w:t xml:space="preserve">IMW Breda. (2018b). </w:t>
      </w:r>
      <w:r w:rsidRPr="00BF616B">
        <w:rPr>
          <w:rFonts w:asciiTheme="minorHAnsi" w:hAnsiTheme="minorHAnsi" w:cs="Calibri"/>
          <w:i/>
          <w:color w:val="000000"/>
        </w:rPr>
        <w:t>Informatie voor verwijzers.</w:t>
      </w:r>
      <w:r w:rsidRPr="00BF616B">
        <w:rPr>
          <w:rFonts w:asciiTheme="minorHAnsi" w:hAnsiTheme="minorHAnsi" w:cs="Calibri"/>
          <w:color w:val="000000"/>
        </w:rPr>
        <w:t xml:space="preserve"> Geraadpleegd op 12 mei 2018, van </w:t>
      </w:r>
      <w:hyperlink r:id="rId14" w:history="1">
        <w:r w:rsidRPr="00BF616B">
          <w:rPr>
            <w:rFonts w:asciiTheme="minorHAnsi" w:hAnsiTheme="minorHAnsi" w:cs="Calibri"/>
            <w:color w:val="0563C1" w:themeColor="hyperlink"/>
            <w:u w:val="single"/>
          </w:rPr>
          <w:t>https://www.imwbreda.nl/verwijzers</w:t>
        </w:r>
      </w:hyperlink>
      <w:r w:rsidRPr="00BF616B">
        <w:rPr>
          <w:rFonts w:asciiTheme="minorHAnsi" w:hAnsiTheme="minorHAnsi" w:cs="Calibri"/>
          <w:color w:val="000000"/>
        </w:rPr>
        <w:t xml:space="preserve"> </w:t>
      </w:r>
    </w:p>
    <w:p w:rsidR="00BF616B" w:rsidRPr="00BF616B" w:rsidRDefault="00BF616B" w:rsidP="00BF616B">
      <w:pPr>
        <w:autoSpaceDE w:val="0"/>
        <w:autoSpaceDN w:val="0"/>
        <w:adjustRightInd w:val="0"/>
        <w:spacing w:after="0" w:line="240" w:lineRule="auto"/>
        <w:rPr>
          <w:rFonts w:asciiTheme="minorHAnsi" w:hAnsiTheme="minorHAnsi" w:cs="Calibri"/>
          <w:color w:val="000000"/>
        </w:rPr>
      </w:pPr>
    </w:p>
    <w:p w:rsidR="00BF616B" w:rsidRPr="00BF616B" w:rsidRDefault="00BF616B" w:rsidP="00BF616B">
      <w:pPr>
        <w:spacing w:after="160" w:line="240" w:lineRule="auto"/>
        <w:rPr>
          <w:rFonts w:asciiTheme="minorHAnsi" w:hAnsiTheme="minorHAnsi"/>
        </w:rPr>
      </w:pPr>
      <w:r w:rsidRPr="00BF616B">
        <w:rPr>
          <w:rFonts w:asciiTheme="minorHAnsi" w:hAnsiTheme="minorHAnsi"/>
        </w:rPr>
        <w:t xml:space="preserve">Janssen, H., Wentzel, W., &amp; Vissers, B. (2015). </w:t>
      </w:r>
      <w:r w:rsidRPr="00BF616B">
        <w:rPr>
          <w:rFonts w:asciiTheme="minorHAnsi" w:hAnsiTheme="minorHAnsi"/>
          <w:i/>
        </w:rPr>
        <w:t>Basisboek huiselijk geweld</w:t>
      </w:r>
      <w:r w:rsidRPr="00BF616B">
        <w:rPr>
          <w:rFonts w:asciiTheme="minorHAnsi" w:hAnsiTheme="minorHAnsi"/>
        </w:rPr>
        <w:t xml:space="preserve">. Bussum: Coutinho </w:t>
      </w:r>
    </w:p>
    <w:p w:rsidR="007B1B5B" w:rsidRDefault="00BF616B" w:rsidP="00BF616B">
      <w:pPr>
        <w:autoSpaceDE w:val="0"/>
        <w:autoSpaceDN w:val="0"/>
        <w:adjustRightInd w:val="0"/>
        <w:spacing w:after="0" w:line="240" w:lineRule="auto"/>
        <w:rPr>
          <w:rFonts w:asciiTheme="minorHAnsi" w:hAnsiTheme="minorHAnsi" w:cs="Calibri"/>
        </w:rPr>
      </w:pPr>
      <w:r w:rsidRPr="00BF616B">
        <w:rPr>
          <w:rFonts w:asciiTheme="minorHAnsi" w:hAnsiTheme="minorHAnsi" w:cs="Calibri"/>
        </w:rPr>
        <w:t xml:space="preserve">Juzt. (2018a). </w:t>
      </w:r>
      <w:r w:rsidRPr="00BF616B">
        <w:rPr>
          <w:rFonts w:asciiTheme="minorHAnsi" w:hAnsiTheme="minorHAnsi" w:cs="Calibri"/>
          <w:i/>
        </w:rPr>
        <w:t xml:space="preserve">Safegroup. </w:t>
      </w:r>
      <w:r w:rsidRPr="00BF616B">
        <w:rPr>
          <w:rFonts w:asciiTheme="minorHAnsi" w:hAnsiTheme="minorHAnsi" w:cs="Calibri"/>
        </w:rPr>
        <w:t>Geraadpleegd op 10 juni 2018, van</w:t>
      </w:r>
    </w:p>
    <w:p w:rsidR="00BF616B" w:rsidRPr="00BF616B" w:rsidRDefault="007B1B5B" w:rsidP="00BF616B">
      <w:pPr>
        <w:autoSpaceDE w:val="0"/>
        <w:autoSpaceDN w:val="0"/>
        <w:adjustRightInd w:val="0"/>
        <w:spacing w:after="0" w:line="240" w:lineRule="auto"/>
        <w:rPr>
          <w:rFonts w:asciiTheme="minorHAnsi" w:hAnsiTheme="minorHAnsi" w:cs="Calibri"/>
        </w:rPr>
      </w:pPr>
      <w:r>
        <w:rPr>
          <w:rFonts w:asciiTheme="minorHAnsi" w:hAnsiTheme="minorHAnsi" w:cs="Calibri"/>
        </w:rPr>
        <w:t xml:space="preserve">  </w:t>
      </w:r>
      <w:r w:rsidR="00BF616B" w:rsidRPr="00BF616B">
        <w:rPr>
          <w:rFonts w:asciiTheme="minorHAnsi" w:hAnsiTheme="minorHAnsi" w:cs="Calibri"/>
        </w:rPr>
        <w:t xml:space="preserve"> </w:t>
      </w:r>
      <w:hyperlink r:id="rId15" w:history="1">
        <w:r w:rsidR="00BF616B" w:rsidRPr="00BF616B">
          <w:rPr>
            <w:rFonts w:asciiTheme="minorHAnsi" w:hAnsiTheme="minorHAnsi" w:cs="Calibri"/>
            <w:color w:val="0563C1" w:themeColor="hyperlink"/>
            <w:u w:val="single"/>
          </w:rPr>
          <w:t>https://www.juzt.nl/safegroup/</w:t>
        </w:r>
      </w:hyperlink>
    </w:p>
    <w:p w:rsidR="00BF616B" w:rsidRPr="00BF616B" w:rsidRDefault="00BF616B" w:rsidP="00BF616B">
      <w:pPr>
        <w:autoSpaceDE w:val="0"/>
        <w:autoSpaceDN w:val="0"/>
        <w:adjustRightInd w:val="0"/>
        <w:spacing w:after="0" w:line="240" w:lineRule="auto"/>
        <w:rPr>
          <w:rFonts w:asciiTheme="minorHAnsi" w:hAnsiTheme="minorHAnsi" w:cs="Calibri"/>
        </w:rPr>
      </w:pPr>
    </w:p>
    <w:p w:rsidR="00BF616B" w:rsidRPr="00BF616B" w:rsidRDefault="00BF616B" w:rsidP="00BF616B">
      <w:pPr>
        <w:autoSpaceDE w:val="0"/>
        <w:autoSpaceDN w:val="0"/>
        <w:adjustRightInd w:val="0"/>
        <w:spacing w:after="0" w:line="240" w:lineRule="auto"/>
        <w:ind w:left="142" w:hanging="142"/>
        <w:rPr>
          <w:rFonts w:asciiTheme="minorHAnsi" w:eastAsia="Times New Roman" w:hAnsiTheme="minorHAnsi" w:cs="Arial"/>
          <w:bCs/>
          <w:color w:val="000000"/>
          <w:kern w:val="36"/>
          <w:lang w:eastAsia="nl-NL"/>
        </w:rPr>
      </w:pPr>
      <w:r w:rsidRPr="00BF616B">
        <w:rPr>
          <w:rFonts w:asciiTheme="minorHAnsi" w:eastAsia="Times New Roman" w:hAnsiTheme="minorHAnsi" w:cs="Arial"/>
          <w:bCs/>
          <w:color w:val="000000"/>
          <w:kern w:val="36"/>
          <w:lang w:val="en-US" w:eastAsia="nl-NL"/>
        </w:rPr>
        <w:lastRenderedPageBreak/>
        <w:t xml:space="preserve">Juzt. (2018b). </w:t>
      </w:r>
      <w:r w:rsidRPr="00BF616B">
        <w:rPr>
          <w:rFonts w:asciiTheme="minorHAnsi" w:eastAsia="Times New Roman" w:hAnsiTheme="minorHAnsi" w:cs="Arial"/>
          <w:bCs/>
          <w:i/>
          <w:color w:val="000000"/>
          <w:kern w:val="36"/>
          <w:lang w:val="en-US" w:eastAsia="nl-NL"/>
        </w:rPr>
        <w:t xml:space="preserve">Online magazine Safegroup. </w:t>
      </w:r>
      <w:r w:rsidRPr="00BF616B">
        <w:rPr>
          <w:rFonts w:asciiTheme="minorHAnsi" w:eastAsia="Times New Roman" w:hAnsiTheme="minorHAnsi" w:cs="Arial"/>
          <w:bCs/>
          <w:color w:val="000000"/>
          <w:kern w:val="36"/>
          <w:lang w:eastAsia="nl-NL"/>
        </w:rPr>
        <w:t xml:space="preserve">Geraadpleegd op 7 augustus 2018, van </w:t>
      </w:r>
      <w:hyperlink r:id="rId16" w:history="1">
        <w:r w:rsidRPr="00BF616B">
          <w:rPr>
            <w:rFonts w:asciiTheme="minorHAnsi" w:eastAsia="Times New Roman" w:hAnsiTheme="minorHAnsi" w:cs="Arial"/>
            <w:bCs/>
            <w:color w:val="0563C1" w:themeColor="hyperlink"/>
            <w:kern w:val="36"/>
            <w:u w:val="single"/>
            <w:lang w:eastAsia="nl-NL"/>
          </w:rPr>
          <w:t>https://www.juzt.nl/safegroup/</w:t>
        </w:r>
      </w:hyperlink>
      <w:r w:rsidRPr="00BF616B">
        <w:rPr>
          <w:rFonts w:asciiTheme="minorHAnsi" w:eastAsia="Times New Roman" w:hAnsiTheme="minorHAnsi" w:cs="Arial"/>
          <w:bCs/>
          <w:color w:val="000000"/>
          <w:kern w:val="36"/>
          <w:lang w:eastAsia="nl-NL"/>
        </w:rPr>
        <w:t xml:space="preserve"> </w:t>
      </w:r>
      <w:r w:rsidRPr="00BF616B">
        <w:rPr>
          <w:rFonts w:asciiTheme="minorHAnsi" w:eastAsia="Times New Roman" w:hAnsiTheme="minorHAnsi" w:cs="Arial"/>
          <w:bCs/>
          <w:i/>
          <w:color w:val="000000"/>
          <w:kern w:val="36"/>
          <w:lang w:eastAsia="nl-NL"/>
        </w:rPr>
        <w:br/>
      </w:r>
    </w:p>
    <w:p w:rsidR="00BF616B" w:rsidRPr="00BF616B" w:rsidRDefault="00BF616B" w:rsidP="00BF616B">
      <w:pPr>
        <w:spacing w:after="160" w:line="259" w:lineRule="auto"/>
        <w:rPr>
          <w:rFonts w:asciiTheme="minorHAnsi" w:eastAsia="Times New Roman" w:hAnsiTheme="minorHAnsi" w:cs="Arial"/>
          <w:bCs/>
          <w:kern w:val="36"/>
          <w:lang w:eastAsia="nl-NL"/>
        </w:rPr>
      </w:pPr>
      <w:r w:rsidRPr="00BF616B">
        <w:rPr>
          <w:rFonts w:asciiTheme="minorHAnsi" w:eastAsia="Times New Roman" w:hAnsiTheme="minorHAnsi" w:cs="Arial"/>
          <w:bCs/>
          <w:kern w:val="36"/>
          <w:lang w:eastAsia="nl-NL"/>
        </w:rPr>
        <w:t xml:space="preserve">Lange, Alfred. (2006). </w:t>
      </w:r>
      <w:r w:rsidRPr="00BF616B">
        <w:rPr>
          <w:rFonts w:asciiTheme="minorHAnsi" w:eastAsia="Times New Roman" w:hAnsiTheme="minorHAnsi" w:cs="Arial"/>
          <w:bCs/>
          <w:i/>
          <w:kern w:val="36"/>
          <w:lang w:eastAsia="nl-NL"/>
        </w:rPr>
        <w:t>Gedragsverandering in gezinnen.</w:t>
      </w:r>
      <w:r w:rsidRPr="00BF616B">
        <w:rPr>
          <w:rFonts w:asciiTheme="minorHAnsi" w:eastAsia="Times New Roman" w:hAnsiTheme="minorHAnsi" w:cs="Arial"/>
          <w:bCs/>
          <w:kern w:val="36"/>
          <w:lang w:eastAsia="nl-NL"/>
        </w:rPr>
        <w:t xml:space="preserve"> Groningen: Noordhoff Uitgevers.</w:t>
      </w:r>
    </w:p>
    <w:p w:rsidR="00BF616B" w:rsidRDefault="00BF616B" w:rsidP="00BF616B">
      <w:pPr>
        <w:spacing w:after="160" w:line="259" w:lineRule="auto"/>
        <w:ind w:left="142" w:hanging="142"/>
        <w:rPr>
          <w:rFonts w:asciiTheme="minorHAnsi" w:eastAsia="Times New Roman" w:hAnsiTheme="minorHAnsi" w:cs="Arial"/>
          <w:bCs/>
          <w:color w:val="0563C1" w:themeColor="hyperlink"/>
          <w:kern w:val="36"/>
          <w:u w:val="single"/>
          <w:lang w:eastAsia="nl-NL"/>
        </w:rPr>
      </w:pPr>
      <w:r w:rsidRPr="00BF616B">
        <w:rPr>
          <w:rFonts w:asciiTheme="minorHAnsi" w:eastAsia="Times New Roman" w:hAnsiTheme="minorHAnsi" w:cs="Arial"/>
          <w:bCs/>
          <w:kern w:val="36"/>
          <w:lang w:eastAsia="nl-NL"/>
        </w:rPr>
        <w:t xml:space="preserve">Lünnemann, K., Marjolein, G., &amp; B, Tierholf. (2010). </w:t>
      </w:r>
      <w:r w:rsidRPr="00BF616B">
        <w:rPr>
          <w:rFonts w:asciiTheme="minorHAnsi" w:eastAsia="Times New Roman" w:hAnsiTheme="minorHAnsi" w:cs="Arial"/>
          <w:bCs/>
          <w:i/>
          <w:kern w:val="36"/>
          <w:lang w:eastAsia="nl-NL"/>
        </w:rPr>
        <w:t xml:space="preserve">Geweld in afhankelijkheidsrelaties. </w:t>
      </w:r>
      <w:r w:rsidRPr="00BF616B">
        <w:rPr>
          <w:rFonts w:asciiTheme="minorHAnsi" w:eastAsia="Times New Roman" w:hAnsiTheme="minorHAnsi" w:cs="Arial"/>
          <w:bCs/>
          <w:kern w:val="36"/>
          <w:lang w:eastAsia="nl-NL"/>
        </w:rPr>
        <w:t xml:space="preserve">Geraadpleegd op 7 juli 2018, van </w:t>
      </w:r>
      <w:hyperlink r:id="rId17" w:history="1">
        <w:r w:rsidRPr="00BF616B">
          <w:rPr>
            <w:rFonts w:asciiTheme="minorHAnsi" w:eastAsia="Times New Roman" w:hAnsiTheme="minorHAnsi" w:cs="Arial"/>
            <w:bCs/>
            <w:color w:val="0563C1" w:themeColor="hyperlink"/>
            <w:kern w:val="36"/>
            <w:u w:val="single"/>
            <w:lang w:eastAsia="nl-NL"/>
          </w:rPr>
          <w:t>https://www.verwey-jonker.nl/doc/vitaliteit/Geweld-in-afhankelijkheidsrelaties_1477.pdf</w:t>
        </w:r>
      </w:hyperlink>
    </w:p>
    <w:p w:rsidR="009421B0" w:rsidRPr="009421B0" w:rsidRDefault="009421B0" w:rsidP="00BF616B">
      <w:pPr>
        <w:spacing w:after="160" w:line="259" w:lineRule="auto"/>
        <w:ind w:left="142" w:hanging="142"/>
        <w:rPr>
          <w:rFonts w:asciiTheme="minorHAnsi" w:eastAsia="Times New Roman" w:hAnsiTheme="minorHAnsi" w:cs="Arial"/>
          <w:bCs/>
          <w:kern w:val="36"/>
          <w:lang w:eastAsia="nl-NL"/>
        </w:rPr>
      </w:pPr>
      <w:r w:rsidRPr="009421B0">
        <w:rPr>
          <w:rFonts w:asciiTheme="minorHAnsi" w:eastAsia="Times New Roman" w:hAnsiTheme="minorHAnsi" w:cs="Arial"/>
          <w:bCs/>
          <w:kern w:val="36"/>
          <w:lang w:eastAsia="nl-NL"/>
        </w:rPr>
        <w:t xml:space="preserve">Lünnenmann, K., &amp; Pels, T. (2013). </w:t>
      </w:r>
      <w:r w:rsidRPr="009421B0">
        <w:rPr>
          <w:rFonts w:asciiTheme="minorHAnsi" w:eastAsia="Times New Roman" w:hAnsiTheme="minorHAnsi" w:cs="Arial"/>
          <w:bCs/>
          <w:i/>
          <w:kern w:val="36"/>
          <w:lang w:eastAsia="nl-NL"/>
        </w:rPr>
        <w:t>Van generatie op generatie</w:t>
      </w:r>
      <w:r w:rsidRPr="009421B0">
        <w:rPr>
          <w:rFonts w:asciiTheme="minorHAnsi" w:eastAsia="Times New Roman" w:hAnsiTheme="minorHAnsi" w:cs="Arial"/>
          <w:bCs/>
          <w:kern w:val="36"/>
          <w:lang w:eastAsia="nl-NL"/>
        </w:rPr>
        <w:t xml:space="preserve">. Geraadpleegd op 10 juli 2018, van </w:t>
      </w:r>
      <w:hyperlink r:id="rId18" w:history="1">
        <w:r w:rsidR="00EC0CED" w:rsidRPr="00F67D29">
          <w:rPr>
            <w:rStyle w:val="Hyperlink"/>
            <w:rFonts w:asciiTheme="minorHAnsi" w:eastAsia="Times New Roman" w:hAnsiTheme="minorHAnsi" w:cs="Arial"/>
            <w:bCs/>
            <w:kern w:val="36"/>
            <w:lang w:eastAsia="nl-NL"/>
          </w:rPr>
          <w:t>https://www.verwey-jonker.nl/doc/jeugd/8865_Van-generatie-op-generatie.pdf</w:t>
        </w:r>
      </w:hyperlink>
      <w:r w:rsidR="00EC0CED">
        <w:rPr>
          <w:rFonts w:asciiTheme="minorHAnsi" w:eastAsia="Times New Roman" w:hAnsiTheme="minorHAnsi" w:cs="Arial"/>
          <w:bCs/>
          <w:color w:val="0563C1" w:themeColor="hyperlink"/>
          <w:kern w:val="36"/>
          <w:lang w:eastAsia="nl-NL"/>
        </w:rPr>
        <w:t xml:space="preserve"> </w:t>
      </w:r>
    </w:p>
    <w:p w:rsidR="00BF616B" w:rsidRDefault="00BF616B" w:rsidP="00BF616B">
      <w:pPr>
        <w:spacing w:after="160" w:line="240" w:lineRule="auto"/>
        <w:ind w:left="142" w:hanging="142"/>
        <w:rPr>
          <w:rFonts w:asciiTheme="minorHAnsi" w:hAnsiTheme="minorHAnsi"/>
        </w:rPr>
      </w:pPr>
      <w:r w:rsidRPr="00BF616B">
        <w:rPr>
          <w:rFonts w:asciiTheme="minorHAnsi" w:hAnsiTheme="minorHAnsi"/>
          <w:lang w:val="en-US"/>
        </w:rPr>
        <w:t xml:space="preserve">Nevid, S, J., Rathus, A, S., &amp; Greene, B.  </w:t>
      </w:r>
      <w:r w:rsidRPr="00BF616B">
        <w:rPr>
          <w:rFonts w:asciiTheme="minorHAnsi" w:hAnsiTheme="minorHAnsi"/>
        </w:rPr>
        <w:t xml:space="preserve">(2012). </w:t>
      </w:r>
      <w:r w:rsidRPr="00BF616B">
        <w:rPr>
          <w:rFonts w:asciiTheme="minorHAnsi" w:hAnsiTheme="minorHAnsi"/>
          <w:i/>
        </w:rPr>
        <w:t>Psychiatrie een inleiding</w:t>
      </w:r>
      <w:r w:rsidRPr="00BF616B">
        <w:rPr>
          <w:rFonts w:asciiTheme="minorHAnsi" w:hAnsiTheme="minorHAnsi"/>
        </w:rPr>
        <w:t xml:space="preserve">. Amsterdam: Pearson Benelux. </w:t>
      </w:r>
      <w:r w:rsidR="00807143" w:rsidRPr="00BF616B">
        <w:rPr>
          <w:rFonts w:asciiTheme="minorHAnsi" w:hAnsiTheme="minorHAnsi"/>
        </w:rPr>
        <w:t>D</w:t>
      </w:r>
      <w:r w:rsidRPr="00BF616B">
        <w:rPr>
          <w:rFonts w:asciiTheme="minorHAnsi" w:hAnsiTheme="minorHAnsi"/>
        </w:rPr>
        <w:t>s</w:t>
      </w:r>
    </w:p>
    <w:p w:rsidR="00A533DA" w:rsidRDefault="00807143" w:rsidP="00BF616B">
      <w:pPr>
        <w:spacing w:after="160" w:line="240" w:lineRule="auto"/>
        <w:ind w:left="142" w:hanging="142"/>
        <w:rPr>
          <w:rFonts w:asciiTheme="minorHAnsi" w:hAnsiTheme="minorHAnsi"/>
        </w:rPr>
      </w:pPr>
      <w:r>
        <w:rPr>
          <w:rFonts w:asciiTheme="minorHAnsi" w:hAnsiTheme="minorHAnsi"/>
        </w:rPr>
        <w:t xml:space="preserve">Planije, M., &amp; Tuynman, M (2015). </w:t>
      </w:r>
      <w:r w:rsidR="00A533DA">
        <w:rPr>
          <w:rFonts w:asciiTheme="minorHAnsi" w:hAnsiTheme="minorHAnsi"/>
          <w:i/>
        </w:rPr>
        <w:t xml:space="preserve">De opvang bekeken. </w:t>
      </w:r>
      <w:r w:rsidR="00A533DA" w:rsidRPr="00A533DA">
        <w:rPr>
          <w:rFonts w:asciiTheme="minorHAnsi" w:hAnsiTheme="minorHAnsi"/>
        </w:rPr>
        <w:t>Geraadpleegd op 9 juli 2018, van</w:t>
      </w:r>
      <w:r w:rsidR="00A533DA">
        <w:rPr>
          <w:rFonts w:asciiTheme="minorHAnsi" w:hAnsiTheme="minorHAnsi"/>
        </w:rPr>
        <w:br/>
      </w:r>
      <w:hyperlink r:id="rId19" w:history="1">
        <w:r w:rsidR="00A533DA" w:rsidRPr="00186304">
          <w:rPr>
            <w:rStyle w:val="Hyperlink"/>
            <w:rFonts w:asciiTheme="minorHAnsi" w:hAnsiTheme="minorHAnsi"/>
          </w:rPr>
          <w:t>https://assets.trimbos.nl/docs/cb31a222-f89c-4341-b4f6-259e4d287517.pdf</w:t>
        </w:r>
      </w:hyperlink>
    </w:p>
    <w:p w:rsidR="00BF616B" w:rsidRPr="00BF616B" w:rsidRDefault="00BF616B" w:rsidP="00BF616B">
      <w:pPr>
        <w:autoSpaceDE w:val="0"/>
        <w:autoSpaceDN w:val="0"/>
        <w:adjustRightInd w:val="0"/>
        <w:spacing w:after="0" w:line="240" w:lineRule="auto"/>
        <w:ind w:left="142" w:hanging="142"/>
        <w:rPr>
          <w:rFonts w:asciiTheme="minorHAnsi" w:hAnsiTheme="minorHAnsi" w:cs="Calibri"/>
          <w:i/>
        </w:rPr>
      </w:pPr>
      <w:r w:rsidRPr="00BF616B">
        <w:rPr>
          <w:rFonts w:asciiTheme="minorHAnsi" w:hAnsiTheme="minorHAnsi" w:cs="Calibri"/>
        </w:rPr>
        <w:t xml:space="preserve">Polak, G., Romijn, G., Snoeren, F., Speeltjens, P., &amp; Hoefnagels, C. (2013). </w:t>
      </w:r>
      <w:r w:rsidRPr="00BF616B">
        <w:rPr>
          <w:rFonts w:asciiTheme="minorHAnsi" w:hAnsiTheme="minorHAnsi" w:cs="Calibri"/>
          <w:i/>
        </w:rPr>
        <w:t>Onderzoek naar</w:t>
      </w:r>
    </w:p>
    <w:p w:rsidR="00BF616B" w:rsidRPr="00BF616B" w:rsidRDefault="00BF616B" w:rsidP="00BF616B">
      <w:pPr>
        <w:autoSpaceDE w:val="0"/>
        <w:autoSpaceDN w:val="0"/>
        <w:adjustRightInd w:val="0"/>
        <w:spacing w:after="0" w:line="240" w:lineRule="auto"/>
        <w:ind w:left="142"/>
        <w:rPr>
          <w:rFonts w:asciiTheme="minorHAnsi" w:hAnsiTheme="minorHAnsi" w:cs="Calibri"/>
        </w:rPr>
      </w:pPr>
      <w:r w:rsidRPr="00BF616B">
        <w:rPr>
          <w:rFonts w:asciiTheme="minorHAnsi" w:hAnsiTheme="minorHAnsi" w:cs="Calibri"/>
          <w:i/>
        </w:rPr>
        <w:t>voorspellers van herhaalde meldingen van huiselijk geweld</w:t>
      </w:r>
      <w:r w:rsidRPr="00BF616B">
        <w:rPr>
          <w:rFonts w:asciiTheme="minorHAnsi" w:hAnsiTheme="minorHAnsi" w:cs="Calibri"/>
        </w:rPr>
        <w:t xml:space="preserve">. Geraadpleegd op 6 juli 2018, van </w:t>
      </w:r>
      <w:hyperlink r:id="rId20" w:history="1">
        <w:r w:rsidRPr="0053793F">
          <w:rPr>
            <w:rStyle w:val="Hyperlink"/>
            <w:rFonts w:asciiTheme="minorHAnsi" w:hAnsiTheme="minorHAnsi" w:cs="Calibri"/>
          </w:rPr>
          <w:t>https://assets.trimbos.nl/docs/6fdccc58-f3d5-47dd-bcef-7783543e0d13.pdf</w:t>
        </w:r>
      </w:hyperlink>
      <w:r w:rsidRPr="00BF616B">
        <w:rPr>
          <w:rFonts w:asciiTheme="minorHAnsi" w:hAnsiTheme="minorHAnsi" w:cs="Calibri"/>
        </w:rPr>
        <w:t xml:space="preserve"> </w:t>
      </w:r>
    </w:p>
    <w:p w:rsidR="00BF616B" w:rsidRPr="00BF616B" w:rsidRDefault="00BF616B" w:rsidP="00BF616B">
      <w:pPr>
        <w:autoSpaceDE w:val="0"/>
        <w:autoSpaceDN w:val="0"/>
        <w:adjustRightInd w:val="0"/>
        <w:spacing w:after="0" w:line="240" w:lineRule="auto"/>
        <w:rPr>
          <w:rFonts w:asciiTheme="minorHAnsi" w:eastAsia="Times New Roman" w:hAnsiTheme="minorHAnsi" w:cs="Arial"/>
          <w:bCs/>
          <w:color w:val="000000"/>
          <w:kern w:val="36"/>
          <w:lang w:eastAsia="nl-NL"/>
        </w:rPr>
      </w:pPr>
    </w:p>
    <w:p w:rsidR="00BF616B" w:rsidRPr="00BF616B" w:rsidRDefault="00BF616B" w:rsidP="00BF616B">
      <w:pPr>
        <w:autoSpaceDE w:val="0"/>
        <w:autoSpaceDN w:val="0"/>
        <w:adjustRightInd w:val="0"/>
        <w:spacing w:after="0" w:line="240" w:lineRule="auto"/>
        <w:rPr>
          <w:rFonts w:asciiTheme="minorHAnsi" w:eastAsia="Times New Roman" w:hAnsiTheme="minorHAnsi" w:cs="Arial"/>
          <w:bCs/>
          <w:color w:val="000000"/>
          <w:kern w:val="36"/>
          <w:lang w:eastAsia="nl-NL"/>
        </w:rPr>
      </w:pPr>
      <w:r w:rsidRPr="00BF616B">
        <w:rPr>
          <w:rFonts w:asciiTheme="minorHAnsi" w:eastAsia="Times New Roman" w:hAnsiTheme="minorHAnsi" w:cs="Arial"/>
          <w:bCs/>
          <w:color w:val="000000"/>
          <w:kern w:val="36"/>
          <w:lang w:eastAsia="nl-NL"/>
        </w:rPr>
        <w:t xml:space="preserve">Roodvoets, C. (2016). </w:t>
      </w:r>
      <w:r w:rsidRPr="00BF616B">
        <w:rPr>
          <w:rFonts w:asciiTheme="minorHAnsi" w:eastAsia="Times New Roman" w:hAnsiTheme="minorHAnsi" w:cs="Arial"/>
          <w:bCs/>
          <w:i/>
          <w:color w:val="000000"/>
          <w:kern w:val="36"/>
          <w:lang w:eastAsia="nl-NL"/>
        </w:rPr>
        <w:t>De aantrekkingskracht van foute mannen.</w:t>
      </w:r>
      <w:r w:rsidRPr="00BF616B">
        <w:rPr>
          <w:rFonts w:asciiTheme="minorHAnsi" w:eastAsia="Times New Roman" w:hAnsiTheme="minorHAnsi" w:cs="Arial"/>
          <w:bCs/>
          <w:color w:val="000000"/>
          <w:kern w:val="36"/>
          <w:lang w:eastAsia="nl-NL"/>
        </w:rPr>
        <w:t xml:space="preserve"> Haarlem: Altamira. </w:t>
      </w:r>
    </w:p>
    <w:p w:rsidR="00BF616B" w:rsidRPr="00BF616B" w:rsidRDefault="00BF616B" w:rsidP="00BF616B">
      <w:pPr>
        <w:autoSpaceDE w:val="0"/>
        <w:autoSpaceDN w:val="0"/>
        <w:adjustRightInd w:val="0"/>
        <w:spacing w:after="0" w:line="240" w:lineRule="auto"/>
        <w:rPr>
          <w:rFonts w:asciiTheme="minorHAnsi" w:eastAsia="Times New Roman" w:hAnsiTheme="minorHAnsi" w:cs="Arial"/>
          <w:bCs/>
          <w:color w:val="000000"/>
          <w:kern w:val="36"/>
          <w:lang w:eastAsia="nl-NL"/>
        </w:rPr>
      </w:pPr>
    </w:p>
    <w:p w:rsidR="00BF616B" w:rsidRPr="00BF616B" w:rsidRDefault="00BF616B" w:rsidP="00BF616B">
      <w:pPr>
        <w:autoSpaceDE w:val="0"/>
        <w:autoSpaceDN w:val="0"/>
        <w:adjustRightInd w:val="0"/>
        <w:spacing w:after="0" w:line="240" w:lineRule="auto"/>
        <w:rPr>
          <w:rFonts w:asciiTheme="minorHAnsi" w:eastAsia="Times New Roman" w:hAnsiTheme="minorHAnsi" w:cs="Arial"/>
          <w:bCs/>
          <w:color w:val="000000"/>
          <w:kern w:val="36"/>
          <w:lang w:eastAsia="nl-NL"/>
        </w:rPr>
      </w:pPr>
      <w:r w:rsidRPr="00BF616B">
        <w:rPr>
          <w:rFonts w:asciiTheme="minorHAnsi" w:eastAsia="Times New Roman" w:hAnsiTheme="minorHAnsi" w:cs="Arial"/>
          <w:bCs/>
          <w:color w:val="000000"/>
          <w:kern w:val="36"/>
          <w:lang w:eastAsia="nl-NL"/>
        </w:rPr>
        <w:t xml:space="preserve">Roodvoets, C. (2018). </w:t>
      </w:r>
      <w:r w:rsidRPr="00BF616B">
        <w:rPr>
          <w:rFonts w:asciiTheme="minorHAnsi" w:eastAsia="Times New Roman" w:hAnsiTheme="minorHAnsi" w:cs="Arial"/>
          <w:bCs/>
          <w:i/>
          <w:color w:val="000000"/>
          <w:kern w:val="36"/>
          <w:lang w:eastAsia="nl-NL"/>
        </w:rPr>
        <w:t xml:space="preserve">Niemandskinderen. </w:t>
      </w:r>
      <w:r w:rsidRPr="00BF616B">
        <w:rPr>
          <w:rFonts w:asciiTheme="minorHAnsi" w:eastAsia="Times New Roman" w:hAnsiTheme="minorHAnsi" w:cs="Arial"/>
          <w:bCs/>
          <w:color w:val="000000"/>
          <w:kern w:val="36"/>
          <w:lang w:eastAsia="nl-NL"/>
        </w:rPr>
        <w:t>Haarlem: Altamira.</w:t>
      </w:r>
    </w:p>
    <w:p w:rsidR="00BF616B" w:rsidRPr="00BF616B" w:rsidRDefault="00BF616B" w:rsidP="00BF616B">
      <w:pPr>
        <w:autoSpaceDE w:val="0"/>
        <w:autoSpaceDN w:val="0"/>
        <w:adjustRightInd w:val="0"/>
        <w:spacing w:after="0" w:line="240" w:lineRule="auto"/>
        <w:rPr>
          <w:rFonts w:asciiTheme="minorHAnsi" w:eastAsia="Times New Roman" w:hAnsiTheme="minorHAnsi" w:cs="Arial"/>
          <w:bCs/>
          <w:color w:val="000000"/>
          <w:kern w:val="36"/>
          <w:lang w:eastAsia="nl-NL"/>
        </w:rPr>
      </w:pPr>
    </w:p>
    <w:p w:rsidR="00BF616B" w:rsidRPr="00BF616B" w:rsidRDefault="00BF616B" w:rsidP="00BF616B">
      <w:pPr>
        <w:autoSpaceDE w:val="0"/>
        <w:autoSpaceDN w:val="0"/>
        <w:adjustRightInd w:val="0"/>
        <w:spacing w:after="0" w:line="240" w:lineRule="auto"/>
        <w:ind w:left="142" w:hanging="142"/>
        <w:rPr>
          <w:rFonts w:asciiTheme="minorHAnsi" w:eastAsia="Times New Roman" w:hAnsiTheme="minorHAnsi" w:cs="Arial"/>
          <w:bCs/>
          <w:color w:val="000000"/>
          <w:kern w:val="36"/>
          <w:lang w:eastAsia="nl-NL"/>
        </w:rPr>
      </w:pPr>
      <w:r w:rsidRPr="00BF616B">
        <w:rPr>
          <w:rFonts w:asciiTheme="minorHAnsi" w:eastAsia="Times New Roman" w:hAnsiTheme="minorHAnsi" w:cs="Arial"/>
          <w:bCs/>
          <w:color w:val="000000"/>
          <w:kern w:val="36"/>
          <w:lang w:eastAsia="nl-NL"/>
        </w:rPr>
        <w:t xml:space="preserve">Rijksoverheid. (2018). Meldcode huiselijk geweld en kindermishandeling. Geraadpleegd op 7 augustus 2018, van </w:t>
      </w:r>
      <w:hyperlink r:id="rId21" w:history="1">
        <w:r w:rsidRPr="00BF616B">
          <w:rPr>
            <w:rFonts w:asciiTheme="minorHAnsi" w:eastAsia="Times New Roman" w:hAnsiTheme="minorHAnsi" w:cs="Arial"/>
            <w:bCs/>
            <w:color w:val="0563C1" w:themeColor="hyperlink"/>
            <w:kern w:val="36"/>
            <w:u w:val="single"/>
            <w:lang w:eastAsia="nl-NL"/>
          </w:rPr>
          <w:t>https://www.rijksoverheid.nl/onderwerpen/huiselijk-geweld/meldcode</w:t>
        </w:r>
      </w:hyperlink>
      <w:r w:rsidRPr="00BF616B">
        <w:rPr>
          <w:rFonts w:asciiTheme="minorHAnsi" w:eastAsia="Times New Roman" w:hAnsiTheme="minorHAnsi" w:cs="Arial"/>
          <w:bCs/>
          <w:color w:val="000000"/>
          <w:kern w:val="36"/>
          <w:lang w:eastAsia="nl-NL"/>
        </w:rPr>
        <w:t xml:space="preserve"> </w:t>
      </w:r>
    </w:p>
    <w:p w:rsidR="00BF616B" w:rsidRPr="00BF616B" w:rsidRDefault="00BF616B" w:rsidP="00BF616B">
      <w:pPr>
        <w:autoSpaceDE w:val="0"/>
        <w:autoSpaceDN w:val="0"/>
        <w:adjustRightInd w:val="0"/>
        <w:spacing w:after="0" w:line="240" w:lineRule="auto"/>
        <w:rPr>
          <w:rFonts w:asciiTheme="minorHAnsi" w:eastAsia="Times New Roman" w:hAnsiTheme="minorHAnsi" w:cs="Arial"/>
          <w:bCs/>
          <w:color w:val="000000"/>
          <w:kern w:val="36"/>
          <w:lang w:eastAsia="nl-NL"/>
        </w:rPr>
      </w:pPr>
    </w:p>
    <w:p w:rsidR="00BF616B" w:rsidRPr="00BF616B" w:rsidRDefault="00BF616B" w:rsidP="00BF616B">
      <w:pPr>
        <w:spacing w:after="160" w:line="259" w:lineRule="auto"/>
        <w:rPr>
          <w:rFonts w:asciiTheme="minorHAnsi" w:eastAsia="Times New Roman" w:hAnsiTheme="minorHAnsi" w:cs="Arial"/>
          <w:bCs/>
          <w:kern w:val="36"/>
          <w:lang w:eastAsia="nl-NL"/>
        </w:rPr>
      </w:pPr>
      <w:r w:rsidRPr="00BF616B">
        <w:rPr>
          <w:rFonts w:asciiTheme="minorHAnsi" w:eastAsia="Times New Roman" w:hAnsiTheme="minorHAnsi" w:cs="Arial"/>
          <w:bCs/>
          <w:kern w:val="36"/>
          <w:lang w:eastAsia="nl-NL"/>
        </w:rPr>
        <w:t xml:space="preserve">Smit, L. (2017). </w:t>
      </w:r>
      <w:r w:rsidRPr="00BF616B">
        <w:rPr>
          <w:rFonts w:asciiTheme="minorHAnsi" w:eastAsia="Times New Roman" w:hAnsiTheme="minorHAnsi" w:cs="Arial"/>
          <w:bCs/>
          <w:i/>
          <w:kern w:val="36"/>
          <w:lang w:eastAsia="nl-NL"/>
        </w:rPr>
        <w:t>Trauma en veerkracht- herziening.</w:t>
      </w:r>
      <w:r w:rsidRPr="00BF616B">
        <w:rPr>
          <w:rFonts w:asciiTheme="minorHAnsi" w:eastAsia="Times New Roman" w:hAnsiTheme="minorHAnsi" w:cs="Arial"/>
          <w:bCs/>
          <w:kern w:val="36"/>
          <w:lang w:eastAsia="nl-NL"/>
        </w:rPr>
        <w:t xml:space="preserve"> Amsterdam: SWP. </w:t>
      </w:r>
    </w:p>
    <w:p w:rsidR="00BF616B" w:rsidRPr="00BF616B" w:rsidRDefault="00BF616B" w:rsidP="00BF616B">
      <w:pPr>
        <w:spacing w:after="160" w:line="259" w:lineRule="auto"/>
        <w:ind w:left="142" w:hanging="142"/>
        <w:rPr>
          <w:rFonts w:asciiTheme="minorHAnsi" w:eastAsia="Times New Roman" w:hAnsiTheme="minorHAnsi" w:cs="Arial"/>
          <w:bCs/>
          <w:kern w:val="36"/>
          <w:lang w:eastAsia="nl-NL"/>
        </w:rPr>
      </w:pPr>
      <w:r w:rsidRPr="00BF616B">
        <w:rPr>
          <w:rFonts w:asciiTheme="minorHAnsi" w:eastAsia="Times New Roman" w:hAnsiTheme="minorHAnsi" w:cs="Arial"/>
          <w:bCs/>
          <w:kern w:val="36"/>
          <w:lang w:eastAsia="nl-NL"/>
        </w:rPr>
        <w:t xml:space="preserve">VWS, VNG, &amp; Federatie Opvang. (2016). </w:t>
      </w:r>
      <w:r w:rsidRPr="00BF616B">
        <w:rPr>
          <w:rFonts w:asciiTheme="minorHAnsi" w:eastAsia="Times New Roman" w:hAnsiTheme="minorHAnsi" w:cs="Arial"/>
          <w:bCs/>
          <w:i/>
          <w:kern w:val="36"/>
          <w:lang w:eastAsia="nl-NL"/>
        </w:rPr>
        <w:t xml:space="preserve">RegioAanpak Veilig Thuis: Basis kwaliteitseisen hulp en opvang voor slachtoffers van huiselijk geweld. </w:t>
      </w:r>
      <w:r w:rsidRPr="00BF616B">
        <w:rPr>
          <w:rFonts w:asciiTheme="minorHAnsi" w:eastAsia="Times New Roman" w:hAnsiTheme="minorHAnsi" w:cs="Arial"/>
          <w:bCs/>
          <w:kern w:val="36"/>
          <w:lang w:eastAsia="nl-NL"/>
        </w:rPr>
        <w:t xml:space="preserve">Geraadpleegd op 8 augustus 2018, van </w:t>
      </w:r>
      <w:hyperlink r:id="rId22" w:history="1">
        <w:r w:rsidRPr="00BF616B">
          <w:rPr>
            <w:rFonts w:asciiTheme="minorHAnsi" w:eastAsia="Times New Roman" w:hAnsiTheme="minorHAnsi" w:cs="Arial"/>
            <w:bCs/>
            <w:color w:val="0563C1" w:themeColor="hyperlink"/>
            <w:kern w:val="36"/>
            <w:u w:val="single"/>
            <w:lang w:eastAsia="nl-NL"/>
          </w:rPr>
          <w:t>http://www.opvang.nl/files/Kwaliteitseisen_hulp_en_opvang_Digitaal.pdf</w:t>
        </w:r>
      </w:hyperlink>
      <w:r w:rsidRPr="00BF616B">
        <w:rPr>
          <w:rFonts w:asciiTheme="minorHAnsi" w:eastAsia="Times New Roman" w:hAnsiTheme="minorHAnsi" w:cs="Arial"/>
          <w:bCs/>
          <w:kern w:val="36"/>
          <w:lang w:eastAsia="nl-NL"/>
        </w:rPr>
        <w:t xml:space="preserve"> </w:t>
      </w:r>
    </w:p>
    <w:p w:rsidR="00BF616B" w:rsidRPr="00BF616B" w:rsidRDefault="00BF616B" w:rsidP="00BF616B">
      <w:pPr>
        <w:autoSpaceDE w:val="0"/>
        <w:autoSpaceDN w:val="0"/>
        <w:adjustRightInd w:val="0"/>
        <w:spacing w:after="0" w:line="240" w:lineRule="auto"/>
        <w:ind w:left="142" w:hanging="142"/>
        <w:rPr>
          <w:rFonts w:asciiTheme="minorHAnsi" w:hAnsiTheme="minorHAnsi" w:cs="ProfileOT-Light"/>
          <w:i/>
        </w:rPr>
      </w:pPr>
      <w:r w:rsidRPr="00BF616B">
        <w:rPr>
          <w:rFonts w:asciiTheme="minorHAnsi" w:hAnsiTheme="minorHAnsi" w:cs="ProfileOT-Light"/>
        </w:rPr>
        <w:t xml:space="preserve">Toezicht Sociaal Domein., &amp; Samenwerkend Toezicht Jeugd. (2017). </w:t>
      </w:r>
      <w:r w:rsidRPr="00BF616B">
        <w:rPr>
          <w:rFonts w:asciiTheme="minorHAnsi" w:hAnsiTheme="minorHAnsi" w:cs="ProfileOT-Light"/>
          <w:i/>
        </w:rPr>
        <w:t xml:space="preserve">Moeder en kind verlaten de </w:t>
      </w:r>
    </w:p>
    <w:p w:rsidR="00BF616B" w:rsidRPr="00BF616B" w:rsidRDefault="00BF616B" w:rsidP="00BF616B">
      <w:pPr>
        <w:autoSpaceDE w:val="0"/>
        <w:autoSpaceDN w:val="0"/>
        <w:adjustRightInd w:val="0"/>
        <w:spacing w:after="0" w:line="240" w:lineRule="auto"/>
        <w:ind w:left="142"/>
        <w:rPr>
          <w:rFonts w:asciiTheme="minorHAnsi" w:hAnsiTheme="minorHAnsi" w:cs="ProfileOT-Light"/>
        </w:rPr>
      </w:pPr>
      <w:r w:rsidRPr="00BF616B">
        <w:rPr>
          <w:rFonts w:asciiTheme="minorHAnsi" w:hAnsiTheme="minorHAnsi" w:cs="ProfileOT-Light"/>
          <w:i/>
        </w:rPr>
        <w:t xml:space="preserve">vrouwenopvang (wie?) is dat een zorg?). </w:t>
      </w:r>
      <w:r w:rsidRPr="00BF616B">
        <w:rPr>
          <w:rFonts w:asciiTheme="minorHAnsi" w:hAnsiTheme="minorHAnsi" w:cs="ProfileOT-Light"/>
        </w:rPr>
        <w:t xml:space="preserve">Geraadpleegd op 17 mei 2018, van </w:t>
      </w:r>
      <w:hyperlink r:id="rId23" w:history="1">
        <w:r w:rsidRPr="00BF616B">
          <w:rPr>
            <w:rFonts w:asciiTheme="minorHAnsi" w:hAnsiTheme="minorHAnsi" w:cs="ProfileOT-Light"/>
            <w:color w:val="0563C1" w:themeColor="hyperlink"/>
            <w:u w:val="single"/>
          </w:rPr>
          <w:t>https://www.huiselijkgeweld.nl/publicaties/handboeken/moeder-en-kind-verlaten-de-vrouwenopvang-wie-is-dat-een-zorg-</w:t>
        </w:r>
      </w:hyperlink>
    </w:p>
    <w:p w:rsidR="00BF616B" w:rsidRPr="00BF616B" w:rsidRDefault="00BF616B" w:rsidP="00BF616B">
      <w:pPr>
        <w:autoSpaceDE w:val="0"/>
        <w:autoSpaceDN w:val="0"/>
        <w:adjustRightInd w:val="0"/>
        <w:spacing w:after="0" w:line="240" w:lineRule="auto"/>
        <w:rPr>
          <w:rFonts w:asciiTheme="minorHAnsi" w:hAnsiTheme="minorHAnsi" w:cs="ProfileOT-Light"/>
        </w:rPr>
      </w:pPr>
    </w:p>
    <w:p w:rsidR="00BF616B" w:rsidRPr="0089141C" w:rsidRDefault="00BF616B" w:rsidP="00BF616B">
      <w:pPr>
        <w:autoSpaceDE w:val="0"/>
        <w:autoSpaceDN w:val="0"/>
        <w:adjustRightInd w:val="0"/>
        <w:spacing w:after="0" w:line="240" w:lineRule="auto"/>
        <w:ind w:left="142" w:hanging="142"/>
        <w:rPr>
          <w:rFonts w:asciiTheme="minorHAnsi" w:hAnsiTheme="minorHAnsi" w:cs="ProfileOT-Light"/>
          <w:i/>
        </w:rPr>
      </w:pPr>
      <w:r w:rsidRPr="00BF616B">
        <w:rPr>
          <w:rFonts w:asciiTheme="minorHAnsi" w:hAnsiTheme="minorHAnsi" w:cs="ProfileOT-Light"/>
        </w:rPr>
        <w:t xml:space="preserve">Tierolf, B., Lünnemann, K., &amp; Steketee, M. (2014). </w:t>
      </w:r>
      <w:r w:rsidRPr="0089141C">
        <w:rPr>
          <w:rFonts w:asciiTheme="minorHAnsi" w:hAnsiTheme="minorHAnsi" w:cs="ProfileOT-Light"/>
          <w:i/>
        </w:rPr>
        <w:t xml:space="preserve">Doorbreken van geweldspatronen vraagt </w:t>
      </w:r>
    </w:p>
    <w:p w:rsidR="00BF616B" w:rsidRPr="00BF616B" w:rsidRDefault="00BF616B" w:rsidP="00BF616B">
      <w:pPr>
        <w:autoSpaceDE w:val="0"/>
        <w:autoSpaceDN w:val="0"/>
        <w:adjustRightInd w:val="0"/>
        <w:spacing w:after="0" w:line="240" w:lineRule="auto"/>
        <w:ind w:left="142" w:hanging="142"/>
        <w:rPr>
          <w:rFonts w:asciiTheme="minorHAnsi" w:hAnsiTheme="minorHAnsi" w:cs="ProfileOT-Light"/>
        </w:rPr>
      </w:pPr>
      <w:r w:rsidRPr="0089141C">
        <w:rPr>
          <w:rFonts w:asciiTheme="minorHAnsi" w:hAnsiTheme="minorHAnsi" w:cs="ProfileOT-Light"/>
          <w:i/>
        </w:rPr>
        <w:t>gespecialiseerde hulp</w:t>
      </w:r>
      <w:r w:rsidRPr="00BF616B">
        <w:rPr>
          <w:rFonts w:asciiTheme="minorHAnsi" w:hAnsiTheme="minorHAnsi" w:cs="ProfileOT-Light"/>
        </w:rPr>
        <w:t xml:space="preserve">. Geraadpleegd op 14 juli 2018, van </w:t>
      </w:r>
      <w:hyperlink r:id="rId24" w:history="1">
        <w:r w:rsidRPr="00BF616B">
          <w:rPr>
            <w:rFonts w:asciiTheme="minorHAnsi" w:hAnsiTheme="minorHAnsi" w:cs="ProfileOT-Light"/>
            <w:color w:val="0563C1" w:themeColor="hyperlink"/>
            <w:u w:val="single"/>
          </w:rPr>
          <w:t>https://www.verwey-jonker.nl/doc/vitaliteit/1366_Doorbreken%20geweldspatroon%20vraagd%20gespecialiseerde%20hulp_Web.pdf</w:t>
        </w:r>
      </w:hyperlink>
      <w:r w:rsidRPr="00BF616B">
        <w:rPr>
          <w:rFonts w:asciiTheme="minorHAnsi" w:hAnsiTheme="minorHAnsi" w:cs="ProfileOT-Light"/>
        </w:rPr>
        <w:t xml:space="preserve"> </w:t>
      </w:r>
    </w:p>
    <w:p w:rsidR="00BF616B" w:rsidRPr="00BF616B" w:rsidRDefault="00BF616B" w:rsidP="00BF616B">
      <w:pPr>
        <w:autoSpaceDE w:val="0"/>
        <w:autoSpaceDN w:val="0"/>
        <w:adjustRightInd w:val="0"/>
        <w:spacing w:after="0" w:line="240" w:lineRule="auto"/>
        <w:rPr>
          <w:rFonts w:asciiTheme="minorHAnsi" w:hAnsiTheme="minorHAnsi" w:cs="ProfileOT-Light"/>
        </w:rPr>
      </w:pPr>
    </w:p>
    <w:p w:rsidR="00BF616B" w:rsidRPr="00BF616B" w:rsidRDefault="00BF616B" w:rsidP="00BF616B">
      <w:pPr>
        <w:spacing w:after="160" w:line="240" w:lineRule="auto"/>
        <w:rPr>
          <w:rFonts w:asciiTheme="minorHAnsi" w:hAnsiTheme="minorHAnsi"/>
        </w:rPr>
      </w:pPr>
      <w:r w:rsidRPr="00BF616B">
        <w:rPr>
          <w:rFonts w:asciiTheme="minorHAnsi" w:hAnsiTheme="minorHAnsi"/>
        </w:rPr>
        <w:t xml:space="preserve">Verhoeven, N. (2014). </w:t>
      </w:r>
      <w:r w:rsidRPr="00BF616B">
        <w:rPr>
          <w:rFonts w:asciiTheme="minorHAnsi" w:hAnsiTheme="minorHAnsi"/>
          <w:i/>
        </w:rPr>
        <w:t>Wat is onderzoek?</w:t>
      </w:r>
      <w:r w:rsidRPr="00BF616B">
        <w:rPr>
          <w:rFonts w:asciiTheme="minorHAnsi" w:hAnsiTheme="minorHAnsi"/>
        </w:rPr>
        <w:t>. Amsterdam: Boom Lemma Uitgevers.</w:t>
      </w:r>
    </w:p>
    <w:p w:rsidR="00BF616B" w:rsidRPr="00BF616B" w:rsidRDefault="00BF616B" w:rsidP="00BF616B">
      <w:pPr>
        <w:spacing w:after="160" w:line="240" w:lineRule="auto"/>
        <w:rPr>
          <w:rFonts w:asciiTheme="minorHAnsi" w:hAnsiTheme="minorHAnsi"/>
        </w:rPr>
      </w:pPr>
      <w:r w:rsidRPr="00BF616B">
        <w:rPr>
          <w:rFonts w:asciiTheme="minorHAnsi" w:eastAsia="Times New Roman" w:hAnsiTheme="minorHAnsi" w:cs="Arial"/>
          <w:bCs/>
          <w:kern w:val="36"/>
          <w:lang w:eastAsia="nl-NL"/>
        </w:rPr>
        <w:t xml:space="preserve">Wolf, E.J.R.M. (2002). </w:t>
      </w:r>
      <w:r w:rsidRPr="00BF616B">
        <w:rPr>
          <w:rFonts w:asciiTheme="minorHAnsi" w:eastAsia="Times New Roman" w:hAnsiTheme="minorHAnsi" w:cs="Arial"/>
          <w:bCs/>
          <w:i/>
          <w:kern w:val="36"/>
          <w:lang w:eastAsia="nl-NL"/>
        </w:rPr>
        <w:t xml:space="preserve">Vrouwenhulpverlening in de praktijk. </w:t>
      </w:r>
      <w:r w:rsidRPr="00BF616B">
        <w:rPr>
          <w:rFonts w:asciiTheme="minorHAnsi" w:eastAsia="Times New Roman" w:hAnsiTheme="minorHAnsi" w:cs="Arial"/>
          <w:bCs/>
          <w:kern w:val="36"/>
          <w:lang w:eastAsia="nl-NL"/>
        </w:rPr>
        <w:t>Amsterdam: SWP.</w:t>
      </w:r>
      <w:r w:rsidRPr="00BF616B">
        <w:rPr>
          <w:rFonts w:asciiTheme="minorHAnsi" w:eastAsia="Times New Roman" w:hAnsiTheme="minorHAnsi" w:cs="Arial"/>
          <w:bCs/>
          <w:kern w:val="36"/>
          <w:lang w:eastAsia="nl-NL"/>
        </w:rPr>
        <w:br/>
      </w:r>
      <w:r w:rsidRPr="00BF616B">
        <w:rPr>
          <w:rFonts w:asciiTheme="minorHAnsi" w:eastAsia="Times New Roman" w:hAnsiTheme="minorHAnsi" w:cs="Arial"/>
          <w:bCs/>
          <w:kern w:val="36"/>
          <w:lang w:eastAsia="nl-NL"/>
        </w:rPr>
        <w:br/>
      </w:r>
      <w:r w:rsidRPr="00BF616B">
        <w:rPr>
          <w:rFonts w:asciiTheme="minorHAnsi" w:hAnsiTheme="minorHAnsi"/>
        </w:rPr>
        <w:t xml:space="preserve">Wolf, J., Jonker, I., Nicholas, S., Meertens, V., &amp; te Pas, S. (2006). </w:t>
      </w:r>
      <w:r w:rsidRPr="00BF616B">
        <w:rPr>
          <w:rFonts w:asciiTheme="minorHAnsi" w:hAnsiTheme="minorHAnsi"/>
          <w:i/>
        </w:rPr>
        <w:t>Maat en baat van de vrouwenopvang</w:t>
      </w:r>
      <w:r w:rsidRPr="00BF616B">
        <w:rPr>
          <w:rFonts w:asciiTheme="minorHAnsi" w:hAnsiTheme="minorHAnsi"/>
        </w:rPr>
        <w:t xml:space="preserve">. Amsterdam: SWP. </w:t>
      </w:r>
    </w:p>
    <w:p w:rsidR="00BF616B" w:rsidRDefault="00BF616B" w:rsidP="00BF616B">
      <w:pPr>
        <w:spacing w:after="160" w:line="240" w:lineRule="auto"/>
        <w:ind w:left="142" w:hanging="142"/>
        <w:rPr>
          <w:rFonts w:asciiTheme="minorHAnsi" w:hAnsiTheme="minorHAnsi"/>
        </w:rPr>
      </w:pPr>
      <w:r w:rsidRPr="00BF616B">
        <w:rPr>
          <w:rFonts w:asciiTheme="minorHAnsi" w:hAnsiTheme="minorHAnsi"/>
        </w:rPr>
        <w:lastRenderedPageBreak/>
        <w:t xml:space="preserve">Wolf, J., Jonker, I., Nicholas, S., &amp; Putriss, E. (2007) </w:t>
      </w:r>
      <w:r w:rsidRPr="00BF616B">
        <w:rPr>
          <w:rFonts w:asciiTheme="minorHAnsi" w:hAnsiTheme="minorHAnsi"/>
          <w:i/>
        </w:rPr>
        <w:t xml:space="preserve">Vervolg op de vrouwenopvang: De situatie een jaar na dato. </w:t>
      </w:r>
      <w:r w:rsidRPr="00BF616B">
        <w:rPr>
          <w:rFonts w:asciiTheme="minorHAnsi" w:hAnsiTheme="minorHAnsi"/>
        </w:rPr>
        <w:t xml:space="preserve">Amsterdam: SWP. </w:t>
      </w:r>
    </w:p>
    <w:p w:rsidR="00FB5F30" w:rsidRPr="00FB5F30" w:rsidRDefault="00FB5F30" w:rsidP="00BF616B">
      <w:pPr>
        <w:spacing w:after="160" w:line="240" w:lineRule="auto"/>
        <w:ind w:left="142" w:hanging="142"/>
        <w:rPr>
          <w:rFonts w:asciiTheme="minorHAnsi" w:hAnsiTheme="minorHAnsi"/>
        </w:rPr>
      </w:pPr>
      <w:r>
        <w:rPr>
          <w:rFonts w:asciiTheme="minorHAnsi" w:hAnsiTheme="minorHAnsi"/>
        </w:rPr>
        <w:t xml:space="preserve">Wolf, J., &amp; Jansen, C. (2011). </w:t>
      </w:r>
      <w:r w:rsidRPr="00FB5F30">
        <w:rPr>
          <w:rFonts w:asciiTheme="minorHAnsi" w:hAnsiTheme="minorHAnsi"/>
          <w:i/>
        </w:rPr>
        <w:t>Krachtwerk</w:t>
      </w:r>
      <w:r>
        <w:rPr>
          <w:rFonts w:asciiTheme="minorHAnsi" w:hAnsiTheme="minorHAnsi"/>
          <w:i/>
        </w:rPr>
        <w:t xml:space="preserve">: Basismethodiek in de vrouwenopvang. </w:t>
      </w:r>
      <w:r>
        <w:rPr>
          <w:rFonts w:asciiTheme="minorHAnsi" w:hAnsiTheme="minorHAnsi"/>
        </w:rPr>
        <w:t>Amersfoort: Federatie Opvang.</w:t>
      </w:r>
    </w:p>
    <w:p w:rsidR="00BF616B" w:rsidRDefault="00BF616B" w:rsidP="00BF616B">
      <w:pPr>
        <w:spacing w:after="160" w:line="240" w:lineRule="auto"/>
        <w:ind w:left="284" w:hanging="284"/>
        <w:rPr>
          <w:rFonts w:asciiTheme="minorHAnsi" w:hAnsiTheme="minorHAnsi"/>
        </w:rPr>
      </w:pPr>
      <w:r w:rsidRPr="00BF616B">
        <w:rPr>
          <w:rFonts w:asciiTheme="minorHAnsi" w:hAnsiTheme="minorHAnsi"/>
        </w:rPr>
        <w:t xml:space="preserve">Wolf, J. (2017) </w:t>
      </w:r>
      <w:r w:rsidRPr="00BF616B">
        <w:rPr>
          <w:rFonts w:asciiTheme="minorHAnsi" w:hAnsiTheme="minorHAnsi"/>
          <w:i/>
        </w:rPr>
        <w:t xml:space="preserve">Krachtwerk. </w:t>
      </w:r>
      <w:r w:rsidRPr="00BF616B">
        <w:rPr>
          <w:rFonts w:asciiTheme="minorHAnsi" w:hAnsiTheme="minorHAnsi"/>
        </w:rPr>
        <w:t xml:space="preserve">Bussum: Coutinho </w:t>
      </w:r>
    </w:p>
    <w:p w:rsidR="00F6641D" w:rsidRPr="00BF616B" w:rsidRDefault="00F6641D" w:rsidP="00BF616B">
      <w:pPr>
        <w:spacing w:after="160" w:line="240" w:lineRule="auto"/>
        <w:ind w:left="284" w:hanging="284"/>
        <w:rPr>
          <w:rFonts w:asciiTheme="minorHAnsi" w:hAnsiTheme="minorHAnsi"/>
        </w:rPr>
      </w:pPr>
    </w:p>
    <w:p w:rsidR="00EE68E2" w:rsidRPr="004E2046" w:rsidRDefault="00EE68E2" w:rsidP="00EE68E2">
      <w:pPr>
        <w:pStyle w:val="Kop1"/>
      </w:pPr>
      <w:bookmarkStart w:id="154" w:name="_Toc529424904"/>
      <w:r w:rsidRPr="004E2046">
        <w:lastRenderedPageBreak/>
        <w:t xml:space="preserve">Bijlage 1: </w:t>
      </w:r>
      <w:r w:rsidR="00892D96">
        <w:t>Feedbackverslag opdrachtgever</w:t>
      </w:r>
      <w:bookmarkEnd w:id="154"/>
    </w:p>
    <w:p w:rsidR="00F03DB6" w:rsidRDefault="00E11E3B">
      <w:pPr>
        <w:spacing w:after="160" w:line="259" w:lineRule="auto"/>
        <w:rPr>
          <w:rFonts w:asciiTheme="minorHAnsi" w:hAnsiTheme="minorHAnsi"/>
          <w:i/>
        </w:rPr>
      </w:pPr>
      <w:r>
        <w:rPr>
          <w:rFonts w:asciiTheme="minorHAnsi" w:hAnsiTheme="minorHAnsi"/>
          <w:i/>
          <w:noProof/>
          <w:lang w:eastAsia="nl-NL"/>
        </w:rPr>
        <w:drawing>
          <wp:anchor distT="0" distB="0" distL="114300" distR="114300" simplePos="0" relativeHeight="251663360" behindDoc="0" locked="0" layoutInCell="1" allowOverlap="1" wp14:anchorId="797094FD" wp14:editId="6F1097EE">
            <wp:simplePos x="0" y="0"/>
            <wp:positionH relativeFrom="column">
              <wp:posOffset>-371475</wp:posOffset>
            </wp:positionH>
            <wp:positionV relativeFrom="paragraph">
              <wp:posOffset>387350</wp:posOffset>
            </wp:positionV>
            <wp:extent cx="6292215" cy="7381875"/>
            <wp:effectExtent l="0" t="0" r="0" b="95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372"/>
                    <a:stretch/>
                  </pic:blipFill>
                  <pic:spPr bwMode="auto">
                    <a:xfrm>
                      <a:off x="0" y="0"/>
                      <a:ext cx="6292215" cy="7381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2D96" w:rsidRDefault="00892D96" w:rsidP="00982C66">
      <w:pPr>
        <w:pStyle w:val="Kop1"/>
      </w:pPr>
      <w:bookmarkStart w:id="155" w:name="_Toc529424905"/>
      <w:r>
        <w:lastRenderedPageBreak/>
        <w:t>Bijlage 2: Interviewschema</w:t>
      </w:r>
      <w:bookmarkEnd w:id="155"/>
      <w:r>
        <w:t xml:space="preserve"> </w:t>
      </w:r>
    </w:p>
    <w:p w:rsidR="009020D9" w:rsidRDefault="00EE68E2" w:rsidP="00EE68E2">
      <w:pPr>
        <w:spacing w:line="240" w:lineRule="auto"/>
        <w:rPr>
          <w:rFonts w:asciiTheme="minorHAnsi" w:hAnsiTheme="minorHAnsi"/>
          <w:i/>
        </w:rPr>
      </w:pPr>
      <w:r w:rsidRPr="00224DCD">
        <w:rPr>
          <w:rFonts w:asciiTheme="minorHAnsi" w:hAnsiTheme="minorHAnsi"/>
          <w:i/>
        </w:rPr>
        <w:t xml:space="preserve">In onderstaand interviewschema zijn de topics en subtopics uit het theoretisch kader verwerkt. </w:t>
      </w:r>
      <w:r w:rsidR="00203643">
        <w:rPr>
          <w:rFonts w:asciiTheme="minorHAnsi" w:hAnsiTheme="minorHAnsi"/>
          <w:i/>
        </w:rPr>
        <w:t xml:space="preserve">Dit schema is gebruikt </w:t>
      </w:r>
      <w:r w:rsidR="00514FA5">
        <w:rPr>
          <w:rFonts w:asciiTheme="minorHAnsi" w:hAnsiTheme="minorHAnsi"/>
          <w:i/>
        </w:rPr>
        <w:t xml:space="preserve">voor de twaalf interviews van dit onderzoek. </w:t>
      </w:r>
    </w:p>
    <w:p w:rsidR="00514FA5" w:rsidRDefault="00514FA5" w:rsidP="00EE68E2">
      <w:pPr>
        <w:spacing w:line="240" w:lineRule="auto"/>
        <w:rPr>
          <w:rFonts w:asciiTheme="minorHAnsi" w:hAnsiTheme="minorHAnsi"/>
          <w:i/>
        </w:rPr>
      </w:pPr>
    </w:p>
    <w:tbl>
      <w:tblPr>
        <w:tblStyle w:val="Onopgemaaktetabel4"/>
        <w:tblW w:w="10165" w:type="dxa"/>
        <w:tblLayout w:type="fixed"/>
        <w:tblLook w:val="04A0" w:firstRow="1" w:lastRow="0" w:firstColumn="1" w:lastColumn="0" w:noHBand="0" w:noVBand="1"/>
      </w:tblPr>
      <w:tblGrid>
        <w:gridCol w:w="1943"/>
        <w:gridCol w:w="1898"/>
        <w:gridCol w:w="3063"/>
        <w:gridCol w:w="3261"/>
      </w:tblGrid>
      <w:tr w:rsidR="004E2046" w:rsidRPr="004E2046" w:rsidTr="007150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tcPr>
          <w:p w:rsidR="004E2046" w:rsidRPr="004E2046" w:rsidRDefault="004E2046" w:rsidP="004E2046">
            <w:pPr>
              <w:contextualSpacing/>
              <w:rPr>
                <w:rFonts w:asciiTheme="minorHAnsi" w:hAnsiTheme="minorHAnsi"/>
                <w:b w:val="0"/>
              </w:rPr>
            </w:pPr>
            <w:r w:rsidRPr="004E2046">
              <w:rPr>
                <w:rFonts w:asciiTheme="minorHAnsi" w:hAnsiTheme="minorHAnsi"/>
                <w:b w:val="0"/>
              </w:rPr>
              <w:t>Topic</w:t>
            </w:r>
          </w:p>
        </w:tc>
        <w:tc>
          <w:tcPr>
            <w:tcW w:w="1898" w:type="dxa"/>
          </w:tcPr>
          <w:p w:rsidR="004E2046" w:rsidRPr="004E2046" w:rsidRDefault="004E2046" w:rsidP="004E2046">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4E2046">
              <w:rPr>
                <w:rFonts w:asciiTheme="minorHAnsi" w:hAnsiTheme="minorHAnsi"/>
                <w:b w:val="0"/>
              </w:rPr>
              <w:t>Subtopic / indicator</w:t>
            </w:r>
          </w:p>
        </w:tc>
        <w:tc>
          <w:tcPr>
            <w:tcW w:w="3063" w:type="dxa"/>
          </w:tcPr>
          <w:p w:rsidR="004E2046" w:rsidRPr="004E2046" w:rsidRDefault="004E2046" w:rsidP="004E2046">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4E2046">
              <w:rPr>
                <w:rFonts w:asciiTheme="minorHAnsi" w:hAnsiTheme="minorHAnsi"/>
                <w:b w:val="0"/>
              </w:rPr>
              <w:t>Interviewvraag cliënt</w:t>
            </w:r>
          </w:p>
        </w:tc>
        <w:tc>
          <w:tcPr>
            <w:tcW w:w="3261" w:type="dxa"/>
          </w:tcPr>
          <w:p w:rsidR="004E2046" w:rsidRPr="004E2046" w:rsidRDefault="004E2046" w:rsidP="004E2046">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4E2046">
              <w:rPr>
                <w:rFonts w:asciiTheme="minorHAnsi" w:hAnsiTheme="minorHAnsi"/>
                <w:b w:val="0"/>
              </w:rPr>
              <w:t>Interviewvraag professional</w:t>
            </w:r>
          </w:p>
        </w:tc>
      </w:tr>
      <w:tr w:rsidR="004E2046" w:rsidRPr="004E2046" w:rsidTr="00715001">
        <w:trPr>
          <w:cnfStyle w:val="000000100000" w:firstRow="0" w:lastRow="0" w:firstColumn="0" w:lastColumn="0" w:oddVBand="0" w:evenVBand="0" w:oddHBand="1" w:evenHBand="0" w:firstRowFirstColumn="0" w:firstRowLastColumn="0" w:lastRowFirstColumn="0" w:lastRowLastColumn="0"/>
          <w:trHeight w:val="1943"/>
        </w:trPr>
        <w:tc>
          <w:tcPr>
            <w:cnfStyle w:val="001000000000" w:firstRow="0" w:lastRow="0" w:firstColumn="1" w:lastColumn="0" w:oddVBand="0" w:evenVBand="0" w:oddHBand="0" w:evenHBand="0" w:firstRowFirstColumn="0" w:firstRowLastColumn="0" w:lastRowFirstColumn="0" w:lastRowLastColumn="0"/>
            <w:tcW w:w="1943" w:type="dxa"/>
            <w:vMerge w:val="restart"/>
          </w:tcPr>
          <w:p w:rsidR="004E2046" w:rsidRPr="004E2046" w:rsidRDefault="004E2046" w:rsidP="004E2046">
            <w:pPr>
              <w:contextualSpacing/>
              <w:rPr>
                <w:rFonts w:asciiTheme="minorHAnsi" w:hAnsiTheme="minorHAnsi"/>
                <w:b w:val="0"/>
              </w:rPr>
            </w:pPr>
            <w:r w:rsidRPr="004E2046">
              <w:rPr>
                <w:rFonts w:asciiTheme="minorHAnsi" w:hAnsiTheme="minorHAnsi"/>
                <w:b w:val="0"/>
              </w:rPr>
              <w:t>Problematiek van huiselijk geweld</w:t>
            </w:r>
          </w:p>
        </w:tc>
        <w:tc>
          <w:tcPr>
            <w:tcW w:w="1898" w:type="dxa"/>
          </w:tcPr>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2046">
              <w:rPr>
                <w:rFonts w:asciiTheme="minorHAnsi" w:hAnsiTheme="minorHAnsi"/>
              </w:rPr>
              <w:t xml:space="preserve">Zelfbeeld </w:t>
            </w:r>
          </w:p>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063" w:type="dxa"/>
          </w:tcPr>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2046">
              <w:rPr>
                <w:rFonts w:asciiTheme="minorHAnsi" w:hAnsiTheme="minorHAnsi"/>
              </w:rPr>
              <w:t xml:space="preserve">Hoe verhoudt het beeld dat jij hebt over jezelf zich, tot het beeld dat jij had vlak nadat je Safegroup verliet? </w:t>
            </w:r>
          </w:p>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tc>
        <w:tc>
          <w:tcPr>
            <w:tcW w:w="3261" w:type="dxa"/>
          </w:tcPr>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2046">
              <w:rPr>
                <w:rFonts w:asciiTheme="minorHAnsi" w:hAnsiTheme="minorHAnsi"/>
              </w:rPr>
              <w:t>Hoe denk jij dat er zorg gedragen, kan worden voor het behouden/ontwikkelen van het zelfvertrouwen van de vrouw, in het nazorg-traject?</w:t>
            </w:r>
          </w:p>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4E2046" w:rsidRPr="004E2046" w:rsidTr="00715001">
        <w:trPr>
          <w:trHeight w:val="665"/>
        </w:trPr>
        <w:tc>
          <w:tcPr>
            <w:cnfStyle w:val="001000000000" w:firstRow="0" w:lastRow="0" w:firstColumn="1" w:lastColumn="0" w:oddVBand="0" w:evenVBand="0" w:oddHBand="0" w:evenHBand="0" w:firstRowFirstColumn="0" w:firstRowLastColumn="0" w:lastRowFirstColumn="0" w:lastRowLastColumn="0"/>
            <w:tcW w:w="1943" w:type="dxa"/>
            <w:vMerge/>
          </w:tcPr>
          <w:p w:rsidR="004E2046" w:rsidRPr="004E2046" w:rsidRDefault="004E2046" w:rsidP="004E2046">
            <w:pPr>
              <w:contextualSpacing/>
              <w:rPr>
                <w:rFonts w:asciiTheme="minorHAnsi" w:hAnsiTheme="minorHAnsi"/>
              </w:rPr>
            </w:pPr>
          </w:p>
        </w:tc>
        <w:tc>
          <w:tcPr>
            <w:tcW w:w="1898" w:type="dxa"/>
          </w:tcPr>
          <w:p w:rsidR="004E2046" w:rsidRPr="004E2046" w:rsidRDefault="004E2046" w:rsidP="004E2046">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2046">
              <w:rPr>
                <w:rFonts w:asciiTheme="minorHAnsi" w:hAnsiTheme="minorHAnsi"/>
              </w:rPr>
              <w:t>Ontwikkelen en behouden van netwerk (voorkomen van isolement)</w:t>
            </w:r>
          </w:p>
        </w:tc>
        <w:tc>
          <w:tcPr>
            <w:tcW w:w="3063" w:type="dxa"/>
          </w:tcPr>
          <w:p w:rsidR="004E2046" w:rsidRPr="004E2046" w:rsidRDefault="004E2046" w:rsidP="004E2046">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2046">
              <w:rPr>
                <w:rFonts w:asciiTheme="minorHAnsi" w:hAnsiTheme="minorHAnsi"/>
              </w:rPr>
              <w:t xml:space="preserve">Heb jij voldoende steun vanuit jouw sociale omgeving ervaren tussen de periode van het verlaten van Safegroup tot nu? </w:t>
            </w:r>
          </w:p>
        </w:tc>
        <w:tc>
          <w:tcPr>
            <w:tcW w:w="3261" w:type="dxa"/>
          </w:tcPr>
          <w:p w:rsidR="004E2046" w:rsidRPr="004E2046" w:rsidRDefault="004E2046" w:rsidP="004E2046">
            <w:pPr>
              <w:ind w:left="45"/>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2046">
              <w:rPr>
                <w:rFonts w:asciiTheme="minorHAnsi" w:hAnsiTheme="minorHAnsi"/>
              </w:rPr>
              <w:t>Hoe kan het ontwikkelen en behouden van het netwerk in het nazorgtraject het meest gegarandeerd worden door de professional (dan wel door hulpverleners van Safegroup, dan wel door ketenpartners)?</w:t>
            </w:r>
          </w:p>
          <w:p w:rsidR="004E2046" w:rsidRPr="004E2046" w:rsidRDefault="004E2046" w:rsidP="004E2046">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4E2046" w:rsidRPr="004E2046" w:rsidTr="00715001">
        <w:trPr>
          <w:cnfStyle w:val="000000100000" w:firstRow="0" w:lastRow="0" w:firstColumn="0" w:lastColumn="0" w:oddVBand="0" w:evenVBand="0" w:oddHBand="1" w:evenHBand="0" w:firstRowFirstColumn="0" w:firstRowLastColumn="0" w:lastRowFirstColumn="0" w:lastRowLastColumn="0"/>
          <w:trHeight w:val="1447"/>
        </w:trPr>
        <w:tc>
          <w:tcPr>
            <w:cnfStyle w:val="001000000000" w:firstRow="0" w:lastRow="0" w:firstColumn="1" w:lastColumn="0" w:oddVBand="0" w:evenVBand="0" w:oddHBand="0" w:evenHBand="0" w:firstRowFirstColumn="0" w:firstRowLastColumn="0" w:lastRowFirstColumn="0" w:lastRowLastColumn="0"/>
            <w:tcW w:w="1943" w:type="dxa"/>
            <w:vMerge w:val="restart"/>
          </w:tcPr>
          <w:p w:rsidR="004E2046" w:rsidRPr="004E2046" w:rsidRDefault="004E2046" w:rsidP="004E2046">
            <w:pPr>
              <w:contextualSpacing/>
              <w:rPr>
                <w:rFonts w:asciiTheme="minorHAnsi" w:hAnsiTheme="minorHAnsi"/>
                <w:b w:val="0"/>
              </w:rPr>
            </w:pPr>
            <w:r w:rsidRPr="004E2046">
              <w:rPr>
                <w:rFonts w:asciiTheme="minorHAnsi" w:hAnsiTheme="minorHAnsi"/>
                <w:b w:val="0"/>
              </w:rPr>
              <w:t>Begeleiding Vrouwenopvang</w:t>
            </w:r>
          </w:p>
        </w:tc>
        <w:tc>
          <w:tcPr>
            <w:tcW w:w="1898" w:type="dxa"/>
          </w:tcPr>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2046">
              <w:rPr>
                <w:rFonts w:asciiTheme="minorHAnsi" w:hAnsiTheme="minorHAnsi"/>
              </w:rPr>
              <w:t xml:space="preserve">Krachtwerk </w:t>
            </w:r>
          </w:p>
        </w:tc>
        <w:tc>
          <w:tcPr>
            <w:tcW w:w="3063" w:type="dxa"/>
          </w:tcPr>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tc>
        <w:tc>
          <w:tcPr>
            <w:tcW w:w="3261" w:type="dxa"/>
          </w:tcPr>
          <w:p w:rsidR="004E2046" w:rsidRPr="004E2046" w:rsidRDefault="004E2046" w:rsidP="004E204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2046">
              <w:rPr>
                <w:rFonts w:asciiTheme="minorHAnsi" w:hAnsiTheme="minorHAnsi"/>
              </w:rPr>
              <w:t xml:space="preserve">Hoe kan er in het nazorgtraject door jou worden ingespeeld op de ontwikkelingen die de vrouw heeft doorgemaakt binnen Safegroup? </w:t>
            </w:r>
          </w:p>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4E2046" w:rsidRPr="004E2046" w:rsidTr="00715001">
        <w:tc>
          <w:tcPr>
            <w:cnfStyle w:val="001000000000" w:firstRow="0" w:lastRow="0" w:firstColumn="1" w:lastColumn="0" w:oddVBand="0" w:evenVBand="0" w:oddHBand="0" w:evenHBand="0" w:firstRowFirstColumn="0" w:firstRowLastColumn="0" w:lastRowFirstColumn="0" w:lastRowLastColumn="0"/>
            <w:tcW w:w="1943" w:type="dxa"/>
            <w:vMerge/>
          </w:tcPr>
          <w:p w:rsidR="004E2046" w:rsidRPr="004E2046" w:rsidRDefault="004E2046" w:rsidP="004E2046">
            <w:pPr>
              <w:contextualSpacing/>
              <w:rPr>
                <w:rFonts w:asciiTheme="minorHAnsi" w:hAnsiTheme="minorHAnsi"/>
              </w:rPr>
            </w:pPr>
          </w:p>
        </w:tc>
        <w:tc>
          <w:tcPr>
            <w:tcW w:w="1898" w:type="dxa"/>
          </w:tcPr>
          <w:p w:rsidR="004E2046" w:rsidRPr="004E2046" w:rsidRDefault="004E2046" w:rsidP="004E204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2046">
              <w:rPr>
                <w:rFonts w:asciiTheme="minorHAnsi" w:hAnsiTheme="minorHAnsi"/>
              </w:rPr>
              <w:t xml:space="preserve">Sterke kanten (krachten) </w:t>
            </w:r>
          </w:p>
        </w:tc>
        <w:tc>
          <w:tcPr>
            <w:tcW w:w="3063" w:type="dxa"/>
          </w:tcPr>
          <w:p w:rsidR="004E2046" w:rsidRPr="004E2046" w:rsidRDefault="004E2046" w:rsidP="004E2046">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2046">
              <w:rPr>
                <w:rFonts w:asciiTheme="minorHAnsi" w:hAnsiTheme="minorHAnsi"/>
              </w:rPr>
              <w:t>In hoeverre kun jij dat wat jij hebt geleerd in de begeleidingsperiode van Safegroup, nu toepassen in het dagelijks leven?</w:t>
            </w:r>
          </w:p>
        </w:tc>
        <w:tc>
          <w:tcPr>
            <w:tcW w:w="3261" w:type="dxa"/>
          </w:tcPr>
          <w:p w:rsidR="004E2046" w:rsidRPr="004E2046" w:rsidRDefault="004E2046" w:rsidP="004E2046">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4E2046" w:rsidRPr="004E2046" w:rsidTr="00715001">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1943" w:type="dxa"/>
            <w:vMerge w:val="restart"/>
          </w:tcPr>
          <w:p w:rsidR="004E2046" w:rsidRPr="004E2046" w:rsidRDefault="004E2046" w:rsidP="004E2046">
            <w:pPr>
              <w:contextualSpacing/>
              <w:rPr>
                <w:rFonts w:asciiTheme="minorHAnsi" w:hAnsiTheme="minorHAnsi"/>
                <w:b w:val="0"/>
                <w:bCs w:val="0"/>
              </w:rPr>
            </w:pPr>
            <w:r w:rsidRPr="004E2046">
              <w:rPr>
                <w:rFonts w:asciiTheme="minorHAnsi" w:hAnsiTheme="minorHAnsi"/>
                <w:b w:val="0"/>
              </w:rPr>
              <w:t xml:space="preserve">Terugval </w:t>
            </w:r>
          </w:p>
          <w:p w:rsidR="004E2046" w:rsidRPr="004E2046" w:rsidRDefault="004E2046" w:rsidP="004E2046">
            <w:pPr>
              <w:rPr>
                <w:rFonts w:asciiTheme="minorHAnsi" w:hAnsiTheme="minorHAnsi"/>
                <w:b w:val="0"/>
                <w:bCs w:val="0"/>
              </w:rPr>
            </w:pPr>
          </w:p>
          <w:p w:rsidR="004E2046" w:rsidRPr="004E2046" w:rsidRDefault="004E2046" w:rsidP="004E2046">
            <w:pPr>
              <w:rPr>
                <w:rFonts w:asciiTheme="minorHAnsi" w:hAnsiTheme="minorHAnsi"/>
              </w:rPr>
            </w:pPr>
          </w:p>
        </w:tc>
        <w:tc>
          <w:tcPr>
            <w:tcW w:w="1898" w:type="dxa"/>
          </w:tcPr>
          <w:p w:rsidR="004E2046" w:rsidRPr="004E2046" w:rsidRDefault="004E2046" w:rsidP="004E204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2046">
              <w:rPr>
                <w:rFonts w:asciiTheme="minorHAnsi" w:hAnsiTheme="minorHAnsi"/>
              </w:rPr>
              <w:t>Oude patronen</w:t>
            </w:r>
          </w:p>
          <w:p w:rsidR="004E2046" w:rsidRPr="004E2046" w:rsidRDefault="004E2046" w:rsidP="004E204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063" w:type="dxa"/>
          </w:tcPr>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2046">
              <w:rPr>
                <w:rFonts w:asciiTheme="minorHAnsi" w:hAnsiTheme="minorHAnsi"/>
              </w:rPr>
              <w:t xml:space="preserve">In hoeverre heb jij bij jezelf gedrag kunnen herkennen vanuit oude patronen vlak na de periode binnen Safegroup tot nu? </w:t>
            </w:r>
          </w:p>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tc>
        <w:tc>
          <w:tcPr>
            <w:tcW w:w="3261" w:type="dxa"/>
          </w:tcPr>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2046">
              <w:rPr>
                <w:rFonts w:asciiTheme="minorHAnsi" w:hAnsiTheme="minorHAnsi"/>
              </w:rPr>
              <w:t>Hoe groot acht jij de kans dat een vrouw na een begeleidingsperiode terugvalt in oude patronen, en wat heeft zij nodig om dit te voorkomen?</w:t>
            </w:r>
          </w:p>
        </w:tc>
      </w:tr>
      <w:tr w:rsidR="004E2046" w:rsidRPr="004E2046" w:rsidTr="00715001">
        <w:tc>
          <w:tcPr>
            <w:cnfStyle w:val="001000000000" w:firstRow="0" w:lastRow="0" w:firstColumn="1" w:lastColumn="0" w:oddVBand="0" w:evenVBand="0" w:oddHBand="0" w:evenHBand="0" w:firstRowFirstColumn="0" w:firstRowLastColumn="0" w:lastRowFirstColumn="0" w:lastRowLastColumn="0"/>
            <w:tcW w:w="1943" w:type="dxa"/>
            <w:vMerge/>
          </w:tcPr>
          <w:p w:rsidR="004E2046" w:rsidRPr="004E2046" w:rsidRDefault="004E2046" w:rsidP="004E2046">
            <w:pPr>
              <w:contextualSpacing/>
              <w:rPr>
                <w:rFonts w:asciiTheme="minorHAnsi" w:hAnsiTheme="minorHAnsi"/>
              </w:rPr>
            </w:pPr>
          </w:p>
        </w:tc>
        <w:tc>
          <w:tcPr>
            <w:tcW w:w="1898" w:type="dxa"/>
          </w:tcPr>
          <w:p w:rsidR="004E2046" w:rsidRPr="004E2046" w:rsidRDefault="004E2046" w:rsidP="004E204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2046">
              <w:rPr>
                <w:rFonts w:asciiTheme="minorHAnsi" w:hAnsiTheme="minorHAnsi"/>
              </w:rPr>
              <w:t>Het ervaren van angst en stress</w:t>
            </w:r>
          </w:p>
          <w:p w:rsidR="004E2046" w:rsidRPr="004E2046" w:rsidRDefault="004E2046" w:rsidP="004E204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063" w:type="dxa"/>
          </w:tcPr>
          <w:p w:rsidR="004E2046" w:rsidRPr="004E2046" w:rsidRDefault="004E2046" w:rsidP="004E2046">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2046">
              <w:rPr>
                <w:rFonts w:asciiTheme="minorHAnsi" w:hAnsiTheme="minorHAnsi"/>
              </w:rPr>
              <w:t xml:space="preserve">Is de mogelijk ervaren angst en/of stress vlak na de periode binnen Safegroup tot nu toe of afgenomen? </w:t>
            </w:r>
          </w:p>
          <w:p w:rsidR="004E2046" w:rsidRPr="004E2046" w:rsidRDefault="004E2046" w:rsidP="004E2046">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2046">
              <w:rPr>
                <w:rFonts w:asciiTheme="minorHAnsi" w:hAnsiTheme="minorHAnsi"/>
              </w:rPr>
              <w:lastRenderedPageBreak/>
              <w:t>(wat heeft jou geholpen om dit te laten afnemen/ wat had jou kunnen helpen om dit te laten afnemen?)</w:t>
            </w:r>
          </w:p>
        </w:tc>
        <w:tc>
          <w:tcPr>
            <w:tcW w:w="3261" w:type="dxa"/>
          </w:tcPr>
          <w:p w:rsidR="004E2046" w:rsidRPr="004E2046" w:rsidRDefault="004E2046" w:rsidP="004E2046">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2046">
              <w:rPr>
                <w:rFonts w:asciiTheme="minorHAnsi" w:hAnsiTheme="minorHAnsi"/>
              </w:rPr>
              <w:lastRenderedPageBreak/>
              <w:t>Hoe kunnen gevoelens van angst en stress voorkomen worden in het nazorgtraject?</w:t>
            </w:r>
          </w:p>
        </w:tc>
      </w:tr>
      <w:tr w:rsidR="004E2046" w:rsidRPr="004E2046" w:rsidTr="00715001">
        <w:trPr>
          <w:cnfStyle w:val="000000100000" w:firstRow="0" w:lastRow="0" w:firstColumn="0" w:lastColumn="0" w:oddVBand="0" w:evenVBand="0" w:oddHBand="1" w:evenHBand="0" w:firstRowFirstColumn="0" w:firstRowLastColumn="0" w:lastRowFirstColumn="0" w:lastRowLastColumn="0"/>
          <w:trHeight w:val="1891"/>
        </w:trPr>
        <w:tc>
          <w:tcPr>
            <w:cnfStyle w:val="001000000000" w:firstRow="0" w:lastRow="0" w:firstColumn="1" w:lastColumn="0" w:oddVBand="0" w:evenVBand="0" w:oddHBand="0" w:evenHBand="0" w:firstRowFirstColumn="0" w:firstRowLastColumn="0" w:lastRowFirstColumn="0" w:lastRowLastColumn="0"/>
            <w:tcW w:w="1943" w:type="dxa"/>
          </w:tcPr>
          <w:p w:rsidR="004E2046" w:rsidRPr="004E2046" w:rsidRDefault="004E2046" w:rsidP="004E2046">
            <w:pPr>
              <w:contextualSpacing/>
              <w:rPr>
                <w:rFonts w:asciiTheme="minorHAnsi" w:hAnsiTheme="minorHAnsi"/>
                <w:b w:val="0"/>
              </w:rPr>
            </w:pPr>
            <w:r w:rsidRPr="004E2046">
              <w:rPr>
                <w:rFonts w:asciiTheme="minorHAnsi" w:hAnsiTheme="minorHAnsi"/>
                <w:b w:val="0"/>
              </w:rPr>
              <w:t>Ketenpartners</w:t>
            </w:r>
          </w:p>
        </w:tc>
        <w:tc>
          <w:tcPr>
            <w:tcW w:w="1898" w:type="dxa"/>
          </w:tcPr>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2046">
              <w:rPr>
                <w:rFonts w:asciiTheme="minorHAnsi" w:hAnsiTheme="minorHAnsi"/>
              </w:rPr>
              <w:t>Betrokken hulpverlening</w:t>
            </w:r>
          </w:p>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063" w:type="dxa"/>
          </w:tcPr>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2046">
              <w:rPr>
                <w:rFonts w:asciiTheme="minorHAnsi" w:hAnsiTheme="minorHAnsi"/>
              </w:rPr>
              <w:t xml:space="preserve">Is er hulpverlening bij jou (en jouw gezin) betrokken geweest, in de periode vlak na de begeleiding van Safegroup tot nu? </w:t>
            </w:r>
          </w:p>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2046">
              <w:rPr>
                <w:rFonts w:asciiTheme="minorHAnsi" w:hAnsiTheme="minorHAnsi"/>
              </w:rPr>
              <w:t>Hoe heb jij deze hulpverlening ervaren?</w:t>
            </w:r>
          </w:p>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tc>
        <w:tc>
          <w:tcPr>
            <w:tcW w:w="3261" w:type="dxa"/>
          </w:tcPr>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2046">
              <w:rPr>
                <w:rFonts w:asciiTheme="minorHAnsi" w:hAnsiTheme="minorHAnsi"/>
              </w:rPr>
              <w:t xml:space="preserve">Is er voldoende ruimte voor een “warme overdracht” tussen ketenpartners en Safegroup als een vrouw zelfstandig gaat wonen? </w:t>
            </w:r>
          </w:p>
        </w:tc>
      </w:tr>
      <w:tr w:rsidR="004E2046" w:rsidRPr="004E2046" w:rsidTr="00715001">
        <w:tc>
          <w:tcPr>
            <w:cnfStyle w:val="001000000000" w:firstRow="0" w:lastRow="0" w:firstColumn="1" w:lastColumn="0" w:oddVBand="0" w:evenVBand="0" w:oddHBand="0" w:evenHBand="0" w:firstRowFirstColumn="0" w:firstRowLastColumn="0" w:lastRowFirstColumn="0" w:lastRowLastColumn="0"/>
            <w:tcW w:w="1943" w:type="dxa"/>
          </w:tcPr>
          <w:p w:rsidR="004E2046" w:rsidRPr="004E2046" w:rsidRDefault="004E2046" w:rsidP="004E2046">
            <w:pPr>
              <w:contextualSpacing/>
              <w:rPr>
                <w:rFonts w:asciiTheme="minorHAnsi" w:hAnsiTheme="minorHAnsi"/>
                <w:b w:val="0"/>
              </w:rPr>
            </w:pPr>
            <w:r w:rsidRPr="004E2046">
              <w:rPr>
                <w:rFonts w:asciiTheme="minorHAnsi" w:hAnsiTheme="minorHAnsi"/>
                <w:b w:val="0"/>
              </w:rPr>
              <w:t>Ketenpartners</w:t>
            </w:r>
          </w:p>
        </w:tc>
        <w:tc>
          <w:tcPr>
            <w:tcW w:w="1898" w:type="dxa"/>
          </w:tcPr>
          <w:p w:rsidR="004E2046" w:rsidRPr="004E2046" w:rsidRDefault="004E2046" w:rsidP="004E2046">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2046">
              <w:rPr>
                <w:rFonts w:asciiTheme="minorHAnsi" w:hAnsiTheme="minorHAnsi"/>
              </w:rPr>
              <w:t>Overdracht</w:t>
            </w:r>
          </w:p>
        </w:tc>
        <w:tc>
          <w:tcPr>
            <w:tcW w:w="3063" w:type="dxa"/>
          </w:tcPr>
          <w:p w:rsidR="004E2046" w:rsidRPr="004E2046" w:rsidRDefault="004E2046" w:rsidP="004E2046">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261" w:type="dxa"/>
          </w:tcPr>
          <w:p w:rsidR="004E2046" w:rsidRPr="004E2046" w:rsidRDefault="004E2046" w:rsidP="004E2046">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2046">
              <w:rPr>
                <w:rFonts w:asciiTheme="minorHAnsi" w:hAnsiTheme="minorHAnsi"/>
              </w:rPr>
              <w:t xml:space="preserve">Wat is er nodig om een casus goed over te dragen aan ketenpartners? </w:t>
            </w:r>
          </w:p>
          <w:p w:rsidR="004E2046" w:rsidRPr="004E2046" w:rsidRDefault="004E2046" w:rsidP="004E2046">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4E2046" w:rsidRPr="004E2046" w:rsidTr="00715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tcPr>
          <w:p w:rsidR="004E2046" w:rsidRPr="004E2046" w:rsidRDefault="004E2046" w:rsidP="004E2046">
            <w:pPr>
              <w:contextualSpacing/>
              <w:rPr>
                <w:rFonts w:asciiTheme="minorHAnsi" w:hAnsiTheme="minorHAnsi"/>
                <w:b w:val="0"/>
              </w:rPr>
            </w:pPr>
            <w:r w:rsidRPr="004E2046">
              <w:rPr>
                <w:rFonts w:asciiTheme="minorHAnsi" w:hAnsiTheme="minorHAnsi"/>
                <w:b w:val="0"/>
              </w:rPr>
              <w:t>Behoefte nazorg</w:t>
            </w:r>
          </w:p>
        </w:tc>
        <w:tc>
          <w:tcPr>
            <w:tcW w:w="1898" w:type="dxa"/>
          </w:tcPr>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2046">
              <w:rPr>
                <w:rFonts w:asciiTheme="minorHAnsi" w:hAnsiTheme="minorHAnsi"/>
              </w:rPr>
              <w:t>Fysieke veiligheid</w:t>
            </w:r>
          </w:p>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063" w:type="dxa"/>
          </w:tcPr>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2046">
              <w:rPr>
                <w:rFonts w:asciiTheme="minorHAnsi" w:hAnsiTheme="minorHAnsi"/>
              </w:rPr>
              <w:t>In hoeverre heb jij je veilig gevoeld, vanaf de periode vlak na de begeleiding van Safegroup tot nu?</w:t>
            </w:r>
          </w:p>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tc>
        <w:tc>
          <w:tcPr>
            <w:tcW w:w="3261" w:type="dxa"/>
          </w:tcPr>
          <w:p w:rsidR="004E2046" w:rsidRPr="004E2046" w:rsidRDefault="004E2046" w:rsidP="004E2046">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2046">
              <w:rPr>
                <w:rFonts w:asciiTheme="minorHAnsi" w:hAnsiTheme="minorHAnsi"/>
              </w:rPr>
              <w:t xml:space="preserve">Wat is er nodig als het gaat om ondersteuning op gebied van fysieke veiligheid, wanneer vrouwen zelfstandig gaan wonen? </w:t>
            </w:r>
          </w:p>
        </w:tc>
      </w:tr>
      <w:tr w:rsidR="004E2046" w:rsidRPr="004E2046" w:rsidTr="00715001">
        <w:tc>
          <w:tcPr>
            <w:cnfStyle w:val="001000000000" w:firstRow="0" w:lastRow="0" w:firstColumn="1" w:lastColumn="0" w:oddVBand="0" w:evenVBand="0" w:oddHBand="0" w:evenHBand="0" w:firstRowFirstColumn="0" w:firstRowLastColumn="0" w:lastRowFirstColumn="0" w:lastRowLastColumn="0"/>
            <w:tcW w:w="1943" w:type="dxa"/>
          </w:tcPr>
          <w:p w:rsidR="004E2046" w:rsidRPr="004E2046" w:rsidRDefault="004E2046" w:rsidP="004E2046">
            <w:pPr>
              <w:contextualSpacing/>
              <w:rPr>
                <w:rFonts w:asciiTheme="minorHAnsi" w:hAnsiTheme="minorHAnsi"/>
                <w:b w:val="0"/>
              </w:rPr>
            </w:pPr>
            <w:r w:rsidRPr="004E2046">
              <w:rPr>
                <w:rFonts w:asciiTheme="minorHAnsi" w:hAnsiTheme="minorHAnsi"/>
                <w:b w:val="0"/>
              </w:rPr>
              <w:t>Behoefte nazorg</w:t>
            </w:r>
          </w:p>
        </w:tc>
        <w:tc>
          <w:tcPr>
            <w:tcW w:w="1898" w:type="dxa"/>
          </w:tcPr>
          <w:p w:rsidR="004E2046" w:rsidRPr="004E2046" w:rsidRDefault="004E2046" w:rsidP="004E2046">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2046">
              <w:rPr>
                <w:rFonts w:asciiTheme="minorHAnsi" w:hAnsiTheme="minorHAnsi"/>
              </w:rPr>
              <w:t>Psychische veiligheid</w:t>
            </w:r>
          </w:p>
        </w:tc>
        <w:tc>
          <w:tcPr>
            <w:tcW w:w="3063" w:type="dxa"/>
          </w:tcPr>
          <w:p w:rsidR="004E2046" w:rsidRPr="004E2046" w:rsidRDefault="004E2046" w:rsidP="004E2046">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2046">
              <w:rPr>
                <w:rFonts w:asciiTheme="minorHAnsi" w:hAnsiTheme="minorHAnsi"/>
              </w:rPr>
              <w:t>Ervaar je meer of minder psychische klachten vanaf de periode vlak na de begeleiding van Safegroup tot nu?</w:t>
            </w:r>
          </w:p>
        </w:tc>
        <w:tc>
          <w:tcPr>
            <w:tcW w:w="3261" w:type="dxa"/>
          </w:tcPr>
          <w:p w:rsidR="004E2046" w:rsidRPr="004E2046" w:rsidRDefault="004E2046" w:rsidP="004E2046">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2046">
              <w:rPr>
                <w:rFonts w:asciiTheme="minorHAnsi" w:hAnsiTheme="minorHAnsi"/>
              </w:rPr>
              <w:t>Wat is er nodig als het gaat om ondersteuning op gebied van psychische veiligheid wanneer vrouwen zelfstandig gaan wonen?</w:t>
            </w:r>
          </w:p>
        </w:tc>
      </w:tr>
    </w:tbl>
    <w:p w:rsidR="004E2046" w:rsidRPr="004E2046" w:rsidRDefault="004E2046" w:rsidP="004E2046"/>
    <w:p w:rsidR="004E2046" w:rsidRPr="004E2046" w:rsidRDefault="004E2046" w:rsidP="004E2046"/>
    <w:p w:rsidR="004E2046" w:rsidRDefault="004E2046" w:rsidP="00EE68E2">
      <w:pPr>
        <w:spacing w:line="240" w:lineRule="auto"/>
        <w:rPr>
          <w:b/>
          <w:color w:val="FF0000"/>
        </w:rPr>
      </w:pPr>
    </w:p>
    <w:p w:rsidR="005204C1" w:rsidRDefault="005204C1" w:rsidP="00EE68E2">
      <w:pPr>
        <w:spacing w:line="240" w:lineRule="auto"/>
        <w:rPr>
          <w:b/>
          <w:color w:val="FF0000"/>
        </w:rPr>
      </w:pPr>
    </w:p>
    <w:p w:rsidR="005204C1" w:rsidRDefault="005204C1" w:rsidP="00EE68E2">
      <w:pPr>
        <w:spacing w:line="240" w:lineRule="auto"/>
        <w:rPr>
          <w:b/>
          <w:color w:val="FF0000"/>
        </w:rPr>
      </w:pPr>
    </w:p>
    <w:p w:rsidR="005204C1" w:rsidRDefault="005204C1" w:rsidP="00EE68E2">
      <w:pPr>
        <w:spacing w:line="240" w:lineRule="auto"/>
        <w:rPr>
          <w:b/>
          <w:color w:val="FF0000"/>
        </w:rPr>
      </w:pPr>
    </w:p>
    <w:p w:rsidR="005204C1" w:rsidRDefault="005204C1" w:rsidP="00EE68E2">
      <w:pPr>
        <w:spacing w:line="240" w:lineRule="auto"/>
        <w:rPr>
          <w:b/>
          <w:color w:val="FF0000"/>
        </w:rPr>
      </w:pPr>
    </w:p>
    <w:p w:rsidR="00794861" w:rsidRDefault="00794861">
      <w:pPr>
        <w:spacing w:after="160" w:line="259" w:lineRule="auto"/>
        <w:rPr>
          <w:rFonts w:eastAsiaTheme="majorEastAsia" w:cstheme="majorBidi"/>
          <w:b/>
          <w:bCs/>
          <w:color w:val="2E74B5" w:themeColor="accent1" w:themeShade="BF"/>
          <w:sz w:val="28"/>
          <w:szCs w:val="28"/>
        </w:rPr>
      </w:pPr>
      <w:r>
        <w:br w:type="page"/>
      </w:r>
    </w:p>
    <w:p w:rsidR="004756D9" w:rsidRDefault="00794861" w:rsidP="00794861">
      <w:pPr>
        <w:pStyle w:val="Kop1"/>
      </w:pPr>
      <w:bookmarkStart w:id="156" w:name="_Toc529424906"/>
      <w:r>
        <w:lastRenderedPageBreak/>
        <w:t>Bijlage 3 Krachtwerkformulier</w:t>
      </w:r>
      <w:bookmarkEnd w:id="156"/>
    </w:p>
    <w:p w:rsidR="004756D9" w:rsidRDefault="004756D9" w:rsidP="004756D9">
      <w:pPr>
        <w:rPr>
          <w:rFonts w:ascii="Verdana" w:hAnsi="Verdana"/>
          <w:b/>
          <w:sz w:val="28"/>
          <w:szCs w:val="28"/>
        </w:rPr>
      </w:pPr>
    </w:p>
    <w:p w:rsidR="004756D9" w:rsidRDefault="004756D9" w:rsidP="004756D9">
      <w:pPr>
        <w:rPr>
          <w:rFonts w:ascii="Verdana" w:hAnsi="Verdana"/>
          <w:b/>
          <w:sz w:val="28"/>
          <w:szCs w:val="28"/>
        </w:rPr>
      </w:pPr>
      <w:r w:rsidRPr="004200E0">
        <w:rPr>
          <w:rFonts w:ascii="Verdana" w:hAnsi="Verdana"/>
          <w:b/>
          <w:sz w:val="28"/>
          <w:szCs w:val="28"/>
        </w:rPr>
        <w:t>Werkblad Krachteninventarisatie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40"/>
        <w:gridCol w:w="4738"/>
      </w:tblGrid>
      <w:tr w:rsidR="004756D9" w:rsidRPr="000E541A" w:rsidTr="004756D9">
        <w:tc>
          <w:tcPr>
            <w:tcW w:w="3168" w:type="dxa"/>
            <w:shd w:val="clear" w:color="auto" w:fill="auto"/>
          </w:tcPr>
          <w:p w:rsidR="004756D9" w:rsidRPr="000E541A" w:rsidRDefault="004756D9" w:rsidP="004756D9">
            <w:pPr>
              <w:rPr>
                <w:rFonts w:ascii="Verdana" w:hAnsi="Verdana"/>
              </w:rPr>
            </w:pPr>
            <w:r w:rsidRPr="000E541A">
              <w:rPr>
                <w:rFonts w:ascii="Verdana" w:hAnsi="Verdana"/>
              </w:rPr>
              <w:t>Naam cliënt</w:t>
            </w:r>
          </w:p>
        </w:tc>
        <w:tc>
          <w:tcPr>
            <w:tcW w:w="540" w:type="dxa"/>
            <w:shd w:val="clear" w:color="auto" w:fill="auto"/>
          </w:tcPr>
          <w:p w:rsidR="004756D9" w:rsidRPr="000E541A" w:rsidRDefault="004756D9" w:rsidP="004756D9">
            <w:pPr>
              <w:jc w:val="center"/>
              <w:rPr>
                <w:rFonts w:ascii="Verdana" w:hAnsi="Verdana"/>
              </w:rPr>
            </w:pPr>
            <w:r w:rsidRPr="000E541A">
              <w:rPr>
                <w:rFonts w:ascii="Verdana" w:hAnsi="Verdana"/>
              </w:rPr>
              <w:t>:</w:t>
            </w:r>
          </w:p>
        </w:tc>
        <w:tc>
          <w:tcPr>
            <w:tcW w:w="4738" w:type="dxa"/>
            <w:shd w:val="clear" w:color="auto" w:fill="auto"/>
          </w:tcPr>
          <w:p w:rsidR="004756D9" w:rsidRPr="000E541A" w:rsidRDefault="004756D9" w:rsidP="004756D9">
            <w:pPr>
              <w:rPr>
                <w:rFonts w:ascii="Verdana" w:hAnsi="Verdana"/>
              </w:rPr>
            </w:pPr>
          </w:p>
        </w:tc>
      </w:tr>
      <w:tr w:rsidR="004756D9" w:rsidRPr="000E541A" w:rsidTr="004756D9">
        <w:tc>
          <w:tcPr>
            <w:tcW w:w="3168" w:type="dxa"/>
            <w:shd w:val="clear" w:color="auto" w:fill="auto"/>
          </w:tcPr>
          <w:p w:rsidR="004756D9" w:rsidRPr="000E541A" w:rsidRDefault="004756D9" w:rsidP="004756D9">
            <w:pPr>
              <w:rPr>
                <w:rFonts w:ascii="Verdana" w:hAnsi="Verdana"/>
              </w:rPr>
            </w:pPr>
            <w:r w:rsidRPr="000E541A">
              <w:rPr>
                <w:rFonts w:ascii="Verdana" w:hAnsi="Verdana"/>
              </w:rPr>
              <w:t>Naam hulpverlener</w:t>
            </w:r>
          </w:p>
        </w:tc>
        <w:tc>
          <w:tcPr>
            <w:tcW w:w="540" w:type="dxa"/>
            <w:shd w:val="clear" w:color="auto" w:fill="auto"/>
          </w:tcPr>
          <w:p w:rsidR="004756D9" w:rsidRPr="000E541A" w:rsidRDefault="004756D9" w:rsidP="004756D9">
            <w:pPr>
              <w:jc w:val="center"/>
              <w:rPr>
                <w:rFonts w:ascii="Verdana" w:hAnsi="Verdana"/>
              </w:rPr>
            </w:pPr>
            <w:r w:rsidRPr="000E541A">
              <w:rPr>
                <w:rFonts w:ascii="Verdana" w:hAnsi="Verdana"/>
              </w:rPr>
              <w:t>:</w:t>
            </w:r>
          </w:p>
        </w:tc>
        <w:tc>
          <w:tcPr>
            <w:tcW w:w="4738" w:type="dxa"/>
            <w:shd w:val="clear" w:color="auto" w:fill="auto"/>
          </w:tcPr>
          <w:p w:rsidR="004756D9" w:rsidRPr="000E541A" w:rsidRDefault="004756D9" w:rsidP="004756D9">
            <w:pPr>
              <w:rPr>
                <w:rFonts w:ascii="Verdana" w:hAnsi="Verdana"/>
              </w:rPr>
            </w:pPr>
          </w:p>
        </w:tc>
      </w:tr>
      <w:tr w:rsidR="004756D9" w:rsidRPr="000E541A" w:rsidTr="004756D9">
        <w:tc>
          <w:tcPr>
            <w:tcW w:w="3168" w:type="dxa"/>
            <w:shd w:val="clear" w:color="auto" w:fill="auto"/>
          </w:tcPr>
          <w:p w:rsidR="004756D9" w:rsidRPr="000E541A" w:rsidRDefault="004756D9" w:rsidP="004756D9">
            <w:pPr>
              <w:rPr>
                <w:rFonts w:ascii="Verdana" w:hAnsi="Verdana"/>
              </w:rPr>
            </w:pPr>
            <w:r w:rsidRPr="000E541A">
              <w:rPr>
                <w:rFonts w:ascii="Verdana" w:hAnsi="Verdana"/>
              </w:rPr>
              <w:t>Datum</w:t>
            </w:r>
          </w:p>
        </w:tc>
        <w:tc>
          <w:tcPr>
            <w:tcW w:w="540" w:type="dxa"/>
            <w:shd w:val="clear" w:color="auto" w:fill="auto"/>
          </w:tcPr>
          <w:p w:rsidR="004756D9" w:rsidRPr="000E541A" w:rsidRDefault="004756D9" w:rsidP="004756D9">
            <w:pPr>
              <w:jc w:val="center"/>
              <w:rPr>
                <w:rFonts w:ascii="Verdana" w:hAnsi="Verdana"/>
              </w:rPr>
            </w:pPr>
            <w:r w:rsidRPr="000E541A">
              <w:rPr>
                <w:rFonts w:ascii="Verdana" w:hAnsi="Verdana"/>
              </w:rPr>
              <w:t>:</w:t>
            </w:r>
          </w:p>
        </w:tc>
        <w:tc>
          <w:tcPr>
            <w:tcW w:w="4738" w:type="dxa"/>
            <w:shd w:val="clear" w:color="auto" w:fill="auto"/>
          </w:tcPr>
          <w:p w:rsidR="004756D9" w:rsidRPr="000E541A" w:rsidRDefault="004756D9" w:rsidP="004756D9">
            <w:pPr>
              <w:rPr>
                <w:rFonts w:ascii="Verdana" w:hAnsi="Verdana"/>
              </w:rPr>
            </w:pPr>
          </w:p>
        </w:tc>
      </w:tr>
    </w:tbl>
    <w:p w:rsidR="004756D9" w:rsidRPr="004200E0" w:rsidRDefault="004756D9" w:rsidP="004756D9">
      <w:pPr>
        <w:rPr>
          <w:rFonts w:ascii="Verdana" w:hAnsi="Verdana"/>
        </w:rPr>
      </w:pPr>
    </w:p>
    <w:p w:rsidR="004756D9" w:rsidRPr="004200E0" w:rsidRDefault="004756D9" w:rsidP="004756D9">
      <w:pPr>
        <w:rPr>
          <w:rFonts w:ascii="Verdana" w:hAnsi="Verdana"/>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008"/>
        <w:gridCol w:w="3112"/>
      </w:tblGrid>
      <w:tr w:rsidR="004756D9" w:rsidRPr="000E541A" w:rsidTr="004756D9">
        <w:trPr>
          <w:trHeight w:val="1515"/>
        </w:trPr>
        <w:tc>
          <w:tcPr>
            <w:tcW w:w="3168" w:type="dxa"/>
            <w:shd w:val="clear" w:color="auto" w:fill="auto"/>
          </w:tcPr>
          <w:p w:rsidR="004756D9" w:rsidRPr="000E541A" w:rsidRDefault="004756D9" w:rsidP="004756D9">
            <w:pPr>
              <w:rPr>
                <w:rFonts w:ascii="Verdana" w:hAnsi="Verdana" w:cs="Arial"/>
                <w:b/>
                <w:sz w:val="20"/>
                <w:szCs w:val="20"/>
              </w:rPr>
            </w:pPr>
            <w:r w:rsidRPr="000E541A">
              <w:rPr>
                <w:rFonts w:ascii="Verdana" w:hAnsi="Verdana" w:cs="Arial"/>
                <w:b/>
                <w:sz w:val="20"/>
                <w:szCs w:val="20"/>
              </w:rPr>
              <w:t>Huidige persoonlijke en sociale hulpbronnen</w:t>
            </w:r>
          </w:p>
          <w:p w:rsidR="004756D9" w:rsidRPr="000E541A" w:rsidRDefault="004756D9" w:rsidP="004756D9">
            <w:pPr>
              <w:rPr>
                <w:rFonts w:ascii="Verdana" w:hAnsi="Verdana" w:cs="Arial"/>
                <w:sz w:val="20"/>
                <w:szCs w:val="20"/>
              </w:rPr>
            </w:pPr>
          </w:p>
          <w:p w:rsidR="004756D9" w:rsidRPr="000E541A" w:rsidRDefault="004756D9" w:rsidP="004756D9">
            <w:pPr>
              <w:rPr>
                <w:rFonts w:ascii="Verdana" w:hAnsi="Verdana" w:cs="Arial"/>
                <w:sz w:val="20"/>
                <w:szCs w:val="20"/>
              </w:rPr>
            </w:pPr>
            <w:r w:rsidRPr="000E541A">
              <w:rPr>
                <w:rFonts w:ascii="Verdana" w:hAnsi="Verdana" w:cs="Arial"/>
                <w:sz w:val="20"/>
                <w:szCs w:val="20"/>
              </w:rPr>
              <w:t>Welke krachten, talenten en mogelijkheden bezit ik nu?</w:t>
            </w:r>
          </w:p>
          <w:p w:rsidR="004756D9" w:rsidRPr="000E541A" w:rsidRDefault="004756D9" w:rsidP="004756D9">
            <w:pPr>
              <w:rPr>
                <w:rFonts w:ascii="Verdana" w:hAnsi="Verdana" w:cs="Arial"/>
                <w:sz w:val="20"/>
                <w:szCs w:val="20"/>
              </w:rPr>
            </w:pPr>
          </w:p>
          <w:p w:rsidR="004756D9" w:rsidRPr="000E541A" w:rsidRDefault="004756D9" w:rsidP="004756D9">
            <w:pPr>
              <w:rPr>
                <w:rFonts w:ascii="Verdana" w:hAnsi="Verdana" w:cs="Arial"/>
                <w:sz w:val="20"/>
                <w:szCs w:val="20"/>
              </w:rPr>
            </w:pPr>
          </w:p>
          <w:p w:rsidR="004756D9" w:rsidRPr="000E541A" w:rsidRDefault="004756D9" w:rsidP="004756D9">
            <w:pPr>
              <w:rPr>
                <w:rFonts w:ascii="Verdana" w:hAnsi="Verdana" w:cs="Arial"/>
                <w:sz w:val="20"/>
                <w:szCs w:val="20"/>
              </w:rPr>
            </w:pPr>
          </w:p>
          <w:p w:rsidR="004756D9" w:rsidRPr="000E541A" w:rsidRDefault="004756D9" w:rsidP="004756D9">
            <w:pPr>
              <w:rPr>
                <w:rFonts w:ascii="Verdana" w:hAnsi="Verdana" w:cs="Arial"/>
                <w:sz w:val="20"/>
                <w:szCs w:val="20"/>
              </w:rPr>
            </w:pPr>
          </w:p>
        </w:tc>
        <w:tc>
          <w:tcPr>
            <w:tcW w:w="3008" w:type="dxa"/>
            <w:shd w:val="clear" w:color="auto" w:fill="auto"/>
          </w:tcPr>
          <w:p w:rsidR="004756D9" w:rsidRPr="000E541A" w:rsidRDefault="004756D9" w:rsidP="004756D9">
            <w:pPr>
              <w:rPr>
                <w:rFonts w:ascii="Verdana" w:hAnsi="Verdana" w:cs="Arial"/>
                <w:b/>
                <w:sz w:val="20"/>
                <w:szCs w:val="20"/>
              </w:rPr>
            </w:pPr>
            <w:r w:rsidRPr="000E541A">
              <w:rPr>
                <w:rFonts w:ascii="Verdana" w:hAnsi="Verdana" w:cs="Arial"/>
                <w:b/>
                <w:sz w:val="20"/>
                <w:szCs w:val="20"/>
              </w:rPr>
              <w:t>Wensen &amp; ambities</w:t>
            </w:r>
          </w:p>
          <w:p w:rsidR="004756D9" w:rsidRPr="000E541A" w:rsidRDefault="004756D9" w:rsidP="004756D9">
            <w:pPr>
              <w:rPr>
                <w:rFonts w:ascii="Verdana" w:hAnsi="Verdana" w:cs="Arial"/>
                <w:b/>
                <w:sz w:val="20"/>
                <w:szCs w:val="20"/>
              </w:rPr>
            </w:pPr>
          </w:p>
          <w:p w:rsidR="004756D9" w:rsidRPr="000E541A" w:rsidRDefault="004756D9" w:rsidP="004756D9">
            <w:pPr>
              <w:rPr>
                <w:rFonts w:ascii="Verdana" w:hAnsi="Verdana" w:cs="Arial"/>
                <w:b/>
                <w:sz w:val="20"/>
                <w:szCs w:val="20"/>
              </w:rPr>
            </w:pPr>
          </w:p>
          <w:p w:rsidR="004756D9" w:rsidRPr="000E541A" w:rsidRDefault="004756D9" w:rsidP="004756D9">
            <w:pPr>
              <w:rPr>
                <w:rFonts w:ascii="Verdana" w:hAnsi="Verdana" w:cs="Arial"/>
                <w:sz w:val="20"/>
                <w:szCs w:val="20"/>
              </w:rPr>
            </w:pPr>
            <w:r w:rsidRPr="000E541A">
              <w:rPr>
                <w:rFonts w:ascii="Verdana" w:hAnsi="Verdana" w:cs="Arial"/>
                <w:sz w:val="20"/>
                <w:szCs w:val="20"/>
              </w:rPr>
              <w:t>Wat wil ik in de (nabije) toekomst?</w:t>
            </w:r>
          </w:p>
        </w:tc>
        <w:tc>
          <w:tcPr>
            <w:tcW w:w="3112" w:type="dxa"/>
            <w:shd w:val="clear" w:color="auto" w:fill="auto"/>
          </w:tcPr>
          <w:p w:rsidR="004756D9" w:rsidRPr="000E541A" w:rsidRDefault="004756D9" w:rsidP="004756D9">
            <w:pPr>
              <w:rPr>
                <w:rFonts w:ascii="Verdana" w:hAnsi="Verdana" w:cs="Arial"/>
                <w:b/>
                <w:sz w:val="20"/>
                <w:szCs w:val="20"/>
              </w:rPr>
            </w:pPr>
            <w:r w:rsidRPr="000E541A">
              <w:rPr>
                <w:rFonts w:ascii="Verdana" w:hAnsi="Verdana" w:cs="Arial"/>
                <w:b/>
                <w:sz w:val="20"/>
                <w:szCs w:val="20"/>
              </w:rPr>
              <w:t>Persoonlijke en sociale hulpbronnen in het verleden</w:t>
            </w:r>
          </w:p>
          <w:p w:rsidR="004756D9" w:rsidRPr="000E541A" w:rsidRDefault="004756D9" w:rsidP="004756D9">
            <w:pPr>
              <w:rPr>
                <w:rFonts w:ascii="Verdana" w:hAnsi="Verdana" w:cs="Arial"/>
                <w:b/>
                <w:sz w:val="20"/>
                <w:szCs w:val="20"/>
              </w:rPr>
            </w:pPr>
          </w:p>
          <w:p w:rsidR="004756D9" w:rsidRPr="000E541A" w:rsidRDefault="004756D9" w:rsidP="004756D9">
            <w:pPr>
              <w:rPr>
                <w:rFonts w:ascii="Verdana" w:hAnsi="Verdana" w:cs="Arial"/>
                <w:sz w:val="20"/>
                <w:szCs w:val="20"/>
              </w:rPr>
            </w:pPr>
            <w:r w:rsidRPr="000E541A">
              <w:rPr>
                <w:rFonts w:ascii="Verdana" w:hAnsi="Verdana" w:cs="Arial"/>
                <w:sz w:val="20"/>
                <w:szCs w:val="20"/>
              </w:rPr>
              <w:t>Welke krachten, mogelijkheden en talenten heb ik in het verleden gebruikt?</w:t>
            </w:r>
          </w:p>
        </w:tc>
      </w:tr>
      <w:tr w:rsidR="004756D9" w:rsidRPr="000E541A" w:rsidTr="004756D9">
        <w:trPr>
          <w:trHeight w:val="270"/>
        </w:trPr>
        <w:tc>
          <w:tcPr>
            <w:tcW w:w="3168" w:type="dxa"/>
            <w:shd w:val="clear" w:color="auto" w:fill="auto"/>
          </w:tcPr>
          <w:p w:rsidR="004756D9" w:rsidRPr="000E541A" w:rsidRDefault="004756D9" w:rsidP="004756D9">
            <w:pPr>
              <w:rPr>
                <w:rFonts w:ascii="Verdana" w:hAnsi="Verdana" w:cs="Arial"/>
                <w:sz w:val="20"/>
                <w:szCs w:val="20"/>
              </w:rPr>
            </w:pPr>
          </w:p>
        </w:tc>
        <w:tc>
          <w:tcPr>
            <w:tcW w:w="3008" w:type="dxa"/>
            <w:shd w:val="clear" w:color="auto" w:fill="auto"/>
          </w:tcPr>
          <w:p w:rsidR="004756D9" w:rsidRPr="000E541A" w:rsidRDefault="004756D9" w:rsidP="004756D9">
            <w:pPr>
              <w:rPr>
                <w:rFonts w:ascii="Verdana" w:hAnsi="Verdana" w:cs="Arial"/>
                <w:b/>
                <w:sz w:val="20"/>
                <w:szCs w:val="20"/>
              </w:rPr>
            </w:pPr>
            <w:r w:rsidRPr="000E541A">
              <w:rPr>
                <w:rFonts w:ascii="Verdana" w:hAnsi="Verdana" w:cs="Arial"/>
                <w:b/>
                <w:sz w:val="20"/>
                <w:szCs w:val="20"/>
              </w:rPr>
              <w:t xml:space="preserve">     Veiligheid &amp; Bescherming</w:t>
            </w:r>
          </w:p>
        </w:tc>
        <w:tc>
          <w:tcPr>
            <w:tcW w:w="3112" w:type="dxa"/>
            <w:shd w:val="clear" w:color="auto" w:fill="auto"/>
          </w:tcPr>
          <w:p w:rsidR="004756D9" w:rsidRPr="000E541A" w:rsidRDefault="004756D9" w:rsidP="004756D9">
            <w:pPr>
              <w:rPr>
                <w:rFonts w:ascii="Verdana" w:hAnsi="Verdana" w:cs="Arial"/>
                <w:sz w:val="20"/>
                <w:szCs w:val="20"/>
              </w:rPr>
            </w:pPr>
          </w:p>
        </w:tc>
      </w:tr>
      <w:tr w:rsidR="004756D9" w:rsidRPr="000E541A" w:rsidTr="004756D9">
        <w:trPr>
          <w:trHeight w:val="1560"/>
        </w:trPr>
        <w:tc>
          <w:tcPr>
            <w:tcW w:w="3168" w:type="dxa"/>
            <w:shd w:val="clear" w:color="auto" w:fill="auto"/>
          </w:tcPr>
          <w:p w:rsidR="004756D9" w:rsidRPr="000E541A" w:rsidRDefault="004756D9" w:rsidP="004756D9">
            <w:pPr>
              <w:rPr>
                <w:rFonts w:ascii="Verdana" w:hAnsi="Verdana" w:cs="Arial"/>
                <w:sz w:val="20"/>
                <w:szCs w:val="20"/>
              </w:rPr>
            </w:pPr>
          </w:p>
        </w:tc>
        <w:tc>
          <w:tcPr>
            <w:tcW w:w="3008" w:type="dxa"/>
            <w:shd w:val="clear" w:color="auto" w:fill="auto"/>
          </w:tcPr>
          <w:p w:rsidR="004756D9" w:rsidRPr="000E541A"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Pr="000E541A" w:rsidRDefault="004756D9" w:rsidP="004756D9">
            <w:pPr>
              <w:rPr>
                <w:rFonts w:ascii="Verdana" w:hAnsi="Verdana" w:cs="Arial"/>
                <w:sz w:val="20"/>
                <w:szCs w:val="20"/>
              </w:rPr>
            </w:pPr>
          </w:p>
          <w:p w:rsidR="004756D9" w:rsidRPr="000E541A" w:rsidRDefault="004756D9" w:rsidP="004756D9">
            <w:pPr>
              <w:rPr>
                <w:rFonts w:ascii="Verdana" w:hAnsi="Verdana" w:cs="Arial"/>
                <w:sz w:val="20"/>
                <w:szCs w:val="20"/>
              </w:rPr>
            </w:pPr>
          </w:p>
          <w:p w:rsidR="004756D9" w:rsidRPr="000E541A" w:rsidRDefault="004756D9" w:rsidP="004756D9">
            <w:pPr>
              <w:rPr>
                <w:rFonts w:ascii="Verdana" w:hAnsi="Verdana" w:cs="Arial"/>
                <w:sz w:val="20"/>
                <w:szCs w:val="20"/>
              </w:rPr>
            </w:pPr>
          </w:p>
        </w:tc>
        <w:tc>
          <w:tcPr>
            <w:tcW w:w="3112" w:type="dxa"/>
            <w:shd w:val="clear" w:color="auto" w:fill="auto"/>
          </w:tcPr>
          <w:p w:rsidR="004756D9" w:rsidRPr="000E541A" w:rsidRDefault="004756D9" w:rsidP="004756D9">
            <w:pPr>
              <w:rPr>
                <w:rFonts w:ascii="Verdana" w:hAnsi="Verdana" w:cs="Arial"/>
                <w:sz w:val="20"/>
                <w:szCs w:val="20"/>
              </w:rPr>
            </w:pPr>
          </w:p>
        </w:tc>
      </w:tr>
      <w:tr w:rsidR="004756D9" w:rsidRPr="000E541A" w:rsidTr="004756D9">
        <w:trPr>
          <w:trHeight w:val="210"/>
        </w:trPr>
        <w:tc>
          <w:tcPr>
            <w:tcW w:w="3168" w:type="dxa"/>
            <w:shd w:val="clear" w:color="auto" w:fill="auto"/>
          </w:tcPr>
          <w:p w:rsidR="004756D9" w:rsidRPr="000E541A" w:rsidRDefault="004756D9" w:rsidP="004756D9">
            <w:pPr>
              <w:rPr>
                <w:rFonts w:ascii="Verdana" w:hAnsi="Verdana" w:cs="Arial"/>
                <w:sz w:val="20"/>
                <w:szCs w:val="20"/>
              </w:rPr>
            </w:pPr>
          </w:p>
        </w:tc>
        <w:tc>
          <w:tcPr>
            <w:tcW w:w="3008" w:type="dxa"/>
            <w:shd w:val="clear" w:color="auto" w:fill="auto"/>
          </w:tcPr>
          <w:p w:rsidR="004756D9" w:rsidRPr="000E541A" w:rsidRDefault="004756D9" w:rsidP="004756D9">
            <w:pPr>
              <w:rPr>
                <w:rFonts w:ascii="Verdana" w:hAnsi="Verdana" w:cs="Arial"/>
                <w:b/>
                <w:sz w:val="20"/>
                <w:szCs w:val="20"/>
              </w:rPr>
            </w:pPr>
            <w:r w:rsidRPr="000E541A">
              <w:rPr>
                <w:rFonts w:ascii="Verdana" w:hAnsi="Verdana" w:cs="Arial"/>
                <w:b/>
                <w:sz w:val="20"/>
                <w:szCs w:val="20"/>
              </w:rPr>
              <w:t xml:space="preserve">      Wonen &amp; dagelijks leven</w:t>
            </w:r>
          </w:p>
        </w:tc>
        <w:tc>
          <w:tcPr>
            <w:tcW w:w="3112" w:type="dxa"/>
            <w:shd w:val="clear" w:color="auto" w:fill="auto"/>
          </w:tcPr>
          <w:p w:rsidR="004756D9" w:rsidRPr="000E541A" w:rsidRDefault="004756D9" w:rsidP="004756D9">
            <w:pPr>
              <w:rPr>
                <w:rFonts w:ascii="Verdana" w:hAnsi="Verdana" w:cs="Arial"/>
                <w:sz w:val="20"/>
                <w:szCs w:val="20"/>
              </w:rPr>
            </w:pPr>
          </w:p>
        </w:tc>
      </w:tr>
      <w:tr w:rsidR="004756D9" w:rsidRPr="000E541A" w:rsidTr="004756D9">
        <w:trPr>
          <w:trHeight w:val="1725"/>
        </w:trPr>
        <w:tc>
          <w:tcPr>
            <w:tcW w:w="3168" w:type="dxa"/>
            <w:shd w:val="clear" w:color="auto" w:fill="auto"/>
          </w:tcPr>
          <w:p w:rsidR="004756D9" w:rsidRPr="000E541A" w:rsidRDefault="004756D9" w:rsidP="004756D9">
            <w:pPr>
              <w:rPr>
                <w:rFonts w:ascii="Verdana" w:hAnsi="Verdana" w:cs="Arial"/>
                <w:i/>
                <w:sz w:val="18"/>
                <w:szCs w:val="18"/>
              </w:rPr>
            </w:pPr>
          </w:p>
        </w:tc>
        <w:tc>
          <w:tcPr>
            <w:tcW w:w="3008" w:type="dxa"/>
            <w:shd w:val="clear" w:color="auto" w:fill="auto"/>
          </w:tcPr>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Pr="000E541A" w:rsidRDefault="004756D9" w:rsidP="004756D9">
            <w:pPr>
              <w:rPr>
                <w:rFonts w:ascii="Verdana" w:hAnsi="Verdana" w:cs="Arial"/>
                <w:sz w:val="20"/>
                <w:szCs w:val="20"/>
              </w:rPr>
            </w:pPr>
          </w:p>
        </w:tc>
        <w:tc>
          <w:tcPr>
            <w:tcW w:w="3112" w:type="dxa"/>
            <w:shd w:val="clear" w:color="auto" w:fill="auto"/>
          </w:tcPr>
          <w:p w:rsidR="004756D9" w:rsidRPr="000E541A" w:rsidRDefault="004756D9" w:rsidP="004756D9">
            <w:pPr>
              <w:rPr>
                <w:rFonts w:ascii="Verdana" w:hAnsi="Verdana" w:cs="Arial"/>
                <w:sz w:val="20"/>
                <w:szCs w:val="20"/>
              </w:rPr>
            </w:pPr>
          </w:p>
        </w:tc>
      </w:tr>
      <w:tr w:rsidR="004756D9" w:rsidRPr="000E541A" w:rsidTr="004756D9">
        <w:trPr>
          <w:trHeight w:val="345"/>
        </w:trPr>
        <w:tc>
          <w:tcPr>
            <w:tcW w:w="3168" w:type="dxa"/>
            <w:shd w:val="clear" w:color="auto" w:fill="auto"/>
          </w:tcPr>
          <w:p w:rsidR="004756D9" w:rsidRPr="000E541A" w:rsidRDefault="004756D9" w:rsidP="004756D9">
            <w:pPr>
              <w:rPr>
                <w:rFonts w:ascii="Verdana" w:hAnsi="Verdana" w:cs="Arial"/>
                <w:sz w:val="20"/>
                <w:szCs w:val="20"/>
              </w:rPr>
            </w:pPr>
          </w:p>
        </w:tc>
        <w:tc>
          <w:tcPr>
            <w:tcW w:w="3008" w:type="dxa"/>
            <w:shd w:val="clear" w:color="auto" w:fill="auto"/>
          </w:tcPr>
          <w:p w:rsidR="004756D9" w:rsidRPr="000E541A" w:rsidRDefault="004756D9" w:rsidP="004756D9">
            <w:pPr>
              <w:rPr>
                <w:rFonts w:ascii="Verdana" w:hAnsi="Verdana" w:cs="Arial"/>
                <w:b/>
                <w:sz w:val="20"/>
                <w:szCs w:val="20"/>
              </w:rPr>
            </w:pPr>
            <w:r w:rsidRPr="000E541A">
              <w:rPr>
                <w:rFonts w:ascii="Verdana" w:hAnsi="Verdana" w:cs="Arial"/>
                <w:b/>
                <w:sz w:val="20"/>
                <w:szCs w:val="20"/>
              </w:rPr>
              <w:t xml:space="preserve"> Financiën &amp; sociale zekerheid</w:t>
            </w:r>
          </w:p>
        </w:tc>
        <w:tc>
          <w:tcPr>
            <w:tcW w:w="3112" w:type="dxa"/>
            <w:shd w:val="clear" w:color="auto" w:fill="auto"/>
          </w:tcPr>
          <w:p w:rsidR="004756D9" w:rsidRPr="000E541A" w:rsidRDefault="004756D9" w:rsidP="004756D9">
            <w:pPr>
              <w:rPr>
                <w:rFonts w:ascii="Verdana" w:hAnsi="Verdana" w:cs="Arial"/>
                <w:sz w:val="20"/>
                <w:szCs w:val="20"/>
              </w:rPr>
            </w:pPr>
          </w:p>
        </w:tc>
      </w:tr>
      <w:tr w:rsidR="004756D9" w:rsidRPr="000E541A" w:rsidTr="004756D9">
        <w:trPr>
          <w:trHeight w:val="1485"/>
        </w:trPr>
        <w:tc>
          <w:tcPr>
            <w:tcW w:w="3168" w:type="dxa"/>
            <w:shd w:val="clear" w:color="auto" w:fill="auto"/>
          </w:tcPr>
          <w:p w:rsidR="004756D9" w:rsidRPr="000E541A" w:rsidRDefault="004756D9" w:rsidP="004756D9">
            <w:pPr>
              <w:rPr>
                <w:rFonts w:ascii="Verdana" w:hAnsi="Verdana" w:cs="Arial"/>
                <w:sz w:val="20"/>
                <w:szCs w:val="20"/>
              </w:rPr>
            </w:pPr>
          </w:p>
        </w:tc>
        <w:tc>
          <w:tcPr>
            <w:tcW w:w="3008" w:type="dxa"/>
            <w:shd w:val="clear" w:color="auto" w:fill="auto"/>
          </w:tcPr>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Pr="000E541A" w:rsidRDefault="004756D9" w:rsidP="004756D9">
            <w:pPr>
              <w:rPr>
                <w:rFonts w:ascii="Verdana" w:hAnsi="Verdana" w:cs="Arial"/>
                <w:sz w:val="20"/>
                <w:szCs w:val="20"/>
              </w:rPr>
            </w:pPr>
          </w:p>
        </w:tc>
        <w:tc>
          <w:tcPr>
            <w:tcW w:w="3112" w:type="dxa"/>
            <w:shd w:val="clear" w:color="auto" w:fill="auto"/>
          </w:tcPr>
          <w:p w:rsidR="004756D9" w:rsidRPr="000E541A" w:rsidRDefault="004756D9" w:rsidP="004756D9">
            <w:pPr>
              <w:rPr>
                <w:rFonts w:ascii="Verdana" w:hAnsi="Verdana" w:cs="Arial"/>
                <w:sz w:val="20"/>
                <w:szCs w:val="20"/>
              </w:rPr>
            </w:pPr>
          </w:p>
        </w:tc>
      </w:tr>
      <w:tr w:rsidR="004756D9" w:rsidRPr="000E541A" w:rsidTr="004756D9">
        <w:trPr>
          <w:trHeight w:val="300"/>
        </w:trPr>
        <w:tc>
          <w:tcPr>
            <w:tcW w:w="3168" w:type="dxa"/>
            <w:shd w:val="clear" w:color="auto" w:fill="auto"/>
          </w:tcPr>
          <w:p w:rsidR="004756D9" w:rsidRPr="000E541A" w:rsidRDefault="004756D9" w:rsidP="004756D9">
            <w:pPr>
              <w:rPr>
                <w:rFonts w:ascii="Verdana" w:hAnsi="Verdana" w:cs="Arial"/>
                <w:sz w:val="20"/>
                <w:szCs w:val="20"/>
              </w:rPr>
            </w:pPr>
          </w:p>
        </w:tc>
        <w:tc>
          <w:tcPr>
            <w:tcW w:w="3008" w:type="dxa"/>
            <w:shd w:val="clear" w:color="auto" w:fill="auto"/>
          </w:tcPr>
          <w:p w:rsidR="004756D9" w:rsidRPr="000E541A" w:rsidRDefault="004756D9" w:rsidP="004756D9">
            <w:pPr>
              <w:rPr>
                <w:rFonts w:ascii="Verdana" w:hAnsi="Verdana" w:cs="Arial"/>
                <w:b/>
                <w:sz w:val="20"/>
                <w:szCs w:val="20"/>
              </w:rPr>
            </w:pPr>
            <w:r w:rsidRPr="000E541A">
              <w:rPr>
                <w:rFonts w:ascii="Verdana" w:hAnsi="Verdana" w:cs="Arial"/>
                <w:b/>
                <w:sz w:val="20"/>
                <w:szCs w:val="20"/>
              </w:rPr>
              <w:t xml:space="preserve">      Kinderen &amp; opvoeding</w:t>
            </w:r>
          </w:p>
        </w:tc>
        <w:tc>
          <w:tcPr>
            <w:tcW w:w="3112" w:type="dxa"/>
            <w:shd w:val="clear" w:color="auto" w:fill="auto"/>
          </w:tcPr>
          <w:p w:rsidR="004756D9" w:rsidRPr="000E541A" w:rsidRDefault="004756D9" w:rsidP="004756D9">
            <w:pPr>
              <w:rPr>
                <w:rFonts w:ascii="Verdana" w:hAnsi="Verdana" w:cs="Arial"/>
                <w:sz w:val="20"/>
                <w:szCs w:val="20"/>
              </w:rPr>
            </w:pPr>
          </w:p>
        </w:tc>
      </w:tr>
      <w:tr w:rsidR="004756D9" w:rsidRPr="000E541A" w:rsidTr="004756D9">
        <w:trPr>
          <w:trHeight w:val="1530"/>
        </w:trPr>
        <w:tc>
          <w:tcPr>
            <w:tcW w:w="3168" w:type="dxa"/>
            <w:shd w:val="clear" w:color="auto" w:fill="auto"/>
          </w:tcPr>
          <w:p w:rsidR="004756D9" w:rsidRPr="000E541A" w:rsidRDefault="004756D9" w:rsidP="004756D9">
            <w:pPr>
              <w:rPr>
                <w:rFonts w:ascii="Verdana" w:hAnsi="Verdana" w:cs="Arial"/>
                <w:sz w:val="20"/>
                <w:szCs w:val="20"/>
              </w:rPr>
            </w:pPr>
          </w:p>
        </w:tc>
        <w:tc>
          <w:tcPr>
            <w:tcW w:w="3008" w:type="dxa"/>
            <w:shd w:val="clear" w:color="auto" w:fill="auto"/>
          </w:tcPr>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Pr="000E541A" w:rsidRDefault="004756D9" w:rsidP="004756D9">
            <w:pPr>
              <w:rPr>
                <w:rFonts w:ascii="Verdana" w:hAnsi="Verdana" w:cs="Arial"/>
                <w:sz w:val="20"/>
                <w:szCs w:val="20"/>
              </w:rPr>
            </w:pPr>
          </w:p>
        </w:tc>
        <w:tc>
          <w:tcPr>
            <w:tcW w:w="3112" w:type="dxa"/>
            <w:shd w:val="clear" w:color="auto" w:fill="auto"/>
          </w:tcPr>
          <w:p w:rsidR="004756D9" w:rsidRPr="000E541A" w:rsidRDefault="004756D9" w:rsidP="004756D9">
            <w:pPr>
              <w:rPr>
                <w:rFonts w:ascii="Verdana" w:hAnsi="Verdana" w:cs="Arial"/>
                <w:sz w:val="20"/>
                <w:szCs w:val="20"/>
              </w:rPr>
            </w:pPr>
          </w:p>
        </w:tc>
      </w:tr>
      <w:tr w:rsidR="004756D9" w:rsidRPr="000E541A" w:rsidTr="004756D9">
        <w:trPr>
          <w:trHeight w:val="255"/>
        </w:trPr>
        <w:tc>
          <w:tcPr>
            <w:tcW w:w="3168" w:type="dxa"/>
            <w:shd w:val="clear" w:color="auto" w:fill="auto"/>
          </w:tcPr>
          <w:p w:rsidR="004756D9" w:rsidRPr="000E541A" w:rsidRDefault="004756D9" w:rsidP="004756D9">
            <w:pPr>
              <w:rPr>
                <w:rFonts w:ascii="Verdana" w:hAnsi="Verdana" w:cs="Arial"/>
                <w:sz w:val="20"/>
                <w:szCs w:val="20"/>
              </w:rPr>
            </w:pPr>
          </w:p>
        </w:tc>
        <w:tc>
          <w:tcPr>
            <w:tcW w:w="3008" w:type="dxa"/>
            <w:shd w:val="clear" w:color="auto" w:fill="auto"/>
          </w:tcPr>
          <w:p w:rsidR="004756D9" w:rsidRPr="000E541A" w:rsidRDefault="004756D9" w:rsidP="004756D9">
            <w:pPr>
              <w:rPr>
                <w:rFonts w:ascii="Verdana" w:hAnsi="Verdana" w:cs="Arial"/>
                <w:b/>
                <w:sz w:val="20"/>
                <w:szCs w:val="20"/>
              </w:rPr>
            </w:pPr>
            <w:r w:rsidRPr="000E541A">
              <w:rPr>
                <w:rFonts w:ascii="Verdana" w:hAnsi="Verdana" w:cs="Arial"/>
                <w:b/>
                <w:sz w:val="20"/>
                <w:szCs w:val="20"/>
              </w:rPr>
              <w:t xml:space="preserve">                (Ex-)partner</w:t>
            </w:r>
          </w:p>
        </w:tc>
        <w:tc>
          <w:tcPr>
            <w:tcW w:w="3112" w:type="dxa"/>
            <w:shd w:val="clear" w:color="auto" w:fill="auto"/>
          </w:tcPr>
          <w:p w:rsidR="004756D9" w:rsidRPr="000E541A" w:rsidRDefault="004756D9" w:rsidP="004756D9">
            <w:pPr>
              <w:rPr>
                <w:rFonts w:ascii="Verdana" w:hAnsi="Verdana" w:cs="Arial"/>
                <w:sz w:val="20"/>
                <w:szCs w:val="20"/>
              </w:rPr>
            </w:pPr>
          </w:p>
        </w:tc>
      </w:tr>
      <w:tr w:rsidR="004756D9" w:rsidRPr="000E541A" w:rsidTr="004756D9">
        <w:trPr>
          <w:trHeight w:val="1575"/>
        </w:trPr>
        <w:tc>
          <w:tcPr>
            <w:tcW w:w="3168" w:type="dxa"/>
            <w:shd w:val="clear" w:color="auto" w:fill="auto"/>
          </w:tcPr>
          <w:p w:rsidR="004756D9" w:rsidRPr="000E541A" w:rsidRDefault="004756D9" w:rsidP="004756D9">
            <w:pPr>
              <w:rPr>
                <w:rFonts w:ascii="Verdana" w:hAnsi="Verdana" w:cs="Arial"/>
                <w:sz w:val="20"/>
                <w:szCs w:val="20"/>
              </w:rPr>
            </w:pPr>
          </w:p>
        </w:tc>
        <w:tc>
          <w:tcPr>
            <w:tcW w:w="3008" w:type="dxa"/>
            <w:shd w:val="clear" w:color="auto" w:fill="auto"/>
          </w:tcPr>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Default="004756D9" w:rsidP="004756D9">
            <w:pPr>
              <w:rPr>
                <w:rFonts w:ascii="Verdana" w:hAnsi="Verdana" w:cs="Arial"/>
                <w:sz w:val="20"/>
                <w:szCs w:val="20"/>
              </w:rPr>
            </w:pPr>
          </w:p>
          <w:p w:rsidR="004756D9" w:rsidRPr="000E541A" w:rsidRDefault="004756D9" w:rsidP="004756D9">
            <w:pPr>
              <w:rPr>
                <w:rFonts w:ascii="Verdana" w:hAnsi="Verdana" w:cs="Arial"/>
                <w:sz w:val="20"/>
                <w:szCs w:val="20"/>
              </w:rPr>
            </w:pPr>
          </w:p>
        </w:tc>
        <w:tc>
          <w:tcPr>
            <w:tcW w:w="3112" w:type="dxa"/>
            <w:shd w:val="clear" w:color="auto" w:fill="auto"/>
          </w:tcPr>
          <w:p w:rsidR="004756D9" w:rsidRPr="000E541A" w:rsidRDefault="004756D9" w:rsidP="004756D9">
            <w:pPr>
              <w:rPr>
                <w:rFonts w:ascii="Verdana" w:hAnsi="Verdana" w:cs="Arial"/>
                <w:sz w:val="20"/>
                <w:szCs w:val="20"/>
              </w:rPr>
            </w:pPr>
          </w:p>
        </w:tc>
      </w:tr>
      <w:tr w:rsidR="004756D9" w:rsidRPr="000E541A" w:rsidTr="004756D9">
        <w:trPr>
          <w:trHeight w:val="70"/>
        </w:trPr>
        <w:tc>
          <w:tcPr>
            <w:tcW w:w="3168" w:type="dxa"/>
            <w:shd w:val="clear" w:color="auto" w:fill="auto"/>
          </w:tcPr>
          <w:p w:rsidR="004756D9" w:rsidRPr="000E541A" w:rsidRDefault="004756D9" w:rsidP="004756D9">
            <w:pPr>
              <w:rPr>
                <w:rFonts w:ascii="Verdana" w:hAnsi="Verdana"/>
              </w:rPr>
            </w:pPr>
          </w:p>
        </w:tc>
        <w:tc>
          <w:tcPr>
            <w:tcW w:w="3008" w:type="dxa"/>
            <w:shd w:val="clear" w:color="auto" w:fill="auto"/>
          </w:tcPr>
          <w:p w:rsidR="004756D9" w:rsidRPr="000E541A" w:rsidRDefault="004756D9" w:rsidP="004756D9">
            <w:pPr>
              <w:rPr>
                <w:rFonts w:ascii="Verdana" w:hAnsi="Verdana"/>
                <w:b/>
                <w:sz w:val="18"/>
                <w:szCs w:val="18"/>
              </w:rPr>
            </w:pPr>
            <w:r w:rsidRPr="000E541A">
              <w:rPr>
                <w:rFonts w:ascii="Verdana" w:hAnsi="Verdana"/>
              </w:rPr>
              <w:t xml:space="preserve">        </w:t>
            </w:r>
            <w:r w:rsidRPr="000E541A">
              <w:rPr>
                <w:rFonts w:ascii="Verdana" w:hAnsi="Verdana"/>
                <w:b/>
                <w:sz w:val="18"/>
                <w:szCs w:val="18"/>
              </w:rPr>
              <w:t>Sociale relaties</w:t>
            </w:r>
          </w:p>
        </w:tc>
        <w:tc>
          <w:tcPr>
            <w:tcW w:w="3112" w:type="dxa"/>
            <w:shd w:val="clear" w:color="auto" w:fill="auto"/>
          </w:tcPr>
          <w:p w:rsidR="004756D9" w:rsidRPr="000E541A" w:rsidRDefault="004756D9" w:rsidP="004756D9">
            <w:pPr>
              <w:rPr>
                <w:rFonts w:ascii="Verdana" w:hAnsi="Verdana"/>
              </w:rPr>
            </w:pPr>
          </w:p>
        </w:tc>
      </w:tr>
      <w:tr w:rsidR="004756D9" w:rsidRPr="000E541A" w:rsidTr="004756D9">
        <w:trPr>
          <w:trHeight w:val="1515"/>
        </w:trPr>
        <w:tc>
          <w:tcPr>
            <w:tcW w:w="3168" w:type="dxa"/>
            <w:shd w:val="clear" w:color="auto" w:fill="auto"/>
          </w:tcPr>
          <w:p w:rsidR="004756D9" w:rsidRPr="000E541A" w:rsidRDefault="004756D9" w:rsidP="004756D9">
            <w:pPr>
              <w:rPr>
                <w:rFonts w:ascii="Verdana" w:hAnsi="Verdana"/>
                <w:sz w:val="20"/>
                <w:szCs w:val="20"/>
              </w:rPr>
            </w:pPr>
          </w:p>
        </w:tc>
        <w:tc>
          <w:tcPr>
            <w:tcW w:w="3008" w:type="dxa"/>
            <w:shd w:val="clear" w:color="auto" w:fill="auto"/>
          </w:tcPr>
          <w:p w:rsidR="004756D9" w:rsidRDefault="004756D9" w:rsidP="004756D9">
            <w:pPr>
              <w:rPr>
                <w:rFonts w:ascii="Verdana" w:hAnsi="Verdana"/>
                <w:sz w:val="18"/>
                <w:szCs w:val="18"/>
              </w:rPr>
            </w:pPr>
          </w:p>
          <w:p w:rsidR="004756D9" w:rsidRDefault="004756D9" w:rsidP="004756D9">
            <w:pPr>
              <w:rPr>
                <w:rFonts w:ascii="Verdana" w:hAnsi="Verdana"/>
                <w:sz w:val="18"/>
                <w:szCs w:val="18"/>
              </w:rPr>
            </w:pPr>
          </w:p>
          <w:p w:rsidR="004756D9" w:rsidRDefault="004756D9" w:rsidP="004756D9">
            <w:pPr>
              <w:rPr>
                <w:rFonts w:ascii="Verdana" w:hAnsi="Verdana"/>
                <w:sz w:val="18"/>
                <w:szCs w:val="18"/>
              </w:rPr>
            </w:pPr>
          </w:p>
          <w:p w:rsidR="004756D9" w:rsidRDefault="004756D9" w:rsidP="004756D9">
            <w:pPr>
              <w:rPr>
                <w:rFonts w:ascii="Verdana" w:hAnsi="Verdana"/>
                <w:sz w:val="18"/>
                <w:szCs w:val="18"/>
              </w:rPr>
            </w:pPr>
          </w:p>
          <w:p w:rsidR="004756D9" w:rsidRDefault="004756D9" w:rsidP="004756D9">
            <w:pPr>
              <w:rPr>
                <w:rFonts w:ascii="Verdana" w:hAnsi="Verdana"/>
                <w:sz w:val="18"/>
                <w:szCs w:val="18"/>
              </w:rPr>
            </w:pPr>
          </w:p>
          <w:p w:rsidR="004756D9" w:rsidRDefault="004756D9" w:rsidP="004756D9">
            <w:pPr>
              <w:rPr>
                <w:rFonts w:ascii="Verdana" w:hAnsi="Verdana"/>
                <w:sz w:val="18"/>
                <w:szCs w:val="18"/>
              </w:rPr>
            </w:pPr>
          </w:p>
          <w:p w:rsidR="004756D9" w:rsidRDefault="004756D9" w:rsidP="004756D9">
            <w:pPr>
              <w:rPr>
                <w:rFonts w:ascii="Verdana" w:hAnsi="Verdana"/>
                <w:sz w:val="18"/>
                <w:szCs w:val="18"/>
              </w:rPr>
            </w:pPr>
          </w:p>
          <w:p w:rsidR="004756D9" w:rsidRDefault="004756D9" w:rsidP="004756D9">
            <w:pPr>
              <w:rPr>
                <w:rFonts w:ascii="Verdana" w:hAnsi="Verdana"/>
                <w:sz w:val="18"/>
                <w:szCs w:val="18"/>
              </w:rPr>
            </w:pPr>
          </w:p>
          <w:p w:rsidR="004756D9" w:rsidRDefault="004756D9" w:rsidP="004756D9">
            <w:pPr>
              <w:rPr>
                <w:rFonts w:ascii="Verdana" w:hAnsi="Verdana"/>
                <w:sz w:val="18"/>
                <w:szCs w:val="18"/>
              </w:rPr>
            </w:pPr>
          </w:p>
          <w:p w:rsidR="004756D9" w:rsidRPr="000E541A" w:rsidRDefault="004756D9" w:rsidP="004756D9">
            <w:pPr>
              <w:rPr>
                <w:rFonts w:ascii="Verdana" w:hAnsi="Verdana"/>
                <w:sz w:val="18"/>
                <w:szCs w:val="18"/>
              </w:rPr>
            </w:pPr>
          </w:p>
        </w:tc>
        <w:tc>
          <w:tcPr>
            <w:tcW w:w="3112" w:type="dxa"/>
            <w:shd w:val="clear" w:color="auto" w:fill="auto"/>
          </w:tcPr>
          <w:p w:rsidR="004756D9" w:rsidRPr="000E541A" w:rsidRDefault="004756D9" w:rsidP="004756D9">
            <w:pPr>
              <w:rPr>
                <w:rFonts w:ascii="Verdana" w:hAnsi="Verdana"/>
                <w:sz w:val="18"/>
                <w:szCs w:val="18"/>
              </w:rPr>
            </w:pPr>
          </w:p>
        </w:tc>
      </w:tr>
      <w:tr w:rsidR="004756D9" w:rsidRPr="000E541A" w:rsidTr="004756D9">
        <w:trPr>
          <w:trHeight w:val="270"/>
        </w:trPr>
        <w:tc>
          <w:tcPr>
            <w:tcW w:w="3168" w:type="dxa"/>
            <w:shd w:val="clear" w:color="auto" w:fill="auto"/>
          </w:tcPr>
          <w:p w:rsidR="004756D9" w:rsidRPr="000E541A" w:rsidRDefault="004756D9" w:rsidP="004756D9">
            <w:pPr>
              <w:rPr>
                <w:rFonts w:ascii="Verdana" w:hAnsi="Verdana"/>
              </w:rPr>
            </w:pPr>
          </w:p>
        </w:tc>
        <w:tc>
          <w:tcPr>
            <w:tcW w:w="3008" w:type="dxa"/>
            <w:shd w:val="clear" w:color="auto" w:fill="auto"/>
          </w:tcPr>
          <w:p w:rsidR="004756D9" w:rsidRPr="000E541A" w:rsidRDefault="004756D9" w:rsidP="004756D9">
            <w:pPr>
              <w:rPr>
                <w:rFonts w:ascii="Verdana" w:hAnsi="Verdana"/>
                <w:b/>
                <w:sz w:val="18"/>
                <w:szCs w:val="18"/>
              </w:rPr>
            </w:pPr>
            <w:r w:rsidRPr="000E541A">
              <w:rPr>
                <w:rFonts w:ascii="Verdana" w:hAnsi="Verdana"/>
                <w:b/>
                <w:sz w:val="18"/>
                <w:szCs w:val="18"/>
              </w:rPr>
              <w:t xml:space="preserve">           Activiteit &amp; leren</w:t>
            </w:r>
          </w:p>
        </w:tc>
        <w:tc>
          <w:tcPr>
            <w:tcW w:w="3112" w:type="dxa"/>
            <w:shd w:val="clear" w:color="auto" w:fill="auto"/>
          </w:tcPr>
          <w:p w:rsidR="004756D9" w:rsidRPr="000E541A" w:rsidRDefault="004756D9" w:rsidP="004756D9">
            <w:pPr>
              <w:rPr>
                <w:rFonts w:ascii="Verdana" w:hAnsi="Verdana"/>
              </w:rPr>
            </w:pPr>
          </w:p>
        </w:tc>
      </w:tr>
      <w:tr w:rsidR="004756D9" w:rsidRPr="000E541A" w:rsidTr="004756D9">
        <w:trPr>
          <w:trHeight w:val="1560"/>
        </w:trPr>
        <w:tc>
          <w:tcPr>
            <w:tcW w:w="3168" w:type="dxa"/>
            <w:shd w:val="clear" w:color="auto" w:fill="auto"/>
          </w:tcPr>
          <w:p w:rsidR="004756D9" w:rsidRPr="000E541A" w:rsidRDefault="004756D9" w:rsidP="004756D9">
            <w:pPr>
              <w:rPr>
                <w:rFonts w:ascii="Verdana" w:hAnsi="Verdana"/>
              </w:rPr>
            </w:pPr>
          </w:p>
        </w:tc>
        <w:tc>
          <w:tcPr>
            <w:tcW w:w="3008" w:type="dxa"/>
            <w:shd w:val="clear" w:color="auto" w:fill="auto"/>
          </w:tcPr>
          <w:p w:rsidR="004756D9" w:rsidRDefault="004756D9" w:rsidP="004756D9">
            <w:pPr>
              <w:rPr>
                <w:rFonts w:ascii="Verdana" w:hAnsi="Verdana"/>
              </w:rPr>
            </w:pPr>
          </w:p>
          <w:p w:rsidR="004756D9" w:rsidRDefault="004756D9" w:rsidP="004756D9">
            <w:pPr>
              <w:rPr>
                <w:rFonts w:ascii="Verdana" w:hAnsi="Verdana"/>
              </w:rPr>
            </w:pPr>
          </w:p>
          <w:p w:rsidR="004756D9" w:rsidRDefault="004756D9" w:rsidP="004756D9">
            <w:pPr>
              <w:rPr>
                <w:rFonts w:ascii="Verdana" w:hAnsi="Verdana"/>
              </w:rPr>
            </w:pPr>
          </w:p>
          <w:p w:rsidR="004756D9" w:rsidRDefault="004756D9" w:rsidP="004756D9">
            <w:pPr>
              <w:rPr>
                <w:rFonts w:ascii="Verdana" w:hAnsi="Verdana"/>
              </w:rPr>
            </w:pPr>
          </w:p>
          <w:p w:rsidR="004756D9" w:rsidRDefault="004756D9" w:rsidP="004756D9">
            <w:pPr>
              <w:rPr>
                <w:rFonts w:ascii="Verdana" w:hAnsi="Verdana"/>
              </w:rPr>
            </w:pPr>
          </w:p>
          <w:p w:rsidR="004756D9" w:rsidRDefault="004756D9" w:rsidP="004756D9">
            <w:pPr>
              <w:rPr>
                <w:rFonts w:ascii="Verdana" w:hAnsi="Verdana"/>
              </w:rPr>
            </w:pPr>
          </w:p>
          <w:p w:rsidR="004756D9" w:rsidRDefault="004756D9" w:rsidP="004756D9">
            <w:pPr>
              <w:rPr>
                <w:rFonts w:ascii="Verdana" w:hAnsi="Verdana"/>
              </w:rPr>
            </w:pPr>
          </w:p>
          <w:p w:rsidR="004756D9" w:rsidRDefault="004756D9" w:rsidP="004756D9">
            <w:pPr>
              <w:rPr>
                <w:rFonts w:ascii="Verdana" w:hAnsi="Verdana"/>
              </w:rPr>
            </w:pPr>
          </w:p>
          <w:p w:rsidR="004756D9" w:rsidRPr="000E541A" w:rsidRDefault="004756D9" w:rsidP="004756D9">
            <w:pPr>
              <w:rPr>
                <w:rFonts w:ascii="Verdana" w:hAnsi="Verdana"/>
              </w:rPr>
            </w:pPr>
          </w:p>
        </w:tc>
        <w:tc>
          <w:tcPr>
            <w:tcW w:w="3112" w:type="dxa"/>
            <w:shd w:val="clear" w:color="auto" w:fill="auto"/>
          </w:tcPr>
          <w:p w:rsidR="004756D9" w:rsidRPr="000E541A" w:rsidRDefault="004756D9" w:rsidP="004756D9">
            <w:pPr>
              <w:rPr>
                <w:rFonts w:ascii="Verdana" w:hAnsi="Verdana"/>
              </w:rPr>
            </w:pPr>
          </w:p>
        </w:tc>
      </w:tr>
      <w:tr w:rsidR="004756D9" w:rsidRPr="000E541A" w:rsidTr="004756D9">
        <w:trPr>
          <w:trHeight w:val="210"/>
        </w:trPr>
        <w:tc>
          <w:tcPr>
            <w:tcW w:w="3168" w:type="dxa"/>
            <w:shd w:val="clear" w:color="auto" w:fill="auto"/>
          </w:tcPr>
          <w:p w:rsidR="004756D9" w:rsidRPr="000E541A" w:rsidRDefault="004756D9" w:rsidP="004756D9">
            <w:pPr>
              <w:rPr>
                <w:rFonts w:ascii="Verdana" w:hAnsi="Verdana"/>
              </w:rPr>
            </w:pPr>
          </w:p>
        </w:tc>
        <w:tc>
          <w:tcPr>
            <w:tcW w:w="3008" w:type="dxa"/>
            <w:shd w:val="clear" w:color="auto" w:fill="auto"/>
          </w:tcPr>
          <w:p w:rsidR="004756D9" w:rsidRPr="000E541A" w:rsidRDefault="004756D9" w:rsidP="004756D9">
            <w:pPr>
              <w:rPr>
                <w:rFonts w:ascii="Verdana" w:hAnsi="Verdana"/>
                <w:b/>
                <w:sz w:val="18"/>
                <w:szCs w:val="18"/>
              </w:rPr>
            </w:pPr>
            <w:r w:rsidRPr="000E541A">
              <w:rPr>
                <w:rFonts w:ascii="Verdana" w:hAnsi="Verdana"/>
                <w:b/>
                <w:sz w:val="18"/>
                <w:szCs w:val="18"/>
              </w:rPr>
              <w:t xml:space="preserve">        Vrije tijd &amp; recreatie</w:t>
            </w:r>
          </w:p>
        </w:tc>
        <w:tc>
          <w:tcPr>
            <w:tcW w:w="3112" w:type="dxa"/>
            <w:shd w:val="clear" w:color="auto" w:fill="auto"/>
          </w:tcPr>
          <w:p w:rsidR="004756D9" w:rsidRPr="000E541A" w:rsidRDefault="004756D9" w:rsidP="004756D9">
            <w:pPr>
              <w:rPr>
                <w:rFonts w:ascii="Verdana" w:hAnsi="Verdana"/>
              </w:rPr>
            </w:pPr>
          </w:p>
        </w:tc>
      </w:tr>
      <w:tr w:rsidR="004756D9" w:rsidRPr="000E541A" w:rsidTr="004756D9">
        <w:trPr>
          <w:trHeight w:val="1725"/>
        </w:trPr>
        <w:tc>
          <w:tcPr>
            <w:tcW w:w="3168" w:type="dxa"/>
            <w:shd w:val="clear" w:color="auto" w:fill="auto"/>
          </w:tcPr>
          <w:p w:rsidR="004756D9" w:rsidRPr="000E541A" w:rsidRDefault="004756D9" w:rsidP="004756D9">
            <w:pPr>
              <w:rPr>
                <w:rFonts w:ascii="Verdana" w:hAnsi="Verdana"/>
              </w:rPr>
            </w:pPr>
          </w:p>
        </w:tc>
        <w:tc>
          <w:tcPr>
            <w:tcW w:w="3008" w:type="dxa"/>
            <w:shd w:val="clear" w:color="auto" w:fill="auto"/>
          </w:tcPr>
          <w:p w:rsidR="004756D9" w:rsidRDefault="004756D9" w:rsidP="004756D9">
            <w:pPr>
              <w:rPr>
                <w:rFonts w:ascii="Verdana" w:hAnsi="Verdana"/>
              </w:rPr>
            </w:pPr>
          </w:p>
          <w:p w:rsidR="004756D9" w:rsidRDefault="004756D9" w:rsidP="004756D9">
            <w:pPr>
              <w:rPr>
                <w:rFonts w:ascii="Verdana" w:hAnsi="Verdana"/>
              </w:rPr>
            </w:pPr>
          </w:p>
          <w:p w:rsidR="004756D9" w:rsidRDefault="004756D9" w:rsidP="004756D9">
            <w:pPr>
              <w:rPr>
                <w:rFonts w:ascii="Verdana" w:hAnsi="Verdana"/>
              </w:rPr>
            </w:pPr>
          </w:p>
          <w:p w:rsidR="004756D9" w:rsidRDefault="004756D9" w:rsidP="004756D9">
            <w:pPr>
              <w:rPr>
                <w:rFonts w:ascii="Verdana" w:hAnsi="Verdana"/>
              </w:rPr>
            </w:pPr>
          </w:p>
          <w:p w:rsidR="004756D9" w:rsidRDefault="004756D9" w:rsidP="004756D9">
            <w:pPr>
              <w:rPr>
                <w:rFonts w:ascii="Verdana" w:hAnsi="Verdana"/>
              </w:rPr>
            </w:pPr>
          </w:p>
          <w:p w:rsidR="004756D9" w:rsidRDefault="004756D9" w:rsidP="004756D9">
            <w:pPr>
              <w:rPr>
                <w:rFonts w:ascii="Verdana" w:hAnsi="Verdana"/>
              </w:rPr>
            </w:pPr>
          </w:p>
          <w:p w:rsidR="004756D9" w:rsidRDefault="004756D9" w:rsidP="004756D9">
            <w:pPr>
              <w:rPr>
                <w:rFonts w:ascii="Verdana" w:hAnsi="Verdana"/>
              </w:rPr>
            </w:pPr>
          </w:p>
          <w:p w:rsidR="004756D9" w:rsidRPr="000E541A" w:rsidRDefault="004756D9" w:rsidP="004756D9">
            <w:pPr>
              <w:rPr>
                <w:rFonts w:ascii="Verdana" w:hAnsi="Verdana"/>
              </w:rPr>
            </w:pPr>
          </w:p>
        </w:tc>
        <w:tc>
          <w:tcPr>
            <w:tcW w:w="3112" w:type="dxa"/>
            <w:shd w:val="clear" w:color="auto" w:fill="auto"/>
          </w:tcPr>
          <w:p w:rsidR="004756D9" w:rsidRPr="000E541A" w:rsidRDefault="004756D9" w:rsidP="004756D9">
            <w:pPr>
              <w:rPr>
                <w:rFonts w:ascii="Verdana" w:hAnsi="Verdana"/>
              </w:rPr>
            </w:pPr>
          </w:p>
        </w:tc>
      </w:tr>
      <w:tr w:rsidR="004756D9" w:rsidRPr="000E541A" w:rsidTr="004756D9">
        <w:trPr>
          <w:trHeight w:val="345"/>
        </w:trPr>
        <w:tc>
          <w:tcPr>
            <w:tcW w:w="3168" w:type="dxa"/>
            <w:shd w:val="clear" w:color="auto" w:fill="auto"/>
          </w:tcPr>
          <w:p w:rsidR="004756D9" w:rsidRPr="000E541A" w:rsidRDefault="004756D9" w:rsidP="004756D9">
            <w:pPr>
              <w:rPr>
                <w:rFonts w:ascii="Verdana" w:hAnsi="Verdana"/>
              </w:rPr>
            </w:pPr>
          </w:p>
        </w:tc>
        <w:tc>
          <w:tcPr>
            <w:tcW w:w="3008" w:type="dxa"/>
            <w:shd w:val="clear" w:color="auto" w:fill="auto"/>
          </w:tcPr>
          <w:p w:rsidR="004756D9" w:rsidRPr="000E541A" w:rsidRDefault="004756D9" w:rsidP="004756D9">
            <w:pPr>
              <w:rPr>
                <w:rFonts w:ascii="Verdana" w:hAnsi="Verdana"/>
                <w:b/>
                <w:sz w:val="18"/>
                <w:szCs w:val="18"/>
              </w:rPr>
            </w:pPr>
            <w:r w:rsidRPr="000E541A">
              <w:rPr>
                <w:rFonts w:ascii="Verdana" w:hAnsi="Verdana"/>
                <w:b/>
                <w:sz w:val="18"/>
                <w:szCs w:val="18"/>
              </w:rPr>
              <w:t xml:space="preserve">                Gezondheid</w:t>
            </w:r>
          </w:p>
        </w:tc>
        <w:tc>
          <w:tcPr>
            <w:tcW w:w="3112" w:type="dxa"/>
            <w:shd w:val="clear" w:color="auto" w:fill="auto"/>
          </w:tcPr>
          <w:p w:rsidR="004756D9" w:rsidRPr="000E541A" w:rsidRDefault="004756D9" w:rsidP="004756D9">
            <w:pPr>
              <w:rPr>
                <w:rFonts w:ascii="Verdana" w:hAnsi="Verdana"/>
              </w:rPr>
            </w:pPr>
          </w:p>
        </w:tc>
      </w:tr>
      <w:tr w:rsidR="004756D9" w:rsidRPr="000E541A" w:rsidTr="004756D9">
        <w:trPr>
          <w:trHeight w:val="1485"/>
        </w:trPr>
        <w:tc>
          <w:tcPr>
            <w:tcW w:w="3168" w:type="dxa"/>
            <w:shd w:val="clear" w:color="auto" w:fill="auto"/>
          </w:tcPr>
          <w:p w:rsidR="004756D9" w:rsidRPr="000E541A" w:rsidRDefault="004756D9" w:rsidP="004756D9">
            <w:pPr>
              <w:rPr>
                <w:rFonts w:ascii="Verdana" w:hAnsi="Verdana"/>
              </w:rPr>
            </w:pPr>
          </w:p>
        </w:tc>
        <w:tc>
          <w:tcPr>
            <w:tcW w:w="3008" w:type="dxa"/>
            <w:shd w:val="clear" w:color="auto" w:fill="auto"/>
          </w:tcPr>
          <w:p w:rsidR="004756D9" w:rsidRDefault="004756D9" w:rsidP="004756D9">
            <w:pPr>
              <w:rPr>
                <w:rFonts w:ascii="Verdana" w:hAnsi="Verdana"/>
              </w:rPr>
            </w:pPr>
          </w:p>
          <w:p w:rsidR="004756D9" w:rsidRDefault="004756D9" w:rsidP="004756D9">
            <w:pPr>
              <w:rPr>
                <w:rFonts w:ascii="Verdana" w:hAnsi="Verdana"/>
              </w:rPr>
            </w:pPr>
          </w:p>
          <w:p w:rsidR="004756D9" w:rsidRDefault="004756D9" w:rsidP="004756D9">
            <w:pPr>
              <w:rPr>
                <w:rFonts w:ascii="Verdana" w:hAnsi="Verdana"/>
              </w:rPr>
            </w:pPr>
          </w:p>
          <w:p w:rsidR="004756D9" w:rsidRDefault="004756D9" w:rsidP="004756D9">
            <w:pPr>
              <w:rPr>
                <w:rFonts w:ascii="Verdana" w:hAnsi="Verdana"/>
              </w:rPr>
            </w:pPr>
          </w:p>
          <w:p w:rsidR="004756D9" w:rsidRDefault="004756D9" w:rsidP="004756D9">
            <w:pPr>
              <w:rPr>
                <w:rFonts w:ascii="Verdana" w:hAnsi="Verdana"/>
              </w:rPr>
            </w:pPr>
          </w:p>
          <w:p w:rsidR="004756D9" w:rsidRDefault="004756D9" w:rsidP="004756D9">
            <w:pPr>
              <w:rPr>
                <w:rFonts w:ascii="Verdana" w:hAnsi="Verdana"/>
              </w:rPr>
            </w:pPr>
          </w:p>
          <w:p w:rsidR="004756D9" w:rsidRDefault="004756D9" w:rsidP="004756D9">
            <w:pPr>
              <w:rPr>
                <w:rFonts w:ascii="Verdana" w:hAnsi="Verdana"/>
              </w:rPr>
            </w:pPr>
          </w:p>
          <w:p w:rsidR="004756D9" w:rsidRDefault="004756D9" w:rsidP="004756D9">
            <w:pPr>
              <w:rPr>
                <w:rFonts w:ascii="Verdana" w:hAnsi="Verdana"/>
              </w:rPr>
            </w:pPr>
          </w:p>
          <w:p w:rsidR="004756D9" w:rsidRPr="000E541A" w:rsidRDefault="004756D9" w:rsidP="004756D9">
            <w:pPr>
              <w:rPr>
                <w:rFonts w:ascii="Verdana" w:hAnsi="Verdana"/>
              </w:rPr>
            </w:pPr>
          </w:p>
        </w:tc>
        <w:tc>
          <w:tcPr>
            <w:tcW w:w="3112" w:type="dxa"/>
            <w:shd w:val="clear" w:color="auto" w:fill="auto"/>
          </w:tcPr>
          <w:p w:rsidR="004756D9" w:rsidRPr="000E541A" w:rsidRDefault="004756D9" w:rsidP="004756D9">
            <w:pPr>
              <w:rPr>
                <w:rFonts w:ascii="Verdana" w:hAnsi="Verdana"/>
              </w:rPr>
            </w:pPr>
          </w:p>
        </w:tc>
      </w:tr>
      <w:tr w:rsidR="004756D9" w:rsidRPr="000E541A" w:rsidTr="004756D9">
        <w:trPr>
          <w:trHeight w:val="300"/>
        </w:trPr>
        <w:tc>
          <w:tcPr>
            <w:tcW w:w="3168" w:type="dxa"/>
            <w:shd w:val="clear" w:color="auto" w:fill="auto"/>
          </w:tcPr>
          <w:p w:rsidR="004756D9" w:rsidRPr="000E541A" w:rsidRDefault="004756D9" w:rsidP="004756D9">
            <w:pPr>
              <w:rPr>
                <w:rFonts w:ascii="Verdana" w:hAnsi="Verdana"/>
              </w:rPr>
            </w:pPr>
          </w:p>
        </w:tc>
        <w:tc>
          <w:tcPr>
            <w:tcW w:w="3008" w:type="dxa"/>
            <w:shd w:val="clear" w:color="auto" w:fill="auto"/>
          </w:tcPr>
          <w:p w:rsidR="004756D9" w:rsidRPr="000E541A" w:rsidRDefault="004756D9" w:rsidP="004756D9">
            <w:pPr>
              <w:rPr>
                <w:rFonts w:ascii="Verdana" w:hAnsi="Verdana"/>
                <w:b/>
                <w:sz w:val="18"/>
                <w:szCs w:val="18"/>
              </w:rPr>
            </w:pPr>
            <w:r w:rsidRPr="000E541A">
              <w:rPr>
                <w:rFonts w:ascii="Verdana" w:hAnsi="Verdana"/>
                <w:b/>
                <w:sz w:val="18"/>
                <w:szCs w:val="18"/>
              </w:rPr>
              <w:t xml:space="preserve">                  Zingeving</w:t>
            </w:r>
          </w:p>
        </w:tc>
        <w:tc>
          <w:tcPr>
            <w:tcW w:w="3112" w:type="dxa"/>
            <w:shd w:val="clear" w:color="auto" w:fill="auto"/>
          </w:tcPr>
          <w:p w:rsidR="004756D9" w:rsidRPr="000E541A" w:rsidRDefault="004756D9" w:rsidP="004756D9">
            <w:pPr>
              <w:rPr>
                <w:rFonts w:ascii="Verdana" w:hAnsi="Verdana"/>
              </w:rPr>
            </w:pPr>
          </w:p>
        </w:tc>
      </w:tr>
      <w:tr w:rsidR="004756D9" w:rsidRPr="000E541A" w:rsidTr="004756D9">
        <w:trPr>
          <w:trHeight w:val="1530"/>
        </w:trPr>
        <w:tc>
          <w:tcPr>
            <w:tcW w:w="3168" w:type="dxa"/>
            <w:shd w:val="clear" w:color="auto" w:fill="auto"/>
          </w:tcPr>
          <w:p w:rsidR="004756D9" w:rsidRPr="000E541A" w:rsidRDefault="004756D9" w:rsidP="004756D9">
            <w:pPr>
              <w:rPr>
                <w:rFonts w:ascii="Verdana" w:hAnsi="Verdana"/>
              </w:rPr>
            </w:pPr>
          </w:p>
        </w:tc>
        <w:tc>
          <w:tcPr>
            <w:tcW w:w="3008" w:type="dxa"/>
            <w:shd w:val="clear" w:color="auto" w:fill="auto"/>
          </w:tcPr>
          <w:p w:rsidR="004756D9" w:rsidRDefault="004756D9" w:rsidP="004756D9">
            <w:pPr>
              <w:rPr>
                <w:rFonts w:ascii="Verdana" w:hAnsi="Verdana"/>
              </w:rPr>
            </w:pPr>
          </w:p>
          <w:p w:rsidR="004756D9" w:rsidRDefault="004756D9" w:rsidP="004756D9">
            <w:pPr>
              <w:rPr>
                <w:rFonts w:ascii="Verdana" w:hAnsi="Verdana"/>
              </w:rPr>
            </w:pPr>
          </w:p>
          <w:p w:rsidR="004756D9" w:rsidRDefault="004756D9" w:rsidP="004756D9">
            <w:pPr>
              <w:rPr>
                <w:rFonts w:ascii="Verdana" w:hAnsi="Verdana"/>
              </w:rPr>
            </w:pPr>
          </w:p>
          <w:p w:rsidR="004756D9" w:rsidRDefault="004756D9" w:rsidP="004756D9">
            <w:pPr>
              <w:rPr>
                <w:rFonts w:ascii="Verdana" w:hAnsi="Verdana"/>
              </w:rPr>
            </w:pPr>
          </w:p>
          <w:p w:rsidR="004756D9" w:rsidRDefault="004756D9" w:rsidP="004756D9">
            <w:pPr>
              <w:rPr>
                <w:rFonts w:ascii="Verdana" w:hAnsi="Verdana"/>
              </w:rPr>
            </w:pPr>
          </w:p>
          <w:p w:rsidR="004756D9" w:rsidRDefault="004756D9" w:rsidP="004756D9">
            <w:pPr>
              <w:rPr>
                <w:rFonts w:ascii="Verdana" w:hAnsi="Verdana"/>
              </w:rPr>
            </w:pPr>
          </w:p>
          <w:p w:rsidR="004756D9" w:rsidRDefault="004756D9" w:rsidP="004756D9">
            <w:pPr>
              <w:rPr>
                <w:rFonts w:ascii="Verdana" w:hAnsi="Verdana"/>
              </w:rPr>
            </w:pPr>
          </w:p>
          <w:p w:rsidR="004756D9" w:rsidRDefault="004756D9" w:rsidP="004756D9">
            <w:pPr>
              <w:rPr>
                <w:rFonts w:ascii="Verdana" w:hAnsi="Verdana"/>
              </w:rPr>
            </w:pPr>
          </w:p>
          <w:p w:rsidR="004756D9" w:rsidRPr="000E541A" w:rsidRDefault="004756D9" w:rsidP="004756D9">
            <w:pPr>
              <w:rPr>
                <w:rFonts w:ascii="Verdana" w:hAnsi="Verdana"/>
              </w:rPr>
            </w:pPr>
          </w:p>
        </w:tc>
        <w:tc>
          <w:tcPr>
            <w:tcW w:w="3112" w:type="dxa"/>
            <w:shd w:val="clear" w:color="auto" w:fill="auto"/>
          </w:tcPr>
          <w:p w:rsidR="004756D9" w:rsidRPr="000E541A" w:rsidRDefault="004756D9" w:rsidP="004756D9">
            <w:pPr>
              <w:rPr>
                <w:rFonts w:ascii="Verdana" w:hAnsi="Verdana"/>
              </w:rPr>
            </w:pPr>
          </w:p>
        </w:tc>
      </w:tr>
    </w:tbl>
    <w:p w:rsidR="004756D9" w:rsidRPr="004200E0" w:rsidRDefault="004756D9" w:rsidP="004756D9">
      <w:pPr>
        <w:rPr>
          <w:rFonts w:ascii="Verdana" w:hAnsi="Verdana"/>
        </w:rPr>
      </w:pPr>
    </w:p>
    <w:p w:rsidR="004756D9" w:rsidRPr="004200E0" w:rsidRDefault="004756D9" w:rsidP="004756D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6"/>
      </w:tblGrid>
      <w:tr w:rsidR="004756D9" w:rsidRPr="000E541A" w:rsidTr="004756D9">
        <w:tc>
          <w:tcPr>
            <w:tcW w:w="8446" w:type="dxa"/>
            <w:shd w:val="clear" w:color="auto" w:fill="auto"/>
          </w:tcPr>
          <w:p w:rsidR="004756D9" w:rsidRPr="000E541A" w:rsidRDefault="004756D9" w:rsidP="004756D9">
            <w:pPr>
              <w:rPr>
                <w:rFonts w:ascii="Verdana" w:hAnsi="Verdana"/>
                <w:b/>
                <w:sz w:val="20"/>
                <w:szCs w:val="20"/>
              </w:rPr>
            </w:pPr>
            <w:r w:rsidRPr="000E541A">
              <w:rPr>
                <w:rFonts w:ascii="Verdana" w:hAnsi="Verdana"/>
                <w:b/>
                <w:sz w:val="20"/>
                <w:szCs w:val="20"/>
              </w:rPr>
              <w:t>Wat zijn mijn prioriteiten?</w:t>
            </w:r>
          </w:p>
          <w:p w:rsidR="004756D9" w:rsidRPr="000E541A" w:rsidRDefault="004756D9" w:rsidP="004756D9">
            <w:pPr>
              <w:rPr>
                <w:rFonts w:ascii="Verdana" w:hAnsi="Verdana"/>
                <w:sz w:val="20"/>
                <w:szCs w:val="20"/>
              </w:rPr>
            </w:pPr>
          </w:p>
        </w:tc>
      </w:tr>
      <w:tr w:rsidR="004756D9" w:rsidRPr="000E541A" w:rsidTr="004756D9">
        <w:tc>
          <w:tcPr>
            <w:tcW w:w="8446" w:type="dxa"/>
            <w:shd w:val="clear" w:color="auto" w:fill="auto"/>
          </w:tcPr>
          <w:p w:rsidR="004756D9" w:rsidRPr="000E541A" w:rsidRDefault="004756D9" w:rsidP="004756D9">
            <w:pPr>
              <w:rPr>
                <w:rFonts w:ascii="Verdana" w:hAnsi="Verdana"/>
                <w:sz w:val="20"/>
                <w:szCs w:val="20"/>
              </w:rPr>
            </w:pPr>
            <w:r w:rsidRPr="000E541A">
              <w:rPr>
                <w:rFonts w:ascii="Verdana" w:hAnsi="Verdana"/>
                <w:sz w:val="20"/>
                <w:szCs w:val="20"/>
              </w:rPr>
              <w:t>1.</w:t>
            </w:r>
          </w:p>
        </w:tc>
      </w:tr>
      <w:tr w:rsidR="004756D9" w:rsidRPr="000E541A" w:rsidTr="004756D9">
        <w:tc>
          <w:tcPr>
            <w:tcW w:w="8446" w:type="dxa"/>
            <w:shd w:val="clear" w:color="auto" w:fill="auto"/>
          </w:tcPr>
          <w:p w:rsidR="004756D9" w:rsidRPr="000E541A" w:rsidRDefault="004756D9" w:rsidP="004756D9">
            <w:pPr>
              <w:rPr>
                <w:rFonts w:ascii="Verdana" w:hAnsi="Verdana"/>
                <w:sz w:val="20"/>
                <w:szCs w:val="20"/>
              </w:rPr>
            </w:pPr>
            <w:r w:rsidRPr="000E541A">
              <w:rPr>
                <w:rFonts w:ascii="Verdana" w:hAnsi="Verdana"/>
                <w:sz w:val="20"/>
                <w:szCs w:val="20"/>
              </w:rPr>
              <w:t>2.</w:t>
            </w:r>
          </w:p>
        </w:tc>
      </w:tr>
      <w:tr w:rsidR="004756D9" w:rsidRPr="000E541A" w:rsidTr="004756D9">
        <w:tc>
          <w:tcPr>
            <w:tcW w:w="8446" w:type="dxa"/>
            <w:shd w:val="clear" w:color="auto" w:fill="auto"/>
          </w:tcPr>
          <w:p w:rsidR="004756D9" w:rsidRPr="000E541A" w:rsidRDefault="004756D9" w:rsidP="004756D9">
            <w:pPr>
              <w:rPr>
                <w:rFonts w:ascii="Verdana" w:hAnsi="Verdana"/>
                <w:sz w:val="20"/>
                <w:szCs w:val="20"/>
              </w:rPr>
            </w:pPr>
            <w:r w:rsidRPr="000E541A">
              <w:rPr>
                <w:rFonts w:ascii="Verdana" w:hAnsi="Verdana"/>
                <w:sz w:val="20"/>
                <w:szCs w:val="20"/>
              </w:rPr>
              <w:t>3.</w:t>
            </w:r>
          </w:p>
        </w:tc>
      </w:tr>
      <w:tr w:rsidR="004756D9" w:rsidRPr="000E541A" w:rsidTr="004756D9">
        <w:tc>
          <w:tcPr>
            <w:tcW w:w="8446" w:type="dxa"/>
            <w:shd w:val="clear" w:color="auto" w:fill="auto"/>
          </w:tcPr>
          <w:p w:rsidR="004756D9" w:rsidRPr="000E541A" w:rsidRDefault="004756D9" w:rsidP="004756D9">
            <w:pPr>
              <w:rPr>
                <w:rFonts w:ascii="Verdana" w:hAnsi="Verdana"/>
                <w:sz w:val="20"/>
                <w:szCs w:val="20"/>
              </w:rPr>
            </w:pPr>
            <w:r w:rsidRPr="000E541A">
              <w:rPr>
                <w:rFonts w:ascii="Verdana" w:hAnsi="Verdana"/>
                <w:sz w:val="20"/>
                <w:szCs w:val="20"/>
              </w:rPr>
              <w:t>4.</w:t>
            </w:r>
          </w:p>
        </w:tc>
      </w:tr>
    </w:tbl>
    <w:p w:rsidR="004756D9" w:rsidRPr="004200E0" w:rsidRDefault="004756D9" w:rsidP="004756D9">
      <w:pPr>
        <w:rPr>
          <w:rFonts w:ascii="Verdana" w:hAnsi="Verdana"/>
        </w:rPr>
      </w:pPr>
    </w:p>
    <w:p w:rsidR="004756D9" w:rsidRPr="004200E0" w:rsidRDefault="004756D9" w:rsidP="004756D9">
      <w:pPr>
        <w:rPr>
          <w:rFonts w:ascii="Verdana" w:hAnsi="Verdana"/>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1"/>
        <w:gridCol w:w="4651"/>
      </w:tblGrid>
      <w:tr w:rsidR="004756D9" w:rsidRPr="000E541A" w:rsidTr="004756D9">
        <w:trPr>
          <w:trHeight w:val="661"/>
        </w:trPr>
        <w:tc>
          <w:tcPr>
            <w:tcW w:w="4651" w:type="dxa"/>
            <w:shd w:val="clear" w:color="auto" w:fill="auto"/>
          </w:tcPr>
          <w:p w:rsidR="004756D9" w:rsidRPr="000E541A" w:rsidRDefault="004756D9" w:rsidP="004756D9">
            <w:pPr>
              <w:rPr>
                <w:rFonts w:ascii="Verdana" w:hAnsi="Verdana"/>
                <w:b/>
                <w:sz w:val="20"/>
                <w:szCs w:val="20"/>
              </w:rPr>
            </w:pPr>
            <w:r w:rsidRPr="000E541A">
              <w:rPr>
                <w:rFonts w:ascii="Verdana" w:hAnsi="Verdana"/>
                <w:b/>
                <w:sz w:val="20"/>
                <w:szCs w:val="20"/>
              </w:rPr>
              <w:lastRenderedPageBreak/>
              <w:t>Opmerkingen cliënt</w:t>
            </w:r>
          </w:p>
        </w:tc>
        <w:tc>
          <w:tcPr>
            <w:tcW w:w="4651" w:type="dxa"/>
            <w:shd w:val="clear" w:color="auto" w:fill="auto"/>
          </w:tcPr>
          <w:p w:rsidR="004756D9" w:rsidRPr="000E541A" w:rsidRDefault="004756D9" w:rsidP="004756D9">
            <w:pPr>
              <w:rPr>
                <w:rFonts w:ascii="Verdana" w:hAnsi="Verdana"/>
                <w:b/>
                <w:sz w:val="20"/>
                <w:szCs w:val="20"/>
              </w:rPr>
            </w:pPr>
            <w:r w:rsidRPr="000E541A">
              <w:rPr>
                <w:rFonts w:ascii="Verdana" w:hAnsi="Verdana"/>
                <w:b/>
                <w:sz w:val="20"/>
                <w:szCs w:val="20"/>
              </w:rPr>
              <w:t>Opmerkingen hulpverlener</w:t>
            </w:r>
          </w:p>
        </w:tc>
      </w:tr>
      <w:tr w:rsidR="004756D9" w:rsidRPr="000E541A" w:rsidTr="004756D9">
        <w:trPr>
          <w:trHeight w:val="723"/>
        </w:trPr>
        <w:tc>
          <w:tcPr>
            <w:tcW w:w="4651" w:type="dxa"/>
            <w:shd w:val="clear" w:color="auto" w:fill="auto"/>
          </w:tcPr>
          <w:p w:rsidR="004756D9" w:rsidRPr="000E541A" w:rsidRDefault="004756D9" w:rsidP="004756D9">
            <w:pPr>
              <w:rPr>
                <w:rFonts w:ascii="Verdana" w:hAnsi="Verdana"/>
                <w:b/>
                <w:sz w:val="20"/>
                <w:szCs w:val="20"/>
              </w:rPr>
            </w:pPr>
            <w:r w:rsidRPr="000E541A">
              <w:rPr>
                <w:rFonts w:ascii="Verdana" w:hAnsi="Verdana"/>
                <w:b/>
                <w:sz w:val="20"/>
                <w:szCs w:val="20"/>
              </w:rPr>
              <w:t>Handtekening cliënt</w:t>
            </w:r>
          </w:p>
        </w:tc>
        <w:tc>
          <w:tcPr>
            <w:tcW w:w="4651" w:type="dxa"/>
            <w:shd w:val="clear" w:color="auto" w:fill="auto"/>
          </w:tcPr>
          <w:p w:rsidR="004756D9" w:rsidRPr="000E541A" w:rsidRDefault="004756D9" w:rsidP="004756D9">
            <w:pPr>
              <w:rPr>
                <w:rFonts w:ascii="Verdana" w:hAnsi="Verdana"/>
                <w:b/>
                <w:sz w:val="20"/>
                <w:szCs w:val="20"/>
              </w:rPr>
            </w:pPr>
            <w:r w:rsidRPr="000E541A">
              <w:rPr>
                <w:rFonts w:ascii="Verdana" w:hAnsi="Verdana"/>
                <w:b/>
                <w:sz w:val="20"/>
                <w:szCs w:val="20"/>
              </w:rPr>
              <w:t>Handtekening hulpverlener</w:t>
            </w:r>
          </w:p>
        </w:tc>
      </w:tr>
    </w:tbl>
    <w:p w:rsidR="004756D9" w:rsidRPr="004200E0" w:rsidRDefault="004756D9" w:rsidP="004756D9">
      <w:pPr>
        <w:rPr>
          <w:rFonts w:ascii="Verdana" w:hAnsi="Verdana"/>
        </w:rPr>
      </w:pPr>
    </w:p>
    <w:p w:rsidR="004756D9" w:rsidRDefault="004756D9" w:rsidP="00794861">
      <w:pPr>
        <w:pStyle w:val="Kop1"/>
      </w:pPr>
    </w:p>
    <w:p w:rsidR="00794861" w:rsidRDefault="00794861" w:rsidP="00794861">
      <w:pPr>
        <w:pStyle w:val="Kop1"/>
      </w:pPr>
      <w:r>
        <w:br w:type="page"/>
      </w:r>
    </w:p>
    <w:p w:rsidR="005204C1" w:rsidRDefault="00794861" w:rsidP="005204C1">
      <w:pPr>
        <w:pStyle w:val="Kop1"/>
      </w:pPr>
      <w:bookmarkStart w:id="157" w:name="_Toc529424907"/>
      <w:r>
        <w:lastRenderedPageBreak/>
        <w:t>Bijlage 4</w:t>
      </w:r>
      <w:r w:rsidR="005204C1">
        <w:t xml:space="preserve"> Uitgewerkt transcript</w:t>
      </w:r>
      <w:bookmarkEnd w:id="157"/>
      <w:r w:rsidR="005204C1">
        <w:t xml:space="preserve"> </w:t>
      </w:r>
    </w:p>
    <w:p w:rsidR="00203643" w:rsidRDefault="00203643" w:rsidP="00203643">
      <w:pPr>
        <w:pStyle w:val="Default"/>
        <w:rPr>
          <w:sz w:val="22"/>
          <w:szCs w:val="22"/>
        </w:rPr>
      </w:pPr>
      <w:r>
        <w:rPr>
          <w:rFonts w:asciiTheme="minorHAnsi" w:hAnsiTheme="minorHAnsi"/>
        </w:rPr>
        <w:br/>
      </w:r>
      <w:r>
        <w:rPr>
          <w:b/>
          <w:bCs/>
          <w:sz w:val="22"/>
          <w:szCs w:val="22"/>
        </w:rPr>
        <w:t>Interview</w:t>
      </w:r>
      <w:r w:rsidR="00467BC3">
        <w:rPr>
          <w:sz w:val="22"/>
          <w:szCs w:val="22"/>
        </w:rPr>
        <w:t>: Negende</w:t>
      </w:r>
      <w:r>
        <w:rPr>
          <w:sz w:val="22"/>
          <w:szCs w:val="22"/>
        </w:rPr>
        <w:t xml:space="preserve"> respondent </w:t>
      </w:r>
    </w:p>
    <w:p w:rsidR="00203643" w:rsidRDefault="00203643" w:rsidP="00203643">
      <w:pPr>
        <w:pStyle w:val="Default"/>
        <w:rPr>
          <w:sz w:val="22"/>
          <w:szCs w:val="22"/>
        </w:rPr>
      </w:pPr>
      <w:r>
        <w:rPr>
          <w:b/>
          <w:bCs/>
          <w:sz w:val="22"/>
          <w:szCs w:val="22"/>
        </w:rPr>
        <w:t>Interviewer</w:t>
      </w:r>
      <w:r>
        <w:rPr>
          <w:sz w:val="22"/>
          <w:szCs w:val="22"/>
        </w:rPr>
        <w:t>: Jona Muilenburg</w:t>
      </w:r>
    </w:p>
    <w:p w:rsidR="00467BC3" w:rsidRDefault="00203643" w:rsidP="00203643">
      <w:pPr>
        <w:pStyle w:val="Default"/>
        <w:rPr>
          <w:sz w:val="22"/>
          <w:szCs w:val="22"/>
        </w:rPr>
      </w:pPr>
      <w:r>
        <w:rPr>
          <w:b/>
          <w:bCs/>
          <w:sz w:val="22"/>
          <w:szCs w:val="22"/>
        </w:rPr>
        <w:t>Locatie</w:t>
      </w:r>
      <w:r>
        <w:rPr>
          <w:sz w:val="22"/>
          <w:szCs w:val="22"/>
        </w:rPr>
        <w:t>:</w:t>
      </w:r>
      <w:r w:rsidR="00467BC3">
        <w:rPr>
          <w:sz w:val="22"/>
          <w:szCs w:val="22"/>
        </w:rPr>
        <w:t xml:space="preserve"> bij de ex-cliënt thuis (geheim adres)</w:t>
      </w:r>
    </w:p>
    <w:p w:rsidR="00203643" w:rsidRDefault="00203643" w:rsidP="00203643">
      <w:pPr>
        <w:pStyle w:val="Default"/>
        <w:rPr>
          <w:sz w:val="22"/>
          <w:szCs w:val="22"/>
        </w:rPr>
      </w:pPr>
      <w:r>
        <w:rPr>
          <w:b/>
          <w:bCs/>
          <w:sz w:val="22"/>
          <w:szCs w:val="22"/>
        </w:rPr>
        <w:t>Datum</w:t>
      </w:r>
      <w:r>
        <w:rPr>
          <w:sz w:val="22"/>
          <w:szCs w:val="22"/>
        </w:rPr>
        <w:t xml:space="preserve">: </w:t>
      </w:r>
      <w:r w:rsidR="00F70522" w:rsidRPr="00F70522">
        <w:rPr>
          <w:color w:val="auto"/>
          <w:sz w:val="22"/>
          <w:szCs w:val="22"/>
        </w:rPr>
        <w:t>24-09</w:t>
      </w:r>
      <w:r w:rsidRPr="00F70522">
        <w:rPr>
          <w:color w:val="auto"/>
          <w:sz w:val="22"/>
          <w:szCs w:val="22"/>
        </w:rPr>
        <w:t xml:space="preserve">-18 </w:t>
      </w:r>
    </w:p>
    <w:p w:rsidR="00203643" w:rsidRDefault="00203643" w:rsidP="00203643">
      <w:pPr>
        <w:spacing w:line="240" w:lineRule="auto"/>
        <w:rPr>
          <w:rFonts w:asciiTheme="minorHAnsi" w:hAnsiTheme="minorHAnsi"/>
        </w:rPr>
      </w:pPr>
      <w:r w:rsidRPr="00467BC3">
        <w:rPr>
          <w:rFonts w:asciiTheme="minorHAnsi" w:hAnsiTheme="minorHAnsi"/>
          <w:b/>
          <w:bCs/>
        </w:rPr>
        <w:t xml:space="preserve">X </w:t>
      </w:r>
      <w:r w:rsidRPr="00467BC3">
        <w:rPr>
          <w:rFonts w:asciiTheme="minorHAnsi" w:hAnsiTheme="minorHAnsi"/>
        </w:rPr>
        <w:t xml:space="preserve">= Interviewer </w:t>
      </w:r>
      <w:r w:rsidRPr="00467BC3">
        <w:rPr>
          <w:rFonts w:asciiTheme="minorHAnsi" w:hAnsiTheme="minorHAnsi"/>
          <w:b/>
          <w:bCs/>
        </w:rPr>
        <w:t xml:space="preserve">Y </w:t>
      </w:r>
      <w:r w:rsidRPr="00467BC3">
        <w:rPr>
          <w:rFonts w:asciiTheme="minorHAnsi" w:hAnsiTheme="minorHAnsi"/>
        </w:rPr>
        <w:t>= Geïnterviewde</w:t>
      </w:r>
    </w:p>
    <w:p w:rsidR="00714E5B" w:rsidRPr="00467BC3" w:rsidRDefault="00714E5B" w:rsidP="00203643">
      <w:pPr>
        <w:spacing w:line="240" w:lineRule="auto"/>
        <w:rPr>
          <w:rFonts w:asciiTheme="minorHAnsi" w:hAnsiTheme="minorHAnsi"/>
        </w:rPr>
      </w:pPr>
      <w:r>
        <w:rPr>
          <w:rFonts w:asciiTheme="minorHAnsi" w:hAnsiTheme="minorHAnsi"/>
        </w:rPr>
        <w:t xml:space="preserve">De interviewvragen vanuit het interviewschema zijn dikgedrukt. </w:t>
      </w:r>
    </w:p>
    <w:p w:rsidR="00826DB3" w:rsidRDefault="00826DB3" w:rsidP="00826DB3">
      <w:pPr>
        <w:spacing w:line="240" w:lineRule="auto"/>
        <w:jc w:val="both"/>
        <w:rPr>
          <w:rFonts w:asciiTheme="minorHAnsi" w:hAnsiTheme="minorHAnsi" w:cs="Times New Roman"/>
        </w:rPr>
      </w:pPr>
      <w:r>
        <w:rPr>
          <w:rFonts w:asciiTheme="minorHAnsi" w:hAnsiTheme="minorHAnsi" w:cs="Times New Roman"/>
        </w:rPr>
        <w:t xml:space="preserve">X: Voordat we beginnen zal ik eerst even uitleggen waar het onderzoek ongeveer over gaat. Ik ben bezig met het doen van een onderzoek naar nazorg. Dit betekent de zorg na de periode binnen Safegroup. De hulpverleners van Safegroup denken namelijk dat vrouwen meer hulp nodig zouden kunnen hebben in deze periode. Snap je ongeveer wat ik bedoel? </w:t>
      </w:r>
    </w:p>
    <w:p w:rsidR="00826DB3" w:rsidRDefault="00826DB3" w:rsidP="006C060B">
      <w:pPr>
        <w:jc w:val="both"/>
        <w:rPr>
          <w:rFonts w:asciiTheme="minorHAnsi" w:hAnsiTheme="minorHAnsi" w:cs="Times New Roman"/>
        </w:rPr>
      </w:pPr>
      <w:r>
        <w:rPr>
          <w:rFonts w:asciiTheme="minorHAnsi" w:hAnsiTheme="minorHAnsi" w:cs="Times New Roman"/>
        </w:rPr>
        <w:t>Y:</w:t>
      </w:r>
      <w:r w:rsidR="00F70522">
        <w:rPr>
          <w:rFonts w:asciiTheme="minorHAnsi" w:hAnsiTheme="minorHAnsi" w:cs="Times New Roman"/>
        </w:rPr>
        <w:t xml:space="preserve"> Haha, ja ik begrijp wat je </w:t>
      </w:r>
      <w:r w:rsidR="00F70522" w:rsidRPr="00F70522">
        <w:rPr>
          <w:rFonts w:asciiTheme="minorHAnsi" w:hAnsiTheme="minorHAnsi" w:cs="Times New Roman"/>
          <w:b/>
        </w:rPr>
        <w:t>bedoeld</w:t>
      </w:r>
      <w:r w:rsidR="00F70522">
        <w:rPr>
          <w:rFonts w:asciiTheme="minorHAnsi" w:hAnsiTheme="minorHAnsi" w:cs="Times New Roman"/>
        </w:rPr>
        <w:t>. Het is ook lastig, van 24 uur ineens naar bijna helemaal niks.</w:t>
      </w:r>
    </w:p>
    <w:p w:rsidR="00F70522" w:rsidRDefault="00F70522" w:rsidP="00F70522">
      <w:pPr>
        <w:spacing w:line="240" w:lineRule="auto"/>
        <w:jc w:val="both"/>
        <w:rPr>
          <w:rFonts w:asciiTheme="minorHAnsi" w:hAnsiTheme="minorHAnsi" w:cs="Times New Roman"/>
        </w:rPr>
      </w:pPr>
      <w:r>
        <w:rPr>
          <w:rFonts w:asciiTheme="minorHAnsi" w:hAnsiTheme="minorHAnsi" w:cs="Times New Roman"/>
        </w:rPr>
        <w:t xml:space="preserve">X: Ja, precies. Dus uuhm wij willen eigenlijk kijken van.. uuhm wat kunnen wij vrouwen nog meer aanbieden.. Eigenlijk willen we erachter komen wat vrouwen precies nodig hebben. Hier gaat het onderzoek voornamelijk over. Dus ik zou nu dan willen starten met het stellen van vagen hierover. Mocht je vragen moeilijk vinden kun je dit gewoon aangeven dan slaan we deze vraag over. </w:t>
      </w:r>
    </w:p>
    <w:p w:rsidR="00F70522" w:rsidRDefault="00F70522" w:rsidP="00F70522">
      <w:pPr>
        <w:spacing w:line="240" w:lineRule="auto"/>
        <w:jc w:val="both"/>
        <w:rPr>
          <w:rFonts w:asciiTheme="minorHAnsi" w:hAnsiTheme="minorHAnsi" w:cs="Times New Roman"/>
        </w:rPr>
      </w:pPr>
      <w:r>
        <w:rPr>
          <w:rFonts w:asciiTheme="minorHAnsi" w:hAnsiTheme="minorHAnsi" w:cs="Times New Roman"/>
        </w:rPr>
        <w:t xml:space="preserve">Y: Ja, nee tuurlijk. Prima. </w:t>
      </w:r>
    </w:p>
    <w:p w:rsidR="00F70522" w:rsidRPr="00BD4853" w:rsidRDefault="00F70522" w:rsidP="00F70522">
      <w:pPr>
        <w:spacing w:line="240" w:lineRule="auto"/>
        <w:jc w:val="both"/>
        <w:rPr>
          <w:rFonts w:asciiTheme="minorHAnsi" w:hAnsiTheme="minorHAnsi" w:cs="Times New Roman"/>
          <w:b/>
        </w:rPr>
      </w:pPr>
      <w:r>
        <w:rPr>
          <w:rFonts w:asciiTheme="minorHAnsi" w:hAnsiTheme="minorHAnsi" w:cs="Times New Roman"/>
        </w:rPr>
        <w:t xml:space="preserve">X: Oke! Dan is mijn eerste vraag: </w:t>
      </w:r>
      <w:r w:rsidRPr="00BD4853">
        <w:rPr>
          <w:rFonts w:asciiTheme="minorHAnsi" w:hAnsiTheme="minorHAnsi" w:cs="Times New Roman"/>
          <w:b/>
        </w:rPr>
        <w:t xml:space="preserve">Hoe verhoudt het beeld dat jij hebt over jezelf zich tot het beeld dat je had van jezelf vlak voordat je Safegroup verliet? </w:t>
      </w:r>
    </w:p>
    <w:p w:rsidR="00F70522" w:rsidRDefault="00F70522" w:rsidP="00F70522">
      <w:pPr>
        <w:spacing w:line="240" w:lineRule="auto"/>
        <w:jc w:val="both"/>
        <w:rPr>
          <w:rFonts w:asciiTheme="minorHAnsi" w:hAnsiTheme="minorHAnsi" w:cs="Times New Roman"/>
        </w:rPr>
      </w:pPr>
      <w:r>
        <w:rPr>
          <w:rFonts w:asciiTheme="minorHAnsi" w:hAnsiTheme="minorHAnsi" w:cs="Times New Roman"/>
        </w:rPr>
        <w:t xml:space="preserve">Y: Uhm… wat bedoel je precies, sorry ik begrijp je niet. </w:t>
      </w:r>
    </w:p>
    <w:p w:rsidR="00F70522" w:rsidRDefault="00F70522" w:rsidP="00F70522">
      <w:pPr>
        <w:spacing w:line="240" w:lineRule="auto"/>
        <w:rPr>
          <w:rFonts w:asciiTheme="minorHAnsi" w:hAnsiTheme="minorHAnsi" w:cs="Times New Roman"/>
        </w:rPr>
      </w:pPr>
      <w:r>
        <w:rPr>
          <w:rFonts w:asciiTheme="minorHAnsi" w:hAnsiTheme="minorHAnsi" w:cs="Times New Roman"/>
        </w:rPr>
        <w:t>X: Sorry. Ik begrijp dat deze vraag te lastig geformuleerd is. Ik zal eerst een andere vraag stellen: klopt het dat jij toen je bij Safegroup kwam minder blij was met jezelf en over jezelf?</w:t>
      </w:r>
      <w:r>
        <w:rPr>
          <w:rFonts w:asciiTheme="minorHAnsi" w:hAnsiTheme="minorHAnsi" w:cs="Times New Roman"/>
        </w:rPr>
        <w:br/>
      </w:r>
      <w:r>
        <w:rPr>
          <w:rFonts w:asciiTheme="minorHAnsi" w:hAnsiTheme="minorHAnsi" w:cs="Times New Roman"/>
        </w:rPr>
        <w:br/>
        <w:t xml:space="preserve">Y: Ooooh, hahahah jaa. Nee, dat klopt honderd procent. </w:t>
      </w:r>
    </w:p>
    <w:p w:rsidR="00F70522" w:rsidRDefault="00F70522" w:rsidP="00F70522">
      <w:pPr>
        <w:spacing w:line="240" w:lineRule="auto"/>
        <w:rPr>
          <w:rFonts w:asciiTheme="minorHAnsi" w:hAnsiTheme="minorHAnsi" w:cs="Times New Roman"/>
        </w:rPr>
      </w:pPr>
      <w:r>
        <w:rPr>
          <w:rFonts w:asciiTheme="minorHAnsi" w:hAnsiTheme="minorHAnsi" w:cs="Times New Roman"/>
        </w:rPr>
        <w:t>X: Oke dus uuhm je zou eigenlijk kunnen zeggen dat je beter over jezelf bent gaan denken, en naar jezelf bent gaan kijken in de periode binnen Safegroup?</w:t>
      </w:r>
      <w:r>
        <w:rPr>
          <w:rFonts w:asciiTheme="minorHAnsi" w:hAnsiTheme="minorHAnsi" w:cs="Times New Roman"/>
        </w:rPr>
        <w:br/>
      </w:r>
      <w:r>
        <w:rPr>
          <w:rFonts w:asciiTheme="minorHAnsi" w:hAnsiTheme="minorHAnsi" w:cs="Times New Roman"/>
        </w:rPr>
        <w:br/>
        <w:t xml:space="preserve">Y: Ja, dat klopt. </w:t>
      </w:r>
    </w:p>
    <w:p w:rsidR="00F70522" w:rsidRDefault="00F70522" w:rsidP="00F70522">
      <w:pPr>
        <w:spacing w:line="240" w:lineRule="auto"/>
        <w:rPr>
          <w:rFonts w:asciiTheme="minorHAnsi" w:hAnsiTheme="minorHAnsi" w:cs="Times New Roman"/>
        </w:rPr>
      </w:pPr>
      <w:r>
        <w:rPr>
          <w:rFonts w:asciiTheme="minorHAnsi" w:hAnsiTheme="minorHAnsi" w:cs="Times New Roman"/>
        </w:rPr>
        <w:t>X: Oke, en toen ging je vanuit ons naar je eigen woning. Hoe keek je naar jezelf in de periode tussen het verlaten van de opvang tot nu?</w:t>
      </w:r>
    </w:p>
    <w:p w:rsidR="00F70522" w:rsidRDefault="00F70522" w:rsidP="006C060B">
      <w:pPr>
        <w:jc w:val="both"/>
        <w:rPr>
          <w:rFonts w:asciiTheme="minorHAnsi" w:hAnsiTheme="minorHAnsi" w:cs="Times New Roman"/>
        </w:rPr>
      </w:pPr>
      <w:r>
        <w:rPr>
          <w:rFonts w:asciiTheme="minorHAnsi" w:hAnsiTheme="minorHAnsi" w:cs="Times New Roman"/>
        </w:rPr>
        <w:t>Y: Ik vond dit heel moeilijk. Ik was blij met mijn eigen plek maar ja uuh</w:t>
      </w:r>
      <w:r w:rsidR="00FB002D">
        <w:rPr>
          <w:rFonts w:asciiTheme="minorHAnsi" w:hAnsiTheme="minorHAnsi" w:cs="Times New Roman"/>
        </w:rPr>
        <w:t xml:space="preserve"> het was niet makkelijk nee. </w:t>
      </w:r>
    </w:p>
    <w:p w:rsidR="00FB002D" w:rsidRDefault="00FB002D" w:rsidP="00FB002D">
      <w:pPr>
        <w:spacing w:line="240" w:lineRule="auto"/>
        <w:rPr>
          <w:rFonts w:asciiTheme="minorHAnsi" w:hAnsiTheme="minorHAnsi" w:cs="Times New Roman"/>
        </w:rPr>
      </w:pPr>
      <w:r>
        <w:rPr>
          <w:rFonts w:asciiTheme="minorHAnsi" w:hAnsiTheme="minorHAnsi" w:cs="Times New Roman"/>
        </w:rPr>
        <w:t xml:space="preserve">X: En uuh, kun je uitleggen wat er precies niet makkelijk was? </w:t>
      </w:r>
      <w:r>
        <w:rPr>
          <w:rFonts w:asciiTheme="minorHAnsi" w:hAnsiTheme="minorHAnsi" w:cs="Times New Roman"/>
        </w:rPr>
        <w:br/>
      </w:r>
      <w:r>
        <w:rPr>
          <w:rFonts w:asciiTheme="minorHAnsi" w:hAnsiTheme="minorHAnsi" w:cs="Times New Roman"/>
        </w:rPr>
        <w:br/>
        <w:t>Y: Het probleem bij mij was… ik was mijzelf echt vergeten. In de opvang had ik teveel andere problemen zoals, ja rekeningen en dat soort dingen. Toen ik de woning kreeg moest ik ineens gaan denken van… wie ben ik eigenlijk ook alweer?</w:t>
      </w:r>
    </w:p>
    <w:p w:rsidR="00F70522" w:rsidRDefault="00FB002D" w:rsidP="00FB002D">
      <w:pPr>
        <w:rPr>
          <w:rFonts w:asciiTheme="minorHAnsi" w:hAnsiTheme="minorHAnsi" w:cs="Times New Roman"/>
        </w:rPr>
      </w:pPr>
      <w:r>
        <w:rPr>
          <w:rFonts w:asciiTheme="minorHAnsi" w:hAnsiTheme="minorHAnsi" w:cs="Times New Roman"/>
        </w:rPr>
        <w:t xml:space="preserve">X: Keek je toen positiever of negatiever naar jezelf? </w:t>
      </w:r>
      <w:r>
        <w:rPr>
          <w:rFonts w:asciiTheme="minorHAnsi" w:hAnsiTheme="minorHAnsi" w:cs="Times New Roman"/>
        </w:rPr>
        <w:br/>
      </w:r>
      <w:r>
        <w:rPr>
          <w:rFonts w:asciiTheme="minorHAnsi" w:hAnsiTheme="minorHAnsi" w:cs="Times New Roman"/>
        </w:rPr>
        <w:br/>
        <w:t xml:space="preserve">Y: Ja uuuh, de problemen waren opgelost dus dat was fijn dat gaf wel rust maar uuh.. ja… positief </w:t>
      </w:r>
      <w:r>
        <w:rPr>
          <w:rFonts w:asciiTheme="minorHAnsi" w:hAnsiTheme="minorHAnsi" w:cs="Times New Roman"/>
        </w:rPr>
        <w:lastRenderedPageBreak/>
        <w:t xml:space="preserve">kijken naar mijzelf….Nog niet helemaal om eerlijk te zijn. Het is wel beter dan hoe het eerst was, maar nog niet helemaal. Kijk ja, daarom ben ik ook bezig met GGZ van.. ja hoe kijk ik naar mijzelf enzo. </w:t>
      </w:r>
    </w:p>
    <w:p w:rsidR="00FB002D" w:rsidRPr="00FB002D" w:rsidRDefault="00FB002D" w:rsidP="006C060B">
      <w:pPr>
        <w:jc w:val="both"/>
        <w:rPr>
          <w:rFonts w:asciiTheme="minorHAnsi" w:hAnsiTheme="minorHAnsi" w:cs="Times New Roman"/>
        </w:rPr>
      </w:pPr>
      <w:r>
        <w:rPr>
          <w:rFonts w:asciiTheme="minorHAnsi" w:hAnsiTheme="minorHAnsi" w:cs="Times New Roman"/>
        </w:rPr>
        <w:t xml:space="preserve">X: Ik begrijp wat je </w:t>
      </w:r>
      <w:r w:rsidRPr="00FB002D">
        <w:rPr>
          <w:rFonts w:asciiTheme="minorHAnsi" w:hAnsiTheme="minorHAnsi" w:cs="Times New Roman"/>
          <w:b/>
        </w:rPr>
        <w:t>bedoeld</w:t>
      </w:r>
      <w:r>
        <w:rPr>
          <w:rFonts w:asciiTheme="minorHAnsi" w:hAnsiTheme="minorHAnsi" w:cs="Times New Roman"/>
          <w:b/>
        </w:rPr>
        <w:t xml:space="preserve">, </w:t>
      </w:r>
      <w:r>
        <w:rPr>
          <w:rFonts w:asciiTheme="minorHAnsi" w:hAnsiTheme="minorHAnsi" w:cs="Times New Roman"/>
        </w:rPr>
        <w:t>dus de GGZ heeft je daarmee geholpen?</w:t>
      </w:r>
    </w:p>
    <w:p w:rsidR="00FB002D" w:rsidRDefault="00FB002D" w:rsidP="00926924">
      <w:pPr>
        <w:spacing w:line="240" w:lineRule="auto"/>
        <w:rPr>
          <w:rFonts w:asciiTheme="minorHAnsi" w:hAnsiTheme="minorHAnsi" w:cs="Times New Roman"/>
        </w:rPr>
      </w:pPr>
      <w:r>
        <w:rPr>
          <w:rFonts w:asciiTheme="minorHAnsi" w:hAnsiTheme="minorHAnsi" w:cs="Times New Roman"/>
        </w:rPr>
        <w:t>Y: Ja klopt.. dus als ik daar kom om te praten dan ja.. hebben wij het over mijzelf en wat ik leuk vind. Want ik heb dat zelf eigenlijk vergeten…. (langere stilte)</w:t>
      </w:r>
    </w:p>
    <w:p w:rsidR="00FB002D" w:rsidRDefault="00D968B1" w:rsidP="00926924">
      <w:pPr>
        <w:spacing w:line="240" w:lineRule="auto"/>
        <w:rPr>
          <w:rFonts w:asciiTheme="minorHAnsi" w:hAnsiTheme="minorHAnsi" w:cs="Times New Roman"/>
        </w:rPr>
      </w:pPr>
      <w:r>
        <w:rPr>
          <w:rFonts w:asciiTheme="minorHAnsi" w:hAnsiTheme="minorHAnsi" w:cs="Times New Roman"/>
        </w:rPr>
        <w:t xml:space="preserve">Y: </w:t>
      </w:r>
      <w:r w:rsidR="00FB002D">
        <w:rPr>
          <w:rFonts w:asciiTheme="minorHAnsi" w:hAnsiTheme="minorHAnsi" w:cs="Times New Roman"/>
        </w:rPr>
        <w:t>Want als iemand aan mij vraagt van “wat vind je leuk, wat zijn je hobby’s of wat doe je in je vrije tijd” dan weet ik dat dus niet meer… Nu pas als ik een liedje bijvoorbeeld hoor dan denk ik van: ohjaa, dat vond ik vroeger mooi. Heel gek, haha maar ik ben gewoon vergeten wat ik leuk vind. Dus nu begin ik pas te denken daarover… Want ik vond het zo raar dat als iemand mij vroeg “wat vind je leuk”. Dat ik geen antwoord wist.</w:t>
      </w:r>
    </w:p>
    <w:p w:rsidR="00D968B1" w:rsidRDefault="00D968B1" w:rsidP="00926924">
      <w:pPr>
        <w:spacing w:line="240" w:lineRule="auto"/>
        <w:rPr>
          <w:rFonts w:asciiTheme="minorHAnsi" w:hAnsiTheme="minorHAnsi" w:cs="Times New Roman"/>
        </w:rPr>
      </w:pPr>
      <w:r>
        <w:rPr>
          <w:rFonts w:asciiTheme="minorHAnsi" w:hAnsiTheme="minorHAnsi" w:cs="Times New Roman"/>
        </w:rPr>
        <w:t>X: Hmm, oke. Dus als ik het goed begrijp moest je eerst jezelf weer terugvinden. Je was dus eigenlijk niet alleen het beeld van jezelf kwijt ma</w:t>
      </w:r>
      <w:r w:rsidR="00926924">
        <w:rPr>
          <w:rFonts w:asciiTheme="minorHAnsi" w:hAnsiTheme="minorHAnsi" w:cs="Times New Roman"/>
        </w:rPr>
        <w:t>ar ook de connectie met jezelf?</w:t>
      </w:r>
    </w:p>
    <w:p w:rsidR="00926924" w:rsidRPr="000A544B" w:rsidRDefault="00926924" w:rsidP="00926924">
      <w:pPr>
        <w:spacing w:line="240" w:lineRule="auto"/>
        <w:rPr>
          <w:rFonts w:asciiTheme="minorHAnsi" w:hAnsiTheme="minorHAnsi" w:cs="Times New Roman"/>
        </w:rPr>
      </w:pPr>
      <w:r>
        <w:rPr>
          <w:rFonts w:asciiTheme="minorHAnsi" w:hAnsiTheme="minorHAnsi" w:cs="Times New Roman"/>
        </w:rPr>
        <w:t xml:space="preserve">Y: Ja.. dat klopt. Bij de GGZ hadden ze hier wel een uitleg voor.. uuhm. Het kwam eigenlijk omdat ik in de acht jaar dat ik bij hem (ex-partner) was, toen was ik alleen met hem bezig. Dus ik was eigenlijk mijzelf vergeten, ik was echt letterlijk mijzelf vergeten. Ik uuh moest altijd aan hem denken, aan wat hij leuk vindt en wat hij wil. Wat ik leuk vind daar was ik niet me bezig. Dus ja haha ik vond het wel echt raar dat ik dat allemaal vergeten was. Ik dacht: dat kan toch niet gebeuren, maar het is dus wel </w:t>
      </w:r>
      <w:r w:rsidRPr="000A544B">
        <w:rPr>
          <w:rFonts w:asciiTheme="minorHAnsi" w:hAnsiTheme="minorHAnsi" w:cs="Times New Roman"/>
        </w:rPr>
        <w:t xml:space="preserve">gebeurt. </w:t>
      </w:r>
    </w:p>
    <w:p w:rsidR="006C060B" w:rsidRDefault="00926924" w:rsidP="00926924">
      <w:pPr>
        <w:spacing w:line="240" w:lineRule="auto"/>
        <w:rPr>
          <w:rFonts w:asciiTheme="minorHAnsi" w:hAnsiTheme="minorHAnsi" w:cs="Times New Roman"/>
        </w:rPr>
      </w:pPr>
      <w:r>
        <w:rPr>
          <w:rFonts w:asciiTheme="minorHAnsi" w:hAnsiTheme="minorHAnsi" w:cs="Times New Roman"/>
        </w:rPr>
        <w:t xml:space="preserve">X: Hmm, ja dat lijkt me heel moeilijk om te ontdekken. </w:t>
      </w:r>
      <w:r w:rsidR="006C060B" w:rsidRPr="003603D6">
        <w:rPr>
          <w:rFonts w:asciiTheme="minorHAnsi" w:hAnsiTheme="minorHAnsi" w:cs="Times New Roman"/>
        </w:rPr>
        <w:t xml:space="preserve">En </w:t>
      </w:r>
      <w:r>
        <w:rPr>
          <w:rFonts w:asciiTheme="minorHAnsi" w:hAnsiTheme="minorHAnsi" w:cs="Times New Roman"/>
        </w:rPr>
        <w:t xml:space="preserve">uuh </w:t>
      </w:r>
      <w:r w:rsidR="006C060B" w:rsidRPr="003603D6">
        <w:rPr>
          <w:rFonts w:asciiTheme="minorHAnsi" w:hAnsiTheme="minorHAnsi" w:cs="Times New Roman"/>
        </w:rPr>
        <w:t>hoe lang ben je daar nu dan mee bezig om dat weer terug te vinden bij jezelf?</w:t>
      </w:r>
    </w:p>
    <w:p w:rsidR="00926924" w:rsidRDefault="00926924" w:rsidP="00926924">
      <w:pPr>
        <w:spacing w:line="240" w:lineRule="auto"/>
        <w:rPr>
          <w:rFonts w:asciiTheme="minorHAnsi" w:hAnsiTheme="minorHAnsi" w:cs="Times New Roman"/>
        </w:rPr>
      </w:pPr>
      <w:r>
        <w:rPr>
          <w:rFonts w:asciiTheme="minorHAnsi" w:hAnsiTheme="minorHAnsi" w:cs="Times New Roman"/>
        </w:rPr>
        <w:t xml:space="preserve">Y: Nou uuh in de eerste maanden had het vooral druk en wilde ik af en toe ook gewoon graag even alleen zijn. Nu, eigenlijk vanaf dat ik contact heb met een andere ex-cliënt </w:t>
      </w:r>
      <w:r w:rsidR="00FA020A">
        <w:rPr>
          <w:rFonts w:asciiTheme="minorHAnsi" w:hAnsiTheme="minorHAnsi" w:cs="Times New Roman"/>
        </w:rPr>
        <w:t xml:space="preserve">(H) </w:t>
      </w:r>
      <w:r>
        <w:rPr>
          <w:rFonts w:asciiTheme="minorHAnsi" w:hAnsiTheme="minorHAnsi" w:cs="Times New Roman"/>
        </w:rPr>
        <w:t xml:space="preserve">van Safegroup is het echt anders. Zij heeft mij echt, ja geholpen. </w:t>
      </w:r>
    </w:p>
    <w:p w:rsidR="00926924" w:rsidRDefault="00CD61BD" w:rsidP="00926924">
      <w:pPr>
        <w:spacing w:line="240" w:lineRule="auto"/>
        <w:rPr>
          <w:rFonts w:asciiTheme="minorHAnsi" w:hAnsiTheme="minorHAnsi" w:cs="Times New Roman"/>
        </w:rPr>
      </w:pPr>
      <w:r>
        <w:rPr>
          <w:rFonts w:asciiTheme="minorHAnsi" w:hAnsiTheme="minorHAnsi" w:cs="Times New Roman"/>
        </w:rPr>
        <w:t xml:space="preserve">X: Haha, ja dat kan ik zeker begrijpen. En mag ik dan vragen op wat voor manier dit jou heeft geholpen? </w:t>
      </w:r>
    </w:p>
    <w:p w:rsidR="00CD61BD" w:rsidRDefault="00CD61BD" w:rsidP="00926924">
      <w:pPr>
        <w:spacing w:line="240" w:lineRule="auto"/>
        <w:rPr>
          <w:rFonts w:asciiTheme="minorHAnsi" w:hAnsiTheme="minorHAnsi" w:cs="Times New Roman"/>
        </w:rPr>
      </w:pPr>
      <w:r>
        <w:rPr>
          <w:rFonts w:asciiTheme="minorHAnsi" w:hAnsiTheme="minorHAnsi" w:cs="Times New Roman"/>
        </w:rPr>
        <w:t>Y: Ja haha, uuuhm… Kijk ik wilde in het begin altijd alleen zijn, omdat ik mij depressief voelen. Maar zij liet dat niet toe. Ze zei dan: “nee, je komt naar mij of ik kom naar jou toe”. Alleen als ze ziet dat ik echt te moe was of alleen moest zijn dan liet ze mij wel. Vaak komt ze dan de volgende dag ofzo langs.</w:t>
      </w:r>
    </w:p>
    <w:p w:rsidR="00CD61BD" w:rsidRDefault="00CD61BD" w:rsidP="00926924">
      <w:pPr>
        <w:spacing w:line="240" w:lineRule="auto"/>
        <w:rPr>
          <w:rFonts w:asciiTheme="minorHAnsi" w:hAnsiTheme="minorHAnsi" w:cs="Times New Roman"/>
        </w:rPr>
      </w:pPr>
      <w:r>
        <w:rPr>
          <w:rFonts w:asciiTheme="minorHAnsi" w:hAnsiTheme="minorHAnsi" w:cs="Times New Roman"/>
        </w:rPr>
        <w:t xml:space="preserve">X: Ohja, ja precies. Dus eigenlijk voelt ze goed aan wanneer ze jou moet motiveren, maar ook wanneer ze jou het beste met rust kan laten? </w:t>
      </w:r>
    </w:p>
    <w:p w:rsidR="00CD61BD" w:rsidRDefault="00CD61BD" w:rsidP="00926924">
      <w:pPr>
        <w:spacing w:line="240" w:lineRule="auto"/>
        <w:rPr>
          <w:rFonts w:asciiTheme="minorHAnsi" w:hAnsiTheme="minorHAnsi" w:cs="Times New Roman"/>
        </w:rPr>
      </w:pPr>
      <w:r>
        <w:rPr>
          <w:rFonts w:asciiTheme="minorHAnsi" w:hAnsiTheme="minorHAnsi" w:cs="Times New Roman"/>
        </w:rPr>
        <w:t xml:space="preserve">Y: Haha, ja haha precies. Dat was in de opvang ook al zo, ze begrijpt mij gewoon goed. Vooral in het begin kon ik wel echt merken dat toen zij </w:t>
      </w:r>
      <w:r w:rsidR="00FA020A">
        <w:rPr>
          <w:rFonts w:asciiTheme="minorHAnsi" w:hAnsiTheme="minorHAnsi" w:cs="Times New Roman"/>
        </w:rPr>
        <w:t xml:space="preserve">steeds contact zocht </w:t>
      </w:r>
      <w:r>
        <w:rPr>
          <w:rFonts w:asciiTheme="minorHAnsi" w:hAnsiTheme="minorHAnsi" w:cs="Times New Roman"/>
        </w:rPr>
        <w:t xml:space="preserve">dat ik veranderd ben. </w:t>
      </w:r>
    </w:p>
    <w:p w:rsidR="00CD61BD" w:rsidRDefault="00CD61BD" w:rsidP="00926924">
      <w:pPr>
        <w:spacing w:line="240" w:lineRule="auto"/>
        <w:rPr>
          <w:rFonts w:asciiTheme="minorHAnsi" w:hAnsiTheme="minorHAnsi" w:cs="Times New Roman"/>
        </w:rPr>
      </w:pPr>
      <w:r>
        <w:rPr>
          <w:rFonts w:asciiTheme="minorHAnsi" w:hAnsiTheme="minorHAnsi" w:cs="Times New Roman"/>
        </w:rPr>
        <w:t xml:space="preserve">X: En uuh, wat is er dan bijvoorbeeld nu anders dan in de beginperiode? </w:t>
      </w:r>
    </w:p>
    <w:p w:rsidR="00CD61BD" w:rsidRPr="003603D6" w:rsidRDefault="00CD61BD" w:rsidP="00926924">
      <w:pPr>
        <w:spacing w:line="240" w:lineRule="auto"/>
        <w:rPr>
          <w:rFonts w:asciiTheme="minorHAnsi" w:hAnsiTheme="minorHAnsi" w:cs="Times New Roman"/>
        </w:rPr>
      </w:pPr>
      <w:r>
        <w:rPr>
          <w:rFonts w:asciiTheme="minorHAnsi" w:hAnsiTheme="minorHAnsi" w:cs="Times New Roman"/>
        </w:rPr>
        <w:t xml:space="preserve">Y: In het begin was het moeilijk..uuh ja. Ik had zoiets van: waarom ben ik zolang bij hem (ex-partner) geweest. </w:t>
      </w:r>
    </w:p>
    <w:p w:rsidR="00CD61BD" w:rsidRDefault="00CD61BD" w:rsidP="006C060B">
      <w:pPr>
        <w:jc w:val="both"/>
        <w:rPr>
          <w:rFonts w:asciiTheme="minorHAnsi" w:hAnsiTheme="minorHAnsi" w:cs="Times New Roman"/>
        </w:rPr>
      </w:pPr>
      <w:r>
        <w:rPr>
          <w:rFonts w:asciiTheme="minorHAnsi" w:hAnsiTheme="minorHAnsi" w:cs="Times New Roman"/>
        </w:rPr>
        <w:t>X: Je ging weer terugdenken aan de periode voor Safegroup?</w:t>
      </w:r>
    </w:p>
    <w:p w:rsidR="00CD61BD" w:rsidRDefault="00CD61BD" w:rsidP="00CD61BD">
      <w:pPr>
        <w:spacing w:line="240" w:lineRule="auto"/>
        <w:rPr>
          <w:rFonts w:asciiTheme="minorHAnsi" w:hAnsiTheme="minorHAnsi" w:cs="Times New Roman"/>
        </w:rPr>
      </w:pPr>
      <w:r>
        <w:rPr>
          <w:rFonts w:asciiTheme="minorHAnsi" w:hAnsiTheme="minorHAnsi" w:cs="Times New Roman"/>
        </w:rPr>
        <w:lastRenderedPageBreak/>
        <w:t xml:space="preserve">Y: Ja, ja dat eigenlijk. Soms dacht ik ook van uuh, misschien is het goed dat ik zolang bij hem ben geweest. Want ik heb veel ervaring, van zegmaar ja hoe het niet moet zijn. Toch denk ik ook vaak van.. ja ik heb mijzelf eigenlijk kapot gemaakt. </w:t>
      </w:r>
    </w:p>
    <w:p w:rsidR="00CD61BD" w:rsidRDefault="00CD61BD" w:rsidP="00CD61BD">
      <w:pPr>
        <w:spacing w:line="240" w:lineRule="auto"/>
        <w:rPr>
          <w:rFonts w:asciiTheme="minorHAnsi" w:hAnsiTheme="minorHAnsi" w:cs="Times New Roman"/>
        </w:rPr>
      </w:pPr>
      <w:r>
        <w:rPr>
          <w:rFonts w:asciiTheme="minorHAnsi" w:hAnsiTheme="minorHAnsi" w:cs="Times New Roman"/>
        </w:rPr>
        <w:t xml:space="preserve">X: Hmm oke, dus wisselende gedachten daarover. Als ik het goed begrijp verwijt je het jezelf dan een beetje dat je het zolang heb volgehouden? </w:t>
      </w:r>
    </w:p>
    <w:p w:rsidR="00CD61BD" w:rsidRDefault="00CD61BD" w:rsidP="00CD61BD">
      <w:pPr>
        <w:spacing w:line="240" w:lineRule="auto"/>
        <w:rPr>
          <w:rFonts w:asciiTheme="minorHAnsi" w:hAnsiTheme="minorHAnsi" w:cs="Times New Roman"/>
        </w:rPr>
      </w:pPr>
      <w:r>
        <w:rPr>
          <w:rFonts w:asciiTheme="minorHAnsi" w:hAnsiTheme="minorHAnsi" w:cs="Times New Roman"/>
        </w:rPr>
        <w:t xml:space="preserve">Y: Ja toen wel ja, en uuh ja nu nog steeds weleens. </w:t>
      </w:r>
      <w:r w:rsidR="00704ADE">
        <w:rPr>
          <w:rFonts w:asciiTheme="minorHAnsi" w:hAnsiTheme="minorHAnsi" w:cs="Times New Roman"/>
        </w:rPr>
        <w:t>Ik denk dan van: ik heb hem het recht gegeven om mij zo te laten behandelen. Acht jaar lang en het in nu maar één jaar geleden dat ik bij hem ben weggegaan. Dusja.. Het heeft echt lang geduurd. Dus negen jaar in totaal en toch moet ik steeds aan hem denken, aan wat hij mij heeft aangedaan…, maar het wordt wel minder… (langere stilte).</w:t>
      </w:r>
    </w:p>
    <w:p w:rsidR="00704ADE" w:rsidRDefault="00704ADE" w:rsidP="00CD61BD">
      <w:pPr>
        <w:spacing w:line="240" w:lineRule="auto"/>
        <w:rPr>
          <w:rFonts w:asciiTheme="minorHAnsi" w:hAnsiTheme="minorHAnsi" w:cs="Times New Roman"/>
        </w:rPr>
      </w:pPr>
      <w:r>
        <w:rPr>
          <w:rFonts w:asciiTheme="minorHAnsi" w:hAnsiTheme="minorHAnsi" w:cs="Times New Roman"/>
        </w:rPr>
        <w:t xml:space="preserve">Y: Ja ik had een hele tijd dat ik mij steeds afvroeg van waarom en ik vroeg ook steeds aan hem: waarom… nu is dat gelukkig minder. </w:t>
      </w:r>
    </w:p>
    <w:p w:rsidR="00704ADE" w:rsidRDefault="00704ADE" w:rsidP="00CD61BD">
      <w:pPr>
        <w:spacing w:line="240" w:lineRule="auto"/>
        <w:rPr>
          <w:rFonts w:asciiTheme="minorHAnsi" w:hAnsiTheme="minorHAnsi" w:cs="Times New Roman"/>
        </w:rPr>
      </w:pPr>
      <w:r>
        <w:rPr>
          <w:rFonts w:asciiTheme="minorHAnsi" w:hAnsiTheme="minorHAnsi" w:cs="Times New Roman"/>
        </w:rPr>
        <w:t xml:space="preserve">X:  Hmm ja… ja precies. Kan je ook wel trots zijn op jezelf dat je dan toch de stap gezet hebt om bij hem weg te gaan? Als nu terugkijkt heb je een heel nieuw leven opgebouwd. </w:t>
      </w:r>
    </w:p>
    <w:p w:rsidR="00704ADE" w:rsidRDefault="00704ADE" w:rsidP="00CD61BD">
      <w:pPr>
        <w:spacing w:line="240" w:lineRule="auto"/>
        <w:rPr>
          <w:rFonts w:asciiTheme="minorHAnsi" w:hAnsiTheme="minorHAnsi" w:cs="Times New Roman"/>
        </w:rPr>
      </w:pPr>
      <w:r>
        <w:rPr>
          <w:rFonts w:asciiTheme="minorHAnsi" w:hAnsiTheme="minorHAnsi" w:cs="Times New Roman"/>
        </w:rPr>
        <w:t>Y: uuuh.. nou… In het begin had ik eerder een schuldgevoel.</w:t>
      </w:r>
    </w:p>
    <w:p w:rsidR="00704ADE" w:rsidRDefault="00704ADE" w:rsidP="00CD61BD">
      <w:pPr>
        <w:spacing w:line="240" w:lineRule="auto"/>
        <w:rPr>
          <w:rFonts w:asciiTheme="minorHAnsi" w:hAnsiTheme="minorHAnsi" w:cs="Times New Roman"/>
        </w:rPr>
      </w:pPr>
      <w:r>
        <w:rPr>
          <w:rFonts w:asciiTheme="minorHAnsi" w:hAnsiTheme="minorHAnsi" w:cs="Times New Roman"/>
        </w:rPr>
        <w:t xml:space="preserve">X: Tegenover hem (ex-partner) bedoel je? </w:t>
      </w:r>
      <w:r>
        <w:rPr>
          <w:rFonts w:asciiTheme="minorHAnsi" w:hAnsiTheme="minorHAnsi" w:cs="Times New Roman"/>
        </w:rPr>
        <w:br/>
      </w:r>
      <w:r>
        <w:rPr>
          <w:rFonts w:asciiTheme="minorHAnsi" w:hAnsiTheme="minorHAnsi" w:cs="Times New Roman"/>
        </w:rPr>
        <w:br/>
        <w:t>Y: Ja.</w:t>
      </w:r>
    </w:p>
    <w:p w:rsidR="00704ADE" w:rsidRDefault="00704ADE" w:rsidP="00704ADE">
      <w:pPr>
        <w:rPr>
          <w:rFonts w:asciiTheme="minorHAnsi" w:hAnsiTheme="minorHAnsi" w:cs="Times New Roman"/>
        </w:rPr>
      </w:pPr>
      <w:r>
        <w:rPr>
          <w:rFonts w:asciiTheme="minorHAnsi" w:hAnsiTheme="minorHAnsi" w:cs="Times New Roman"/>
        </w:rPr>
        <w:t>X: Kan je uitleggen waar dat schuldgevoel vandaan kwam?</w:t>
      </w:r>
      <w:r>
        <w:rPr>
          <w:rFonts w:asciiTheme="minorHAnsi" w:hAnsiTheme="minorHAnsi" w:cs="Times New Roman"/>
        </w:rPr>
        <w:br/>
      </w:r>
      <w:r>
        <w:rPr>
          <w:rFonts w:asciiTheme="minorHAnsi" w:hAnsiTheme="minorHAnsi" w:cs="Times New Roman"/>
        </w:rPr>
        <w:br/>
        <w:t xml:space="preserve">Y: Uuh, om eerlijk te zijn.. ik weet het niet. Ik zou het echt niet weten haha. Ik zou geen schuldgevoel moeten hebben toch? Maar.. ja toch had ik het wel. </w:t>
      </w:r>
    </w:p>
    <w:p w:rsidR="006C060B" w:rsidRPr="003603D6" w:rsidRDefault="008D44C9" w:rsidP="008D44C9">
      <w:pPr>
        <w:spacing w:line="240" w:lineRule="auto"/>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Ja soms denk ik van, nee ik hoef echt geen man meer</w:t>
      </w:r>
      <w:r>
        <w:rPr>
          <w:rFonts w:asciiTheme="minorHAnsi" w:hAnsiTheme="minorHAnsi" w:cs="Times New Roman"/>
        </w:rPr>
        <w:t xml:space="preserve"> haha</w:t>
      </w:r>
      <w:r w:rsidR="006C060B" w:rsidRPr="003603D6">
        <w:rPr>
          <w:rFonts w:asciiTheme="minorHAnsi" w:hAnsiTheme="minorHAnsi" w:cs="Times New Roman"/>
        </w:rPr>
        <w:t>. Dat ik nu alleen ben vind ik goed, ik vind het goed zo. Maar als ik aan kinderen denk is het niet goed. Soms denk ik, ik wil gewoon een man voor kinderen.</w:t>
      </w:r>
    </w:p>
    <w:p w:rsidR="006C060B" w:rsidRPr="003603D6" w:rsidRDefault="008D44C9" w:rsidP="006C060B">
      <w:pPr>
        <w:jc w:val="both"/>
        <w:rPr>
          <w:rFonts w:asciiTheme="minorHAnsi" w:hAnsiTheme="minorHAnsi" w:cs="Times New Roman"/>
        </w:rPr>
      </w:pPr>
      <w:r>
        <w:rPr>
          <w:rFonts w:asciiTheme="minorHAnsi" w:hAnsiTheme="minorHAnsi" w:cs="Times New Roman"/>
        </w:rPr>
        <w:t xml:space="preserve">X: </w:t>
      </w:r>
      <w:r w:rsidR="006C060B" w:rsidRPr="003603D6">
        <w:rPr>
          <w:rFonts w:asciiTheme="minorHAnsi" w:hAnsiTheme="minorHAnsi" w:cs="Times New Roman"/>
        </w:rPr>
        <w:t>Zou je graag kinderen willen?</w:t>
      </w:r>
    </w:p>
    <w:p w:rsidR="006C060B" w:rsidRDefault="008D44C9" w:rsidP="008D44C9">
      <w:pPr>
        <w:spacing w:line="240" w:lineRule="auto"/>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Ja heel graag, dus dan zou ik gewoon een man vo</w:t>
      </w:r>
      <w:r>
        <w:rPr>
          <w:rFonts w:asciiTheme="minorHAnsi" w:hAnsiTheme="minorHAnsi" w:cs="Times New Roman"/>
        </w:rPr>
        <w:t>or kinderen willen. Meer niet w</w:t>
      </w:r>
      <w:r w:rsidR="006C060B" w:rsidRPr="003603D6">
        <w:rPr>
          <w:rFonts w:asciiTheme="minorHAnsi" w:hAnsiTheme="minorHAnsi" w:cs="Times New Roman"/>
        </w:rPr>
        <w:t>ant als ik weer een man zou vinden denk ik dat ik weer dezelfde problemen er mee krijg. Dan word ik echt gek denk ik, dan komt het nooit meer goed met mij.</w:t>
      </w:r>
    </w:p>
    <w:p w:rsidR="008D44C9" w:rsidRDefault="00BD51F9" w:rsidP="008D44C9">
      <w:pPr>
        <w:spacing w:line="240" w:lineRule="auto"/>
        <w:rPr>
          <w:rFonts w:asciiTheme="minorHAnsi" w:hAnsiTheme="minorHAnsi" w:cs="Times New Roman"/>
        </w:rPr>
      </w:pPr>
      <w:r>
        <w:rPr>
          <w:rFonts w:asciiTheme="minorHAnsi" w:hAnsiTheme="minorHAnsi" w:cs="Times New Roman"/>
        </w:rPr>
        <w:t>X: Heb je altijd al kinderen gewild?</w:t>
      </w:r>
      <w:r>
        <w:rPr>
          <w:rFonts w:asciiTheme="minorHAnsi" w:hAnsiTheme="minorHAnsi" w:cs="Times New Roman"/>
        </w:rPr>
        <w:br/>
      </w:r>
      <w:r>
        <w:rPr>
          <w:rFonts w:asciiTheme="minorHAnsi" w:hAnsiTheme="minorHAnsi" w:cs="Times New Roman"/>
        </w:rPr>
        <w:br/>
        <w:t>Y: Ja, maar ik zei altijd van niet, ook bij Safegroup… (langere stilte)</w:t>
      </w:r>
      <w:r>
        <w:rPr>
          <w:rFonts w:asciiTheme="minorHAnsi" w:hAnsiTheme="minorHAnsi" w:cs="Times New Roman"/>
        </w:rPr>
        <w:br/>
      </w:r>
      <w:r>
        <w:rPr>
          <w:rFonts w:asciiTheme="minorHAnsi" w:hAnsiTheme="minorHAnsi" w:cs="Times New Roman"/>
        </w:rPr>
        <w:br/>
        <w:t xml:space="preserve">Y: Het was te pijnlijk voor mij dat hij nooit kinderen met mij wilde, ik kon daar niet over praten. </w:t>
      </w:r>
    </w:p>
    <w:p w:rsidR="00BD51F9" w:rsidRPr="003603D6" w:rsidRDefault="00BD51F9" w:rsidP="008D44C9">
      <w:pPr>
        <w:spacing w:line="240" w:lineRule="auto"/>
        <w:rPr>
          <w:rFonts w:asciiTheme="minorHAnsi" w:hAnsiTheme="minorHAnsi" w:cs="Times New Roman"/>
        </w:rPr>
      </w:pPr>
      <w:r>
        <w:rPr>
          <w:rFonts w:asciiTheme="minorHAnsi" w:hAnsiTheme="minorHAnsi" w:cs="Times New Roman"/>
        </w:rPr>
        <w:t>X: Hmm, ik snap goed dat dat jou verdrietig maakt. En uuh je vond het moeilijk om daar eerder over te praten?</w:t>
      </w:r>
    </w:p>
    <w:p w:rsidR="006C060B" w:rsidRDefault="00BD51F9" w:rsidP="00BD51F9">
      <w:pPr>
        <w:spacing w:line="240" w:lineRule="auto"/>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Ja ik</w:t>
      </w:r>
      <w:r>
        <w:rPr>
          <w:rFonts w:asciiTheme="minorHAnsi" w:hAnsiTheme="minorHAnsi" w:cs="Times New Roman"/>
        </w:rPr>
        <w:t xml:space="preserve"> uuh</w:t>
      </w:r>
      <w:r w:rsidR="006C060B" w:rsidRPr="003603D6">
        <w:rPr>
          <w:rFonts w:asciiTheme="minorHAnsi" w:hAnsiTheme="minorHAnsi" w:cs="Times New Roman"/>
        </w:rPr>
        <w:t xml:space="preserve"> probeer altijd niet te veel te praten over de dingen die mij echt raken, want ik weet er komen dan ge</w:t>
      </w:r>
      <w:r>
        <w:rPr>
          <w:rFonts w:asciiTheme="minorHAnsi" w:hAnsiTheme="minorHAnsi" w:cs="Times New Roman"/>
        </w:rPr>
        <w:t>lijk tranen en dat wil ik niet… m</w:t>
      </w:r>
      <w:r w:rsidR="006C060B" w:rsidRPr="003603D6">
        <w:rPr>
          <w:rFonts w:asciiTheme="minorHAnsi" w:hAnsiTheme="minorHAnsi" w:cs="Times New Roman"/>
        </w:rPr>
        <w:t xml:space="preserve">aar dat is nu wel minder. Eerst in het begin was het echt iedere dag tranen, maar dat is nu wel minder. Eerst kon ik niet meer praten, ik gebruikte tranen in plaats van woorden. Nu is het meer woorden in plaats van tranen. </w:t>
      </w:r>
    </w:p>
    <w:p w:rsidR="006C060B" w:rsidRDefault="00BD51F9" w:rsidP="00BD51F9">
      <w:pPr>
        <w:spacing w:line="240" w:lineRule="auto"/>
        <w:rPr>
          <w:rFonts w:asciiTheme="minorHAnsi" w:hAnsiTheme="minorHAnsi" w:cs="Times New Roman"/>
        </w:rPr>
      </w:pPr>
      <w:r>
        <w:rPr>
          <w:rFonts w:asciiTheme="minorHAnsi" w:hAnsiTheme="minorHAnsi" w:cs="Times New Roman"/>
        </w:rPr>
        <w:lastRenderedPageBreak/>
        <w:t xml:space="preserve">X: Dus je ziet daarin een ontwikkeling uuhm en groei bij jezelf? </w:t>
      </w:r>
      <w:r>
        <w:rPr>
          <w:rFonts w:asciiTheme="minorHAnsi" w:hAnsiTheme="minorHAnsi" w:cs="Times New Roman"/>
        </w:rPr>
        <w:br/>
      </w:r>
      <w:r>
        <w:rPr>
          <w:rFonts w:asciiTheme="minorHAnsi" w:hAnsiTheme="minorHAnsi" w:cs="Times New Roman"/>
        </w:rPr>
        <w:br/>
        <w:t xml:space="preserve">Y: Klopt ja. </w:t>
      </w:r>
    </w:p>
    <w:p w:rsidR="006C060B" w:rsidRPr="003603D6" w:rsidRDefault="00BD51F9" w:rsidP="00BD51F9">
      <w:pPr>
        <w:spacing w:line="240" w:lineRule="auto"/>
        <w:rPr>
          <w:rFonts w:asciiTheme="minorHAnsi" w:hAnsiTheme="minorHAnsi" w:cs="Times New Roman"/>
        </w:rPr>
      </w:pPr>
      <w:r>
        <w:rPr>
          <w:rFonts w:asciiTheme="minorHAnsi" w:hAnsiTheme="minorHAnsi" w:cs="Times New Roman"/>
        </w:rPr>
        <w:t xml:space="preserve">X: Mijn volgende vraag heb je al een klein stukje beantwoord, maar </w:t>
      </w:r>
      <w:r w:rsidR="00FA020A">
        <w:rPr>
          <w:rFonts w:asciiTheme="minorHAnsi" w:hAnsiTheme="minorHAnsi" w:cs="Times New Roman"/>
        </w:rPr>
        <w:t xml:space="preserve">uuh </w:t>
      </w:r>
      <w:r>
        <w:rPr>
          <w:rFonts w:asciiTheme="minorHAnsi" w:hAnsiTheme="minorHAnsi" w:cs="Times New Roman"/>
        </w:rPr>
        <w:t xml:space="preserve">ik zou hier graag nog meer over willen weten. Mijn volgende vraag is: </w:t>
      </w:r>
      <w:r w:rsidRPr="00714E5B">
        <w:rPr>
          <w:rFonts w:asciiTheme="minorHAnsi" w:hAnsiTheme="minorHAnsi" w:cs="Times New Roman"/>
          <w:b/>
        </w:rPr>
        <w:t>“</w:t>
      </w:r>
      <w:r w:rsidR="006C060B" w:rsidRPr="00714E5B">
        <w:rPr>
          <w:rFonts w:asciiTheme="minorHAnsi" w:hAnsiTheme="minorHAnsi" w:cs="Times New Roman"/>
          <w:b/>
        </w:rPr>
        <w:t>Heb jij voldoende sociale steun vanuit jouw omgeving ervaren tussen de periode van het verlaten van Safegroup tot nu?</w:t>
      </w:r>
      <w:r w:rsidRPr="00714E5B">
        <w:rPr>
          <w:rFonts w:asciiTheme="minorHAnsi" w:hAnsiTheme="minorHAnsi" w:cs="Times New Roman"/>
          <w:b/>
        </w:rPr>
        <w:t>”</w:t>
      </w:r>
      <w:r w:rsidR="006C060B" w:rsidRPr="003603D6">
        <w:rPr>
          <w:rFonts w:asciiTheme="minorHAnsi" w:hAnsiTheme="minorHAnsi" w:cs="Times New Roman"/>
        </w:rPr>
        <w:t xml:space="preserve"> Dat heb j</w:t>
      </w:r>
      <w:r w:rsidR="00FA020A">
        <w:rPr>
          <w:rFonts w:asciiTheme="minorHAnsi" w:hAnsiTheme="minorHAnsi" w:cs="Times New Roman"/>
        </w:rPr>
        <w:t>e al een beetje uitgelegd met H</w:t>
      </w:r>
      <w:r>
        <w:rPr>
          <w:rFonts w:asciiTheme="minorHAnsi" w:hAnsiTheme="minorHAnsi" w:cs="Times New Roman"/>
        </w:rPr>
        <w:t xml:space="preserve"> (ex-cli</w:t>
      </w:r>
      <w:r w:rsidR="00FA020A">
        <w:rPr>
          <w:rFonts w:asciiTheme="minorHAnsi" w:hAnsiTheme="minorHAnsi" w:cs="Times New Roman"/>
        </w:rPr>
        <w:t>ënt). Uuhm, maar h</w:t>
      </w:r>
      <w:r w:rsidR="006C060B" w:rsidRPr="003603D6">
        <w:rPr>
          <w:rFonts w:asciiTheme="minorHAnsi" w:hAnsiTheme="minorHAnsi" w:cs="Times New Roman"/>
        </w:rPr>
        <w:t>eb je verder mensen om je heen die jou steunen?</w:t>
      </w:r>
    </w:p>
    <w:p w:rsidR="006C060B" w:rsidRDefault="00BD51F9" w:rsidP="006C060B">
      <w:pPr>
        <w:jc w:val="both"/>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Ja</w:t>
      </w:r>
      <w:r>
        <w:rPr>
          <w:rFonts w:asciiTheme="minorHAnsi" w:hAnsiTheme="minorHAnsi" w:cs="Times New Roman"/>
        </w:rPr>
        <w:t xml:space="preserve"> uuh</w:t>
      </w:r>
      <w:r w:rsidR="00FA020A">
        <w:rPr>
          <w:rFonts w:asciiTheme="minorHAnsi" w:hAnsiTheme="minorHAnsi" w:cs="Times New Roman"/>
        </w:rPr>
        <w:t xml:space="preserve"> ik heb H</w:t>
      </w:r>
      <w:r w:rsidR="006C060B" w:rsidRPr="003603D6">
        <w:rPr>
          <w:rFonts w:asciiTheme="minorHAnsi" w:hAnsiTheme="minorHAnsi" w:cs="Times New Roman"/>
        </w:rPr>
        <w:t xml:space="preserve">, mijn zus en mijn vriendinnen. </w:t>
      </w:r>
    </w:p>
    <w:p w:rsidR="00FA020A" w:rsidRPr="003603D6" w:rsidRDefault="00FA020A" w:rsidP="006C060B">
      <w:pPr>
        <w:jc w:val="both"/>
        <w:rPr>
          <w:rFonts w:asciiTheme="minorHAnsi" w:hAnsiTheme="minorHAnsi" w:cs="Times New Roman"/>
        </w:rPr>
      </w:pPr>
      <w:r>
        <w:rPr>
          <w:rFonts w:asciiTheme="minorHAnsi" w:hAnsiTheme="minorHAnsi" w:cs="Times New Roman"/>
        </w:rPr>
        <w:t xml:space="preserve">X: </w:t>
      </w:r>
      <w:r w:rsidR="006939A5">
        <w:rPr>
          <w:rFonts w:asciiTheme="minorHAnsi" w:hAnsiTheme="minorHAnsi" w:cs="Times New Roman"/>
        </w:rPr>
        <w:t>Kun je uitleggen, ja o</w:t>
      </w:r>
      <w:r>
        <w:rPr>
          <w:rFonts w:asciiTheme="minorHAnsi" w:hAnsiTheme="minorHAnsi" w:cs="Times New Roman"/>
        </w:rPr>
        <w:t>p wat voor manier ondersteunen ze jou?</w:t>
      </w:r>
    </w:p>
    <w:p w:rsidR="00FA020A" w:rsidRDefault="00FA020A" w:rsidP="006C060B">
      <w:pPr>
        <w:jc w:val="both"/>
        <w:rPr>
          <w:rFonts w:asciiTheme="minorHAnsi" w:hAnsiTheme="minorHAnsi" w:cs="Times New Roman"/>
        </w:rPr>
      </w:pPr>
      <w:r>
        <w:rPr>
          <w:rFonts w:asciiTheme="minorHAnsi" w:hAnsiTheme="minorHAnsi" w:cs="Times New Roman"/>
        </w:rPr>
        <w:t xml:space="preserve">Y: Ja, op een heleboel manieren. In de eerste drie maanden had ik eigenlijk weinig contact </w:t>
      </w:r>
      <w:r w:rsidR="006939A5">
        <w:rPr>
          <w:rFonts w:asciiTheme="minorHAnsi" w:hAnsiTheme="minorHAnsi" w:cs="Times New Roman"/>
        </w:rPr>
        <w:t xml:space="preserve">met mijn vriendinnen en mijn zus. Derest van mijn familie zit in Marokko. </w:t>
      </w:r>
    </w:p>
    <w:p w:rsidR="006C060B" w:rsidRDefault="006939A5" w:rsidP="006C060B">
      <w:pPr>
        <w:jc w:val="both"/>
        <w:rPr>
          <w:rFonts w:asciiTheme="minorHAnsi" w:hAnsiTheme="minorHAnsi" w:cs="Times New Roman"/>
        </w:rPr>
      </w:pPr>
      <w:r>
        <w:rPr>
          <w:rFonts w:asciiTheme="minorHAnsi" w:hAnsiTheme="minorHAnsi" w:cs="Times New Roman"/>
        </w:rPr>
        <w:t xml:space="preserve">X: </w:t>
      </w:r>
      <w:r w:rsidR="006C060B" w:rsidRPr="003603D6">
        <w:rPr>
          <w:rFonts w:asciiTheme="minorHAnsi" w:hAnsiTheme="minorHAnsi" w:cs="Times New Roman"/>
        </w:rPr>
        <w:t xml:space="preserve">En </w:t>
      </w:r>
      <w:r>
        <w:rPr>
          <w:rFonts w:asciiTheme="minorHAnsi" w:hAnsiTheme="minorHAnsi" w:cs="Times New Roman"/>
        </w:rPr>
        <w:t xml:space="preserve">uuh </w:t>
      </w:r>
      <w:r w:rsidR="006C060B" w:rsidRPr="003603D6">
        <w:rPr>
          <w:rFonts w:asciiTheme="minorHAnsi" w:hAnsiTheme="minorHAnsi" w:cs="Times New Roman"/>
        </w:rPr>
        <w:t xml:space="preserve">is de steun die jij had verbeterd nadat je bij Safegroup weg bent gegaan of is die hetzelfde gebleven? </w:t>
      </w:r>
    </w:p>
    <w:p w:rsidR="006C060B" w:rsidRPr="003603D6" w:rsidRDefault="006939A5" w:rsidP="006939A5">
      <w:pPr>
        <w:spacing w:line="240" w:lineRule="auto"/>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Toen ik hiernaartoe kwam? Toen ik hiernaartoe kwam, was het gewoon een opluchting, omdat de opvang echt te druk voor mij was. Een keertje had ik mijn slaapmedicatie ingenomen en toen vroegen de dames of ik mee naar beneden ging. Ik zei ik heb net mijn medicijnen ingenomen. Ze zeiden nee, kom, kom mee</w:t>
      </w:r>
      <w:r>
        <w:rPr>
          <w:rFonts w:asciiTheme="minorHAnsi" w:hAnsiTheme="minorHAnsi" w:cs="Times New Roman"/>
        </w:rPr>
        <w:t xml:space="preserve"> hahahah</w:t>
      </w:r>
      <w:r w:rsidR="006C060B" w:rsidRPr="003603D6">
        <w:rPr>
          <w:rFonts w:asciiTheme="minorHAnsi" w:hAnsiTheme="minorHAnsi" w:cs="Times New Roman"/>
        </w:rPr>
        <w:t>. Ging ik naar beneneden, ging ik zitten op een mat</w:t>
      </w:r>
      <w:r>
        <w:rPr>
          <w:rFonts w:asciiTheme="minorHAnsi" w:hAnsiTheme="minorHAnsi" w:cs="Times New Roman"/>
        </w:rPr>
        <w:t xml:space="preserve"> haha</w:t>
      </w:r>
      <w:r w:rsidR="006C060B" w:rsidRPr="003603D6">
        <w:rPr>
          <w:rFonts w:asciiTheme="minorHAnsi" w:hAnsiTheme="minorHAnsi" w:cs="Times New Roman"/>
        </w:rPr>
        <w:t>, kon ik niet meer bewegen. Ze hebben mij echt naar boven gebracht. Ik kon de trap niet meer op. Het was wel leuk en gezellig</w:t>
      </w:r>
      <w:r>
        <w:rPr>
          <w:rFonts w:asciiTheme="minorHAnsi" w:hAnsiTheme="minorHAnsi" w:cs="Times New Roman"/>
        </w:rPr>
        <w:t xml:space="preserve"> dat wel</w:t>
      </w:r>
      <w:r w:rsidR="006C060B" w:rsidRPr="003603D6">
        <w:rPr>
          <w:rFonts w:asciiTheme="minorHAnsi" w:hAnsiTheme="minorHAnsi" w:cs="Times New Roman"/>
        </w:rPr>
        <w:t>.</w:t>
      </w:r>
    </w:p>
    <w:p w:rsidR="006C060B" w:rsidRDefault="0078194A" w:rsidP="006C060B">
      <w:pPr>
        <w:jc w:val="both"/>
        <w:rPr>
          <w:rFonts w:asciiTheme="minorHAnsi" w:hAnsiTheme="minorHAnsi" w:cs="Times New Roman"/>
        </w:rPr>
      </w:pPr>
      <w:r>
        <w:rPr>
          <w:rFonts w:asciiTheme="minorHAnsi" w:hAnsiTheme="minorHAnsi" w:cs="Times New Roman"/>
        </w:rPr>
        <w:t xml:space="preserve">X: Hahaa. </w:t>
      </w:r>
      <w:r w:rsidR="006C060B" w:rsidRPr="003603D6">
        <w:rPr>
          <w:rFonts w:asciiTheme="minorHAnsi" w:hAnsiTheme="minorHAnsi" w:cs="Times New Roman"/>
        </w:rPr>
        <w:t>Dus het was echt een opluchting toen jij hier kwam?</w:t>
      </w:r>
    </w:p>
    <w:p w:rsidR="006C060B" w:rsidRPr="003603D6" w:rsidRDefault="005F4040" w:rsidP="005F4040">
      <w:pPr>
        <w:spacing w:line="240" w:lineRule="auto"/>
        <w:rPr>
          <w:rFonts w:asciiTheme="minorHAnsi" w:hAnsiTheme="minorHAnsi" w:cs="Times New Roman"/>
        </w:rPr>
      </w:pPr>
      <w:r>
        <w:rPr>
          <w:rFonts w:asciiTheme="minorHAnsi" w:hAnsiTheme="minorHAnsi" w:cs="Times New Roman"/>
        </w:rPr>
        <w:t xml:space="preserve">Y: Jawel, in het begin even. Maar al snel voelde ik me ook eenzaam. </w:t>
      </w:r>
      <w:r>
        <w:rPr>
          <w:rFonts w:asciiTheme="minorHAnsi" w:hAnsiTheme="minorHAnsi" w:cs="Times New Roman"/>
        </w:rPr>
        <w:br/>
      </w:r>
      <w:r>
        <w:rPr>
          <w:rFonts w:asciiTheme="minorHAnsi" w:hAnsiTheme="minorHAnsi" w:cs="Times New Roman"/>
        </w:rPr>
        <w:br/>
        <w:t xml:space="preserve">X: </w:t>
      </w:r>
      <w:r w:rsidR="006C060B" w:rsidRPr="003603D6">
        <w:rPr>
          <w:rFonts w:asciiTheme="minorHAnsi" w:hAnsiTheme="minorHAnsi" w:cs="Times New Roman"/>
        </w:rPr>
        <w:t>Vind jij dat Safegroup meer had moeten doen zodat jij je minder alleen had gevoeld in het begin hier? Had jij het</w:t>
      </w:r>
      <w:r>
        <w:rPr>
          <w:rFonts w:asciiTheme="minorHAnsi" w:hAnsiTheme="minorHAnsi" w:cs="Times New Roman"/>
        </w:rPr>
        <w:t xml:space="preserve"> bijvoorbeeld</w:t>
      </w:r>
      <w:r w:rsidR="006C060B" w:rsidRPr="003603D6">
        <w:rPr>
          <w:rFonts w:asciiTheme="minorHAnsi" w:hAnsiTheme="minorHAnsi" w:cs="Times New Roman"/>
        </w:rPr>
        <w:t xml:space="preserve"> fijn gevonden als wij vaker langs kwamen?</w:t>
      </w:r>
      <w:r>
        <w:rPr>
          <w:rFonts w:asciiTheme="minorHAnsi" w:hAnsiTheme="minorHAnsi" w:cs="Times New Roman"/>
        </w:rPr>
        <w:t xml:space="preserve"> Of</w:t>
      </w:r>
      <w:r w:rsidR="006C060B" w:rsidRPr="003603D6">
        <w:rPr>
          <w:rFonts w:asciiTheme="minorHAnsi" w:hAnsiTheme="minorHAnsi" w:cs="Times New Roman"/>
        </w:rPr>
        <w:t xml:space="preserve"> Als een andere instantie langs zou komen</w:t>
      </w:r>
      <w:r>
        <w:rPr>
          <w:rFonts w:asciiTheme="minorHAnsi" w:hAnsiTheme="minorHAnsi" w:cs="Times New Roman"/>
        </w:rPr>
        <w:t xml:space="preserve"> om uuh ja te vragen</w:t>
      </w:r>
      <w:r w:rsidR="006C060B" w:rsidRPr="003603D6">
        <w:rPr>
          <w:rFonts w:asciiTheme="minorHAnsi" w:hAnsiTheme="minorHAnsi" w:cs="Times New Roman"/>
        </w:rPr>
        <w:t xml:space="preserve"> hoe het ging?</w:t>
      </w:r>
    </w:p>
    <w:p w:rsidR="005F4040" w:rsidRPr="00714E5B" w:rsidRDefault="005F4040" w:rsidP="00714E5B">
      <w:pPr>
        <w:spacing w:line="240" w:lineRule="auto"/>
        <w:rPr>
          <w:rFonts w:asciiTheme="minorHAnsi" w:hAnsiTheme="minorHAnsi" w:cs="Times New Roman"/>
        </w:rPr>
      </w:pPr>
      <w:r>
        <w:rPr>
          <w:rFonts w:asciiTheme="minorHAnsi" w:hAnsiTheme="minorHAnsi" w:cs="Times New Roman"/>
        </w:rPr>
        <w:t>Y:</w:t>
      </w:r>
      <w:r w:rsidR="00714E5B">
        <w:rPr>
          <w:rFonts w:asciiTheme="minorHAnsi" w:hAnsiTheme="minorHAnsi" w:cs="Times New Roman"/>
          <w:b/>
          <w:color w:val="FF0000"/>
        </w:rPr>
        <w:t xml:space="preserve"> </w:t>
      </w:r>
      <w:r w:rsidR="00714E5B" w:rsidRPr="00714E5B">
        <w:rPr>
          <w:rFonts w:asciiTheme="minorHAnsi" w:hAnsiTheme="minorHAnsi" w:cs="Times New Roman"/>
        </w:rPr>
        <w:t>Ik denk dat ik toen zou hebben gezegd dat ik het niet wilde, maar ja ik denk misschien dat het uiteindelijk wel beter voor mij was geweest.</w:t>
      </w:r>
      <w:r w:rsidR="00714E5B">
        <w:rPr>
          <w:rFonts w:asciiTheme="minorHAnsi" w:hAnsiTheme="minorHAnsi" w:cs="Times New Roman"/>
          <w:b/>
        </w:rPr>
        <w:t xml:space="preserve"> </w:t>
      </w:r>
    </w:p>
    <w:p w:rsidR="006C060B" w:rsidRPr="00714E5B" w:rsidRDefault="005F4040" w:rsidP="00E410FF">
      <w:pPr>
        <w:spacing w:line="240" w:lineRule="auto"/>
        <w:rPr>
          <w:rFonts w:asciiTheme="minorHAnsi" w:hAnsiTheme="minorHAnsi" w:cs="Times New Roman"/>
          <w:b/>
        </w:rPr>
      </w:pPr>
      <w:r>
        <w:rPr>
          <w:rFonts w:asciiTheme="minorHAnsi" w:hAnsiTheme="minorHAnsi" w:cs="Times New Roman"/>
        </w:rPr>
        <w:t>X: De volgende vraag die ik zou willen stellen is.. uuhm, wacht even kijken hoor, ohja</w:t>
      </w:r>
      <w:r w:rsidRPr="00714E5B">
        <w:rPr>
          <w:rFonts w:asciiTheme="minorHAnsi" w:hAnsiTheme="minorHAnsi" w:cs="Times New Roman"/>
          <w:b/>
        </w:rPr>
        <w:t xml:space="preserve">: </w:t>
      </w:r>
      <w:r w:rsidR="006C060B" w:rsidRPr="00714E5B">
        <w:rPr>
          <w:rFonts w:asciiTheme="minorHAnsi" w:hAnsiTheme="minorHAnsi" w:cs="Times New Roman"/>
          <w:b/>
        </w:rPr>
        <w:t xml:space="preserve">In hoeverre kun jij wat je hebt geleerd in de begeleidingsperiode van Safegroup nu toepassen in het dagelijks leven? </w:t>
      </w:r>
    </w:p>
    <w:p w:rsidR="006C060B" w:rsidRDefault="00E410FF" w:rsidP="006C060B">
      <w:pPr>
        <w:jc w:val="both"/>
        <w:rPr>
          <w:rFonts w:asciiTheme="minorHAnsi" w:hAnsiTheme="minorHAnsi" w:cs="Times New Roman"/>
        </w:rPr>
      </w:pPr>
      <w:r>
        <w:rPr>
          <w:rFonts w:asciiTheme="minorHAnsi" w:hAnsiTheme="minorHAnsi" w:cs="Times New Roman"/>
        </w:rPr>
        <w:t xml:space="preserve">Y: Oei, uuuh dat vind ik een moeilijke vraag.. </w:t>
      </w:r>
    </w:p>
    <w:p w:rsidR="006C060B" w:rsidRPr="003603D6" w:rsidRDefault="00E410FF" w:rsidP="00E410FF">
      <w:pPr>
        <w:spacing w:line="240" w:lineRule="auto"/>
        <w:rPr>
          <w:rFonts w:asciiTheme="minorHAnsi" w:hAnsiTheme="minorHAnsi" w:cs="Times New Roman"/>
        </w:rPr>
      </w:pPr>
      <w:r>
        <w:rPr>
          <w:rFonts w:asciiTheme="minorHAnsi" w:hAnsiTheme="minorHAnsi" w:cs="Times New Roman"/>
        </w:rPr>
        <w:t xml:space="preserve">X: Ja dat begrijp ik. Het kan van alles zijn hoor, ik wil hierin ook een beetje uuh, ja .. kijken wat vrouwen meenemen na de periode binnen Safegroup. </w:t>
      </w:r>
      <w:r w:rsidR="006C060B" w:rsidRPr="003603D6">
        <w:rPr>
          <w:rFonts w:asciiTheme="minorHAnsi" w:hAnsiTheme="minorHAnsi" w:cs="Times New Roman"/>
        </w:rPr>
        <w:t>Wat kan jij nu van wat je daar geleerd hebt toepassen in het leven wat je nu hebt?</w:t>
      </w:r>
    </w:p>
    <w:p w:rsidR="006C060B" w:rsidRPr="003603D6" w:rsidRDefault="00E410FF" w:rsidP="006C060B">
      <w:pPr>
        <w:jc w:val="both"/>
        <w:rPr>
          <w:rFonts w:asciiTheme="minorHAnsi" w:hAnsiTheme="minorHAnsi" w:cs="Times New Roman"/>
        </w:rPr>
      </w:pPr>
      <w:r>
        <w:rPr>
          <w:rFonts w:asciiTheme="minorHAnsi" w:hAnsiTheme="minorHAnsi" w:cs="Times New Roman"/>
        </w:rPr>
        <w:t xml:space="preserve">Y: Ja uuhm haha </w:t>
      </w:r>
      <w:r w:rsidR="006C060B" w:rsidRPr="003603D6">
        <w:rPr>
          <w:rFonts w:asciiTheme="minorHAnsi" w:hAnsiTheme="minorHAnsi" w:cs="Times New Roman"/>
        </w:rPr>
        <w:t xml:space="preserve">wat moet ik zeggen. </w:t>
      </w:r>
    </w:p>
    <w:p w:rsidR="006C060B" w:rsidRPr="003603D6" w:rsidRDefault="00E410FF" w:rsidP="006C060B">
      <w:pPr>
        <w:jc w:val="both"/>
        <w:rPr>
          <w:rFonts w:asciiTheme="minorHAnsi" w:hAnsiTheme="minorHAnsi" w:cs="Times New Roman"/>
        </w:rPr>
      </w:pPr>
      <w:r>
        <w:rPr>
          <w:rFonts w:asciiTheme="minorHAnsi" w:hAnsiTheme="minorHAnsi" w:cs="Times New Roman"/>
        </w:rPr>
        <w:t>X: Geeft niet uuh kun je uitleggen w</w:t>
      </w:r>
      <w:r w:rsidR="006C060B" w:rsidRPr="003603D6">
        <w:rPr>
          <w:rFonts w:asciiTheme="minorHAnsi" w:hAnsiTheme="minorHAnsi" w:cs="Times New Roman"/>
        </w:rPr>
        <w:t>at heb je geleerd</w:t>
      </w:r>
      <w:r>
        <w:rPr>
          <w:rFonts w:asciiTheme="minorHAnsi" w:hAnsiTheme="minorHAnsi" w:cs="Times New Roman"/>
        </w:rPr>
        <w:t xml:space="preserve"> hebt</w:t>
      </w:r>
      <w:r w:rsidR="006C060B" w:rsidRPr="003603D6">
        <w:rPr>
          <w:rFonts w:asciiTheme="minorHAnsi" w:hAnsiTheme="minorHAnsi" w:cs="Times New Roman"/>
        </w:rPr>
        <w:t xml:space="preserve"> bij Safegroup?</w:t>
      </w:r>
    </w:p>
    <w:p w:rsidR="006C060B" w:rsidRPr="003603D6" w:rsidRDefault="00083B89" w:rsidP="006C060B">
      <w:pPr>
        <w:jc w:val="both"/>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Ze hebben mij veel geholpen met mijzelf en met alle praktische dingen. Dingen zelf regelen en bellen en zo.</w:t>
      </w:r>
    </w:p>
    <w:p w:rsidR="006C060B" w:rsidRPr="003603D6" w:rsidRDefault="00083B89" w:rsidP="006C060B">
      <w:pPr>
        <w:jc w:val="both"/>
        <w:rPr>
          <w:rFonts w:asciiTheme="minorHAnsi" w:hAnsiTheme="minorHAnsi" w:cs="Times New Roman"/>
        </w:rPr>
      </w:pPr>
      <w:r>
        <w:rPr>
          <w:rFonts w:asciiTheme="minorHAnsi" w:hAnsiTheme="minorHAnsi" w:cs="Times New Roman"/>
        </w:rPr>
        <w:lastRenderedPageBreak/>
        <w:t xml:space="preserve">X: </w:t>
      </w:r>
      <w:r w:rsidR="006C060B" w:rsidRPr="003603D6">
        <w:rPr>
          <w:rFonts w:asciiTheme="minorHAnsi" w:hAnsiTheme="minorHAnsi" w:cs="Times New Roman"/>
        </w:rPr>
        <w:t xml:space="preserve">Dus je </w:t>
      </w:r>
      <w:r>
        <w:rPr>
          <w:rFonts w:asciiTheme="minorHAnsi" w:hAnsiTheme="minorHAnsi" w:cs="Times New Roman"/>
        </w:rPr>
        <w:t xml:space="preserve">bent wat meer zelfstandig geworden? </w:t>
      </w:r>
    </w:p>
    <w:p w:rsidR="006C060B" w:rsidRPr="003603D6" w:rsidRDefault="00083B89" w:rsidP="006C060B">
      <w:pPr>
        <w:jc w:val="both"/>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Ja.</w:t>
      </w:r>
    </w:p>
    <w:p w:rsidR="006C060B" w:rsidRPr="003603D6" w:rsidRDefault="00083B89" w:rsidP="006C060B">
      <w:pPr>
        <w:jc w:val="both"/>
        <w:rPr>
          <w:rFonts w:asciiTheme="minorHAnsi" w:hAnsiTheme="minorHAnsi" w:cs="Times New Roman"/>
        </w:rPr>
      </w:pPr>
      <w:r>
        <w:rPr>
          <w:rFonts w:asciiTheme="minorHAnsi" w:hAnsiTheme="minorHAnsi" w:cs="Times New Roman"/>
        </w:rPr>
        <w:t>X:</w:t>
      </w:r>
      <w:r w:rsidR="007A289D">
        <w:rPr>
          <w:rFonts w:asciiTheme="minorHAnsi" w:hAnsiTheme="minorHAnsi" w:cs="Times New Roman"/>
        </w:rPr>
        <w:t xml:space="preserve"> Hmm, oke, e</w:t>
      </w:r>
      <w:r w:rsidR="006C060B" w:rsidRPr="003603D6">
        <w:rPr>
          <w:rFonts w:asciiTheme="minorHAnsi" w:hAnsiTheme="minorHAnsi" w:cs="Times New Roman"/>
        </w:rPr>
        <w:t>n wat nog meer?</w:t>
      </w:r>
    </w:p>
    <w:p w:rsidR="006C060B" w:rsidRDefault="007A289D" w:rsidP="00EF25BD">
      <w:pPr>
        <w:spacing w:line="240" w:lineRule="auto"/>
        <w:rPr>
          <w:rFonts w:asciiTheme="minorHAnsi" w:hAnsiTheme="minorHAnsi" w:cs="Times New Roman"/>
        </w:rPr>
      </w:pPr>
      <w:r>
        <w:rPr>
          <w:rFonts w:asciiTheme="minorHAnsi" w:hAnsiTheme="minorHAnsi" w:cs="Times New Roman"/>
        </w:rPr>
        <w:t xml:space="preserve">Y: </w:t>
      </w:r>
      <w:r w:rsidR="00EF25BD">
        <w:rPr>
          <w:rFonts w:asciiTheme="minorHAnsi" w:hAnsiTheme="minorHAnsi" w:cs="Times New Roman"/>
        </w:rPr>
        <w:t>Ja uuhm h</w:t>
      </w:r>
      <w:r w:rsidR="006C060B" w:rsidRPr="003603D6">
        <w:rPr>
          <w:rFonts w:asciiTheme="minorHAnsi" w:hAnsiTheme="minorHAnsi" w:cs="Times New Roman"/>
        </w:rPr>
        <w:t xml:space="preserve">et was ook dat ik voor mijzelf op moest komen. Ik ben </w:t>
      </w:r>
      <w:r w:rsidR="00EF25BD">
        <w:rPr>
          <w:rFonts w:asciiTheme="minorHAnsi" w:hAnsiTheme="minorHAnsi" w:cs="Times New Roman"/>
        </w:rPr>
        <w:t xml:space="preserve">dat ook </w:t>
      </w:r>
      <w:r w:rsidR="006C060B" w:rsidRPr="003603D6">
        <w:rPr>
          <w:rFonts w:asciiTheme="minorHAnsi" w:hAnsiTheme="minorHAnsi" w:cs="Times New Roman"/>
        </w:rPr>
        <w:t xml:space="preserve">nog aan het leren. Ik moest als opdracht </w:t>
      </w:r>
      <w:r w:rsidR="00EF25BD">
        <w:rPr>
          <w:rFonts w:asciiTheme="minorHAnsi" w:hAnsiTheme="minorHAnsi" w:cs="Times New Roman"/>
        </w:rPr>
        <w:t xml:space="preserve">van mijn mentor bijvoorbeeld </w:t>
      </w:r>
      <w:r w:rsidR="006C060B" w:rsidRPr="003603D6">
        <w:rPr>
          <w:rFonts w:asciiTheme="minorHAnsi" w:hAnsiTheme="minorHAnsi" w:cs="Times New Roman"/>
        </w:rPr>
        <w:t>wanneer ik iets moest doen dat ik niet kon</w:t>
      </w:r>
      <w:r w:rsidR="00EF25BD">
        <w:rPr>
          <w:rFonts w:asciiTheme="minorHAnsi" w:hAnsiTheme="minorHAnsi" w:cs="Times New Roman"/>
        </w:rPr>
        <w:t xml:space="preserve"> of niet wilde nee zeggen</w:t>
      </w:r>
      <w:r w:rsidR="006C060B" w:rsidRPr="003603D6">
        <w:rPr>
          <w:rFonts w:asciiTheme="minorHAnsi" w:hAnsiTheme="minorHAnsi" w:cs="Times New Roman"/>
        </w:rPr>
        <w:t>.</w:t>
      </w:r>
      <w:r w:rsidR="00EF25BD">
        <w:rPr>
          <w:rFonts w:asciiTheme="minorHAnsi" w:hAnsiTheme="minorHAnsi" w:cs="Times New Roman"/>
        </w:rPr>
        <w:t xml:space="preserve"> Ik vond het namelijk heel moeilijk om nee te zeggen, haha. </w:t>
      </w:r>
      <w:r w:rsidR="006C060B" w:rsidRPr="003603D6">
        <w:rPr>
          <w:rFonts w:asciiTheme="minorHAnsi" w:hAnsiTheme="minorHAnsi" w:cs="Times New Roman"/>
        </w:rPr>
        <w:t xml:space="preserve"> Ik ben nog aan het leren, het is moeilijk om te veranderen. Het is moeilijk om dingen die je je hele leven gedaan hebt te veranderen</w:t>
      </w:r>
      <w:r w:rsidR="00714E5B">
        <w:rPr>
          <w:rFonts w:asciiTheme="minorHAnsi" w:hAnsiTheme="minorHAnsi" w:cs="Times New Roman"/>
        </w:rPr>
        <w:t>… (langere stilte).</w:t>
      </w:r>
    </w:p>
    <w:p w:rsidR="00714E5B" w:rsidRDefault="00714E5B" w:rsidP="00EF25BD">
      <w:pPr>
        <w:spacing w:line="240" w:lineRule="auto"/>
        <w:rPr>
          <w:rFonts w:asciiTheme="minorHAnsi" w:hAnsiTheme="minorHAnsi" w:cs="Times New Roman"/>
        </w:rPr>
      </w:pPr>
      <w:r>
        <w:rPr>
          <w:rFonts w:asciiTheme="minorHAnsi" w:hAnsiTheme="minorHAnsi" w:cs="Times New Roman"/>
        </w:rPr>
        <w:t xml:space="preserve">X: Ja dat begrijp ik, ik denk dat dat voor iedereen moeilijk is. </w:t>
      </w:r>
    </w:p>
    <w:p w:rsidR="00EF25BD" w:rsidRPr="003603D6" w:rsidRDefault="00EF25BD" w:rsidP="00EF25BD">
      <w:pPr>
        <w:spacing w:line="240" w:lineRule="auto"/>
        <w:rPr>
          <w:rFonts w:asciiTheme="minorHAnsi" w:hAnsiTheme="minorHAnsi" w:cs="Times New Roman"/>
        </w:rPr>
      </w:pPr>
      <w:r>
        <w:rPr>
          <w:rFonts w:asciiTheme="minorHAnsi" w:hAnsiTheme="minorHAnsi" w:cs="Times New Roman"/>
        </w:rPr>
        <w:t>Y: Ik kon bijvoorbeeld ook nooit praten.. over mijn emoties enzo, dat vond ik erg moeilijk. Dat gaat nu ook beter denk</w:t>
      </w:r>
      <w:r w:rsidR="002A693A">
        <w:rPr>
          <w:rFonts w:asciiTheme="minorHAnsi" w:hAnsiTheme="minorHAnsi" w:cs="Times New Roman"/>
        </w:rPr>
        <w:t xml:space="preserve"> ik</w:t>
      </w:r>
      <w:r>
        <w:rPr>
          <w:rFonts w:asciiTheme="minorHAnsi" w:hAnsiTheme="minorHAnsi" w:cs="Times New Roman"/>
        </w:rPr>
        <w:t xml:space="preserve">. </w:t>
      </w:r>
    </w:p>
    <w:p w:rsidR="006C060B" w:rsidRPr="003603D6" w:rsidRDefault="002A693A" w:rsidP="002A693A">
      <w:pPr>
        <w:spacing w:line="240" w:lineRule="auto"/>
        <w:rPr>
          <w:rFonts w:asciiTheme="minorHAnsi" w:hAnsiTheme="minorHAnsi" w:cs="Times New Roman"/>
        </w:rPr>
      </w:pPr>
      <w:r>
        <w:rPr>
          <w:rFonts w:asciiTheme="minorHAnsi" w:hAnsiTheme="minorHAnsi" w:cs="Times New Roman"/>
        </w:rPr>
        <w:t xml:space="preserve">X: </w:t>
      </w:r>
      <w:r w:rsidR="006C060B" w:rsidRPr="003603D6">
        <w:rPr>
          <w:rFonts w:asciiTheme="minorHAnsi" w:hAnsiTheme="minorHAnsi" w:cs="Times New Roman"/>
        </w:rPr>
        <w:t>En zi</w:t>
      </w:r>
      <w:r w:rsidR="00714E5B">
        <w:rPr>
          <w:rFonts w:asciiTheme="minorHAnsi" w:hAnsiTheme="minorHAnsi" w:cs="Times New Roman"/>
        </w:rPr>
        <w:t xml:space="preserve">jn er ook dingen die je bij Safegroup </w:t>
      </w:r>
      <w:r w:rsidR="006C060B" w:rsidRPr="003603D6">
        <w:rPr>
          <w:rFonts w:asciiTheme="minorHAnsi" w:hAnsiTheme="minorHAnsi" w:cs="Times New Roman"/>
        </w:rPr>
        <w:t xml:space="preserve">hebt geleerd, maar die je hier moeilijk kon toepassen? </w:t>
      </w:r>
      <w:r w:rsidR="00714E5B">
        <w:rPr>
          <w:rFonts w:asciiTheme="minorHAnsi" w:hAnsiTheme="minorHAnsi" w:cs="Times New Roman"/>
        </w:rPr>
        <w:t>Wij noemen dat terugvallen. Dus dat je weer uuhm, ja teruggaat naar gewoontes die je had voor Safegroup.</w:t>
      </w:r>
    </w:p>
    <w:p w:rsidR="006C060B" w:rsidRPr="003603D6" w:rsidRDefault="002A693A" w:rsidP="00714E5B">
      <w:pPr>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 xml:space="preserve">In het begin wilde ik geen contact meer. </w:t>
      </w:r>
    </w:p>
    <w:p w:rsidR="006C060B" w:rsidRPr="003603D6" w:rsidRDefault="002A693A" w:rsidP="00714E5B">
      <w:pPr>
        <w:rPr>
          <w:rFonts w:asciiTheme="minorHAnsi" w:hAnsiTheme="minorHAnsi" w:cs="Times New Roman"/>
        </w:rPr>
      </w:pPr>
      <w:r>
        <w:rPr>
          <w:rFonts w:asciiTheme="minorHAnsi" w:hAnsiTheme="minorHAnsi" w:cs="Times New Roman"/>
        </w:rPr>
        <w:t xml:space="preserve">X: </w:t>
      </w:r>
      <w:r w:rsidR="006C060B" w:rsidRPr="003603D6">
        <w:rPr>
          <w:rFonts w:asciiTheme="minorHAnsi" w:hAnsiTheme="minorHAnsi" w:cs="Times New Roman"/>
        </w:rPr>
        <w:t>Toen je hier kwam hield je alles een beetje op afstand?</w:t>
      </w:r>
    </w:p>
    <w:p w:rsidR="006C060B" w:rsidRPr="003603D6" w:rsidRDefault="00541C53" w:rsidP="00714E5B">
      <w:pPr>
        <w:spacing w:line="240" w:lineRule="auto"/>
        <w:rPr>
          <w:rFonts w:asciiTheme="minorHAnsi" w:hAnsiTheme="minorHAnsi" w:cs="Times New Roman"/>
        </w:rPr>
      </w:pPr>
      <w:r>
        <w:rPr>
          <w:rFonts w:asciiTheme="minorHAnsi" w:hAnsiTheme="minorHAnsi" w:cs="Times New Roman"/>
        </w:rPr>
        <w:t xml:space="preserve">Y: </w:t>
      </w:r>
      <w:r w:rsidR="00560AA2">
        <w:rPr>
          <w:rFonts w:asciiTheme="minorHAnsi" w:hAnsiTheme="minorHAnsi" w:cs="Times New Roman"/>
        </w:rPr>
        <w:t xml:space="preserve">Ja… </w:t>
      </w:r>
      <w:r w:rsidR="006C060B" w:rsidRPr="003603D6">
        <w:rPr>
          <w:rFonts w:asciiTheme="minorHAnsi" w:hAnsiTheme="minorHAnsi" w:cs="Times New Roman"/>
        </w:rPr>
        <w:t>Dus ik had bijna geen contact</w:t>
      </w:r>
      <w:r w:rsidR="00560AA2">
        <w:rPr>
          <w:rFonts w:asciiTheme="minorHAnsi" w:hAnsiTheme="minorHAnsi" w:cs="Times New Roman"/>
        </w:rPr>
        <w:t>…</w:t>
      </w:r>
      <w:r w:rsidR="006C060B" w:rsidRPr="003603D6">
        <w:rPr>
          <w:rFonts w:asciiTheme="minorHAnsi" w:hAnsiTheme="minorHAnsi" w:cs="Times New Roman"/>
        </w:rPr>
        <w:t xml:space="preserve"> Ik vond bellen heel moeilijk. Ik snap het echt niet</w:t>
      </w:r>
      <w:r w:rsidR="00714E5B">
        <w:rPr>
          <w:rFonts w:asciiTheme="minorHAnsi" w:hAnsiTheme="minorHAnsi" w:cs="Times New Roman"/>
        </w:rPr>
        <w:t>, haha</w:t>
      </w:r>
      <w:r w:rsidR="006C060B" w:rsidRPr="003603D6">
        <w:rPr>
          <w:rFonts w:asciiTheme="minorHAnsi" w:hAnsiTheme="minorHAnsi" w:cs="Times New Roman"/>
        </w:rPr>
        <w:t xml:space="preserve"> Misschien als je mij een app stuurt reageer ik, maar als je belt neem ik niet op.</w:t>
      </w:r>
    </w:p>
    <w:p w:rsidR="006C060B" w:rsidRPr="003603D6" w:rsidRDefault="00541C53" w:rsidP="006C060B">
      <w:pPr>
        <w:jc w:val="both"/>
        <w:rPr>
          <w:rFonts w:asciiTheme="minorHAnsi" w:hAnsiTheme="minorHAnsi" w:cs="Times New Roman"/>
        </w:rPr>
      </w:pPr>
      <w:r>
        <w:rPr>
          <w:rFonts w:asciiTheme="minorHAnsi" w:hAnsiTheme="minorHAnsi" w:cs="Times New Roman"/>
        </w:rPr>
        <w:t xml:space="preserve">X: </w:t>
      </w:r>
      <w:r w:rsidR="006C060B" w:rsidRPr="003603D6">
        <w:rPr>
          <w:rFonts w:asciiTheme="minorHAnsi" w:hAnsiTheme="minorHAnsi" w:cs="Times New Roman"/>
        </w:rPr>
        <w:t xml:space="preserve">Wat heeft ervoor gezorgd dat je die contacten wel een beetje meer bent gaan opzoeken? </w:t>
      </w:r>
    </w:p>
    <w:p w:rsidR="006C060B" w:rsidRPr="003603D6" w:rsidRDefault="00541C53" w:rsidP="00560AA2">
      <w:pPr>
        <w:spacing w:line="240" w:lineRule="auto"/>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Ik wilde niet in dat gat blijven. Ik was bang dat ik weer terug zou vallen in die zware depressie.</w:t>
      </w:r>
      <w:r w:rsidR="00560AA2">
        <w:rPr>
          <w:rFonts w:asciiTheme="minorHAnsi" w:hAnsiTheme="minorHAnsi" w:cs="Times New Roman"/>
        </w:rPr>
        <w:t xml:space="preserve"> En ja.. d</w:t>
      </w:r>
      <w:r w:rsidR="006C060B" w:rsidRPr="003603D6">
        <w:rPr>
          <w:rFonts w:asciiTheme="minorHAnsi" w:hAnsiTheme="minorHAnsi" w:cs="Times New Roman"/>
        </w:rPr>
        <w:t>at wilde ik niet.</w:t>
      </w:r>
    </w:p>
    <w:p w:rsidR="006C060B" w:rsidRPr="003603D6" w:rsidRDefault="00541C53" w:rsidP="006C060B">
      <w:pPr>
        <w:jc w:val="both"/>
        <w:rPr>
          <w:rFonts w:asciiTheme="minorHAnsi" w:hAnsiTheme="minorHAnsi" w:cs="Times New Roman"/>
        </w:rPr>
      </w:pPr>
      <w:r>
        <w:rPr>
          <w:rFonts w:asciiTheme="minorHAnsi" w:hAnsiTheme="minorHAnsi" w:cs="Times New Roman"/>
        </w:rPr>
        <w:t xml:space="preserve">X: </w:t>
      </w:r>
      <w:r w:rsidR="006C060B" w:rsidRPr="003603D6">
        <w:rPr>
          <w:rFonts w:asciiTheme="minorHAnsi" w:hAnsiTheme="minorHAnsi" w:cs="Times New Roman"/>
        </w:rPr>
        <w:t>Is er een persoon die jou daarbij geholpen heeft?</w:t>
      </w:r>
    </w:p>
    <w:p w:rsidR="006C060B" w:rsidRPr="003603D6" w:rsidRDefault="00541C53" w:rsidP="00560AA2">
      <w:pPr>
        <w:spacing w:line="240" w:lineRule="auto"/>
        <w:jc w:val="both"/>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Ik had een vriendin die mij altijd belde, de hele dag, maar na een tijdje kwam</w:t>
      </w:r>
      <w:r w:rsidR="00560AA2">
        <w:rPr>
          <w:rFonts w:asciiTheme="minorHAnsi" w:hAnsiTheme="minorHAnsi" w:cs="Times New Roman"/>
        </w:rPr>
        <w:t>en</w:t>
      </w:r>
      <w:r w:rsidR="006C060B" w:rsidRPr="003603D6">
        <w:rPr>
          <w:rFonts w:asciiTheme="minorHAnsi" w:hAnsiTheme="minorHAnsi" w:cs="Times New Roman"/>
        </w:rPr>
        <w:t xml:space="preserve"> haar moeder en broer vanuit Marokko dus</w:t>
      </w:r>
      <w:r w:rsidR="00560AA2">
        <w:rPr>
          <w:rFonts w:asciiTheme="minorHAnsi" w:hAnsiTheme="minorHAnsi" w:cs="Times New Roman"/>
        </w:rPr>
        <w:t>, ja uuh dan</w:t>
      </w:r>
      <w:r w:rsidR="006C060B" w:rsidRPr="003603D6">
        <w:rPr>
          <w:rFonts w:asciiTheme="minorHAnsi" w:hAnsiTheme="minorHAnsi" w:cs="Times New Roman"/>
        </w:rPr>
        <w:t xml:space="preserve"> was ze de hele tijd met hen bezig. Dus, ik ben eigenlijk alleen gebleven</w:t>
      </w:r>
      <w:r w:rsidR="00560AA2">
        <w:rPr>
          <w:rFonts w:asciiTheme="minorHAnsi" w:hAnsiTheme="minorHAnsi" w:cs="Times New Roman"/>
        </w:rPr>
        <w:t>…. Tenminste zo voelde het voor mij.</w:t>
      </w:r>
    </w:p>
    <w:p w:rsidR="00560AA2" w:rsidRDefault="00541C53" w:rsidP="00560AA2">
      <w:pPr>
        <w:spacing w:line="240" w:lineRule="auto"/>
        <w:rPr>
          <w:rFonts w:asciiTheme="minorHAnsi" w:hAnsiTheme="minorHAnsi" w:cs="Times New Roman"/>
        </w:rPr>
      </w:pPr>
      <w:r>
        <w:rPr>
          <w:rFonts w:asciiTheme="minorHAnsi" w:hAnsiTheme="minorHAnsi" w:cs="Times New Roman"/>
        </w:rPr>
        <w:t>X:</w:t>
      </w:r>
      <w:r w:rsidR="00560AA2">
        <w:rPr>
          <w:rFonts w:asciiTheme="minorHAnsi" w:hAnsiTheme="minorHAnsi" w:cs="Times New Roman"/>
        </w:rPr>
        <w:t xml:space="preserve"> Ahh, ja ik begrijp het. Klopt het dat je je toen ging realiseren dat je eigenlijk meer nodig had? </w:t>
      </w:r>
    </w:p>
    <w:p w:rsidR="006C060B" w:rsidRPr="003603D6" w:rsidRDefault="00B04CD0" w:rsidP="006C060B">
      <w:pPr>
        <w:jc w:val="both"/>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Ja.</w:t>
      </w:r>
    </w:p>
    <w:p w:rsidR="006C060B" w:rsidRPr="003603D6" w:rsidRDefault="00B04CD0" w:rsidP="006C060B">
      <w:pPr>
        <w:jc w:val="both"/>
        <w:rPr>
          <w:rFonts w:asciiTheme="minorHAnsi" w:hAnsiTheme="minorHAnsi" w:cs="Times New Roman"/>
        </w:rPr>
      </w:pPr>
      <w:r>
        <w:rPr>
          <w:rFonts w:asciiTheme="minorHAnsi" w:hAnsiTheme="minorHAnsi" w:cs="Times New Roman"/>
        </w:rPr>
        <w:t xml:space="preserve">X: </w:t>
      </w:r>
      <w:r w:rsidR="00560AA2">
        <w:rPr>
          <w:rFonts w:asciiTheme="minorHAnsi" w:hAnsiTheme="minorHAnsi" w:cs="Times New Roman"/>
        </w:rPr>
        <w:t>En uuh h</w:t>
      </w:r>
      <w:r w:rsidR="006C060B" w:rsidRPr="003603D6">
        <w:rPr>
          <w:rFonts w:asciiTheme="minorHAnsi" w:hAnsiTheme="minorHAnsi" w:cs="Times New Roman"/>
        </w:rPr>
        <w:t>eb je nog wel contact met haar?</w:t>
      </w:r>
    </w:p>
    <w:p w:rsidR="00560AA2" w:rsidRDefault="00B04CD0" w:rsidP="00560AA2">
      <w:pPr>
        <w:spacing w:line="240" w:lineRule="auto"/>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Ja nog steeds</w:t>
      </w:r>
      <w:r w:rsidR="00560AA2">
        <w:rPr>
          <w:rFonts w:asciiTheme="minorHAnsi" w:hAnsiTheme="minorHAnsi" w:cs="Times New Roman"/>
        </w:rPr>
        <w:t>…</w:t>
      </w:r>
      <w:r w:rsidR="006C060B" w:rsidRPr="003603D6">
        <w:rPr>
          <w:rFonts w:asciiTheme="minorHAnsi" w:hAnsiTheme="minorHAnsi" w:cs="Times New Roman"/>
        </w:rPr>
        <w:t xml:space="preserve"> Ze heeft mij gisteren of eergisteren geappt</w:t>
      </w:r>
      <w:r w:rsidR="00560AA2">
        <w:rPr>
          <w:rFonts w:asciiTheme="minorHAnsi" w:hAnsiTheme="minorHAnsi" w:cs="Times New Roman"/>
        </w:rPr>
        <w:t>, haha</w:t>
      </w:r>
      <w:r w:rsidR="006C060B" w:rsidRPr="003603D6">
        <w:rPr>
          <w:rFonts w:asciiTheme="minorHAnsi" w:hAnsiTheme="minorHAnsi" w:cs="Times New Roman"/>
        </w:rPr>
        <w:t>. Ze wilde mij zien, want we hadden elkaar al lange</w:t>
      </w:r>
      <w:r w:rsidR="00560AA2">
        <w:rPr>
          <w:rFonts w:asciiTheme="minorHAnsi" w:hAnsiTheme="minorHAnsi" w:cs="Times New Roman"/>
        </w:rPr>
        <w:t xml:space="preserve"> tijd niet gezien… </w:t>
      </w:r>
      <w:r w:rsidR="006C060B" w:rsidRPr="003603D6">
        <w:rPr>
          <w:rFonts w:asciiTheme="minorHAnsi" w:hAnsiTheme="minorHAnsi" w:cs="Times New Roman"/>
        </w:rPr>
        <w:t>Normaal deden we altijd dingen met elkaar, maar nu</w:t>
      </w:r>
      <w:r w:rsidR="00560AA2">
        <w:rPr>
          <w:rFonts w:asciiTheme="minorHAnsi" w:hAnsiTheme="minorHAnsi" w:cs="Times New Roman"/>
        </w:rPr>
        <w:t>, ja uuh</w:t>
      </w:r>
      <w:r w:rsidR="006C060B" w:rsidRPr="003603D6">
        <w:rPr>
          <w:rFonts w:asciiTheme="minorHAnsi" w:hAnsiTheme="minorHAnsi" w:cs="Times New Roman"/>
        </w:rPr>
        <w:t xml:space="preserve"> was ze steeds bezig met haar moeder. Haar moeder was er drie maanden, dat is veel te lang. In die tijd had ik haar echt nodig</w:t>
      </w:r>
      <w:r w:rsidR="00560AA2">
        <w:rPr>
          <w:rFonts w:asciiTheme="minorHAnsi" w:hAnsiTheme="minorHAnsi" w:cs="Times New Roman"/>
        </w:rPr>
        <w:t>…</w:t>
      </w:r>
      <w:r w:rsidR="006C060B" w:rsidRPr="003603D6">
        <w:rPr>
          <w:rFonts w:asciiTheme="minorHAnsi" w:hAnsiTheme="minorHAnsi" w:cs="Times New Roman"/>
        </w:rPr>
        <w:t xml:space="preserve"> Ze belt mij wel en kwam </w:t>
      </w:r>
      <w:r w:rsidR="00560AA2">
        <w:rPr>
          <w:rFonts w:asciiTheme="minorHAnsi" w:hAnsiTheme="minorHAnsi" w:cs="Times New Roman"/>
        </w:rPr>
        <w:t>hier naartoe met haar moeder en</w:t>
      </w:r>
      <w:r w:rsidR="006C060B" w:rsidRPr="003603D6">
        <w:rPr>
          <w:rFonts w:asciiTheme="minorHAnsi" w:hAnsiTheme="minorHAnsi" w:cs="Times New Roman"/>
        </w:rPr>
        <w:t>zo, maar toch was ze druk bezig met haar werk, moeder, broer. Ze was altijd bezig</w:t>
      </w:r>
      <w:r w:rsidR="00560AA2">
        <w:rPr>
          <w:rFonts w:asciiTheme="minorHAnsi" w:hAnsiTheme="minorHAnsi" w:cs="Times New Roman"/>
        </w:rPr>
        <w:t>… Ja, z</w:t>
      </w:r>
      <w:r w:rsidR="006C060B" w:rsidRPr="003603D6">
        <w:rPr>
          <w:rFonts w:asciiTheme="minorHAnsi" w:hAnsiTheme="minorHAnsi" w:cs="Times New Roman"/>
        </w:rPr>
        <w:t>e probeert mij te bellen om af te spreken, maar toch was dat voor mij niet genoeg</w:t>
      </w:r>
      <w:r w:rsidR="00560AA2">
        <w:rPr>
          <w:rFonts w:asciiTheme="minorHAnsi" w:hAnsiTheme="minorHAnsi" w:cs="Times New Roman"/>
        </w:rPr>
        <w:t>… Je eeh i</w:t>
      </w:r>
      <w:r w:rsidR="006C060B" w:rsidRPr="003603D6">
        <w:rPr>
          <w:rFonts w:asciiTheme="minorHAnsi" w:hAnsiTheme="minorHAnsi" w:cs="Times New Roman"/>
        </w:rPr>
        <w:t>n deze periode had ik echt iemand nodig die er altijd is. Iemand waarop ik de hele dag kon rekenen</w:t>
      </w:r>
      <w:r w:rsidR="00560AA2">
        <w:rPr>
          <w:rFonts w:asciiTheme="minorHAnsi" w:hAnsiTheme="minorHAnsi" w:cs="Times New Roman"/>
        </w:rPr>
        <w:t>…. (langere stilte)</w:t>
      </w:r>
    </w:p>
    <w:p w:rsidR="006C060B" w:rsidRPr="003603D6" w:rsidRDefault="00560AA2" w:rsidP="00560AA2">
      <w:pPr>
        <w:spacing w:line="240" w:lineRule="auto"/>
        <w:rPr>
          <w:rFonts w:asciiTheme="minorHAnsi" w:hAnsiTheme="minorHAnsi" w:cs="Times New Roman"/>
        </w:rPr>
      </w:pPr>
      <w:r>
        <w:rPr>
          <w:rFonts w:asciiTheme="minorHAnsi" w:hAnsiTheme="minorHAnsi" w:cs="Times New Roman"/>
        </w:rPr>
        <w:t>Y: ..</w:t>
      </w:r>
      <w:r w:rsidR="006C060B" w:rsidRPr="003603D6">
        <w:rPr>
          <w:rFonts w:asciiTheme="minorHAnsi" w:hAnsiTheme="minorHAnsi" w:cs="Times New Roman"/>
        </w:rPr>
        <w:t xml:space="preserve"> Dat was moeilijk dus.</w:t>
      </w:r>
    </w:p>
    <w:p w:rsidR="006C060B" w:rsidRPr="003603D6" w:rsidRDefault="00B04CD0" w:rsidP="006C060B">
      <w:pPr>
        <w:jc w:val="both"/>
        <w:rPr>
          <w:rFonts w:asciiTheme="minorHAnsi" w:hAnsiTheme="minorHAnsi" w:cs="Times New Roman"/>
        </w:rPr>
      </w:pPr>
      <w:r>
        <w:rPr>
          <w:rFonts w:asciiTheme="minorHAnsi" w:hAnsiTheme="minorHAnsi" w:cs="Times New Roman"/>
        </w:rPr>
        <w:lastRenderedPageBreak/>
        <w:t xml:space="preserve">X: </w:t>
      </w:r>
      <w:r w:rsidR="006C060B" w:rsidRPr="003603D6">
        <w:rPr>
          <w:rFonts w:asciiTheme="minorHAnsi" w:hAnsiTheme="minorHAnsi" w:cs="Times New Roman"/>
        </w:rPr>
        <w:t xml:space="preserve">Dus je hebt eigenlijk zelf ingezien dat toen wanneer haar broer en haar moeder kwamen dat je meer nodig had? </w:t>
      </w:r>
    </w:p>
    <w:p w:rsidR="006C060B" w:rsidRPr="003603D6" w:rsidRDefault="00B04CD0" w:rsidP="006C060B">
      <w:pPr>
        <w:jc w:val="both"/>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Ja.</w:t>
      </w:r>
    </w:p>
    <w:p w:rsidR="006C060B" w:rsidRPr="003603D6" w:rsidRDefault="006D2B8A" w:rsidP="006C060B">
      <w:pPr>
        <w:jc w:val="both"/>
        <w:rPr>
          <w:rFonts w:asciiTheme="minorHAnsi" w:hAnsiTheme="minorHAnsi" w:cs="Times New Roman"/>
        </w:rPr>
      </w:pPr>
      <w:r>
        <w:rPr>
          <w:rFonts w:asciiTheme="minorHAnsi" w:hAnsiTheme="minorHAnsi" w:cs="Times New Roman"/>
        </w:rPr>
        <w:t xml:space="preserve">X: </w:t>
      </w:r>
      <w:r w:rsidR="006C060B" w:rsidRPr="003603D6">
        <w:rPr>
          <w:rFonts w:asciiTheme="minorHAnsi" w:hAnsiTheme="minorHAnsi" w:cs="Times New Roman"/>
        </w:rPr>
        <w:t>Dus toen ben je daar zelf naar op zoek gegaan?</w:t>
      </w:r>
    </w:p>
    <w:p w:rsidR="006C060B" w:rsidRPr="003603D6" w:rsidRDefault="006D2B8A" w:rsidP="006C060B">
      <w:pPr>
        <w:jc w:val="both"/>
        <w:rPr>
          <w:rFonts w:asciiTheme="minorHAnsi" w:hAnsiTheme="minorHAnsi" w:cs="Times New Roman"/>
        </w:rPr>
      </w:pPr>
      <w:r>
        <w:rPr>
          <w:rFonts w:asciiTheme="minorHAnsi" w:hAnsiTheme="minorHAnsi" w:cs="Times New Roman"/>
        </w:rPr>
        <w:t xml:space="preserve">Y: </w:t>
      </w:r>
      <w:r w:rsidR="00560AA2">
        <w:rPr>
          <w:rFonts w:asciiTheme="minorHAnsi" w:hAnsiTheme="minorHAnsi" w:cs="Times New Roman"/>
        </w:rPr>
        <w:t>Ja, toen zocht ik contact met H</w:t>
      </w:r>
      <w:r w:rsidR="006C060B" w:rsidRPr="003603D6">
        <w:rPr>
          <w:rFonts w:asciiTheme="minorHAnsi" w:hAnsiTheme="minorHAnsi" w:cs="Times New Roman"/>
        </w:rPr>
        <w:t xml:space="preserve">. </w:t>
      </w:r>
    </w:p>
    <w:p w:rsidR="006C060B" w:rsidRPr="003603D6" w:rsidRDefault="006D2B8A" w:rsidP="006C060B">
      <w:pPr>
        <w:jc w:val="both"/>
        <w:rPr>
          <w:rFonts w:asciiTheme="minorHAnsi" w:hAnsiTheme="minorHAnsi" w:cs="Times New Roman"/>
        </w:rPr>
      </w:pPr>
      <w:r>
        <w:rPr>
          <w:rFonts w:asciiTheme="minorHAnsi" w:hAnsiTheme="minorHAnsi" w:cs="Times New Roman"/>
        </w:rPr>
        <w:t xml:space="preserve">X: </w:t>
      </w:r>
      <w:r w:rsidR="006C060B" w:rsidRPr="003603D6">
        <w:rPr>
          <w:rFonts w:asciiTheme="minorHAnsi" w:hAnsiTheme="minorHAnsi" w:cs="Times New Roman"/>
        </w:rPr>
        <w:t>En</w:t>
      </w:r>
      <w:r w:rsidR="00560AA2">
        <w:rPr>
          <w:rFonts w:asciiTheme="minorHAnsi" w:hAnsiTheme="minorHAnsi" w:cs="Times New Roman"/>
        </w:rPr>
        <w:t xml:space="preserve"> uuh ja</w:t>
      </w:r>
      <w:r w:rsidR="006C060B" w:rsidRPr="003603D6">
        <w:rPr>
          <w:rFonts w:asciiTheme="minorHAnsi" w:hAnsiTheme="minorHAnsi" w:cs="Times New Roman"/>
        </w:rPr>
        <w:t xml:space="preserve"> heeft Safegroup daarbij iets geholpen? Misschien in gesprekken?</w:t>
      </w:r>
    </w:p>
    <w:p w:rsidR="006C060B" w:rsidRPr="003603D6" w:rsidRDefault="006D2B8A" w:rsidP="00560AA2">
      <w:pPr>
        <w:spacing w:line="240" w:lineRule="auto"/>
        <w:jc w:val="both"/>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Jawel. Ze hebben altijd tegen mij gezegd dat ik niet dag en nacht thuis moet blijven. Dat ik</w:t>
      </w:r>
      <w:r w:rsidR="00560AA2">
        <w:rPr>
          <w:rFonts w:asciiTheme="minorHAnsi" w:hAnsiTheme="minorHAnsi" w:cs="Times New Roman"/>
        </w:rPr>
        <w:t xml:space="preserve"> gewoon leuke dingen moet doen… </w:t>
      </w:r>
      <w:r w:rsidR="006C060B" w:rsidRPr="003603D6">
        <w:rPr>
          <w:rFonts w:asciiTheme="minorHAnsi" w:hAnsiTheme="minorHAnsi" w:cs="Times New Roman"/>
        </w:rPr>
        <w:t>Meer mensen om mij heen. Dus toen kwam ik X tegen</w:t>
      </w:r>
      <w:r w:rsidR="00560AA2">
        <w:rPr>
          <w:rFonts w:asciiTheme="minorHAnsi" w:hAnsiTheme="minorHAnsi" w:cs="Times New Roman"/>
        </w:rPr>
        <w:t>….</w:t>
      </w:r>
      <w:r w:rsidR="006C060B" w:rsidRPr="003603D6">
        <w:rPr>
          <w:rFonts w:asciiTheme="minorHAnsi" w:hAnsiTheme="minorHAnsi" w:cs="Times New Roman"/>
        </w:rPr>
        <w:t xml:space="preserve"> Ik moet mijzelf helpen</w:t>
      </w:r>
      <w:r>
        <w:rPr>
          <w:rFonts w:asciiTheme="minorHAnsi" w:hAnsiTheme="minorHAnsi" w:cs="Times New Roman"/>
        </w:rPr>
        <w:t xml:space="preserve">. </w:t>
      </w:r>
    </w:p>
    <w:p w:rsidR="006C060B" w:rsidRPr="003603D6" w:rsidRDefault="006D2B8A" w:rsidP="006C060B">
      <w:pPr>
        <w:jc w:val="both"/>
        <w:rPr>
          <w:rFonts w:asciiTheme="minorHAnsi" w:hAnsiTheme="minorHAnsi" w:cs="Times New Roman"/>
        </w:rPr>
      </w:pPr>
      <w:r>
        <w:rPr>
          <w:rFonts w:asciiTheme="minorHAnsi" w:hAnsiTheme="minorHAnsi" w:cs="Times New Roman"/>
        </w:rPr>
        <w:t xml:space="preserve">X: </w:t>
      </w:r>
      <w:r w:rsidR="006C060B" w:rsidRPr="003603D6">
        <w:rPr>
          <w:rFonts w:asciiTheme="minorHAnsi" w:hAnsiTheme="minorHAnsi" w:cs="Times New Roman"/>
        </w:rPr>
        <w:t>Had je daarin daar in ondersteuning nodig gehad?</w:t>
      </w:r>
    </w:p>
    <w:p w:rsidR="006C060B" w:rsidRPr="003603D6" w:rsidRDefault="006D2B8A" w:rsidP="006C060B">
      <w:pPr>
        <w:jc w:val="both"/>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Bij?</w:t>
      </w:r>
    </w:p>
    <w:p w:rsidR="006C060B" w:rsidRPr="003603D6" w:rsidRDefault="006D2B8A" w:rsidP="006C060B">
      <w:pPr>
        <w:jc w:val="both"/>
        <w:rPr>
          <w:rFonts w:asciiTheme="minorHAnsi" w:hAnsiTheme="minorHAnsi" w:cs="Times New Roman"/>
        </w:rPr>
      </w:pPr>
      <w:r>
        <w:rPr>
          <w:rFonts w:asciiTheme="minorHAnsi" w:hAnsiTheme="minorHAnsi" w:cs="Times New Roman"/>
        </w:rPr>
        <w:t xml:space="preserve">X: </w:t>
      </w:r>
      <w:r w:rsidR="006C060B" w:rsidRPr="003603D6">
        <w:rPr>
          <w:rFonts w:asciiTheme="minorHAnsi" w:hAnsiTheme="minorHAnsi" w:cs="Times New Roman"/>
        </w:rPr>
        <w:t>Bij het opdoen van contacten of kon je dat door de gesprekken die je daarvoor hebt gehad zelf?</w:t>
      </w:r>
    </w:p>
    <w:p w:rsidR="006C060B" w:rsidRPr="003603D6" w:rsidRDefault="006D2B8A" w:rsidP="006C060B">
      <w:pPr>
        <w:jc w:val="both"/>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Ja, dat kon ik wel zelf</w:t>
      </w:r>
      <w:r w:rsidR="00560AA2">
        <w:rPr>
          <w:rFonts w:asciiTheme="minorHAnsi" w:hAnsiTheme="minorHAnsi" w:cs="Times New Roman"/>
        </w:rPr>
        <w:t xml:space="preserve">…. Ja, misschien had ik in het begin wel hulp gewild. Ik durfde toen nog niks eigenlijk haha. </w:t>
      </w:r>
    </w:p>
    <w:p w:rsidR="00560AA2" w:rsidRDefault="00FB0599" w:rsidP="00560AA2">
      <w:pPr>
        <w:spacing w:line="240" w:lineRule="auto"/>
        <w:rPr>
          <w:rFonts w:asciiTheme="minorHAnsi" w:hAnsiTheme="minorHAnsi" w:cs="Times New Roman"/>
        </w:rPr>
      </w:pPr>
      <w:r>
        <w:rPr>
          <w:rFonts w:asciiTheme="minorHAnsi" w:hAnsiTheme="minorHAnsi" w:cs="Times New Roman"/>
        </w:rPr>
        <w:t xml:space="preserve">X: </w:t>
      </w:r>
      <w:r w:rsidR="00560AA2">
        <w:rPr>
          <w:rFonts w:asciiTheme="minorHAnsi" w:hAnsiTheme="minorHAnsi" w:cs="Times New Roman"/>
        </w:rPr>
        <w:t xml:space="preserve">Want om uuh ja even terug te komen op het stuk van GGZ, je zegt dat je daar een traject hebt doorlopen maar dat je dat niet fijn hebt gevonden. Uuhm, heeft het je uiteindelijk wel gehulpen dat je het traject heb doorlopen? </w:t>
      </w:r>
    </w:p>
    <w:p w:rsidR="006C060B" w:rsidRPr="003603D6" w:rsidRDefault="00FB0599" w:rsidP="006C060B">
      <w:pPr>
        <w:jc w:val="both"/>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Het was wel zwaar, maar het heeft wel geholpen.</w:t>
      </w:r>
    </w:p>
    <w:p w:rsidR="006C060B" w:rsidRPr="003603D6" w:rsidRDefault="00FB0599" w:rsidP="006C060B">
      <w:pPr>
        <w:jc w:val="both"/>
        <w:rPr>
          <w:rFonts w:asciiTheme="minorHAnsi" w:hAnsiTheme="minorHAnsi" w:cs="Times New Roman"/>
        </w:rPr>
      </w:pPr>
      <w:r>
        <w:rPr>
          <w:rFonts w:asciiTheme="minorHAnsi" w:hAnsiTheme="minorHAnsi" w:cs="Times New Roman"/>
        </w:rPr>
        <w:t xml:space="preserve">X: </w:t>
      </w:r>
      <w:r w:rsidR="006C060B" w:rsidRPr="003603D6">
        <w:rPr>
          <w:rFonts w:asciiTheme="minorHAnsi" w:hAnsiTheme="minorHAnsi" w:cs="Times New Roman"/>
        </w:rPr>
        <w:t>Om sterker te worden?</w:t>
      </w:r>
    </w:p>
    <w:p w:rsidR="006C060B" w:rsidRDefault="00401FC4" w:rsidP="00560AA2">
      <w:pPr>
        <w:spacing w:line="240" w:lineRule="auto"/>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Ja. Dat ben ik wel geworden. Toen ik mijzelf zag op de eerste dag dat ik naar hen toe ben gegaan… Soms wilde ik echt niet, had ik tranen en had ik tegenzin</w:t>
      </w:r>
      <w:r w:rsidR="00560AA2">
        <w:rPr>
          <w:rFonts w:asciiTheme="minorHAnsi" w:hAnsiTheme="minorHAnsi" w:cs="Times New Roman"/>
        </w:rPr>
        <w:t>…</w:t>
      </w:r>
      <w:r w:rsidR="006C060B" w:rsidRPr="003603D6">
        <w:rPr>
          <w:rFonts w:asciiTheme="minorHAnsi" w:hAnsiTheme="minorHAnsi" w:cs="Times New Roman"/>
        </w:rPr>
        <w:t xml:space="preserve"> Maar ik kon niet zeggen dat ik het niet leuk vond. Dat kon ik toen niet</w:t>
      </w:r>
      <w:r w:rsidR="00560AA2">
        <w:rPr>
          <w:rFonts w:asciiTheme="minorHAnsi" w:hAnsiTheme="minorHAnsi" w:cs="Times New Roman"/>
        </w:rPr>
        <w:t>…(langere stilte)</w:t>
      </w:r>
      <w:r w:rsidR="006C060B" w:rsidRPr="003603D6">
        <w:rPr>
          <w:rFonts w:asciiTheme="minorHAnsi" w:hAnsiTheme="minorHAnsi" w:cs="Times New Roman"/>
        </w:rPr>
        <w:t xml:space="preserve"> Op een gegeven moment had ik bij haar gelijk tranen. Ik zei dat ik niet meer wilde komen. Normaal zeg ik dat niet, ook als ik het niet leuk vindt, maar zeg ik gewoon ja ja ja. Toen zei ze wel dat het goed was dat ik het gezegd heb. Zo hebben zij mij</w:t>
      </w:r>
      <w:r w:rsidR="00560AA2">
        <w:rPr>
          <w:rFonts w:asciiTheme="minorHAnsi" w:hAnsiTheme="minorHAnsi" w:cs="Times New Roman"/>
        </w:rPr>
        <w:t xml:space="preserve"> uuh ja,</w:t>
      </w:r>
      <w:r w:rsidR="006C060B" w:rsidRPr="003603D6">
        <w:rPr>
          <w:rFonts w:asciiTheme="minorHAnsi" w:hAnsiTheme="minorHAnsi" w:cs="Times New Roman"/>
        </w:rPr>
        <w:t xml:space="preserve"> wel geholpen. Als je het niet kan, moet je het gewoon zeggen. Dat zei ze</w:t>
      </w:r>
      <w:r w:rsidR="00560AA2">
        <w:rPr>
          <w:rFonts w:asciiTheme="minorHAnsi" w:hAnsiTheme="minorHAnsi" w:cs="Times New Roman"/>
        </w:rPr>
        <w:t>…</w:t>
      </w:r>
      <w:r w:rsidR="006C060B" w:rsidRPr="003603D6">
        <w:rPr>
          <w:rFonts w:asciiTheme="minorHAnsi" w:hAnsiTheme="minorHAnsi" w:cs="Times New Roman"/>
        </w:rPr>
        <w:t xml:space="preserve"> Dat is de bedoeling dat wij jou helpen</w:t>
      </w:r>
      <w:r w:rsidR="00560AA2">
        <w:rPr>
          <w:rFonts w:asciiTheme="minorHAnsi" w:hAnsiTheme="minorHAnsi" w:cs="Times New Roman"/>
        </w:rPr>
        <w:t>…</w:t>
      </w:r>
    </w:p>
    <w:p w:rsidR="00560AA2" w:rsidRPr="003603D6" w:rsidRDefault="00560AA2" w:rsidP="00560AA2">
      <w:pPr>
        <w:spacing w:line="240" w:lineRule="auto"/>
        <w:rPr>
          <w:rFonts w:asciiTheme="minorHAnsi" w:hAnsiTheme="minorHAnsi" w:cs="Times New Roman"/>
        </w:rPr>
      </w:pPr>
      <w:r>
        <w:rPr>
          <w:rFonts w:asciiTheme="minorHAnsi" w:hAnsiTheme="minorHAnsi" w:cs="Times New Roman"/>
        </w:rPr>
        <w:t xml:space="preserve">X: Ahh oke, ja precies. Dus eigenlijk ondersteunde ze jou in wat jij wilde op dat moment? </w:t>
      </w:r>
    </w:p>
    <w:p w:rsidR="006C060B" w:rsidRPr="003603D6" w:rsidRDefault="00AD1F8F" w:rsidP="00560AA2">
      <w:pPr>
        <w:spacing w:line="240" w:lineRule="auto"/>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 xml:space="preserve">Ja, daarom wil ik het nu niet helemaal stoppen, maar wel wat minder. Ik </w:t>
      </w:r>
      <w:r w:rsidR="00560AA2">
        <w:rPr>
          <w:rFonts w:asciiTheme="minorHAnsi" w:hAnsiTheme="minorHAnsi" w:cs="Times New Roman"/>
        </w:rPr>
        <w:t xml:space="preserve">uuh heb </w:t>
      </w:r>
      <w:r w:rsidR="006C060B" w:rsidRPr="003603D6">
        <w:rPr>
          <w:rFonts w:asciiTheme="minorHAnsi" w:hAnsiTheme="minorHAnsi" w:cs="Times New Roman"/>
        </w:rPr>
        <w:t xml:space="preserve">nu nog een psycholoog hier en een psychiater daar en een verpleegkundige voor dat. </w:t>
      </w:r>
      <w:r w:rsidR="00560AA2">
        <w:rPr>
          <w:rFonts w:asciiTheme="minorHAnsi" w:hAnsiTheme="minorHAnsi" w:cs="Times New Roman"/>
        </w:rPr>
        <w:t>Ja, d</w:t>
      </w:r>
      <w:r w:rsidR="006C060B" w:rsidRPr="003603D6">
        <w:rPr>
          <w:rFonts w:asciiTheme="minorHAnsi" w:hAnsiTheme="minorHAnsi" w:cs="Times New Roman"/>
        </w:rPr>
        <w:t>at is misschien te veel. Eentje is genoeg</w:t>
      </w:r>
      <w:r w:rsidR="00560AA2">
        <w:rPr>
          <w:rFonts w:asciiTheme="minorHAnsi" w:hAnsiTheme="minorHAnsi" w:cs="Times New Roman"/>
        </w:rPr>
        <w:t>…</w:t>
      </w:r>
      <w:r w:rsidR="006C060B" w:rsidRPr="003603D6">
        <w:rPr>
          <w:rFonts w:asciiTheme="minorHAnsi" w:hAnsiTheme="minorHAnsi" w:cs="Times New Roman"/>
        </w:rPr>
        <w:t xml:space="preserve"> Of gewoon psychiater voor medicijnen. Maar zo veel afspraken hoeft niet</w:t>
      </w:r>
      <w:r w:rsidR="00560AA2">
        <w:rPr>
          <w:rFonts w:asciiTheme="minorHAnsi" w:hAnsiTheme="minorHAnsi" w:cs="Times New Roman"/>
        </w:rPr>
        <w:t>…</w:t>
      </w:r>
    </w:p>
    <w:p w:rsidR="006C060B" w:rsidRDefault="00AD1F8F" w:rsidP="00DB4585">
      <w:pPr>
        <w:spacing w:line="240" w:lineRule="auto"/>
        <w:rPr>
          <w:rFonts w:asciiTheme="minorHAnsi" w:hAnsiTheme="minorHAnsi" w:cs="Times New Roman"/>
          <w:b/>
        </w:rPr>
      </w:pPr>
      <w:r>
        <w:rPr>
          <w:rFonts w:asciiTheme="minorHAnsi" w:hAnsiTheme="minorHAnsi" w:cs="Times New Roman"/>
        </w:rPr>
        <w:t>X:</w:t>
      </w:r>
      <w:r w:rsidR="00DB4585">
        <w:rPr>
          <w:rFonts w:asciiTheme="minorHAnsi" w:hAnsiTheme="minorHAnsi" w:cs="Times New Roman"/>
        </w:rPr>
        <w:t xml:space="preserve"> Ja, teveel is denk ik ook niet prettig inderdaad.</w:t>
      </w:r>
      <w:r>
        <w:rPr>
          <w:rFonts w:asciiTheme="minorHAnsi" w:hAnsiTheme="minorHAnsi" w:cs="Times New Roman"/>
        </w:rPr>
        <w:t xml:space="preserve"> </w:t>
      </w:r>
      <w:r w:rsidR="006C060B" w:rsidRPr="003603D6">
        <w:rPr>
          <w:rFonts w:asciiTheme="minorHAnsi" w:hAnsiTheme="minorHAnsi" w:cs="Times New Roman"/>
        </w:rPr>
        <w:t xml:space="preserve">De volgende vraag: </w:t>
      </w:r>
      <w:r w:rsidR="006C060B" w:rsidRPr="00DB4585">
        <w:rPr>
          <w:rFonts w:asciiTheme="minorHAnsi" w:hAnsiTheme="minorHAnsi" w:cs="Times New Roman"/>
          <w:b/>
        </w:rPr>
        <w:t>in hoeverre heb je bij jezelf gedrag kunnen herkennen vanuit de oude patronen vlak na de periode van Safegroup tot nu? Dus, oude patronen kunnen bijvoorbeeld depressieve gevoelens zijn.</w:t>
      </w:r>
    </w:p>
    <w:p w:rsidR="006C060B" w:rsidRPr="003603D6" w:rsidRDefault="00AD1F8F" w:rsidP="006C060B">
      <w:pPr>
        <w:jc w:val="both"/>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Toen ik bij hun was?</w:t>
      </w:r>
    </w:p>
    <w:p w:rsidR="006C060B" w:rsidRPr="003603D6" w:rsidRDefault="00AD1F8F" w:rsidP="00DB4585">
      <w:pPr>
        <w:spacing w:line="240" w:lineRule="auto"/>
        <w:rPr>
          <w:rFonts w:asciiTheme="minorHAnsi" w:hAnsiTheme="minorHAnsi" w:cs="Times New Roman"/>
        </w:rPr>
      </w:pPr>
      <w:r>
        <w:rPr>
          <w:rFonts w:asciiTheme="minorHAnsi" w:hAnsiTheme="minorHAnsi" w:cs="Times New Roman"/>
        </w:rPr>
        <w:lastRenderedPageBreak/>
        <w:t xml:space="preserve">X: </w:t>
      </w:r>
      <w:r w:rsidR="00DB4585">
        <w:rPr>
          <w:rFonts w:asciiTheme="minorHAnsi" w:hAnsiTheme="minorHAnsi" w:cs="Times New Roman"/>
        </w:rPr>
        <w:t>Nee eigenlijk uuh, vanaf het moment dat je Safegroup hebt verlaten</w:t>
      </w:r>
      <w:r w:rsidR="006C060B" w:rsidRPr="003603D6">
        <w:rPr>
          <w:rFonts w:asciiTheme="minorHAnsi" w:hAnsiTheme="minorHAnsi" w:cs="Times New Roman"/>
        </w:rPr>
        <w:t xml:space="preserve">. Het kunnen ook dingen zijn </w:t>
      </w:r>
      <w:r w:rsidR="00DB4585">
        <w:rPr>
          <w:rFonts w:asciiTheme="minorHAnsi" w:hAnsiTheme="minorHAnsi" w:cs="Times New Roman"/>
        </w:rPr>
        <w:t xml:space="preserve">als uuh wat je bijvoorbeeld net aangaf, je eenzaam voelen. </w:t>
      </w:r>
    </w:p>
    <w:p w:rsidR="006C060B" w:rsidRPr="003603D6" w:rsidRDefault="00AD1F8F" w:rsidP="006C060B">
      <w:pPr>
        <w:jc w:val="both"/>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Nee. De eerste maanden wel.</w:t>
      </w:r>
    </w:p>
    <w:p w:rsidR="00DB4585" w:rsidRDefault="00AD1F8F" w:rsidP="00366AA1">
      <w:pPr>
        <w:spacing w:line="240" w:lineRule="auto"/>
        <w:rPr>
          <w:rFonts w:asciiTheme="minorHAnsi" w:hAnsiTheme="minorHAnsi" w:cs="Times New Roman"/>
        </w:rPr>
      </w:pPr>
      <w:r>
        <w:rPr>
          <w:rFonts w:asciiTheme="minorHAnsi" w:hAnsiTheme="minorHAnsi" w:cs="Times New Roman"/>
        </w:rPr>
        <w:t xml:space="preserve">X: </w:t>
      </w:r>
      <w:r w:rsidR="00DB4585">
        <w:rPr>
          <w:rFonts w:asciiTheme="minorHAnsi" w:hAnsiTheme="minorHAnsi" w:cs="Times New Roman"/>
        </w:rPr>
        <w:t>Ahh ja, oke dus eigenlijk wat je uuh net ook al een beetje aangaf dat het de eerste maanden erger wordt?</w:t>
      </w:r>
    </w:p>
    <w:p w:rsidR="006C060B" w:rsidRPr="003603D6" w:rsidRDefault="00AD1F8F" w:rsidP="00DB4585">
      <w:pPr>
        <w:spacing w:line="240" w:lineRule="auto"/>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Hmmm. Ja, beetje wel. Weet je wat het probleem is? Ik vind het moeilijk dat ik eenzaam ben</w:t>
      </w:r>
      <w:r w:rsidR="00DB4585">
        <w:rPr>
          <w:rFonts w:asciiTheme="minorHAnsi" w:hAnsiTheme="minorHAnsi" w:cs="Times New Roman"/>
        </w:rPr>
        <w:t>, maar toch wil ik alleen zijn.</w:t>
      </w:r>
    </w:p>
    <w:p w:rsidR="006C060B" w:rsidRPr="003603D6" w:rsidRDefault="00AD1F8F" w:rsidP="006C060B">
      <w:pPr>
        <w:jc w:val="both"/>
        <w:rPr>
          <w:rFonts w:asciiTheme="minorHAnsi" w:hAnsiTheme="minorHAnsi" w:cs="Times New Roman"/>
        </w:rPr>
      </w:pPr>
      <w:r>
        <w:rPr>
          <w:rFonts w:asciiTheme="minorHAnsi" w:hAnsiTheme="minorHAnsi" w:cs="Times New Roman"/>
        </w:rPr>
        <w:t xml:space="preserve">X: </w:t>
      </w:r>
      <w:r w:rsidR="006C060B" w:rsidRPr="003603D6">
        <w:rPr>
          <w:rFonts w:asciiTheme="minorHAnsi" w:hAnsiTheme="minorHAnsi" w:cs="Times New Roman"/>
        </w:rPr>
        <w:t>Dat is mooi gezegd.</w:t>
      </w:r>
    </w:p>
    <w:p w:rsidR="006C060B" w:rsidRPr="003603D6" w:rsidRDefault="00AD1F8F" w:rsidP="006C060B">
      <w:pPr>
        <w:jc w:val="both"/>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Ja, dat begrijp ik niet</w:t>
      </w:r>
      <w:r w:rsidR="00DB4585">
        <w:rPr>
          <w:rFonts w:asciiTheme="minorHAnsi" w:hAnsiTheme="minorHAnsi" w:cs="Times New Roman"/>
        </w:rPr>
        <w:t>, haha</w:t>
      </w:r>
      <w:r w:rsidR="006C060B" w:rsidRPr="003603D6">
        <w:rPr>
          <w:rFonts w:asciiTheme="minorHAnsi" w:hAnsiTheme="minorHAnsi" w:cs="Times New Roman"/>
        </w:rPr>
        <w:t xml:space="preserve">. Ik weet dat ik met mensen moet praten, maar toch wil ik alleen zijn. </w:t>
      </w:r>
    </w:p>
    <w:p w:rsidR="006C060B" w:rsidRPr="003603D6" w:rsidRDefault="00AD1F8F" w:rsidP="00DB4585">
      <w:pPr>
        <w:spacing w:line="240" w:lineRule="auto"/>
        <w:rPr>
          <w:rFonts w:asciiTheme="minorHAnsi" w:hAnsiTheme="minorHAnsi" w:cs="Times New Roman"/>
        </w:rPr>
      </w:pPr>
      <w:r>
        <w:rPr>
          <w:rFonts w:asciiTheme="minorHAnsi" w:hAnsiTheme="minorHAnsi" w:cs="Times New Roman"/>
        </w:rPr>
        <w:t xml:space="preserve">X: </w:t>
      </w:r>
      <w:r w:rsidR="00DB4585">
        <w:rPr>
          <w:rFonts w:asciiTheme="minorHAnsi" w:hAnsiTheme="minorHAnsi" w:cs="Times New Roman"/>
        </w:rPr>
        <w:t>Ja, ik denk dat het voor jezelf gek klinkt, maar dat is niet gek. Heb je hier met iemand uuh over kunnen praten?</w:t>
      </w:r>
    </w:p>
    <w:p w:rsidR="006C060B" w:rsidRPr="003603D6" w:rsidRDefault="00630640" w:rsidP="00DB4585">
      <w:pPr>
        <w:spacing w:line="240" w:lineRule="auto"/>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Ja hoor. Ik heb ook erover gepraat met de GGZ waarom ik niet naar buiten wil. Soms wil ik wel naar buiten, of naar het centrum, maar dan ben ik bang dat iemand mij ziet die mij kent.</w:t>
      </w:r>
    </w:p>
    <w:p w:rsidR="006C060B" w:rsidRPr="003603D6" w:rsidRDefault="00630640" w:rsidP="006C060B">
      <w:pPr>
        <w:jc w:val="both"/>
        <w:rPr>
          <w:rFonts w:asciiTheme="minorHAnsi" w:hAnsiTheme="minorHAnsi" w:cs="Times New Roman"/>
        </w:rPr>
      </w:pPr>
      <w:r>
        <w:rPr>
          <w:rFonts w:asciiTheme="minorHAnsi" w:hAnsiTheme="minorHAnsi" w:cs="Times New Roman"/>
        </w:rPr>
        <w:t xml:space="preserve">X: </w:t>
      </w:r>
      <w:r w:rsidR="006C060B" w:rsidRPr="003603D6">
        <w:rPr>
          <w:rFonts w:asciiTheme="minorHAnsi" w:hAnsiTheme="minorHAnsi" w:cs="Times New Roman"/>
        </w:rPr>
        <w:t>Je was ook wel bang?</w:t>
      </w:r>
    </w:p>
    <w:p w:rsidR="00DB4585" w:rsidRDefault="00630640" w:rsidP="00366AA1">
      <w:pPr>
        <w:spacing w:line="240" w:lineRule="auto"/>
        <w:rPr>
          <w:rFonts w:asciiTheme="minorHAnsi" w:hAnsiTheme="minorHAnsi" w:cs="Times New Roman"/>
        </w:rPr>
      </w:pPr>
      <w:r>
        <w:rPr>
          <w:rFonts w:asciiTheme="minorHAnsi" w:hAnsiTheme="minorHAnsi" w:cs="Times New Roman"/>
        </w:rPr>
        <w:t xml:space="preserve">Y: </w:t>
      </w:r>
      <w:r w:rsidR="00DB4585">
        <w:rPr>
          <w:rFonts w:asciiTheme="minorHAnsi" w:hAnsiTheme="minorHAnsi" w:cs="Times New Roman"/>
        </w:rPr>
        <w:t xml:space="preserve">Ik ben bang om naar buiten te gaan vanwege de Marokkanen. Kijk in onze cultuur (Marokkaanse cultuur). Uh, mensen vragen teveel Jona, echt teveel haha. Ik durf niet naar het centrum te gaan om eh, ja koffie te halen ofzo. Want mensen gaan vragen: “waarom zie je er zo uit?, wat is er met jou aan de hand? Waar is jouw man”…. (langere stilte). Eén keer.. dat was zo erg he ik kwam een vrouw tegen een Marokkaanse </w:t>
      </w:r>
      <w:r w:rsidR="00B17DEA">
        <w:rPr>
          <w:rFonts w:asciiTheme="minorHAnsi" w:hAnsiTheme="minorHAnsi" w:cs="Times New Roman"/>
        </w:rPr>
        <w:t xml:space="preserve">vrouw. </w:t>
      </w:r>
      <w:r w:rsidR="00DB4585">
        <w:rPr>
          <w:rFonts w:asciiTheme="minorHAnsi" w:hAnsiTheme="minorHAnsi" w:cs="Times New Roman"/>
        </w:rPr>
        <w:t>Ik ken haar totaal niet he, alleen maar gezicht en ze zegt tegen mij: “waarom heb jij nog geen kinderen, waar wacht je op?” … (langere stilte).</w:t>
      </w:r>
    </w:p>
    <w:p w:rsidR="00DB4585" w:rsidRDefault="00DB4585" w:rsidP="00DB4585">
      <w:pPr>
        <w:rPr>
          <w:rFonts w:asciiTheme="minorHAnsi" w:hAnsiTheme="minorHAnsi" w:cs="Times New Roman"/>
        </w:rPr>
      </w:pPr>
      <w:r>
        <w:rPr>
          <w:rFonts w:asciiTheme="minorHAnsi" w:hAnsiTheme="minorHAnsi" w:cs="Times New Roman"/>
        </w:rPr>
        <w:t xml:space="preserve">X: Dat was een moeilijke vraag denk ik voor jou? </w:t>
      </w:r>
    </w:p>
    <w:p w:rsidR="006C060B" w:rsidRDefault="00DB4585" w:rsidP="00366AA1">
      <w:pPr>
        <w:spacing w:line="240" w:lineRule="auto"/>
        <w:rPr>
          <w:rFonts w:asciiTheme="minorHAnsi" w:hAnsiTheme="minorHAnsi" w:cs="Times New Roman"/>
        </w:rPr>
      </w:pPr>
      <w:r>
        <w:rPr>
          <w:rFonts w:asciiTheme="minorHAnsi" w:hAnsiTheme="minorHAnsi" w:cs="Times New Roman"/>
        </w:rPr>
        <w:t>Y: … Ja… weet je. Ik kende haar niet.. hoe kan je zoiets zeggen? Ik wilde ook graag kinderen, maar ja… Ik was zo verdrietig doen. Dusja.. uuh daarom wil ik liever niemand tegenkomen, want ik weet ze gaan over me praten.</w:t>
      </w:r>
      <w:r>
        <w:rPr>
          <w:rFonts w:asciiTheme="minorHAnsi" w:hAnsiTheme="minorHAnsi" w:cs="Times New Roman"/>
        </w:rPr>
        <w:br/>
      </w:r>
      <w:r>
        <w:rPr>
          <w:rFonts w:asciiTheme="minorHAnsi" w:hAnsiTheme="minorHAnsi" w:cs="Times New Roman"/>
        </w:rPr>
        <w:br/>
      </w:r>
      <w:r w:rsidR="0006011E">
        <w:rPr>
          <w:rFonts w:asciiTheme="minorHAnsi" w:hAnsiTheme="minorHAnsi" w:cs="Times New Roman"/>
        </w:rPr>
        <w:t xml:space="preserve">X: </w:t>
      </w:r>
      <w:r w:rsidR="006C060B" w:rsidRPr="003603D6">
        <w:rPr>
          <w:rFonts w:asciiTheme="minorHAnsi" w:hAnsiTheme="minorHAnsi" w:cs="Times New Roman"/>
        </w:rPr>
        <w:t>Dus het is niet dir</w:t>
      </w:r>
      <w:r w:rsidR="00505E4C">
        <w:rPr>
          <w:rFonts w:asciiTheme="minorHAnsi" w:hAnsiTheme="minorHAnsi" w:cs="Times New Roman"/>
        </w:rPr>
        <w:t>ect angst om hem tegen te komen, maar meer mensen vanuit je cultuur?</w:t>
      </w:r>
    </w:p>
    <w:p w:rsidR="006C060B" w:rsidRPr="003603D6" w:rsidRDefault="0006011E" w:rsidP="00366AA1">
      <w:pPr>
        <w:spacing w:line="240" w:lineRule="auto"/>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Ze hebben mij gevraagd wat ik zou doen als ik hem tegen zou komen. Ik zei: dan gebeurt er niks. Maar</w:t>
      </w:r>
      <w:r w:rsidR="00505E4C">
        <w:rPr>
          <w:rFonts w:asciiTheme="minorHAnsi" w:hAnsiTheme="minorHAnsi" w:cs="Times New Roman"/>
        </w:rPr>
        <w:t>… uuh</w:t>
      </w:r>
      <w:r w:rsidR="006C060B" w:rsidRPr="003603D6">
        <w:rPr>
          <w:rFonts w:asciiTheme="minorHAnsi" w:hAnsiTheme="minorHAnsi" w:cs="Times New Roman"/>
        </w:rPr>
        <w:t xml:space="preserve"> een paar keer toen ik in het centrum aan het wandelen was dacht ik iemand te zien dat ik dacht dat hij dat was. Ik schrok ech</w:t>
      </w:r>
      <w:r w:rsidR="00505E4C">
        <w:rPr>
          <w:rFonts w:asciiTheme="minorHAnsi" w:hAnsiTheme="minorHAnsi" w:cs="Times New Roman"/>
        </w:rPr>
        <w:t xml:space="preserve">t, haha… </w:t>
      </w:r>
      <w:r w:rsidR="006C060B" w:rsidRPr="003603D6">
        <w:rPr>
          <w:rFonts w:asciiTheme="minorHAnsi" w:hAnsiTheme="minorHAnsi" w:cs="Times New Roman"/>
        </w:rPr>
        <w:t xml:space="preserve">Ik dacht er gebeurt niks, maar er gebeurd toch wel wat. Mijn hart ging echt tekeer. </w:t>
      </w:r>
    </w:p>
    <w:p w:rsidR="00505E4C" w:rsidRDefault="0006011E" w:rsidP="006C060B">
      <w:pPr>
        <w:jc w:val="both"/>
        <w:rPr>
          <w:rFonts w:asciiTheme="minorHAnsi" w:hAnsiTheme="minorHAnsi" w:cs="Times New Roman"/>
        </w:rPr>
      </w:pPr>
      <w:r>
        <w:rPr>
          <w:rFonts w:asciiTheme="minorHAnsi" w:hAnsiTheme="minorHAnsi" w:cs="Times New Roman"/>
        </w:rPr>
        <w:t xml:space="preserve">X: </w:t>
      </w:r>
      <w:r w:rsidR="00505E4C">
        <w:rPr>
          <w:rFonts w:asciiTheme="minorHAnsi" w:hAnsiTheme="minorHAnsi" w:cs="Times New Roman"/>
        </w:rPr>
        <w:t xml:space="preserve">Hmm, oke dus dat was anders dan je van tevoren gedacht had. </w:t>
      </w:r>
    </w:p>
    <w:p w:rsidR="006C060B" w:rsidRPr="003603D6" w:rsidRDefault="0006011E" w:rsidP="00505E4C">
      <w:pPr>
        <w:spacing w:line="240" w:lineRule="auto"/>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Ja, ik dacht dan gebeurt er niks, maar toen ik een paar keer iemand zag schrok ik wel. Ik dacht er gebeurt niks.</w:t>
      </w:r>
    </w:p>
    <w:p w:rsidR="006C060B" w:rsidRDefault="0006011E" w:rsidP="006C060B">
      <w:pPr>
        <w:jc w:val="both"/>
        <w:rPr>
          <w:rFonts w:asciiTheme="minorHAnsi" w:hAnsiTheme="minorHAnsi" w:cs="Times New Roman"/>
        </w:rPr>
      </w:pPr>
      <w:r>
        <w:rPr>
          <w:rFonts w:asciiTheme="minorHAnsi" w:hAnsiTheme="minorHAnsi" w:cs="Times New Roman"/>
        </w:rPr>
        <w:t xml:space="preserve">X: </w:t>
      </w:r>
      <w:r w:rsidR="006C060B" w:rsidRPr="003603D6">
        <w:rPr>
          <w:rFonts w:asciiTheme="minorHAnsi" w:hAnsiTheme="minorHAnsi" w:cs="Times New Roman"/>
        </w:rPr>
        <w:t>Je gaat nu wel naar buiten toch?</w:t>
      </w:r>
    </w:p>
    <w:p w:rsidR="00982DD4" w:rsidRPr="00505E4C" w:rsidRDefault="00982DD4" w:rsidP="006C060B">
      <w:pPr>
        <w:jc w:val="both"/>
        <w:rPr>
          <w:rFonts w:asciiTheme="minorHAnsi" w:hAnsiTheme="minorHAnsi" w:cs="Times New Roman"/>
        </w:rPr>
      </w:pPr>
      <w:r>
        <w:rPr>
          <w:rFonts w:asciiTheme="minorHAnsi" w:hAnsiTheme="minorHAnsi" w:cs="Times New Roman"/>
        </w:rPr>
        <w:t xml:space="preserve">Y: </w:t>
      </w:r>
      <w:r w:rsidR="00505E4C">
        <w:rPr>
          <w:rFonts w:asciiTheme="minorHAnsi" w:hAnsiTheme="minorHAnsi" w:cs="Times New Roman"/>
        </w:rPr>
        <w:t xml:space="preserve">Ja, alleen liever.. ja niet alleen. Dus nu ik veel met X omga, gaan we vaker samen. </w:t>
      </w:r>
    </w:p>
    <w:p w:rsidR="00505E4C" w:rsidRPr="004E2046" w:rsidRDefault="00982DD4" w:rsidP="00505E4C">
      <w:pPr>
        <w:contextualSpacing/>
        <w:rPr>
          <w:rFonts w:asciiTheme="minorHAnsi" w:hAnsiTheme="minorHAnsi"/>
        </w:rPr>
      </w:pPr>
      <w:r>
        <w:rPr>
          <w:rFonts w:asciiTheme="minorHAnsi" w:hAnsiTheme="minorHAnsi" w:cs="Times New Roman"/>
        </w:rPr>
        <w:lastRenderedPageBreak/>
        <w:t xml:space="preserve">X: </w:t>
      </w:r>
      <w:r w:rsidR="00505E4C">
        <w:rPr>
          <w:rFonts w:asciiTheme="minorHAnsi" w:hAnsiTheme="minorHAnsi" w:cs="Times New Roman"/>
        </w:rPr>
        <w:t>Goed om te horen dat dit nu beter gaat. Mijn volgende vraag gaat over angst en stress. ”</w:t>
      </w:r>
      <w:r w:rsidR="00505E4C" w:rsidRPr="004E2046">
        <w:rPr>
          <w:rFonts w:asciiTheme="minorHAnsi" w:hAnsiTheme="minorHAnsi"/>
        </w:rPr>
        <w:t>Is de mogelijk ervaren angst en/of stress vlak na de periode binnen Saf</w:t>
      </w:r>
      <w:r w:rsidR="00505E4C">
        <w:rPr>
          <w:rFonts w:asciiTheme="minorHAnsi" w:hAnsiTheme="minorHAnsi"/>
        </w:rPr>
        <w:t>egroup tot nu toe of afgenomen?”</w:t>
      </w:r>
    </w:p>
    <w:p w:rsidR="006C060B" w:rsidRPr="003603D6" w:rsidRDefault="00505E4C" w:rsidP="00505E4C">
      <w:pPr>
        <w:spacing w:line="240" w:lineRule="auto"/>
        <w:rPr>
          <w:rFonts w:asciiTheme="minorHAnsi" w:hAnsiTheme="minorHAnsi" w:cs="Times New Roman"/>
        </w:rPr>
      </w:pPr>
      <w:r>
        <w:rPr>
          <w:rFonts w:asciiTheme="minorHAnsi" w:hAnsiTheme="minorHAnsi" w:cs="Times New Roman"/>
        </w:rPr>
        <w:br/>
      </w:r>
      <w:r w:rsidR="00982DD4">
        <w:rPr>
          <w:rFonts w:asciiTheme="minorHAnsi" w:hAnsiTheme="minorHAnsi" w:cs="Times New Roman"/>
        </w:rPr>
        <w:t xml:space="preserve">Y: </w:t>
      </w:r>
      <w:r w:rsidR="006C060B" w:rsidRPr="003603D6">
        <w:rPr>
          <w:rFonts w:asciiTheme="minorHAnsi" w:hAnsiTheme="minorHAnsi" w:cs="Times New Roman"/>
        </w:rPr>
        <w:t>Ja het was wel erger geworden</w:t>
      </w:r>
      <w:r>
        <w:rPr>
          <w:rFonts w:asciiTheme="minorHAnsi" w:hAnsiTheme="minorHAnsi" w:cs="Times New Roman"/>
        </w:rPr>
        <w:t>…</w:t>
      </w:r>
      <w:r w:rsidR="006C060B" w:rsidRPr="003603D6">
        <w:rPr>
          <w:rFonts w:asciiTheme="minorHAnsi" w:hAnsiTheme="minorHAnsi" w:cs="Times New Roman"/>
        </w:rPr>
        <w:t xml:space="preserve"> Nu niet, maar toen wel. Toen ik</w:t>
      </w:r>
      <w:r>
        <w:rPr>
          <w:rFonts w:asciiTheme="minorHAnsi" w:hAnsiTheme="minorHAnsi" w:cs="Times New Roman"/>
        </w:rPr>
        <w:t xml:space="preserve"> uuh ja</w:t>
      </w:r>
      <w:r w:rsidR="006C060B" w:rsidRPr="003603D6">
        <w:rPr>
          <w:rFonts w:asciiTheme="minorHAnsi" w:hAnsiTheme="minorHAnsi" w:cs="Times New Roman"/>
        </w:rPr>
        <w:t xml:space="preserve"> hiernaartoe kwam zeiden ze dat ik geen huurtoeslag kreeg. Toen raakte ik gelijk in de stress. Dan doe ik zelf niks meer</w:t>
      </w:r>
      <w:r>
        <w:rPr>
          <w:rFonts w:asciiTheme="minorHAnsi" w:hAnsiTheme="minorHAnsi" w:cs="Times New Roman"/>
        </w:rPr>
        <w:t>…</w:t>
      </w:r>
      <w:r w:rsidR="006C060B" w:rsidRPr="003603D6">
        <w:rPr>
          <w:rFonts w:asciiTheme="minorHAnsi" w:hAnsiTheme="minorHAnsi" w:cs="Times New Roman"/>
        </w:rPr>
        <w:t xml:space="preserve"> Zelfs afspraken met GGZ zeg ik af. Dan kan ik niet concentreren. Dan blijf ik de hele tijd denken aan de problemen. Wat als ik dit niet kan betalen? Dan kan ik echt niks doen. Dan blijf ik alleen in die problemen hangen. Nu als ik problemen heb, kan ik wel iets anders doen. Als ik niet mijn rekeningen kan betalen, vroeger deed ik niks, bleef ik zitten en piekeren over die problemen</w:t>
      </w:r>
      <w:r>
        <w:rPr>
          <w:rFonts w:asciiTheme="minorHAnsi" w:hAnsiTheme="minorHAnsi" w:cs="Times New Roman"/>
        </w:rPr>
        <w:t>…</w:t>
      </w:r>
      <w:r w:rsidR="006C060B" w:rsidRPr="003603D6">
        <w:rPr>
          <w:rFonts w:asciiTheme="minorHAnsi" w:hAnsiTheme="minorHAnsi" w:cs="Times New Roman"/>
        </w:rPr>
        <w:t xml:space="preserve"> </w:t>
      </w:r>
    </w:p>
    <w:p w:rsidR="00505E4C" w:rsidRDefault="00982DD4" w:rsidP="00505E4C">
      <w:pPr>
        <w:spacing w:line="240" w:lineRule="auto"/>
        <w:rPr>
          <w:rFonts w:asciiTheme="minorHAnsi" w:hAnsiTheme="minorHAnsi" w:cs="Times New Roman"/>
        </w:rPr>
      </w:pPr>
      <w:r>
        <w:rPr>
          <w:rFonts w:asciiTheme="minorHAnsi" w:hAnsiTheme="minorHAnsi" w:cs="Times New Roman"/>
        </w:rPr>
        <w:t xml:space="preserve">X: </w:t>
      </w:r>
      <w:r w:rsidR="00505E4C">
        <w:rPr>
          <w:rFonts w:asciiTheme="minorHAnsi" w:hAnsiTheme="minorHAnsi" w:cs="Times New Roman"/>
        </w:rPr>
        <w:t>Oke, ja hmm. Dus eigenlijk hebben de rekeningen en de angst daarvoor effect op veel andere dingen?</w:t>
      </w:r>
    </w:p>
    <w:p w:rsidR="006C060B" w:rsidRPr="003603D6" w:rsidRDefault="00982DD4" w:rsidP="006C060B">
      <w:pPr>
        <w:jc w:val="both"/>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Ja.</w:t>
      </w:r>
    </w:p>
    <w:p w:rsidR="009015CB" w:rsidRDefault="00982DD4" w:rsidP="00505E4C">
      <w:pPr>
        <w:spacing w:line="240" w:lineRule="auto"/>
        <w:rPr>
          <w:rFonts w:asciiTheme="minorHAnsi" w:hAnsiTheme="minorHAnsi" w:cs="Times New Roman"/>
        </w:rPr>
      </w:pPr>
      <w:r>
        <w:rPr>
          <w:rFonts w:asciiTheme="minorHAnsi" w:hAnsiTheme="minorHAnsi" w:cs="Times New Roman"/>
        </w:rPr>
        <w:t>X:</w:t>
      </w:r>
      <w:r w:rsidR="009015CB">
        <w:rPr>
          <w:rFonts w:asciiTheme="minorHAnsi" w:hAnsiTheme="minorHAnsi" w:cs="Times New Roman"/>
        </w:rPr>
        <w:t xml:space="preserve"> Hmm ja, en is er een maatschappelijk werker in die tijd bij jou geweest om jou te ondersteunen? </w:t>
      </w:r>
    </w:p>
    <w:p w:rsidR="00BF083D" w:rsidRDefault="00982DD4" w:rsidP="00505E4C">
      <w:pPr>
        <w:spacing w:line="240" w:lineRule="auto"/>
        <w:rPr>
          <w:rFonts w:asciiTheme="minorHAnsi" w:hAnsiTheme="minorHAnsi" w:cs="Times New Roman"/>
        </w:rPr>
      </w:pPr>
      <w:r>
        <w:rPr>
          <w:rFonts w:asciiTheme="minorHAnsi" w:hAnsiTheme="minorHAnsi" w:cs="Times New Roman"/>
        </w:rPr>
        <w:t xml:space="preserve">Y: </w:t>
      </w:r>
      <w:r w:rsidR="009015CB">
        <w:rPr>
          <w:rFonts w:asciiTheme="minorHAnsi" w:hAnsiTheme="minorHAnsi" w:cs="Times New Roman"/>
        </w:rPr>
        <w:t xml:space="preserve">Ja er kwam wel iemand maar uuh, weet je wat het probleem is?.. </w:t>
      </w:r>
      <w:r w:rsidR="006C060B" w:rsidRPr="003603D6">
        <w:rPr>
          <w:rFonts w:asciiTheme="minorHAnsi" w:hAnsiTheme="minorHAnsi" w:cs="Times New Roman"/>
        </w:rPr>
        <w:t xml:space="preserve">Ik weet niet, weet je wat het probleem is? </w:t>
      </w:r>
      <w:r w:rsidR="00E602CE">
        <w:rPr>
          <w:rFonts w:asciiTheme="minorHAnsi" w:hAnsiTheme="minorHAnsi" w:cs="Times New Roman"/>
        </w:rPr>
        <w:t xml:space="preserve"> Dat </w:t>
      </w:r>
      <w:r w:rsidR="006C060B" w:rsidRPr="003603D6">
        <w:rPr>
          <w:rFonts w:asciiTheme="minorHAnsi" w:hAnsiTheme="minorHAnsi" w:cs="Times New Roman"/>
        </w:rPr>
        <w:t>e</w:t>
      </w:r>
      <w:r w:rsidR="00E602CE">
        <w:rPr>
          <w:rFonts w:asciiTheme="minorHAnsi" w:hAnsiTheme="minorHAnsi" w:cs="Times New Roman"/>
        </w:rPr>
        <w:t xml:space="preserve">r problemen waren met de </w:t>
      </w:r>
      <w:r w:rsidR="006C060B" w:rsidRPr="003603D6">
        <w:rPr>
          <w:rFonts w:asciiTheme="minorHAnsi" w:hAnsiTheme="minorHAnsi" w:cs="Times New Roman"/>
        </w:rPr>
        <w:t xml:space="preserve">huurtoeslag. </w:t>
      </w:r>
      <w:r w:rsidR="00E602CE">
        <w:rPr>
          <w:rFonts w:asciiTheme="minorHAnsi" w:hAnsiTheme="minorHAnsi" w:cs="Times New Roman"/>
        </w:rPr>
        <w:t xml:space="preserve">Toen uuh ging ik naar mijn maatschappelijk werkster. </w:t>
      </w:r>
      <w:r w:rsidR="006C060B" w:rsidRPr="003603D6">
        <w:rPr>
          <w:rFonts w:asciiTheme="minorHAnsi" w:hAnsiTheme="minorHAnsi" w:cs="Times New Roman"/>
        </w:rPr>
        <w:t>Ik had met een sociaal raadslid een afs</w:t>
      </w:r>
      <w:r w:rsidR="00BF083D">
        <w:rPr>
          <w:rFonts w:asciiTheme="minorHAnsi" w:hAnsiTheme="minorHAnsi" w:cs="Times New Roman"/>
        </w:rPr>
        <w:t>praak gemaakt. Het was een meneer.</w:t>
      </w:r>
      <w:r w:rsidR="006C060B" w:rsidRPr="003603D6">
        <w:rPr>
          <w:rFonts w:asciiTheme="minorHAnsi" w:hAnsiTheme="minorHAnsi" w:cs="Times New Roman"/>
        </w:rPr>
        <w:t xml:space="preserve"> In het begin had ik geen fijn gevoel bij die meneer, het was een hele oude meneer</w:t>
      </w:r>
      <w:r w:rsidR="00E602CE">
        <w:rPr>
          <w:rFonts w:asciiTheme="minorHAnsi" w:hAnsiTheme="minorHAnsi" w:cs="Times New Roman"/>
        </w:rPr>
        <w:t>..</w:t>
      </w:r>
      <w:r w:rsidR="006C060B" w:rsidRPr="003603D6">
        <w:rPr>
          <w:rFonts w:asciiTheme="minorHAnsi" w:hAnsiTheme="minorHAnsi" w:cs="Times New Roman"/>
        </w:rPr>
        <w:t>. Hij kon echt niet lopen. Ik dacht die meneer kan niets voor mij.</w:t>
      </w:r>
      <w:r>
        <w:rPr>
          <w:rFonts w:asciiTheme="minorHAnsi" w:hAnsiTheme="minorHAnsi" w:cs="Times New Roman"/>
        </w:rPr>
        <w:t xml:space="preserve"> </w:t>
      </w:r>
      <w:r w:rsidR="006C060B" w:rsidRPr="003603D6">
        <w:rPr>
          <w:rFonts w:asciiTheme="minorHAnsi" w:hAnsiTheme="minorHAnsi" w:cs="Times New Roman"/>
        </w:rPr>
        <w:t xml:space="preserve">Ja, ze </w:t>
      </w:r>
      <w:r w:rsidR="00BF083D">
        <w:rPr>
          <w:rFonts w:asciiTheme="minorHAnsi" w:hAnsiTheme="minorHAnsi" w:cs="Times New Roman"/>
        </w:rPr>
        <w:t xml:space="preserve">(maatschappelijk werkster) </w:t>
      </w:r>
      <w:r w:rsidR="006C060B" w:rsidRPr="003603D6">
        <w:rPr>
          <w:rFonts w:asciiTheme="minorHAnsi" w:hAnsiTheme="minorHAnsi" w:cs="Times New Roman"/>
        </w:rPr>
        <w:t>zei dat ik met dit soort dingen naar een sociaal raadslid moest gaan. Daarom heb ik haar niet gebeld</w:t>
      </w:r>
      <w:r w:rsidR="00BF083D">
        <w:rPr>
          <w:rFonts w:asciiTheme="minorHAnsi" w:hAnsiTheme="minorHAnsi" w:cs="Times New Roman"/>
        </w:rPr>
        <w:t>…</w:t>
      </w:r>
      <w:r w:rsidR="006C060B" w:rsidRPr="003603D6">
        <w:rPr>
          <w:rFonts w:asciiTheme="minorHAnsi" w:hAnsiTheme="minorHAnsi" w:cs="Times New Roman"/>
        </w:rPr>
        <w:t xml:space="preserve"> </w:t>
      </w:r>
    </w:p>
    <w:p w:rsidR="006C060B" w:rsidRPr="003603D6" w:rsidRDefault="00F81BC8" w:rsidP="00505E4C">
      <w:pPr>
        <w:spacing w:line="240" w:lineRule="auto"/>
        <w:rPr>
          <w:rFonts w:asciiTheme="minorHAnsi" w:hAnsiTheme="minorHAnsi" w:cs="Times New Roman"/>
        </w:rPr>
      </w:pPr>
      <w:r>
        <w:rPr>
          <w:rFonts w:asciiTheme="minorHAnsi" w:hAnsiTheme="minorHAnsi" w:cs="Times New Roman"/>
        </w:rPr>
        <w:t xml:space="preserve">X: </w:t>
      </w:r>
      <w:r w:rsidR="006C060B" w:rsidRPr="003603D6">
        <w:rPr>
          <w:rFonts w:asciiTheme="minorHAnsi" w:hAnsiTheme="minorHAnsi" w:cs="Times New Roman"/>
        </w:rPr>
        <w:t xml:space="preserve">Maar had het niet geholpen als zij vooral in het begin het had gehad over brieven en dat zij toch een keer per maand was langsgekomen? Als ze met jou de administratie had doorgenomen? </w:t>
      </w:r>
    </w:p>
    <w:p w:rsidR="00BF083D" w:rsidRDefault="00F81BC8" w:rsidP="00505E4C">
      <w:pPr>
        <w:spacing w:line="240" w:lineRule="auto"/>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Ja want ze zei ook dat er iemand kwam van GGZ dus</w:t>
      </w:r>
      <w:r w:rsidR="00BF083D">
        <w:rPr>
          <w:rFonts w:asciiTheme="minorHAnsi" w:hAnsiTheme="minorHAnsi" w:cs="Times New Roman"/>
        </w:rPr>
        <w:t xml:space="preserve"> ze zei uuh ja</w:t>
      </w:r>
      <w:r w:rsidR="006C060B" w:rsidRPr="003603D6">
        <w:rPr>
          <w:rFonts w:asciiTheme="minorHAnsi" w:hAnsiTheme="minorHAnsi" w:cs="Times New Roman"/>
        </w:rPr>
        <w:t xml:space="preserve"> dan hoef ik niet te komen. </w:t>
      </w:r>
      <w:r w:rsidR="00BF083D">
        <w:rPr>
          <w:rFonts w:asciiTheme="minorHAnsi" w:hAnsiTheme="minorHAnsi" w:cs="Times New Roman"/>
        </w:rPr>
        <w:t xml:space="preserve">Maar toch soms had ik had wel meer hulp nodig gehad met dingen. Bijvoorbeeld ja, met het verlengen van de voedselbank… Ze (maatschappelijk werkster) ze ook tegen mij van, als er niks is en het gaat goed hoef ik ook niet langs te komen.. </w:t>
      </w:r>
    </w:p>
    <w:p w:rsidR="006C060B" w:rsidRPr="003603D6" w:rsidRDefault="00F81BC8" w:rsidP="00505E4C">
      <w:pPr>
        <w:spacing w:line="240" w:lineRule="auto"/>
        <w:rPr>
          <w:rFonts w:asciiTheme="minorHAnsi" w:hAnsiTheme="minorHAnsi" w:cs="Times New Roman"/>
        </w:rPr>
      </w:pPr>
      <w:r>
        <w:rPr>
          <w:rFonts w:asciiTheme="minorHAnsi" w:hAnsiTheme="minorHAnsi" w:cs="Times New Roman"/>
        </w:rPr>
        <w:t xml:space="preserve">X: </w:t>
      </w:r>
      <w:r w:rsidR="006C060B" w:rsidRPr="003603D6">
        <w:rPr>
          <w:rFonts w:asciiTheme="minorHAnsi" w:hAnsiTheme="minorHAnsi" w:cs="Times New Roman"/>
        </w:rPr>
        <w:t>Dus eigenlijk</w:t>
      </w:r>
      <w:r w:rsidR="00BF083D">
        <w:rPr>
          <w:rFonts w:asciiTheme="minorHAnsi" w:hAnsiTheme="minorHAnsi" w:cs="Times New Roman"/>
        </w:rPr>
        <w:t xml:space="preserve"> uuh, ja hoe kan ik dat goed zeggen..</w:t>
      </w:r>
      <w:r w:rsidR="006C060B" w:rsidRPr="003603D6">
        <w:rPr>
          <w:rFonts w:asciiTheme="minorHAnsi" w:hAnsiTheme="minorHAnsi" w:cs="Times New Roman"/>
        </w:rPr>
        <w:t xml:space="preserve"> lijken praktische zaken klein, maar als de praktische zaken niet lopen, wordt het </w:t>
      </w:r>
      <w:r>
        <w:rPr>
          <w:rFonts w:asciiTheme="minorHAnsi" w:hAnsiTheme="minorHAnsi" w:cs="Times New Roman"/>
        </w:rPr>
        <w:t xml:space="preserve">psychische gedeelte ook groter? </w:t>
      </w:r>
    </w:p>
    <w:p w:rsidR="006C060B" w:rsidRPr="003603D6" w:rsidRDefault="005915F0" w:rsidP="00505E4C">
      <w:pPr>
        <w:spacing w:line="240" w:lineRule="auto"/>
        <w:rPr>
          <w:rFonts w:asciiTheme="minorHAnsi" w:hAnsiTheme="minorHAnsi" w:cs="Times New Roman"/>
        </w:rPr>
      </w:pPr>
      <w:r>
        <w:rPr>
          <w:rFonts w:asciiTheme="minorHAnsi" w:hAnsiTheme="minorHAnsi" w:cs="Times New Roman"/>
        </w:rPr>
        <w:t xml:space="preserve">Y: </w:t>
      </w:r>
      <w:r w:rsidR="00687CCE">
        <w:rPr>
          <w:rFonts w:asciiTheme="minorHAnsi" w:hAnsiTheme="minorHAnsi" w:cs="Times New Roman"/>
        </w:rPr>
        <w:t xml:space="preserve">Ja dat klopt heel erg.. </w:t>
      </w:r>
      <w:r w:rsidR="006C060B" w:rsidRPr="003603D6">
        <w:rPr>
          <w:rFonts w:asciiTheme="minorHAnsi" w:hAnsiTheme="minorHAnsi" w:cs="Times New Roman"/>
        </w:rPr>
        <w:t>Dus toen kwam die verpleegkundige van de GGZ naar mij toe en heeft ze mij gevraagd hoe het met de huurtoesl</w:t>
      </w:r>
      <w:r w:rsidR="00687CCE">
        <w:rPr>
          <w:rFonts w:asciiTheme="minorHAnsi" w:hAnsiTheme="minorHAnsi" w:cs="Times New Roman"/>
        </w:rPr>
        <w:t xml:space="preserve">ag ging. Ik zei nog steeds niet goed.. Toen heeft zij contact opgenomen met de maatschappelijk werker. Ja.. uuh eigenlijk hoort het niet zo toch? </w:t>
      </w:r>
      <w:r w:rsidR="006C060B" w:rsidRPr="003603D6">
        <w:rPr>
          <w:rFonts w:asciiTheme="minorHAnsi" w:hAnsiTheme="minorHAnsi" w:cs="Times New Roman"/>
        </w:rPr>
        <w:t xml:space="preserve"> </w:t>
      </w:r>
    </w:p>
    <w:p w:rsidR="00CD4196" w:rsidRPr="004E2046" w:rsidRDefault="005915F0" w:rsidP="00687CCE">
      <w:pPr>
        <w:spacing w:line="240" w:lineRule="auto"/>
        <w:contextualSpacing/>
        <w:rPr>
          <w:rFonts w:asciiTheme="minorHAnsi" w:hAnsiTheme="minorHAnsi"/>
        </w:rPr>
      </w:pPr>
      <w:r>
        <w:rPr>
          <w:rFonts w:asciiTheme="minorHAnsi" w:hAnsiTheme="minorHAnsi" w:cs="Times New Roman"/>
        </w:rPr>
        <w:t xml:space="preserve">X: </w:t>
      </w:r>
      <w:r w:rsidR="00687CCE">
        <w:rPr>
          <w:rFonts w:asciiTheme="minorHAnsi" w:hAnsiTheme="minorHAnsi" w:cs="Times New Roman"/>
        </w:rPr>
        <w:t xml:space="preserve">Nee ik denk het inderdaad niet. Uuh dat brengt mij ook naar de volgende vraag. </w:t>
      </w:r>
      <w:r w:rsidR="00CD4196" w:rsidRPr="004E2046">
        <w:rPr>
          <w:rFonts w:asciiTheme="minorHAnsi" w:hAnsiTheme="minorHAnsi"/>
        </w:rPr>
        <w:t xml:space="preserve">Is er hulpverlening bij jou betrokken geweest, in de periode vlak na de begeleiding van Safegroup tot nu? </w:t>
      </w:r>
    </w:p>
    <w:p w:rsidR="00CD4196" w:rsidRPr="004E2046" w:rsidRDefault="00CD4196" w:rsidP="00687CCE">
      <w:pPr>
        <w:spacing w:line="240" w:lineRule="auto"/>
        <w:contextualSpacing/>
        <w:rPr>
          <w:rFonts w:asciiTheme="minorHAnsi" w:hAnsiTheme="minorHAnsi"/>
        </w:rPr>
      </w:pPr>
      <w:r w:rsidRPr="004E2046">
        <w:rPr>
          <w:rFonts w:asciiTheme="minorHAnsi" w:hAnsiTheme="minorHAnsi"/>
        </w:rPr>
        <w:t>Hoe heb jij deze hulpverlening ervaren?</w:t>
      </w:r>
      <w:r w:rsidR="00687CCE">
        <w:rPr>
          <w:rFonts w:asciiTheme="minorHAnsi" w:hAnsiTheme="minorHAnsi"/>
        </w:rPr>
        <w:t xml:space="preserve">...uuh, ja eigenlijk heb je natuurlijk al een beetje antwoord gegeven op deze vraag. Als ik het goed begrijp heb je nog hulpverlening gekregen vanuit GGZ en maatschappelijk werk </w:t>
      </w:r>
    </w:p>
    <w:p w:rsidR="006C060B" w:rsidRPr="003603D6" w:rsidRDefault="00CD4196" w:rsidP="00CD4196">
      <w:pPr>
        <w:spacing w:line="240" w:lineRule="auto"/>
        <w:rPr>
          <w:rFonts w:asciiTheme="minorHAnsi" w:hAnsiTheme="minorHAnsi" w:cs="Times New Roman"/>
        </w:rPr>
      </w:pPr>
      <w:r>
        <w:rPr>
          <w:rFonts w:asciiTheme="minorHAnsi" w:hAnsiTheme="minorHAnsi" w:cs="Times New Roman"/>
        </w:rPr>
        <w:br/>
      </w:r>
      <w:r w:rsidR="001032D9">
        <w:rPr>
          <w:rFonts w:asciiTheme="minorHAnsi" w:hAnsiTheme="minorHAnsi" w:cs="Times New Roman"/>
        </w:rPr>
        <w:t xml:space="preserve">Y: </w:t>
      </w:r>
      <w:r w:rsidR="006C060B" w:rsidRPr="003603D6">
        <w:rPr>
          <w:rFonts w:asciiTheme="minorHAnsi" w:hAnsiTheme="minorHAnsi" w:cs="Times New Roman"/>
        </w:rPr>
        <w:t xml:space="preserve">Ja, </w:t>
      </w:r>
      <w:r w:rsidR="00687CCE">
        <w:rPr>
          <w:rFonts w:asciiTheme="minorHAnsi" w:hAnsiTheme="minorHAnsi" w:cs="Times New Roman"/>
        </w:rPr>
        <w:t xml:space="preserve">dat klopt inderdaad.. en dan wel een psycholoog en een psychiater van de GGZ. </w:t>
      </w:r>
      <w:r w:rsidR="00991AC2">
        <w:rPr>
          <w:rFonts w:asciiTheme="minorHAnsi" w:hAnsiTheme="minorHAnsi" w:cs="Times New Roman"/>
        </w:rPr>
        <w:t xml:space="preserve">En uuh later kwam er ook verpleegkundige vanuit GGZ. </w:t>
      </w:r>
    </w:p>
    <w:p w:rsidR="001032D9" w:rsidRDefault="001032D9" w:rsidP="006C060B">
      <w:pPr>
        <w:jc w:val="both"/>
        <w:rPr>
          <w:rFonts w:asciiTheme="minorHAnsi" w:hAnsiTheme="minorHAnsi" w:cs="Times New Roman"/>
        </w:rPr>
      </w:pPr>
      <w:r>
        <w:rPr>
          <w:rFonts w:asciiTheme="minorHAnsi" w:hAnsiTheme="minorHAnsi" w:cs="Times New Roman"/>
        </w:rPr>
        <w:t xml:space="preserve">X: </w:t>
      </w:r>
      <w:r w:rsidR="00991AC2">
        <w:rPr>
          <w:rFonts w:asciiTheme="minorHAnsi" w:hAnsiTheme="minorHAnsi" w:cs="Times New Roman"/>
        </w:rPr>
        <w:t>Oke, ja precies en uuh de hulpverlening van de GGZ heb je als positief ervaren?</w:t>
      </w:r>
    </w:p>
    <w:p w:rsidR="006C060B" w:rsidRDefault="001032D9" w:rsidP="001032D9">
      <w:pPr>
        <w:spacing w:line="240" w:lineRule="auto"/>
        <w:rPr>
          <w:rFonts w:asciiTheme="minorHAnsi" w:hAnsiTheme="minorHAnsi" w:cs="Times New Roman"/>
        </w:rPr>
      </w:pPr>
      <w:r>
        <w:rPr>
          <w:rFonts w:asciiTheme="minorHAnsi" w:hAnsiTheme="minorHAnsi" w:cs="Times New Roman"/>
        </w:rPr>
        <w:t xml:space="preserve">Y: </w:t>
      </w:r>
      <w:r w:rsidR="00991AC2">
        <w:rPr>
          <w:rFonts w:asciiTheme="minorHAnsi" w:hAnsiTheme="minorHAnsi" w:cs="Times New Roman"/>
        </w:rPr>
        <w:t xml:space="preserve">Ja, zeker.. </w:t>
      </w:r>
      <w:r w:rsidR="006C060B" w:rsidRPr="003603D6">
        <w:rPr>
          <w:rFonts w:asciiTheme="minorHAnsi" w:hAnsiTheme="minorHAnsi" w:cs="Times New Roman"/>
        </w:rPr>
        <w:t xml:space="preserve">Ze luisteren naar mij, ze kijken welke medicatie bij mij past, </w:t>
      </w:r>
      <w:r w:rsidR="00991AC2">
        <w:rPr>
          <w:rFonts w:asciiTheme="minorHAnsi" w:hAnsiTheme="minorHAnsi" w:cs="Times New Roman"/>
        </w:rPr>
        <w:t xml:space="preserve">uuh, </w:t>
      </w:r>
      <w:r w:rsidR="006C060B" w:rsidRPr="003603D6">
        <w:rPr>
          <w:rFonts w:asciiTheme="minorHAnsi" w:hAnsiTheme="minorHAnsi" w:cs="Times New Roman"/>
        </w:rPr>
        <w:t>maar ook als ik aangeef dat ik niet meer te veel over hem wilt praten, gaan ze kijken wat wel mogelijk is</w:t>
      </w:r>
      <w:r w:rsidR="00991AC2">
        <w:rPr>
          <w:rFonts w:asciiTheme="minorHAnsi" w:hAnsiTheme="minorHAnsi" w:cs="Times New Roman"/>
        </w:rPr>
        <w:t>…</w:t>
      </w:r>
      <w:r w:rsidR="006C060B" w:rsidRPr="003603D6">
        <w:rPr>
          <w:rFonts w:asciiTheme="minorHAnsi" w:hAnsiTheme="minorHAnsi" w:cs="Times New Roman"/>
        </w:rPr>
        <w:t xml:space="preserve"> </w:t>
      </w:r>
      <w:r w:rsidR="00991AC2">
        <w:rPr>
          <w:rFonts w:asciiTheme="minorHAnsi" w:hAnsiTheme="minorHAnsi" w:cs="Times New Roman"/>
        </w:rPr>
        <w:t xml:space="preserve">Tijdens de </w:t>
      </w:r>
      <w:r w:rsidR="00991AC2">
        <w:rPr>
          <w:rFonts w:asciiTheme="minorHAnsi" w:hAnsiTheme="minorHAnsi" w:cs="Times New Roman"/>
        </w:rPr>
        <w:lastRenderedPageBreak/>
        <w:t xml:space="preserve">EMDR- therapie wilde ik gewoon niet teveel over hem praten.. </w:t>
      </w:r>
      <w:r w:rsidR="000A544B">
        <w:rPr>
          <w:rFonts w:asciiTheme="minorHAnsi" w:hAnsiTheme="minorHAnsi" w:cs="Times New Roman"/>
        </w:rPr>
        <w:t xml:space="preserve">Ik vond het fijn dat we het toen ook over andere dingen konden hebben… </w:t>
      </w:r>
      <w:r w:rsidR="006C060B" w:rsidRPr="003603D6">
        <w:rPr>
          <w:rFonts w:asciiTheme="minorHAnsi" w:hAnsiTheme="minorHAnsi" w:cs="Times New Roman"/>
        </w:rPr>
        <w:t xml:space="preserve">De verpleegkundige uit de GGZ helpt mij goed. </w:t>
      </w:r>
    </w:p>
    <w:p w:rsidR="000A544B" w:rsidRDefault="001032D9" w:rsidP="008B7F14">
      <w:pPr>
        <w:spacing w:line="240" w:lineRule="auto"/>
        <w:rPr>
          <w:rFonts w:asciiTheme="minorHAnsi" w:hAnsiTheme="minorHAnsi"/>
        </w:rPr>
      </w:pPr>
      <w:r>
        <w:rPr>
          <w:rFonts w:asciiTheme="minorHAnsi" w:hAnsiTheme="minorHAnsi" w:cs="Times New Roman"/>
        </w:rPr>
        <w:t xml:space="preserve">X: </w:t>
      </w:r>
      <w:r w:rsidR="00991AC2">
        <w:rPr>
          <w:rFonts w:asciiTheme="minorHAnsi" w:hAnsiTheme="minorHAnsi" w:cs="Times New Roman"/>
        </w:rPr>
        <w:t>Ja precies..uuh het gedeelte over de EMDR-therapie sluit een be</w:t>
      </w:r>
      <w:r w:rsidR="008B7F14">
        <w:rPr>
          <w:rFonts w:asciiTheme="minorHAnsi" w:hAnsiTheme="minorHAnsi" w:cs="Times New Roman"/>
        </w:rPr>
        <w:t xml:space="preserve">etje aan op mijn volgende vraag: </w:t>
      </w:r>
      <w:r w:rsidR="008B7F14" w:rsidRPr="008B7F14">
        <w:rPr>
          <w:rFonts w:asciiTheme="minorHAnsi" w:hAnsiTheme="minorHAnsi"/>
        </w:rPr>
        <w:t>Ervaar je meer of minder psychische klachten vanaf de periode vlak na de begeleiding van Safegroup tot nu?</w:t>
      </w:r>
    </w:p>
    <w:p w:rsidR="00E04B2F" w:rsidRDefault="000A544B" w:rsidP="008B7F14">
      <w:pPr>
        <w:spacing w:line="240" w:lineRule="auto"/>
        <w:rPr>
          <w:rFonts w:asciiTheme="minorHAnsi" w:hAnsiTheme="minorHAnsi"/>
        </w:rPr>
      </w:pPr>
      <w:r>
        <w:rPr>
          <w:rFonts w:asciiTheme="minorHAnsi" w:hAnsiTheme="minorHAnsi"/>
        </w:rPr>
        <w:t xml:space="preserve">Y: In het begin had ik wel meer last.. maar niet zoveel als in het begin bij Safegroup.. Ja, toen was het echt heel erg… Maar, ja ik was wel meer depressief in het begin ja, nu gaat het beter. </w:t>
      </w:r>
    </w:p>
    <w:p w:rsidR="00E04B2F" w:rsidRDefault="00E04B2F" w:rsidP="008B7F14">
      <w:pPr>
        <w:spacing w:line="240" w:lineRule="auto"/>
        <w:rPr>
          <w:rFonts w:asciiTheme="minorHAnsi" w:hAnsiTheme="minorHAnsi"/>
        </w:rPr>
      </w:pPr>
      <w:r>
        <w:rPr>
          <w:rFonts w:asciiTheme="minorHAnsi" w:hAnsiTheme="minorHAnsi"/>
        </w:rPr>
        <w:t xml:space="preserve">X: Hmm, ja oke. En, zou je kunnen uitleggen wat jou hierbij geholpen heeft om je beter te voelen? </w:t>
      </w:r>
    </w:p>
    <w:p w:rsidR="00E04B2F" w:rsidRDefault="00E04B2F" w:rsidP="00E04B2F">
      <w:pPr>
        <w:spacing w:line="240" w:lineRule="auto"/>
        <w:rPr>
          <w:rFonts w:asciiTheme="minorHAnsi" w:hAnsiTheme="minorHAnsi"/>
          <w:b/>
        </w:rPr>
      </w:pPr>
      <w:r>
        <w:rPr>
          <w:rFonts w:asciiTheme="minorHAnsi" w:hAnsiTheme="minorHAnsi"/>
        </w:rPr>
        <w:t xml:space="preserve">Y: uuh, ik denk dat ik meer contacten kreeg… ja mensen om echt iets meer te doen… En, ja ik denk ook door GGZ wel, ja uiteindelijk.. </w:t>
      </w:r>
      <w:r w:rsidR="008B7F14" w:rsidRPr="008B7F14">
        <w:rPr>
          <w:rFonts w:asciiTheme="minorHAnsi" w:hAnsiTheme="minorHAnsi"/>
        </w:rPr>
        <w:br/>
      </w:r>
      <w:r w:rsidR="008B7F14">
        <w:rPr>
          <w:rFonts w:asciiTheme="minorHAnsi" w:hAnsiTheme="minorHAnsi" w:cs="Times New Roman"/>
        </w:rPr>
        <w:br/>
      </w:r>
      <w:r w:rsidR="006548CC">
        <w:rPr>
          <w:rFonts w:asciiTheme="minorHAnsi" w:hAnsiTheme="minorHAnsi" w:cs="Times New Roman"/>
        </w:rPr>
        <w:t xml:space="preserve">X: </w:t>
      </w:r>
      <w:r>
        <w:rPr>
          <w:rFonts w:asciiTheme="minorHAnsi" w:hAnsiTheme="minorHAnsi" w:cs="Times New Roman"/>
        </w:rPr>
        <w:t>Oke, dat begrijp ik. Uuh e</w:t>
      </w:r>
      <w:r w:rsidR="006C060B" w:rsidRPr="003603D6">
        <w:rPr>
          <w:rFonts w:asciiTheme="minorHAnsi" w:hAnsiTheme="minorHAnsi" w:cs="Times New Roman"/>
        </w:rPr>
        <w:t xml:space="preserve">n psychische veiligheid is vooral; voel ik mij ook veilig? Er is een verschil tussen veilig zijn en veilig voelen. </w:t>
      </w:r>
      <w:r>
        <w:rPr>
          <w:rFonts w:asciiTheme="minorHAnsi" w:hAnsiTheme="minorHAnsi" w:cs="Times New Roman"/>
        </w:rPr>
        <w:t>Daar gaar mijn volgende vraag ook een beetje over :</w:t>
      </w:r>
      <w:r w:rsidRPr="00E04B2F">
        <w:rPr>
          <w:rFonts w:asciiTheme="minorHAnsi" w:hAnsiTheme="minorHAnsi"/>
          <w:b/>
        </w:rPr>
        <w:t xml:space="preserve"> </w:t>
      </w:r>
      <w:r w:rsidRPr="00CD4196">
        <w:rPr>
          <w:rFonts w:asciiTheme="minorHAnsi" w:hAnsiTheme="minorHAnsi"/>
          <w:b/>
        </w:rPr>
        <w:t>In hoeverre heb jij je veilig gevoeld, vanaf de periode vlak na de begeleiding van Safegroup tot nu?</w:t>
      </w:r>
    </w:p>
    <w:p w:rsidR="006C060B" w:rsidRPr="003603D6" w:rsidRDefault="006548CC" w:rsidP="006C060B">
      <w:pPr>
        <w:jc w:val="both"/>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Hier thuis?</w:t>
      </w:r>
    </w:p>
    <w:p w:rsidR="006C060B" w:rsidRPr="003603D6" w:rsidRDefault="006548CC" w:rsidP="006C060B">
      <w:pPr>
        <w:jc w:val="both"/>
        <w:rPr>
          <w:rFonts w:asciiTheme="minorHAnsi" w:hAnsiTheme="minorHAnsi" w:cs="Times New Roman"/>
        </w:rPr>
      </w:pPr>
      <w:r>
        <w:rPr>
          <w:rFonts w:asciiTheme="minorHAnsi" w:hAnsiTheme="minorHAnsi" w:cs="Times New Roman"/>
        </w:rPr>
        <w:t xml:space="preserve">X: </w:t>
      </w:r>
      <w:r w:rsidR="006C060B" w:rsidRPr="003603D6">
        <w:rPr>
          <w:rFonts w:asciiTheme="minorHAnsi" w:hAnsiTheme="minorHAnsi" w:cs="Times New Roman"/>
        </w:rPr>
        <w:t>Ja.</w:t>
      </w:r>
    </w:p>
    <w:p w:rsidR="006C060B" w:rsidRPr="003603D6" w:rsidRDefault="006548CC" w:rsidP="006C060B">
      <w:pPr>
        <w:jc w:val="both"/>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Nee, ik voel me hier goed</w:t>
      </w:r>
      <w:r w:rsidR="00E04B2F">
        <w:rPr>
          <w:rFonts w:asciiTheme="minorHAnsi" w:hAnsiTheme="minorHAnsi" w:cs="Times New Roman"/>
        </w:rPr>
        <w:t xml:space="preserve"> haha</w:t>
      </w:r>
      <w:r w:rsidR="006C060B" w:rsidRPr="003603D6">
        <w:rPr>
          <w:rFonts w:asciiTheme="minorHAnsi" w:hAnsiTheme="minorHAnsi" w:cs="Times New Roman"/>
        </w:rPr>
        <w:t xml:space="preserve">. Dit is gewoon een fijne buurt. Ik ben sowieso iemand die altijd bang is. </w:t>
      </w:r>
    </w:p>
    <w:p w:rsidR="006C060B" w:rsidRPr="003603D6" w:rsidRDefault="002143B4" w:rsidP="006C060B">
      <w:pPr>
        <w:jc w:val="both"/>
        <w:rPr>
          <w:rFonts w:asciiTheme="minorHAnsi" w:hAnsiTheme="minorHAnsi" w:cs="Times New Roman"/>
        </w:rPr>
      </w:pPr>
      <w:r>
        <w:rPr>
          <w:rFonts w:asciiTheme="minorHAnsi" w:hAnsiTheme="minorHAnsi" w:cs="Times New Roman"/>
        </w:rPr>
        <w:t xml:space="preserve">X: </w:t>
      </w:r>
      <w:r w:rsidR="006C060B" w:rsidRPr="003603D6">
        <w:rPr>
          <w:rFonts w:asciiTheme="minorHAnsi" w:hAnsiTheme="minorHAnsi" w:cs="Times New Roman"/>
        </w:rPr>
        <w:t>Ja? Waar ben jij dan bang voor?</w:t>
      </w:r>
    </w:p>
    <w:p w:rsidR="006C060B" w:rsidRPr="003603D6" w:rsidRDefault="002143B4" w:rsidP="009015CB">
      <w:pPr>
        <w:spacing w:line="240" w:lineRule="auto"/>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Weet ik niet. Van alles. Dus daarom zei ik als ik al</w:t>
      </w:r>
      <w:r w:rsidR="00E04B2F">
        <w:rPr>
          <w:rFonts w:asciiTheme="minorHAnsi" w:hAnsiTheme="minorHAnsi" w:cs="Times New Roman"/>
        </w:rPr>
        <w:t>s ik</w:t>
      </w:r>
      <w:r w:rsidR="006C060B" w:rsidRPr="003603D6">
        <w:rPr>
          <w:rFonts w:asciiTheme="minorHAnsi" w:hAnsiTheme="minorHAnsi" w:cs="Times New Roman"/>
        </w:rPr>
        <w:t xml:space="preserve"> die financiële problemen niet meer heb, dat ik dan wil vragen voor die rolluiken</w:t>
      </w:r>
      <w:r w:rsidR="00E04B2F">
        <w:rPr>
          <w:rFonts w:asciiTheme="minorHAnsi" w:hAnsiTheme="minorHAnsi" w:cs="Times New Roman"/>
        </w:rPr>
        <w:t>… Uuh ja w</w:t>
      </w:r>
      <w:r w:rsidR="006C060B" w:rsidRPr="003603D6">
        <w:rPr>
          <w:rFonts w:asciiTheme="minorHAnsi" w:hAnsiTheme="minorHAnsi" w:cs="Times New Roman"/>
        </w:rPr>
        <w:t>ant hier hoor je echt alles in de slaapkamer, want er zit daar een parkeerplaats. Dus elke keer als niet mijn slaapmiddelen gebruik, blijf ik de hele nacht wakker. Dan hoor ik de hele tijd geluid.</w:t>
      </w:r>
    </w:p>
    <w:p w:rsidR="006C060B" w:rsidRPr="003603D6" w:rsidRDefault="002143B4" w:rsidP="006C060B">
      <w:pPr>
        <w:jc w:val="both"/>
        <w:rPr>
          <w:rFonts w:asciiTheme="minorHAnsi" w:hAnsiTheme="minorHAnsi" w:cs="Times New Roman"/>
        </w:rPr>
      </w:pPr>
      <w:r>
        <w:rPr>
          <w:rFonts w:asciiTheme="minorHAnsi" w:hAnsiTheme="minorHAnsi" w:cs="Times New Roman"/>
        </w:rPr>
        <w:t xml:space="preserve">X: </w:t>
      </w:r>
      <w:r w:rsidR="006C060B" w:rsidRPr="003603D6">
        <w:rPr>
          <w:rFonts w:asciiTheme="minorHAnsi" w:hAnsiTheme="minorHAnsi" w:cs="Times New Roman"/>
        </w:rPr>
        <w:t>En waar ben je dan bang voor?</w:t>
      </w:r>
    </w:p>
    <w:p w:rsidR="006C060B" w:rsidRPr="003603D6" w:rsidRDefault="002143B4" w:rsidP="006C060B">
      <w:pPr>
        <w:jc w:val="both"/>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Dat iemand naar binnen komt of zo.</w:t>
      </w:r>
    </w:p>
    <w:p w:rsidR="006C060B" w:rsidRPr="003603D6" w:rsidRDefault="005F7C9C" w:rsidP="006C060B">
      <w:pPr>
        <w:jc w:val="both"/>
        <w:rPr>
          <w:rFonts w:asciiTheme="minorHAnsi" w:hAnsiTheme="minorHAnsi" w:cs="Times New Roman"/>
        </w:rPr>
      </w:pPr>
      <w:r>
        <w:rPr>
          <w:rFonts w:asciiTheme="minorHAnsi" w:hAnsiTheme="minorHAnsi" w:cs="Times New Roman"/>
        </w:rPr>
        <w:t xml:space="preserve">X: </w:t>
      </w:r>
      <w:r w:rsidR="006C060B" w:rsidRPr="003603D6">
        <w:rPr>
          <w:rFonts w:asciiTheme="minorHAnsi" w:hAnsiTheme="minorHAnsi" w:cs="Times New Roman"/>
        </w:rPr>
        <w:t>Dus je bent nog wel angstig?</w:t>
      </w:r>
      <w:r w:rsidR="00BA376C">
        <w:rPr>
          <w:rFonts w:asciiTheme="minorHAnsi" w:hAnsiTheme="minorHAnsi" w:cs="Times New Roman"/>
        </w:rPr>
        <w:t xml:space="preserve"> Zijn er dingen gedaan voor jou toen je Safegroup verliet op het gebied van veiligheid? Bijvoorbeeld uuh, veiligheidsafspraken?</w:t>
      </w:r>
    </w:p>
    <w:p w:rsidR="006C060B" w:rsidRPr="003603D6" w:rsidRDefault="005F7C9C" w:rsidP="00BA376C">
      <w:pPr>
        <w:spacing w:line="240" w:lineRule="auto"/>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Ja. Zo ben ik denk ik</w:t>
      </w:r>
      <w:r w:rsidR="00E04B2F">
        <w:rPr>
          <w:rFonts w:asciiTheme="minorHAnsi" w:hAnsiTheme="minorHAnsi" w:cs="Times New Roman"/>
        </w:rPr>
        <w:t>, haha</w:t>
      </w:r>
      <w:r w:rsidR="006C060B" w:rsidRPr="003603D6">
        <w:rPr>
          <w:rFonts w:asciiTheme="minorHAnsi" w:hAnsiTheme="minorHAnsi" w:cs="Times New Roman"/>
        </w:rPr>
        <w:t xml:space="preserve">. Ik kan zelfs niet alleen in het donker naar buiten. </w:t>
      </w:r>
      <w:r w:rsidR="00BA376C">
        <w:rPr>
          <w:rFonts w:asciiTheme="minorHAnsi" w:hAnsiTheme="minorHAnsi" w:cs="Times New Roman"/>
        </w:rPr>
        <w:t>Ja, ze hebben veiligheidsafspraken met mij gemaakt, ja, ja dat vond ik wel fijn.</w:t>
      </w:r>
    </w:p>
    <w:p w:rsidR="006C060B" w:rsidRPr="003603D6" w:rsidRDefault="005F7C9C" w:rsidP="006C060B">
      <w:pPr>
        <w:jc w:val="both"/>
        <w:rPr>
          <w:rFonts w:asciiTheme="minorHAnsi" w:hAnsiTheme="minorHAnsi" w:cs="Times New Roman"/>
        </w:rPr>
      </w:pPr>
      <w:r>
        <w:rPr>
          <w:rFonts w:asciiTheme="minorHAnsi" w:hAnsiTheme="minorHAnsi" w:cs="Times New Roman"/>
        </w:rPr>
        <w:t xml:space="preserve">X: </w:t>
      </w:r>
      <w:r w:rsidR="00E04B2F">
        <w:rPr>
          <w:rFonts w:asciiTheme="minorHAnsi" w:hAnsiTheme="minorHAnsi" w:cs="Times New Roman"/>
        </w:rPr>
        <w:t xml:space="preserve">Hmm oke, dat lijkt me nog wel lastig. </w:t>
      </w:r>
      <w:r w:rsidR="006C060B" w:rsidRPr="003603D6">
        <w:rPr>
          <w:rFonts w:asciiTheme="minorHAnsi" w:hAnsiTheme="minorHAnsi" w:cs="Times New Roman"/>
        </w:rPr>
        <w:t>Bespreek je dat ook bij de GGZ?</w:t>
      </w:r>
    </w:p>
    <w:p w:rsidR="006C060B" w:rsidRPr="003603D6" w:rsidRDefault="005F7C9C" w:rsidP="009015CB">
      <w:pPr>
        <w:spacing w:line="240" w:lineRule="auto"/>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Ja, ze hebben mij in het begin gevraagd of ik niet bang was om hi</w:t>
      </w:r>
      <w:r w:rsidR="00E04B2F">
        <w:rPr>
          <w:rFonts w:asciiTheme="minorHAnsi" w:hAnsiTheme="minorHAnsi" w:cs="Times New Roman"/>
        </w:rPr>
        <w:t xml:space="preserve">er alleen te zijn. Toen zei ik: </w:t>
      </w:r>
      <w:r w:rsidR="006C060B" w:rsidRPr="003603D6">
        <w:rPr>
          <w:rFonts w:asciiTheme="minorHAnsi" w:hAnsiTheme="minorHAnsi" w:cs="Times New Roman"/>
        </w:rPr>
        <w:t xml:space="preserve">nee dat vind ik wel goed. Overdag is dat geen probleem. </w:t>
      </w:r>
    </w:p>
    <w:p w:rsidR="006C060B" w:rsidRPr="003603D6" w:rsidRDefault="005F7C9C" w:rsidP="006C060B">
      <w:pPr>
        <w:jc w:val="both"/>
        <w:rPr>
          <w:rFonts w:asciiTheme="minorHAnsi" w:hAnsiTheme="minorHAnsi" w:cs="Times New Roman"/>
        </w:rPr>
      </w:pPr>
      <w:r>
        <w:rPr>
          <w:rFonts w:asciiTheme="minorHAnsi" w:hAnsiTheme="minorHAnsi" w:cs="Times New Roman"/>
        </w:rPr>
        <w:t xml:space="preserve">X: </w:t>
      </w:r>
      <w:r w:rsidR="006C060B" w:rsidRPr="003603D6">
        <w:rPr>
          <w:rFonts w:asciiTheme="minorHAnsi" w:hAnsiTheme="minorHAnsi" w:cs="Times New Roman"/>
        </w:rPr>
        <w:t>Maar schrok je daar ook van toen je van Safegroup kwam en je hier toen alleen ’s nachts was?</w:t>
      </w:r>
    </w:p>
    <w:p w:rsidR="006C060B" w:rsidRPr="003603D6" w:rsidRDefault="00794016" w:rsidP="00E04B2F">
      <w:pPr>
        <w:spacing w:line="240" w:lineRule="auto"/>
        <w:jc w:val="both"/>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 xml:space="preserve">Nee. Tot mijn verbazing niet. Ik dacht </w:t>
      </w:r>
      <w:r w:rsidR="00E04B2F">
        <w:rPr>
          <w:rFonts w:asciiTheme="minorHAnsi" w:hAnsiTheme="minorHAnsi" w:cs="Times New Roman"/>
        </w:rPr>
        <w:t xml:space="preserve">uuh ja </w:t>
      </w:r>
      <w:r w:rsidR="006C060B" w:rsidRPr="003603D6">
        <w:rPr>
          <w:rFonts w:asciiTheme="minorHAnsi" w:hAnsiTheme="minorHAnsi" w:cs="Times New Roman"/>
        </w:rPr>
        <w:t xml:space="preserve">dat ik bang zou zijn om alleen te zijn, maar nee. Het was gewoon goed. </w:t>
      </w:r>
    </w:p>
    <w:p w:rsidR="006C060B" w:rsidRPr="003603D6" w:rsidRDefault="00794016" w:rsidP="006C060B">
      <w:pPr>
        <w:jc w:val="both"/>
        <w:rPr>
          <w:rFonts w:asciiTheme="minorHAnsi" w:hAnsiTheme="minorHAnsi" w:cs="Times New Roman"/>
        </w:rPr>
      </w:pPr>
      <w:r>
        <w:rPr>
          <w:rFonts w:asciiTheme="minorHAnsi" w:hAnsiTheme="minorHAnsi" w:cs="Times New Roman"/>
        </w:rPr>
        <w:lastRenderedPageBreak/>
        <w:t xml:space="preserve">X: </w:t>
      </w:r>
      <w:r w:rsidR="006C060B" w:rsidRPr="003603D6">
        <w:rPr>
          <w:rFonts w:asciiTheme="minorHAnsi" w:hAnsiTheme="minorHAnsi" w:cs="Times New Roman"/>
        </w:rPr>
        <w:t>Het is meer als je iets hoort en je hebt je slaapmedicatie niet genomen…</w:t>
      </w:r>
    </w:p>
    <w:p w:rsidR="006C060B" w:rsidRDefault="00794016" w:rsidP="009015CB">
      <w:pPr>
        <w:spacing w:line="240" w:lineRule="auto"/>
        <w:rPr>
          <w:rFonts w:asciiTheme="minorHAnsi" w:hAnsiTheme="minorHAnsi" w:cs="Times New Roman"/>
        </w:rPr>
      </w:pPr>
      <w:r>
        <w:rPr>
          <w:rFonts w:asciiTheme="minorHAnsi" w:hAnsiTheme="minorHAnsi" w:cs="Times New Roman"/>
        </w:rPr>
        <w:t xml:space="preserve">Y: </w:t>
      </w:r>
      <w:r w:rsidR="006C060B" w:rsidRPr="003603D6">
        <w:rPr>
          <w:rFonts w:asciiTheme="minorHAnsi" w:hAnsiTheme="minorHAnsi" w:cs="Times New Roman"/>
        </w:rPr>
        <w:t>Ja. Maar ik dacht dat ik bang zou zijn omdat ik alleen zou zijn, maar nee</w:t>
      </w:r>
      <w:r w:rsidR="00E04B2F">
        <w:rPr>
          <w:rFonts w:asciiTheme="minorHAnsi" w:hAnsiTheme="minorHAnsi" w:cs="Times New Roman"/>
        </w:rPr>
        <w:t>…</w:t>
      </w:r>
      <w:r w:rsidR="006C060B" w:rsidRPr="003603D6">
        <w:rPr>
          <w:rFonts w:asciiTheme="minorHAnsi" w:hAnsiTheme="minorHAnsi" w:cs="Times New Roman"/>
        </w:rPr>
        <w:t xml:space="preserve"> Alleen ja, ’s nachts wel. Dat zei ik ook tegen de GGZ; ik ben niet bang</w:t>
      </w:r>
      <w:r w:rsidR="00E04B2F">
        <w:rPr>
          <w:rFonts w:asciiTheme="minorHAnsi" w:hAnsiTheme="minorHAnsi" w:cs="Times New Roman"/>
        </w:rPr>
        <w:t>…</w:t>
      </w:r>
      <w:r w:rsidR="006C060B" w:rsidRPr="003603D6">
        <w:rPr>
          <w:rFonts w:asciiTheme="minorHAnsi" w:hAnsiTheme="minorHAnsi" w:cs="Times New Roman"/>
        </w:rPr>
        <w:t xml:space="preserve"> Maar soms </w:t>
      </w:r>
      <w:r w:rsidR="00E04B2F">
        <w:rPr>
          <w:rFonts w:asciiTheme="minorHAnsi" w:hAnsiTheme="minorHAnsi" w:cs="Times New Roman"/>
        </w:rPr>
        <w:t xml:space="preserve">uuh ja </w:t>
      </w:r>
      <w:r w:rsidR="006C060B" w:rsidRPr="003603D6">
        <w:rPr>
          <w:rFonts w:asciiTheme="minorHAnsi" w:hAnsiTheme="minorHAnsi" w:cs="Times New Roman"/>
        </w:rPr>
        <w:t>kon ik echt niet slapen van die geluiden buiten. Dan lig ik echt de hele nacht wakker</w:t>
      </w:r>
      <w:r w:rsidR="00E04B2F">
        <w:rPr>
          <w:rFonts w:asciiTheme="minorHAnsi" w:hAnsiTheme="minorHAnsi" w:cs="Times New Roman"/>
        </w:rPr>
        <w:t>.</w:t>
      </w:r>
      <w:r w:rsidR="006C060B" w:rsidRPr="003603D6">
        <w:rPr>
          <w:rFonts w:asciiTheme="minorHAnsi" w:hAnsiTheme="minorHAnsi" w:cs="Times New Roman"/>
        </w:rPr>
        <w:t>. Maar alleen ’s nachts, overdag niet. Dus daarom dacht ik misschien moet ik vragen voor rolluiken. Dan voel ik mij veilig</w:t>
      </w:r>
      <w:r w:rsidR="00E04B2F">
        <w:rPr>
          <w:rFonts w:asciiTheme="minorHAnsi" w:hAnsiTheme="minorHAnsi" w:cs="Times New Roman"/>
        </w:rPr>
        <w:t>…</w:t>
      </w:r>
    </w:p>
    <w:p w:rsidR="00E04B2F" w:rsidRDefault="00E04B2F" w:rsidP="009015CB">
      <w:pPr>
        <w:spacing w:line="240" w:lineRule="auto"/>
        <w:rPr>
          <w:rFonts w:asciiTheme="minorHAnsi" w:hAnsiTheme="minorHAnsi" w:cs="Times New Roman"/>
        </w:rPr>
      </w:pPr>
      <w:r>
        <w:rPr>
          <w:rFonts w:asciiTheme="minorHAnsi" w:hAnsiTheme="minorHAnsi" w:cs="Times New Roman"/>
        </w:rPr>
        <w:t>X: Ja, dat geeft je misschien een veiliger gevoel, maar je bent uuh bijvoorbeeld niet bang dat je ex-partner hier zou kunnen staan bijvoorbeeld?</w:t>
      </w:r>
    </w:p>
    <w:p w:rsidR="008B7F14" w:rsidRPr="003603D6" w:rsidRDefault="008B7F14" w:rsidP="008B7F14">
      <w:pPr>
        <w:spacing w:line="240" w:lineRule="auto"/>
        <w:rPr>
          <w:rFonts w:asciiTheme="minorHAnsi" w:hAnsiTheme="minorHAnsi" w:cs="Times New Roman"/>
        </w:rPr>
      </w:pPr>
      <w:r>
        <w:rPr>
          <w:rFonts w:asciiTheme="minorHAnsi" w:hAnsiTheme="minorHAnsi" w:cs="Times New Roman"/>
        </w:rPr>
        <w:t xml:space="preserve">Y: </w:t>
      </w:r>
      <w:r w:rsidR="00E04B2F">
        <w:rPr>
          <w:rFonts w:asciiTheme="minorHAnsi" w:hAnsiTheme="minorHAnsi" w:cs="Times New Roman"/>
        </w:rPr>
        <w:t xml:space="preserve">Nee, nee… Dat niet. Hij is blij denk ik dat ik weg ben… </w:t>
      </w:r>
      <w:r w:rsidRPr="003603D6">
        <w:rPr>
          <w:rFonts w:asciiTheme="minorHAnsi" w:hAnsiTheme="minorHAnsi" w:cs="Times New Roman"/>
        </w:rPr>
        <w:t>Ze</w:t>
      </w:r>
      <w:r w:rsidR="00E04B2F">
        <w:rPr>
          <w:rFonts w:asciiTheme="minorHAnsi" w:hAnsiTheme="minorHAnsi" w:cs="Times New Roman"/>
        </w:rPr>
        <w:t xml:space="preserve"> zeggen wel, h</w:t>
      </w:r>
      <w:r w:rsidRPr="003603D6">
        <w:rPr>
          <w:rFonts w:asciiTheme="minorHAnsi" w:hAnsiTheme="minorHAnsi" w:cs="Times New Roman"/>
        </w:rPr>
        <w:t>ij is wel gemeen. Hij kwetst me wel. Hij doet altijd dingen waarvan hij weet dat die mij kwetsen</w:t>
      </w:r>
      <w:r w:rsidR="00E04B2F">
        <w:rPr>
          <w:rFonts w:asciiTheme="minorHAnsi" w:hAnsiTheme="minorHAnsi" w:cs="Times New Roman"/>
        </w:rPr>
        <w:t xml:space="preserve">… Ja.. </w:t>
      </w:r>
      <w:r w:rsidRPr="003603D6">
        <w:rPr>
          <w:rFonts w:asciiTheme="minorHAnsi" w:hAnsiTheme="minorHAnsi" w:cs="Times New Roman"/>
        </w:rPr>
        <w:t xml:space="preserve"> Dat doet hij heel graag. Maar iets anders, nee. Want hij is bang. Hij heeft problemen met de politie gehad, dus hij is</w:t>
      </w:r>
      <w:r w:rsidR="00E04B2F">
        <w:rPr>
          <w:rFonts w:asciiTheme="minorHAnsi" w:hAnsiTheme="minorHAnsi" w:cs="Times New Roman"/>
        </w:rPr>
        <w:t xml:space="preserve"> ja uuh</w:t>
      </w:r>
      <w:r w:rsidRPr="003603D6">
        <w:rPr>
          <w:rFonts w:asciiTheme="minorHAnsi" w:hAnsiTheme="minorHAnsi" w:cs="Times New Roman"/>
        </w:rPr>
        <w:t xml:space="preserve"> wel bang om iets te doen. </w:t>
      </w:r>
    </w:p>
    <w:p w:rsidR="008B7F14" w:rsidRPr="003603D6" w:rsidRDefault="008B7F14" w:rsidP="008B7F14">
      <w:pPr>
        <w:jc w:val="both"/>
        <w:rPr>
          <w:rFonts w:asciiTheme="minorHAnsi" w:hAnsiTheme="minorHAnsi" w:cs="Times New Roman"/>
        </w:rPr>
      </w:pPr>
      <w:r>
        <w:rPr>
          <w:rFonts w:asciiTheme="minorHAnsi" w:hAnsiTheme="minorHAnsi" w:cs="Times New Roman"/>
        </w:rPr>
        <w:t xml:space="preserve">X: </w:t>
      </w:r>
      <w:r w:rsidR="00E04B2F">
        <w:rPr>
          <w:rFonts w:asciiTheme="minorHAnsi" w:hAnsiTheme="minorHAnsi" w:cs="Times New Roman"/>
        </w:rPr>
        <w:t xml:space="preserve">Gelukkig dat je daar niet bang voor hoeft te zijn. </w:t>
      </w:r>
    </w:p>
    <w:p w:rsidR="00E04B2F" w:rsidRDefault="008B7F14" w:rsidP="008B7F14">
      <w:pPr>
        <w:spacing w:line="240" w:lineRule="auto"/>
        <w:rPr>
          <w:rFonts w:asciiTheme="minorHAnsi" w:hAnsiTheme="minorHAnsi" w:cs="Times New Roman"/>
        </w:rPr>
      </w:pPr>
      <w:r>
        <w:rPr>
          <w:rFonts w:asciiTheme="minorHAnsi" w:hAnsiTheme="minorHAnsi" w:cs="Times New Roman"/>
        </w:rPr>
        <w:t xml:space="preserve">Y: </w:t>
      </w:r>
      <w:r w:rsidR="00E04B2F">
        <w:rPr>
          <w:rFonts w:asciiTheme="minorHAnsi" w:hAnsiTheme="minorHAnsi" w:cs="Times New Roman"/>
        </w:rPr>
        <w:t xml:space="preserve">Ja.. gelukkig wel… Soms zou ik nog tegen hem willen zeggen wat ik van hem vindt.. Maar.. ja ik durfde dat nooit.. Ik was bang voor hem ook.. Ik wilde schelden tegen hem haha. Maar uuh ja ik kon dat niet. </w:t>
      </w:r>
    </w:p>
    <w:p w:rsidR="00E04B2F" w:rsidRDefault="00E04B2F" w:rsidP="008B7F14">
      <w:pPr>
        <w:spacing w:line="240" w:lineRule="auto"/>
        <w:rPr>
          <w:rFonts w:asciiTheme="minorHAnsi" w:hAnsiTheme="minorHAnsi" w:cs="Times New Roman"/>
        </w:rPr>
      </w:pPr>
      <w:r>
        <w:rPr>
          <w:rFonts w:asciiTheme="minorHAnsi" w:hAnsiTheme="minorHAnsi" w:cs="Times New Roman"/>
        </w:rPr>
        <w:t>X: Ja, als ik het goed hoor zou je nog weleens tegen hem willen vertellen wat al</w:t>
      </w:r>
      <w:r w:rsidR="00B17DEA">
        <w:rPr>
          <w:rFonts w:asciiTheme="minorHAnsi" w:hAnsiTheme="minorHAnsi" w:cs="Times New Roman"/>
        </w:rPr>
        <w:t xml:space="preserve">les met jou gedaan heeft? </w:t>
      </w:r>
      <w:r w:rsidR="00B17DEA">
        <w:rPr>
          <w:rFonts w:asciiTheme="minorHAnsi" w:hAnsiTheme="minorHAnsi" w:cs="Times New Roman"/>
        </w:rPr>
        <w:br/>
      </w:r>
      <w:r w:rsidR="00B17DEA">
        <w:rPr>
          <w:rFonts w:asciiTheme="minorHAnsi" w:hAnsiTheme="minorHAnsi" w:cs="Times New Roman"/>
        </w:rPr>
        <w:br/>
        <w:t>Y: J</w:t>
      </w:r>
      <w:r>
        <w:rPr>
          <w:rFonts w:asciiTheme="minorHAnsi" w:hAnsiTheme="minorHAnsi" w:cs="Times New Roman"/>
        </w:rPr>
        <w:t xml:space="preserve">a, ja.. maar ik zou dat nooit durven. </w:t>
      </w:r>
    </w:p>
    <w:p w:rsidR="00BA376C" w:rsidRDefault="00794016" w:rsidP="00BA376C">
      <w:pPr>
        <w:spacing w:line="240" w:lineRule="auto"/>
        <w:rPr>
          <w:rFonts w:asciiTheme="minorHAnsi" w:hAnsiTheme="minorHAnsi" w:cs="Times New Roman"/>
        </w:rPr>
      </w:pPr>
      <w:r>
        <w:rPr>
          <w:rFonts w:asciiTheme="minorHAnsi" w:hAnsiTheme="minorHAnsi" w:cs="Times New Roman"/>
        </w:rPr>
        <w:t xml:space="preserve">X: </w:t>
      </w:r>
      <w:r w:rsidR="00BA376C">
        <w:rPr>
          <w:rFonts w:asciiTheme="minorHAnsi" w:hAnsiTheme="minorHAnsi" w:cs="Times New Roman"/>
        </w:rPr>
        <w:t xml:space="preserve">Misschien is dat ook iets om bij de GGZ te bespreken? </w:t>
      </w:r>
    </w:p>
    <w:p w:rsidR="00BA376C" w:rsidRDefault="00BA376C" w:rsidP="00BA376C">
      <w:pPr>
        <w:spacing w:line="240" w:lineRule="auto"/>
        <w:rPr>
          <w:rFonts w:asciiTheme="minorHAnsi" w:hAnsiTheme="minorHAnsi" w:cs="Times New Roman"/>
        </w:rPr>
      </w:pPr>
      <w:r>
        <w:rPr>
          <w:rFonts w:asciiTheme="minorHAnsi" w:hAnsiTheme="minorHAnsi" w:cs="Times New Roman"/>
        </w:rPr>
        <w:t xml:space="preserve">Y: Ja, ja soms doen we dat ook. </w:t>
      </w:r>
      <w:r>
        <w:rPr>
          <w:rFonts w:asciiTheme="minorHAnsi" w:hAnsiTheme="minorHAnsi" w:cs="Times New Roman"/>
        </w:rPr>
        <w:br/>
      </w:r>
      <w:r>
        <w:rPr>
          <w:rFonts w:asciiTheme="minorHAnsi" w:hAnsiTheme="minorHAnsi" w:cs="Times New Roman"/>
        </w:rPr>
        <w:br/>
        <w:t xml:space="preserve">X: Gelukkig, ik denk dat het goed is om te bespreken… </w:t>
      </w:r>
      <w:r w:rsidR="00B17DEA">
        <w:rPr>
          <w:rFonts w:asciiTheme="minorHAnsi" w:hAnsiTheme="minorHAnsi" w:cs="Times New Roman"/>
        </w:rPr>
        <w:br/>
      </w:r>
      <w:r w:rsidR="00B17DEA">
        <w:rPr>
          <w:rFonts w:asciiTheme="minorHAnsi" w:hAnsiTheme="minorHAnsi" w:cs="Times New Roman"/>
        </w:rPr>
        <w:br/>
        <w:t>Y: J</w:t>
      </w:r>
      <w:r>
        <w:rPr>
          <w:rFonts w:asciiTheme="minorHAnsi" w:hAnsiTheme="minorHAnsi" w:cs="Times New Roman"/>
        </w:rPr>
        <w:t xml:space="preserve">a.. dat denk ik </w:t>
      </w:r>
    </w:p>
    <w:p w:rsidR="00BA376C" w:rsidRPr="00794016" w:rsidRDefault="00BA376C" w:rsidP="00BA376C">
      <w:pPr>
        <w:spacing w:line="240" w:lineRule="auto"/>
        <w:rPr>
          <w:rFonts w:asciiTheme="minorHAnsi" w:hAnsiTheme="minorHAnsi" w:cs="Times New Roman"/>
          <w:color w:val="FF0000"/>
        </w:rPr>
      </w:pPr>
      <w:r>
        <w:rPr>
          <w:rFonts w:asciiTheme="minorHAnsi" w:hAnsiTheme="minorHAnsi" w:cs="Times New Roman"/>
        </w:rPr>
        <w:t xml:space="preserve">X: Ik heb al mijn vragen gesteld, haha. Ik wil je heel erg bedanken voor het beantwoorden van de vragen. </w:t>
      </w:r>
    </w:p>
    <w:p w:rsidR="005204C1" w:rsidRPr="003603D6" w:rsidRDefault="00794016" w:rsidP="00D70D89">
      <w:pPr>
        <w:jc w:val="both"/>
        <w:rPr>
          <w:rFonts w:asciiTheme="minorHAnsi" w:hAnsiTheme="minorHAnsi"/>
        </w:rPr>
      </w:pPr>
      <w:r>
        <w:rPr>
          <w:rFonts w:asciiTheme="minorHAnsi" w:hAnsiTheme="minorHAnsi" w:cs="Times New Roman"/>
        </w:rPr>
        <w:t xml:space="preserve">Y: </w:t>
      </w:r>
      <w:r w:rsidR="00BA376C">
        <w:rPr>
          <w:rFonts w:asciiTheme="minorHAnsi" w:hAnsiTheme="minorHAnsi" w:cs="Times New Roman"/>
        </w:rPr>
        <w:t xml:space="preserve"> Haha, ja geen probleem, a</w:t>
      </w:r>
      <w:r w:rsidR="006C060B" w:rsidRPr="003603D6">
        <w:rPr>
          <w:rFonts w:asciiTheme="minorHAnsi" w:hAnsiTheme="minorHAnsi" w:cs="Times New Roman"/>
        </w:rPr>
        <w:t>lsjeblieft.</w:t>
      </w:r>
    </w:p>
    <w:sectPr w:rsidR="005204C1" w:rsidRPr="003603D6" w:rsidSect="00984E49">
      <w:headerReference w:type="default" r:id="rId26"/>
      <w:footerReference w:type="default" r:id="rId27"/>
      <w:pgSz w:w="11907" w:h="16840"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32C" w:rsidRDefault="0012532C">
      <w:pPr>
        <w:spacing w:after="0" w:line="240" w:lineRule="auto"/>
      </w:pPr>
      <w:r>
        <w:separator/>
      </w:r>
    </w:p>
  </w:endnote>
  <w:endnote w:type="continuationSeparator" w:id="0">
    <w:p w:rsidR="0012532C" w:rsidRDefault="00125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ProfileOT-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2625228"/>
      <w:docPartObj>
        <w:docPartGallery w:val="Page Numbers (Bottom of Page)"/>
        <w:docPartUnique/>
      </w:docPartObj>
    </w:sdtPr>
    <w:sdtEndPr/>
    <w:sdtContent>
      <w:p w:rsidR="005A5640" w:rsidRDefault="005A5640">
        <w:pPr>
          <w:pStyle w:val="Voettekst"/>
          <w:jc w:val="right"/>
        </w:pPr>
        <w:r>
          <w:fldChar w:fldCharType="begin"/>
        </w:r>
        <w:r>
          <w:instrText>PAGE   \* MERGEFORMAT</w:instrText>
        </w:r>
        <w:r>
          <w:fldChar w:fldCharType="separate"/>
        </w:r>
        <w:r w:rsidR="000A1624">
          <w:rPr>
            <w:noProof/>
          </w:rPr>
          <w:t>33</w:t>
        </w:r>
        <w:r>
          <w:fldChar w:fldCharType="end"/>
        </w:r>
      </w:p>
    </w:sdtContent>
  </w:sdt>
  <w:p w:rsidR="005A5640" w:rsidRDefault="005A5640">
    <w:pPr>
      <w:pStyle w:val="Voettekst"/>
    </w:pPr>
  </w:p>
  <w:p w:rsidR="005A5640" w:rsidRDefault="005A564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32C" w:rsidRDefault="0012532C">
      <w:pPr>
        <w:spacing w:after="0" w:line="240" w:lineRule="auto"/>
      </w:pPr>
      <w:r>
        <w:separator/>
      </w:r>
    </w:p>
  </w:footnote>
  <w:footnote w:type="continuationSeparator" w:id="0">
    <w:p w:rsidR="0012532C" w:rsidRDefault="0012532C">
      <w:pPr>
        <w:spacing w:after="0" w:line="240" w:lineRule="auto"/>
      </w:pPr>
      <w:r>
        <w:continuationSeparator/>
      </w:r>
    </w:p>
  </w:footnote>
  <w:footnote w:id="1">
    <w:p w:rsidR="005A5640" w:rsidRDefault="005A5640" w:rsidP="007528A6">
      <w:pPr>
        <w:pStyle w:val="Voetnoottekst"/>
      </w:pPr>
      <w:r>
        <w:rPr>
          <w:rStyle w:val="Voetnootmarkering"/>
        </w:rPr>
        <w:footnoteRef/>
      </w:r>
      <w:r>
        <w:t xml:space="preserve"> Een her-melding is een nieuwe melding over een gezin wat al eerder in beeld is geweest bij Veilig Thuis.</w:t>
      </w:r>
    </w:p>
  </w:footnote>
  <w:footnote w:id="2">
    <w:p w:rsidR="005A5640" w:rsidRPr="00F26AC7" w:rsidRDefault="005A5640">
      <w:pPr>
        <w:pStyle w:val="Voetnoottekst"/>
        <w:rPr>
          <w:rFonts w:asciiTheme="minorHAnsi" w:hAnsiTheme="minorHAnsi"/>
          <w:sz w:val="18"/>
          <w:szCs w:val="18"/>
        </w:rPr>
      </w:pPr>
      <w:r w:rsidRPr="00F26AC7">
        <w:rPr>
          <w:rStyle w:val="Voetnootmarkering"/>
          <w:rFonts w:asciiTheme="minorHAnsi" w:hAnsiTheme="minorHAnsi"/>
          <w:sz w:val="18"/>
          <w:szCs w:val="18"/>
          <w:vertAlign w:val="baseline"/>
        </w:rPr>
        <w:footnoteRef/>
      </w:r>
      <w:r w:rsidRPr="00F26AC7">
        <w:rPr>
          <w:rFonts w:asciiTheme="minorHAnsi" w:hAnsiTheme="minorHAnsi"/>
          <w:sz w:val="18"/>
          <w:szCs w:val="18"/>
        </w:rPr>
        <w:t xml:space="preserve"> A</w:t>
      </w:r>
      <w:r w:rsidRPr="00F26AC7">
        <w:rPr>
          <w:rFonts w:asciiTheme="minorHAnsi" w:hAnsiTheme="minorHAnsi"/>
          <w:sz w:val="18"/>
          <w:szCs w:val="18"/>
          <w:shd w:val="clear" w:color="auto" w:fill="FFFFFF"/>
        </w:rPr>
        <w:t>WARE is een mobiel alarmsysteem dat ervoor zorgt dat je je veiliger voelt.</w:t>
      </w:r>
    </w:p>
  </w:footnote>
  <w:footnote w:id="3">
    <w:p w:rsidR="005A5640" w:rsidRPr="00F26AC7" w:rsidRDefault="005A5640">
      <w:pPr>
        <w:pStyle w:val="Voetnoottekst"/>
        <w:rPr>
          <w:sz w:val="18"/>
          <w:szCs w:val="18"/>
        </w:rPr>
      </w:pPr>
      <w:r w:rsidRPr="00F26AC7">
        <w:rPr>
          <w:rStyle w:val="Voetnootmarkering"/>
          <w:rFonts w:asciiTheme="minorHAnsi" w:hAnsiTheme="minorHAnsi"/>
          <w:sz w:val="18"/>
          <w:szCs w:val="18"/>
          <w:vertAlign w:val="baseline"/>
        </w:rPr>
        <w:t>3</w:t>
      </w:r>
      <w:r w:rsidRPr="00F26AC7">
        <w:rPr>
          <w:rFonts w:asciiTheme="minorHAnsi" w:hAnsiTheme="minorHAnsi"/>
          <w:sz w:val="18"/>
          <w:szCs w:val="18"/>
        </w:rPr>
        <w:t>Het protocol CCB (crisis-en conflictbeheersing) wordt uitgevoerd wanneer een familiedrama (ook wel partner- of kinderdoding genoemd) dreigt.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640" w:rsidRDefault="005A5640">
    <w:pPr>
      <w:pStyle w:val="Koptekst"/>
    </w:pPr>
  </w:p>
  <w:p w:rsidR="005A5640" w:rsidRDefault="005A564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104CD"/>
    <w:multiLevelType w:val="hybridMultilevel"/>
    <w:tmpl w:val="AD7CF8D0"/>
    <w:lvl w:ilvl="0" w:tplc="080294FA">
      <w:start w:val="1"/>
      <w:numFmt w:val="bullet"/>
      <w:lvlText w:val="–"/>
      <w:lvlJc w:val="left"/>
      <w:pPr>
        <w:tabs>
          <w:tab w:val="num" w:pos="720"/>
        </w:tabs>
        <w:ind w:left="720" w:hanging="360"/>
      </w:pPr>
      <w:rPr>
        <w:rFonts w:ascii="Arial" w:hAnsi="Arial" w:hint="default"/>
      </w:rPr>
    </w:lvl>
    <w:lvl w:ilvl="1" w:tplc="DCB463DE">
      <w:start w:val="1"/>
      <w:numFmt w:val="bullet"/>
      <w:lvlText w:val="–"/>
      <w:lvlJc w:val="left"/>
      <w:pPr>
        <w:tabs>
          <w:tab w:val="num" w:pos="360"/>
        </w:tabs>
        <w:ind w:left="360" w:hanging="360"/>
      </w:pPr>
      <w:rPr>
        <w:rFonts w:ascii="Arial" w:hAnsi="Arial" w:hint="default"/>
      </w:rPr>
    </w:lvl>
    <w:lvl w:ilvl="2" w:tplc="D3D0582E" w:tentative="1">
      <w:start w:val="1"/>
      <w:numFmt w:val="bullet"/>
      <w:lvlText w:val="–"/>
      <w:lvlJc w:val="left"/>
      <w:pPr>
        <w:tabs>
          <w:tab w:val="num" w:pos="2160"/>
        </w:tabs>
        <w:ind w:left="2160" w:hanging="360"/>
      </w:pPr>
      <w:rPr>
        <w:rFonts w:ascii="Arial" w:hAnsi="Arial" w:hint="default"/>
      </w:rPr>
    </w:lvl>
    <w:lvl w:ilvl="3" w:tplc="56628678" w:tentative="1">
      <w:start w:val="1"/>
      <w:numFmt w:val="bullet"/>
      <w:lvlText w:val="–"/>
      <w:lvlJc w:val="left"/>
      <w:pPr>
        <w:tabs>
          <w:tab w:val="num" w:pos="2880"/>
        </w:tabs>
        <w:ind w:left="2880" w:hanging="360"/>
      </w:pPr>
      <w:rPr>
        <w:rFonts w:ascii="Arial" w:hAnsi="Arial" w:hint="default"/>
      </w:rPr>
    </w:lvl>
    <w:lvl w:ilvl="4" w:tplc="19D0952A" w:tentative="1">
      <w:start w:val="1"/>
      <w:numFmt w:val="bullet"/>
      <w:lvlText w:val="–"/>
      <w:lvlJc w:val="left"/>
      <w:pPr>
        <w:tabs>
          <w:tab w:val="num" w:pos="3600"/>
        </w:tabs>
        <w:ind w:left="3600" w:hanging="360"/>
      </w:pPr>
      <w:rPr>
        <w:rFonts w:ascii="Arial" w:hAnsi="Arial" w:hint="default"/>
      </w:rPr>
    </w:lvl>
    <w:lvl w:ilvl="5" w:tplc="153E5104" w:tentative="1">
      <w:start w:val="1"/>
      <w:numFmt w:val="bullet"/>
      <w:lvlText w:val="–"/>
      <w:lvlJc w:val="left"/>
      <w:pPr>
        <w:tabs>
          <w:tab w:val="num" w:pos="4320"/>
        </w:tabs>
        <w:ind w:left="4320" w:hanging="360"/>
      </w:pPr>
      <w:rPr>
        <w:rFonts w:ascii="Arial" w:hAnsi="Arial" w:hint="default"/>
      </w:rPr>
    </w:lvl>
    <w:lvl w:ilvl="6" w:tplc="78D292AE" w:tentative="1">
      <w:start w:val="1"/>
      <w:numFmt w:val="bullet"/>
      <w:lvlText w:val="–"/>
      <w:lvlJc w:val="left"/>
      <w:pPr>
        <w:tabs>
          <w:tab w:val="num" w:pos="5040"/>
        </w:tabs>
        <w:ind w:left="5040" w:hanging="360"/>
      </w:pPr>
      <w:rPr>
        <w:rFonts w:ascii="Arial" w:hAnsi="Arial" w:hint="default"/>
      </w:rPr>
    </w:lvl>
    <w:lvl w:ilvl="7" w:tplc="B87ABF5A" w:tentative="1">
      <w:start w:val="1"/>
      <w:numFmt w:val="bullet"/>
      <w:lvlText w:val="–"/>
      <w:lvlJc w:val="left"/>
      <w:pPr>
        <w:tabs>
          <w:tab w:val="num" w:pos="5760"/>
        </w:tabs>
        <w:ind w:left="5760" w:hanging="360"/>
      </w:pPr>
      <w:rPr>
        <w:rFonts w:ascii="Arial" w:hAnsi="Arial" w:hint="default"/>
      </w:rPr>
    </w:lvl>
    <w:lvl w:ilvl="8" w:tplc="562AE1A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CA7629"/>
    <w:multiLevelType w:val="hybridMultilevel"/>
    <w:tmpl w:val="F74A5302"/>
    <w:lvl w:ilvl="0" w:tplc="DCC2A1B4">
      <w:start w:val="2"/>
      <w:numFmt w:val="bullet"/>
      <w:lvlText w:val="-"/>
      <w:lvlJc w:val="left"/>
      <w:pPr>
        <w:ind w:left="405" w:hanging="360"/>
      </w:pPr>
      <w:rPr>
        <w:rFonts w:ascii="Calibri" w:eastAsiaTheme="minorHAnsi" w:hAnsi="Calibri" w:cstheme="minorBidi" w:hint="default"/>
      </w:rPr>
    </w:lvl>
    <w:lvl w:ilvl="1" w:tplc="04130003" w:tentative="1">
      <w:start w:val="1"/>
      <w:numFmt w:val="bullet"/>
      <w:lvlText w:val="o"/>
      <w:lvlJc w:val="left"/>
      <w:pPr>
        <w:ind w:left="1125" w:hanging="360"/>
      </w:pPr>
      <w:rPr>
        <w:rFonts w:ascii="Courier New" w:hAnsi="Courier New" w:cs="Courier New"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abstractNum w:abstractNumId="2" w15:restartNumberingAfterBreak="0">
    <w:nsid w:val="129046E7"/>
    <w:multiLevelType w:val="hybridMultilevel"/>
    <w:tmpl w:val="B31E0B8E"/>
    <w:lvl w:ilvl="0" w:tplc="830AB8DE">
      <w:start w:val="1"/>
      <w:numFmt w:val="bullet"/>
      <w:lvlText w:val="•"/>
      <w:lvlJc w:val="left"/>
      <w:pPr>
        <w:tabs>
          <w:tab w:val="num" w:pos="720"/>
        </w:tabs>
        <w:ind w:left="720" w:hanging="360"/>
      </w:pPr>
      <w:rPr>
        <w:rFonts w:ascii="Arial" w:hAnsi="Arial" w:hint="default"/>
      </w:rPr>
    </w:lvl>
    <w:lvl w:ilvl="1" w:tplc="B8180CFE" w:tentative="1">
      <w:start w:val="1"/>
      <w:numFmt w:val="bullet"/>
      <w:lvlText w:val="•"/>
      <w:lvlJc w:val="left"/>
      <w:pPr>
        <w:tabs>
          <w:tab w:val="num" w:pos="1440"/>
        </w:tabs>
        <w:ind w:left="1440" w:hanging="360"/>
      </w:pPr>
      <w:rPr>
        <w:rFonts w:ascii="Arial" w:hAnsi="Arial" w:hint="default"/>
      </w:rPr>
    </w:lvl>
    <w:lvl w:ilvl="2" w:tplc="E1E6F9E2" w:tentative="1">
      <w:start w:val="1"/>
      <w:numFmt w:val="bullet"/>
      <w:lvlText w:val="•"/>
      <w:lvlJc w:val="left"/>
      <w:pPr>
        <w:tabs>
          <w:tab w:val="num" w:pos="2160"/>
        </w:tabs>
        <w:ind w:left="2160" w:hanging="360"/>
      </w:pPr>
      <w:rPr>
        <w:rFonts w:ascii="Arial" w:hAnsi="Arial" w:hint="default"/>
      </w:rPr>
    </w:lvl>
    <w:lvl w:ilvl="3" w:tplc="E5188F92" w:tentative="1">
      <w:start w:val="1"/>
      <w:numFmt w:val="bullet"/>
      <w:lvlText w:val="•"/>
      <w:lvlJc w:val="left"/>
      <w:pPr>
        <w:tabs>
          <w:tab w:val="num" w:pos="2880"/>
        </w:tabs>
        <w:ind w:left="2880" w:hanging="360"/>
      </w:pPr>
      <w:rPr>
        <w:rFonts w:ascii="Arial" w:hAnsi="Arial" w:hint="default"/>
      </w:rPr>
    </w:lvl>
    <w:lvl w:ilvl="4" w:tplc="4190B828" w:tentative="1">
      <w:start w:val="1"/>
      <w:numFmt w:val="bullet"/>
      <w:lvlText w:val="•"/>
      <w:lvlJc w:val="left"/>
      <w:pPr>
        <w:tabs>
          <w:tab w:val="num" w:pos="3600"/>
        </w:tabs>
        <w:ind w:left="3600" w:hanging="360"/>
      </w:pPr>
      <w:rPr>
        <w:rFonts w:ascii="Arial" w:hAnsi="Arial" w:hint="default"/>
      </w:rPr>
    </w:lvl>
    <w:lvl w:ilvl="5" w:tplc="5FEC4CBC" w:tentative="1">
      <w:start w:val="1"/>
      <w:numFmt w:val="bullet"/>
      <w:lvlText w:val="•"/>
      <w:lvlJc w:val="left"/>
      <w:pPr>
        <w:tabs>
          <w:tab w:val="num" w:pos="4320"/>
        </w:tabs>
        <w:ind w:left="4320" w:hanging="360"/>
      </w:pPr>
      <w:rPr>
        <w:rFonts w:ascii="Arial" w:hAnsi="Arial" w:hint="default"/>
      </w:rPr>
    </w:lvl>
    <w:lvl w:ilvl="6" w:tplc="3CDE6892" w:tentative="1">
      <w:start w:val="1"/>
      <w:numFmt w:val="bullet"/>
      <w:lvlText w:val="•"/>
      <w:lvlJc w:val="left"/>
      <w:pPr>
        <w:tabs>
          <w:tab w:val="num" w:pos="5040"/>
        </w:tabs>
        <w:ind w:left="5040" w:hanging="360"/>
      </w:pPr>
      <w:rPr>
        <w:rFonts w:ascii="Arial" w:hAnsi="Arial" w:hint="default"/>
      </w:rPr>
    </w:lvl>
    <w:lvl w:ilvl="7" w:tplc="1C02FE36" w:tentative="1">
      <w:start w:val="1"/>
      <w:numFmt w:val="bullet"/>
      <w:lvlText w:val="•"/>
      <w:lvlJc w:val="left"/>
      <w:pPr>
        <w:tabs>
          <w:tab w:val="num" w:pos="5760"/>
        </w:tabs>
        <w:ind w:left="5760" w:hanging="360"/>
      </w:pPr>
      <w:rPr>
        <w:rFonts w:ascii="Arial" w:hAnsi="Arial" w:hint="default"/>
      </w:rPr>
    </w:lvl>
    <w:lvl w:ilvl="8" w:tplc="FB163D0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2D7580F"/>
    <w:multiLevelType w:val="hybridMultilevel"/>
    <w:tmpl w:val="1930B76C"/>
    <w:lvl w:ilvl="0" w:tplc="1CA086CA">
      <w:start w:val="1"/>
      <w:numFmt w:val="bullet"/>
      <w:lvlText w:val="•"/>
      <w:lvlJc w:val="left"/>
      <w:pPr>
        <w:tabs>
          <w:tab w:val="num" w:pos="720"/>
        </w:tabs>
        <w:ind w:left="720" w:hanging="360"/>
      </w:pPr>
      <w:rPr>
        <w:rFonts w:ascii="Arial" w:hAnsi="Arial" w:hint="default"/>
      </w:rPr>
    </w:lvl>
    <w:lvl w:ilvl="1" w:tplc="94D899CA" w:tentative="1">
      <w:start w:val="1"/>
      <w:numFmt w:val="bullet"/>
      <w:lvlText w:val="•"/>
      <w:lvlJc w:val="left"/>
      <w:pPr>
        <w:tabs>
          <w:tab w:val="num" w:pos="1440"/>
        </w:tabs>
        <w:ind w:left="1440" w:hanging="360"/>
      </w:pPr>
      <w:rPr>
        <w:rFonts w:ascii="Arial" w:hAnsi="Arial" w:hint="default"/>
      </w:rPr>
    </w:lvl>
    <w:lvl w:ilvl="2" w:tplc="84F06EB6" w:tentative="1">
      <w:start w:val="1"/>
      <w:numFmt w:val="bullet"/>
      <w:lvlText w:val="•"/>
      <w:lvlJc w:val="left"/>
      <w:pPr>
        <w:tabs>
          <w:tab w:val="num" w:pos="2160"/>
        </w:tabs>
        <w:ind w:left="2160" w:hanging="360"/>
      </w:pPr>
      <w:rPr>
        <w:rFonts w:ascii="Arial" w:hAnsi="Arial" w:hint="default"/>
      </w:rPr>
    </w:lvl>
    <w:lvl w:ilvl="3" w:tplc="B9F2E95E" w:tentative="1">
      <w:start w:val="1"/>
      <w:numFmt w:val="bullet"/>
      <w:lvlText w:val="•"/>
      <w:lvlJc w:val="left"/>
      <w:pPr>
        <w:tabs>
          <w:tab w:val="num" w:pos="2880"/>
        </w:tabs>
        <w:ind w:left="2880" w:hanging="360"/>
      </w:pPr>
      <w:rPr>
        <w:rFonts w:ascii="Arial" w:hAnsi="Arial" w:hint="default"/>
      </w:rPr>
    </w:lvl>
    <w:lvl w:ilvl="4" w:tplc="5F8024E0" w:tentative="1">
      <w:start w:val="1"/>
      <w:numFmt w:val="bullet"/>
      <w:lvlText w:val="•"/>
      <w:lvlJc w:val="left"/>
      <w:pPr>
        <w:tabs>
          <w:tab w:val="num" w:pos="3600"/>
        </w:tabs>
        <w:ind w:left="3600" w:hanging="360"/>
      </w:pPr>
      <w:rPr>
        <w:rFonts w:ascii="Arial" w:hAnsi="Arial" w:hint="default"/>
      </w:rPr>
    </w:lvl>
    <w:lvl w:ilvl="5" w:tplc="EDCC2B94" w:tentative="1">
      <w:start w:val="1"/>
      <w:numFmt w:val="bullet"/>
      <w:lvlText w:val="•"/>
      <w:lvlJc w:val="left"/>
      <w:pPr>
        <w:tabs>
          <w:tab w:val="num" w:pos="4320"/>
        </w:tabs>
        <w:ind w:left="4320" w:hanging="360"/>
      </w:pPr>
      <w:rPr>
        <w:rFonts w:ascii="Arial" w:hAnsi="Arial" w:hint="default"/>
      </w:rPr>
    </w:lvl>
    <w:lvl w:ilvl="6" w:tplc="448642CE" w:tentative="1">
      <w:start w:val="1"/>
      <w:numFmt w:val="bullet"/>
      <w:lvlText w:val="•"/>
      <w:lvlJc w:val="left"/>
      <w:pPr>
        <w:tabs>
          <w:tab w:val="num" w:pos="5040"/>
        </w:tabs>
        <w:ind w:left="5040" w:hanging="360"/>
      </w:pPr>
      <w:rPr>
        <w:rFonts w:ascii="Arial" w:hAnsi="Arial" w:hint="default"/>
      </w:rPr>
    </w:lvl>
    <w:lvl w:ilvl="7" w:tplc="4DB0BBEA" w:tentative="1">
      <w:start w:val="1"/>
      <w:numFmt w:val="bullet"/>
      <w:lvlText w:val="•"/>
      <w:lvlJc w:val="left"/>
      <w:pPr>
        <w:tabs>
          <w:tab w:val="num" w:pos="5760"/>
        </w:tabs>
        <w:ind w:left="5760" w:hanging="360"/>
      </w:pPr>
      <w:rPr>
        <w:rFonts w:ascii="Arial" w:hAnsi="Arial" w:hint="default"/>
      </w:rPr>
    </w:lvl>
    <w:lvl w:ilvl="8" w:tplc="8F04055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4CE36C4"/>
    <w:multiLevelType w:val="multilevel"/>
    <w:tmpl w:val="8AA44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165A34"/>
    <w:multiLevelType w:val="hybridMultilevel"/>
    <w:tmpl w:val="9A52BCEA"/>
    <w:lvl w:ilvl="0" w:tplc="2E782D98">
      <w:numFmt w:val="bullet"/>
      <w:lvlText w:val="-"/>
      <w:lvlJc w:val="left"/>
      <w:pPr>
        <w:ind w:left="720" w:hanging="360"/>
      </w:pPr>
      <w:rPr>
        <w:rFonts w:ascii="Calibri" w:eastAsiaTheme="minorHAnsi" w:hAnsi="Calibri" w:cstheme="minorHAnsi" w:hint="default"/>
        <w:b w:val="0"/>
        <w:color w:val="auto"/>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19C698C"/>
    <w:multiLevelType w:val="hybridMultilevel"/>
    <w:tmpl w:val="CFAEF36C"/>
    <w:lvl w:ilvl="0" w:tplc="2BB4F2C6">
      <w:start w:val="1"/>
      <w:numFmt w:val="bullet"/>
      <w:lvlText w:val=""/>
      <w:lvlJc w:val="left"/>
      <w:pPr>
        <w:tabs>
          <w:tab w:val="num" w:pos="720"/>
        </w:tabs>
        <w:ind w:left="720" w:hanging="360"/>
      </w:pPr>
      <w:rPr>
        <w:rFonts w:ascii="Symbol" w:hAnsi="Symbol" w:hint="default"/>
      </w:rPr>
    </w:lvl>
    <w:lvl w:ilvl="1" w:tplc="53D0D824" w:tentative="1">
      <w:start w:val="1"/>
      <w:numFmt w:val="bullet"/>
      <w:lvlText w:val=""/>
      <w:lvlJc w:val="left"/>
      <w:pPr>
        <w:tabs>
          <w:tab w:val="num" w:pos="1440"/>
        </w:tabs>
        <w:ind w:left="1440" w:hanging="360"/>
      </w:pPr>
      <w:rPr>
        <w:rFonts w:ascii="Symbol" w:hAnsi="Symbol" w:hint="default"/>
      </w:rPr>
    </w:lvl>
    <w:lvl w:ilvl="2" w:tplc="91DC24E2" w:tentative="1">
      <w:start w:val="1"/>
      <w:numFmt w:val="bullet"/>
      <w:lvlText w:val=""/>
      <w:lvlJc w:val="left"/>
      <w:pPr>
        <w:tabs>
          <w:tab w:val="num" w:pos="2160"/>
        </w:tabs>
        <w:ind w:left="2160" w:hanging="360"/>
      </w:pPr>
      <w:rPr>
        <w:rFonts w:ascii="Symbol" w:hAnsi="Symbol" w:hint="default"/>
      </w:rPr>
    </w:lvl>
    <w:lvl w:ilvl="3" w:tplc="4028C270" w:tentative="1">
      <w:start w:val="1"/>
      <w:numFmt w:val="bullet"/>
      <w:lvlText w:val=""/>
      <w:lvlJc w:val="left"/>
      <w:pPr>
        <w:tabs>
          <w:tab w:val="num" w:pos="2880"/>
        </w:tabs>
        <w:ind w:left="2880" w:hanging="360"/>
      </w:pPr>
      <w:rPr>
        <w:rFonts w:ascii="Symbol" w:hAnsi="Symbol" w:hint="default"/>
      </w:rPr>
    </w:lvl>
    <w:lvl w:ilvl="4" w:tplc="CC18284E" w:tentative="1">
      <w:start w:val="1"/>
      <w:numFmt w:val="bullet"/>
      <w:lvlText w:val=""/>
      <w:lvlJc w:val="left"/>
      <w:pPr>
        <w:tabs>
          <w:tab w:val="num" w:pos="3600"/>
        </w:tabs>
        <w:ind w:left="3600" w:hanging="360"/>
      </w:pPr>
      <w:rPr>
        <w:rFonts w:ascii="Symbol" w:hAnsi="Symbol" w:hint="default"/>
      </w:rPr>
    </w:lvl>
    <w:lvl w:ilvl="5" w:tplc="AD148AAE" w:tentative="1">
      <w:start w:val="1"/>
      <w:numFmt w:val="bullet"/>
      <w:lvlText w:val=""/>
      <w:lvlJc w:val="left"/>
      <w:pPr>
        <w:tabs>
          <w:tab w:val="num" w:pos="4320"/>
        </w:tabs>
        <w:ind w:left="4320" w:hanging="360"/>
      </w:pPr>
      <w:rPr>
        <w:rFonts w:ascii="Symbol" w:hAnsi="Symbol" w:hint="default"/>
      </w:rPr>
    </w:lvl>
    <w:lvl w:ilvl="6" w:tplc="D78C9046" w:tentative="1">
      <w:start w:val="1"/>
      <w:numFmt w:val="bullet"/>
      <w:lvlText w:val=""/>
      <w:lvlJc w:val="left"/>
      <w:pPr>
        <w:tabs>
          <w:tab w:val="num" w:pos="5040"/>
        </w:tabs>
        <w:ind w:left="5040" w:hanging="360"/>
      </w:pPr>
      <w:rPr>
        <w:rFonts w:ascii="Symbol" w:hAnsi="Symbol" w:hint="default"/>
      </w:rPr>
    </w:lvl>
    <w:lvl w:ilvl="7" w:tplc="7784A486" w:tentative="1">
      <w:start w:val="1"/>
      <w:numFmt w:val="bullet"/>
      <w:lvlText w:val=""/>
      <w:lvlJc w:val="left"/>
      <w:pPr>
        <w:tabs>
          <w:tab w:val="num" w:pos="5760"/>
        </w:tabs>
        <w:ind w:left="5760" w:hanging="360"/>
      </w:pPr>
      <w:rPr>
        <w:rFonts w:ascii="Symbol" w:hAnsi="Symbol" w:hint="default"/>
      </w:rPr>
    </w:lvl>
    <w:lvl w:ilvl="8" w:tplc="30C6803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37722A8"/>
    <w:multiLevelType w:val="hybridMultilevel"/>
    <w:tmpl w:val="8EB8D0C2"/>
    <w:lvl w:ilvl="0" w:tplc="4BFA0FC2">
      <w:start w:val="1"/>
      <w:numFmt w:val="bullet"/>
      <w:lvlText w:val="•"/>
      <w:lvlJc w:val="left"/>
      <w:pPr>
        <w:tabs>
          <w:tab w:val="num" w:pos="720"/>
        </w:tabs>
        <w:ind w:left="720" w:hanging="360"/>
      </w:pPr>
      <w:rPr>
        <w:rFonts w:ascii="Arial" w:hAnsi="Arial" w:hint="default"/>
      </w:rPr>
    </w:lvl>
    <w:lvl w:ilvl="1" w:tplc="E24E54E8" w:tentative="1">
      <w:start w:val="1"/>
      <w:numFmt w:val="bullet"/>
      <w:lvlText w:val="•"/>
      <w:lvlJc w:val="left"/>
      <w:pPr>
        <w:tabs>
          <w:tab w:val="num" w:pos="1440"/>
        </w:tabs>
        <w:ind w:left="1440" w:hanging="360"/>
      </w:pPr>
      <w:rPr>
        <w:rFonts w:ascii="Arial" w:hAnsi="Arial" w:hint="default"/>
      </w:rPr>
    </w:lvl>
    <w:lvl w:ilvl="2" w:tplc="D124FE52" w:tentative="1">
      <w:start w:val="1"/>
      <w:numFmt w:val="bullet"/>
      <w:lvlText w:val="•"/>
      <w:lvlJc w:val="left"/>
      <w:pPr>
        <w:tabs>
          <w:tab w:val="num" w:pos="2160"/>
        </w:tabs>
        <w:ind w:left="2160" w:hanging="360"/>
      </w:pPr>
      <w:rPr>
        <w:rFonts w:ascii="Arial" w:hAnsi="Arial" w:hint="default"/>
      </w:rPr>
    </w:lvl>
    <w:lvl w:ilvl="3" w:tplc="24C6110E" w:tentative="1">
      <w:start w:val="1"/>
      <w:numFmt w:val="bullet"/>
      <w:lvlText w:val="•"/>
      <w:lvlJc w:val="left"/>
      <w:pPr>
        <w:tabs>
          <w:tab w:val="num" w:pos="2880"/>
        </w:tabs>
        <w:ind w:left="2880" w:hanging="360"/>
      </w:pPr>
      <w:rPr>
        <w:rFonts w:ascii="Arial" w:hAnsi="Arial" w:hint="default"/>
      </w:rPr>
    </w:lvl>
    <w:lvl w:ilvl="4" w:tplc="92984BAC" w:tentative="1">
      <w:start w:val="1"/>
      <w:numFmt w:val="bullet"/>
      <w:lvlText w:val="•"/>
      <w:lvlJc w:val="left"/>
      <w:pPr>
        <w:tabs>
          <w:tab w:val="num" w:pos="3600"/>
        </w:tabs>
        <w:ind w:left="3600" w:hanging="360"/>
      </w:pPr>
      <w:rPr>
        <w:rFonts w:ascii="Arial" w:hAnsi="Arial" w:hint="default"/>
      </w:rPr>
    </w:lvl>
    <w:lvl w:ilvl="5" w:tplc="6572314E" w:tentative="1">
      <w:start w:val="1"/>
      <w:numFmt w:val="bullet"/>
      <w:lvlText w:val="•"/>
      <w:lvlJc w:val="left"/>
      <w:pPr>
        <w:tabs>
          <w:tab w:val="num" w:pos="4320"/>
        </w:tabs>
        <w:ind w:left="4320" w:hanging="360"/>
      </w:pPr>
      <w:rPr>
        <w:rFonts w:ascii="Arial" w:hAnsi="Arial" w:hint="default"/>
      </w:rPr>
    </w:lvl>
    <w:lvl w:ilvl="6" w:tplc="F9D021CC" w:tentative="1">
      <w:start w:val="1"/>
      <w:numFmt w:val="bullet"/>
      <w:lvlText w:val="•"/>
      <w:lvlJc w:val="left"/>
      <w:pPr>
        <w:tabs>
          <w:tab w:val="num" w:pos="5040"/>
        </w:tabs>
        <w:ind w:left="5040" w:hanging="360"/>
      </w:pPr>
      <w:rPr>
        <w:rFonts w:ascii="Arial" w:hAnsi="Arial" w:hint="default"/>
      </w:rPr>
    </w:lvl>
    <w:lvl w:ilvl="7" w:tplc="DAD49EA4" w:tentative="1">
      <w:start w:val="1"/>
      <w:numFmt w:val="bullet"/>
      <w:lvlText w:val="•"/>
      <w:lvlJc w:val="left"/>
      <w:pPr>
        <w:tabs>
          <w:tab w:val="num" w:pos="5760"/>
        </w:tabs>
        <w:ind w:left="5760" w:hanging="360"/>
      </w:pPr>
      <w:rPr>
        <w:rFonts w:ascii="Arial" w:hAnsi="Arial" w:hint="default"/>
      </w:rPr>
    </w:lvl>
    <w:lvl w:ilvl="8" w:tplc="7ADCC1E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90375F2"/>
    <w:multiLevelType w:val="hybridMultilevel"/>
    <w:tmpl w:val="2C3423E4"/>
    <w:lvl w:ilvl="0" w:tplc="5E6E01F8">
      <w:start w:val="1"/>
      <w:numFmt w:val="bullet"/>
      <w:lvlText w:val="•"/>
      <w:lvlJc w:val="left"/>
      <w:pPr>
        <w:tabs>
          <w:tab w:val="num" w:pos="720"/>
        </w:tabs>
        <w:ind w:left="720" w:hanging="360"/>
      </w:pPr>
      <w:rPr>
        <w:rFonts w:ascii="Arial" w:hAnsi="Arial" w:hint="default"/>
      </w:rPr>
    </w:lvl>
    <w:lvl w:ilvl="1" w:tplc="C9BA6E72" w:tentative="1">
      <w:start w:val="1"/>
      <w:numFmt w:val="bullet"/>
      <w:lvlText w:val="•"/>
      <w:lvlJc w:val="left"/>
      <w:pPr>
        <w:tabs>
          <w:tab w:val="num" w:pos="1440"/>
        </w:tabs>
        <w:ind w:left="1440" w:hanging="360"/>
      </w:pPr>
      <w:rPr>
        <w:rFonts w:ascii="Arial" w:hAnsi="Arial" w:hint="default"/>
      </w:rPr>
    </w:lvl>
    <w:lvl w:ilvl="2" w:tplc="833E6A92" w:tentative="1">
      <w:start w:val="1"/>
      <w:numFmt w:val="bullet"/>
      <w:lvlText w:val="•"/>
      <w:lvlJc w:val="left"/>
      <w:pPr>
        <w:tabs>
          <w:tab w:val="num" w:pos="2160"/>
        </w:tabs>
        <w:ind w:left="2160" w:hanging="360"/>
      </w:pPr>
      <w:rPr>
        <w:rFonts w:ascii="Arial" w:hAnsi="Arial" w:hint="default"/>
      </w:rPr>
    </w:lvl>
    <w:lvl w:ilvl="3" w:tplc="F510121C" w:tentative="1">
      <w:start w:val="1"/>
      <w:numFmt w:val="bullet"/>
      <w:lvlText w:val="•"/>
      <w:lvlJc w:val="left"/>
      <w:pPr>
        <w:tabs>
          <w:tab w:val="num" w:pos="2880"/>
        </w:tabs>
        <w:ind w:left="2880" w:hanging="360"/>
      </w:pPr>
      <w:rPr>
        <w:rFonts w:ascii="Arial" w:hAnsi="Arial" w:hint="default"/>
      </w:rPr>
    </w:lvl>
    <w:lvl w:ilvl="4" w:tplc="38825634" w:tentative="1">
      <w:start w:val="1"/>
      <w:numFmt w:val="bullet"/>
      <w:lvlText w:val="•"/>
      <w:lvlJc w:val="left"/>
      <w:pPr>
        <w:tabs>
          <w:tab w:val="num" w:pos="3600"/>
        </w:tabs>
        <w:ind w:left="3600" w:hanging="360"/>
      </w:pPr>
      <w:rPr>
        <w:rFonts w:ascii="Arial" w:hAnsi="Arial" w:hint="default"/>
      </w:rPr>
    </w:lvl>
    <w:lvl w:ilvl="5" w:tplc="86C46FBE" w:tentative="1">
      <w:start w:val="1"/>
      <w:numFmt w:val="bullet"/>
      <w:lvlText w:val="•"/>
      <w:lvlJc w:val="left"/>
      <w:pPr>
        <w:tabs>
          <w:tab w:val="num" w:pos="4320"/>
        </w:tabs>
        <w:ind w:left="4320" w:hanging="360"/>
      </w:pPr>
      <w:rPr>
        <w:rFonts w:ascii="Arial" w:hAnsi="Arial" w:hint="default"/>
      </w:rPr>
    </w:lvl>
    <w:lvl w:ilvl="6" w:tplc="6D141126" w:tentative="1">
      <w:start w:val="1"/>
      <w:numFmt w:val="bullet"/>
      <w:lvlText w:val="•"/>
      <w:lvlJc w:val="left"/>
      <w:pPr>
        <w:tabs>
          <w:tab w:val="num" w:pos="5040"/>
        </w:tabs>
        <w:ind w:left="5040" w:hanging="360"/>
      </w:pPr>
      <w:rPr>
        <w:rFonts w:ascii="Arial" w:hAnsi="Arial" w:hint="default"/>
      </w:rPr>
    </w:lvl>
    <w:lvl w:ilvl="7" w:tplc="3A16D4CC" w:tentative="1">
      <w:start w:val="1"/>
      <w:numFmt w:val="bullet"/>
      <w:lvlText w:val="•"/>
      <w:lvlJc w:val="left"/>
      <w:pPr>
        <w:tabs>
          <w:tab w:val="num" w:pos="5760"/>
        </w:tabs>
        <w:ind w:left="5760" w:hanging="360"/>
      </w:pPr>
      <w:rPr>
        <w:rFonts w:ascii="Arial" w:hAnsi="Arial" w:hint="default"/>
      </w:rPr>
    </w:lvl>
    <w:lvl w:ilvl="8" w:tplc="24180E5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D6E5E8D"/>
    <w:multiLevelType w:val="hybridMultilevel"/>
    <w:tmpl w:val="0960E3BE"/>
    <w:lvl w:ilvl="0" w:tplc="653876D4">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3D620C8"/>
    <w:multiLevelType w:val="hybridMultilevel"/>
    <w:tmpl w:val="C4F22C68"/>
    <w:lvl w:ilvl="0" w:tplc="F0707F34">
      <w:start w:val="1"/>
      <w:numFmt w:val="bullet"/>
      <w:lvlText w:val="–"/>
      <w:lvlJc w:val="left"/>
      <w:pPr>
        <w:tabs>
          <w:tab w:val="num" w:pos="720"/>
        </w:tabs>
        <w:ind w:left="720" w:hanging="360"/>
      </w:pPr>
      <w:rPr>
        <w:rFonts w:ascii="Times New Roman" w:hAnsi="Times New Roman" w:hint="default"/>
      </w:rPr>
    </w:lvl>
    <w:lvl w:ilvl="1" w:tplc="86BC5AF8">
      <w:start w:val="1"/>
      <w:numFmt w:val="bullet"/>
      <w:lvlText w:val="–"/>
      <w:lvlJc w:val="left"/>
      <w:pPr>
        <w:tabs>
          <w:tab w:val="num" w:pos="1440"/>
        </w:tabs>
        <w:ind w:left="1440" w:hanging="360"/>
      </w:pPr>
      <w:rPr>
        <w:rFonts w:ascii="Times New Roman" w:hAnsi="Times New Roman" w:hint="default"/>
      </w:rPr>
    </w:lvl>
    <w:lvl w:ilvl="2" w:tplc="51E8AEAC" w:tentative="1">
      <w:start w:val="1"/>
      <w:numFmt w:val="bullet"/>
      <w:lvlText w:val="–"/>
      <w:lvlJc w:val="left"/>
      <w:pPr>
        <w:tabs>
          <w:tab w:val="num" w:pos="2160"/>
        </w:tabs>
        <w:ind w:left="2160" w:hanging="360"/>
      </w:pPr>
      <w:rPr>
        <w:rFonts w:ascii="Times New Roman" w:hAnsi="Times New Roman" w:hint="default"/>
      </w:rPr>
    </w:lvl>
    <w:lvl w:ilvl="3" w:tplc="80A0120A" w:tentative="1">
      <w:start w:val="1"/>
      <w:numFmt w:val="bullet"/>
      <w:lvlText w:val="–"/>
      <w:lvlJc w:val="left"/>
      <w:pPr>
        <w:tabs>
          <w:tab w:val="num" w:pos="2880"/>
        </w:tabs>
        <w:ind w:left="2880" w:hanging="360"/>
      </w:pPr>
      <w:rPr>
        <w:rFonts w:ascii="Times New Roman" w:hAnsi="Times New Roman" w:hint="default"/>
      </w:rPr>
    </w:lvl>
    <w:lvl w:ilvl="4" w:tplc="7512A90E" w:tentative="1">
      <w:start w:val="1"/>
      <w:numFmt w:val="bullet"/>
      <w:lvlText w:val="–"/>
      <w:lvlJc w:val="left"/>
      <w:pPr>
        <w:tabs>
          <w:tab w:val="num" w:pos="3600"/>
        </w:tabs>
        <w:ind w:left="3600" w:hanging="360"/>
      </w:pPr>
      <w:rPr>
        <w:rFonts w:ascii="Times New Roman" w:hAnsi="Times New Roman" w:hint="default"/>
      </w:rPr>
    </w:lvl>
    <w:lvl w:ilvl="5" w:tplc="F2CC45EA" w:tentative="1">
      <w:start w:val="1"/>
      <w:numFmt w:val="bullet"/>
      <w:lvlText w:val="–"/>
      <w:lvlJc w:val="left"/>
      <w:pPr>
        <w:tabs>
          <w:tab w:val="num" w:pos="4320"/>
        </w:tabs>
        <w:ind w:left="4320" w:hanging="360"/>
      </w:pPr>
      <w:rPr>
        <w:rFonts w:ascii="Times New Roman" w:hAnsi="Times New Roman" w:hint="default"/>
      </w:rPr>
    </w:lvl>
    <w:lvl w:ilvl="6" w:tplc="9E34A008" w:tentative="1">
      <w:start w:val="1"/>
      <w:numFmt w:val="bullet"/>
      <w:lvlText w:val="–"/>
      <w:lvlJc w:val="left"/>
      <w:pPr>
        <w:tabs>
          <w:tab w:val="num" w:pos="5040"/>
        </w:tabs>
        <w:ind w:left="5040" w:hanging="360"/>
      </w:pPr>
      <w:rPr>
        <w:rFonts w:ascii="Times New Roman" w:hAnsi="Times New Roman" w:hint="default"/>
      </w:rPr>
    </w:lvl>
    <w:lvl w:ilvl="7" w:tplc="E50A40EE" w:tentative="1">
      <w:start w:val="1"/>
      <w:numFmt w:val="bullet"/>
      <w:lvlText w:val="–"/>
      <w:lvlJc w:val="left"/>
      <w:pPr>
        <w:tabs>
          <w:tab w:val="num" w:pos="5760"/>
        </w:tabs>
        <w:ind w:left="5760" w:hanging="360"/>
      </w:pPr>
      <w:rPr>
        <w:rFonts w:ascii="Times New Roman" w:hAnsi="Times New Roman" w:hint="default"/>
      </w:rPr>
    </w:lvl>
    <w:lvl w:ilvl="8" w:tplc="4F48F23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5DD7B12"/>
    <w:multiLevelType w:val="hybridMultilevel"/>
    <w:tmpl w:val="60A63AE4"/>
    <w:lvl w:ilvl="0" w:tplc="856279A8">
      <w:start w:val="1"/>
      <w:numFmt w:val="bullet"/>
      <w:lvlText w:val="•"/>
      <w:lvlJc w:val="left"/>
      <w:pPr>
        <w:tabs>
          <w:tab w:val="num" w:pos="720"/>
        </w:tabs>
        <w:ind w:left="720" w:hanging="360"/>
      </w:pPr>
      <w:rPr>
        <w:rFonts w:ascii="Arial" w:hAnsi="Arial" w:hint="default"/>
      </w:rPr>
    </w:lvl>
    <w:lvl w:ilvl="1" w:tplc="8C5AE7A6" w:tentative="1">
      <w:start w:val="1"/>
      <w:numFmt w:val="bullet"/>
      <w:lvlText w:val="•"/>
      <w:lvlJc w:val="left"/>
      <w:pPr>
        <w:tabs>
          <w:tab w:val="num" w:pos="1440"/>
        </w:tabs>
        <w:ind w:left="1440" w:hanging="360"/>
      </w:pPr>
      <w:rPr>
        <w:rFonts w:ascii="Arial" w:hAnsi="Arial" w:hint="default"/>
      </w:rPr>
    </w:lvl>
    <w:lvl w:ilvl="2" w:tplc="5C6AD6C0" w:tentative="1">
      <w:start w:val="1"/>
      <w:numFmt w:val="bullet"/>
      <w:lvlText w:val="•"/>
      <w:lvlJc w:val="left"/>
      <w:pPr>
        <w:tabs>
          <w:tab w:val="num" w:pos="2160"/>
        </w:tabs>
        <w:ind w:left="2160" w:hanging="360"/>
      </w:pPr>
      <w:rPr>
        <w:rFonts w:ascii="Arial" w:hAnsi="Arial" w:hint="default"/>
      </w:rPr>
    </w:lvl>
    <w:lvl w:ilvl="3" w:tplc="2E805DA6" w:tentative="1">
      <w:start w:val="1"/>
      <w:numFmt w:val="bullet"/>
      <w:lvlText w:val="•"/>
      <w:lvlJc w:val="left"/>
      <w:pPr>
        <w:tabs>
          <w:tab w:val="num" w:pos="2880"/>
        </w:tabs>
        <w:ind w:left="2880" w:hanging="360"/>
      </w:pPr>
      <w:rPr>
        <w:rFonts w:ascii="Arial" w:hAnsi="Arial" w:hint="default"/>
      </w:rPr>
    </w:lvl>
    <w:lvl w:ilvl="4" w:tplc="23F496FA" w:tentative="1">
      <w:start w:val="1"/>
      <w:numFmt w:val="bullet"/>
      <w:lvlText w:val="•"/>
      <w:lvlJc w:val="left"/>
      <w:pPr>
        <w:tabs>
          <w:tab w:val="num" w:pos="3600"/>
        </w:tabs>
        <w:ind w:left="3600" w:hanging="360"/>
      </w:pPr>
      <w:rPr>
        <w:rFonts w:ascii="Arial" w:hAnsi="Arial" w:hint="default"/>
      </w:rPr>
    </w:lvl>
    <w:lvl w:ilvl="5" w:tplc="A0D82746" w:tentative="1">
      <w:start w:val="1"/>
      <w:numFmt w:val="bullet"/>
      <w:lvlText w:val="•"/>
      <w:lvlJc w:val="left"/>
      <w:pPr>
        <w:tabs>
          <w:tab w:val="num" w:pos="4320"/>
        </w:tabs>
        <w:ind w:left="4320" w:hanging="360"/>
      </w:pPr>
      <w:rPr>
        <w:rFonts w:ascii="Arial" w:hAnsi="Arial" w:hint="default"/>
      </w:rPr>
    </w:lvl>
    <w:lvl w:ilvl="6" w:tplc="2A08FF7A" w:tentative="1">
      <w:start w:val="1"/>
      <w:numFmt w:val="bullet"/>
      <w:lvlText w:val="•"/>
      <w:lvlJc w:val="left"/>
      <w:pPr>
        <w:tabs>
          <w:tab w:val="num" w:pos="5040"/>
        </w:tabs>
        <w:ind w:left="5040" w:hanging="360"/>
      </w:pPr>
      <w:rPr>
        <w:rFonts w:ascii="Arial" w:hAnsi="Arial" w:hint="default"/>
      </w:rPr>
    </w:lvl>
    <w:lvl w:ilvl="7" w:tplc="99C6E5CE" w:tentative="1">
      <w:start w:val="1"/>
      <w:numFmt w:val="bullet"/>
      <w:lvlText w:val="•"/>
      <w:lvlJc w:val="left"/>
      <w:pPr>
        <w:tabs>
          <w:tab w:val="num" w:pos="5760"/>
        </w:tabs>
        <w:ind w:left="5760" w:hanging="360"/>
      </w:pPr>
      <w:rPr>
        <w:rFonts w:ascii="Arial" w:hAnsi="Arial" w:hint="default"/>
      </w:rPr>
    </w:lvl>
    <w:lvl w:ilvl="8" w:tplc="CF1AB92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89807D5"/>
    <w:multiLevelType w:val="hybridMultilevel"/>
    <w:tmpl w:val="6C9C2322"/>
    <w:lvl w:ilvl="0" w:tplc="1294F5E6">
      <w:start w:val="1"/>
      <w:numFmt w:val="bullet"/>
      <w:lvlText w:val=""/>
      <w:lvlJc w:val="righ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A802523"/>
    <w:multiLevelType w:val="hybridMultilevel"/>
    <w:tmpl w:val="C466087E"/>
    <w:lvl w:ilvl="0" w:tplc="2BC6C094">
      <w:start w:val="1"/>
      <w:numFmt w:val="bullet"/>
      <w:lvlText w:val="•"/>
      <w:lvlJc w:val="left"/>
      <w:pPr>
        <w:tabs>
          <w:tab w:val="num" w:pos="720"/>
        </w:tabs>
        <w:ind w:left="720" w:hanging="360"/>
      </w:pPr>
      <w:rPr>
        <w:rFonts w:ascii="Arial" w:hAnsi="Arial" w:hint="default"/>
      </w:rPr>
    </w:lvl>
    <w:lvl w:ilvl="1" w:tplc="A58EDDE2" w:tentative="1">
      <w:start w:val="1"/>
      <w:numFmt w:val="bullet"/>
      <w:lvlText w:val="•"/>
      <w:lvlJc w:val="left"/>
      <w:pPr>
        <w:tabs>
          <w:tab w:val="num" w:pos="1440"/>
        </w:tabs>
        <w:ind w:left="1440" w:hanging="360"/>
      </w:pPr>
      <w:rPr>
        <w:rFonts w:ascii="Arial" w:hAnsi="Arial" w:hint="default"/>
      </w:rPr>
    </w:lvl>
    <w:lvl w:ilvl="2" w:tplc="BA58524E" w:tentative="1">
      <w:start w:val="1"/>
      <w:numFmt w:val="bullet"/>
      <w:lvlText w:val="•"/>
      <w:lvlJc w:val="left"/>
      <w:pPr>
        <w:tabs>
          <w:tab w:val="num" w:pos="2160"/>
        </w:tabs>
        <w:ind w:left="2160" w:hanging="360"/>
      </w:pPr>
      <w:rPr>
        <w:rFonts w:ascii="Arial" w:hAnsi="Arial" w:hint="default"/>
      </w:rPr>
    </w:lvl>
    <w:lvl w:ilvl="3" w:tplc="E1AAF3D6" w:tentative="1">
      <w:start w:val="1"/>
      <w:numFmt w:val="bullet"/>
      <w:lvlText w:val="•"/>
      <w:lvlJc w:val="left"/>
      <w:pPr>
        <w:tabs>
          <w:tab w:val="num" w:pos="2880"/>
        </w:tabs>
        <w:ind w:left="2880" w:hanging="360"/>
      </w:pPr>
      <w:rPr>
        <w:rFonts w:ascii="Arial" w:hAnsi="Arial" w:hint="default"/>
      </w:rPr>
    </w:lvl>
    <w:lvl w:ilvl="4" w:tplc="EB4699C2" w:tentative="1">
      <w:start w:val="1"/>
      <w:numFmt w:val="bullet"/>
      <w:lvlText w:val="•"/>
      <w:lvlJc w:val="left"/>
      <w:pPr>
        <w:tabs>
          <w:tab w:val="num" w:pos="3600"/>
        </w:tabs>
        <w:ind w:left="3600" w:hanging="360"/>
      </w:pPr>
      <w:rPr>
        <w:rFonts w:ascii="Arial" w:hAnsi="Arial" w:hint="default"/>
      </w:rPr>
    </w:lvl>
    <w:lvl w:ilvl="5" w:tplc="2FB47D00" w:tentative="1">
      <w:start w:val="1"/>
      <w:numFmt w:val="bullet"/>
      <w:lvlText w:val="•"/>
      <w:lvlJc w:val="left"/>
      <w:pPr>
        <w:tabs>
          <w:tab w:val="num" w:pos="4320"/>
        </w:tabs>
        <w:ind w:left="4320" w:hanging="360"/>
      </w:pPr>
      <w:rPr>
        <w:rFonts w:ascii="Arial" w:hAnsi="Arial" w:hint="default"/>
      </w:rPr>
    </w:lvl>
    <w:lvl w:ilvl="6" w:tplc="0944DB6A" w:tentative="1">
      <w:start w:val="1"/>
      <w:numFmt w:val="bullet"/>
      <w:lvlText w:val="•"/>
      <w:lvlJc w:val="left"/>
      <w:pPr>
        <w:tabs>
          <w:tab w:val="num" w:pos="5040"/>
        </w:tabs>
        <w:ind w:left="5040" w:hanging="360"/>
      </w:pPr>
      <w:rPr>
        <w:rFonts w:ascii="Arial" w:hAnsi="Arial" w:hint="default"/>
      </w:rPr>
    </w:lvl>
    <w:lvl w:ilvl="7" w:tplc="1A06D70C" w:tentative="1">
      <w:start w:val="1"/>
      <w:numFmt w:val="bullet"/>
      <w:lvlText w:val="•"/>
      <w:lvlJc w:val="left"/>
      <w:pPr>
        <w:tabs>
          <w:tab w:val="num" w:pos="5760"/>
        </w:tabs>
        <w:ind w:left="5760" w:hanging="360"/>
      </w:pPr>
      <w:rPr>
        <w:rFonts w:ascii="Arial" w:hAnsi="Arial" w:hint="default"/>
      </w:rPr>
    </w:lvl>
    <w:lvl w:ilvl="8" w:tplc="6C14A51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D350B2A"/>
    <w:multiLevelType w:val="hybridMultilevel"/>
    <w:tmpl w:val="1794C728"/>
    <w:lvl w:ilvl="0" w:tplc="F4588CF8">
      <w:start w:val="1"/>
      <w:numFmt w:val="bullet"/>
      <w:lvlText w:val="•"/>
      <w:lvlJc w:val="left"/>
      <w:pPr>
        <w:tabs>
          <w:tab w:val="num" w:pos="720"/>
        </w:tabs>
        <w:ind w:left="720" w:hanging="360"/>
      </w:pPr>
      <w:rPr>
        <w:rFonts w:ascii="Arial" w:hAnsi="Arial" w:hint="default"/>
      </w:rPr>
    </w:lvl>
    <w:lvl w:ilvl="1" w:tplc="6DFE3AC6" w:tentative="1">
      <w:start w:val="1"/>
      <w:numFmt w:val="bullet"/>
      <w:lvlText w:val="•"/>
      <w:lvlJc w:val="left"/>
      <w:pPr>
        <w:tabs>
          <w:tab w:val="num" w:pos="1440"/>
        </w:tabs>
        <w:ind w:left="1440" w:hanging="360"/>
      </w:pPr>
      <w:rPr>
        <w:rFonts w:ascii="Arial" w:hAnsi="Arial" w:hint="default"/>
      </w:rPr>
    </w:lvl>
    <w:lvl w:ilvl="2" w:tplc="0C045424" w:tentative="1">
      <w:start w:val="1"/>
      <w:numFmt w:val="bullet"/>
      <w:lvlText w:val="•"/>
      <w:lvlJc w:val="left"/>
      <w:pPr>
        <w:tabs>
          <w:tab w:val="num" w:pos="2160"/>
        </w:tabs>
        <w:ind w:left="2160" w:hanging="360"/>
      </w:pPr>
      <w:rPr>
        <w:rFonts w:ascii="Arial" w:hAnsi="Arial" w:hint="default"/>
      </w:rPr>
    </w:lvl>
    <w:lvl w:ilvl="3" w:tplc="63C6312E" w:tentative="1">
      <w:start w:val="1"/>
      <w:numFmt w:val="bullet"/>
      <w:lvlText w:val="•"/>
      <w:lvlJc w:val="left"/>
      <w:pPr>
        <w:tabs>
          <w:tab w:val="num" w:pos="2880"/>
        </w:tabs>
        <w:ind w:left="2880" w:hanging="360"/>
      </w:pPr>
      <w:rPr>
        <w:rFonts w:ascii="Arial" w:hAnsi="Arial" w:hint="default"/>
      </w:rPr>
    </w:lvl>
    <w:lvl w:ilvl="4" w:tplc="3F587824" w:tentative="1">
      <w:start w:val="1"/>
      <w:numFmt w:val="bullet"/>
      <w:lvlText w:val="•"/>
      <w:lvlJc w:val="left"/>
      <w:pPr>
        <w:tabs>
          <w:tab w:val="num" w:pos="3600"/>
        </w:tabs>
        <w:ind w:left="3600" w:hanging="360"/>
      </w:pPr>
      <w:rPr>
        <w:rFonts w:ascii="Arial" w:hAnsi="Arial" w:hint="default"/>
      </w:rPr>
    </w:lvl>
    <w:lvl w:ilvl="5" w:tplc="8014F958" w:tentative="1">
      <w:start w:val="1"/>
      <w:numFmt w:val="bullet"/>
      <w:lvlText w:val="•"/>
      <w:lvlJc w:val="left"/>
      <w:pPr>
        <w:tabs>
          <w:tab w:val="num" w:pos="4320"/>
        </w:tabs>
        <w:ind w:left="4320" w:hanging="360"/>
      </w:pPr>
      <w:rPr>
        <w:rFonts w:ascii="Arial" w:hAnsi="Arial" w:hint="default"/>
      </w:rPr>
    </w:lvl>
    <w:lvl w:ilvl="6" w:tplc="43884E9A" w:tentative="1">
      <w:start w:val="1"/>
      <w:numFmt w:val="bullet"/>
      <w:lvlText w:val="•"/>
      <w:lvlJc w:val="left"/>
      <w:pPr>
        <w:tabs>
          <w:tab w:val="num" w:pos="5040"/>
        </w:tabs>
        <w:ind w:left="5040" w:hanging="360"/>
      </w:pPr>
      <w:rPr>
        <w:rFonts w:ascii="Arial" w:hAnsi="Arial" w:hint="default"/>
      </w:rPr>
    </w:lvl>
    <w:lvl w:ilvl="7" w:tplc="F9A6F356" w:tentative="1">
      <w:start w:val="1"/>
      <w:numFmt w:val="bullet"/>
      <w:lvlText w:val="•"/>
      <w:lvlJc w:val="left"/>
      <w:pPr>
        <w:tabs>
          <w:tab w:val="num" w:pos="5760"/>
        </w:tabs>
        <w:ind w:left="5760" w:hanging="360"/>
      </w:pPr>
      <w:rPr>
        <w:rFonts w:ascii="Arial" w:hAnsi="Arial" w:hint="default"/>
      </w:rPr>
    </w:lvl>
    <w:lvl w:ilvl="8" w:tplc="A9F48ED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E006AB8"/>
    <w:multiLevelType w:val="hybridMultilevel"/>
    <w:tmpl w:val="B29815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0E9177D"/>
    <w:multiLevelType w:val="hybridMultilevel"/>
    <w:tmpl w:val="7C987466"/>
    <w:lvl w:ilvl="0" w:tplc="4C0A96A6">
      <w:start w:val="1"/>
      <w:numFmt w:val="bullet"/>
      <w:lvlText w:val="•"/>
      <w:lvlJc w:val="left"/>
      <w:pPr>
        <w:tabs>
          <w:tab w:val="num" w:pos="720"/>
        </w:tabs>
        <w:ind w:left="720" w:hanging="360"/>
      </w:pPr>
      <w:rPr>
        <w:rFonts w:ascii="Arial" w:hAnsi="Arial" w:hint="default"/>
      </w:rPr>
    </w:lvl>
    <w:lvl w:ilvl="1" w:tplc="0C1E5734" w:tentative="1">
      <w:start w:val="1"/>
      <w:numFmt w:val="bullet"/>
      <w:lvlText w:val="•"/>
      <w:lvlJc w:val="left"/>
      <w:pPr>
        <w:tabs>
          <w:tab w:val="num" w:pos="1440"/>
        </w:tabs>
        <w:ind w:left="1440" w:hanging="360"/>
      </w:pPr>
      <w:rPr>
        <w:rFonts w:ascii="Arial" w:hAnsi="Arial" w:hint="default"/>
      </w:rPr>
    </w:lvl>
    <w:lvl w:ilvl="2" w:tplc="FA868B6E" w:tentative="1">
      <w:start w:val="1"/>
      <w:numFmt w:val="bullet"/>
      <w:lvlText w:val="•"/>
      <w:lvlJc w:val="left"/>
      <w:pPr>
        <w:tabs>
          <w:tab w:val="num" w:pos="2160"/>
        </w:tabs>
        <w:ind w:left="2160" w:hanging="360"/>
      </w:pPr>
      <w:rPr>
        <w:rFonts w:ascii="Arial" w:hAnsi="Arial" w:hint="default"/>
      </w:rPr>
    </w:lvl>
    <w:lvl w:ilvl="3" w:tplc="7A5A604C" w:tentative="1">
      <w:start w:val="1"/>
      <w:numFmt w:val="bullet"/>
      <w:lvlText w:val="•"/>
      <w:lvlJc w:val="left"/>
      <w:pPr>
        <w:tabs>
          <w:tab w:val="num" w:pos="2880"/>
        </w:tabs>
        <w:ind w:left="2880" w:hanging="360"/>
      </w:pPr>
      <w:rPr>
        <w:rFonts w:ascii="Arial" w:hAnsi="Arial" w:hint="default"/>
      </w:rPr>
    </w:lvl>
    <w:lvl w:ilvl="4" w:tplc="C5D658D2" w:tentative="1">
      <w:start w:val="1"/>
      <w:numFmt w:val="bullet"/>
      <w:lvlText w:val="•"/>
      <w:lvlJc w:val="left"/>
      <w:pPr>
        <w:tabs>
          <w:tab w:val="num" w:pos="3600"/>
        </w:tabs>
        <w:ind w:left="3600" w:hanging="360"/>
      </w:pPr>
      <w:rPr>
        <w:rFonts w:ascii="Arial" w:hAnsi="Arial" w:hint="default"/>
      </w:rPr>
    </w:lvl>
    <w:lvl w:ilvl="5" w:tplc="C3F8740A" w:tentative="1">
      <w:start w:val="1"/>
      <w:numFmt w:val="bullet"/>
      <w:lvlText w:val="•"/>
      <w:lvlJc w:val="left"/>
      <w:pPr>
        <w:tabs>
          <w:tab w:val="num" w:pos="4320"/>
        </w:tabs>
        <w:ind w:left="4320" w:hanging="360"/>
      </w:pPr>
      <w:rPr>
        <w:rFonts w:ascii="Arial" w:hAnsi="Arial" w:hint="default"/>
      </w:rPr>
    </w:lvl>
    <w:lvl w:ilvl="6" w:tplc="301AC492" w:tentative="1">
      <w:start w:val="1"/>
      <w:numFmt w:val="bullet"/>
      <w:lvlText w:val="•"/>
      <w:lvlJc w:val="left"/>
      <w:pPr>
        <w:tabs>
          <w:tab w:val="num" w:pos="5040"/>
        </w:tabs>
        <w:ind w:left="5040" w:hanging="360"/>
      </w:pPr>
      <w:rPr>
        <w:rFonts w:ascii="Arial" w:hAnsi="Arial" w:hint="default"/>
      </w:rPr>
    </w:lvl>
    <w:lvl w:ilvl="7" w:tplc="CDB082FA" w:tentative="1">
      <w:start w:val="1"/>
      <w:numFmt w:val="bullet"/>
      <w:lvlText w:val="•"/>
      <w:lvlJc w:val="left"/>
      <w:pPr>
        <w:tabs>
          <w:tab w:val="num" w:pos="5760"/>
        </w:tabs>
        <w:ind w:left="5760" w:hanging="360"/>
      </w:pPr>
      <w:rPr>
        <w:rFonts w:ascii="Arial" w:hAnsi="Arial" w:hint="default"/>
      </w:rPr>
    </w:lvl>
    <w:lvl w:ilvl="8" w:tplc="16B8E50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2400E32"/>
    <w:multiLevelType w:val="hybridMultilevel"/>
    <w:tmpl w:val="B0DA4200"/>
    <w:lvl w:ilvl="0" w:tplc="66D8FC8C">
      <w:start w:val="1"/>
      <w:numFmt w:val="bullet"/>
      <w:lvlText w:val=""/>
      <w:lvlJc w:val="righ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BD929ED"/>
    <w:multiLevelType w:val="hybridMultilevel"/>
    <w:tmpl w:val="6124117A"/>
    <w:lvl w:ilvl="0" w:tplc="C2D4D5E6">
      <w:start w:val="1"/>
      <w:numFmt w:val="bullet"/>
      <w:lvlText w:val="-"/>
      <w:lvlJc w:val="left"/>
      <w:pPr>
        <w:tabs>
          <w:tab w:val="num" w:pos="720"/>
        </w:tabs>
        <w:ind w:left="720" w:hanging="360"/>
      </w:pPr>
      <w:rPr>
        <w:rFonts w:ascii="Times New Roman" w:hAnsi="Times New Roman" w:hint="default"/>
      </w:rPr>
    </w:lvl>
    <w:lvl w:ilvl="1" w:tplc="6354E660" w:tentative="1">
      <w:start w:val="1"/>
      <w:numFmt w:val="bullet"/>
      <w:lvlText w:val="-"/>
      <w:lvlJc w:val="left"/>
      <w:pPr>
        <w:tabs>
          <w:tab w:val="num" w:pos="1440"/>
        </w:tabs>
        <w:ind w:left="1440" w:hanging="360"/>
      </w:pPr>
      <w:rPr>
        <w:rFonts w:ascii="Times New Roman" w:hAnsi="Times New Roman" w:hint="default"/>
      </w:rPr>
    </w:lvl>
    <w:lvl w:ilvl="2" w:tplc="733AF69C" w:tentative="1">
      <w:start w:val="1"/>
      <w:numFmt w:val="bullet"/>
      <w:lvlText w:val="-"/>
      <w:lvlJc w:val="left"/>
      <w:pPr>
        <w:tabs>
          <w:tab w:val="num" w:pos="2160"/>
        </w:tabs>
        <w:ind w:left="2160" w:hanging="360"/>
      </w:pPr>
      <w:rPr>
        <w:rFonts w:ascii="Times New Roman" w:hAnsi="Times New Roman" w:hint="default"/>
      </w:rPr>
    </w:lvl>
    <w:lvl w:ilvl="3" w:tplc="861C82D0" w:tentative="1">
      <w:start w:val="1"/>
      <w:numFmt w:val="bullet"/>
      <w:lvlText w:val="-"/>
      <w:lvlJc w:val="left"/>
      <w:pPr>
        <w:tabs>
          <w:tab w:val="num" w:pos="2880"/>
        </w:tabs>
        <w:ind w:left="2880" w:hanging="360"/>
      </w:pPr>
      <w:rPr>
        <w:rFonts w:ascii="Times New Roman" w:hAnsi="Times New Roman" w:hint="default"/>
      </w:rPr>
    </w:lvl>
    <w:lvl w:ilvl="4" w:tplc="CA246202" w:tentative="1">
      <w:start w:val="1"/>
      <w:numFmt w:val="bullet"/>
      <w:lvlText w:val="-"/>
      <w:lvlJc w:val="left"/>
      <w:pPr>
        <w:tabs>
          <w:tab w:val="num" w:pos="3600"/>
        </w:tabs>
        <w:ind w:left="3600" w:hanging="360"/>
      </w:pPr>
      <w:rPr>
        <w:rFonts w:ascii="Times New Roman" w:hAnsi="Times New Roman" w:hint="default"/>
      </w:rPr>
    </w:lvl>
    <w:lvl w:ilvl="5" w:tplc="6B588A30" w:tentative="1">
      <w:start w:val="1"/>
      <w:numFmt w:val="bullet"/>
      <w:lvlText w:val="-"/>
      <w:lvlJc w:val="left"/>
      <w:pPr>
        <w:tabs>
          <w:tab w:val="num" w:pos="4320"/>
        </w:tabs>
        <w:ind w:left="4320" w:hanging="360"/>
      </w:pPr>
      <w:rPr>
        <w:rFonts w:ascii="Times New Roman" w:hAnsi="Times New Roman" w:hint="default"/>
      </w:rPr>
    </w:lvl>
    <w:lvl w:ilvl="6" w:tplc="E410CBA6" w:tentative="1">
      <w:start w:val="1"/>
      <w:numFmt w:val="bullet"/>
      <w:lvlText w:val="-"/>
      <w:lvlJc w:val="left"/>
      <w:pPr>
        <w:tabs>
          <w:tab w:val="num" w:pos="5040"/>
        </w:tabs>
        <w:ind w:left="5040" w:hanging="360"/>
      </w:pPr>
      <w:rPr>
        <w:rFonts w:ascii="Times New Roman" w:hAnsi="Times New Roman" w:hint="default"/>
      </w:rPr>
    </w:lvl>
    <w:lvl w:ilvl="7" w:tplc="4D9484F8" w:tentative="1">
      <w:start w:val="1"/>
      <w:numFmt w:val="bullet"/>
      <w:lvlText w:val="-"/>
      <w:lvlJc w:val="left"/>
      <w:pPr>
        <w:tabs>
          <w:tab w:val="num" w:pos="5760"/>
        </w:tabs>
        <w:ind w:left="5760" w:hanging="360"/>
      </w:pPr>
      <w:rPr>
        <w:rFonts w:ascii="Times New Roman" w:hAnsi="Times New Roman" w:hint="default"/>
      </w:rPr>
    </w:lvl>
    <w:lvl w:ilvl="8" w:tplc="B04E407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A8511E7"/>
    <w:multiLevelType w:val="hybridMultilevel"/>
    <w:tmpl w:val="18CA3E1A"/>
    <w:lvl w:ilvl="0" w:tplc="DBB2D5A6">
      <w:start w:val="1"/>
      <w:numFmt w:val="bullet"/>
      <w:lvlText w:val=""/>
      <w:lvlJc w:val="left"/>
      <w:pPr>
        <w:tabs>
          <w:tab w:val="num" w:pos="720"/>
        </w:tabs>
        <w:ind w:left="720" w:hanging="360"/>
      </w:pPr>
      <w:rPr>
        <w:rFonts w:ascii="Symbol" w:hAnsi="Symbol" w:hint="default"/>
      </w:rPr>
    </w:lvl>
    <w:lvl w:ilvl="1" w:tplc="ECFC282A" w:tentative="1">
      <w:start w:val="1"/>
      <w:numFmt w:val="bullet"/>
      <w:lvlText w:val=""/>
      <w:lvlJc w:val="left"/>
      <w:pPr>
        <w:tabs>
          <w:tab w:val="num" w:pos="1440"/>
        </w:tabs>
        <w:ind w:left="1440" w:hanging="360"/>
      </w:pPr>
      <w:rPr>
        <w:rFonts w:ascii="Symbol" w:hAnsi="Symbol" w:hint="default"/>
      </w:rPr>
    </w:lvl>
    <w:lvl w:ilvl="2" w:tplc="20F488BA" w:tentative="1">
      <w:start w:val="1"/>
      <w:numFmt w:val="bullet"/>
      <w:lvlText w:val=""/>
      <w:lvlJc w:val="left"/>
      <w:pPr>
        <w:tabs>
          <w:tab w:val="num" w:pos="2160"/>
        </w:tabs>
        <w:ind w:left="2160" w:hanging="360"/>
      </w:pPr>
      <w:rPr>
        <w:rFonts w:ascii="Symbol" w:hAnsi="Symbol" w:hint="default"/>
      </w:rPr>
    </w:lvl>
    <w:lvl w:ilvl="3" w:tplc="BE4CFC1A" w:tentative="1">
      <w:start w:val="1"/>
      <w:numFmt w:val="bullet"/>
      <w:lvlText w:val=""/>
      <w:lvlJc w:val="left"/>
      <w:pPr>
        <w:tabs>
          <w:tab w:val="num" w:pos="2880"/>
        </w:tabs>
        <w:ind w:left="2880" w:hanging="360"/>
      </w:pPr>
      <w:rPr>
        <w:rFonts w:ascii="Symbol" w:hAnsi="Symbol" w:hint="default"/>
      </w:rPr>
    </w:lvl>
    <w:lvl w:ilvl="4" w:tplc="0F349D10" w:tentative="1">
      <w:start w:val="1"/>
      <w:numFmt w:val="bullet"/>
      <w:lvlText w:val=""/>
      <w:lvlJc w:val="left"/>
      <w:pPr>
        <w:tabs>
          <w:tab w:val="num" w:pos="3600"/>
        </w:tabs>
        <w:ind w:left="3600" w:hanging="360"/>
      </w:pPr>
      <w:rPr>
        <w:rFonts w:ascii="Symbol" w:hAnsi="Symbol" w:hint="default"/>
      </w:rPr>
    </w:lvl>
    <w:lvl w:ilvl="5" w:tplc="FFB0AD24" w:tentative="1">
      <w:start w:val="1"/>
      <w:numFmt w:val="bullet"/>
      <w:lvlText w:val=""/>
      <w:lvlJc w:val="left"/>
      <w:pPr>
        <w:tabs>
          <w:tab w:val="num" w:pos="4320"/>
        </w:tabs>
        <w:ind w:left="4320" w:hanging="360"/>
      </w:pPr>
      <w:rPr>
        <w:rFonts w:ascii="Symbol" w:hAnsi="Symbol" w:hint="default"/>
      </w:rPr>
    </w:lvl>
    <w:lvl w:ilvl="6" w:tplc="B082139A" w:tentative="1">
      <w:start w:val="1"/>
      <w:numFmt w:val="bullet"/>
      <w:lvlText w:val=""/>
      <w:lvlJc w:val="left"/>
      <w:pPr>
        <w:tabs>
          <w:tab w:val="num" w:pos="5040"/>
        </w:tabs>
        <w:ind w:left="5040" w:hanging="360"/>
      </w:pPr>
      <w:rPr>
        <w:rFonts w:ascii="Symbol" w:hAnsi="Symbol" w:hint="default"/>
      </w:rPr>
    </w:lvl>
    <w:lvl w:ilvl="7" w:tplc="6366AD84" w:tentative="1">
      <w:start w:val="1"/>
      <w:numFmt w:val="bullet"/>
      <w:lvlText w:val=""/>
      <w:lvlJc w:val="left"/>
      <w:pPr>
        <w:tabs>
          <w:tab w:val="num" w:pos="5760"/>
        </w:tabs>
        <w:ind w:left="5760" w:hanging="360"/>
      </w:pPr>
      <w:rPr>
        <w:rFonts w:ascii="Symbol" w:hAnsi="Symbol" w:hint="default"/>
      </w:rPr>
    </w:lvl>
    <w:lvl w:ilvl="8" w:tplc="168C7484"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7E182D3A"/>
    <w:multiLevelType w:val="hybridMultilevel"/>
    <w:tmpl w:val="7966D546"/>
    <w:lvl w:ilvl="0" w:tplc="66A43ADE">
      <w:start w:val="1"/>
      <w:numFmt w:val="bullet"/>
      <w:lvlText w:val=""/>
      <w:lvlJc w:val="left"/>
      <w:pPr>
        <w:tabs>
          <w:tab w:val="num" w:pos="720"/>
        </w:tabs>
        <w:ind w:left="720" w:hanging="360"/>
      </w:pPr>
      <w:rPr>
        <w:rFonts w:ascii="Wingdings" w:hAnsi="Wingdings" w:hint="default"/>
      </w:rPr>
    </w:lvl>
    <w:lvl w:ilvl="1" w:tplc="C0342814" w:tentative="1">
      <w:start w:val="1"/>
      <w:numFmt w:val="bullet"/>
      <w:lvlText w:val=""/>
      <w:lvlJc w:val="left"/>
      <w:pPr>
        <w:tabs>
          <w:tab w:val="num" w:pos="1440"/>
        </w:tabs>
        <w:ind w:left="1440" w:hanging="360"/>
      </w:pPr>
      <w:rPr>
        <w:rFonts w:ascii="Wingdings" w:hAnsi="Wingdings" w:hint="default"/>
      </w:rPr>
    </w:lvl>
    <w:lvl w:ilvl="2" w:tplc="14B85AC8" w:tentative="1">
      <w:start w:val="1"/>
      <w:numFmt w:val="bullet"/>
      <w:lvlText w:val=""/>
      <w:lvlJc w:val="left"/>
      <w:pPr>
        <w:tabs>
          <w:tab w:val="num" w:pos="2160"/>
        </w:tabs>
        <w:ind w:left="2160" w:hanging="360"/>
      </w:pPr>
      <w:rPr>
        <w:rFonts w:ascii="Wingdings" w:hAnsi="Wingdings" w:hint="default"/>
      </w:rPr>
    </w:lvl>
    <w:lvl w:ilvl="3" w:tplc="07C09B82" w:tentative="1">
      <w:start w:val="1"/>
      <w:numFmt w:val="bullet"/>
      <w:lvlText w:val=""/>
      <w:lvlJc w:val="left"/>
      <w:pPr>
        <w:tabs>
          <w:tab w:val="num" w:pos="2880"/>
        </w:tabs>
        <w:ind w:left="2880" w:hanging="360"/>
      </w:pPr>
      <w:rPr>
        <w:rFonts w:ascii="Wingdings" w:hAnsi="Wingdings" w:hint="default"/>
      </w:rPr>
    </w:lvl>
    <w:lvl w:ilvl="4" w:tplc="6FFC9518" w:tentative="1">
      <w:start w:val="1"/>
      <w:numFmt w:val="bullet"/>
      <w:lvlText w:val=""/>
      <w:lvlJc w:val="left"/>
      <w:pPr>
        <w:tabs>
          <w:tab w:val="num" w:pos="3600"/>
        </w:tabs>
        <w:ind w:left="3600" w:hanging="360"/>
      </w:pPr>
      <w:rPr>
        <w:rFonts w:ascii="Wingdings" w:hAnsi="Wingdings" w:hint="default"/>
      </w:rPr>
    </w:lvl>
    <w:lvl w:ilvl="5" w:tplc="675815B2" w:tentative="1">
      <w:start w:val="1"/>
      <w:numFmt w:val="bullet"/>
      <w:lvlText w:val=""/>
      <w:lvlJc w:val="left"/>
      <w:pPr>
        <w:tabs>
          <w:tab w:val="num" w:pos="4320"/>
        </w:tabs>
        <w:ind w:left="4320" w:hanging="360"/>
      </w:pPr>
      <w:rPr>
        <w:rFonts w:ascii="Wingdings" w:hAnsi="Wingdings" w:hint="default"/>
      </w:rPr>
    </w:lvl>
    <w:lvl w:ilvl="6" w:tplc="9C108528" w:tentative="1">
      <w:start w:val="1"/>
      <w:numFmt w:val="bullet"/>
      <w:lvlText w:val=""/>
      <w:lvlJc w:val="left"/>
      <w:pPr>
        <w:tabs>
          <w:tab w:val="num" w:pos="5040"/>
        </w:tabs>
        <w:ind w:left="5040" w:hanging="360"/>
      </w:pPr>
      <w:rPr>
        <w:rFonts w:ascii="Wingdings" w:hAnsi="Wingdings" w:hint="default"/>
      </w:rPr>
    </w:lvl>
    <w:lvl w:ilvl="7" w:tplc="F03CEB1A" w:tentative="1">
      <w:start w:val="1"/>
      <w:numFmt w:val="bullet"/>
      <w:lvlText w:val=""/>
      <w:lvlJc w:val="left"/>
      <w:pPr>
        <w:tabs>
          <w:tab w:val="num" w:pos="5760"/>
        </w:tabs>
        <w:ind w:left="5760" w:hanging="360"/>
      </w:pPr>
      <w:rPr>
        <w:rFonts w:ascii="Wingdings" w:hAnsi="Wingdings" w:hint="default"/>
      </w:rPr>
    </w:lvl>
    <w:lvl w:ilvl="8" w:tplc="D01AF75C"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1"/>
  </w:num>
  <w:num w:numId="3">
    <w:abstractNumId w:val="10"/>
  </w:num>
  <w:num w:numId="4">
    <w:abstractNumId w:val="16"/>
  </w:num>
  <w:num w:numId="5">
    <w:abstractNumId w:val="6"/>
  </w:num>
  <w:num w:numId="6">
    <w:abstractNumId w:val="19"/>
  </w:num>
  <w:num w:numId="7">
    <w:abstractNumId w:val="0"/>
  </w:num>
  <w:num w:numId="8">
    <w:abstractNumId w:val="15"/>
  </w:num>
  <w:num w:numId="9">
    <w:abstractNumId w:val="14"/>
  </w:num>
  <w:num w:numId="10">
    <w:abstractNumId w:val="8"/>
  </w:num>
  <w:num w:numId="11">
    <w:abstractNumId w:val="5"/>
  </w:num>
  <w:num w:numId="12">
    <w:abstractNumId w:val="1"/>
  </w:num>
  <w:num w:numId="13">
    <w:abstractNumId w:val="18"/>
  </w:num>
  <w:num w:numId="14">
    <w:abstractNumId w:val="3"/>
  </w:num>
  <w:num w:numId="15">
    <w:abstractNumId w:val="2"/>
  </w:num>
  <w:num w:numId="16">
    <w:abstractNumId w:val="13"/>
  </w:num>
  <w:num w:numId="17">
    <w:abstractNumId w:val="20"/>
  </w:num>
  <w:num w:numId="18">
    <w:abstractNumId w:val="7"/>
  </w:num>
  <w:num w:numId="19">
    <w:abstractNumId w:val="12"/>
  </w:num>
  <w:num w:numId="20">
    <w:abstractNumId w:val="17"/>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8E2"/>
    <w:rsid w:val="00003AEF"/>
    <w:rsid w:val="00003D46"/>
    <w:rsid w:val="00006B5F"/>
    <w:rsid w:val="00007DA2"/>
    <w:rsid w:val="00011548"/>
    <w:rsid w:val="00017BDB"/>
    <w:rsid w:val="00017D40"/>
    <w:rsid w:val="0002024D"/>
    <w:rsid w:val="00022162"/>
    <w:rsid w:val="00022560"/>
    <w:rsid w:val="0002272D"/>
    <w:rsid w:val="00022FCE"/>
    <w:rsid w:val="00042BCF"/>
    <w:rsid w:val="0004328E"/>
    <w:rsid w:val="0004415C"/>
    <w:rsid w:val="000528C6"/>
    <w:rsid w:val="000551FA"/>
    <w:rsid w:val="00057514"/>
    <w:rsid w:val="0006011E"/>
    <w:rsid w:val="00061394"/>
    <w:rsid w:val="00065066"/>
    <w:rsid w:val="00066258"/>
    <w:rsid w:val="00066C06"/>
    <w:rsid w:val="00067CDF"/>
    <w:rsid w:val="00073922"/>
    <w:rsid w:val="00083B89"/>
    <w:rsid w:val="00085507"/>
    <w:rsid w:val="000868DD"/>
    <w:rsid w:val="000872FE"/>
    <w:rsid w:val="000911C8"/>
    <w:rsid w:val="000A1624"/>
    <w:rsid w:val="000A544B"/>
    <w:rsid w:val="000A63F0"/>
    <w:rsid w:val="000A654B"/>
    <w:rsid w:val="000A6D7A"/>
    <w:rsid w:val="000A7248"/>
    <w:rsid w:val="000B0E79"/>
    <w:rsid w:val="000B11D9"/>
    <w:rsid w:val="000B3B35"/>
    <w:rsid w:val="000B3FF2"/>
    <w:rsid w:val="000B4325"/>
    <w:rsid w:val="000B54B9"/>
    <w:rsid w:val="000B5C53"/>
    <w:rsid w:val="000B6421"/>
    <w:rsid w:val="000C1330"/>
    <w:rsid w:val="000C2EF5"/>
    <w:rsid w:val="000C302A"/>
    <w:rsid w:val="000C46BC"/>
    <w:rsid w:val="000C66E1"/>
    <w:rsid w:val="000C6869"/>
    <w:rsid w:val="000D2905"/>
    <w:rsid w:val="000D31F4"/>
    <w:rsid w:val="000D5A68"/>
    <w:rsid w:val="000F0EAC"/>
    <w:rsid w:val="000F1A1E"/>
    <w:rsid w:val="000F2D0E"/>
    <w:rsid w:val="00101CB9"/>
    <w:rsid w:val="001032D9"/>
    <w:rsid w:val="00105B22"/>
    <w:rsid w:val="00107BC6"/>
    <w:rsid w:val="00110302"/>
    <w:rsid w:val="0011098B"/>
    <w:rsid w:val="00111682"/>
    <w:rsid w:val="001157C0"/>
    <w:rsid w:val="00116A2D"/>
    <w:rsid w:val="001216C9"/>
    <w:rsid w:val="00123A1A"/>
    <w:rsid w:val="0012532C"/>
    <w:rsid w:val="001268CD"/>
    <w:rsid w:val="00135825"/>
    <w:rsid w:val="001358C3"/>
    <w:rsid w:val="001369EB"/>
    <w:rsid w:val="00147D93"/>
    <w:rsid w:val="00153A50"/>
    <w:rsid w:val="00153D3F"/>
    <w:rsid w:val="00154A8C"/>
    <w:rsid w:val="00155E6B"/>
    <w:rsid w:val="001568D4"/>
    <w:rsid w:val="001606B6"/>
    <w:rsid w:val="001627E4"/>
    <w:rsid w:val="001663AA"/>
    <w:rsid w:val="00166F24"/>
    <w:rsid w:val="00174CF4"/>
    <w:rsid w:val="00177208"/>
    <w:rsid w:val="00183722"/>
    <w:rsid w:val="0018536B"/>
    <w:rsid w:val="001857D4"/>
    <w:rsid w:val="0018722C"/>
    <w:rsid w:val="00190ACC"/>
    <w:rsid w:val="00193299"/>
    <w:rsid w:val="001A0DDA"/>
    <w:rsid w:val="001A5796"/>
    <w:rsid w:val="001A6A2F"/>
    <w:rsid w:val="001B47CB"/>
    <w:rsid w:val="001C197A"/>
    <w:rsid w:val="001C5A94"/>
    <w:rsid w:val="001C6C7E"/>
    <w:rsid w:val="001C7319"/>
    <w:rsid w:val="001D067B"/>
    <w:rsid w:val="001D54D3"/>
    <w:rsid w:val="001D614D"/>
    <w:rsid w:val="001D7013"/>
    <w:rsid w:val="001E2BD5"/>
    <w:rsid w:val="001F3996"/>
    <w:rsid w:val="001F4308"/>
    <w:rsid w:val="001F5354"/>
    <w:rsid w:val="00200895"/>
    <w:rsid w:val="00203643"/>
    <w:rsid w:val="0020383D"/>
    <w:rsid w:val="00205BB1"/>
    <w:rsid w:val="0021047A"/>
    <w:rsid w:val="002135D1"/>
    <w:rsid w:val="002143B4"/>
    <w:rsid w:val="00214748"/>
    <w:rsid w:val="002147AB"/>
    <w:rsid w:val="002219DF"/>
    <w:rsid w:val="002247BE"/>
    <w:rsid w:val="00224DCD"/>
    <w:rsid w:val="00226290"/>
    <w:rsid w:val="00227851"/>
    <w:rsid w:val="00234042"/>
    <w:rsid w:val="00235DB0"/>
    <w:rsid w:val="00236332"/>
    <w:rsid w:val="00237A3B"/>
    <w:rsid w:val="00241CCD"/>
    <w:rsid w:val="00244B4C"/>
    <w:rsid w:val="00251FCD"/>
    <w:rsid w:val="002544FF"/>
    <w:rsid w:val="00254D2F"/>
    <w:rsid w:val="00254E1E"/>
    <w:rsid w:val="00257493"/>
    <w:rsid w:val="002622DF"/>
    <w:rsid w:val="00263A6D"/>
    <w:rsid w:val="002665E1"/>
    <w:rsid w:val="00272D48"/>
    <w:rsid w:val="0027332C"/>
    <w:rsid w:val="00273800"/>
    <w:rsid w:val="0027627D"/>
    <w:rsid w:val="0027795F"/>
    <w:rsid w:val="002809AE"/>
    <w:rsid w:val="00281AF5"/>
    <w:rsid w:val="0028757C"/>
    <w:rsid w:val="00291031"/>
    <w:rsid w:val="00294375"/>
    <w:rsid w:val="00296027"/>
    <w:rsid w:val="00297A00"/>
    <w:rsid w:val="002A4E1F"/>
    <w:rsid w:val="002A55DA"/>
    <w:rsid w:val="002A693A"/>
    <w:rsid w:val="002B1017"/>
    <w:rsid w:val="002B3E5A"/>
    <w:rsid w:val="002B61EC"/>
    <w:rsid w:val="002C0946"/>
    <w:rsid w:val="002C2012"/>
    <w:rsid w:val="002C3C7F"/>
    <w:rsid w:val="002D0ED2"/>
    <w:rsid w:val="002D27C9"/>
    <w:rsid w:val="002D30DE"/>
    <w:rsid w:val="002D50FC"/>
    <w:rsid w:val="002D5DBB"/>
    <w:rsid w:val="002D74F4"/>
    <w:rsid w:val="002E31DE"/>
    <w:rsid w:val="002E44E5"/>
    <w:rsid w:val="002F65D3"/>
    <w:rsid w:val="00303548"/>
    <w:rsid w:val="003104B7"/>
    <w:rsid w:val="00314679"/>
    <w:rsid w:val="00314C3A"/>
    <w:rsid w:val="00326B04"/>
    <w:rsid w:val="003318A9"/>
    <w:rsid w:val="00336A52"/>
    <w:rsid w:val="00340F63"/>
    <w:rsid w:val="0034358C"/>
    <w:rsid w:val="00345372"/>
    <w:rsid w:val="00347FE5"/>
    <w:rsid w:val="00352D5B"/>
    <w:rsid w:val="00352EC4"/>
    <w:rsid w:val="003603D6"/>
    <w:rsid w:val="00363940"/>
    <w:rsid w:val="00366AA1"/>
    <w:rsid w:val="0037512F"/>
    <w:rsid w:val="0038376E"/>
    <w:rsid w:val="00391177"/>
    <w:rsid w:val="003940D5"/>
    <w:rsid w:val="0039410F"/>
    <w:rsid w:val="0039496C"/>
    <w:rsid w:val="00397679"/>
    <w:rsid w:val="003A15EF"/>
    <w:rsid w:val="003A273E"/>
    <w:rsid w:val="003A3963"/>
    <w:rsid w:val="003A7A11"/>
    <w:rsid w:val="003B01EB"/>
    <w:rsid w:val="003B798B"/>
    <w:rsid w:val="003C1DD2"/>
    <w:rsid w:val="003C706A"/>
    <w:rsid w:val="003D1517"/>
    <w:rsid w:val="003D67C2"/>
    <w:rsid w:val="003E0DA9"/>
    <w:rsid w:val="003E7F6D"/>
    <w:rsid w:val="003F053B"/>
    <w:rsid w:val="003F078C"/>
    <w:rsid w:val="003F272C"/>
    <w:rsid w:val="003F427B"/>
    <w:rsid w:val="00401FC4"/>
    <w:rsid w:val="0040447E"/>
    <w:rsid w:val="004111B1"/>
    <w:rsid w:val="00412638"/>
    <w:rsid w:val="00416010"/>
    <w:rsid w:val="00422ABB"/>
    <w:rsid w:val="00424F36"/>
    <w:rsid w:val="004264D7"/>
    <w:rsid w:val="004307E1"/>
    <w:rsid w:val="00431F75"/>
    <w:rsid w:val="0043663E"/>
    <w:rsid w:val="0044268A"/>
    <w:rsid w:val="00443D40"/>
    <w:rsid w:val="00445E11"/>
    <w:rsid w:val="00447F98"/>
    <w:rsid w:val="00457876"/>
    <w:rsid w:val="00457A6E"/>
    <w:rsid w:val="004662BD"/>
    <w:rsid w:val="0046741F"/>
    <w:rsid w:val="00467BC3"/>
    <w:rsid w:val="00473912"/>
    <w:rsid w:val="00474720"/>
    <w:rsid w:val="004756D9"/>
    <w:rsid w:val="00476901"/>
    <w:rsid w:val="004841BE"/>
    <w:rsid w:val="00485188"/>
    <w:rsid w:val="00491C2A"/>
    <w:rsid w:val="00492788"/>
    <w:rsid w:val="00492B5E"/>
    <w:rsid w:val="004941A4"/>
    <w:rsid w:val="0049543C"/>
    <w:rsid w:val="004A1918"/>
    <w:rsid w:val="004A5461"/>
    <w:rsid w:val="004A6F27"/>
    <w:rsid w:val="004C3E0B"/>
    <w:rsid w:val="004C6004"/>
    <w:rsid w:val="004D1317"/>
    <w:rsid w:val="004D13B8"/>
    <w:rsid w:val="004D5014"/>
    <w:rsid w:val="004D6DBA"/>
    <w:rsid w:val="004E2046"/>
    <w:rsid w:val="004E4D2D"/>
    <w:rsid w:val="004E5178"/>
    <w:rsid w:val="004E5EEA"/>
    <w:rsid w:val="004E62F5"/>
    <w:rsid w:val="004E68FA"/>
    <w:rsid w:val="004E7934"/>
    <w:rsid w:val="004F10FF"/>
    <w:rsid w:val="004F1247"/>
    <w:rsid w:val="004F464A"/>
    <w:rsid w:val="004F6029"/>
    <w:rsid w:val="005011FB"/>
    <w:rsid w:val="00503298"/>
    <w:rsid w:val="00503310"/>
    <w:rsid w:val="00505E4C"/>
    <w:rsid w:val="00512009"/>
    <w:rsid w:val="00514363"/>
    <w:rsid w:val="00514794"/>
    <w:rsid w:val="00514FA5"/>
    <w:rsid w:val="005204C1"/>
    <w:rsid w:val="00533821"/>
    <w:rsid w:val="0053609C"/>
    <w:rsid w:val="005417F9"/>
    <w:rsid w:val="00541C53"/>
    <w:rsid w:val="00542A4C"/>
    <w:rsid w:val="005448BC"/>
    <w:rsid w:val="00546636"/>
    <w:rsid w:val="00553150"/>
    <w:rsid w:val="0055351D"/>
    <w:rsid w:val="00555562"/>
    <w:rsid w:val="00555670"/>
    <w:rsid w:val="00555D23"/>
    <w:rsid w:val="00556F1B"/>
    <w:rsid w:val="00560AA2"/>
    <w:rsid w:val="00561258"/>
    <w:rsid w:val="00563F91"/>
    <w:rsid w:val="00565687"/>
    <w:rsid w:val="00567495"/>
    <w:rsid w:val="00582122"/>
    <w:rsid w:val="00582E89"/>
    <w:rsid w:val="005915F0"/>
    <w:rsid w:val="00594BCB"/>
    <w:rsid w:val="00595529"/>
    <w:rsid w:val="005A5640"/>
    <w:rsid w:val="005A7235"/>
    <w:rsid w:val="005A7567"/>
    <w:rsid w:val="005A7933"/>
    <w:rsid w:val="005B32F6"/>
    <w:rsid w:val="005B403C"/>
    <w:rsid w:val="005B501B"/>
    <w:rsid w:val="005B6F7D"/>
    <w:rsid w:val="005C4DD3"/>
    <w:rsid w:val="005C539C"/>
    <w:rsid w:val="005C65A6"/>
    <w:rsid w:val="005C73AB"/>
    <w:rsid w:val="005D0E61"/>
    <w:rsid w:val="005D1B27"/>
    <w:rsid w:val="005D3368"/>
    <w:rsid w:val="005D3910"/>
    <w:rsid w:val="005D6DFA"/>
    <w:rsid w:val="005D7D6E"/>
    <w:rsid w:val="005E167F"/>
    <w:rsid w:val="005E3450"/>
    <w:rsid w:val="005F37C6"/>
    <w:rsid w:val="005F4040"/>
    <w:rsid w:val="005F7C9C"/>
    <w:rsid w:val="006007A0"/>
    <w:rsid w:val="006040D7"/>
    <w:rsid w:val="006073E2"/>
    <w:rsid w:val="0060768A"/>
    <w:rsid w:val="00612E22"/>
    <w:rsid w:val="006137B4"/>
    <w:rsid w:val="00630640"/>
    <w:rsid w:val="006359CB"/>
    <w:rsid w:val="00635AEE"/>
    <w:rsid w:val="00637CF8"/>
    <w:rsid w:val="00645E4B"/>
    <w:rsid w:val="006462F4"/>
    <w:rsid w:val="006548CC"/>
    <w:rsid w:val="00655231"/>
    <w:rsid w:val="00661D23"/>
    <w:rsid w:val="00666AE6"/>
    <w:rsid w:val="00670072"/>
    <w:rsid w:val="00670F49"/>
    <w:rsid w:val="00670F95"/>
    <w:rsid w:val="00672E95"/>
    <w:rsid w:val="00673B4F"/>
    <w:rsid w:val="0067451B"/>
    <w:rsid w:val="006764E3"/>
    <w:rsid w:val="00681503"/>
    <w:rsid w:val="006827C5"/>
    <w:rsid w:val="0068522C"/>
    <w:rsid w:val="00687CCE"/>
    <w:rsid w:val="00690130"/>
    <w:rsid w:val="006939A5"/>
    <w:rsid w:val="00697777"/>
    <w:rsid w:val="006A7127"/>
    <w:rsid w:val="006B30C5"/>
    <w:rsid w:val="006B3680"/>
    <w:rsid w:val="006B4CA9"/>
    <w:rsid w:val="006C060B"/>
    <w:rsid w:val="006C2F81"/>
    <w:rsid w:val="006C3A5E"/>
    <w:rsid w:val="006C5938"/>
    <w:rsid w:val="006C72B4"/>
    <w:rsid w:val="006C7D95"/>
    <w:rsid w:val="006D26B1"/>
    <w:rsid w:val="006D2B8A"/>
    <w:rsid w:val="006D41F4"/>
    <w:rsid w:val="006D62CE"/>
    <w:rsid w:val="006E1585"/>
    <w:rsid w:val="006E5EED"/>
    <w:rsid w:val="006E63D0"/>
    <w:rsid w:val="006F0BC2"/>
    <w:rsid w:val="006F1A0A"/>
    <w:rsid w:val="006F23E2"/>
    <w:rsid w:val="006F46CF"/>
    <w:rsid w:val="006F67DA"/>
    <w:rsid w:val="00702A59"/>
    <w:rsid w:val="00704ADE"/>
    <w:rsid w:val="0070624C"/>
    <w:rsid w:val="00714E5B"/>
    <w:rsid w:val="00715001"/>
    <w:rsid w:val="00717232"/>
    <w:rsid w:val="007237C3"/>
    <w:rsid w:val="00727544"/>
    <w:rsid w:val="00730747"/>
    <w:rsid w:val="00733A56"/>
    <w:rsid w:val="0074306E"/>
    <w:rsid w:val="00743305"/>
    <w:rsid w:val="0074463D"/>
    <w:rsid w:val="0074720D"/>
    <w:rsid w:val="007514D0"/>
    <w:rsid w:val="00751DC6"/>
    <w:rsid w:val="007528A6"/>
    <w:rsid w:val="0075657F"/>
    <w:rsid w:val="00772ADB"/>
    <w:rsid w:val="00774B21"/>
    <w:rsid w:val="00777EF1"/>
    <w:rsid w:val="007817B8"/>
    <w:rsid w:val="0078194A"/>
    <w:rsid w:val="00781DE8"/>
    <w:rsid w:val="00784B04"/>
    <w:rsid w:val="0078504D"/>
    <w:rsid w:val="00785744"/>
    <w:rsid w:val="007865B8"/>
    <w:rsid w:val="00794016"/>
    <w:rsid w:val="00794861"/>
    <w:rsid w:val="00796F5A"/>
    <w:rsid w:val="007A0311"/>
    <w:rsid w:val="007A063F"/>
    <w:rsid w:val="007A1439"/>
    <w:rsid w:val="007A1B06"/>
    <w:rsid w:val="007A289D"/>
    <w:rsid w:val="007A2F7C"/>
    <w:rsid w:val="007A4B2A"/>
    <w:rsid w:val="007A4B97"/>
    <w:rsid w:val="007A51CE"/>
    <w:rsid w:val="007B1B5B"/>
    <w:rsid w:val="007B6843"/>
    <w:rsid w:val="007B768B"/>
    <w:rsid w:val="007C285C"/>
    <w:rsid w:val="007C3188"/>
    <w:rsid w:val="007C5258"/>
    <w:rsid w:val="007C7633"/>
    <w:rsid w:val="007E00F4"/>
    <w:rsid w:val="007E123F"/>
    <w:rsid w:val="007E1B11"/>
    <w:rsid w:val="007F20A6"/>
    <w:rsid w:val="007F4113"/>
    <w:rsid w:val="007F473F"/>
    <w:rsid w:val="007F731A"/>
    <w:rsid w:val="008006F5"/>
    <w:rsid w:val="00807143"/>
    <w:rsid w:val="00812441"/>
    <w:rsid w:val="00813E2A"/>
    <w:rsid w:val="00815ED9"/>
    <w:rsid w:val="008254CF"/>
    <w:rsid w:val="00826DB3"/>
    <w:rsid w:val="00827214"/>
    <w:rsid w:val="008306C9"/>
    <w:rsid w:val="00832830"/>
    <w:rsid w:val="00834327"/>
    <w:rsid w:val="00845010"/>
    <w:rsid w:val="00850BF4"/>
    <w:rsid w:val="00852CD3"/>
    <w:rsid w:val="008530E7"/>
    <w:rsid w:val="00854109"/>
    <w:rsid w:val="008601B9"/>
    <w:rsid w:val="00860870"/>
    <w:rsid w:val="00860C17"/>
    <w:rsid w:val="008610AC"/>
    <w:rsid w:val="00861E5E"/>
    <w:rsid w:val="00867024"/>
    <w:rsid w:val="0087098F"/>
    <w:rsid w:val="0087626E"/>
    <w:rsid w:val="008778A4"/>
    <w:rsid w:val="00877DC9"/>
    <w:rsid w:val="0089141C"/>
    <w:rsid w:val="00892D96"/>
    <w:rsid w:val="008A14F9"/>
    <w:rsid w:val="008A270B"/>
    <w:rsid w:val="008A2D3B"/>
    <w:rsid w:val="008A4343"/>
    <w:rsid w:val="008B17A0"/>
    <w:rsid w:val="008B4129"/>
    <w:rsid w:val="008B4B1C"/>
    <w:rsid w:val="008B7F14"/>
    <w:rsid w:val="008C49FE"/>
    <w:rsid w:val="008C4DE4"/>
    <w:rsid w:val="008C620F"/>
    <w:rsid w:val="008D44C9"/>
    <w:rsid w:val="008E0D3A"/>
    <w:rsid w:val="008E22C1"/>
    <w:rsid w:val="008E30AB"/>
    <w:rsid w:val="008E378D"/>
    <w:rsid w:val="008E5837"/>
    <w:rsid w:val="008E7570"/>
    <w:rsid w:val="008F0DB2"/>
    <w:rsid w:val="008F58C5"/>
    <w:rsid w:val="008F7A3E"/>
    <w:rsid w:val="009004E6"/>
    <w:rsid w:val="009015CB"/>
    <w:rsid w:val="009020D9"/>
    <w:rsid w:val="0090547D"/>
    <w:rsid w:val="00907CFD"/>
    <w:rsid w:val="009100AE"/>
    <w:rsid w:val="009131FA"/>
    <w:rsid w:val="00915A25"/>
    <w:rsid w:val="0091692E"/>
    <w:rsid w:val="00920BBB"/>
    <w:rsid w:val="009249D3"/>
    <w:rsid w:val="00924F17"/>
    <w:rsid w:val="0092527B"/>
    <w:rsid w:val="00926924"/>
    <w:rsid w:val="00932BA8"/>
    <w:rsid w:val="009349D4"/>
    <w:rsid w:val="00941259"/>
    <w:rsid w:val="009421B0"/>
    <w:rsid w:val="00943B6B"/>
    <w:rsid w:val="00945125"/>
    <w:rsid w:val="00946D30"/>
    <w:rsid w:val="00950160"/>
    <w:rsid w:val="009503E3"/>
    <w:rsid w:val="00951A97"/>
    <w:rsid w:val="00956836"/>
    <w:rsid w:val="009622FA"/>
    <w:rsid w:val="0096681C"/>
    <w:rsid w:val="00982C66"/>
    <w:rsid w:val="00982DD4"/>
    <w:rsid w:val="00984E49"/>
    <w:rsid w:val="00985443"/>
    <w:rsid w:val="00985782"/>
    <w:rsid w:val="00991AC2"/>
    <w:rsid w:val="009A2D0B"/>
    <w:rsid w:val="009B04EA"/>
    <w:rsid w:val="009B38FD"/>
    <w:rsid w:val="009C156A"/>
    <w:rsid w:val="009C29D4"/>
    <w:rsid w:val="009C4A8F"/>
    <w:rsid w:val="009C62D9"/>
    <w:rsid w:val="009C6411"/>
    <w:rsid w:val="009C74CC"/>
    <w:rsid w:val="009D207F"/>
    <w:rsid w:val="009D28E8"/>
    <w:rsid w:val="009D3FE3"/>
    <w:rsid w:val="009D4239"/>
    <w:rsid w:val="009D7491"/>
    <w:rsid w:val="009E0A7B"/>
    <w:rsid w:val="009E3B4B"/>
    <w:rsid w:val="009E6F64"/>
    <w:rsid w:val="009F09E8"/>
    <w:rsid w:val="009F0CC3"/>
    <w:rsid w:val="009F20F5"/>
    <w:rsid w:val="009F2D53"/>
    <w:rsid w:val="009F5C3C"/>
    <w:rsid w:val="009F5D05"/>
    <w:rsid w:val="00A0085A"/>
    <w:rsid w:val="00A02E02"/>
    <w:rsid w:val="00A063E3"/>
    <w:rsid w:val="00A10720"/>
    <w:rsid w:val="00A118BA"/>
    <w:rsid w:val="00A13555"/>
    <w:rsid w:val="00A15B08"/>
    <w:rsid w:val="00A2060D"/>
    <w:rsid w:val="00A222E7"/>
    <w:rsid w:val="00A26E17"/>
    <w:rsid w:val="00A30BC5"/>
    <w:rsid w:val="00A31548"/>
    <w:rsid w:val="00A3524A"/>
    <w:rsid w:val="00A35C6C"/>
    <w:rsid w:val="00A376AC"/>
    <w:rsid w:val="00A42D0E"/>
    <w:rsid w:val="00A509CE"/>
    <w:rsid w:val="00A52010"/>
    <w:rsid w:val="00A533DA"/>
    <w:rsid w:val="00A54980"/>
    <w:rsid w:val="00A54B0F"/>
    <w:rsid w:val="00A55ED9"/>
    <w:rsid w:val="00A56937"/>
    <w:rsid w:val="00A645A6"/>
    <w:rsid w:val="00A65445"/>
    <w:rsid w:val="00A6749E"/>
    <w:rsid w:val="00A71B4B"/>
    <w:rsid w:val="00A752BA"/>
    <w:rsid w:val="00A80AB2"/>
    <w:rsid w:val="00A80B1E"/>
    <w:rsid w:val="00A81BFD"/>
    <w:rsid w:val="00A829A8"/>
    <w:rsid w:val="00A91680"/>
    <w:rsid w:val="00A923D3"/>
    <w:rsid w:val="00A93769"/>
    <w:rsid w:val="00A961D7"/>
    <w:rsid w:val="00AA1642"/>
    <w:rsid w:val="00AA1D9D"/>
    <w:rsid w:val="00AA2DE9"/>
    <w:rsid w:val="00AB2665"/>
    <w:rsid w:val="00AB3DED"/>
    <w:rsid w:val="00AC356A"/>
    <w:rsid w:val="00AD1F8F"/>
    <w:rsid w:val="00AE1224"/>
    <w:rsid w:val="00AE2DEF"/>
    <w:rsid w:val="00AE55F8"/>
    <w:rsid w:val="00AE7FE7"/>
    <w:rsid w:val="00AF0C66"/>
    <w:rsid w:val="00B009F3"/>
    <w:rsid w:val="00B04CD0"/>
    <w:rsid w:val="00B1116F"/>
    <w:rsid w:val="00B17DEA"/>
    <w:rsid w:val="00B20A9C"/>
    <w:rsid w:val="00B22CB4"/>
    <w:rsid w:val="00B2625B"/>
    <w:rsid w:val="00B26AB4"/>
    <w:rsid w:val="00B310E6"/>
    <w:rsid w:val="00B374FF"/>
    <w:rsid w:val="00B420F2"/>
    <w:rsid w:val="00B422CD"/>
    <w:rsid w:val="00B46D27"/>
    <w:rsid w:val="00B5447D"/>
    <w:rsid w:val="00B567D4"/>
    <w:rsid w:val="00B568C4"/>
    <w:rsid w:val="00B57A33"/>
    <w:rsid w:val="00B57AD1"/>
    <w:rsid w:val="00B62015"/>
    <w:rsid w:val="00B643AB"/>
    <w:rsid w:val="00B6578D"/>
    <w:rsid w:val="00B7067F"/>
    <w:rsid w:val="00B77D3E"/>
    <w:rsid w:val="00B77E99"/>
    <w:rsid w:val="00B834A8"/>
    <w:rsid w:val="00B83A77"/>
    <w:rsid w:val="00B9354F"/>
    <w:rsid w:val="00B95C8A"/>
    <w:rsid w:val="00B96024"/>
    <w:rsid w:val="00B969DA"/>
    <w:rsid w:val="00B97822"/>
    <w:rsid w:val="00BA2D42"/>
    <w:rsid w:val="00BA376C"/>
    <w:rsid w:val="00BA55AC"/>
    <w:rsid w:val="00BA5EE7"/>
    <w:rsid w:val="00BB0372"/>
    <w:rsid w:val="00BB2D4E"/>
    <w:rsid w:val="00BC0BC0"/>
    <w:rsid w:val="00BC2845"/>
    <w:rsid w:val="00BC3CA6"/>
    <w:rsid w:val="00BC4561"/>
    <w:rsid w:val="00BD111B"/>
    <w:rsid w:val="00BD37DB"/>
    <w:rsid w:val="00BD4853"/>
    <w:rsid w:val="00BD51F9"/>
    <w:rsid w:val="00BD5979"/>
    <w:rsid w:val="00BD70E2"/>
    <w:rsid w:val="00BE0A39"/>
    <w:rsid w:val="00BF083D"/>
    <w:rsid w:val="00BF08C6"/>
    <w:rsid w:val="00BF09C9"/>
    <w:rsid w:val="00BF41F2"/>
    <w:rsid w:val="00BF616B"/>
    <w:rsid w:val="00BF71AD"/>
    <w:rsid w:val="00C04AD2"/>
    <w:rsid w:val="00C07D8D"/>
    <w:rsid w:val="00C15E5C"/>
    <w:rsid w:val="00C24842"/>
    <w:rsid w:val="00C30159"/>
    <w:rsid w:val="00C30682"/>
    <w:rsid w:val="00C3146A"/>
    <w:rsid w:val="00C35BB8"/>
    <w:rsid w:val="00C37BE5"/>
    <w:rsid w:val="00C5046A"/>
    <w:rsid w:val="00C50F07"/>
    <w:rsid w:val="00C52D54"/>
    <w:rsid w:val="00C6162E"/>
    <w:rsid w:val="00C61CC0"/>
    <w:rsid w:val="00C634BF"/>
    <w:rsid w:val="00C63C32"/>
    <w:rsid w:val="00C744B4"/>
    <w:rsid w:val="00C75C14"/>
    <w:rsid w:val="00C76B78"/>
    <w:rsid w:val="00C84E99"/>
    <w:rsid w:val="00C91023"/>
    <w:rsid w:val="00C92D5D"/>
    <w:rsid w:val="00C932C8"/>
    <w:rsid w:val="00CA0B43"/>
    <w:rsid w:val="00CA2648"/>
    <w:rsid w:val="00CA28CE"/>
    <w:rsid w:val="00CA3B5B"/>
    <w:rsid w:val="00CA4CBA"/>
    <w:rsid w:val="00CA7C56"/>
    <w:rsid w:val="00CB7282"/>
    <w:rsid w:val="00CC38FF"/>
    <w:rsid w:val="00CC75C7"/>
    <w:rsid w:val="00CD065B"/>
    <w:rsid w:val="00CD3F48"/>
    <w:rsid w:val="00CD4196"/>
    <w:rsid w:val="00CD41B9"/>
    <w:rsid w:val="00CD61BD"/>
    <w:rsid w:val="00CD644D"/>
    <w:rsid w:val="00CD68A8"/>
    <w:rsid w:val="00CE01E3"/>
    <w:rsid w:val="00CE0B18"/>
    <w:rsid w:val="00CE157E"/>
    <w:rsid w:val="00CF0930"/>
    <w:rsid w:val="00CF2B2B"/>
    <w:rsid w:val="00CF2EC0"/>
    <w:rsid w:val="00D00859"/>
    <w:rsid w:val="00D020F4"/>
    <w:rsid w:val="00D02F01"/>
    <w:rsid w:val="00D036CD"/>
    <w:rsid w:val="00D05EE6"/>
    <w:rsid w:val="00D07E3E"/>
    <w:rsid w:val="00D14F02"/>
    <w:rsid w:val="00D212F9"/>
    <w:rsid w:val="00D215BB"/>
    <w:rsid w:val="00D2327C"/>
    <w:rsid w:val="00D252A9"/>
    <w:rsid w:val="00D25C22"/>
    <w:rsid w:val="00D26669"/>
    <w:rsid w:val="00D275AF"/>
    <w:rsid w:val="00D309BF"/>
    <w:rsid w:val="00D31090"/>
    <w:rsid w:val="00D33517"/>
    <w:rsid w:val="00D44AB3"/>
    <w:rsid w:val="00D4572C"/>
    <w:rsid w:val="00D46472"/>
    <w:rsid w:val="00D466BC"/>
    <w:rsid w:val="00D50018"/>
    <w:rsid w:val="00D627DF"/>
    <w:rsid w:val="00D70D89"/>
    <w:rsid w:val="00D7497E"/>
    <w:rsid w:val="00D772D3"/>
    <w:rsid w:val="00D8024F"/>
    <w:rsid w:val="00D93AEA"/>
    <w:rsid w:val="00D94E7C"/>
    <w:rsid w:val="00D95F66"/>
    <w:rsid w:val="00D968B1"/>
    <w:rsid w:val="00DA2DFD"/>
    <w:rsid w:val="00DA43DF"/>
    <w:rsid w:val="00DA6A95"/>
    <w:rsid w:val="00DB3721"/>
    <w:rsid w:val="00DB4585"/>
    <w:rsid w:val="00DB47CA"/>
    <w:rsid w:val="00DB6081"/>
    <w:rsid w:val="00DC0CF4"/>
    <w:rsid w:val="00DC7DE4"/>
    <w:rsid w:val="00DD0825"/>
    <w:rsid w:val="00DD31C1"/>
    <w:rsid w:val="00DE7504"/>
    <w:rsid w:val="00DF0E9C"/>
    <w:rsid w:val="00DF20D7"/>
    <w:rsid w:val="00DF4E9D"/>
    <w:rsid w:val="00E030B2"/>
    <w:rsid w:val="00E0363A"/>
    <w:rsid w:val="00E04B2F"/>
    <w:rsid w:val="00E10301"/>
    <w:rsid w:val="00E10919"/>
    <w:rsid w:val="00E11E3B"/>
    <w:rsid w:val="00E14871"/>
    <w:rsid w:val="00E14E0D"/>
    <w:rsid w:val="00E20EE3"/>
    <w:rsid w:val="00E25879"/>
    <w:rsid w:val="00E2612F"/>
    <w:rsid w:val="00E30F78"/>
    <w:rsid w:val="00E33464"/>
    <w:rsid w:val="00E335BB"/>
    <w:rsid w:val="00E3369A"/>
    <w:rsid w:val="00E34A7F"/>
    <w:rsid w:val="00E364D3"/>
    <w:rsid w:val="00E3661D"/>
    <w:rsid w:val="00E410FF"/>
    <w:rsid w:val="00E41679"/>
    <w:rsid w:val="00E50477"/>
    <w:rsid w:val="00E530E6"/>
    <w:rsid w:val="00E540D4"/>
    <w:rsid w:val="00E56C86"/>
    <w:rsid w:val="00E5754E"/>
    <w:rsid w:val="00E602CE"/>
    <w:rsid w:val="00E603E6"/>
    <w:rsid w:val="00E604CE"/>
    <w:rsid w:val="00E6306E"/>
    <w:rsid w:val="00E708C0"/>
    <w:rsid w:val="00E70B47"/>
    <w:rsid w:val="00E739EF"/>
    <w:rsid w:val="00E866A4"/>
    <w:rsid w:val="00E91444"/>
    <w:rsid w:val="00E91B08"/>
    <w:rsid w:val="00E92D8D"/>
    <w:rsid w:val="00EA0D90"/>
    <w:rsid w:val="00EA3DA1"/>
    <w:rsid w:val="00EA5F6D"/>
    <w:rsid w:val="00EB40BA"/>
    <w:rsid w:val="00EC04A1"/>
    <w:rsid w:val="00EC0CED"/>
    <w:rsid w:val="00EC24B7"/>
    <w:rsid w:val="00EC27C6"/>
    <w:rsid w:val="00EC3DB0"/>
    <w:rsid w:val="00ED10BB"/>
    <w:rsid w:val="00EE17BA"/>
    <w:rsid w:val="00EE40B8"/>
    <w:rsid w:val="00EE68E2"/>
    <w:rsid w:val="00EE7557"/>
    <w:rsid w:val="00EF25BD"/>
    <w:rsid w:val="00F00BF7"/>
    <w:rsid w:val="00F03B29"/>
    <w:rsid w:val="00F03DB6"/>
    <w:rsid w:val="00F03F3B"/>
    <w:rsid w:val="00F04F64"/>
    <w:rsid w:val="00F06FFA"/>
    <w:rsid w:val="00F135C3"/>
    <w:rsid w:val="00F15F24"/>
    <w:rsid w:val="00F16F60"/>
    <w:rsid w:val="00F16FE3"/>
    <w:rsid w:val="00F17FD4"/>
    <w:rsid w:val="00F2345F"/>
    <w:rsid w:val="00F248E6"/>
    <w:rsid w:val="00F2682B"/>
    <w:rsid w:val="00F26959"/>
    <w:rsid w:val="00F26AC7"/>
    <w:rsid w:val="00F3117A"/>
    <w:rsid w:val="00F31BED"/>
    <w:rsid w:val="00F34FD2"/>
    <w:rsid w:val="00F35156"/>
    <w:rsid w:val="00F37AEB"/>
    <w:rsid w:val="00F40E0D"/>
    <w:rsid w:val="00F47426"/>
    <w:rsid w:val="00F47F6F"/>
    <w:rsid w:val="00F501D3"/>
    <w:rsid w:val="00F54030"/>
    <w:rsid w:val="00F550A5"/>
    <w:rsid w:val="00F5669C"/>
    <w:rsid w:val="00F635B0"/>
    <w:rsid w:val="00F6422D"/>
    <w:rsid w:val="00F6641D"/>
    <w:rsid w:val="00F67E62"/>
    <w:rsid w:val="00F70522"/>
    <w:rsid w:val="00F73F2C"/>
    <w:rsid w:val="00F77E73"/>
    <w:rsid w:val="00F81BC8"/>
    <w:rsid w:val="00F84006"/>
    <w:rsid w:val="00F91F0B"/>
    <w:rsid w:val="00F93C75"/>
    <w:rsid w:val="00F95BAD"/>
    <w:rsid w:val="00FA020A"/>
    <w:rsid w:val="00FA05A9"/>
    <w:rsid w:val="00FA1B87"/>
    <w:rsid w:val="00FA6118"/>
    <w:rsid w:val="00FA6D8A"/>
    <w:rsid w:val="00FB002D"/>
    <w:rsid w:val="00FB0477"/>
    <w:rsid w:val="00FB0599"/>
    <w:rsid w:val="00FB5F30"/>
    <w:rsid w:val="00FB613E"/>
    <w:rsid w:val="00FB6368"/>
    <w:rsid w:val="00FC28E0"/>
    <w:rsid w:val="00FC3503"/>
    <w:rsid w:val="00FC4909"/>
    <w:rsid w:val="00FD377B"/>
    <w:rsid w:val="00FD5DD3"/>
    <w:rsid w:val="00FD627F"/>
    <w:rsid w:val="00FD6CC9"/>
    <w:rsid w:val="00FD7BB3"/>
    <w:rsid w:val="00FE2B55"/>
    <w:rsid w:val="00FE2CE5"/>
    <w:rsid w:val="00FE688E"/>
    <w:rsid w:val="00FE6E33"/>
    <w:rsid w:val="00FF3321"/>
    <w:rsid w:val="00FF3AA5"/>
    <w:rsid w:val="00FF4B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236E5B-A35C-43AC-BF5E-2F2D7809A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E68E2"/>
    <w:pPr>
      <w:spacing w:after="200" w:line="276" w:lineRule="auto"/>
    </w:pPr>
    <w:rPr>
      <w:rFonts w:ascii="Trebuchet MS" w:hAnsi="Trebuchet MS"/>
    </w:rPr>
  </w:style>
  <w:style w:type="paragraph" w:styleId="Kop1">
    <w:name w:val="heading 1"/>
    <w:basedOn w:val="Standaard"/>
    <w:next w:val="Standaard"/>
    <w:link w:val="Kop1Char"/>
    <w:autoRedefine/>
    <w:uiPriority w:val="9"/>
    <w:qFormat/>
    <w:rsid w:val="00956836"/>
    <w:pPr>
      <w:keepNext/>
      <w:keepLines/>
      <w:spacing w:before="480" w:after="0"/>
      <w:outlineLvl w:val="0"/>
    </w:pPr>
    <w:rPr>
      <w:rFonts w:asciiTheme="minorHAnsi" w:eastAsiaTheme="majorEastAsia" w:hAnsiTheme="minorHAnsi" w:cstheme="minorHAnsi"/>
      <w:b/>
      <w:bCs/>
      <w:color w:val="2E74B5" w:themeColor="accent1" w:themeShade="BF"/>
      <w:sz w:val="28"/>
      <w:szCs w:val="28"/>
    </w:rPr>
  </w:style>
  <w:style w:type="paragraph" w:styleId="Kop2">
    <w:name w:val="heading 2"/>
    <w:basedOn w:val="Standaard"/>
    <w:next w:val="Standaard"/>
    <w:link w:val="Kop2Char"/>
    <w:autoRedefine/>
    <w:uiPriority w:val="9"/>
    <w:unhideWhenUsed/>
    <w:qFormat/>
    <w:rsid w:val="00F17FD4"/>
    <w:pPr>
      <w:keepNext/>
      <w:keepLines/>
      <w:spacing w:before="200" w:after="0"/>
      <w:outlineLvl w:val="1"/>
    </w:pPr>
    <w:rPr>
      <w:rFonts w:asciiTheme="minorHAnsi" w:eastAsiaTheme="minorEastAsia" w:hAnsiTheme="minorHAnsi" w:cstheme="majorBidi"/>
      <w:b/>
      <w:bCs/>
      <w:color w:val="5B9BD5" w:themeColor="accent1"/>
      <w:sz w:val="26"/>
      <w:szCs w:val="26"/>
      <w:lang w:eastAsia="nl-NL"/>
    </w:rPr>
  </w:style>
  <w:style w:type="paragraph" w:styleId="Kop3">
    <w:name w:val="heading 3"/>
    <w:basedOn w:val="Standaard"/>
    <w:next w:val="Standaard"/>
    <w:link w:val="Kop3Char"/>
    <w:autoRedefine/>
    <w:uiPriority w:val="9"/>
    <w:unhideWhenUsed/>
    <w:qFormat/>
    <w:rsid w:val="00690130"/>
    <w:pPr>
      <w:keepNext/>
      <w:keepLines/>
      <w:spacing w:before="40" w:after="0"/>
      <w:outlineLvl w:val="2"/>
    </w:pPr>
    <w:rPr>
      <w:rFonts w:asciiTheme="minorHAnsi" w:eastAsiaTheme="majorEastAsia" w:hAnsiTheme="minorHAnsi" w:cstheme="majorBidi"/>
      <w:color w:val="1F4D78" w:themeColor="accent1" w:themeShade="7F"/>
      <w:sz w:val="24"/>
      <w:szCs w:val="24"/>
    </w:rPr>
  </w:style>
  <w:style w:type="paragraph" w:styleId="Kop4">
    <w:name w:val="heading 4"/>
    <w:basedOn w:val="Standaard"/>
    <w:next w:val="Standaard"/>
    <w:link w:val="Kop4Char"/>
    <w:autoRedefine/>
    <w:uiPriority w:val="9"/>
    <w:unhideWhenUsed/>
    <w:qFormat/>
    <w:rsid w:val="00956836"/>
    <w:pPr>
      <w:keepNext/>
      <w:keepLines/>
      <w:spacing w:before="40" w:after="0"/>
      <w:outlineLvl w:val="3"/>
    </w:pPr>
    <w:rPr>
      <w:rFonts w:asciiTheme="minorHAnsi" w:eastAsiaTheme="majorEastAsia" w:hAnsiTheme="minorHAnsi" w:cstheme="majorBidi"/>
      <w:i/>
      <w:iCs/>
      <w:color w:val="2E74B5" w:themeColor="accent1" w:themeShade="BF"/>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56836"/>
    <w:rPr>
      <w:rFonts w:eastAsiaTheme="majorEastAsia" w:cstheme="minorHAnsi"/>
      <w:b/>
      <w:bCs/>
      <w:color w:val="2E74B5" w:themeColor="accent1" w:themeShade="BF"/>
      <w:sz w:val="28"/>
      <w:szCs w:val="28"/>
    </w:rPr>
  </w:style>
  <w:style w:type="character" w:customStyle="1" w:styleId="Kop2Char">
    <w:name w:val="Kop 2 Char"/>
    <w:basedOn w:val="Standaardalinea-lettertype"/>
    <w:link w:val="Kop2"/>
    <w:uiPriority w:val="9"/>
    <w:rsid w:val="00F17FD4"/>
    <w:rPr>
      <w:rFonts w:eastAsiaTheme="minorEastAsia" w:cstheme="majorBidi"/>
      <w:b/>
      <w:bCs/>
      <w:color w:val="5B9BD5" w:themeColor="accent1"/>
      <w:sz w:val="26"/>
      <w:szCs w:val="26"/>
      <w:lang w:eastAsia="nl-NL"/>
    </w:rPr>
  </w:style>
  <w:style w:type="character" w:customStyle="1" w:styleId="Kop3Char">
    <w:name w:val="Kop 3 Char"/>
    <w:basedOn w:val="Standaardalinea-lettertype"/>
    <w:link w:val="Kop3"/>
    <w:uiPriority w:val="9"/>
    <w:rsid w:val="00690130"/>
    <w:rPr>
      <w:rFonts w:eastAsiaTheme="majorEastAsia" w:cstheme="majorBidi"/>
      <w:color w:val="1F4D78" w:themeColor="accent1" w:themeShade="7F"/>
      <w:sz w:val="24"/>
      <w:szCs w:val="24"/>
    </w:rPr>
  </w:style>
  <w:style w:type="character" w:customStyle="1" w:styleId="Kop4Char">
    <w:name w:val="Kop 4 Char"/>
    <w:basedOn w:val="Standaardalinea-lettertype"/>
    <w:link w:val="Kop4"/>
    <w:uiPriority w:val="9"/>
    <w:rsid w:val="00956836"/>
    <w:rPr>
      <w:rFonts w:eastAsiaTheme="majorEastAsia" w:cstheme="majorBidi"/>
      <w:i/>
      <w:iCs/>
      <w:color w:val="2E74B5" w:themeColor="accent1" w:themeShade="BF"/>
      <w:lang w:eastAsia="nl-NL"/>
    </w:rPr>
  </w:style>
  <w:style w:type="paragraph" w:styleId="Geenafstand">
    <w:name w:val="No Spacing"/>
    <w:aliases w:val="standaard"/>
    <w:link w:val="GeenafstandChar"/>
    <w:uiPriority w:val="1"/>
    <w:qFormat/>
    <w:rsid w:val="00EE68E2"/>
    <w:pPr>
      <w:spacing w:after="0" w:line="240" w:lineRule="auto"/>
    </w:pPr>
    <w:rPr>
      <w:rFonts w:eastAsiaTheme="minorEastAsia"/>
      <w:lang w:val="en-US" w:eastAsia="ja-JP"/>
    </w:rPr>
  </w:style>
  <w:style w:type="character" w:customStyle="1" w:styleId="GeenafstandChar">
    <w:name w:val="Geen afstand Char"/>
    <w:aliases w:val="standaard Char"/>
    <w:basedOn w:val="Standaardalinea-lettertype"/>
    <w:link w:val="Geenafstand"/>
    <w:uiPriority w:val="1"/>
    <w:rsid w:val="00EE68E2"/>
    <w:rPr>
      <w:rFonts w:eastAsiaTheme="minorEastAsia"/>
      <w:lang w:val="en-US" w:eastAsia="ja-JP"/>
    </w:rPr>
  </w:style>
  <w:style w:type="paragraph" w:styleId="Ballontekst">
    <w:name w:val="Balloon Text"/>
    <w:basedOn w:val="Standaard"/>
    <w:link w:val="BallontekstChar"/>
    <w:uiPriority w:val="99"/>
    <w:semiHidden/>
    <w:unhideWhenUsed/>
    <w:rsid w:val="00EE68E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E68E2"/>
    <w:rPr>
      <w:rFonts w:ascii="Tahoma" w:hAnsi="Tahoma" w:cs="Tahoma"/>
      <w:sz w:val="16"/>
      <w:szCs w:val="16"/>
    </w:rPr>
  </w:style>
  <w:style w:type="paragraph" w:styleId="Lijstalinea">
    <w:name w:val="List Paragraph"/>
    <w:basedOn w:val="Standaard"/>
    <w:uiPriority w:val="34"/>
    <w:qFormat/>
    <w:rsid w:val="00EE68E2"/>
    <w:pPr>
      <w:ind w:left="720"/>
      <w:contextualSpacing/>
    </w:pPr>
  </w:style>
  <w:style w:type="paragraph" w:styleId="Kopvaninhoudsopgave">
    <w:name w:val="TOC Heading"/>
    <w:basedOn w:val="Kop1"/>
    <w:next w:val="Standaard"/>
    <w:uiPriority w:val="39"/>
    <w:unhideWhenUsed/>
    <w:qFormat/>
    <w:rsid w:val="00EE68E2"/>
    <w:pPr>
      <w:outlineLvl w:val="9"/>
    </w:pPr>
    <w:rPr>
      <w:lang w:eastAsia="ja-JP"/>
    </w:rPr>
  </w:style>
  <w:style w:type="paragraph" w:styleId="Inhopg1">
    <w:name w:val="toc 1"/>
    <w:basedOn w:val="Standaard"/>
    <w:next w:val="Standaard"/>
    <w:autoRedefine/>
    <w:uiPriority w:val="39"/>
    <w:unhideWhenUsed/>
    <w:rsid w:val="00EE68E2"/>
    <w:pPr>
      <w:spacing w:after="100" w:line="240" w:lineRule="auto"/>
    </w:pPr>
    <w:rPr>
      <w:rFonts w:asciiTheme="minorHAnsi" w:hAnsiTheme="minorHAnsi"/>
    </w:rPr>
  </w:style>
  <w:style w:type="paragraph" w:styleId="Inhopg2">
    <w:name w:val="toc 2"/>
    <w:basedOn w:val="Standaard"/>
    <w:next w:val="Standaard"/>
    <w:autoRedefine/>
    <w:uiPriority w:val="39"/>
    <w:unhideWhenUsed/>
    <w:rsid w:val="00EE68E2"/>
    <w:pPr>
      <w:spacing w:after="100"/>
      <w:ind w:left="220"/>
    </w:pPr>
  </w:style>
  <w:style w:type="character" w:styleId="Hyperlink">
    <w:name w:val="Hyperlink"/>
    <w:basedOn w:val="Standaardalinea-lettertype"/>
    <w:uiPriority w:val="99"/>
    <w:unhideWhenUsed/>
    <w:rsid w:val="00EE68E2"/>
    <w:rPr>
      <w:color w:val="0563C1" w:themeColor="hyperlink"/>
      <w:u w:val="single"/>
    </w:rPr>
  </w:style>
  <w:style w:type="paragraph" w:styleId="Koptekst">
    <w:name w:val="header"/>
    <w:basedOn w:val="Standaard"/>
    <w:link w:val="KoptekstChar"/>
    <w:uiPriority w:val="99"/>
    <w:unhideWhenUsed/>
    <w:rsid w:val="00EE68E2"/>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E68E2"/>
    <w:rPr>
      <w:rFonts w:ascii="Trebuchet MS" w:hAnsi="Trebuchet MS"/>
    </w:rPr>
  </w:style>
  <w:style w:type="paragraph" w:styleId="Voettekst">
    <w:name w:val="footer"/>
    <w:basedOn w:val="Standaard"/>
    <w:link w:val="VoettekstChar"/>
    <w:uiPriority w:val="99"/>
    <w:unhideWhenUsed/>
    <w:rsid w:val="00EE68E2"/>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E68E2"/>
    <w:rPr>
      <w:rFonts w:ascii="Trebuchet MS" w:hAnsi="Trebuchet MS"/>
    </w:rPr>
  </w:style>
  <w:style w:type="paragraph" w:styleId="Bibliografie">
    <w:name w:val="Bibliography"/>
    <w:basedOn w:val="Standaard"/>
    <w:next w:val="Standaard"/>
    <w:uiPriority w:val="37"/>
    <w:unhideWhenUsed/>
    <w:rsid w:val="00EE68E2"/>
  </w:style>
  <w:style w:type="paragraph" w:styleId="Normaalweb">
    <w:name w:val="Normal (Web)"/>
    <w:basedOn w:val="Standaard"/>
    <w:uiPriority w:val="99"/>
    <w:semiHidden/>
    <w:unhideWhenUsed/>
    <w:rsid w:val="00EE68E2"/>
    <w:rPr>
      <w:rFonts w:ascii="Times New Roman" w:hAnsi="Times New Roman" w:cs="Times New Roman"/>
      <w:sz w:val="24"/>
      <w:szCs w:val="24"/>
    </w:rPr>
  </w:style>
  <w:style w:type="table" w:styleId="Tabelraster">
    <w:name w:val="Table Grid"/>
    <w:basedOn w:val="Standaardtabel"/>
    <w:uiPriority w:val="59"/>
    <w:rsid w:val="00EE68E2"/>
    <w:pPr>
      <w:spacing w:after="0" w:line="240" w:lineRule="auto"/>
    </w:pPr>
    <w:rPr>
      <w:rFonts w:ascii="Trebuchet MS" w:hAnsi="Trebuchet MS"/>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EE68E2"/>
    <w:pPr>
      <w:spacing w:after="0" w:line="240" w:lineRule="auto"/>
    </w:pPr>
    <w:rPr>
      <w:rFonts w:eastAsia="Times New Roman" w:cs="Times New Roman"/>
      <w:sz w:val="20"/>
      <w:szCs w:val="20"/>
    </w:rPr>
  </w:style>
  <w:style w:type="character" w:customStyle="1" w:styleId="VoetnoottekstChar">
    <w:name w:val="Voetnoottekst Char"/>
    <w:basedOn w:val="Standaardalinea-lettertype"/>
    <w:link w:val="Voetnoottekst"/>
    <w:uiPriority w:val="99"/>
    <w:semiHidden/>
    <w:rsid w:val="00EE68E2"/>
    <w:rPr>
      <w:rFonts w:ascii="Trebuchet MS" w:eastAsia="Times New Roman" w:hAnsi="Trebuchet MS" w:cs="Times New Roman"/>
      <w:sz w:val="20"/>
      <w:szCs w:val="20"/>
    </w:rPr>
  </w:style>
  <w:style w:type="character" w:styleId="Voetnootmarkering">
    <w:name w:val="footnote reference"/>
    <w:basedOn w:val="Standaardalinea-lettertype"/>
    <w:uiPriority w:val="99"/>
    <w:semiHidden/>
    <w:unhideWhenUsed/>
    <w:rsid w:val="00EE68E2"/>
    <w:rPr>
      <w:vertAlign w:val="superscript"/>
    </w:rPr>
  </w:style>
  <w:style w:type="character" w:styleId="Verwijzingopmerking">
    <w:name w:val="annotation reference"/>
    <w:basedOn w:val="Standaardalinea-lettertype"/>
    <w:uiPriority w:val="99"/>
    <w:semiHidden/>
    <w:unhideWhenUsed/>
    <w:rsid w:val="00EE68E2"/>
    <w:rPr>
      <w:sz w:val="16"/>
      <w:szCs w:val="16"/>
    </w:rPr>
  </w:style>
  <w:style w:type="paragraph" w:styleId="Tekstopmerking">
    <w:name w:val="annotation text"/>
    <w:basedOn w:val="Standaard"/>
    <w:link w:val="TekstopmerkingChar"/>
    <w:uiPriority w:val="99"/>
    <w:unhideWhenUsed/>
    <w:rsid w:val="00EE68E2"/>
    <w:pPr>
      <w:spacing w:line="240" w:lineRule="auto"/>
    </w:pPr>
    <w:rPr>
      <w:sz w:val="20"/>
      <w:szCs w:val="20"/>
    </w:rPr>
  </w:style>
  <w:style w:type="character" w:customStyle="1" w:styleId="TekstopmerkingChar">
    <w:name w:val="Tekst opmerking Char"/>
    <w:basedOn w:val="Standaardalinea-lettertype"/>
    <w:link w:val="Tekstopmerking"/>
    <w:uiPriority w:val="99"/>
    <w:rsid w:val="00EE68E2"/>
    <w:rPr>
      <w:rFonts w:ascii="Trebuchet MS" w:hAnsi="Trebuchet MS"/>
      <w:sz w:val="20"/>
      <w:szCs w:val="20"/>
    </w:rPr>
  </w:style>
  <w:style w:type="paragraph" w:styleId="Onderwerpvanopmerking">
    <w:name w:val="annotation subject"/>
    <w:basedOn w:val="Tekstopmerking"/>
    <w:next w:val="Tekstopmerking"/>
    <w:link w:val="OnderwerpvanopmerkingChar"/>
    <w:uiPriority w:val="99"/>
    <w:semiHidden/>
    <w:unhideWhenUsed/>
    <w:rsid w:val="00EE68E2"/>
    <w:rPr>
      <w:b/>
      <w:bCs/>
    </w:rPr>
  </w:style>
  <w:style w:type="character" w:customStyle="1" w:styleId="OnderwerpvanopmerkingChar">
    <w:name w:val="Onderwerp van opmerking Char"/>
    <w:basedOn w:val="TekstopmerkingChar"/>
    <w:link w:val="Onderwerpvanopmerking"/>
    <w:uiPriority w:val="99"/>
    <w:semiHidden/>
    <w:rsid w:val="00EE68E2"/>
    <w:rPr>
      <w:rFonts w:ascii="Trebuchet MS" w:hAnsi="Trebuchet MS"/>
      <w:b/>
      <w:bCs/>
      <w:sz w:val="20"/>
      <w:szCs w:val="20"/>
    </w:rPr>
  </w:style>
  <w:style w:type="paragraph" w:styleId="Inhopg3">
    <w:name w:val="toc 3"/>
    <w:basedOn w:val="Standaard"/>
    <w:next w:val="Standaard"/>
    <w:autoRedefine/>
    <w:uiPriority w:val="39"/>
    <w:unhideWhenUsed/>
    <w:rsid w:val="00EE68E2"/>
    <w:pPr>
      <w:spacing w:after="100"/>
      <w:ind w:left="440"/>
    </w:pPr>
  </w:style>
  <w:style w:type="table" w:customStyle="1" w:styleId="Rastertabel21">
    <w:name w:val="Rastertabel 21"/>
    <w:basedOn w:val="Standaardtabel"/>
    <w:uiPriority w:val="47"/>
    <w:rsid w:val="00EE68E2"/>
    <w:pPr>
      <w:spacing w:after="0" w:line="240" w:lineRule="auto"/>
    </w:pPr>
    <w:rPr>
      <w:rFonts w:ascii="Trebuchet MS" w:hAnsi="Trebuchet MS"/>
      <w:lang w:val="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astertabel2-Accent11">
    <w:name w:val="Rastertabel 2 - Accent 11"/>
    <w:basedOn w:val="Standaardtabel"/>
    <w:uiPriority w:val="47"/>
    <w:rsid w:val="00EE68E2"/>
    <w:pPr>
      <w:spacing w:after="0" w:line="240" w:lineRule="auto"/>
    </w:pPr>
    <w:rPr>
      <w:rFonts w:ascii="Trebuchet MS" w:hAnsi="Trebuchet MS"/>
      <w:lang w:val="en-US"/>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Onopgemaaktetabel11">
    <w:name w:val="Onopgemaakte tabel 11"/>
    <w:basedOn w:val="Standaardtabel"/>
    <w:uiPriority w:val="41"/>
    <w:rsid w:val="00EE68E2"/>
    <w:pPr>
      <w:spacing w:after="0" w:line="240" w:lineRule="auto"/>
    </w:pPr>
    <w:rPr>
      <w:rFonts w:ascii="Trebuchet MS" w:hAnsi="Trebuchet MS"/>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rasterlicht1">
    <w:name w:val="Tabelraster licht1"/>
    <w:basedOn w:val="Standaardtabel"/>
    <w:uiPriority w:val="40"/>
    <w:rsid w:val="00EE68E2"/>
    <w:pPr>
      <w:spacing w:after="0" w:line="240" w:lineRule="auto"/>
    </w:pPr>
    <w:rPr>
      <w:rFonts w:ascii="Trebuchet MS" w:hAnsi="Trebuchet MS"/>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nopgemaaktetabel21">
    <w:name w:val="Onopgemaakte tabel 21"/>
    <w:basedOn w:val="Standaardtabel"/>
    <w:uiPriority w:val="42"/>
    <w:rsid w:val="00EE68E2"/>
    <w:pPr>
      <w:spacing w:after="0" w:line="240" w:lineRule="auto"/>
    </w:pPr>
    <w:rPr>
      <w:rFonts w:ascii="Trebuchet MS" w:hAnsi="Trebuchet MS"/>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Onopgemaaktetabel31">
    <w:name w:val="Onopgemaakte tabel 31"/>
    <w:basedOn w:val="Standaardtabel"/>
    <w:uiPriority w:val="43"/>
    <w:rsid w:val="00EE68E2"/>
    <w:pPr>
      <w:spacing w:after="0" w:line="240" w:lineRule="auto"/>
    </w:pPr>
    <w:rPr>
      <w:rFonts w:ascii="Trebuchet MS" w:hAnsi="Trebuchet MS"/>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Onopgemaaktetabel41">
    <w:name w:val="Onopgemaakte tabel 41"/>
    <w:basedOn w:val="Standaardtabel"/>
    <w:uiPriority w:val="44"/>
    <w:rsid w:val="00EE68E2"/>
    <w:pPr>
      <w:spacing w:after="0" w:line="240" w:lineRule="auto"/>
    </w:pPr>
    <w:rPr>
      <w:rFonts w:ascii="Trebuchet MS" w:hAnsi="Trebuchet MS"/>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indnoottekst">
    <w:name w:val="endnote text"/>
    <w:basedOn w:val="Standaard"/>
    <w:link w:val="EindnoottekstChar"/>
    <w:uiPriority w:val="99"/>
    <w:semiHidden/>
    <w:unhideWhenUsed/>
    <w:rsid w:val="00702A59"/>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702A59"/>
    <w:rPr>
      <w:rFonts w:ascii="Trebuchet MS" w:hAnsi="Trebuchet MS"/>
      <w:sz w:val="20"/>
      <w:szCs w:val="20"/>
    </w:rPr>
  </w:style>
  <w:style w:type="character" w:styleId="Eindnootmarkering">
    <w:name w:val="endnote reference"/>
    <w:basedOn w:val="Standaardalinea-lettertype"/>
    <w:uiPriority w:val="99"/>
    <w:semiHidden/>
    <w:unhideWhenUsed/>
    <w:rsid w:val="00702A59"/>
    <w:rPr>
      <w:vertAlign w:val="superscript"/>
    </w:rPr>
  </w:style>
  <w:style w:type="table" w:customStyle="1" w:styleId="Tabelraster1">
    <w:name w:val="Tabelraster1"/>
    <w:basedOn w:val="Standaardtabel"/>
    <w:next w:val="Tabelraster"/>
    <w:uiPriority w:val="59"/>
    <w:rsid w:val="007528A6"/>
    <w:pPr>
      <w:spacing w:after="0" w:line="240" w:lineRule="auto"/>
    </w:pPr>
    <w:rPr>
      <w:rFonts w:ascii="Trebuchet MS" w:hAnsi="Trebuchet MS"/>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4">
    <w:name w:val="toc 4"/>
    <w:basedOn w:val="Standaard"/>
    <w:next w:val="Standaard"/>
    <w:autoRedefine/>
    <w:uiPriority w:val="39"/>
    <w:unhideWhenUsed/>
    <w:rsid w:val="00B422CD"/>
    <w:pPr>
      <w:spacing w:after="100"/>
      <w:ind w:left="660"/>
    </w:pPr>
  </w:style>
  <w:style w:type="table" w:customStyle="1" w:styleId="Tabelraster2">
    <w:name w:val="Tabelraster2"/>
    <w:basedOn w:val="Standaardtabel"/>
    <w:next w:val="Tabelraster"/>
    <w:uiPriority w:val="59"/>
    <w:rsid w:val="004E2046"/>
    <w:pPr>
      <w:spacing w:after="0" w:line="240" w:lineRule="auto"/>
    </w:pPr>
    <w:rPr>
      <w:rFonts w:ascii="Trebuchet MS" w:hAnsi="Trebuchet MS"/>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3643"/>
    <w:pPr>
      <w:autoSpaceDE w:val="0"/>
      <w:autoSpaceDN w:val="0"/>
      <w:adjustRightInd w:val="0"/>
      <w:spacing w:after="0" w:line="240" w:lineRule="auto"/>
    </w:pPr>
    <w:rPr>
      <w:rFonts w:ascii="Calibri" w:hAnsi="Calibri" w:cs="Calibri"/>
      <w:color w:val="000000"/>
      <w:sz w:val="24"/>
      <w:szCs w:val="24"/>
    </w:rPr>
  </w:style>
  <w:style w:type="table" w:styleId="Onopgemaaktetabel3">
    <w:name w:val="Plain Table 3"/>
    <w:basedOn w:val="Standaardtabel"/>
    <w:uiPriority w:val="43"/>
    <w:rsid w:val="009C4A8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9C4A8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hopg5">
    <w:name w:val="toc 5"/>
    <w:basedOn w:val="Standaard"/>
    <w:next w:val="Standaard"/>
    <w:autoRedefine/>
    <w:uiPriority w:val="39"/>
    <w:unhideWhenUsed/>
    <w:rsid w:val="007865B8"/>
    <w:pPr>
      <w:spacing w:after="100" w:line="259" w:lineRule="auto"/>
      <w:ind w:left="880"/>
    </w:pPr>
    <w:rPr>
      <w:rFonts w:asciiTheme="minorHAnsi" w:eastAsiaTheme="minorEastAsia" w:hAnsiTheme="minorHAnsi"/>
      <w:lang w:eastAsia="nl-NL"/>
    </w:rPr>
  </w:style>
  <w:style w:type="paragraph" w:styleId="Inhopg6">
    <w:name w:val="toc 6"/>
    <w:basedOn w:val="Standaard"/>
    <w:next w:val="Standaard"/>
    <w:autoRedefine/>
    <w:uiPriority w:val="39"/>
    <w:unhideWhenUsed/>
    <w:rsid w:val="007865B8"/>
    <w:pPr>
      <w:spacing w:after="100" w:line="259" w:lineRule="auto"/>
      <w:ind w:left="1100"/>
    </w:pPr>
    <w:rPr>
      <w:rFonts w:asciiTheme="minorHAnsi" w:eastAsiaTheme="minorEastAsia" w:hAnsiTheme="minorHAnsi"/>
      <w:lang w:eastAsia="nl-NL"/>
    </w:rPr>
  </w:style>
  <w:style w:type="paragraph" w:styleId="Inhopg7">
    <w:name w:val="toc 7"/>
    <w:basedOn w:val="Standaard"/>
    <w:next w:val="Standaard"/>
    <w:autoRedefine/>
    <w:uiPriority w:val="39"/>
    <w:unhideWhenUsed/>
    <w:rsid w:val="007865B8"/>
    <w:pPr>
      <w:spacing w:after="100" w:line="259" w:lineRule="auto"/>
      <w:ind w:left="1320"/>
    </w:pPr>
    <w:rPr>
      <w:rFonts w:asciiTheme="minorHAnsi" w:eastAsiaTheme="minorEastAsia" w:hAnsiTheme="minorHAnsi"/>
      <w:lang w:eastAsia="nl-NL"/>
    </w:rPr>
  </w:style>
  <w:style w:type="paragraph" w:styleId="Inhopg8">
    <w:name w:val="toc 8"/>
    <w:basedOn w:val="Standaard"/>
    <w:next w:val="Standaard"/>
    <w:autoRedefine/>
    <w:uiPriority w:val="39"/>
    <w:unhideWhenUsed/>
    <w:rsid w:val="007865B8"/>
    <w:pPr>
      <w:spacing w:after="100" w:line="259" w:lineRule="auto"/>
      <w:ind w:left="1540"/>
    </w:pPr>
    <w:rPr>
      <w:rFonts w:asciiTheme="minorHAnsi" w:eastAsiaTheme="minorEastAsia" w:hAnsiTheme="minorHAnsi"/>
      <w:lang w:eastAsia="nl-NL"/>
    </w:rPr>
  </w:style>
  <w:style w:type="paragraph" w:styleId="Inhopg9">
    <w:name w:val="toc 9"/>
    <w:basedOn w:val="Standaard"/>
    <w:next w:val="Standaard"/>
    <w:autoRedefine/>
    <w:uiPriority w:val="39"/>
    <w:unhideWhenUsed/>
    <w:rsid w:val="007865B8"/>
    <w:pPr>
      <w:spacing w:after="100" w:line="259" w:lineRule="auto"/>
      <w:ind w:left="1760"/>
    </w:pPr>
    <w:rPr>
      <w:rFonts w:asciiTheme="minorHAnsi" w:eastAsiaTheme="minorEastAsia" w:hAnsiTheme="minorHAnsi"/>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044408">
      <w:bodyDiv w:val="1"/>
      <w:marLeft w:val="0"/>
      <w:marRight w:val="0"/>
      <w:marTop w:val="0"/>
      <w:marBottom w:val="0"/>
      <w:divBdr>
        <w:top w:val="none" w:sz="0" w:space="0" w:color="auto"/>
        <w:left w:val="none" w:sz="0" w:space="0" w:color="auto"/>
        <w:bottom w:val="none" w:sz="0" w:space="0" w:color="auto"/>
        <w:right w:val="none" w:sz="0" w:space="0" w:color="auto"/>
      </w:divBdr>
      <w:divsChild>
        <w:div w:id="1815560664">
          <w:marLeft w:val="0"/>
          <w:marRight w:val="0"/>
          <w:marTop w:val="0"/>
          <w:marBottom w:val="0"/>
          <w:divBdr>
            <w:top w:val="none" w:sz="0" w:space="0" w:color="auto"/>
            <w:left w:val="none" w:sz="0" w:space="0" w:color="auto"/>
            <w:bottom w:val="none" w:sz="0" w:space="0" w:color="auto"/>
            <w:right w:val="none" w:sz="0" w:space="0" w:color="auto"/>
          </w:divBdr>
        </w:div>
      </w:divsChild>
    </w:div>
    <w:div w:id="332296232">
      <w:bodyDiv w:val="1"/>
      <w:marLeft w:val="0"/>
      <w:marRight w:val="0"/>
      <w:marTop w:val="0"/>
      <w:marBottom w:val="0"/>
      <w:divBdr>
        <w:top w:val="none" w:sz="0" w:space="0" w:color="auto"/>
        <w:left w:val="none" w:sz="0" w:space="0" w:color="auto"/>
        <w:bottom w:val="none" w:sz="0" w:space="0" w:color="auto"/>
        <w:right w:val="none" w:sz="0" w:space="0" w:color="auto"/>
      </w:divBdr>
      <w:divsChild>
        <w:div w:id="2109082339">
          <w:marLeft w:val="547"/>
          <w:marRight w:val="0"/>
          <w:marTop w:val="96"/>
          <w:marBottom w:val="0"/>
          <w:divBdr>
            <w:top w:val="none" w:sz="0" w:space="0" w:color="auto"/>
            <w:left w:val="none" w:sz="0" w:space="0" w:color="auto"/>
            <w:bottom w:val="none" w:sz="0" w:space="0" w:color="auto"/>
            <w:right w:val="none" w:sz="0" w:space="0" w:color="auto"/>
          </w:divBdr>
        </w:div>
        <w:div w:id="1097679660">
          <w:marLeft w:val="547"/>
          <w:marRight w:val="0"/>
          <w:marTop w:val="96"/>
          <w:marBottom w:val="0"/>
          <w:divBdr>
            <w:top w:val="none" w:sz="0" w:space="0" w:color="auto"/>
            <w:left w:val="none" w:sz="0" w:space="0" w:color="auto"/>
            <w:bottom w:val="none" w:sz="0" w:space="0" w:color="auto"/>
            <w:right w:val="none" w:sz="0" w:space="0" w:color="auto"/>
          </w:divBdr>
        </w:div>
      </w:divsChild>
    </w:div>
    <w:div w:id="370813819">
      <w:bodyDiv w:val="1"/>
      <w:marLeft w:val="0"/>
      <w:marRight w:val="0"/>
      <w:marTop w:val="0"/>
      <w:marBottom w:val="0"/>
      <w:divBdr>
        <w:top w:val="none" w:sz="0" w:space="0" w:color="auto"/>
        <w:left w:val="none" w:sz="0" w:space="0" w:color="auto"/>
        <w:bottom w:val="none" w:sz="0" w:space="0" w:color="auto"/>
        <w:right w:val="none" w:sz="0" w:space="0" w:color="auto"/>
      </w:divBdr>
      <w:divsChild>
        <w:div w:id="1153178697">
          <w:marLeft w:val="547"/>
          <w:marRight w:val="0"/>
          <w:marTop w:val="110"/>
          <w:marBottom w:val="0"/>
          <w:divBdr>
            <w:top w:val="none" w:sz="0" w:space="0" w:color="auto"/>
            <w:left w:val="none" w:sz="0" w:space="0" w:color="auto"/>
            <w:bottom w:val="none" w:sz="0" w:space="0" w:color="auto"/>
            <w:right w:val="none" w:sz="0" w:space="0" w:color="auto"/>
          </w:divBdr>
        </w:div>
        <w:div w:id="487869654">
          <w:marLeft w:val="547"/>
          <w:marRight w:val="0"/>
          <w:marTop w:val="110"/>
          <w:marBottom w:val="0"/>
          <w:divBdr>
            <w:top w:val="none" w:sz="0" w:space="0" w:color="auto"/>
            <w:left w:val="none" w:sz="0" w:space="0" w:color="auto"/>
            <w:bottom w:val="none" w:sz="0" w:space="0" w:color="auto"/>
            <w:right w:val="none" w:sz="0" w:space="0" w:color="auto"/>
          </w:divBdr>
        </w:div>
        <w:div w:id="1063453832">
          <w:marLeft w:val="547"/>
          <w:marRight w:val="0"/>
          <w:marTop w:val="110"/>
          <w:marBottom w:val="0"/>
          <w:divBdr>
            <w:top w:val="none" w:sz="0" w:space="0" w:color="auto"/>
            <w:left w:val="none" w:sz="0" w:space="0" w:color="auto"/>
            <w:bottom w:val="none" w:sz="0" w:space="0" w:color="auto"/>
            <w:right w:val="none" w:sz="0" w:space="0" w:color="auto"/>
          </w:divBdr>
        </w:div>
        <w:div w:id="669909275">
          <w:marLeft w:val="547"/>
          <w:marRight w:val="0"/>
          <w:marTop w:val="110"/>
          <w:marBottom w:val="0"/>
          <w:divBdr>
            <w:top w:val="none" w:sz="0" w:space="0" w:color="auto"/>
            <w:left w:val="none" w:sz="0" w:space="0" w:color="auto"/>
            <w:bottom w:val="none" w:sz="0" w:space="0" w:color="auto"/>
            <w:right w:val="none" w:sz="0" w:space="0" w:color="auto"/>
          </w:divBdr>
        </w:div>
        <w:div w:id="944575550">
          <w:marLeft w:val="547"/>
          <w:marRight w:val="0"/>
          <w:marTop w:val="110"/>
          <w:marBottom w:val="0"/>
          <w:divBdr>
            <w:top w:val="none" w:sz="0" w:space="0" w:color="auto"/>
            <w:left w:val="none" w:sz="0" w:space="0" w:color="auto"/>
            <w:bottom w:val="none" w:sz="0" w:space="0" w:color="auto"/>
            <w:right w:val="none" w:sz="0" w:space="0" w:color="auto"/>
          </w:divBdr>
        </w:div>
      </w:divsChild>
    </w:div>
    <w:div w:id="629239842">
      <w:bodyDiv w:val="1"/>
      <w:marLeft w:val="0"/>
      <w:marRight w:val="0"/>
      <w:marTop w:val="0"/>
      <w:marBottom w:val="0"/>
      <w:divBdr>
        <w:top w:val="none" w:sz="0" w:space="0" w:color="auto"/>
        <w:left w:val="none" w:sz="0" w:space="0" w:color="auto"/>
        <w:bottom w:val="none" w:sz="0" w:space="0" w:color="auto"/>
        <w:right w:val="none" w:sz="0" w:space="0" w:color="auto"/>
      </w:divBdr>
    </w:div>
    <w:div w:id="951517923">
      <w:bodyDiv w:val="1"/>
      <w:marLeft w:val="0"/>
      <w:marRight w:val="0"/>
      <w:marTop w:val="0"/>
      <w:marBottom w:val="0"/>
      <w:divBdr>
        <w:top w:val="none" w:sz="0" w:space="0" w:color="auto"/>
        <w:left w:val="none" w:sz="0" w:space="0" w:color="auto"/>
        <w:bottom w:val="none" w:sz="0" w:space="0" w:color="auto"/>
        <w:right w:val="none" w:sz="0" w:space="0" w:color="auto"/>
      </w:divBdr>
      <w:divsChild>
        <w:div w:id="1641425254">
          <w:marLeft w:val="547"/>
          <w:marRight w:val="0"/>
          <w:marTop w:val="110"/>
          <w:marBottom w:val="0"/>
          <w:divBdr>
            <w:top w:val="none" w:sz="0" w:space="0" w:color="auto"/>
            <w:left w:val="none" w:sz="0" w:space="0" w:color="auto"/>
            <w:bottom w:val="none" w:sz="0" w:space="0" w:color="auto"/>
            <w:right w:val="none" w:sz="0" w:space="0" w:color="auto"/>
          </w:divBdr>
        </w:div>
        <w:div w:id="441657033">
          <w:marLeft w:val="547"/>
          <w:marRight w:val="0"/>
          <w:marTop w:val="110"/>
          <w:marBottom w:val="0"/>
          <w:divBdr>
            <w:top w:val="none" w:sz="0" w:space="0" w:color="auto"/>
            <w:left w:val="none" w:sz="0" w:space="0" w:color="auto"/>
            <w:bottom w:val="none" w:sz="0" w:space="0" w:color="auto"/>
            <w:right w:val="none" w:sz="0" w:space="0" w:color="auto"/>
          </w:divBdr>
        </w:div>
        <w:div w:id="838229001">
          <w:marLeft w:val="547"/>
          <w:marRight w:val="0"/>
          <w:marTop w:val="110"/>
          <w:marBottom w:val="0"/>
          <w:divBdr>
            <w:top w:val="none" w:sz="0" w:space="0" w:color="auto"/>
            <w:left w:val="none" w:sz="0" w:space="0" w:color="auto"/>
            <w:bottom w:val="none" w:sz="0" w:space="0" w:color="auto"/>
            <w:right w:val="none" w:sz="0" w:space="0" w:color="auto"/>
          </w:divBdr>
        </w:div>
        <w:div w:id="1679188114">
          <w:marLeft w:val="547"/>
          <w:marRight w:val="0"/>
          <w:marTop w:val="110"/>
          <w:marBottom w:val="0"/>
          <w:divBdr>
            <w:top w:val="none" w:sz="0" w:space="0" w:color="auto"/>
            <w:left w:val="none" w:sz="0" w:space="0" w:color="auto"/>
            <w:bottom w:val="none" w:sz="0" w:space="0" w:color="auto"/>
            <w:right w:val="none" w:sz="0" w:space="0" w:color="auto"/>
          </w:divBdr>
        </w:div>
        <w:div w:id="1455178121">
          <w:marLeft w:val="547"/>
          <w:marRight w:val="0"/>
          <w:marTop w:val="110"/>
          <w:marBottom w:val="0"/>
          <w:divBdr>
            <w:top w:val="none" w:sz="0" w:space="0" w:color="auto"/>
            <w:left w:val="none" w:sz="0" w:space="0" w:color="auto"/>
            <w:bottom w:val="none" w:sz="0" w:space="0" w:color="auto"/>
            <w:right w:val="none" w:sz="0" w:space="0" w:color="auto"/>
          </w:divBdr>
        </w:div>
      </w:divsChild>
    </w:div>
    <w:div w:id="1094086986">
      <w:bodyDiv w:val="1"/>
      <w:marLeft w:val="0"/>
      <w:marRight w:val="0"/>
      <w:marTop w:val="0"/>
      <w:marBottom w:val="0"/>
      <w:divBdr>
        <w:top w:val="none" w:sz="0" w:space="0" w:color="auto"/>
        <w:left w:val="none" w:sz="0" w:space="0" w:color="auto"/>
        <w:bottom w:val="none" w:sz="0" w:space="0" w:color="auto"/>
        <w:right w:val="none" w:sz="0" w:space="0" w:color="auto"/>
      </w:divBdr>
      <w:divsChild>
        <w:div w:id="986276486">
          <w:marLeft w:val="547"/>
          <w:marRight w:val="0"/>
          <w:marTop w:val="106"/>
          <w:marBottom w:val="0"/>
          <w:divBdr>
            <w:top w:val="none" w:sz="0" w:space="0" w:color="auto"/>
            <w:left w:val="none" w:sz="0" w:space="0" w:color="auto"/>
            <w:bottom w:val="none" w:sz="0" w:space="0" w:color="auto"/>
            <w:right w:val="none" w:sz="0" w:space="0" w:color="auto"/>
          </w:divBdr>
        </w:div>
        <w:div w:id="5209658">
          <w:marLeft w:val="547"/>
          <w:marRight w:val="0"/>
          <w:marTop w:val="106"/>
          <w:marBottom w:val="0"/>
          <w:divBdr>
            <w:top w:val="none" w:sz="0" w:space="0" w:color="auto"/>
            <w:left w:val="none" w:sz="0" w:space="0" w:color="auto"/>
            <w:bottom w:val="none" w:sz="0" w:space="0" w:color="auto"/>
            <w:right w:val="none" w:sz="0" w:space="0" w:color="auto"/>
          </w:divBdr>
        </w:div>
        <w:div w:id="674652718">
          <w:marLeft w:val="547"/>
          <w:marRight w:val="0"/>
          <w:marTop w:val="106"/>
          <w:marBottom w:val="0"/>
          <w:divBdr>
            <w:top w:val="none" w:sz="0" w:space="0" w:color="auto"/>
            <w:left w:val="none" w:sz="0" w:space="0" w:color="auto"/>
            <w:bottom w:val="none" w:sz="0" w:space="0" w:color="auto"/>
            <w:right w:val="none" w:sz="0" w:space="0" w:color="auto"/>
          </w:divBdr>
        </w:div>
        <w:div w:id="1311519782">
          <w:marLeft w:val="547"/>
          <w:marRight w:val="0"/>
          <w:marTop w:val="106"/>
          <w:marBottom w:val="0"/>
          <w:divBdr>
            <w:top w:val="none" w:sz="0" w:space="0" w:color="auto"/>
            <w:left w:val="none" w:sz="0" w:space="0" w:color="auto"/>
            <w:bottom w:val="none" w:sz="0" w:space="0" w:color="auto"/>
            <w:right w:val="none" w:sz="0" w:space="0" w:color="auto"/>
          </w:divBdr>
        </w:div>
        <w:div w:id="653410748">
          <w:marLeft w:val="547"/>
          <w:marRight w:val="0"/>
          <w:marTop w:val="106"/>
          <w:marBottom w:val="0"/>
          <w:divBdr>
            <w:top w:val="none" w:sz="0" w:space="0" w:color="auto"/>
            <w:left w:val="none" w:sz="0" w:space="0" w:color="auto"/>
            <w:bottom w:val="none" w:sz="0" w:space="0" w:color="auto"/>
            <w:right w:val="none" w:sz="0" w:space="0" w:color="auto"/>
          </w:divBdr>
        </w:div>
        <w:div w:id="1160853670">
          <w:marLeft w:val="562"/>
          <w:marRight w:val="0"/>
          <w:marTop w:val="106"/>
          <w:marBottom w:val="0"/>
          <w:divBdr>
            <w:top w:val="none" w:sz="0" w:space="0" w:color="auto"/>
            <w:left w:val="none" w:sz="0" w:space="0" w:color="auto"/>
            <w:bottom w:val="none" w:sz="0" w:space="0" w:color="auto"/>
            <w:right w:val="none" w:sz="0" w:space="0" w:color="auto"/>
          </w:divBdr>
        </w:div>
      </w:divsChild>
    </w:div>
    <w:div w:id="1136558059">
      <w:bodyDiv w:val="1"/>
      <w:marLeft w:val="0"/>
      <w:marRight w:val="0"/>
      <w:marTop w:val="0"/>
      <w:marBottom w:val="0"/>
      <w:divBdr>
        <w:top w:val="none" w:sz="0" w:space="0" w:color="auto"/>
        <w:left w:val="none" w:sz="0" w:space="0" w:color="auto"/>
        <w:bottom w:val="none" w:sz="0" w:space="0" w:color="auto"/>
        <w:right w:val="none" w:sz="0" w:space="0" w:color="auto"/>
      </w:divBdr>
    </w:div>
    <w:div w:id="1275407057">
      <w:bodyDiv w:val="1"/>
      <w:marLeft w:val="0"/>
      <w:marRight w:val="0"/>
      <w:marTop w:val="0"/>
      <w:marBottom w:val="0"/>
      <w:divBdr>
        <w:top w:val="none" w:sz="0" w:space="0" w:color="auto"/>
        <w:left w:val="none" w:sz="0" w:space="0" w:color="auto"/>
        <w:bottom w:val="none" w:sz="0" w:space="0" w:color="auto"/>
        <w:right w:val="none" w:sz="0" w:space="0" w:color="auto"/>
      </w:divBdr>
      <w:divsChild>
        <w:div w:id="1499539872">
          <w:marLeft w:val="547"/>
          <w:marRight w:val="0"/>
          <w:marTop w:val="110"/>
          <w:marBottom w:val="0"/>
          <w:divBdr>
            <w:top w:val="none" w:sz="0" w:space="0" w:color="auto"/>
            <w:left w:val="none" w:sz="0" w:space="0" w:color="auto"/>
            <w:bottom w:val="none" w:sz="0" w:space="0" w:color="auto"/>
            <w:right w:val="none" w:sz="0" w:space="0" w:color="auto"/>
          </w:divBdr>
        </w:div>
        <w:div w:id="1061749157">
          <w:marLeft w:val="547"/>
          <w:marRight w:val="0"/>
          <w:marTop w:val="110"/>
          <w:marBottom w:val="0"/>
          <w:divBdr>
            <w:top w:val="none" w:sz="0" w:space="0" w:color="auto"/>
            <w:left w:val="none" w:sz="0" w:space="0" w:color="auto"/>
            <w:bottom w:val="none" w:sz="0" w:space="0" w:color="auto"/>
            <w:right w:val="none" w:sz="0" w:space="0" w:color="auto"/>
          </w:divBdr>
        </w:div>
        <w:div w:id="1705982300">
          <w:marLeft w:val="547"/>
          <w:marRight w:val="0"/>
          <w:marTop w:val="110"/>
          <w:marBottom w:val="0"/>
          <w:divBdr>
            <w:top w:val="none" w:sz="0" w:space="0" w:color="auto"/>
            <w:left w:val="none" w:sz="0" w:space="0" w:color="auto"/>
            <w:bottom w:val="none" w:sz="0" w:space="0" w:color="auto"/>
            <w:right w:val="none" w:sz="0" w:space="0" w:color="auto"/>
          </w:divBdr>
        </w:div>
        <w:div w:id="2111192844">
          <w:marLeft w:val="547"/>
          <w:marRight w:val="0"/>
          <w:marTop w:val="110"/>
          <w:marBottom w:val="0"/>
          <w:divBdr>
            <w:top w:val="none" w:sz="0" w:space="0" w:color="auto"/>
            <w:left w:val="none" w:sz="0" w:space="0" w:color="auto"/>
            <w:bottom w:val="none" w:sz="0" w:space="0" w:color="auto"/>
            <w:right w:val="none" w:sz="0" w:space="0" w:color="auto"/>
          </w:divBdr>
        </w:div>
        <w:div w:id="939683266">
          <w:marLeft w:val="547"/>
          <w:marRight w:val="0"/>
          <w:marTop w:val="110"/>
          <w:marBottom w:val="0"/>
          <w:divBdr>
            <w:top w:val="none" w:sz="0" w:space="0" w:color="auto"/>
            <w:left w:val="none" w:sz="0" w:space="0" w:color="auto"/>
            <w:bottom w:val="none" w:sz="0" w:space="0" w:color="auto"/>
            <w:right w:val="none" w:sz="0" w:space="0" w:color="auto"/>
          </w:divBdr>
        </w:div>
        <w:div w:id="1801067085">
          <w:marLeft w:val="547"/>
          <w:marRight w:val="0"/>
          <w:marTop w:val="110"/>
          <w:marBottom w:val="0"/>
          <w:divBdr>
            <w:top w:val="none" w:sz="0" w:space="0" w:color="auto"/>
            <w:left w:val="none" w:sz="0" w:space="0" w:color="auto"/>
            <w:bottom w:val="none" w:sz="0" w:space="0" w:color="auto"/>
            <w:right w:val="none" w:sz="0" w:space="0" w:color="auto"/>
          </w:divBdr>
        </w:div>
        <w:div w:id="2013990478">
          <w:marLeft w:val="547"/>
          <w:marRight w:val="0"/>
          <w:marTop w:val="110"/>
          <w:marBottom w:val="0"/>
          <w:divBdr>
            <w:top w:val="none" w:sz="0" w:space="0" w:color="auto"/>
            <w:left w:val="none" w:sz="0" w:space="0" w:color="auto"/>
            <w:bottom w:val="none" w:sz="0" w:space="0" w:color="auto"/>
            <w:right w:val="none" w:sz="0" w:space="0" w:color="auto"/>
          </w:divBdr>
        </w:div>
      </w:divsChild>
    </w:div>
    <w:div w:id="1284116600">
      <w:bodyDiv w:val="1"/>
      <w:marLeft w:val="0"/>
      <w:marRight w:val="0"/>
      <w:marTop w:val="0"/>
      <w:marBottom w:val="0"/>
      <w:divBdr>
        <w:top w:val="none" w:sz="0" w:space="0" w:color="auto"/>
        <w:left w:val="none" w:sz="0" w:space="0" w:color="auto"/>
        <w:bottom w:val="none" w:sz="0" w:space="0" w:color="auto"/>
        <w:right w:val="none" w:sz="0" w:space="0" w:color="auto"/>
      </w:divBdr>
    </w:div>
    <w:div w:id="1497913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mwbreda.nl/over-ons" TargetMode="External"/><Relationship Id="rId18" Type="http://schemas.openxmlformats.org/officeDocument/2006/relationships/hyperlink" Target="https://www.verwey-jonker.nl/doc/jeugd/8865_Van-generatie-op-generatie.pd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rijksoverheid.nl/onderwerpen/huiselijk-geweld/meldcode" TargetMode="External"/><Relationship Id="rId7" Type="http://schemas.openxmlformats.org/officeDocument/2006/relationships/endnotes" Target="endnotes.xml"/><Relationship Id="rId12" Type="http://schemas.openxmlformats.org/officeDocument/2006/relationships/hyperlink" Target="https://www.cjgbreda.nl/ouders/wat-kan-cjg-breda-voor-mij-doen" TargetMode="External"/><Relationship Id="rId17" Type="http://schemas.openxmlformats.org/officeDocument/2006/relationships/hyperlink" Target="https://www.verwey-jonker.nl/doc/vitaliteit/Geweld-in-afhankelijkheidsrelaties_1477.pdf" TargetMode="External"/><Relationship Id="rId25"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s://www.juzt.nl/safegroup/" TargetMode="External"/><Relationship Id="rId20" Type="http://schemas.openxmlformats.org/officeDocument/2006/relationships/hyperlink" Target="https://assets.trimbos.nl/docs/6fdccc58-f3d5-47dd-bcef-7783543e0d13.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jgbreda.nl/werkwijze" TargetMode="External"/><Relationship Id="rId24" Type="http://schemas.openxmlformats.org/officeDocument/2006/relationships/hyperlink" Target="https://www.verwey-jonker.nl/doc/vitaliteit/1366_Doorbreken%20geweldspatroon%20vraagd%20gespecialiseerde%20hulp_Web.pdf" TargetMode="External"/><Relationship Id="rId5" Type="http://schemas.openxmlformats.org/officeDocument/2006/relationships/webSettings" Target="webSettings.xml"/><Relationship Id="rId15" Type="http://schemas.openxmlformats.org/officeDocument/2006/relationships/hyperlink" Target="https://www.juzt.nl/safegroup/" TargetMode="External"/><Relationship Id="rId23" Type="http://schemas.openxmlformats.org/officeDocument/2006/relationships/hyperlink" Target="https://www.huiselijkgeweld.nl/publicaties/handboeken/moeder-en-kind-verlaten-de-vrouwenopvang-wie-is-dat-een-zorg-" TargetMode="External"/><Relationship Id="rId28" Type="http://schemas.openxmlformats.org/officeDocument/2006/relationships/fontTable" Target="fontTable.xml"/><Relationship Id="rId10" Type="http://schemas.openxmlformats.org/officeDocument/2006/relationships/hyperlink" Target="http://www.sietske-dijkstra.nl/wordpress/wp-%20content/uploads/eindrapportSimoneArosa15januari2018.pdf" TargetMode="External"/><Relationship Id="rId19" Type="http://schemas.openxmlformats.org/officeDocument/2006/relationships/hyperlink" Target="https://assets.trimbos.nl/docs/cb31a222-f89c-4341-b4f6-259e4d287517.pdf" TargetMode="External"/><Relationship Id="rId4" Type="http://schemas.openxmlformats.org/officeDocument/2006/relationships/settings" Target="settings.xml"/><Relationship Id="rId9" Type="http://schemas.openxmlformats.org/officeDocument/2006/relationships/hyperlink" Target="https://www.blijfgroep.nl/opvang-begeleiding-en-nazorg" TargetMode="External"/><Relationship Id="rId14" Type="http://schemas.openxmlformats.org/officeDocument/2006/relationships/hyperlink" Target="https://www.imwbreda.nl/verwijzers" TargetMode="External"/><Relationship Id="rId22" Type="http://schemas.openxmlformats.org/officeDocument/2006/relationships/hyperlink" Target="http://www.opvang.nl/files/Kwaliteitseisen_hulp_en_opvang_Digitaal.pdf" TargetMode="External"/><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Juz18</b:Tag>
    <b:SourceType>InternetSite</b:SourceType>
    <b:Guid>{2128D3D7-D523-4CE3-829A-3CD00A69FEF5}</b:Guid>
    <b:Title>Wie we zijn</b:Title>
    <b:Year>2018</b:Year>
    <b:Author>
      <b:Author>
        <b:Corporate>Juzt</b:Corporate>
      </b:Author>
    </b:Author>
    <b:InternetSiteTitle>www.juzt.nl</b:InternetSiteTitle>
    <b:URL>https://www.juzt.nl/dit-is-juzt/wie-we-zijn/</b:URL>
    <b:RefOrder>1</b:RefOrder>
  </b:Source>
  <b:Source>
    <b:Tag>Saf18</b:Tag>
    <b:SourceType>DocumentFromInternetSite</b:SourceType>
    <b:Guid>{A9138C0E-2A7C-4265-A374-893691ED5B59}</b:Guid>
    <b:Title>Missie/geschiedenis</b:Title>
    <b:Year>2018</b:Year>
    <b:Author>
      <b:Author>
        <b:Corporate>Safegroup</b:Corporate>
      </b:Author>
    </b:Author>
    <b:InternetSiteTitle>magazine.safegroup.nl</b:InternetSiteTitle>
    <b:URL>http://magazine.safegroup.nl/23/</b:URL>
    <b:RefOrder>2</b:RefOrder>
  </b:Source>
  <b:Source>
    <b:Tag>TijdelijkeAanduiding1</b:Tag>
    <b:SourceType>Book</b:SourceType>
    <b:Guid>{D7193B7F-EC2D-453B-8D01-4707DB9222D9}</b:Guid>
    <b:Year>2016</b:Year>
    <b:City>Bussum</b:City>
    <b:Publisher>Coutinho</b:Publisher>
    <b:Author>
      <b:Author>
        <b:NameList>
          <b:Person>
            <b:Last>Wolf</b:Last>
            <b:First>Judith</b:First>
          </b:Person>
        </b:NameList>
      </b:Author>
    </b:Author>
    <b:RefOrder>3</b:RefOrder>
  </b:Source>
  <b:Source>
    <b:Tag>Sti13</b:Tag>
    <b:SourceType>JournalArticle</b:SourceType>
    <b:Guid>{00C3BD98-367B-4D2B-851C-19EBC5A87040}</b:Guid>
    <b:Title>Stop Abuse For Everyone</b:Title>
    <b:Year>2013</b:Year>
    <b:Author>
      <b:Author>
        <b:Corporate>Stichting Safegroup</b:Corporate>
      </b:Author>
    </b:Author>
    <b:JournalName>Safegroup</b:JournalName>
    <b:RefOrder>4</b:RefOrder>
  </b:Source>
  <b:Source>
    <b:Tag>Bli18</b:Tag>
    <b:SourceType>InternetSite</b:SourceType>
    <b:Guid>{234CD252-EDF9-4E72-8D31-12167D526779}</b:Guid>
    <b:Title>Opvang, begeleiding en nazorg</b:Title>
    <b:Year>2018</b:Year>
    <b:Author>
      <b:Author>
        <b:Corporate>Blijfgroep</b:Corporate>
      </b:Author>
    </b:Author>
    <b:InternetSiteTitle>www.blijfgroep.nl</b:InternetSiteTitle>
    <b:URL>https://www.blijfgroep.nl/opvang-begeleiding-en-nazorg</b:URL>
    <b:RefOrder>5</b:RefOrder>
  </b:Source>
  <b:Source>
    <b:Tag>Gro151</b:Tag>
    <b:SourceType>BookSection</b:SourceType>
    <b:Guid>{7F995775-5B39-4C44-B6B8-2B4D83C4E0D7}</b:Guid>
    <b:Title>Intieme oorlog</b:Title>
    <b:Year>2015</b:Year>
    <b:City>Amsterdam</b:City>
    <b:Publisher>Van Gennep</b:Publisher>
    <b:BookTitle>Intieme oorlog</b:BookTitle>
    <b:Author>
      <b:Author>
        <b:NameList>
          <b:Person>
            <b:Last>Groen</b:Last>
            <b:First>Martine</b:First>
          </b:Person>
          <b:Person>
            <b:Last>van Lawick</b:Last>
            <b:First>Justine</b:First>
          </b:Person>
        </b:NameList>
      </b:Author>
      <b:BookAuthor>
        <b:NameList>
          <b:Person>
            <b:Last>Groen</b:Last>
            <b:First>Martine</b:First>
          </b:Person>
          <b:Person>
            <b:Last>van Lawick</b:Last>
            <b:First>Justine</b:First>
          </b:Person>
        </b:NameList>
      </b:BookAuthor>
    </b:Author>
    <b:Pages>18-19</b:Pages>
    <b:RefOrder>6</b:RefOrder>
  </b:Source>
  <b:Source>
    <b:Tag>Nev12</b:Tag>
    <b:SourceType>Book</b:SourceType>
    <b:Guid>{DE9947F3-8E84-4845-8415-8C006E1D1441}</b:Guid>
    <b:Title>Psychiatrie een inleiding </b:Title>
    <b:Year>2012</b:Year>
    <b:City>Amsterdam</b:City>
    <b:Publisher>Pearson Benelux B.V.</b:Publisher>
    <b:Author>
      <b:Author>
        <b:NameList>
          <b:Person>
            <b:Last>Nevid S</b:Last>
            <b:First>Jeffrey </b:First>
          </b:Person>
          <b:Person>
            <b:Last>Rathus A</b:Last>
            <b:First>Spencer</b:First>
          </b:Person>
          <b:Person>
            <b:Last>Greene</b:Last>
            <b:First>Beverly</b:First>
          </b:Person>
        </b:NameList>
      </b:Author>
    </b:Author>
    <b:RefOrder>7</b:RefOrder>
  </b:Source>
  <b:Source>
    <b:Tag>JRM02</b:Tag>
    <b:SourceType>Book</b:SourceType>
    <b:Guid>{923E568A-5DE5-4D33-AB09-B8623B983669}</b:Guid>
    <b:Title>Vrouwenhulpverlening in praktijk</b:Title>
    <b:Year>2002</b:Year>
    <b:City>Amsterdam</b:City>
    <b:Publisher>SWP</b:Publisher>
    <b:Author>
      <b:Author>
        <b:NameList>
          <b:Person>
            <b:Last>J.R.M. Wolf</b:Last>
            <b:First>Elsbeth</b:First>
          </b:Person>
        </b:NameList>
      </b:Author>
    </b:Author>
    <b:RefOrder>8</b:RefOrder>
  </b:Source>
  <b:Source>
    <b:Tag>Jan151</b:Tag>
    <b:SourceType>Book</b:SourceType>
    <b:Guid>{0E791C2E-F616-409B-94AC-C1779322D814}</b:Guid>
    <b:Author>
      <b:Author>
        <b:NameList>
          <b:Person>
            <b:Last>Janssen</b:Last>
            <b:First>Hans</b:First>
          </b:Person>
          <b:Person>
            <b:Last>Wentzel</b:Last>
            <b:First>Wendela</b:First>
          </b:Person>
          <b:Person>
            <b:Last>Vissers</b:Last>
            <b:First>Bert</b:First>
          </b:Person>
        </b:NameList>
      </b:Author>
    </b:Author>
    <b:Title>Basisboek huiselijk geweld</b:Title>
    <b:Year>2015</b:Year>
    <b:City>Bussum</b:City>
    <b:Publisher>Uitgeverij Coutinho</b:Publisher>
    <b:RefOrder>9</b:RefOrder>
  </b:Source>
  <b:Source>
    <b:Tag>Wen03</b:Tag>
    <b:SourceType>Book</b:SourceType>
    <b:Guid>{604FF1C6-073F-4967-94F6-3C516B385697}</b:Guid>
    <b:Title>Huiselijk en seksueel geweld</b:Title>
    <b:Year>2003</b:Year>
    <b:City>Houten</b:City>
    <b:Publisher>Bohn Stafleu van Loghum </b:Publisher>
    <b:Author>
      <b:Author>
        <b:NameList>
          <b:Person>
            <b:Last>Wentzel</b:Last>
            <b:First>W</b:First>
          </b:Person>
          <b:Person>
            <b:Last>Huntjes</b:Last>
            <b:First>M</b:First>
          </b:Person>
        </b:NameList>
      </b:Author>
    </b:Author>
    <b:RefOrder>10</b:RefOrder>
  </b:Source>
  <b:Source>
    <b:Tag>02c14</b:Tag>
    <b:SourceType>Misc</b:SourceType>
    <b:Guid>{61D39DFD-0D0D-428A-B500-C1F8B79B5F5C}</b:Guid>
    <b:Title>RegioAanpak Veilig Thuis</b:Title>
    <b:Year>2014</b:Year>
    <b:Publisher>VWS, VNG en Federatie Opvang</b:Publisher>
    <b:Author>
      <b:Author>
        <b:Corporate>Veilig Thuis, Maarssen</b:Corporate>
      </b:Author>
    </b:Author>
    <b:PublicationTitle>Kwaliteitsdocument</b:PublicationTitle>
    <b:RefOrder>11</b:RefOrder>
  </b:Source>
  <b:Source xmlns:b="http://schemas.openxmlformats.org/officeDocument/2006/bibliography">
    <b:Tag>Wom18</b:Tag>
    <b:SourceType>InternetSite</b:SourceType>
    <b:Guid>{94400F27-0630-4C51-B00C-F0556EF35CDB}</b:Guid>
    <b:Author>
      <b:Author>
        <b:Corporate>Women's Shelter of Central Arkansas </b:Corporate>
      </b:Author>
    </b:Author>
    <b:Title>Women's Shelter of Central Arkansas</b:Title>
    <b:InternetSiteTitle>conwaywomansshelter.com</b:InternetSiteTitle>
    <b:Year>2018</b:Year>
    <b:URL>http://www.conwaywomensshelter.com/</b:URL>
    <b:RefOrder>12</b:RefOrder>
  </b:Source>
  <b:Source>
    <b:Tag>Lün10</b:Tag>
    <b:SourceType>Report</b:SourceType>
    <b:Guid>{D2396E26-403C-425B-9CEA-4C2E80321E30}</b:Guid>
    <b:Title>Geweld in afhankelijkheidsrelaties</b:Title>
    <b:Year>2010</b:Year>
    <b:City>Utrecht</b:City>
    <b:Publisher>Verwey-Jonker instituut </b:Publisher>
    <b:Author>
      <b:Author>
        <b:NameList>
          <b:Person>
            <b:Last>Lünnemann</b:Last>
            <b:First>Katinka</b:First>
          </b:Person>
          <b:Person>
            <b:Last>Goderie</b:Last>
            <b:First>Marjolein</b:First>
          </b:Person>
          <b:Person>
            <b:Last>Tierolf</b:Last>
            <b:First>Bas</b:First>
          </b:Person>
        </b:NameList>
      </b:Author>
    </b:Author>
    <b:RefOrder>13</b:RefOrder>
  </b:Source>
  <b:Source>
    <b:Tag>Wol06</b:Tag>
    <b:SourceType>Book</b:SourceType>
    <b:Guid>{8886DA97-E607-4695-ACEA-3D11D3F63092}</b:Guid>
    <b:Title>Maat en baat van de vrouwenopvang</b:Title>
    <b:Year>2006</b:Year>
    <b:Publisher>SWP</b:Publisher>
    <b:City>Amsterdam</b:City>
    <b:Author>
      <b:Author>
        <b:NameList>
          <b:Person>
            <b:Last>Wolf</b:Last>
            <b:First>Judith</b:First>
          </b:Person>
          <b:Person>
            <b:Last>Jonker </b:Last>
            <b:First>Irene</b:First>
          </b:Person>
          <b:Person>
            <b:Last>Nicholas</b:Last>
            <b:First>Sarala</b:First>
          </b:Person>
          <b:Person>
            <b:Last>Meertens</b:Last>
            <b:First>Vivian</b:First>
          </b:Person>
          <b:Person>
            <b:Last>te Pas</b:Last>
            <b:First>Sanne</b:First>
          </b:Person>
        </b:NameList>
      </b:Author>
    </b:Author>
    <b:RefOrder>14</b:RefOrder>
  </b:Source>
  <b:Source>
    <b:Tag>Wol11</b:Tag>
    <b:SourceType>Book</b:SourceType>
    <b:Guid>{D3050074-1922-4C85-B8BB-03FEBB054C19}</b:Guid>
    <b:Title>Krachtwerk, basismethodiek in de vrouwenopvang </b:Title>
    <b:Year>2011</b:Year>
    <b:Publisher>UMC ST Radboud Nijmegen</b:Publisher>
    <b:Author>
      <b:Author>
        <b:NameList>
          <b:Person>
            <b:Last>Wolf </b:Last>
            <b:First>Judith </b:First>
          </b:Person>
          <b:Person>
            <b:Last>Jansen</b:Last>
            <b:First>Carinda </b:First>
          </b:Person>
        </b:NameList>
      </b:Author>
    </b:Author>
    <b:RefOrder>15</b:RefOrder>
  </b:Source>
  <b:Source>
    <b:Tag>Wol07</b:Tag>
    <b:SourceType>Book</b:SourceType>
    <b:Guid>{E371A2C7-3A86-464A-B3E3-5FB904AF3550}</b:Guid>
    <b:Title>Vervolg op de vrouwenopvang. De situatie een jaar na dato</b:Title>
    <b:Year>2007</b:Year>
    <b:Publisher>SWP</b:Publisher>
    <b:City>Amsterdam </b:City>
    <b:Author>
      <b:Author>
        <b:NameList>
          <b:Person>
            <b:Last>Wolf</b:Last>
            <b:First>Judith </b:First>
          </b:Person>
          <b:Person>
            <b:Last>Jonker</b:Last>
            <b:First>Irene</b:First>
          </b:Person>
          <b:Person>
            <b:Last>Nicholas</b:Last>
            <b:First>Sarala</b:First>
          </b:Person>
          <b:Person>
            <b:Last>Putriss</b:Last>
            <b:First>Enas</b:First>
          </b:Person>
        </b:NameList>
      </b:Author>
    </b:Author>
    <b:RefOrder>16</b:RefOrder>
  </b:Source>
  <b:Source>
    <b:Tag>Pol13</b:Tag>
    <b:SourceType>Report</b:SourceType>
    <b:Guid>{3AC6A803-E474-4FE8-AE9C-482866FC232D}</b:Guid>
    <b:Title>Onderzoek naar voorspellers van herhaalde meldingen van huiselijk geweld</b:Title>
    <b:Year>2013</b:Year>
    <b:City>Utrecht </b:City>
    <b:Publisher>Trimbos instituut</b:Publisher>
    <b:Author>
      <b:Author>
        <b:NameList>
          <b:Person>
            <b:Last>Polak</b:Last>
            <b:First>Gideon</b:First>
          </b:Person>
          <b:Person>
            <b:Last>Romijn</b:Last>
            <b:First>Geke</b:First>
          </b:Person>
          <b:Person>
            <b:Last>Snoeren </b:Last>
            <b:First>Froukje </b:First>
          </b:Person>
          <b:Person>
            <b:Last>Speetjes </b:Last>
            <b:First>Paula</b:First>
          </b:Person>
          <b:Person>
            <b:Last>Hoefnagels </b:Last>
            <b:First>Cees</b:First>
          </b:Person>
        </b:NameList>
      </b:Author>
    </b:Author>
    <b:RefOrder>17</b:RefOrder>
  </b:Source>
  <b:Source>
    <b:Tag>Dij08</b:Tag>
    <b:SourceType>JournalArticle</b:SourceType>
    <b:Guid>{A715AA02-4D9C-447E-9908-BF1DCA83F95D}</b:Guid>
    <b:Title>Partnergeweld en kindermishandeling: een gespannen verhouding </b:Title>
    <b:JournalName>O &amp; O </b:JournalName>
    <b:Year>2008</b:Year>
    <b:Pages>17</b:Pages>
    <b:Author>
      <b:Author>
        <b:NameList>
          <b:Person>
            <b:Last>Dijkstra </b:Last>
            <b:First>Sietske </b:First>
          </b:Person>
        </b:NameList>
      </b:Author>
    </b:Author>
    <b:RefOrder>18</b:RefOrder>
  </b:Source>
  <b:Source>
    <b:Tag>TijdelijkeAanduiding2</b:Tag>
    <b:SourceType>Report</b:SourceType>
    <b:Guid>{62B2507C-05E3-45FB-B891-41B54377E12E}</b:Guid>
    <b:Title>Exposure to domestic violence and childhood emotional abuse</b:Title>
    <b:Year>2012</b:Year>
    <b:Publisher>Journal of Aggression, Maltreatment Trauma</b:Publisher>
    <b:City>Wales</b:City>
    <b:Author>
      <b:Author>
        <b:Corporate>Neighbors, Clayton; Roffman, Roger A,; Zegree, Joan; Walker, Denise D,; Mbilinyi, Lyungai F,; Logan-Greene, Patricia B,</b:Corporate>
      </b:Author>
    </b:Author>
    <b:RefOrder>19</b:RefOrder>
  </b:Source>
  <b:Source>
    <b:Tag>Tot13</b:Tag>
    <b:SourceType>Report</b:SourceType>
    <b:Guid>{E2048556-FD61-4F6A-862A-3FF7318D9FF5}</b:Guid>
    <b:Title>Relational Interventios for Child Maltreatment: Past, Present, en Future Perspective</b:Title>
    <b:Year>2013</b:Year>
    <b:Publisher>Development an Psychopathologie</b:Publisher>
    <b:City>Cambridge </b:City>
    <b:Author>
      <b:Author>
        <b:Corporate>Toth, Sheree L; Gravener- Davis, Julie A; Guild, Daniëlle J; Ciccheti, Dante;</b:Corporate>
      </b:Author>
    </b:Author>
    <b:RefOrder>20</b:RefOrder>
  </b:Source>
  <b:Source>
    <b:Tag>Toe171</b:Tag>
    <b:SourceType>Report</b:SourceType>
    <b:Guid>{36286AFA-7512-467D-9CAC-A0D19686D6C8}</b:Guid>
    <b:Author>
      <b:Author>
        <b:Corporate>Toezicht Sociaal Domein, Samenwerkend Toezicht Jeugd</b:Corporate>
      </b:Author>
    </b:Author>
    <b:Title>Moeder en kind verlaten de vrouwenopvang: (wie) is dat een zorg?</b:Title>
    <b:Year>2017</b:Year>
    <b:Publisher>Toezicht Sociaal Domein, Samenwerkend Toezicht Jeugd</b:Publisher>
    <b:City>Utrecht</b:City>
    <b:RefOrder>21</b:RefOrder>
  </b:Source>
  <b:Source>
    <b:Tag>Wol16</b:Tag>
    <b:SourceType>Book</b:SourceType>
    <b:Guid>{573BE209-5170-4D89-B3F4-09FC5D8320EF}</b:Guid>
    <b:Title>Krachtwerk</b:Title>
    <b:Year>2016</b:Year>
    <b:City>Bussum</b:City>
    <b:Publisher>Coutinho</b:Publisher>
    <b:Author>
      <b:Author>
        <b:NameList>
          <b:Person>
            <b:Last>Wolf</b:Last>
            <b:First>Judith</b:First>
          </b:Person>
        </b:NameList>
      </b:Author>
    </b:Author>
    <b:RefOrder>22</b:RefOrder>
  </b:Source>
  <b:Source>
    <b:Tag>Don15</b:Tag>
    <b:SourceType>Report</b:SourceType>
    <b:Guid>{8E4BB043-5541-4790-ACBB-23571F4011A2}</b:Guid>
    <b:Title>Veilige toekomst. Doen wat nodig is voor kinderen in de opvang</b:Title>
    <b:Year>2015</b:Year>
    <b:Publisher>Drukkerij van Deventer, 's Gravenzande</b:Publisher>
    <b:City>'s Gravenzande</b:City>
    <b:Author>
      <b:Author>
        <b:NameList>
          <b:Person>
            <b:Last>Donkers</b:Last>
            <b:First>Marjon</b:First>
          </b:Person>
        </b:NameList>
      </b:Author>
    </b:Author>
    <b:RefOrder>23</b:RefOrder>
  </b:Source>
  <b:Source>
    <b:Tag>CJG18</b:Tag>
    <b:SourceType>InternetSite</b:SourceType>
    <b:Guid>{7B6A3F96-1CEA-4EE9-B25F-2554566CB3F6}</b:Guid>
    <b:Title>Werkwijze</b:Title>
    <b:Year>2018</b:Year>
    <b:Author>
      <b:Author>
        <b:Corporate>Breda, CJG</b:Corporate>
      </b:Author>
    </b:Author>
    <b:InternetSiteTitle>www.cjgbreda.nl</b:InternetSiteTitle>
    <b:URL>https://www.cjgbreda.nl/werkwijze</b:URL>
    <b:RefOrder>24</b:RefOrder>
  </b:Source>
  <b:Source>
    <b:Tag>IMW17</b:Tag>
    <b:SourceType>InternetSite</b:SourceType>
    <b:Guid>{0DF4180B-F8D4-4636-8F6C-D65F0F42EF04}</b:Guid>
    <b:Title>Ik en relaties</b:Title>
    <b:Year>2018</b:Year>
    <b:Author>
      <b:Author>
        <b:Corporate>IMW Breda</b:Corporate>
      </b:Author>
    </b:Author>
    <b:InternetSiteTitle>www.imwbreda.nl</b:InternetSiteTitle>
    <b:URL>https://www.imwbreda.nl/ik-en-relaties</b:URL>
    <b:RefOrder>25</b:RefOrder>
  </b:Source>
  <b:Source>
    <b:Tag>Sti18</b:Tag>
    <b:SourceType>InternetSite</b:SourceType>
    <b:Guid>{70464FE9-D9FF-4028-8F93-6797AFE04870}</b:Guid>
    <b:Title>Kadera aanpak huiselijk geweld</b:Title>
    <b:Year>2018</b:Year>
    <b:Author>
      <b:Author>
        <b:Corporate>Stichting Kadera aanpak huiselijk geweld </b:Corporate>
      </b:Author>
    </b:Author>
    <b:InternetSiteTitle>www.kadera.nl</b:InternetSiteTitle>
    <b:URL>http://www.kadera.nl/menu.php?menu=16</b:URL>
    <b:RefOrder>26</b:RefOrder>
  </b:Source>
  <b:Source>
    <b:Tag>Beg09</b:Tag>
    <b:SourceType>Report</b:SourceType>
    <b:Guid>{85B91222-2134-40ED-966C-80EFDFBE8AD9}</b:Guid>
    <b:Title>Begeleide Terugkeer bij partnergeweld </b:Title>
    <b:Year>2009</b:Year>
    <b:Publisher>Avans </b:Publisher>
    <b:City>Breda</b:City>
    <b:RefOrder>27</b:RefOrder>
  </b:Source>
  <b:Source>
    <b:Tag>Val04</b:Tag>
    <b:SourceType>Report</b:SourceType>
    <b:Guid>{7CA5BFDD-3A69-4A70-A21B-40AE2A36417C}</b:Guid>
    <b:Title>Nazorg als aanbod</b:Title>
    <b:Year>2004</b:Year>
    <b:Author>
      <b:Author>
        <b:Corporate>Valkenhorst organisatie handboek</b:Corporate>
      </b:Author>
    </b:Author>
    <b:City>Breda</b:City>
    <b:RefOrder>28</b:RefOrder>
  </b:Source>
  <b:Source>
    <b:Tag>Baa14</b:Tag>
    <b:SourceType>Book</b:SourceType>
    <b:Guid>{E61892FE-ABBE-433A-B4B8-76A76C59FBBF}</b:Guid>
    <b:Title>Dit is onderzoek</b:Title>
    <b:Year>2014</b:Year>
    <b:City>Groningen</b:City>
    <b:Publisher>Noordhoff Uitgevers </b:Publisher>
    <b:Author>
      <b:Author>
        <b:NameList>
          <b:Person>
            <b:Last>Baarda</b:Last>
            <b:First>B</b:First>
          </b:Person>
        </b:NameList>
      </b:Author>
    </b:Author>
    <b:RefOrder>29</b:RefOrder>
  </b:Source>
  <b:Source>
    <b:Tag>Nel14</b:Tag>
    <b:SourceType>BookSection</b:SourceType>
    <b:Guid>{AEC47172-1268-45A0-8187-B98B417AC78D}</b:Guid>
    <b:Author>
      <b:Author>
        <b:NameList>
          <b:Person>
            <b:Last>Verhoeven</b:Last>
            <b:First>Nel</b:First>
          </b:Person>
        </b:NameList>
      </b:Author>
      <b:BookAuthor>
        <b:NameList>
          <b:Person>
            <b:Last>Verhoeven</b:Last>
            <b:First>Nel</b:First>
          </b:Person>
        </b:NameList>
      </b:BookAuthor>
    </b:Author>
    <b:Title>Wat is onderzoek? Praktijkboek voor methoden en technieken</b:Title>
    <b:Year>2014</b:Year>
    <b:Publisher>Boom Lemma</b:Publisher>
    <b:City>Den Haag</b:City>
    <b:BookTitle>Wat is onderzoek? Praktijkboek voor methoden en technieken</b:BookTitle>
    <b:Pages>147-158</b:Pages>
    <b:RefOrder>30</b:RefOrder>
  </b:Source>
  <b:Source>
    <b:Tag>deB11</b:Tag>
    <b:SourceType>Book</b:SourceType>
    <b:Guid>{1B1B73AD-4C17-493B-8737-8880EB41588C}</b:Guid>
    <b:Author>
      <b:Author>
        <b:NameList>
          <b:Person>
            <b:Last>Bil</b:Last>
            <b:First>Petra</b:First>
            <b:Middle>de</b:Middle>
          </b:Person>
        </b:NameList>
      </b:Author>
    </b:Author>
    <b:Title>Onderzoek in 15 stappen.</b:Title>
    <b:Year>2011</b:Year>
    <b:City>Amsterdam</b:City>
    <b:Publisher>Boom</b:Publisher>
    <b:RefOrder>31</b:RefOrder>
  </b:Source>
  <b:Source>
    <b:Tag>Baa13</b:Tag>
    <b:SourceType>Book</b:SourceType>
    <b:Guid>{42B1A886-B86A-422E-BAD4-95E7B60EAD68}</b:Guid>
    <b:Title>Basisboek Kwalitatief Onderzoek</b:Title>
    <b:Year>2013</b:Year>
    <b:Publisher>Noordhoff Uitgevers</b:Publisher>
    <b:City>Groningen/Houten</b:City>
    <b:Author>
      <b:Author>
        <b:NameList>
          <b:Person>
            <b:Last>Baarda</b:Last>
            <b:First>Ben</b:First>
          </b:Person>
          <b:Person>
            <b:Last>Bakker</b:Last>
            <b:First>Esther</b:First>
          </b:Person>
          <b:Person>
            <b:Last>Fischer</b:Last>
            <b:First>Tom</b:First>
          </b:Person>
          <b:Person>
            <b:Last>Julsing</b:Last>
            <b:First>Mark</b:First>
          </b:Person>
          <b:Person>
            <b:Last>de Goede</b:Last>
            <b:First>Martijn</b:First>
          </b:Person>
          <b:Person>
            <b:Last>Peters</b:Last>
            <b:First>Vincent,</b:First>
            <b:Middle>van der Velden, Therese</b:Middle>
          </b:Person>
        </b:NameList>
      </b:Author>
    </b:Author>
    <b:RefOrder>32</b:RefOrder>
  </b:Source>
  <b:Source>
    <b:Tag>Nel11</b:Tag>
    <b:SourceType>Book</b:SourceType>
    <b:Guid>{E90F1289-5B21-4FF4-AF69-24F9350E01E1}</b:Guid>
    <b:Title>Wat is onderzoek? </b:Title>
    <b:Year>2011</b:Year>
    <b:Author>
      <b:Author>
        <b:NameList>
          <b:Person>
            <b:Last>verhoeven</b:Last>
            <b:First>Nel</b:First>
          </b:Person>
        </b:NameList>
      </b:Author>
    </b:Author>
    <b:City>Amsterdam </b:City>
    <b:Publisher>Boom Lemma uitgevers </b:Publisher>
    <b:RefOrder>33</b:RefOrder>
  </b:Source>
  <b:Source>
    <b:Tag>FLe105</b:Tag>
    <b:SourceType>Book</b:SourceType>
    <b:Guid>{AD77D2E4-335F-4D98-85D1-6B5EF54CEE4F}</b:Guid>
    <b:Author>
      <b:Author>
        <b:NameList>
          <b:Person>
            <b:Last>Senge</b:Last>
            <b:First>P</b:First>
          </b:Person>
        </b:NameList>
      </b:Author>
    </b:Author>
    <b:Title>De vijfde discipline</b:Title>
    <b:Year>1992</b:Year>
    <b:City>Schiedam</b:City>
    <b:Publisher>Scriptum Books</b:Publisher>
    <b:RefOrder>34</b:RefOrder>
  </b:Source>
  <b:Source>
    <b:Tag>Edw99</b:Tag>
    <b:SourceType>Book</b:SourceType>
    <b:Guid>{CBEBB083-C09A-4C03-84E7-7BE8EF4DFB2B}</b:Guid>
    <b:Title>Signs of Safety, A solution and Safety Oriented Approach to Child Protection Casework</b:Title>
    <b:Year>1999</b:Year>
    <b:City>New york/London </b:City>
    <b:Publisher>Norton</b:Publisher>
    <b:Author>
      <b:Author>
        <b:NameList>
          <b:Person>
            <b:Last>Edwards </b:Last>
            <b:First>Steve</b:First>
          </b:Person>
          <b:Person>
            <b:Last>Turnell </b:Last>
            <b:First>Andrew </b:First>
          </b:Person>
        </b:NameList>
      </b:Author>
    </b:Author>
    <b:RefOrder>35</b:RefOrder>
  </b:Source>
  <b:Source>
    <b:Tag>Juz17</b:Tag>
    <b:SourceType>InternetSite</b:SourceType>
    <b:Guid>{88AD46D7-A7FD-43B1-A8E4-A8F520A2EC04}</b:Guid>
    <b:Title>www.juzt.nl</b:Title>
    <b:Year>2017</b:Year>
    <b:Author>
      <b:Author>
        <b:NameList>
          <b:Person>
            <b:Last>Juzt</b:Last>
          </b:Person>
        </b:NameList>
      </b:Author>
    </b:Author>
    <b:InternetSiteTitle>Juzt bij opvoeden en opgroeien</b:InternetSiteTitle>
    <b:URL>https://www.juzt.nl/safegroup/</b:URL>
    <b:RefOrder>36</b:RefOrder>
  </b:Source>
  <b:Source>
    <b:Tag>IMW18</b:Tag>
    <b:SourceType>InternetSite</b:SourceType>
    <b:Guid>{93DE8780-9AB9-439E-963A-2CABBF8842C9}</b:Guid>
    <b:Author>
      <b:Author>
        <b:Corporate>IMW Breda</b:Corporate>
      </b:Author>
    </b:Author>
    <b:Title>IMWbreda</b:Title>
    <b:InternetSiteTitle>www.imwbreda.nl</b:InternetSiteTitle>
    <b:Year>2018</b:Year>
    <b:URL>http://www.imwbreda.nl/</b:URL>
    <b:RefOrder>37</b:RefOrder>
  </b:Source>
  <b:Source>
    <b:Tag>Baa09</b:Tag>
    <b:SourceType>Book</b:SourceType>
    <b:Guid>{22B66913-EE5C-41CD-BA68-380FB60F9E90}</b:Guid>
    <b:Author>
      <b:Author>
        <b:NameList>
          <b:Person>
            <b:Last>Baarda</b:Last>
            <b:First>D.B.</b:First>
          </b:Person>
        </b:NameList>
      </b:Author>
    </b:Author>
    <b:Title>Dit is onderzoek!</b:Title>
    <b:Year>2009</b:Year>
    <b:City>Groningen/Houten</b:City>
    <b:Publisher>Noordhoff Uitgevers B.V.</b:Publisher>
    <b:RefOrder>38</b:RefOrder>
  </b:Source>
  <b:Source>
    <b:Tag>Bal14</b:Tag>
    <b:SourceType>Report</b:SourceType>
    <b:Guid>{03136E47-3F0E-4F08-8B99-BBCD48E2D6E6}</b:Guid>
    <b:Author>
      <b:Author>
        <b:NameList>
          <b:Person>
            <b:Last>Balogh</b:Last>
            <b:First>Mr.</b:First>
            <b:Middle>drs. L.D.</b:Middle>
          </b:Person>
        </b:NameList>
      </b:Author>
    </b:Author>
    <b:Title>Safegroup: op eigen benen </b:Title>
    <b:Year>2014</b:Year>
    <b:Publisher>Federatie opvang </b:Publisher>
    <b:City>Utrecht</b:City>
    <b:RefOrder>39</b:RefOrder>
  </b:Source>
</b:Sources>
</file>

<file path=customXml/itemProps1.xml><?xml version="1.0" encoding="utf-8"?>
<ds:datastoreItem xmlns:ds="http://schemas.openxmlformats.org/officeDocument/2006/customXml" ds:itemID="{C2C8224E-72A7-43FC-8BC2-B4479D278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26872</Words>
  <Characters>147799</Characters>
  <Application>Microsoft Office Word</Application>
  <DocSecurity>0</DocSecurity>
  <Lines>1231</Lines>
  <Paragraphs>348</Paragraphs>
  <ScaleCrop>false</ScaleCrop>
  <HeadingPairs>
    <vt:vector size="2" baseType="variant">
      <vt:variant>
        <vt:lpstr>Titel</vt:lpstr>
      </vt:variant>
      <vt:variant>
        <vt:i4>1</vt:i4>
      </vt:variant>
    </vt:vector>
  </HeadingPairs>
  <TitlesOfParts>
    <vt:vector size="1" baseType="lpstr">
      <vt:lpstr>Laat mij (nog) niet los!</vt:lpstr>
    </vt:vector>
  </TitlesOfParts>
  <Company>Safegroup</Company>
  <LinksUpToDate>false</LinksUpToDate>
  <CharactersWithSpaces>174323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Laat mij (nog) niet los!</dc:title>
  <dc:subject>Kwalitatief onderzoek naar vraag en aanbod gericht op de nazorg bij ex-cliënten van Safegroup Breda</dc:subject>
  <dc:creator>Jona nummer 2</dc:creator>
  <cp:lastModifiedBy>Jona nummer 2</cp:lastModifiedBy>
  <cp:revision>2</cp:revision>
  <dcterms:created xsi:type="dcterms:W3CDTF">2018-11-08T07:40:00Z</dcterms:created>
  <dcterms:modified xsi:type="dcterms:W3CDTF">2018-11-08T07:40:00Z</dcterms:modified>
</cp:coreProperties>
</file>