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displacedByCustomXml="next"/>
    <w:bookmarkEnd w:id="0" w:displacedByCustomXml="next"/>
    <w:sdt>
      <w:sdtPr>
        <w:rPr>
          <w:rFonts w:asciiTheme="minorHAnsi" w:eastAsiaTheme="majorEastAsia" w:hAnsiTheme="minorHAnsi" w:cstheme="minorHAnsi"/>
          <w:caps/>
          <w:lang w:eastAsia="ja-JP"/>
        </w:rPr>
        <w:id w:val="339199357"/>
        <w:docPartObj>
          <w:docPartGallery w:val="Cover Pages"/>
          <w:docPartUnique/>
        </w:docPartObj>
      </w:sdtPr>
      <w:sdtEndPr/>
      <w:sdtContent>
        <w:sdt>
          <w:sdtPr>
            <w:rPr>
              <w:rFonts w:asciiTheme="minorHAnsi" w:eastAsiaTheme="majorEastAsia" w:hAnsiTheme="minorHAnsi" w:cstheme="minorHAnsi"/>
              <w:caps/>
              <w:lang w:eastAsia="ja-JP"/>
            </w:rPr>
            <w:id w:val="-1481535897"/>
            <w:docPartObj>
              <w:docPartGallery w:val="Cover Pages"/>
              <w:docPartUnique/>
            </w:docPartObj>
          </w:sdtPr>
          <w:sdtEndPr/>
          <w:sdtContent>
            <w:p w14:paraId="7A70B45E" w14:textId="77777777" w:rsidR="00532F0F" w:rsidRDefault="00532F0F" w:rsidP="00532F0F">
              <w:pPr>
                <w:rPr>
                  <w:rFonts w:asciiTheme="minorHAnsi" w:hAnsiTheme="minorHAnsi" w:cstheme="minorHAnsi"/>
                  <w:sz w:val="20"/>
                  <w:szCs w:val="20"/>
                  <w:lang w:val="nl-NL"/>
                </w:rPr>
              </w:pPr>
            </w:p>
            <w:p w14:paraId="50C47D7F" w14:textId="016EE0BA" w:rsidR="001E306F" w:rsidRPr="005C4F60" w:rsidRDefault="00B9523D" w:rsidP="00527B3B">
              <w:pPr>
                <w:jc w:val="center"/>
                <w:rPr>
                  <w:rFonts w:asciiTheme="minorHAnsi" w:eastAsiaTheme="majorEastAsia" w:hAnsiTheme="minorHAnsi" w:cstheme="minorHAnsi"/>
                  <w:b/>
                  <w:color w:val="8DB3E2" w:themeColor="text2" w:themeTint="66"/>
                  <w:sz w:val="72"/>
                  <w:szCs w:val="72"/>
                  <w:lang w:val="nl-NL"/>
                  <w14:textOutline w14:w="11112" w14:cap="flat" w14:cmpd="sng" w14:algn="ctr">
                    <w14:solidFill>
                      <w14:schemeClr w14:val="tx2"/>
                    </w14:solidFill>
                    <w14:prstDash w14:val="solid"/>
                    <w14:round/>
                  </w14:textOutline>
                </w:rPr>
              </w:pPr>
              <w:sdt>
                <w:sdtPr>
                  <w:rPr>
                    <w:rFonts w:asciiTheme="minorHAnsi" w:eastAsiaTheme="majorEastAsia" w:hAnsiTheme="minorHAnsi" w:cstheme="minorHAnsi"/>
                    <w:b/>
                    <w:color w:val="8DB3E2" w:themeColor="text2" w:themeTint="66"/>
                    <w:sz w:val="52"/>
                    <w:szCs w:val="52"/>
                    <w14:textOutline w14:w="11112" w14:cap="flat" w14:cmpd="sng" w14:algn="ctr">
                      <w14:solidFill>
                        <w14:schemeClr w14:val="tx2"/>
                      </w14:solidFill>
                      <w14:prstDash w14:val="solid"/>
                      <w14:round/>
                    </w14:textOutline>
                  </w:rPr>
                  <w:alias w:val="Title"/>
                  <w:id w:val="1362783631"/>
                  <w:dataBinding w:prefixMappings="xmlns:ns0='http://schemas.openxmlformats.org/package/2006/metadata/core-properties' xmlns:ns1='http://purl.org/dc/elements/1.1/'" w:xpath="/ns0:coreProperties[1]/ns1:title[1]" w:storeItemID="{6C3C8BC8-F283-45AE-878A-BAB7291924A1}"/>
                  <w:text/>
                </w:sdtPr>
                <w:sdtEndPr/>
                <w:sdtContent>
                  <w:r w:rsidR="00742029">
                    <w:rPr>
                      <w:rFonts w:asciiTheme="minorHAnsi" w:eastAsiaTheme="majorEastAsia" w:hAnsiTheme="minorHAnsi" w:cstheme="minorHAnsi"/>
                      <w:b/>
                      <w:color w:val="8DB3E2" w:themeColor="text2" w:themeTint="66"/>
                      <w:sz w:val="52"/>
                      <w:szCs w:val="52"/>
                      <w:lang w:val="nl-NL"/>
                      <w14:textOutline w14:w="11112" w14:cap="flat" w14:cmpd="sng" w14:algn="ctr">
                        <w14:solidFill>
                          <w14:schemeClr w14:val="tx2"/>
                        </w14:solidFill>
                        <w14:prstDash w14:val="solid"/>
                        <w14:round/>
                      </w14:textOutline>
                    </w:rPr>
                    <w:t>Walstroomtechnologie voor scheepvaart, een stap in de groene richting</w:t>
                  </w:r>
                </w:sdtContent>
              </w:sdt>
            </w:p>
            <w:sdt>
              <w:sdtPr>
                <w:rPr>
                  <w:rFonts w:asciiTheme="minorHAnsi" w:hAnsiTheme="minorHAnsi" w:cstheme="minorHAnsi"/>
                  <w:sz w:val="28"/>
                  <w:szCs w:val="28"/>
                </w:rPr>
                <w:alias w:val="Subtitle"/>
                <w:id w:val="1492454033"/>
                <w:dataBinding w:prefixMappings="xmlns:ns0='http://schemas.openxmlformats.org/package/2006/metadata/core-properties' xmlns:ns1='http://purl.org/dc/elements/1.1/'" w:xpath="/ns0:coreProperties[1]/ns1:subject[1]" w:storeItemID="{6C3C8BC8-F283-45AE-878A-BAB7291924A1}"/>
                <w:text/>
              </w:sdtPr>
              <w:sdtEndPr/>
              <w:sdtContent>
                <w:p w14:paraId="1D0F5B03" w14:textId="68491EFA" w:rsidR="001E306F" w:rsidRPr="00625BB6" w:rsidRDefault="00824F2F" w:rsidP="00BE120B">
                  <w:pPr>
                    <w:jc w:val="center"/>
                    <w:rPr>
                      <w:rFonts w:asciiTheme="minorHAnsi" w:hAnsiTheme="minorHAnsi" w:cstheme="minorHAnsi"/>
                      <w:sz w:val="40"/>
                      <w:szCs w:val="40"/>
                      <w:lang w:val="nl-NL"/>
                    </w:rPr>
                  </w:pPr>
                  <w:r>
                    <w:rPr>
                      <w:rFonts w:asciiTheme="minorHAnsi" w:hAnsiTheme="minorHAnsi" w:cstheme="minorHAnsi"/>
                      <w:sz w:val="28"/>
                      <w:szCs w:val="28"/>
                    </w:rPr>
                    <w:t>Onderzoek naar de toepassing van MAN LNG powerpacks als walstroomvoorziening voor scheepvaart binnen de haven van Rotterdam</w:t>
                  </w:r>
                </w:p>
              </w:sdtContent>
            </w:sdt>
            <w:p w14:paraId="2069A3ED" w14:textId="1D5C225D" w:rsidR="00BE120B" w:rsidRDefault="00DA77EA" w:rsidP="00C133DB">
              <w:pPr>
                <w:jc w:val="center"/>
                <w:rPr>
                  <w:rFonts w:asciiTheme="minorHAnsi" w:hAnsiTheme="minorHAnsi" w:cstheme="minorHAnsi"/>
                  <w:b/>
                  <w:sz w:val="28"/>
                  <w:szCs w:val="20"/>
                  <w:lang w:val="nl-NL"/>
                </w:rPr>
              </w:pPr>
              <w:r>
                <w:rPr>
                  <w:rFonts w:asciiTheme="minorHAnsi" w:hAnsiTheme="minorHAnsi" w:cstheme="minorHAnsi"/>
                  <w:b/>
                  <w:sz w:val="24"/>
                  <w:szCs w:val="18"/>
                  <w:lang w:val="nl-NL"/>
                </w:rPr>
                <w:t>Onderzoeksrapportage</w:t>
              </w:r>
            </w:p>
            <w:p w14:paraId="55426374" w14:textId="2C1D3216" w:rsidR="002B4E86" w:rsidRPr="00F026C2" w:rsidRDefault="00DE592A" w:rsidP="00F026C2">
              <w:pPr>
                <w:jc w:val="center"/>
                <w:rPr>
                  <w:rFonts w:asciiTheme="minorHAnsi" w:hAnsiTheme="minorHAnsi" w:cstheme="minorHAnsi"/>
                  <w:b/>
                  <w:sz w:val="28"/>
                  <w:szCs w:val="20"/>
                  <w:lang w:val="nl-NL"/>
                </w:rPr>
              </w:pPr>
              <w:r>
                <w:rPr>
                  <w:noProof/>
                </w:rPr>
                <w:drawing>
                  <wp:inline distT="0" distB="0" distL="0" distR="0" wp14:anchorId="3995F46B" wp14:editId="66FAF1C7">
                    <wp:extent cx="3816213" cy="360989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4480" t="9540" r="5531" b="2397"/>
                            <a:stretch/>
                          </pic:blipFill>
                          <pic:spPr bwMode="auto">
                            <a:xfrm>
                              <a:off x="0" y="0"/>
                              <a:ext cx="3878617" cy="3668922"/>
                            </a:xfrm>
                            <a:prstGeom prst="flowChartConnector">
                              <a:avLst/>
                            </a:prstGeom>
                            <a:ln>
                              <a:noFill/>
                            </a:ln>
                            <a:extLst>
                              <a:ext uri="{53640926-AAD7-44D8-BBD7-CCE9431645EC}">
                                <a14:shadowObscured xmlns:a14="http://schemas.microsoft.com/office/drawing/2010/main"/>
                              </a:ext>
                            </a:extLst>
                          </pic:spPr>
                        </pic:pic>
                      </a:graphicData>
                    </a:graphic>
                  </wp:inline>
                </w:drawing>
              </w:r>
            </w:p>
          </w:sdtContent>
        </w:sdt>
        <w:p w14:paraId="23E18F3D" w14:textId="77777777" w:rsidR="00EC32D7" w:rsidRDefault="00EC32D7" w:rsidP="00532F0F">
          <w:pPr>
            <w:rPr>
              <w:rFonts w:ascii="Calibri" w:hAnsi="Calibri" w:cs="Calibri"/>
              <w:lang w:val="nl-NL"/>
            </w:rPr>
          </w:pPr>
        </w:p>
        <w:tbl>
          <w:tblPr>
            <w:tblStyle w:val="GridTable2-Accent1"/>
            <w:tblpPr w:leftFromText="141" w:rightFromText="141" w:vertAnchor="text" w:horzAnchor="margin" w:tblpY="245"/>
            <w:tblW w:w="0" w:type="auto"/>
            <w:tblLook w:val="04A0" w:firstRow="1" w:lastRow="0" w:firstColumn="1" w:lastColumn="0" w:noHBand="0" w:noVBand="1"/>
          </w:tblPr>
          <w:tblGrid>
            <w:gridCol w:w="4508"/>
            <w:gridCol w:w="4509"/>
          </w:tblGrid>
          <w:tr w:rsidR="00EC32D7" w14:paraId="597B1C33" w14:textId="77777777" w:rsidTr="00EC32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3CAB1DC4" w14:textId="77777777" w:rsidR="00EC32D7" w:rsidRDefault="00EC32D7" w:rsidP="00EC32D7">
                <w:pPr>
                  <w:rPr>
                    <w:rFonts w:ascii="Calibri" w:hAnsi="Calibri" w:cs="Calibri"/>
                    <w:lang w:val="nl-NL"/>
                  </w:rPr>
                </w:pPr>
              </w:p>
            </w:tc>
            <w:tc>
              <w:tcPr>
                <w:tcW w:w="4509" w:type="dxa"/>
              </w:tcPr>
              <w:p w14:paraId="0BA1CE7C" w14:textId="77777777" w:rsidR="00EC32D7" w:rsidRDefault="00EC32D7" w:rsidP="00EC32D7">
                <w:pPr>
                  <w:cnfStyle w:val="100000000000" w:firstRow="1" w:lastRow="0" w:firstColumn="0" w:lastColumn="0" w:oddVBand="0" w:evenVBand="0" w:oddHBand="0" w:evenHBand="0" w:firstRowFirstColumn="0" w:firstRowLastColumn="0" w:lastRowFirstColumn="0" w:lastRowLastColumn="0"/>
                  <w:rPr>
                    <w:rFonts w:ascii="Calibri" w:hAnsi="Calibri" w:cs="Calibri"/>
                    <w:lang w:val="nl-NL"/>
                  </w:rPr>
                </w:pPr>
              </w:p>
            </w:tc>
          </w:tr>
          <w:tr w:rsidR="00EC32D7" w14:paraId="3DFC15C1" w14:textId="77777777" w:rsidTr="00EC32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62F5B05C" w14:textId="3B8FE3F4" w:rsidR="00EC32D7" w:rsidRDefault="00EC32D7" w:rsidP="00EC32D7">
                <w:pPr>
                  <w:rPr>
                    <w:rFonts w:ascii="Calibri" w:hAnsi="Calibri" w:cs="Calibri"/>
                    <w:i/>
                    <w:iCs/>
                    <w:lang w:val="nl-NL"/>
                  </w:rPr>
                </w:pPr>
                <w:r>
                  <w:rPr>
                    <w:rFonts w:ascii="Calibri" w:hAnsi="Calibri" w:cs="Calibri"/>
                    <w:lang w:val="nl-NL"/>
                  </w:rPr>
                  <w:t xml:space="preserve">Auteur: </w:t>
                </w:r>
                <w:r>
                  <w:rPr>
                    <w:rFonts w:ascii="Calibri" w:hAnsi="Calibri" w:cs="Calibri"/>
                    <w:b w:val="0"/>
                    <w:bCs w:val="0"/>
                    <w:i/>
                    <w:iCs/>
                    <w:lang w:val="nl-NL"/>
                  </w:rPr>
                  <w:t>Lars Boogaard</w:t>
                </w:r>
                <w:r w:rsidR="00527B3B">
                  <w:rPr>
                    <w:rFonts w:ascii="Calibri" w:hAnsi="Calibri" w:cs="Calibri"/>
                    <w:b w:val="0"/>
                    <w:bCs w:val="0"/>
                    <w:i/>
                    <w:iCs/>
                    <w:lang w:val="nl-NL"/>
                  </w:rPr>
                  <w:t>, 0078761</w:t>
                </w:r>
              </w:p>
              <w:p w14:paraId="067B9F7A" w14:textId="77777777" w:rsidR="00EC32D7" w:rsidRDefault="00EC32D7" w:rsidP="00EC32D7">
                <w:pPr>
                  <w:rPr>
                    <w:rFonts w:ascii="Calibri" w:hAnsi="Calibri" w:cs="Calibri"/>
                    <w:i/>
                    <w:iCs/>
                    <w:lang w:val="nl-NL"/>
                  </w:rPr>
                </w:pPr>
                <w:r>
                  <w:rPr>
                    <w:rFonts w:ascii="Calibri" w:hAnsi="Calibri" w:cs="Calibri"/>
                    <w:lang w:val="nl-NL"/>
                  </w:rPr>
                  <w:t xml:space="preserve">Cursus: </w:t>
                </w:r>
                <w:r>
                  <w:rPr>
                    <w:rFonts w:ascii="Calibri" w:hAnsi="Calibri" w:cs="Calibri"/>
                    <w:b w:val="0"/>
                    <w:bCs w:val="0"/>
                    <w:i/>
                    <w:iCs/>
                    <w:lang w:val="nl-NL"/>
                  </w:rPr>
                  <w:t>CU12546V11</w:t>
                </w:r>
              </w:p>
              <w:p w14:paraId="4FA1CDEE" w14:textId="77777777" w:rsidR="00EC32D7" w:rsidRDefault="00EC32D7" w:rsidP="00EC32D7">
                <w:pPr>
                  <w:rPr>
                    <w:rFonts w:ascii="Calibri" w:hAnsi="Calibri" w:cs="Calibri"/>
                    <w:i/>
                    <w:iCs/>
                    <w:lang w:val="nl-NL"/>
                  </w:rPr>
                </w:pPr>
                <w:r>
                  <w:rPr>
                    <w:rFonts w:ascii="Calibri" w:hAnsi="Calibri" w:cs="Calibri"/>
                    <w:lang w:val="nl-NL"/>
                  </w:rPr>
                  <w:t xml:space="preserve">Opleiding: </w:t>
                </w:r>
                <w:r>
                  <w:rPr>
                    <w:rFonts w:ascii="Calibri" w:hAnsi="Calibri" w:cs="Calibri"/>
                    <w:b w:val="0"/>
                    <w:bCs w:val="0"/>
                    <w:i/>
                    <w:iCs/>
                    <w:lang w:val="nl-NL"/>
                  </w:rPr>
                  <w:t>Maritiem Officier, HBM18/19T</w:t>
                </w:r>
              </w:p>
              <w:p w14:paraId="0D660FA9" w14:textId="77777777" w:rsidR="00EC32D7" w:rsidRDefault="00EC32D7" w:rsidP="00EC32D7">
                <w:pPr>
                  <w:rPr>
                    <w:rFonts w:ascii="Calibri" w:hAnsi="Calibri" w:cs="Calibri"/>
                    <w:i/>
                    <w:iCs/>
                    <w:lang w:val="nl-NL"/>
                  </w:rPr>
                </w:pPr>
                <w:r>
                  <w:rPr>
                    <w:rFonts w:ascii="Calibri" w:hAnsi="Calibri" w:cs="Calibri"/>
                    <w:lang w:val="nl-NL"/>
                  </w:rPr>
                  <w:t xml:space="preserve">Studiejaar/semester: </w:t>
                </w:r>
                <w:r>
                  <w:rPr>
                    <w:rFonts w:ascii="Calibri" w:hAnsi="Calibri" w:cs="Calibri"/>
                    <w:b w:val="0"/>
                    <w:bCs w:val="0"/>
                    <w:i/>
                    <w:iCs/>
                    <w:lang w:val="nl-NL"/>
                  </w:rPr>
                  <w:t>2020/2021, semester 2</w:t>
                </w:r>
              </w:p>
              <w:p w14:paraId="1F7384F6" w14:textId="77777777" w:rsidR="00EC32D7" w:rsidRDefault="00EC32D7" w:rsidP="00EC32D7">
                <w:pPr>
                  <w:rPr>
                    <w:rFonts w:ascii="Calibri" w:hAnsi="Calibri" w:cs="Calibri"/>
                    <w:i/>
                    <w:iCs/>
                    <w:lang w:val="nl-NL"/>
                  </w:rPr>
                </w:pPr>
                <w:r>
                  <w:rPr>
                    <w:rFonts w:ascii="Calibri" w:hAnsi="Calibri" w:cs="Calibri"/>
                    <w:lang w:val="nl-NL"/>
                  </w:rPr>
                  <w:t xml:space="preserve">Instelling: </w:t>
                </w:r>
                <w:r>
                  <w:rPr>
                    <w:rFonts w:ascii="Calibri" w:hAnsi="Calibri" w:cs="Calibri"/>
                    <w:b w:val="0"/>
                    <w:bCs w:val="0"/>
                    <w:i/>
                    <w:iCs/>
                    <w:lang w:val="nl-NL"/>
                  </w:rPr>
                  <w:t>HZ University of Applied Sciences, Vlissingen</w:t>
                </w:r>
              </w:p>
              <w:p w14:paraId="2DC09E8B" w14:textId="77777777" w:rsidR="00EC32D7" w:rsidRDefault="00EC32D7" w:rsidP="00EC32D7">
                <w:pPr>
                  <w:rPr>
                    <w:rFonts w:ascii="Calibri" w:hAnsi="Calibri" w:cs="Calibri"/>
                    <w:i/>
                    <w:iCs/>
                    <w:lang w:val="nl-NL"/>
                  </w:rPr>
                </w:pPr>
                <w:r>
                  <w:rPr>
                    <w:rFonts w:ascii="Calibri" w:hAnsi="Calibri" w:cs="Calibri"/>
                    <w:lang w:val="nl-NL"/>
                  </w:rPr>
                  <w:t xml:space="preserve">Begeleidend docent: </w:t>
                </w:r>
                <w:r>
                  <w:rPr>
                    <w:rFonts w:ascii="Calibri" w:hAnsi="Calibri" w:cs="Calibri"/>
                    <w:b w:val="0"/>
                    <w:bCs w:val="0"/>
                    <w:i/>
                    <w:iCs/>
                    <w:lang w:val="nl-NL"/>
                  </w:rPr>
                  <w:t>A. de Groot</w:t>
                </w:r>
              </w:p>
              <w:p w14:paraId="518F17C8" w14:textId="77777777" w:rsidR="00EC32D7" w:rsidRDefault="00EC32D7" w:rsidP="00EC32D7">
                <w:pPr>
                  <w:rPr>
                    <w:rFonts w:ascii="Calibri" w:hAnsi="Calibri" w:cs="Calibri"/>
                    <w:i/>
                    <w:iCs/>
                    <w:lang w:val="nl-NL"/>
                  </w:rPr>
                </w:pPr>
                <w:r>
                  <w:rPr>
                    <w:rFonts w:ascii="Calibri" w:hAnsi="Calibri" w:cs="Calibri"/>
                    <w:lang w:val="nl-NL"/>
                  </w:rPr>
                  <w:t xml:space="preserve">Tweede beoordelaar: </w:t>
                </w:r>
                <w:r>
                  <w:rPr>
                    <w:rFonts w:ascii="Calibri" w:hAnsi="Calibri" w:cs="Calibri"/>
                    <w:b w:val="0"/>
                    <w:bCs w:val="0"/>
                    <w:i/>
                    <w:iCs/>
                    <w:lang w:val="nl-NL"/>
                  </w:rPr>
                  <w:t>M. Brederveld</w:t>
                </w:r>
              </w:p>
              <w:p w14:paraId="799032F6" w14:textId="4F176C5E" w:rsidR="00EC32D7" w:rsidRDefault="00EC32D7" w:rsidP="00EC32D7">
                <w:pPr>
                  <w:rPr>
                    <w:rFonts w:ascii="Calibri" w:hAnsi="Calibri" w:cs="Calibri"/>
                    <w:i/>
                    <w:iCs/>
                    <w:lang w:val="nl-NL"/>
                  </w:rPr>
                </w:pPr>
                <w:r>
                  <w:rPr>
                    <w:rFonts w:ascii="Calibri" w:hAnsi="Calibri" w:cs="Calibri"/>
                    <w:lang w:val="nl-NL"/>
                  </w:rPr>
                  <w:t xml:space="preserve">Plaats en datum: </w:t>
                </w:r>
                <w:r>
                  <w:rPr>
                    <w:rFonts w:ascii="Calibri" w:hAnsi="Calibri" w:cs="Calibri"/>
                    <w:b w:val="0"/>
                    <w:bCs w:val="0"/>
                    <w:i/>
                    <w:iCs/>
                    <w:lang w:val="nl-NL"/>
                  </w:rPr>
                  <w:t xml:space="preserve">Groede, </w:t>
                </w:r>
                <w:r w:rsidR="00701946">
                  <w:rPr>
                    <w:rFonts w:ascii="Calibri" w:hAnsi="Calibri" w:cs="Calibri"/>
                    <w:b w:val="0"/>
                    <w:bCs w:val="0"/>
                    <w:i/>
                    <w:iCs/>
                    <w:lang w:val="nl-NL"/>
                  </w:rPr>
                  <w:t>4 juni</w:t>
                </w:r>
                <w:r>
                  <w:rPr>
                    <w:rFonts w:ascii="Calibri" w:hAnsi="Calibri" w:cs="Calibri"/>
                    <w:b w:val="0"/>
                    <w:bCs w:val="0"/>
                    <w:i/>
                    <w:iCs/>
                    <w:lang w:val="nl-NL"/>
                  </w:rPr>
                  <w:t xml:space="preserve"> 2021</w:t>
                </w:r>
              </w:p>
              <w:p w14:paraId="2C00095F" w14:textId="48B526C3" w:rsidR="00EC32D7" w:rsidRPr="00DA77EA" w:rsidRDefault="00EC32D7" w:rsidP="00EC32D7">
                <w:pPr>
                  <w:rPr>
                    <w:rFonts w:ascii="Calibri" w:hAnsi="Calibri" w:cs="Calibri"/>
                    <w:b w:val="0"/>
                    <w:bCs w:val="0"/>
                    <w:i/>
                    <w:iCs/>
                    <w:lang w:val="nl-NL"/>
                  </w:rPr>
                </w:pPr>
                <w:r>
                  <w:rPr>
                    <w:rFonts w:ascii="Calibri" w:hAnsi="Calibri" w:cs="Calibri"/>
                    <w:lang w:val="nl-NL"/>
                  </w:rPr>
                  <w:t>Versienummer:</w:t>
                </w:r>
                <w:r w:rsidR="002814B5">
                  <w:rPr>
                    <w:rFonts w:ascii="Calibri" w:hAnsi="Calibri" w:cs="Calibri"/>
                    <w:lang w:val="nl-NL"/>
                  </w:rPr>
                  <w:t xml:space="preserve"> </w:t>
                </w:r>
                <w:r w:rsidR="00C919A2">
                  <w:rPr>
                    <w:rFonts w:ascii="Calibri" w:hAnsi="Calibri" w:cs="Calibri"/>
                    <w:b w:val="0"/>
                    <w:bCs w:val="0"/>
                    <w:i/>
                    <w:iCs/>
                    <w:lang w:val="nl-NL"/>
                  </w:rPr>
                  <w:t>3</w:t>
                </w:r>
                <w:r w:rsidR="00DA77EA">
                  <w:rPr>
                    <w:rFonts w:ascii="Calibri" w:hAnsi="Calibri" w:cs="Calibri"/>
                    <w:b w:val="0"/>
                    <w:bCs w:val="0"/>
                    <w:i/>
                    <w:iCs/>
                    <w:lang w:val="nl-NL"/>
                  </w:rPr>
                  <w:t>.</w:t>
                </w:r>
                <w:r w:rsidR="00701946">
                  <w:rPr>
                    <w:rFonts w:ascii="Calibri" w:hAnsi="Calibri" w:cs="Calibri"/>
                    <w:b w:val="0"/>
                    <w:bCs w:val="0"/>
                    <w:i/>
                    <w:iCs/>
                    <w:lang w:val="nl-NL"/>
                  </w:rPr>
                  <w:t>1</w:t>
                </w:r>
              </w:p>
            </w:tc>
            <w:tc>
              <w:tcPr>
                <w:tcW w:w="4509" w:type="dxa"/>
              </w:tcPr>
              <w:p w14:paraId="56C58FF3" w14:textId="74035B9C" w:rsidR="00EC32D7" w:rsidRDefault="00EC32D7" w:rsidP="00EC32D7">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Opdrachtgever: </w:t>
                </w:r>
                <w:r>
                  <w:rPr>
                    <w:rFonts w:ascii="Calibri" w:hAnsi="Calibri" w:cs="Calibri"/>
                    <w:i/>
                    <w:iCs/>
                    <w:lang w:val="nl-NL"/>
                  </w:rPr>
                  <w:t xml:space="preserve">MAN Energy Solutions </w:t>
                </w:r>
              </w:p>
              <w:p w14:paraId="3FDE60AA" w14:textId="6D16C68B" w:rsidR="00EC32D7" w:rsidRDefault="00EC32D7" w:rsidP="00EC32D7">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Adres: </w:t>
                </w:r>
                <w:r>
                  <w:rPr>
                    <w:rFonts w:ascii="Calibri" w:hAnsi="Calibri" w:cs="Calibri"/>
                    <w:i/>
                    <w:iCs/>
                    <w:lang w:val="nl-NL"/>
                  </w:rPr>
                  <w:t>Schiekade 36, Schiedam, Nederland</w:t>
                </w:r>
              </w:p>
              <w:p w14:paraId="1DCBA9D3" w14:textId="68480698" w:rsidR="00EC32D7" w:rsidRPr="00EC32D7" w:rsidRDefault="00EC32D7" w:rsidP="00EC32D7">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Afdeling: </w:t>
                </w:r>
                <w:r>
                  <w:rPr>
                    <w:rFonts w:ascii="Calibri" w:hAnsi="Calibri" w:cs="Calibri"/>
                    <w:i/>
                    <w:iCs/>
                    <w:lang w:val="nl-NL"/>
                  </w:rPr>
                  <w:t>Primeserv Omnicare</w:t>
                </w:r>
              </w:p>
              <w:p w14:paraId="18743AAF" w14:textId="44355CFA" w:rsidR="00EC32D7" w:rsidRPr="00EC32D7" w:rsidRDefault="00EC32D7" w:rsidP="00EC32D7">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Begeleiders: </w:t>
                </w:r>
                <w:r>
                  <w:rPr>
                    <w:rFonts w:ascii="Calibri" w:hAnsi="Calibri" w:cs="Calibri"/>
                    <w:i/>
                    <w:iCs/>
                    <w:lang w:val="nl-NL"/>
                  </w:rPr>
                  <w:t>D. Brasker, R. de Bakker</w:t>
                </w:r>
              </w:p>
            </w:tc>
          </w:tr>
          <w:tr w:rsidR="00EC32D7" w14:paraId="26654C4B" w14:textId="77777777" w:rsidTr="0017007B">
            <w:trPr>
              <w:trHeight w:val="816"/>
            </w:trPr>
            <w:tc>
              <w:tcPr>
                <w:cnfStyle w:val="001000000000" w:firstRow="0" w:lastRow="0" w:firstColumn="1" w:lastColumn="0" w:oddVBand="0" w:evenVBand="0" w:oddHBand="0" w:evenHBand="0" w:firstRowFirstColumn="0" w:firstRowLastColumn="0" w:lastRowFirstColumn="0" w:lastRowLastColumn="0"/>
                <w:tcW w:w="4508" w:type="dxa"/>
                <w:vMerge/>
              </w:tcPr>
              <w:p w14:paraId="0ADB6036" w14:textId="77777777" w:rsidR="00EC32D7" w:rsidRDefault="00EC32D7" w:rsidP="00EC32D7">
                <w:pPr>
                  <w:rPr>
                    <w:rFonts w:ascii="Calibri" w:hAnsi="Calibri" w:cs="Calibri"/>
                    <w:lang w:val="nl-NL"/>
                  </w:rPr>
                </w:pPr>
              </w:p>
            </w:tc>
            <w:tc>
              <w:tcPr>
                <w:tcW w:w="4509" w:type="dxa"/>
              </w:tcPr>
              <w:p w14:paraId="1D06BBF4" w14:textId="6E8E170D" w:rsidR="00EC32D7" w:rsidRDefault="00EC32D7" w:rsidP="00EC32D7">
                <w:pPr>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Pr>
                    <w:rFonts w:ascii="Calibri" w:hAnsi="Calibri" w:cs="Calibri"/>
                    <w:noProof/>
                    <w:lang w:val="nl-NL"/>
                  </w:rPr>
                  <w:drawing>
                    <wp:anchor distT="0" distB="0" distL="114300" distR="114300" simplePos="0" relativeHeight="251659264" behindDoc="0" locked="0" layoutInCell="1" allowOverlap="1" wp14:anchorId="19FE881A" wp14:editId="326C560B">
                      <wp:simplePos x="0" y="0"/>
                      <wp:positionH relativeFrom="column">
                        <wp:posOffset>282770</wp:posOffset>
                      </wp:positionH>
                      <wp:positionV relativeFrom="paragraph">
                        <wp:posOffset>270363</wp:posOffset>
                      </wp:positionV>
                      <wp:extent cx="2292985" cy="518160"/>
                      <wp:effectExtent l="0" t="0" r="0" b="0"/>
                      <wp:wrapThrough wrapText="bothSides">
                        <wp:wrapPolygon edited="0">
                          <wp:start x="0" y="0"/>
                          <wp:lineTo x="0" y="20647"/>
                          <wp:lineTo x="21355" y="20647"/>
                          <wp:lineTo x="21355" y="0"/>
                          <wp:lineTo x="0" y="0"/>
                        </wp:wrapPolygon>
                      </wp:wrapThrough>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985" cy="518160"/>
                              </a:xfrm>
                              <a:prstGeom prst="rect">
                                <a:avLst/>
                              </a:prstGeom>
                              <a:noFill/>
                            </pic:spPr>
                          </pic:pic>
                        </a:graphicData>
                      </a:graphic>
                      <wp14:sizeRelH relativeFrom="page">
                        <wp14:pctWidth>0</wp14:pctWidth>
                      </wp14:sizeRelH>
                      <wp14:sizeRelV relativeFrom="page">
                        <wp14:pctHeight>0</wp14:pctHeight>
                      </wp14:sizeRelV>
                    </wp:anchor>
                  </w:drawing>
                </w:r>
              </w:p>
            </w:tc>
          </w:tr>
        </w:tbl>
        <w:p w14:paraId="11952DC5" w14:textId="5B8F956F" w:rsidR="001E306F" w:rsidRPr="00E54964" w:rsidRDefault="00B9523D" w:rsidP="00532F0F">
          <w:pPr>
            <w:rPr>
              <w:rFonts w:ascii="Calibri" w:hAnsi="Calibri" w:cs="Calibri"/>
              <w:lang w:val="nl-NL"/>
            </w:rPr>
          </w:pPr>
        </w:p>
      </w:sdtContent>
    </w:sdt>
    <w:p w14:paraId="2309A41A" w14:textId="1A31435B" w:rsidR="00E058EB" w:rsidRPr="00625BB6" w:rsidRDefault="00B9523D" w:rsidP="003B6DEC">
      <w:pPr>
        <w:jc w:val="center"/>
        <w:rPr>
          <w:rFonts w:asciiTheme="minorHAnsi" w:eastAsiaTheme="majorEastAsia" w:hAnsiTheme="minorHAnsi" w:cstheme="minorHAnsi"/>
          <w:sz w:val="72"/>
          <w:szCs w:val="72"/>
          <w:lang w:val="nl-NL"/>
        </w:rPr>
      </w:pPr>
      <w:sdt>
        <w:sdtPr>
          <w:rPr>
            <w:rFonts w:asciiTheme="minorHAnsi" w:eastAsiaTheme="majorEastAsia" w:hAnsiTheme="minorHAnsi" w:cstheme="minorHAnsi"/>
            <w:sz w:val="52"/>
            <w:szCs w:val="52"/>
          </w:rPr>
          <w:alias w:val="Title"/>
          <w:id w:val="-29875200"/>
          <w:dataBinding w:prefixMappings="xmlns:ns0='http://schemas.openxmlformats.org/package/2006/metadata/core-properties' xmlns:ns1='http://purl.org/dc/elements/1.1/'" w:xpath="/ns0:coreProperties[1]/ns1:title[1]" w:storeItemID="{6C3C8BC8-F283-45AE-878A-BAB7291924A1}"/>
          <w:text/>
        </w:sdtPr>
        <w:sdtEndPr/>
        <w:sdtContent>
          <w:r w:rsidR="00742029">
            <w:rPr>
              <w:rFonts w:asciiTheme="minorHAnsi" w:eastAsiaTheme="majorEastAsia" w:hAnsiTheme="minorHAnsi" w:cstheme="minorHAnsi"/>
              <w:sz w:val="52"/>
              <w:szCs w:val="52"/>
            </w:rPr>
            <w:t>Walstroomtechnologie voor scheepvaart, een stap in de groene richting</w:t>
          </w:r>
        </w:sdtContent>
      </w:sdt>
    </w:p>
    <w:sdt>
      <w:sdtPr>
        <w:rPr>
          <w:rFonts w:asciiTheme="minorHAnsi" w:hAnsiTheme="minorHAnsi" w:cstheme="minorHAnsi"/>
          <w:sz w:val="32"/>
          <w:szCs w:val="32"/>
        </w:rPr>
        <w:alias w:val="Subtitle"/>
        <w:id w:val="1890998123"/>
        <w:dataBinding w:prefixMappings="xmlns:ns0='http://schemas.openxmlformats.org/package/2006/metadata/core-properties' xmlns:ns1='http://purl.org/dc/elements/1.1/'" w:xpath="/ns0:coreProperties[1]/ns1:subject[1]" w:storeItemID="{6C3C8BC8-F283-45AE-878A-BAB7291924A1}"/>
        <w:text/>
      </w:sdtPr>
      <w:sdtEndPr/>
      <w:sdtContent>
        <w:p w14:paraId="43E94280" w14:textId="1532D8BD" w:rsidR="00E058EB" w:rsidRPr="003B6DEC" w:rsidRDefault="00607592" w:rsidP="003B6DEC">
          <w:pPr>
            <w:jc w:val="center"/>
            <w:rPr>
              <w:rFonts w:asciiTheme="minorHAnsi" w:hAnsiTheme="minorHAnsi" w:cstheme="minorHAnsi"/>
              <w:sz w:val="40"/>
              <w:szCs w:val="40"/>
              <w:lang w:val="nl-NL"/>
            </w:rPr>
          </w:pPr>
          <w:r>
            <w:rPr>
              <w:rFonts w:asciiTheme="minorHAnsi" w:hAnsiTheme="minorHAnsi" w:cstheme="minorHAnsi"/>
              <w:sz w:val="32"/>
              <w:szCs w:val="32"/>
            </w:rPr>
            <w:t xml:space="preserve">Onderzoek naar de toepassing van </w:t>
          </w:r>
          <w:r w:rsidR="00E53C3B">
            <w:rPr>
              <w:rFonts w:asciiTheme="minorHAnsi" w:hAnsiTheme="minorHAnsi" w:cstheme="minorHAnsi"/>
              <w:sz w:val="32"/>
              <w:szCs w:val="32"/>
            </w:rPr>
            <w:t xml:space="preserve">MAN </w:t>
          </w:r>
          <w:r>
            <w:rPr>
              <w:rFonts w:asciiTheme="minorHAnsi" w:hAnsiTheme="minorHAnsi" w:cstheme="minorHAnsi"/>
              <w:sz w:val="32"/>
              <w:szCs w:val="32"/>
            </w:rPr>
            <w:t>LNG powerpacks als walstroomvoorziening voor scheepvaart binnen de haven van Rotterdam</w:t>
          </w:r>
        </w:p>
      </w:sdtContent>
    </w:sdt>
    <w:p w14:paraId="66A90629" w14:textId="4840DD30" w:rsidR="00E058EB" w:rsidRPr="00625BB6" w:rsidRDefault="00DA77EA" w:rsidP="003B6DEC">
      <w:pPr>
        <w:jc w:val="center"/>
        <w:rPr>
          <w:rFonts w:asciiTheme="minorHAnsi" w:hAnsiTheme="minorHAnsi" w:cstheme="minorHAnsi"/>
          <w:sz w:val="20"/>
          <w:szCs w:val="20"/>
          <w:lang w:val="nl-NL"/>
        </w:rPr>
      </w:pPr>
      <w:r>
        <w:rPr>
          <w:rFonts w:asciiTheme="minorHAnsi" w:hAnsiTheme="minorHAnsi" w:cstheme="minorHAnsi"/>
          <w:b/>
          <w:sz w:val="28"/>
          <w:szCs w:val="20"/>
          <w:lang w:val="nl-NL"/>
        </w:rPr>
        <w:t>Onderzoeksrapportage</w:t>
      </w:r>
    </w:p>
    <w:p w14:paraId="7D5E2EAE" w14:textId="77777777" w:rsidR="00E058EB" w:rsidRPr="00625BB6" w:rsidRDefault="00E058EB">
      <w:pPr>
        <w:rPr>
          <w:rFonts w:asciiTheme="minorHAnsi" w:hAnsiTheme="minorHAnsi" w:cstheme="minorHAnsi"/>
          <w:sz w:val="20"/>
          <w:szCs w:val="20"/>
          <w:lang w:val="nl-NL"/>
        </w:rPr>
      </w:pPr>
    </w:p>
    <w:p w14:paraId="2131B69C" w14:textId="77777777" w:rsidR="00E058EB" w:rsidRPr="00625BB6" w:rsidRDefault="00E058EB">
      <w:pPr>
        <w:rPr>
          <w:rFonts w:asciiTheme="minorHAnsi" w:hAnsiTheme="minorHAnsi" w:cstheme="minorHAnsi"/>
          <w:sz w:val="20"/>
          <w:szCs w:val="20"/>
          <w:lang w:val="nl-NL"/>
        </w:rPr>
      </w:pPr>
    </w:p>
    <w:p w14:paraId="0B3739A5" w14:textId="37FE6AB2" w:rsidR="00625BB6" w:rsidRPr="00625BB6" w:rsidRDefault="00625BB6">
      <w:pPr>
        <w:rPr>
          <w:rFonts w:asciiTheme="minorHAnsi" w:hAnsiTheme="minorHAnsi" w:cstheme="minorHAnsi"/>
          <w:sz w:val="20"/>
          <w:szCs w:val="20"/>
          <w:lang w:val="nl-NL"/>
        </w:rPr>
      </w:pPr>
    </w:p>
    <w:p w14:paraId="60AB208B" w14:textId="34C56167" w:rsidR="00E058EB" w:rsidRDefault="00E058EB">
      <w:pPr>
        <w:rPr>
          <w:rFonts w:asciiTheme="minorHAnsi" w:hAnsiTheme="minorHAnsi" w:cstheme="minorHAnsi"/>
          <w:sz w:val="20"/>
          <w:szCs w:val="20"/>
          <w:lang w:val="nl-NL"/>
        </w:rPr>
      </w:pPr>
    </w:p>
    <w:p w14:paraId="13367E05" w14:textId="2C8D31E0" w:rsidR="00527B3B" w:rsidRDefault="00527B3B">
      <w:pPr>
        <w:rPr>
          <w:rFonts w:asciiTheme="minorHAnsi" w:hAnsiTheme="minorHAnsi" w:cstheme="minorHAnsi"/>
          <w:sz w:val="20"/>
          <w:szCs w:val="20"/>
          <w:lang w:val="nl-NL"/>
        </w:rPr>
      </w:pPr>
    </w:p>
    <w:p w14:paraId="3FBF30B9" w14:textId="24BCF496" w:rsidR="00527B3B" w:rsidRDefault="00527B3B">
      <w:pPr>
        <w:rPr>
          <w:rFonts w:asciiTheme="minorHAnsi" w:hAnsiTheme="minorHAnsi" w:cstheme="minorHAnsi"/>
          <w:sz w:val="20"/>
          <w:szCs w:val="20"/>
          <w:lang w:val="nl-NL"/>
        </w:rPr>
      </w:pPr>
    </w:p>
    <w:p w14:paraId="7FFFEDFD" w14:textId="1859F867" w:rsidR="00527B3B" w:rsidRDefault="00527B3B">
      <w:pPr>
        <w:rPr>
          <w:rFonts w:asciiTheme="minorHAnsi" w:hAnsiTheme="minorHAnsi" w:cstheme="minorHAnsi"/>
          <w:sz w:val="20"/>
          <w:szCs w:val="20"/>
          <w:lang w:val="nl-NL"/>
        </w:rPr>
      </w:pPr>
    </w:p>
    <w:p w14:paraId="4E9B33B3" w14:textId="331B4148" w:rsidR="00527B3B" w:rsidRDefault="00527B3B">
      <w:pPr>
        <w:rPr>
          <w:rFonts w:asciiTheme="minorHAnsi" w:hAnsiTheme="minorHAnsi" w:cstheme="minorHAnsi"/>
          <w:sz w:val="20"/>
          <w:szCs w:val="20"/>
          <w:lang w:val="nl-NL"/>
        </w:rPr>
      </w:pPr>
    </w:p>
    <w:p w14:paraId="37A4262C" w14:textId="2F59369C" w:rsidR="00527B3B" w:rsidRDefault="00527B3B">
      <w:pPr>
        <w:rPr>
          <w:rFonts w:asciiTheme="minorHAnsi" w:hAnsiTheme="minorHAnsi" w:cstheme="minorHAnsi"/>
          <w:sz w:val="20"/>
          <w:szCs w:val="20"/>
          <w:lang w:val="nl-NL"/>
        </w:rPr>
      </w:pPr>
    </w:p>
    <w:p w14:paraId="2750682D" w14:textId="07ED2146" w:rsidR="00527B3B" w:rsidRDefault="00527B3B">
      <w:pPr>
        <w:rPr>
          <w:rFonts w:asciiTheme="minorHAnsi" w:hAnsiTheme="minorHAnsi" w:cstheme="minorHAnsi"/>
          <w:sz w:val="20"/>
          <w:szCs w:val="20"/>
          <w:lang w:val="nl-NL"/>
        </w:rPr>
      </w:pPr>
    </w:p>
    <w:p w14:paraId="2F221FAC" w14:textId="6FD9FEFA" w:rsidR="001021B6" w:rsidRDefault="001021B6">
      <w:pPr>
        <w:rPr>
          <w:rFonts w:asciiTheme="minorHAnsi" w:hAnsiTheme="minorHAnsi" w:cstheme="minorHAnsi"/>
          <w:sz w:val="20"/>
          <w:szCs w:val="20"/>
          <w:lang w:val="nl-NL"/>
        </w:rPr>
      </w:pPr>
    </w:p>
    <w:p w14:paraId="19179EAE" w14:textId="77777777" w:rsidR="001E6989" w:rsidRDefault="001E6989">
      <w:pPr>
        <w:rPr>
          <w:rFonts w:asciiTheme="minorHAnsi" w:hAnsiTheme="minorHAnsi" w:cstheme="minorHAnsi"/>
          <w:sz w:val="20"/>
          <w:szCs w:val="20"/>
          <w:lang w:val="nl-NL"/>
        </w:rPr>
      </w:pPr>
    </w:p>
    <w:p w14:paraId="0096CF7E" w14:textId="77777777" w:rsidR="00527B3B" w:rsidRPr="00625BB6" w:rsidRDefault="00527B3B">
      <w:pPr>
        <w:rPr>
          <w:rFonts w:asciiTheme="minorHAnsi" w:hAnsiTheme="minorHAnsi" w:cstheme="minorHAnsi"/>
          <w:sz w:val="20"/>
          <w:szCs w:val="20"/>
          <w:lang w:val="nl-NL"/>
        </w:rPr>
      </w:pPr>
    </w:p>
    <w:tbl>
      <w:tblPr>
        <w:tblStyle w:val="GridTable2-Accent1"/>
        <w:tblpPr w:leftFromText="141" w:rightFromText="141" w:vertAnchor="text" w:horzAnchor="margin" w:tblpY="245"/>
        <w:tblW w:w="0" w:type="auto"/>
        <w:tblLook w:val="04A0" w:firstRow="1" w:lastRow="0" w:firstColumn="1" w:lastColumn="0" w:noHBand="0" w:noVBand="1"/>
      </w:tblPr>
      <w:tblGrid>
        <w:gridCol w:w="4508"/>
        <w:gridCol w:w="4509"/>
      </w:tblGrid>
      <w:tr w:rsidR="00527B3B" w14:paraId="39C7925A" w14:textId="77777777" w:rsidTr="001700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tcPr>
          <w:p w14:paraId="7E5C1A22" w14:textId="77777777" w:rsidR="00527B3B" w:rsidRDefault="00527B3B" w:rsidP="0017007B">
            <w:pPr>
              <w:rPr>
                <w:rFonts w:ascii="Calibri" w:hAnsi="Calibri" w:cs="Calibri"/>
                <w:lang w:val="nl-NL"/>
              </w:rPr>
            </w:pPr>
          </w:p>
        </w:tc>
        <w:tc>
          <w:tcPr>
            <w:tcW w:w="4509" w:type="dxa"/>
          </w:tcPr>
          <w:p w14:paraId="2E637D38" w14:textId="77777777" w:rsidR="00527B3B" w:rsidRDefault="00527B3B" w:rsidP="0017007B">
            <w:pPr>
              <w:cnfStyle w:val="100000000000" w:firstRow="1" w:lastRow="0" w:firstColumn="0" w:lastColumn="0" w:oddVBand="0" w:evenVBand="0" w:oddHBand="0" w:evenHBand="0" w:firstRowFirstColumn="0" w:firstRowLastColumn="0" w:lastRowFirstColumn="0" w:lastRowLastColumn="0"/>
              <w:rPr>
                <w:rFonts w:ascii="Calibri" w:hAnsi="Calibri" w:cs="Calibri"/>
                <w:lang w:val="nl-NL"/>
              </w:rPr>
            </w:pPr>
          </w:p>
        </w:tc>
      </w:tr>
      <w:tr w:rsidR="00527B3B" w14:paraId="67ADFEBA" w14:textId="77777777" w:rsidTr="001700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vMerge w:val="restart"/>
          </w:tcPr>
          <w:p w14:paraId="38466BB3" w14:textId="4E0C1FA6" w:rsidR="00527B3B" w:rsidRDefault="00527B3B" w:rsidP="0017007B">
            <w:pPr>
              <w:rPr>
                <w:rFonts w:ascii="Calibri" w:hAnsi="Calibri" w:cs="Calibri"/>
                <w:i/>
                <w:iCs/>
                <w:lang w:val="nl-NL"/>
              </w:rPr>
            </w:pPr>
            <w:r>
              <w:rPr>
                <w:rFonts w:ascii="Calibri" w:hAnsi="Calibri" w:cs="Calibri"/>
                <w:lang w:val="nl-NL"/>
              </w:rPr>
              <w:t xml:space="preserve">Auteur: </w:t>
            </w:r>
            <w:r>
              <w:rPr>
                <w:rFonts w:ascii="Calibri" w:hAnsi="Calibri" w:cs="Calibri"/>
                <w:b w:val="0"/>
                <w:bCs w:val="0"/>
                <w:i/>
                <w:iCs/>
                <w:lang w:val="nl-NL"/>
              </w:rPr>
              <w:t>Lars Boogaard, 0078761</w:t>
            </w:r>
          </w:p>
          <w:p w14:paraId="009E862D" w14:textId="77777777" w:rsidR="00527B3B" w:rsidRDefault="00527B3B" w:rsidP="0017007B">
            <w:pPr>
              <w:rPr>
                <w:rFonts w:ascii="Calibri" w:hAnsi="Calibri" w:cs="Calibri"/>
                <w:i/>
                <w:iCs/>
                <w:lang w:val="nl-NL"/>
              </w:rPr>
            </w:pPr>
            <w:r>
              <w:rPr>
                <w:rFonts w:ascii="Calibri" w:hAnsi="Calibri" w:cs="Calibri"/>
                <w:lang w:val="nl-NL"/>
              </w:rPr>
              <w:t xml:space="preserve">Cursus: </w:t>
            </w:r>
            <w:r>
              <w:rPr>
                <w:rFonts w:ascii="Calibri" w:hAnsi="Calibri" w:cs="Calibri"/>
                <w:b w:val="0"/>
                <w:bCs w:val="0"/>
                <w:i/>
                <w:iCs/>
                <w:lang w:val="nl-NL"/>
              </w:rPr>
              <w:t>CU12546V11</w:t>
            </w:r>
          </w:p>
          <w:p w14:paraId="5C8E1F26" w14:textId="77777777" w:rsidR="00527B3B" w:rsidRDefault="00527B3B" w:rsidP="0017007B">
            <w:pPr>
              <w:rPr>
                <w:rFonts w:ascii="Calibri" w:hAnsi="Calibri" w:cs="Calibri"/>
                <w:i/>
                <w:iCs/>
                <w:lang w:val="nl-NL"/>
              </w:rPr>
            </w:pPr>
            <w:r>
              <w:rPr>
                <w:rFonts w:ascii="Calibri" w:hAnsi="Calibri" w:cs="Calibri"/>
                <w:lang w:val="nl-NL"/>
              </w:rPr>
              <w:t xml:space="preserve">Opleiding: </w:t>
            </w:r>
            <w:r>
              <w:rPr>
                <w:rFonts w:ascii="Calibri" w:hAnsi="Calibri" w:cs="Calibri"/>
                <w:b w:val="0"/>
                <w:bCs w:val="0"/>
                <w:i/>
                <w:iCs/>
                <w:lang w:val="nl-NL"/>
              </w:rPr>
              <w:t>Maritiem Officier, HBM18/19T</w:t>
            </w:r>
          </w:p>
          <w:p w14:paraId="534DD47D" w14:textId="77777777" w:rsidR="00527B3B" w:rsidRDefault="00527B3B" w:rsidP="0017007B">
            <w:pPr>
              <w:rPr>
                <w:rFonts w:ascii="Calibri" w:hAnsi="Calibri" w:cs="Calibri"/>
                <w:i/>
                <w:iCs/>
                <w:lang w:val="nl-NL"/>
              </w:rPr>
            </w:pPr>
            <w:r>
              <w:rPr>
                <w:rFonts w:ascii="Calibri" w:hAnsi="Calibri" w:cs="Calibri"/>
                <w:lang w:val="nl-NL"/>
              </w:rPr>
              <w:t xml:space="preserve">Studiejaar/semester: </w:t>
            </w:r>
            <w:r>
              <w:rPr>
                <w:rFonts w:ascii="Calibri" w:hAnsi="Calibri" w:cs="Calibri"/>
                <w:b w:val="0"/>
                <w:bCs w:val="0"/>
                <w:i/>
                <w:iCs/>
                <w:lang w:val="nl-NL"/>
              </w:rPr>
              <w:t>2020/2021, semester 2</w:t>
            </w:r>
          </w:p>
          <w:p w14:paraId="6BDDA2FD" w14:textId="77777777" w:rsidR="00527B3B" w:rsidRDefault="00527B3B" w:rsidP="0017007B">
            <w:pPr>
              <w:rPr>
                <w:rFonts w:ascii="Calibri" w:hAnsi="Calibri" w:cs="Calibri"/>
                <w:i/>
                <w:iCs/>
                <w:lang w:val="nl-NL"/>
              </w:rPr>
            </w:pPr>
            <w:r>
              <w:rPr>
                <w:rFonts w:ascii="Calibri" w:hAnsi="Calibri" w:cs="Calibri"/>
                <w:lang w:val="nl-NL"/>
              </w:rPr>
              <w:t xml:space="preserve">Instelling: </w:t>
            </w:r>
            <w:r>
              <w:rPr>
                <w:rFonts w:ascii="Calibri" w:hAnsi="Calibri" w:cs="Calibri"/>
                <w:b w:val="0"/>
                <w:bCs w:val="0"/>
                <w:i/>
                <w:iCs/>
                <w:lang w:val="nl-NL"/>
              </w:rPr>
              <w:t>HZ University of Applied Sciences, Vlissingen</w:t>
            </w:r>
          </w:p>
          <w:p w14:paraId="30C2AD1C" w14:textId="77777777" w:rsidR="00527B3B" w:rsidRDefault="00527B3B" w:rsidP="0017007B">
            <w:pPr>
              <w:rPr>
                <w:rFonts w:ascii="Calibri" w:hAnsi="Calibri" w:cs="Calibri"/>
                <w:i/>
                <w:iCs/>
                <w:lang w:val="nl-NL"/>
              </w:rPr>
            </w:pPr>
            <w:r>
              <w:rPr>
                <w:rFonts w:ascii="Calibri" w:hAnsi="Calibri" w:cs="Calibri"/>
                <w:lang w:val="nl-NL"/>
              </w:rPr>
              <w:t xml:space="preserve">Begeleidend docent: </w:t>
            </w:r>
            <w:r>
              <w:rPr>
                <w:rFonts w:ascii="Calibri" w:hAnsi="Calibri" w:cs="Calibri"/>
                <w:b w:val="0"/>
                <w:bCs w:val="0"/>
                <w:i/>
                <w:iCs/>
                <w:lang w:val="nl-NL"/>
              </w:rPr>
              <w:t>A. de Groot</w:t>
            </w:r>
          </w:p>
          <w:p w14:paraId="3777E5E9" w14:textId="77777777" w:rsidR="00527B3B" w:rsidRDefault="00527B3B" w:rsidP="0017007B">
            <w:pPr>
              <w:rPr>
                <w:rFonts w:ascii="Calibri" w:hAnsi="Calibri" w:cs="Calibri"/>
                <w:i/>
                <w:iCs/>
                <w:lang w:val="nl-NL"/>
              </w:rPr>
            </w:pPr>
            <w:r>
              <w:rPr>
                <w:rFonts w:ascii="Calibri" w:hAnsi="Calibri" w:cs="Calibri"/>
                <w:lang w:val="nl-NL"/>
              </w:rPr>
              <w:t xml:space="preserve">Tweede beoordelaar: </w:t>
            </w:r>
            <w:r>
              <w:rPr>
                <w:rFonts w:ascii="Calibri" w:hAnsi="Calibri" w:cs="Calibri"/>
                <w:b w:val="0"/>
                <w:bCs w:val="0"/>
                <w:i/>
                <w:iCs/>
                <w:lang w:val="nl-NL"/>
              </w:rPr>
              <w:t>M. Brederveld</w:t>
            </w:r>
          </w:p>
          <w:p w14:paraId="0DBBF437" w14:textId="001A5FEA" w:rsidR="00527B3B" w:rsidRDefault="00527B3B" w:rsidP="0017007B">
            <w:pPr>
              <w:rPr>
                <w:rFonts w:ascii="Calibri" w:hAnsi="Calibri" w:cs="Calibri"/>
                <w:i/>
                <w:iCs/>
                <w:lang w:val="nl-NL"/>
              </w:rPr>
            </w:pPr>
            <w:r>
              <w:rPr>
                <w:rFonts w:ascii="Calibri" w:hAnsi="Calibri" w:cs="Calibri"/>
                <w:lang w:val="nl-NL"/>
              </w:rPr>
              <w:t xml:space="preserve">Plaats en datum: </w:t>
            </w:r>
            <w:r>
              <w:rPr>
                <w:rFonts w:ascii="Calibri" w:hAnsi="Calibri" w:cs="Calibri"/>
                <w:b w:val="0"/>
                <w:bCs w:val="0"/>
                <w:i/>
                <w:iCs/>
                <w:lang w:val="nl-NL"/>
              </w:rPr>
              <w:t xml:space="preserve">Groede, </w:t>
            </w:r>
            <w:r w:rsidR="00962C1A">
              <w:rPr>
                <w:rFonts w:ascii="Calibri" w:hAnsi="Calibri" w:cs="Calibri"/>
                <w:b w:val="0"/>
                <w:bCs w:val="0"/>
                <w:i/>
                <w:iCs/>
                <w:lang w:val="nl-NL"/>
              </w:rPr>
              <w:t>4 juni</w:t>
            </w:r>
            <w:r w:rsidR="00F83C72">
              <w:rPr>
                <w:rFonts w:ascii="Calibri" w:hAnsi="Calibri" w:cs="Calibri"/>
                <w:b w:val="0"/>
                <w:bCs w:val="0"/>
                <w:i/>
                <w:iCs/>
                <w:lang w:val="nl-NL"/>
              </w:rPr>
              <w:t xml:space="preserve"> </w:t>
            </w:r>
            <w:r>
              <w:rPr>
                <w:rFonts w:ascii="Calibri" w:hAnsi="Calibri" w:cs="Calibri"/>
                <w:b w:val="0"/>
                <w:bCs w:val="0"/>
                <w:i/>
                <w:iCs/>
                <w:lang w:val="nl-NL"/>
              </w:rPr>
              <w:t>2021</w:t>
            </w:r>
          </w:p>
          <w:p w14:paraId="7E9489EA" w14:textId="64BD8C62" w:rsidR="00527B3B" w:rsidRPr="00DA77EA" w:rsidRDefault="00527B3B" w:rsidP="0017007B">
            <w:pPr>
              <w:rPr>
                <w:rFonts w:ascii="Calibri" w:hAnsi="Calibri" w:cs="Calibri"/>
                <w:b w:val="0"/>
                <w:bCs w:val="0"/>
                <w:i/>
                <w:iCs/>
                <w:lang w:val="nl-NL"/>
              </w:rPr>
            </w:pPr>
            <w:r>
              <w:rPr>
                <w:rFonts w:ascii="Calibri" w:hAnsi="Calibri" w:cs="Calibri"/>
                <w:lang w:val="nl-NL"/>
              </w:rPr>
              <w:t xml:space="preserve">Versienummer: </w:t>
            </w:r>
            <w:r w:rsidR="00C919A2">
              <w:rPr>
                <w:rFonts w:ascii="Calibri" w:hAnsi="Calibri" w:cs="Calibri"/>
                <w:b w:val="0"/>
                <w:bCs w:val="0"/>
                <w:i/>
                <w:iCs/>
                <w:lang w:val="nl-NL"/>
              </w:rPr>
              <w:t>3</w:t>
            </w:r>
            <w:r w:rsidR="00DA77EA">
              <w:rPr>
                <w:rFonts w:ascii="Calibri" w:hAnsi="Calibri" w:cs="Calibri"/>
                <w:b w:val="0"/>
                <w:bCs w:val="0"/>
                <w:i/>
                <w:iCs/>
                <w:lang w:val="nl-NL"/>
              </w:rPr>
              <w:t>.</w:t>
            </w:r>
            <w:r w:rsidR="00962C1A">
              <w:rPr>
                <w:rFonts w:ascii="Calibri" w:hAnsi="Calibri" w:cs="Calibri"/>
                <w:b w:val="0"/>
                <w:bCs w:val="0"/>
                <w:i/>
                <w:iCs/>
                <w:lang w:val="nl-NL"/>
              </w:rPr>
              <w:t>1</w:t>
            </w:r>
          </w:p>
        </w:tc>
        <w:tc>
          <w:tcPr>
            <w:tcW w:w="4509" w:type="dxa"/>
          </w:tcPr>
          <w:p w14:paraId="237BCF18" w14:textId="77777777" w:rsidR="00527B3B" w:rsidRDefault="00527B3B" w:rsidP="0017007B">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Opdrachtgever: </w:t>
            </w:r>
            <w:r>
              <w:rPr>
                <w:rFonts w:ascii="Calibri" w:hAnsi="Calibri" w:cs="Calibri"/>
                <w:i/>
                <w:iCs/>
                <w:lang w:val="nl-NL"/>
              </w:rPr>
              <w:t xml:space="preserve">MAN Energy Solutions </w:t>
            </w:r>
          </w:p>
          <w:p w14:paraId="5FC49393" w14:textId="77777777" w:rsidR="00527B3B" w:rsidRDefault="00527B3B" w:rsidP="0017007B">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Adres: </w:t>
            </w:r>
            <w:r>
              <w:rPr>
                <w:rFonts w:ascii="Calibri" w:hAnsi="Calibri" w:cs="Calibri"/>
                <w:i/>
                <w:iCs/>
                <w:lang w:val="nl-NL"/>
              </w:rPr>
              <w:t>Schiekade 36, Schiedam, Nederland</w:t>
            </w:r>
          </w:p>
          <w:p w14:paraId="135E4FAA" w14:textId="77777777" w:rsidR="00527B3B" w:rsidRPr="00EC32D7" w:rsidRDefault="00527B3B" w:rsidP="0017007B">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Afdeling: </w:t>
            </w:r>
            <w:r>
              <w:rPr>
                <w:rFonts w:ascii="Calibri" w:hAnsi="Calibri" w:cs="Calibri"/>
                <w:i/>
                <w:iCs/>
                <w:lang w:val="nl-NL"/>
              </w:rPr>
              <w:t>Primeserv Omnicare</w:t>
            </w:r>
          </w:p>
          <w:p w14:paraId="2422D765" w14:textId="77777777" w:rsidR="00527B3B" w:rsidRPr="00EC32D7" w:rsidRDefault="00527B3B" w:rsidP="0017007B">
            <w:pPr>
              <w:cnfStyle w:val="000000100000" w:firstRow="0" w:lastRow="0" w:firstColumn="0" w:lastColumn="0" w:oddVBand="0" w:evenVBand="0" w:oddHBand="1" w:evenHBand="0" w:firstRowFirstColumn="0" w:firstRowLastColumn="0" w:lastRowFirstColumn="0" w:lastRowLastColumn="0"/>
              <w:rPr>
                <w:rFonts w:ascii="Calibri" w:hAnsi="Calibri" w:cs="Calibri"/>
                <w:i/>
                <w:iCs/>
                <w:lang w:val="nl-NL"/>
              </w:rPr>
            </w:pPr>
            <w:r>
              <w:rPr>
                <w:rFonts w:ascii="Calibri" w:hAnsi="Calibri" w:cs="Calibri"/>
                <w:b/>
                <w:bCs/>
                <w:lang w:val="nl-NL"/>
              </w:rPr>
              <w:t xml:space="preserve">Begeleiders: </w:t>
            </w:r>
            <w:r>
              <w:rPr>
                <w:rFonts w:ascii="Calibri" w:hAnsi="Calibri" w:cs="Calibri"/>
                <w:i/>
                <w:iCs/>
                <w:lang w:val="nl-NL"/>
              </w:rPr>
              <w:t>D. Brasker, R. de Bakker</w:t>
            </w:r>
          </w:p>
        </w:tc>
      </w:tr>
      <w:tr w:rsidR="00527B3B" w14:paraId="60623E24" w14:textId="77777777" w:rsidTr="0017007B">
        <w:trPr>
          <w:trHeight w:val="816"/>
        </w:trPr>
        <w:tc>
          <w:tcPr>
            <w:cnfStyle w:val="001000000000" w:firstRow="0" w:lastRow="0" w:firstColumn="1" w:lastColumn="0" w:oddVBand="0" w:evenVBand="0" w:oddHBand="0" w:evenHBand="0" w:firstRowFirstColumn="0" w:firstRowLastColumn="0" w:lastRowFirstColumn="0" w:lastRowLastColumn="0"/>
            <w:tcW w:w="4508" w:type="dxa"/>
            <w:vMerge/>
          </w:tcPr>
          <w:p w14:paraId="191218E3" w14:textId="77777777" w:rsidR="00527B3B" w:rsidRDefault="00527B3B" w:rsidP="0017007B">
            <w:pPr>
              <w:rPr>
                <w:rFonts w:ascii="Calibri" w:hAnsi="Calibri" w:cs="Calibri"/>
                <w:lang w:val="nl-NL"/>
              </w:rPr>
            </w:pPr>
          </w:p>
        </w:tc>
        <w:tc>
          <w:tcPr>
            <w:tcW w:w="4509" w:type="dxa"/>
          </w:tcPr>
          <w:p w14:paraId="665184D8" w14:textId="77777777" w:rsidR="00527B3B" w:rsidRDefault="00527B3B" w:rsidP="0017007B">
            <w:pPr>
              <w:cnfStyle w:val="000000000000" w:firstRow="0" w:lastRow="0" w:firstColumn="0" w:lastColumn="0" w:oddVBand="0" w:evenVBand="0" w:oddHBand="0" w:evenHBand="0" w:firstRowFirstColumn="0" w:firstRowLastColumn="0" w:lastRowFirstColumn="0" w:lastRowLastColumn="0"/>
              <w:rPr>
                <w:rFonts w:ascii="Calibri" w:hAnsi="Calibri" w:cs="Calibri"/>
                <w:lang w:val="nl-NL"/>
              </w:rPr>
            </w:pPr>
            <w:r>
              <w:rPr>
                <w:rFonts w:ascii="Calibri" w:hAnsi="Calibri" w:cs="Calibri"/>
                <w:noProof/>
                <w:lang w:val="nl-NL"/>
              </w:rPr>
              <w:drawing>
                <wp:anchor distT="0" distB="0" distL="114300" distR="114300" simplePos="0" relativeHeight="251661312" behindDoc="0" locked="0" layoutInCell="1" allowOverlap="1" wp14:anchorId="33F6C598" wp14:editId="1D071BE2">
                  <wp:simplePos x="0" y="0"/>
                  <wp:positionH relativeFrom="column">
                    <wp:posOffset>282770</wp:posOffset>
                  </wp:positionH>
                  <wp:positionV relativeFrom="paragraph">
                    <wp:posOffset>270363</wp:posOffset>
                  </wp:positionV>
                  <wp:extent cx="2292985" cy="518160"/>
                  <wp:effectExtent l="0" t="0" r="0" b="0"/>
                  <wp:wrapThrough wrapText="bothSides">
                    <wp:wrapPolygon edited="0">
                      <wp:start x="0" y="0"/>
                      <wp:lineTo x="0" y="20647"/>
                      <wp:lineTo x="21355" y="20647"/>
                      <wp:lineTo x="21355"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92985" cy="518160"/>
                          </a:xfrm>
                          <a:prstGeom prst="rect">
                            <a:avLst/>
                          </a:prstGeom>
                          <a:noFill/>
                        </pic:spPr>
                      </pic:pic>
                    </a:graphicData>
                  </a:graphic>
                  <wp14:sizeRelH relativeFrom="page">
                    <wp14:pctWidth>0</wp14:pctWidth>
                  </wp14:sizeRelH>
                  <wp14:sizeRelV relativeFrom="page">
                    <wp14:pctHeight>0</wp14:pctHeight>
                  </wp14:sizeRelV>
                </wp:anchor>
              </w:drawing>
            </w:r>
          </w:p>
        </w:tc>
      </w:tr>
    </w:tbl>
    <w:p w14:paraId="16AA08B1" w14:textId="77777777" w:rsidR="00E004B5" w:rsidRPr="00625BB6" w:rsidRDefault="00E004B5">
      <w:pPr>
        <w:rPr>
          <w:rFonts w:asciiTheme="minorHAnsi" w:hAnsiTheme="minorHAnsi" w:cstheme="minorHAnsi"/>
          <w:sz w:val="20"/>
          <w:szCs w:val="20"/>
          <w:lang w:val="nl-NL"/>
        </w:rPr>
      </w:pPr>
    </w:p>
    <w:p w14:paraId="065B89A4" w14:textId="4441D59C" w:rsidR="00AF6CDE" w:rsidRDefault="00527B3B" w:rsidP="005F114F">
      <w:pPr>
        <w:rPr>
          <w:rStyle w:val="Hyperlink"/>
          <w:rFonts w:asciiTheme="minorHAnsi" w:hAnsiTheme="minorHAnsi" w:cstheme="minorHAnsi"/>
          <w:i/>
          <w:iCs/>
          <w:sz w:val="20"/>
          <w:szCs w:val="20"/>
          <w:lang w:val="nl-NL"/>
        </w:rPr>
      </w:pPr>
      <w:r w:rsidRPr="00527B3B">
        <w:rPr>
          <w:rFonts w:asciiTheme="minorHAnsi" w:hAnsiTheme="minorHAnsi" w:cstheme="minorHAnsi"/>
          <w:b/>
          <w:bCs/>
          <w:lang w:val="nl-NL"/>
        </w:rPr>
        <w:t xml:space="preserve">Omslagfoto: </w:t>
      </w:r>
      <w:hyperlink r:id="rId11" w:history="1">
        <w:r w:rsidRPr="00527B3B">
          <w:rPr>
            <w:rStyle w:val="Hyperlink"/>
            <w:rFonts w:asciiTheme="minorHAnsi" w:hAnsiTheme="minorHAnsi" w:cstheme="minorHAnsi"/>
            <w:i/>
            <w:iCs/>
            <w:sz w:val="20"/>
            <w:szCs w:val="20"/>
            <w:lang w:val="nl-NL"/>
          </w:rPr>
          <w:t>https://www2.deloitte.com/content/dam/Deloitte/global/Documents/Energy-and-Resources/gx-eri-global-lng-report.pdf</w:t>
        </w:r>
      </w:hyperlink>
    </w:p>
    <w:p w14:paraId="053682ED" w14:textId="1E29C28D" w:rsidR="00CC43E7" w:rsidRDefault="00CC43E7" w:rsidP="00CC43E7">
      <w:pPr>
        <w:pStyle w:val="Heading1"/>
        <w:rPr>
          <w:rStyle w:val="Hyperlink"/>
          <w:color w:val="365F91" w:themeColor="accent1" w:themeShade="BF"/>
          <w:u w:val="none"/>
        </w:rPr>
      </w:pPr>
      <w:bookmarkStart w:id="1" w:name="_Toc73737099"/>
      <w:bookmarkStart w:id="2" w:name="_Toc73961536"/>
      <w:r w:rsidRPr="00CC43E7">
        <w:rPr>
          <w:rStyle w:val="Hyperlink"/>
          <w:color w:val="365F91" w:themeColor="accent1" w:themeShade="BF"/>
          <w:u w:val="none"/>
        </w:rPr>
        <w:lastRenderedPageBreak/>
        <w:t>Voorwoord</w:t>
      </w:r>
      <w:bookmarkEnd w:id="1"/>
      <w:bookmarkEnd w:id="2"/>
    </w:p>
    <w:p w14:paraId="06E311DB" w14:textId="0CB1CDAD" w:rsidR="00CC43E7" w:rsidRDefault="00A970C4"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Voor u ligt het rapport over de toepassing van MAN LNG powerpacks als walstroomvoorziening voor scheepvaart binnen de haven van Rotterdam. </w:t>
      </w:r>
      <w:r w:rsidR="00E77945">
        <w:rPr>
          <w:rStyle w:val="Hyperlink"/>
          <w:rFonts w:asciiTheme="minorHAnsi" w:hAnsiTheme="minorHAnsi" w:cstheme="minorHAnsi"/>
          <w:color w:val="auto"/>
          <w:u w:val="none"/>
        </w:rPr>
        <w:t xml:space="preserve">Dit rapport heeft mij gedurende het voorbereiden, onderzoeken en rapporteren veel geleerd over het onderwerp en heb dit met veel plezier uitgevoerd. </w:t>
      </w:r>
    </w:p>
    <w:p w14:paraId="56F3F6AF" w14:textId="7641A340" w:rsidR="00E77945" w:rsidRDefault="00E77945"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Ik wil C</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Ludwig bedanken voor het bieden van de stageplaats en J</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v</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Cruchten en K</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Harding Madsen voor de hulp tijdens de verzameling en verwerking van de kwantitatieve data. Daarnaast wil ik alle geïnterviewden bedanken voor de tijd, moeite en hulp bij het verzamelen van kwalitatieve data. In het bijzonder wil ik D</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Brasker, R</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de Bakker en A</w:t>
      </w:r>
      <w:r w:rsidR="00A46A41">
        <w:rPr>
          <w:rStyle w:val="Hyperlink"/>
          <w:rFonts w:asciiTheme="minorHAnsi" w:hAnsiTheme="minorHAnsi" w:cstheme="minorHAnsi"/>
          <w:color w:val="auto"/>
          <w:u w:val="none"/>
        </w:rPr>
        <w:t>.</w:t>
      </w:r>
      <w:r>
        <w:rPr>
          <w:rStyle w:val="Hyperlink"/>
          <w:rFonts w:asciiTheme="minorHAnsi" w:hAnsiTheme="minorHAnsi" w:cstheme="minorHAnsi"/>
          <w:color w:val="auto"/>
          <w:u w:val="none"/>
        </w:rPr>
        <w:t xml:space="preserve"> de Groot bedanken voor alle begeleiding en de aangeboden contactpersonen. </w:t>
      </w:r>
    </w:p>
    <w:p w14:paraId="56911FDD" w14:textId="259411E3" w:rsidR="0074137E" w:rsidRDefault="0074137E"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Ik heb erg genoten van zowel het onderzoek als de stageperiode en hoop dat dit enthousiasme merkbaar is tijdens het lezen van het rapport.</w:t>
      </w:r>
    </w:p>
    <w:p w14:paraId="3C7F0B14" w14:textId="29944B55" w:rsidR="0074137E" w:rsidRDefault="0074137E"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Ik wens u veel lees plezier toe</w:t>
      </w:r>
      <w:r w:rsidR="00527325">
        <w:rPr>
          <w:rStyle w:val="Hyperlink"/>
          <w:rFonts w:asciiTheme="minorHAnsi" w:hAnsiTheme="minorHAnsi" w:cstheme="minorHAnsi"/>
          <w:color w:val="auto"/>
          <w:u w:val="none"/>
        </w:rPr>
        <w:t>.</w:t>
      </w:r>
    </w:p>
    <w:p w14:paraId="6B261E89" w14:textId="6108C255" w:rsidR="0074137E" w:rsidRDefault="0074137E"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Lars Boogaard</w:t>
      </w:r>
    </w:p>
    <w:p w14:paraId="1F81F068" w14:textId="3FC3B290" w:rsidR="00727C78" w:rsidRDefault="00727C78" w:rsidP="00A970C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Groede, 7 juni 2021</w:t>
      </w:r>
    </w:p>
    <w:p w14:paraId="06D803C5" w14:textId="700D8D6D" w:rsidR="00E77945" w:rsidRDefault="00E77945" w:rsidP="00A970C4">
      <w:pPr>
        <w:jc w:val="both"/>
        <w:rPr>
          <w:rStyle w:val="Hyperlink"/>
          <w:rFonts w:asciiTheme="minorHAnsi" w:hAnsiTheme="minorHAnsi" w:cstheme="minorHAnsi"/>
          <w:color w:val="auto"/>
          <w:u w:val="none"/>
        </w:rPr>
      </w:pPr>
    </w:p>
    <w:p w14:paraId="52F77553" w14:textId="7A5CCC30" w:rsidR="00EE0693" w:rsidRDefault="00EE0693" w:rsidP="00A970C4">
      <w:pPr>
        <w:jc w:val="both"/>
        <w:rPr>
          <w:rStyle w:val="Hyperlink"/>
          <w:rFonts w:asciiTheme="minorHAnsi" w:hAnsiTheme="minorHAnsi" w:cstheme="minorHAnsi"/>
          <w:color w:val="auto"/>
          <w:u w:val="none"/>
        </w:rPr>
      </w:pPr>
    </w:p>
    <w:p w14:paraId="551241E0" w14:textId="511C83C0" w:rsidR="00EE0693" w:rsidRDefault="00EE0693" w:rsidP="00A970C4">
      <w:pPr>
        <w:jc w:val="both"/>
        <w:rPr>
          <w:rStyle w:val="Hyperlink"/>
          <w:rFonts w:asciiTheme="minorHAnsi" w:hAnsiTheme="minorHAnsi" w:cstheme="minorHAnsi"/>
          <w:color w:val="auto"/>
          <w:u w:val="none"/>
        </w:rPr>
      </w:pPr>
    </w:p>
    <w:p w14:paraId="4DF73910" w14:textId="7DF29B3D" w:rsidR="00EE0693" w:rsidRDefault="00EE0693" w:rsidP="00A970C4">
      <w:pPr>
        <w:jc w:val="both"/>
        <w:rPr>
          <w:rStyle w:val="Hyperlink"/>
          <w:rFonts w:asciiTheme="minorHAnsi" w:hAnsiTheme="minorHAnsi" w:cstheme="minorHAnsi"/>
          <w:color w:val="auto"/>
          <w:u w:val="none"/>
        </w:rPr>
      </w:pPr>
    </w:p>
    <w:p w14:paraId="5F3A643A" w14:textId="2228455A" w:rsidR="00EE0693" w:rsidRDefault="00EE0693" w:rsidP="00A970C4">
      <w:pPr>
        <w:jc w:val="both"/>
        <w:rPr>
          <w:rStyle w:val="Hyperlink"/>
          <w:rFonts w:asciiTheme="minorHAnsi" w:hAnsiTheme="minorHAnsi" w:cstheme="minorHAnsi"/>
          <w:color w:val="auto"/>
          <w:u w:val="none"/>
        </w:rPr>
      </w:pPr>
    </w:p>
    <w:p w14:paraId="7DF94849" w14:textId="078E8499" w:rsidR="00EE0693" w:rsidRDefault="00EE0693" w:rsidP="00A970C4">
      <w:pPr>
        <w:jc w:val="both"/>
        <w:rPr>
          <w:rStyle w:val="Hyperlink"/>
          <w:rFonts w:asciiTheme="minorHAnsi" w:hAnsiTheme="minorHAnsi" w:cstheme="minorHAnsi"/>
          <w:color w:val="auto"/>
          <w:u w:val="none"/>
        </w:rPr>
      </w:pPr>
    </w:p>
    <w:p w14:paraId="01818D92" w14:textId="5FB69414" w:rsidR="00EE0693" w:rsidRDefault="00EE0693" w:rsidP="00A970C4">
      <w:pPr>
        <w:jc w:val="both"/>
        <w:rPr>
          <w:rStyle w:val="Hyperlink"/>
          <w:rFonts w:asciiTheme="minorHAnsi" w:hAnsiTheme="minorHAnsi" w:cstheme="minorHAnsi"/>
          <w:color w:val="auto"/>
          <w:u w:val="none"/>
        </w:rPr>
      </w:pPr>
    </w:p>
    <w:p w14:paraId="7A5BB441" w14:textId="091513A8" w:rsidR="00EE0693" w:rsidRDefault="00EE0693" w:rsidP="00A970C4">
      <w:pPr>
        <w:jc w:val="both"/>
        <w:rPr>
          <w:rStyle w:val="Hyperlink"/>
          <w:rFonts w:asciiTheme="minorHAnsi" w:hAnsiTheme="minorHAnsi" w:cstheme="minorHAnsi"/>
          <w:color w:val="auto"/>
          <w:u w:val="none"/>
        </w:rPr>
      </w:pPr>
    </w:p>
    <w:p w14:paraId="089FCDA8" w14:textId="6BC161D7" w:rsidR="00EE0693" w:rsidRDefault="00EE0693" w:rsidP="00A970C4">
      <w:pPr>
        <w:jc w:val="both"/>
        <w:rPr>
          <w:rStyle w:val="Hyperlink"/>
          <w:rFonts w:asciiTheme="minorHAnsi" w:hAnsiTheme="minorHAnsi" w:cstheme="minorHAnsi"/>
          <w:color w:val="auto"/>
          <w:u w:val="none"/>
        </w:rPr>
      </w:pPr>
    </w:p>
    <w:p w14:paraId="74D359F5" w14:textId="5ED297DC" w:rsidR="00EE0693" w:rsidRDefault="00EE0693" w:rsidP="00A970C4">
      <w:pPr>
        <w:jc w:val="both"/>
        <w:rPr>
          <w:rStyle w:val="Hyperlink"/>
          <w:rFonts w:asciiTheme="minorHAnsi" w:hAnsiTheme="minorHAnsi" w:cstheme="minorHAnsi"/>
          <w:color w:val="auto"/>
          <w:u w:val="none"/>
        </w:rPr>
      </w:pPr>
    </w:p>
    <w:p w14:paraId="5018B5AD" w14:textId="3ED33B8A" w:rsidR="00EE0693" w:rsidRDefault="00EE0693" w:rsidP="00A970C4">
      <w:pPr>
        <w:jc w:val="both"/>
        <w:rPr>
          <w:rStyle w:val="Hyperlink"/>
          <w:rFonts w:asciiTheme="minorHAnsi" w:hAnsiTheme="minorHAnsi" w:cstheme="minorHAnsi"/>
          <w:color w:val="auto"/>
          <w:u w:val="none"/>
        </w:rPr>
      </w:pPr>
    </w:p>
    <w:p w14:paraId="489FEBCF" w14:textId="0A0FE841" w:rsidR="00EE0693" w:rsidRDefault="00EE0693" w:rsidP="00A970C4">
      <w:pPr>
        <w:jc w:val="both"/>
        <w:rPr>
          <w:rStyle w:val="Hyperlink"/>
          <w:rFonts w:asciiTheme="minorHAnsi" w:hAnsiTheme="minorHAnsi" w:cstheme="minorHAnsi"/>
          <w:color w:val="auto"/>
          <w:u w:val="none"/>
        </w:rPr>
      </w:pPr>
    </w:p>
    <w:p w14:paraId="1F4DC501" w14:textId="59A6A14A" w:rsidR="00EE0693" w:rsidRDefault="00EE0693" w:rsidP="00A970C4">
      <w:pPr>
        <w:jc w:val="both"/>
        <w:rPr>
          <w:rStyle w:val="Hyperlink"/>
          <w:rFonts w:asciiTheme="minorHAnsi" w:hAnsiTheme="minorHAnsi" w:cstheme="minorHAnsi"/>
          <w:color w:val="auto"/>
          <w:u w:val="none"/>
        </w:rPr>
      </w:pPr>
    </w:p>
    <w:p w14:paraId="68866F25" w14:textId="40AADC11" w:rsidR="00EE0693" w:rsidRDefault="00EE0693" w:rsidP="00A970C4">
      <w:pPr>
        <w:jc w:val="both"/>
        <w:rPr>
          <w:rStyle w:val="Hyperlink"/>
          <w:rFonts w:asciiTheme="minorHAnsi" w:hAnsiTheme="minorHAnsi" w:cstheme="minorHAnsi"/>
          <w:color w:val="auto"/>
          <w:u w:val="none"/>
        </w:rPr>
      </w:pPr>
    </w:p>
    <w:p w14:paraId="75C94DBE" w14:textId="787FF9FD" w:rsidR="00EE0693" w:rsidRDefault="00EE0693" w:rsidP="00A970C4">
      <w:pPr>
        <w:jc w:val="both"/>
        <w:rPr>
          <w:rStyle w:val="Hyperlink"/>
          <w:rFonts w:asciiTheme="minorHAnsi" w:hAnsiTheme="minorHAnsi" w:cstheme="minorHAnsi"/>
          <w:color w:val="auto"/>
          <w:u w:val="none"/>
        </w:rPr>
      </w:pPr>
    </w:p>
    <w:p w14:paraId="60A655D2" w14:textId="77777777" w:rsidR="00EE0693" w:rsidRDefault="00EE0693" w:rsidP="00A970C4">
      <w:pPr>
        <w:jc w:val="both"/>
        <w:rPr>
          <w:rStyle w:val="Hyperlink"/>
          <w:rFonts w:asciiTheme="minorHAnsi" w:hAnsiTheme="minorHAnsi" w:cstheme="minorHAnsi"/>
          <w:color w:val="auto"/>
          <w:u w:val="none"/>
        </w:rPr>
      </w:pPr>
    </w:p>
    <w:p w14:paraId="5255D94C" w14:textId="3BC6163B" w:rsidR="00CC43E7" w:rsidRDefault="00CC43E7" w:rsidP="00CC43E7">
      <w:pPr>
        <w:pStyle w:val="Heading1"/>
        <w:rPr>
          <w:rStyle w:val="Hyperlink"/>
          <w:color w:val="365F91" w:themeColor="accent1" w:themeShade="BF"/>
          <w:u w:val="none"/>
        </w:rPr>
      </w:pPr>
      <w:bookmarkStart w:id="3" w:name="_Toc73737100"/>
      <w:bookmarkStart w:id="4" w:name="_Toc73961537"/>
      <w:r>
        <w:rPr>
          <w:rStyle w:val="Hyperlink"/>
          <w:color w:val="365F91" w:themeColor="accent1" w:themeShade="BF"/>
          <w:u w:val="none"/>
        </w:rPr>
        <w:lastRenderedPageBreak/>
        <w:t>Samenvatting</w:t>
      </w:r>
      <w:bookmarkEnd w:id="3"/>
      <w:bookmarkEnd w:id="4"/>
    </w:p>
    <w:p w14:paraId="7EB20F26" w14:textId="0EAE64AA" w:rsidR="00511C6C" w:rsidRPr="00920F23" w:rsidRDefault="00511C6C" w:rsidP="00511C6C">
      <w:pPr>
        <w:pStyle w:val="Quote"/>
        <w:jc w:val="both"/>
        <w:rPr>
          <w:lang w:val="nl-NL" w:eastAsia="nl-NL"/>
        </w:rPr>
      </w:pPr>
      <w:r>
        <w:rPr>
          <w:rFonts w:cs="Segoe UI"/>
          <w:color w:val="333333"/>
        </w:rPr>
        <w:t>“</w:t>
      </w:r>
      <w:r w:rsidRPr="00920F23">
        <w:rPr>
          <w:rFonts w:cs="Segoe UI"/>
          <w:color w:val="333333"/>
        </w:rPr>
        <w:t>Schepen die de haven van Rotterdam aandoen stoten jaarlijks ongeveer 22,5 megaton aan CO2 uit. Het grootste deel daarvan komt voor rekening van de grote zeeschepen, maar ook de binnenschepen dragen bij aan die uitstoot. Wat gebeurt er in Rotterdam om de uitstoot van de scheepvaart te reduceren?</w:t>
      </w:r>
      <w:r>
        <w:rPr>
          <w:rFonts w:cs="Segoe UI"/>
          <w:color w:val="333333"/>
        </w:rPr>
        <w:t>”</w:t>
      </w:r>
      <w:sdt>
        <w:sdtPr>
          <w:rPr>
            <w:rFonts w:cs="Segoe UI"/>
            <w:color w:val="333333"/>
          </w:rPr>
          <w:id w:val="-165715629"/>
          <w:citation/>
        </w:sdtPr>
        <w:sdtEndPr/>
        <w:sdtContent>
          <w:r>
            <w:rPr>
              <w:rFonts w:cs="Segoe UI"/>
              <w:color w:val="333333"/>
            </w:rPr>
            <w:fldChar w:fldCharType="begin"/>
          </w:r>
          <w:r>
            <w:rPr>
              <w:rFonts w:cs="Segoe UI"/>
              <w:color w:val="333333"/>
              <w:lang w:val="nl-NL"/>
            </w:rPr>
            <w:instrText xml:space="preserve"> CITATION Red18 \l 1043 </w:instrText>
          </w:r>
          <w:r>
            <w:rPr>
              <w:rFonts w:cs="Segoe UI"/>
              <w:color w:val="333333"/>
            </w:rPr>
            <w:fldChar w:fldCharType="separate"/>
          </w:r>
          <w:r w:rsidR="00EC379D">
            <w:rPr>
              <w:rFonts w:cs="Segoe UI"/>
              <w:noProof/>
              <w:color w:val="333333"/>
              <w:lang w:val="nl-NL"/>
            </w:rPr>
            <w:t xml:space="preserve"> </w:t>
          </w:r>
          <w:r w:rsidR="00EC379D" w:rsidRPr="00EC379D">
            <w:rPr>
              <w:rFonts w:cs="Segoe UI"/>
              <w:noProof/>
              <w:color w:val="333333"/>
              <w:lang w:val="nl-NL"/>
            </w:rPr>
            <w:t>(Redactie Duurzaambedrijfsleven, 2018)</w:t>
          </w:r>
          <w:r>
            <w:rPr>
              <w:rFonts w:cs="Segoe UI"/>
              <w:color w:val="333333"/>
            </w:rPr>
            <w:fldChar w:fldCharType="end"/>
          </w:r>
        </w:sdtContent>
      </w:sdt>
    </w:p>
    <w:p w14:paraId="394FB412" w14:textId="1B8E9FDA" w:rsidR="00CC43E7" w:rsidRPr="00CD442C" w:rsidRDefault="00EA78BE" w:rsidP="00CD442C">
      <w:pPr>
        <w:rPr>
          <w:rFonts w:ascii="Calibri" w:hAnsi="Calibri" w:cs="Calibri"/>
          <w:color w:val="000000"/>
          <w:bdr w:val="none" w:sz="0" w:space="0" w:color="auto" w:frame="1"/>
          <w:shd w:val="clear" w:color="auto" w:fill="FFFFFF"/>
        </w:rPr>
      </w:pPr>
      <w:r>
        <w:rPr>
          <w:rFonts w:asciiTheme="minorHAnsi" w:hAnsiTheme="minorHAnsi" w:cstheme="minorHAnsi"/>
        </w:rPr>
        <w:t>Het doel van dit onderzoek is inzicht krijgen in de onderdelen benodigd voor een MAN LNG powerpack en voor welke scheepstypes deze groenere walstroom kan voorzien</w:t>
      </w:r>
      <w:r w:rsidR="00625C72">
        <w:rPr>
          <w:rFonts w:asciiTheme="minorHAnsi" w:hAnsiTheme="minorHAnsi" w:cstheme="minorHAnsi"/>
        </w:rPr>
        <w:t xml:space="preserve">. </w:t>
      </w:r>
      <w:r w:rsidR="008A0FB2">
        <w:rPr>
          <w:rFonts w:asciiTheme="minorHAnsi" w:hAnsiTheme="minorHAnsi" w:cstheme="minorHAnsi"/>
        </w:rPr>
        <w:t>De hoofdvraag van dit onderzoek is: “</w:t>
      </w:r>
      <w:r w:rsidR="00A04957">
        <w:rPr>
          <w:rFonts w:ascii="Calibri" w:hAnsi="Calibri" w:cs="Calibri"/>
          <w:color w:val="000000"/>
          <w:bdr w:val="none" w:sz="0" w:space="0" w:color="auto" w:frame="1"/>
          <w:shd w:val="clear" w:color="auto" w:fill="FFFFFF"/>
        </w:rPr>
        <w:t>Hoeveel zeeschepen, afmerend in de haven van Rotterdam, kunnen door de te ontwikkelen MAN LNG powerpack worden voorzien van groenere walstroom?”</w:t>
      </w:r>
      <w:r w:rsidR="00CD442C">
        <w:rPr>
          <w:rFonts w:ascii="Calibri" w:hAnsi="Calibri" w:cs="Calibri"/>
          <w:color w:val="000000"/>
          <w:bdr w:val="none" w:sz="0" w:space="0" w:color="auto" w:frame="1"/>
          <w:shd w:val="clear" w:color="auto" w:fill="FFFFFF"/>
        </w:rPr>
        <w:t xml:space="preserve"> </w:t>
      </w:r>
      <w:r w:rsidR="002C62A8">
        <w:rPr>
          <w:rFonts w:asciiTheme="minorHAnsi" w:hAnsiTheme="minorHAnsi" w:cstheme="minorHAnsi"/>
        </w:rPr>
        <w:t>De deelvragen zijn:</w:t>
      </w:r>
    </w:p>
    <w:p w14:paraId="6D5BF524" w14:textId="77777777" w:rsidR="002C62A8" w:rsidRDefault="002C62A8" w:rsidP="005E3103">
      <w:pPr>
        <w:pStyle w:val="ListParagraph"/>
        <w:numPr>
          <w:ilvl w:val="0"/>
          <w:numId w:val="46"/>
        </w:numPr>
        <w:jc w:val="both"/>
        <w:rPr>
          <w:rFonts w:asciiTheme="minorHAnsi" w:hAnsiTheme="minorHAnsi" w:cstheme="minorHAnsi"/>
          <w:szCs w:val="24"/>
        </w:rPr>
      </w:pPr>
      <w:r w:rsidRPr="00713795">
        <w:rPr>
          <w:rFonts w:asciiTheme="minorHAnsi" w:hAnsiTheme="minorHAnsi" w:cstheme="minorHAnsi"/>
          <w:szCs w:val="24"/>
        </w:rPr>
        <w:t>Welke componenten zijn benodig</w:t>
      </w:r>
      <w:r>
        <w:rPr>
          <w:rFonts w:asciiTheme="minorHAnsi" w:hAnsiTheme="minorHAnsi" w:cstheme="minorHAnsi"/>
          <w:szCs w:val="24"/>
        </w:rPr>
        <w:t>d voor een MAN LNG powerpack die wordt toegepast voor walstroomtechnologie in de scheepvaart</w:t>
      </w:r>
      <w:r w:rsidRPr="00713795">
        <w:rPr>
          <w:rFonts w:asciiTheme="minorHAnsi" w:hAnsiTheme="minorHAnsi" w:cstheme="minorHAnsi"/>
          <w:szCs w:val="24"/>
        </w:rPr>
        <w:t>?</w:t>
      </w:r>
    </w:p>
    <w:p w14:paraId="7BD85591" w14:textId="7D1B7A69" w:rsidR="002C62A8" w:rsidRDefault="002C62A8" w:rsidP="005E3103">
      <w:pPr>
        <w:pStyle w:val="ListParagraph"/>
        <w:numPr>
          <w:ilvl w:val="0"/>
          <w:numId w:val="46"/>
        </w:numPr>
        <w:jc w:val="both"/>
        <w:rPr>
          <w:rFonts w:asciiTheme="minorHAnsi" w:hAnsiTheme="minorHAnsi" w:cstheme="minorHAnsi"/>
          <w:szCs w:val="24"/>
        </w:rPr>
      </w:pPr>
      <w:r w:rsidRPr="008810E1">
        <w:rPr>
          <w:rFonts w:asciiTheme="minorHAnsi" w:hAnsiTheme="minorHAnsi" w:cstheme="minorHAnsi"/>
          <w:szCs w:val="24"/>
        </w:rPr>
        <w:t>Aan welke vermogensvraag kan de MAN LNG powerpack voldoen</w:t>
      </w:r>
      <w:r>
        <w:rPr>
          <w:rFonts w:asciiTheme="minorHAnsi" w:hAnsiTheme="minorHAnsi" w:cstheme="minorHAnsi"/>
          <w:szCs w:val="24"/>
        </w:rPr>
        <w:t xml:space="preserve"> als walstroomvoorziening</w:t>
      </w:r>
      <w:r w:rsidRPr="008810E1">
        <w:rPr>
          <w:rFonts w:asciiTheme="minorHAnsi" w:hAnsiTheme="minorHAnsi" w:cstheme="minorHAnsi"/>
          <w:szCs w:val="24"/>
        </w:rPr>
        <w:t>?</w:t>
      </w:r>
    </w:p>
    <w:p w14:paraId="22341817" w14:textId="78CD0042" w:rsidR="00F573CE" w:rsidRPr="00CD442C" w:rsidRDefault="00CD442C" w:rsidP="00CD442C">
      <w:pPr>
        <w:pStyle w:val="ListParagraph"/>
        <w:numPr>
          <w:ilvl w:val="0"/>
          <w:numId w:val="46"/>
        </w:numPr>
        <w:rPr>
          <w:rFonts w:asciiTheme="minorHAnsi" w:hAnsiTheme="minorHAnsi" w:cstheme="minorHAnsi"/>
          <w:szCs w:val="24"/>
        </w:rPr>
      </w:pPr>
      <w:r w:rsidRPr="00AF2B8F">
        <w:rPr>
          <w:rFonts w:ascii="Calibri" w:hAnsi="Calibri" w:cs="Calibri"/>
          <w:color w:val="000000"/>
          <w:shd w:val="clear" w:color="auto" w:fill="FFFFFF"/>
        </w:rPr>
        <w:t>Wat is de gemiddelde vermogensvraag, per type en grootte, van schepen afgemeerd in de haven van Rotterda</w:t>
      </w:r>
      <w:r>
        <w:rPr>
          <w:rFonts w:ascii="Calibri" w:hAnsi="Calibri" w:cs="Calibri"/>
          <w:color w:val="000000"/>
          <w:shd w:val="clear" w:color="auto" w:fill="FFFFFF"/>
        </w:rPr>
        <w:t>m gedurende maart 2021</w:t>
      </w:r>
      <w:r w:rsidRPr="00AF2B8F">
        <w:rPr>
          <w:rFonts w:ascii="Calibri" w:hAnsi="Calibri" w:cs="Calibri"/>
          <w:color w:val="000000"/>
          <w:shd w:val="clear" w:color="auto" w:fill="FFFFFF"/>
        </w:rPr>
        <w:t>? </w:t>
      </w:r>
    </w:p>
    <w:p w14:paraId="38128039" w14:textId="7817F051" w:rsidR="000D2D5A" w:rsidRDefault="00B70200" w:rsidP="009A7542">
      <w:pPr>
        <w:jc w:val="both"/>
        <w:rPr>
          <w:rFonts w:asciiTheme="minorHAnsi" w:hAnsiTheme="minorHAnsi" w:cstheme="minorHAnsi"/>
        </w:rPr>
      </w:pPr>
      <w:r>
        <w:rPr>
          <w:rFonts w:asciiTheme="minorHAnsi" w:hAnsiTheme="minorHAnsi" w:cstheme="minorHAnsi"/>
        </w:rPr>
        <w:t>Een vergelijkbaar concept is de Becker LNG Powerpac</w:t>
      </w:r>
      <w:r w:rsidR="004A2DE4">
        <w:rPr>
          <w:rFonts w:asciiTheme="minorHAnsi" w:hAnsiTheme="minorHAnsi" w:cstheme="minorHAnsi"/>
        </w:rPr>
        <w:t xml:space="preserve">, gebouwd door Becker Marine en getest op Duitse containerterminals. </w:t>
      </w:r>
      <w:r w:rsidR="00333C02">
        <w:rPr>
          <w:rFonts w:asciiTheme="minorHAnsi" w:hAnsiTheme="minorHAnsi" w:cstheme="minorHAnsi"/>
        </w:rPr>
        <w:t>De meningen zijn</w:t>
      </w:r>
      <w:r w:rsidR="001561FF">
        <w:rPr>
          <w:rFonts w:asciiTheme="minorHAnsi" w:hAnsiTheme="minorHAnsi" w:cstheme="minorHAnsi"/>
        </w:rPr>
        <w:t>,</w:t>
      </w:r>
      <w:r w:rsidR="00333C02">
        <w:rPr>
          <w:rFonts w:asciiTheme="minorHAnsi" w:hAnsiTheme="minorHAnsi" w:cstheme="minorHAnsi"/>
        </w:rPr>
        <w:t xml:space="preserve"> wat betreft uitstootreductie door gebruik van </w:t>
      </w:r>
      <w:r w:rsidR="00DA72FC">
        <w:rPr>
          <w:rFonts w:asciiTheme="minorHAnsi" w:hAnsiTheme="minorHAnsi" w:cstheme="minorHAnsi"/>
        </w:rPr>
        <w:t>LNG</w:t>
      </w:r>
      <w:r w:rsidR="009B268E">
        <w:rPr>
          <w:rFonts w:asciiTheme="minorHAnsi" w:hAnsiTheme="minorHAnsi" w:cstheme="minorHAnsi"/>
        </w:rPr>
        <w:t>,</w:t>
      </w:r>
      <w:r w:rsidR="00333C02">
        <w:rPr>
          <w:rFonts w:asciiTheme="minorHAnsi" w:hAnsiTheme="minorHAnsi" w:cstheme="minorHAnsi"/>
        </w:rPr>
        <w:t xml:space="preserve"> verdeeld</w:t>
      </w:r>
      <w:r w:rsidR="00FF0187">
        <w:rPr>
          <w:rFonts w:asciiTheme="minorHAnsi" w:hAnsiTheme="minorHAnsi" w:cstheme="minorHAnsi"/>
        </w:rPr>
        <w:t>.</w:t>
      </w:r>
      <w:r w:rsidR="00971547">
        <w:rPr>
          <w:rFonts w:asciiTheme="minorHAnsi" w:hAnsiTheme="minorHAnsi" w:cstheme="minorHAnsi"/>
        </w:rPr>
        <w:t xml:space="preserve"> </w:t>
      </w:r>
      <w:r w:rsidR="00FF0187">
        <w:rPr>
          <w:rFonts w:asciiTheme="minorHAnsi" w:hAnsiTheme="minorHAnsi" w:cstheme="minorHAnsi"/>
        </w:rPr>
        <w:t>E</w:t>
      </w:r>
      <w:r w:rsidR="00971547">
        <w:rPr>
          <w:rFonts w:asciiTheme="minorHAnsi" w:hAnsiTheme="minorHAnsi" w:cstheme="minorHAnsi"/>
        </w:rPr>
        <w:t>chter blijkt dat het minder</w:t>
      </w:r>
      <w:r w:rsidR="00DA72FC">
        <w:rPr>
          <w:rFonts w:asciiTheme="minorHAnsi" w:hAnsiTheme="minorHAnsi" w:cstheme="minorHAnsi"/>
        </w:rPr>
        <w:t xml:space="preserve"> CO</w:t>
      </w:r>
      <w:r w:rsidR="00DA72FC">
        <w:rPr>
          <w:rFonts w:asciiTheme="minorHAnsi" w:hAnsiTheme="minorHAnsi" w:cstheme="minorHAnsi"/>
          <w:vertAlign w:val="subscript"/>
        </w:rPr>
        <w:t>2</w:t>
      </w:r>
      <w:r w:rsidR="00DA72FC">
        <w:rPr>
          <w:rFonts w:asciiTheme="minorHAnsi" w:hAnsiTheme="minorHAnsi" w:cstheme="minorHAnsi"/>
        </w:rPr>
        <w:t xml:space="preserve"> en vrijwel geen NO</w:t>
      </w:r>
      <w:r w:rsidR="00DA72FC">
        <w:rPr>
          <w:rFonts w:asciiTheme="minorHAnsi" w:hAnsiTheme="minorHAnsi" w:cstheme="minorHAnsi"/>
          <w:vertAlign w:val="subscript"/>
        </w:rPr>
        <w:t>x</w:t>
      </w:r>
      <w:r w:rsidR="00DA72FC">
        <w:rPr>
          <w:rFonts w:asciiTheme="minorHAnsi" w:hAnsiTheme="minorHAnsi" w:cstheme="minorHAnsi"/>
        </w:rPr>
        <w:t>, SO</w:t>
      </w:r>
      <w:r w:rsidR="00DA72FC">
        <w:rPr>
          <w:rFonts w:asciiTheme="minorHAnsi" w:hAnsiTheme="minorHAnsi" w:cstheme="minorHAnsi"/>
          <w:vertAlign w:val="subscript"/>
        </w:rPr>
        <w:t>x</w:t>
      </w:r>
      <w:r w:rsidR="00DA72FC">
        <w:rPr>
          <w:rFonts w:asciiTheme="minorHAnsi" w:hAnsiTheme="minorHAnsi" w:cstheme="minorHAnsi"/>
        </w:rPr>
        <w:t xml:space="preserve"> en fijnstof uit</w:t>
      </w:r>
      <w:r w:rsidR="00971547">
        <w:rPr>
          <w:rFonts w:asciiTheme="minorHAnsi" w:hAnsiTheme="minorHAnsi" w:cstheme="minorHAnsi"/>
        </w:rPr>
        <w:t>stoot</w:t>
      </w:r>
      <w:r w:rsidR="00DA72FC">
        <w:rPr>
          <w:rFonts w:asciiTheme="minorHAnsi" w:hAnsiTheme="minorHAnsi" w:cstheme="minorHAnsi"/>
        </w:rPr>
        <w:t xml:space="preserve">. </w:t>
      </w:r>
      <w:r w:rsidR="002574B4">
        <w:rPr>
          <w:rFonts w:asciiTheme="minorHAnsi" w:hAnsiTheme="minorHAnsi" w:cstheme="minorHAnsi"/>
        </w:rPr>
        <w:t>Het nadeel van LNG is methaanslip</w:t>
      </w:r>
      <w:r w:rsidR="009E7824">
        <w:rPr>
          <w:rFonts w:asciiTheme="minorHAnsi" w:hAnsiTheme="minorHAnsi" w:cstheme="minorHAnsi"/>
        </w:rPr>
        <w:t>.</w:t>
      </w:r>
      <w:r w:rsidR="002574B4">
        <w:rPr>
          <w:rFonts w:asciiTheme="minorHAnsi" w:hAnsiTheme="minorHAnsi" w:cstheme="minorHAnsi"/>
        </w:rPr>
        <w:t xml:space="preserve"> </w:t>
      </w:r>
      <w:r w:rsidR="00997374">
        <w:rPr>
          <w:rFonts w:asciiTheme="minorHAnsi" w:hAnsiTheme="minorHAnsi" w:cstheme="minorHAnsi"/>
        </w:rPr>
        <w:t>De MAN LNG powerpack bestaat</w:t>
      </w:r>
      <w:r w:rsidR="00CD59BB">
        <w:rPr>
          <w:rFonts w:asciiTheme="minorHAnsi" w:hAnsiTheme="minorHAnsi" w:cstheme="minorHAnsi"/>
        </w:rPr>
        <w:t xml:space="preserve"> in het kort</w:t>
      </w:r>
      <w:r w:rsidR="00997374">
        <w:rPr>
          <w:rFonts w:asciiTheme="minorHAnsi" w:hAnsiTheme="minorHAnsi" w:cstheme="minorHAnsi"/>
        </w:rPr>
        <w:t xml:space="preserve"> uit een gassysteem, motor-generatorset en elektrisch systeem</w:t>
      </w:r>
      <w:r w:rsidR="002477A1">
        <w:rPr>
          <w:rFonts w:asciiTheme="minorHAnsi" w:hAnsiTheme="minorHAnsi" w:cstheme="minorHAnsi"/>
        </w:rPr>
        <w:t xml:space="preserve">. </w:t>
      </w:r>
      <w:r w:rsidR="00B766CD" w:rsidRPr="002D57CF">
        <w:rPr>
          <w:rFonts w:asciiTheme="minorHAnsi" w:hAnsiTheme="minorHAnsi" w:cstheme="minorHAnsi"/>
        </w:rPr>
        <w:t xml:space="preserve">Per scheepstype is </w:t>
      </w:r>
      <w:r w:rsidR="00095C15" w:rsidRPr="002D57CF">
        <w:rPr>
          <w:rFonts w:asciiTheme="minorHAnsi" w:hAnsiTheme="minorHAnsi" w:cstheme="minorHAnsi"/>
        </w:rPr>
        <w:t>de</w:t>
      </w:r>
      <w:r w:rsidR="00B766CD" w:rsidRPr="002D57CF">
        <w:rPr>
          <w:rFonts w:asciiTheme="minorHAnsi" w:hAnsiTheme="minorHAnsi" w:cstheme="minorHAnsi"/>
        </w:rPr>
        <w:t xml:space="preserve"> gemiddelde vermogen</w:t>
      </w:r>
      <w:r w:rsidR="00095C15" w:rsidRPr="002D57CF">
        <w:rPr>
          <w:rFonts w:asciiTheme="minorHAnsi" w:hAnsiTheme="minorHAnsi" w:cstheme="minorHAnsi"/>
        </w:rPr>
        <w:t>svraag</w:t>
      </w:r>
      <w:r w:rsidR="0015712F" w:rsidRPr="002D57CF">
        <w:rPr>
          <w:rFonts w:asciiTheme="minorHAnsi" w:hAnsiTheme="minorHAnsi" w:cstheme="minorHAnsi"/>
        </w:rPr>
        <w:t>, geïnstalleerd vermogen</w:t>
      </w:r>
      <w:r w:rsidR="009F5E3F" w:rsidRPr="002D57CF">
        <w:rPr>
          <w:rFonts w:asciiTheme="minorHAnsi" w:hAnsiTheme="minorHAnsi" w:cstheme="minorHAnsi"/>
        </w:rPr>
        <w:t xml:space="preserve"> en</w:t>
      </w:r>
      <w:r w:rsidR="00B766CD" w:rsidRPr="002D57CF">
        <w:rPr>
          <w:rFonts w:asciiTheme="minorHAnsi" w:hAnsiTheme="minorHAnsi" w:cstheme="minorHAnsi"/>
        </w:rPr>
        <w:t xml:space="preserve"> verhouding hulp- tot voortstuwingsvermoge</w:t>
      </w:r>
      <w:r w:rsidR="009F5E3F" w:rsidRPr="002D57CF">
        <w:rPr>
          <w:rFonts w:asciiTheme="minorHAnsi" w:hAnsiTheme="minorHAnsi" w:cstheme="minorHAnsi"/>
        </w:rPr>
        <w:t>n</w:t>
      </w:r>
      <w:r w:rsidR="0015712F" w:rsidRPr="002D57CF">
        <w:rPr>
          <w:rFonts w:asciiTheme="minorHAnsi" w:hAnsiTheme="minorHAnsi" w:cstheme="minorHAnsi"/>
        </w:rPr>
        <w:t xml:space="preserve"> uitgerekend op twee manieren</w:t>
      </w:r>
      <w:r w:rsidR="00795151">
        <w:rPr>
          <w:rFonts w:asciiTheme="minorHAnsi" w:hAnsiTheme="minorHAnsi" w:cstheme="minorHAnsi"/>
        </w:rPr>
        <w:t>.</w:t>
      </w:r>
    </w:p>
    <w:p w14:paraId="1F1D12AD" w14:textId="093B774B" w:rsidR="007612F2" w:rsidRDefault="00A7198D" w:rsidP="00900F84">
      <w:pPr>
        <w:jc w:val="both"/>
        <w:rPr>
          <w:rFonts w:asciiTheme="minorHAnsi" w:hAnsiTheme="minorHAnsi" w:cstheme="minorHAnsi"/>
        </w:rPr>
      </w:pPr>
      <w:r>
        <w:rPr>
          <w:rFonts w:asciiTheme="minorHAnsi" w:hAnsiTheme="minorHAnsi" w:cstheme="minorHAnsi"/>
        </w:rPr>
        <w:t xml:space="preserve">Het onderzoek bestaat uit een kwalitatief en kwantitatief deel. </w:t>
      </w:r>
      <w:r w:rsidR="0048713C">
        <w:rPr>
          <w:rFonts w:asciiTheme="minorHAnsi" w:hAnsiTheme="minorHAnsi" w:cstheme="minorHAnsi"/>
        </w:rPr>
        <w:t xml:space="preserve">Om te bepalen uit welke componenten een MAN LNG powerpack bestaat, is per systeem één interview afgenomen. De interviewpopulatie </w:t>
      </w:r>
      <w:r w:rsidR="005776E6">
        <w:rPr>
          <w:rFonts w:asciiTheme="minorHAnsi" w:hAnsiTheme="minorHAnsi" w:cstheme="minorHAnsi"/>
        </w:rPr>
        <w:t>is Bakker Sliedrecht(elektrisch), MAN Rollo(gasmotor) en CryoNorm(</w:t>
      </w:r>
      <w:r w:rsidR="003C1303">
        <w:rPr>
          <w:rFonts w:asciiTheme="minorHAnsi" w:hAnsiTheme="minorHAnsi" w:cstheme="minorHAnsi"/>
        </w:rPr>
        <w:t>LNG</w:t>
      </w:r>
      <w:r w:rsidR="005776E6">
        <w:rPr>
          <w:rFonts w:asciiTheme="minorHAnsi" w:hAnsiTheme="minorHAnsi" w:cstheme="minorHAnsi"/>
        </w:rPr>
        <w:t xml:space="preserve">). </w:t>
      </w:r>
      <w:r w:rsidR="00F3661A">
        <w:rPr>
          <w:rFonts w:asciiTheme="minorHAnsi" w:hAnsiTheme="minorHAnsi" w:cstheme="minorHAnsi"/>
        </w:rPr>
        <w:t xml:space="preserve">Achtereenvolgens is gerekend aan hoeveel elektrisch vermogen maximaal uit de MAN LNG powerpack </w:t>
      </w:r>
      <w:r w:rsidR="00DC3BA2">
        <w:rPr>
          <w:rFonts w:asciiTheme="minorHAnsi" w:hAnsiTheme="minorHAnsi" w:cstheme="minorHAnsi"/>
        </w:rPr>
        <w:t xml:space="preserve">komt met verschillende configuraties, dit aan de hand van motor- en containerafmetingen. </w:t>
      </w:r>
      <w:r w:rsidR="0048752D">
        <w:rPr>
          <w:rFonts w:asciiTheme="minorHAnsi" w:hAnsiTheme="minorHAnsi" w:cstheme="minorHAnsi"/>
        </w:rPr>
        <w:t>Met die informatie</w:t>
      </w:r>
      <w:r w:rsidR="009C3A21">
        <w:rPr>
          <w:rFonts w:asciiTheme="minorHAnsi" w:hAnsiTheme="minorHAnsi" w:cstheme="minorHAnsi"/>
        </w:rPr>
        <w:t xml:space="preserve"> is</w:t>
      </w:r>
      <w:r w:rsidR="00327EB0">
        <w:rPr>
          <w:rFonts w:asciiTheme="minorHAnsi" w:hAnsiTheme="minorHAnsi" w:cstheme="minorHAnsi"/>
        </w:rPr>
        <w:t xml:space="preserve"> berekend voor </w:t>
      </w:r>
      <w:r w:rsidR="00D86ED2">
        <w:rPr>
          <w:rFonts w:asciiTheme="minorHAnsi" w:hAnsiTheme="minorHAnsi" w:cstheme="minorHAnsi"/>
        </w:rPr>
        <w:t>hoeveel schepen de</w:t>
      </w:r>
      <w:r w:rsidR="00327EB0">
        <w:rPr>
          <w:rFonts w:asciiTheme="minorHAnsi" w:hAnsiTheme="minorHAnsi" w:cstheme="minorHAnsi"/>
        </w:rPr>
        <w:t xml:space="preserve"> MAN LNG powerpack voldoet. </w:t>
      </w:r>
      <w:r w:rsidR="00773BDE">
        <w:rPr>
          <w:rFonts w:asciiTheme="minorHAnsi" w:hAnsiTheme="minorHAnsi" w:cstheme="minorHAnsi"/>
        </w:rPr>
        <w:t xml:space="preserve">De </w:t>
      </w:r>
      <w:r w:rsidR="003219CF">
        <w:rPr>
          <w:rFonts w:asciiTheme="minorHAnsi" w:hAnsiTheme="minorHAnsi" w:cstheme="minorHAnsi"/>
        </w:rPr>
        <w:t>vermogensvraag van de schepen is afkomstig van een port call analysis waaraan de geïnstalleerde</w:t>
      </w:r>
      <w:r w:rsidR="00831A34">
        <w:rPr>
          <w:rFonts w:asciiTheme="minorHAnsi" w:hAnsiTheme="minorHAnsi" w:cstheme="minorHAnsi"/>
        </w:rPr>
        <w:t xml:space="preserve"> hulp- en voortstuwings</w:t>
      </w:r>
      <w:r w:rsidR="003219CF">
        <w:rPr>
          <w:rFonts w:asciiTheme="minorHAnsi" w:hAnsiTheme="minorHAnsi" w:cstheme="minorHAnsi"/>
        </w:rPr>
        <w:t>vermogens zijn gekoppeld</w:t>
      </w:r>
      <w:r w:rsidR="003219CF" w:rsidRPr="00141AC3">
        <w:rPr>
          <w:rFonts w:asciiTheme="minorHAnsi" w:hAnsiTheme="minorHAnsi" w:cstheme="minorHAnsi"/>
        </w:rPr>
        <w:t xml:space="preserve">. </w:t>
      </w:r>
      <w:r w:rsidR="00B92C6A" w:rsidRPr="00141AC3">
        <w:rPr>
          <w:rFonts w:asciiTheme="minorHAnsi" w:hAnsiTheme="minorHAnsi" w:cstheme="minorHAnsi"/>
        </w:rPr>
        <w:t xml:space="preserve">Met de </w:t>
      </w:r>
      <w:r w:rsidR="00831A34" w:rsidRPr="00141AC3">
        <w:rPr>
          <w:rFonts w:asciiTheme="minorHAnsi" w:hAnsiTheme="minorHAnsi" w:cstheme="minorHAnsi"/>
        </w:rPr>
        <w:t>hotel</w:t>
      </w:r>
      <w:r w:rsidR="00B92C6A" w:rsidRPr="00141AC3">
        <w:rPr>
          <w:rFonts w:asciiTheme="minorHAnsi" w:hAnsiTheme="minorHAnsi" w:cstheme="minorHAnsi"/>
        </w:rPr>
        <w:t xml:space="preserve">factoren </w:t>
      </w:r>
      <w:r w:rsidR="00D86ED2" w:rsidRPr="00141AC3">
        <w:rPr>
          <w:rFonts w:asciiTheme="minorHAnsi" w:hAnsiTheme="minorHAnsi" w:cstheme="minorHAnsi"/>
        </w:rPr>
        <w:t xml:space="preserve"> en “empirical formulae”</w:t>
      </w:r>
      <w:r w:rsidR="00EB0902" w:rsidRPr="00141AC3">
        <w:rPr>
          <w:rFonts w:asciiTheme="minorHAnsi" w:hAnsiTheme="minorHAnsi" w:cstheme="minorHAnsi"/>
        </w:rPr>
        <w:t xml:space="preserve"> </w:t>
      </w:r>
      <w:r w:rsidR="00B92C6A" w:rsidRPr="00141AC3">
        <w:rPr>
          <w:rFonts w:asciiTheme="minorHAnsi" w:hAnsiTheme="minorHAnsi" w:cstheme="minorHAnsi"/>
        </w:rPr>
        <w:t>uit het theoretisch kader</w:t>
      </w:r>
      <w:r w:rsidR="00D41ABE" w:rsidRPr="00141AC3">
        <w:rPr>
          <w:rFonts w:asciiTheme="minorHAnsi" w:hAnsiTheme="minorHAnsi" w:cstheme="minorHAnsi"/>
        </w:rPr>
        <w:t>,</w:t>
      </w:r>
      <w:r w:rsidR="00B92C6A" w:rsidRPr="00141AC3">
        <w:rPr>
          <w:rFonts w:asciiTheme="minorHAnsi" w:hAnsiTheme="minorHAnsi" w:cstheme="minorHAnsi"/>
        </w:rPr>
        <w:t xml:space="preserve"> is berekend </w:t>
      </w:r>
      <w:r w:rsidR="00DD3BE4" w:rsidRPr="00141AC3">
        <w:rPr>
          <w:rFonts w:asciiTheme="minorHAnsi" w:hAnsiTheme="minorHAnsi" w:cstheme="minorHAnsi"/>
        </w:rPr>
        <w:t xml:space="preserve">wat </w:t>
      </w:r>
      <w:r w:rsidR="00B92C6A" w:rsidRPr="00141AC3">
        <w:rPr>
          <w:rFonts w:asciiTheme="minorHAnsi" w:hAnsiTheme="minorHAnsi" w:cstheme="minorHAnsi"/>
        </w:rPr>
        <w:t xml:space="preserve">daarbij </w:t>
      </w:r>
      <w:r w:rsidR="00DD3BE4" w:rsidRPr="00141AC3">
        <w:rPr>
          <w:rFonts w:asciiTheme="minorHAnsi" w:hAnsiTheme="minorHAnsi" w:cstheme="minorHAnsi"/>
        </w:rPr>
        <w:t>de</w:t>
      </w:r>
      <w:r w:rsidR="00B92C6A" w:rsidRPr="00141AC3">
        <w:rPr>
          <w:rFonts w:asciiTheme="minorHAnsi" w:hAnsiTheme="minorHAnsi" w:cstheme="minorHAnsi"/>
        </w:rPr>
        <w:t xml:space="preserve"> </w:t>
      </w:r>
      <w:r w:rsidR="004C5FB5" w:rsidRPr="00141AC3">
        <w:rPr>
          <w:rFonts w:asciiTheme="minorHAnsi" w:hAnsiTheme="minorHAnsi" w:cstheme="minorHAnsi"/>
        </w:rPr>
        <w:t xml:space="preserve">gemiddelde </w:t>
      </w:r>
      <w:r w:rsidR="00B92C6A" w:rsidRPr="00141AC3">
        <w:rPr>
          <w:rFonts w:asciiTheme="minorHAnsi" w:hAnsiTheme="minorHAnsi" w:cstheme="minorHAnsi"/>
        </w:rPr>
        <w:t xml:space="preserve">vermogensvraag </w:t>
      </w:r>
      <w:r w:rsidR="004C5FB5" w:rsidRPr="00141AC3">
        <w:rPr>
          <w:rFonts w:asciiTheme="minorHAnsi" w:hAnsiTheme="minorHAnsi" w:cstheme="minorHAnsi"/>
        </w:rPr>
        <w:t>per scheepstype en -grootte is.</w:t>
      </w:r>
      <w:r w:rsidR="004C5FB5">
        <w:rPr>
          <w:rFonts w:asciiTheme="minorHAnsi" w:hAnsiTheme="minorHAnsi" w:cstheme="minorHAnsi"/>
        </w:rPr>
        <w:t xml:space="preserve"> </w:t>
      </w:r>
    </w:p>
    <w:p w14:paraId="5DA709AB" w14:textId="31D03A4B" w:rsidR="00EC1AD1" w:rsidRPr="00765208" w:rsidRDefault="00EC1AD1" w:rsidP="00EC1AD1">
      <w:pPr>
        <w:jc w:val="both"/>
        <w:rPr>
          <w:rFonts w:asciiTheme="minorHAnsi" w:hAnsiTheme="minorHAnsi" w:cstheme="minorHAnsi"/>
        </w:rPr>
      </w:pPr>
      <w:r w:rsidRPr="00E11A41">
        <w:rPr>
          <w:rFonts w:asciiTheme="minorHAnsi" w:hAnsiTheme="minorHAnsi" w:cstheme="minorHAnsi"/>
        </w:rPr>
        <w:t xml:space="preserve">Per scheepstype varieert de hoeveelheid data waardoor het resultaat van reefers en vehicle cargo schepen niet representatief is. </w:t>
      </w:r>
      <w:r>
        <w:rPr>
          <w:rFonts w:asciiTheme="minorHAnsi" w:hAnsiTheme="minorHAnsi" w:cstheme="minorHAnsi"/>
        </w:rPr>
        <w:t>Daarnaast</w:t>
      </w:r>
      <w:r w:rsidRPr="00E11A41">
        <w:rPr>
          <w:rFonts w:asciiTheme="minorHAnsi" w:hAnsiTheme="minorHAnsi" w:cstheme="minorHAnsi"/>
        </w:rPr>
        <w:t xml:space="preserve"> </w:t>
      </w:r>
      <w:r>
        <w:rPr>
          <w:rFonts w:asciiTheme="minorHAnsi" w:hAnsiTheme="minorHAnsi" w:cstheme="minorHAnsi"/>
        </w:rPr>
        <w:t xml:space="preserve">verschillen de twee methodes voor het berekenen van de vermogensvraag erg vergeleken met de waarden uit </w:t>
      </w:r>
      <w:sdt>
        <w:sdtPr>
          <w:rPr>
            <w:rFonts w:asciiTheme="minorHAnsi" w:hAnsiTheme="minorHAnsi" w:cstheme="minorHAnsi"/>
          </w:rPr>
          <w:id w:val="14348960"/>
          <w:citation/>
        </w:sdtPr>
        <w:sdtEndPr/>
        <w:sdtContent>
          <w:r>
            <w:rPr>
              <w:rFonts w:asciiTheme="minorHAnsi" w:hAnsiTheme="minorHAnsi" w:cstheme="minorHAnsi"/>
            </w:rPr>
            <w:fldChar w:fldCharType="begin"/>
          </w:r>
          <w:r>
            <w:rPr>
              <w:rFonts w:asciiTheme="minorHAnsi" w:hAnsiTheme="minorHAnsi" w:cstheme="minorHAnsi"/>
              <w:lang w:val="nl-NL"/>
            </w:rPr>
            <w:instrText xml:space="preserve"> CITATION Cal07 \l 1043 </w:instrText>
          </w:r>
          <w:r>
            <w:rPr>
              <w:rFonts w:asciiTheme="minorHAnsi" w:hAnsiTheme="minorHAnsi" w:cstheme="minorHAnsi"/>
            </w:rPr>
            <w:fldChar w:fldCharType="separate"/>
          </w:r>
          <w:r w:rsidR="00EC379D" w:rsidRPr="00EC379D">
            <w:rPr>
              <w:rFonts w:asciiTheme="minorHAnsi" w:hAnsiTheme="minorHAnsi" w:cstheme="minorHAnsi"/>
              <w:noProof/>
              <w:lang w:val="nl-NL"/>
            </w:rPr>
            <w:t>(California Environmental Protection Agency Air Resources Board, 2007)</w:t>
          </w:r>
          <w:r>
            <w:rPr>
              <w:rFonts w:asciiTheme="minorHAnsi" w:hAnsiTheme="minorHAnsi" w:cstheme="minorHAnsi"/>
            </w:rPr>
            <w:fldChar w:fldCharType="end"/>
          </w:r>
        </w:sdtContent>
      </w:sdt>
      <w:r>
        <w:rPr>
          <w:rFonts w:asciiTheme="minorHAnsi" w:hAnsiTheme="minorHAnsi" w:cstheme="minorHAnsi"/>
        </w:rPr>
        <w:t>.</w:t>
      </w:r>
    </w:p>
    <w:p w14:paraId="46F7A541" w14:textId="4482C75D" w:rsidR="00F80C30" w:rsidRDefault="00F178B7" w:rsidP="009A7542">
      <w:pPr>
        <w:jc w:val="both"/>
        <w:rPr>
          <w:rFonts w:asciiTheme="minorHAnsi" w:hAnsiTheme="minorHAnsi" w:cstheme="minorHAnsi"/>
        </w:rPr>
      </w:pPr>
      <w:r>
        <w:rPr>
          <w:rFonts w:asciiTheme="minorHAnsi" w:hAnsiTheme="minorHAnsi" w:cstheme="minorHAnsi"/>
        </w:rPr>
        <w:t>De MAN LNG powerpack maakt gebruikt van het PBU systeem. Het gassyteem bestaat uit een tank, verdamper, gasmenger, gasstraat</w:t>
      </w:r>
      <w:r w:rsidR="00542FAF">
        <w:rPr>
          <w:rFonts w:asciiTheme="minorHAnsi" w:hAnsiTheme="minorHAnsi" w:cstheme="minorHAnsi"/>
        </w:rPr>
        <w:t xml:space="preserve">, gaskoeler </w:t>
      </w:r>
      <w:r>
        <w:rPr>
          <w:rFonts w:asciiTheme="minorHAnsi" w:hAnsiTheme="minorHAnsi" w:cstheme="minorHAnsi"/>
        </w:rPr>
        <w:t>en gasmotor</w:t>
      </w:r>
      <w:r w:rsidR="00816DF8">
        <w:rPr>
          <w:rFonts w:asciiTheme="minorHAnsi" w:hAnsiTheme="minorHAnsi" w:cstheme="minorHAnsi"/>
        </w:rPr>
        <w:t>.</w:t>
      </w:r>
      <w:r w:rsidR="00962FDB">
        <w:rPr>
          <w:rFonts w:asciiTheme="minorHAnsi" w:hAnsiTheme="minorHAnsi" w:cstheme="minorHAnsi"/>
        </w:rPr>
        <w:t xml:space="preserve"> De gasmotor is bevestigd aan de generator waarna een transformator en/of converter, </w:t>
      </w:r>
      <w:r w:rsidR="00542FAF">
        <w:rPr>
          <w:rFonts w:asciiTheme="minorHAnsi" w:hAnsiTheme="minorHAnsi" w:cstheme="minorHAnsi"/>
        </w:rPr>
        <w:t xml:space="preserve">de verdelerkasten, de kabel en de verbinding met het schip volgt. </w:t>
      </w:r>
      <w:r w:rsidR="00971FF5">
        <w:rPr>
          <w:rFonts w:asciiTheme="minorHAnsi" w:hAnsiTheme="minorHAnsi" w:cstheme="minorHAnsi"/>
        </w:rPr>
        <w:t>De MAN LNG powerpack kan maximaal 551 of 1102 ekW leveren</w:t>
      </w:r>
      <w:r w:rsidR="00B548D4">
        <w:rPr>
          <w:rFonts w:asciiTheme="minorHAnsi" w:hAnsiTheme="minorHAnsi" w:cstheme="minorHAnsi"/>
        </w:rPr>
        <w:t>.</w:t>
      </w:r>
      <w:r w:rsidR="00AF422C" w:rsidRPr="00E11A41">
        <w:rPr>
          <w:rFonts w:asciiTheme="minorHAnsi" w:hAnsiTheme="minorHAnsi" w:cstheme="minorHAnsi"/>
        </w:rPr>
        <w:t xml:space="preserve"> </w:t>
      </w:r>
      <w:r w:rsidR="009F4E53" w:rsidRPr="00E11A41">
        <w:rPr>
          <w:rFonts w:asciiTheme="minorHAnsi" w:hAnsiTheme="minorHAnsi" w:cstheme="minorHAnsi"/>
        </w:rPr>
        <w:t>De MAN LNG powerpack voldoet voor 447 van de 563 schepen.</w:t>
      </w:r>
    </w:p>
    <w:p w14:paraId="5EA051D6" w14:textId="01169B79" w:rsidR="00CC43E7" w:rsidRPr="00CC43E7" w:rsidRDefault="00CC43E7" w:rsidP="00CC43E7">
      <w:pPr>
        <w:pStyle w:val="Heading1"/>
      </w:pPr>
      <w:bookmarkStart w:id="5" w:name="_Toc73737101"/>
      <w:bookmarkStart w:id="6" w:name="_Toc73961538"/>
      <w:r>
        <w:lastRenderedPageBreak/>
        <w:t>Abstract</w:t>
      </w:r>
      <w:bookmarkEnd w:id="5"/>
      <w:bookmarkEnd w:id="6"/>
      <w:r>
        <w:t xml:space="preserve"> </w:t>
      </w:r>
    </w:p>
    <w:p w14:paraId="40D16E13" w14:textId="7357F6BC" w:rsidR="00AB106F" w:rsidRPr="00920F23" w:rsidRDefault="00AB106F" w:rsidP="00AB106F">
      <w:pPr>
        <w:pStyle w:val="Quote"/>
        <w:jc w:val="both"/>
        <w:rPr>
          <w:lang w:val="nl-NL" w:eastAsia="nl-NL"/>
        </w:rPr>
      </w:pPr>
      <w:r>
        <w:rPr>
          <w:rFonts w:cs="Segoe UI"/>
          <w:color w:val="333333"/>
        </w:rPr>
        <w:t>“</w:t>
      </w:r>
      <w:r w:rsidR="00B90FAF">
        <w:rPr>
          <w:rFonts w:cs="Segoe UI"/>
          <w:color w:val="333333"/>
        </w:rPr>
        <w:t xml:space="preserve">Vessels entering port of Rotterdam emit </w:t>
      </w:r>
      <w:r w:rsidR="00D1087E">
        <w:rPr>
          <w:rFonts w:cs="Segoe UI"/>
          <w:color w:val="333333"/>
        </w:rPr>
        <w:t>approximately</w:t>
      </w:r>
      <w:r w:rsidR="00B90FAF">
        <w:rPr>
          <w:rFonts w:cs="Segoe UI"/>
          <w:color w:val="333333"/>
        </w:rPr>
        <w:t xml:space="preserve"> 22,5 megatonnes of CO2 </w:t>
      </w:r>
      <w:r w:rsidR="004F667B">
        <w:rPr>
          <w:rFonts w:cs="Segoe UI"/>
          <w:color w:val="333333"/>
        </w:rPr>
        <w:t>a year</w:t>
      </w:r>
      <w:r w:rsidR="00B90FAF">
        <w:rPr>
          <w:rFonts w:cs="Segoe UI"/>
          <w:color w:val="333333"/>
        </w:rPr>
        <w:t xml:space="preserve">. </w:t>
      </w:r>
      <w:r w:rsidR="00CF27ED">
        <w:rPr>
          <w:rFonts w:cs="Segoe UI"/>
          <w:color w:val="333333"/>
        </w:rPr>
        <w:t>Most</w:t>
      </w:r>
      <w:r w:rsidR="00B90FAF">
        <w:rPr>
          <w:rFonts w:cs="Segoe UI"/>
          <w:color w:val="333333"/>
        </w:rPr>
        <w:t xml:space="preserve"> of it comes from seagoing vessels, however inland vessels</w:t>
      </w:r>
      <w:r w:rsidR="00784017">
        <w:rPr>
          <w:rFonts w:cs="Segoe UI"/>
          <w:color w:val="333333"/>
        </w:rPr>
        <w:t xml:space="preserve"> have an input on it too. What happens in port of Rotterdam to reduce these emissions?</w:t>
      </w:r>
      <w:r>
        <w:rPr>
          <w:rFonts w:cs="Segoe UI"/>
          <w:color w:val="333333"/>
        </w:rPr>
        <w:t>”</w:t>
      </w:r>
      <w:sdt>
        <w:sdtPr>
          <w:rPr>
            <w:rFonts w:cs="Segoe UI"/>
            <w:color w:val="333333"/>
          </w:rPr>
          <w:id w:val="1771977203"/>
          <w:citation/>
        </w:sdtPr>
        <w:sdtEndPr/>
        <w:sdtContent>
          <w:r>
            <w:rPr>
              <w:rFonts w:cs="Segoe UI"/>
              <w:color w:val="333333"/>
            </w:rPr>
            <w:fldChar w:fldCharType="begin"/>
          </w:r>
          <w:r>
            <w:rPr>
              <w:rFonts w:cs="Segoe UI"/>
              <w:color w:val="333333"/>
              <w:lang w:val="nl-NL"/>
            </w:rPr>
            <w:instrText xml:space="preserve"> CITATION Red18 \l 1043 </w:instrText>
          </w:r>
          <w:r>
            <w:rPr>
              <w:rFonts w:cs="Segoe UI"/>
              <w:color w:val="333333"/>
            </w:rPr>
            <w:fldChar w:fldCharType="separate"/>
          </w:r>
          <w:r w:rsidR="00EC379D">
            <w:rPr>
              <w:rFonts w:cs="Segoe UI"/>
              <w:noProof/>
              <w:color w:val="333333"/>
              <w:lang w:val="nl-NL"/>
            </w:rPr>
            <w:t xml:space="preserve"> </w:t>
          </w:r>
          <w:r w:rsidR="00EC379D" w:rsidRPr="00EC379D">
            <w:rPr>
              <w:rFonts w:cs="Segoe UI"/>
              <w:noProof/>
              <w:color w:val="333333"/>
              <w:lang w:val="nl-NL"/>
            </w:rPr>
            <w:t>(Redactie Duurzaambedrijfsleven, 2018)</w:t>
          </w:r>
          <w:r>
            <w:rPr>
              <w:rFonts w:cs="Segoe UI"/>
              <w:color w:val="333333"/>
            </w:rPr>
            <w:fldChar w:fldCharType="end"/>
          </w:r>
        </w:sdtContent>
      </w:sdt>
    </w:p>
    <w:p w14:paraId="7896C2F5" w14:textId="14B028DF" w:rsidR="00CC43E7" w:rsidRDefault="00B95971" w:rsidP="005E3103">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The main goal of this research is to gain information about what components are required to assemble a MAN LNG powerpack and for which vessel</w:t>
      </w:r>
      <w:r w:rsidR="007F3F89">
        <w:rPr>
          <w:rStyle w:val="Hyperlink"/>
          <w:rFonts w:asciiTheme="minorHAnsi" w:hAnsiTheme="minorHAnsi" w:cstheme="minorHAnsi"/>
          <w:color w:val="auto"/>
          <w:u w:val="none"/>
        </w:rPr>
        <w:t xml:space="preserve"> </w:t>
      </w:r>
      <w:r>
        <w:rPr>
          <w:rStyle w:val="Hyperlink"/>
          <w:rFonts w:asciiTheme="minorHAnsi" w:hAnsiTheme="minorHAnsi" w:cstheme="minorHAnsi"/>
          <w:color w:val="auto"/>
          <w:u w:val="none"/>
        </w:rPr>
        <w:t xml:space="preserve">types these can provide greener shorepower. The main question for this research is: </w:t>
      </w:r>
      <w:r w:rsidR="00C819B8">
        <w:rPr>
          <w:rStyle w:val="Hyperlink"/>
          <w:rFonts w:asciiTheme="minorHAnsi" w:hAnsiTheme="minorHAnsi" w:cstheme="minorHAnsi"/>
          <w:color w:val="auto"/>
          <w:u w:val="none"/>
        </w:rPr>
        <w:t>“</w:t>
      </w:r>
      <w:r w:rsidR="00E51D97">
        <w:rPr>
          <w:rStyle w:val="Hyperlink"/>
          <w:rFonts w:asciiTheme="minorHAnsi" w:hAnsiTheme="minorHAnsi" w:cstheme="minorHAnsi"/>
          <w:color w:val="auto"/>
          <w:u w:val="none"/>
        </w:rPr>
        <w:t xml:space="preserve">How much vessels, moored in port of Rotterdam, can be provided </w:t>
      </w:r>
      <w:r w:rsidR="00B70360">
        <w:rPr>
          <w:rStyle w:val="Hyperlink"/>
          <w:rFonts w:asciiTheme="minorHAnsi" w:hAnsiTheme="minorHAnsi" w:cstheme="minorHAnsi"/>
          <w:color w:val="auto"/>
          <w:u w:val="none"/>
        </w:rPr>
        <w:t>with greener shorepower by the to be developed MAN LNG powerpack?”</w:t>
      </w:r>
      <w:r w:rsidR="00E51D97">
        <w:rPr>
          <w:rStyle w:val="Hyperlink"/>
          <w:rFonts w:asciiTheme="minorHAnsi" w:hAnsiTheme="minorHAnsi" w:cstheme="minorHAnsi"/>
          <w:color w:val="auto"/>
          <w:u w:val="none"/>
        </w:rPr>
        <w:t xml:space="preserve"> </w:t>
      </w:r>
      <w:r w:rsidR="00FE4BD9">
        <w:rPr>
          <w:rStyle w:val="Hyperlink"/>
          <w:rFonts w:asciiTheme="minorHAnsi" w:hAnsiTheme="minorHAnsi" w:cstheme="minorHAnsi"/>
          <w:color w:val="auto"/>
          <w:u w:val="none"/>
        </w:rPr>
        <w:t xml:space="preserve">The </w:t>
      </w:r>
      <w:r w:rsidR="00F979C7">
        <w:rPr>
          <w:rStyle w:val="Hyperlink"/>
          <w:rFonts w:asciiTheme="minorHAnsi" w:hAnsiTheme="minorHAnsi" w:cstheme="minorHAnsi"/>
          <w:color w:val="auto"/>
          <w:u w:val="none"/>
        </w:rPr>
        <w:t>sub questions</w:t>
      </w:r>
      <w:r w:rsidR="00FE4BD9">
        <w:rPr>
          <w:rStyle w:val="Hyperlink"/>
          <w:rFonts w:asciiTheme="minorHAnsi" w:hAnsiTheme="minorHAnsi" w:cstheme="minorHAnsi"/>
          <w:color w:val="auto"/>
          <w:u w:val="none"/>
        </w:rPr>
        <w:t xml:space="preserve"> are: </w:t>
      </w:r>
    </w:p>
    <w:p w14:paraId="5DDB94E5" w14:textId="20728913" w:rsidR="00FE4BD9" w:rsidRDefault="00FE4BD9" w:rsidP="005E3103">
      <w:pPr>
        <w:pStyle w:val="ListParagraph"/>
        <w:numPr>
          <w:ilvl w:val="0"/>
          <w:numId w:val="46"/>
        </w:num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Which components are required for a MAN LNG powerpack to be used as shorepower provider?</w:t>
      </w:r>
    </w:p>
    <w:p w14:paraId="650165C2" w14:textId="017DE1EE" w:rsidR="00FE4BD9" w:rsidRDefault="0019406D" w:rsidP="005E3103">
      <w:pPr>
        <w:pStyle w:val="ListParagraph"/>
        <w:numPr>
          <w:ilvl w:val="0"/>
          <w:numId w:val="46"/>
        </w:num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Which </w:t>
      </w:r>
      <w:r w:rsidR="0098605D">
        <w:rPr>
          <w:rStyle w:val="Hyperlink"/>
          <w:rFonts w:asciiTheme="minorHAnsi" w:hAnsiTheme="minorHAnsi" w:cstheme="minorHAnsi"/>
          <w:color w:val="auto"/>
          <w:u w:val="none"/>
        </w:rPr>
        <w:t xml:space="preserve">amount of power </w:t>
      </w:r>
      <w:r>
        <w:rPr>
          <w:rStyle w:val="Hyperlink"/>
          <w:rFonts w:asciiTheme="minorHAnsi" w:hAnsiTheme="minorHAnsi" w:cstheme="minorHAnsi"/>
          <w:color w:val="auto"/>
          <w:u w:val="none"/>
        </w:rPr>
        <w:t>can</w:t>
      </w:r>
      <w:r w:rsidR="00A3775C">
        <w:rPr>
          <w:rStyle w:val="Hyperlink"/>
          <w:rFonts w:asciiTheme="minorHAnsi" w:hAnsiTheme="minorHAnsi" w:cstheme="minorHAnsi"/>
          <w:color w:val="auto"/>
          <w:u w:val="none"/>
        </w:rPr>
        <w:t xml:space="preserve"> a MAN LNG powerpack </w:t>
      </w:r>
      <w:r>
        <w:rPr>
          <w:rStyle w:val="Hyperlink"/>
          <w:rFonts w:asciiTheme="minorHAnsi" w:hAnsiTheme="minorHAnsi" w:cstheme="minorHAnsi"/>
          <w:color w:val="auto"/>
          <w:u w:val="none"/>
        </w:rPr>
        <w:t>provid</w:t>
      </w:r>
      <w:r w:rsidR="0098605D">
        <w:rPr>
          <w:rStyle w:val="Hyperlink"/>
          <w:rFonts w:asciiTheme="minorHAnsi" w:hAnsiTheme="minorHAnsi" w:cstheme="minorHAnsi"/>
          <w:color w:val="auto"/>
          <w:u w:val="none"/>
        </w:rPr>
        <w:t>e</w:t>
      </w:r>
      <w:r w:rsidR="00A3775C">
        <w:rPr>
          <w:rStyle w:val="Hyperlink"/>
          <w:rFonts w:asciiTheme="minorHAnsi" w:hAnsiTheme="minorHAnsi" w:cstheme="minorHAnsi"/>
          <w:color w:val="auto"/>
          <w:u w:val="none"/>
        </w:rPr>
        <w:t xml:space="preserve">? </w:t>
      </w:r>
    </w:p>
    <w:p w14:paraId="72B8C5D5" w14:textId="203B5A4F" w:rsidR="00C819B8" w:rsidRPr="0034775C" w:rsidRDefault="00C819B8" w:rsidP="0034775C">
      <w:pPr>
        <w:pStyle w:val="ListParagraph"/>
        <w:numPr>
          <w:ilvl w:val="0"/>
          <w:numId w:val="46"/>
        </w:numPr>
        <w:rPr>
          <w:rStyle w:val="Hyperlink"/>
          <w:rFonts w:asciiTheme="minorHAnsi" w:hAnsiTheme="minorHAnsi" w:cstheme="minorHAnsi"/>
          <w:color w:val="auto"/>
          <w:szCs w:val="24"/>
          <w:u w:val="none"/>
        </w:rPr>
      </w:pPr>
      <w:r>
        <w:rPr>
          <w:rFonts w:ascii="Calibri" w:hAnsi="Calibri" w:cs="Calibri"/>
          <w:color w:val="000000"/>
          <w:shd w:val="clear" w:color="auto" w:fill="FFFFFF"/>
        </w:rPr>
        <w:t>What is the average power demand, per type and size, of vessel moored in port of Rotterdam during March 2021?</w:t>
      </w:r>
    </w:p>
    <w:p w14:paraId="06CE1352" w14:textId="6E0696AA" w:rsidR="00F7409D" w:rsidRDefault="004420E5" w:rsidP="005E3103">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A similar concept is the Becker LNG Powerpac, built by Becker Marine and tested on German container</w:t>
      </w:r>
      <w:r w:rsidR="00EA2D78">
        <w:rPr>
          <w:rStyle w:val="Hyperlink"/>
          <w:rFonts w:asciiTheme="minorHAnsi" w:hAnsiTheme="minorHAnsi" w:cstheme="minorHAnsi"/>
          <w:color w:val="auto"/>
          <w:u w:val="none"/>
        </w:rPr>
        <w:t>-</w:t>
      </w:r>
      <w:r>
        <w:rPr>
          <w:rStyle w:val="Hyperlink"/>
          <w:rFonts w:asciiTheme="minorHAnsi" w:hAnsiTheme="minorHAnsi" w:cstheme="minorHAnsi"/>
          <w:color w:val="auto"/>
          <w:u w:val="none"/>
        </w:rPr>
        <w:t>terminals. The opinions about using LNG as a greener alternative to reduce emissions vary, however it does reduce CO</w:t>
      </w:r>
      <w:r w:rsidR="00B838BE">
        <w:rPr>
          <w:rStyle w:val="Hyperlink"/>
          <w:rFonts w:asciiTheme="minorHAnsi" w:hAnsiTheme="minorHAnsi" w:cstheme="minorHAnsi"/>
          <w:color w:val="auto"/>
          <w:u w:val="none"/>
          <w:vertAlign w:val="subscript"/>
        </w:rPr>
        <w:t>2</w:t>
      </w:r>
      <w:r w:rsidR="00D43D26">
        <w:rPr>
          <w:rStyle w:val="Hyperlink"/>
          <w:rFonts w:asciiTheme="minorHAnsi" w:hAnsiTheme="minorHAnsi" w:cstheme="minorHAnsi"/>
          <w:color w:val="auto"/>
          <w:u w:val="none"/>
          <w:vertAlign w:val="subscript"/>
        </w:rPr>
        <w:t xml:space="preserve"> </w:t>
      </w:r>
      <w:r w:rsidR="00D43D26">
        <w:rPr>
          <w:rStyle w:val="Hyperlink"/>
          <w:rFonts w:asciiTheme="minorHAnsi" w:hAnsiTheme="minorHAnsi" w:cstheme="minorHAnsi"/>
          <w:color w:val="auto"/>
          <w:u w:val="none"/>
        </w:rPr>
        <w:t>emissions</w:t>
      </w:r>
      <w:r w:rsidR="00B838BE">
        <w:rPr>
          <w:rStyle w:val="Hyperlink"/>
          <w:rFonts w:asciiTheme="minorHAnsi" w:hAnsiTheme="minorHAnsi" w:cstheme="minorHAnsi"/>
          <w:color w:val="auto"/>
          <w:u w:val="none"/>
        </w:rPr>
        <w:t xml:space="preserve"> and </w:t>
      </w:r>
      <w:r w:rsidR="00420834">
        <w:rPr>
          <w:rStyle w:val="Hyperlink"/>
          <w:rFonts w:asciiTheme="minorHAnsi" w:hAnsiTheme="minorHAnsi" w:cstheme="minorHAnsi"/>
          <w:color w:val="auto"/>
          <w:u w:val="none"/>
        </w:rPr>
        <w:t>barely emits NO</w:t>
      </w:r>
      <w:r w:rsidR="00420834">
        <w:rPr>
          <w:rStyle w:val="Hyperlink"/>
          <w:rFonts w:asciiTheme="minorHAnsi" w:hAnsiTheme="minorHAnsi" w:cstheme="minorHAnsi"/>
          <w:color w:val="auto"/>
          <w:u w:val="none"/>
          <w:vertAlign w:val="subscript"/>
        </w:rPr>
        <w:t>x</w:t>
      </w:r>
      <w:r w:rsidR="00420834">
        <w:rPr>
          <w:rStyle w:val="Hyperlink"/>
          <w:rFonts w:asciiTheme="minorHAnsi" w:hAnsiTheme="minorHAnsi" w:cstheme="minorHAnsi"/>
          <w:color w:val="auto"/>
          <w:u w:val="none"/>
        </w:rPr>
        <w:t>, SO</w:t>
      </w:r>
      <w:r w:rsidR="00420834">
        <w:rPr>
          <w:rStyle w:val="Hyperlink"/>
          <w:rFonts w:asciiTheme="minorHAnsi" w:hAnsiTheme="minorHAnsi" w:cstheme="minorHAnsi"/>
          <w:color w:val="auto"/>
          <w:u w:val="none"/>
          <w:vertAlign w:val="subscript"/>
        </w:rPr>
        <w:t>x</w:t>
      </w:r>
      <w:r w:rsidR="00420834">
        <w:rPr>
          <w:rStyle w:val="Hyperlink"/>
          <w:rFonts w:asciiTheme="minorHAnsi" w:hAnsiTheme="minorHAnsi" w:cstheme="minorHAnsi"/>
          <w:color w:val="auto"/>
          <w:u w:val="none"/>
        </w:rPr>
        <w:t xml:space="preserve"> and particulate matter. The disadvantage of LNG is methane slippage. The MAN LNG powerpack consists of three systems which are, the gas</w:t>
      </w:r>
      <w:r w:rsidR="000D31C9">
        <w:rPr>
          <w:rStyle w:val="Hyperlink"/>
          <w:rFonts w:asciiTheme="minorHAnsi" w:hAnsiTheme="minorHAnsi" w:cstheme="minorHAnsi"/>
          <w:color w:val="auto"/>
          <w:u w:val="none"/>
        </w:rPr>
        <w:t>-</w:t>
      </w:r>
      <w:r w:rsidR="00420834">
        <w:rPr>
          <w:rStyle w:val="Hyperlink"/>
          <w:rFonts w:asciiTheme="minorHAnsi" w:hAnsiTheme="minorHAnsi" w:cstheme="minorHAnsi"/>
          <w:color w:val="auto"/>
          <w:u w:val="none"/>
        </w:rPr>
        <w:t xml:space="preserve">system, the </w:t>
      </w:r>
      <w:r w:rsidR="00082C73">
        <w:rPr>
          <w:rStyle w:val="Hyperlink"/>
          <w:rFonts w:asciiTheme="minorHAnsi" w:hAnsiTheme="minorHAnsi" w:cstheme="minorHAnsi"/>
          <w:color w:val="auto"/>
          <w:u w:val="none"/>
        </w:rPr>
        <w:t>engine-</w:t>
      </w:r>
      <w:r w:rsidR="00420834">
        <w:rPr>
          <w:rStyle w:val="Hyperlink"/>
          <w:rFonts w:asciiTheme="minorHAnsi" w:hAnsiTheme="minorHAnsi" w:cstheme="minorHAnsi"/>
          <w:color w:val="auto"/>
          <w:u w:val="none"/>
        </w:rPr>
        <w:t xml:space="preserve">generatorset and the electrical system. </w:t>
      </w:r>
      <w:r w:rsidR="00533013">
        <w:rPr>
          <w:rStyle w:val="Hyperlink"/>
          <w:rFonts w:asciiTheme="minorHAnsi" w:hAnsiTheme="minorHAnsi" w:cstheme="minorHAnsi"/>
          <w:color w:val="auto"/>
          <w:u w:val="none"/>
        </w:rPr>
        <w:t>Per vessel</w:t>
      </w:r>
      <w:r w:rsidR="00BB241B">
        <w:rPr>
          <w:rStyle w:val="Hyperlink"/>
          <w:rFonts w:asciiTheme="minorHAnsi" w:hAnsiTheme="minorHAnsi" w:cstheme="minorHAnsi"/>
          <w:color w:val="auto"/>
          <w:u w:val="none"/>
        </w:rPr>
        <w:t xml:space="preserve"> </w:t>
      </w:r>
      <w:r w:rsidR="00533013">
        <w:rPr>
          <w:rStyle w:val="Hyperlink"/>
          <w:rFonts w:asciiTheme="minorHAnsi" w:hAnsiTheme="minorHAnsi" w:cstheme="minorHAnsi"/>
          <w:color w:val="auto"/>
          <w:u w:val="none"/>
        </w:rPr>
        <w:t xml:space="preserve">type the average </w:t>
      </w:r>
      <w:r w:rsidR="00EE714D">
        <w:rPr>
          <w:rStyle w:val="Hyperlink"/>
          <w:rFonts w:asciiTheme="minorHAnsi" w:hAnsiTheme="minorHAnsi" w:cstheme="minorHAnsi"/>
          <w:color w:val="auto"/>
          <w:u w:val="none"/>
        </w:rPr>
        <w:t xml:space="preserve">power demand, </w:t>
      </w:r>
      <w:r w:rsidR="00533013">
        <w:rPr>
          <w:rStyle w:val="Hyperlink"/>
          <w:rFonts w:asciiTheme="minorHAnsi" w:hAnsiTheme="minorHAnsi" w:cstheme="minorHAnsi"/>
          <w:color w:val="auto"/>
          <w:u w:val="none"/>
        </w:rPr>
        <w:t>installed power</w:t>
      </w:r>
      <w:r w:rsidR="00EE714D">
        <w:rPr>
          <w:rStyle w:val="Hyperlink"/>
          <w:rFonts w:asciiTheme="minorHAnsi" w:hAnsiTheme="minorHAnsi" w:cstheme="minorHAnsi"/>
          <w:color w:val="auto"/>
          <w:u w:val="none"/>
        </w:rPr>
        <w:t xml:space="preserve"> and</w:t>
      </w:r>
      <w:r w:rsidR="00533013">
        <w:rPr>
          <w:rStyle w:val="Hyperlink"/>
          <w:rFonts w:asciiTheme="minorHAnsi" w:hAnsiTheme="minorHAnsi" w:cstheme="minorHAnsi"/>
          <w:color w:val="auto"/>
          <w:u w:val="none"/>
        </w:rPr>
        <w:t xml:space="preserve"> the ratio of auxiliary- to propulsion power</w:t>
      </w:r>
      <w:r w:rsidR="00EE714D">
        <w:rPr>
          <w:rStyle w:val="Hyperlink"/>
          <w:rFonts w:asciiTheme="minorHAnsi" w:hAnsiTheme="minorHAnsi" w:cstheme="minorHAnsi"/>
          <w:color w:val="auto"/>
          <w:u w:val="none"/>
        </w:rPr>
        <w:t xml:space="preserve"> </w:t>
      </w:r>
      <w:r w:rsidR="00533013">
        <w:rPr>
          <w:rStyle w:val="Hyperlink"/>
          <w:rFonts w:asciiTheme="minorHAnsi" w:hAnsiTheme="minorHAnsi" w:cstheme="minorHAnsi"/>
          <w:color w:val="auto"/>
          <w:u w:val="none"/>
        </w:rPr>
        <w:t>are calculated</w:t>
      </w:r>
      <w:r w:rsidR="00E97F81">
        <w:rPr>
          <w:rStyle w:val="Hyperlink"/>
          <w:rFonts w:asciiTheme="minorHAnsi" w:hAnsiTheme="minorHAnsi" w:cstheme="minorHAnsi"/>
          <w:color w:val="auto"/>
          <w:u w:val="none"/>
        </w:rPr>
        <w:t xml:space="preserve"> in two ways</w:t>
      </w:r>
      <w:r w:rsidR="0068566F">
        <w:rPr>
          <w:rStyle w:val="Hyperlink"/>
          <w:rFonts w:asciiTheme="minorHAnsi" w:hAnsiTheme="minorHAnsi" w:cstheme="minorHAnsi"/>
          <w:color w:val="auto"/>
          <w:u w:val="none"/>
        </w:rPr>
        <w:t>.</w:t>
      </w:r>
    </w:p>
    <w:p w14:paraId="1086A655" w14:textId="7DC7CE30" w:rsidR="00CC43E7" w:rsidRDefault="00F05ADF" w:rsidP="00127B3E">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 xml:space="preserve">The research consists of a qualitative and quantitative part. To examine which components are used in a MAN LNG powerpack, one interview per system </w:t>
      </w:r>
      <w:r w:rsidR="005E01CB">
        <w:rPr>
          <w:rStyle w:val="Hyperlink"/>
          <w:rFonts w:asciiTheme="minorHAnsi" w:hAnsiTheme="minorHAnsi" w:cstheme="minorHAnsi"/>
          <w:color w:val="auto"/>
          <w:u w:val="none"/>
        </w:rPr>
        <w:t>took</w:t>
      </w:r>
      <w:r>
        <w:rPr>
          <w:rStyle w:val="Hyperlink"/>
          <w:rFonts w:asciiTheme="minorHAnsi" w:hAnsiTheme="minorHAnsi" w:cstheme="minorHAnsi"/>
          <w:color w:val="auto"/>
          <w:u w:val="none"/>
        </w:rPr>
        <w:t xml:space="preserve"> place. </w:t>
      </w:r>
      <w:r w:rsidR="00082C73">
        <w:rPr>
          <w:rStyle w:val="Hyperlink"/>
          <w:rFonts w:asciiTheme="minorHAnsi" w:hAnsiTheme="minorHAnsi" w:cstheme="minorHAnsi"/>
          <w:color w:val="auto"/>
          <w:u w:val="none"/>
        </w:rPr>
        <w:t>The interview</w:t>
      </w:r>
      <w:r w:rsidR="00D70973">
        <w:rPr>
          <w:rStyle w:val="Hyperlink"/>
          <w:rFonts w:asciiTheme="minorHAnsi" w:hAnsiTheme="minorHAnsi" w:cstheme="minorHAnsi"/>
          <w:color w:val="auto"/>
          <w:u w:val="none"/>
        </w:rPr>
        <w:t xml:space="preserve"> </w:t>
      </w:r>
      <w:r w:rsidR="00082C73">
        <w:rPr>
          <w:rStyle w:val="Hyperlink"/>
          <w:rFonts w:asciiTheme="minorHAnsi" w:hAnsiTheme="minorHAnsi" w:cstheme="minorHAnsi"/>
          <w:color w:val="auto"/>
          <w:u w:val="none"/>
        </w:rPr>
        <w:t>population is Bakker Sliedrecht(electrical), MAN Rollo(gasengine)</w:t>
      </w:r>
      <w:r w:rsidR="0062395C">
        <w:rPr>
          <w:rStyle w:val="Hyperlink"/>
          <w:rFonts w:asciiTheme="minorHAnsi" w:hAnsiTheme="minorHAnsi" w:cstheme="minorHAnsi"/>
          <w:color w:val="auto"/>
          <w:u w:val="none"/>
        </w:rPr>
        <w:t xml:space="preserve"> and CryoNorm(</w:t>
      </w:r>
      <w:r w:rsidR="00884B9F">
        <w:rPr>
          <w:rStyle w:val="Hyperlink"/>
          <w:rFonts w:asciiTheme="minorHAnsi" w:hAnsiTheme="minorHAnsi" w:cstheme="minorHAnsi"/>
          <w:color w:val="auto"/>
          <w:u w:val="none"/>
        </w:rPr>
        <w:t>LNG</w:t>
      </w:r>
      <w:r w:rsidR="0062395C">
        <w:rPr>
          <w:rStyle w:val="Hyperlink"/>
          <w:rFonts w:asciiTheme="minorHAnsi" w:hAnsiTheme="minorHAnsi" w:cstheme="minorHAnsi"/>
          <w:color w:val="auto"/>
          <w:u w:val="none"/>
        </w:rPr>
        <w:t>). Furthermore</w:t>
      </w:r>
      <w:r w:rsidR="000950C3">
        <w:rPr>
          <w:rStyle w:val="Hyperlink"/>
          <w:rFonts w:asciiTheme="minorHAnsi" w:hAnsiTheme="minorHAnsi" w:cstheme="minorHAnsi"/>
          <w:color w:val="auto"/>
          <w:u w:val="none"/>
        </w:rPr>
        <w:t>,</w:t>
      </w:r>
      <w:r w:rsidR="0062395C">
        <w:rPr>
          <w:rStyle w:val="Hyperlink"/>
          <w:rFonts w:asciiTheme="minorHAnsi" w:hAnsiTheme="minorHAnsi" w:cstheme="minorHAnsi"/>
          <w:color w:val="auto"/>
          <w:u w:val="none"/>
        </w:rPr>
        <w:t xml:space="preserve"> the maximum acquired power per container or configuration is calculated for the MAN LNG powerpack. </w:t>
      </w:r>
      <w:r w:rsidR="00805106">
        <w:rPr>
          <w:rStyle w:val="Hyperlink"/>
          <w:rFonts w:asciiTheme="minorHAnsi" w:hAnsiTheme="minorHAnsi" w:cstheme="minorHAnsi"/>
          <w:color w:val="auto"/>
          <w:u w:val="none"/>
        </w:rPr>
        <w:t>With</w:t>
      </w:r>
      <w:r w:rsidR="0062395C">
        <w:rPr>
          <w:rStyle w:val="Hyperlink"/>
          <w:rFonts w:asciiTheme="minorHAnsi" w:hAnsiTheme="minorHAnsi" w:cstheme="minorHAnsi"/>
          <w:color w:val="auto"/>
          <w:u w:val="none"/>
        </w:rPr>
        <w:t xml:space="preserve"> this information calculations on required electric power are done to see for </w:t>
      </w:r>
      <w:r w:rsidR="001372B9">
        <w:rPr>
          <w:rStyle w:val="Hyperlink"/>
          <w:rFonts w:asciiTheme="minorHAnsi" w:hAnsiTheme="minorHAnsi" w:cstheme="minorHAnsi"/>
          <w:color w:val="auto"/>
          <w:u w:val="none"/>
        </w:rPr>
        <w:t>how many vessels</w:t>
      </w:r>
      <w:r w:rsidR="0062395C">
        <w:rPr>
          <w:rStyle w:val="Hyperlink"/>
          <w:rFonts w:asciiTheme="minorHAnsi" w:hAnsiTheme="minorHAnsi" w:cstheme="minorHAnsi"/>
          <w:color w:val="auto"/>
          <w:u w:val="none"/>
        </w:rPr>
        <w:t xml:space="preserve"> the MAN LNG powerpack can be used. </w:t>
      </w:r>
      <w:r w:rsidR="00AF6DFA">
        <w:rPr>
          <w:rStyle w:val="Hyperlink"/>
          <w:rFonts w:asciiTheme="minorHAnsi" w:hAnsiTheme="minorHAnsi" w:cstheme="minorHAnsi"/>
          <w:color w:val="auto"/>
          <w:u w:val="none"/>
        </w:rPr>
        <w:t xml:space="preserve">The information about the </w:t>
      </w:r>
      <w:r w:rsidR="00FF330A">
        <w:rPr>
          <w:rStyle w:val="Hyperlink"/>
          <w:rFonts w:asciiTheme="minorHAnsi" w:hAnsiTheme="minorHAnsi" w:cstheme="minorHAnsi"/>
          <w:color w:val="auto"/>
          <w:u w:val="none"/>
        </w:rPr>
        <w:t>power demand</w:t>
      </w:r>
      <w:r w:rsidR="00AF6DFA">
        <w:rPr>
          <w:rStyle w:val="Hyperlink"/>
          <w:rFonts w:asciiTheme="minorHAnsi" w:hAnsiTheme="minorHAnsi" w:cstheme="minorHAnsi"/>
          <w:color w:val="auto"/>
          <w:u w:val="none"/>
        </w:rPr>
        <w:t xml:space="preserve"> comes from a so called port call analysis,</w:t>
      </w:r>
      <w:r w:rsidR="00613D8F">
        <w:rPr>
          <w:rStyle w:val="Hyperlink"/>
          <w:rFonts w:asciiTheme="minorHAnsi" w:hAnsiTheme="minorHAnsi" w:cstheme="minorHAnsi"/>
          <w:color w:val="auto"/>
          <w:u w:val="none"/>
        </w:rPr>
        <w:t xml:space="preserve"> on which the installed auxiliary- and propulsion power is coupled. </w:t>
      </w:r>
      <w:r w:rsidR="00120C75">
        <w:rPr>
          <w:rStyle w:val="Hyperlink"/>
          <w:rFonts w:asciiTheme="minorHAnsi" w:hAnsiTheme="minorHAnsi" w:cstheme="minorHAnsi"/>
          <w:color w:val="auto"/>
          <w:u w:val="none"/>
        </w:rPr>
        <w:t>With the hotelfactors and the “empirical formulae”</w:t>
      </w:r>
      <w:r w:rsidR="00B12D2E">
        <w:rPr>
          <w:rStyle w:val="Hyperlink"/>
          <w:rFonts w:asciiTheme="minorHAnsi" w:hAnsiTheme="minorHAnsi" w:cstheme="minorHAnsi"/>
          <w:color w:val="auto"/>
          <w:u w:val="none"/>
        </w:rPr>
        <w:t xml:space="preserve"> </w:t>
      </w:r>
      <w:r w:rsidR="00120C75">
        <w:rPr>
          <w:rStyle w:val="Hyperlink"/>
          <w:rFonts w:asciiTheme="minorHAnsi" w:hAnsiTheme="minorHAnsi" w:cstheme="minorHAnsi"/>
          <w:color w:val="auto"/>
          <w:u w:val="none"/>
        </w:rPr>
        <w:t xml:space="preserve">from the theoretical framework, the average power demand is calculated per vessel type and size. </w:t>
      </w:r>
    </w:p>
    <w:p w14:paraId="1DC7DFF6" w14:textId="77777777" w:rsidR="00E35E63" w:rsidRPr="0071170C" w:rsidRDefault="00E35E63" w:rsidP="00E35E63">
      <w:pPr>
        <w:jc w:val="both"/>
        <w:rPr>
          <w:rStyle w:val="Hyperlink"/>
          <w:rFonts w:asciiTheme="minorHAnsi" w:hAnsiTheme="minorHAnsi" w:cstheme="minorHAnsi"/>
          <w:color w:val="auto"/>
          <w:u w:val="none"/>
        </w:rPr>
      </w:pPr>
      <w:r w:rsidRPr="00107AF4">
        <w:rPr>
          <w:rStyle w:val="Hyperlink"/>
          <w:rFonts w:asciiTheme="minorHAnsi" w:hAnsiTheme="minorHAnsi" w:cstheme="minorHAnsi"/>
          <w:color w:val="auto"/>
          <w:u w:val="none"/>
        </w:rPr>
        <w:t xml:space="preserve">The amount of available data varies from type to type, for reefers and vehicle cargo vessels the results are not representative. </w:t>
      </w:r>
      <w:r>
        <w:rPr>
          <w:rStyle w:val="Hyperlink"/>
          <w:rFonts w:asciiTheme="minorHAnsi" w:hAnsiTheme="minorHAnsi" w:cstheme="minorHAnsi"/>
          <w:color w:val="auto"/>
          <w:u w:val="none"/>
        </w:rPr>
        <w:t xml:space="preserve">Besides, the results of the two methodes for calculating the power demand differ quiet a bit. </w:t>
      </w:r>
    </w:p>
    <w:p w14:paraId="4B4F7A97" w14:textId="78EED9B7" w:rsidR="00CC43E7" w:rsidRDefault="00CB70F5" w:rsidP="00B14C54">
      <w:pPr>
        <w:jc w:val="both"/>
        <w:rPr>
          <w:rStyle w:val="Hyperlink"/>
          <w:rFonts w:asciiTheme="minorHAnsi" w:hAnsiTheme="minorHAnsi" w:cstheme="minorHAnsi"/>
          <w:color w:val="auto"/>
          <w:u w:val="none"/>
        </w:rPr>
      </w:pPr>
      <w:r>
        <w:rPr>
          <w:rStyle w:val="Hyperlink"/>
          <w:rFonts w:asciiTheme="minorHAnsi" w:hAnsiTheme="minorHAnsi" w:cstheme="minorHAnsi"/>
          <w:color w:val="auto"/>
          <w:u w:val="none"/>
        </w:rPr>
        <w:t>The MAN LNG powerpack uses the PBU system. The gassystem consists of a tank, evaporator, gasmixer, g</w:t>
      </w:r>
      <w:r w:rsidR="0012285C">
        <w:rPr>
          <w:rStyle w:val="Hyperlink"/>
          <w:rFonts w:asciiTheme="minorHAnsi" w:hAnsiTheme="minorHAnsi" w:cstheme="minorHAnsi"/>
          <w:color w:val="auto"/>
          <w:u w:val="none"/>
        </w:rPr>
        <w:t>as</w:t>
      </w:r>
      <w:r w:rsidR="00692D20">
        <w:rPr>
          <w:rStyle w:val="Hyperlink"/>
          <w:rFonts w:asciiTheme="minorHAnsi" w:hAnsiTheme="minorHAnsi" w:cstheme="minorHAnsi"/>
          <w:color w:val="auto"/>
          <w:u w:val="none"/>
        </w:rPr>
        <w:t xml:space="preserve"> train</w:t>
      </w:r>
      <w:r>
        <w:rPr>
          <w:rStyle w:val="Hyperlink"/>
          <w:rFonts w:asciiTheme="minorHAnsi" w:hAnsiTheme="minorHAnsi" w:cstheme="minorHAnsi"/>
          <w:color w:val="auto"/>
          <w:u w:val="none"/>
        </w:rPr>
        <w:t xml:space="preserve">, gascooler and gasengine. De gasengine is attached to the generator. The electric system consists of a transformator and/or converter, power distribution, the </w:t>
      </w:r>
      <w:r w:rsidR="0039646D">
        <w:rPr>
          <w:rStyle w:val="Hyperlink"/>
          <w:rFonts w:asciiTheme="minorHAnsi" w:hAnsiTheme="minorHAnsi" w:cstheme="minorHAnsi"/>
          <w:color w:val="auto"/>
          <w:u w:val="none"/>
        </w:rPr>
        <w:t>power</w:t>
      </w:r>
      <w:r>
        <w:rPr>
          <w:rStyle w:val="Hyperlink"/>
          <w:rFonts w:asciiTheme="minorHAnsi" w:hAnsiTheme="minorHAnsi" w:cstheme="minorHAnsi"/>
          <w:color w:val="auto"/>
          <w:u w:val="none"/>
        </w:rPr>
        <w:t xml:space="preserve">cable and </w:t>
      </w:r>
      <w:r w:rsidR="00FC348E">
        <w:rPr>
          <w:rStyle w:val="Hyperlink"/>
          <w:rFonts w:asciiTheme="minorHAnsi" w:hAnsiTheme="minorHAnsi" w:cstheme="minorHAnsi"/>
          <w:color w:val="auto"/>
          <w:u w:val="none"/>
        </w:rPr>
        <w:t xml:space="preserve">connection </w:t>
      </w:r>
      <w:r>
        <w:rPr>
          <w:rStyle w:val="Hyperlink"/>
          <w:rFonts w:asciiTheme="minorHAnsi" w:hAnsiTheme="minorHAnsi" w:cstheme="minorHAnsi"/>
          <w:color w:val="auto"/>
          <w:u w:val="none"/>
        </w:rPr>
        <w:t>to the vessel</w:t>
      </w:r>
      <w:r w:rsidR="00141AC3">
        <w:rPr>
          <w:rStyle w:val="Hyperlink"/>
          <w:rFonts w:asciiTheme="minorHAnsi" w:hAnsiTheme="minorHAnsi" w:cstheme="minorHAnsi"/>
          <w:color w:val="auto"/>
          <w:u w:val="none"/>
        </w:rPr>
        <w:t>. Maximum the MAN LNG powerpack can deliver 511 or 1102 ekW</w:t>
      </w:r>
      <w:r w:rsidR="00B14C54">
        <w:rPr>
          <w:rStyle w:val="Hyperlink"/>
          <w:rFonts w:asciiTheme="minorHAnsi" w:hAnsiTheme="minorHAnsi" w:cstheme="minorHAnsi"/>
          <w:color w:val="auto"/>
          <w:u w:val="none"/>
        </w:rPr>
        <w:t xml:space="preserve">. </w:t>
      </w:r>
      <w:r w:rsidR="00141AC3">
        <w:rPr>
          <w:rStyle w:val="Hyperlink"/>
          <w:rFonts w:asciiTheme="minorHAnsi" w:hAnsiTheme="minorHAnsi" w:cstheme="minorHAnsi"/>
          <w:color w:val="auto"/>
          <w:u w:val="none"/>
        </w:rPr>
        <w:t>The MAN LNG powerpack can provide 447 out of 563 vessels.</w:t>
      </w:r>
    </w:p>
    <w:p w14:paraId="12973693" w14:textId="4E1562C5" w:rsidR="00CC43E7" w:rsidRDefault="00CC43E7" w:rsidP="00CC43E7">
      <w:pPr>
        <w:rPr>
          <w:rStyle w:val="Hyperlink"/>
          <w:color w:val="auto"/>
          <w:u w:val="none"/>
        </w:rPr>
      </w:pPr>
    </w:p>
    <w:p w14:paraId="05B310B7" w14:textId="4194FF3E" w:rsidR="00CC43E7" w:rsidRDefault="00CC43E7" w:rsidP="00CC43E7">
      <w:pPr>
        <w:rPr>
          <w:rStyle w:val="Hyperlink"/>
          <w:color w:val="auto"/>
          <w:u w:val="none"/>
        </w:rPr>
      </w:pPr>
    </w:p>
    <w:sdt>
      <w:sdtPr>
        <w:rPr>
          <w:rFonts w:asciiTheme="minorHAnsi" w:eastAsiaTheme="minorHAnsi" w:hAnsiTheme="minorHAnsi" w:cstheme="minorBidi"/>
          <w:b w:val="0"/>
          <w:bCs w:val="0"/>
          <w:color w:val="auto"/>
          <w:sz w:val="22"/>
          <w:szCs w:val="22"/>
          <w:u w:val="single"/>
          <w:lang w:val="nl-NL" w:eastAsia="en-US"/>
        </w:rPr>
        <w:id w:val="216250711"/>
        <w:docPartObj>
          <w:docPartGallery w:val="Table of Contents"/>
          <w:docPartUnique/>
        </w:docPartObj>
      </w:sdtPr>
      <w:sdtEndPr>
        <w:rPr>
          <w:lang w:val="en-US"/>
        </w:rPr>
      </w:sdtEndPr>
      <w:sdtContent>
        <w:p w14:paraId="35FE348F" w14:textId="019283F9" w:rsidR="00D839F8" w:rsidRPr="00C55E2D" w:rsidRDefault="00882A26" w:rsidP="00C55E2D">
          <w:pPr>
            <w:pStyle w:val="TOCHeading"/>
            <w:rPr>
              <w:rFonts w:asciiTheme="minorHAnsi" w:hAnsiTheme="minorHAnsi"/>
              <w:lang w:val="nl-NL"/>
            </w:rPr>
          </w:pPr>
          <w:r w:rsidRPr="00625BB6">
            <w:rPr>
              <w:rFonts w:asciiTheme="minorHAnsi" w:hAnsiTheme="minorHAnsi"/>
              <w:lang w:val="nl-NL"/>
            </w:rPr>
            <w:t>Inhoudsopgave</w:t>
          </w:r>
        </w:p>
        <w:p w14:paraId="5F947B8C" w14:textId="522BEA4D" w:rsidR="007A4874" w:rsidRPr="00F5525C" w:rsidRDefault="00882A26">
          <w:pPr>
            <w:pStyle w:val="TOC1"/>
            <w:tabs>
              <w:tab w:val="right" w:leader="dot" w:pos="9017"/>
            </w:tabs>
            <w:rPr>
              <w:rFonts w:asciiTheme="minorHAnsi" w:eastAsiaTheme="minorEastAsia" w:hAnsiTheme="minorHAnsi" w:cstheme="minorHAnsi"/>
              <w:noProof/>
              <w:lang w:val="nl-NL" w:eastAsia="nl-NL"/>
            </w:rPr>
          </w:pPr>
          <w:r w:rsidRPr="00625BB6">
            <w:rPr>
              <w:rFonts w:asciiTheme="minorHAnsi" w:hAnsiTheme="minorHAnsi"/>
            </w:rPr>
            <w:fldChar w:fldCharType="begin"/>
          </w:r>
          <w:r w:rsidRPr="00625BB6">
            <w:rPr>
              <w:rFonts w:asciiTheme="minorHAnsi" w:hAnsiTheme="minorHAnsi"/>
            </w:rPr>
            <w:instrText xml:space="preserve"> TOC \o "1-3" \h \z \u </w:instrText>
          </w:r>
          <w:r w:rsidRPr="00625BB6">
            <w:rPr>
              <w:rFonts w:asciiTheme="minorHAnsi" w:hAnsiTheme="minorHAnsi"/>
            </w:rPr>
            <w:fldChar w:fldCharType="separate"/>
          </w:r>
          <w:hyperlink w:anchor="_Toc73961539" w:history="1">
            <w:r w:rsidR="007A4874" w:rsidRPr="00F5525C">
              <w:rPr>
                <w:rStyle w:val="Hyperlink"/>
                <w:rFonts w:asciiTheme="minorHAnsi" w:hAnsiTheme="minorHAnsi" w:cstheme="minorHAnsi"/>
                <w:noProof/>
                <w:lang w:val="nl-NL"/>
              </w:rPr>
              <w:t>1.1 Inleiding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_Toc73961539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w:t>
            </w:r>
            <w:r w:rsidR="007A4874" w:rsidRPr="00F5525C">
              <w:rPr>
                <w:rFonts w:asciiTheme="minorHAnsi" w:hAnsiTheme="minorHAnsi" w:cstheme="minorHAnsi"/>
                <w:noProof/>
                <w:webHidden/>
              </w:rPr>
              <w:fldChar w:fldCharType="end"/>
            </w:r>
          </w:hyperlink>
        </w:p>
        <w:p w14:paraId="5E549DEC" w14:textId="1BAAA489"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40" w:history="1">
            <w:r w:rsidR="007A4874" w:rsidRPr="00F5525C">
              <w:rPr>
                <w:rStyle w:val="Hyperlink"/>
                <w:rFonts w:asciiTheme="minorHAnsi" w:hAnsiTheme="minorHAnsi" w:cstheme="minorHAnsi"/>
                <w:noProof/>
                <w:lang w:val="nl-NL"/>
              </w:rPr>
              <w:t>1.2 Begrippen en definities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w:t>
            </w:r>
            <w:r w:rsidR="007A4874" w:rsidRPr="00F5525C">
              <w:rPr>
                <w:rFonts w:asciiTheme="minorHAnsi" w:hAnsiTheme="minorHAnsi" w:cstheme="minorHAnsi"/>
                <w:noProof/>
                <w:webHidden/>
              </w:rPr>
              <w:fldChar w:fldCharType="end"/>
            </w:r>
          </w:hyperlink>
        </w:p>
        <w:p w14:paraId="6F3B4E6F" w14:textId="7553FC3F"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41" w:history="1">
            <w:r w:rsidR="007A4874" w:rsidRPr="00F5525C">
              <w:rPr>
                <w:rStyle w:val="Hyperlink"/>
                <w:rFonts w:asciiTheme="minorHAnsi" w:hAnsiTheme="minorHAnsi" w:cstheme="minorHAnsi"/>
                <w:noProof/>
              </w:rPr>
              <w:t>2. Theoretisch kader</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_Toc73961541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w:t>
            </w:r>
            <w:r w:rsidR="007A4874" w:rsidRPr="00F5525C">
              <w:rPr>
                <w:rFonts w:asciiTheme="minorHAnsi" w:hAnsiTheme="minorHAnsi" w:cstheme="minorHAnsi"/>
                <w:noProof/>
                <w:webHidden/>
              </w:rPr>
              <w:fldChar w:fldCharType="end"/>
            </w:r>
          </w:hyperlink>
        </w:p>
        <w:p w14:paraId="513CE126" w14:textId="16CDC013"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42" w:history="1">
            <w:r w:rsidR="007A4874" w:rsidRPr="00F5525C">
              <w:rPr>
                <w:rStyle w:val="Hyperlink"/>
                <w:rFonts w:asciiTheme="minorHAnsi" w:hAnsiTheme="minorHAnsi" w:cstheme="minorHAnsi"/>
                <w:noProof/>
                <w:lang w:val="nl-NL"/>
              </w:rPr>
              <w:t>2.1 Vergelijkbare concepten en onderzoeken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_Toc73961542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w:t>
            </w:r>
            <w:r w:rsidR="007A4874" w:rsidRPr="00F5525C">
              <w:rPr>
                <w:rFonts w:asciiTheme="minorHAnsi" w:hAnsiTheme="minorHAnsi" w:cstheme="minorHAnsi"/>
                <w:noProof/>
                <w:webHidden/>
              </w:rPr>
              <w:fldChar w:fldCharType="end"/>
            </w:r>
          </w:hyperlink>
        </w:p>
        <w:p w14:paraId="27964D24" w14:textId="5F51F6E0"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3" w:history="1">
            <w:r w:rsidR="007A4874" w:rsidRPr="00F5525C">
              <w:rPr>
                <w:rStyle w:val="Hyperlink"/>
                <w:rFonts w:asciiTheme="minorHAnsi" w:hAnsiTheme="minorHAnsi" w:cstheme="minorHAnsi"/>
                <w:noProof/>
              </w:rPr>
              <w:t>2.1.1 De Becker LNG Powerpac</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_Toc73961543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w:t>
            </w:r>
            <w:r w:rsidR="007A4874" w:rsidRPr="00F5525C">
              <w:rPr>
                <w:rFonts w:asciiTheme="minorHAnsi" w:hAnsiTheme="minorHAnsi" w:cstheme="minorHAnsi"/>
                <w:noProof/>
                <w:webHidden/>
              </w:rPr>
              <w:fldChar w:fldCharType="end"/>
            </w:r>
          </w:hyperlink>
        </w:p>
        <w:p w14:paraId="4C1A2BDA" w14:textId="707F7A41"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4" w:history="1">
            <w:r w:rsidR="007A4874" w:rsidRPr="00F5525C">
              <w:rPr>
                <w:rStyle w:val="Hyperlink"/>
                <w:rFonts w:asciiTheme="minorHAnsi" w:hAnsiTheme="minorHAnsi" w:cstheme="minorHAnsi"/>
                <w:noProof/>
              </w:rPr>
              <w:t>2.1.2 De Becker LNG Power Barge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_Toc73961544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5</w:t>
            </w:r>
            <w:r w:rsidR="007A4874" w:rsidRPr="00F5525C">
              <w:rPr>
                <w:rFonts w:asciiTheme="minorHAnsi" w:hAnsiTheme="minorHAnsi" w:cstheme="minorHAnsi"/>
                <w:noProof/>
                <w:webHidden/>
              </w:rPr>
              <w:fldChar w:fldCharType="end"/>
            </w:r>
          </w:hyperlink>
        </w:p>
        <w:p w14:paraId="231138DE" w14:textId="5E9D82DD"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45" w:history="1">
            <w:r w:rsidR="007A4874" w:rsidRPr="00F5525C">
              <w:rPr>
                <w:rStyle w:val="Hyperlink"/>
                <w:rFonts w:asciiTheme="minorHAnsi" w:hAnsiTheme="minorHAnsi" w:cstheme="minorHAnsi"/>
                <w:noProof/>
                <w:lang w:val="nl-NL"/>
              </w:rPr>
              <w:t>2.2 Waarom gekozen wordt voor LNG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_Toc73961545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6</w:t>
            </w:r>
            <w:r w:rsidR="007A4874" w:rsidRPr="00F5525C">
              <w:rPr>
                <w:rFonts w:asciiTheme="minorHAnsi" w:hAnsiTheme="minorHAnsi" w:cstheme="minorHAnsi"/>
                <w:noProof/>
                <w:webHidden/>
              </w:rPr>
              <w:fldChar w:fldCharType="end"/>
            </w:r>
          </w:hyperlink>
        </w:p>
        <w:p w14:paraId="66BF5AFD" w14:textId="4C0750E7"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6" w:history="1">
            <w:r w:rsidR="007A4874" w:rsidRPr="00F5525C">
              <w:rPr>
                <w:rStyle w:val="Hyperlink"/>
                <w:rFonts w:asciiTheme="minorHAnsi" w:hAnsiTheme="minorHAnsi" w:cstheme="minorHAnsi"/>
                <w:noProof/>
              </w:rPr>
              <w:t>2.1.1 LNG in vergelijking tot andere fossiele brandstoffen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_Toc73961546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6</w:t>
            </w:r>
            <w:r w:rsidR="007A4874" w:rsidRPr="00F5525C">
              <w:rPr>
                <w:rFonts w:asciiTheme="minorHAnsi" w:hAnsiTheme="minorHAnsi" w:cstheme="minorHAnsi"/>
                <w:noProof/>
                <w:webHidden/>
              </w:rPr>
              <w:fldChar w:fldCharType="end"/>
            </w:r>
          </w:hyperlink>
        </w:p>
        <w:p w14:paraId="56127A8B" w14:textId="7403666E"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7" w:history="1">
            <w:r w:rsidR="007A4874" w:rsidRPr="00F5525C">
              <w:rPr>
                <w:rStyle w:val="Hyperlink"/>
                <w:rFonts w:asciiTheme="minorHAnsi" w:hAnsiTheme="minorHAnsi" w:cstheme="minorHAnsi"/>
                <w:noProof/>
              </w:rPr>
              <w:t>2.1.2 Methaanslip</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_Toc73961547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7</w:t>
            </w:r>
            <w:r w:rsidR="007A4874" w:rsidRPr="00F5525C">
              <w:rPr>
                <w:rFonts w:asciiTheme="minorHAnsi" w:hAnsiTheme="minorHAnsi" w:cstheme="minorHAnsi"/>
                <w:noProof/>
                <w:webHidden/>
              </w:rPr>
              <w:fldChar w:fldCharType="end"/>
            </w:r>
          </w:hyperlink>
        </w:p>
        <w:p w14:paraId="1DF41026" w14:textId="7C957927"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8" w:history="1">
            <w:r w:rsidR="007A4874" w:rsidRPr="00F5525C">
              <w:rPr>
                <w:rStyle w:val="Hyperlink"/>
                <w:rFonts w:asciiTheme="minorHAnsi" w:hAnsiTheme="minorHAnsi" w:cstheme="minorHAnsi"/>
                <w:noProof/>
              </w:rPr>
              <w:t>2.1.3 Prijsverschil tussen fossiele brandstoffen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_Toc73961548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7</w:t>
            </w:r>
            <w:r w:rsidR="007A4874" w:rsidRPr="00F5525C">
              <w:rPr>
                <w:rFonts w:asciiTheme="minorHAnsi" w:hAnsiTheme="minorHAnsi" w:cstheme="minorHAnsi"/>
                <w:noProof/>
                <w:webHidden/>
              </w:rPr>
              <w:fldChar w:fldCharType="end"/>
            </w:r>
          </w:hyperlink>
        </w:p>
        <w:p w14:paraId="371C39A1" w14:textId="65FBC1F7"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49" w:history="1">
            <w:r w:rsidR="007A4874" w:rsidRPr="00F5525C">
              <w:rPr>
                <w:rStyle w:val="Hyperlink"/>
                <w:rFonts w:asciiTheme="minorHAnsi" w:hAnsiTheme="minorHAnsi" w:cstheme="minorHAnsi"/>
                <w:noProof/>
              </w:rPr>
              <w:t>2.1.4 De energiedichtheid</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_Toc73961549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8</w:t>
            </w:r>
            <w:r w:rsidR="007A4874" w:rsidRPr="00F5525C">
              <w:rPr>
                <w:rFonts w:asciiTheme="minorHAnsi" w:hAnsiTheme="minorHAnsi" w:cstheme="minorHAnsi"/>
                <w:noProof/>
                <w:webHidden/>
              </w:rPr>
              <w:fldChar w:fldCharType="end"/>
            </w:r>
          </w:hyperlink>
        </w:p>
        <w:p w14:paraId="50DB9554" w14:textId="00FD8DF1"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0" w:history="1">
            <w:r w:rsidR="007A4874" w:rsidRPr="00F5525C">
              <w:rPr>
                <w:rStyle w:val="Hyperlink"/>
                <w:rFonts w:asciiTheme="minorHAnsi" w:hAnsiTheme="minorHAnsi" w:cstheme="minorHAnsi"/>
                <w:noProof/>
              </w:rPr>
              <w:t>2.1.5 Voordelen van LNG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9</w:t>
            </w:r>
            <w:r w:rsidR="007A4874" w:rsidRPr="00F5525C">
              <w:rPr>
                <w:rFonts w:asciiTheme="minorHAnsi" w:hAnsiTheme="minorHAnsi" w:cstheme="minorHAnsi"/>
                <w:noProof/>
                <w:webHidden/>
              </w:rPr>
              <w:fldChar w:fldCharType="end"/>
            </w:r>
          </w:hyperlink>
        </w:p>
        <w:p w14:paraId="12FC8811" w14:textId="755CD79E"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1" w:history="1">
            <w:r w:rsidR="007A4874" w:rsidRPr="00F5525C">
              <w:rPr>
                <w:rStyle w:val="Hyperlink"/>
                <w:rFonts w:asciiTheme="minorHAnsi" w:hAnsiTheme="minorHAnsi" w:cstheme="minorHAnsi"/>
                <w:noProof/>
              </w:rPr>
              <w:t>2.1.6 Nadelen van LNG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_Toc73961551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10</w:t>
            </w:r>
            <w:r w:rsidR="007A4874" w:rsidRPr="00F5525C">
              <w:rPr>
                <w:rFonts w:asciiTheme="minorHAnsi" w:hAnsiTheme="minorHAnsi" w:cstheme="minorHAnsi"/>
                <w:noProof/>
                <w:webHidden/>
              </w:rPr>
              <w:fldChar w:fldCharType="end"/>
            </w:r>
          </w:hyperlink>
        </w:p>
        <w:p w14:paraId="7CFCB1C3" w14:textId="23593D88"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52" w:history="1">
            <w:r w:rsidR="007A4874" w:rsidRPr="00F5525C">
              <w:rPr>
                <w:rStyle w:val="Hyperlink"/>
                <w:rFonts w:asciiTheme="minorHAnsi" w:hAnsiTheme="minorHAnsi" w:cstheme="minorHAnsi"/>
                <w:noProof/>
              </w:rPr>
              <w:t>2.2 Verschillende systemen en componenten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_Toc73961552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11</w:t>
            </w:r>
            <w:r w:rsidR="007A4874" w:rsidRPr="00F5525C">
              <w:rPr>
                <w:rFonts w:asciiTheme="minorHAnsi" w:hAnsiTheme="minorHAnsi" w:cstheme="minorHAnsi"/>
                <w:noProof/>
                <w:webHidden/>
              </w:rPr>
              <w:fldChar w:fldCharType="end"/>
            </w:r>
          </w:hyperlink>
        </w:p>
        <w:p w14:paraId="053C91E2" w14:textId="35D092D5"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3" w:history="1">
            <w:r w:rsidR="007A4874" w:rsidRPr="00F5525C">
              <w:rPr>
                <w:rStyle w:val="Hyperlink"/>
                <w:rFonts w:asciiTheme="minorHAnsi" w:hAnsiTheme="minorHAnsi" w:cstheme="minorHAnsi"/>
                <w:noProof/>
              </w:rPr>
              <w:t>2.2.1 Behuizing en containers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_Toc73961553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11</w:t>
            </w:r>
            <w:r w:rsidR="007A4874" w:rsidRPr="00F5525C">
              <w:rPr>
                <w:rFonts w:asciiTheme="minorHAnsi" w:hAnsiTheme="minorHAnsi" w:cstheme="minorHAnsi"/>
                <w:noProof/>
                <w:webHidden/>
              </w:rPr>
              <w:fldChar w:fldCharType="end"/>
            </w:r>
          </w:hyperlink>
        </w:p>
        <w:p w14:paraId="7FB5514E" w14:textId="7BF453B0"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4" w:history="1">
            <w:r w:rsidR="007A4874" w:rsidRPr="00F5525C">
              <w:rPr>
                <w:rStyle w:val="Hyperlink"/>
                <w:rFonts w:asciiTheme="minorHAnsi" w:hAnsiTheme="minorHAnsi" w:cstheme="minorHAnsi"/>
                <w:noProof/>
              </w:rPr>
              <w:t>2.2.2 Tanks en types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_Toc73961554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12</w:t>
            </w:r>
            <w:r w:rsidR="007A4874" w:rsidRPr="00F5525C">
              <w:rPr>
                <w:rFonts w:asciiTheme="minorHAnsi" w:hAnsiTheme="minorHAnsi" w:cstheme="minorHAnsi"/>
                <w:noProof/>
                <w:webHidden/>
              </w:rPr>
              <w:fldChar w:fldCharType="end"/>
            </w:r>
          </w:hyperlink>
        </w:p>
        <w:p w14:paraId="69FD251B" w14:textId="0C8EA203"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5" w:history="1">
            <w:r w:rsidR="007A4874" w:rsidRPr="00F5525C">
              <w:rPr>
                <w:rStyle w:val="Hyperlink"/>
                <w:rFonts w:asciiTheme="minorHAnsi" w:hAnsiTheme="minorHAnsi" w:cstheme="minorHAnsi"/>
                <w:noProof/>
              </w:rPr>
              <w:t>2.2.3 Verdampers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_Toc73961555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14</w:t>
            </w:r>
            <w:r w:rsidR="007A4874" w:rsidRPr="00F5525C">
              <w:rPr>
                <w:rFonts w:asciiTheme="minorHAnsi" w:hAnsiTheme="minorHAnsi" w:cstheme="minorHAnsi"/>
                <w:noProof/>
                <w:webHidden/>
              </w:rPr>
              <w:fldChar w:fldCharType="end"/>
            </w:r>
          </w:hyperlink>
        </w:p>
        <w:p w14:paraId="2F855BBE" w14:textId="31778D41"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6" w:history="1">
            <w:r w:rsidR="007A4874" w:rsidRPr="00F5525C">
              <w:rPr>
                <w:rStyle w:val="Hyperlink"/>
                <w:rFonts w:asciiTheme="minorHAnsi" w:hAnsiTheme="minorHAnsi" w:cstheme="minorHAnsi"/>
                <w:noProof/>
              </w:rPr>
              <w:t>2.2.4 De motor</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_Toc73961556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15</w:t>
            </w:r>
            <w:r w:rsidR="007A4874" w:rsidRPr="00F5525C">
              <w:rPr>
                <w:rFonts w:asciiTheme="minorHAnsi" w:hAnsiTheme="minorHAnsi" w:cstheme="minorHAnsi"/>
                <w:noProof/>
                <w:webHidden/>
              </w:rPr>
              <w:fldChar w:fldCharType="end"/>
            </w:r>
          </w:hyperlink>
        </w:p>
        <w:p w14:paraId="2A1D672F" w14:textId="3878B244"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7" w:history="1">
            <w:r w:rsidR="007A4874" w:rsidRPr="00F5525C">
              <w:rPr>
                <w:rStyle w:val="Hyperlink"/>
                <w:rFonts w:asciiTheme="minorHAnsi" w:hAnsiTheme="minorHAnsi" w:cstheme="minorHAnsi"/>
                <w:noProof/>
              </w:rPr>
              <w:t>2.2.5 De elektrische installatie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_Toc73961557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17</w:t>
            </w:r>
            <w:r w:rsidR="007A4874" w:rsidRPr="00F5525C">
              <w:rPr>
                <w:rFonts w:asciiTheme="minorHAnsi" w:hAnsiTheme="minorHAnsi" w:cstheme="minorHAnsi"/>
                <w:noProof/>
                <w:webHidden/>
              </w:rPr>
              <w:fldChar w:fldCharType="end"/>
            </w:r>
          </w:hyperlink>
        </w:p>
        <w:p w14:paraId="450C43C6" w14:textId="5EBD9BF4"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58" w:history="1">
            <w:r w:rsidR="007A4874" w:rsidRPr="00F5525C">
              <w:rPr>
                <w:rStyle w:val="Hyperlink"/>
                <w:rFonts w:asciiTheme="minorHAnsi" w:hAnsiTheme="minorHAnsi" w:cstheme="minorHAnsi"/>
                <w:noProof/>
                <w:lang w:eastAsia="nl-NL"/>
              </w:rPr>
              <w:t>2.2.6 Het omzettingsrendement</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_Toc73961558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19</w:t>
            </w:r>
            <w:r w:rsidR="007A4874" w:rsidRPr="00F5525C">
              <w:rPr>
                <w:rFonts w:asciiTheme="minorHAnsi" w:hAnsiTheme="minorHAnsi" w:cstheme="minorHAnsi"/>
                <w:noProof/>
                <w:webHidden/>
              </w:rPr>
              <w:fldChar w:fldCharType="end"/>
            </w:r>
          </w:hyperlink>
        </w:p>
        <w:p w14:paraId="0290EAA2" w14:textId="5A2C97D3"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59" w:history="1">
            <w:r w:rsidR="007A4874" w:rsidRPr="00F5525C">
              <w:rPr>
                <w:rStyle w:val="Hyperlink"/>
                <w:rFonts w:asciiTheme="minorHAnsi" w:hAnsiTheme="minorHAnsi" w:cstheme="minorHAnsi"/>
                <w:noProof/>
              </w:rPr>
              <w:t>2.3 Verhoudingen en de vermogensvraag van scheepstypes in de haven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_Toc73961559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20</w:t>
            </w:r>
            <w:r w:rsidR="007A4874" w:rsidRPr="00F5525C">
              <w:rPr>
                <w:rFonts w:asciiTheme="minorHAnsi" w:hAnsiTheme="minorHAnsi" w:cstheme="minorHAnsi"/>
                <w:noProof/>
                <w:webHidden/>
              </w:rPr>
              <w:fldChar w:fldCharType="end"/>
            </w:r>
          </w:hyperlink>
        </w:p>
        <w:p w14:paraId="0C860B51" w14:textId="2BCD9943"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60" w:history="1">
            <w:r w:rsidR="007A4874" w:rsidRPr="00F5525C">
              <w:rPr>
                <w:rStyle w:val="Hyperlink"/>
                <w:rFonts w:asciiTheme="minorHAnsi" w:hAnsiTheme="minorHAnsi" w:cstheme="minorHAnsi"/>
                <w:noProof/>
              </w:rPr>
              <w:t>2.4 Conceptueel model</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22</w:t>
            </w:r>
            <w:r w:rsidR="007A4874" w:rsidRPr="00F5525C">
              <w:rPr>
                <w:rFonts w:asciiTheme="minorHAnsi" w:hAnsiTheme="minorHAnsi" w:cstheme="minorHAnsi"/>
                <w:noProof/>
                <w:webHidden/>
              </w:rPr>
              <w:fldChar w:fldCharType="end"/>
            </w:r>
          </w:hyperlink>
        </w:p>
        <w:p w14:paraId="0D6CDA54" w14:textId="7936AA90"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61" w:history="1">
            <w:r w:rsidR="007A4874" w:rsidRPr="00F5525C">
              <w:rPr>
                <w:rStyle w:val="Hyperlink"/>
                <w:rFonts w:asciiTheme="minorHAnsi" w:eastAsia="Times New Roman" w:hAnsiTheme="minorHAnsi" w:cstheme="minorHAnsi"/>
                <w:noProof/>
                <w:lang w:val="nl-NL" w:eastAsia="nl-NL"/>
              </w:rPr>
              <w:t>3. Methode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_Toc73961561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23</w:t>
            </w:r>
            <w:r w:rsidR="007A4874" w:rsidRPr="00F5525C">
              <w:rPr>
                <w:rFonts w:asciiTheme="minorHAnsi" w:hAnsiTheme="minorHAnsi" w:cstheme="minorHAnsi"/>
                <w:noProof/>
                <w:webHidden/>
              </w:rPr>
              <w:fldChar w:fldCharType="end"/>
            </w:r>
          </w:hyperlink>
        </w:p>
        <w:p w14:paraId="24007FF5" w14:textId="7B207B30"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62" w:history="1">
            <w:r w:rsidR="007A4874" w:rsidRPr="00F5525C">
              <w:rPr>
                <w:rStyle w:val="Hyperlink"/>
                <w:rFonts w:asciiTheme="minorHAnsi" w:hAnsiTheme="minorHAnsi" w:cstheme="minorHAnsi"/>
                <w:noProof/>
                <w:lang w:val="nl-NL"/>
              </w:rPr>
              <w:t>3.1 Methode per deelvraag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_Toc73961562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23</w:t>
            </w:r>
            <w:r w:rsidR="007A4874" w:rsidRPr="00F5525C">
              <w:rPr>
                <w:rFonts w:asciiTheme="minorHAnsi" w:hAnsiTheme="minorHAnsi" w:cstheme="minorHAnsi"/>
                <w:noProof/>
                <w:webHidden/>
              </w:rPr>
              <w:fldChar w:fldCharType="end"/>
            </w:r>
          </w:hyperlink>
        </w:p>
        <w:p w14:paraId="42398E1E" w14:textId="3DE9AE8B"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63" w:history="1">
            <w:r w:rsidR="007A4874" w:rsidRPr="00F5525C">
              <w:rPr>
                <w:rStyle w:val="Hyperlink"/>
                <w:rFonts w:asciiTheme="minorHAnsi" w:hAnsiTheme="minorHAnsi" w:cstheme="minorHAnsi"/>
                <w:noProof/>
              </w:rPr>
              <w:t>3.2 De interviews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_Toc73961563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24</w:t>
            </w:r>
            <w:r w:rsidR="007A4874" w:rsidRPr="00F5525C">
              <w:rPr>
                <w:rFonts w:asciiTheme="minorHAnsi" w:hAnsiTheme="minorHAnsi" w:cstheme="minorHAnsi"/>
                <w:noProof/>
                <w:webHidden/>
              </w:rPr>
              <w:fldChar w:fldCharType="end"/>
            </w:r>
          </w:hyperlink>
        </w:p>
        <w:p w14:paraId="350DE842" w14:textId="438C4A70"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64" w:history="1">
            <w:r w:rsidR="007A4874" w:rsidRPr="00F5525C">
              <w:rPr>
                <w:rStyle w:val="Hyperlink"/>
                <w:rFonts w:asciiTheme="minorHAnsi" w:hAnsiTheme="minorHAnsi" w:cstheme="minorHAnsi"/>
                <w:noProof/>
              </w:rPr>
              <w:t>3.2.1 Interviewplanning</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_Toc73961564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24</w:t>
            </w:r>
            <w:r w:rsidR="007A4874" w:rsidRPr="00F5525C">
              <w:rPr>
                <w:rFonts w:asciiTheme="minorHAnsi" w:hAnsiTheme="minorHAnsi" w:cstheme="minorHAnsi"/>
                <w:noProof/>
                <w:webHidden/>
              </w:rPr>
              <w:fldChar w:fldCharType="end"/>
            </w:r>
          </w:hyperlink>
        </w:p>
        <w:p w14:paraId="7193F58E" w14:textId="710002B8"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65" w:history="1">
            <w:r w:rsidR="007A4874" w:rsidRPr="00F5525C">
              <w:rPr>
                <w:rStyle w:val="Hyperlink"/>
                <w:rFonts w:asciiTheme="minorHAnsi" w:hAnsiTheme="minorHAnsi" w:cstheme="minorHAnsi"/>
                <w:noProof/>
              </w:rPr>
              <w:t>3.2.2 Interview protocol en vragen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_Toc73961565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24</w:t>
            </w:r>
            <w:r w:rsidR="007A4874" w:rsidRPr="00F5525C">
              <w:rPr>
                <w:rFonts w:asciiTheme="minorHAnsi" w:hAnsiTheme="minorHAnsi" w:cstheme="minorHAnsi"/>
                <w:noProof/>
                <w:webHidden/>
              </w:rPr>
              <w:fldChar w:fldCharType="end"/>
            </w:r>
          </w:hyperlink>
        </w:p>
        <w:p w14:paraId="544030A9" w14:textId="37825CA1"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66" w:history="1">
            <w:r w:rsidR="007A4874" w:rsidRPr="00F5525C">
              <w:rPr>
                <w:rStyle w:val="Hyperlink"/>
                <w:rFonts w:asciiTheme="minorHAnsi" w:hAnsiTheme="minorHAnsi" w:cstheme="minorHAnsi"/>
                <w:noProof/>
              </w:rPr>
              <w:t>3.2.3 Interviewpopulatie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_Toc73961566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25</w:t>
            </w:r>
            <w:r w:rsidR="007A4874" w:rsidRPr="00F5525C">
              <w:rPr>
                <w:rFonts w:asciiTheme="minorHAnsi" w:hAnsiTheme="minorHAnsi" w:cstheme="minorHAnsi"/>
                <w:noProof/>
                <w:webHidden/>
              </w:rPr>
              <w:fldChar w:fldCharType="end"/>
            </w:r>
          </w:hyperlink>
        </w:p>
        <w:p w14:paraId="3D97A8C6" w14:textId="28C94B0D"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67" w:history="1">
            <w:r w:rsidR="007A4874" w:rsidRPr="00F5525C">
              <w:rPr>
                <w:rStyle w:val="Hyperlink"/>
                <w:rFonts w:asciiTheme="minorHAnsi" w:hAnsiTheme="minorHAnsi" w:cstheme="minorHAnsi"/>
                <w:noProof/>
              </w:rPr>
              <w:t>3.2.4 Ethiek en privacy</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_Toc73961567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25</w:t>
            </w:r>
            <w:r w:rsidR="007A4874" w:rsidRPr="00F5525C">
              <w:rPr>
                <w:rFonts w:asciiTheme="minorHAnsi" w:hAnsiTheme="minorHAnsi" w:cstheme="minorHAnsi"/>
                <w:noProof/>
                <w:webHidden/>
              </w:rPr>
              <w:fldChar w:fldCharType="end"/>
            </w:r>
          </w:hyperlink>
        </w:p>
        <w:p w14:paraId="7E32848D" w14:textId="0830D6E8"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68" w:history="1">
            <w:r w:rsidR="007A4874" w:rsidRPr="00F5525C">
              <w:rPr>
                <w:rStyle w:val="Hyperlink"/>
                <w:rFonts w:asciiTheme="minorHAnsi" w:hAnsiTheme="minorHAnsi" w:cstheme="minorHAnsi"/>
                <w:noProof/>
              </w:rPr>
              <w:t>3.3 Betrouwbaarheid en validiteit</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_Toc73961568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25</w:t>
            </w:r>
            <w:r w:rsidR="007A4874" w:rsidRPr="00F5525C">
              <w:rPr>
                <w:rFonts w:asciiTheme="minorHAnsi" w:hAnsiTheme="minorHAnsi" w:cstheme="minorHAnsi"/>
                <w:noProof/>
                <w:webHidden/>
              </w:rPr>
              <w:fldChar w:fldCharType="end"/>
            </w:r>
          </w:hyperlink>
        </w:p>
        <w:p w14:paraId="73140024" w14:textId="588565B5"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69" w:history="1">
            <w:r w:rsidR="007A4874" w:rsidRPr="00F5525C">
              <w:rPr>
                <w:rStyle w:val="Hyperlink"/>
                <w:rFonts w:asciiTheme="minorHAnsi" w:hAnsiTheme="minorHAnsi" w:cstheme="minorHAnsi"/>
                <w:noProof/>
              </w:rPr>
              <w:t>3.3.1 Betrouwbaarheid</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_Toc73961569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25</w:t>
            </w:r>
            <w:r w:rsidR="007A4874" w:rsidRPr="00F5525C">
              <w:rPr>
                <w:rFonts w:asciiTheme="minorHAnsi" w:hAnsiTheme="minorHAnsi" w:cstheme="minorHAnsi"/>
                <w:noProof/>
                <w:webHidden/>
              </w:rPr>
              <w:fldChar w:fldCharType="end"/>
            </w:r>
          </w:hyperlink>
        </w:p>
        <w:p w14:paraId="61566D12" w14:textId="65386CC3"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70" w:history="1">
            <w:r w:rsidR="007A4874" w:rsidRPr="00F5525C">
              <w:rPr>
                <w:rStyle w:val="Hyperlink"/>
                <w:rFonts w:asciiTheme="minorHAnsi" w:hAnsiTheme="minorHAnsi" w:cstheme="minorHAnsi"/>
                <w:noProof/>
              </w:rPr>
              <w:t>3.3.2 Validiteit</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26</w:t>
            </w:r>
            <w:r w:rsidR="007A4874" w:rsidRPr="00F5525C">
              <w:rPr>
                <w:rFonts w:asciiTheme="minorHAnsi" w:hAnsiTheme="minorHAnsi" w:cstheme="minorHAnsi"/>
                <w:noProof/>
                <w:webHidden/>
              </w:rPr>
              <w:fldChar w:fldCharType="end"/>
            </w:r>
          </w:hyperlink>
        </w:p>
        <w:p w14:paraId="4BA33F74" w14:textId="3D21F379"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71" w:history="1">
            <w:r w:rsidR="007A4874" w:rsidRPr="00F5525C">
              <w:rPr>
                <w:rStyle w:val="Hyperlink"/>
                <w:rFonts w:asciiTheme="minorHAnsi" w:hAnsiTheme="minorHAnsi" w:cstheme="minorHAnsi"/>
                <w:noProof/>
                <w:lang w:val="nl-NL"/>
              </w:rPr>
              <w:t>4. Onderzoeksresultaten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_Toc73961571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27</w:t>
            </w:r>
            <w:r w:rsidR="007A4874" w:rsidRPr="00F5525C">
              <w:rPr>
                <w:rFonts w:asciiTheme="minorHAnsi" w:hAnsiTheme="minorHAnsi" w:cstheme="minorHAnsi"/>
                <w:noProof/>
                <w:webHidden/>
              </w:rPr>
              <w:fldChar w:fldCharType="end"/>
            </w:r>
          </w:hyperlink>
        </w:p>
        <w:p w14:paraId="50C61EE7" w14:textId="0D512B13"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72" w:history="1">
            <w:r w:rsidR="007A4874" w:rsidRPr="00F5525C">
              <w:rPr>
                <w:rStyle w:val="Hyperlink"/>
                <w:rFonts w:asciiTheme="minorHAnsi" w:hAnsiTheme="minorHAnsi" w:cstheme="minorHAnsi"/>
                <w:noProof/>
                <w:lang w:val="nl-NL"/>
              </w:rPr>
              <w:t>4.1 De onderdelen voor een MAN LNG powerpack</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_Toc73961572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27</w:t>
            </w:r>
            <w:r w:rsidR="007A4874" w:rsidRPr="00F5525C">
              <w:rPr>
                <w:rFonts w:asciiTheme="minorHAnsi" w:hAnsiTheme="minorHAnsi" w:cstheme="minorHAnsi"/>
                <w:noProof/>
                <w:webHidden/>
              </w:rPr>
              <w:fldChar w:fldCharType="end"/>
            </w:r>
          </w:hyperlink>
        </w:p>
        <w:p w14:paraId="5B9C74FC" w14:textId="565DABA6"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73" w:history="1">
            <w:r w:rsidR="007A4874" w:rsidRPr="00F5525C">
              <w:rPr>
                <w:rStyle w:val="Hyperlink"/>
                <w:rFonts w:asciiTheme="minorHAnsi" w:hAnsiTheme="minorHAnsi" w:cstheme="minorHAnsi"/>
                <w:noProof/>
              </w:rPr>
              <w:t>4.1.1 Het LNG systeem</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_Toc73961573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27</w:t>
            </w:r>
            <w:r w:rsidR="007A4874" w:rsidRPr="00F5525C">
              <w:rPr>
                <w:rFonts w:asciiTheme="minorHAnsi" w:hAnsiTheme="minorHAnsi" w:cstheme="minorHAnsi"/>
                <w:noProof/>
                <w:webHidden/>
              </w:rPr>
              <w:fldChar w:fldCharType="end"/>
            </w:r>
          </w:hyperlink>
        </w:p>
        <w:p w14:paraId="1C40C50F" w14:textId="20F20879"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74" w:history="1">
            <w:r w:rsidR="007A4874" w:rsidRPr="00F5525C">
              <w:rPr>
                <w:rStyle w:val="Hyperlink"/>
                <w:rFonts w:asciiTheme="minorHAnsi" w:hAnsiTheme="minorHAnsi" w:cstheme="minorHAnsi"/>
                <w:noProof/>
              </w:rPr>
              <w:t>4.1.2 De gasmotoren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_Toc73961574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27</w:t>
            </w:r>
            <w:r w:rsidR="007A4874" w:rsidRPr="00F5525C">
              <w:rPr>
                <w:rFonts w:asciiTheme="minorHAnsi" w:hAnsiTheme="minorHAnsi" w:cstheme="minorHAnsi"/>
                <w:noProof/>
                <w:webHidden/>
              </w:rPr>
              <w:fldChar w:fldCharType="end"/>
            </w:r>
          </w:hyperlink>
        </w:p>
        <w:p w14:paraId="7BD49E4C" w14:textId="270B28D8"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75" w:history="1">
            <w:r w:rsidR="007A4874" w:rsidRPr="00F5525C">
              <w:rPr>
                <w:rStyle w:val="Hyperlink"/>
                <w:rFonts w:asciiTheme="minorHAnsi" w:hAnsiTheme="minorHAnsi" w:cstheme="minorHAnsi"/>
                <w:noProof/>
              </w:rPr>
              <w:t>4.1.3 Het elektrisch systeem</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_Toc73961575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28</w:t>
            </w:r>
            <w:r w:rsidR="007A4874" w:rsidRPr="00F5525C">
              <w:rPr>
                <w:rFonts w:asciiTheme="minorHAnsi" w:hAnsiTheme="minorHAnsi" w:cstheme="minorHAnsi"/>
                <w:noProof/>
                <w:webHidden/>
              </w:rPr>
              <w:fldChar w:fldCharType="end"/>
            </w:r>
          </w:hyperlink>
        </w:p>
        <w:p w14:paraId="26C9BF40" w14:textId="1D5F3BCE"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76" w:history="1">
            <w:r w:rsidR="007A4874" w:rsidRPr="00F5525C">
              <w:rPr>
                <w:rStyle w:val="Hyperlink"/>
                <w:rFonts w:asciiTheme="minorHAnsi" w:hAnsiTheme="minorHAnsi" w:cstheme="minorHAnsi"/>
                <w:noProof/>
                <w:lang w:val="nl-NL"/>
              </w:rPr>
              <w:t>4.2 Het elektrisch vermogen dat een MAN LNG powerpack kan leveren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_Toc73961576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29</w:t>
            </w:r>
            <w:r w:rsidR="007A4874" w:rsidRPr="00F5525C">
              <w:rPr>
                <w:rFonts w:asciiTheme="minorHAnsi" w:hAnsiTheme="minorHAnsi" w:cstheme="minorHAnsi"/>
                <w:noProof/>
                <w:webHidden/>
              </w:rPr>
              <w:fldChar w:fldCharType="end"/>
            </w:r>
          </w:hyperlink>
        </w:p>
        <w:p w14:paraId="24BAB49F" w14:textId="2F4B9A4C"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77" w:history="1">
            <w:r w:rsidR="007A4874" w:rsidRPr="00F5525C">
              <w:rPr>
                <w:rStyle w:val="Hyperlink"/>
                <w:rFonts w:asciiTheme="minorHAnsi" w:hAnsiTheme="minorHAnsi" w:cstheme="minorHAnsi"/>
                <w:noProof/>
                <w:lang w:val="nl-NL"/>
              </w:rPr>
              <w:t>4.3 De gemiddelde vermogensvraag per type en grootte.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_Toc73961577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30</w:t>
            </w:r>
            <w:r w:rsidR="007A4874" w:rsidRPr="00F5525C">
              <w:rPr>
                <w:rFonts w:asciiTheme="minorHAnsi" w:hAnsiTheme="minorHAnsi" w:cstheme="minorHAnsi"/>
                <w:noProof/>
                <w:webHidden/>
              </w:rPr>
              <w:fldChar w:fldCharType="end"/>
            </w:r>
          </w:hyperlink>
        </w:p>
        <w:p w14:paraId="29AFFE59" w14:textId="3F124B13"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78" w:history="1">
            <w:r w:rsidR="007A4874" w:rsidRPr="00F5525C">
              <w:rPr>
                <w:rStyle w:val="Hyperlink"/>
                <w:rFonts w:asciiTheme="minorHAnsi" w:hAnsiTheme="minorHAnsi" w:cstheme="minorHAnsi"/>
                <w:noProof/>
                <w:lang w:val="nl-NL"/>
              </w:rPr>
              <w:t>4.4 De hoeveelheid schepen waaraan de MAN LNG powerpack kan voldoen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_Toc73961578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32</w:t>
            </w:r>
            <w:r w:rsidR="007A4874" w:rsidRPr="00F5525C">
              <w:rPr>
                <w:rFonts w:asciiTheme="minorHAnsi" w:hAnsiTheme="minorHAnsi" w:cstheme="minorHAnsi"/>
                <w:noProof/>
                <w:webHidden/>
              </w:rPr>
              <w:fldChar w:fldCharType="end"/>
            </w:r>
          </w:hyperlink>
        </w:p>
        <w:p w14:paraId="5FBD53DA" w14:textId="32FE0C9D"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79" w:history="1">
            <w:r w:rsidR="007A4874" w:rsidRPr="00F5525C">
              <w:rPr>
                <w:rStyle w:val="Hyperlink"/>
                <w:rFonts w:asciiTheme="minorHAnsi" w:hAnsiTheme="minorHAnsi" w:cstheme="minorHAnsi"/>
                <w:noProof/>
                <w:lang w:val="nl-NL"/>
              </w:rPr>
              <w:t>5. Discussie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_Toc73961579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34</w:t>
            </w:r>
            <w:r w:rsidR="007A4874" w:rsidRPr="00F5525C">
              <w:rPr>
                <w:rFonts w:asciiTheme="minorHAnsi" w:hAnsiTheme="minorHAnsi" w:cstheme="minorHAnsi"/>
                <w:noProof/>
                <w:webHidden/>
              </w:rPr>
              <w:fldChar w:fldCharType="end"/>
            </w:r>
          </w:hyperlink>
        </w:p>
        <w:p w14:paraId="7D46C2E2" w14:textId="576E90A1"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80" w:history="1">
            <w:r w:rsidR="007A4874" w:rsidRPr="00F5525C">
              <w:rPr>
                <w:rStyle w:val="Hyperlink"/>
                <w:rFonts w:asciiTheme="minorHAnsi" w:hAnsiTheme="minorHAnsi" w:cstheme="minorHAnsi"/>
                <w:noProof/>
                <w:lang w:val="nl-NL"/>
              </w:rPr>
              <w:t>5.1 De interviews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34</w:t>
            </w:r>
            <w:r w:rsidR="007A4874" w:rsidRPr="00F5525C">
              <w:rPr>
                <w:rFonts w:asciiTheme="minorHAnsi" w:hAnsiTheme="minorHAnsi" w:cstheme="minorHAnsi"/>
                <w:noProof/>
                <w:webHidden/>
              </w:rPr>
              <w:fldChar w:fldCharType="end"/>
            </w:r>
          </w:hyperlink>
        </w:p>
        <w:p w14:paraId="1EAF5F80" w14:textId="4280FA61"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81" w:history="1">
            <w:r w:rsidR="007A4874" w:rsidRPr="00F5525C">
              <w:rPr>
                <w:rStyle w:val="Hyperlink"/>
                <w:rFonts w:asciiTheme="minorHAnsi" w:hAnsiTheme="minorHAnsi" w:cstheme="minorHAnsi"/>
                <w:noProof/>
                <w:lang w:val="nl-NL"/>
              </w:rPr>
              <w:t>5.2 Berekening van vermogen uit MAN LNG powerpack</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_Toc73961581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34</w:t>
            </w:r>
            <w:r w:rsidR="007A4874" w:rsidRPr="00F5525C">
              <w:rPr>
                <w:rFonts w:asciiTheme="minorHAnsi" w:hAnsiTheme="minorHAnsi" w:cstheme="minorHAnsi"/>
                <w:noProof/>
                <w:webHidden/>
              </w:rPr>
              <w:fldChar w:fldCharType="end"/>
            </w:r>
          </w:hyperlink>
        </w:p>
        <w:p w14:paraId="48EF6DAB" w14:textId="0FC1EC27" w:rsidR="007A4874" w:rsidRPr="00F5525C" w:rsidRDefault="00B9523D">
          <w:pPr>
            <w:pStyle w:val="TOC2"/>
            <w:tabs>
              <w:tab w:val="right" w:leader="dot" w:pos="9017"/>
            </w:tabs>
            <w:rPr>
              <w:rFonts w:asciiTheme="minorHAnsi" w:eastAsiaTheme="minorEastAsia" w:hAnsiTheme="minorHAnsi" w:cstheme="minorHAnsi"/>
              <w:noProof/>
              <w:lang w:val="nl-NL" w:eastAsia="nl-NL"/>
            </w:rPr>
          </w:pPr>
          <w:hyperlink w:anchor="_Toc73961582" w:history="1">
            <w:r w:rsidR="007A4874" w:rsidRPr="00F5525C">
              <w:rPr>
                <w:rStyle w:val="Hyperlink"/>
                <w:rFonts w:asciiTheme="minorHAnsi" w:hAnsiTheme="minorHAnsi" w:cstheme="minorHAnsi"/>
                <w:noProof/>
                <w:lang w:val="nl-NL"/>
              </w:rPr>
              <w:t>5.3 De data analyse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_Toc73961582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34</w:t>
            </w:r>
            <w:r w:rsidR="007A4874" w:rsidRPr="00F5525C">
              <w:rPr>
                <w:rFonts w:asciiTheme="minorHAnsi" w:hAnsiTheme="minorHAnsi" w:cstheme="minorHAnsi"/>
                <w:noProof/>
                <w:webHidden/>
              </w:rPr>
              <w:fldChar w:fldCharType="end"/>
            </w:r>
          </w:hyperlink>
        </w:p>
        <w:p w14:paraId="244F0D7E" w14:textId="3CCEFB8C"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83" w:history="1">
            <w:r w:rsidR="007A4874" w:rsidRPr="00F5525C">
              <w:rPr>
                <w:rStyle w:val="Hyperlink"/>
                <w:rFonts w:asciiTheme="minorHAnsi" w:hAnsiTheme="minorHAnsi" w:cstheme="minorHAnsi"/>
                <w:noProof/>
              </w:rPr>
              <w:t>5.3.1 De kwaliteit en leeftijd van de data</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_Toc73961583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34</w:t>
            </w:r>
            <w:r w:rsidR="007A4874" w:rsidRPr="00F5525C">
              <w:rPr>
                <w:rFonts w:asciiTheme="minorHAnsi" w:hAnsiTheme="minorHAnsi" w:cstheme="minorHAnsi"/>
                <w:noProof/>
                <w:webHidden/>
              </w:rPr>
              <w:fldChar w:fldCharType="end"/>
            </w:r>
          </w:hyperlink>
        </w:p>
        <w:p w14:paraId="07C5627C" w14:textId="248D91AC" w:rsidR="007A4874" w:rsidRPr="00F5525C" w:rsidRDefault="00B9523D">
          <w:pPr>
            <w:pStyle w:val="TOC3"/>
            <w:tabs>
              <w:tab w:val="right" w:leader="dot" w:pos="9017"/>
            </w:tabs>
            <w:rPr>
              <w:rFonts w:asciiTheme="minorHAnsi" w:eastAsiaTheme="minorEastAsia" w:hAnsiTheme="minorHAnsi" w:cstheme="minorHAnsi"/>
              <w:noProof/>
              <w:lang w:val="nl-NL" w:eastAsia="nl-NL"/>
            </w:rPr>
          </w:pPr>
          <w:hyperlink w:anchor="_Toc73961584" w:history="1">
            <w:r w:rsidR="007A4874" w:rsidRPr="00F5525C">
              <w:rPr>
                <w:rStyle w:val="Hyperlink"/>
                <w:rFonts w:asciiTheme="minorHAnsi" w:hAnsiTheme="minorHAnsi" w:cstheme="minorHAnsi"/>
                <w:noProof/>
              </w:rPr>
              <w:t>5.3.2 De hoeveelheid data</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_Toc73961584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35</w:t>
            </w:r>
            <w:r w:rsidR="007A4874" w:rsidRPr="00F5525C">
              <w:rPr>
                <w:rFonts w:asciiTheme="minorHAnsi" w:hAnsiTheme="minorHAnsi" w:cstheme="minorHAnsi"/>
                <w:noProof/>
                <w:webHidden/>
              </w:rPr>
              <w:fldChar w:fldCharType="end"/>
            </w:r>
          </w:hyperlink>
        </w:p>
        <w:p w14:paraId="3A5FDC01" w14:textId="03FF3C6D"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85" w:history="1">
            <w:r w:rsidR="007A4874" w:rsidRPr="00F5525C">
              <w:rPr>
                <w:rStyle w:val="Hyperlink"/>
                <w:rFonts w:asciiTheme="minorHAnsi" w:hAnsiTheme="minorHAnsi" w:cstheme="minorHAnsi"/>
                <w:noProof/>
                <w:lang w:val="nl-NL"/>
              </w:rPr>
              <w:t>6. Conclusie en aanbevelingen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_Toc73961585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36</w:t>
            </w:r>
            <w:r w:rsidR="007A4874" w:rsidRPr="00F5525C">
              <w:rPr>
                <w:rFonts w:asciiTheme="minorHAnsi" w:hAnsiTheme="minorHAnsi" w:cstheme="minorHAnsi"/>
                <w:noProof/>
                <w:webHidden/>
              </w:rPr>
              <w:fldChar w:fldCharType="end"/>
            </w:r>
          </w:hyperlink>
        </w:p>
        <w:p w14:paraId="0A87EB9B" w14:textId="702FF13B"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86" w:history="1">
            <w:r w:rsidR="007A4874" w:rsidRPr="00F5525C">
              <w:rPr>
                <w:rStyle w:val="Hyperlink"/>
                <w:rFonts w:asciiTheme="minorHAnsi" w:hAnsiTheme="minorHAnsi" w:cstheme="minorHAnsi"/>
                <w:noProof/>
                <w:lang w:val="nl-NL"/>
              </w:rPr>
              <w:t>Bronnenlijst</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_Toc73961586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38</w:t>
            </w:r>
            <w:r w:rsidR="007A4874" w:rsidRPr="00F5525C">
              <w:rPr>
                <w:rFonts w:asciiTheme="minorHAnsi" w:hAnsiTheme="minorHAnsi" w:cstheme="minorHAnsi"/>
                <w:noProof/>
                <w:webHidden/>
              </w:rPr>
              <w:fldChar w:fldCharType="end"/>
            </w:r>
          </w:hyperlink>
        </w:p>
        <w:p w14:paraId="1B66599A" w14:textId="4193C11B"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87" w:history="1">
            <w:r w:rsidR="007A4874" w:rsidRPr="00F5525C">
              <w:rPr>
                <w:rStyle w:val="Hyperlink"/>
                <w:rFonts w:asciiTheme="minorHAnsi" w:hAnsiTheme="minorHAnsi" w:cstheme="minorHAnsi"/>
                <w:noProof/>
                <w:lang w:val="nl-NL"/>
              </w:rPr>
              <w:t>Bijlage 1: LNG als stof en de eigenschappen</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_Toc73961587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43</w:t>
            </w:r>
            <w:r w:rsidR="007A4874" w:rsidRPr="00F5525C">
              <w:rPr>
                <w:rFonts w:asciiTheme="minorHAnsi" w:hAnsiTheme="minorHAnsi" w:cstheme="minorHAnsi"/>
                <w:noProof/>
                <w:webHidden/>
              </w:rPr>
              <w:fldChar w:fldCharType="end"/>
            </w:r>
          </w:hyperlink>
        </w:p>
        <w:p w14:paraId="40881694" w14:textId="3DB532E9"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88" w:history="1">
            <w:r w:rsidR="007A4874" w:rsidRPr="00F5525C">
              <w:rPr>
                <w:rStyle w:val="Hyperlink"/>
                <w:rFonts w:asciiTheme="minorHAnsi" w:hAnsiTheme="minorHAnsi" w:cstheme="minorHAnsi"/>
                <w:noProof/>
                <w:lang w:val="nl-NL"/>
              </w:rPr>
              <w:t>Bijlage 2: MAN E3262 LE202/LE252 specificaties</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_Toc73961588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44</w:t>
            </w:r>
            <w:r w:rsidR="007A4874" w:rsidRPr="00F5525C">
              <w:rPr>
                <w:rFonts w:asciiTheme="minorHAnsi" w:hAnsiTheme="minorHAnsi" w:cstheme="minorHAnsi"/>
                <w:noProof/>
                <w:webHidden/>
              </w:rPr>
              <w:fldChar w:fldCharType="end"/>
            </w:r>
          </w:hyperlink>
        </w:p>
        <w:p w14:paraId="3FD6F6FE" w14:textId="06AA7779" w:rsidR="007A4874" w:rsidRPr="00F5525C" w:rsidRDefault="00B9523D">
          <w:pPr>
            <w:pStyle w:val="TOC1"/>
            <w:tabs>
              <w:tab w:val="right" w:leader="dot" w:pos="9017"/>
            </w:tabs>
            <w:rPr>
              <w:rFonts w:asciiTheme="minorHAnsi" w:eastAsiaTheme="minorEastAsia" w:hAnsiTheme="minorHAnsi" w:cstheme="minorHAnsi"/>
              <w:noProof/>
              <w:lang w:val="nl-NL" w:eastAsia="nl-NL"/>
            </w:rPr>
          </w:pPr>
          <w:hyperlink w:anchor="_Toc73961589" w:history="1">
            <w:r w:rsidR="007A4874" w:rsidRPr="00F5525C">
              <w:rPr>
                <w:rStyle w:val="Hyperlink"/>
                <w:rFonts w:asciiTheme="minorHAnsi" w:hAnsiTheme="minorHAnsi" w:cstheme="minorHAnsi"/>
                <w:noProof/>
                <w:lang w:val="nl-NL"/>
              </w:rPr>
              <w:t>Bijlage 3: Spreiding van verhoudingen per scheepstype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_Toc73961589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46</w:t>
            </w:r>
            <w:r w:rsidR="007A4874" w:rsidRPr="00F5525C">
              <w:rPr>
                <w:rFonts w:asciiTheme="minorHAnsi" w:hAnsiTheme="minorHAnsi" w:cstheme="minorHAnsi"/>
                <w:noProof/>
                <w:webHidden/>
              </w:rPr>
              <w:fldChar w:fldCharType="end"/>
            </w:r>
          </w:hyperlink>
        </w:p>
        <w:p w14:paraId="34CE5633" w14:textId="140CFFDF" w:rsidR="007A4874" w:rsidRDefault="00B9523D">
          <w:pPr>
            <w:pStyle w:val="TOC1"/>
            <w:tabs>
              <w:tab w:val="right" w:leader="dot" w:pos="9017"/>
            </w:tabs>
            <w:rPr>
              <w:rFonts w:asciiTheme="minorHAnsi" w:eastAsiaTheme="minorEastAsia" w:hAnsiTheme="minorHAnsi"/>
              <w:noProof/>
              <w:lang w:val="nl-NL" w:eastAsia="nl-NL"/>
            </w:rPr>
          </w:pPr>
          <w:hyperlink w:anchor="_Toc73961590" w:history="1">
            <w:r w:rsidR="007A4874" w:rsidRPr="00F5525C">
              <w:rPr>
                <w:rStyle w:val="Hyperlink"/>
                <w:rFonts w:asciiTheme="minorHAnsi" w:hAnsiTheme="minorHAnsi" w:cstheme="minorHAnsi"/>
                <w:noProof/>
                <w:lang w:val="nl-NL"/>
              </w:rPr>
              <w:t>Bijlage 4: Tabellen complete data analyse per scheepstype</w:t>
            </w:r>
            <w:r w:rsidR="007A4874" w:rsidRPr="00F5525C">
              <w:rPr>
                <w:rFonts w:asciiTheme="minorHAnsi" w:hAnsiTheme="minorHAnsi" w:cstheme="minorHAnsi"/>
                <w:noProof/>
                <w:webHidden/>
              </w:rPr>
              <w:tab/>
            </w:r>
            <w:r w:rsidR="007A4874" w:rsidRPr="00F5525C">
              <w:rPr>
                <w:rFonts w:asciiTheme="minorHAnsi" w:hAnsiTheme="minorHAnsi" w:cstheme="minorHAnsi"/>
                <w:noProof/>
                <w:webHidden/>
              </w:rPr>
              <w:fldChar w:fldCharType="begin"/>
            </w:r>
            <w:r w:rsidR="007A4874" w:rsidRPr="00F5525C">
              <w:rPr>
                <w:rFonts w:asciiTheme="minorHAnsi" w:hAnsiTheme="minorHAnsi" w:cstheme="minorHAnsi"/>
                <w:noProof/>
                <w:webHidden/>
              </w:rPr>
              <w:instrText xml:space="preserve"> PAGEREF _Toc73961590 \h </w:instrText>
            </w:r>
            <w:r w:rsidR="007A4874" w:rsidRPr="00F5525C">
              <w:rPr>
                <w:rFonts w:asciiTheme="minorHAnsi" w:hAnsiTheme="minorHAnsi" w:cstheme="minorHAnsi"/>
                <w:noProof/>
                <w:webHidden/>
              </w:rPr>
            </w:r>
            <w:r w:rsidR="007A4874" w:rsidRPr="00F5525C">
              <w:rPr>
                <w:rFonts w:asciiTheme="minorHAnsi" w:hAnsiTheme="minorHAnsi" w:cstheme="minorHAnsi"/>
                <w:noProof/>
                <w:webHidden/>
              </w:rPr>
              <w:fldChar w:fldCharType="separate"/>
            </w:r>
            <w:r w:rsidR="007A4874" w:rsidRPr="00F5525C">
              <w:rPr>
                <w:rFonts w:asciiTheme="minorHAnsi" w:hAnsiTheme="minorHAnsi" w:cstheme="minorHAnsi"/>
                <w:noProof/>
                <w:webHidden/>
              </w:rPr>
              <w:t>50</w:t>
            </w:r>
            <w:r w:rsidR="007A4874" w:rsidRPr="00F5525C">
              <w:rPr>
                <w:rFonts w:asciiTheme="minorHAnsi" w:hAnsiTheme="minorHAnsi" w:cstheme="minorHAnsi"/>
                <w:noProof/>
                <w:webHidden/>
              </w:rPr>
              <w:fldChar w:fldCharType="end"/>
            </w:r>
          </w:hyperlink>
        </w:p>
        <w:p w14:paraId="12A21E70" w14:textId="6ACDB9E4" w:rsidR="007D0228" w:rsidRPr="009D2E64" w:rsidRDefault="00882A26" w:rsidP="009D2E64">
          <w:pPr>
            <w:rPr>
              <w:rFonts w:asciiTheme="minorHAnsi" w:hAnsiTheme="minorHAnsi"/>
            </w:rPr>
            <w:sectPr w:rsidR="007D0228" w:rsidRPr="009D2E64" w:rsidSect="00625BB6">
              <w:headerReference w:type="default" r:id="rId12"/>
              <w:footerReference w:type="default" r:id="rId13"/>
              <w:pgSz w:w="11907" w:h="16840" w:code="9"/>
              <w:pgMar w:top="1276" w:right="1440" w:bottom="1440" w:left="1440" w:header="709" w:footer="709" w:gutter="0"/>
              <w:pgNumType w:start="1"/>
              <w:cols w:space="708"/>
              <w:docGrid w:linePitch="360"/>
            </w:sectPr>
          </w:pPr>
          <w:r w:rsidRPr="00625BB6">
            <w:rPr>
              <w:rFonts w:asciiTheme="minorHAnsi" w:hAnsiTheme="minorHAnsi"/>
              <w:b/>
              <w:bCs/>
            </w:rPr>
            <w:fldChar w:fldCharType="end"/>
          </w:r>
        </w:p>
      </w:sdtContent>
    </w:sdt>
    <w:p w14:paraId="707659B2" w14:textId="4B38CE7D" w:rsidR="00EF0D3F" w:rsidRPr="00625BB6" w:rsidRDefault="00EF0D3F" w:rsidP="00EF0D3F">
      <w:pPr>
        <w:pStyle w:val="Heading1"/>
        <w:rPr>
          <w:rFonts w:asciiTheme="minorHAnsi" w:hAnsiTheme="minorHAnsi" w:cstheme="minorHAnsi"/>
          <w:lang w:val="nl-NL"/>
        </w:rPr>
      </w:pPr>
      <w:bookmarkStart w:id="7" w:name="_Toc73961539"/>
      <w:r w:rsidRPr="00625BB6">
        <w:rPr>
          <w:rFonts w:asciiTheme="minorHAnsi" w:hAnsiTheme="minorHAnsi" w:cstheme="minorHAnsi"/>
          <w:lang w:val="nl-NL"/>
        </w:rPr>
        <w:lastRenderedPageBreak/>
        <w:t>1</w:t>
      </w:r>
      <w:r w:rsidR="004377DE">
        <w:rPr>
          <w:rFonts w:asciiTheme="minorHAnsi" w:hAnsiTheme="minorHAnsi" w:cstheme="minorHAnsi"/>
          <w:lang w:val="nl-NL"/>
        </w:rPr>
        <w:t>.</w:t>
      </w:r>
      <w:r w:rsidRPr="00625BB6">
        <w:rPr>
          <w:rFonts w:asciiTheme="minorHAnsi" w:hAnsiTheme="minorHAnsi" w:cstheme="minorHAnsi"/>
          <w:lang w:val="nl-NL"/>
        </w:rPr>
        <w:t xml:space="preserve"> Inleiding</w:t>
      </w:r>
      <w:bookmarkEnd w:id="7"/>
    </w:p>
    <w:p w14:paraId="075BE58C" w14:textId="3A42852E" w:rsidR="00F57923" w:rsidRDefault="00F57923" w:rsidP="008B05D4">
      <w:pPr>
        <w:spacing w:after="0" w:line="240" w:lineRule="auto"/>
        <w:textAlignment w:val="baseline"/>
        <w:rPr>
          <w:rFonts w:asciiTheme="minorHAnsi" w:eastAsiaTheme="minorEastAsia" w:hAnsiTheme="minorHAnsi"/>
          <w:b/>
          <w:bCs/>
          <w:color w:val="000000" w:themeColor="text1"/>
          <w:lang w:val="nl-NL" w:eastAsia="nl-NL"/>
        </w:rPr>
      </w:pPr>
    </w:p>
    <w:p w14:paraId="24FC0D27" w14:textId="5355FF17" w:rsidR="00920F23" w:rsidRPr="00920F23" w:rsidRDefault="00920F23" w:rsidP="00920F23">
      <w:pPr>
        <w:pStyle w:val="Quote"/>
        <w:jc w:val="both"/>
        <w:rPr>
          <w:lang w:val="nl-NL" w:eastAsia="nl-NL"/>
        </w:rPr>
      </w:pPr>
      <w:r>
        <w:rPr>
          <w:rFonts w:cs="Segoe UI"/>
          <w:color w:val="333333"/>
        </w:rPr>
        <w:t>“</w:t>
      </w:r>
      <w:r w:rsidRPr="00920F23">
        <w:rPr>
          <w:rFonts w:cs="Segoe UI"/>
          <w:color w:val="333333"/>
        </w:rPr>
        <w:t>Schepen die de haven van Rotterdam aandoen stoten jaarlijks ongeveer 22,5 megaton aan CO2 uit. Het grootste deel daarvan komt voor rekening van de grote zeeschepen, maar ook de binnenschepen dragen bij aan die uitstoot. Wat gebeurt er in Rotterdam om de uitstoot van de scheepvaart te reduceren?</w:t>
      </w:r>
      <w:r>
        <w:rPr>
          <w:rFonts w:cs="Segoe UI"/>
          <w:color w:val="333333"/>
        </w:rPr>
        <w:t>”</w:t>
      </w:r>
      <w:sdt>
        <w:sdtPr>
          <w:rPr>
            <w:rFonts w:cs="Segoe UI"/>
            <w:color w:val="333333"/>
          </w:rPr>
          <w:id w:val="-866216744"/>
          <w:citation/>
        </w:sdtPr>
        <w:sdtEndPr/>
        <w:sdtContent>
          <w:r w:rsidR="00E3280E">
            <w:rPr>
              <w:rFonts w:cs="Segoe UI"/>
              <w:color w:val="333333"/>
            </w:rPr>
            <w:fldChar w:fldCharType="begin"/>
          </w:r>
          <w:r w:rsidR="00E3280E">
            <w:rPr>
              <w:rFonts w:cs="Segoe UI"/>
              <w:color w:val="333333"/>
              <w:lang w:val="nl-NL"/>
            </w:rPr>
            <w:instrText xml:space="preserve"> CITATION Red18 \l 1043 </w:instrText>
          </w:r>
          <w:r w:rsidR="00E3280E">
            <w:rPr>
              <w:rFonts w:cs="Segoe UI"/>
              <w:color w:val="333333"/>
            </w:rPr>
            <w:fldChar w:fldCharType="separate"/>
          </w:r>
          <w:r w:rsidR="00EC379D">
            <w:rPr>
              <w:rFonts w:cs="Segoe UI"/>
              <w:noProof/>
              <w:color w:val="333333"/>
              <w:lang w:val="nl-NL"/>
            </w:rPr>
            <w:t xml:space="preserve"> </w:t>
          </w:r>
          <w:r w:rsidR="00EC379D" w:rsidRPr="00EC379D">
            <w:rPr>
              <w:rFonts w:cs="Segoe UI"/>
              <w:noProof/>
              <w:color w:val="333333"/>
              <w:lang w:val="nl-NL"/>
            </w:rPr>
            <w:t>(Redactie Duurzaambedrijfsleven, 2018)</w:t>
          </w:r>
          <w:r w:rsidR="00E3280E">
            <w:rPr>
              <w:rFonts w:cs="Segoe UI"/>
              <w:color w:val="333333"/>
            </w:rPr>
            <w:fldChar w:fldCharType="end"/>
          </w:r>
        </w:sdtContent>
      </w:sdt>
    </w:p>
    <w:p w14:paraId="3D72A3F4" w14:textId="63F8B179" w:rsidR="00DE468F" w:rsidRPr="008161CB" w:rsidRDefault="00DE468F" w:rsidP="002345F3">
      <w:pPr>
        <w:pStyle w:val="Quote"/>
        <w:jc w:val="both"/>
        <w:rPr>
          <w:rStyle w:val="Strong"/>
          <w:rFonts w:asciiTheme="minorHAnsi" w:hAnsiTheme="minorHAnsi" w:cstheme="minorHAnsi"/>
          <w:b w:val="0"/>
          <w:bCs w:val="0"/>
          <w:color w:val="000000"/>
          <w:sz w:val="20"/>
          <w:szCs w:val="20"/>
          <w:bdr w:val="none" w:sz="0" w:space="0" w:color="auto" w:frame="1"/>
          <w:shd w:val="clear" w:color="auto" w:fill="FFFFFF"/>
        </w:rPr>
      </w:pPr>
      <w:r w:rsidRPr="008161CB">
        <w:t xml:space="preserve">“Het Havenbedrijf Rotterdam gaat samen met de gemeente Rotterdam de haven vergroenen en ze trekken daarvoor </w:t>
      </w:r>
      <w:r w:rsidRPr="002345F3">
        <w:t>125</w:t>
      </w:r>
      <w:r w:rsidRPr="008161CB">
        <w:t xml:space="preserve"> miljoen euro uit. Het geld gaat naar projecten voor walstroom voor zeeschepen, een schoner alternatief voor de dieselgeneratoren die de schepen nu nog vaak gebruiken. In 2030 moet een groot deel van de zeeschepen gebruikmaken van walstroom.”</w:t>
      </w:r>
      <w:sdt>
        <w:sdtPr>
          <w:id w:val="-375547958"/>
          <w:citation/>
        </w:sdtPr>
        <w:sdtEndPr/>
        <w:sdtContent>
          <w:r w:rsidR="002C468F" w:rsidRPr="008161CB">
            <w:fldChar w:fldCharType="begin"/>
          </w:r>
          <w:r w:rsidR="00E3280E">
            <w:instrText xml:space="preserve">CITATION Nat20 \l 1043 </w:instrText>
          </w:r>
          <w:r w:rsidR="002C468F" w:rsidRPr="008161CB">
            <w:fldChar w:fldCharType="separate"/>
          </w:r>
          <w:r w:rsidR="00EC379D">
            <w:rPr>
              <w:noProof/>
            </w:rPr>
            <w:t xml:space="preserve"> (Herk, 2020)</w:t>
          </w:r>
          <w:r w:rsidR="002C468F" w:rsidRPr="008161CB">
            <w:fldChar w:fldCharType="end"/>
          </w:r>
        </w:sdtContent>
      </w:sdt>
    </w:p>
    <w:p w14:paraId="2EC9205B" w14:textId="3F896264" w:rsidR="000A0EA6" w:rsidRPr="000A0EA6" w:rsidRDefault="000A0EA6" w:rsidP="008B05D4">
      <w:pPr>
        <w:spacing w:after="0" w:line="240" w:lineRule="auto"/>
        <w:textAlignment w:val="baseline"/>
        <w:rPr>
          <w:rFonts w:ascii="Arial" w:hAnsi="Arial" w:cs="Arial"/>
          <w:color w:val="000000"/>
          <w:sz w:val="24"/>
          <w:szCs w:val="24"/>
          <w:shd w:val="clear" w:color="auto" w:fill="FFFFFF"/>
        </w:rPr>
      </w:pPr>
    </w:p>
    <w:p w14:paraId="7295EF0B" w14:textId="324F39C5" w:rsidR="0040518A" w:rsidRPr="008810E1" w:rsidRDefault="000A0EA6" w:rsidP="00586071">
      <w:pPr>
        <w:jc w:val="both"/>
        <w:rPr>
          <w:rFonts w:asciiTheme="minorHAnsi" w:hAnsiTheme="minorHAnsi" w:cstheme="minorHAnsi"/>
          <w:lang w:val="nl-NL" w:eastAsia="nl-NL"/>
        </w:rPr>
      </w:pPr>
      <w:r w:rsidRPr="008810E1">
        <w:rPr>
          <w:rFonts w:asciiTheme="minorHAnsi" w:hAnsiTheme="minorHAnsi" w:cstheme="minorHAnsi"/>
          <w:lang w:val="nl-NL" w:eastAsia="nl-NL"/>
        </w:rPr>
        <w:t>Jaarlijks stoten schepen liggend in de haven</w:t>
      </w:r>
      <w:r w:rsidR="00310108" w:rsidRPr="008810E1">
        <w:rPr>
          <w:rFonts w:asciiTheme="minorHAnsi" w:hAnsiTheme="minorHAnsi" w:cstheme="minorHAnsi"/>
          <w:lang w:val="nl-NL" w:eastAsia="nl-NL"/>
        </w:rPr>
        <w:t xml:space="preserve"> van Rotterdam </w:t>
      </w:r>
      <w:r w:rsidRPr="008810E1">
        <w:rPr>
          <w:rFonts w:asciiTheme="minorHAnsi" w:hAnsiTheme="minorHAnsi" w:cstheme="minorHAnsi"/>
          <w:lang w:val="nl-NL" w:eastAsia="nl-NL"/>
        </w:rPr>
        <w:t xml:space="preserve">vele megatonnen aan </w:t>
      </w:r>
      <w:r w:rsidR="009F37EC" w:rsidRPr="008810E1">
        <w:rPr>
          <w:rFonts w:asciiTheme="minorHAnsi" w:hAnsiTheme="minorHAnsi" w:cstheme="minorHAnsi"/>
          <w:lang w:val="nl-NL" w:eastAsia="nl-NL"/>
        </w:rPr>
        <w:t>schadelijke stoffen</w:t>
      </w:r>
      <w:r w:rsidRPr="008810E1">
        <w:rPr>
          <w:rFonts w:asciiTheme="minorHAnsi" w:hAnsiTheme="minorHAnsi" w:cstheme="minorHAnsi"/>
          <w:lang w:val="nl-NL" w:eastAsia="nl-NL"/>
        </w:rPr>
        <w:t xml:space="preserve"> uit. </w:t>
      </w:r>
      <w:r w:rsidR="004360AA" w:rsidRPr="008810E1">
        <w:rPr>
          <w:rFonts w:asciiTheme="minorHAnsi" w:hAnsiTheme="minorHAnsi" w:cstheme="minorHAnsi"/>
          <w:lang w:val="nl-NL" w:eastAsia="nl-NL"/>
        </w:rPr>
        <w:t>Uit</w:t>
      </w:r>
      <w:r w:rsidR="000D5022" w:rsidRPr="008810E1">
        <w:rPr>
          <w:rFonts w:asciiTheme="minorHAnsi" w:hAnsiTheme="minorHAnsi" w:cstheme="minorHAnsi"/>
          <w:lang w:val="nl-NL" w:eastAsia="nl-NL"/>
        </w:rPr>
        <w:t xml:space="preserve"> </w:t>
      </w:r>
      <w:r w:rsidR="005C4F60" w:rsidRPr="008810E1">
        <w:rPr>
          <w:rFonts w:asciiTheme="minorHAnsi" w:hAnsiTheme="minorHAnsi" w:cstheme="minorHAnsi"/>
          <w:lang w:val="nl-NL" w:eastAsia="nl-NL"/>
        </w:rPr>
        <w:t>de</w:t>
      </w:r>
      <w:r w:rsidR="000D5022" w:rsidRPr="008810E1">
        <w:rPr>
          <w:rFonts w:asciiTheme="minorHAnsi" w:hAnsiTheme="minorHAnsi" w:cstheme="minorHAnsi"/>
          <w:lang w:val="nl-NL" w:eastAsia="nl-NL"/>
        </w:rPr>
        <w:t xml:space="preserve"> geciteerde internetartikelen</w:t>
      </w:r>
      <w:r w:rsidR="00863620">
        <w:rPr>
          <w:rFonts w:asciiTheme="minorHAnsi" w:hAnsiTheme="minorHAnsi" w:cstheme="minorHAnsi"/>
          <w:lang w:val="nl-NL" w:eastAsia="nl-NL"/>
        </w:rPr>
        <w:t xml:space="preserve"> is </w:t>
      </w:r>
      <w:r w:rsidR="007C0F23" w:rsidRPr="008810E1">
        <w:rPr>
          <w:rFonts w:asciiTheme="minorHAnsi" w:hAnsiTheme="minorHAnsi" w:cstheme="minorHAnsi"/>
          <w:lang w:val="nl-NL" w:eastAsia="nl-NL"/>
        </w:rPr>
        <w:t xml:space="preserve">op te maken </w:t>
      </w:r>
      <w:r w:rsidR="009440A2">
        <w:rPr>
          <w:rFonts w:asciiTheme="minorHAnsi" w:hAnsiTheme="minorHAnsi" w:cstheme="minorHAnsi"/>
          <w:lang w:val="nl-NL" w:eastAsia="nl-NL"/>
        </w:rPr>
        <w:t>dat door</w:t>
      </w:r>
      <w:r w:rsidR="00300C57">
        <w:rPr>
          <w:rFonts w:asciiTheme="minorHAnsi" w:hAnsiTheme="minorHAnsi" w:cstheme="minorHAnsi"/>
          <w:lang w:val="nl-NL" w:eastAsia="nl-NL"/>
        </w:rPr>
        <w:t xml:space="preserve"> het toepassen van</w:t>
      </w:r>
      <w:r w:rsidR="009440A2">
        <w:rPr>
          <w:rFonts w:asciiTheme="minorHAnsi" w:hAnsiTheme="minorHAnsi" w:cstheme="minorHAnsi"/>
          <w:lang w:val="nl-NL" w:eastAsia="nl-NL"/>
        </w:rPr>
        <w:t xml:space="preserve"> </w:t>
      </w:r>
      <w:r w:rsidR="007C0F23" w:rsidRPr="008810E1">
        <w:rPr>
          <w:rFonts w:asciiTheme="minorHAnsi" w:hAnsiTheme="minorHAnsi" w:cstheme="minorHAnsi"/>
          <w:lang w:val="nl-NL" w:eastAsia="nl-NL"/>
        </w:rPr>
        <w:t>walstroomtechnologie</w:t>
      </w:r>
      <w:r w:rsidR="00F5423D">
        <w:rPr>
          <w:rFonts w:asciiTheme="minorHAnsi" w:hAnsiTheme="minorHAnsi" w:cstheme="minorHAnsi"/>
          <w:lang w:val="nl-NL" w:eastAsia="nl-NL"/>
        </w:rPr>
        <w:t>,</w:t>
      </w:r>
      <w:r w:rsidR="004349BD" w:rsidRPr="008810E1">
        <w:rPr>
          <w:rFonts w:asciiTheme="minorHAnsi" w:hAnsiTheme="minorHAnsi" w:cstheme="minorHAnsi"/>
          <w:lang w:val="nl-NL" w:eastAsia="nl-NL"/>
        </w:rPr>
        <w:t xml:space="preserve"> </w:t>
      </w:r>
      <w:r w:rsidR="00D540AA">
        <w:rPr>
          <w:rFonts w:asciiTheme="minorHAnsi" w:hAnsiTheme="minorHAnsi" w:cstheme="minorHAnsi"/>
          <w:lang w:val="nl-NL" w:eastAsia="nl-NL"/>
        </w:rPr>
        <w:t>de v</w:t>
      </w:r>
      <w:r w:rsidR="00882E7B">
        <w:rPr>
          <w:rFonts w:asciiTheme="minorHAnsi" w:hAnsiTheme="minorHAnsi" w:cstheme="minorHAnsi"/>
          <w:lang w:val="nl-NL" w:eastAsia="nl-NL"/>
        </w:rPr>
        <w:t>an</w:t>
      </w:r>
      <w:r w:rsidR="00C4224F">
        <w:rPr>
          <w:rFonts w:asciiTheme="minorHAnsi" w:hAnsiTheme="minorHAnsi" w:cstheme="minorHAnsi"/>
          <w:lang w:val="nl-NL" w:eastAsia="nl-NL"/>
        </w:rPr>
        <w:t xml:space="preserve"> </w:t>
      </w:r>
      <w:r w:rsidR="004349BD" w:rsidRPr="008810E1">
        <w:rPr>
          <w:rFonts w:asciiTheme="minorHAnsi" w:hAnsiTheme="minorHAnsi" w:cstheme="minorHAnsi"/>
          <w:lang w:val="nl-NL" w:eastAsia="nl-NL"/>
        </w:rPr>
        <w:t>scheepvaart</w:t>
      </w:r>
      <w:r w:rsidR="00AA6C15" w:rsidRPr="008810E1">
        <w:rPr>
          <w:rFonts w:asciiTheme="minorHAnsi" w:hAnsiTheme="minorHAnsi" w:cstheme="minorHAnsi"/>
          <w:lang w:val="nl-NL" w:eastAsia="nl-NL"/>
        </w:rPr>
        <w:t xml:space="preserve"> afkomstige uitstoot van schadelijke stoffen gedurende de ligtijd </w:t>
      </w:r>
      <w:r w:rsidR="00B92C35">
        <w:rPr>
          <w:rFonts w:asciiTheme="minorHAnsi" w:hAnsiTheme="minorHAnsi" w:cstheme="minorHAnsi"/>
          <w:lang w:val="nl-NL" w:eastAsia="nl-NL"/>
        </w:rPr>
        <w:t>kan worden</w:t>
      </w:r>
      <w:r w:rsidR="00AA6C15" w:rsidRPr="008810E1">
        <w:rPr>
          <w:rFonts w:asciiTheme="minorHAnsi" w:hAnsiTheme="minorHAnsi" w:cstheme="minorHAnsi"/>
          <w:lang w:val="nl-NL" w:eastAsia="nl-NL"/>
        </w:rPr>
        <w:t xml:space="preserve"> verminder</w:t>
      </w:r>
      <w:r w:rsidR="00B92C35">
        <w:rPr>
          <w:rFonts w:asciiTheme="minorHAnsi" w:hAnsiTheme="minorHAnsi" w:cstheme="minorHAnsi"/>
          <w:lang w:val="nl-NL" w:eastAsia="nl-NL"/>
        </w:rPr>
        <w:t>d</w:t>
      </w:r>
      <w:r w:rsidR="00AA6C15" w:rsidRPr="008810E1">
        <w:rPr>
          <w:rFonts w:asciiTheme="minorHAnsi" w:hAnsiTheme="minorHAnsi" w:cstheme="minorHAnsi"/>
          <w:lang w:val="nl-NL" w:eastAsia="nl-NL"/>
        </w:rPr>
        <w:t>.</w:t>
      </w:r>
      <w:r w:rsidR="004360AA" w:rsidRPr="008810E1">
        <w:rPr>
          <w:rFonts w:asciiTheme="minorHAnsi" w:hAnsiTheme="minorHAnsi" w:cstheme="minorHAnsi"/>
          <w:lang w:val="nl-NL" w:eastAsia="nl-NL"/>
        </w:rPr>
        <w:t xml:space="preserve"> </w:t>
      </w:r>
      <w:r w:rsidR="008A2D4D" w:rsidRPr="008810E1">
        <w:rPr>
          <w:rFonts w:asciiTheme="minorHAnsi" w:hAnsiTheme="minorHAnsi" w:cstheme="minorHAnsi"/>
          <w:lang w:val="nl-NL" w:eastAsia="nl-NL"/>
        </w:rPr>
        <w:t>D</w:t>
      </w:r>
      <w:r w:rsidR="00AB6358" w:rsidRPr="008810E1">
        <w:rPr>
          <w:rFonts w:asciiTheme="minorHAnsi" w:hAnsiTheme="minorHAnsi" w:cstheme="minorHAnsi"/>
          <w:lang w:val="nl-NL" w:eastAsia="nl-NL"/>
        </w:rPr>
        <w:t>eze</w:t>
      </w:r>
      <w:r w:rsidR="00CD2320" w:rsidRPr="008810E1">
        <w:rPr>
          <w:rFonts w:asciiTheme="minorHAnsi" w:hAnsiTheme="minorHAnsi" w:cstheme="minorHAnsi"/>
          <w:lang w:val="nl-NL" w:eastAsia="nl-NL"/>
        </w:rPr>
        <w:t xml:space="preserve"> </w:t>
      </w:r>
      <w:r w:rsidR="00AB6358" w:rsidRPr="008810E1">
        <w:rPr>
          <w:rFonts w:asciiTheme="minorHAnsi" w:hAnsiTheme="minorHAnsi" w:cstheme="minorHAnsi"/>
          <w:lang w:val="nl-NL" w:eastAsia="nl-NL"/>
        </w:rPr>
        <w:t xml:space="preserve">transitie </w:t>
      </w:r>
      <w:r w:rsidR="00CD2320" w:rsidRPr="008810E1">
        <w:rPr>
          <w:rFonts w:asciiTheme="minorHAnsi" w:hAnsiTheme="minorHAnsi" w:cstheme="minorHAnsi"/>
          <w:lang w:val="nl-NL" w:eastAsia="nl-NL"/>
        </w:rPr>
        <w:t xml:space="preserve">blijft echter niet beperkt tot alleen Rotterdam, ook de haven van Antwerpen sluit hierbij aan volgens </w:t>
      </w:r>
      <w:sdt>
        <w:sdtPr>
          <w:rPr>
            <w:rFonts w:asciiTheme="minorHAnsi" w:hAnsiTheme="minorHAnsi" w:cstheme="minorHAnsi"/>
            <w:lang w:val="nl-NL" w:eastAsia="nl-NL"/>
          </w:rPr>
          <w:id w:val="-489401418"/>
          <w:citation/>
        </w:sdtPr>
        <w:sdtEndPr/>
        <w:sdtContent>
          <w:r w:rsidR="00CD2320" w:rsidRPr="008810E1">
            <w:rPr>
              <w:rFonts w:asciiTheme="minorHAnsi" w:hAnsiTheme="minorHAnsi" w:cstheme="minorHAnsi"/>
              <w:lang w:val="nl-NL" w:eastAsia="nl-NL"/>
            </w:rPr>
            <w:fldChar w:fldCharType="begin"/>
          </w:r>
          <w:r w:rsidR="00CD2320" w:rsidRPr="008810E1">
            <w:rPr>
              <w:rFonts w:asciiTheme="minorHAnsi" w:hAnsiTheme="minorHAnsi" w:cstheme="minorHAnsi"/>
              <w:lang w:val="nl-NL" w:eastAsia="nl-NL"/>
            </w:rPr>
            <w:instrText xml:space="preserve"> CITATION Tru18 \l 1043 </w:instrText>
          </w:r>
          <w:r w:rsidR="00CD2320" w:rsidRPr="008810E1">
            <w:rPr>
              <w:rFonts w:asciiTheme="minorHAnsi" w:hAnsiTheme="minorHAnsi" w:cstheme="minorHAnsi"/>
              <w:lang w:val="nl-NL" w:eastAsia="nl-NL"/>
            </w:rPr>
            <w:fldChar w:fldCharType="separate"/>
          </w:r>
          <w:r w:rsidR="00EC379D" w:rsidRPr="00EC379D">
            <w:rPr>
              <w:rFonts w:asciiTheme="minorHAnsi" w:hAnsiTheme="minorHAnsi" w:cstheme="minorHAnsi"/>
              <w:noProof/>
              <w:lang w:val="nl-NL" w:eastAsia="nl-NL"/>
            </w:rPr>
            <w:t>(Truyts, 2018)</w:t>
          </w:r>
          <w:r w:rsidR="00CD2320" w:rsidRPr="008810E1">
            <w:rPr>
              <w:rFonts w:asciiTheme="minorHAnsi" w:hAnsiTheme="minorHAnsi" w:cstheme="minorHAnsi"/>
              <w:lang w:val="nl-NL" w:eastAsia="nl-NL"/>
            </w:rPr>
            <w:fldChar w:fldCharType="end"/>
          </w:r>
        </w:sdtContent>
      </w:sdt>
      <w:r w:rsidR="00CD2320" w:rsidRPr="008810E1">
        <w:rPr>
          <w:rFonts w:asciiTheme="minorHAnsi" w:hAnsiTheme="minorHAnsi" w:cstheme="minorHAnsi"/>
          <w:lang w:val="nl-NL" w:eastAsia="nl-NL"/>
        </w:rPr>
        <w:t>.</w:t>
      </w:r>
    </w:p>
    <w:p w14:paraId="25C9D77C" w14:textId="275DFB85" w:rsidR="007B5639" w:rsidRDefault="000C3E23" w:rsidP="00586071">
      <w:pPr>
        <w:jc w:val="both"/>
        <w:rPr>
          <w:rFonts w:asciiTheme="minorHAnsi" w:hAnsiTheme="minorHAnsi" w:cstheme="minorHAnsi"/>
          <w:lang w:val="nl-NL" w:eastAsia="nl-NL"/>
        </w:rPr>
      </w:pPr>
      <w:r w:rsidRPr="00104763">
        <w:rPr>
          <w:rFonts w:asciiTheme="minorHAnsi" w:hAnsiTheme="minorHAnsi" w:cstheme="minorHAnsi"/>
          <w:lang w:val="nl-NL" w:eastAsia="nl-NL"/>
        </w:rPr>
        <w:t>Het doel van dit onderzoek is inzicht</w:t>
      </w:r>
      <w:r w:rsidR="00974544">
        <w:rPr>
          <w:rFonts w:asciiTheme="minorHAnsi" w:hAnsiTheme="minorHAnsi" w:cstheme="minorHAnsi"/>
          <w:lang w:val="nl-NL" w:eastAsia="nl-NL"/>
        </w:rPr>
        <w:t xml:space="preserve"> krijgen</w:t>
      </w:r>
      <w:r w:rsidRPr="00104763">
        <w:rPr>
          <w:rFonts w:asciiTheme="minorHAnsi" w:hAnsiTheme="minorHAnsi" w:cstheme="minorHAnsi"/>
          <w:lang w:val="nl-NL" w:eastAsia="nl-NL"/>
        </w:rPr>
        <w:t xml:space="preserve"> </w:t>
      </w:r>
      <w:r w:rsidR="00E505B7" w:rsidRPr="00104763">
        <w:rPr>
          <w:rFonts w:asciiTheme="minorHAnsi" w:hAnsiTheme="minorHAnsi" w:cstheme="minorHAnsi"/>
          <w:lang w:val="nl-NL" w:eastAsia="nl-NL"/>
        </w:rPr>
        <w:t xml:space="preserve">in </w:t>
      </w:r>
      <w:r w:rsidR="002B1763">
        <w:rPr>
          <w:rFonts w:asciiTheme="minorHAnsi" w:hAnsiTheme="minorHAnsi" w:cstheme="minorHAnsi"/>
          <w:lang w:val="nl-NL" w:eastAsia="nl-NL"/>
        </w:rPr>
        <w:t xml:space="preserve">de componenten </w:t>
      </w:r>
      <w:r w:rsidR="00B81195" w:rsidRPr="00104763">
        <w:rPr>
          <w:rFonts w:asciiTheme="minorHAnsi" w:hAnsiTheme="minorHAnsi" w:cstheme="minorHAnsi"/>
          <w:lang w:val="nl-NL" w:eastAsia="nl-NL"/>
        </w:rPr>
        <w:t xml:space="preserve">waaruit een MAN LNG powerpack bestaat en </w:t>
      </w:r>
      <w:r w:rsidR="002945F7" w:rsidRPr="00104763">
        <w:rPr>
          <w:rFonts w:asciiTheme="minorHAnsi" w:hAnsiTheme="minorHAnsi" w:cstheme="minorHAnsi"/>
          <w:lang w:val="nl-NL" w:eastAsia="nl-NL"/>
        </w:rPr>
        <w:t xml:space="preserve">voor </w:t>
      </w:r>
      <w:r w:rsidR="00815B46">
        <w:rPr>
          <w:rFonts w:asciiTheme="minorHAnsi" w:hAnsiTheme="minorHAnsi" w:cstheme="minorHAnsi"/>
          <w:lang w:val="nl-NL" w:eastAsia="nl-NL"/>
        </w:rPr>
        <w:t>hoeveel schepen de MAN LNG powerpack</w:t>
      </w:r>
      <w:r w:rsidR="00B81195" w:rsidRPr="00104763">
        <w:rPr>
          <w:rFonts w:asciiTheme="minorHAnsi" w:hAnsiTheme="minorHAnsi" w:cstheme="minorHAnsi"/>
          <w:lang w:val="nl-NL" w:eastAsia="nl-NL"/>
        </w:rPr>
        <w:t xml:space="preserve"> toegepast kan worden </w:t>
      </w:r>
      <w:r w:rsidR="008708A1" w:rsidRPr="00104763">
        <w:rPr>
          <w:rFonts w:asciiTheme="minorHAnsi" w:hAnsiTheme="minorHAnsi" w:cstheme="minorHAnsi"/>
          <w:lang w:val="nl-NL" w:eastAsia="nl-NL"/>
        </w:rPr>
        <w:t>in</w:t>
      </w:r>
      <w:r w:rsidR="00B81195" w:rsidRPr="00104763">
        <w:rPr>
          <w:rFonts w:asciiTheme="minorHAnsi" w:hAnsiTheme="minorHAnsi" w:cstheme="minorHAnsi"/>
          <w:lang w:val="nl-NL" w:eastAsia="nl-NL"/>
        </w:rPr>
        <w:t xml:space="preserve"> de haven van Rotterdam</w:t>
      </w:r>
      <w:r w:rsidR="00CB6DCC" w:rsidRPr="00104763">
        <w:rPr>
          <w:rFonts w:asciiTheme="minorHAnsi" w:hAnsiTheme="minorHAnsi" w:cstheme="minorHAnsi"/>
          <w:lang w:val="nl-NL" w:eastAsia="nl-NL"/>
        </w:rPr>
        <w:t xml:space="preserve">. </w:t>
      </w:r>
    </w:p>
    <w:p w14:paraId="6C5A57B9" w14:textId="765291BB" w:rsidR="002261D1" w:rsidRDefault="002261D1" w:rsidP="00B92F7F">
      <w:pPr>
        <w:jc w:val="both"/>
        <w:rPr>
          <w:rFonts w:asciiTheme="minorHAnsi" w:hAnsiTheme="minorHAnsi" w:cstheme="minorHAnsi"/>
        </w:rPr>
      </w:pPr>
      <w:r w:rsidRPr="00713795">
        <w:rPr>
          <w:rFonts w:asciiTheme="minorHAnsi" w:eastAsiaTheme="minorEastAsia" w:hAnsiTheme="minorHAnsi" w:cstheme="minorHAnsi"/>
          <w:bCs/>
          <w:color w:val="000000" w:themeColor="text1"/>
          <w:lang w:val="nl-NL" w:eastAsia="nl-NL"/>
        </w:rPr>
        <w:t xml:space="preserve">Dit onderzoek heeft als </w:t>
      </w:r>
      <w:r w:rsidR="00E26414">
        <w:rPr>
          <w:rFonts w:asciiTheme="minorHAnsi" w:eastAsiaTheme="minorEastAsia" w:hAnsiTheme="minorHAnsi" w:cstheme="minorHAnsi"/>
          <w:bCs/>
          <w:color w:val="000000" w:themeColor="text1"/>
          <w:lang w:val="nl-NL" w:eastAsia="nl-NL"/>
        </w:rPr>
        <w:t xml:space="preserve">definitieve </w:t>
      </w:r>
      <w:r w:rsidRPr="00713795">
        <w:rPr>
          <w:rFonts w:asciiTheme="minorHAnsi" w:eastAsiaTheme="minorEastAsia" w:hAnsiTheme="minorHAnsi" w:cstheme="minorHAnsi"/>
          <w:bCs/>
          <w:color w:val="000000" w:themeColor="text1"/>
          <w:lang w:val="nl-NL" w:eastAsia="nl-NL"/>
        </w:rPr>
        <w:t xml:space="preserve">hoofdvraag: </w:t>
      </w:r>
    </w:p>
    <w:p w14:paraId="1DA03F2F" w14:textId="27A4A18D" w:rsidR="002647FB" w:rsidRDefault="002647FB" w:rsidP="002261D1">
      <w:pPr>
        <w:rPr>
          <w:rFonts w:ascii="Calibri" w:hAnsi="Calibri" w:cs="Calibri"/>
          <w:color w:val="000000"/>
          <w:bdr w:val="none" w:sz="0" w:space="0" w:color="auto" w:frame="1"/>
          <w:shd w:val="clear" w:color="auto" w:fill="FFFFFF"/>
        </w:rPr>
      </w:pPr>
      <w:r>
        <w:rPr>
          <w:rFonts w:ascii="Calibri" w:hAnsi="Calibri" w:cs="Calibri"/>
          <w:color w:val="000000"/>
          <w:bdr w:val="none" w:sz="0" w:space="0" w:color="auto" w:frame="1"/>
          <w:shd w:val="clear" w:color="auto" w:fill="FFFFFF"/>
        </w:rPr>
        <w:t>Hoeveel zeeschepen, afmerend in de haven van Rotterdam, kunnen door de te ontwikkelen MAN LNG powerpack worden voorzien van groenere walstroom? </w:t>
      </w:r>
    </w:p>
    <w:p w14:paraId="39AD57FF" w14:textId="74DEAD03" w:rsidR="008A48B2" w:rsidRPr="00713795" w:rsidRDefault="008A48B2" w:rsidP="002261D1">
      <w:pPr>
        <w:rPr>
          <w:rFonts w:asciiTheme="minorHAnsi" w:hAnsiTheme="minorHAnsi" w:cstheme="minorHAnsi"/>
          <w:szCs w:val="24"/>
        </w:rPr>
      </w:pPr>
      <w:r w:rsidRPr="00713795">
        <w:rPr>
          <w:rFonts w:asciiTheme="minorHAnsi" w:hAnsiTheme="minorHAnsi" w:cstheme="minorHAnsi"/>
          <w:szCs w:val="24"/>
        </w:rPr>
        <w:t>De bijbehorende deelvragen zijn:</w:t>
      </w:r>
    </w:p>
    <w:p w14:paraId="7B57F21A" w14:textId="5ECDF9F7" w:rsidR="00013315" w:rsidRDefault="00293B5B" w:rsidP="008A48B2">
      <w:pPr>
        <w:pStyle w:val="ListParagraph"/>
        <w:numPr>
          <w:ilvl w:val="0"/>
          <w:numId w:val="14"/>
        </w:numPr>
        <w:rPr>
          <w:rFonts w:asciiTheme="minorHAnsi" w:hAnsiTheme="minorHAnsi" w:cstheme="minorHAnsi"/>
          <w:szCs w:val="24"/>
        </w:rPr>
      </w:pPr>
      <w:r w:rsidRPr="00713795">
        <w:rPr>
          <w:rFonts w:asciiTheme="minorHAnsi" w:hAnsiTheme="minorHAnsi" w:cstheme="minorHAnsi"/>
          <w:szCs w:val="24"/>
        </w:rPr>
        <w:t>Welke componenten zijn benodig</w:t>
      </w:r>
      <w:r w:rsidR="006150E6">
        <w:rPr>
          <w:rFonts w:asciiTheme="minorHAnsi" w:hAnsiTheme="minorHAnsi" w:cstheme="minorHAnsi"/>
          <w:szCs w:val="24"/>
        </w:rPr>
        <w:t xml:space="preserve">d voor een </w:t>
      </w:r>
      <w:r w:rsidR="008F21D0">
        <w:rPr>
          <w:rFonts w:asciiTheme="minorHAnsi" w:hAnsiTheme="minorHAnsi" w:cstheme="minorHAnsi"/>
          <w:szCs w:val="24"/>
        </w:rPr>
        <w:t xml:space="preserve">MAN </w:t>
      </w:r>
      <w:r w:rsidR="00ED7CBE">
        <w:rPr>
          <w:rFonts w:asciiTheme="minorHAnsi" w:hAnsiTheme="minorHAnsi" w:cstheme="minorHAnsi"/>
          <w:szCs w:val="24"/>
        </w:rPr>
        <w:t>LNG</w:t>
      </w:r>
      <w:r w:rsidR="0057714E">
        <w:rPr>
          <w:rFonts w:asciiTheme="minorHAnsi" w:hAnsiTheme="minorHAnsi" w:cstheme="minorHAnsi"/>
          <w:szCs w:val="24"/>
        </w:rPr>
        <w:t xml:space="preserve"> powerpack</w:t>
      </w:r>
      <w:r w:rsidR="008F21D0">
        <w:rPr>
          <w:rFonts w:asciiTheme="minorHAnsi" w:hAnsiTheme="minorHAnsi" w:cstheme="minorHAnsi"/>
          <w:szCs w:val="24"/>
        </w:rPr>
        <w:t xml:space="preserve"> </w:t>
      </w:r>
      <w:r w:rsidR="00BD7CA8">
        <w:rPr>
          <w:rFonts w:asciiTheme="minorHAnsi" w:hAnsiTheme="minorHAnsi" w:cstheme="minorHAnsi"/>
          <w:szCs w:val="24"/>
        </w:rPr>
        <w:t>die wordt</w:t>
      </w:r>
      <w:r w:rsidR="00ED7CBE">
        <w:rPr>
          <w:rFonts w:asciiTheme="minorHAnsi" w:hAnsiTheme="minorHAnsi" w:cstheme="minorHAnsi"/>
          <w:szCs w:val="24"/>
        </w:rPr>
        <w:t xml:space="preserve"> toegepast voor</w:t>
      </w:r>
      <w:r w:rsidR="00D91FCB">
        <w:rPr>
          <w:rFonts w:asciiTheme="minorHAnsi" w:hAnsiTheme="minorHAnsi" w:cstheme="minorHAnsi"/>
          <w:szCs w:val="24"/>
        </w:rPr>
        <w:t xml:space="preserve"> walstroomtechnologie</w:t>
      </w:r>
      <w:r w:rsidR="00524CE0">
        <w:rPr>
          <w:rFonts w:asciiTheme="minorHAnsi" w:hAnsiTheme="minorHAnsi" w:cstheme="minorHAnsi"/>
          <w:szCs w:val="24"/>
        </w:rPr>
        <w:t xml:space="preserve"> in de scheepvaart</w:t>
      </w:r>
      <w:r w:rsidRPr="00713795">
        <w:rPr>
          <w:rFonts w:asciiTheme="minorHAnsi" w:hAnsiTheme="minorHAnsi" w:cstheme="minorHAnsi"/>
          <w:szCs w:val="24"/>
        </w:rPr>
        <w:t>?</w:t>
      </w:r>
    </w:p>
    <w:p w14:paraId="101E3F59" w14:textId="77777777" w:rsidR="00AF2B8F" w:rsidRDefault="00A647D3" w:rsidP="00AF2B8F">
      <w:pPr>
        <w:pStyle w:val="ListParagraph"/>
        <w:numPr>
          <w:ilvl w:val="0"/>
          <w:numId w:val="14"/>
        </w:numPr>
        <w:rPr>
          <w:rFonts w:asciiTheme="minorHAnsi" w:hAnsiTheme="minorHAnsi" w:cstheme="minorHAnsi"/>
          <w:szCs w:val="24"/>
        </w:rPr>
      </w:pPr>
      <w:r w:rsidRPr="008810E1">
        <w:rPr>
          <w:rFonts w:asciiTheme="minorHAnsi" w:hAnsiTheme="minorHAnsi" w:cstheme="minorHAnsi"/>
          <w:szCs w:val="24"/>
        </w:rPr>
        <w:t xml:space="preserve">Aan welke </w:t>
      </w:r>
      <w:r w:rsidR="009A0ED0" w:rsidRPr="008810E1">
        <w:rPr>
          <w:rFonts w:asciiTheme="minorHAnsi" w:hAnsiTheme="minorHAnsi" w:cstheme="minorHAnsi"/>
          <w:szCs w:val="24"/>
        </w:rPr>
        <w:t xml:space="preserve">vermogensvraag </w:t>
      </w:r>
      <w:r w:rsidR="00FF3C4D" w:rsidRPr="008810E1">
        <w:rPr>
          <w:rFonts w:asciiTheme="minorHAnsi" w:hAnsiTheme="minorHAnsi" w:cstheme="minorHAnsi"/>
          <w:szCs w:val="24"/>
        </w:rPr>
        <w:t>kan</w:t>
      </w:r>
      <w:r w:rsidR="009A0ED0" w:rsidRPr="008810E1">
        <w:rPr>
          <w:rFonts w:asciiTheme="minorHAnsi" w:hAnsiTheme="minorHAnsi" w:cstheme="minorHAnsi"/>
          <w:szCs w:val="24"/>
        </w:rPr>
        <w:t xml:space="preserve"> de </w:t>
      </w:r>
      <w:r w:rsidR="008F21D0" w:rsidRPr="008810E1">
        <w:rPr>
          <w:rFonts w:asciiTheme="minorHAnsi" w:hAnsiTheme="minorHAnsi" w:cstheme="minorHAnsi"/>
          <w:szCs w:val="24"/>
        </w:rPr>
        <w:t xml:space="preserve">MAN </w:t>
      </w:r>
      <w:r w:rsidR="009A0ED0" w:rsidRPr="008810E1">
        <w:rPr>
          <w:rFonts w:asciiTheme="minorHAnsi" w:hAnsiTheme="minorHAnsi" w:cstheme="minorHAnsi"/>
          <w:szCs w:val="24"/>
        </w:rPr>
        <w:t>LNG powerpack voldoen</w:t>
      </w:r>
      <w:r w:rsidR="00ED7467">
        <w:rPr>
          <w:rFonts w:asciiTheme="minorHAnsi" w:hAnsiTheme="minorHAnsi" w:cstheme="minorHAnsi"/>
          <w:szCs w:val="24"/>
        </w:rPr>
        <w:t xml:space="preserve"> als walstroomvoorziening</w:t>
      </w:r>
      <w:r w:rsidR="009A0ED0" w:rsidRPr="008810E1">
        <w:rPr>
          <w:rFonts w:asciiTheme="minorHAnsi" w:hAnsiTheme="minorHAnsi" w:cstheme="minorHAnsi"/>
          <w:szCs w:val="24"/>
        </w:rPr>
        <w:t>?</w:t>
      </w:r>
    </w:p>
    <w:p w14:paraId="4DEBF65D" w14:textId="7C3BC83B" w:rsidR="00AF2B8F" w:rsidRPr="00AF2B8F" w:rsidRDefault="00AF2B8F" w:rsidP="00AF2B8F">
      <w:pPr>
        <w:pStyle w:val="ListParagraph"/>
        <w:numPr>
          <w:ilvl w:val="0"/>
          <w:numId w:val="14"/>
        </w:numPr>
        <w:rPr>
          <w:rFonts w:asciiTheme="minorHAnsi" w:hAnsiTheme="minorHAnsi" w:cstheme="minorHAnsi"/>
          <w:szCs w:val="24"/>
        </w:rPr>
      </w:pPr>
      <w:r w:rsidRPr="00AF2B8F">
        <w:rPr>
          <w:rFonts w:ascii="Calibri" w:hAnsi="Calibri" w:cs="Calibri"/>
          <w:color w:val="000000"/>
          <w:shd w:val="clear" w:color="auto" w:fill="FFFFFF"/>
        </w:rPr>
        <w:t>Wat is de gemiddelde vermogensvraag, per type en grootte, van schepen afgemeerd in de haven van Rotterda</w:t>
      </w:r>
      <w:r w:rsidR="00CD442C">
        <w:rPr>
          <w:rFonts w:ascii="Calibri" w:hAnsi="Calibri" w:cs="Calibri"/>
          <w:color w:val="000000"/>
          <w:shd w:val="clear" w:color="auto" w:fill="FFFFFF"/>
        </w:rPr>
        <w:t>m gedurende maart 2021</w:t>
      </w:r>
      <w:r w:rsidRPr="00AF2B8F">
        <w:rPr>
          <w:rFonts w:ascii="Calibri" w:hAnsi="Calibri" w:cs="Calibri"/>
          <w:color w:val="000000"/>
          <w:shd w:val="clear" w:color="auto" w:fill="FFFFFF"/>
        </w:rPr>
        <w:t>? </w:t>
      </w:r>
    </w:p>
    <w:p w14:paraId="6356D4E1" w14:textId="1CFB9EFD" w:rsidR="008D0562" w:rsidRPr="00AF2B8F" w:rsidRDefault="00AC3B8E" w:rsidP="002647FB">
      <w:pPr>
        <w:jc w:val="both"/>
        <w:rPr>
          <w:rFonts w:asciiTheme="minorHAnsi" w:hAnsiTheme="minorHAnsi" w:cstheme="minorHAnsi"/>
          <w:szCs w:val="24"/>
        </w:rPr>
      </w:pPr>
      <w:r w:rsidRPr="00AF2B8F">
        <w:rPr>
          <w:rFonts w:asciiTheme="minorHAnsi" w:hAnsiTheme="minorHAnsi" w:cstheme="minorHAnsi"/>
          <w:lang w:val="nl-NL"/>
        </w:rPr>
        <w:t xml:space="preserve">De onderzoeksvraag is </w:t>
      </w:r>
      <w:r w:rsidR="00F32D0D" w:rsidRPr="00AF2B8F">
        <w:rPr>
          <w:rFonts w:asciiTheme="minorHAnsi" w:hAnsiTheme="minorHAnsi" w:cstheme="minorHAnsi"/>
          <w:lang w:val="nl-NL"/>
        </w:rPr>
        <w:t>onder</w:t>
      </w:r>
      <w:r w:rsidRPr="00AF2B8F">
        <w:rPr>
          <w:rFonts w:asciiTheme="minorHAnsi" w:hAnsiTheme="minorHAnsi" w:cstheme="minorHAnsi"/>
          <w:lang w:val="nl-NL"/>
        </w:rPr>
        <w:t xml:space="preserve">verdeeld in meerdere deelvragen. Deze </w:t>
      </w:r>
      <w:r w:rsidR="005E6060" w:rsidRPr="00AF2B8F">
        <w:rPr>
          <w:rFonts w:asciiTheme="minorHAnsi" w:hAnsiTheme="minorHAnsi" w:cstheme="minorHAnsi"/>
          <w:lang w:val="nl-NL"/>
        </w:rPr>
        <w:t>deelvragen zijn beantwoord op kwalitatieve en kwantitatieve wijze.</w:t>
      </w:r>
      <w:r w:rsidRPr="00AF2B8F">
        <w:rPr>
          <w:rFonts w:asciiTheme="minorHAnsi" w:hAnsiTheme="minorHAnsi" w:cstheme="minorHAnsi"/>
          <w:lang w:val="nl-NL"/>
        </w:rPr>
        <w:t xml:space="preserve"> </w:t>
      </w:r>
      <w:r w:rsidR="008D0562" w:rsidRPr="00AF2B8F">
        <w:rPr>
          <w:rFonts w:asciiTheme="minorHAnsi" w:hAnsiTheme="minorHAnsi" w:cstheme="minorHAnsi"/>
          <w:lang w:val="nl-NL"/>
        </w:rPr>
        <w:t xml:space="preserve">Zodra </w:t>
      </w:r>
      <w:r w:rsidR="005E6060" w:rsidRPr="00AF2B8F">
        <w:rPr>
          <w:rFonts w:asciiTheme="minorHAnsi" w:hAnsiTheme="minorHAnsi" w:cstheme="minorHAnsi"/>
          <w:lang w:val="nl-NL"/>
        </w:rPr>
        <w:t xml:space="preserve">uit deskresearch en interviews </w:t>
      </w:r>
      <w:r w:rsidR="008D0562" w:rsidRPr="00AF2B8F">
        <w:rPr>
          <w:rFonts w:asciiTheme="minorHAnsi" w:hAnsiTheme="minorHAnsi" w:cstheme="minorHAnsi"/>
          <w:lang w:val="nl-NL"/>
        </w:rPr>
        <w:t xml:space="preserve">duidelijk werd uit welke onderdelen de MAN LNG powerpack zou bestaan, is </w:t>
      </w:r>
      <w:r w:rsidR="005E6060" w:rsidRPr="00AF2B8F">
        <w:rPr>
          <w:rFonts w:asciiTheme="minorHAnsi" w:hAnsiTheme="minorHAnsi" w:cstheme="minorHAnsi"/>
          <w:lang w:val="nl-NL"/>
        </w:rPr>
        <w:t xml:space="preserve">met kwantitatieve data </w:t>
      </w:r>
      <w:r w:rsidR="008D0562" w:rsidRPr="00AF2B8F">
        <w:rPr>
          <w:rFonts w:asciiTheme="minorHAnsi" w:hAnsiTheme="minorHAnsi" w:cstheme="minorHAnsi"/>
          <w:lang w:val="nl-NL"/>
        </w:rPr>
        <w:t xml:space="preserve">berekend hoeveel elektrisch vermogen kan worden geleverd. Daarna volgde de port call analysis waaruit </w:t>
      </w:r>
      <w:r w:rsidR="00864F39">
        <w:rPr>
          <w:rFonts w:asciiTheme="minorHAnsi" w:hAnsiTheme="minorHAnsi" w:cstheme="minorHAnsi"/>
          <w:lang w:val="nl-NL"/>
        </w:rPr>
        <w:t>is gebleken</w:t>
      </w:r>
      <w:r w:rsidR="008D0562" w:rsidRPr="00AF2B8F">
        <w:rPr>
          <w:rFonts w:asciiTheme="minorHAnsi" w:hAnsiTheme="minorHAnsi" w:cstheme="minorHAnsi"/>
          <w:lang w:val="nl-NL"/>
        </w:rPr>
        <w:t xml:space="preserve"> voor</w:t>
      </w:r>
      <w:r w:rsidR="00CC639F">
        <w:rPr>
          <w:rFonts w:asciiTheme="minorHAnsi" w:hAnsiTheme="minorHAnsi" w:cstheme="minorHAnsi"/>
          <w:lang w:val="nl-NL"/>
        </w:rPr>
        <w:t xml:space="preserve"> hoeveel schepen</w:t>
      </w:r>
      <w:r w:rsidR="008D0562" w:rsidRPr="00AF2B8F">
        <w:rPr>
          <w:rFonts w:asciiTheme="minorHAnsi" w:hAnsiTheme="minorHAnsi" w:cstheme="minorHAnsi"/>
          <w:lang w:val="nl-NL"/>
        </w:rPr>
        <w:t xml:space="preserve">, afgemeerd in de haven van Rotterdam, de MAN LNG powerpack kan voldoen aan de vermogensvraag gedurende de ligtijd. </w:t>
      </w:r>
    </w:p>
    <w:p w14:paraId="6ADF8D18" w14:textId="1DD6ABDE" w:rsidR="003652A4" w:rsidRPr="00B55176" w:rsidRDefault="00937D3B" w:rsidP="00B55176">
      <w:pPr>
        <w:jc w:val="both"/>
        <w:rPr>
          <w:rFonts w:asciiTheme="minorHAnsi" w:hAnsiTheme="minorHAnsi" w:cstheme="minorHAnsi"/>
          <w:lang w:val="nl-NL"/>
        </w:rPr>
      </w:pPr>
      <w:r w:rsidRPr="00B55176">
        <w:rPr>
          <w:rFonts w:asciiTheme="minorHAnsi" w:hAnsiTheme="minorHAnsi" w:cstheme="minorHAnsi"/>
          <w:lang w:val="nl-NL"/>
        </w:rPr>
        <w:lastRenderedPageBreak/>
        <w:t xml:space="preserve">In dit onderzoeksrapport wordt eerst ingegaan op de concepten waarop de MAN LNG powerpack is gebaseerd, gevolgd door </w:t>
      </w:r>
      <w:r w:rsidR="00C0671D" w:rsidRPr="00B55176">
        <w:rPr>
          <w:rFonts w:asciiTheme="minorHAnsi" w:hAnsiTheme="minorHAnsi" w:cstheme="minorHAnsi"/>
          <w:lang w:val="nl-NL"/>
        </w:rPr>
        <w:t xml:space="preserve">informatie over LNG en </w:t>
      </w:r>
      <w:r w:rsidR="007203FA" w:rsidRPr="00B55176">
        <w:rPr>
          <w:rFonts w:asciiTheme="minorHAnsi" w:hAnsiTheme="minorHAnsi" w:cstheme="minorHAnsi"/>
          <w:lang w:val="nl-NL"/>
        </w:rPr>
        <w:t xml:space="preserve">waarom hiervoor gekozen wordt. </w:t>
      </w:r>
      <w:r w:rsidR="00662C03" w:rsidRPr="00B55176">
        <w:rPr>
          <w:rFonts w:asciiTheme="minorHAnsi" w:hAnsiTheme="minorHAnsi" w:cstheme="minorHAnsi"/>
          <w:lang w:val="nl-NL"/>
        </w:rPr>
        <w:t xml:space="preserve">Daarna worden de </w:t>
      </w:r>
      <w:r w:rsidR="00B57427" w:rsidRPr="00B55176">
        <w:rPr>
          <w:rFonts w:asciiTheme="minorHAnsi" w:hAnsiTheme="minorHAnsi" w:cstheme="minorHAnsi"/>
          <w:lang w:val="nl-NL"/>
        </w:rPr>
        <w:t xml:space="preserve">verschillende systemen van LNG en </w:t>
      </w:r>
      <w:r w:rsidR="00662C03" w:rsidRPr="00B55176">
        <w:rPr>
          <w:rFonts w:asciiTheme="minorHAnsi" w:hAnsiTheme="minorHAnsi" w:cstheme="minorHAnsi"/>
          <w:lang w:val="nl-NL"/>
        </w:rPr>
        <w:t>componenten waaruit de MAN LNG powerpack bestaat uitgelegd</w:t>
      </w:r>
      <w:r w:rsidR="008737DE" w:rsidRPr="00B55176">
        <w:rPr>
          <w:rFonts w:asciiTheme="minorHAnsi" w:hAnsiTheme="minorHAnsi" w:cstheme="minorHAnsi"/>
          <w:lang w:val="nl-NL"/>
        </w:rPr>
        <w:t xml:space="preserve">, waarna twee manieren volgen om het gevraagde elektrische </w:t>
      </w:r>
      <w:r w:rsidR="00571518" w:rsidRPr="00B55176">
        <w:rPr>
          <w:rFonts w:asciiTheme="minorHAnsi" w:hAnsiTheme="minorHAnsi" w:cstheme="minorHAnsi"/>
          <w:lang w:val="nl-NL"/>
        </w:rPr>
        <w:t xml:space="preserve">vermogen </w:t>
      </w:r>
      <w:r w:rsidR="00310D1B" w:rsidRPr="00B55176">
        <w:rPr>
          <w:rFonts w:asciiTheme="minorHAnsi" w:hAnsiTheme="minorHAnsi" w:cstheme="minorHAnsi"/>
          <w:lang w:val="nl-NL"/>
        </w:rPr>
        <w:t>te berekenen.</w:t>
      </w:r>
      <w:r w:rsidR="003652A4" w:rsidRPr="00B55176">
        <w:rPr>
          <w:rFonts w:asciiTheme="minorHAnsi" w:hAnsiTheme="minorHAnsi" w:cstheme="minorHAnsi"/>
          <w:lang w:val="nl-NL"/>
        </w:rPr>
        <w:t xml:space="preserve"> </w:t>
      </w:r>
      <w:r w:rsidR="007C03B2" w:rsidRPr="00B55176">
        <w:rPr>
          <w:rFonts w:asciiTheme="minorHAnsi" w:hAnsiTheme="minorHAnsi" w:cstheme="minorHAnsi"/>
          <w:lang w:val="nl-NL"/>
        </w:rPr>
        <w:t>Tot slot volgen de methode, resultaten, discussie, conclusie en aanbevelingen.</w:t>
      </w:r>
    </w:p>
    <w:p w14:paraId="6F84FE2F" w14:textId="6D719CEC" w:rsidR="00F601E0" w:rsidRPr="00EA5561" w:rsidRDefault="00293B5B" w:rsidP="00EA5561">
      <w:pPr>
        <w:jc w:val="both"/>
        <w:rPr>
          <w:rFonts w:asciiTheme="minorHAnsi" w:hAnsiTheme="minorHAnsi" w:cstheme="minorHAnsi"/>
          <w:szCs w:val="24"/>
        </w:rPr>
        <w:sectPr w:rsidR="00F601E0" w:rsidRPr="00EA5561" w:rsidSect="00F601E0">
          <w:headerReference w:type="default" r:id="rId14"/>
          <w:footerReference w:type="default" r:id="rId15"/>
          <w:pgSz w:w="11907" w:h="16840" w:code="9"/>
          <w:pgMar w:top="1440" w:right="1440" w:bottom="1440" w:left="1440" w:header="709" w:footer="709" w:gutter="0"/>
          <w:pgNumType w:start="1"/>
          <w:cols w:space="708"/>
          <w:docGrid w:linePitch="360"/>
        </w:sectPr>
      </w:pPr>
      <w:r w:rsidRPr="00713795">
        <w:rPr>
          <w:rFonts w:asciiTheme="minorHAnsi" w:hAnsiTheme="minorHAnsi" w:cstheme="minorHAnsi"/>
          <w:szCs w:val="24"/>
        </w:rPr>
        <w:t>D</w:t>
      </w:r>
      <w:r w:rsidR="005E1D90" w:rsidRPr="00713795">
        <w:rPr>
          <w:rFonts w:asciiTheme="minorHAnsi" w:hAnsiTheme="minorHAnsi" w:cstheme="minorHAnsi"/>
          <w:szCs w:val="24"/>
        </w:rPr>
        <w:t xml:space="preserve">it onderzoek </w:t>
      </w:r>
      <w:r w:rsidR="008D0562">
        <w:rPr>
          <w:rFonts w:asciiTheme="minorHAnsi" w:hAnsiTheme="minorHAnsi" w:cstheme="minorHAnsi"/>
          <w:szCs w:val="24"/>
        </w:rPr>
        <w:t>is beperkt</w:t>
      </w:r>
      <w:r w:rsidR="005E1D90" w:rsidRPr="00713795">
        <w:rPr>
          <w:rFonts w:asciiTheme="minorHAnsi" w:hAnsiTheme="minorHAnsi" w:cstheme="minorHAnsi"/>
          <w:szCs w:val="24"/>
        </w:rPr>
        <w:t xml:space="preserve"> tot </w:t>
      </w:r>
      <w:r w:rsidR="00D56B64">
        <w:rPr>
          <w:rFonts w:asciiTheme="minorHAnsi" w:hAnsiTheme="minorHAnsi" w:cstheme="minorHAnsi"/>
          <w:szCs w:val="24"/>
        </w:rPr>
        <w:t xml:space="preserve">een MAN </w:t>
      </w:r>
      <w:r w:rsidR="005E1D90" w:rsidRPr="00713795">
        <w:rPr>
          <w:rFonts w:asciiTheme="minorHAnsi" w:hAnsiTheme="minorHAnsi" w:cstheme="minorHAnsi"/>
          <w:szCs w:val="24"/>
        </w:rPr>
        <w:t xml:space="preserve">LNG </w:t>
      </w:r>
      <w:r w:rsidR="00D56B64">
        <w:rPr>
          <w:rFonts w:asciiTheme="minorHAnsi" w:hAnsiTheme="minorHAnsi" w:cstheme="minorHAnsi"/>
          <w:szCs w:val="24"/>
        </w:rPr>
        <w:t xml:space="preserve">powerpack </w:t>
      </w:r>
      <w:r w:rsidR="005E1D90" w:rsidRPr="00713795">
        <w:rPr>
          <w:rFonts w:asciiTheme="minorHAnsi" w:hAnsiTheme="minorHAnsi" w:cstheme="minorHAnsi"/>
          <w:szCs w:val="24"/>
        </w:rPr>
        <w:t xml:space="preserve">als </w:t>
      </w:r>
      <w:r w:rsidR="003529DD">
        <w:rPr>
          <w:rFonts w:asciiTheme="minorHAnsi" w:hAnsiTheme="minorHAnsi" w:cstheme="minorHAnsi"/>
          <w:szCs w:val="24"/>
        </w:rPr>
        <w:t>mogelijkheid</w:t>
      </w:r>
      <w:r w:rsidR="00E33603">
        <w:rPr>
          <w:rFonts w:asciiTheme="minorHAnsi" w:hAnsiTheme="minorHAnsi" w:cstheme="minorHAnsi"/>
          <w:szCs w:val="24"/>
        </w:rPr>
        <w:t xml:space="preserve"> binnen de haven van Rotterdam. Daarbij </w:t>
      </w:r>
      <w:r w:rsidR="006B2932">
        <w:rPr>
          <w:rFonts w:asciiTheme="minorHAnsi" w:hAnsiTheme="minorHAnsi" w:cstheme="minorHAnsi"/>
          <w:szCs w:val="24"/>
        </w:rPr>
        <w:t>is</w:t>
      </w:r>
      <w:r w:rsidR="00E33603">
        <w:rPr>
          <w:rFonts w:asciiTheme="minorHAnsi" w:hAnsiTheme="minorHAnsi" w:cstheme="minorHAnsi"/>
          <w:szCs w:val="24"/>
        </w:rPr>
        <w:t xml:space="preserve"> niet ingegaan </w:t>
      </w:r>
      <w:r w:rsidR="00812539">
        <w:rPr>
          <w:rFonts w:asciiTheme="minorHAnsi" w:hAnsiTheme="minorHAnsi" w:cstheme="minorHAnsi"/>
          <w:szCs w:val="24"/>
        </w:rPr>
        <w:t xml:space="preserve">op alternatieve concepten </w:t>
      </w:r>
      <w:r w:rsidR="002E4867">
        <w:rPr>
          <w:rFonts w:asciiTheme="minorHAnsi" w:hAnsiTheme="minorHAnsi" w:cstheme="minorHAnsi"/>
          <w:szCs w:val="24"/>
        </w:rPr>
        <w:t xml:space="preserve">zoals waterstof </w:t>
      </w:r>
      <w:r w:rsidR="00812539">
        <w:rPr>
          <w:rFonts w:asciiTheme="minorHAnsi" w:hAnsiTheme="minorHAnsi" w:cstheme="minorHAnsi"/>
          <w:szCs w:val="24"/>
        </w:rPr>
        <w:t>of verschillende configuraties.</w:t>
      </w:r>
      <w:r w:rsidR="00301AC3">
        <w:rPr>
          <w:rFonts w:asciiTheme="minorHAnsi" w:hAnsiTheme="minorHAnsi" w:cstheme="minorHAnsi"/>
          <w:szCs w:val="24"/>
        </w:rPr>
        <w:t xml:space="preserve"> De enige configuraties </w:t>
      </w:r>
      <w:r w:rsidR="006B2932">
        <w:rPr>
          <w:rFonts w:asciiTheme="minorHAnsi" w:hAnsiTheme="minorHAnsi" w:cstheme="minorHAnsi"/>
          <w:szCs w:val="24"/>
        </w:rPr>
        <w:t xml:space="preserve">waaraan gerekend </w:t>
      </w:r>
      <w:r w:rsidR="00B10DE8">
        <w:rPr>
          <w:rFonts w:asciiTheme="minorHAnsi" w:hAnsiTheme="minorHAnsi" w:cstheme="minorHAnsi"/>
          <w:szCs w:val="24"/>
        </w:rPr>
        <w:t>zijn</w:t>
      </w:r>
      <w:r w:rsidR="006B2932">
        <w:rPr>
          <w:rFonts w:asciiTheme="minorHAnsi" w:hAnsiTheme="minorHAnsi" w:cstheme="minorHAnsi"/>
          <w:szCs w:val="24"/>
        </w:rPr>
        <w:t>,</w:t>
      </w:r>
      <w:r w:rsidR="00301AC3">
        <w:rPr>
          <w:rFonts w:asciiTheme="minorHAnsi" w:hAnsiTheme="minorHAnsi" w:cstheme="minorHAnsi"/>
          <w:szCs w:val="24"/>
        </w:rPr>
        <w:t xml:space="preserve"> </w:t>
      </w:r>
      <w:r w:rsidR="00B10DE8">
        <w:rPr>
          <w:rFonts w:asciiTheme="minorHAnsi" w:hAnsiTheme="minorHAnsi" w:cstheme="minorHAnsi"/>
          <w:szCs w:val="24"/>
        </w:rPr>
        <w:t>waren</w:t>
      </w:r>
      <w:r w:rsidR="00301AC3">
        <w:rPr>
          <w:rFonts w:asciiTheme="minorHAnsi" w:hAnsiTheme="minorHAnsi" w:cstheme="minorHAnsi"/>
          <w:szCs w:val="24"/>
        </w:rPr>
        <w:t xml:space="preserve"> één of twee </w:t>
      </w:r>
      <w:r w:rsidR="001014DC">
        <w:rPr>
          <w:rFonts w:asciiTheme="minorHAnsi" w:hAnsiTheme="minorHAnsi" w:cstheme="minorHAnsi"/>
          <w:szCs w:val="24"/>
        </w:rPr>
        <w:t>gas</w:t>
      </w:r>
      <w:r w:rsidR="00301AC3">
        <w:rPr>
          <w:rFonts w:asciiTheme="minorHAnsi" w:hAnsiTheme="minorHAnsi" w:cstheme="minorHAnsi"/>
          <w:szCs w:val="24"/>
        </w:rPr>
        <w:t>motoren van MAN type E3262 uitvoering LE202 of LE252,</w:t>
      </w:r>
      <w:r w:rsidR="006B2932">
        <w:rPr>
          <w:rFonts w:asciiTheme="minorHAnsi" w:hAnsiTheme="minorHAnsi" w:cstheme="minorHAnsi"/>
          <w:szCs w:val="24"/>
        </w:rPr>
        <w:t xml:space="preserve"> en</w:t>
      </w:r>
      <w:r w:rsidR="00301AC3">
        <w:rPr>
          <w:rFonts w:asciiTheme="minorHAnsi" w:hAnsiTheme="minorHAnsi" w:cstheme="minorHAnsi"/>
          <w:szCs w:val="24"/>
        </w:rPr>
        <w:t xml:space="preserve"> dit in een 20- of 40-voets container.</w:t>
      </w:r>
      <w:r w:rsidR="00EB0AEF">
        <w:rPr>
          <w:rFonts w:asciiTheme="minorHAnsi" w:hAnsiTheme="minorHAnsi" w:cstheme="minorHAnsi"/>
          <w:szCs w:val="24"/>
        </w:rPr>
        <w:t xml:space="preserve"> </w:t>
      </w:r>
      <w:r w:rsidR="002475DF">
        <w:rPr>
          <w:rFonts w:asciiTheme="minorHAnsi" w:hAnsiTheme="minorHAnsi" w:cstheme="minorHAnsi"/>
          <w:szCs w:val="24"/>
        </w:rPr>
        <w:t xml:space="preserve">De gemiddelde vermogensvraag </w:t>
      </w:r>
      <w:r w:rsidR="006B2932">
        <w:rPr>
          <w:rFonts w:asciiTheme="minorHAnsi" w:hAnsiTheme="minorHAnsi" w:cstheme="minorHAnsi"/>
          <w:szCs w:val="24"/>
        </w:rPr>
        <w:t>is</w:t>
      </w:r>
      <w:r w:rsidR="002475DF">
        <w:rPr>
          <w:rFonts w:asciiTheme="minorHAnsi" w:hAnsiTheme="minorHAnsi" w:cstheme="minorHAnsi"/>
          <w:szCs w:val="24"/>
        </w:rPr>
        <w:t xml:space="preserve"> </w:t>
      </w:r>
      <w:r w:rsidR="00CC2CBA">
        <w:rPr>
          <w:rFonts w:asciiTheme="minorHAnsi" w:hAnsiTheme="minorHAnsi" w:cstheme="minorHAnsi"/>
          <w:szCs w:val="24"/>
        </w:rPr>
        <w:t>alleen berekend v</w:t>
      </w:r>
      <w:r w:rsidR="00A77FE3">
        <w:rPr>
          <w:rFonts w:asciiTheme="minorHAnsi" w:hAnsiTheme="minorHAnsi" w:cstheme="minorHAnsi"/>
          <w:szCs w:val="24"/>
        </w:rPr>
        <w:t>an</w:t>
      </w:r>
      <w:r w:rsidR="00CC2CBA">
        <w:rPr>
          <w:rFonts w:asciiTheme="minorHAnsi" w:hAnsiTheme="minorHAnsi" w:cstheme="minorHAnsi"/>
          <w:szCs w:val="24"/>
        </w:rPr>
        <w:t xml:space="preserve"> scheepstypes waarvan de hotelfactor bekend </w:t>
      </w:r>
      <w:r w:rsidR="006B2932">
        <w:rPr>
          <w:rFonts w:asciiTheme="minorHAnsi" w:hAnsiTheme="minorHAnsi" w:cstheme="minorHAnsi"/>
          <w:szCs w:val="24"/>
        </w:rPr>
        <w:t>was</w:t>
      </w:r>
      <w:r w:rsidR="002726EE">
        <w:rPr>
          <w:rFonts w:asciiTheme="minorHAnsi" w:hAnsiTheme="minorHAnsi" w:cstheme="minorHAnsi"/>
          <w:szCs w:val="24"/>
        </w:rPr>
        <w:t>,</w:t>
      </w:r>
      <w:r w:rsidR="007C3FD3">
        <w:rPr>
          <w:rFonts w:asciiTheme="minorHAnsi" w:hAnsiTheme="minorHAnsi" w:cstheme="minorHAnsi"/>
          <w:szCs w:val="24"/>
        </w:rPr>
        <w:t xml:space="preserve"> </w:t>
      </w:r>
      <w:r w:rsidR="006B2932">
        <w:rPr>
          <w:rFonts w:asciiTheme="minorHAnsi" w:hAnsiTheme="minorHAnsi" w:cstheme="minorHAnsi"/>
          <w:szCs w:val="24"/>
        </w:rPr>
        <w:t xml:space="preserve">dit is </w:t>
      </w:r>
      <w:r w:rsidR="007C3FD3">
        <w:rPr>
          <w:rFonts w:asciiTheme="minorHAnsi" w:hAnsiTheme="minorHAnsi" w:cstheme="minorHAnsi"/>
          <w:szCs w:val="24"/>
        </w:rPr>
        <w:t xml:space="preserve">verder </w:t>
      </w:r>
      <w:r w:rsidR="000F0A3F">
        <w:rPr>
          <w:rFonts w:asciiTheme="minorHAnsi" w:hAnsiTheme="minorHAnsi" w:cstheme="minorHAnsi"/>
          <w:szCs w:val="24"/>
        </w:rPr>
        <w:t xml:space="preserve">afgebakend in de methode. </w:t>
      </w:r>
      <w:r w:rsidR="00CC2CBA">
        <w:rPr>
          <w:rFonts w:asciiTheme="minorHAnsi" w:hAnsiTheme="minorHAnsi" w:cstheme="minorHAnsi"/>
          <w:szCs w:val="24"/>
        </w:rPr>
        <w:t xml:space="preserve"> </w:t>
      </w:r>
    </w:p>
    <w:p w14:paraId="691F8082" w14:textId="59332BFA" w:rsidR="00410D82" w:rsidRDefault="00202501" w:rsidP="00202501">
      <w:pPr>
        <w:pStyle w:val="Heading1"/>
        <w:rPr>
          <w:lang w:val="nl-NL"/>
        </w:rPr>
      </w:pPr>
      <w:bookmarkStart w:id="8" w:name="_Toc73961540"/>
      <w:r>
        <w:rPr>
          <w:lang w:val="nl-NL"/>
        </w:rPr>
        <w:lastRenderedPageBreak/>
        <w:t>1</w:t>
      </w:r>
      <w:r w:rsidR="002C0502">
        <w:rPr>
          <w:lang w:val="nl-NL"/>
        </w:rPr>
        <w:t>.2</w:t>
      </w:r>
      <w:r>
        <w:rPr>
          <w:lang w:val="nl-NL"/>
        </w:rPr>
        <w:t xml:space="preserve"> Begrippen en definities</w:t>
      </w:r>
      <w:bookmarkEnd w:id="8"/>
    </w:p>
    <w:p w14:paraId="2B7D6624" w14:textId="488B08F9" w:rsidR="00202501" w:rsidRDefault="00202501" w:rsidP="00202501">
      <w:pPr>
        <w:rPr>
          <w:lang w:val="nl-NL"/>
        </w:rPr>
      </w:pPr>
    </w:p>
    <w:tbl>
      <w:tblPr>
        <w:tblStyle w:val="GridTable3-Accent1"/>
        <w:tblW w:w="8642" w:type="dxa"/>
        <w:tblInd w:w="5" w:type="dxa"/>
        <w:tblLook w:val="04A0" w:firstRow="1" w:lastRow="0" w:firstColumn="1" w:lastColumn="0" w:noHBand="0" w:noVBand="1"/>
      </w:tblPr>
      <w:tblGrid>
        <w:gridCol w:w="1352"/>
        <w:gridCol w:w="1829"/>
        <w:gridCol w:w="1818"/>
        <w:gridCol w:w="2271"/>
        <w:gridCol w:w="1372"/>
      </w:tblGrid>
      <w:tr w:rsidR="000E3C9D" w:rsidRPr="0010015F" w14:paraId="7D48BEAF" w14:textId="77777777" w:rsidTr="0060628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52" w:type="dxa"/>
            <w:shd w:val="clear" w:color="auto" w:fill="8DB3E2" w:themeFill="text2" w:themeFillTint="66"/>
          </w:tcPr>
          <w:p w14:paraId="7F7C6C57" w14:textId="67145E7A" w:rsidR="00202501" w:rsidRPr="00202501" w:rsidRDefault="00202501" w:rsidP="00F471ED">
            <w:pPr>
              <w:jc w:val="left"/>
              <w:rPr>
                <w:rFonts w:asciiTheme="minorHAnsi" w:hAnsiTheme="minorHAnsi" w:cstheme="minorHAnsi"/>
                <w:b w:val="0"/>
                <w:bCs w:val="0"/>
                <w:sz w:val="20"/>
                <w:szCs w:val="20"/>
                <w:lang w:val="nl-NL" w:eastAsia="nl-NL"/>
              </w:rPr>
            </w:pPr>
            <w:r w:rsidRPr="00202501">
              <w:rPr>
                <w:rFonts w:asciiTheme="minorHAnsi" w:hAnsiTheme="minorHAnsi" w:cstheme="minorHAnsi"/>
                <w:sz w:val="24"/>
                <w:szCs w:val="24"/>
                <w:lang w:val="nl-NL" w:eastAsia="nl-NL"/>
              </w:rPr>
              <w:t>Begrip</w:t>
            </w:r>
          </w:p>
        </w:tc>
        <w:tc>
          <w:tcPr>
            <w:tcW w:w="1829" w:type="dxa"/>
            <w:shd w:val="clear" w:color="auto" w:fill="8DB3E2" w:themeFill="text2" w:themeFillTint="66"/>
          </w:tcPr>
          <w:p w14:paraId="710255A6" w14:textId="61C96F3B" w:rsidR="00202501" w:rsidRDefault="00202501" w:rsidP="00F471E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nl-NL" w:eastAsia="nl-NL"/>
              </w:rPr>
            </w:pPr>
            <w:r>
              <w:rPr>
                <w:rFonts w:asciiTheme="minorHAnsi" w:hAnsiTheme="minorHAnsi" w:cstheme="minorHAnsi"/>
                <w:sz w:val="24"/>
                <w:szCs w:val="24"/>
                <w:lang w:val="nl-NL" w:eastAsia="nl-NL"/>
              </w:rPr>
              <w:t>Voluit/afkorting</w:t>
            </w:r>
          </w:p>
        </w:tc>
        <w:tc>
          <w:tcPr>
            <w:tcW w:w="1818" w:type="dxa"/>
            <w:shd w:val="clear" w:color="auto" w:fill="8DB3E2" w:themeFill="text2" w:themeFillTint="66"/>
          </w:tcPr>
          <w:p w14:paraId="7DB1B59D" w14:textId="77777777" w:rsidR="00202501" w:rsidRDefault="00202501" w:rsidP="00F471E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4"/>
                <w:szCs w:val="24"/>
                <w:lang w:val="nl-NL" w:eastAsia="nl-NL"/>
              </w:rPr>
            </w:pPr>
            <w:r>
              <w:rPr>
                <w:rFonts w:asciiTheme="minorHAnsi" w:hAnsiTheme="minorHAnsi" w:cstheme="minorHAnsi"/>
                <w:sz w:val="24"/>
                <w:szCs w:val="24"/>
                <w:lang w:val="nl-NL" w:eastAsia="nl-NL"/>
              </w:rPr>
              <w:t>Vertaling</w:t>
            </w:r>
          </w:p>
          <w:p w14:paraId="5875529B" w14:textId="2BA896E6" w:rsidR="00202501" w:rsidRPr="00202501" w:rsidRDefault="00202501" w:rsidP="00F471E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nl-NL" w:eastAsia="nl-NL"/>
              </w:rPr>
            </w:pPr>
            <w:r>
              <w:rPr>
                <w:rFonts w:asciiTheme="minorHAnsi" w:hAnsiTheme="minorHAnsi" w:cstheme="minorHAnsi"/>
                <w:sz w:val="24"/>
                <w:szCs w:val="24"/>
                <w:lang w:val="nl-NL" w:eastAsia="nl-NL"/>
              </w:rPr>
              <w:t>(NL-EN/EN-NL)</w:t>
            </w:r>
          </w:p>
        </w:tc>
        <w:tc>
          <w:tcPr>
            <w:tcW w:w="2271" w:type="dxa"/>
            <w:shd w:val="clear" w:color="auto" w:fill="8DB3E2" w:themeFill="text2" w:themeFillTint="66"/>
          </w:tcPr>
          <w:p w14:paraId="6B42C211" w14:textId="3E0CDBC4" w:rsidR="00202501" w:rsidRPr="00202501" w:rsidRDefault="00202501" w:rsidP="00F471E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nl-NL" w:eastAsia="nl-NL"/>
              </w:rPr>
            </w:pPr>
            <w:r>
              <w:rPr>
                <w:rFonts w:asciiTheme="minorHAnsi" w:hAnsiTheme="minorHAnsi" w:cstheme="minorHAnsi"/>
                <w:sz w:val="24"/>
                <w:szCs w:val="24"/>
                <w:lang w:val="nl-NL" w:eastAsia="nl-NL"/>
              </w:rPr>
              <w:t>Definitie</w:t>
            </w:r>
          </w:p>
        </w:tc>
        <w:tc>
          <w:tcPr>
            <w:tcW w:w="1372" w:type="dxa"/>
            <w:shd w:val="clear" w:color="auto" w:fill="8DB3E2" w:themeFill="text2" w:themeFillTint="66"/>
          </w:tcPr>
          <w:p w14:paraId="08E797B8" w14:textId="1573B551" w:rsidR="00202501" w:rsidRPr="00202501" w:rsidRDefault="00CF77EB" w:rsidP="00F471ED">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4"/>
                <w:szCs w:val="24"/>
                <w:lang w:val="nl-NL" w:eastAsia="nl-NL"/>
              </w:rPr>
            </w:pPr>
            <w:r>
              <w:rPr>
                <w:rFonts w:asciiTheme="minorHAnsi" w:hAnsiTheme="minorHAnsi" w:cstheme="minorHAnsi"/>
                <w:sz w:val="24"/>
                <w:szCs w:val="24"/>
                <w:lang w:val="nl-NL" w:eastAsia="nl-NL"/>
              </w:rPr>
              <w:t>Gebruikt in</w:t>
            </w:r>
          </w:p>
        </w:tc>
      </w:tr>
      <w:tr w:rsidR="000E3C9D" w14:paraId="1462EDA3" w14:textId="77777777" w:rsidTr="0060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6AC84325" w14:textId="66E1E2ED" w:rsidR="00202501" w:rsidRPr="00150AD1" w:rsidRDefault="00202501" w:rsidP="00F471ED">
            <w:pPr>
              <w:jc w:val="left"/>
              <w:rPr>
                <w:rFonts w:asciiTheme="minorHAnsi" w:hAnsiTheme="minorHAnsi" w:cstheme="minorHAnsi"/>
                <w:lang w:val="nl-NL" w:eastAsia="nl-NL"/>
              </w:rPr>
            </w:pPr>
            <w:r>
              <w:rPr>
                <w:rFonts w:asciiTheme="minorHAnsi" w:hAnsiTheme="minorHAnsi" w:cstheme="minorHAnsi"/>
                <w:lang w:val="nl-NL" w:eastAsia="nl-NL"/>
              </w:rPr>
              <w:t>LNG</w:t>
            </w:r>
          </w:p>
        </w:tc>
        <w:tc>
          <w:tcPr>
            <w:tcW w:w="1829" w:type="dxa"/>
          </w:tcPr>
          <w:p w14:paraId="719F3940" w14:textId="5C525F17" w:rsidR="00202501" w:rsidRDefault="00202501"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Liquified Natural Gas</w:t>
            </w:r>
          </w:p>
        </w:tc>
        <w:tc>
          <w:tcPr>
            <w:tcW w:w="1818" w:type="dxa"/>
          </w:tcPr>
          <w:p w14:paraId="1FC4E126" w14:textId="541B6FA7" w:rsidR="00202501" w:rsidRPr="00150AD1" w:rsidRDefault="00202501"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Vloeibaar aard-/natuurlijk gas</w:t>
            </w:r>
          </w:p>
        </w:tc>
        <w:tc>
          <w:tcPr>
            <w:tcW w:w="2271" w:type="dxa"/>
          </w:tcPr>
          <w:p w14:paraId="5EFE2846" w14:textId="59A67682" w:rsidR="00202501" w:rsidRPr="00150AD1" w:rsidRDefault="00BC42DF"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Mengsel van voornamelijk methaan en andere reststoffen.</w:t>
            </w:r>
          </w:p>
        </w:tc>
        <w:tc>
          <w:tcPr>
            <w:tcW w:w="1372" w:type="dxa"/>
          </w:tcPr>
          <w:p w14:paraId="575BEB7B" w14:textId="34FC2924" w:rsidR="00202501" w:rsidRDefault="003A302C"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Gehele document</w:t>
            </w:r>
          </w:p>
        </w:tc>
      </w:tr>
      <w:tr w:rsidR="000E3C9D" w14:paraId="5139D750" w14:textId="77777777" w:rsidTr="00606287">
        <w:tc>
          <w:tcPr>
            <w:cnfStyle w:val="001000000000" w:firstRow="0" w:lastRow="0" w:firstColumn="1" w:lastColumn="0" w:oddVBand="0" w:evenVBand="0" w:oddHBand="0" w:evenHBand="0" w:firstRowFirstColumn="0" w:firstRowLastColumn="0" w:lastRowFirstColumn="0" w:lastRowLastColumn="0"/>
            <w:tcW w:w="1352" w:type="dxa"/>
          </w:tcPr>
          <w:p w14:paraId="32433F29" w14:textId="0880068A" w:rsidR="00202501" w:rsidRPr="00150AD1" w:rsidRDefault="00E919C8" w:rsidP="00F471ED">
            <w:pPr>
              <w:jc w:val="left"/>
              <w:rPr>
                <w:rFonts w:asciiTheme="minorHAnsi" w:hAnsiTheme="minorHAnsi" w:cstheme="minorHAnsi"/>
                <w:lang w:val="nl-NL" w:eastAsia="nl-NL"/>
              </w:rPr>
            </w:pPr>
            <w:r>
              <w:rPr>
                <w:rFonts w:asciiTheme="minorHAnsi" w:hAnsiTheme="minorHAnsi" w:cstheme="minorHAnsi"/>
                <w:lang w:val="nl-NL" w:eastAsia="nl-NL"/>
              </w:rPr>
              <w:t>Ligtijd</w:t>
            </w:r>
          </w:p>
        </w:tc>
        <w:tc>
          <w:tcPr>
            <w:tcW w:w="1829" w:type="dxa"/>
          </w:tcPr>
          <w:p w14:paraId="144F1874" w14:textId="40B71BD0" w:rsidR="00202501" w:rsidRDefault="00202501"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818" w:type="dxa"/>
          </w:tcPr>
          <w:p w14:paraId="58DAE388" w14:textId="6B60D030" w:rsidR="00202501" w:rsidRPr="00150AD1" w:rsidRDefault="00E919C8"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Layover</w:t>
            </w:r>
          </w:p>
        </w:tc>
        <w:tc>
          <w:tcPr>
            <w:tcW w:w="2271" w:type="dxa"/>
          </w:tcPr>
          <w:p w14:paraId="6057B7DD" w14:textId="394EEE68" w:rsidR="00202501" w:rsidRPr="00150AD1" w:rsidRDefault="00196207"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 xml:space="preserve">De tijd die een schip in de haven aan de kade verblijft. </w:t>
            </w:r>
          </w:p>
        </w:tc>
        <w:tc>
          <w:tcPr>
            <w:tcW w:w="1372" w:type="dxa"/>
          </w:tcPr>
          <w:p w14:paraId="203582DD" w14:textId="17167C6E" w:rsidR="00202501" w:rsidRDefault="00196207"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Inleiding, alinea 3</w:t>
            </w:r>
          </w:p>
        </w:tc>
      </w:tr>
      <w:tr w:rsidR="000E3C9D" w14:paraId="27BFD14D" w14:textId="77777777" w:rsidTr="0060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3305EBFC" w14:textId="632D7564" w:rsidR="00202501" w:rsidRPr="00150AD1" w:rsidRDefault="00F670E8" w:rsidP="00F471ED">
            <w:pPr>
              <w:jc w:val="left"/>
              <w:rPr>
                <w:rFonts w:asciiTheme="minorHAnsi" w:hAnsiTheme="minorHAnsi" w:cstheme="minorHAnsi"/>
                <w:lang w:val="nl-NL" w:eastAsia="nl-NL"/>
              </w:rPr>
            </w:pPr>
            <w:r>
              <w:rPr>
                <w:rFonts w:asciiTheme="minorHAnsi" w:hAnsiTheme="minorHAnsi" w:cstheme="minorHAnsi"/>
                <w:lang w:val="nl-NL" w:eastAsia="nl-NL"/>
              </w:rPr>
              <w:t>TEU</w:t>
            </w:r>
          </w:p>
        </w:tc>
        <w:tc>
          <w:tcPr>
            <w:tcW w:w="1829" w:type="dxa"/>
          </w:tcPr>
          <w:p w14:paraId="2BC28F68" w14:textId="06BD1D24" w:rsidR="00202501" w:rsidRDefault="00F670E8"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Twenty foot equivelant units</w:t>
            </w:r>
          </w:p>
        </w:tc>
        <w:tc>
          <w:tcPr>
            <w:tcW w:w="1818" w:type="dxa"/>
          </w:tcPr>
          <w:p w14:paraId="053AE6CF" w14:textId="58B20DDC" w:rsidR="00202501" w:rsidRPr="00150AD1" w:rsidRDefault="00F670E8"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20-voets container</w:t>
            </w:r>
          </w:p>
        </w:tc>
        <w:tc>
          <w:tcPr>
            <w:tcW w:w="2271" w:type="dxa"/>
          </w:tcPr>
          <w:p w14:paraId="3FB558E2" w14:textId="7218C35B" w:rsidR="00202501" w:rsidRPr="00150AD1" w:rsidRDefault="00487654"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Opslagunit gebruikt voor wereldwijd transport, gebruikt als scheepsgrootte aanduiding.</w:t>
            </w:r>
          </w:p>
        </w:tc>
        <w:tc>
          <w:tcPr>
            <w:tcW w:w="1372" w:type="dxa"/>
          </w:tcPr>
          <w:p w14:paraId="2B1FAD18" w14:textId="402B5D6D" w:rsidR="00202501" w:rsidRDefault="00B24753" w:rsidP="00F471ED">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Hoofdstuk 2.3</w:t>
            </w:r>
          </w:p>
        </w:tc>
      </w:tr>
      <w:tr w:rsidR="00196207" w14:paraId="6F4B2459" w14:textId="77777777" w:rsidTr="00606287">
        <w:tc>
          <w:tcPr>
            <w:cnfStyle w:val="001000000000" w:firstRow="0" w:lastRow="0" w:firstColumn="1" w:lastColumn="0" w:oddVBand="0" w:evenVBand="0" w:oddHBand="0" w:evenHBand="0" w:firstRowFirstColumn="0" w:firstRowLastColumn="0" w:lastRowFirstColumn="0" w:lastRowLastColumn="0"/>
            <w:tcW w:w="1352" w:type="dxa"/>
          </w:tcPr>
          <w:p w14:paraId="57E7D322" w14:textId="0E00DF84" w:rsidR="00196207" w:rsidRPr="00150AD1" w:rsidRDefault="00222198" w:rsidP="000E3C9D">
            <w:pPr>
              <w:jc w:val="left"/>
              <w:rPr>
                <w:rFonts w:asciiTheme="minorHAnsi" w:hAnsiTheme="minorHAnsi" w:cstheme="minorHAnsi"/>
                <w:lang w:val="nl-NL" w:eastAsia="nl-NL"/>
              </w:rPr>
            </w:pPr>
            <w:r>
              <w:rPr>
                <w:rFonts w:asciiTheme="minorHAnsi" w:hAnsiTheme="minorHAnsi" w:cstheme="minorHAnsi"/>
                <w:lang w:val="nl-NL" w:eastAsia="nl-NL"/>
              </w:rPr>
              <w:t>Powerpack</w:t>
            </w:r>
          </w:p>
        </w:tc>
        <w:tc>
          <w:tcPr>
            <w:tcW w:w="1829" w:type="dxa"/>
          </w:tcPr>
          <w:p w14:paraId="739BB07E" w14:textId="77777777" w:rsidR="00196207" w:rsidRDefault="00196207"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818" w:type="dxa"/>
          </w:tcPr>
          <w:p w14:paraId="36CEB641" w14:textId="14AF9F49" w:rsidR="00196207" w:rsidRPr="00150AD1" w:rsidRDefault="00222198"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Aggregaat</w:t>
            </w:r>
          </w:p>
        </w:tc>
        <w:tc>
          <w:tcPr>
            <w:tcW w:w="2271" w:type="dxa"/>
          </w:tcPr>
          <w:p w14:paraId="3332A56B" w14:textId="2C8FBC1B" w:rsidR="00196207" w:rsidRPr="00150AD1" w:rsidRDefault="00FD6509"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 xml:space="preserve">Apparaat gebruikt om bepaalde vormen van energie om te zetten. </w:t>
            </w:r>
          </w:p>
        </w:tc>
        <w:tc>
          <w:tcPr>
            <w:tcW w:w="1372" w:type="dxa"/>
          </w:tcPr>
          <w:p w14:paraId="3900D07D" w14:textId="0DA86015" w:rsidR="00196207" w:rsidRDefault="00222198" w:rsidP="00F471ED">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Hoofdvraag</w:t>
            </w:r>
          </w:p>
        </w:tc>
      </w:tr>
      <w:tr w:rsidR="00C72573" w14:paraId="06E1BAC7" w14:textId="77777777" w:rsidTr="0060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04CD4E91" w14:textId="728CF9C4" w:rsidR="00C72573" w:rsidRPr="00150AD1"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GCV</w:t>
            </w:r>
          </w:p>
        </w:tc>
        <w:tc>
          <w:tcPr>
            <w:tcW w:w="1829" w:type="dxa"/>
          </w:tcPr>
          <w:p w14:paraId="5C14AD45" w14:textId="67C41DCA"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Gross Calorific Value</w:t>
            </w:r>
          </w:p>
        </w:tc>
        <w:tc>
          <w:tcPr>
            <w:tcW w:w="1818" w:type="dxa"/>
          </w:tcPr>
          <w:p w14:paraId="534BD11D" w14:textId="5E34085A"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Bruto calorische waarde</w:t>
            </w:r>
          </w:p>
        </w:tc>
        <w:tc>
          <w:tcPr>
            <w:tcW w:w="2271" w:type="dxa"/>
          </w:tcPr>
          <w:p w14:paraId="1EA22778" w14:textId="25EEBD97"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De hoeveelheid energie die vrijkomt bij de verbranding van die stof.</w:t>
            </w:r>
          </w:p>
        </w:tc>
        <w:tc>
          <w:tcPr>
            <w:tcW w:w="1372" w:type="dxa"/>
          </w:tcPr>
          <w:p w14:paraId="4DD0E994" w14:textId="205A7613"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Tabel 2</w:t>
            </w:r>
          </w:p>
        </w:tc>
      </w:tr>
      <w:tr w:rsidR="00C72573" w14:paraId="326EFB93" w14:textId="77777777" w:rsidTr="00606287">
        <w:tc>
          <w:tcPr>
            <w:cnfStyle w:val="001000000000" w:firstRow="0" w:lastRow="0" w:firstColumn="1" w:lastColumn="0" w:oddVBand="0" w:evenVBand="0" w:oddHBand="0" w:evenHBand="0" w:firstRowFirstColumn="0" w:firstRowLastColumn="0" w:lastRowFirstColumn="0" w:lastRowLastColumn="0"/>
            <w:tcW w:w="1352" w:type="dxa"/>
          </w:tcPr>
          <w:p w14:paraId="1CC7294E" w14:textId="3F9ACCA3" w:rsidR="00C72573" w:rsidRPr="00D02F5D"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Wobbe-index</w:t>
            </w:r>
          </w:p>
        </w:tc>
        <w:tc>
          <w:tcPr>
            <w:tcW w:w="1829" w:type="dxa"/>
          </w:tcPr>
          <w:p w14:paraId="0976DB03" w14:textId="77777777"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818" w:type="dxa"/>
          </w:tcPr>
          <w:p w14:paraId="1F8853FA" w14:textId="4DE236F0"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Wobbe-index</w:t>
            </w:r>
          </w:p>
        </w:tc>
        <w:tc>
          <w:tcPr>
            <w:tcW w:w="2271" w:type="dxa"/>
          </w:tcPr>
          <w:p w14:paraId="4C0A71F7" w14:textId="7E24DA0F"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 xml:space="preserve">Mate van uitwisselbaarheid van verschillende gassen op een brander. </w:t>
            </w:r>
          </w:p>
        </w:tc>
        <w:tc>
          <w:tcPr>
            <w:tcW w:w="1372" w:type="dxa"/>
          </w:tcPr>
          <w:p w14:paraId="47C2E9E5" w14:textId="3701B0AB"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Tabel 2</w:t>
            </w:r>
          </w:p>
        </w:tc>
      </w:tr>
      <w:tr w:rsidR="00C72573" w14:paraId="6322B68F" w14:textId="77777777" w:rsidTr="0060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24B3974F" w14:textId="6BB2A0A8" w:rsidR="00C72573" w:rsidRPr="00D02F5D"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OEG en BEG</w:t>
            </w:r>
          </w:p>
        </w:tc>
        <w:tc>
          <w:tcPr>
            <w:tcW w:w="1829" w:type="dxa"/>
          </w:tcPr>
          <w:p w14:paraId="18C068A0" w14:textId="12465398"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Onderste- en bovenste explosieve grens</w:t>
            </w:r>
          </w:p>
        </w:tc>
        <w:tc>
          <w:tcPr>
            <w:tcW w:w="1818" w:type="dxa"/>
          </w:tcPr>
          <w:p w14:paraId="287A7B13" w14:textId="77777777"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2271" w:type="dxa"/>
          </w:tcPr>
          <w:p w14:paraId="7DD03D2C" w14:textId="77544361"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 xml:space="preserve">Concentratie gas in volumeprocent in lucht, waarbij deze ontvlambaar kan zijn. </w:t>
            </w:r>
          </w:p>
        </w:tc>
        <w:tc>
          <w:tcPr>
            <w:tcW w:w="1372" w:type="dxa"/>
          </w:tcPr>
          <w:p w14:paraId="38C7C6CF" w14:textId="443C0429"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Alinea onder tabel 2</w:t>
            </w:r>
          </w:p>
        </w:tc>
      </w:tr>
      <w:tr w:rsidR="00C72573" w14:paraId="4F9B976E" w14:textId="77777777" w:rsidTr="00606287">
        <w:tc>
          <w:tcPr>
            <w:cnfStyle w:val="001000000000" w:firstRow="0" w:lastRow="0" w:firstColumn="1" w:lastColumn="0" w:oddVBand="0" w:evenVBand="0" w:oddHBand="0" w:evenHBand="0" w:firstRowFirstColumn="0" w:firstRowLastColumn="0" w:lastRowFirstColumn="0" w:lastRowLastColumn="0"/>
            <w:tcW w:w="1352" w:type="dxa"/>
          </w:tcPr>
          <w:p w14:paraId="6135D00F" w14:textId="0C2F5D23" w:rsidR="00C72573" w:rsidRPr="00D02F5D"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NMVOC</w:t>
            </w:r>
          </w:p>
        </w:tc>
        <w:tc>
          <w:tcPr>
            <w:tcW w:w="1829" w:type="dxa"/>
          </w:tcPr>
          <w:p w14:paraId="687BC0DA" w14:textId="63A3BF22"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Non-methane volatile organic compounds</w:t>
            </w:r>
          </w:p>
        </w:tc>
        <w:tc>
          <w:tcPr>
            <w:tcW w:w="1818" w:type="dxa"/>
          </w:tcPr>
          <w:p w14:paraId="6EA254D7" w14:textId="26C0E384"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Vluchtige organische stoffen zonder methaan</w:t>
            </w:r>
          </w:p>
        </w:tc>
        <w:tc>
          <w:tcPr>
            <w:tcW w:w="2271" w:type="dxa"/>
          </w:tcPr>
          <w:p w14:paraId="649DC0A7" w14:textId="77777777"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372" w:type="dxa"/>
          </w:tcPr>
          <w:p w14:paraId="12F4ACF3" w14:textId="2D60A1BD"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Tabel 3</w:t>
            </w:r>
          </w:p>
        </w:tc>
      </w:tr>
      <w:tr w:rsidR="00C72573" w14:paraId="10914FD3" w14:textId="77777777" w:rsidTr="006062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2" w:type="dxa"/>
          </w:tcPr>
          <w:p w14:paraId="1BED2029" w14:textId="70268BE8" w:rsidR="00C72573" w:rsidRPr="00D02F5D"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Transport modaliteiten</w:t>
            </w:r>
          </w:p>
        </w:tc>
        <w:tc>
          <w:tcPr>
            <w:tcW w:w="1829" w:type="dxa"/>
          </w:tcPr>
          <w:p w14:paraId="72F77DFD" w14:textId="77777777"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818" w:type="dxa"/>
          </w:tcPr>
          <w:p w14:paraId="1BA93C7D" w14:textId="77777777"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2271" w:type="dxa"/>
          </w:tcPr>
          <w:p w14:paraId="46823857" w14:textId="24CF8A98" w:rsidR="00C72573" w:rsidRPr="00150AD1"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Wijze van transport, bijvoorbeeld weg- of spoorvervoer.</w:t>
            </w:r>
          </w:p>
        </w:tc>
        <w:tc>
          <w:tcPr>
            <w:tcW w:w="1372" w:type="dxa"/>
          </w:tcPr>
          <w:p w14:paraId="0CB82C8A" w14:textId="3F2AE25F" w:rsidR="00C72573" w:rsidRDefault="00C72573" w:rsidP="00C7257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2.2.2</w:t>
            </w:r>
          </w:p>
        </w:tc>
      </w:tr>
      <w:tr w:rsidR="00C72573" w14:paraId="6DE14362" w14:textId="77777777" w:rsidTr="00606287">
        <w:tc>
          <w:tcPr>
            <w:cnfStyle w:val="001000000000" w:firstRow="0" w:lastRow="0" w:firstColumn="1" w:lastColumn="0" w:oddVBand="0" w:evenVBand="0" w:oddHBand="0" w:evenHBand="0" w:firstRowFirstColumn="0" w:firstRowLastColumn="0" w:lastRowFirstColumn="0" w:lastRowLastColumn="0"/>
            <w:tcW w:w="1352" w:type="dxa"/>
          </w:tcPr>
          <w:p w14:paraId="7475A590" w14:textId="5DC50E6A" w:rsidR="00C72573" w:rsidRPr="00D02F5D" w:rsidRDefault="00C72573" w:rsidP="00C72573">
            <w:pPr>
              <w:jc w:val="left"/>
              <w:rPr>
                <w:rFonts w:asciiTheme="minorHAnsi" w:hAnsiTheme="minorHAnsi" w:cstheme="minorHAnsi"/>
                <w:lang w:val="nl-NL" w:eastAsia="nl-NL"/>
              </w:rPr>
            </w:pPr>
            <w:r>
              <w:rPr>
                <w:rFonts w:asciiTheme="minorHAnsi" w:hAnsiTheme="minorHAnsi" w:cstheme="minorHAnsi"/>
                <w:lang w:val="nl-NL" w:eastAsia="nl-NL"/>
              </w:rPr>
              <w:t>NEN-EN 12113</w:t>
            </w:r>
          </w:p>
        </w:tc>
        <w:tc>
          <w:tcPr>
            <w:tcW w:w="1829" w:type="dxa"/>
          </w:tcPr>
          <w:p w14:paraId="605D81B1" w14:textId="77777777"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818" w:type="dxa"/>
          </w:tcPr>
          <w:p w14:paraId="7E455138" w14:textId="77777777"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2271" w:type="dxa"/>
          </w:tcPr>
          <w:p w14:paraId="4449BD17" w14:textId="0CC81EA3" w:rsidR="00C72573" w:rsidRPr="00150AD1"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 xml:space="preserve">Norm voor cryogene vaten en prestatiemetingen. </w:t>
            </w:r>
          </w:p>
        </w:tc>
        <w:tc>
          <w:tcPr>
            <w:tcW w:w="1372" w:type="dxa"/>
          </w:tcPr>
          <w:p w14:paraId="5BE7FCFC" w14:textId="77E878E9" w:rsidR="00C72573" w:rsidRDefault="00C72573" w:rsidP="00C7257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2.2.2</w:t>
            </w:r>
          </w:p>
        </w:tc>
      </w:tr>
    </w:tbl>
    <w:p w14:paraId="23DB209B" w14:textId="66A247E9" w:rsidR="009D09D9" w:rsidRDefault="009D09D9" w:rsidP="00202501">
      <w:pPr>
        <w:rPr>
          <w:lang w:val="nl-NL"/>
        </w:rPr>
      </w:pPr>
    </w:p>
    <w:p w14:paraId="7AAD9087" w14:textId="6F8E97E8" w:rsidR="004B4F00" w:rsidRDefault="004B4F00" w:rsidP="00202501">
      <w:pPr>
        <w:rPr>
          <w:lang w:val="nl-NL"/>
        </w:rPr>
      </w:pPr>
    </w:p>
    <w:p w14:paraId="4C668BB4" w14:textId="4B8EED62" w:rsidR="004B4F00" w:rsidRDefault="004B4F00" w:rsidP="00202501">
      <w:pPr>
        <w:rPr>
          <w:lang w:val="nl-NL"/>
        </w:rPr>
      </w:pPr>
    </w:p>
    <w:p w14:paraId="5EE45D95" w14:textId="77777777" w:rsidR="004B4F00" w:rsidRPr="00202501" w:rsidRDefault="004B4F00" w:rsidP="00202501">
      <w:pPr>
        <w:rPr>
          <w:lang w:val="nl-NL"/>
        </w:rPr>
      </w:pPr>
    </w:p>
    <w:p w14:paraId="46DC89C5" w14:textId="77777777" w:rsidR="00252C0C" w:rsidRPr="00202501" w:rsidRDefault="00252C0C" w:rsidP="00202501">
      <w:pPr>
        <w:pStyle w:val="Heading1"/>
      </w:pPr>
      <w:bookmarkStart w:id="9" w:name="_Toc73961541"/>
      <w:r w:rsidRPr="00202501">
        <w:lastRenderedPageBreak/>
        <w:t>2. Theoretisch kader</w:t>
      </w:r>
      <w:bookmarkEnd w:id="9"/>
    </w:p>
    <w:p w14:paraId="2ABEB11E" w14:textId="709D9853" w:rsidR="00F36FE0" w:rsidRPr="00F36FE0" w:rsidRDefault="006226DF" w:rsidP="00F36FE0">
      <w:pPr>
        <w:pStyle w:val="Heading2"/>
        <w:rPr>
          <w:lang w:val="nl-NL"/>
        </w:rPr>
      </w:pPr>
      <w:bookmarkStart w:id="10" w:name="_Toc73961542"/>
      <w:r>
        <w:rPr>
          <w:lang w:val="nl-NL"/>
        </w:rPr>
        <w:t>2.1 Vergelijkbare concepten en onderzoeken</w:t>
      </w:r>
      <w:bookmarkEnd w:id="10"/>
    </w:p>
    <w:p w14:paraId="7D52F75A" w14:textId="386C78A3" w:rsidR="00F33691" w:rsidRDefault="00D428FE" w:rsidP="000F5B87">
      <w:pPr>
        <w:jc w:val="both"/>
        <w:rPr>
          <w:rFonts w:asciiTheme="minorHAnsi" w:hAnsiTheme="minorHAnsi" w:cstheme="minorHAnsi"/>
        </w:rPr>
      </w:pPr>
      <w:r>
        <w:rPr>
          <w:rFonts w:asciiTheme="minorHAnsi" w:hAnsiTheme="minorHAnsi" w:cstheme="minorHAnsi"/>
        </w:rPr>
        <w:t xml:space="preserve">Voor concepten als gecontaineriseerde powerpacks werkende op LNG is </w:t>
      </w:r>
      <w:r w:rsidR="002A303C">
        <w:rPr>
          <w:rFonts w:asciiTheme="minorHAnsi" w:hAnsiTheme="minorHAnsi" w:cstheme="minorHAnsi"/>
        </w:rPr>
        <w:t>weinig</w:t>
      </w:r>
      <w:r>
        <w:rPr>
          <w:rFonts w:asciiTheme="minorHAnsi" w:hAnsiTheme="minorHAnsi" w:cstheme="minorHAnsi"/>
        </w:rPr>
        <w:t xml:space="preserve"> vergelijkbaar onderzoek te vinden. Om deze reden is het onderzoek gebaseerd</w:t>
      </w:r>
      <w:r w:rsidR="00955472">
        <w:rPr>
          <w:rFonts w:asciiTheme="minorHAnsi" w:hAnsiTheme="minorHAnsi" w:cstheme="minorHAnsi"/>
        </w:rPr>
        <w:t xml:space="preserve"> op een bestaand concept genaamd de Becker LNG Powerpac. Deze powerpack is ontworpen en gefabriceerd door Becker Marine Systems in samenwerking met Hybrid Port Energy</w:t>
      </w:r>
      <w:r w:rsidR="00724CA4">
        <w:rPr>
          <w:rFonts w:asciiTheme="minorHAnsi" w:hAnsiTheme="minorHAnsi" w:cstheme="minorHAnsi"/>
        </w:rPr>
        <w:t xml:space="preserve"> en het Duitse ministerie van transport en digitale infrastructuur</w:t>
      </w:r>
      <w:r w:rsidR="00955472">
        <w:rPr>
          <w:rFonts w:asciiTheme="minorHAnsi" w:hAnsiTheme="minorHAnsi" w:cstheme="minorHAnsi"/>
        </w:rPr>
        <w:t>.</w:t>
      </w:r>
    </w:p>
    <w:p w14:paraId="07E5E5AE" w14:textId="0780462C" w:rsidR="006226DF" w:rsidRDefault="001F22B4" w:rsidP="000F5B87">
      <w:pPr>
        <w:jc w:val="both"/>
        <w:rPr>
          <w:rFonts w:asciiTheme="minorHAnsi" w:hAnsiTheme="minorHAnsi" w:cstheme="minorHAnsi"/>
        </w:rPr>
      </w:pPr>
      <w:r>
        <w:rPr>
          <w:rFonts w:asciiTheme="minorHAnsi" w:hAnsiTheme="minorHAnsi" w:cstheme="minorHAnsi"/>
        </w:rPr>
        <w:t>Naast de Becker LNG Powerpac is door Becker Marine Systems ook een LNG Power Barge ontworpen. Deze heeft hetzelfde doel voor ogen als de LNG Powerpac</w:t>
      </w:r>
      <w:r w:rsidR="00EE37F2">
        <w:rPr>
          <w:rFonts w:asciiTheme="minorHAnsi" w:hAnsiTheme="minorHAnsi" w:cstheme="minorHAnsi"/>
        </w:rPr>
        <w:t>,</w:t>
      </w:r>
      <w:r>
        <w:rPr>
          <w:rFonts w:asciiTheme="minorHAnsi" w:hAnsiTheme="minorHAnsi" w:cstheme="minorHAnsi"/>
        </w:rPr>
        <w:t xml:space="preserve"> </w:t>
      </w:r>
      <w:r w:rsidR="00320FBA">
        <w:rPr>
          <w:rFonts w:asciiTheme="minorHAnsi" w:hAnsiTheme="minorHAnsi" w:cstheme="minorHAnsi"/>
        </w:rPr>
        <w:t>echter</w:t>
      </w:r>
      <w:r>
        <w:rPr>
          <w:rFonts w:asciiTheme="minorHAnsi" w:hAnsiTheme="minorHAnsi" w:cstheme="minorHAnsi"/>
        </w:rPr>
        <w:t xml:space="preserve"> specifiek voor </w:t>
      </w:r>
      <w:r w:rsidR="00320FBA">
        <w:rPr>
          <w:rFonts w:asciiTheme="minorHAnsi" w:hAnsiTheme="minorHAnsi" w:cstheme="minorHAnsi"/>
        </w:rPr>
        <w:t>schepen met een grotere vermogensvraag, bijvoorbeeld cruiseschepen.</w:t>
      </w:r>
    </w:p>
    <w:p w14:paraId="62BF2CEA" w14:textId="2C0C6FF3" w:rsidR="00F36FE0" w:rsidRDefault="00F36FE0" w:rsidP="00F36FE0">
      <w:pPr>
        <w:pStyle w:val="Heading3"/>
      </w:pPr>
      <w:bookmarkStart w:id="11" w:name="_Toc73961543"/>
      <w:r>
        <w:t>2.1.1 De Becker LNG Powerpac</w:t>
      </w:r>
      <w:bookmarkEnd w:id="11"/>
    </w:p>
    <w:p w14:paraId="0861C972" w14:textId="1166BD6B" w:rsidR="00955472" w:rsidRDefault="00955472" w:rsidP="000F5B87">
      <w:pPr>
        <w:jc w:val="both"/>
        <w:rPr>
          <w:rFonts w:asciiTheme="minorHAnsi" w:hAnsiTheme="minorHAnsi" w:cstheme="minorHAnsi"/>
        </w:rPr>
      </w:pPr>
      <w:r>
        <w:rPr>
          <w:rFonts w:asciiTheme="minorHAnsi" w:hAnsiTheme="minorHAnsi" w:cstheme="minorHAnsi"/>
        </w:rPr>
        <w:t xml:space="preserve">Het concept van Becker Marine Systems is ontworpen met de intentie </w:t>
      </w:r>
      <w:r w:rsidR="00CE6737">
        <w:rPr>
          <w:rFonts w:asciiTheme="minorHAnsi" w:hAnsiTheme="minorHAnsi" w:cstheme="minorHAnsi"/>
        </w:rPr>
        <w:t xml:space="preserve">de uitstoot van schadelijke stoffen van </w:t>
      </w:r>
      <w:r w:rsidR="00F71930">
        <w:rPr>
          <w:rFonts w:asciiTheme="minorHAnsi" w:hAnsiTheme="minorHAnsi" w:cstheme="minorHAnsi"/>
        </w:rPr>
        <w:t>(</w:t>
      </w:r>
      <w:r w:rsidR="00CE6737">
        <w:rPr>
          <w:rFonts w:asciiTheme="minorHAnsi" w:hAnsiTheme="minorHAnsi" w:cstheme="minorHAnsi"/>
        </w:rPr>
        <w:t>container</w:t>
      </w:r>
      <w:r w:rsidR="00F71930">
        <w:rPr>
          <w:rFonts w:asciiTheme="minorHAnsi" w:hAnsiTheme="minorHAnsi" w:cstheme="minorHAnsi"/>
        </w:rPr>
        <w:t>)</w:t>
      </w:r>
      <w:r w:rsidR="00CE6737">
        <w:rPr>
          <w:rFonts w:asciiTheme="minorHAnsi" w:hAnsiTheme="minorHAnsi" w:cstheme="minorHAnsi"/>
        </w:rPr>
        <w:t xml:space="preserve">schepen gedurende de </w:t>
      </w:r>
      <w:r w:rsidR="00465C96">
        <w:rPr>
          <w:rFonts w:asciiTheme="minorHAnsi" w:hAnsiTheme="minorHAnsi" w:cstheme="minorHAnsi"/>
        </w:rPr>
        <w:t>ligtijd</w:t>
      </w:r>
      <w:r w:rsidR="00CE6737">
        <w:rPr>
          <w:rFonts w:asciiTheme="minorHAnsi" w:hAnsiTheme="minorHAnsi" w:cstheme="minorHAnsi"/>
        </w:rPr>
        <w:t xml:space="preserve"> te verminderen.</w:t>
      </w:r>
      <w:r w:rsidR="0072495A">
        <w:rPr>
          <w:rFonts w:asciiTheme="minorHAnsi" w:hAnsiTheme="minorHAnsi" w:cstheme="minorHAnsi"/>
        </w:rPr>
        <w:t xml:space="preserve"> Op dit moment worden schepen in havens van </w:t>
      </w:r>
      <w:r w:rsidR="00A503D6">
        <w:rPr>
          <w:rFonts w:asciiTheme="minorHAnsi" w:hAnsiTheme="minorHAnsi" w:cstheme="minorHAnsi"/>
        </w:rPr>
        <w:t xml:space="preserve">elektrische </w:t>
      </w:r>
      <w:r w:rsidR="0072495A">
        <w:rPr>
          <w:rFonts w:asciiTheme="minorHAnsi" w:hAnsiTheme="minorHAnsi" w:cstheme="minorHAnsi"/>
        </w:rPr>
        <w:t xml:space="preserve">energie voorzien door eigen aggregaten gevoed door </w:t>
      </w:r>
      <w:r w:rsidR="00C47258">
        <w:rPr>
          <w:rFonts w:asciiTheme="minorHAnsi" w:hAnsiTheme="minorHAnsi" w:cstheme="minorHAnsi"/>
        </w:rPr>
        <w:t>MDO(marine diesel) of gasolie.</w:t>
      </w:r>
      <w:r w:rsidR="002D6773">
        <w:rPr>
          <w:rFonts w:asciiTheme="minorHAnsi" w:hAnsiTheme="minorHAnsi" w:cstheme="minorHAnsi"/>
        </w:rPr>
        <w:t xml:space="preserve"> Hierdoor zorgen schepen voor het grootste deel van de uitstoot afkomstig van havens.</w:t>
      </w:r>
      <w:r w:rsidR="00657EC0">
        <w:rPr>
          <w:rFonts w:asciiTheme="minorHAnsi" w:hAnsiTheme="minorHAnsi" w:cstheme="minorHAnsi"/>
        </w:rPr>
        <w:t xml:space="preserve"> De Becker LNG Powerpac </w:t>
      </w:r>
      <w:r w:rsidR="00103E50">
        <w:rPr>
          <w:rFonts w:asciiTheme="minorHAnsi" w:hAnsiTheme="minorHAnsi" w:cstheme="minorHAnsi"/>
        </w:rPr>
        <w:t xml:space="preserve">voorziet elektrische </w:t>
      </w:r>
      <w:r w:rsidR="00657EC0">
        <w:rPr>
          <w:rFonts w:asciiTheme="minorHAnsi" w:hAnsiTheme="minorHAnsi" w:cstheme="minorHAnsi"/>
        </w:rPr>
        <w:t>energie op een moderne, milieuvriendelijke, veilige en economische manier</w:t>
      </w:r>
      <w:r w:rsidR="00DB296A">
        <w:rPr>
          <w:rFonts w:asciiTheme="minorHAnsi" w:hAnsiTheme="minorHAnsi" w:cstheme="minorHAnsi"/>
        </w:rPr>
        <w:t>,</w:t>
      </w:r>
      <w:r w:rsidR="00657EC0">
        <w:rPr>
          <w:rFonts w:asciiTheme="minorHAnsi" w:hAnsiTheme="minorHAnsi" w:cstheme="minorHAnsi"/>
        </w:rPr>
        <w:t xml:space="preserve"> gebaseerd op LNG</w:t>
      </w:r>
      <w:r w:rsidR="00103E50">
        <w:rPr>
          <w:rFonts w:asciiTheme="minorHAnsi" w:hAnsiTheme="minorHAnsi" w:cstheme="minorHAnsi"/>
        </w:rPr>
        <w:t xml:space="preserve">. </w:t>
      </w:r>
    </w:p>
    <w:p w14:paraId="29B002FA" w14:textId="3C843953" w:rsidR="00EA3CC1" w:rsidRDefault="009E78DD" w:rsidP="00EA3CC1">
      <w:pPr>
        <w:jc w:val="both"/>
        <w:rPr>
          <w:rFonts w:asciiTheme="minorHAnsi" w:hAnsiTheme="minorHAnsi" w:cstheme="minorHAnsi"/>
        </w:rPr>
      </w:pPr>
      <w:r>
        <w:rPr>
          <w:rFonts w:asciiTheme="minorHAnsi" w:hAnsiTheme="minorHAnsi" w:cstheme="minorHAnsi"/>
        </w:rPr>
        <w:t xml:space="preserve">De Becker LNG Powerpac </w:t>
      </w:r>
      <w:r w:rsidR="00AB77A1">
        <w:rPr>
          <w:rFonts w:asciiTheme="minorHAnsi" w:hAnsiTheme="minorHAnsi" w:cstheme="minorHAnsi"/>
        </w:rPr>
        <w:t>is even groot als</w:t>
      </w:r>
      <w:r>
        <w:rPr>
          <w:rFonts w:asciiTheme="minorHAnsi" w:hAnsiTheme="minorHAnsi" w:cstheme="minorHAnsi"/>
        </w:rPr>
        <w:t xml:space="preserve"> twee </w:t>
      </w:r>
      <w:r w:rsidR="0085141E">
        <w:rPr>
          <w:rFonts w:asciiTheme="minorHAnsi" w:hAnsiTheme="minorHAnsi" w:cstheme="minorHAnsi"/>
        </w:rPr>
        <w:t xml:space="preserve">gestapelde </w:t>
      </w:r>
      <w:r>
        <w:rPr>
          <w:rFonts w:asciiTheme="minorHAnsi" w:hAnsiTheme="minorHAnsi" w:cstheme="minorHAnsi"/>
        </w:rPr>
        <w:t>40-voets containers</w:t>
      </w:r>
      <w:r w:rsidR="00EA1608">
        <w:rPr>
          <w:rFonts w:asciiTheme="minorHAnsi" w:hAnsiTheme="minorHAnsi" w:cstheme="minorHAnsi"/>
        </w:rPr>
        <w:t xml:space="preserve"> </w:t>
      </w:r>
      <w:r w:rsidR="000A48E5">
        <w:rPr>
          <w:rFonts w:asciiTheme="minorHAnsi" w:hAnsiTheme="minorHAnsi" w:cstheme="minorHAnsi"/>
        </w:rPr>
        <w:t xml:space="preserve">en weegt in </w:t>
      </w:r>
      <w:r w:rsidR="00EA1608">
        <w:rPr>
          <w:rFonts w:asciiTheme="minorHAnsi" w:hAnsiTheme="minorHAnsi" w:cstheme="minorHAnsi"/>
        </w:rPr>
        <w:t>totaal 60 ton</w:t>
      </w:r>
      <w:r>
        <w:rPr>
          <w:rFonts w:asciiTheme="minorHAnsi" w:hAnsiTheme="minorHAnsi" w:cstheme="minorHAnsi"/>
        </w:rPr>
        <w:t>. Daarin zijn de gas</w:t>
      </w:r>
      <w:r w:rsidR="00511431">
        <w:rPr>
          <w:rFonts w:asciiTheme="minorHAnsi" w:hAnsiTheme="minorHAnsi" w:cstheme="minorHAnsi"/>
        </w:rPr>
        <w:t>-</w:t>
      </w:r>
      <w:r>
        <w:rPr>
          <w:rFonts w:asciiTheme="minorHAnsi" w:hAnsiTheme="minorHAnsi" w:cstheme="minorHAnsi"/>
        </w:rPr>
        <w:t>gevoede generator</w:t>
      </w:r>
      <w:r w:rsidR="00DB311E">
        <w:rPr>
          <w:rFonts w:asciiTheme="minorHAnsi" w:hAnsiTheme="minorHAnsi" w:cstheme="minorHAnsi"/>
        </w:rPr>
        <w:t>, het gas</w:t>
      </w:r>
      <w:r w:rsidR="00A46A1C">
        <w:rPr>
          <w:rFonts w:asciiTheme="minorHAnsi" w:hAnsiTheme="minorHAnsi" w:cstheme="minorHAnsi"/>
        </w:rPr>
        <w:t>-</w:t>
      </w:r>
      <w:r w:rsidR="00DB311E">
        <w:rPr>
          <w:rFonts w:asciiTheme="minorHAnsi" w:hAnsiTheme="minorHAnsi" w:cstheme="minorHAnsi"/>
        </w:rPr>
        <w:t xml:space="preserve">systeem, het elektrische systeem </w:t>
      </w:r>
      <w:r>
        <w:rPr>
          <w:rFonts w:asciiTheme="minorHAnsi" w:hAnsiTheme="minorHAnsi" w:cstheme="minorHAnsi"/>
        </w:rPr>
        <w:t xml:space="preserve">en </w:t>
      </w:r>
      <w:r w:rsidR="00DB311E">
        <w:rPr>
          <w:rFonts w:asciiTheme="minorHAnsi" w:hAnsiTheme="minorHAnsi" w:cstheme="minorHAnsi"/>
        </w:rPr>
        <w:t xml:space="preserve">de </w:t>
      </w:r>
      <w:r>
        <w:rPr>
          <w:rFonts w:asciiTheme="minorHAnsi" w:hAnsiTheme="minorHAnsi" w:cstheme="minorHAnsi"/>
        </w:rPr>
        <w:t xml:space="preserve">tank verwerkt. </w:t>
      </w:r>
      <w:r w:rsidR="00DA7CB1">
        <w:rPr>
          <w:rFonts w:asciiTheme="minorHAnsi" w:hAnsiTheme="minorHAnsi" w:cstheme="minorHAnsi"/>
        </w:rPr>
        <w:t>De</w:t>
      </w:r>
      <w:r w:rsidR="00B81684">
        <w:rPr>
          <w:rFonts w:asciiTheme="minorHAnsi" w:hAnsiTheme="minorHAnsi" w:cstheme="minorHAnsi"/>
        </w:rPr>
        <w:t xml:space="preserve"> </w:t>
      </w:r>
      <w:r w:rsidR="00A22F45">
        <w:rPr>
          <w:rFonts w:asciiTheme="minorHAnsi" w:hAnsiTheme="minorHAnsi" w:cstheme="minorHAnsi"/>
        </w:rPr>
        <w:t xml:space="preserve">Becker </w:t>
      </w:r>
      <w:r w:rsidR="000D4DB4">
        <w:rPr>
          <w:rFonts w:asciiTheme="minorHAnsi" w:hAnsiTheme="minorHAnsi" w:cstheme="minorHAnsi"/>
        </w:rPr>
        <w:t>LNG Powerpac</w:t>
      </w:r>
      <w:r w:rsidR="00B81684">
        <w:rPr>
          <w:rFonts w:asciiTheme="minorHAnsi" w:hAnsiTheme="minorHAnsi" w:cstheme="minorHAnsi"/>
        </w:rPr>
        <w:t xml:space="preserve"> kan maximal 1500 kW leveren</w:t>
      </w:r>
      <w:r w:rsidR="001C5E62">
        <w:rPr>
          <w:rFonts w:asciiTheme="minorHAnsi" w:hAnsiTheme="minorHAnsi" w:cstheme="minorHAnsi"/>
        </w:rPr>
        <w:t xml:space="preserve"> en is opschaalbaar tot 3000 kW</w:t>
      </w:r>
      <w:r w:rsidR="00B81684">
        <w:rPr>
          <w:rFonts w:asciiTheme="minorHAnsi" w:hAnsiTheme="minorHAnsi" w:cstheme="minorHAnsi"/>
        </w:rPr>
        <w:t>. De</w:t>
      </w:r>
      <w:r w:rsidR="00DA7CB1">
        <w:rPr>
          <w:rFonts w:asciiTheme="minorHAnsi" w:hAnsiTheme="minorHAnsi" w:cstheme="minorHAnsi"/>
        </w:rPr>
        <w:t xml:space="preserve"> tank</w:t>
      </w:r>
      <w:r w:rsidR="00D358AF">
        <w:rPr>
          <w:rFonts w:asciiTheme="minorHAnsi" w:hAnsiTheme="minorHAnsi" w:cstheme="minorHAnsi"/>
        </w:rPr>
        <w:t>, verwerkt in een 20-voets container,</w:t>
      </w:r>
      <w:r w:rsidR="00DA7CB1">
        <w:rPr>
          <w:rFonts w:asciiTheme="minorHAnsi" w:hAnsiTheme="minorHAnsi" w:cstheme="minorHAnsi"/>
        </w:rPr>
        <w:t xml:space="preserve"> </w:t>
      </w:r>
      <w:r w:rsidR="00135159">
        <w:rPr>
          <w:rFonts w:asciiTheme="minorHAnsi" w:hAnsiTheme="minorHAnsi" w:cstheme="minorHAnsi"/>
        </w:rPr>
        <w:t xml:space="preserve">kan maximaal </w:t>
      </w:r>
      <w:r w:rsidR="00DA7CB1">
        <w:rPr>
          <w:rFonts w:asciiTheme="minorHAnsi" w:hAnsiTheme="minorHAnsi" w:cstheme="minorHAnsi"/>
        </w:rPr>
        <w:t xml:space="preserve">8,2 ton LNG </w:t>
      </w:r>
      <w:r w:rsidR="00135159">
        <w:rPr>
          <w:rFonts w:asciiTheme="minorHAnsi" w:hAnsiTheme="minorHAnsi" w:cstheme="minorHAnsi"/>
        </w:rPr>
        <w:t>bevatten</w:t>
      </w:r>
      <w:r w:rsidR="00E412D0">
        <w:rPr>
          <w:rFonts w:asciiTheme="minorHAnsi" w:hAnsiTheme="minorHAnsi" w:cstheme="minorHAnsi"/>
        </w:rPr>
        <w:t>,</w:t>
      </w:r>
      <w:r w:rsidR="00135159">
        <w:rPr>
          <w:rFonts w:asciiTheme="minorHAnsi" w:hAnsiTheme="minorHAnsi" w:cstheme="minorHAnsi"/>
        </w:rPr>
        <w:t xml:space="preserve"> </w:t>
      </w:r>
      <w:r w:rsidR="00DA7CB1">
        <w:rPr>
          <w:rFonts w:asciiTheme="minorHAnsi" w:hAnsiTheme="minorHAnsi" w:cstheme="minorHAnsi"/>
        </w:rPr>
        <w:t xml:space="preserve">wat gelijk staat aan ongeveer 28 tot 30 uur </w:t>
      </w:r>
      <w:r w:rsidR="0039297F">
        <w:rPr>
          <w:rFonts w:asciiTheme="minorHAnsi" w:hAnsiTheme="minorHAnsi" w:cstheme="minorHAnsi"/>
        </w:rPr>
        <w:t xml:space="preserve">energieproductie bij een motorbelasting van 90%. De Becker LNG Powerpac levert </w:t>
      </w:r>
      <w:r w:rsidR="00261953">
        <w:rPr>
          <w:rFonts w:asciiTheme="minorHAnsi" w:hAnsiTheme="minorHAnsi" w:cstheme="minorHAnsi"/>
        </w:rPr>
        <w:t xml:space="preserve">440 en </w:t>
      </w:r>
      <w:r w:rsidR="0039297F">
        <w:rPr>
          <w:rFonts w:asciiTheme="minorHAnsi" w:hAnsiTheme="minorHAnsi" w:cstheme="minorHAnsi"/>
        </w:rPr>
        <w:t xml:space="preserve">6600 volt wisselspanning en een frequentie van 60 </w:t>
      </w:r>
      <w:r w:rsidR="00D64BF4">
        <w:rPr>
          <w:rFonts w:asciiTheme="minorHAnsi" w:hAnsiTheme="minorHAnsi" w:cstheme="minorHAnsi"/>
        </w:rPr>
        <w:t>H</w:t>
      </w:r>
      <w:r w:rsidR="007017E7">
        <w:rPr>
          <w:rFonts w:asciiTheme="minorHAnsi" w:hAnsiTheme="minorHAnsi" w:cstheme="minorHAnsi"/>
        </w:rPr>
        <w:t>ert</w:t>
      </w:r>
      <w:r w:rsidR="00D64BF4">
        <w:rPr>
          <w:rFonts w:asciiTheme="minorHAnsi" w:hAnsiTheme="minorHAnsi" w:cstheme="minorHAnsi"/>
        </w:rPr>
        <w:t>z</w:t>
      </w:r>
      <w:r w:rsidR="0039297F">
        <w:rPr>
          <w:rFonts w:asciiTheme="minorHAnsi" w:hAnsiTheme="minorHAnsi" w:cstheme="minorHAnsi"/>
        </w:rPr>
        <w:t>.</w:t>
      </w:r>
      <w:r w:rsidR="00D358AF">
        <w:rPr>
          <w:rFonts w:asciiTheme="minorHAnsi" w:hAnsiTheme="minorHAnsi" w:cstheme="minorHAnsi"/>
        </w:rPr>
        <w:t xml:space="preserve"> </w:t>
      </w:r>
    </w:p>
    <w:p w14:paraId="74D4C02F" w14:textId="026C6360" w:rsidR="002E3A87" w:rsidRDefault="00EA3CC1" w:rsidP="000F5B87">
      <w:pPr>
        <w:jc w:val="both"/>
        <w:rPr>
          <w:rFonts w:asciiTheme="minorHAnsi" w:hAnsiTheme="minorHAnsi" w:cstheme="minorHAnsi"/>
        </w:rPr>
      </w:pPr>
      <w:r>
        <w:rPr>
          <w:rFonts w:asciiTheme="minorHAnsi" w:hAnsiTheme="minorHAnsi" w:cstheme="minorHAnsi"/>
        </w:rPr>
        <w:t>De Becker LNG Powerpac heeft vele voordelen. Zo is dit een flexibele</w:t>
      </w:r>
      <w:r w:rsidR="002B306F">
        <w:rPr>
          <w:rFonts w:asciiTheme="minorHAnsi" w:hAnsiTheme="minorHAnsi" w:cstheme="minorHAnsi"/>
        </w:rPr>
        <w:t>,</w:t>
      </w:r>
      <w:r>
        <w:rPr>
          <w:rFonts w:asciiTheme="minorHAnsi" w:hAnsiTheme="minorHAnsi" w:cstheme="minorHAnsi"/>
        </w:rPr>
        <w:t xml:space="preserve"> onafhankelijke energievoorziening en is deze gemakkelijk te implementeren en gebruiken in elke haven. Daarnaast is deze geschikt voor allerlei terminal operaties en zorgt deze voor een significante reductie in de uitstoot van schadelijke stoffen, aldus Becker Marine. </w:t>
      </w:r>
      <w:sdt>
        <w:sdtPr>
          <w:rPr>
            <w:rFonts w:asciiTheme="minorHAnsi" w:hAnsiTheme="minorHAnsi" w:cstheme="minorHAnsi"/>
          </w:rPr>
          <w:id w:val="506636194"/>
          <w:citation/>
        </w:sdtPr>
        <w:sdtEndPr/>
        <w:sdtContent>
          <w:r w:rsidR="00E1577C">
            <w:rPr>
              <w:rFonts w:asciiTheme="minorHAnsi" w:hAnsiTheme="minorHAnsi" w:cstheme="minorHAnsi"/>
            </w:rPr>
            <w:fldChar w:fldCharType="begin"/>
          </w:r>
          <w:r w:rsidR="00E1577C">
            <w:rPr>
              <w:rFonts w:asciiTheme="minorHAnsi" w:hAnsiTheme="minorHAnsi" w:cstheme="minorHAnsi"/>
              <w:lang w:val="nl-NL"/>
            </w:rPr>
            <w:instrText xml:space="preserve"> CITATION Bec21 \l 1043 </w:instrText>
          </w:r>
          <w:r w:rsidR="00E1577C">
            <w:rPr>
              <w:rFonts w:asciiTheme="minorHAnsi" w:hAnsiTheme="minorHAnsi" w:cstheme="minorHAnsi"/>
            </w:rPr>
            <w:fldChar w:fldCharType="separate"/>
          </w:r>
          <w:r w:rsidR="00EC379D" w:rsidRPr="00EC379D">
            <w:rPr>
              <w:rFonts w:asciiTheme="minorHAnsi" w:hAnsiTheme="minorHAnsi" w:cstheme="minorHAnsi"/>
              <w:noProof/>
              <w:lang w:val="nl-NL"/>
            </w:rPr>
            <w:t>(Becker Marine Systems, 2021)</w:t>
          </w:r>
          <w:r w:rsidR="00E1577C">
            <w:rPr>
              <w:rFonts w:asciiTheme="minorHAnsi" w:hAnsiTheme="minorHAnsi" w:cstheme="minorHAnsi"/>
            </w:rPr>
            <w:fldChar w:fldCharType="end"/>
          </w:r>
        </w:sdtContent>
      </w:sdt>
    </w:p>
    <w:p w14:paraId="008A74D8" w14:textId="20DDCF66" w:rsidR="00C535D9" w:rsidRDefault="002E3A87" w:rsidP="006226DF">
      <w:pPr>
        <w:rPr>
          <w:rFonts w:asciiTheme="minorHAnsi" w:hAnsiTheme="minorHAnsi" w:cstheme="minorHAnsi"/>
        </w:rPr>
      </w:pPr>
      <w:r>
        <w:rPr>
          <w:noProof/>
        </w:rPr>
        <w:drawing>
          <wp:inline distT="0" distB="0" distL="0" distR="0" wp14:anchorId="68C73B05" wp14:editId="4CBFCF4E">
            <wp:extent cx="1949450" cy="1991222"/>
            <wp:effectExtent l="0" t="0" r="0" b="952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81628" cy="2024089"/>
                    </a:xfrm>
                    <a:prstGeom prst="rect">
                      <a:avLst/>
                    </a:prstGeom>
                    <a:effectLst>
                      <a:softEdge rad="31750"/>
                    </a:effectLst>
                  </pic:spPr>
                </pic:pic>
              </a:graphicData>
            </a:graphic>
          </wp:inline>
        </w:drawing>
      </w:r>
    </w:p>
    <w:p w14:paraId="41B903ED" w14:textId="55A09561" w:rsidR="002E3A87" w:rsidRDefault="002E3A87" w:rsidP="002E3A87">
      <w:pPr>
        <w:pStyle w:val="Caption"/>
      </w:pPr>
      <w:r>
        <w:t xml:space="preserve">Figuur </w:t>
      </w:r>
      <w:fldSimple w:instr=" SEQ Figuur \* ARABIC ">
        <w:r w:rsidR="007B2C8E">
          <w:rPr>
            <w:noProof/>
          </w:rPr>
          <w:t>1</w:t>
        </w:r>
      </w:fldSimple>
      <w:r>
        <w:t>: Impressie van de Becker LNG Powerpac.</w:t>
      </w:r>
      <w:sdt>
        <w:sdtPr>
          <w:id w:val="871652605"/>
          <w:citation/>
        </w:sdtPr>
        <w:sdtEndPr/>
        <w:sdtContent>
          <w:r w:rsidR="00204DE0">
            <w:fldChar w:fldCharType="begin"/>
          </w:r>
          <w:r w:rsidR="00204DE0">
            <w:rPr>
              <w:lang w:val="nl-NL"/>
            </w:rPr>
            <w:instrText xml:space="preserve"> CITATION Ene21 \l 1043 </w:instrText>
          </w:r>
          <w:r w:rsidR="00204DE0">
            <w:fldChar w:fldCharType="separate"/>
          </w:r>
          <w:r w:rsidR="00EC379D">
            <w:rPr>
              <w:noProof/>
              <w:lang w:val="nl-NL"/>
            </w:rPr>
            <w:t xml:space="preserve"> </w:t>
          </w:r>
          <w:r w:rsidR="00EC379D" w:rsidRPr="00EC379D">
            <w:rPr>
              <w:noProof/>
              <w:lang w:val="nl-NL"/>
            </w:rPr>
            <w:t>(Energy, Becker LNG Powerpac)</w:t>
          </w:r>
          <w:r w:rsidR="00204DE0">
            <w:fldChar w:fldCharType="end"/>
          </w:r>
        </w:sdtContent>
      </w:sdt>
    </w:p>
    <w:p w14:paraId="35A1AC97" w14:textId="42703037" w:rsidR="000F04D5" w:rsidRDefault="009E0FAD" w:rsidP="00125501">
      <w:pPr>
        <w:jc w:val="both"/>
        <w:rPr>
          <w:rFonts w:asciiTheme="minorHAnsi" w:hAnsiTheme="minorHAnsi" w:cstheme="minorHAnsi"/>
        </w:rPr>
      </w:pPr>
      <w:r>
        <w:rPr>
          <w:rFonts w:asciiTheme="minorHAnsi" w:hAnsiTheme="minorHAnsi" w:cstheme="minorHAnsi"/>
        </w:rPr>
        <w:lastRenderedPageBreak/>
        <w:t xml:space="preserve">Becker Marine Systems ontving in 2016 </w:t>
      </w:r>
      <w:r w:rsidR="00004CC5">
        <w:rPr>
          <w:rFonts w:asciiTheme="minorHAnsi" w:hAnsiTheme="minorHAnsi" w:cstheme="minorHAnsi"/>
        </w:rPr>
        <w:t xml:space="preserve">federale subsidie van het Duitse ministerie van </w:t>
      </w:r>
      <w:r w:rsidR="007E4855">
        <w:rPr>
          <w:rFonts w:asciiTheme="minorHAnsi" w:hAnsiTheme="minorHAnsi" w:cstheme="minorHAnsi"/>
        </w:rPr>
        <w:t xml:space="preserve">transport en digitale infrastructuur </w:t>
      </w:r>
      <w:r w:rsidR="00F938F3">
        <w:rPr>
          <w:rFonts w:asciiTheme="minorHAnsi" w:hAnsiTheme="minorHAnsi" w:cstheme="minorHAnsi"/>
        </w:rPr>
        <w:t xml:space="preserve">voor een opstart project dat plaatsvond in de haven van Hamburg. </w:t>
      </w:r>
    </w:p>
    <w:p w14:paraId="408CD585" w14:textId="7916A2F7" w:rsidR="007E4855" w:rsidRPr="008111A9" w:rsidRDefault="007E4855" w:rsidP="002345F3">
      <w:pPr>
        <w:pStyle w:val="Quote"/>
        <w:jc w:val="both"/>
        <w:rPr>
          <w:sz w:val="20"/>
          <w:szCs w:val="20"/>
        </w:rPr>
      </w:pPr>
      <w:r w:rsidRPr="008111A9">
        <w:rPr>
          <w:sz w:val="20"/>
          <w:szCs w:val="20"/>
        </w:rPr>
        <w:t>“Becker Marine Systems receives federal grant for new containership power solution”</w:t>
      </w:r>
      <w:sdt>
        <w:sdtPr>
          <w:rPr>
            <w:sz w:val="20"/>
            <w:szCs w:val="20"/>
          </w:rPr>
          <w:id w:val="1890218207"/>
          <w:citation/>
        </w:sdtPr>
        <w:sdtEndPr/>
        <w:sdtContent>
          <w:r w:rsidR="00732E41" w:rsidRPr="008111A9">
            <w:rPr>
              <w:sz w:val="20"/>
              <w:szCs w:val="20"/>
            </w:rPr>
            <w:fldChar w:fldCharType="begin"/>
          </w:r>
          <w:r w:rsidR="00732E41" w:rsidRPr="008111A9">
            <w:rPr>
              <w:sz w:val="20"/>
              <w:szCs w:val="20"/>
              <w:lang w:val="nl-NL"/>
            </w:rPr>
            <w:instrText xml:space="preserve"> CITATION Row16 \l 1043 </w:instrText>
          </w:r>
          <w:r w:rsidR="00732E41" w:rsidRPr="008111A9">
            <w:rPr>
              <w:sz w:val="20"/>
              <w:szCs w:val="20"/>
            </w:rPr>
            <w:fldChar w:fldCharType="separate"/>
          </w:r>
          <w:r w:rsidR="00EC379D">
            <w:rPr>
              <w:noProof/>
              <w:sz w:val="20"/>
              <w:szCs w:val="20"/>
              <w:lang w:val="nl-NL"/>
            </w:rPr>
            <w:t xml:space="preserve"> </w:t>
          </w:r>
          <w:r w:rsidR="00EC379D" w:rsidRPr="00EC379D">
            <w:rPr>
              <w:noProof/>
              <w:sz w:val="20"/>
              <w:szCs w:val="20"/>
              <w:lang w:val="nl-NL"/>
            </w:rPr>
            <w:t>(Rowlands, 2016)</w:t>
          </w:r>
          <w:r w:rsidR="00732E41" w:rsidRPr="008111A9">
            <w:rPr>
              <w:sz w:val="20"/>
              <w:szCs w:val="20"/>
            </w:rPr>
            <w:fldChar w:fldCharType="end"/>
          </w:r>
        </w:sdtContent>
      </w:sdt>
    </w:p>
    <w:p w14:paraId="114C016C" w14:textId="6261DE99" w:rsidR="00732E41" w:rsidRDefault="00125501" w:rsidP="00125501">
      <w:pPr>
        <w:jc w:val="both"/>
        <w:rPr>
          <w:rFonts w:asciiTheme="minorHAnsi" w:hAnsiTheme="minorHAnsi" w:cstheme="minorHAnsi"/>
        </w:rPr>
      </w:pPr>
      <w:r>
        <w:rPr>
          <w:rFonts w:asciiTheme="minorHAnsi" w:hAnsiTheme="minorHAnsi" w:cstheme="minorHAnsi"/>
        </w:rPr>
        <w:t xml:space="preserve">In 2018 werd de Becker LNG Powerpac uitvoerig getest </w:t>
      </w:r>
      <w:r w:rsidR="003D5581">
        <w:rPr>
          <w:rFonts w:asciiTheme="minorHAnsi" w:hAnsiTheme="minorHAnsi" w:cstheme="minorHAnsi"/>
        </w:rPr>
        <w:t>bij container terminal</w:t>
      </w:r>
      <w:r w:rsidR="00DE3583">
        <w:rPr>
          <w:rFonts w:asciiTheme="minorHAnsi" w:hAnsiTheme="minorHAnsi" w:cstheme="minorHAnsi"/>
        </w:rPr>
        <w:t xml:space="preserve"> Burchardkai</w:t>
      </w:r>
      <w:r w:rsidR="003D5581">
        <w:rPr>
          <w:rFonts w:asciiTheme="minorHAnsi" w:hAnsiTheme="minorHAnsi" w:cstheme="minorHAnsi"/>
        </w:rPr>
        <w:t>(CT</w:t>
      </w:r>
      <w:r w:rsidR="00DE3583">
        <w:rPr>
          <w:rFonts w:asciiTheme="minorHAnsi" w:hAnsiTheme="minorHAnsi" w:cstheme="minorHAnsi"/>
        </w:rPr>
        <w:t>B</w:t>
      </w:r>
      <w:r w:rsidR="003D5581">
        <w:rPr>
          <w:rFonts w:asciiTheme="minorHAnsi" w:hAnsiTheme="minorHAnsi" w:cstheme="minorHAnsi"/>
        </w:rPr>
        <w:t>) in samenwerking met Hapag-Lloyd</w:t>
      </w:r>
      <w:r>
        <w:rPr>
          <w:rFonts w:asciiTheme="minorHAnsi" w:hAnsiTheme="minorHAnsi" w:cstheme="minorHAnsi"/>
        </w:rPr>
        <w:t xml:space="preserve"> </w:t>
      </w:r>
      <w:r w:rsidR="003D5581">
        <w:rPr>
          <w:rFonts w:asciiTheme="minorHAnsi" w:hAnsiTheme="minorHAnsi" w:cstheme="minorHAnsi"/>
        </w:rPr>
        <w:t>AG</w:t>
      </w:r>
      <w:r w:rsidR="00BC3C65">
        <w:rPr>
          <w:rFonts w:asciiTheme="minorHAnsi" w:hAnsiTheme="minorHAnsi" w:cstheme="minorHAnsi"/>
        </w:rPr>
        <w:t xml:space="preserve"> en Hamburg Haven Logistiek AG(HHLA).</w:t>
      </w:r>
    </w:p>
    <w:p w14:paraId="47C5E8BA" w14:textId="5A9FB14F" w:rsidR="002345F3" w:rsidRPr="008111A9" w:rsidRDefault="002345F3" w:rsidP="00B67915">
      <w:pPr>
        <w:pStyle w:val="Quote"/>
        <w:jc w:val="both"/>
        <w:rPr>
          <w:sz w:val="20"/>
          <w:szCs w:val="20"/>
        </w:rPr>
      </w:pPr>
      <w:r w:rsidRPr="008111A9">
        <w:rPr>
          <w:sz w:val="20"/>
          <w:szCs w:val="20"/>
        </w:rPr>
        <w:t>“Eco-friendly Power for Container Ships in Hamburg Port”</w:t>
      </w:r>
      <w:sdt>
        <w:sdtPr>
          <w:rPr>
            <w:sz w:val="20"/>
            <w:szCs w:val="20"/>
          </w:rPr>
          <w:id w:val="482901630"/>
          <w:citation/>
        </w:sdtPr>
        <w:sdtEndPr/>
        <w:sdtContent>
          <w:r w:rsidR="00B67915" w:rsidRPr="008111A9">
            <w:rPr>
              <w:sz w:val="20"/>
              <w:szCs w:val="20"/>
            </w:rPr>
            <w:fldChar w:fldCharType="begin"/>
          </w:r>
          <w:r w:rsidR="00B67915" w:rsidRPr="008111A9">
            <w:rPr>
              <w:sz w:val="20"/>
              <w:szCs w:val="20"/>
              <w:lang w:val="nl-NL"/>
            </w:rPr>
            <w:instrText xml:space="preserve"> CITATION Lak18 \l 1043 </w:instrText>
          </w:r>
          <w:r w:rsidR="00B67915" w:rsidRPr="008111A9">
            <w:rPr>
              <w:sz w:val="20"/>
              <w:szCs w:val="20"/>
            </w:rPr>
            <w:fldChar w:fldCharType="separate"/>
          </w:r>
          <w:r w:rsidR="00EC379D">
            <w:rPr>
              <w:noProof/>
              <w:sz w:val="20"/>
              <w:szCs w:val="20"/>
              <w:lang w:val="nl-NL"/>
            </w:rPr>
            <w:t xml:space="preserve"> </w:t>
          </w:r>
          <w:r w:rsidR="00EC379D" w:rsidRPr="00EC379D">
            <w:rPr>
              <w:noProof/>
              <w:sz w:val="20"/>
              <w:szCs w:val="20"/>
              <w:lang w:val="nl-NL"/>
            </w:rPr>
            <w:t>(Lakshmi, 2018)</w:t>
          </w:r>
          <w:r w:rsidR="00B67915" w:rsidRPr="008111A9">
            <w:rPr>
              <w:sz w:val="20"/>
              <w:szCs w:val="20"/>
            </w:rPr>
            <w:fldChar w:fldCharType="end"/>
          </w:r>
        </w:sdtContent>
      </w:sdt>
    </w:p>
    <w:p w14:paraId="6D712C91" w14:textId="08A50D36" w:rsidR="004F0F29" w:rsidRPr="004F0F29" w:rsidRDefault="004F0F29" w:rsidP="004F0F29">
      <w:pPr>
        <w:pStyle w:val="Heading3"/>
      </w:pPr>
      <w:bookmarkStart w:id="12" w:name="_Toc73961544"/>
      <w:r>
        <w:t>2.1.2 De Becker LNG Power Barge</w:t>
      </w:r>
      <w:bookmarkEnd w:id="12"/>
    </w:p>
    <w:p w14:paraId="3432BF74" w14:textId="3FD1C575" w:rsidR="00967146" w:rsidRDefault="003B7C22" w:rsidP="000F5B87">
      <w:pPr>
        <w:jc w:val="both"/>
        <w:rPr>
          <w:rFonts w:asciiTheme="minorHAnsi" w:hAnsiTheme="minorHAnsi" w:cstheme="minorHAnsi"/>
        </w:rPr>
      </w:pPr>
      <w:r>
        <w:rPr>
          <w:rFonts w:asciiTheme="minorHAnsi" w:hAnsiTheme="minorHAnsi" w:cstheme="minorHAnsi"/>
        </w:rPr>
        <w:t>Naast d</w:t>
      </w:r>
      <w:r w:rsidR="00FE3CD0">
        <w:rPr>
          <w:rFonts w:asciiTheme="minorHAnsi" w:hAnsiTheme="minorHAnsi" w:cstheme="minorHAnsi"/>
        </w:rPr>
        <w:t xml:space="preserve">e LNG Powerpac heeft Becker Marine Systems ook een zelfde soort concept ontwikkeld genaamd </w:t>
      </w:r>
      <w:r w:rsidR="00434830">
        <w:rPr>
          <w:rFonts w:asciiTheme="minorHAnsi" w:hAnsiTheme="minorHAnsi" w:cstheme="minorHAnsi"/>
        </w:rPr>
        <w:t>de LNG Power Barge</w:t>
      </w:r>
      <w:r w:rsidR="000D5E90">
        <w:rPr>
          <w:rFonts w:asciiTheme="minorHAnsi" w:hAnsiTheme="minorHAnsi" w:cstheme="minorHAnsi"/>
        </w:rPr>
        <w:t>,</w:t>
      </w:r>
      <w:r w:rsidR="00581489">
        <w:rPr>
          <w:rFonts w:asciiTheme="minorHAnsi" w:hAnsiTheme="minorHAnsi" w:cstheme="minorHAnsi"/>
        </w:rPr>
        <w:t xml:space="preserve"> deze word</w:t>
      </w:r>
      <w:r w:rsidR="006A0406">
        <w:rPr>
          <w:rFonts w:asciiTheme="minorHAnsi" w:hAnsiTheme="minorHAnsi" w:cstheme="minorHAnsi"/>
        </w:rPr>
        <w:t xml:space="preserve">t </w:t>
      </w:r>
      <w:r w:rsidR="00581489">
        <w:rPr>
          <w:rFonts w:asciiTheme="minorHAnsi" w:hAnsiTheme="minorHAnsi" w:cstheme="minorHAnsi"/>
        </w:rPr>
        <w:t>ook</w:t>
      </w:r>
      <w:r w:rsidR="000D5E90">
        <w:rPr>
          <w:rFonts w:asciiTheme="minorHAnsi" w:hAnsiTheme="minorHAnsi" w:cstheme="minorHAnsi"/>
        </w:rPr>
        <w:t xml:space="preserve"> wel </w:t>
      </w:r>
      <w:r w:rsidR="00303B51">
        <w:rPr>
          <w:rFonts w:asciiTheme="minorHAnsi" w:hAnsiTheme="minorHAnsi" w:cstheme="minorHAnsi"/>
        </w:rPr>
        <w:t>“</w:t>
      </w:r>
      <w:r w:rsidR="00FE3CD0" w:rsidRPr="00303B51">
        <w:rPr>
          <w:rFonts w:asciiTheme="minorHAnsi" w:hAnsiTheme="minorHAnsi" w:cstheme="minorHAnsi"/>
          <w:i/>
          <w:iCs/>
        </w:rPr>
        <w:t>Hummel</w:t>
      </w:r>
      <w:r w:rsidR="00303B51">
        <w:rPr>
          <w:rFonts w:asciiTheme="minorHAnsi" w:hAnsiTheme="minorHAnsi" w:cstheme="minorHAnsi"/>
        </w:rPr>
        <w:t>”</w:t>
      </w:r>
      <w:r w:rsidR="000D5E90">
        <w:rPr>
          <w:rFonts w:asciiTheme="minorHAnsi" w:hAnsiTheme="minorHAnsi" w:cstheme="minorHAnsi"/>
        </w:rPr>
        <w:t xml:space="preserve"> genoemd</w:t>
      </w:r>
      <w:r w:rsidR="00FE3CD0">
        <w:rPr>
          <w:rFonts w:asciiTheme="minorHAnsi" w:hAnsiTheme="minorHAnsi" w:cstheme="minorHAnsi"/>
        </w:rPr>
        <w:t xml:space="preserve">. </w:t>
      </w:r>
      <w:r w:rsidR="00303B51">
        <w:rPr>
          <w:rFonts w:asciiTheme="minorHAnsi" w:hAnsiTheme="minorHAnsi" w:cstheme="minorHAnsi"/>
        </w:rPr>
        <w:t xml:space="preserve">De Hummel is een </w:t>
      </w:r>
      <w:r w:rsidR="00AB1956">
        <w:rPr>
          <w:rFonts w:asciiTheme="minorHAnsi" w:hAnsiTheme="minorHAnsi" w:cstheme="minorHAnsi"/>
        </w:rPr>
        <w:t>schip</w:t>
      </w:r>
      <w:r w:rsidR="007C5DAE">
        <w:rPr>
          <w:rFonts w:asciiTheme="minorHAnsi" w:hAnsiTheme="minorHAnsi" w:cstheme="minorHAnsi"/>
        </w:rPr>
        <w:t>,</w:t>
      </w:r>
      <w:r w:rsidR="00544B17">
        <w:rPr>
          <w:rFonts w:asciiTheme="minorHAnsi" w:hAnsiTheme="minorHAnsi" w:cstheme="minorHAnsi"/>
        </w:rPr>
        <w:t xml:space="preserve"> </w:t>
      </w:r>
      <w:r w:rsidR="00AB1956">
        <w:rPr>
          <w:rFonts w:asciiTheme="minorHAnsi" w:hAnsiTheme="minorHAnsi" w:cstheme="minorHAnsi"/>
        </w:rPr>
        <w:t>werkende op LNG specifiek</w:t>
      </w:r>
      <w:r w:rsidR="007C5DAE">
        <w:rPr>
          <w:rFonts w:asciiTheme="minorHAnsi" w:hAnsiTheme="minorHAnsi" w:cstheme="minorHAnsi"/>
        </w:rPr>
        <w:t>,</w:t>
      </w:r>
      <w:r w:rsidR="00AB1956">
        <w:rPr>
          <w:rFonts w:asciiTheme="minorHAnsi" w:hAnsiTheme="minorHAnsi" w:cstheme="minorHAnsi"/>
        </w:rPr>
        <w:t xml:space="preserve"> gebouwd om </w:t>
      </w:r>
      <w:r w:rsidR="008E7AC2">
        <w:rPr>
          <w:rFonts w:asciiTheme="minorHAnsi" w:hAnsiTheme="minorHAnsi" w:cstheme="minorHAnsi"/>
        </w:rPr>
        <w:t>schepen met een grote</w:t>
      </w:r>
      <w:r w:rsidR="00D755AA">
        <w:rPr>
          <w:rFonts w:asciiTheme="minorHAnsi" w:hAnsiTheme="minorHAnsi" w:cstheme="minorHAnsi"/>
        </w:rPr>
        <w:t>re</w:t>
      </w:r>
      <w:r w:rsidR="008E7AC2">
        <w:rPr>
          <w:rFonts w:asciiTheme="minorHAnsi" w:hAnsiTheme="minorHAnsi" w:cstheme="minorHAnsi"/>
        </w:rPr>
        <w:t xml:space="preserve"> vermogensvraag, zoals cruiseschepen</w:t>
      </w:r>
      <w:r w:rsidR="006642CF">
        <w:rPr>
          <w:rFonts w:asciiTheme="minorHAnsi" w:hAnsiTheme="minorHAnsi" w:cstheme="minorHAnsi"/>
        </w:rPr>
        <w:t xml:space="preserve">, </w:t>
      </w:r>
      <w:r w:rsidR="00AB1956">
        <w:rPr>
          <w:rFonts w:asciiTheme="minorHAnsi" w:hAnsiTheme="minorHAnsi" w:cstheme="minorHAnsi"/>
        </w:rPr>
        <w:t xml:space="preserve">van walstroom te voorzien. Daarnaast kan dit schip gedurende de winterperiode </w:t>
      </w:r>
      <w:r w:rsidR="0085623C">
        <w:rPr>
          <w:rFonts w:asciiTheme="minorHAnsi" w:hAnsiTheme="minorHAnsi" w:cstheme="minorHAnsi"/>
        </w:rPr>
        <w:t xml:space="preserve">de schepen </w:t>
      </w:r>
      <w:r w:rsidR="00AB1956">
        <w:rPr>
          <w:rFonts w:asciiTheme="minorHAnsi" w:hAnsiTheme="minorHAnsi" w:cstheme="minorHAnsi"/>
        </w:rPr>
        <w:t xml:space="preserve">ook voorzien van warmte. </w:t>
      </w:r>
    </w:p>
    <w:p w14:paraId="272E77C0" w14:textId="02DCB550" w:rsidR="00B06D29" w:rsidRDefault="006642CF" w:rsidP="000F5B87">
      <w:pPr>
        <w:jc w:val="both"/>
        <w:rPr>
          <w:rFonts w:asciiTheme="minorHAnsi" w:hAnsiTheme="minorHAnsi" w:cstheme="minorHAnsi"/>
        </w:rPr>
      </w:pPr>
      <w:r>
        <w:rPr>
          <w:rFonts w:asciiTheme="minorHAnsi" w:hAnsiTheme="minorHAnsi" w:cstheme="minorHAnsi"/>
        </w:rPr>
        <w:t>D</w:t>
      </w:r>
      <w:r w:rsidR="006C46C3">
        <w:rPr>
          <w:rFonts w:asciiTheme="minorHAnsi" w:hAnsiTheme="minorHAnsi" w:cstheme="minorHAnsi"/>
        </w:rPr>
        <w:t xml:space="preserve">e Hummel </w:t>
      </w:r>
      <w:r w:rsidR="00967146">
        <w:rPr>
          <w:rFonts w:asciiTheme="minorHAnsi" w:hAnsiTheme="minorHAnsi" w:cstheme="minorHAnsi"/>
        </w:rPr>
        <w:t xml:space="preserve">is </w:t>
      </w:r>
      <w:r w:rsidR="005505FB">
        <w:rPr>
          <w:rFonts w:asciiTheme="minorHAnsi" w:hAnsiTheme="minorHAnsi" w:cstheme="minorHAnsi"/>
        </w:rPr>
        <w:t>geclassificeerd als zijnde zeegaand</w:t>
      </w:r>
      <w:r w:rsidR="00967146">
        <w:rPr>
          <w:rFonts w:asciiTheme="minorHAnsi" w:hAnsiTheme="minorHAnsi" w:cstheme="minorHAnsi"/>
        </w:rPr>
        <w:t xml:space="preserve"> schip</w:t>
      </w:r>
      <w:r w:rsidR="005505FB">
        <w:rPr>
          <w:rFonts w:asciiTheme="minorHAnsi" w:hAnsiTheme="minorHAnsi" w:cstheme="minorHAnsi"/>
        </w:rPr>
        <w:t xml:space="preserve"> en is 76 meter lang</w:t>
      </w:r>
      <w:r w:rsidR="009F34A8">
        <w:rPr>
          <w:rFonts w:asciiTheme="minorHAnsi" w:hAnsiTheme="minorHAnsi" w:cstheme="minorHAnsi"/>
        </w:rPr>
        <w:t>.</w:t>
      </w:r>
      <w:r w:rsidR="009C4EEC">
        <w:rPr>
          <w:rFonts w:asciiTheme="minorHAnsi" w:hAnsiTheme="minorHAnsi" w:cstheme="minorHAnsi"/>
        </w:rPr>
        <w:t xml:space="preserve"> </w:t>
      </w:r>
      <w:r w:rsidR="0028764A">
        <w:rPr>
          <w:rFonts w:asciiTheme="minorHAnsi" w:hAnsiTheme="minorHAnsi" w:cstheme="minorHAnsi"/>
        </w:rPr>
        <w:t xml:space="preserve">De </w:t>
      </w:r>
      <w:r>
        <w:rPr>
          <w:rFonts w:asciiTheme="minorHAnsi" w:hAnsiTheme="minorHAnsi" w:cstheme="minorHAnsi"/>
        </w:rPr>
        <w:t xml:space="preserve">maximale elektrische capaciteit </w:t>
      </w:r>
      <w:r w:rsidR="0028764A">
        <w:rPr>
          <w:rFonts w:asciiTheme="minorHAnsi" w:hAnsiTheme="minorHAnsi" w:cstheme="minorHAnsi"/>
        </w:rPr>
        <w:t>is</w:t>
      </w:r>
      <w:r>
        <w:rPr>
          <w:rFonts w:asciiTheme="minorHAnsi" w:hAnsiTheme="minorHAnsi" w:cstheme="minorHAnsi"/>
        </w:rPr>
        <w:t xml:space="preserve"> </w:t>
      </w:r>
      <w:r w:rsidR="006C46C3">
        <w:rPr>
          <w:rFonts w:asciiTheme="minorHAnsi" w:hAnsiTheme="minorHAnsi" w:cstheme="minorHAnsi"/>
        </w:rPr>
        <w:t>7500 kW.</w:t>
      </w:r>
      <w:r w:rsidR="00967146">
        <w:rPr>
          <w:rFonts w:asciiTheme="minorHAnsi" w:hAnsiTheme="minorHAnsi" w:cstheme="minorHAnsi"/>
        </w:rPr>
        <w:t xml:space="preserve"> </w:t>
      </w:r>
      <w:r w:rsidR="00A666AC">
        <w:rPr>
          <w:rFonts w:asciiTheme="minorHAnsi" w:hAnsiTheme="minorHAnsi" w:cstheme="minorHAnsi"/>
        </w:rPr>
        <w:t>De Hummel</w:t>
      </w:r>
      <w:r w:rsidR="00AC01E9">
        <w:rPr>
          <w:rFonts w:asciiTheme="minorHAnsi" w:hAnsiTheme="minorHAnsi" w:cstheme="minorHAnsi"/>
        </w:rPr>
        <w:t xml:space="preserve"> </w:t>
      </w:r>
      <w:r w:rsidR="003503EE">
        <w:rPr>
          <w:rFonts w:asciiTheme="minorHAnsi" w:hAnsiTheme="minorHAnsi" w:cstheme="minorHAnsi"/>
        </w:rPr>
        <w:t>levert 11</w:t>
      </w:r>
      <w:r w:rsidR="007017E7">
        <w:rPr>
          <w:rFonts w:asciiTheme="minorHAnsi" w:hAnsiTheme="minorHAnsi" w:cstheme="minorHAnsi"/>
        </w:rPr>
        <w:t>000</w:t>
      </w:r>
      <w:r w:rsidR="003503EE">
        <w:rPr>
          <w:rFonts w:asciiTheme="minorHAnsi" w:hAnsiTheme="minorHAnsi" w:cstheme="minorHAnsi"/>
        </w:rPr>
        <w:t xml:space="preserve"> </w:t>
      </w:r>
      <w:r w:rsidR="007017E7">
        <w:rPr>
          <w:rFonts w:asciiTheme="minorHAnsi" w:hAnsiTheme="minorHAnsi" w:cstheme="minorHAnsi"/>
        </w:rPr>
        <w:t xml:space="preserve">volt met een frequentie van 60 Hertz. </w:t>
      </w:r>
      <w:r w:rsidR="004B0FCB">
        <w:rPr>
          <w:rFonts w:asciiTheme="minorHAnsi" w:hAnsiTheme="minorHAnsi" w:cstheme="minorHAnsi"/>
        </w:rPr>
        <w:t xml:space="preserve">Deze </w:t>
      </w:r>
      <w:r w:rsidR="00A666AC">
        <w:rPr>
          <w:rFonts w:asciiTheme="minorHAnsi" w:hAnsiTheme="minorHAnsi" w:cstheme="minorHAnsi"/>
        </w:rPr>
        <w:t xml:space="preserve">heeft twee externe tanks die maximaal 17 ton LNG kunnen bevatten. </w:t>
      </w:r>
      <w:r w:rsidR="00967146">
        <w:rPr>
          <w:rFonts w:asciiTheme="minorHAnsi" w:hAnsiTheme="minorHAnsi" w:cstheme="minorHAnsi"/>
        </w:rPr>
        <w:t xml:space="preserve">Becker Marine Systems </w:t>
      </w:r>
      <w:r w:rsidR="000D6DB4">
        <w:rPr>
          <w:rFonts w:asciiTheme="minorHAnsi" w:hAnsiTheme="minorHAnsi" w:cstheme="minorHAnsi"/>
        </w:rPr>
        <w:t xml:space="preserve">heeft </w:t>
      </w:r>
      <w:r w:rsidR="00967146">
        <w:rPr>
          <w:rFonts w:asciiTheme="minorHAnsi" w:hAnsiTheme="minorHAnsi" w:cstheme="minorHAnsi"/>
        </w:rPr>
        <w:t>de Hummel verder ontwikkeld zodat deze met</w:t>
      </w:r>
      <w:r w:rsidR="002F10C7">
        <w:rPr>
          <w:rFonts w:asciiTheme="minorHAnsi" w:hAnsiTheme="minorHAnsi" w:cstheme="minorHAnsi"/>
        </w:rPr>
        <w:t xml:space="preserve"> een nieuwe indeling </w:t>
      </w:r>
      <w:r w:rsidR="00B65112">
        <w:rPr>
          <w:rFonts w:asciiTheme="minorHAnsi" w:hAnsiTheme="minorHAnsi" w:cstheme="minorHAnsi"/>
        </w:rPr>
        <w:t xml:space="preserve">opschaalbaar is tot 24000 kW. </w:t>
      </w:r>
      <w:sdt>
        <w:sdtPr>
          <w:rPr>
            <w:rFonts w:asciiTheme="minorHAnsi" w:hAnsiTheme="minorHAnsi" w:cstheme="minorHAnsi"/>
          </w:rPr>
          <w:id w:val="-575826016"/>
          <w:citation/>
        </w:sdtPr>
        <w:sdtEndPr/>
        <w:sdtContent>
          <w:r w:rsidR="00835B8A">
            <w:rPr>
              <w:rFonts w:asciiTheme="minorHAnsi" w:hAnsiTheme="minorHAnsi" w:cstheme="minorHAnsi"/>
            </w:rPr>
            <w:fldChar w:fldCharType="begin"/>
          </w:r>
          <w:r w:rsidR="00835B8A">
            <w:rPr>
              <w:rFonts w:asciiTheme="minorHAnsi" w:hAnsiTheme="minorHAnsi" w:cstheme="minorHAnsi"/>
              <w:lang w:val="nl-NL"/>
            </w:rPr>
            <w:instrText xml:space="preserve"> CITATION Bec211 \l 1043 </w:instrText>
          </w:r>
          <w:r w:rsidR="00835B8A">
            <w:rPr>
              <w:rFonts w:asciiTheme="minorHAnsi" w:hAnsiTheme="minorHAnsi" w:cstheme="minorHAnsi"/>
            </w:rPr>
            <w:fldChar w:fldCharType="separate"/>
          </w:r>
          <w:r w:rsidR="00EC379D" w:rsidRPr="00EC379D">
            <w:rPr>
              <w:rFonts w:asciiTheme="minorHAnsi" w:hAnsiTheme="minorHAnsi" w:cstheme="minorHAnsi"/>
              <w:noProof/>
              <w:lang w:val="nl-NL"/>
            </w:rPr>
            <w:t>(Becker Marine Systems, 2021)</w:t>
          </w:r>
          <w:r w:rsidR="00835B8A">
            <w:rPr>
              <w:rFonts w:asciiTheme="minorHAnsi" w:hAnsiTheme="minorHAnsi" w:cstheme="minorHAnsi"/>
            </w:rPr>
            <w:fldChar w:fldCharType="end"/>
          </w:r>
        </w:sdtContent>
      </w:sdt>
    </w:p>
    <w:p w14:paraId="7DE5AD35" w14:textId="77777777" w:rsidR="005D2D10" w:rsidRDefault="005D2D10" w:rsidP="005D2D10">
      <w:pPr>
        <w:keepNext/>
        <w:jc w:val="both"/>
      </w:pPr>
      <w:r>
        <w:rPr>
          <w:noProof/>
        </w:rPr>
        <w:drawing>
          <wp:inline distT="0" distB="0" distL="0" distR="0" wp14:anchorId="3194DF98" wp14:editId="5124722D">
            <wp:extent cx="3967089" cy="2159552"/>
            <wp:effectExtent l="0" t="0" r="0" b="0"/>
            <wp:docPr id="27" name="Afbeelding 27" descr="Home - HPE Hybrid Port Energy : 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HPE Hybrid Port Energy : E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80501" cy="2166853"/>
                    </a:xfrm>
                    <a:prstGeom prst="rect">
                      <a:avLst/>
                    </a:prstGeom>
                    <a:noFill/>
                    <a:ln>
                      <a:noFill/>
                    </a:ln>
                    <a:effectLst>
                      <a:softEdge rad="31750"/>
                    </a:effectLst>
                  </pic:spPr>
                </pic:pic>
              </a:graphicData>
            </a:graphic>
          </wp:inline>
        </w:drawing>
      </w:r>
    </w:p>
    <w:p w14:paraId="296E5B85" w14:textId="17DB5661" w:rsidR="005D2D10" w:rsidRDefault="005D2D10" w:rsidP="005D2D10">
      <w:pPr>
        <w:pStyle w:val="Caption"/>
        <w:jc w:val="both"/>
        <w:rPr>
          <w:rFonts w:asciiTheme="minorHAnsi" w:hAnsiTheme="minorHAnsi" w:cstheme="minorHAnsi"/>
        </w:rPr>
      </w:pPr>
      <w:r>
        <w:t xml:space="preserve">Figuur </w:t>
      </w:r>
      <w:fldSimple w:instr=" SEQ Figuur \* ARABIC ">
        <w:r w:rsidR="007B2C8E">
          <w:rPr>
            <w:noProof/>
          </w:rPr>
          <w:t>2</w:t>
        </w:r>
      </w:fldSimple>
      <w:r>
        <w:t>: Impressie van de LNG Power Barge "Hummel".</w:t>
      </w:r>
      <w:sdt>
        <w:sdtPr>
          <w:id w:val="668829061"/>
          <w:citation/>
        </w:sdtPr>
        <w:sdtEndPr/>
        <w:sdtContent>
          <w:r w:rsidR="00204DE0">
            <w:fldChar w:fldCharType="begin"/>
          </w:r>
          <w:r w:rsidR="00204DE0">
            <w:rPr>
              <w:lang w:val="nl-NL"/>
            </w:rPr>
            <w:instrText xml:space="preserve"> CITATION Hyb \l 1043 </w:instrText>
          </w:r>
          <w:r w:rsidR="00204DE0">
            <w:fldChar w:fldCharType="separate"/>
          </w:r>
          <w:r w:rsidR="00EC379D">
            <w:rPr>
              <w:noProof/>
              <w:lang w:val="nl-NL"/>
            </w:rPr>
            <w:t xml:space="preserve"> </w:t>
          </w:r>
          <w:r w:rsidR="00EC379D" w:rsidRPr="00EC379D">
            <w:rPr>
              <w:noProof/>
              <w:lang w:val="nl-NL"/>
            </w:rPr>
            <w:t>(Energy, Becker LNG Power Barge)</w:t>
          </w:r>
          <w:r w:rsidR="00204DE0">
            <w:fldChar w:fldCharType="end"/>
          </w:r>
        </w:sdtContent>
      </w:sdt>
    </w:p>
    <w:p w14:paraId="78052203" w14:textId="4DAA4358" w:rsidR="00967146" w:rsidRDefault="00967146" w:rsidP="000F5B87">
      <w:pPr>
        <w:jc w:val="both"/>
        <w:rPr>
          <w:rFonts w:asciiTheme="minorHAnsi" w:hAnsiTheme="minorHAnsi" w:cstheme="minorHAnsi"/>
        </w:rPr>
      </w:pPr>
      <w:r>
        <w:rPr>
          <w:rFonts w:asciiTheme="minorHAnsi" w:hAnsiTheme="minorHAnsi" w:cstheme="minorHAnsi"/>
        </w:rPr>
        <w:t xml:space="preserve">Ook dit concept is uitvoerig getest </w:t>
      </w:r>
      <w:r w:rsidR="00CB4477">
        <w:rPr>
          <w:rFonts w:asciiTheme="minorHAnsi" w:hAnsiTheme="minorHAnsi" w:cstheme="minorHAnsi"/>
        </w:rPr>
        <w:t xml:space="preserve">in 2015 </w:t>
      </w:r>
      <w:r w:rsidR="00A5556F">
        <w:rPr>
          <w:rFonts w:asciiTheme="minorHAnsi" w:hAnsiTheme="minorHAnsi" w:cstheme="minorHAnsi"/>
        </w:rPr>
        <w:t>bij</w:t>
      </w:r>
      <w:r w:rsidR="00CB4477">
        <w:rPr>
          <w:rFonts w:asciiTheme="minorHAnsi" w:hAnsiTheme="minorHAnsi" w:cstheme="minorHAnsi"/>
        </w:rPr>
        <w:t xml:space="preserve"> de cruise terminal in de haven van Hamburg in samenwerking met AIDA Cruises. In dit geval werd het cruiseschip AIDIsol voorzien van walstroom afkomstig van de Hummel. </w:t>
      </w:r>
    </w:p>
    <w:p w14:paraId="3CD3FE4B" w14:textId="6E7AB604" w:rsidR="004E5178" w:rsidRPr="00DC24A0" w:rsidRDefault="00130731" w:rsidP="00DC24A0">
      <w:pPr>
        <w:pStyle w:val="Quote"/>
        <w:jc w:val="both"/>
        <w:rPr>
          <w:sz w:val="20"/>
          <w:szCs w:val="20"/>
        </w:rPr>
      </w:pPr>
      <w:r w:rsidRPr="008111A9">
        <w:rPr>
          <w:sz w:val="20"/>
          <w:szCs w:val="20"/>
        </w:rPr>
        <w:t>“LNG First For Cruise Ship”</w:t>
      </w:r>
      <w:sdt>
        <w:sdtPr>
          <w:rPr>
            <w:sz w:val="20"/>
            <w:szCs w:val="20"/>
          </w:rPr>
          <w:id w:val="-2101472090"/>
          <w:citation/>
        </w:sdtPr>
        <w:sdtEndPr/>
        <w:sdtContent>
          <w:r w:rsidRPr="008111A9">
            <w:rPr>
              <w:sz w:val="20"/>
              <w:szCs w:val="20"/>
            </w:rPr>
            <w:fldChar w:fldCharType="begin"/>
          </w:r>
          <w:r w:rsidRPr="008111A9">
            <w:rPr>
              <w:sz w:val="20"/>
              <w:szCs w:val="20"/>
              <w:lang w:val="nl-NL"/>
            </w:rPr>
            <w:instrText xml:space="preserve"> CITATION Lau15 \l 1043 </w:instrText>
          </w:r>
          <w:r w:rsidRPr="008111A9">
            <w:rPr>
              <w:sz w:val="20"/>
              <w:szCs w:val="20"/>
            </w:rPr>
            <w:fldChar w:fldCharType="separate"/>
          </w:r>
          <w:r w:rsidR="00EC379D">
            <w:rPr>
              <w:noProof/>
              <w:sz w:val="20"/>
              <w:szCs w:val="20"/>
              <w:lang w:val="nl-NL"/>
            </w:rPr>
            <w:t xml:space="preserve"> </w:t>
          </w:r>
          <w:r w:rsidR="00EC379D" w:rsidRPr="00EC379D">
            <w:rPr>
              <w:noProof/>
              <w:sz w:val="20"/>
              <w:szCs w:val="20"/>
              <w:lang w:val="nl-NL"/>
            </w:rPr>
            <w:t>(Laursen, 2015)</w:t>
          </w:r>
          <w:r w:rsidRPr="008111A9">
            <w:rPr>
              <w:sz w:val="20"/>
              <w:szCs w:val="20"/>
            </w:rPr>
            <w:fldChar w:fldCharType="end"/>
          </w:r>
        </w:sdtContent>
      </w:sdt>
    </w:p>
    <w:p w14:paraId="29179770" w14:textId="3AF75065" w:rsidR="00866ED5" w:rsidRPr="00A61D20" w:rsidRDefault="00A31D4E" w:rsidP="00A61D20">
      <w:pPr>
        <w:pStyle w:val="Heading2"/>
        <w:rPr>
          <w:lang w:val="nl-NL"/>
        </w:rPr>
      </w:pPr>
      <w:bookmarkStart w:id="13" w:name="_Toc73961545"/>
      <w:r>
        <w:rPr>
          <w:lang w:val="nl-NL"/>
        </w:rPr>
        <w:lastRenderedPageBreak/>
        <w:t>2.</w:t>
      </w:r>
      <w:r w:rsidR="004E5178">
        <w:rPr>
          <w:lang w:val="nl-NL"/>
        </w:rPr>
        <w:t>2</w:t>
      </w:r>
      <w:r>
        <w:rPr>
          <w:lang w:val="nl-NL"/>
        </w:rPr>
        <w:t xml:space="preserve"> </w:t>
      </w:r>
      <w:r w:rsidR="00462BA7">
        <w:rPr>
          <w:lang w:val="nl-NL"/>
        </w:rPr>
        <w:t>Waarom gekozen wordt voor LNG</w:t>
      </w:r>
      <w:bookmarkEnd w:id="13"/>
    </w:p>
    <w:p w14:paraId="3ECD375D" w14:textId="5580B134" w:rsidR="004E46C4" w:rsidRPr="004E46C4" w:rsidRDefault="008F3B13" w:rsidP="008F3B13">
      <w:pPr>
        <w:pStyle w:val="Heading3"/>
      </w:pPr>
      <w:bookmarkStart w:id="14" w:name="_Toc73961546"/>
      <w:r>
        <w:t>2.</w:t>
      </w:r>
      <w:r w:rsidR="008161CB">
        <w:t>1</w:t>
      </w:r>
      <w:r>
        <w:t>.</w:t>
      </w:r>
      <w:r w:rsidR="00A61D20">
        <w:t>1</w:t>
      </w:r>
      <w:r>
        <w:t xml:space="preserve"> </w:t>
      </w:r>
      <w:r w:rsidR="009160F0">
        <w:t xml:space="preserve">LNG in vergelijking tot andere </w:t>
      </w:r>
      <w:r w:rsidR="00CF45BE">
        <w:t xml:space="preserve">fossiele </w:t>
      </w:r>
      <w:r w:rsidR="009160F0">
        <w:t>brandstoffen</w:t>
      </w:r>
      <w:bookmarkEnd w:id="14"/>
    </w:p>
    <w:p w14:paraId="4EED564E" w14:textId="21044DE0" w:rsidR="00BC34C7" w:rsidRPr="00A417BB" w:rsidRDefault="005B3EAD" w:rsidP="003A6527">
      <w:pPr>
        <w:pStyle w:val="Quote"/>
        <w:jc w:val="both"/>
        <w:rPr>
          <w:sz w:val="20"/>
          <w:szCs w:val="20"/>
        </w:rPr>
      </w:pPr>
      <w:r w:rsidRPr="00A417BB">
        <w:rPr>
          <w:sz w:val="20"/>
          <w:szCs w:val="20"/>
        </w:rPr>
        <w:t>“Vloeibaar aardgas ofwel LNG (Liquefied Natural Gas) geldt als het schone ‘broertje’ van stook- en gasolie, diesel, benzine en nafta. Een ideale transitiebrandstof naar een duurzame energievoorziening. Toch heeft LNG anno 2019 een bescheiden rol als brandstof voor Nederlandse schepen en vrachtwagens, de twee belangrijkste toepassingen. Ten onrechte, menen prof. Jacques Dam (TU Eindhoven en Hanzehogeschool Groningen) en Robert Goevaers, voorzitter van het Landelijk LNG Platform. ‘Er is geen andere brandstof die op korte termijn de milieu- en klimaatdoelen kan realiseren.’ ”</w:t>
      </w:r>
      <w:sdt>
        <w:sdtPr>
          <w:rPr>
            <w:sz w:val="20"/>
            <w:szCs w:val="20"/>
          </w:rPr>
          <w:id w:val="2099526179"/>
          <w:citation/>
        </w:sdtPr>
        <w:sdtEndPr/>
        <w:sdtContent>
          <w:r w:rsidRPr="00A417BB">
            <w:rPr>
              <w:sz w:val="20"/>
              <w:szCs w:val="20"/>
            </w:rPr>
            <w:fldChar w:fldCharType="begin"/>
          </w:r>
          <w:r w:rsidRPr="00A417BB">
            <w:rPr>
              <w:sz w:val="20"/>
              <w:szCs w:val="20"/>
              <w:lang w:val="nl-NL"/>
            </w:rPr>
            <w:instrText xml:space="preserve"> CITATION Sta19 \l 1043 </w:instrText>
          </w:r>
          <w:r w:rsidRPr="00A417BB">
            <w:rPr>
              <w:sz w:val="20"/>
              <w:szCs w:val="20"/>
            </w:rPr>
            <w:fldChar w:fldCharType="separate"/>
          </w:r>
          <w:r w:rsidR="00EC379D">
            <w:rPr>
              <w:noProof/>
              <w:sz w:val="20"/>
              <w:szCs w:val="20"/>
              <w:lang w:val="nl-NL"/>
            </w:rPr>
            <w:t xml:space="preserve"> </w:t>
          </w:r>
          <w:r w:rsidR="00EC379D" w:rsidRPr="00EC379D">
            <w:rPr>
              <w:noProof/>
              <w:sz w:val="20"/>
              <w:szCs w:val="20"/>
              <w:lang w:val="nl-NL"/>
            </w:rPr>
            <w:t>(Stam, 2019)</w:t>
          </w:r>
          <w:r w:rsidRPr="00A417BB">
            <w:rPr>
              <w:sz w:val="20"/>
              <w:szCs w:val="20"/>
            </w:rPr>
            <w:fldChar w:fldCharType="end"/>
          </w:r>
        </w:sdtContent>
      </w:sdt>
    </w:p>
    <w:p w14:paraId="0097FB57" w14:textId="5A97AA22" w:rsidR="005B3EAD" w:rsidRPr="00A417BB" w:rsidRDefault="005B3EAD" w:rsidP="003A6527">
      <w:pPr>
        <w:pStyle w:val="Quote"/>
        <w:jc w:val="both"/>
        <w:rPr>
          <w:rFonts w:cstheme="minorHAnsi"/>
          <w:sz w:val="20"/>
          <w:szCs w:val="20"/>
        </w:rPr>
      </w:pPr>
      <w:r w:rsidRPr="00A417BB">
        <w:rPr>
          <w:sz w:val="20"/>
          <w:szCs w:val="20"/>
        </w:rPr>
        <w:t>“ROTTERDAM - Donderdag 12 november in de vroege ochtend is de ‘Gas Agility’ van Total begonnen met het bunkeren van 18.000 m3 LNG (vloeibaar aardgas) in de Jacques Saade. Het grootste LNG bunkerschip ter wereld is speciaal gebouwd om snel, gelijktijdig met de overslag, deze ULCV’s (Ultra Large Container Vessels) te bunkeren met vloeibaar aardgas.”</w:t>
      </w:r>
      <w:sdt>
        <w:sdtPr>
          <w:rPr>
            <w:sz w:val="20"/>
            <w:szCs w:val="20"/>
          </w:rPr>
          <w:id w:val="1914663264"/>
          <w:citation/>
        </w:sdtPr>
        <w:sdtEndPr/>
        <w:sdtContent>
          <w:r w:rsidR="00A374FC" w:rsidRPr="00A417BB">
            <w:rPr>
              <w:sz w:val="20"/>
              <w:szCs w:val="20"/>
            </w:rPr>
            <w:fldChar w:fldCharType="begin"/>
          </w:r>
          <w:r w:rsidR="00A374FC" w:rsidRPr="00A417BB">
            <w:rPr>
              <w:sz w:val="20"/>
              <w:szCs w:val="20"/>
              <w:lang w:val="nl-NL"/>
            </w:rPr>
            <w:instrText xml:space="preserve"> CITATION Red20 \l 1043 </w:instrText>
          </w:r>
          <w:r w:rsidR="00A374FC" w:rsidRPr="00A417BB">
            <w:rPr>
              <w:sz w:val="20"/>
              <w:szCs w:val="20"/>
            </w:rPr>
            <w:fldChar w:fldCharType="separate"/>
          </w:r>
          <w:r w:rsidR="00EC379D">
            <w:rPr>
              <w:noProof/>
              <w:sz w:val="20"/>
              <w:szCs w:val="20"/>
              <w:lang w:val="nl-NL"/>
            </w:rPr>
            <w:t xml:space="preserve"> </w:t>
          </w:r>
          <w:r w:rsidR="00EC379D" w:rsidRPr="00EC379D">
            <w:rPr>
              <w:noProof/>
              <w:sz w:val="20"/>
              <w:szCs w:val="20"/>
              <w:lang w:val="nl-NL"/>
            </w:rPr>
            <w:t>(Redactie, 2020)</w:t>
          </w:r>
          <w:r w:rsidR="00A374FC" w:rsidRPr="00A417BB">
            <w:rPr>
              <w:sz w:val="20"/>
              <w:szCs w:val="20"/>
            </w:rPr>
            <w:fldChar w:fldCharType="end"/>
          </w:r>
        </w:sdtContent>
      </w:sdt>
    </w:p>
    <w:p w14:paraId="728E7F96" w14:textId="0BEFCC2C" w:rsidR="00A31D4E" w:rsidRDefault="00306ED9" w:rsidP="007C0871">
      <w:pPr>
        <w:jc w:val="both"/>
        <w:rPr>
          <w:rFonts w:asciiTheme="minorHAnsi" w:hAnsiTheme="minorHAnsi" w:cstheme="minorHAnsi"/>
          <w:lang w:val="nl-NL"/>
        </w:rPr>
      </w:pPr>
      <w:r>
        <w:rPr>
          <w:rFonts w:asciiTheme="minorHAnsi" w:hAnsiTheme="minorHAnsi" w:cstheme="minorHAnsi"/>
          <w:lang w:val="nl-NL"/>
        </w:rPr>
        <w:t xml:space="preserve">In de artikelen wordt aangegeven dat LNG gezien wordt als zogenoemde transitiebrandstof. </w:t>
      </w:r>
      <w:r w:rsidR="0012463D">
        <w:rPr>
          <w:rFonts w:asciiTheme="minorHAnsi" w:hAnsiTheme="minorHAnsi" w:cstheme="minorHAnsi"/>
          <w:lang w:val="nl-NL"/>
        </w:rPr>
        <w:t>Dit omdat de brandstof op het moment in grote mate aanwezig is en op veel vlakken schoner blijkt dan andere fossiele brandstoffen</w:t>
      </w:r>
      <w:r w:rsidR="00A17C26">
        <w:rPr>
          <w:rFonts w:asciiTheme="minorHAnsi" w:hAnsiTheme="minorHAnsi" w:cstheme="minorHAnsi"/>
          <w:lang w:val="nl-NL"/>
        </w:rPr>
        <w:t>,</w:t>
      </w:r>
      <w:r w:rsidR="0012463D">
        <w:rPr>
          <w:rFonts w:asciiTheme="minorHAnsi" w:hAnsiTheme="minorHAnsi" w:cstheme="minorHAnsi"/>
          <w:lang w:val="nl-NL"/>
        </w:rPr>
        <w:t xml:space="preserve"> zoals aangegeven in </w:t>
      </w:r>
      <w:r w:rsidR="00A17C26" w:rsidRPr="00A17C26">
        <w:rPr>
          <w:rFonts w:asciiTheme="minorHAnsi" w:hAnsiTheme="minorHAnsi" w:cstheme="minorHAnsi"/>
          <w:lang w:val="nl-NL"/>
        </w:rPr>
        <w:fldChar w:fldCharType="begin"/>
      </w:r>
      <w:r w:rsidR="00A17C26" w:rsidRPr="00A17C26">
        <w:rPr>
          <w:rFonts w:asciiTheme="minorHAnsi" w:hAnsiTheme="minorHAnsi" w:cstheme="minorHAnsi"/>
          <w:lang w:val="nl-NL"/>
        </w:rPr>
        <w:instrText xml:space="preserve"> REF _Ref64540069 \h </w:instrText>
      </w:r>
      <w:r w:rsidR="00A17C26">
        <w:rPr>
          <w:rFonts w:asciiTheme="minorHAnsi" w:hAnsiTheme="minorHAnsi" w:cstheme="minorHAnsi"/>
          <w:lang w:val="nl-NL"/>
        </w:rPr>
        <w:instrText xml:space="preserve"> \* MERGEFORMAT </w:instrText>
      </w:r>
      <w:r w:rsidR="00A17C26" w:rsidRPr="00A17C26">
        <w:rPr>
          <w:rFonts w:asciiTheme="minorHAnsi" w:hAnsiTheme="minorHAnsi" w:cstheme="minorHAnsi"/>
          <w:lang w:val="nl-NL"/>
        </w:rPr>
      </w:r>
      <w:r w:rsidR="00A17C26" w:rsidRPr="00A17C26">
        <w:rPr>
          <w:rFonts w:asciiTheme="minorHAnsi" w:hAnsiTheme="minorHAnsi" w:cstheme="minorHAnsi"/>
          <w:lang w:val="nl-NL"/>
        </w:rPr>
        <w:fldChar w:fldCharType="separate"/>
      </w:r>
      <w:r w:rsidR="007B2C8E" w:rsidRPr="007B2C8E">
        <w:rPr>
          <w:rFonts w:asciiTheme="minorHAnsi" w:hAnsiTheme="minorHAnsi" w:cstheme="minorHAnsi"/>
        </w:rPr>
        <w:t xml:space="preserve">Grafiek </w:t>
      </w:r>
      <w:r w:rsidR="007B2C8E" w:rsidRPr="007B2C8E">
        <w:rPr>
          <w:rFonts w:asciiTheme="minorHAnsi" w:hAnsiTheme="minorHAnsi" w:cstheme="minorHAnsi"/>
          <w:noProof/>
        </w:rPr>
        <w:t>1</w:t>
      </w:r>
      <w:r w:rsidR="00A17C26" w:rsidRPr="00A17C26">
        <w:rPr>
          <w:rFonts w:asciiTheme="minorHAnsi" w:hAnsiTheme="minorHAnsi" w:cstheme="minorHAnsi"/>
          <w:lang w:val="nl-NL"/>
        </w:rPr>
        <w:fldChar w:fldCharType="end"/>
      </w:r>
      <w:r w:rsidR="00A17C26">
        <w:rPr>
          <w:rFonts w:asciiTheme="minorHAnsi" w:hAnsiTheme="minorHAnsi" w:cstheme="minorHAnsi"/>
          <w:lang w:val="nl-NL"/>
        </w:rPr>
        <w:t xml:space="preserve"> en</w:t>
      </w:r>
      <w:r w:rsidR="00AC6517">
        <w:rPr>
          <w:rFonts w:asciiTheme="minorHAnsi" w:hAnsiTheme="minorHAnsi" w:cstheme="minorHAnsi"/>
          <w:lang w:val="nl-NL"/>
        </w:rPr>
        <w:t xml:space="preserve"> </w:t>
      </w:r>
      <w:r w:rsidR="00AC6517" w:rsidRPr="00AC6517">
        <w:rPr>
          <w:rFonts w:asciiTheme="minorHAnsi" w:hAnsiTheme="minorHAnsi" w:cstheme="minorHAnsi"/>
          <w:lang w:val="nl-NL"/>
        </w:rPr>
        <w:fldChar w:fldCharType="begin"/>
      </w:r>
      <w:r w:rsidR="00AC6517" w:rsidRPr="00AC6517">
        <w:rPr>
          <w:rFonts w:asciiTheme="minorHAnsi" w:hAnsiTheme="minorHAnsi" w:cstheme="minorHAnsi"/>
          <w:lang w:val="nl-NL"/>
        </w:rPr>
        <w:instrText xml:space="preserve"> REF _Ref64560035 \h </w:instrText>
      </w:r>
      <w:r w:rsidR="00AC6517">
        <w:rPr>
          <w:rFonts w:asciiTheme="minorHAnsi" w:hAnsiTheme="minorHAnsi" w:cstheme="minorHAnsi"/>
          <w:lang w:val="nl-NL"/>
        </w:rPr>
        <w:instrText xml:space="preserve"> \* MERGEFORMAT </w:instrText>
      </w:r>
      <w:r w:rsidR="00AC6517" w:rsidRPr="00AC6517">
        <w:rPr>
          <w:rFonts w:asciiTheme="minorHAnsi" w:hAnsiTheme="minorHAnsi" w:cstheme="minorHAnsi"/>
          <w:lang w:val="nl-NL"/>
        </w:rPr>
      </w:r>
      <w:r w:rsidR="00AC6517" w:rsidRPr="00AC6517">
        <w:rPr>
          <w:rFonts w:asciiTheme="minorHAnsi" w:hAnsiTheme="minorHAnsi" w:cstheme="minorHAnsi"/>
          <w:lang w:val="nl-NL"/>
        </w:rPr>
        <w:fldChar w:fldCharType="separate"/>
      </w:r>
      <w:r w:rsidR="007B2C8E" w:rsidRPr="007B2C8E">
        <w:rPr>
          <w:rFonts w:asciiTheme="minorHAnsi" w:hAnsiTheme="minorHAnsi" w:cstheme="minorHAnsi"/>
          <w:noProof/>
        </w:rPr>
        <w:t>Grafiek</w:t>
      </w:r>
      <w:r w:rsidR="007B2C8E">
        <w:t xml:space="preserve"> </w:t>
      </w:r>
      <w:r w:rsidR="007B2C8E">
        <w:rPr>
          <w:noProof/>
        </w:rPr>
        <w:t>2</w:t>
      </w:r>
      <w:r w:rsidR="00AC6517" w:rsidRPr="00AC6517">
        <w:rPr>
          <w:rFonts w:asciiTheme="minorHAnsi" w:hAnsiTheme="minorHAnsi" w:cstheme="minorHAnsi"/>
          <w:lang w:val="nl-NL"/>
        </w:rPr>
        <w:fldChar w:fldCharType="end"/>
      </w:r>
      <w:r w:rsidR="00A17C26">
        <w:rPr>
          <w:rFonts w:asciiTheme="minorHAnsi" w:hAnsiTheme="minorHAnsi" w:cstheme="minorHAnsi"/>
          <w:lang w:val="nl-NL"/>
        </w:rPr>
        <w:t>.</w:t>
      </w:r>
      <w:r w:rsidR="001B21F8">
        <w:rPr>
          <w:rFonts w:asciiTheme="minorHAnsi" w:hAnsiTheme="minorHAnsi" w:cstheme="minorHAnsi"/>
          <w:lang w:val="nl-NL"/>
        </w:rPr>
        <w:t xml:space="preserve"> </w:t>
      </w:r>
    </w:p>
    <w:p w14:paraId="1E444B3D" w14:textId="7C136AC2" w:rsidR="00CA63F9" w:rsidRDefault="001B21F8" w:rsidP="007C0871">
      <w:pPr>
        <w:jc w:val="both"/>
        <w:rPr>
          <w:rFonts w:asciiTheme="minorHAnsi" w:hAnsiTheme="minorHAnsi" w:cstheme="minorHAnsi"/>
          <w:lang w:val="nl-NL"/>
        </w:rPr>
      </w:pPr>
      <w:r>
        <w:rPr>
          <w:rFonts w:asciiTheme="minorHAnsi" w:hAnsiTheme="minorHAnsi" w:cstheme="minorHAnsi"/>
          <w:lang w:val="nl-NL"/>
        </w:rPr>
        <w:t>Toch word</w:t>
      </w:r>
      <w:r w:rsidR="00E378B0">
        <w:rPr>
          <w:rFonts w:asciiTheme="minorHAnsi" w:hAnsiTheme="minorHAnsi" w:cstheme="minorHAnsi"/>
          <w:lang w:val="nl-NL"/>
        </w:rPr>
        <w:t>t</w:t>
      </w:r>
      <w:r w:rsidR="00516990">
        <w:rPr>
          <w:rFonts w:asciiTheme="minorHAnsi" w:hAnsiTheme="minorHAnsi" w:cstheme="minorHAnsi"/>
          <w:lang w:val="nl-NL"/>
        </w:rPr>
        <w:t xml:space="preserve"> </w:t>
      </w:r>
      <w:r>
        <w:rPr>
          <w:rFonts w:asciiTheme="minorHAnsi" w:hAnsiTheme="minorHAnsi" w:cstheme="minorHAnsi"/>
          <w:lang w:val="nl-NL"/>
        </w:rPr>
        <w:t xml:space="preserve">naast </w:t>
      </w:r>
      <w:r w:rsidR="00332D3D">
        <w:rPr>
          <w:rFonts w:asciiTheme="minorHAnsi" w:hAnsiTheme="minorHAnsi" w:cstheme="minorHAnsi"/>
          <w:lang w:val="nl-NL"/>
        </w:rPr>
        <w:t>alle</w:t>
      </w:r>
      <w:r w:rsidR="00516990">
        <w:rPr>
          <w:rFonts w:asciiTheme="minorHAnsi" w:hAnsiTheme="minorHAnsi" w:cstheme="minorHAnsi"/>
          <w:lang w:val="nl-NL"/>
        </w:rPr>
        <w:t xml:space="preserve"> voordelen ook veel kritiek geleverd op LNG als transitiebrandstof. </w:t>
      </w:r>
      <w:r w:rsidR="006836A8">
        <w:rPr>
          <w:rFonts w:asciiTheme="minorHAnsi" w:hAnsiTheme="minorHAnsi" w:cstheme="minorHAnsi"/>
          <w:lang w:val="nl-NL"/>
        </w:rPr>
        <w:t>Zo hebben verschillende onderzoeken plaatsgevonden naar de toepassing van LNG als alternatief voor diesel in de transport</w:t>
      </w:r>
      <w:r w:rsidR="0038361B">
        <w:rPr>
          <w:rFonts w:asciiTheme="minorHAnsi" w:hAnsiTheme="minorHAnsi" w:cstheme="minorHAnsi"/>
          <w:lang w:val="nl-NL"/>
        </w:rPr>
        <w:t>sector</w:t>
      </w:r>
      <w:r w:rsidR="006836A8">
        <w:rPr>
          <w:rFonts w:asciiTheme="minorHAnsi" w:hAnsiTheme="minorHAnsi" w:cstheme="minorHAnsi"/>
          <w:lang w:val="nl-NL"/>
        </w:rPr>
        <w:t xml:space="preserve">. Daaruit bleek dat LNG nóg vervuilender </w:t>
      </w:r>
      <w:r w:rsidR="00191C05">
        <w:rPr>
          <w:rFonts w:asciiTheme="minorHAnsi" w:hAnsiTheme="minorHAnsi" w:cstheme="minorHAnsi"/>
          <w:lang w:val="nl-NL"/>
        </w:rPr>
        <w:t>is</w:t>
      </w:r>
      <w:r w:rsidR="006836A8">
        <w:rPr>
          <w:rFonts w:asciiTheme="minorHAnsi" w:hAnsiTheme="minorHAnsi" w:cstheme="minorHAnsi"/>
          <w:lang w:val="nl-NL"/>
        </w:rPr>
        <w:t xml:space="preserve"> dan conventionele diesel.</w:t>
      </w:r>
      <w:sdt>
        <w:sdtPr>
          <w:rPr>
            <w:rFonts w:asciiTheme="minorHAnsi" w:hAnsiTheme="minorHAnsi" w:cstheme="minorHAnsi"/>
            <w:lang w:val="nl-NL"/>
          </w:rPr>
          <w:id w:val="1596438982"/>
          <w:citation/>
        </w:sdtPr>
        <w:sdtEndPr/>
        <w:sdtContent>
          <w:r w:rsidR="00364D44">
            <w:rPr>
              <w:rFonts w:asciiTheme="minorHAnsi" w:hAnsiTheme="minorHAnsi" w:cstheme="minorHAnsi"/>
              <w:lang w:val="nl-NL"/>
            </w:rPr>
            <w:fldChar w:fldCharType="begin"/>
          </w:r>
          <w:r w:rsidR="00364D44">
            <w:rPr>
              <w:rFonts w:asciiTheme="minorHAnsi" w:hAnsiTheme="minorHAnsi" w:cstheme="minorHAnsi"/>
              <w:lang w:val="nl-NL"/>
            </w:rPr>
            <w:instrText xml:space="preserve"> CITATION Tod19 \l 1043 </w:instrText>
          </w:r>
          <w:r w:rsidR="00364D44">
            <w:rPr>
              <w:rFonts w:asciiTheme="minorHAnsi" w:hAnsiTheme="minorHAnsi" w:cstheme="minorHAnsi"/>
              <w:lang w:val="nl-NL"/>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(Todts, 2019)</w:t>
          </w:r>
          <w:r w:rsidR="00364D44">
            <w:rPr>
              <w:rFonts w:asciiTheme="minorHAnsi" w:hAnsiTheme="minorHAnsi" w:cstheme="minorHAnsi"/>
              <w:lang w:val="nl-NL"/>
            </w:rPr>
            <w:fldChar w:fldCharType="end"/>
          </w:r>
        </w:sdtContent>
      </w:sdt>
    </w:p>
    <w:p w14:paraId="61673133" w14:textId="77FD041C" w:rsidR="001B21F8" w:rsidRPr="00A374FC" w:rsidRDefault="00C45CCC" w:rsidP="007C0871">
      <w:pPr>
        <w:jc w:val="both"/>
        <w:rPr>
          <w:rFonts w:asciiTheme="minorHAnsi" w:hAnsiTheme="minorHAnsi" w:cstheme="minorHAnsi"/>
          <w:lang w:val="nl-NL"/>
        </w:rPr>
      </w:pPr>
      <w:r>
        <w:rPr>
          <w:rFonts w:asciiTheme="minorHAnsi" w:hAnsiTheme="minorHAnsi" w:cstheme="minorHAnsi"/>
          <w:lang w:val="nl-NL"/>
        </w:rPr>
        <w:t xml:space="preserve">Hieruit is op te maken dat de discussie over </w:t>
      </w:r>
      <w:r w:rsidR="00FC4C65">
        <w:rPr>
          <w:rFonts w:asciiTheme="minorHAnsi" w:hAnsiTheme="minorHAnsi" w:cstheme="minorHAnsi"/>
          <w:lang w:val="nl-NL"/>
        </w:rPr>
        <w:t xml:space="preserve">LNG als </w:t>
      </w:r>
      <w:r>
        <w:rPr>
          <w:rFonts w:asciiTheme="minorHAnsi" w:hAnsiTheme="minorHAnsi" w:cstheme="minorHAnsi"/>
          <w:lang w:val="nl-NL"/>
        </w:rPr>
        <w:t>“groenere” fossiele brandstof nog steeds gaande is.</w:t>
      </w:r>
      <w:r w:rsidR="006836A8">
        <w:rPr>
          <w:rFonts w:asciiTheme="minorHAnsi" w:hAnsiTheme="minorHAnsi" w:cstheme="minorHAnsi"/>
          <w:lang w:val="nl-NL"/>
        </w:rPr>
        <w:t xml:space="preserve"> </w:t>
      </w:r>
      <w:r w:rsidR="001B21F8">
        <w:rPr>
          <w:rFonts w:asciiTheme="minorHAnsi" w:hAnsiTheme="minorHAnsi" w:cstheme="minorHAnsi"/>
          <w:lang w:val="nl-NL"/>
        </w:rPr>
        <w:t xml:space="preserve"> </w:t>
      </w:r>
    </w:p>
    <w:p w14:paraId="4BB62B8F" w14:textId="745C52D3" w:rsidR="001402AA" w:rsidRDefault="001E6580" w:rsidP="00801019">
      <w:pPr>
        <w:keepNext/>
        <w:tabs>
          <w:tab w:val="left" w:pos="6804"/>
        </w:tabs>
      </w:pPr>
      <w:r>
        <w:rPr>
          <w:noProof/>
          <w:lang w:val="nl-NL"/>
        </w:rPr>
        <w:drawing>
          <wp:inline distT="0" distB="0" distL="0" distR="0" wp14:anchorId="2E147B14" wp14:editId="33E32953">
            <wp:extent cx="3288112" cy="1976511"/>
            <wp:effectExtent l="0" t="0" r="7620" b="508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08505" cy="1988769"/>
                    </a:xfrm>
                    <a:prstGeom prst="rect">
                      <a:avLst/>
                    </a:prstGeom>
                    <a:noFill/>
                    <a:effectLst>
                      <a:softEdge rad="31750"/>
                    </a:effectLst>
                  </pic:spPr>
                </pic:pic>
              </a:graphicData>
            </a:graphic>
          </wp:inline>
        </w:drawing>
      </w:r>
    </w:p>
    <w:p w14:paraId="63B342F6" w14:textId="5483B914" w:rsidR="00737070" w:rsidRPr="0012463D" w:rsidRDefault="00737070" w:rsidP="00737070">
      <w:pPr>
        <w:pStyle w:val="Caption"/>
      </w:pPr>
      <w:bookmarkStart w:id="15" w:name="_Ref64540069"/>
      <w:r>
        <w:t xml:space="preserve">Grafiek </w:t>
      </w:r>
      <w:fldSimple w:instr=" SEQ Grafiek \* ARABIC ">
        <w:r w:rsidR="007B2C8E">
          <w:rPr>
            <w:noProof/>
          </w:rPr>
          <w:t>1</w:t>
        </w:r>
      </w:fldSimple>
      <w:bookmarkEnd w:id="15"/>
      <w:r>
        <w:t>: Hoeveelheid CO</w:t>
      </w:r>
      <w:r>
        <w:rPr>
          <w:vertAlign w:val="subscript"/>
        </w:rPr>
        <w:t>2</w:t>
      </w:r>
      <w:r>
        <w:t xml:space="preserve"> die vrijkomt bij het verbranden van brandstof uitgedrukt in ton per ton.</w:t>
      </w:r>
      <w:sdt>
        <w:sdtPr>
          <w:id w:val="-534511715"/>
          <w:citation/>
        </w:sdtPr>
        <w:sdtEndPr/>
        <w:sdtContent>
          <w:r>
            <w:fldChar w:fldCharType="begin"/>
          </w:r>
          <w:r>
            <w:rPr>
              <w:lang w:val="nl-NL"/>
            </w:rPr>
            <w:instrText xml:space="preserve"> CITATION IMO09 \l 1043 </w:instrText>
          </w:r>
          <w:r>
            <w:fldChar w:fldCharType="separate"/>
          </w:r>
          <w:r w:rsidR="00EC379D">
            <w:rPr>
              <w:noProof/>
              <w:lang w:val="nl-NL"/>
            </w:rPr>
            <w:t xml:space="preserve"> </w:t>
          </w:r>
          <w:r w:rsidR="00EC379D" w:rsidRPr="00EC379D">
            <w:rPr>
              <w:noProof/>
              <w:lang w:val="nl-NL"/>
            </w:rPr>
            <w:t>(IMO MEPC, 2009)</w:t>
          </w:r>
          <w:r>
            <w:fldChar w:fldCharType="end"/>
          </w:r>
        </w:sdtContent>
      </w:sdt>
    </w:p>
    <w:p w14:paraId="14E24C03" w14:textId="77777777" w:rsidR="00AC6517" w:rsidRDefault="00AC6517" w:rsidP="00801019">
      <w:pPr>
        <w:keepNext/>
        <w:tabs>
          <w:tab w:val="left" w:pos="6804"/>
        </w:tabs>
      </w:pPr>
    </w:p>
    <w:p w14:paraId="0975DF63" w14:textId="77777777" w:rsidR="00AC6517" w:rsidRDefault="00AC6517" w:rsidP="00AC6517">
      <w:pPr>
        <w:keepNext/>
      </w:pPr>
      <w:r>
        <w:rPr>
          <w:noProof/>
        </w:rPr>
        <w:drawing>
          <wp:inline distT="0" distB="0" distL="0" distR="0" wp14:anchorId="21AF61B9" wp14:editId="679DBB40">
            <wp:extent cx="3305908" cy="2004607"/>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27998" cy="2018002"/>
                    </a:xfrm>
                    <a:prstGeom prst="rect">
                      <a:avLst/>
                    </a:prstGeom>
                    <a:noFill/>
                    <a:effectLst>
                      <a:softEdge rad="31750"/>
                    </a:effectLst>
                  </pic:spPr>
                </pic:pic>
              </a:graphicData>
            </a:graphic>
          </wp:inline>
        </w:drawing>
      </w:r>
    </w:p>
    <w:p w14:paraId="44FB4CE5" w14:textId="1190C346" w:rsidR="007C4600" w:rsidRPr="007C4600" w:rsidRDefault="00737070" w:rsidP="00C34426">
      <w:pPr>
        <w:pStyle w:val="Caption"/>
      </w:pPr>
      <w:bookmarkStart w:id="16" w:name="_Ref64560035"/>
      <w:r>
        <w:t xml:space="preserve">Grafiek </w:t>
      </w:r>
      <w:fldSimple w:instr=" SEQ Grafiek \* ARABIC ">
        <w:r w:rsidR="007B2C8E">
          <w:rPr>
            <w:noProof/>
          </w:rPr>
          <w:t>2</w:t>
        </w:r>
      </w:fldSimple>
      <w:bookmarkEnd w:id="16"/>
      <w:r>
        <w:t xml:space="preserve">: Equivalente </w:t>
      </w:r>
      <w:r w:rsidR="00893E56">
        <w:t>emissie-</w:t>
      </w:r>
      <w:r>
        <w:t>factoren per brandstof uitgedrukt in ton per ton.</w:t>
      </w:r>
      <w:sdt>
        <w:sdtPr>
          <w:id w:val="-1929725251"/>
          <w:citation/>
        </w:sdtPr>
        <w:sdtEndPr/>
        <w:sdtContent>
          <w:r>
            <w:fldChar w:fldCharType="begin"/>
          </w:r>
          <w:r>
            <w:rPr>
              <w:lang w:val="nl-NL"/>
            </w:rPr>
            <w:instrText xml:space="preserve"> CITATION IMO14 \l 1043 </w:instrText>
          </w:r>
          <w:r>
            <w:fldChar w:fldCharType="separate"/>
          </w:r>
          <w:r w:rsidR="00EC379D">
            <w:rPr>
              <w:noProof/>
              <w:lang w:val="nl-NL"/>
            </w:rPr>
            <w:t xml:space="preserve"> </w:t>
          </w:r>
          <w:r w:rsidR="00EC379D" w:rsidRPr="00EC379D">
            <w:rPr>
              <w:noProof/>
              <w:lang w:val="nl-NL"/>
            </w:rPr>
            <w:t>(IMO MEPC, 2014)</w:t>
          </w:r>
          <w:r>
            <w:fldChar w:fldCharType="end"/>
          </w:r>
        </w:sdtContent>
      </w:sdt>
    </w:p>
    <w:p w14:paraId="083CF37E" w14:textId="24CCDA99" w:rsidR="007C4600" w:rsidRDefault="007C4600" w:rsidP="007C4600">
      <w:pPr>
        <w:pStyle w:val="Caption"/>
        <w:keepNext/>
      </w:pPr>
      <w:bookmarkStart w:id="17" w:name="_Ref64540570"/>
      <w:r w:rsidRPr="00295DA5">
        <w:t xml:space="preserve">Tabel </w:t>
      </w:r>
      <w:fldSimple w:instr=" SEQ Tabel \* ARABIC ">
        <w:r w:rsidR="00FD2EE1">
          <w:rPr>
            <w:noProof/>
          </w:rPr>
          <w:t>1</w:t>
        </w:r>
      </w:fldSimple>
      <w:bookmarkEnd w:id="17"/>
      <w:r w:rsidRPr="00295DA5">
        <w:t>: Additieve tabel behorend bij</w:t>
      </w:r>
      <w:r w:rsidR="0012463D" w:rsidRPr="00295DA5">
        <w:t xml:space="preserve"> </w:t>
      </w:r>
      <w:r w:rsidR="00295DA5" w:rsidRPr="00295DA5">
        <w:fldChar w:fldCharType="begin"/>
      </w:r>
      <w:r w:rsidR="00295DA5" w:rsidRPr="00295DA5">
        <w:instrText xml:space="preserve"> REF _Ref64560035 \h </w:instrText>
      </w:r>
      <w:r w:rsidR="00295DA5">
        <w:instrText xml:space="preserve"> \* MERGEFORMAT </w:instrText>
      </w:r>
      <w:r w:rsidR="00295DA5" w:rsidRPr="00295DA5">
        <w:fldChar w:fldCharType="separate"/>
      </w:r>
      <w:r w:rsidR="007B2C8E">
        <w:t xml:space="preserve">Grafiek </w:t>
      </w:r>
      <w:r w:rsidR="007B2C8E">
        <w:rPr>
          <w:noProof/>
        </w:rPr>
        <w:t>2</w:t>
      </w:r>
      <w:r w:rsidR="00295DA5" w:rsidRPr="00295DA5">
        <w:fldChar w:fldCharType="end"/>
      </w:r>
      <w:sdt>
        <w:sdtPr>
          <w:id w:val="1606237438"/>
          <w:citation/>
        </w:sdtPr>
        <w:sdtEndPr/>
        <w:sdtContent>
          <w:r>
            <w:fldChar w:fldCharType="begin"/>
          </w:r>
          <w:r>
            <w:rPr>
              <w:lang w:val="nl-NL"/>
            </w:rPr>
            <w:instrText xml:space="preserve"> CITATION IMO14 \l 1043 </w:instrText>
          </w:r>
          <w:r>
            <w:fldChar w:fldCharType="separate"/>
          </w:r>
          <w:r w:rsidR="00EC379D">
            <w:rPr>
              <w:noProof/>
              <w:lang w:val="nl-NL"/>
            </w:rPr>
            <w:t xml:space="preserve"> </w:t>
          </w:r>
          <w:r w:rsidR="00EC379D" w:rsidRPr="00EC379D">
            <w:rPr>
              <w:noProof/>
              <w:lang w:val="nl-NL"/>
            </w:rPr>
            <w:t>(IMO MEPC, 2014)</w:t>
          </w:r>
          <w:r>
            <w:fldChar w:fldCharType="end"/>
          </w:r>
        </w:sdtContent>
      </w:sdt>
    </w:p>
    <w:tbl>
      <w:tblPr>
        <w:tblStyle w:val="GridTable3-Accent1"/>
        <w:tblW w:w="9027" w:type="dxa"/>
        <w:tblInd w:w="5" w:type="dxa"/>
        <w:tblLook w:val="04A0" w:firstRow="1" w:lastRow="0" w:firstColumn="1" w:lastColumn="0" w:noHBand="0" w:noVBand="1"/>
      </w:tblPr>
      <w:tblGrid>
        <w:gridCol w:w="1208"/>
        <w:gridCol w:w="1170"/>
        <w:gridCol w:w="1120"/>
        <w:gridCol w:w="1024"/>
        <w:gridCol w:w="1046"/>
        <w:gridCol w:w="1189"/>
        <w:gridCol w:w="1213"/>
        <w:gridCol w:w="1057"/>
      </w:tblGrid>
      <w:tr w:rsidR="00801019" w:rsidRPr="00A41BC6" w14:paraId="2FB9B3D4" w14:textId="73DE1B32" w:rsidTr="007C4600">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208" w:type="dxa"/>
            <w:shd w:val="clear" w:color="auto" w:fill="8DB3E2" w:themeFill="text2" w:themeFillTint="66"/>
          </w:tcPr>
          <w:p w14:paraId="0F034326" w14:textId="59C15248" w:rsidR="00801019" w:rsidRDefault="00801019" w:rsidP="003A6527">
            <w:pPr>
              <w:jc w:val="left"/>
              <w:rPr>
                <w:rFonts w:asciiTheme="minorHAnsi" w:hAnsiTheme="minorHAnsi" w:cstheme="minorHAnsi"/>
                <w:b w:val="0"/>
                <w:bCs w:val="0"/>
                <w:i w:val="0"/>
                <w:iCs w:val="0"/>
                <w:sz w:val="20"/>
                <w:szCs w:val="20"/>
                <w:lang w:val="nl-NL" w:eastAsia="nl-NL"/>
              </w:rPr>
            </w:pPr>
            <w:r>
              <w:rPr>
                <w:rFonts w:asciiTheme="minorHAnsi" w:hAnsiTheme="minorHAnsi" w:cstheme="minorHAnsi"/>
                <w:sz w:val="20"/>
                <w:szCs w:val="20"/>
                <w:lang w:val="nl-NL" w:eastAsia="nl-NL"/>
              </w:rPr>
              <w:t>Substantie</w:t>
            </w:r>
          </w:p>
          <w:p w14:paraId="5B56518E" w14:textId="77777777" w:rsidR="00801019" w:rsidRDefault="00801019" w:rsidP="003A6527">
            <w:pPr>
              <w:jc w:val="left"/>
              <w:rPr>
                <w:rFonts w:asciiTheme="minorHAnsi" w:hAnsiTheme="minorHAnsi" w:cstheme="minorHAnsi"/>
                <w:b w:val="0"/>
                <w:bCs w:val="0"/>
                <w:i w:val="0"/>
                <w:iCs w:val="0"/>
                <w:sz w:val="20"/>
                <w:szCs w:val="20"/>
                <w:lang w:val="nl-NL" w:eastAsia="nl-NL"/>
              </w:rPr>
            </w:pPr>
          </w:p>
          <w:p w14:paraId="7CEC84C1" w14:textId="5E52B2E8" w:rsidR="00801019" w:rsidRPr="0010015F" w:rsidRDefault="00801019" w:rsidP="003A6527">
            <w:pPr>
              <w:jc w:val="left"/>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Brandstof</w:t>
            </w:r>
          </w:p>
        </w:tc>
        <w:tc>
          <w:tcPr>
            <w:tcW w:w="1170" w:type="dxa"/>
            <w:shd w:val="clear" w:color="auto" w:fill="8DB3E2" w:themeFill="text2" w:themeFillTint="66"/>
          </w:tcPr>
          <w:p w14:paraId="6243EC95" w14:textId="088F5EEE" w:rsidR="00801019" w:rsidRP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vertAlign w:val="subscript"/>
                <w:lang w:val="nl-NL" w:eastAsia="nl-NL"/>
              </w:rPr>
            </w:pPr>
            <w:r>
              <w:rPr>
                <w:rFonts w:asciiTheme="minorHAnsi" w:hAnsiTheme="minorHAnsi" w:cstheme="minorHAnsi"/>
                <w:sz w:val="20"/>
                <w:szCs w:val="20"/>
                <w:lang w:val="nl-NL" w:eastAsia="nl-NL"/>
              </w:rPr>
              <w:t>CH</w:t>
            </w:r>
            <w:r>
              <w:rPr>
                <w:rFonts w:asciiTheme="minorHAnsi" w:hAnsiTheme="minorHAnsi" w:cstheme="minorHAnsi"/>
                <w:sz w:val="20"/>
                <w:szCs w:val="20"/>
                <w:vertAlign w:val="subscript"/>
                <w:lang w:val="nl-NL" w:eastAsia="nl-NL"/>
              </w:rPr>
              <w:t>4</w:t>
            </w:r>
          </w:p>
        </w:tc>
        <w:tc>
          <w:tcPr>
            <w:tcW w:w="1120" w:type="dxa"/>
            <w:shd w:val="clear" w:color="auto" w:fill="8DB3E2" w:themeFill="text2" w:themeFillTint="66"/>
          </w:tcPr>
          <w:p w14:paraId="111AB68D" w14:textId="7B109B22" w:rsidR="00801019" w:rsidRP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N</w:t>
            </w:r>
            <w:r>
              <w:rPr>
                <w:rFonts w:asciiTheme="minorHAnsi" w:hAnsiTheme="minorHAnsi" w:cstheme="minorHAnsi"/>
                <w:sz w:val="20"/>
                <w:szCs w:val="20"/>
                <w:vertAlign w:val="subscript"/>
                <w:lang w:val="nl-NL" w:eastAsia="nl-NL"/>
              </w:rPr>
              <w:t>2</w:t>
            </w:r>
            <w:r>
              <w:rPr>
                <w:rFonts w:asciiTheme="minorHAnsi" w:hAnsiTheme="minorHAnsi" w:cstheme="minorHAnsi"/>
                <w:sz w:val="20"/>
                <w:szCs w:val="20"/>
                <w:lang w:val="nl-NL" w:eastAsia="nl-NL"/>
              </w:rPr>
              <w:t>O</w:t>
            </w:r>
          </w:p>
        </w:tc>
        <w:tc>
          <w:tcPr>
            <w:tcW w:w="1024" w:type="dxa"/>
            <w:shd w:val="clear" w:color="auto" w:fill="8DB3E2" w:themeFill="text2" w:themeFillTint="66"/>
          </w:tcPr>
          <w:p w14:paraId="6F234D76" w14:textId="3B6321B7" w:rsidR="00801019" w:rsidRP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vertAlign w:val="subscript"/>
                <w:lang w:val="nl-NL" w:eastAsia="nl-NL"/>
              </w:rPr>
            </w:pPr>
            <w:r>
              <w:rPr>
                <w:rFonts w:asciiTheme="minorHAnsi" w:hAnsiTheme="minorHAnsi" w:cstheme="minorHAnsi"/>
                <w:sz w:val="20"/>
                <w:szCs w:val="20"/>
                <w:lang w:val="nl-NL" w:eastAsia="nl-NL"/>
              </w:rPr>
              <w:t>NO</w:t>
            </w:r>
            <w:r>
              <w:rPr>
                <w:rFonts w:asciiTheme="minorHAnsi" w:hAnsiTheme="minorHAnsi" w:cstheme="minorHAnsi"/>
                <w:sz w:val="20"/>
                <w:szCs w:val="20"/>
                <w:vertAlign w:val="subscript"/>
                <w:lang w:val="nl-NL" w:eastAsia="nl-NL"/>
              </w:rPr>
              <w:t>x</w:t>
            </w:r>
          </w:p>
        </w:tc>
        <w:tc>
          <w:tcPr>
            <w:tcW w:w="1046" w:type="dxa"/>
            <w:shd w:val="clear" w:color="auto" w:fill="8DB3E2" w:themeFill="text2" w:themeFillTint="66"/>
          </w:tcPr>
          <w:p w14:paraId="4530555B" w14:textId="5AB2348E" w:rsidR="00801019" w:rsidRPr="00A41BC6"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CO</w:t>
            </w:r>
          </w:p>
        </w:tc>
        <w:tc>
          <w:tcPr>
            <w:tcW w:w="1189" w:type="dxa"/>
            <w:shd w:val="clear" w:color="auto" w:fill="8DB3E2" w:themeFill="text2" w:themeFillTint="66"/>
          </w:tcPr>
          <w:p w14:paraId="135DB339" w14:textId="59CEA6A7" w:rsid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NMVOC</w:t>
            </w:r>
          </w:p>
        </w:tc>
        <w:tc>
          <w:tcPr>
            <w:tcW w:w="1213" w:type="dxa"/>
            <w:shd w:val="clear" w:color="auto" w:fill="8DB3E2" w:themeFill="text2" w:themeFillTint="66"/>
          </w:tcPr>
          <w:p w14:paraId="513D1775" w14:textId="7524AD3E" w:rsidR="00801019" w:rsidRP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PM</w:t>
            </w:r>
            <w:r>
              <w:rPr>
                <w:rFonts w:asciiTheme="minorHAnsi" w:hAnsiTheme="minorHAnsi" w:cstheme="minorHAnsi"/>
                <w:sz w:val="20"/>
                <w:szCs w:val="20"/>
                <w:vertAlign w:val="subscript"/>
                <w:lang w:val="nl-NL" w:eastAsia="nl-NL"/>
              </w:rPr>
              <w:t>10</w:t>
            </w:r>
          </w:p>
        </w:tc>
        <w:tc>
          <w:tcPr>
            <w:tcW w:w="1057" w:type="dxa"/>
            <w:shd w:val="clear" w:color="auto" w:fill="8DB3E2" w:themeFill="text2" w:themeFillTint="66"/>
          </w:tcPr>
          <w:p w14:paraId="2AC63FE2" w14:textId="783D0BCC" w:rsidR="00801019" w:rsidRPr="00801019" w:rsidRDefault="00801019" w:rsidP="003A652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vertAlign w:val="subscript"/>
                <w:lang w:val="nl-NL" w:eastAsia="nl-NL"/>
              </w:rPr>
            </w:pPr>
            <w:r>
              <w:rPr>
                <w:rFonts w:asciiTheme="minorHAnsi" w:hAnsiTheme="minorHAnsi" w:cstheme="minorHAnsi"/>
                <w:sz w:val="20"/>
                <w:szCs w:val="20"/>
                <w:lang w:val="nl-NL" w:eastAsia="nl-NL"/>
              </w:rPr>
              <w:t>SO</w:t>
            </w:r>
            <w:r>
              <w:rPr>
                <w:rFonts w:asciiTheme="minorHAnsi" w:hAnsiTheme="minorHAnsi" w:cstheme="minorHAnsi"/>
                <w:sz w:val="20"/>
                <w:szCs w:val="20"/>
                <w:vertAlign w:val="subscript"/>
                <w:lang w:val="nl-NL" w:eastAsia="nl-NL"/>
              </w:rPr>
              <w:t>x</w:t>
            </w:r>
          </w:p>
        </w:tc>
      </w:tr>
      <w:tr w:rsidR="007C4600" w14:paraId="7F9EAC87" w14:textId="128D782D" w:rsidTr="007C4600">
        <w:trPr>
          <w:cnfStyle w:val="000000100000" w:firstRow="0" w:lastRow="0" w:firstColumn="0" w:lastColumn="0" w:oddVBand="0" w:evenVBand="0" w:oddHBand="1" w:evenHBand="0" w:firstRowFirstColumn="0" w:firstRowLastColumn="0" w:lastRowFirstColumn="0" w:lastRowLastColumn="0"/>
          <w:trHeight w:val="362"/>
        </w:trPr>
        <w:tc>
          <w:tcPr>
            <w:cnfStyle w:val="001000000000" w:firstRow="0" w:lastRow="0" w:firstColumn="1" w:lastColumn="0" w:oddVBand="0" w:evenVBand="0" w:oddHBand="0" w:evenHBand="0" w:firstRowFirstColumn="0" w:firstRowLastColumn="0" w:lastRowFirstColumn="0" w:lastRowLastColumn="0"/>
            <w:tcW w:w="1208" w:type="dxa"/>
          </w:tcPr>
          <w:p w14:paraId="02349B12" w14:textId="3DC08988" w:rsidR="007C4600" w:rsidRPr="00150AD1" w:rsidRDefault="007C4600" w:rsidP="007C4600">
            <w:pPr>
              <w:jc w:val="left"/>
              <w:rPr>
                <w:rFonts w:asciiTheme="minorHAnsi" w:hAnsiTheme="minorHAnsi" w:cstheme="minorHAnsi"/>
                <w:lang w:val="nl-NL" w:eastAsia="nl-NL"/>
              </w:rPr>
            </w:pPr>
            <w:r>
              <w:rPr>
                <w:rFonts w:asciiTheme="minorHAnsi" w:hAnsiTheme="minorHAnsi" w:cstheme="minorHAnsi"/>
                <w:lang w:val="nl-NL" w:eastAsia="nl-NL"/>
              </w:rPr>
              <w:t>HFO</w:t>
            </w:r>
          </w:p>
        </w:tc>
        <w:tc>
          <w:tcPr>
            <w:tcW w:w="1170" w:type="dxa"/>
            <w:vAlign w:val="bottom"/>
          </w:tcPr>
          <w:p w14:paraId="372DA6DB" w14:textId="5E03E49E" w:rsidR="007C4600" w:rsidRPr="00150AD1"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0,00006</w:t>
            </w:r>
          </w:p>
        </w:tc>
        <w:tc>
          <w:tcPr>
            <w:tcW w:w="1120" w:type="dxa"/>
            <w:vAlign w:val="bottom"/>
          </w:tcPr>
          <w:p w14:paraId="6D66E491" w14:textId="56666F8B" w:rsidR="007C4600" w:rsidRPr="00150AD1"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0,00016</w:t>
            </w:r>
          </w:p>
        </w:tc>
        <w:tc>
          <w:tcPr>
            <w:tcW w:w="1024" w:type="dxa"/>
            <w:vAlign w:val="bottom"/>
          </w:tcPr>
          <w:p w14:paraId="1F5B8AAF" w14:textId="32D201C9"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0,09300</w:t>
            </w:r>
          </w:p>
        </w:tc>
        <w:tc>
          <w:tcPr>
            <w:tcW w:w="1046" w:type="dxa"/>
            <w:vAlign w:val="bottom"/>
          </w:tcPr>
          <w:p w14:paraId="15E426BB" w14:textId="3D9B5123"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0,00277</w:t>
            </w:r>
          </w:p>
        </w:tc>
        <w:tc>
          <w:tcPr>
            <w:tcW w:w="1189" w:type="dxa"/>
            <w:vAlign w:val="bottom"/>
          </w:tcPr>
          <w:p w14:paraId="0B5E23B8" w14:textId="0A8492BF"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0,00308</w:t>
            </w:r>
          </w:p>
        </w:tc>
        <w:tc>
          <w:tcPr>
            <w:tcW w:w="1213" w:type="dxa"/>
            <w:vAlign w:val="bottom"/>
          </w:tcPr>
          <w:p w14:paraId="6CAE8E86" w14:textId="1AFE5380"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0,00699</w:t>
            </w:r>
          </w:p>
        </w:tc>
        <w:tc>
          <w:tcPr>
            <w:tcW w:w="1057" w:type="dxa"/>
            <w:vAlign w:val="bottom"/>
          </w:tcPr>
          <w:p w14:paraId="58481D3B" w14:textId="29D60C20"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0,04908</w:t>
            </w:r>
          </w:p>
        </w:tc>
      </w:tr>
      <w:tr w:rsidR="007C4600" w14:paraId="10CA3935" w14:textId="619633D4" w:rsidTr="007C4600">
        <w:trPr>
          <w:trHeight w:val="281"/>
        </w:trPr>
        <w:tc>
          <w:tcPr>
            <w:cnfStyle w:val="001000000000" w:firstRow="0" w:lastRow="0" w:firstColumn="1" w:lastColumn="0" w:oddVBand="0" w:evenVBand="0" w:oddHBand="0" w:evenHBand="0" w:firstRowFirstColumn="0" w:firstRowLastColumn="0" w:lastRowFirstColumn="0" w:lastRowLastColumn="0"/>
            <w:tcW w:w="1208" w:type="dxa"/>
          </w:tcPr>
          <w:p w14:paraId="054DAF02" w14:textId="79787B68" w:rsidR="007C4600" w:rsidRPr="00150AD1" w:rsidRDefault="007C4600" w:rsidP="007C4600">
            <w:pPr>
              <w:jc w:val="left"/>
              <w:rPr>
                <w:rFonts w:asciiTheme="minorHAnsi" w:hAnsiTheme="minorHAnsi" w:cstheme="minorHAnsi"/>
                <w:lang w:val="nl-NL" w:eastAsia="nl-NL"/>
              </w:rPr>
            </w:pPr>
            <w:r>
              <w:rPr>
                <w:rFonts w:asciiTheme="minorHAnsi" w:hAnsiTheme="minorHAnsi" w:cstheme="minorHAnsi"/>
                <w:lang w:val="nl-NL" w:eastAsia="nl-NL"/>
              </w:rPr>
              <w:t>Diesel</w:t>
            </w:r>
          </w:p>
        </w:tc>
        <w:tc>
          <w:tcPr>
            <w:tcW w:w="1170" w:type="dxa"/>
            <w:vAlign w:val="bottom"/>
          </w:tcPr>
          <w:p w14:paraId="103F8BDD" w14:textId="139BEB10" w:rsidR="007C4600" w:rsidRPr="00150AD1"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0,00006</w:t>
            </w:r>
          </w:p>
        </w:tc>
        <w:tc>
          <w:tcPr>
            <w:tcW w:w="1120" w:type="dxa"/>
            <w:vAlign w:val="bottom"/>
          </w:tcPr>
          <w:p w14:paraId="70E5503C" w14:textId="5F958A92" w:rsidR="007C4600" w:rsidRPr="00150AD1"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0,00015</w:t>
            </w:r>
          </w:p>
        </w:tc>
        <w:tc>
          <w:tcPr>
            <w:tcW w:w="1024" w:type="dxa"/>
            <w:vAlign w:val="bottom"/>
          </w:tcPr>
          <w:p w14:paraId="2843FB6B" w14:textId="06F1E101" w:rsidR="007C4600"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0,08725</w:t>
            </w:r>
          </w:p>
        </w:tc>
        <w:tc>
          <w:tcPr>
            <w:tcW w:w="1046" w:type="dxa"/>
            <w:vAlign w:val="bottom"/>
          </w:tcPr>
          <w:p w14:paraId="531107D2" w14:textId="08518E4D" w:rsidR="007C4600"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0,00277</w:t>
            </w:r>
          </w:p>
        </w:tc>
        <w:tc>
          <w:tcPr>
            <w:tcW w:w="1189" w:type="dxa"/>
            <w:vAlign w:val="bottom"/>
          </w:tcPr>
          <w:p w14:paraId="7D4F1F6A" w14:textId="3BCCD685" w:rsidR="007C4600"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0,00308</w:t>
            </w:r>
          </w:p>
        </w:tc>
        <w:tc>
          <w:tcPr>
            <w:tcW w:w="1213" w:type="dxa"/>
            <w:vAlign w:val="bottom"/>
          </w:tcPr>
          <w:p w14:paraId="4F65D5DC" w14:textId="3C4E8F26" w:rsidR="007C4600"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0,00102</w:t>
            </w:r>
          </w:p>
        </w:tc>
        <w:tc>
          <w:tcPr>
            <w:tcW w:w="1057" w:type="dxa"/>
            <w:vAlign w:val="bottom"/>
          </w:tcPr>
          <w:p w14:paraId="5A4F2C39" w14:textId="2CD66EAF" w:rsidR="007C4600" w:rsidRDefault="007C4600" w:rsidP="007C460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0,00264</w:t>
            </w:r>
          </w:p>
        </w:tc>
      </w:tr>
      <w:tr w:rsidR="007C4600" w14:paraId="73F49BC9" w14:textId="2A60693D" w:rsidTr="007C460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08" w:type="dxa"/>
          </w:tcPr>
          <w:p w14:paraId="39016964" w14:textId="31C48243" w:rsidR="007C4600" w:rsidRPr="00150AD1" w:rsidRDefault="007C4600" w:rsidP="007C4600">
            <w:pPr>
              <w:jc w:val="left"/>
              <w:rPr>
                <w:rFonts w:asciiTheme="minorHAnsi" w:hAnsiTheme="minorHAnsi" w:cstheme="minorHAnsi"/>
                <w:lang w:val="nl-NL" w:eastAsia="nl-NL"/>
              </w:rPr>
            </w:pPr>
            <w:r>
              <w:rPr>
                <w:rFonts w:asciiTheme="minorHAnsi" w:hAnsiTheme="minorHAnsi" w:cstheme="minorHAnsi"/>
                <w:lang w:val="nl-NL" w:eastAsia="nl-NL"/>
              </w:rPr>
              <w:t>LNG</w:t>
            </w:r>
          </w:p>
        </w:tc>
        <w:tc>
          <w:tcPr>
            <w:tcW w:w="1170" w:type="dxa"/>
            <w:vAlign w:val="bottom"/>
          </w:tcPr>
          <w:p w14:paraId="0634F195" w14:textId="39610D29" w:rsidR="007C4600" w:rsidRPr="00150AD1"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0,05120</w:t>
            </w:r>
          </w:p>
        </w:tc>
        <w:tc>
          <w:tcPr>
            <w:tcW w:w="1120" w:type="dxa"/>
            <w:vAlign w:val="bottom"/>
          </w:tcPr>
          <w:p w14:paraId="382482D9" w14:textId="5B42B2B6" w:rsidR="007C4600" w:rsidRPr="00150AD1"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0,00011</w:t>
            </w:r>
          </w:p>
        </w:tc>
        <w:tc>
          <w:tcPr>
            <w:tcW w:w="1024" w:type="dxa"/>
            <w:vAlign w:val="bottom"/>
          </w:tcPr>
          <w:p w14:paraId="6BBC8EA1" w14:textId="28CEE1A3"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0,00783</w:t>
            </w:r>
          </w:p>
        </w:tc>
        <w:tc>
          <w:tcPr>
            <w:tcW w:w="1046" w:type="dxa"/>
            <w:vAlign w:val="bottom"/>
          </w:tcPr>
          <w:p w14:paraId="3BB8A17D" w14:textId="23B2E4D0"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0,00783</w:t>
            </w:r>
          </w:p>
        </w:tc>
        <w:tc>
          <w:tcPr>
            <w:tcW w:w="1189" w:type="dxa"/>
            <w:vAlign w:val="bottom"/>
          </w:tcPr>
          <w:p w14:paraId="2B0C761C" w14:textId="2100B4B0"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0,00301</w:t>
            </w:r>
          </w:p>
        </w:tc>
        <w:tc>
          <w:tcPr>
            <w:tcW w:w="1213" w:type="dxa"/>
            <w:vAlign w:val="bottom"/>
          </w:tcPr>
          <w:p w14:paraId="3517FA93" w14:textId="33209576"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0,00018</w:t>
            </w:r>
          </w:p>
        </w:tc>
        <w:tc>
          <w:tcPr>
            <w:tcW w:w="1057" w:type="dxa"/>
            <w:vAlign w:val="bottom"/>
          </w:tcPr>
          <w:p w14:paraId="4FB21D87" w14:textId="04129B53" w:rsidR="007C4600" w:rsidRDefault="007C4600" w:rsidP="007C460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0,00002</w:t>
            </w:r>
          </w:p>
        </w:tc>
      </w:tr>
    </w:tbl>
    <w:p w14:paraId="2222C4AE" w14:textId="4B332E5F" w:rsidR="00AA0C75" w:rsidRDefault="00AA0C75" w:rsidP="00015D02">
      <w:pPr>
        <w:pStyle w:val="NoSpacing"/>
        <w:rPr>
          <w:lang w:val="nl-NL"/>
        </w:rPr>
      </w:pPr>
    </w:p>
    <w:p w14:paraId="0586C636" w14:textId="3D1D2B6E" w:rsidR="003A6527" w:rsidRDefault="003A6527" w:rsidP="008155A9">
      <w:pPr>
        <w:pStyle w:val="Heading3"/>
      </w:pPr>
      <w:bookmarkStart w:id="18" w:name="_Toc73961547"/>
      <w:r>
        <w:t>2.</w:t>
      </w:r>
      <w:r w:rsidR="008161CB">
        <w:t>1</w:t>
      </w:r>
      <w:r>
        <w:t>.</w:t>
      </w:r>
      <w:r w:rsidR="008155A9">
        <w:t>2</w:t>
      </w:r>
      <w:r>
        <w:t xml:space="preserve"> Methaanslip</w:t>
      </w:r>
      <w:bookmarkEnd w:id="18"/>
    </w:p>
    <w:p w14:paraId="76F84936" w14:textId="657BC334" w:rsidR="00691B92" w:rsidRDefault="00E87D59" w:rsidP="006B54FD">
      <w:pPr>
        <w:jc w:val="both"/>
        <w:rPr>
          <w:rFonts w:asciiTheme="minorHAnsi" w:hAnsiTheme="minorHAnsi" w:cstheme="minorHAnsi"/>
          <w:lang w:val="nl-NL"/>
        </w:rPr>
      </w:pPr>
      <w:r>
        <w:rPr>
          <w:rFonts w:asciiTheme="minorHAnsi" w:hAnsiTheme="minorHAnsi" w:cstheme="minorHAnsi"/>
          <w:lang w:val="nl-NL"/>
        </w:rPr>
        <w:t xml:space="preserve">Uit </w:t>
      </w:r>
      <w:r w:rsidR="00CF6B58">
        <w:rPr>
          <w:rFonts w:asciiTheme="minorHAnsi" w:hAnsiTheme="minorHAnsi" w:cstheme="minorHAnsi"/>
          <w:lang w:val="nl-NL"/>
        </w:rPr>
        <w:t>tabel 1</w:t>
      </w:r>
      <w:r>
        <w:rPr>
          <w:rFonts w:asciiTheme="minorHAnsi" w:hAnsiTheme="minorHAnsi" w:cstheme="minorHAnsi"/>
          <w:lang w:val="nl-NL"/>
        </w:rPr>
        <w:t xml:space="preserve"> blijkt dat LNG op bijna alle vlakken </w:t>
      </w:r>
      <w:r w:rsidR="003235E0">
        <w:rPr>
          <w:rFonts w:asciiTheme="minorHAnsi" w:hAnsiTheme="minorHAnsi" w:cstheme="minorHAnsi"/>
          <w:lang w:val="nl-NL"/>
        </w:rPr>
        <w:t>beter scoort dan andere fossiele brandstoffen</w:t>
      </w:r>
      <w:r w:rsidR="0093632A">
        <w:rPr>
          <w:rFonts w:asciiTheme="minorHAnsi" w:hAnsiTheme="minorHAnsi" w:cstheme="minorHAnsi"/>
          <w:lang w:val="nl-NL"/>
        </w:rPr>
        <w:t>,</w:t>
      </w:r>
      <w:r w:rsidR="003235E0">
        <w:rPr>
          <w:rFonts w:asciiTheme="minorHAnsi" w:hAnsiTheme="minorHAnsi" w:cstheme="minorHAnsi"/>
          <w:lang w:val="nl-NL"/>
        </w:rPr>
        <w:t xml:space="preserve"> behalve op het gebied van methaan(CH</w:t>
      </w:r>
      <w:r w:rsidR="003235E0">
        <w:rPr>
          <w:rFonts w:asciiTheme="minorHAnsi" w:hAnsiTheme="minorHAnsi" w:cstheme="minorHAnsi"/>
          <w:vertAlign w:val="subscript"/>
          <w:lang w:val="nl-NL"/>
        </w:rPr>
        <w:t>4</w:t>
      </w:r>
      <w:r w:rsidR="003235E0">
        <w:rPr>
          <w:rFonts w:asciiTheme="minorHAnsi" w:hAnsiTheme="minorHAnsi" w:cstheme="minorHAnsi"/>
          <w:lang w:val="nl-NL"/>
        </w:rPr>
        <w:t xml:space="preserve">). </w:t>
      </w:r>
      <w:r w:rsidR="00DE0907">
        <w:rPr>
          <w:rFonts w:asciiTheme="minorHAnsi" w:hAnsiTheme="minorHAnsi" w:cstheme="minorHAnsi"/>
          <w:lang w:val="nl-NL"/>
        </w:rPr>
        <w:t>Methaan wordt met name uitgestoten door gasmotoren</w:t>
      </w:r>
      <w:r w:rsidR="00F9188B">
        <w:rPr>
          <w:rFonts w:asciiTheme="minorHAnsi" w:hAnsiTheme="minorHAnsi" w:cstheme="minorHAnsi"/>
          <w:lang w:val="nl-NL"/>
        </w:rPr>
        <w:t>,</w:t>
      </w:r>
      <w:r w:rsidR="007C0871">
        <w:rPr>
          <w:rFonts w:asciiTheme="minorHAnsi" w:hAnsiTheme="minorHAnsi" w:cstheme="minorHAnsi"/>
          <w:lang w:val="nl-NL"/>
        </w:rPr>
        <w:t xml:space="preserve"> wat </w:t>
      </w:r>
      <w:r w:rsidR="007C0871" w:rsidRPr="00557BE5">
        <w:rPr>
          <w:rFonts w:asciiTheme="minorHAnsi" w:hAnsiTheme="minorHAnsi" w:cstheme="minorHAnsi"/>
          <w:lang w:val="nl-NL"/>
        </w:rPr>
        <w:t>gebeur</w:t>
      </w:r>
      <w:r w:rsidR="00557BE5">
        <w:rPr>
          <w:rFonts w:asciiTheme="minorHAnsi" w:hAnsiTheme="minorHAnsi" w:cstheme="minorHAnsi"/>
          <w:lang w:val="nl-NL"/>
        </w:rPr>
        <w:t>t</w:t>
      </w:r>
      <w:r w:rsidR="007C0871">
        <w:rPr>
          <w:rFonts w:asciiTheme="minorHAnsi" w:hAnsiTheme="minorHAnsi" w:cstheme="minorHAnsi"/>
          <w:lang w:val="nl-NL"/>
        </w:rPr>
        <w:t xml:space="preserve"> als deze langdurig licht belast worden. Hierbij is het probleem dat </w:t>
      </w:r>
      <w:r w:rsidR="00187C4A">
        <w:rPr>
          <w:rFonts w:asciiTheme="minorHAnsi" w:hAnsiTheme="minorHAnsi" w:cstheme="minorHAnsi"/>
          <w:lang w:val="nl-NL"/>
        </w:rPr>
        <w:t xml:space="preserve">één kilo </w:t>
      </w:r>
      <w:r w:rsidR="007C0871">
        <w:rPr>
          <w:rFonts w:asciiTheme="minorHAnsi" w:hAnsiTheme="minorHAnsi" w:cstheme="minorHAnsi"/>
          <w:lang w:val="nl-NL"/>
        </w:rPr>
        <w:t xml:space="preserve">methaan </w:t>
      </w:r>
      <w:r w:rsidR="00187C4A">
        <w:rPr>
          <w:rFonts w:asciiTheme="minorHAnsi" w:hAnsiTheme="minorHAnsi" w:cstheme="minorHAnsi"/>
          <w:lang w:val="nl-NL"/>
        </w:rPr>
        <w:t>het broeikaseffect ongeveer 28 keer zo zwaar versterkt als één kilo CO</w:t>
      </w:r>
      <w:r w:rsidR="00187C4A">
        <w:rPr>
          <w:rFonts w:asciiTheme="minorHAnsi" w:hAnsiTheme="minorHAnsi" w:cstheme="minorHAnsi"/>
          <w:vertAlign w:val="subscript"/>
          <w:lang w:val="nl-NL"/>
        </w:rPr>
        <w:t xml:space="preserve">2 </w:t>
      </w:r>
      <w:r w:rsidR="00187C4A">
        <w:rPr>
          <w:rFonts w:asciiTheme="minorHAnsi" w:hAnsiTheme="minorHAnsi" w:cstheme="minorHAnsi"/>
          <w:lang w:val="nl-NL"/>
        </w:rPr>
        <w:t>doet.</w:t>
      </w:r>
      <w:r w:rsidR="007C0871">
        <w:rPr>
          <w:rFonts w:asciiTheme="minorHAnsi" w:hAnsiTheme="minorHAnsi" w:cstheme="minorHAnsi"/>
          <w:lang w:val="nl-NL"/>
        </w:rPr>
        <w:t xml:space="preserve"> </w:t>
      </w:r>
      <w:r w:rsidR="003235E0">
        <w:rPr>
          <w:rFonts w:asciiTheme="minorHAnsi" w:hAnsiTheme="minorHAnsi" w:cstheme="minorHAnsi"/>
          <w:lang w:val="nl-NL"/>
        </w:rPr>
        <w:t xml:space="preserve">Dit </w:t>
      </w:r>
      <w:r w:rsidR="00187C4A">
        <w:rPr>
          <w:rFonts w:asciiTheme="minorHAnsi" w:hAnsiTheme="minorHAnsi" w:cstheme="minorHAnsi"/>
          <w:lang w:val="nl-NL"/>
        </w:rPr>
        <w:t xml:space="preserve">fenomeen </w:t>
      </w:r>
      <w:r w:rsidR="003235E0">
        <w:rPr>
          <w:rFonts w:asciiTheme="minorHAnsi" w:hAnsiTheme="minorHAnsi" w:cstheme="minorHAnsi"/>
          <w:lang w:val="nl-NL"/>
        </w:rPr>
        <w:t xml:space="preserve">heet methaanslip </w:t>
      </w:r>
      <w:r w:rsidR="00187C4A">
        <w:rPr>
          <w:rFonts w:asciiTheme="minorHAnsi" w:hAnsiTheme="minorHAnsi" w:cstheme="minorHAnsi"/>
          <w:lang w:val="nl-NL"/>
        </w:rPr>
        <w:t xml:space="preserve">en </w:t>
      </w:r>
      <w:r w:rsidR="003235E0">
        <w:rPr>
          <w:rFonts w:asciiTheme="minorHAnsi" w:hAnsiTheme="minorHAnsi" w:cstheme="minorHAnsi"/>
          <w:lang w:val="nl-NL"/>
        </w:rPr>
        <w:t xml:space="preserve">is </w:t>
      </w:r>
      <w:r w:rsidR="00DE0907">
        <w:rPr>
          <w:rFonts w:asciiTheme="minorHAnsi" w:hAnsiTheme="minorHAnsi" w:cstheme="minorHAnsi"/>
          <w:lang w:val="nl-NL"/>
        </w:rPr>
        <w:t>significant gereduceerd</w:t>
      </w:r>
      <w:r w:rsidR="00EA17E5">
        <w:rPr>
          <w:rFonts w:asciiTheme="minorHAnsi" w:hAnsiTheme="minorHAnsi" w:cstheme="minorHAnsi"/>
          <w:lang w:val="nl-NL"/>
        </w:rPr>
        <w:t xml:space="preserve"> met</w:t>
      </w:r>
      <w:r w:rsidR="003235E0">
        <w:rPr>
          <w:rFonts w:asciiTheme="minorHAnsi" w:hAnsiTheme="minorHAnsi" w:cstheme="minorHAnsi"/>
          <w:lang w:val="nl-NL"/>
        </w:rPr>
        <w:t xml:space="preserve"> gasmotoren deels draaiende op het Otto-proces</w:t>
      </w:r>
      <w:r w:rsidR="00C66A16">
        <w:rPr>
          <w:rFonts w:asciiTheme="minorHAnsi" w:hAnsiTheme="minorHAnsi" w:cstheme="minorHAnsi"/>
          <w:lang w:val="nl-NL"/>
        </w:rPr>
        <w:t>. D</w:t>
      </w:r>
      <w:r w:rsidR="003235E0">
        <w:rPr>
          <w:rFonts w:asciiTheme="minorHAnsi" w:hAnsiTheme="minorHAnsi" w:cstheme="minorHAnsi"/>
          <w:lang w:val="nl-NL"/>
        </w:rPr>
        <w:t xml:space="preserve">at betekent dat </w:t>
      </w:r>
      <w:r w:rsidR="00DE0907">
        <w:rPr>
          <w:rFonts w:asciiTheme="minorHAnsi" w:hAnsiTheme="minorHAnsi" w:cstheme="minorHAnsi"/>
          <w:lang w:val="nl-NL"/>
        </w:rPr>
        <w:t xml:space="preserve">deze uitgevoerd zijn met bougies en aanpassingen aan cilinders, cilinderkoppen en klepsystemen. </w:t>
      </w:r>
      <w:sdt>
        <w:sdtPr>
          <w:rPr>
            <w:rFonts w:asciiTheme="minorHAnsi" w:hAnsiTheme="minorHAnsi" w:cstheme="minorHAnsi"/>
            <w:lang w:val="nl-NL"/>
          </w:rPr>
          <w:id w:val="-1432432243"/>
          <w:citation/>
        </w:sdtPr>
        <w:sdtEndPr/>
        <w:sdtContent>
          <w:r w:rsidR="000E3C98">
            <w:rPr>
              <w:rFonts w:asciiTheme="minorHAnsi" w:hAnsiTheme="minorHAnsi" w:cstheme="minorHAnsi"/>
              <w:lang w:val="nl-NL"/>
            </w:rPr>
            <w:fldChar w:fldCharType="begin"/>
          </w:r>
          <w:r w:rsidR="000E3C98">
            <w:rPr>
              <w:rFonts w:asciiTheme="minorHAnsi" w:hAnsiTheme="minorHAnsi" w:cstheme="minorHAnsi"/>
              <w:lang w:val="nl-NL"/>
            </w:rPr>
            <w:instrText xml:space="preserve"> CITATION IMO14 \l 1043 </w:instrText>
          </w:r>
          <w:r w:rsidR="000E3C98">
            <w:rPr>
              <w:rFonts w:asciiTheme="minorHAnsi" w:hAnsiTheme="minorHAnsi" w:cstheme="minorHAnsi"/>
              <w:lang w:val="nl-NL"/>
            </w:rPr>
            <w:fldChar w:fldCharType="separate"/>
          </w:r>
          <w:r w:rsidR="00EC379D" w:rsidRPr="00EC379D">
            <w:rPr>
              <w:rFonts w:asciiTheme="minorHAnsi" w:hAnsiTheme="minorHAnsi" w:cstheme="minorHAnsi"/>
              <w:noProof/>
              <w:lang w:val="nl-NL"/>
            </w:rPr>
            <w:t>(IMO MEPC, 2014)</w:t>
          </w:r>
          <w:r w:rsidR="000E3C98">
            <w:rPr>
              <w:rFonts w:asciiTheme="minorHAnsi" w:hAnsiTheme="minorHAnsi" w:cstheme="minorHAnsi"/>
              <w:lang w:val="nl-NL"/>
            </w:rPr>
            <w:fldChar w:fldCharType="end"/>
          </w:r>
        </w:sdtContent>
      </w:sdt>
      <w:r w:rsidR="00BF052B">
        <w:rPr>
          <w:rFonts w:asciiTheme="minorHAnsi" w:hAnsiTheme="minorHAnsi" w:cstheme="minorHAnsi"/>
          <w:lang w:val="nl-NL"/>
        </w:rPr>
        <w:t xml:space="preserve"> </w:t>
      </w:r>
    </w:p>
    <w:p w14:paraId="6E02BF36" w14:textId="7A6A8A54" w:rsidR="00AA0C75" w:rsidRDefault="00424483" w:rsidP="006B54FD">
      <w:pPr>
        <w:jc w:val="both"/>
        <w:rPr>
          <w:rFonts w:asciiTheme="minorHAnsi" w:hAnsiTheme="minorHAnsi" w:cstheme="minorHAnsi"/>
          <w:lang w:val="nl-NL"/>
        </w:rPr>
      </w:pPr>
      <w:r>
        <w:rPr>
          <w:rFonts w:asciiTheme="minorHAnsi" w:hAnsiTheme="minorHAnsi" w:cstheme="minorHAnsi"/>
          <w:lang w:val="nl-NL"/>
        </w:rPr>
        <w:t xml:space="preserve">Onder </w:t>
      </w:r>
      <w:r w:rsidR="002E3134">
        <w:rPr>
          <w:rFonts w:asciiTheme="minorHAnsi" w:hAnsiTheme="minorHAnsi" w:cstheme="minorHAnsi"/>
          <w:lang w:val="nl-NL"/>
        </w:rPr>
        <w:t>aanpassingen</w:t>
      </w:r>
      <w:r>
        <w:rPr>
          <w:rFonts w:asciiTheme="minorHAnsi" w:hAnsiTheme="minorHAnsi" w:cstheme="minorHAnsi"/>
          <w:lang w:val="nl-NL"/>
        </w:rPr>
        <w:t xml:space="preserve"> wordt verstaan</w:t>
      </w:r>
      <w:r w:rsidR="0054091F">
        <w:rPr>
          <w:rFonts w:asciiTheme="minorHAnsi" w:hAnsiTheme="minorHAnsi" w:cstheme="minorHAnsi"/>
          <w:lang w:val="nl-NL"/>
        </w:rPr>
        <w:t>:</w:t>
      </w:r>
      <w:r>
        <w:rPr>
          <w:rFonts w:asciiTheme="minorHAnsi" w:hAnsiTheme="minorHAnsi" w:cstheme="minorHAnsi"/>
          <w:lang w:val="nl-NL"/>
        </w:rPr>
        <w:t xml:space="preserve"> </w:t>
      </w:r>
      <w:r w:rsidR="002E3134">
        <w:rPr>
          <w:rFonts w:asciiTheme="minorHAnsi" w:hAnsiTheme="minorHAnsi" w:cstheme="minorHAnsi"/>
          <w:lang w:val="nl-NL"/>
        </w:rPr>
        <w:t>het verkleinen of minimaliseren van klep</w:t>
      </w:r>
      <w:r w:rsidR="00EF47B8">
        <w:rPr>
          <w:rFonts w:asciiTheme="minorHAnsi" w:hAnsiTheme="minorHAnsi" w:cstheme="minorHAnsi"/>
          <w:lang w:val="nl-NL"/>
        </w:rPr>
        <w:t>-</w:t>
      </w:r>
      <w:r w:rsidR="002E3134">
        <w:rPr>
          <w:rFonts w:asciiTheme="minorHAnsi" w:hAnsiTheme="minorHAnsi" w:cstheme="minorHAnsi"/>
          <w:lang w:val="nl-NL"/>
        </w:rPr>
        <w:t xml:space="preserve">overlap en </w:t>
      </w:r>
      <w:r w:rsidR="003B0ACC">
        <w:rPr>
          <w:rFonts w:asciiTheme="minorHAnsi" w:hAnsiTheme="minorHAnsi" w:cstheme="minorHAnsi"/>
          <w:lang w:val="nl-NL"/>
        </w:rPr>
        <w:t xml:space="preserve">de </w:t>
      </w:r>
      <w:r w:rsidR="002E3134">
        <w:rPr>
          <w:rFonts w:asciiTheme="minorHAnsi" w:hAnsiTheme="minorHAnsi" w:cstheme="minorHAnsi"/>
          <w:lang w:val="nl-NL"/>
        </w:rPr>
        <w:t xml:space="preserve">luchtfactor. </w:t>
      </w:r>
      <w:r w:rsidR="002B509F">
        <w:rPr>
          <w:rFonts w:asciiTheme="minorHAnsi" w:hAnsiTheme="minorHAnsi" w:cstheme="minorHAnsi"/>
          <w:lang w:val="nl-NL"/>
        </w:rPr>
        <w:t xml:space="preserve">Daarnaast is er veel onderzoek gaande naar manieren om </w:t>
      </w:r>
      <w:r w:rsidR="00AE46F4">
        <w:rPr>
          <w:rFonts w:asciiTheme="minorHAnsi" w:hAnsiTheme="minorHAnsi" w:cstheme="minorHAnsi"/>
          <w:lang w:val="nl-NL"/>
        </w:rPr>
        <w:t xml:space="preserve">methaanslip </w:t>
      </w:r>
      <w:r w:rsidR="00693C53">
        <w:rPr>
          <w:rFonts w:asciiTheme="minorHAnsi" w:hAnsiTheme="minorHAnsi" w:cstheme="minorHAnsi"/>
          <w:lang w:val="nl-NL"/>
        </w:rPr>
        <w:t xml:space="preserve">verder </w:t>
      </w:r>
      <w:r w:rsidR="00AE46F4">
        <w:rPr>
          <w:rFonts w:asciiTheme="minorHAnsi" w:hAnsiTheme="minorHAnsi" w:cstheme="minorHAnsi"/>
          <w:lang w:val="nl-NL"/>
        </w:rPr>
        <w:t xml:space="preserve">te reduceren of voorkomen, zo ook naar injectie van waterstof om het verbrandingsproces te bevorderen. </w:t>
      </w:r>
      <w:sdt>
        <w:sdtPr>
          <w:rPr>
            <w:rFonts w:asciiTheme="minorHAnsi" w:hAnsiTheme="minorHAnsi" w:cstheme="minorHAnsi"/>
            <w:lang w:val="nl-NL"/>
          </w:rPr>
          <w:id w:val="-1412384233"/>
          <w:citation/>
        </w:sdtPr>
        <w:sdtEndPr/>
        <w:sdtContent>
          <w:r w:rsidR="00AE46F4">
            <w:rPr>
              <w:rFonts w:asciiTheme="minorHAnsi" w:hAnsiTheme="minorHAnsi" w:cstheme="minorHAnsi"/>
              <w:lang w:val="nl-NL"/>
            </w:rPr>
            <w:fldChar w:fldCharType="begin"/>
          </w:r>
          <w:r w:rsidR="00AE46F4">
            <w:rPr>
              <w:rFonts w:asciiTheme="minorHAnsi" w:hAnsiTheme="minorHAnsi" w:cstheme="minorHAnsi"/>
              <w:lang w:val="nl-NL"/>
            </w:rPr>
            <w:instrText xml:space="preserve"> CITATION Ped21 \l 1043 </w:instrText>
          </w:r>
          <w:r w:rsidR="00AE46F4">
            <w:rPr>
              <w:rFonts w:asciiTheme="minorHAnsi" w:hAnsiTheme="minorHAnsi" w:cstheme="minorHAnsi"/>
              <w:lang w:val="nl-NL"/>
            </w:rPr>
            <w:fldChar w:fldCharType="separate"/>
          </w:r>
          <w:r w:rsidR="00EC379D" w:rsidRPr="00EC379D">
            <w:rPr>
              <w:rFonts w:asciiTheme="minorHAnsi" w:hAnsiTheme="minorHAnsi" w:cstheme="minorHAnsi"/>
              <w:noProof/>
              <w:lang w:val="nl-NL"/>
            </w:rPr>
            <w:t>(Pedrozo, Wang, Guan, &amp; Zhao, 2021)</w:t>
          </w:r>
          <w:r w:rsidR="00AE46F4">
            <w:rPr>
              <w:rFonts w:asciiTheme="minorHAnsi" w:hAnsiTheme="minorHAnsi" w:cstheme="minorHAnsi"/>
              <w:lang w:val="nl-NL"/>
            </w:rPr>
            <w:fldChar w:fldCharType="end"/>
          </w:r>
        </w:sdtContent>
      </w:sdt>
    </w:p>
    <w:p w14:paraId="1D30BF29" w14:textId="7E60B912" w:rsidR="00F3209F" w:rsidRDefault="00F3209F" w:rsidP="00F649C9">
      <w:pPr>
        <w:pStyle w:val="Heading3"/>
      </w:pPr>
      <w:bookmarkStart w:id="19" w:name="_Toc73961548"/>
      <w:r>
        <w:t>2.1.</w:t>
      </w:r>
      <w:r w:rsidR="00393DD8">
        <w:t>3</w:t>
      </w:r>
      <w:r>
        <w:t xml:space="preserve"> </w:t>
      </w:r>
      <w:r w:rsidR="003F3035">
        <w:t xml:space="preserve">Prijsverschil </w:t>
      </w:r>
      <w:r w:rsidR="0074299C">
        <w:t>tussen</w:t>
      </w:r>
      <w:r w:rsidR="003F3035">
        <w:t xml:space="preserve"> fossiele brandstoffen</w:t>
      </w:r>
      <w:bookmarkEnd w:id="19"/>
    </w:p>
    <w:p w14:paraId="734853D1" w14:textId="464616E5" w:rsidR="00737070" w:rsidRDefault="0074299C" w:rsidP="00422918">
      <w:pPr>
        <w:jc w:val="both"/>
        <w:rPr>
          <w:rFonts w:asciiTheme="minorHAnsi" w:hAnsiTheme="minorHAnsi" w:cstheme="minorHAnsi"/>
          <w:lang w:val="nl-NL"/>
        </w:rPr>
      </w:pPr>
      <w:r>
        <w:rPr>
          <w:rFonts w:asciiTheme="minorHAnsi" w:hAnsiTheme="minorHAnsi" w:cstheme="minorHAnsi"/>
          <w:lang w:val="nl-NL"/>
        </w:rPr>
        <w:t>Een overzichtelijk prijsverschil tussen fossiele brandstoffen is lastig te</w:t>
      </w:r>
      <w:r w:rsidR="00810A51">
        <w:rPr>
          <w:rFonts w:asciiTheme="minorHAnsi" w:hAnsiTheme="minorHAnsi" w:cstheme="minorHAnsi"/>
          <w:lang w:val="nl-NL"/>
        </w:rPr>
        <w:t xml:space="preserve"> vinden</w:t>
      </w:r>
      <w:r>
        <w:rPr>
          <w:rFonts w:asciiTheme="minorHAnsi" w:hAnsiTheme="minorHAnsi" w:cstheme="minorHAnsi"/>
          <w:lang w:val="nl-NL"/>
        </w:rPr>
        <w:t>. Dit omdat</w:t>
      </w:r>
      <w:r w:rsidR="003B1C23">
        <w:rPr>
          <w:rFonts w:asciiTheme="minorHAnsi" w:hAnsiTheme="minorHAnsi" w:cstheme="minorHAnsi"/>
          <w:lang w:val="nl-NL"/>
        </w:rPr>
        <w:t xml:space="preserve"> veel verschillende variabelen worden gebruikt en de prijzen bijvoorbeeld worden weer</w:t>
      </w:r>
      <w:r w:rsidR="00323F5D">
        <w:rPr>
          <w:rFonts w:asciiTheme="minorHAnsi" w:hAnsiTheme="minorHAnsi" w:cstheme="minorHAnsi"/>
          <w:lang w:val="nl-NL"/>
        </w:rPr>
        <w:t>ge</w:t>
      </w:r>
      <w:r w:rsidR="003B1C23">
        <w:rPr>
          <w:rFonts w:asciiTheme="minorHAnsi" w:hAnsiTheme="minorHAnsi" w:cstheme="minorHAnsi"/>
          <w:lang w:val="nl-NL"/>
        </w:rPr>
        <w:t>geven in €/ton of kg, €/m</w:t>
      </w:r>
      <w:r w:rsidR="003B1C23">
        <w:rPr>
          <w:rFonts w:asciiTheme="minorHAnsi" w:hAnsiTheme="minorHAnsi" w:cstheme="minorHAnsi"/>
          <w:vertAlign w:val="superscript"/>
          <w:lang w:val="nl-NL"/>
        </w:rPr>
        <w:t>3</w:t>
      </w:r>
      <w:r w:rsidR="003B1C23">
        <w:rPr>
          <w:rFonts w:asciiTheme="minorHAnsi" w:hAnsiTheme="minorHAnsi" w:cstheme="minorHAnsi"/>
          <w:lang w:val="nl-NL"/>
        </w:rPr>
        <w:t xml:space="preserve"> of liter, €/</w:t>
      </w:r>
      <w:r w:rsidR="005E5A5E">
        <w:rPr>
          <w:rFonts w:asciiTheme="minorHAnsi" w:hAnsiTheme="minorHAnsi" w:cstheme="minorHAnsi"/>
          <w:lang w:val="nl-NL"/>
        </w:rPr>
        <w:t>vat of €/BTU en nog vele andere.</w:t>
      </w:r>
      <w:r w:rsidR="00737070">
        <w:rPr>
          <w:rFonts w:asciiTheme="minorHAnsi" w:hAnsiTheme="minorHAnsi" w:cstheme="minorHAnsi"/>
          <w:lang w:val="nl-NL"/>
        </w:rPr>
        <w:t xml:space="preserve"> Daarnaast is de prijs ook sterk afhankelijk van de kwaliteit, de vraag, het aanbod en de origine. </w:t>
      </w:r>
      <w:r w:rsidR="005E5A5E">
        <w:rPr>
          <w:rFonts w:asciiTheme="minorHAnsi" w:hAnsiTheme="minorHAnsi" w:cstheme="minorHAnsi"/>
          <w:lang w:val="nl-NL"/>
        </w:rPr>
        <w:t xml:space="preserve"> </w:t>
      </w:r>
    </w:p>
    <w:p w14:paraId="1FD5EACA" w14:textId="5A307E67" w:rsidR="00422918" w:rsidRPr="00422918" w:rsidRDefault="005E5A5E" w:rsidP="00422918">
      <w:pPr>
        <w:jc w:val="both"/>
        <w:rPr>
          <w:rFonts w:asciiTheme="minorHAnsi" w:hAnsiTheme="minorHAnsi" w:cstheme="minorHAnsi"/>
          <w:lang w:val="nl-NL"/>
        </w:rPr>
      </w:pPr>
      <w:r>
        <w:rPr>
          <w:rFonts w:asciiTheme="minorHAnsi" w:hAnsiTheme="minorHAnsi" w:cstheme="minorHAnsi"/>
          <w:lang w:val="nl-NL"/>
        </w:rPr>
        <w:lastRenderedPageBreak/>
        <w:t xml:space="preserve">Om de verschillende brandstoffen te vergelijken geeft een variabele als prijs per </w:t>
      </w:r>
      <w:r w:rsidR="00F443B3">
        <w:rPr>
          <w:rFonts w:asciiTheme="minorHAnsi" w:hAnsiTheme="minorHAnsi" w:cstheme="minorHAnsi"/>
          <w:lang w:val="nl-NL"/>
        </w:rPr>
        <w:t xml:space="preserve">thermisch </w:t>
      </w:r>
      <w:r>
        <w:rPr>
          <w:rFonts w:asciiTheme="minorHAnsi" w:hAnsiTheme="minorHAnsi" w:cstheme="minorHAnsi"/>
          <w:lang w:val="nl-NL"/>
        </w:rPr>
        <w:t xml:space="preserve">vermogen een veel duidelijker beeld en </w:t>
      </w:r>
      <w:r w:rsidR="001C4E77">
        <w:rPr>
          <w:rFonts w:asciiTheme="minorHAnsi" w:hAnsiTheme="minorHAnsi" w:cstheme="minorHAnsi"/>
          <w:lang w:val="nl-NL"/>
        </w:rPr>
        <w:t>is gemakkelijker verrekenbaar.</w:t>
      </w:r>
      <w:r w:rsidR="00737070">
        <w:rPr>
          <w:rFonts w:asciiTheme="minorHAnsi" w:hAnsiTheme="minorHAnsi" w:cstheme="minorHAnsi"/>
          <w:lang w:val="nl-NL"/>
        </w:rPr>
        <w:t xml:space="preserve"> </w:t>
      </w:r>
      <w:r w:rsidR="00BB0D4B">
        <w:rPr>
          <w:rFonts w:asciiTheme="minorHAnsi" w:hAnsiTheme="minorHAnsi" w:cstheme="minorHAnsi"/>
          <w:lang w:val="nl-NL"/>
        </w:rPr>
        <w:t xml:space="preserve">In </w:t>
      </w:r>
      <w:r w:rsidR="000A1A6C" w:rsidRPr="000A1A6C">
        <w:rPr>
          <w:rFonts w:asciiTheme="minorHAnsi" w:hAnsiTheme="minorHAnsi" w:cstheme="minorHAnsi"/>
          <w:lang w:val="nl-NL"/>
        </w:rPr>
        <w:fldChar w:fldCharType="begin"/>
      </w:r>
      <w:r w:rsidR="000A1A6C" w:rsidRPr="000A1A6C">
        <w:rPr>
          <w:rFonts w:asciiTheme="minorHAnsi" w:hAnsiTheme="minorHAnsi" w:cstheme="minorHAnsi"/>
          <w:lang w:val="nl-NL"/>
        </w:rPr>
        <w:instrText xml:space="preserve"> REF _Ref65830211 \h </w:instrText>
      </w:r>
      <w:r w:rsidR="000A1A6C">
        <w:rPr>
          <w:rFonts w:asciiTheme="minorHAnsi" w:hAnsiTheme="minorHAnsi" w:cstheme="minorHAnsi"/>
          <w:lang w:val="nl-NL"/>
        </w:rPr>
        <w:instrText xml:space="preserve"> \* MERGEFORMAT </w:instrText>
      </w:r>
      <w:r w:rsidR="000A1A6C" w:rsidRPr="000A1A6C">
        <w:rPr>
          <w:rFonts w:asciiTheme="minorHAnsi" w:hAnsiTheme="minorHAnsi" w:cstheme="minorHAnsi"/>
          <w:lang w:val="nl-NL"/>
        </w:rPr>
      </w:r>
      <w:r w:rsidR="000A1A6C" w:rsidRPr="000A1A6C">
        <w:rPr>
          <w:rFonts w:asciiTheme="minorHAnsi" w:hAnsiTheme="minorHAnsi" w:cstheme="minorHAnsi"/>
          <w:lang w:val="nl-NL"/>
        </w:rPr>
        <w:fldChar w:fldCharType="separate"/>
      </w:r>
      <w:r w:rsidR="007B2C8E" w:rsidRPr="007B2C8E">
        <w:rPr>
          <w:rFonts w:asciiTheme="minorHAnsi" w:hAnsiTheme="minorHAnsi"/>
        </w:rPr>
        <w:t xml:space="preserve">Grafiek </w:t>
      </w:r>
      <w:r w:rsidR="007B2C8E" w:rsidRPr="007B2C8E">
        <w:rPr>
          <w:rFonts w:asciiTheme="minorHAnsi" w:hAnsiTheme="minorHAnsi"/>
          <w:noProof/>
        </w:rPr>
        <w:t>3</w:t>
      </w:r>
      <w:r w:rsidR="000A1A6C" w:rsidRPr="000A1A6C">
        <w:rPr>
          <w:rFonts w:asciiTheme="minorHAnsi" w:hAnsiTheme="minorHAnsi" w:cstheme="minorHAnsi"/>
          <w:lang w:val="nl-NL"/>
        </w:rPr>
        <w:fldChar w:fldCharType="end"/>
      </w:r>
      <w:r w:rsidR="00BB0D4B">
        <w:rPr>
          <w:rFonts w:asciiTheme="minorHAnsi" w:hAnsiTheme="minorHAnsi" w:cstheme="minorHAnsi"/>
          <w:lang w:val="nl-NL"/>
        </w:rPr>
        <w:t xml:space="preserve"> en de bijbehorende </w:t>
      </w:r>
      <w:r w:rsidR="002A4B86">
        <w:rPr>
          <w:rFonts w:asciiTheme="minorHAnsi" w:hAnsiTheme="minorHAnsi" w:cstheme="minorHAnsi"/>
          <w:lang w:val="nl-NL"/>
        </w:rPr>
        <w:t xml:space="preserve">tabel 2 </w:t>
      </w:r>
      <w:r w:rsidR="00BB0D4B">
        <w:rPr>
          <w:rFonts w:asciiTheme="minorHAnsi" w:hAnsiTheme="minorHAnsi" w:cstheme="minorHAnsi"/>
          <w:lang w:val="nl-NL"/>
        </w:rPr>
        <w:t xml:space="preserve">staat </w:t>
      </w:r>
      <w:r w:rsidR="00650212">
        <w:rPr>
          <w:rFonts w:asciiTheme="minorHAnsi" w:hAnsiTheme="minorHAnsi" w:cstheme="minorHAnsi"/>
          <w:lang w:val="nl-NL"/>
        </w:rPr>
        <w:t>de gemiddelde berekende prijs</w:t>
      </w:r>
      <w:r w:rsidR="00323F5D">
        <w:rPr>
          <w:rFonts w:asciiTheme="minorHAnsi" w:hAnsiTheme="minorHAnsi" w:cstheme="minorHAnsi"/>
          <w:lang w:val="nl-NL"/>
        </w:rPr>
        <w:t xml:space="preserve"> en een voorspelling van wat deze prijzen </w:t>
      </w:r>
      <w:r w:rsidR="00663A13">
        <w:rPr>
          <w:rFonts w:asciiTheme="minorHAnsi" w:hAnsiTheme="minorHAnsi" w:cstheme="minorHAnsi"/>
          <w:lang w:val="nl-NL"/>
        </w:rPr>
        <w:t xml:space="preserve">de komende jaren </w:t>
      </w:r>
      <w:r w:rsidR="00323F5D">
        <w:rPr>
          <w:rFonts w:asciiTheme="minorHAnsi" w:hAnsiTheme="minorHAnsi" w:cstheme="minorHAnsi"/>
          <w:lang w:val="nl-NL"/>
        </w:rPr>
        <w:t xml:space="preserve">zullen doen </w:t>
      </w:r>
      <w:r w:rsidR="00B21084">
        <w:rPr>
          <w:rFonts w:asciiTheme="minorHAnsi" w:hAnsiTheme="minorHAnsi" w:cstheme="minorHAnsi"/>
          <w:lang w:val="nl-NL"/>
        </w:rPr>
        <w:t xml:space="preserve">volgens </w:t>
      </w:r>
      <w:sdt>
        <w:sdtPr>
          <w:rPr>
            <w:rFonts w:asciiTheme="minorHAnsi" w:hAnsiTheme="minorHAnsi" w:cstheme="minorHAnsi"/>
            <w:lang w:val="nl-NL"/>
          </w:rPr>
          <w:id w:val="-1435893468"/>
          <w:citation/>
        </w:sdtPr>
        <w:sdtEndPr/>
        <w:sdtContent>
          <w:r w:rsidR="00B21084">
            <w:rPr>
              <w:rFonts w:asciiTheme="minorHAnsi" w:hAnsiTheme="minorHAnsi" w:cstheme="minorHAnsi"/>
              <w:lang w:val="nl-NL"/>
            </w:rPr>
            <w:fldChar w:fldCharType="begin"/>
          </w:r>
          <w:r w:rsidR="00B21084">
            <w:rPr>
              <w:rFonts w:asciiTheme="minorHAnsi" w:hAnsiTheme="minorHAnsi" w:cstheme="minorHAnsi"/>
              <w:lang w:val="nl-NL"/>
            </w:rPr>
            <w:instrText xml:space="preserve"> CITATION Dui17 \l 1043 </w:instrText>
          </w:r>
          <w:r w:rsidR="00B21084">
            <w:rPr>
              <w:rFonts w:asciiTheme="minorHAnsi" w:hAnsiTheme="minorHAnsi" w:cstheme="minorHAnsi"/>
              <w:lang w:val="nl-NL"/>
            </w:rPr>
            <w:fldChar w:fldCharType="separate"/>
          </w:r>
          <w:r w:rsidR="00EC379D" w:rsidRPr="00EC379D">
            <w:rPr>
              <w:rFonts w:asciiTheme="minorHAnsi" w:hAnsiTheme="minorHAnsi" w:cstheme="minorHAnsi"/>
              <w:noProof/>
              <w:lang w:val="nl-NL"/>
            </w:rPr>
            <w:t>(Duic, et al., 2017)</w:t>
          </w:r>
          <w:r w:rsidR="00B21084">
            <w:rPr>
              <w:rFonts w:asciiTheme="minorHAnsi" w:hAnsiTheme="minorHAnsi" w:cstheme="minorHAnsi"/>
              <w:lang w:val="nl-NL"/>
            </w:rPr>
            <w:fldChar w:fldCharType="end"/>
          </w:r>
        </w:sdtContent>
      </w:sdt>
      <w:r w:rsidR="00B21084">
        <w:rPr>
          <w:rFonts w:asciiTheme="minorHAnsi" w:hAnsiTheme="minorHAnsi" w:cstheme="minorHAnsi"/>
          <w:lang w:val="nl-NL"/>
        </w:rPr>
        <w:t>.</w:t>
      </w:r>
    </w:p>
    <w:p w14:paraId="08566F0F" w14:textId="77777777" w:rsidR="001C4E77" w:rsidRDefault="0074299C" w:rsidP="001C4E77">
      <w:pPr>
        <w:keepNext/>
      </w:pPr>
      <w:r>
        <w:rPr>
          <w:rFonts w:asciiTheme="minorHAnsi" w:hAnsiTheme="minorHAnsi" w:cstheme="minorHAnsi"/>
          <w:noProof/>
          <w:lang w:val="nl-NL"/>
        </w:rPr>
        <w:drawing>
          <wp:inline distT="0" distB="0" distL="0" distR="0" wp14:anchorId="6A0319B5" wp14:editId="23BB3C20">
            <wp:extent cx="3643532" cy="2190156"/>
            <wp:effectExtent l="0" t="0" r="0" b="63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4252" cy="2196600"/>
                    </a:xfrm>
                    <a:prstGeom prst="rect">
                      <a:avLst/>
                    </a:prstGeom>
                    <a:noFill/>
                    <a:effectLst>
                      <a:softEdge rad="31750"/>
                    </a:effectLst>
                  </pic:spPr>
                </pic:pic>
              </a:graphicData>
            </a:graphic>
          </wp:inline>
        </w:drawing>
      </w:r>
    </w:p>
    <w:p w14:paraId="5308986A" w14:textId="311B73A2" w:rsidR="005E4FC9" w:rsidRDefault="001C4E77" w:rsidP="001C4E77">
      <w:pPr>
        <w:pStyle w:val="Caption"/>
      </w:pPr>
      <w:bookmarkStart w:id="20" w:name="_Ref65830211"/>
      <w:r>
        <w:t xml:space="preserve">Grafiek </w:t>
      </w:r>
      <w:fldSimple w:instr=" SEQ Grafiek \* ARABIC ">
        <w:r w:rsidR="007B2C8E">
          <w:rPr>
            <w:noProof/>
          </w:rPr>
          <w:t>3</w:t>
        </w:r>
      </w:fldSimple>
      <w:bookmarkEnd w:id="20"/>
      <w:r>
        <w:t xml:space="preserve">: Prijsverschil </w:t>
      </w:r>
      <w:r w:rsidR="00F876A7">
        <w:t xml:space="preserve">per thermisch vermogen </w:t>
      </w:r>
      <w:r>
        <w:t>tussen verschillende fossiele brandstoffen uitgedrukt in €/MWh.</w:t>
      </w:r>
      <w:sdt>
        <w:sdtPr>
          <w:id w:val="1897774484"/>
          <w:citation/>
        </w:sdtPr>
        <w:sdtEndPr/>
        <w:sdtContent>
          <w:r w:rsidR="00B21084">
            <w:fldChar w:fldCharType="begin"/>
          </w:r>
          <w:r w:rsidR="00B21084">
            <w:rPr>
              <w:lang w:val="nl-NL"/>
            </w:rPr>
            <w:instrText xml:space="preserve"> CITATION Dui17 \l 1043 </w:instrText>
          </w:r>
          <w:r w:rsidR="00B21084">
            <w:fldChar w:fldCharType="separate"/>
          </w:r>
          <w:r w:rsidR="00EC379D">
            <w:rPr>
              <w:noProof/>
              <w:lang w:val="nl-NL"/>
            </w:rPr>
            <w:t xml:space="preserve"> </w:t>
          </w:r>
          <w:r w:rsidR="00EC379D" w:rsidRPr="00EC379D">
            <w:rPr>
              <w:noProof/>
              <w:lang w:val="nl-NL"/>
            </w:rPr>
            <w:t>(Duic, et al., 2017)</w:t>
          </w:r>
          <w:r w:rsidR="00B21084">
            <w:fldChar w:fldCharType="end"/>
          </w:r>
        </w:sdtContent>
      </w:sdt>
    </w:p>
    <w:p w14:paraId="7F32A2B0" w14:textId="3D579CE2" w:rsidR="009E026F" w:rsidRDefault="009E026F" w:rsidP="009E026F">
      <w:pPr>
        <w:pStyle w:val="Caption"/>
        <w:keepNext/>
      </w:pPr>
      <w:bookmarkStart w:id="21" w:name="_Ref65834115"/>
      <w:r>
        <w:t xml:space="preserve">Tabel </w:t>
      </w:r>
      <w:fldSimple w:instr=" SEQ Tabel \* ARABIC ">
        <w:r w:rsidR="00FD2EE1">
          <w:rPr>
            <w:noProof/>
          </w:rPr>
          <w:t>2</w:t>
        </w:r>
      </w:fldSimple>
      <w:bookmarkEnd w:id="21"/>
      <w:r>
        <w:t xml:space="preserve">: Additieve tabel behorend bij </w:t>
      </w:r>
      <w:r>
        <w:fldChar w:fldCharType="begin"/>
      </w:r>
      <w:r>
        <w:instrText xml:space="preserve"> REF _Ref65830211 \h </w:instrText>
      </w:r>
      <w:r>
        <w:fldChar w:fldCharType="separate"/>
      </w:r>
      <w:r w:rsidR="007B2C8E">
        <w:t xml:space="preserve">Grafiek </w:t>
      </w:r>
      <w:r w:rsidR="007B2C8E">
        <w:rPr>
          <w:noProof/>
        </w:rPr>
        <w:t>3</w:t>
      </w:r>
      <w:r>
        <w:fldChar w:fldCharType="end"/>
      </w:r>
      <w:r>
        <w:t>.</w:t>
      </w:r>
      <w:sdt>
        <w:sdtPr>
          <w:id w:val="1437103746"/>
          <w:citation/>
        </w:sdtPr>
        <w:sdtEndPr/>
        <w:sdtContent>
          <w:r w:rsidR="00B21084">
            <w:fldChar w:fldCharType="begin"/>
          </w:r>
          <w:r w:rsidR="00B21084">
            <w:rPr>
              <w:lang w:val="nl-NL"/>
            </w:rPr>
            <w:instrText xml:space="preserve"> CITATION Dui17 \l 1043 </w:instrText>
          </w:r>
          <w:r w:rsidR="00B21084">
            <w:fldChar w:fldCharType="separate"/>
          </w:r>
          <w:r w:rsidR="00EC379D">
            <w:rPr>
              <w:noProof/>
              <w:lang w:val="nl-NL"/>
            </w:rPr>
            <w:t xml:space="preserve"> </w:t>
          </w:r>
          <w:r w:rsidR="00EC379D" w:rsidRPr="00EC379D">
            <w:rPr>
              <w:noProof/>
              <w:lang w:val="nl-NL"/>
            </w:rPr>
            <w:t>(Duic, et al., 2017)</w:t>
          </w:r>
          <w:r w:rsidR="00B21084">
            <w:fldChar w:fldCharType="end"/>
          </w:r>
        </w:sdtContent>
      </w:sdt>
    </w:p>
    <w:tbl>
      <w:tblPr>
        <w:tblStyle w:val="GridTable3-Accent1"/>
        <w:tblW w:w="4522" w:type="dxa"/>
        <w:tblLook w:val="04A0" w:firstRow="1" w:lastRow="0" w:firstColumn="1" w:lastColumn="0" w:noHBand="0" w:noVBand="1"/>
      </w:tblPr>
      <w:tblGrid>
        <w:gridCol w:w="1189"/>
        <w:gridCol w:w="1158"/>
        <w:gridCol w:w="1114"/>
        <w:gridCol w:w="1061"/>
      </w:tblGrid>
      <w:tr w:rsidR="00737070" w:rsidRPr="009E026F" w14:paraId="4719B795" w14:textId="77777777" w:rsidTr="00737070">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208" w:type="dxa"/>
            <w:shd w:val="clear" w:color="auto" w:fill="8DB3E2" w:themeFill="text2" w:themeFillTint="66"/>
          </w:tcPr>
          <w:p w14:paraId="189EB9AE" w14:textId="4FA7C971" w:rsidR="00737070" w:rsidRDefault="00737070" w:rsidP="00EA7ED4">
            <w:pPr>
              <w:jc w:val="left"/>
              <w:rPr>
                <w:rFonts w:asciiTheme="minorHAnsi" w:hAnsiTheme="minorHAnsi" w:cstheme="minorHAnsi"/>
                <w:b w:val="0"/>
                <w:bCs w:val="0"/>
                <w:i w:val="0"/>
                <w:iCs w:val="0"/>
                <w:sz w:val="20"/>
                <w:szCs w:val="20"/>
                <w:lang w:val="nl-NL" w:eastAsia="nl-NL"/>
              </w:rPr>
            </w:pPr>
            <w:r>
              <w:rPr>
                <w:rFonts w:asciiTheme="minorHAnsi" w:hAnsiTheme="minorHAnsi" w:cstheme="minorHAnsi"/>
                <w:sz w:val="20"/>
                <w:szCs w:val="20"/>
                <w:lang w:val="nl-NL" w:eastAsia="nl-NL"/>
              </w:rPr>
              <w:t>Brandstof</w:t>
            </w:r>
          </w:p>
          <w:p w14:paraId="1C4607FA" w14:textId="77777777" w:rsidR="00737070" w:rsidRDefault="00737070" w:rsidP="00EA7ED4">
            <w:pPr>
              <w:jc w:val="left"/>
              <w:rPr>
                <w:rFonts w:asciiTheme="minorHAnsi" w:hAnsiTheme="minorHAnsi" w:cstheme="minorHAnsi"/>
                <w:b w:val="0"/>
                <w:bCs w:val="0"/>
                <w:i w:val="0"/>
                <w:iCs w:val="0"/>
                <w:sz w:val="20"/>
                <w:szCs w:val="20"/>
                <w:lang w:val="nl-NL" w:eastAsia="nl-NL"/>
              </w:rPr>
            </w:pPr>
          </w:p>
          <w:p w14:paraId="45ACCB66" w14:textId="706AAC5E" w:rsidR="00737070" w:rsidRPr="0010015F" w:rsidRDefault="00737070" w:rsidP="00EA7ED4">
            <w:pPr>
              <w:jc w:val="left"/>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Jaartal</w:t>
            </w:r>
          </w:p>
        </w:tc>
        <w:tc>
          <w:tcPr>
            <w:tcW w:w="1170" w:type="dxa"/>
            <w:shd w:val="clear" w:color="auto" w:fill="8DB3E2" w:themeFill="text2" w:themeFillTint="66"/>
          </w:tcPr>
          <w:p w14:paraId="6581B9AD" w14:textId="77777777" w:rsidR="00737070" w:rsidRDefault="00737070"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Oil</w:t>
            </w:r>
          </w:p>
          <w:p w14:paraId="28CE3B8E" w14:textId="77777777" w:rsidR="009E03C8" w:rsidRDefault="009E03C8"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1103F022" w14:textId="291E7098" w:rsidR="009E03C8" w:rsidRPr="00737070" w:rsidRDefault="009E03C8"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w:t>
            </w:r>
            <w:r w:rsidR="002049D3">
              <w:rPr>
                <w:rFonts w:asciiTheme="minorHAnsi" w:hAnsiTheme="minorHAnsi" w:cstheme="minorHAnsi"/>
                <w:sz w:val="20"/>
                <w:szCs w:val="20"/>
                <w:lang w:val="nl-NL" w:eastAsia="nl-NL"/>
              </w:rPr>
              <w:t>t</w:t>
            </w:r>
            <w:r>
              <w:rPr>
                <w:rFonts w:asciiTheme="minorHAnsi" w:hAnsiTheme="minorHAnsi" w:cstheme="minorHAnsi"/>
                <w:sz w:val="20"/>
                <w:szCs w:val="20"/>
                <w:lang w:val="nl-NL" w:eastAsia="nl-NL"/>
              </w:rPr>
              <w:t>MWh)</w:t>
            </w:r>
          </w:p>
        </w:tc>
        <w:tc>
          <w:tcPr>
            <w:tcW w:w="1120" w:type="dxa"/>
            <w:shd w:val="clear" w:color="auto" w:fill="8DB3E2" w:themeFill="text2" w:themeFillTint="66"/>
          </w:tcPr>
          <w:p w14:paraId="51B969CE" w14:textId="77777777" w:rsidR="00737070" w:rsidRDefault="00737070"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Coal</w:t>
            </w:r>
          </w:p>
          <w:p w14:paraId="778E596D" w14:textId="77777777" w:rsidR="009E03C8" w:rsidRDefault="009E03C8"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5F20074A" w14:textId="19DF5DCE" w:rsidR="009E03C8" w:rsidRPr="00801019" w:rsidRDefault="009E03C8"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w:t>
            </w:r>
            <w:r w:rsidR="002049D3">
              <w:rPr>
                <w:rFonts w:asciiTheme="minorHAnsi" w:hAnsiTheme="minorHAnsi" w:cstheme="minorHAnsi"/>
                <w:sz w:val="20"/>
                <w:szCs w:val="20"/>
                <w:lang w:val="nl-NL" w:eastAsia="nl-NL"/>
              </w:rPr>
              <w:t>t</w:t>
            </w:r>
            <w:r>
              <w:rPr>
                <w:rFonts w:asciiTheme="minorHAnsi" w:hAnsiTheme="minorHAnsi" w:cstheme="minorHAnsi"/>
                <w:sz w:val="20"/>
                <w:szCs w:val="20"/>
                <w:lang w:val="nl-NL" w:eastAsia="nl-NL"/>
              </w:rPr>
              <w:t>MWh)</w:t>
            </w:r>
          </w:p>
        </w:tc>
        <w:tc>
          <w:tcPr>
            <w:tcW w:w="1024" w:type="dxa"/>
            <w:shd w:val="clear" w:color="auto" w:fill="8DB3E2" w:themeFill="text2" w:themeFillTint="66"/>
          </w:tcPr>
          <w:p w14:paraId="63246769" w14:textId="77777777" w:rsidR="00737070" w:rsidRDefault="00737070"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Natural gas</w:t>
            </w:r>
          </w:p>
          <w:p w14:paraId="6AC491E6" w14:textId="53FC874C" w:rsidR="009E03C8" w:rsidRPr="00737070" w:rsidRDefault="009E03C8" w:rsidP="00EA7ED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w:t>
            </w:r>
            <w:r w:rsidR="002049D3">
              <w:rPr>
                <w:rFonts w:asciiTheme="minorHAnsi" w:hAnsiTheme="minorHAnsi" w:cstheme="minorHAnsi"/>
                <w:sz w:val="20"/>
                <w:szCs w:val="20"/>
                <w:lang w:val="nl-NL" w:eastAsia="nl-NL"/>
              </w:rPr>
              <w:t>t</w:t>
            </w:r>
            <w:r>
              <w:rPr>
                <w:rFonts w:asciiTheme="minorHAnsi" w:hAnsiTheme="minorHAnsi" w:cstheme="minorHAnsi"/>
                <w:sz w:val="20"/>
                <w:szCs w:val="20"/>
                <w:lang w:val="nl-NL" w:eastAsia="nl-NL"/>
              </w:rPr>
              <w:t>MWh)</w:t>
            </w:r>
          </w:p>
        </w:tc>
      </w:tr>
      <w:tr w:rsidR="00737070" w14:paraId="242500BD" w14:textId="77777777" w:rsidTr="00737070">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08" w:type="dxa"/>
          </w:tcPr>
          <w:p w14:paraId="40A49B08" w14:textId="789835A8" w:rsidR="00737070" w:rsidRPr="00150AD1" w:rsidRDefault="00737070" w:rsidP="00EA7ED4">
            <w:pPr>
              <w:jc w:val="left"/>
              <w:rPr>
                <w:rFonts w:asciiTheme="minorHAnsi" w:hAnsiTheme="minorHAnsi" w:cstheme="minorHAnsi"/>
                <w:lang w:val="nl-NL" w:eastAsia="nl-NL"/>
              </w:rPr>
            </w:pPr>
            <w:r>
              <w:rPr>
                <w:rFonts w:asciiTheme="minorHAnsi" w:hAnsiTheme="minorHAnsi" w:cstheme="minorHAnsi"/>
                <w:lang w:val="nl-NL" w:eastAsia="nl-NL"/>
              </w:rPr>
              <w:t>2015</w:t>
            </w:r>
          </w:p>
        </w:tc>
        <w:tc>
          <w:tcPr>
            <w:tcW w:w="1170" w:type="dxa"/>
            <w:vAlign w:val="bottom"/>
          </w:tcPr>
          <w:p w14:paraId="05DC5BD3" w14:textId="39D9741A" w:rsidR="00737070" w:rsidRPr="00150AD1" w:rsidRDefault="00737070"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34,21</w:t>
            </w:r>
          </w:p>
        </w:tc>
        <w:tc>
          <w:tcPr>
            <w:tcW w:w="1120" w:type="dxa"/>
            <w:vAlign w:val="bottom"/>
          </w:tcPr>
          <w:p w14:paraId="71BB5FED" w14:textId="089BDADD" w:rsidR="00737070" w:rsidRPr="00150AD1" w:rsidRDefault="00737070"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10,10</w:t>
            </w:r>
          </w:p>
        </w:tc>
        <w:tc>
          <w:tcPr>
            <w:tcW w:w="1024" w:type="dxa"/>
            <w:vAlign w:val="bottom"/>
          </w:tcPr>
          <w:p w14:paraId="3C5C02BB" w14:textId="679A4C4B" w:rsidR="00737070" w:rsidRDefault="00737070"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29,43</w:t>
            </w:r>
          </w:p>
        </w:tc>
      </w:tr>
      <w:tr w:rsidR="00737070" w14:paraId="7D914CE3" w14:textId="77777777" w:rsidTr="00737070">
        <w:trPr>
          <w:trHeight w:val="281"/>
        </w:trPr>
        <w:tc>
          <w:tcPr>
            <w:cnfStyle w:val="001000000000" w:firstRow="0" w:lastRow="0" w:firstColumn="1" w:lastColumn="0" w:oddVBand="0" w:evenVBand="0" w:oddHBand="0" w:evenHBand="0" w:firstRowFirstColumn="0" w:firstRowLastColumn="0" w:lastRowFirstColumn="0" w:lastRowLastColumn="0"/>
            <w:tcW w:w="1208" w:type="dxa"/>
          </w:tcPr>
          <w:p w14:paraId="3A9A0B28" w14:textId="692EDE49" w:rsidR="00737070" w:rsidRPr="00150AD1" w:rsidRDefault="00737070" w:rsidP="00EA7ED4">
            <w:pPr>
              <w:jc w:val="left"/>
              <w:rPr>
                <w:rFonts w:asciiTheme="minorHAnsi" w:hAnsiTheme="minorHAnsi" w:cstheme="minorHAnsi"/>
                <w:lang w:val="nl-NL" w:eastAsia="nl-NL"/>
              </w:rPr>
            </w:pPr>
            <w:r>
              <w:rPr>
                <w:rFonts w:asciiTheme="minorHAnsi" w:hAnsiTheme="minorHAnsi" w:cstheme="minorHAnsi"/>
                <w:lang w:val="nl-NL" w:eastAsia="nl-NL"/>
              </w:rPr>
              <w:t>2030</w:t>
            </w:r>
          </w:p>
        </w:tc>
        <w:tc>
          <w:tcPr>
            <w:tcW w:w="1170" w:type="dxa"/>
            <w:vAlign w:val="bottom"/>
          </w:tcPr>
          <w:p w14:paraId="42AAD5B9" w14:textId="28F76C85" w:rsidR="00737070" w:rsidRPr="00150AD1" w:rsidRDefault="00737070" w:rsidP="00EA7E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74,46</w:t>
            </w:r>
          </w:p>
        </w:tc>
        <w:tc>
          <w:tcPr>
            <w:tcW w:w="1120" w:type="dxa"/>
            <w:vAlign w:val="bottom"/>
          </w:tcPr>
          <w:p w14:paraId="2ED5EC08" w14:textId="75DE87D1" w:rsidR="00737070" w:rsidRPr="00150AD1" w:rsidRDefault="009E026F" w:rsidP="00EA7E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13,11</w:t>
            </w:r>
          </w:p>
        </w:tc>
        <w:tc>
          <w:tcPr>
            <w:tcW w:w="1024" w:type="dxa"/>
            <w:vAlign w:val="bottom"/>
          </w:tcPr>
          <w:p w14:paraId="5FCCAFDE" w14:textId="0869F627" w:rsidR="00737070" w:rsidRDefault="009E026F" w:rsidP="00EA7ED4">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43,30</w:t>
            </w:r>
          </w:p>
        </w:tc>
      </w:tr>
      <w:tr w:rsidR="00737070" w14:paraId="439F1104" w14:textId="77777777" w:rsidTr="00737070">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08" w:type="dxa"/>
          </w:tcPr>
          <w:p w14:paraId="4A3F9F9F" w14:textId="64AD123A" w:rsidR="00737070" w:rsidRPr="00150AD1" w:rsidRDefault="00737070" w:rsidP="00EA7ED4">
            <w:pPr>
              <w:jc w:val="left"/>
              <w:rPr>
                <w:rFonts w:asciiTheme="minorHAnsi" w:hAnsiTheme="minorHAnsi" w:cstheme="minorHAnsi"/>
                <w:lang w:val="nl-NL" w:eastAsia="nl-NL"/>
              </w:rPr>
            </w:pPr>
            <w:r>
              <w:rPr>
                <w:rFonts w:asciiTheme="minorHAnsi" w:hAnsiTheme="minorHAnsi" w:cstheme="minorHAnsi"/>
                <w:lang w:val="nl-NL" w:eastAsia="nl-NL"/>
              </w:rPr>
              <w:t>2050</w:t>
            </w:r>
          </w:p>
        </w:tc>
        <w:tc>
          <w:tcPr>
            <w:tcW w:w="1170" w:type="dxa"/>
            <w:vAlign w:val="bottom"/>
          </w:tcPr>
          <w:p w14:paraId="05DB6A9C" w14:textId="426C44AA" w:rsidR="00737070" w:rsidRPr="00150AD1" w:rsidRDefault="009E026F"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91,90</w:t>
            </w:r>
          </w:p>
        </w:tc>
        <w:tc>
          <w:tcPr>
            <w:tcW w:w="1120" w:type="dxa"/>
            <w:vAlign w:val="bottom"/>
          </w:tcPr>
          <w:p w14:paraId="4D959FF6" w14:textId="797B09B7" w:rsidR="00737070" w:rsidRPr="00150AD1" w:rsidRDefault="009E026F"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14,17</w:t>
            </w:r>
          </w:p>
        </w:tc>
        <w:tc>
          <w:tcPr>
            <w:tcW w:w="1024" w:type="dxa"/>
            <w:vAlign w:val="bottom"/>
          </w:tcPr>
          <w:p w14:paraId="0026908A" w14:textId="79E32D57" w:rsidR="00737070" w:rsidRDefault="009E026F" w:rsidP="00EA7ED4">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53,39</w:t>
            </w:r>
          </w:p>
        </w:tc>
      </w:tr>
    </w:tbl>
    <w:p w14:paraId="64811B97" w14:textId="458C41AD" w:rsidR="001C4E77" w:rsidRDefault="001C4E77" w:rsidP="00015D02">
      <w:pPr>
        <w:pStyle w:val="NoSpacing"/>
      </w:pPr>
    </w:p>
    <w:p w14:paraId="30C06E41" w14:textId="46C3CFF1" w:rsidR="003A0D36" w:rsidRDefault="003A0D36" w:rsidP="003A0D36">
      <w:pPr>
        <w:pStyle w:val="Heading3"/>
      </w:pPr>
      <w:bookmarkStart w:id="22" w:name="_Toc73961549"/>
      <w:r>
        <w:t>2.1.4 De energiedichtheid</w:t>
      </w:r>
      <w:bookmarkEnd w:id="22"/>
    </w:p>
    <w:p w14:paraId="12E02F79" w14:textId="4BE27D7C" w:rsidR="00C947C2" w:rsidRDefault="00174369" w:rsidP="003A0D36">
      <w:pPr>
        <w:rPr>
          <w:rFonts w:asciiTheme="minorHAnsi" w:hAnsiTheme="minorHAnsi"/>
          <w:lang w:val="nl-NL"/>
        </w:rPr>
      </w:pPr>
      <w:r>
        <w:rPr>
          <w:rFonts w:asciiTheme="minorHAnsi" w:hAnsiTheme="minorHAnsi"/>
          <w:lang w:val="nl-NL"/>
        </w:rPr>
        <w:t>Een andere reden voor de keuze v</w:t>
      </w:r>
      <w:r w:rsidR="00101F91">
        <w:rPr>
          <w:rFonts w:asciiTheme="minorHAnsi" w:hAnsiTheme="minorHAnsi"/>
          <w:lang w:val="nl-NL"/>
        </w:rPr>
        <w:t>an</w:t>
      </w:r>
      <w:r>
        <w:rPr>
          <w:rFonts w:asciiTheme="minorHAnsi" w:hAnsiTheme="minorHAnsi"/>
          <w:lang w:val="nl-NL"/>
        </w:rPr>
        <w:t xml:space="preserve"> LNG kan energiedichtheid zijn. </w:t>
      </w:r>
      <w:r w:rsidR="00274998">
        <w:rPr>
          <w:rFonts w:asciiTheme="minorHAnsi" w:hAnsiTheme="minorHAnsi"/>
          <w:lang w:val="nl-NL"/>
        </w:rPr>
        <w:t xml:space="preserve">De energiedichtheid </w:t>
      </w:r>
      <w:r w:rsidR="0063103A">
        <w:rPr>
          <w:rFonts w:asciiTheme="minorHAnsi" w:hAnsiTheme="minorHAnsi"/>
          <w:lang w:val="nl-NL"/>
        </w:rPr>
        <w:t>kan worden weergeven op</w:t>
      </w:r>
      <w:r w:rsidR="00C947C2">
        <w:rPr>
          <w:rFonts w:asciiTheme="minorHAnsi" w:hAnsiTheme="minorHAnsi"/>
          <w:lang w:val="nl-NL"/>
        </w:rPr>
        <w:t xml:space="preserve"> twee manieren:</w:t>
      </w:r>
    </w:p>
    <w:p w14:paraId="524A8C9A" w14:textId="621B769E" w:rsidR="003A0D36" w:rsidRDefault="00C947C2" w:rsidP="00C947C2">
      <w:pPr>
        <w:pStyle w:val="ListParagraph"/>
        <w:numPr>
          <w:ilvl w:val="0"/>
          <w:numId w:val="33"/>
        </w:numPr>
        <w:rPr>
          <w:rFonts w:asciiTheme="minorHAnsi" w:hAnsiTheme="minorHAnsi"/>
          <w:lang w:val="nl-NL"/>
        </w:rPr>
      </w:pPr>
      <w:r w:rsidRPr="00C947C2">
        <w:rPr>
          <w:rFonts w:asciiTheme="minorHAnsi" w:hAnsiTheme="minorHAnsi"/>
          <w:lang w:val="nl-NL"/>
        </w:rPr>
        <w:t>Volumetrische energiedichtheid:</w:t>
      </w:r>
      <w:r w:rsidR="00FD5E92" w:rsidRPr="00C947C2">
        <w:rPr>
          <w:rFonts w:asciiTheme="minorHAnsi" w:hAnsiTheme="minorHAnsi"/>
          <w:lang w:val="nl-NL"/>
        </w:rPr>
        <w:t xml:space="preserve"> </w:t>
      </w:r>
      <w:r w:rsidR="001E265F">
        <w:rPr>
          <w:rFonts w:asciiTheme="minorHAnsi" w:hAnsiTheme="minorHAnsi"/>
          <w:lang w:val="nl-NL"/>
        </w:rPr>
        <w:t xml:space="preserve">hoeveelheid energie </w:t>
      </w:r>
      <w:r w:rsidR="006838B4">
        <w:rPr>
          <w:rFonts w:asciiTheme="minorHAnsi" w:hAnsiTheme="minorHAnsi"/>
          <w:lang w:val="nl-NL"/>
        </w:rPr>
        <w:t>per gegeven volume, meestal uitgedrukt in wattuur per liter(Wh/L) of megajoules per liter(MJ/L).</w:t>
      </w:r>
    </w:p>
    <w:p w14:paraId="2E1E32ED" w14:textId="4C4B42F7" w:rsidR="00C947C2" w:rsidRDefault="00C947C2" w:rsidP="00C947C2">
      <w:pPr>
        <w:pStyle w:val="ListParagraph"/>
        <w:numPr>
          <w:ilvl w:val="0"/>
          <w:numId w:val="33"/>
        </w:numPr>
        <w:rPr>
          <w:rFonts w:asciiTheme="minorHAnsi" w:hAnsiTheme="minorHAnsi"/>
          <w:lang w:val="nl-NL"/>
        </w:rPr>
      </w:pPr>
      <w:r>
        <w:rPr>
          <w:rFonts w:asciiTheme="minorHAnsi" w:hAnsiTheme="minorHAnsi"/>
          <w:lang w:val="nl-NL"/>
        </w:rPr>
        <w:t xml:space="preserve">Gravimetrische energiedichtheid: </w:t>
      </w:r>
      <w:r w:rsidR="006838B4">
        <w:rPr>
          <w:rFonts w:asciiTheme="minorHAnsi" w:hAnsiTheme="minorHAnsi"/>
          <w:lang w:val="nl-NL"/>
        </w:rPr>
        <w:t xml:space="preserve">hoeveelheid energie per gegeven massa, </w:t>
      </w:r>
      <w:r w:rsidR="005C648A">
        <w:rPr>
          <w:rFonts w:asciiTheme="minorHAnsi" w:hAnsiTheme="minorHAnsi"/>
          <w:lang w:val="nl-NL"/>
        </w:rPr>
        <w:t>meestal uitgedrukt in wattuur per kilogram(Wh/kg) of megajoules per kilogram(MJ/kg).</w:t>
      </w:r>
    </w:p>
    <w:p w14:paraId="7E54CDFA" w14:textId="2ADB94D0" w:rsidR="00CE2A7E" w:rsidRPr="00CE2A7E" w:rsidRDefault="005455F5" w:rsidP="00CE2A7E">
      <w:pPr>
        <w:rPr>
          <w:rFonts w:asciiTheme="minorHAnsi" w:hAnsiTheme="minorHAnsi"/>
          <w:lang w:val="nl-NL"/>
        </w:rPr>
      </w:pPr>
      <w:r w:rsidRPr="0074553B">
        <w:rPr>
          <w:rFonts w:asciiTheme="minorHAnsi" w:hAnsiTheme="minorHAnsi"/>
          <w:lang w:val="nl-NL"/>
        </w:rPr>
        <w:t>In grafiek 4</w:t>
      </w:r>
      <w:r w:rsidR="0081703F" w:rsidRPr="0074553B">
        <w:rPr>
          <w:rFonts w:asciiTheme="minorHAnsi" w:hAnsiTheme="minorHAnsi"/>
          <w:lang w:val="nl-NL"/>
        </w:rPr>
        <w:t xml:space="preserve"> wordt LNG tot vele andere energiedragers vergelijken. Hierin</w:t>
      </w:r>
      <w:r w:rsidRPr="0074553B">
        <w:rPr>
          <w:rFonts w:asciiTheme="minorHAnsi" w:hAnsiTheme="minorHAnsi"/>
          <w:lang w:val="nl-NL"/>
        </w:rPr>
        <w:t xml:space="preserve"> is te zien dat de </w:t>
      </w:r>
      <w:r w:rsidR="00D84B34" w:rsidRPr="0074553B">
        <w:rPr>
          <w:rFonts w:asciiTheme="minorHAnsi" w:hAnsiTheme="minorHAnsi"/>
          <w:lang w:val="nl-NL"/>
        </w:rPr>
        <w:t xml:space="preserve">gravimetrische energiedichtheid van LNG hoog </w:t>
      </w:r>
      <w:r w:rsidR="00CB7370" w:rsidRPr="0074553B">
        <w:rPr>
          <w:rFonts w:asciiTheme="minorHAnsi" w:hAnsiTheme="minorHAnsi"/>
          <w:lang w:val="nl-NL"/>
        </w:rPr>
        <w:t>is</w:t>
      </w:r>
      <w:r w:rsidR="00D84B34" w:rsidRPr="0074553B">
        <w:rPr>
          <w:rFonts w:asciiTheme="minorHAnsi" w:hAnsiTheme="minorHAnsi"/>
          <w:lang w:val="nl-NL"/>
        </w:rPr>
        <w:t>, maar de volumetrische energiedichth</w:t>
      </w:r>
      <w:r w:rsidR="00931854" w:rsidRPr="0074553B">
        <w:rPr>
          <w:rFonts w:asciiTheme="minorHAnsi" w:hAnsiTheme="minorHAnsi"/>
          <w:lang w:val="nl-NL"/>
        </w:rPr>
        <w:t>ei</w:t>
      </w:r>
      <w:r w:rsidR="00D84B34" w:rsidRPr="0074553B">
        <w:rPr>
          <w:rFonts w:asciiTheme="minorHAnsi" w:hAnsiTheme="minorHAnsi"/>
          <w:lang w:val="nl-NL"/>
        </w:rPr>
        <w:t xml:space="preserve">d </w:t>
      </w:r>
      <w:r w:rsidR="001B587C" w:rsidRPr="0074553B">
        <w:rPr>
          <w:rFonts w:asciiTheme="minorHAnsi" w:hAnsiTheme="minorHAnsi"/>
          <w:lang w:val="nl-NL"/>
        </w:rPr>
        <w:t>r</w:t>
      </w:r>
      <w:r w:rsidR="00D84B34" w:rsidRPr="0074553B">
        <w:rPr>
          <w:rFonts w:asciiTheme="minorHAnsi" w:hAnsiTheme="minorHAnsi"/>
          <w:lang w:val="nl-NL"/>
        </w:rPr>
        <w:t xml:space="preserve">elatief lager. </w:t>
      </w:r>
      <w:sdt>
        <w:sdtPr>
          <w:rPr>
            <w:rFonts w:asciiTheme="minorHAnsi" w:hAnsiTheme="minorHAnsi"/>
            <w:lang w:val="nl-NL"/>
          </w:rPr>
          <w:id w:val="-1321958032"/>
          <w:citation/>
        </w:sdtPr>
        <w:sdtEndPr/>
        <w:sdtContent>
          <w:r w:rsidR="008E4CEE" w:rsidRPr="0074553B">
            <w:rPr>
              <w:rFonts w:asciiTheme="minorHAnsi" w:hAnsiTheme="minorHAnsi"/>
              <w:lang w:val="nl-NL"/>
            </w:rPr>
            <w:fldChar w:fldCharType="begin"/>
          </w:r>
          <w:r w:rsidR="008E4CEE" w:rsidRPr="0074553B">
            <w:rPr>
              <w:rFonts w:asciiTheme="minorHAnsi" w:hAnsiTheme="minorHAnsi"/>
              <w:lang w:val="nl-NL"/>
            </w:rPr>
            <w:instrText xml:space="preserve"> CITATION Zer19 \l 1043 </w:instrText>
          </w:r>
          <w:r w:rsidR="008E4CEE" w:rsidRPr="0074553B">
            <w:rPr>
              <w:rFonts w:asciiTheme="minorHAnsi" w:hAnsiTheme="minorHAnsi"/>
              <w:lang w:val="nl-NL"/>
            </w:rPr>
            <w:fldChar w:fldCharType="separate"/>
          </w:r>
          <w:r w:rsidR="00EC379D" w:rsidRPr="00EC379D">
            <w:rPr>
              <w:rFonts w:asciiTheme="minorHAnsi" w:hAnsiTheme="minorHAnsi"/>
              <w:noProof/>
              <w:lang w:val="nl-NL"/>
            </w:rPr>
            <w:t>(Mestemaker, Castro, Blom, Cornege, &amp; Visser, 2019)</w:t>
          </w:r>
          <w:r w:rsidR="008E4CEE" w:rsidRPr="0074553B">
            <w:rPr>
              <w:rFonts w:asciiTheme="minorHAnsi" w:hAnsiTheme="minorHAnsi"/>
              <w:lang w:val="nl-NL"/>
            </w:rPr>
            <w:fldChar w:fldCharType="end"/>
          </w:r>
        </w:sdtContent>
      </w:sdt>
    </w:p>
    <w:p w14:paraId="6588E52A" w14:textId="77777777" w:rsidR="00BF137F" w:rsidRDefault="00BF137F" w:rsidP="00BF137F">
      <w:pPr>
        <w:keepNext/>
      </w:pPr>
      <w:r>
        <w:rPr>
          <w:noProof/>
        </w:rPr>
        <w:lastRenderedPageBreak/>
        <w:drawing>
          <wp:inline distT="0" distB="0" distL="0" distR="0" wp14:anchorId="364786F9" wp14:editId="716BEEDB">
            <wp:extent cx="5543550" cy="4334372"/>
            <wp:effectExtent l="0" t="0" r="0" b="952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46204" cy="4336447"/>
                    </a:xfrm>
                    <a:prstGeom prst="rect">
                      <a:avLst/>
                    </a:prstGeom>
                  </pic:spPr>
                </pic:pic>
              </a:graphicData>
            </a:graphic>
          </wp:inline>
        </w:drawing>
      </w:r>
    </w:p>
    <w:p w14:paraId="3EA5CD42" w14:textId="0F041293" w:rsidR="002C1562" w:rsidRPr="002C1562" w:rsidRDefault="00BF137F" w:rsidP="00BF137F">
      <w:pPr>
        <w:pStyle w:val="Caption"/>
        <w:rPr>
          <w:rFonts w:asciiTheme="minorHAnsi" w:hAnsiTheme="minorHAnsi"/>
          <w:lang w:val="nl-NL"/>
        </w:rPr>
      </w:pPr>
      <w:r>
        <w:t xml:space="preserve">Grafiek </w:t>
      </w:r>
      <w:fldSimple w:instr=" SEQ Grafiek \* ARABIC ">
        <w:r w:rsidR="007B2C8E">
          <w:rPr>
            <w:noProof/>
          </w:rPr>
          <w:t>4</w:t>
        </w:r>
      </w:fldSimple>
      <w:r>
        <w:t>: Energiedichtheid per type brandstof.</w:t>
      </w:r>
      <w:sdt>
        <w:sdtPr>
          <w:id w:val="1091742001"/>
          <w:citation/>
        </w:sdtPr>
        <w:sdtEndPr/>
        <w:sdtContent>
          <w:r w:rsidR="00077639">
            <w:fldChar w:fldCharType="begin"/>
          </w:r>
          <w:r w:rsidR="00576D4E">
            <w:rPr>
              <w:lang w:val="nl-NL"/>
            </w:rPr>
            <w:instrText xml:space="preserve">CITATION Zer19 \l 1043 </w:instrText>
          </w:r>
          <w:r w:rsidR="00077639">
            <w:fldChar w:fldCharType="separate"/>
          </w:r>
          <w:r w:rsidR="00EC379D">
            <w:rPr>
              <w:noProof/>
              <w:lang w:val="nl-NL"/>
            </w:rPr>
            <w:t xml:space="preserve"> </w:t>
          </w:r>
          <w:r w:rsidR="00EC379D" w:rsidRPr="00EC379D">
            <w:rPr>
              <w:noProof/>
              <w:lang w:val="nl-NL"/>
            </w:rPr>
            <w:t>(Mestemaker, Castro, Blom, Cornege, &amp; Visser, 2019)</w:t>
          </w:r>
          <w:r w:rsidR="00077639">
            <w:fldChar w:fldCharType="end"/>
          </w:r>
        </w:sdtContent>
      </w:sdt>
    </w:p>
    <w:p w14:paraId="59727502" w14:textId="3EE92811" w:rsidR="000E3C98" w:rsidRDefault="003A6527" w:rsidP="003A0D36">
      <w:pPr>
        <w:pStyle w:val="Heading3"/>
      </w:pPr>
      <w:bookmarkStart w:id="23" w:name="_Toc73961550"/>
      <w:r>
        <w:t>2.</w:t>
      </w:r>
      <w:r w:rsidR="008161CB">
        <w:t>1</w:t>
      </w:r>
      <w:r>
        <w:t>.</w:t>
      </w:r>
      <w:r w:rsidR="004753C4">
        <w:t>5</w:t>
      </w:r>
      <w:r>
        <w:t xml:space="preserve"> </w:t>
      </w:r>
      <w:r w:rsidR="000E3C98">
        <w:t>Voordelen van LNG</w:t>
      </w:r>
      <w:bookmarkEnd w:id="23"/>
    </w:p>
    <w:p w14:paraId="236072B5" w14:textId="31FFAAC4" w:rsidR="000E3C98" w:rsidRDefault="002575F0"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LNG stoot zeer weinig fijnstof uit vanwege de lage verhouding kool</w:t>
      </w:r>
      <w:r w:rsidR="00A70172">
        <w:rPr>
          <w:rFonts w:asciiTheme="minorHAnsi" w:hAnsiTheme="minorHAnsi" w:cstheme="minorHAnsi"/>
          <w:lang w:val="nl-NL"/>
        </w:rPr>
        <w:t>waterstofbindingen</w:t>
      </w:r>
      <w:r>
        <w:rPr>
          <w:rFonts w:asciiTheme="minorHAnsi" w:hAnsiTheme="minorHAnsi" w:cstheme="minorHAnsi"/>
          <w:lang w:val="nl-NL"/>
        </w:rPr>
        <w:t xml:space="preserve">. </w:t>
      </w:r>
    </w:p>
    <w:p w14:paraId="3FC4DD29" w14:textId="43D60DEB" w:rsidR="002575F0" w:rsidRDefault="002575F0"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LNG stoot minder uit tijdens koud starten vanwege de gasfase.</w:t>
      </w:r>
    </w:p>
    <w:p w14:paraId="05E0C7E4" w14:textId="09777B0E" w:rsidR="002575F0" w:rsidRDefault="002575F0"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Vanwege de lage kool-waterstof verhouding, produceert het minder CO</w:t>
      </w:r>
      <w:r>
        <w:rPr>
          <w:rFonts w:asciiTheme="minorHAnsi" w:hAnsiTheme="minorHAnsi" w:cstheme="minorHAnsi"/>
          <w:vertAlign w:val="subscript"/>
          <w:lang w:val="nl-NL"/>
        </w:rPr>
        <w:t>2</w:t>
      </w:r>
      <w:r>
        <w:rPr>
          <w:rFonts w:asciiTheme="minorHAnsi" w:hAnsiTheme="minorHAnsi" w:cstheme="minorHAnsi"/>
          <w:lang w:val="nl-NL"/>
        </w:rPr>
        <w:t xml:space="preserve"> per hoeveelheid energie dan andere fossiele brandstoffen.</w:t>
      </w:r>
    </w:p>
    <w:p w14:paraId="47B877D1" w14:textId="7F669D5C" w:rsidR="002575F0" w:rsidRDefault="002575F0"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 xml:space="preserve">LNG heeft een groter </w:t>
      </w:r>
      <w:r w:rsidRPr="00557BE5">
        <w:rPr>
          <w:rFonts w:asciiTheme="minorHAnsi" w:hAnsiTheme="minorHAnsi" w:cstheme="minorHAnsi"/>
          <w:lang w:val="nl-NL"/>
        </w:rPr>
        <w:t>explosie</w:t>
      </w:r>
      <w:r w:rsidR="00557BE5">
        <w:rPr>
          <w:rFonts w:asciiTheme="minorHAnsi" w:hAnsiTheme="minorHAnsi" w:cstheme="minorHAnsi"/>
          <w:lang w:val="nl-NL"/>
        </w:rPr>
        <w:t>f</w:t>
      </w:r>
      <w:r w:rsidR="00D20AE1">
        <w:rPr>
          <w:rFonts w:asciiTheme="minorHAnsi" w:hAnsiTheme="minorHAnsi" w:cstheme="minorHAnsi"/>
          <w:lang w:val="nl-NL"/>
        </w:rPr>
        <w:t>-</w:t>
      </w:r>
      <w:r>
        <w:rPr>
          <w:rFonts w:asciiTheme="minorHAnsi" w:hAnsiTheme="minorHAnsi" w:cstheme="minorHAnsi"/>
          <w:lang w:val="nl-NL"/>
        </w:rPr>
        <w:t xml:space="preserve"> of ontbrandbaar gebied, waardoor het ook stabiel </w:t>
      </w:r>
      <w:r w:rsidRPr="00557BE5">
        <w:rPr>
          <w:rFonts w:asciiTheme="minorHAnsi" w:hAnsiTheme="minorHAnsi" w:cstheme="minorHAnsi"/>
          <w:lang w:val="nl-NL"/>
        </w:rPr>
        <w:t>verbrand</w:t>
      </w:r>
      <w:r w:rsidR="00557BE5" w:rsidRPr="00557BE5">
        <w:rPr>
          <w:rFonts w:asciiTheme="minorHAnsi" w:hAnsiTheme="minorHAnsi" w:cstheme="minorHAnsi"/>
          <w:lang w:val="nl-NL"/>
        </w:rPr>
        <w:t>t</w:t>
      </w:r>
      <w:r>
        <w:rPr>
          <w:rFonts w:asciiTheme="minorHAnsi" w:hAnsiTheme="minorHAnsi" w:cstheme="minorHAnsi"/>
          <w:lang w:val="nl-NL"/>
        </w:rPr>
        <w:t xml:space="preserve"> bij lagere concentraties.</w:t>
      </w:r>
    </w:p>
    <w:p w14:paraId="18402EFD" w14:textId="762E62BF" w:rsidR="002575F0" w:rsidRDefault="002575F0"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Een lager</w:t>
      </w:r>
      <w:r w:rsidR="00AC6517">
        <w:rPr>
          <w:rFonts w:asciiTheme="minorHAnsi" w:hAnsiTheme="minorHAnsi" w:cstheme="minorHAnsi"/>
          <w:lang w:val="nl-NL"/>
        </w:rPr>
        <w:t>e</w:t>
      </w:r>
      <w:r>
        <w:rPr>
          <w:rFonts w:asciiTheme="minorHAnsi" w:hAnsiTheme="minorHAnsi" w:cstheme="minorHAnsi"/>
          <w:lang w:val="nl-NL"/>
        </w:rPr>
        <w:t xml:space="preserve"> adiabatisch</w:t>
      </w:r>
      <w:r w:rsidR="00AC6517">
        <w:rPr>
          <w:rFonts w:asciiTheme="minorHAnsi" w:hAnsiTheme="minorHAnsi" w:cstheme="minorHAnsi"/>
          <w:lang w:val="nl-NL"/>
        </w:rPr>
        <w:t>e</w:t>
      </w:r>
      <w:r>
        <w:rPr>
          <w:rFonts w:asciiTheme="minorHAnsi" w:hAnsiTheme="minorHAnsi" w:cstheme="minorHAnsi"/>
          <w:lang w:val="nl-NL"/>
        </w:rPr>
        <w:t xml:space="preserve"> vlamtemperatuur </w:t>
      </w:r>
      <w:r w:rsidR="004E16C2">
        <w:rPr>
          <w:rFonts w:asciiTheme="minorHAnsi" w:hAnsiTheme="minorHAnsi" w:cstheme="minorHAnsi"/>
          <w:lang w:val="nl-NL"/>
        </w:rPr>
        <w:t>zorgt voor minder NO</w:t>
      </w:r>
      <w:r w:rsidR="004E16C2">
        <w:rPr>
          <w:rFonts w:asciiTheme="minorHAnsi" w:hAnsiTheme="minorHAnsi" w:cstheme="minorHAnsi"/>
          <w:vertAlign w:val="subscript"/>
          <w:lang w:val="nl-NL"/>
        </w:rPr>
        <w:t>x</w:t>
      </w:r>
      <w:r w:rsidR="004E16C2">
        <w:rPr>
          <w:rFonts w:asciiTheme="minorHAnsi" w:hAnsiTheme="minorHAnsi" w:cstheme="minorHAnsi"/>
          <w:lang w:val="nl-NL"/>
        </w:rPr>
        <w:t xml:space="preserve"> emissies.</w:t>
      </w:r>
    </w:p>
    <w:p w14:paraId="6BC7334F" w14:textId="1200408B" w:rsidR="004E16C2" w:rsidRDefault="004E16C2"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LNG heeft een veel hogere automatische ontstekingstemperatuur en is daardoor dus veiliger.</w:t>
      </w:r>
    </w:p>
    <w:p w14:paraId="2EB8D443" w14:textId="5AEAD526" w:rsidR="004E16C2" w:rsidRDefault="004E16C2"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LNG bestaat uit niet giftige stoffen.</w:t>
      </w:r>
    </w:p>
    <w:p w14:paraId="7DFFE872" w14:textId="30611758" w:rsidR="004E16C2" w:rsidRDefault="005E3D9B"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Bij een LNG lek</w:t>
      </w:r>
      <w:r w:rsidR="003A6527">
        <w:rPr>
          <w:rFonts w:asciiTheme="minorHAnsi" w:hAnsiTheme="minorHAnsi" w:cstheme="minorHAnsi"/>
          <w:lang w:val="nl-NL"/>
        </w:rPr>
        <w:t>,</w:t>
      </w:r>
      <w:r>
        <w:rPr>
          <w:rFonts w:asciiTheme="minorHAnsi" w:hAnsiTheme="minorHAnsi" w:cstheme="minorHAnsi"/>
          <w:lang w:val="nl-NL"/>
        </w:rPr>
        <w:t xml:space="preserve"> verdampt de stof </w:t>
      </w:r>
      <w:r w:rsidR="003A6527">
        <w:rPr>
          <w:rFonts w:asciiTheme="minorHAnsi" w:hAnsiTheme="minorHAnsi" w:cstheme="minorHAnsi"/>
          <w:lang w:val="nl-NL"/>
        </w:rPr>
        <w:t>en blijft het niet achter zoals diesel wel doet. Impact op milieu in dat opzicht is kleiner.</w:t>
      </w:r>
    </w:p>
    <w:p w14:paraId="17C949E9" w14:textId="36C58C86" w:rsidR="003A6527" w:rsidRDefault="003A6527"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Methaan is geen vluchtige organische stof(VOC).</w:t>
      </w:r>
    </w:p>
    <w:p w14:paraId="53ACC114" w14:textId="433FEC48" w:rsidR="003A6527" w:rsidRDefault="003A6527" w:rsidP="006B54FD">
      <w:pPr>
        <w:pStyle w:val="ListParagraph"/>
        <w:numPr>
          <w:ilvl w:val="0"/>
          <w:numId w:val="16"/>
        </w:numPr>
        <w:jc w:val="both"/>
        <w:rPr>
          <w:rFonts w:asciiTheme="minorHAnsi" w:hAnsiTheme="minorHAnsi" w:cstheme="minorHAnsi"/>
          <w:lang w:val="nl-NL"/>
        </w:rPr>
      </w:pPr>
      <w:r>
        <w:rPr>
          <w:rFonts w:asciiTheme="minorHAnsi" w:hAnsiTheme="minorHAnsi" w:cstheme="minorHAnsi"/>
          <w:lang w:val="nl-NL"/>
        </w:rPr>
        <w:t>Motoren werkende op natuurlijk gas</w:t>
      </w:r>
      <w:r w:rsidR="0093632A">
        <w:rPr>
          <w:rFonts w:asciiTheme="minorHAnsi" w:hAnsiTheme="minorHAnsi" w:cstheme="minorHAnsi"/>
          <w:lang w:val="nl-NL"/>
        </w:rPr>
        <w:t>,</w:t>
      </w:r>
      <w:r>
        <w:rPr>
          <w:rFonts w:asciiTheme="minorHAnsi" w:hAnsiTheme="minorHAnsi" w:cstheme="minorHAnsi"/>
          <w:lang w:val="nl-NL"/>
        </w:rPr>
        <w:t xml:space="preserve"> </w:t>
      </w:r>
      <w:r w:rsidR="00F93FFC" w:rsidRPr="0093632A">
        <w:rPr>
          <w:rFonts w:asciiTheme="minorHAnsi" w:hAnsiTheme="minorHAnsi" w:cstheme="minorHAnsi"/>
          <w:lang w:val="nl-NL"/>
        </w:rPr>
        <w:t>gebruikt</w:t>
      </w:r>
      <w:r w:rsidR="00F93FFC">
        <w:rPr>
          <w:rFonts w:asciiTheme="minorHAnsi" w:hAnsiTheme="minorHAnsi" w:cstheme="minorHAnsi"/>
          <w:lang w:val="nl-NL"/>
        </w:rPr>
        <w:t xml:space="preserve"> in zware voertuigen</w:t>
      </w:r>
      <w:r w:rsidR="0093632A">
        <w:rPr>
          <w:rFonts w:asciiTheme="minorHAnsi" w:hAnsiTheme="minorHAnsi" w:cstheme="minorHAnsi"/>
          <w:lang w:val="nl-NL"/>
        </w:rPr>
        <w:t>,</w:t>
      </w:r>
      <w:r w:rsidR="00F93FFC">
        <w:rPr>
          <w:rFonts w:asciiTheme="minorHAnsi" w:hAnsiTheme="minorHAnsi" w:cstheme="minorHAnsi"/>
          <w:lang w:val="nl-NL"/>
        </w:rPr>
        <w:t xml:space="preserve"> zijn stiller dan soortgelijke werkende op diesel, wat deze motoren aantrekkelijker maakt voor stedelijk gebruik.</w:t>
      </w:r>
    </w:p>
    <w:p w14:paraId="03E5CEB8" w14:textId="130FD5CD" w:rsidR="00F93FFC" w:rsidRDefault="00F93FFC" w:rsidP="006B54FD">
      <w:pPr>
        <w:pStyle w:val="ListParagraph"/>
        <w:numPr>
          <w:ilvl w:val="0"/>
          <w:numId w:val="16"/>
        </w:numPr>
        <w:jc w:val="both"/>
        <w:rPr>
          <w:rFonts w:asciiTheme="minorHAnsi" w:hAnsiTheme="minorHAnsi" w:cstheme="minorHAnsi"/>
          <w:lang w:val="nl-NL"/>
        </w:rPr>
      </w:pPr>
      <w:r w:rsidRPr="003E30AB">
        <w:rPr>
          <w:rFonts w:asciiTheme="minorHAnsi" w:hAnsiTheme="minorHAnsi" w:cstheme="minorHAnsi"/>
          <w:lang w:val="nl-NL"/>
        </w:rPr>
        <w:t>LNG bevat nauwelijks zwavel</w:t>
      </w:r>
      <w:r w:rsidR="00176585">
        <w:rPr>
          <w:rFonts w:asciiTheme="minorHAnsi" w:hAnsiTheme="minorHAnsi" w:cstheme="minorHAnsi"/>
          <w:lang w:val="nl-NL"/>
        </w:rPr>
        <w:t>,</w:t>
      </w:r>
      <w:r w:rsidRPr="003E30AB">
        <w:rPr>
          <w:rFonts w:asciiTheme="minorHAnsi" w:hAnsiTheme="minorHAnsi" w:cstheme="minorHAnsi"/>
          <w:lang w:val="nl-NL"/>
        </w:rPr>
        <w:t xml:space="preserve"> </w:t>
      </w:r>
      <w:r w:rsidR="00557BE5" w:rsidRPr="003E30AB">
        <w:rPr>
          <w:rFonts w:asciiTheme="minorHAnsi" w:hAnsiTheme="minorHAnsi" w:cstheme="minorHAnsi"/>
          <w:lang w:val="nl-NL"/>
        </w:rPr>
        <w:t xml:space="preserve">waardoor </w:t>
      </w:r>
      <w:r w:rsidR="003E30AB">
        <w:rPr>
          <w:rFonts w:asciiTheme="minorHAnsi" w:hAnsiTheme="minorHAnsi" w:cstheme="minorHAnsi"/>
          <w:lang w:val="nl-NL"/>
        </w:rPr>
        <w:t xml:space="preserve">de emissies van zwavel aanzienlijk lager zijn t.o.v. andere fossiele brandstoffen. </w:t>
      </w:r>
    </w:p>
    <w:p w14:paraId="415F2A38" w14:textId="690F51F9" w:rsidR="00A417BB" w:rsidRDefault="00B9523D" w:rsidP="006B54FD">
      <w:pPr>
        <w:pStyle w:val="ListParagraph"/>
        <w:jc w:val="both"/>
        <w:rPr>
          <w:rFonts w:asciiTheme="minorHAnsi" w:hAnsiTheme="minorHAnsi" w:cstheme="minorHAnsi"/>
          <w:lang w:val="nl-NL"/>
        </w:rPr>
      </w:pPr>
      <w:sdt>
        <w:sdtPr>
          <w:rPr>
            <w:rFonts w:asciiTheme="minorHAnsi" w:hAnsiTheme="minorHAnsi" w:cstheme="minorHAnsi"/>
            <w:lang w:val="nl-NL"/>
          </w:rPr>
          <w:id w:val="-2053291797"/>
          <w:citation/>
        </w:sdtPr>
        <w:sdtEndPr/>
        <w:sdtContent>
          <w:r w:rsidR="00A417BB">
            <w:rPr>
              <w:rFonts w:asciiTheme="minorHAnsi" w:hAnsiTheme="minorHAnsi" w:cstheme="minorHAnsi"/>
              <w:lang w:val="nl-NL"/>
            </w:rPr>
            <w:fldChar w:fldCharType="begin"/>
          </w:r>
          <w:r w:rsidR="00A417BB">
            <w:rPr>
              <w:rFonts w:asciiTheme="minorHAnsi" w:hAnsiTheme="minorHAnsi" w:cstheme="minorHAnsi"/>
              <w:lang w:val="nl-NL"/>
            </w:rPr>
            <w:instrText xml:space="preserve"> CITATION Bee01 \l 1043 </w:instrText>
          </w:r>
          <w:r w:rsidR="00A417BB">
            <w:rPr>
              <w:rFonts w:asciiTheme="minorHAnsi" w:hAnsiTheme="minorHAnsi" w:cstheme="minorHAnsi"/>
              <w:lang w:val="nl-NL"/>
            </w:rPr>
            <w:fldChar w:fldCharType="separate"/>
          </w:r>
          <w:r w:rsidR="00EC379D" w:rsidRPr="00EC379D">
            <w:rPr>
              <w:rFonts w:asciiTheme="minorHAnsi" w:hAnsiTheme="minorHAnsi" w:cstheme="minorHAnsi"/>
              <w:noProof/>
              <w:lang w:val="nl-NL"/>
            </w:rPr>
            <w:t>(Beer, 2001)</w:t>
          </w:r>
          <w:r w:rsidR="00A417BB">
            <w:rPr>
              <w:rFonts w:asciiTheme="minorHAnsi" w:hAnsiTheme="minorHAnsi" w:cstheme="minorHAnsi"/>
              <w:lang w:val="nl-NL"/>
            </w:rPr>
            <w:fldChar w:fldCharType="end"/>
          </w:r>
        </w:sdtContent>
      </w:sdt>
    </w:p>
    <w:p w14:paraId="32B832FE" w14:textId="53A34ECE" w:rsidR="00E958DD" w:rsidRDefault="00E958DD" w:rsidP="003A0D36">
      <w:pPr>
        <w:pStyle w:val="Heading3"/>
      </w:pPr>
      <w:bookmarkStart w:id="24" w:name="_Toc73961551"/>
      <w:r>
        <w:lastRenderedPageBreak/>
        <w:t>2.</w:t>
      </w:r>
      <w:r w:rsidR="008161CB">
        <w:t>1</w:t>
      </w:r>
      <w:r>
        <w:t>.</w:t>
      </w:r>
      <w:r w:rsidR="003F7BD1">
        <w:t>6</w:t>
      </w:r>
      <w:r>
        <w:t xml:space="preserve"> Nadelen van LNG</w:t>
      </w:r>
      <w:bookmarkEnd w:id="24"/>
    </w:p>
    <w:p w14:paraId="6EFCDB98" w14:textId="7C2AD516" w:rsidR="00E958DD" w:rsidRDefault="00B108E6"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Er is aanzienlijk meer infrastructuur nodig bij gas condensatie.</w:t>
      </w:r>
    </w:p>
    <w:p w14:paraId="123D9931" w14:textId="661A0C54" w:rsidR="00B108E6" w:rsidRDefault="00B108E6"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 xml:space="preserve">Gebruik van katalysatoren met hoge lading is nodig bij actieve katalytische componenten om methaanoxidatie te maximaliseren. </w:t>
      </w:r>
    </w:p>
    <w:p w14:paraId="1057EFB9" w14:textId="58D5FC33" w:rsidR="00B108E6" w:rsidRDefault="00B108E6"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 xml:space="preserve">Gebruik van speciale vulstations en </w:t>
      </w:r>
      <w:r w:rsidR="001579B1">
        <w:rPr>
          <w:rFonts w:asciiTheme="minorHAnsi" w:hAnsiTheme="minorHAnsi" w:cstheme="minorHAnsi"/>
          <w:lang w:val="nl-NL"/>
        </w:rPr>
        <w:t>behandeling is nodig bij cryogene vloeistoffen.</w:t>
      </w:r>
    </w:p>
    <w:p w14:paraId="2439172E" w14:textId="67F737F9" w:rsidR="001579B1" w:rsidRDefault="001579B1"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De energie benodigd om het natuurlijk gas om te zetten tot vloeistof gaat gepaard met de uitstoot van meer broeikasgassen t.o.v. bijvoorbeeld CNG.</w:t>
      </w:r>
    </w:p>
    <w:p w14:paraId="122B369C" w14:textId="15F61861" w:rsidR="001579B1" w:rsidRDefault="001579B1"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Uitstoot van methaan is relatief hoog t.o.v. laagzwavelige diesel.</w:t>
      </w:r>
    </w:p>
    <w:p w14:paraId="1D121024" w14:textId="7CCE863B" w:rsidR="001579B1" w:rsidRDefault="001579B1"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De tijd benodigd om LNG te tanken is groter dan bij diesel.</w:t>
      </w:r>
    </w:p>
    <w:p w14:paraId="1A0089D6" w14:textId="7AF22EB8" w:rsidR="001579B1" w:rsidRDefault="00A417BB" w:rsidP="006B54FD">
      <w:pPr>
        <w:pStyle w:val="ListParagraph"/>
        <w:numPr>
          <w:ilvl w:val="0"/>
          <w:numId w:val="17"/>
        </w:numPr>
        <w:jc w:val="both"/>
        <w:rPr>
          <w:rFonts w:asciiTheme="minorHAnsi" w:hAnsiTheme="minorHAnsi" w:cstheme="minorHAnsi"/>
          <w:lang w:val="nl-NL"/>
        </w:rPr>
      </w:pPr>
      <w:r>
        <w:rPr>
          <w:rFonts w:asciiTheme="minorHAnsi" w:hAnsiTheme="minorHAnsi" w:cstheme="minorHAnsi"/>
          <w:lang w:val="nl-NL"/>
        </w:rPr>
        <w:t>De kans op terug vuren in het inlaat</w:t>
      </w:r>
      <w:r w:rsidR="005B30BF">
        <w:rPr>
          <w:rFonts w:asciiTheme="minorHAnsi" w:hAnsiTheme="minorHAnsi" w:cstheme="minorHAnsi"/>
          <w:lang w:val="nl-NL"/>
        </w:rPr>
        <w:t>-</w:t>
      </w:r>
      <w:r>
        <w:rPr>
          <w:rFonts w:asciiTheme="minorHAnsi" w:hAnsiTheme="minorHAnsi" w:cstheme="minorHAnsi"/>
          <w:lang w:val="nl-NL"/>
        </w:rPr>
        <w:t xml:space="preserve">manifold bestaat als het ontstekingssysteem faalt of verkeerd gebruikt wordt. </w:t>
      </w:r>
    </w:p>
    <w:p w14:paraId="13B75CB7" w14:textId="1110B351" w:rsidR="006911A5" w:rsidRPr="00E958DD" w:rsidRDefault="00B9523D" w:rsidP="006B54FD">
      <w:pPr>
        <w:pStyle w:val="ListParagraph"/>
        <w:jc w:val="both"/>
        <w:rPr>
          <w:rFonts w:asciiTheme="minorHAnsi" w:hAnsiTheme="minorHAnsi" w:cstheme="minorHAnsi"/>
          <w:lang w:val="nl-NL"/>
        </w:rPr>
      </w:pPr>
      <w:sdt>
        <w:sdtPr>
          <w:rPr>
            <w:rFonts w:asciiTheme="minorHAnsi" w:hAnsiTheme="minorHAnsi" w:cstheme="minorHAnsi"/>
            <w:lang w:val="nl-NL"/>
          </w:rPr>
          <w:id w:val="-1496562011"/>
          <w:citation/>
        </w:sdtPr>
        <w:sdtEndPr/>
        <w:sdtContent>
          <w:r w:rsidR="006911A5">
            <w:rPr>
              <w:rFonts w:asciiTheme="minorHAnsi" w:hAnsiTheme="minorHAnsi" w:cstheme="minorHAnsi"/>
              <w:lang w:val="nl-NL"/>
            </w:rPr>
            <w:fldChar w:fldCharType="begin"/>
          </w:r>
          <w:r w:rsidR="006911A5">
            <w:rPr>
              <w:rFonts w:asciiTheme="minorHAnsi" w:hAnsiTheme="minorHAnsi" w:cstheme="minorHAnsi"/>
              <w:lang w:val="nl-NL"/>
            </w:rPr>
            <w:instrText xml:space="preserve"> CITATION Bee01 \l 1043 </w:instrText>
          </w:r>
          <w:r w:rsidR="006911A5">
            <w:rPr>
              <w:rFonts w:asciiTheme="minorHAnsi" w:hAnsiTheme="minorHAnsi" w:cstheme="minorHAnsi"/>
              <w:lang w:val="nl-NL"/>
            </w:rPr>
            <w:fldChar w:fldCharType="separate"/>
          </w:r>
          <w:r w:rsidR="00EC379D" w:rsidRPr="00EC379D">
            <w:rPr>
              <w:rFonts w:asciiTheme="minorHAnsi" w:hAnsiTheme="minorHAnsi" w:cstheme="minorHAnsi"/>
              <w:noProof/>
              <w:lang w:val="nl-NL"/>
            </w:rPr>
            <w:t>(Beer, 2001)</w:t>
          </w:r>
          <w:r w:rsidR="006911A5">
            <w:rPr>
              <w:rFonts w:asciiTheme="minorHAnsi" w:hAnsiTheme="minorHAnsi" w:cstheme="minorHAnsi"/>
              <w:lang w:val="nl-NL"/>
            </w:rPr>
            <w:fldChar w:fldCharType="end"/>
          </w:r>
        </w:sdtContent>
      </w:sdt>
    </w:p>
    <w:p w14:paraId="77994801" w14:textId="2B7C4D27" w:rsidR="00AA0C75" w:rsidRDefault="00AA0C75" w:rsidP="00A90A44"/>
    <w:p w14:paraId="5AA888FD" w14:textId="0E9C381E" w:rsidR="007A56FF" w:rsidRDefault="007A56FF" w:rsidP="00A90A44"/>
    <w:p w14:paraId="1A218116" w14:textId="01191656" w:rsidR="007A56FF" w:rsidRDefault="007A56FF" w:rsidP="00A90A44"/>
    <w:p w14:paraId="3A7A9551" w14:textId="0E843108" w:rsidR="007A56FF" w:rsidRDefault="007A56FF" w:rsidP="00A90A44"/>
    <w:p w14:paraId="0059C525" w14:textId="6B7E9AEF" w:rsidR="007A56FF" w:rsidRDefault="007A56FF" w:rsidP="00A90A44"/>
    <w:p w14:paraId="730AC160" w14:textId="363FE81D" w:rsidR="007A56FF" w:rsidRDefault="007A56FF" w:rsidP="00A90A44"/>
    <w:p w14:paraId="4CB87042" w14:textId="1544541B" w:rsidR="007A56FF" w:rsidRDefault="007A56FF" w:rsidP="00A90A44"/>
    <w:p w14:paraId="795B4441" w14:textId="0D948689" w:rsidR="007A56FF" w:rsidRDefault="007A56FF" w:rsidP="00A90A44"/>
    <w:p w14:paraId="15F9F5FC" w14:textId="65E2444D" w:rsidR="007A56FF" w:rsidRDefault="007A56FF" w:rsidP="00A90A44"/>
    <w:p w14:paraId="346318DD" w14:textId="55539580" w:rsidR="007A56FF" w:rsidRDefault="007A56FF" w:rsidP="00A90A44"/>
    <w:p w14:paraId="029B36D5" w14:textId="13DE7DCE" w:rsidR="007A56FF" w:rsidRDefault="007A56FF" w:rsidP="00A90A44"/>
    <w:p w14:paraId="598CF671" w14:textId="46D446FC" w:rsidR="007A56FF" w:rsidRDefault="007A56FF" w:rsidP="00A90A44"/>
    <w:p w14:paraId="58B3FC06" w14:textId="1D1392F8" w:rsidR="007A56FF" w:rsidRDefault="007A56FF" w:rsidP="00A90A44"/>
    <w:p w14:paraId="12F9F8E2" w14:textId="212B304B" w:rsidR="007A56FF" w:rsidRDefault="007A56FF" w:rsidP="00A90A44"/>
    <w:p w14:paraId="4DDC56B7" w14:textId="44CE3B58" w:rsidR="007A56FF" w:rsidRDefault="007A56FF" w:rsidP="00A90A44"/>
    <w:p w14:paraId="36C7859F" w14:textId="1AE59CB3" w:rsidR="00CF627E" w:rsidRDefault="00CF627E" w:rsidP="00A90A44"/>
    <w:p w14:paraId="75B92F0E" w14:textId="77777777" w:rsidR="005D6576" w:rsidRDefault="005D6576" w:rsidP="00A90A44"/>
    <w:p w14:paraId="731CF5B4" w14:textId="77777777" w:rsidR="00CF627E" w:rsidRDefault="00CF627E" w:rsidP="00A90A44"/>
    <w:p w14:paraId="76B5861B" w14:textId="27406A26" w:rsidR="00A90A44" w:rsidRDefault="00A90A44" w:rsidP="00A90A44">
      <w:pPr>
        <w:pStyle w:val="Heading2"/>
      </w:pPr>
      <w:bookmarkStart w:id="25" w:name="_Toc73961552"/>
      <w:r>
        <w:lastRenderedPageBreak/>
        <w:t>2.</w:t>
      </w:r>
      <w:r w:rsidR="008161CB">
        <w:t>2</w:t>
      </w:r>
      <w:r>
        <w:t xml:space="preserve"> Verschillende systemen en componenten</w:t>
      </w:r>
      <w:bookmarkEnd w:id="25"/>
    </w:p>
    <w:p w14:paraId="3A1A3F75" w14:textId="3C7445E1" w:rsidR="00A90A44" w:rsidRDefault="004973CE" w:rsidP="006B54FD">
      <w:pPr>
        <w:jc w:val="both"/>
        <w:rPr>
          <w:rFonts w:asciiTheme="minorHAnsi" w:hAnsiTheme="minorHAnsi" w:cstheme="minorHAnsi"/>
        </w:rPr>
      </w:pPr>
      <w:r>
        <w:rPr>
          <w:rFonts w:asciiTheme="minorHAnsi" w:hAnsiTheme="minorHAnsi" w:cstheme="minorHAnsi"/>
        </w:rPr>
        <w:t>Er bestaan drie verschillende systemen voor LNG. Dit zijn:</w:t>
      </w:r>
    </w:p>
    <w:p w14:paraId="55A7FE3A" w14:textId="132B8958" w:rsidR="004973CE" w:rsidRDefault="004973CE" w:rsidP="00420F69">
      <w:pPr>
        <w:pStyle w:val="ListParagraph"/>
        <w:numPr>
          <w:ilvl w:val="0"/>
          <w:numId w:val="25"/>
        </w:numPr>
        <w:jc w:val="both"/>
        <w:rPr>
          <w:rFonts w:asciiTheme="minorHAnsi" w:hAnsiTheme="minorHAnsi" w:cstheme="minorHAnsi"/>
        </w:rPr>
      </w:pPr>
      <w:r>
        <w:rPr>
          <w:rFonts w:asciiTheme="minorHAnsi" w:hAnsiTheme="minorHAnsi" w:cstheme="minorHAnsi"/>
        </w:rPr>
        <w:t>LNG systeem met pomp;</w:t>
      </w:r>
    </w:p>
    <w:p w14:paraId="0840A287" w14:textId="2C077095" w:rsidR="004973CE" w:rsidRDefault="004973CE" w:rsidP="00420F69">
      <w:pPr>
        <w:pStyle w:val="ListParagraph"/>
        <w:numPr>
          <w:ilvl w:val="0"/>
          <w:numId w:val="25"/>
        </w:numPr>
        <w:jc w:val="both"/>
        <w:rPr>
          <w:rFonts w:asciiTheme="minorHAnsi" w:hAnsiTheme="minorHAnsi" w:cstheme="minorHAnsi"/>
        </w:rPr>
      </w:pPr>
      <w:r>
        <w:rPr>
          <w:rFonts w:asciiTheme="minorHAnsi" w:hAnsiTheme="minorHAnsi" w:cstheme="minorHAnsi"/>
        </w:rPr>
        <w:t xml:space="preserve">LNG systeem met </w:t>
      </w:r>
      <w:r w:rsidR="00E445CB">
        <w:rPr>
          <w:rFonts w:asciiTheme="minorHAnsi" w:hAnsiTheme="minorHAnsi" w:cstheme="minorHAnsi"/>
        </w:rPr>
        <w:t>drukopbouw</w:t>
      </w:r>
      <w:r>
        <w:rPr>
          <w:rFonts w:asciiTheme="minorHAnsi" w:hAnsiTheme="minorHAnsi" w:cstheme="minorHAnsi"/>
        </w:rPr>
        <w:t>;</w:t>
      </w:r>
    </w:p>
    <w:p w14:paraId="23AE7166" w14:textId="4AA63991" w:rsidR="004973CE" w:rsidRDefault="004973CE" w:rsidP="00420F69">
      <w:pPr>
        <w:pStyle w:val="ListParagraph"/>
        <w:numPr>
          <w:ilvl w:val="0"/>
          <w:numId w:val="25"/>
        </w:numPr>
        <w:jc w:val="both"/>
        <w:rPr>
          <w:rFonts w:asciiTheme="minorHAnsi" w:hAnsiTheme="minorHAnsi" w:cstheme="minorHAnsi"/>
        </w:rPr>
      </w:pPr>
      <w:r>
        <w:rPr>
          <w:rFonts w:asciiTheme="minorHAnsi" w:hAnsiTheme="minorHAnsi" w:cstheme="minorHAnsi"/>
        </w:rPr>
        <w:t xml:space="preserve">LNG systeem met compressor. </w:t>
      </w:r>
    </w:p>
    <w:p w14:paraId="65FB4A1D" w14:textId="1AD55D85" w:rsidR="004973CE" w:rsidRDefault="00531641" w:rsidP="006B54FD">
      <w:pPr>
        <w:jc w:val="both"/>
        <w:rPr>
          <w:rFonts w:asciiTheme="minorHAnsi" w:hAnsiTheme="minorHAnsi" w:cstheme="minorHAnsi"/>
        </w:rPr>
      </w:pPr>
      <w:r w:rsidRPr="007F5DC9">
        <w:rPr>
          <w:rFonts w:asciiTheme="minorHAnsi" w:hAnsiTheme="minorHAnsi" w:cstheme="minorHAnsi"/>
        </w:rPr>
        <w:t>Slecht</w:t>
      </w:r>
      <w:r w:rsidR="00256F45" w:rsidRPr="007F5DC9">
        <w:rPr>
          <w:rFonts w:asciiTheme="minorHAnsi" w:hAnsiTheme="minorHAnsi" w:cstheme="minorHAnsi"/>
        </w:rPr>
        <w:t>s</w:t>
      </w:r>
      <w:r w:rsidRPr="007F5DC9">
        <w:rPr>
          <w:rFonts w:asciiTheme="minorHAnsi" w:hAnsiTheme="minorHAnsi" w:cstheme="minorHAnsi"/>
        </w:rPr>
        <w:t xml:space="preserve"> één van deze drie </w:t>
      </w:r>
      <w:r w:rsidR="00CF428F">
        <w:rPr>
          <w:rFonts w:asciiTheme="minorHAnsi" w:hAnsiTheme="minorHAnsi" w:cstheme="minorHAnsi"/>
        </w:rPr>
        <w:t>is</w:t>
      </w:r>
      <w:r w:rsidRPr="007F5DC9">
        <w:rPr>
          <w:rFonts w:asciiTheme="minorHAnsi" w:hAnsiTheme="minorHAnsi" w:cstheme="minorHAnsi"/>
        </w:rPr>
        <w:t xml:space="preserve"> beschreven</w:t>
      </w:r>
      <w:r w:rsidR="005D0FD6">
        <w:rPr>
          <w:rFonts w:asciiTheme="minorHAnsi" w:hAnsiTheme="minorHAnsi" w:cstheme="minorHAnsi"/>
        </w:rPr>
        <w:t>.</w:t>
      </w:r>
      <w:r w:rsidR="007E1AE2" w:rsidRPr="007F5DC9">
        <w:rPr>
          <w:rFonts w:asciiTheme="minorHAnsi" w:hAnsiTheme="minorHAnsi" w:cstheme="minorHAnsi"/>
        </w:rPr>
        <w:t xml:space="preserve"> </w:t>
      </w:r>
      <w:r w:rsidR="005D0FD6">
        <w:rPr>
          <w:rFonts w:asciiTheme="minorHAnsi" w:hAnsiTheme="minorHAnsi" w:cstheme="minorHAnsi"/>
        </w:rPr>
        <w:t>V</w:t>
      </w:r>
      <w:r w:rsidR="004973CE" w:rsidRPr="007F5DC9">
        <w:rPr>
          <w:rFonts w:asciiTheme="minorHAnsi" w:hAnsiTheme="minorHAnsi" w:cstheme="minorHAnsi"/>
        </w:rPr>
        <w:t xml:space="preserve">oor informatie over </w:t>
      </w:r>
      <w:r w:rsidR="00CF643F" w:rsidRPr="007F5DC9">
        <w:rPr>
          <w:rFonts w:asciiTheme="minorHAnsi" w:hAnsiTheme="minorHAnsi" w:cstheme="minorHAnsi"/>
        </w:rPr>
        <w:t>alle</w:t>
      </w:r>
      <w:r w:rsidR="004973CE" w:rsidRPr="007F5DC9">
        <w:rPr>
          <w:rFonts w:asciiTheme="minorHAnsi" w:hAnsiTheme="minorHAnsi" w:cstheme="minorHAnsi"/>
        </w:rPr>
        <w:t xml:space="preserve"> systemen kan </w:t>
      </w:r>
      <w:sdt>
        <w:sdtPr>
          <w:rPr>
            <w:rFonts w:asciiTheme="minorHAnsi" w:hAnsiTheme="minorHAnsi" w:cstheme="minorHAnsi"/>
          </w:rPr>
          <w:id w:val="-2112432501"/>
          <w:citation/>
        </w:sdtPr>
        <w:sdtEndPr/>
        <w:sdtContent>
          <w:r w:rsidR="004973CE" w:rsidRPr="007F5DC9">
            <w:rPr>
              <w:rFonts w:asciiTheme="minorHAnsi" w:hAnsiTheme="minorHAnsi" w:cstheme="minorHAnsi"/>
            </w:rPr>
            <w:fldChar w:fldCharType="begin"/>
          </w:r>
          <w:r w:rsidR="004973CE" w:rsidRPr="007F5DC9">
            <w:rPr>
              <w:rFonts w:asciiTheme="minorHAnsi" w:hAnsiTheme="minorHAnsi" w:cstheme="minorHAnsi"/>
              <w:lang w:val="nl-NL"/>
            </w:rPr>
            <w:instrText xml:space="preserve"> CITATION Mar20 \l 1043 </w:instrText>
          </w:r>
          <w:r w:rsidR="004973CE" w:rsidRPr="007F5DC9">
            <w:rPr>
              <w:rFonts w:asciiTheme="minorHAnsi" w:hAnsiTheme="minorHAnsi" w:cstheme="minorHAnsi"/>
            </w:rPr>
            <w:fldChar w:fldCharType="separate"/>
          </w:r>
          <w:r w:rsidR="00EC379D" w:rsidRPr="00EC379D">
            <w:rPr>
              <w:rFonts w:asciiTheme="minorHAnsi" w:hAnsiTheme="minorHAnsi" w:cstheme="minorHAnsi"/>
              <w:noProof/>
              <w:lang w:val="nl-NL"/>
            </w:rPr>
            <w:t>(Marine Service Noord, 2020)</w:t>
          </w:r>
          <w:r w:rsidR="004973CE" w:rsidRPr="007F5DC9">
            <w:rPr>
              <w:rFonts w:asciiTheme="minorHAnsi" w:hAnsiTheme="minorHAnsi" w:cstheme="minorHAnsi"/>
            </w:rPr>
            <w:fldChar w:fldCharType="end"/>
          </w:r>
        </w:sdtContent>
      </w:sdt>
      <w:r w:rsidR="004973CE" w:rsidRPr="007F5DC9">
        <w:rPr>
          <w:rFonts w:asciiTheme="minorHAnsi" w:hAnsiTheme="minorHAnsi" w:cstheme="minorHAnsi"/>
        </w:rPr>
        <w:t xml:space="preserve"> worden geraadpleegd.</w:t>
      </w:r>
      <w:r w:rsidR="004973CE">
        <w:rPr>
          <w:rFonts w:asciiTheme="minorHAnsi" w:hAnsiTheme="minorHAnsi" w:cstheme="minorHAnsi"/>
        </w:rPr>
        <w:t xml:space="preserve"> </w:t>
      </w:r>
    </w:p>
    <w:p w14:paraId="12C3B323" w14:textId="77777777" w:rsidR="006B54FD" w:rsidRDefault="006B54FD" w:rsidP="006B54FD">
      <w:pPr>
        <w:pStyle w:val="NoSpacing"/>
        <w:keepNext/>
      </w:pPr>
      <w:r>
        <w:rPr>
          <w:noProof/>
        </w:rPr>
        <w:drawing>
          <wp:inline distT="0" distB="0" distL="0" distR="0" wp14:anchorId="2E1678D7" wp14:editId="361A336B">
            <wp:extent cx="3663950" cy="1546433"/>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71229" cy="1549505"/>
                    </a:xfrm>
                    <a:prstGeom prst="rect">
                      <a:avLst/>
                    </a:prstGeom>
                  </pic:spPr>
                </pic:pic>
              </a:graphicData>
            </a:graphic>
          </wp:inline>
        </w:drawing>
      </w:r>
    </w:p>
    <w:p w14:paraId="371BDA57" w14:textId="3859265C" w:rsidR="004973CE" w:rsidRPr="004973CE" w:rsidRDefault="006B54FD" w:rsidP="006B54FD">
      <w:pPr>
        <w:pStyle w:val="Caption"/>
        <w:rPr>
          <w:rFonts w:cstheme="minorHAnsi"/>
        </w:rPr>
      </w:pPr>
      <w:r>
        <w:t xml:space="preserve">Figuur </w:t>
      </w:r>
      <w:fldSimple w:instr=" SEQ Figuur \* ARABIC ">
        <w:r w:rsidR="007B2C8E">
          <w:rPr>
            <w:noProof/>
          </w:rPr>
          <w:t>3</w:t>
        </w:r>
      </w:fldSimple>
      <w:r>
        <w:t>: Schematisch overzicht van LNG systeem met pomp.</w:t>
      </w:r>
      <w:sdt>
        <w:sdtPr>
          <w:id w:val="1073237287"/>
          <w:citation/>
        </w:sdtPr>
        <w:sdtEndPr/>
        <w:sdtContent>
          <w:r>
            <w:fldChar w:fldCharType="begin"/>
          </w:r>
          <w:r>
            <w:rPr>
              <w:lang w:val="nl-NL"/>
            </w:rPr>
            <w:instrText xml:space="preserve"> CITATION Mar20 \l 1043 </w:instrText>
          </w:r>
          <w:r>
            <w:fldChar w:fldCharType="separate"/>
          </w:r>
          <w:r w:rsidR="00EC379D">
            <w:rPr>
              <w:noProof/>
              <w:lang w:val="nl-NL"/>
            </w:rPr>
            <w:t xml:space="preserve"> </w:t>
          </w:r>
          <w:r w:rsidR="00EC379D" w:rsidRPr="00EC379D">
            <w:rPr>
              <w:noProof/>
              <w:lang w:val="nl-NL"/>
            </w:rPr>
            <w:t>(Marine Service Noord, 2020)</w:t>
          </w:r>
          <w:r>
            <w:fldChar w:fldCharType="end"/>
          </w:r>
        </w:sdtContent>
      </w:sdt>
    </w:p>
    <w:p w14:paraId="2A4E7699" w14:textId="3CDEBB28" w:rsidR="00AA0C75" w:rsidRDefault="006D29C4" w:rsidP="00A31D4E">
      <w:pPr>
        <w:rPr>
          <w:rFonts w:asciiTheme="minorHAnsi" w:hAnsiTheme="minorHAnsi" w:cstheme="minorHAnsi"/>
          <w:lang w:val="nl-NL"/>
        </w:rPr>
      </w:pPr>
      <w:r>
        <w:rPr>
          <w:rFonts w:asciiTheme="minorHAnsi" w:hAnsiTheme="minorHAnsi" w:cstheme="minorHAnsi"/>
          <w:lang w:val="nl-NL"/>
        </w:rPr>
        <w:t xml:space="preserve">De </w:t>
      </w:r>
      <w:r w:rsidR="00D47803">
        <w:rPr>
          <w:rFonts w:asciiTheme="minorHAnsi" w:hAnsiTheme="minorHAnsi" w:cstheme="minorHAnsi"/>
          <w:lang w:val="nl-NL"/>
        </w:rPr>
        <w:t xml:space="preserve">MAN </w:t>
      </w:r>
      <w:r>
        <w:rPr>
          <w:rFonts w:asciiTheme="minorHAnsi" w:hAnsiTheme="minorHAnsi" w:cstheme="minorHAnsi"/>
          <w:lang w:val="nl-NL"/>
        </w:rPr>
        <w:t>LNG powerpack bestaat standaard uit:</w:t>
      </w:r>
    </w:p>
    <w:p w14:paraId="434E2A08" w14:textId="6DABA3BB" w:rsidR="00820F96" w:rsidRDefault="00C3678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De omkasting/c</w:t>
      </w:r>
      <w:r w:rsidR="00820F96">
        <w:rPr>
          <w:rFonts w:asciiTheme="minorHAnsi" w:hAnsiTheme="minorHAnsi" w:cstheme="minorHAnsi"/>
          <w:lang w:val="nl-NL"/>
        </w:rPr>
        <w:t>ontainers, zowel 20- als 40-voets;</w:t>
      </w:r>
    </w:p>
    <w:p w14:paraId="055140CA" w14:textId="1131EC97" w:rsidR="006D29C4" w:rsidRDefault="006D29C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De LNG opslagtank met vulsysteem;</w:t>
      </w:r>
    </w:p>
    <w:p w14:paraId="0D9069B4" w14:textId="3DD4F540" w:rsidR="006D29C4" w:rsidRDefault="006D29C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De verdamperunit;</w:t>
      </w:r>
    </w:p>
    <w:p w14:paraId="4F4C1202" w14:textId="5FA14012" w:rsidR="006D29C4" w:rsidRDefault="006D29C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De gas</w:t>
      </w:r>
      <w:r w:rsidR="0093602D">
        <w:rPr>
          <w:rFonts w:asciiTheme="minorHAnsi" w:hAnsiTheme="minorHAnsi" w:cstheme="minorHAnsi"/>
          <w:lang w:val="nl-NL"/>
        </w:rPr>
        <w:t>-</w:t>
      </w:r>
      <w:r>
        <w:rPr>
          <w:rFonts w:asciiTheme="minorHAnsi" w:hAnsiTheme="minorHAnsi" w:cstheme="minorHAnsi"/>
          <w:lang w:val="nl-NL"/>
        </w:rPr>
        <w:t>voorwarmer;</w:t>
      </w:r>
    </w:p>
    <w:p w14:paraId="06904D6C" w14:textId="54E5AA94" w:rsidR="006D29C4" w:rsidRDefault="006D29C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De motor;</w:t>
      </w:r>
    </w:p>
    <w:p w14:paraId="1AF6BB0C" w14:textId="7B21988F" w:rsidR="006D29C4" w:rsidRDefault="006D29C4" w:rsidP="006D29C4">
      <w:pPr>
        <w:pStyle w:val="ListParagraph"/>
        <w:numPr>
          <w:ilvl w:val="0"/>
          <w:numId w:val="21"/>
        </w:numPr>
        <w:rPr>
          <w:rFonts w:asciiTheme="minorHAnsi" w:hAnsiTheme="minorHAnsi" w:cstheme="minorHAnsi"/>
          <w:lang w:val="nl-NL"/>
        </w:rPr>
      </w:pPr>
      <w:r>
        <w:rPr>
          <w:rFonts w:asciiTheme="minorHAnsi" w:hAnsiTheme="minorHAnsi" w:cstheme="minorHAnsi"/>
          <w:lang w:val="nl-NL"/>
        </w:rPr>
        <w:t>Het elektrische systeem;</w:t>
      </w:r>
    </w:p>
    <w:p w14:paraId="0C2B7E83" w14:textId="1BF7D68A" w:rsidR="00D8220E" w:rsidRPr="002C0083" w:rsidRDefault="006D29C4" w:rsidP="00D8220E">
      <w:pPr>
        <w:pStyle w:val="ListParagraph"/>
        <w:numPr>
          <w:ilvl w:val="0"/>
          <w:numId w:val="21"/>
        </w:numPr>
        <w:rPr>
          <w:rFonts w:asciiTheme="minorHAnsi" w:hAnsiTheme="minorHAnsi" w:cstheme="minorHAnsi"/>
          <w:lang w:val="nl-NL"/>
        </w:rPr>
      </w:pPr>
      <w:r>
        <w:rPr>
          <w:rFonts w:asciiTheme="minorHAnsi" w:hAnsiTheme="minorHAnsi" w:cstheme="minorHAnsi"/>
          <w:lang w:val="nl-NL"/>
        </w:rPr>
        <w:t>Veiligheidssystemen.</w:t>
      </w:r>
    </w:p>
    <w:p w14:paraId="4A3BEBB5" w14:textId="3FF5E4F8" w:rsidR="00D8220E" w:rsidRDefault="00D8220E" w:rsidP="00D8220E">
      <w:pPr>
        <w:pStyle w:val="Heading3"/>
      </w:pPr>
      <w:bookmarkStart w:id="26" w:name="_Toc73961553"/>
      <w:r>
        <w:t xml:space="preserve">2.2.1 </w:t>
      </w:r>
      <w:r w:rsidR="002E4536">
        <w:t>Behuizing</w:t>
      </w:r>
      <w:r>
        <w:t xml:space="preserve"> en containers</w:t>
      </w:r>
      <w:bookmarkEnd w:id="26"/>
    </w:p>
    <w:p w14:paraId="29C05BD6" w14:textId="160772EA" w:rsidR="00E459B0" w:rsidRDefault="0017007B" w:rsidP="00D8220E">
      <w:pPr>
        <w:jc w:val="both"/>
        <w:rPr>
          <w:rFonts w:asciiTheme="minorHAnsi" w:hAnsiTheme="minorHAnsi" w:cstheme="minorHAnsi"/>
          <w:lang w:val="nl-NL"/>
        </w:rPr>
      </w:pPr>
      <w:r>
        <w:rPr>
          <w:rFonts w:asciiTheme="minorHAnsi" w:hAnsiTheme="minorHAnsi" w:cstheme="minorHAnsi"/>
          <w:lang w:val="nl-NL"/>
        </w:rPr>
        <w:t xml:space="preserve">Voor de </w:t>
      </w:r>
      <w:r w:rsidR="002E4536">
        <w:rPr>
          <w:rFonts w:asciiTheme="minorHAnsi" w:hAnsiTheme="minorHAnsi" w:cstheme="minorHAnsi"/>
          <w:lang w:val="nl-NL"/>
        </w:rPr>
        <w:t>behuizing</w:t>
      </w:r>
      <w:r>
        <w:rPr>
          <w:rFonts w:asciiTheme="minorHAnsi" w:hAnsiTheme="minorHAnsi" w:cstheme="minorHAnsi"/>
          <w:lang w:val="nl-NL"/>
        </w:rPr>
        <w:t xml:space="preserve"> wordt gebruik gemaakt van containers.</w:t>
      </w:r>
      <w:r w:rsidR="006818F1">
        <w:rPr>
          <w:rFonts w:asciiTheme="minorHAnsi" w:hAnsiTheme="minorHAnsi" w:cstheme="minorHAnsi"/>
          <w:lang w:val="nl-NL"/>
        </w:rPr>
        <w:t xml:space="preserve"> Containers zijn in diverse maten verkrijgbaar. Daarbij staat de breedte van de container vast en variëren de lengte en hoogte. Voor de lengte wordt gebruik gemaakt van 10-, 20-, 40- en 45-voets notaties. </w:t>
      </w:r>
      <w:r w:rsidR="000B09C8">
        <w:rPr>
          <w:rFonts w:asciiTheme="minorHAnsi" w:hAnsiTheme="minorHAnsi" w:cstheme="minorHAnsi"/>
          <w:lang w:val="nl-NL"/>
        </w:rPr>
        <w:t>De hoogte bestaat uit twee variabelen namelijk, standaard en HC(ook wel bekend als “</w:t>
      </w:r>
      <w:r w:rsidR="000B09C8">
        <w:rPr>
          <w:rFonts w:asciiTheme="minorHAnsi" w:hAnsiTheme="minorHAnsi" w:cstheme="minorHAnsi"/>
          <w:i/>
          <w:iCs/>
          <w:lang w:val="nl-NL"/>
        </w:rPr>
        <w:t>high cube”</w:t>
      </w:r>
      <w:r w:rsidR="000B09C8">
        <w:rPr>
          <w:rFonts w:asciiTheme="minorHAnsi" w:hAnsiTheme="minorHAnsi" w:cstheme="minorHAnsi"/>
          <w:lang w:val="nl-NL"/>
        </w:rPr>
        <w:t>).</w:t>
      </w:r>
      <w:r>
        <w:rPr>
          <w:rFonts w:asciiTheme="minorHAnsi" w:hAnsiTheme="minorHAnsi" w:cstheme="minorHAnsi"/>
          <w:lang w:val="nl-NL"/>
        </w:rPr>
        <w:t xml:space="preserve"> </w:t>
      </w:r>
      <w:sdt>
        <w:sdtPr>
          <w:rPr>
            <w:rFonts w:asciiTheme="minorHAnsi" w:hAnsiTheme="minorHAnsi" w:cstheme="minorHAnsi"/>
            <w:lang w:val="nl-NL"/>
          </w:rPr>
          <w:id w:val="-599408909"/>
          <w:citation/>
        </w:sdtPr>
        <w:sdtEndPr/>
        <w:sdtContent>
          <w:r w:rsidR="000B09C8">
            <w:rPr>
              <w:rFonts w:asciiTheme="minorHAnsi" w:hAnsiTheme="minorHAnsi" w:cstheme="minorHAnsi"/>
              <w:lang w:val="nl-NL"/>
            </w:rPr>
            <w:fldChar w:fldCharType="begin"/>
          </w:r>
          <w:r w:rsidR="000B09C8">
            <w:rPr>
              <w:rFonts w:asciiTheme="minorHAnsi" w:hAnsiTheme="minorHAnsi" w:cstheme="minorHAnsi"/>
              <w:lang w:val="nl-NL"/>
            </w:rPr>
            <w:instrText xml:space="preserve"> CITATION Alc21 \l 1043 </w:instrText>
          </w:r>
          <w:r w:rsidR="000B09C8">
            <w:rPr>
              <w:rFonts w:asciiTheme="minorHAnsi" w:hAnsiTheme="minorHAnsi" w:cstheme="minorHAnsi"/>
              <w:lang w:val="nl-NL"/>
            </w:rPr>
            <w:fldChar w:fldCharType="separate"/>
          </w:r>
          <w:r w:rsidR="00EC379D" w:rsidRPr="00EC379D">
            <w:rPr>
              <w:rFonts w:asciiTheme="minorHAnsi" w:hAnsiTheme="minorHAnsi" w:cstheme="minorHAnsi"/>
              <w:noProof/>
              <w:lang w:val="nl-NL"/>
            </w:rPr>
            <w:t>(Alconet Containers, 2021)</w:t>
          </w:r>
          <w:r w:rsidR="000B09C8">
            <w:rPr>
              <w:rFonts w:asciiTheme="minorHAnsi" w:hAnsiTheme="minorHAnsi" w:cstheme="minorHAnsi"/>
              <w:lang w:val="nl-NL"/>
            </w:rPr>
            <w:fldChar w:fldCharType="end"/>
          </w:r>
        </w:sdtContent>
      </w:sdt>
    </w:p>
    <w:p w14:paraId="381228FF" w14:textId="6852E37B" w:rsidR="00D8220E" w:rsidRDefault="0017007B" w:rsidP="00D8220E">
      <w:pPr>
        <w:jc w:val="both"/>
        <w:rPr>
          <w:rFonts w:asciiTheme="minorHAnsi" w:hAnsiTheme="minorHAnsi" w:cstheme="minorHAnsi"/>
          <w:lang w:val="nl-NL"/>
        </w:rPr>
      </w:pPr>
      <w:r>
        <w:rPr>
          <w:rFonts w:asciiTheme="minorHAnsi" w:hAnsiTheme="minorHAnsi" w:cstheme="minorHAnsi"/>
          <w:lang w:val="nl-NL"/>
        </w:rPr>
        <w:t>De containers bestaan uit een aantal types:</w:t>
      </w:r>
    </w:p>
    <w:p w14:paraId="5A82075C" w14:textId="248DBBA1" w:rsidR="0017007B" w:rsidRDefault="009865B0"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Algemeen gebruik</w:t>
      </w:r>
      <w:r w:rsidR="0017007B">
        <w:rPr>
          <w:rFonts w:asciiTheme="minorHAnsi" w:hAnsiTheme="minorHAnsi" w:cstheme="minorHAnsi"/>
          <w:lang w:val="nl-NL"/>
        </w:rPr>
        <w:t>;</w:t>
      </w:r>
    </w:p>
    <w:p w14:paraId="4EDC77A4" w14:textId="5FCA2EAE" w:rsidR="0017007B" w:rsidRDefault="009865B0"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Plat rek</w:t>
      </w:r>
      <w:r w:rsidR="00510797">
        <w:rPr>
          <w:rFonts w:asciiTheme="minorHAnsi" w:hAnsiTheme="minorHAnsi" w:cstheme="minorHAnsi"/>
          <w:lang w:val="nl-NL"/>
        </w:rPr>
        <w:t>;</w:t>
      </w:r>
    </w:p>
    <w:p w14:paraId="1F8629E6" w14:textId="245034F0" w:rsidR="00510797" w:rsidRDefault="009865B0"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Open dak</w:t>
      </w:r>
      <w:r w:rsidR="00510797">
        <w:rPr>
          <w:rFonts w:asciiTheme="minorHAnsi" w:hAnsiTheme="minorHAnsi" w:cstheme="minorHAnsi"/>
          <w:lang w:val="nl-NL"/>
        </w:rPr>
        <w:t>;</w:t>
      </w:r>
    </w:p>
    <w:p w14:paraId="0D595345" w14:textId="62AE082C" w:rsidR="00510797" w:rsidRDefault="00510797"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D</w:t>
      </w:r>
      <w:r w:rsidR="009865B0">
        <w:rPr>
          <w:rFonts w:asciiTheme="minorHAnsi" w:hAnsiTheme="minorHAnsi" w:cstheme="minorHAnsi"/>
          <w:lang w:val="nl-NL"/>
        </w:rPr>
        <w:t>ubbele deur</w:t>
      </w:r>
      <w:r>
        <w:rPr>
          <w:rFonts w:asciiTheme="minorHAnsi" w:hAnsiTheme="minorHAnsi" w:cstheme="minorHAnsi"/>
          <w:lang w:val="nl-NL"/>
        </w:rPr>
        <w:t>;</w:t>
      </w:r>
    </w:p>
    <w:p w14:paraId="51624F1E" w14:textId="40F9E2CC" w:rsidR="00510797" w:rsidRDefault="009865B0"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Verhoogd(HC)</w:t>
      </w:r>
      <w:r w:rsidR="00510797">
        <w:rPr>
          <w:rFonts w:asciiTheme="minorHAnsi" w:hAnsiTheme="minorHAnsi" w:cstheme="minorHAnsi"/>
          <w:lang w:val="nl-NL"/>
        </w:rPr>
        <w:t>;</w:t>
      </w:r>
    </w:p>
    <w:p w14:paraId="44FB3A60" w14:textId="3B6FA111" w:rsidR="00510797" w:rsidRDefault="00510797"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Ope</w:t>
      </w:r>
      <w:r w:rsidR="009865B0">
        <w:rPr>
          <w:rFonts w:asciiTheme="minorHAnsi" w:hAnsiTheme="minorHAnsi" w:cstheme="minorHAnsi"/>
          <w:lang w:val="nl-NL"/>
        </w:rPr>
        <w:t>n zijkant</w:t>
      </w:r>
      <w:r>
        <w:rPr>
          <w:rFonts w:asciiTheme="minorHAnsi" w:hAnsiTheme="minorHAnsi" w:cstheme="minorHAnsi"/>
          <w:lang w:val="nl-NL"/>
        </w:rPr>
        <w:t>;</w:t>
      </w:r>
    </w:p>
    <w:p w14:paraId="5338AC7B" w14:textId="73025479" w:rsidR="00510797" w:rsidRDefault="00510797"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 xml:space="preserve">ISO </w:t>
      </w:r>
      <w:r w:rsidR="009865B0">
        <w:rPr>
          <w:rFonts w:asciiTheme="minorHAnsi" w:hAnsiTheme="minorHAnsi" w:cstheme="minorHAnsi"/>
          <w:lang w:val="nl-NL"/>
        </w:rPr>
        <w:t>koelcontainer</w:t>
      </w:r>
      <w:r>
        <w:rPr>
          <w:rFonts w:asciiTheme="minorHAnsi" w:hAnsiTheme="minorHAnsi" w:cstheme="minorHAnsi"/>
          <w:lang w:val="nl-NL"/>
        </w:rPr>
        <w:t>;</w:t>
      </w:r>
    </w:p>
    <w:p w14:paraId="164322CC" w14:textId="2A7282B7" w:rsidR="00510797" w:rsidRDefault="009865B0"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Geïsoleerde container</w:t>
      </w:r>
      <w:r w:rsidR="00510797">
        <w:rPr>
          <w:rFonts w:asciiTheme="minorHAnsi" w:hAnsiTheme="minorHAnsi" w:cstheme="minorHAnsi"/>
          <w:lang w:val="nl-NL"/>
        </w:rPr>
        <w:t>;</w:t>
      </w:r>
    </w:p>
    <w:p w14:paraId="409A743B" w14:textId="21F24BD3" w:rsidR="00510797" w:rsidRDefault="00510797"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lastRenderedPageBreak/>
        <w:t>Hal</w:t>
      </w:r>
      <w:r w:rsidR="009865B0">
        <w:rPr>
          <w:rFonts w:asciiTheme="minorHAnsi" w:hAnsiTheme="minorHAnsi" w:cstheme="minorHAnsi"/>
          <w:lang w:val="nl-NL"/>
        </w:rPr>
        <w:t>ve hoogte</w:t>
      </w:r>
      <w:r>
        <w:rPr>
          <w:rFonts w:asciiTheme="minorHAnsi" w:hAnsiTheme="minorHAnsi" w:cstheme="minorHAnsi"/>
          <w:lang w:val="nl-NL"/>
        </w:rPr>
        <w:t>;</w:t>
      </w:r>
    </w:p>
    <w:p w14:paraId="0DF3AEAC" w14:textId="34AAB487" w:rsidR="00510797" w:rsidRDefault="00510797" w:rsidP="0017007B">
      <w:pPr>
        <w:pStyle w:val="ListParagraph"/>
        <w:numPr>
          <w:ilvl w:val="0"/>
          <w:numId w:val="30"/>
        </w:numPr>
        <w:jc w:val="both"/>
        <w:rPr>
          <w:rFonts w:asciiTheme="minorHAnsi" w:hAnsiTheme="minorHAnsi" w:cstheme="minorHAnsi"/>
          <w:lang w:val="nl-NL"/>
        </w:rPr>
      </w:pPr>
      <w:r>
        <w:rPr>
          <w:rFonts w:asciiTheme="minorHAnsi" w:hAnsiTheme="minorHAnsi" w:cstheme="minorHAnsi"/>
          <w:lang w:val="nl-NL"/>
        </w:rPr>
        <w:t>Tank container;</w:t>
      </w:r>
    </w:p>
    <w:p w14:paraId="19CA9D47" w14:textId="77777777" w:rsidR="00A20013" w:rsidRDefault="00510797" w:rsidP="00223E07">
      <w:pPr>
        <w:pStyle w:val="ListParagraph"/>
        <w:numPr>
          <w:ilvl w:val="0"/>
          <w:numId w:val="30"/>
        </w:numPr>
        <w:jc w:val="both"/>
        <w:rPr>
          <w:rFonts w:asciiTheme="minorHAnsi" w:hAnsiTheme="minorHAnsi" w:cstheme="minorHAnsi"/>
          <w:lang w:val="nl-NL"/>
        </w:rPr>
      </w:pPr>
      <w:r w:rsidRPr="00A20013">
        <w:rPr>
          <w:rFonts w:asciiTheme="minorHAnsi" w:hAnsiTheme="minorHAnsi" w:cstheme="minorHAnsi"/>
          <w:lang w:val="nl-NL"/>
        </w:rPr>
        <w:t>Swap body.</w:t>
      </w:r>
    </w:p>
    <w:p w14:paraId="3F1694E5" w14:textId="24F5580D" w:rsidR="00A20013" w:rsidRPr="00A20013" w:rsidRDefault="00B9523D" w:rsidP="00A20013">
      <w:pPr>
        <w:pStyle w:val="ListParagraph"/>
        <w:jc w:val="both"/>
        <w:rPr>
          <w:rFonts w:asciiTheme="minorHAnsi" w:hAnsiTheme="minorHAnsi" w:cstheme="minorHAnsi"/>
          <w:lang w:val="nl-NL"/>
        </w:rPr>
      </w:pPr>
      <w:sdt>
        <w:sdtPr>
          <w:rPr>
            <w:rFonts w:asciiTheme="minorHAnsi" w:hAnsiTheme="minorHAnsi" w:cstheme="minorHAnsi"/>
            <w:lang w:val="nl-NL"/>
          </w:rPr>
          <w:id w:val="-1724357470"/>
          <w:citation/>
        </w:sdtPr>
        <w:sdtEndPr/>
        <w:sdtContent>
          <w:r w:rsidR="00510797" w:rsidRPr="00A20013">
            <w:rPr>
              <w:rFonts w:asciiTheme="minorHAnsi" w:hAnsiTheme="minorHAnsi" w:cstheme="minorHAnsi"/>
              <w:lang w:val="nl-NL"/>
            </w:rPr>
            <w:fldChar w:fldCharType="begin"/>
          </w:r>
          <w:r w:rsidR="00510797" w:rsidRPr="00A20013">
            <w:rPr>
              <w:rFonts w:asciiTheme="minorHAnsi" w:hAnsiTheme="minorHAnsi" w:cstheme="minorHAnsi"/>
              <w:lang w:val="nl-NL"/>
            </w:rPr>
            <w:instrText xml:space="preserve"> CITATION BIS21 \l 1043 </w:instrText>
          </w:r>
          <w:r w:rsidR="00510797" w:rsidRPr="00A20013">
            <w:rPr>
              <w:rFonts w:asciiTheme="minorHAnsi" w:hAnsiTheme="minorHAnsi" w:cstheme="minorHAnsi"/>
              <w:lang w:val="nl-NL"/>
            </w:rPr>
            <w:fldChar w:fldCharType="separate"/>
          </w:r>
          <w:r w:rsidR="00EC379D" w:rsidRPr="00EC379D">
            <w:rPr>
              <w:rFonts w:asciiTheme="minorHAnsi" w:hAnsiTheme="minorHAnsi" w:cstheme="minorHAnsi"/>
              <w:noProof/>
              <w:lang w:val="nl-NL"/>
            </w:rPr>
            <w:t>(BISON, 2021)</w:t>
          </w:r>
          <w:r w:rsidR="00510797" w:rsidRPr="00A20013">
            <w:rPr>
              <w:rFonts w:asciiTheme="minorHAnsi" w:hAnsiTheme="minorHAnsi" w:cstheme="minorHAnsi"/>
              <w:lang w:val="nl-NL"/>
            </w:rPr>
            <w:fldChar w:fldCharType="end"/>
          </w:r>
        </w:sdtContent>
      </w:sdt>
      <w:r w:rsidR="00A20013" w:rsidRPr="00A20013">
        <w:rPr>
          <w:rFonts w:asciiTheme="minorHAnsi" w:hAnsiTheme="minorHAnsi" w:cstheme="minorHAnsi"/>
          <w:lang w:val="nl-NL"/>
        </w:rPr>
        <w:t xml:space="preserve"> </w:t>
      </w:r>
    </w:p>
    <w:p w14:paraId="16C14550" w14:textId="7F1FFD57" w:rsidR="009865B0" w:rsidRPr="009865B0" w:rsidRDefault="00A20013" w:rsidP="00160828">
      <w:pPr>
        <w:jc w:val="both"/>
        <w:rPr>
          <w:rFonts w:asciiTheme="minorHAnsi" w:hAnsiTheme="minorHAnsi" w:cstheme="minorHAnsi"/>
          <w:lang w:val="nl-NL"/>
        </w:rPr>
      </w:pPr>
      <w:r>
        <w:rPr>
          <w:rFonts w:asciiTheme="minorHAnsi" w:hAnsiTheme="minorHAnsi" w:cstheme="minorHAnsi"/>
          <w:lang w:val="nl-NL"/>
        </w:rPr>
        <w:t xml:space="preserve">Slechts een aantal van deze containers </w:t>
      </w:r>
      <w:r w:rsidR="008A365A">
        <w:rPr>
          <w:rFonts w:asciiTheme="minorHAnsi" w:hAnsiTheme="minorHAnsi" w:cstheme="minorHAnsi"/>
          <w:lang w:val="nl-NL"/>
        </w:rPr>
        <w:t>zijn</w:t>
      </w:r>
      <w:r w:rsidR="009865B0">
        <w:rPr>
          <w:rFonts w:asciiTheme="minorHAnsi" w:hAnsiTheme="minorHAnsi" w:cstheme="minorHAnsi"/>
          <w:lang w:val="nl-NL"/>
        </w:rPr>
        <w:t xml:space="preserve"> geschikt voor soortgelijke concepten</w:t>
      </w:r>
      <w:r>
        <w:rPr>
          <w:rFonts w:asciiTheme="minorHAnsi" w:hAnsiTheme="minorHAnsi" w:cstheme="minorHAnsi"/>
          <w:lang w:val="nl-NL"/>
        </w:rPr>
        <w:t>.</w:t>
      </w:r>
      <w:r w:rsidR="00726E05">
        <w:rPr>
          <w:rFonts w:asciiTheme="minorHAnsi" w:hAnsiTheme="minorHAnsi" w:cstheme="minorHAnsi"/>
          <w:lang w:val="nl-NL"/>
        </w:rPr>
        <w:t xml:space="preserve"> De containers die gebruikt kunnen worden voor de generatorset zijn de </w:t>
      </w:r>
      <w:r w:rsidR="009865B0">
        <w:rPr>
          <w:rFonts w:asciiTheme="minorHAnsi" w:hAnsiTheme="minorHAnsi" w:cstheme="minorHAnsi"/>
          <w:lang w:val="nl-NL"/>
        </w:rPr>
        <w:t>algemene</w:t>
      </w:r>
      <w:r w:rsidR="00D62BB0">
        <w:rPr>
          <w:rFonts w:asciiTheme="minorHAnsi" w:hAnsiTheme="minorHAnsi" w:cstheme="minorHAnsi"/>
          <w:lang w:val="nl-NL"/>
        </w:rPr>
        <w:t>,</w:t>
      </w:r>
      <w:r w:rsidR="009865B0">
        <w:rPr>
          <w:rFonts w:asciiTheme="minorHAnsi" w:hAnsiTheme="minorHAnsi" w:cstheme="minorHAnsi"/>
          <w:lang w:val="nl-NL"/>
        </w:rPr>
        <w:t xml:space="preserve"> dubbele deur,</w:t>
      </w:r>
      <w:r w:rsidR="00D62BB0">
        <w:rPr>
          <w:rFonts w:asciiTheme="minorHAnsi" w:hAnsiTheme="minorHAnsi" w:cstheme="minorHAnsi"/>
          <w:lang w:val="nl-NL"/>
        </w:rPr>
        <w:t xml:space="preserve"> open </w:t>
      </w:r>
      <w:r w:rsidR="009865B0">
        <w:rPr>
          <w:rFonts w:asciiTheme="minorHAnsi" w:hAnsiTheme="minorHAnsi" w:cstheme="minorHAnsi"/>
          <w:lang w:val="nl-NL"/>
        </w:rPr>
        <w:t>zijkant</w:t>
      </w:r>
      <w:r w:rsidR="00D62BB0">
        <w:rPr>
          <w:rFonts w:asciiTheme="minorHAnsi" w:hAnsiTheme="minorHAnsi" w:cstheme="minorHAnsi"/>
          <w:lang w:val="nl-NL"/>
        </w:rPr>
        <w:t xml:space="preserve"> en </w:t>
      </w:r>
      <w:r w:rsidR="009865B0">
        <w:rPr>
          <w:rFonts w:asciiTheme="minorHAnsi" w:hAnsiTheme="minorHAnsi" w:cstheme="minorHAnsi"/>
          <w:lang w:val="nl-NL"/>
        </w:rPr>
        <w:t>geïsoleerd</w:t>
      </w:r>
      <w:r w:rsidR="00D62BB0">
        <w:rPr>
          <w:rFonts w:asciiTheme="minorHAnsi" w:hAnsiTheme="minorHAnsi" w:cstheme="minorHAnsi"/>
          <w:lang w:val="nl-NL"/>
        </w:rPr>
        <w:t xml:space="preserve">. </w:t>
      </w:r>
      <w:r w:rsidR="006E2F76">
        <w:rPr>
          <w:rFonts w:asciiTheme="minorHAnsi" w:hAnsiTheme="minorHAnsi" w:cstheme="minorHAnsi"/>
          <w:lang w:val="nl-NL"/>
        </w:rPr>
        <w:t>Daarv</w:t>
      </w:r>
      <w:r w:rsidR="009865B0">
        <w:rPr>
          <w:rFonts w:asciiTheme="minorHAnsi" w:hAnsiTheme="minorHAnsi" w:cstheme="minorHAnsi"/>
          <w:lang w:val="nl-NL"/>
        </w:rPr>
        <w:t>an</w:t>
      </w:r>
      <w:r w:rsidR="006E2F76">
        <w:rPr>
          <w:rFonts w:asciiTheme="minorHAnsi" w:hAnsiTheme="minorHAnsi" w:cstheme="minorHAnsi"/>
          <w:lang w:val="nl-NL"/>
        </w:rPr>
        <w:t xml:space="preserve"> </w:t>
      </w:r>
      <w:r w:rsidR="009865B0">
        <w:rPr>
          <w:rFonts w:asciiTheme="minorHAnsi" w:hAnsiTheme="minorHAnsi" w:cstheme="minorHAnsi"/>
          <w:lang w:val="nl-NL"/>
        </w:rPr>
        <w:t xml:space="preserve">zijn de belangrijkste maten opgesomd. </w:t>
      </w:r>
    </w:p>
    <w:tbl>
      <w:tblPr>
        <w:tblStyle w:val="GridTable3-Accent1"/>
        <w:tblpPr w:leftFromText="141" w:rightFromText="141" w:vertAnchor="text" w:horzAnchor="margin" w:tblpY="381"/>
        <w:tblW w:w="6854" w:type="dxa"/>
        <w:tblLook w:val="04A0" w:firstRow="1" w:lastRow="0" w:firstColumn="1" w:lastColumn="0" w:noHBand="0" w:noVBand="1"/>
      </w:tblPr>
      <w:tblGrid>
        <w:gridCol w:w="1771"/>
        <w:gridCol w:w="1058"/>
        <w:gridCol w:w="1058"/>
        <w:gridCol w:w="970"/>
        <w:gridCol w:w="970"/>
        <w:gridCol w:w="1027"/>
      </w:tblGrid>
      <w:tr w:rsidR="00BE6C68" w:rsidRPr="009E026F" w14:paraId="3A1D48FC" w14:textId="77777777" w:rsidTr="00BE6C68">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406" w:type="dxa"/>
            <w:shd w:val="clear" w:color="auto" w:fill="8DB3E2" w:themeFill="text2" w:themeFillTint="66"/>
          </w:tcPr>
          <w:p w14:paraId="6A9DD755" w14:textId="74E8A5A7" w:rsidR="00BE6C68" w:rsidRDefault="00BE6C68" w:rsidP="00E459B0">
            <w:pPr>
              <w:jc w:val="left"/>
              <w:rPr>
                <w:rFonts w:asciiTheme="minorHAnsi" w:hAnsiTheme="minorHAnsi" w:cstheme="minorHAnsi"/>
                <w:b w:val="0"/>
                <w:bCs w:val="0"/>
                <w:i w:val="0"/>
                <w:iCs w:val="0"/>
                <w:sz w:val="20"/>
                <w:szCs w:val="20"/>
                <w:lang w:val="nl-NL" w:eastAsia="nl-NL"/>
              </w:rPr>
            </w:pPr>
            <w:r>
              <w:rPr>
                <w:rFonts w:asciiTheme="minorHAnsi" w:hAnsiTheme="minorHAnsi" w:cstheme="minorHAnsi"/>
                <w:sz w:val="20"/>
                <w:szCs w:val="20"/>
                <w:lang w:val="nl-NL" w:eastAsia="nl-NL"/>
              </w:rPr>
              <w:t>Type container</w:t>
            </w:r>
          </w:p>
          <w:p w14:paraId="6BCFF2EB" w14:textId="77777777" w:rsidR="00BE6C68" w:rsidRDefault="00BE6C68" w:rsidP="00E459B0">
            <w:pPr>
              <w:jc w:val="left"/>
              <w:rPr>
                <w:rFonts w:asciiTheme="minorHAnsi" w:hAnsiTheme="minorHAnsi" w:cstheme="minorHAnsi"/>
                <w:b w:val="0"/>
                <w:bCs w:val="0"/>
                <w:i w:val="0"/>
                <w:iCs w:val="0"/>
                <w:sz w:val="20"/>
                <w:szCs w:val="20"/>
                <w:lang w:val="nl-NL" w:eastAsia="nl-NL"/>
              </w:rPr>
            </w:pPr>
          </w:p>
          <w:p w14:paraId="390FCABD" w14:textId="7DD060CF" w:rsidR="00BE6C68" w:rsidRPr="000B09C8" w:rsidRDefault="00BE6C68" w:rsidP="00E459B0">
            <w:pPr>
              <w:jc w:val="left"/>
              <w:rPr>
                <w:rFonts w:asciiTheme="minorHAnsi" w:hAnsiTheme="minorHAnsi" w:cstheme="minorHAnsi"/>
                <w:sz w:val="20"/>
                <w:szCs w:val="20"/>
                <w:lang w:val="nl-NL" w:eastAsia="nl-NL"/>
              </w:rPr>
            </w:pPr>
          </w:p>
        </w:tc>
        <w:tc>
          <w:tcPr>
            <w:tcW w:w="1141" w:type="dxa"/>
            <w:shd w:val="clear" w:color="auto" w:fill="8DB3E2" w:themeFill="text2" w:themeFillTint="66"/>
          </w:tcPr>
          <w:p w14:paraId="605870C4" w14:textId="40975BD8" w:rsidR="00BE6C68" w:rsidRDefault="00BE6C68" w:rsidP="00E459B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10-voets</w:t>
            </w:r>
          </w:p>
        </w:tc>
        <w:tc>
          <w:tcPr>
            <w:tcW w:w="1141" w:type="dxa"/>
            <w:shd w:val="clear" w:color="auto" w:fill="8DB3E2" w:themeFill="text2" w:themeFillTint="66"/>
          </w:tcPr>
          <w:p w14:paraId="2DE19638" w14:textId="6F0650D8" w:rsidR="00BE6C68" w:rsidRPr="00737070" w:rsidRDefault="00BE6C68" w:rsidP="00E459B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20-voets</w:t>
            </w:r>
          </w:p>
        </w:tc>
        <w:tc>
          <w:tcPr>
            <w:tcW w:w="1032" w:type="dxa"/>
            <w:shd w:val="clear" w:color="auto" w:fill="8DB3E2" w:themeFill="text2" w:themeFillTint="66"/>
          </w:tcPr>
          <w:p w14:paraId="6C6B0FB7" w14:textId="2DF244BB" w:rsidR="00BE6C68" w:rsidRDefault="00BE6C68" w:rsidP="00E459B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20-voets HC</w:t>
            </w:r>
          </w:p>
        </w:tc>
        <w:tc>
          <w:tcPr>
            <w:tcW w:w="1032" w:type="dxa"/>
            <w:shd w:val="clear" w:color="auto" w:fill="8DB3E2" w:themeFill="text2" w:themeFillTint="66"/>
          </w:tcPr>
          <w:p w14:paraId="424CA8DA" w14:textId="1C5E6590" w:rsidR="00BE6C68" w:rsidRPr="00801019" w:rsidRDefault="00BE6C68" w:rsidP="00E459B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40-voets</w:t>
            </w:r>
          </w:p>
        </w:tc>
        <w:tc>
          <w:tcPr>
            <w:tcW w:w="1102" w:type="dxa"/>
            <w:shd w:val="clear" w:color="auto" w:fill="8DB3E2" w:themeFill="text2" w:themeFillTint="66"/>
          </w:tcPr>
          <w:p w14:paraId="11F68A1E" w14:textId="79C25C9A" w:rsidR="00BE6C68" w:rsidRPr="00E459B0" w:rsidRDefault="00BE6C68" w:rsidP="00E459B0">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40-voets HC</w:t>
            </w:r>
          </w:p>
        </w:tc>
      </w:tr>
      <w:tr w:rsidR="00BE6C68" w14:paraId="7101D82C" w14:textId="77777777" w:rsidTr="00BE6C6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06" w:type="dxa"/>
          </w:tcPr>
          <w:p w14:paraId="1085CC35" w14:textId="2AD5CFE3" w:rsidR="00BE6C68" w:rsidRPr="00150AD1" w:rsidRDefault="00BE6C68" w:rsidP="00E459B0">
            <w:pPr>
              <w:jc w:val="left"/>
              <w:rPr>
                <w:rFonts w:asciiTheme="minorHAnsi" w:hAnsiTheme="minorHAnsi" w:cstheme="minorHAnsi"/>
                <w:lang w:val="nl-NL" w:eastAsia="nl-NL"/>
              </w:rPr>
            </w:pPr>
            <w:r>
              <w:rPr>
                <w:rFonts w:asciiTheme="minorHAnsi" w:hAnsiTheme="minorHAnsi" w:cstheme="minorHAnsi"/>
                <w:lang w:val="nl-NL" w:eastAsia="nl-NL"/>
              </w:rPr>
              <w:t>Lengte(m)</w:t>
            </w:r>
          </w:p>
        </w:tc>
        <w:tc>
          <w:tcPr>
            <w:tcW w:w="1141" w:type="dxa"/>
          </w:tcPr>
          <w:p w14:paraId="4302E2BB" w14:textId="133254B6"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2,95</w:t>
            </w:r>
          </w:p>
        </w:tc>
        <w:tc>
          <w:tcPr>
            <w:tcW w:w="1141" w:type="dxa"/>
            <w:vAlign w:val="bottom"/>
          </w:tcPr>
          <w:p w14:paraId="77F7CCDD" w14:textId="3BEB0A9C"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5,90</w:t>
            </w:r>
          </w:p>
        </w:tc>
        <w:tc>
          <w:tcPr>
            <w:tcW w:w="1032" w:type="dxa"/>
          </w:tcPr>
          <w:p w14:paraId="505F9805" w14:textId="674B96EB"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5,90</w:t>
            </w:r>
          </w:p>
        </w:tc>
        <w:tc>
          <w:tcPr>
            <w:tcW w:w="1032" w:type="dxa"/>
            <w:vAlign w:val="bottom"/>
          </w:tcPr>
          <w:p w14:paraId="787B42A7" w14:textId="6246C77B"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12,03</w:t>
            </w:r>
          </w:p>
        </w:tc>
        <w:tc>
          <w:tcPr>
            <w:tcW w:w="1102" w:type="dxa"/>
            <w:vAlign w:val="bottom"/>
          </w:tcPr>
          <w:p w14:paraId="2BB8F0FD" w14:textId="08A19CA8"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12,03</w:t>
            </w:r>
          </w:p>
        </w:tc>
      </w:tr>
      <w:tr w:rsidR="00BE6C68" w14:paraId="398A7A7B" w14:textId="77777777" w:rsidTr="00BE6C68">
        <w:trPr>
          <w:trHeight w:val="281"/>
        </w:trPr>
        <w:tc>
          <w:tcPr>
            <w:cnfStyle w:val="001000000000" w:firstRow="0" w:lastRow="0" w:firstColumn="1" w:lastColumn="0" w:oddVBand="0" w:evenVBand="0" w:oddHBand="0" w:evenHBand="0" w:firstRowFirstColumn="0" w:firstRowLastColumn="0" w:lastRowFirstColumn="0" w:lastRowLastColumn="0"/>
            <w:tcW w:w="1406" w:type="dxa"/>
          </w:tcPr>
          <w:p w14:paraId="6ECF0E03" w14:textId="6479D772" w:rsidR="00BE6C68" w:rsidRPr="00E459B0" w:rsidRDefault="00BE6C68" w:rsidP="00E459B0">
            <w:pPr>
              <w:jc w:val="left"/>
              <w:rPr>
                <w:rFonts w:asciiTheme="minorHAnsi" w:hAnsiTheme="minorHAnsi" w:cstheme="minorHAnsi"/>
                <w:i w:val="0"/>
                <w:iCs w:val="0"/>
                <w:lang w:val="nl-NL" w:eastAsia="nl-NL"/>
              </w:rPr>
            </w:pPr>
            <w:r>
              <w:rPr>
                <w:rFonts w:asciiTheme="minorHAnsi" w:hAnsiTheme="minorHAnsi" w:cstheme="minorHAnsi"/>
                <w:lang w:val="nl-NL" w:eastAsia="nl-NL"/>
              </w:rPr>
              <w:t>Breedte(m)</w:t>
            </w:r>
          </w:p>
        </w:tc>
        <w:tc>
          <w:tcPr>
            <w:tcW w:w="1141" w:type="dxa"/>
          </w:tcPr>
          <w:p w14:paraId="6571BBA7" w14:textId="5B7DB891"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2,35</w:t>
            </w:r>
          </w:p>
        </w:tc>
        <w:tc>
          <w:tcPr>
            <w:tcW w:w="1141" w:type="dxa"/>
            <w:vAlign w:val="bottom"/>
          </w:tcPr>
          <w:p w14:paraId="18597703" w14:textId="60C0F487" w:rsidR="00BE6C68" w:rsidRPr="00150AD1"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2,35</w:t>
            </w:r>
          </w:p>
        </w:tc>
        <w:tc>
          <w:tcPr>
            <w:tcW w:w="1032" w:type="dxa"/>
          </w:tcPr>
          <w:p w14:paraId="08442087" w14:textId="508E0A62"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2,35</w:t>
            </w:r>
          </w:p>
        </w:tc>
        <w:tc>
          <w:tcPr>
            <w:tcW w:w="1032" w:type="dxa"/>
            <w:vAlign w:val="bottom"/>
          </w:tcPr>
          <w:p w14:paraId="3B37738D" w14:textId="7E57C597" w:rsidR="00BE6C68" w:rsidRPr="00150AD1"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2,35</w:t>
            </w:r>
          </w:p>
        </w:tc>
        <w:tc>
          <w:tcPr>
            <w:tcW w:w="1102" w:type="dxa"/>
            <w:vAlign w:val="bottom"/>
          </w:tcPr>
          <w:p w14:paraId="5958AA4F" w14:textId="7758C0F6"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2,35</w:t>
            </w:r>
          </w:p>
        </w:tc>
      </w:tr>
      <w:tr w:rsidR="00BE6C68" w14:paraId="2CC90AD9" w14:textId="77777777" w:rsidTr="00BE6C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6" w:type="dxa"/>
          </w:tcPr>
          <w:p w14:paraId="10899C19" w14:textId="4EE28B06" w:rsidR="00BE6C68" w:rsidRPr="00150AD1" w:rsidRDefault="00BE6C68" w:rsidP="00E459B0">
            <w:pPr>
              <w:jc w:val="left"/>
              <w:rPr>
                <w:rFonts w:asciiTheme="minorHAnsi" w:hAnsiTheme="minorHAnsi" w:cstheme="minorHAnsi"/>
                <w:lang w:val="nl-NL" w:eastAsia="nl-NL"/>
              </w:rPr>
            </w:pPr>
            <w:r>
              <w:rPr>
                <w:rFonts w:asciiTheme="minorHAnsi" w:hAnsiTheme="minorHAnsi" w:cstheme="minorHAnsi"/>
                <w:lang w:val="nl-NL" w:eastAsia="nl-NL"/>
              </w:rPr>
              <w:t>Hoogte(m)</w:t>
            </w:r>
          </w:p>
        </w:tc>
        <w:tc>
          <w:tcPr>
            <w:tcW w:w="1141" w:type="dxa"/>
          </w:tcPr>
          <w:p w14:paraId="3C68DE46" w14:textId="0E742A2A"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2,39</w:t>
            </w:r>
          </w:p>
        </w:tc>
        <w:tc>
          <w:tcPr>
            <w:tcW w:w="1141" w:type="dxa"/>
            <w:vAlign w:val="bottom"/>
          </w:tcPr>
          <w:p w14:paraId="0A3635A4" w14:textId="5738E2FD"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2,39</w:t>
            </w:r>
          </w:p>
        </w:tc>
        <w:tc>
          <w:tcPr>
            <w:tcW w:w="1032" w:type="dxa"/>
          </w:tcPr>
          <w:p w14:paraId="042C031C" w14:textId="7BE2055E"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2,70</w:t>
            </w:r>
          </w:p>
        </w:tc>
        <w:tc>
          <w:tcPr>
            <w:tcW w:w="1032" w:type="dxa"/>
            <w:vAlign w:val="bottom"/>
          </w:tcPr>
          <w:p w14:paraId="5CB47DCA" w14:textId="38A09976"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2,39</w:t>
            </w:r>
          </w:p>
        </w:tc>
        <w:tc>
          <w:tcPr>
            <w:tcW w:w="1102" w:type="dxa"/>
            <w:vAlign w:val="bottom"/>
          </w:tcPr>
          <w:p w14:paraId="134A847A" w14:textId="072FCFE4"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2,70</w:t>
            </w:r>
          </w:p>
        </w:tc>
      </w:tr>
      <w:tr w:rsidR="00BE6C68" w14:paraId="183F5D82" w14:textId="77777777" w:rsidTr="00BE6C68">
        <w:trPr>
          <w:trHeight w:val="289"/>
        </w:trPr>
        <w:tc>
          <w:tcPr>
            <w:cnfStyle w:val="001000000000" w:firstRow="0" w:lastRow="0" w:firstColumn="1" w:lastColumn="0" w:oddVBand="0" w:evenVBand="0" w:oddHBand="0" w:evenHBand="0" w:firstRowFirstColumn="0" w:firstRowLastColumn="0" w:lastRowFirstColumn="0" w:lastRowLastColumn="0"/>
            <w:tcW w:w="1406" w:type="dxa"/>
          </w:tcPr>
          <w:p w14:paraId="20E438D0" w14:textId="5B3DC468" w:rsidR="00BE6C68" w:rsidRDefault="00BE6C68" w:rsidP="00E459B0">
            <w:pPr>
              <w:jc w:val="left"/>
              <w:rPr>
                <w:rFonts w:asciiTheme="minorHAnsi" w:hAnsiTheme="minorHAnsi" w:cstheme="minorHAnsi"/>
                <w:lang w:val="nl-NL" w:eastAsia="nl-NL"/>
              </w:rPr>
            </w:pPr>
            <w:r>
              <w:rPr>
                <w:rFonts w:asciiTheme="minorHAnsi" w:hAnsiTheme="minorHAnsi" w:cstheme="minorHAnsi"/>
                <w:lang w:val="nl-NL" w:eastAsia="nl-NL"/>
              </w:rPr>
              <w:t>Inhoud(m</w:t>
            </w:r>
            <w:r>
              <w:rPr>
                <w:rFonts w:asciiTheme="minorHAnsi" w:hAnsiTheme="minorHAnsi" w:cstheme="minorHAnsi"/>
                <w:vertAlign w:val="superscript"/>
                <w:lang w:val="nl-NL" w:eastAsia="nl-NL"/>
              </w:rPr>
              <w:t>3</w:t>
            </w:r>
            <w:r>
              <w:rPr>
                <w:rFonts w:asciiTheme="minorHAnsi" w:hAnsiTheme="minorHAnsi" w:cstheme="minorHAnsi"/>
                <w:lang w:val="nl-NL" w:eastAsia="nl-NL"/>
              </w:rPr>
              <w:t>)</w:t>
            </w:r>
          </w:p>
        </w:tc>
        <w:tc>
          <w:tcPr>
            <w:tcW w:w="1141" w:type="dxa"/>
          </w:tcPr>
          <w:p w14:paraId="660E4DDB" w14:textId="2E1665A0" w:rsidR="00BE6C68" w:rsidRPr="00150AD1"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16,</w:t>
            </w:r>
            <w:r w:rsidR="007B2A92">
              <w:rPr>
                <w:rFonts w:asciiTheme="minorHAnsi" w:hAnsiTheme="minorHAnsi" w:cstheme="minorHAnsi"/>
                <w:lang w:val="nl-NL" w:eastAsia="nl-NL"/>
              </w:rPr>
              <w:t>57</w:t>
            </w:r>
          </w:p>
        </w:tc>
        <w:tc>
          <w:tcPr>
            <w:tcW w:w="1141" w:type="dxa"/>
            <w:vAlign w:val="bottom"/>
          </w:tcPr>
          <w:p w14:paraId="6E644858" w14:textId="166F9723" w:rsidR="00BE6C68" w:rsidRPr="00150AD1"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33,</w:t>
            </w:r>
            <w:r w:rsidR="007B2A92">
              <w:rPr>
                <w:rFonts w:asciiTheme="minorHAnsi" w:hAnsiTheme="minorHAnsi" w:cstheme="minorHAnsi"/>
                <w:lang w:val="nl-NL" w:eastAsia="nl-NL"/>
              </w:rPr>
              <w:t>14</w:t>
            </w:r>
          </w:p>
        </w:tc>
        <w:tc>
          <w:tcPr>
            <w:tcW w:w="1032" w:type="dxa"/>
          </w:tcPr>
          <w:p w14:paraId="75CCA9CC" w14:textId="5830EEFF"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37,</w:t>
            </w:r>
            <w:r w:rsidR="007B2A92">
              <w:rPr>
                <w:rFonts w:asciiTheme="minorHAnsi" w:hAnsiTheme="minorHAnsi" w:cstheme="minorHAnsi"/>
                <w:lang w:val="nl-NL" w:eastAsia="nl-NL"/>
              </w:rPr>
              <w:t>44</w:t>
            </w:r>
          </w:p>
        </w:tc>
        <w:tc>
          <w:tcPr>
            <w:tcW w:w="1032" w:type="dxa"/>
            <w:vAlign w:val="bottom"/>
          </w:tcPr>
          <w:p w14:paraId="18384E6F" w14:textId="6C5313FD" w:rsidR="00BE6C68" w:rsidRPr="00150AD1"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67,</w:t>
            </w:r>
            <w:r w:rsidR="007B2A92">
              <w:rPr>
                <w:rFonts w:asciiTheme="minorHAnsi" w:hAnsiTheme="minorHAnsi" w:cstheme="minorHAnsi"/>
                <w:lang w:val="nl-NL" w:eastAsia="nl-NL"/>
              </w:rPr>
              <w:t>57</w:t>
            </w:r>
          </w:p>
        </w:tc>
        <w:tc>
          <w:tcPr>
            <w:tcW w:w="1102" w:type="dxa"/>
            <w:vAlign w:val="bottom"/>
          </w:tcPr>
          <w:p w14:paraId="4325B28B" w14:textId="71684525"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76,</w:t>
            </w:r>
            <w:r w:rsidR="007B2A92">
              <w:rPr>
                <w:rFonts w:asciiTheme="minorHAnsi" w:hAnsiTheme="minorHAnsi" w:cstheme="minorHAnsi"/>
                <w:lang w:val="nl-NL" w:eastAsia="nl-NL"/>
              </w:rPr>
              <w:t>33</w:t>
            </w:r>
          </w:p>
        </w:tc>
      </w:tr>
      <w:tr w:rsidR="00BE6C68" w14:paraId="5A39832E" w14:textId="77777777" w:rsidTr="00BE6C6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06" w:type="dxa"/>
          </w:tcPr>
          <w:p w14:paraId="289D1ABE" w14:textId="255A1FE6" w:rsidR="00BE6C68" w:rsidRDefault="002023DC" w:rsidP="00E459B0">
            <w:pPr>
              <w:jc w:val="left"/>
              <w:rPr>
                <w:rFonts w:asciiTheme="minorHAnsi" w:hAnsiTheme="minorHAnsi" w:cstheme="minorHAnsi"/>
                <w:lang w:val="nl-NL" w:eastAsia="nl-NL"/>
              </w:rPr>
            </w:pPr>
            <w:r>
              <w:rPr>
                <w:rFonts w:asciiTheme="minorHAnsi" w:hAnsiTheme="minorHAnsi" w:cstheme="minorHAnsi"/>
                <w:lang w:val="nl-NL" w:eastAsia="nl-NL"/>
              </w:rPr>
              <w:t>Leeggewicht</w:t>
            </w:r>
            <w:r w:rsidR="00BE6C68">
              <w:rPr>
                <w:rFonts w:asciiTheme="minorHAnsi" w:hAnsiTheme="minorHAnsi" w:cstheme="minorHAnsi"/>
                <w:lang w:val="nl-NL" w:eastAsia="nl-NL"/>
              </w:rPr>
              <w:t>(ton)</w:t>
            </w:r>
          </w:p>
        </w:tc>
        <w:tc>
          <w:tcPr>
            <w:tcW w:w="1141" w:type="dxa"/>
          </w:tcPr>
          <w:p w14:paraId="698F7C07" w14:textId="50C4CE10"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1,12</w:t>
            </w:r>
          </w:p>
        </w:tc>
        <w:tc>
          <w:tcPr>
            <w:tcW w:w="1141" w:type="dxa"/>
            <w:vAlign w:val="bottom"/>
          </w:tcPr>
          <w:p w14:paraId="2E17BBB9" w14:textId="4DCDC1C5"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2,18</w:t>
            </w:r>
          </w:p>
        </w:tc>
        <w:tc>
          <w:tcPr>
            <w:tcW w:w="1032" w:type="dxa"/>
          </w:tcPr>
          <w:p w14:paraId="2061BA8D" w14:textId="49357D70"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2,30</w:t>
            </w:r>
          </w:p>
        </w:tc>
        <w:tc>
          <w:tcPr>
            <w:tcW w:w="1032" w:type="dxa"/>
            <w:vAlign w:val="bottom"/>
          </w:tcPr>
          <w:p w14:paraId="5F8973BC" w14:textId="479B0027" w:rsidR="00BE6C68" w:rsidRPr="00150AD1"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3,62</w:t>
            </w:r>
          </w:p>
        </w:tc>
        <w:tc>
          <w:tcPr>
            <w:tcW w:w="1102" w:type="dxa"/>
            <w:vAlign w:val="bottom"/>
          </w:tcPr>
          <w:p w14:paraId="3729D0BC" w14:textId="587D331A" w:rsidR="00BE6C68" w:rsidRDefault="00BE6C68" w:rsidP="00E459B0">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3,82</w:t>
            </w:r>
          </w:p>
        </w:tc>
      </w:tr>
      <w:tr w:rsidR="00BE6C68" w14:paraId="649C2215" w14:textId="77777777" w:rsidTr="00BE6C68">
        <w:trPr>
          <w:trHeight w:val="289"/>
        </w:trPr>
        <w:tc>
          <w:tcPr>
            <w:cnfStyle w:val="001000000000" w:firstRow="0" w:lastRow="0" w:firstColumn="1" w:lastColumn="0" w:oddVBand="0" w:evenVBand="0" w:oddHBand="0" w:evenHBand="0" w:firstRowFirstColumn="0" w:firstRowLastColumn="0" w:lastRowFirstColumn="0" w:lastRowLastColumn="0"/>
            <w:tcW w:w="1406" w:type="dxa"/>
          </w:tcPr>
          <w:p w14:paraId="64D72F50" w14:textId="2446B92E" w:rsidR="00BE6C68" w:rsidRDefault="00BE6C68" w:rsidP="0056002A">
            <w:pPr>
              <w:jc w:val="left"/>
              <w:rPr>
                <w:rFonts w:asciiTheme="minorHAnsi" w:hAnsiTheme="minorHAnsi" w:cstheme="minorHAnsi"/>
                <w:lang w:val="nl-NL" w:eastAsia="nl-NL"/>
              </w:rPr>
            </w:pPr>
            <w:r>
              <w:rPr>
                <w:rFonts w:asciiTheme="minorHAnsi" w:hAnsiTheme="minorHAnsi" w:cstheme="minorHAnsi"/>
                <w:lang w:val="nl-NL" w:eastAsia="nl-NL"/>
              </w:rPr>
              <w:t>Nieuwprijs(€)</w:t>
            </w:r>
          </w:p>
        </w:tc>
        <w:tc>
          <w:tcPr>
            <w:tcW w:w="1141" w:type="dxa"/>
          </w:tcPr>
          <w:p w14:paraId="2E3EFF2F" w14:textId="0D863034"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1.700</w:t>
            </w:r>
          </w:p>
        </w:tc>
        <w:tc>
          <w:tcPr>
            <w:tcW w:w="1141" w:type="dxa"/>
            <w:vAlign w:val="bottom"/>
          </w:tcPr>
          <w:p w14:paraId="41D06FDD" w14:textId="3EBC876D"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2.950</w:t>
            </w:r>
          </w:p>
        </w:tc>
        <w:tc>
          <w:tcPr>
            <w:tcW w:w="1032" w:type="dxa"/>
          </w:tcPr>
          <w:p w14:paraId="57CDF1FB" w14:textId="5930E3E4"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3.150</w:t>
            </w:r>
          </w:p>
        </w:tc>
        <w:tc>
          <w:tcPr>
            <w:tcW w:w="1032" w:type="dxa"/>
            <w:vAlign w:val="bottom"/>
          </w:tcPr>
          <w:p w14:paraId="74603731" w14:textId="0038BD79"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4.250</w:t>
            </w:r>
          </w:p>
        </w:tc>
        <w:tc>
          <w:tcPr>
            <w:tcW w:w="1102" w:type="dxa"/>
            <w:vAlign w:val="bottom"/>
          </w:tcPr>
          <w:p w14:paraId="2A323EB3" w14:textId="446D0F6D" w:rsidR="00BE6C68" w:rsidRDefault="00BE6C68" w:rsidP="00E459B0">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4.550</w:t>
            </w:r>
          </w:p>
        </w:tc>
      </w:tr>
    </w:tbl>
    <w:p w14:paraId="3F21C293" w14:textId="30033828" w:rsidR="00E459B0" w:rsidRDefault="00A20013" w:rsidP="00A20013">
      <w:pPr>
        <w:pStyle w:val="Caption"/>
        <w:rPr>
          <w:rFonts w:asciiTheme="minorHAnsi" w:hAnsiTheme="minorHAnsi" w:cstheme="minorHAnsi"/>
          <w:lang w:val="nl-NL"/>
        </w:rPr>
      </w:pPr>
      <w:r>
        <w:t xml:space="preserve">Tabel </w:t>
      </w:r>
      <w:fldSimple w:instr=" SEQ Tabel \* ARABIC ">
        <w:r w:rsidR="00FD2EE1">
          <w:rPr>
            <w:noProof/>
          </w:rPr>
          <w:t>3</w:t>
        </w:r>
      </w:fldSimple>
      <w:r>
        <w:t xml:space="preserve">: </w:t>
      </w:r>
      <w:r w:rsidR="00160828">
        <w:t xml:space="preserve">Informatie per </w:t>
      </w:r>
      <w:r w:rsidR="00726972">
        <w:t>container variant</w:t>
      </w:r>
      <w:r w:rsidR="00160828">
        <w:t>.</w:t>
      </w:r>
      <w:sdt>
        <w:sdtPr>
          <w:id w:val="638384283"/>
          <w:citation/>
        </w:sdtPr>
        <w:sdtEndPr/>
        <w:sdtContent>
          <w:r w:rsidR="00160828">
            <w:fldChar w:fldCharType="begin"/>
          </w:r>
          <w:r w:rsidR="00160828">
            <w:rPr>
              <w:lang w:val="nl-NL"/>
            </w:rPr>
            <w:instrText xml:space="preserve"> CITATION Alc21 \l 1043 </w:instrText>
          </w:r>
          <w:r w:rsidR="00160828">
            <w:fldChar w:fldCharType="separate"/>
          </w:r>
          <w:r w:rsidR="00EC379D">
            <w:rPr>
              <w:noProof/>
              <w:lang w:val="nl-NL"/>
            </w:rPr>
            <w:t xml:space="preserve"> </w:t>
          </w:r>
          <w:r w:rsidR="00EC379D" w:rsidRPr="00EC379D">
            <w:rPr>
              <w:noProof/>
              <w:lang w:val="nl-NL"/>
            </w:rPr>
            <w:t>(Alconet Containers, 2021)</w:t>
          </w:r>
          <w:r w:rsidR="00160828">
            <w:fldChar w:fldCharType="end"/>
          </w:r>
        </w:sdtContent>
      </w:sdt>
    </w:p>
    <w:p w14:paraId="2CDB8194" w14:textId="77777777" w:rsidR="00A20013" w:rsidRDefault="00A20013" w:rsidP="00510797">
      <w:pPr>
        <w:jc w:val="both"/>
        <w:rPr>
          <w:rFonts w:asciiTheme="minorHAnsi" w:hAnsiTheme="minorHAnsi" w:cstheme="minorHAnsi"/>
          <w:lang w:val="nl-NL"/>
        </w:rPr>
      </w:pPr>
    </w:p>
    <w:p w14:paraId="612ADC73" w14:textId="6B6A4F1B" w:rsidR="00E459B0" w:rsidRDefault="00E459B0" w:rsidP="00510797">
      <w:pPr>
        <w:jc w:val="both"/>
        <w:rPr>
          <w:rFonts w:asciiTheme="minorHAnsi" w:hAnsiTheme="minorHAnsi" w:cstheme="minorHAnsi"/>
          <w:lang w:val="nl-NL"/>
        </w:rPr>
      </w:pPr>
    </w:p>
    <w:p w14:paraId="68699F04" w14:textId="37063EFC" w:rsidR="00E459B0" w:rsidRDefault="00E459B0" w:rsidP="00510797">
      <w:pPr>
        <w:jc w:val="both"/>
        <w:rPr>
          <w:rFonts w:asciiTheme="minorHAnsi" w:hAnsiTheme="minorHAnsi" w:cstheme="minorHAnsi"/>
          <w:lang w:val="nl-NL"/>
        </w:rPr>
      </w:pPr>
    </w:p>
    <w:p w14:paraId="05AB1DEC" w14:textId="10A78815" w:rsidR="00E459B0" w:rsidRDefault="00E459B0" w:rsidP="00510797">
      <w:pPr>
        <w:jc w:val="both"/>
        <w:rPr>
          <w:rFonts w:asciiTheme="minorHAnsi" w:hAnsiTheme="minorHAnsi" w:cstheme="minorHAnsi"/>
          <w:lang w:val="nl-NL"/>
        </w:rPr>
      </w:pPr>
    </w:p>
    <w:p w14:paraId="2C2ECB49" w14:textId="2C5588A7" w:rsidR="00A23C37" w:rsidRDefault="00A23C37" w:rsidP="00510797">
      <w:pPr>
        <w:jc w:val="both"/>
        <w:rPr>
          <w:rFonts w:asciiTheme="minorHAnsi" w:hAnsiTheme="minorHAnsi" w:cstheme="minorHAnsi"/>
          <w:lang w:val="nl-NL"/>
        </w:rPr>
      </w:pPr>
    </w:p>
    <w:p w14:paraId="68682AFC" w14:textId="77777777" w:rsidR="00563897" w:rsidRDefault="00563897" w:rsidP="00510797">
      <w:pPr>
        <w:jc w:val="both"/>
        <w:rPr>
          <w:rFonts w:asciiTheme="minorHAnsi" w:hAnsiTheme="minorHAnsi" w:cstheme="minorHAnsi"/>
          <w:lang w:val="nl-NL"/>
        </w:rPr>
      </w:pPr>
    </w:p>
    <w:p w14:paraId="6D075416" w14:textId="7FCBBD50" w:rsidR="00535F81" w:rsidRDefault="009865B0" w:rsidP="00510797">
      <w:pPr>
        <w:jc w:val="both"/>
        <w:rPr>
          <w:rFonts w:asciiTheme="minorHAnsi" w:hAnsiTheme="minorHAnsi" w:cstheme="minorHAnsi"/>
          <w:lang w:val="nl-NL"/>
        </w:rPr>
      </w:pPr>
      <w:r>
        <w:rPr>
          <w:rFonts w:asciiTheme="minorHAnsi" w:hAnsiTheme="minorHAnsi" w:cstheme="minorHAnsi"/>
          <w:lang w:val="nl-NL"/>
        </w:rPr>
        <w:t>Elk containertype heeft voor- en nadelen. Zo is de geïsoleerde container</w:t>
      </w:r>
      <w:r w:rsidR="00535F81">
        <w:rPr>
          <w:rFonts w:asciiTheme="minorHAnsi" w:hAnsiTheme="minorHAnsi" w:cstheme="minorHAnsi"/>
          <w:lang w:val="nl-NL"/>
        </w:rPr>
        <w:t xml:space="preserve"> aanzienlijk geluidsdichter en heeft deze een hogere IP-</w:t>
      </w:r>
      <w:r w:rsidR="004940A4">
        <w:rPr>
          <w:rFonts w:asciiTheme="minorHAnsi" w:hAnsiTheme="minorHAnsi" w:cstheme="minorHAnsi"/>
          <w:lang w:val="nl-NL"/>
        </w:rPr>
        <w:t>klasse</w:t>
      </w:r>
      <w:r w:rsidR="00535F81">
        <w:rPr>
          <w:rFonts w:asciiTheme="minorHAnsi" w:hAnsiTheme="minorHAnsi" w:cstheme="minorHAnsi"/>
          <w:lang w:val="nl-NL"/>
        </w:rPr>
        <w:t>. Een nadeel hiervan kan zijn dat door de isolatie juist weinig warmtewisseling plaatsvindt. Voor de dubbele deur en open zijkant is een groot voordeel dat hierdoor onderhoud aanzienlijk makkelijker</w:t>
      </w:r>
      <w:r w:rsidR="004940A4">
        <w:rPr>
          <w:rFonts w:asciiTheme="minorHAnsi" w:hAnsiTheme="minorHAnsi" w:cstheme="minorHAnsi"/>
          <w:lang w:val="nl-NL"/>
        </w:rPr>
        <w:t xml:space="preserve"> uitgevoerd kan worden, het daarbij behorende nadeel is de lagere geluidsdemping en IP-klasse.</w:t>
      </w:r>
      <w:r>
        <w:rPr>
          <w:rFonts w:asciiTheme="minorHAnsi" w:hAnsiTheme="minorHAnsi" w:cstheme="minorHAnsi"/>
          <w:lang w:val="nl-NL"/>
        </w:rPr>
        <w:t xml:space="preserve"> </w:t>
      </w:r>
    </w:p>
    <w:p w14:paraId="089A3C1C" w14:textId="1C1CDD75" w:rsidR="00535F81" w:rsidRDefault="007854A2" w:rsidP="00510797">
      <w:pPr>
        <w:jc w:val="both"/>
        <w:rPr>
          <w:rFonts w:asciiTheme="minorHAnsi" w:hAnsiTheme="minorHAnsi" w:cstheme="minorHAnsi"/>
          <w:lang w:val="nl-NL"/>
        </w:rPr>
      </w:pPr>
      <w:r>
        <w:rPr>
          <w:rFonts w:asciiTheme="minorHAnsi" w:hAnsiTheme="minorHAnsi" w:cstheme="minorHAnsi"/>
          <w:lang w:val="nl-NL"/>
        </w:rPr>
        <w:t>Naast containers, i</w:t>
      </w:r>
      <w:r w:rsidR="00510846">
        <w:rPr>
          <w:rFonts w:asciiTheme="minorHAnsi" w:hAnsiTheme="minorHAnsi" w:cstheme="minorHAnsi"/>
          <w:lang w:val="nl-NL"/>
        </w:rPr>
        <w:t>s een andere</w:t>
      </w:r>
      <w:r>
        <w:rPr>
          <w:rFonts w:asciiTheme="minorHAnsi" w:hAnsiTheme="minorHAnsi" w:cstheme="minorHAnsi"/>
          <w:lang w:val="nl-NL"/>
        </w:rPr>
        <w:t xml:space="preserve"> mogelijkheid</w:t>
      </w:r>
      <w:r w:rsidR="00BD07BC">
        <w:rPr>
          <w:rFonts w:asciiTheme="minorHAnsi" w:hAnsiTheme="minorHAnsi" w:cstheme="minorHAnsi"/>
          <w:lang w:val="nl-NL"/>
        </w:rPr>
        <w:t>:</w:t>
      </w:r>
      <w:r w:rsidR="00510846">
        <w:rPr>
          <w:rFonts w:asciiTheme="minorHAnsi" w:hAnsiTheme="minorHAnsi" w:cstheme="minorHAnsi"/>
          <w:lang w:val="nl-NL"/>
        </w:rPr>
        <w:t xml:space="preserve"> </w:t>
      </w:r>
      <w:r>
        <w:rPr>
          <w:rFonts w:asciiTheme="minorHAnsi" w:hAnsiTheme="minorHAnsi" w:cstheme="minorHAnsi"/>
          <w:lang w:val="nl-NL"/>
        </w:rPr>
        <w:t xml:space="preserve">op maat gebouwde </w:t>
      </w:r>
      <w:r w:rsidR="00A70676">
        <w:rPr>
          <w:rFonts w:asciiTheme="minorHAnsi" w:hAnsiTheme="minorHAnsi" w:cstheme="minorHAnsi"/>
          <w:lang w:val="nl-NL"/>
        </w:rPr>
        <w:t>behuizing</w:t>
      </w:r>
      <w:r>
        <w:rPr>
          <w:rFonts w:asciiTheme="minorHAnsi" w:hAnsiTheme="minorHAnsi" w:cstheme="minorHAnsi"/>
          <w:lang w:val="nl-NL"/>
        </w:rPr>
        <w:t>.</w:t>
      </w:r>
      <w:r w:rsidR="000654A5">
        <w:rPr>
          <w:rFonts w:asciiTheme="minorHAnsi" w:hAnsiTheme="minorHAnsi" w:cstheme="minorHAnsi"/>
          <w:lang w:val="nl-NL"/>
        </w:rPr>
        <w:t xml:space="preserve"> Dit kan bijvoorbeeld gedaan worden door Lindenberg-Anlagen. </w:t>
      </w:r>
      <w:r w:rsidR="00510846">
        <w:rPr>
          <w:rFonts w:asciiTheme="minorHAnsi" w:hAnsiTheme="minorHAnsi" w:cstheme="minorHAnsi"/>
          <w:lang w:val="nl-NL"/>
        </w:rPr>
        <w:t>Echter moeten ook die voldoen aan de standaard maatvoering van de containers</w:t>
      </w:r>
      <w:r w:rsidR="000D3121">
        <w:rPr>
          <w:rFonts w:asciiTheme="minorHAnsi" w:hAnsiTheme="minorHAnsi" w:cstheme="minorHAnsi"/>
          <w:lang w:val="nl-NL"/>
        </w:rPr>
        <w:t xml:space="preserve"> en kost het op maat bouwen meer geld dan een container ombouwen. </w:t>
      </w:r>
      <w:r>
        <w:rPr>
          <w:rFonts w:asciiTheme="minorHAnsi" w:hAnsiTheme="minorHAnsi" w:cstheme="minorHAnsi"/>
          <w:lang w:val="nl-NL"/>
        </w:rPr>
        <w:t xml:space="preserve"> </w:t>
      </w:r>
    </w:p>
    <w:p w14:paraId="3182DEAD" w14:textId="7CB87EE9" w:rsidR="00EB1DA7" w:rsidRDefault="00EB1DA7" w:rsidP="00023D10">
      <w:pPr>
        <w:pStyle w:val="Heading3"/>
      </w:pPr>
      <w:bookmarkStart w:id="27" w:name="_Toc73961554"/>
      <w:r>
        <w:t>2.2.</w:t>
      </w:r>
      <w:r w:rsidR="00C36784">
        <w:t>2</w:t>
      </w:r>
      <w:r>
        <w:t xml:space="preserve"> Tank</w:t>
      </w:r>
      <w:r w:rsidR="00023D10">
        <w:t xml:space="preserve">s en </w:t>
      </w:r>
      <w:r>
        <w:t>types</w:t>
      </w:r>
      <w:bookmarkEnd w:id="27"/>
    </w:p>
    <w:p w14:paraId="4A69632B" w14:textId="042AF7B0" w:rsidR="00023D10" w:rsidRPr="00023D10" w:rsidRDefault="00023D10" w:rsidP="001E5945">
      <w:pPr>
        <w:jc w:val="both"/>
        <w:rPr>
          <w:rFonts w:asciiTheme="minorHAnsi" w:hAnsiTheme="minorHAnsi" w:cstheme="minorHAnsi"/>
          <w:lang w:val="nl-NL"/>
        </w:rPr>
      </w:pPr>
      <w:r>
        <w:rPr>
          <w:rFonts w:asciiTheme="minorHAnsi" w:hAnsiTheme="minorHAnsi" w:cstheme="minorHAnsi"/>
          <w:lang w:val="nl-NL"/>
        </w:rPr>
        <w:t>De opslagtank is een tank die is opgebouwd uit hooggelegeerd staal(RVS) en voorzien van een dubbele wand. Daarnaast zijn deze tanks voorzien van een dikke laag hoogwaardig isolatiemateriaal om de warmte</w:t>
      </w:r>
      <w:r w:rsidR="00863C7D">
        <w:rPr>
          <w:rFonts w:asciiTheme="minorHAnsi" w:hAnsiTheme="minorHAnsi" w:cstheme="minorHAnsi"/>
          <w:lang w:val="nl-NL"/>
        </w:rPr>
        <w:t>-</w:t>
      </w:r>
      <w:r>
        <w:rPr>
          <w:rFonts w:asciiTheme="minorHAnsi" w:hAnsiTheme="minorHAnsi" w:cstheme="minorHAnsi"/>
          <w:lang w:val="nl-NL"/>
        </w:rPr>
        <w:t xml:space="preserve">opname van LNG te belemmeren. </w:t>
      </w:r>
      <w:sdt>
        <w:sdtPr>
          <w:rPr>
            <w:rFonts w:asciiTheme="minorHAnsi" w:hAnsiTheme="minorHAnsi" w:cstheme="minorHAnsi"/>
            <w:lang w:val="nl-NL"/>
          </w:rPr>
          <w:id w:val="-1877226282"/>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Van21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(Van Hool, 2021)</w:t>
          </w:r>
          <w:r>
            <w:rPr>
              <w:rFonts w:asciiTheme="minorHAnsi" w:hAnsiTheme="minorHAnsi" w:cstheme="minorHAnsi"/>
              <w:lang w:val="nl-NL"/>
            </w:rPr>
            <w:fldChar w:fldCharType="end"/>
          </w:r>
        </w:sdtContent>
      </w:sdt>
    </w:p>
    <w:p w14:paraId="74FA0CE0" w14:textId="7B645548" w:rsidR="00EB1DA7" w:rsidRDefault="00EB1DA7" w:rsidP="001E5945">
      <w:pPr>
        <w:jc w:val="both"/>
        <w:rPr>
          <w:rFonts w:asciiTheme="minorHAnsi" w:hAnsiTheme="minorHAnsi" w:cstheme="minorHAnsi"/>
          <w:lang w:val="nl-NL"/>
        </w:rPr>
      </w:pPr>
      <w:r>
        <w:rPr>
          <w:rFonts w:asciiTheme="minorHAnsi" w:hAnsiTheme="minorHAnsi" w:cstheme="minorHAnsi"/>
          <w:lang w:val="nl-NL"/>
        </w:rPr>
        <w:t>Er zijn twee verschillende type tanks</w:t>
      </w:r>
      <w:r w:rsidR="0093632A">
        <w:rPr>
          <w:rFonts w:asciiTheme="minorHAnsi" w:hAnsiTheme="minorHAnsi" w:cstheme="minorHAnsi"/>
          <w:lang w:val="nl-NL"/>
        </w:rPr>
        <w:t>,</w:t>
      </w:r>
      <w:r>
        <w:rPr>
          <w:rFonts w:asciiTheme="minorHAnsi" w:hAnsiTheme="minorHAnsi" w:cstheme="minorHAnsi"/>
          <w:lang w:val="nl-NL"/>
        </w:rPr>
        <w:t xml:space="preserve"> namelijk</w:t>
      </w:r>
      <w:r w:rsidR="0093632A">
        <w:rPr>
          <w:rFonts w:asciiTheme="minorHAnsi" w:hAnsiTheme="minorHAnsi" w:cstheme="minorHAnsi"/>
          <w:lang w:val="nl-NL"/>
        </w:rPr>
        <w:t xml:space="preserve"> </w:t>
      </w:r>
      <w:r>
        <w:rPr>
          <w:rFonts w:asciiTheme="minorHAnsi" w:hAnsiTheme="minorHAnsi" w:cstheme="minorHAnsi"/>
          <w:lang w:val="nl-NL"/>
        </w:rPr>
        <w:t xml:space="preserve">de tankcontainer zoals afgebeeld in </w:t>
      </w:r>
      <w:r w:rsidRPr="00EB1DA7">
        <w:rPr>
          <w:rFonts w:asciiTheme="minorHAnsi" w:hAnsiTheme="minorHAnsi" w:cstheme="minorHAnsi"/>
          <w:lang w:val="nl-NL"/>
        </w:rPr>
        <w:fldChar w:fldCharType="begin"/>
      </w:r>
      <w:r w:rsidRPr="00EB1DA7">
        <w:rPr>
          <w:rFonts w:asciiTheme="minorHAnsi" w:hAnsiTheme="minorHAnsi" w:cstheme="minorHAnsi"/>
          <w:lang w:val="nl-NL"/>
        </w:rPr>
        <w:instrText xml:space="preserve"> REF _Ref65063353 \h </w:instrText>
      </w:r>
      <w:r>
        <w:rPr>
          <w:rFonts w:asciiTheme="minorHAnsi" w:hAnsiTheme="minorHAnsi" w:cstheme="minorHAnsi"/>
          <w:lang w:val="nl-NL"/>
        </w:rPr>
        <w:instrText xml:space="preserve"> \* MERGEFORMAT </w:instrText>
      </w:r>
      <w:r w:rsidRPr="00EB1DA7">
        <w:rPr>
          <w:rFonts w:asciiTheme="minorHAnsi" w:hAnsiTheme="minorHAnsi" w:cstheme="minorHAnsi"/>
          <w:lang w:val="nl-NL"/>
        </w:rPr>
      </w:r>
      <w:r w:rsidRPr="00EB1DA7">
        <w:rPr>
          <w:rFonts w:asciiTheme="minorHAnsi" w:hAnsiTheme="minorHAnsi" w:cstheme="minorHAnsi"/>
          <w:lang w:val="nl-NL"/>
        </w:rPr>
        <w:fldChar w:fldCharType="separate"/>
      </w:r>
      <w:r w:rsidR="007B2C8E" w:rsidRPr="007B2C8E">
        <w:rPr>
          <w:rFonts w:asciiTheme="minorHAnsi" w:hAnsiTheme="minorHAnsi" w:cstheme="minorHAnsi"/>
        </w:rPr>
        <w:t>Figuur 4</w:t>
      </w:r>
      <w:r w:rsidRPr="00EB1DA7">
        <w:rPr>
          <w:rFonts w:asciiTheme="minorHAnsi" w:hAnsiTheme="minorHAnsi" w:cstheme="minorHAnsi"/>
          <w:lang w:val="nl-NL"/>
        </w:rPr>
        <w:fldChar w:fldCharType="end"/>
      </w:r>
      <w:r>
        <w:rPr>
          <w:rFonts w:asciiTheme="minorHAnsi" w:hAnsiTheme="minorHAnsi" w:cstheme="minorHAnsi"/>
          <w:lang w:val="nl-NL"/>
        </w:rPr>
        <w:t xml:space="preserve"> </w:t>
      </w:r>
      <w:r w:rsidR="005641CD">
        <w:rPr>
          <w:rFonts w:asciiTheme="minorHAnsi" w:hAnsiTheme="minorHAnsi" w:cstheme="minorHAnsi"/>
          <w:lang w:val="nl-NL"/>
        </w:rPr>
        <w:t xml:space="preserve">en de mobiele tank afgebeeld in </w:t>
      </w:r>
      <w:r w:rsidR="005641CD" w:rsidRPr="005641CD">
        <w:rPr>
          <w:rFonts w:asciiTheme="minorHAnsi" w:hAnsiTheme="minorHAnsi" w:cstheme="minorHAnsi"/>
          <w:lang w:val="nl-NL"/>
        </w:rPr>
        <w:fldChar w:fldCharType="begin"/>
      </w:r>
      <w:r w:rsidR="005641CD" w:rsidRPr="005641CD">
        <w:rPr>
          <w:rFonts w:asciiTheme="minorHAnsi" w:hAnsiTheme="minorHAnsi" w:cstheme="minorHAnsi"/>
          <w:lang w:val="nl-NL"/>
        </w:rPr>
        <w:instrText xml:space="preserve"> REF _Ref65063614 \h </w:instrText>
      </w:r>
      <w:r w:rsidR="005641CD">
        <w:rPr>
          <w:rFonts w:asciiTheme="minorHAnsi" w:hAnsiTheme="minorHAnsi" w:cstheme="minorHAnsi"/>
          <w:lang w:val="nl-NL"/>
        </w:rPr>
        <w:instrText xml:space="preserve"> \* MERGEFORMAT </w:instrText>
      </w:r>
      <w:r w:rsidR="005641CD" w:rsidRPr="005641CD">
        <w:rPr>
          <w:rFonts w:asciiTheme="minorHAnsi" w:hAnsiTheme="minorHAnsi" w:cstheme="minorHAnsi"/>
          <w:lang w:val="nl-NL"/>
        </w:rPr>
      </w:r>
      <w:r w:rsidR="005641CD" w:rsidRPr="005641CD">
        <w:rPr>
          <w:rFonts w:asciiTheme="minorHAnsi" w:hAnsiTheme="minorHAnsi" w:cstheme="minorHAnsi"/>
          <w:lang w:val="nl-NL"/>
        </w:rPr>
        <w:fldChar w:fldCharType="separate"/>
      </w:r>
      <w:r w:rsidR="007B2C8E" w:rsidRPr="007B2C8E">
        <w:rPr>
          <w:rFonts w:asciiTheme="minorHAnsi" w:hAnsiTheme="minorHAnsi" w:cstheme="minorHAnsi"/>
        </w:rPr>
        <w:t>Figuur 5</w:t>
      </w:r>
      <w:r w:rsidR="005641CD" w:rsidRPr="005641CD">
        <w:rPr>
          <w:rFonts w:asciiTheme="minorHAnsi" w:hAnsiTheme="minorHAnsi" w:cstheme="minorHAnsi"/>
          <w:lang w:val="nl-NL"/>
        </w:rPr>
        <w:fldChar w:fldCharType="end"/>
      </w:r>
      <w:r w:rsidR="005641CD">
        <w:rPr>
          <w:rFonts w:asciiTheme="minorHAnsi" w:hAnsiTheme="minorHAnsi" w:cstheme="minorHAnsi"/>
          <w:lang w:val="nl-NL"/>
        </w:rPr>
        <w:t xml:space="preserve">. Beide tanks zijn geschikt voor het dragen voor LNG maar </w:t>
      </w:r>
      <w:r w:rsidR="00B06852">
        <w:rPr>
          <w:rFonts w:asciiTheme="minorHAnsi" w:hAnsiTheme="minorHAnsi" w:cstheme="minorHAnsi"/>
          <w:lang w:val="nl-NL"/>
        </w:rPr>
        <w:t xml:space="preserve">hebben verschillende constructies. </w:t>
      </w:r>
    </w:p>
    <w:p w14:paraId="33771F1A" w14:textId="252E972E" w:rsidR="006668AA" w:rsidRPr="00EB1DA7" w:rsidRDefault="00B06852" w:rsidP="001E5945">
      <w:pPr>
        <w:jc w:val="both"/>
        <w:rPr>
          <w:rFonts w:asciiTheme="minorHAnsi" w:hAnsiTheme="minorHAnsi" w:cstheme="minorHAnsi"/>
          <w:lang w:val="nl-NL"/>
        </w:rPr>
      </w:pPr>
      <w:r>
        <w:rPr>
          <w:rFonts w:asciiTheme="minorHAnsi" w:hAnsiTheme="minorHAnsi" w:cstheme="minorHAnsi"/>
          <w:lang w:val="nl-NL"/>
        </w:rPr>
        <w:t xml:space="preserve">Vanwege het grote temperatuurverschil tussen </w:t>
      </w:r>
      <w:r w:rsidR="00767E56">
        <w:rPr>
          <w:rFonts w:asciiTheme="minorHAnsi" w:hAnsiTheme="minorHAnsi" w:cstheme="minorHAnsi"/>
          <w:lang w:val="nl-NL"/>
        </w:rPr>
        <w:t>het medium en de omgeving</w:t>
      </w:r>
      <w:r>
        <w:rPr>
          <w:rFonts w:asciiTheme="minorHAnsi" w:hAnsiTheme="minorHAnsi" w:cstheme="minorHAnsi"/>
          <w:lang w:val="nl-NL"/>
        </w:rPr>
        <w:t xml:space="preserve"> moet de tank goed geïsoleerd zijn</w:t>
      </w:r>
      <w:r w:rsidR="00767E56">
        <w:rPr>
          <w:rFonts w:asciiTheme="minorHAnsi" w:hAnsiTheme="minorHAnsi" w:cstheme="minorHAnsi"/>
          <w:lang w:val="nl-NL"/>
        </w:rPr>
        <w:t xml:space="preserve">. De warmteontwikkeling in de tank kan ontstaan door convectie, straling en </w:t>
      </w:r>
      <w:r w:rsidR="000770A8">
        <w:rPr>
          <w:rFonts w:asciiTheme="minorHAnsi" w:hAnsiTheme="minorHAnsi" w:cstheme="minorHAnsi"/>
          <w:lang w:val="nl-NL"/>
        </w:rPr>
        <w:t>geleiding.</w:t>
      </w:r>
      <w:r w:rsidR="00C0570C">
        <w:rPr>
          <w:rFonts w:asciiTheme="minorHAnsi" w:hAnsiTheme="minorHAnsi" w:cstheme="minorHAnsi"/>
          <w:lang w:val="nl-NL"/>
        </w:rPr>
        <w:t xml:space="preserve"> De </w:t>
      </w:r>
      <w:r w:rsidR="006668AA">
        <w:rPr>
          <w:rFonts w:asciiTheme="minorHAnsi" w:hAnsiTheme="minorHAnsi" w:cstheme="minorHAnsi"/>
          <w:lang w:val="nl-NL"/>
        </w:rPr>
        <w:t>warmte</w:t>
      </w:r>
      <w:r w:rsidR="00C0570C">
        <w:rPr>
          <w:rFonts w:asciiTheme="minorHAnsi" w:hAnsiTheme="minorHAnsi" w:cstheme="minorHAnsi"/>
          <w:lang w:val="nl-NL"/>
        </w:rPr>
        <w:t xml:space="preserve">ontwikkeling en de </w:t>
      </w:r>
      <w:r w:rsidR="006668AA">
        <w:rPr>
          <w:rFonts w:asciiTheme="minorHAnsi" w:hAnsiTheme="minorHAnsi" w:cstheme="minorHAnsi"/>
          <w:lang w:val="nl-NL"/>
        </w:rPr>
        <w:t>bijbehorende berekeningen</w:t>
      </w:r>
      <w:r w:rsidR="00C0570C">
        <w:rPr>
          <w:rFonts w:asciiTheme="minorHAnsi" w:hAnsiTheme="minorHAnsi" w:cstheme="minorHAnsi"/>
          <w:lang w:val="nl-NL"/>
        </w:rPr>
        <w:t xml:space="preserve"> worden verder uitgelegd in de bijgevoegde bron.</w:t>
      </w:r>
      <w:sdt>
        <w:sdtPr>
          <w:rPr>
            <w:rFonts w:asciiTheme="minorHAnsi" w:hAnsiTheme="minorHAnsi" w:cstheme="minorHAnsi"/>
            <w:lang w:val="nl-NL"/>
          </w:rPr>
          <w:id w:val="-1990010322"/>
          <w:citation/>
        </w:sdtPr>
        <w:sdtEndPr/>
        <w:sdtContent>
          <w:r w:rsidR="00C0570C">
            <w:rPr>
              <w:rFonts w:asciiTheme="minorHAnsi" w:hAnsiTheme="minorHAnsi" w:cstheme="minorHAnsi"/>
              <w:lang w:val="nl-NL"/>
            </w:rPr>
            <w:fldChar w:fldCharType="begin"/>
          </w:r>
          <w:r w:rsidR="00C0570C">
            <w:rPr>
              <w:rFonts w:asciiTheme="minorHAnsi" w:hAnsiTheme="minorHAnsi" w:cstheme="minorHAnsi"/>
              <w:lang w:val="nl-NL"/>
            </w:rPr>
            <w:instrText xml:space="preserve"> CITATION Edw17 \l 1043 </w:instrText>
          </w:r>
          <w:r w:rsidR="00C0570C">
            <w:rPr>
              <w:rFonts w:asciiTheme="minorHAnsi" w:hAnsiTheme="minorHAnsi" w:cstheme="minorHAnsi"/>
              <w:lang w:val="nl-NL"/>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(Edward Lisowski, 2017)</w:t>
          </w:r>
          <w:r w:rsidR="00C0570C">
            <w:rPr>
              <w:rFonts w:asciiTheme="minorHAnsi" w:hAnsiTheme="minorHAnsi" w:cstheme="minorHAnsi"/>
              <w:lang w:val="nl-NL"/>
            </w:rPr>
            <w:fldChar w:fldCharType="end"/>
          </w:r>
        </w:sdtContent>
      </w:sdt>
      <w:r w:rsidR="000770A8">
        <w:rPr>
          <w:rFonts w:asciiTheme="minorHAnsi" w:hAnsiTheme="minorHAnsi" w:cstheme="minorHAnsi"/>
          <w:lang w:val="nl-NL"/>
        </w:rPr>
        <w:t xml:space="preserve">  </w:t>
      </w:r>
    </w:p>
    <w:p w14:paraId="0660EA5A" w14:textId="77777777" w:rsidR="00EB1DA7" w:rsidRDefault="00EB1DA7" w:rsidP="00EB1DA7">
      <w:pPr>
        <w:keepNext/>
      </w:pPr>
      <w:r>
        <w:rPr>
          <w:noProof/>
        </w:rPr>
        <w:lastRenderedPageBreak/>
        <w:drawing>
          <wp:inline distT="0" distB="0" distL="0" distR="0" wp14:anchorId="329DB627" wp14:editId="2E7779DE">
            <wp:extent cx="2436711" cy="1981200"/>
            <wp:effectExtent l="0" t="0" r="1905"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38463" cy="1982625"/>
                    </a:xfrm>
                    <a:prstGeom prst="rect">
                      <a:avLst/>
                    </a:prstGeom>
                    <a:effectLst>
                      <a:softEdge rad="31750"/>
                    </a:effectLst>
                  </pic:spPr>
                </pic:pic>
              </a:graphicData>
            </a:graphic>
          </wp:inline>
        </w:drawing>
      </w:r>
    </w:p>
    <w:p w14:paraId="5CA6FEFE" w14:textId="65972EB3" w:rsidR="00EB1DA7" w:rsidRDefault="00EB1DA7" w:rsidP="00EB1DA7">
      <w:pPr>
        <w:pStyle w:val="Caption"/>
      </w:pPr>
      <w:bookmarkStart w:id="28" w:name="_Ref65063353"/>
      <w:r>
        <w:t xml:space="preserve">Figuur </w:t>
      </w:r>
      <w:fldSimple w:instr=" SEQ Figuur \* ARABIC ">
        <w:r w:rsidR="007B2C8E">
          <w:rPr>
            <w:noProof/>
          </w:rPr>
          <w:t>4</w:t>
        </w:r>
      </w:fldSimple>
      <w:bookmarkEnd w:id="28"/>
      <w:r>
        <w:t>: Doorsnede van een tankcontainer voor LNG</w:t>
      </w:r>
      <w:r w:rsidR="005641CD">
        <w:t xml:space="preserve"> of andere cryogene stoffen.</w:t>
      </w:r>
      <w:sdt>
        <w:sdtPr>
          <w:id w:val="1321239082"/>
          <w:citation/>
        </w:sdtPr>
        <w:sdtEndPr/>
        <w:sdtContent>
          <w:r w:rsidR="003813F3">
            <w:fldChar w:fldCharType="begin"/>
          </w:r>
          <w:r w:rsidR="003813F3">
            <w:rPr>
              <w:lang w:val="nl-NL"/>
            </w:rPr>
            <w:instrText xml:space="preserve"> CITATION Edw17 \l 1043 </w:instrText>
          </w:r>
          <w:r w:rsidR="003813F3">
            <w:fldChar w:fldCharType="separate"/>
          </w:r>
          <w:r w:rsidR="00EC379D">
            <w:rPr>
              <w:noProof/>
              <w:lang w:val="nl-NL"/>
            </w:rPr>
            <w:t xml:space="preserve"> </w:t>
          </w:r>
          <w:r w:rsidR="00EC379D" w:rsidRPr="00EC379D">
            <w:rPr>
              <w:noProof/>
              <w:lang w:val="nl-NL"/>
            </w:rPr>
            <w:t>(Edward Lisowski, 2017)</w:t>
          </w:r>
          <w:r w:rsidR="003813F3">
            <w:fldChar w:fldCharType="end"/>
          </w:r>
        </w:sdtContent>
      </w:sdt>
    </w:p>
    <w:p w14:paraId="6320C777" w14:textId="343CEAB5" w:rsidR="006668AA" w:rsidRDefault="003813F3" w:rsidP="006668AA">
      <w:pPr>
        <w:rPr>
          <w:rFonts w:asciiTheme="minorHAnsi" w:hAnsiTheme="minorHAnsi" w:cstheme="minorHAnsi"/>
        </w:rPr>
      </w:pPr>
      <w:r>
        <w:rPr>
          <w:rFonts w:asciiTheme="minorHAnsi" w:hAnsiTheme="minorHAnsi" w:cstheme="minorHAnsi"/>
        </w:rPr>
        <w:t>De o</w:t>
      </w:r>
      <w:r w:rsidR="006668AA">
        <w:rPr>
          <w:rFonts w:asciiTheme="minorHAnsi" w:hAnsiTheme="minorHAnsi" w:cstheme="minorHAnsi"/>
        </w:rPr>
        <w:t xml:space="preserve">nderdelen </w:t>
      </w:r>
      <w:r>
        <w:rPr>
          <w:rFonts w:asciiTheme="minorHAnsi" w:hAnsiTheme="minorHAnsi" w:cstheme="minorHAnsi"/>
        </w:rPr>
        <w:t xml:space="preserve">behorend bij </w:t>
      </w:r>
      <w:r w:rsidR="00F01AA6">
        <w:rPr>
          <w:rFonts w:asciiTheme="minorHAnsi" w:hAnsiTheme="minorHAnsi" w:cstheme="minorHAnsi"/>
        </w:rPr>
        <w:t xml:space="preserve">figuur 4 </w:t>
      </w:r>
      <w:r>
        <w:rPr>
          <w:rFonts w:asciiTheme="minorHAnsi" w:hAnsiTheme="minorHAnsi" w:cstheme="minorHAnsi"/>
        </w:rPr>
        <w:t>zijn:</w:t>
      </w:r>
    </w:p>
    <w:p w14:paraId="2E2C88D0" w14:textId="2817FCD1" w:rsidR="006668AA" w:rsidRDefault="00B5209E" w:rsidP="006668AA">
      <w:pPr>
        <w:pStyle w:val="ListParagraph"/>
        <w:numPr>
          <w:ilvl w:val="0"/>
          <w:numId w:val="23"/>
        </w:numPr>
        <w:rPr>
          <w:rFonts w:asciiTheme="minorHAnsi" w:hAnsiTheme="minorHAnsi" w:cstheme="minorHAnsi"/>
        </w:rPr>
      </w:pPr>
      <w:r>
        <w:rPr>
          <w:rFonts w:asciiTheme="minorHAnsi" w:hAnsiTheme="minorHAnsi" w:cstheme="minorHAnsi"/>
        </w:rPr>
        <w:t>Binnentank;</w:t>
      </w:r>
    </w:p>
    <w:p w14:paraId="4BC794D6" w14:textId="2ED2AFA3" w:rsidR="00B5209E" w:rsidRDefault="00B5209E" w:rsidP="006668AA">
      <w:pPr>
        <w:pStyle w:val="ListParagraph"/>
        <w:numPr>
          <w:ilvl w:val="0"/>
          <w:numId w:val="23"/>
        </w:numPr>
        <w:rPr>
          <w:rFonts w:asciiTheme="minorHAnsi" w:hAnsiTheme="minorHAnsi" w:cstheme="minorHAnsi"/>
        </w:rPr>
      </w:pPr>
      <w:r>
        <w:rPr>
          <w:rFonts w:asciiTheme="minorHAnsi" w:hAnsiTheme="minorHAnsi" w:cstheme="minorHAnsi"/>
        </w:rPr>
        <w:t>Binnen</w:t>
      </w:r>
      <w:r w:rsidR="003813F3">
        <w:rPr>
          <w:rFonts w:asciiTheme="minorHAnsi" w:hAnsiTheme="minorHAnsi" w:cstheme="minorHAnsi"/>
        </w:rPr>
        <w:t xml:space="preserve"> ondersteuning</w:t>
      </w:r>
      <w:r>
        <w:rPr>
          <w:rFonts w:asciiTheme="minorHAnsi" w:hAnsiTheme="minorHAnsi" w:cstheme="minorHAnsi"/>
        </w:rPr>
        <w:t xml:space="preserve"> gemaakt van plastic materiaal;</w:t>
      </w:r>
    </w:p>
    <w:p w14:paraId="3811DE92" w14:textId="15B9A37F" w:rsidR="00B5209E" w:rsidRDefault="00B5209E" w:rsidP="006668AA">
      <w:pPr>
        <w:pStyle w:val="ListParagraph"/>
        <w:numPr>
          <w:ilvl w:val="0"/>
          <w:numId w:val="23"/>
        </w:numPr>
        <w:rPr>
          <w:rFonts w:asciiTheme="minorHAnsi" w:hAnsiTheme="minorHAnsi" w:cstheme="minorHAnsi"/>
        </w:rPr>
      </w:pPr>
      <w:r>
        <w:rPr>
          <w:rFonts w:asciiTheme="minorHAnsi" w:hAnsiTheme="minorHAnsi" w:cstheme="minorHAnsi"/>
        </w:rPr>
        <w:t>Buitentank;</w:t>
      </w:r>
    </w:p>
    <w:p w14:paraId="0DC209B2" w14:textId="4137CACA" w:rsidR="00B5209E" w:rsidRDefault="003813F3" w:rsidP="006668AA">
      <w:pPr>
        <w:pStyle w:val="ListParagraph"/>
        <w:numPr>
          <w:ilvl w:val="0"/>
          <w:numId w:val="23"/>
        </w:numPr>
        <w:rPr>
          <w:rFonts w:asciiTheme="minorHAnsi" w:hAnsiTheme="minorHAnsi" w:cstheme="minorHAnsi"/>
        </w:rPr>
      </w:pPr>
      <w:r>
        <w:rPr>
          <w:rFonts w:asciiTheme="minorHAnsi" w:hAnsiTheme="minorHAnsi" w:cstheme="minorHAnsi"/>
        </w:rPr>
        <w:t>Isolatie</w:t>
      </w:r>
      <w:r w:rsidR="0092117C">
        <w:rPr>
          <w:rFonts w:asciiTheme="minorHAnsi" w:hAnsiTheme="minorHAnsi" w:cstheme="minorHAnsi"/>
        </w:rPr>
        <w:t>materiaal</w:t>
      </w:r>
      <w:r>
        <w:rPr>
          <w:rFonts w:asciiTheme="minorHAnsi" w:hAnsiTheme="minorHAnsi" w:cstheme="minorHAnsi"/>
        </w:rPr>
        <w:t>;</w:t>
      </w:r>
    </w:p>
    <w:p w14:paraId="380FAF99" w14:textId="4773B7FF" w:rsidR="003813F3" w:rsidRDefault="003813F3" w:rsidP="003813F3">
      <w:pPr>
        <w:pStyle w:val="ListParagraph"/>
        <w:numPr>
          <w:ilvl w:val="0"/>
          <w:numId w:val="23"/>
        </w:numPr>
        <w:rPr>
          <w:rFonts w:asciiTheme="minorHAnsi" w:hAnsiTheme="minorHAnsi" w:cstheme="minorHAnsi"/>
        </w:rPr>
      </w:pPr>
      <w:r>
        <w:rPr>
          <w:rFonts w:asciiTheme="minorHAnsi" w:hAnsiTheme="minorHAnsi" w:cstheme="minorHAnsi"/>
        </w:rPr>
        <w:t>Radiatie schild;</w:t>
      </w:r>
    </w:p>
    <w:p w14:paraId="3D66949E" w14:textId="0582A316" w:rsidR="003813F3" w:rsidRDefault="003813F3" w:rsidP="003813F3">
      <w:pPr>
        <w:pStyle w:val="ListParagraph"/>
        <w:numPr>
          <w:ilvl w:val="0"/>
          <w:numId w:val="23"/>
        </w:numPr>
        <w:rPr>
          <w:rFonts w:asciiTheme="minorHAnsi" w:hAnsiTheme="minorHAnsi" w:cstheme="minorHAnsi"/>
        </w:rPr>
      </w:pPr>
      <w:r>
        <w:rPr>
          <w:rFonts w:asciiTheme="minorHAnsi" w:hAnsiTheme="minorHAnsi" w:cstheme="minorHAnsi"/>
        </w:rPr>
        <w:t>Vacu</w:t>
      </w:r>
      <w:r w:rsidR="003E30AB">
        <w:rPr>
          <w:rFonts w:asciiTheme="minorHAnsi" w:hAnsiTheme="minorHAnsi" w:cstheme="minorHAnsi"/>
        </w:rPr>
        <w:t>ü</w:t>
      </w:r>
      <w:r>
        <w:rPr>
          <w:rFonts w:asciiTheme="minorHAnsi" w:hAnsiTheme="minorHAnsi" w:cstheme="minorHAnsi"/>
        </w:rPr>
        <w:t>m</w:t>
      </w:r>
      <w:r w:rsidR="00695E94">
        <w:rPr>
          <w:rFonts w:asciiTheme="minorHAnsi" w:hAnsiTheme="minorHAnsi" w:cstheme="minorHAnsi"/>
        </w:rPr>
        <w:t>-</w:t>
      </w:r>
      <w:r>
        <w:rPr>
          <w:rFonts w:asciiTheme="minorHAnsi" w:hAnsiTheme="minorHAnsi" w:cstheme="minorHAnsi"/>
        </w:rPr>
        <w:t>ruimte;</w:t>
      </w:r>
    </w:p>
    <w:p w14:paraId="6AAEB8FC" w14:textId="04221C8E" w:rsidR="003813F3" w:rsidRDefault="003813F3" w:rsidP="003813F3">
      <w:pPr>
        <w:pStyle w:val="ListParagraph"/>
        <w:numPr>
          <w:ilvl w:val="0"/>
          <w:numId w:val="23"/>
        </w:numPr>
        <w:rPr>
          <w:rFonts w:asciiTheme="minorHAnsi" w:hAnsiTheme="minorHAnsi" w:cstheme="minorHAnsi"/>
        </w:rPr>
      </w:pPr>
      <w:r>
        <w:rPr>
          <w:rFonts w:asciiTheme="minorHAnsi" w:hAnsiTheme="minorHAnsi" w:cstheme="minorHAnsi"/>
        </w:rPr>
        <w:t>Buiten ondersteuning;</w:t>
      </w:r>
    </w:p>
    <w:p w14:paraId="2BAE20D8" w14:textId="4BB20C70" w:rsidR="003813F3" w:rsidRDefault="003813F3" w:rsidP="003813F3">
      <w:pPr>
        <w:pStyle w:val="ListParagraph"/>
        <w:numPr>
          <w:ilvl w:val="0"/>
          <w:numId w:val="23"/>
        </w:numPr>
        <w:rPr>
          <w:rFonts w:asciiTheme="minorHAnsi" w:hAnsiTheme="minorHAnsi" w:cstheme="minorHAnsi"/>
        </w:rPr>
      </w:pPr>
      <w:r>
        <w:rPr>
          <w:rFonts w:asciiTheme="minorHAnsi" w:hAnsiTheme="minorHAnsi" w:cstheme="minorHAnsi"/>
        </w:rPr>
        <w:t>Container frame;</w:t>
      </w:r>
    </w:p>
    <w:p w14:paraId="0893FE9B" w14:textId="37F7309F" w:rsidR="003813F3" w:rsidRDefault="003813F3" w:rsidP="003813F3">
      <w:pPr>
        <w:pStyle w:val="ListParagraph"/>
        <w:numPr>
          <w:ilvl w:val="0"/>
          <w:numId w:val="23"/>
        </w:numPr>
        <w:rPr>
          <w:rFonts w:asciiTheme="minorHAnsi" w:hAnsiTheme="minorHAnsi" w:cstheme="minorHAnsi"/>
        </w:rPr>
      </w:pPr>
      <w:r>
        <w:rPr>
          <w:rFonts w:asciiTheme="minorHAnsi" w:hAnsiTheme="minorHAnsi" w:cstheme="minorHAnsi"/>
        </w:rPr>
        <w:t xml:space="preserve">Fittingen. </w:t>
      </w:r>
    </w:p>
    <w:p w14:paraId="53722987" w14:textId="4FE2F2B1" w:rsidR="005B30BF" w:rsidRPr="005B30BF" w:rsidRDefault="00B9523D" w:rsidP="005B30BF">
      <w:pPr>
        <w:pStyle w:val="ListParagraph"/>
        <w:rPr>
          <w:rFonts w:asciiTheme="minorHAnsi" w:hAnsiTheme="minorHAnsi" w:cstheme="minorHAnsi"/>
        </w:rPr>
      </w:pPr>
      <w:sdt>
        <w:sdtPr>
          <w:id w:val="30928076"/>
          <w:citation/>
        </w:sdtPr>
        <w:sdtEndPr/>
        <w:sdtContent>
          <w:r w:rsidR="005B30BF" w:rsidRPr="005B30BF">
            <w:rPr>
              <w:rFonts w:asciiTheme="minorHAnsi" w:hAnsiTheme="minorHAnsi" w:cstheme="minorHAnsi"/>
            </w:rPr>
            <w:fldChar w:fldCharType="begin"/>
          </w:r>
          <w:r w:rsidR="005B30BF" w:rsidRPr="005B30BF">
            <w:rPr>
              <w:rFonts w:asciiTheme="minorHAnsi" w:hAnsiTheme="minorHAnsi" w:cstheme="minorHAnsi"/>
              <w:lang w:val="nl-NL"/>
            </w:rPr>
            <w:instrText xml:space="preserve"> CITATION Edw17 \l 1043 </w:instrText>
          </w:r>
          <w:r w:rsidR="005B30BF" w:rsidRPr="005B30BF">
            <w:rPr>
              <w:rFonts w:asciiTheme="minorHAnsi" w:hAnsiTheme="minorHAnsi" w:cstheme="minorHAnsi"/>
            </w:rPr>
            <w:fldChar w:fldCharType="separate"/>
          </w:r>
          <w:r w:rsidR="00EC379D" w:rsidRPr="00EC379D">
            <w:rPr>
              <w:rFonts w:asciiTheme="minorHAnsi" w:hAnsiTheme="minorHAnsi" w:cstheme="minorHAnsi"/>
              <w:noProof/>
              <w:lang w:val="nl-NL"/>
            </w:rPr>
            <w:t>(Edward Lisowski, 2017)</w:t>
          </w:r>
          <w:r w:rsidR="005B30BF" w:rsidRPr="005B30BF">
            <w:rPr>
              <w:rFonts w:asciiTheme="minorHAnsi" w:hAnsiTheme="minorHAnsi" w:cstheme="minorHAnsi"/>
            </w:rPr>
            <w:fldChar w:fldCharType="end"/>
          </w:r>
        </w:sdtContent>
      </w:sdt>
    </w:p>
    <w:p w14:paraId="21110D45" w14:textId="77777777" w:rsidR="005B30BF" w:rsidRDefault="005B30BF" w:rsidP="005B30BF">
      <w:pPr>
        <w:pStyle w:val="ListParagraph"/>
        <w:rPr>
          <w:rFonts w:asciiTheme="minorHAnsi" w:hAnsiTheme="minorHAnsi" w:cstheme="minorHAnsi"/>
        </w:rPr>
      </w:pPr>
    </w:p>
    <w:p w14:paraId="72E41073" w14:textId="77777777" w:rsidR="001E5945" w:rsidRPr="00023D10" w:rsidRDefault="001E5945" w:rsidP="00023D10">
      <w:pPr>
        <w:rPr>
          <w:rFonts w:asciiTheme="minorHAnsi" w:hAnsiTheme="minorHAnsi" w:cstheme="minorHAnsi"/>
        </w:rPr>
      </w:pPr>
    </w:p>
    <w:p w14:paraId="3AC519B7" w14:textId="77777777" w:rsidR="005641CD" w:rsidRDefault="00EB1DA7" w:rsidP="005641CD">
      <w:pPr>
        <w:keepNext/>
      </w:pPr>
      <w:r>
        <w:rPr>
          <w:noProof/>
        </w:rPr>
        <w:drawing>
          <wp:inline distT="0" distB="0" distL="0" distR="0" wp14:anchorId="689CD396" wp14:editId="29A5AD4C">
            <wp:extent cx="2324100" cy="179149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331577" cy="1797259"/>
                    </a:xfrm>
                    <a:prstGeom prst="rect">
                      <a:avLst/>
                    </a:prstGeom>
                    <a:effectLst>
                      <a:softEdge rad="63500"/>
                    </a:effectLst>
                  </pic:spPr>
                </pic:pic>
              </a:graphicData>
            </a:graphic>
          </wp:inline>
        </w:drawing>
      </w:r>
    </w:p>
    <w:p w14:paraId="21313F36" w14:textId="1076FD93" w:rsidR="00AA0C75" w:rsidRDefault="005641CD" w:rsidP="005641CD">
      <w:pPr>
        <w:pStyle w:val="Caption"/>
        <w:rPr>
          <w:lang w:val="nl-NL"/>
        </w:rPr>
      </w:pPr>
      <w:bookmarkStart w:id="29" w:name="_Ref65063614"/>
      <w:r>
        <w:t xml:space="preserve">Figuur </w:t>
      </w:r>
      <w:fldSimple w:instr=" SEQ Figuur \* ARABIC ">
        <w:r w:rsidR="007B2C8E">
          <w:rPr>
            <w:noProof/>
          </w:rPr>
          <w:t>5</w:t>
        </w:r>
      </w:fldSimple>
      <w:bookmarkEnd w:id="29"/>
      <w:r>
        <w:t>: Doorsnede van een mobiele tank voor LNG of andere cryogene stoffen.</w:t>
      </w:r>
      <w:sdt>
        <w:sdtPr>
          <w:id w:val="-541597113"/>
          <w:citation/>
        </w:sdtPr>
        <w:sdtEndPr/>
        <w:sdtContent>
          <w:r w:rsidR="003813F3">
            <w:fldChar w:fldCharType="begin"/>
          </w:r>
          <w:r w:rsidR="003813F3">
            <w:rPr>
              <w:lang w:val="nl-NL"/>
            </w:rPr>
            <w:instrText xml:space="preserve"> CITATION Edw17 \l 1043 </w:instrText>
          </w:r>
          <w:r w:rsidR="003813F3">
            <w:fldChar w:fldCharType="separate"/>
          </w:r>
          <w:r w:rsidR="00EC379D">
            <w:rPr>
              <w:noProof/>
              <w:lang w:val="nl-NL"/>
            </w:rPr>
            <w:t xml:space="preserve"> </w:t>
          </w:r>
          <w:r w:rsidR="00EC379D" w:rsidRPr="00EC379D">
            <w:rPr>
              <w:noProof/>
              <w:lang w:val="nl-NL"/>
            </w:rPr>
            <w:t>(Edward Lisowski, 2017)</w:t>
          </w:r>
          <w:r w:rsidR="003813F3">
            <w:fldChar w:fldCharType="end"/>
          </w:r>
        </w:sdtContent>
      </w:sdt>
    </w:p>
    <w:p w14:paraId="6EE2A35A" w14:textId="23B20699" w:rsidR="0092117C" w:rsidRDefault="0092117C" w:rsidP="0092117C">
      <w:pPr>
        <w:rPr>
          <w:rFonts w:asciiTheme="minorHAnsi" w:hAnsiTheme="minorHAnsi" w:cstheme="minorHAnsi"/>
        </w:rPr>
      </w:pPr>
      <w:r>
        <w:rPr>
          <w:rFonts w:asciiTheme="minorHAnsi" w:hAnsiTheme="minorHAnsi" w:cstheme="minorHAnsi"/>
        </w:rPr>
        <w:t xml:space="preserve">De onderdelen behorend bij </w:t>
      </w:r>
      <w:r w:rsidR="00CD73A2">
        <w:rPr>
          <w:rFonts w:asciiTheme="minorHAnsi" w:hAnsiTheme="minorHAnsi" w:cstheme="minorHAnsi"/>
        </w:rPr>
        <w:t xml:space="preserve">figuur 5 </w:t>
      </w:r>
      <w:r>
        <w:rPr>
          <w:rFonts w:asciiTheme="minorHAnsi" w:hAnsiTheme="minorHAnsi" w:cstheme="minorHAnsi"/>
        </w:rPr>
        <w:t>zijn:</w:t>
      </w:r>
    </w:p>
    <w:p w14:paraId="07A1B4CD" w14:textId="7BED431E"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Binnentank;</w:t>
      </w:r>
      <w:r w:rsidR="00863C7D">
        <w:rPr>
          <w:rFonts w:asciiTheme="minorHAnsi" w:hAnsiTheme="minorHAnsi" w:cstheme="minorHAnsi"/>
        </w:rPr>
        <w:t xml:space="preserve"> </w:t>
      </w:r>
    </w:p>
    <w:p w14:paraId="61A1CEBF" w14:textId="627B986F"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Buitentank;</w:t>
      </w:r>
    </w:p>
    <w:p w14:paraId="17857105" w14:textId="0ECEB8CB"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Binnentank ondersteuning gemaakt van plastic materiaal;</w:t>
      </w:r>
    </w:p>
    <w:p w14:paraId="754D9B6A" w14:textId="17953DC8"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lastRenderedPageBreak/>
        <w:t>Buitentank ondersteuning;</w:t>
      </w:r>
    </w:p>
    <w:p w14:paraId="3D50201A" w14:textId="146B7948"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Isolatiemateriaal;</w:t>
      </w:r>
    </w:p>
    <w:p w14:paraId="45EC632E" w14:textId="05F1B5BF"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Radiatie schild;</w:t>
      </w:r>
    </w:p>
    <w:p w14:paraId="18A5BE78" w14:textId="34CAF315"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Vacu</w:t>
      </w:r>
      <w:r w:rsidR="003E30AB">
        <w:rPr>
          <w:rFonts w:asciiTheme="minorHAnsi" w:hAnsiTheme="minorHAnsi" w:cstheme="minorHAnsi"/>
        </w:rPr>
        <w:t>ü</w:t>
      </w:r>
      <w:r>
        <w:rPr>
          <w:rFonts w:asciiTheme="minorHAnsi" w:hAnsiTheme="minorHAnsi" w:cstheme="minorHAnsi"/>
        </w:rPr>
        <w:t>m</w:t>
      </w:r>
      <w:r w:rsidR="00695E94">
        <w:rPr>
          <w:rFonts w:asciiTheme="minorHAnsi" w:hAnsiTheme="minorHAnsi" w:cstheme="minorHAnsi"/>
        </w:rPr>
        <w:t>-</w:t>
      </w:r>
      <w:r>
        <w:rPr>
          <w:rFonts w:asciiTheme="minorHAnsi" w:hAnsiTheme="minorHAnsi" w:cstheme="minorHAnsi"/>
        </w:rPr>
        <w:t>ruimte;</w:t>
      </w:r>
    </w:p>
    <w:p w14:paraId="7EE76A91" w14:textId="430F2EA5" w:rsidR="0092117C" w:rsidRDefault="0092117C" w:rsidP="0092117C">
      <w:pPr>
        <w:pStyle w:val="ListParagraph"/>
        <w:numPr>
          <w:ilvl w:val="0"/>
          <w:numId w:val="24"/>
        </w:numPr>
        <w:rPr>
          <w:rFonts w:asciiTheme="minorHAnsi" w:hAnsiTheme="minorHAnsi" w:cstheme="minorHAnsi"/>
        </w:rPr>
      </w:pPr>
      <w:r>
        <w:rPr>
          <w:rFonts w:asciiTheme="minorHAnsi" w:hAnsiTheme="minorHAnsi" w:cstheme="minorHAnsi"/>
        </w:rPr>
        <w:t>Fittingen.</w:t>
      </w:r>
      <w:r w:rsidRPr="0092117C">
        <w:rPr>
          <w:rFonts w:asciiTheme="minorHAnsi" w:hAnsiTheme="minorHAnsi" w:cstheme="minorHAnsi"/>
        </w:rPr>
        <w:t xml:space="preserve"> </w:t>
      </w:r>
    </w:p>
    <w:p w14:paraId="387D3F71" w14:textId="1E59A6D0" w:rsidR="005B30BF" w:rsidRPr="005B30BF" w:rsidRDefault="00B9523D" w:rsidP="005B30BF">
      <w:pPr>
        <w:pStyle w:val="ListParagraph"/>
        <w:rPr>
          <w:rFonts w:asciiTheme="minorHAnsi" w:hAnsiTheme="minorHAnsi" w:cstheme="minorHAnsi"/>
          <w:lang w:val="nl-NL"/>
        </w:rPr>
      </w:pPr>
      <w:sdt>
        <w:sdtPr>
          <w:rPr>
            <w:lang w:val="nl-NL"/>
          </w:rPr>
          <w:id w:val="20211125"/>
          <w:citation/>
        </w:sdtPr>
        <w:sdtEndPr/>
        <w:sdtContent>
          <w:r w:rsidR="005B30BF" w:rsidRPr="005B30BF">
            <w:rPr>
              <w:rFonts w:asciiTheme="minorHAnsi" w:hAnsiTheme="minorHAnsi" w:cstheme="minorHAnsi"/>
              <w:lang w:val="nl-NL"/>
            </w:rPr>
            <w:fldChar w:fldCharType="begin"/>
          </w:r>
          <w:r w:rsidR="005B30BF" w:rsidRPr="005B30BF">
            <w:rPr>
              <w:rFonts w:asciiTheme="minorHAnsi" w:hAnsiTheme="minorHAnsi" w:cstheme="minorHAnsi"/>
              <w:lang w:val="nl-NL"/>
            </w:rPr>
            <w:instrText xml:space="preserve"> CITATION Edw17 \l 1043 </w:instrText>
          </w:r>
          <w:r w:rsidR="005B30BF" w:rsidRPr="005B30BF">
            <w:rPr>
              <w:rFonts w:asciiTheme="minorHAnsi" w:hAnsiTheme="minorHAnsi" w:cstheme="minorHAnsi"/>
              <w:lang w:val="nl-NL"/>
            </w:rPr>
            <w:fldChar w:fldCharType="separate"/>
          </w:r>
          <w:r w:rsidR="00EC379D" w:rsidRPr="00EC379D">
            <w:rPr>
              <w:rFonts w:asciiTheme="minorHAnsi" w:hAnsiTheme="minorHAnsi" w:cstheme="minorHAnsi"/>
              <w:noProof/>
              <w:lang w:val="nl-NL"/>
            </w:rPr>
            <w:t>(Edward Lisowski, 2017)</w:t>
          </w:r>
          <w:r w:rsidR="005B30BF" w:rsidRPr="005B30BF">
            <w:rPr>
              <w:rFonts w:asciiTheme="minorHAnsi" w:hAnsiTheme="minorHAnsi" w:cstheme="minorHAnsi"/>
              <w:lang w:val="nl-NL"/>
            </w:rPr>
            <w:fldChar w:fldCharType="end"/>
          </w:r>
        </w:sdtContent>
      </w:sdt>
    </w:p>
    <w:p w14:paraId="3F22D357" w14:textId="59D0F8A7" w:rsidR="0092117C" w:rsidRDefault="001E5945" w:rsidP="00FD786E">
      <w:pPr>
        <w:jc w:val="both"/>
        <w:rPr>
          <w:rFonts w:asciiTheme="minorHAnsi" w:hAnsiTheme="minorHAnsi" w:cstheme="minorHAnsi"/>
          <w:lang w:val="nl-NL"/>
        </w:rPr>
      </w:pPr>
      <w:r>
        <w:rPr>
          <w:rFonts w:asciiTheme="minorHAnsi" w:hAnsiTheme="minorHAnsi" w:cstheme="minorHAnsi"/>
          <w:lang w:val="nl-NL"/>
        </w:rPr>
        <w:t xml:space="preserve">Beide tanks hebben voor- en nadelen, zo kan de tankcontainer gemakkelijk vervoerd worden met verschillende transportmodaliteiten vanwege de al bestaande infrastructuur voor containers. Een nadeel van dit type is wel dat </w:t>
      </w:r>
      <w:r w:rsidR="008C6D30">
        <w:rPr>
          <w:rFonts w:asciiTheme="minorHAnsi" w:hAnsiTheme="minorHAnsi" w:cstheme="minorHAnsi"/>
          <w:lang w:val="nl-NL"/>
        </w:rPr>
        <w:t>het containerframe de tankcapaciteit beperkt en limiteert in vrijwel alle richtingen. De mobiele tank kan ge</w:t>
      </w:r>
      <w:r w:rsidR="00611534">
        <w:rPr>
          <w:rFonts w:asciiTheme="minorHAnsi" w:hAnsiTheme="minorHAnsi" w:cstheme="minorHAnsi"/>
          <w:lang w:val="nl-NL"/>
        </w:rPr>
        <w:t>bouwd worden met een veel grotere capaciteit maar is niet</w:t>
      </w:r>
      <w:r w:rsidR="00F062F4">
        <w:rPr>
          <w:rFonts w:asciiTheme="minorHAnsi" w:hAnsiTheme="minorHAnsi" w:cstheme="minorHAnsi"/>
          <w:lang w:val="nl-NL"/>
        </w:rPr>
        <w:t xml:space="preserve"> </w:t>
      </w:r>
      <w:r w:rsidR="00611534">
        <w:rPr>
          <w:rFonts w:asciiTheme="minorHAnsi" w:hAnsiTheme="minorHAnsi" w:cstheme="minorHAnsi"/>
          <w:lang w:val="nl-NL"/>
        </w:rPr>
        <w:t xml:space="preserve"> gemak</w:t>
      </w:r>
      <w:r w:rsidR="009213C3">
        <w:rPr>
          <w:rFonts w:asciiTheme="minorHAnsi" w:hAnsiTheme="minorHAnsi" w:cstheme="minorHAnsi"/>
          <w:lang w:val="nl-NL"/>
        </w:rPr>
        <w:t>kelijk</w:t>
      </w:r>
      <w:r w:rsidR="00611534">
        <w:rPr>
          <w:rFonts w:asciiTheme="minorHAnsi" w:hAnsiTheme="minorHAnsi" w:cstheme="minorHAnsi"/>
          <w:lang w:val="nl-NL"/>
        </w:rPr>
        <w:t xml:space="preserve"> </w:t>
      </w:r>
      <w:r w:rsidR="00F062F4">
        <w:rPr>
          <w:rFonts w:asciiTheme="minorHAnsi" w:hAnsiTheme="minorHAnsi" w:cstheme="minorHAnsi"/>
          <w:lang w:val="nl-NL"/>
        </w:rPr>
        <w:t xml:space="preserve">te </w:t>
      </w:r>
      <w:r w:rsidR="00611534">
        <w:rPr>
          <w:rFonts w:asciiTheme="minorHAnsi" w:hAnsiTheme="minorHAnsi" w:cstheme="minorHAnsi"/>
          <w:lang w:val="nl-NL"/>
        </w:rPr>
        <w:t>transport</w:t>
      </w:r>
      <w:r w:rsidR="00F062F4">
        <w:rPr>
          <w:rFonts w:asciiTheme="minorHAnsi" w:hAnsiTheme="minorHAnsi" w:cstheme="minorHAnsi"/>
          <w:lang w:val="nl-NL"/>
        </w:rPr>
        <w:t>eren</w:t>
      </w:r>
      <w:r w:rsidR="00611534">
        <w:rPr>
          <w:rFonts w:asciiTheme="minorHAnsi" w:hAnsiTheme="minorHAnsi" w:cstheme="minorHAnsi"/>
          <w:lang w:val="nl-NL"/>
        </w:rPr>
        <w:t xml:space="preserve">. </w:t>
      </w:r>
    </w:p>
    <w:p w14:paraId="29A71CED" w14:textId="15DFA6F0" w:rsidR="0092117C" w:rsidRPr="003E30AB" w:rsidRDefault="00436C5A" w:rsidP="003E30AB">
      <w:pPr>
        <w:jc w:val="both"/>
        <w:rPr>
          <w:rFonts w:asciiTheme="minorHAnsi" w:hAnsiTheme="minorHAnsi" w:cstheme="minorHAnsi"/>
          <w:lang w:val="nl-NL"/>
        </w:rPr>
      </w:pPr>
      <w:r>
        <w:rPr>
          <w:rFonts w:asciiTheme="minorHAnsi" w:hAnsiTheme="minorHAnsi" w:cstheme="minorHAnsi"/>
          <w:lang w:val="nl-NL"/>
        </w:rPr>
        <w:t>Voor beide tanktypes is een simulatie uitgevoerd</w:t>
      </w:r>
      <w:r w:rsidR="00AD5180">
        <w:rPr>
          <w:rFonts w:asciiTheme="minorHAnsi" w:hAnsiTheme="minorHAnsi" w:cstheme="minorHAnsi"/>
          <w:lang w:val="nl-NL"/>
        </w:rPr>
        <w:t xml:space="preserve">, volgens omstandigheden genoemd in NEN-EN 12113, om inzichtelijk te krijgen hoe de isolatie van deze tanks presteert onder de genoemde omstandigheden. De prestaties zijn terug te zien in </w:t>
      </w:r>
      <w:r w:rsidR="00BD0F93">
        <w:rPr>
          <w:rFonts w:asciiTheme="minorHAnsi" w:hAnsiTheme="minorHAnsi" w:cstheme="minorHAnsi"/>
          <w:lang w:val="nl-NL"/>
        </w:rPr>
        <w:t xml:space="preserve">grafiek 6 </w:t>
      </w:r>
      <w:r w:rsidR="00AD5180" w:rsidRPr="00AD5180">
        <w:rPr>
          <w:rFonts w:asciiTheme="minorHAnsi" w:hAnsiTheme="minorHAnsi" w:cstheme="minorHAnsi"/>
          <w:lang w:val="nl-NL"/>
        </w:rPr>
        <w:t>en</w:t>
      </w:r>
      <w:r w:rsidR="00673CBE" w:rsidRPr="00673CBE">
        <w:rPr>
          <w:rFonts w:asciiTheme="minorHAnsi" w:hAnsiTheme="minorHAnsi" w:cstheme="minorHAnsi"/>
          <w:lang w:val="nl-NL"/>
        </w:rPr>
        <w:t xml:space="preserve"> </w:t>
      </w:r>
      <w:r w:rsidR="00BD0F93">
        <w:rPr>
          <w:rFonts w:asciiTheme="minorHAnsi" w:hAnsiTheme="minorHAnsi" w:cstheme="minorHAnsi"/>
          <w:lang w:val="nl-NL"/>
        </w:rPr>
        <w:t>7</w:t>
      </w:r>
      <w:r w:rsidR="00F062F4">
        <w:rPr>
          <w:rFonts w:asciiTheme="minorHAnsi" w:hAnsiTheme="minorHAnsi" w:cstheme="minorHAnsi"/>
          <w:lang w:val="nl-NL"/>
        </w:rPr>
        <w:t xml:space="preserve"> die respectievelijk warmteverlies en opslagtijd per tanktype aangeven.</w:t>
      </w:r>
      <w:r w:rsidR="00FD786E" w:rsidRPr="00FD786E">
        <w:rPr>
          <w:rFonts w:asciiTheme="minorHAnsi" w:hAnsiTheme="minorHAnsi" w:cstheme="minorHAnsi"/>
          <w:lang w:val="nl-NL"/>
        </w:rPr>
        <w:t xml:space="preserve"> </w:t>
      </w:r>
      <w:sdt>
        <w:sdtPr>
          <w:rPr>
            <w:rFonts w:asciiTheme="minorHAnsi" w:hAnsiTheme="minorHAnsi" w:cstheme="minorHAnsi"/>
            <w:lang w:val="nl-NL"/>
          </w:rPr>
          <w:id w:val="-1090927685"/>
          <w:citation/>
        </w:sdtPr>
        <w:sdtEndPr/>
        <w:sdtContent>
          <w:r w:rsidR="00FD786E">
            <w:rPr>
              <w:rFonts w:asciiTheme="minorHAnsi" w:hAnsiTheme="minorHAnsi" w:cstheme="minorHAnsi"/>
              <w:lang w:val="nl-NL"/>
            </w:rPr>
            <w:fldChar w:fldCharType="begin"/>
          </w:r>
          <w:r w:rsidR="00FD786E">
            <w:rPr>
              <w:rFonts w:asciiTheme="minorHAnsi" w:hAnsiTheme="minorHAnsi" w:cstheme="minorHAnsi"/>
              <w:lang w:val="nl-NL"/>
            </w:rPr>
            <w:instrText xml:space="preserve"> CITATION Edw17 \l 1043 </w:instrText>
          </w:r>
          <w:r w:rsidR="00FD786E">
            <w:rPr>
              <w:rFonts w:asciiTheme="minorHAnsi" w:hAnsiTheme="minorHAnsi" w:cstheme="minorHAnsi"/>
              <w:lang w:val="nl-NL"/>
            </w:rPr>
            <w:fldChar w:fldCharType="separate"/>
          </w:r>
          <w:r w:rsidR="00EC379D" w:rsidRPr="00EC379D">
            <w:rPr>
              <w:rFonts w:asciiTheme="minorHAnsi" w:hAnsiTheme="minorHAnsi" w:cstheme="minorHAnsi"/>
              <w:noProof/>
              <w:lang w:val="nl-NL"/>
            </w:rPr>
            <w:t>(Edward Lisowski, 2017)</w:t>
          </w:r>
          <w:r w:rsidR="00FD786E">
            <w:rPr>
              <w:rFonts w:asciiTheme="minorHAnsi" w:hAnsiTheme="minorHAnsi" w:cstheme="minorHAnsi"/>
              <w:lang w:val="nl-NL"/>
            </w:rPr>
            <w:fldChar w:fldCharType="end"/>
          </w:r>
        </w:sdtContent>
      </w:sdt>
    </w:p>
    <w:p w14:paraId="3811A804" w14:textId="77777777" w:rsidR="00673CBE" w:rsidRDefault="00673CBE" w:rsidP="00673CBE">
      <w:pPr>
        <w:keepNext/>
      </w:pPr>
      <w:r>
        <w:rPr>
          <w:noProof/>
          <w:lang w:val="nl-NL"/>
        </w:rPr>
        <w:drawing>
          <wp:anchor distT="0" distB="0" distL="114300" distR="114300" simplePos="0" relativeHeight="251658240" behindDoc="0" locked="0" layoutInCell="1" allowOverlap="1" wp14:anchorId="09EED0D1" wp14:editId="4A13F8AB">
            <wp:simplePos x="0" y="0"/>
            <wp:positionH relativeFrom="margin">
              <wp:align>right</wp:align>
            </wp:positionH>
            <wp:positionV relativeFrom="paragraph">
              <wp:posOffset>6985</wp:posOffset>
            </wp:positionV>
            <wp:extent cx="2743200" cy="1663065"/>
            <wp:effectExtent l="0" t="0" r="0" b="0"/>
            <wp:wrapThrough wrapText="bothSides">
              <wp:wrapPolygon edited="0">
                <wp:start x="0" y="0"/>
                <wp:lineTo x="0" y="21278"/>
                <wp:lineTo x="21450" y="21278"/>
                <wp:lineTo x="21450"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1663065"/>
                    </a:xfrm>
                    <a:prstGeom prst="rect">
                      <a:avLst/>
                    </a:prstGeom>
                    <a:noFill/>
                    <a:effectLst>
                      <a:softEdge rad="31750"/>
                    </a:effectLst>
                  </pic:spPr>
                </pic:pic>
              </a:graphicData>
            </a:graphic>
            <wp14:sizeRelH relativeFrom="page">
              <wp14:pctWidth>0</wp14:pctWidth>
            </wp14:sizeRelH>
            <wp14:sizeRelV relativeFrom="page">
              <wp14:pctHeight>0</wp14:pctHeight>
            </wp14:sizeRelV>
          </wp:anchor>
        </w:drawing>
      </w:r>
      <w:r>
        <w:rPr>
          <w:noProof/>
          <w:lang w:val="nl-NL"/>
        </w:rPr>
        <w:drawing>
          <wp:inline distT="0" distB="0" distL="0" distR="0" wp14:anchorId="3003D093" wp14:editId="47D68542">
            <wp:extent cx="2730500" cy="1655697"/>
            <wp:effectExtent l="0" t="0" r="0" b="1905"/>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60747" cy="1674038"/>
                    </a:xfrm>
                    <a:prstGeom prst="rect">
                      <a:avLst/>
                    </a:prstGeom>
                    <a:noFill/>
                    <a:effectLst>
                      <a:softEdge rad="31750"/>
                    </a:effectLst>
                  </pic:spPr>
                </pic:pic>
              </a:graphicData>
            </a:graphic>
          </wp:inline>
        </w:drawing>
      </w:r>
    </w:p>
    <w:p w14:paraId="32B22854" w14:textId="60315BD8" w:rsidR="00673CBE" w:rsidRDefault="00986D79" w:rsidP="00673CBE">
      <w:pPr>
        <w:pStyle w:val="Caption"/>
      </w:pPr>
      <w:bookmarkStart w:id="30" w:name="_Ref65076551"/>
      <w:r>
        <w:t>Grafiek</w:t>
      </w:r>
      <w:r w:rsidR="00673CBE">
        <w:t xml:space="preserve"> </w:t>
      </w:r>
      <w:bookmarkEnd w:id="30"/>
      <w:r w:rsidR="003D3866">
        <w:fldChar w:fldCharType="begin"/>
      </w:r>
      <w:r w:rsidR="003D3866">
        <w:instrText xml:space="preserve"> SEQ Figuur \* ARABIC </w:instrText>
      </w:r>
      <w:r w:rsidR="003D3866">
        <w:fldChar w:fldCharType="separate"/>
      </w:r>
      <w:r w:rsidR="007B2C8E">
        <w:rPr>
          <w:noProof/>
        </w:rPr>
        <w:t>6</w:t>
      </w:r>
      <w:r w:rsidR="003D3866">
        <w:fldChar w:fldCharType="end"/>
      </w:r>
      <w:r w:rsidR="00673CBE">
        <w:t>: Warmteverlies</w:t>
      </w:r>
      <w:r w:rsidR="00742D98">
        <w:t xml:space="preserve"> in procenten</w:t>
      </w:r>
      <w:r w:rsidR="00673CBE">
        <w:t xml:space="preserve"> per type tank.</w:t>
      </w:r>
      <w:sdt>
        <w:sdtPr>
          <w:id w:val="777607696"/>
          <w:citation/>
        </w:sdtPr>
        <w:sdtEndPr/>
        <w:sdtContent>
          <w:r w:rsidR="00673CBE">
            <w:fldChar w:fldCharType="begin"/>
          </w:r>
          <w:r w:rsidR="00673CBE">
            <w:rPr>
              <w:lang w:val="nl-NL"/>
            </w:rPr>
            <w:instrText xml:space="preserve"> CITATION Edw17 \l 1043 </w:instrText>
          </w:r>
          <w:r w:rsidR="00673CBE">
            <w:fldChar w:fldCharType="separate"/>
          </w:r>
          <w:r w:rsidR="00EC379D">
            <w:rPr>
              <w:noProof/>
              <w:lang w:val="nl-NL"/>
            </w:rPr>
            <w:t xml:space="preserve"> </w:t>
          </w:r>
          <w:r w:rsidR="00EC379D" w:rsidRPr="00EC379D">
            <w:rPr>
              <w:noProof/>
              <w:lang w:val="nl-NL"/>
            </w:rPr>
            <w:t>(Edward Lisowski, 2017)</w:t>
          </w:r>
          <w:r w:rsidR="00673CBE">
            <w:fldChar w:fldCharType="end"/>
          </w:r>
        </w:sdtContent>
      </w:sdt>
    </w:p>
    <w:p w14:paraId="0DA2E5F0" w14:textId="0CFAAD8B" w:rsidR="0092117C" w:rsidRDefault="00986D79" w:rsidP="008116AA">
      <w:pPr>
        <w:pStyle w:val="Caption"/>
        <w:rPr>
          <w:lang w:val="nl-NL"/>
        </w:rPr>
      </w:pPr>
      <w:bookmarkStart w:id="31" w:name="_Ref65076557"/>
      <w:r>
        <w:t>Grafiek</w:t>
      </w:r>
      <w:r w:rsidR="00673CBE">
        <w:t xml:space="preserve"> </w:t>
      </w:r>
      <w:fldSimple w:instr=" SEQ Figuur \* ARABIC ">
        <w:r w:rsidR="007B2C8E">
          <w:rPr>
            <w:noProof/>
          </w:rPr>
          <w:t>7</w:t>
        </w:r>
      </w:fldSimple>
      <w:bookmarkEnd w:id="31"/>
      <w:r w:rsidR="00673CBE">
        <w:t>: Opslagtijd</w:t>
      </w:r>
      <w:r w:rsidR="00742D98">
        <w:t xml:space="preserve"> in dagen</w:t>
      </w:r>
      <w:r w:rsidR="00673CBE">
        <w:t xml:space="preserve"> per type tank.</w:t>
      </w:r>
      <w:sdt>
        <w:sdtPr>
          <w:id w:val="1672132796"/>
          <w:citation/>
        </w:sdtPr>
        <w:sdtEndPr/>
        <w:sdtContent>
          <w:r w:rsidR="00673CBE">
            <w:fldChar w:fldCharType="begin"/>
          </w:r>
          <w:r w:rsidR="00673CBE">
            <w:rPr>
              <w:lang w:val="nl-NL"/>
            </w:rPr>
            <w:instrText xml:space="preserve"> CITATION Edw17 \l 1043 </w:instrText>
          </w:r>
          <w:r w:rsidR="00673CBE">
            <w:fldChar w:fldCharType="separate"/>
          </w:r>
          <w:r w:rsidR="00EC379D">
            <w:rPr>
              <w:noProof/>
              <w:lang w:val="nl-NL"/>
            </w:rPr>
            <w:t xml:space="preserve"> </w:t>
          </w:r>
          <w:r w:rsidR="00EC379D" w:rsidRPr="00EC379D">
            <w:rPr>
              <w:noProof/>
              <w:lang w:val="nl-NL"/>
            </w:rPr>
            <w:t>(Edward Lisowski, 2017)</w:t>
          </w:r>
          <w:r w:rsidR="00673CBE">
            <w:fldChar w:fldCharType="end"/>
          </w:r>
        </w:sdtContent>
      </w:sdt>
    </w:p>
    <w:p w14:paraId="0643A5BE" w14:textId="38BCEE69" w:rsidR="0092117C" w:rsidRDefault="00FD786E" w:rsidP="00FD786E">
      <w:pPr>
        <w:pStyle w:val="Heading3"/>
      </w:pPr>
      <w:bookmarkStart w:id="32" w:name="_Toc73961555"/>
      <w:r>
        <w:t>2.2.</w:t>
      </w:r>
      <w:r w:rsidR="00C36784">
        <w:t>3</w:t>
      </w:r>
      <w:r>
        <w:t xml:space="preserve"> Verdampers</w:t>
      </w:r>
      <w:bookmarkEnd w:id="32"/>
    </w:p>
    <w:p w14:paraId="1926F09C" w14:textId="6C1A22ED" w:rsidR="004F38ED" w:rsidRDefault="004F38ED" w:rsidP="000612B5">
      <w:pPr>
        <w:jc w:val="both"/>
        <w:rPr>
          <w:rFonts w:asciiTheme="minorHAnsi" w:hAnsiTheme="minorHAnsi"/>
          <w:lang w:val="nl-NL"/>
        </w:rPr>
      </w:pPr>
      <w:r>
        <w:rPr>
          <w:rFonts w:asciiTheme="minorHAnsi" w:hAnsiTheme="minorHAnsi"/>
          <w:lang w:val="nl-NL"/>
        </w:rPr>
        <w:t>LNG verdampers zijn warmtewisselaars die gebruikt worden voor de hervergassing van de in vloeibare vorm opgeslagen stof. Deze zijn beschikbaar in</w:t>
      </w:r>
      <w:r w:rsidR="00916AA9">
        <w:rPr>
          <w:rFonts w:asciiTheme="minorHAnsi" w:hAnsiTheme="minorHAnsi"/>
          <w:lang w:val="nl-NL"/>
        </w:rPr>
        <w:t xml:space="preserve"> verschillende types, dit zijn</w:t>
      </w:r>
      <w:r>
        <w:rPr>
          <w:rFonts w:asciiTheme="minorHAnsi" w:hAnsiTheme="minorHAnsi"/>
          <w:lang w:val="nl-NL"/>
        </w:rPr>
        <w:t>:</w:t>
      </w:r>
    </w:p>
    <w:p w14:paraId="543D3963" w14:textId="10FE41DB" w:rsidR="004F38ED" w:rsidRPr="004F38ED" w:rsidRDefault="004F38ED" w:rsidP="000612B5">
      <w:pPr>
        <w:numPr>
          <w:ilvl w:val="0"/>
          <w:numId w:val="21"/>
        </w:numPr>
        <w:shd w:val="clear" w:color="auto" w:fill="FFFFFF"/>
        <w:spacing w:before="100" w:beforeAutospacing="1" w:after="100" w:afterAutospacing="1" w:line="240" w:lineRule="auto"/>
        <w:jc w:val="both"/>
        <w:rPr>
          <w:rFonts w:ascii="Arial" w:eastAsia="Times New Roman" w:hAnsi="Arial" w:cs="Arial"/>
          <w:sz w:val="24"/>
          <w:szCs w:val="24"/>
          <w:lang w:val="nl-NL" w:eastAsia="nl-NL"/>
        </w:rPr>
      </w:pPr>
      <w:r w:rsidRPr="00346B7F">
        <w:rPr>
          <w:rFonts w:asciiTheme="minorHAnsi" w:eastAsia="Times New Roman" w:hAnsiTheme="minorHAnsi" w:cs="Arial"/>
          <w:lang w:val="nl-NL" w:eastAsia="nl-NL"/>
        </w:rPr>
        <w:t>Omgevingslucht verwarmd, op zowel natuurlijke als geforceerde wijze;</w:t>
      </w:r>
    </w:p>
    <w:p w14:paraId="4BCF76B6" w14:textId="3DF88C42" w:rsidR="004F38ED" w:rsidRPr="004F38ED" w:rsidRDefault="004F38ED"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4F38ED">
        <w:rPr>
          <w:rFonts w:asciiTheme="minorHAnsi" w:eastAsia="Times New Roman" w:hAnsiTheme="minorHAnsi" w:cs="Arial"/>
          <w:lang w:val="nl-NL" w:eastAsia="nl-NL"/>
        </w:rPr>
        <w:t>St</w:t>
      </w:r>
      <w:r w:rsidRPr="00346B7F">
        <w:rPr>
          <w:rFonts w:asciiTheme="minorHAnsi" w:eastAsia="Times New Roman" w:hAnsiTheme="minorHAnsi" w:cs="Arial"/>
          <w:lang w:val="nl-NL" w:eastAsia="nl-NL"/>
        </w:rPr>
        <w:t>oom verwarmd;</w:t>
      </w:r>
    </w:p>
    <w:p w14:paraId="710A0599" w14:textId="0AA2A956" w:rsidR="004F38ED" w:rsidRPr="004F38ED" w:rsidRDefault="004F38ED"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346B7F">
        <w:rPr>
          <w:rFonts w:asciiTheme="minorHAnsi" w:eastAsia="Times New Roman" w:hAnsiTheme="minorHAnsi" w:cs="Arial"/>
          <w:lang w:val="nl-NL" w:eastAsia="nl-NL"/>
        </w:rPr>
        <w:t>Water verwarmd;</w:t>
      </w:r>
    </w:p>
    <w:p w14:paraId="2885A47C" w14:textId="35547A22" w:rsidR="004F38ED" w:rsidRPr="00346B7F" w:rsidRDefault="004F38ED"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346B7F">
        <w:rPr>
          <w:rFonts w:asciiTheme="minorHAnsi" w:eastAsia="Times New Roman" w:hAnsiTheme="minorHAnsi" w:cs="Arial"/>
          <w:lang w:val="nl-NL" w:eastAsia="nl-NL"/>
        </w:rPr>
        <w:t>Verbranding van gas of diesel;</w:t>
      </w:r>
    </w:p>
    <w:p w14:paraId="04DE2F37" w14:textId="6250B2E6" w:rsidR="00346B7F" w:rsidRPr="004F38ED" w:rsidRDefault="00346B7F"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346B7F">
        <w:rPr>
          <w:rFonts w:asciiTheme="minorHAnsi" w:eastAsia="Times New Roman" w:hAnsiTheme="minorHAnsi" w:cs="Arial"/>
          <w:lang w:val="nl-NL" w:eastAsia="nl-NL"/>
        </w:rPr>
        <w:t>Elektrische verdamper;</w:t>
      </w:r>
    </w:p>
    <w:p w14:paraId="2A040416" w14:textId="60BEAC08" w:rsidR="004F38ED" w:rsidRPr="004F38ED" w:rsidRDefault="004F38ED"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4F38ED">
        <w:rPr>
          <w:rFonts w:asciiTheme="minorHAnsi" w:eastAsia="Times New Roman" w:hAnsiTheme="minorHAnsi" w:cs="Arial"/>
          <w:lang w:val="nl-NL" w:eastAsia="nl-NL"/>
        </w:rPr>
        <w:t xml:space="preserve">Open </w:t>
      </w:r>
      <w:r w:rsidRPr="00346B7F">
        <w:rPr>
          <w:rFonts w:asciiTheme="minorHAnsi" w:eastAsia="Times New Roman" w:hAnsiTheme="minorHAnsi" w:cs="Arial"/>
          <w:lang w:val="nl-NL" w:eastAsia="nl-NL"/>
        </w:rPr>
        <w:t>rek verdamper;</w:t>
      </w:r>
    </w:p>
    <w:p w14:paraId="771D8E10" w14:textId="0DDAA0BA" w:rsidR="004F38ED" w:rsidRPr="004F38ED" w:rsidRDefault="004F38ED" w:rsidP="004F38ED">
      <w:pPr>
        <w:numPr>
          <w:ilvl w:val="0"/>
          <w:numId w:val="21"/>
        </w:numPr>
        <w:shd w:val="clear" w:color="auto" w:fill="FFFFFF"/>
        <w:spacing w:before="100" w:beforeAutospacing="1" w:after="100" w:afterAutospacing="1" w:line="240" w:lineRule="auto"/>
        <w:rPr>
          <w:rFonts w:asciiTheme="minorHAnsi" w:eastAsia="Times New Roman" w:hAnsiTheme="minorHAnsi" w:cs="Arial"/>
          <w:lang w:val="nl-NL" w:eastAsia="nl-NL"/>
        </w:rPr>
      </w:pPr>
      <w:r w:rsidRPr="00346B7F">
        <w:rPr>
          <w:rFonts w:asciiTheme="minorHAnsi" w:eastAsia="Times New Roman" w:hAnsiTheme="minorHAnsi" w:cs="Arial"/>
          <w:lang w:val="nl-NL" w:eastAsia="nl-NL"/>
        </w:rPr>
        <w:t>Ondergedompelde verbrandingsverdamper;</w:t>
      </w:r>
    </w:p>
    <w:p w14:paraId="54271252" w14:textId="7B9A62C0" w:rsidR="00FD786E" w:rsidRPr="00346B7F" w:rsidRDefault="00346B7F" w:rsidP="00C55E2D">
      <w:pPr>
        <w:numPr>
          <w:ilvl w:val="0"/>
          <w:numId w:val="21"/>
        </w:numPr>
        <w:shd w:val="clear" w:color="auto" w:fill="FFFFFF"/>
        <w:spacing w:before="100" w:beforeAutospacing="1" w:after="100" w:afterAutospacing="1" w:line="240" w:lineRule="auto"/>
        <w:rPr>
          <w:rFonts w:asciiTheme="minorHAnsi" w:hAnsiTheme="minorHAnsi"/>
          <w:sz w:val="20"/>
          <w:szCs w:val="20"/>
          <w:lang w:val="nl-NL"/>
        </w:rPr>
      </w:pPr>
      <w:r w:rsidRPr="00346B7F">
        <w:rPr>
          <w:rFonts w:asciiTheme="minorHAnsi" w:eastAsia="Times New Roman" w:hAnsiTheme="minorHAnsi" w:cs="Arial"/>
          <w:lang w:val="nl-NL" w:eastAsia="nl-NL"/>
        </w:rPr>
        <w:t>Mobiele units aan de hand van bovenstaande.</w:t>
      </w:r>
    </w:p>
    <w:p w14:paraId="0349F288" w14:textId="29161676" w:rsidR="00346B7F" w:rsidRPr="000612B5" w:rsidRDefault="00DC6040" w:rsidP="000612B5">
      <w:pPr>
        <w:shd w:val="clear" w:color="auto" w:fill="FFFFFF"/>
        <w:spacing w:before="100" w:beforeAutospacing="1" w:after="100" w:afterAutospacing="1" w:line="240" w:lineRule="auto"/>
        <w:jc w:val="both"/>
        <w:rPr>
          <w:rFonts w:asciiTheme="minorHAnsi" w:hAnsiTheme="minorHAnsi"/>
          <w:lang w:val="nl-NL"/>
        </w:rPr>
      </w:pPr>
      <w:r w:rsidRPr="000612B5">
        <w:rPr>
          <w:rFonts w:asciiTheme="minorHAnsi" w:hAnsiTheme="minorHAnsi"/>
          <w:lang w:val="nl-NL"/>
        </w:rPr>
        <w:lastRenderedPageBreak/>
        <w:t xml:space="preserve">In dit geval wordt alleen de omgevingslucht verwarmde verdamper uitgelegd omdat dit degene is die hoogst waarschijnlijk gebruikt gaat worden. De andere verdampers worden beschreven door </w:t>
      </w:r>
      <w:sdt>
        <w:sdtPr>
          <w:rPr>
            <w:rFonts w:asciiTheme="minorHAnsi" w:hAnsiTheme="minorHAnsi"/>
            <w:lang w:val="nl-NL"/>
          </w:rPr>
          <w:id w:val="2033845799"/>
          <w:citation/>
        </w:sdtPr>
        <w:sdtEndPr/>
        <w:sdtContent>
          <w:r w:rsidRPr="000612B5">
            <w:rPr>
              <w:rFonts w:asciiTheme="minorHAnsi" w:hAnsiTheme="minorHAnsi"/>
              <w:lang w:val="nl-NL"/>
            </w:rPr>
            <w:fldChar w:fldCharType="begin"/>
          </w:r>
          <w:r w:rsidRPr="000612B5">
            <w:rPr>
              <w:rFonts w:asciiTheme="minorHAnsi" w:hAnsiTheme="minorHAnsi"/>
              <w:lang w:val="nl-NL"/>
            </w:rPr>
            <w:instrText xml:space="preserve"> CITATION Cry21 \l 1043 </w:instrText>
          </w:r>
          <w:r w:rsidRPr="000612B5">
            <w:rPr>
              <w:rFonts w:asciiTheme="minorHAnsi" w:hAnsiTheme="minorHAnsi"/>
              <w:lang w:val="nl-NL"/>
            </w:rPr>
            <w:fldChar w:fldCharType="separate"/>
          </w:r>
          <w:r w:rsidR="00EC379D" w:rsidRPr="00EC379D">
            <w:rPr>
              <w:rFonts w:asciiTheme="minorHAnsi" w:hAnsiTheme="minorHAnsi"/>
              <w:noProof/>
              <w:lang w:val="nl-NL"/>
            </w:rPr>
            <w:t>(Cryonorm, 2021)</w:t>
          </w:r>
          <w:r w:rsidRPr="000612B5">
            <w:rPr>
              <w:rFonts w:asciiTheme="minorHAnsi" w:hAnsiTheme="minorHAnsi"/>
              <w:lang w:val="nl-NL"/>
            </w:rPr>
            <w:fldChar w:fldCharType="end"/>
          </w:r>
        </w:sdtContent>
      </w:sdt>
      <w:r w:rsidRPr="000612B5">
        <w:rPr>
          <w:rFonts w:asciiTheme="minorHAnsi" w:hAnsiTheme="minorHAnsi"/>
          <w:lang w:val="nl-NL"/>
        </w:rPr>
        <w:t>.</w:t>
      </w:r>
    </w:p>
    <w:p w14:paraId="5DDAC898" w14:textId="395623A9" w:rsidR="00DC6040" w:rsidRDefault="00DC6040" w:rsidP="000612B5">
      <w:pPr>
        <w:shd w:val="clear" w:color="auto" w:fill="FFFFFF"/>
        <w:spacing w:before="100" w:beforeAutospacing="1" w:after="100" w:afterAutospacing="1" w:line="240" w:lineRule="auto"/>
        <w:jc w:val="both"/>
        <w:rPr>
          <w:rFonts w:asciiTheme="minorHAnsi" w:hAnsiTheme="minorHAnsi"/>
          <w:lang w:val="nl-NL"/>
        </w:rPr>
      </w:pPr>
      <w:r w:rsidRPr="000612B5">
        <w:rPr>
          <w:rFonts w:asciiTheme="minorHAnsi" w:hAnsiTheme="minorHAnsi"/>
          <w:lang w:val="nl-NL"/>
        </w:rPr>
        <w:t>Zoals de naam zegt, maakt dit type verdamper gebruik van warmte uit omgevingslucht. Dit zijn relatief simpele verdampers die geen externe vermogensbron nodig hebben,</w:t>
      </w:r>
      <w:r w:rsidR="000612B5" w:rsidRPr="000612B5">
        <w:rPr>
          <w:rFonts w:asciiTheme="minorHAnsi" w:hAnsiTheme="minorHAnsi"/>
          <w:lang w:val="nl-NL"/>
        </w:rPr>
        <w:t xml:space="preserve"> dit is wel het geval bij de geforceerde variant. LNG passeert door een aantal verbonden </w:t>
      </w:r>
      <w:r w:rsidR="00DE0278">
        <w:rPr>
          <w:rFonts w:asciiTheme="minorHAnsi" w:hAnsiTheme="minorHAnsi"/>
          <w:lang w:val="nl-NL"/>
        </w:rPr>
        <w:t xml:space="preserve">pijpbundels waarbij het warmte opneemt en gas wordt. </w:t>
      </w:r>
      <w:r w:rsidRPr="000612B5">
        <w:rPr>
          <w:rFonts w:asciiTheme="minorHAnsi" w:hAnsiTheme="minorHAnsi"/>
          <w:lang w:val="nl-NL"/>
        </w:rPr>
        <w:t xml:space="preserve"> </w:t>
      </w:r>
    </w:p>
    <w:p w14:paraId="12A1B995" w14:textId="259EB745" w:rsidR="00DE0278" w:rsidRDefault="00DE0278" w:rsidP="000612B5">
      <w:pPr>
        <w:shd w:val="clear" w:color="auto" w:fill="FFFFFF"/>
        <w:spacing w:before="100" w:beforeAutospacing="1" w:after="100" w:afterAutospacing="1" w:line="240" w:lineRule="auto"/>
        <w:jc w:val="both"/>
        <w:rPr>
          <w:rFonts w:asciiTheme="minorHAnsi" w:hAnsiTheme="minorHAnsi"/>
          <w:lang w:val="nl-NL"/>
        </w:rPr>
      </w:pPr>
      <w:r>
        <w:rPr>
          <w:rFonts w:asciiTheme="minorHAnsi" w:hAnsiTheme="minorHAnsi"/>
          <w:lang w:val="nl-NL"/>
        </w:rPr>
        <w:t>Natuurlijke omgevingslucht verdampers hebben geen bewegende delen en daardoor bij geen operationele kosten(OPEX) en lage onderhoudskosten. De geforceerde variant</w:t>
      </w:r>
      <w:r w:rsidR="00CC2B39">
        <w:rPr>
          <w:rFonts w:asciiTheme="minorHAnsi" w:hAnsiTheme="minorHAnsi"/>
          <w:lang w:val="nl-NL"/>
        </w:rPr>
        <w:t>, voorzien van een ventilator,</w:t>
      </w:r>
      <w:r>
        <w:rPr>
          <w:rFonts w:asciiTheme="minorHAnsi" w:hAnsiTheme="minorHAnsi"/>
          <w:lang w:val="nl-NL"/>
        </w:rPr>
        <w:t xml:space="preserve"> heeft een grotere capaciteit door de geforceerde lucht langs de pijpbundels maar daardoor ook meer operationele en </w:t>
      </w:r>
      <w:r w:rsidR="00CC2B39">
        <w:rPr>
          <w:rFonts w:asciiTheme="minorHAnsi" w:hAnsiTheme="minorHAnsi"/>
          <w:lang w:val="nl-NL"/>
        </w:rPr>
        <w:t xml:space="preserve">onderhoudskosten. </w:t>
      </w:r>
      <w:sdt>
        <w:sdtPr>
          <w:rPr>
            <w:rFonts w:asciiTheme="minorHAnsi" w:hAnsiTheme="minorHAnsi"/>
            <w:lang w:val="nl-NL"/>
          </w:rPr>
          <w:id w:val="168291664"/>
          <w:citation/>
        </w:sdtPr>
        <w:sdtEndPr/>
        <w:sdtContent>
          <w:r w:rsidR="00CC2B39">
            <w:rPr>
              <w:rFonts w:asciiTheme="minorHAnsi" w:hAnsiTheme="minorHAnsi"/>
              <w:lang w:val="nl-NL"/>
            </w:rPr>
            <w:fldChar w:fldCharType="begin"/>
          </w:r>
          <w:r w:rsidR="00CC2B39">
            <w:rPr>
              <w:rFonts w:asciiTheme="minorHAnsi" w:hAnsiTheme="minorHAnsi"/>
              <w:lang w:val="nl-NL"/>
            </w:rPr>
            <w:instrText xml:space="preserve"> CITATION Cry21 \l 1043 </w:instrText>
          </w:r>
          <w:r w:rsidR="00CC2B39">
            <w:rPr>
              <w:rFonts w:asciiTheme="minorHAnsi" w:hAnsiTheme="minorHAnsi"/>
              <w:lang w:val="nl-NL"/>
            </w:rPr>
            <w:fldChar w:fldCharType="separate"/>
          </w:r>
          <w:r w:rsidR="00EC379D" w:rsidRPr="00EC379D">
            <w:rPr>
              <w:rFonts w:asciiTheme="minorHAnsi" w:hAnsiTheme="minorHAnsi"/>
              <w:noProof/>
              <w:lang w:val="nl-NL"/>
            </w:rPr>
            <w:t>(Cryonorm, 2021)</w:t>
          </w:r>
          <w:r w:rsidR="00CC2B39">
            <w:rPr>
              <w:rFonts w:asciiTheme="minorHAnsi" w:hAnsiTheme="minorHAnsi"/>
              <w:lang w:val="nl-NL"/>
            </w:rPr>
            <w:fldChar w:fldCharType="end"/>
          </w:r>
        </w:sdtContent>
      </w:sdt>
    </w:p>
    <w:p w14:paraId="7FA60BF8" w14:textId="475704CB" w:rsidR="00B817D6" w:rsidRPr="00B817D6" w:rsidRDefault="00B9523D" w:rsidP="006C3CD2">
      <w:pPr>
        <w:shd w:val="clear" w:color="auto" w:fill="FFFFFF"/>
        <w:spacing w:before="100" w:beforeAutospacing="1" w:after="100" w:afterAutospacing="1" w:line="240" w:lineRule="auto"/>
        <w:jc w:val="both"/>
        <w:rPr>
          <w:rFonts w:asciiTheme="minorHAnsi" w:hAnsiTheme="minorHAnsi"/>
          <w:lang w:val="nl-NL"/>
        </w:rPr>
      </w:pPr>
      <w:sdt>
        <w:sdtPr>
          <w:rPr>
            <w:rFonts w:asciiTheme="minorHAnsi" w:hAnsiTheme="minorHAnsi"/>
            <w:lang w:val="nl-NL"/>
          </w:rPr>
          <w:id w:val="-1653367523"/>
          <w:citation/>
        </w:sdtPr>
        <w:sdtEndPr/>
        <w:sdtContent>
          <w:r w:rsidR="000E1ED6">
            <w:rPr>
              <w:rFonts w:asciiTheme="minorHAnsi" w:hAnsiTheme="minorHAnsi"/>
              <w:lang w:val="nl-NL"/>
            </w:rPr>
            <w:fldChar w:fldCharType="begin"/>
          </w:r>
          <w:r w:rsidR="000E1ED6">
            <w:rPr>
              <w:rFonts w:asciiTheme="minorHAnsi" w:hAnsiTheme="minorHAnsi"/>
              <w:lang w:val="nl-NL"/>
            </w:rPr>
            <w:instrText xml:space="preserve"> CITATION Pan17 \l 1043 </w:instrText>
          </w:r>
          <w:r w:rsidR="000E1ED6">
            <w:rPr>
              <w:rFonts w:asciiTheme="minorHAnsi" w:hAnsiTheme="minorHAnsi"/>
              <w:lang w:val="nl-NL"/>
            </w:rPr>
            <w:fldChar w:fldCharType="separate"/>
          </w:r>
          <w:r w:rsidR="00EC379D" w:rsidRPr="00EC379D">
            <w:rPr>
              <w:rFonts w:asciiTheme="minorHAnsi" w:hAnsiTheme="minorHAnsi"/>
              <w:noProof/>
              <w:lang w:val="nl-NL"/>
            </w:rPr>
            <w:t>(Pandey, Singh, Shah, &amp; Acharya, 2017)</w:t>
          </w:r>
          <w:r w:rsidR="000E1ED6">
            <w:rPr>
              <w:rFonts w:asciiTheme="minorHAnsi" w:hAnsiTheme="minorHAnsi"/>
              <w:lang w:val="nl-NL"/>
            </w:rPr>
            <w:fldChar w:fldCharType="end"/>
          </w:r>
        </w:sdtContent>
      </w:sdt>
      <w:r w:rsidR="000E1ED6">
        <w:rPr>
          <w:rFonts w:asciiTheme="minorHAnsi" w:hAnsiTheme="minorHAnsi"/>
          <w:lang w:val="nl-NL"/>
        </w:rPr>
        <w:t xml:space="preserve"> Bevestig</w:t>
      </w:r>
      <w:r w:rsidR="00321BD7">
        <w:rPr>
          <w:rFonts w:asciiTheme="minorHAnsi" w:hAnsiTheme="minorHAnsi"/>
          <w:lang w:val="nl-NL"/>
        </w:rPr>
        <w:t>en</w:t>
      </w:r>
      <w:r w:rsidR="000E1ED6">
        <w:rPr>
          <w:rFonts w:asciiTheme="minorHAnsi" w:hAnsiTheme="minorHAnsi"/>
          <w:lang w:val="nl-NL"/>
        </w:rPr>
        <w:t xml:space="preserve"> dit en voeg</w:t>
      </w:r>
      <w:r w:rsidR="00321BD7">
        <w:rPr>
          <w:rFonts w:asciiTheme="minorHAnsi" w:hAnsiTheme="minorHAnsi"/>
          <w:lang w:val="nl-NL"/>
        </w:rPr>
        <w:t>en</w:t>
      </w:r>
      <w:r w:rsidR="000E1ED6">
        <w:rPr>
          <w:rFonts w:asciiTheme="minorHAnsi" w:hAnsiTheme="minorHAnsi"/>
          <w:lang w:val="nl-NL"/>
        </w:rPr>
        <w:t xml:space="preserve"> toe dat een nadeel van dit type verdamper ijsvorming is.</w:t>
      </w:r>
      <w:r w:rsidR="00196C8B">
        <w:rPr>
          <w:rFonts w:asciiTheme="minorHAnsi" w:hAnsiTheme="minorHAnsi"/>
          <w:lang w:val="nl-NL"/>
        </w:rPr>
        <w:t xml:space="preserve"> I</w:t>
      </w:r>
      <w:r w:rsidR="00AF0011">
        <w:rPr>
          <w:rFonts w:asciiTheme="minorHAnsi" w:hAnsiTheme="minorHAnsi"/>
          <w:lang w:val="nl-NL"/>
        </w:rPr>
        <w:t>js vormt zodra</w:t>
      </w:r>
      <w:r w:rsidR="006C3CD2">
        <w:rPr>
          <w:rFonts w:asciiTheme="minorHAnsi" w:hAnsiTheme="minorHAnsi"/>
          <w:lang w:val="nl-NL"/>
        </w:rPr>
        <w:t>,</w:t>
      </w:r>
      <w:r w:rsidR="00AF0011">
        <w:rPr>
          <w:rFonts w:asciiTheme="minorHAnsi" w:hAnsiTheme="minorHAnsi"/>
          <w:lang w:val="nl-NL"/>
        </w:rPr>
        <w:t xml:space="preserve"> door </w:t>
      </w:r>
      <w:r w:rsidR="006C3CD2">
        <w:rPr>
          <w:rFonts w:asciiTheme="minorHAnsi" w:hAnsiTheme="minorHAnsi"/>
          <w:lang w:val="nl-NL"/>
        </w:rPr>
        <w:t>het grote temperatuurverschil van buitenlucht en cryogene vloeistof</w:t>
      </w:r>
      <w:r w:rsidR="00DF1B8E">
        <w:rPr>
          <w:rFonts w:asciiTheme="minorHAnsi" w:hAnsiTheme="minorHAnsi"/>
          <w:lang w:val="nl-NL"/>
        </w:rPr>
        <w:t xml:space="preserve">, water condenseert </w:t>
      </w:r>
      <w:r w:rsidR="000E1ED6">
        <w:rPr>
          <w:rFonts w:asciiTheme="minorHAnsi" w:hAnsiTheme="minorHAnsi"/>
          <w:lang w:val="nl-NL"/>
        </w:rPr>
        <w:t>en bevriest op de verdamper. Het ijs zorgt</w:t>
      </w:r>
      <w:r w:rsidR="006C3CD2">
        <w:rPr>
          <w:rFonts w:asciiTheme="minorHAnsi" w:hAnsiTheme="minorHAnsi"/>
          <w:lang w:val="nl-NL"/>
        </w:rPr>
        <w:t xml:space="preserve"> voor extra belasting op de verdamper en vormt een isolerende laag wat de effectiviteit van de warmtewisseling verlaagd. </w:t>
      </w:r>
    </w:p>
    <w:p w14:paraId="5885BE63" w14:textId="77777777" w:rsidR="00B817D6" w:rsidRDefault="00B817D6" w:rsidP="00B817D6">
      <w:pPr>
        <w:keepNext/>
        <w:shd w:val="clear" w:color="auto" w:fill="FFFFFF"/>
        <w:spacing w:before="100" w:beforeAutospacing="1" w:after="100" w:afterAutospacing="1" w:line="240" w:lineRule="auto"/>
        <w:jc w:val="both"/>
      </w:pPr>
      <w:r>
        <w:rPr>
          <w:noProof/>
        </w:rPr>
        <w:drawing>
          <wp:inline distT="0" distB="0" distL="0" distR="0" wp14:anchorId="6D315175" wp14:editId="1D56BE7F">
            <wp:extent cx="1359317" cy="2433711"/>
            <wp:effectExtent l="0" t="0" r="0" b="5080"/>
            <wp:docPr id="20" name="Afbeelding 20" descr="Ambient Air Vaporizer | Industrial Gas Equipment &amp;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mbient Air Vaporizer | Industrial Gas Equipment &amp; Products"/>
                    <pic:cNvPicPr>
                      <a:picLocks noChangeAspect="1" noChangeArrowheads="1"/>
                    </pic:cNvPicPr>
                  </pic:nvPicPr>
                  <pic:blipFill rotWithShape="1">
                    <a:blip r:embed="rId27">
                      <a:extLst>
                        <a:ext uri="{28A0092B-C50C-407E-A947-70E740481C1C}">
                          <a14:useLocalDpi xmlns:a14="http://schemas.microsoft.com/office/drawing/2010/main" val="0"/>
                        </a:ext>
                      </a:extLst>
                    </a:blip>
                    <a:srcRect l="29112" t="10775" r="27598" b="11720"/>
                    <a:stretch/>
                  </pic:blipFill>
                  <pic:spPr bwMode="auto">
                    <a:xfrm>
                      <a:off x="0" y="0"/>
                      <a:ext cx="1360907" cy="2436559"/>
                    </a:xfrm>
                    <a:prstGeom prst="rect">
                      <a:avLst/>
                    </a:prstGeom>
                    <a:noFill/>
                    <a:ln>
                      <a:noFill/>
                    </a:ln>
                    <a:extLst>
                      <a:ext uri="{53640926-AAD7-44D8-BBD7-CCE9431645EC}">
                        <a14:shadowObscured xmlns:a14="http://schemas.microsoft.com/office/drawing/2010/main"/>
                      </a:ext>
                    </a:extLst>
                  </pic:spPr>
                </pic:pic>
              </a:graphicData>
            </a:graphic>
          </wp:inline>
        </w:drawing>
      </w:r>
    </w:p>
    <w:p w14:paraId="5CAF686C" w14:textId="24B5A732" w:rsidR="002C4ED4" w:rsidRPr="002C4ED4" w:rsidRDefault="00B817D6" w:rsidP="00B10209">
      <w:pPr>
        <w:pStyle w:val="Caption"/>
        <w:jc w:val="both"/>
      </w:pPr>
      <w:r>
        <w:t xml:space="preserve">Figuur </w:t>
      </w:r>
      <w:fldSimple w:instr=" SEQ Figuur \* ARABIC ">
        <w:r w:rsidR="007B2C8E">
          <w:rPr>
            <w:noProof/>
          </w:rPr>
          <w:t>8</w:t>
        </w:r>
      </w:fldSimple>
      <w:r>
        <w:t>: Voorbeeld van een grote omgevingslucht verwarmde verdamper.</w:t>
      </w:r>
      <w:sdt>
        <w:sdtPr>
          <w:id w:val="-700859917"/>
          <w:citation/>
        </w:sdtPr>
        <w:sdtEndPr/>
        <w:sdtContent>
          <w:r w:rsidR="002C4ED4">
            <w:fldChar w:fldCharType="begin"/>
          </w:r>
          <w:r w:rsidR="002C4ED4">
            <w:rPr>
              <w:lang w:val="nl-NL"/>
            </w:rPr>
            <w:instrText xml:space="preserve"> CITATION Sin21 \l 1043 </w:instrText>
          </w:r>
          <w:r w:rsidR="002C4ED4">
            <w:fldChar w:fldCharType="separate"/>
          </w:r>
          <w:r w:rsidR="00EC379D">
            <w:rPr>
              <w:noProof/>
              <w:lang w:val="nl-NL"/>
            </w:rPr>
            <w:t xml:space="preserve"> </w:t>
          </w:r>
          <w:r w:rsidR="00EC379D" w:rsidRPr="00EC379D">
            <w:rPr>
              <w:noProof/>
              <w:lang w:val="nl-NL"/>
            </w:rPr>
            <w:t>(SingSweebee)</w:t>
          </w:r>
          <w:r w:rsidR="002C4ED4">
            <w:fldChar w:fldCharType="end"/>
          </w:r>
        </w:sdtContent>
      </w:sdt>
    </w:p>
    <w:p w14:paraId="45669A5B" w14:textId="4E382347" w:rsidR="00752CBD" w:rsidRDefault="002C4ED4" w:rsidP="001150D3">
      <w:pPr>
        <w:pStyle w:val="Heading3"/>
      </w:pPr>
      <w:bookmarkStart w:id="33" w:name="_Toc73961556"/>
      <w:r>
        <w:t>2.2.</w:t>
      </w:r>
      <w:r w:rsidR="00C36784">
        <w:t>4</w:t>
      </w:r>
      <w:r>
        <w:t xml:space="preserve"> De motor</w:t>
      </w:r>
      <w:bookmarkEnd w:id="33"/>
    </w:p>
    <w:p w14:paraId="6D8AA9A1" w14:textId="2C938488" w:rsidR="001150D3" w:rsidRDefault="001150D3" w:rsidP="004B2A9F">
      <w:pPr>
        <w:jc w:val="both"/>
        <w:rPr>
          <w:rFonts w:asciiTheme="minorHAnsi" w:hAnsiTheme="minorHAnsi" w:cstheme="minorHAnsi"/>
          <w:lang w:val="nl-NL"/>
        </w:rPr>
      </w:pPr>
      <w:r>
        <w:rPr>
          <w:rFonts w:asciiTheme="minorHAnsi" w:hAnsiTheme="minorHAnsi" w:cstheme="minorHAnsi"/>
          <w:lang w:val="nl-NL"/>
        </w:rPr>
        <w:t>De gasmotoren worden onderverdeeld in twee categorieën, namelijk:</w:t>
      </w:r>
    </w:p>
    <w:p w14:paraId="325015D9" w14:textId="68D2BEE6" w:rsidR="001150D3" w:rsidRDefault="001150D3" w:rsidP="004B2A9F">
      <w:pPr>
        <w:pStyle w:val="ListParagraph"/>
        <w:numPr>
          <w:ilvl w:val="0"/>
          <w:numId w:val="27"/>
        </w:numPr>
        <w:jc w:val="both"/>
        <w:rPr>
          <w:rFonts w:asciiTheme="minorHAnsi" w:hAnsiTheme="minorHAnsi" w:cstheme="minorHAnsi"/>
          <w:lang w:val="nl-NL"/>
        </w:rPr>
      </w:pPr>
      <w:r>
        <w:rPr>
          <w:rFonts w:asciiTheme="minorHAnsi" w:hAnsiTheme="minorHAnsi" w:cstheme="minorHAnsi"/>
          <w:lang w:val="nl-NL"/>
        </w:rPr>
        <w:t>De Otto</w:t>
      </w:r>
      <w:r w:rsidR="001F72F4">
        <w:rPr>
          <w:rFonts w:asciiTheme="minorHAnsi" w:hAnsiTheme="minorHAnsi" w:cstheme="minorHAnsi"/>
          <w:lang w:val="nl-NL"/>
        </w:rPr>
        <w:t>-</w:t>
      </w:r>
      <w:r>
        <w:rPr>
          <w:rFonts w:asciiTheme="minorHAnsi" w:hAnsiTheme="minorHAnsi" w:cstheme="minorHAnsi"/>
          <w:lang w:val="nl-NL"/>
        </w:rPr>
        <w:t>gasmotor;</w:t>
      </w:r>
    </w:p>
    <w:p w14:paraId="2EEAD6AB" w14:textId="23D6D984" w:rsidR="00E94509" w:rsidRDefault="001150D3" w:rsidP="00E94509">
      <w:pPr>
        <w:pStyle w:val="ListParagraph"/>
        <w:numPr>
          <w:ilvl w:val="0"/>
          <w:numId w:val="27"/>
        </w:numPr>
        <w:jc w:val="both"/>
        <w:rPr>
          <w:rFonts w:asciiTheme="minorHAnsi" w:hAnsiTheme="minorHAnsi" w:cstheme="minorHAnsi"/>
          <w:lang w:val="nl-NL"/>
        </w:rPr>
      </w:pPr>
      <w:r>
        <w:rPr>
          <w:rFonts w:asciiTheme="minorHAnsi" w:hAnsiTheme="minorHAnsi" w:cstheme="minorHAnsi"/>
          <w:lang w:val="nl-NL"/>
        </w:rPr>
        <w:t>De diesel</w:t>
      </w:r>
      <w:r w:rsidR="001F72F4">
        <w:rPr>
          <w:rFonts w:asciiTheme="minorHAnsi" w:hAnsiTheme="minorHAnsi" w:cstheme="minorHAnsi"/>
          <w:lang w:val="nl-NL"/>
        </w:rPr>
        <w:t>-</w:t>
      </w:r>
      <w:r>
        <w:rPr>
          <w:rFonts w:asciiTheme="minorHAnsi" w:hAnsiTheme="minorHAnsi" w:cstheme="minorHAnsi"/>
          <w:lang w:val="nl-NL"/>
        </w:rPr>
        <w:t xml:space="preserve">gasmotor, ook wel de </w:t>
      </w:r>
      <w:r w:rsidR="008B11BD">
        <w:rPr>
          <w:rFonts w:asciiTheme="minorHAnsi" w:hAnsiTheme="minorHAnsi" w:cstheme="minorHAnsi"/>
          <w:lang w:val="nl-NL"/>
        </w:rPr>
        <w:t>d</w:t>
      </w:r>
      <w:r>
        <w:rPr>
          <w:rFonts w:asciiTheme="minorHAnsi" w:hAnsiTheme="minorHAnsi" w:cstheme="minorHAnsi"/>
          <w:lang w:val="nl-NL"/>
        </w:rPr>
        <w:t>ual</w:t>
      </w:r>
      <w:r w:rsidR="008B11BD">
        <w:rPr>
          <w:rFonts w:asciiTheme="minorHAnsi" w:hAnsiTheme="minorHAnsi" w:cstheme="minorHAnsi"/>
          <w:lang w:val="nl-NL"/>
        </w:rPr>
        <w:t>-f</w:t>
      </w:r>
      <w:r>
        <w:rPr>
          <w:rFonts w:asciiTheme="minorHAnsi" w:hAnsiTheme="minorHAnsi" w:cstheme="minorHAnsi"/>
          <w:lang w:val="nl-NL"/>
        </w:rPr>
        <w:t>uel motor genoemd</w:t>
      </w:r>
      <w:r w:rsidR="00075C4C">
        <w:rPr>
          <w:rFonts w:asciiTheme="minorHAnsi" w:hAnsiTheme="minorHAnsi" w:cstheme="minorHAnsi"/>
          <w:lang w:val="nl-NL"/>
        </w:rPr>
        <w:t>;</w:t>
      </w:r>
    </w:p>
    <w:p w14:paraId="12FC7FED" w14:textId="5DEB45A9" w:rsidR="001D116D" w:rsidRPr="001D116D" w:rsidRDefault="00B9523D" w:rsidP="00212E2D">
      <w:pPr>
        <w:pStyle w:val="ListParagraph"/>
        <w:jc w:val="both"/>
        <w:rPr>
          <w:rFonts w:asciiTheme="minorHAnsi" w:hAnsiTheme="minorHAnsi" w:cstheme="minorHAnsi"/>
          <w:lang w:val="nl-NL"/>
        </w:rPr>
      </w:pPr>
      <w:sdt>
        <w:sdtPr>
          <w:rPr>
            <w:rFonts w:asciiTheme="minorHAnsi" w:hAnsiTheme="minorHAnsi" w:cstheme="minorHAnsi"/>
            <w:lang w:val="nl-NL"/>
          </w:rPr>
          <w:id w:val="545344230"/>
          <w:citation/>
        </w:sdtPr>
        <w:sdtEndPr/>
        <w:sdtContent>
          <w:r w:rsidR="005B30BF">
            <w:rPr>
              <w:rFonts w:asciiTheme="minorHAnsi" w:hAnsiTheme="minorHAnsi" w:cstheme="minorHAnsi"/>
              <w:lang w:val="nl-NL"/>
            </w:rPr>
            <w:fldChar w:fldCharType="begin"/>
          </w:r>
          <w:r w:rsidR="005B30BF">
            <w:rPr>
              <w:rFonts w:asciiTheme="minorHAnsi" w:hAnsiTheme="minorHAnsi" w:cstheme="minorHAnsi"/>
              <w:lang w:val="nl-NL"/>
            </w:rPr>
            <w:instrText xml:space="preserve"> CITATION Kos15 \l 1043 </w:instrText>
          </w:r>
          <w:r w:rsidR="005B30BF">
            <w:rPr>
              <w:rFonts w:asciiTheme="minorHAnsi" w:hAnsiTheme="minorHAnsi" w:cstheme="minorHAnsi"/>
              <w:lang w:val="nl-NL"/>
            </w:rPr>
            <w:fldChar w:fldCharType="separate"/>
          </w:r>
          <w:r w:rsidR="00EC379D" w:rsidRPr="00EC379D">
            <w:rPr>
              <w:rFonts w:asciiTheme="minorHAnsi" w:hAnsiTheme="minorHAnsi" w:cstheme="minorHAnsi"/>
              <w:noProof/>
              <w:lang w:val="nl-NL"/>
            </w:rPr>
            <w:t>(Koster, 2015)</w:t>
          </w:r>
          <w:r w:rsidR="005B30BF">
            <w:rPr>
              <w:rFonts w:asciiTheme="minorHAnsi" w:hAnsiTheme="minorHAnsi" w:cstheme="minorHAnsi"/>
              <w:lang w:val="nl-NL"/>
            </w:rPr>
            <w:fldChar w:fldCharType="end"/>
          </w:r>
        </w:sdtContent>
      </w:sdt>
    </w:p>
    <w:p w14:paraId="31EEB7CE" w14:textId="6F8CFAEB" w:rsidR="004B2A9F" w:rsidRDefault="008B11BD" w:rsidP="00075C4C">
      <w:pPr>
        <w:jc w:val="both"/>
        <w:rPr>
          <w:rFonts w:asciiTheme="minorHAnsi" w:hAnsiTheme="minorHAnsi" w:cstheme="minorHAnsi"/>
          <w:lang w:val="nl-NL"/>
        </w:rPr>
      </w:pPr>
      <w:r>
        <w:rPr>
          <w:rFonts w:asciiTheme="minorHAnsi" w:hAnsiTheme="minorHAnsi" w:cstheme="minorHAnsi"/>
          <w:lang w:val="nl-NL"/>
        </w:rPr>
        <w:t>In de Otto gasmotor wordt een lucht/gasmengsel in de verbrandingskamer middels een elektrische vonk van een bougie tot ontbranding gebracht. Hiervan bestaan een aantal uitvoeringen:</w:t>
      </w:r>
    </w:p>
    <w:p w14:paraId="0F2CD6DD" w14:textId="6B910F17" w:rsidR="008B11BD" w:rsidRDefault="008B11BD" w:rsidP="00075C4C">
      <w:pPr>
        <w:pStyle w:val="ListParagraph"/>
        <w:numPr>
          <w:ilvl w:val="0"/>
          <w:numId w:val="21"/>
        </w:numPr>
        <w:jc w:val="both"/>
        <w:rPr>
          <w:rFonts w:asciiTheme="minorHAnsi" w:hAnsiTheme="minorHAnsi" w:cstheme="minorHAnsi"/>
          <w:lang w:val="nl-NL"/>
        </w:rPr>
      </w:pPr>
      <w:r>
        <w:rPr>
          <w:rFonts w:asciiTheme="minorHAnsi" w:hAnsiTheme="minorHAnsi" w:cstheme="minorHAnsi"/>
          <w:lang w:val="nl-NL"/>
        </w:rPr>
        <w:t xml:space="preserve">Een motor met zuigvulling, hierbij wordt tijdens de inlaatslag het lucht/gasmengsel, wat over het algemeen een arm mengsel is, aangezogen door de motor. </w:t>
      </w:r>
    </w:p>
    <w:p w14:paraId="36FCE1F6" w14:textId="7DB04827" w:rsidR="008B11BD" w:rsidRDefault="008B11BD" w:rsidP="00075C4C">
      <w:pPr>
        <w:pStyle w:val="ListParagraph"/>
        <w:numPr>
          <w:ilvl w:val="0"/>
          <w:numId w:val="21"/>
        </w:numPr>
        <w:jc w:val="both"/>
        <w:rPr>
          <w:rFonts w:asciiTheme="minorHAnsi" w:hAnsiTheme="minorHAnsi" w:cstheme="minorHAnsi"/>
          <w:lang w:val="nl-NL"/>
        </w:rPr>
      </w:pPr>
      <w:r>
        <w:rPr>
          <w:rFonts w:asciiTheme="minorHAnsi" w:hAnsiTheme="minorHAnsi" w:cstheme="minorHAnsi"/>
          <w:lang w:val="nl-NL"/>
        </w:rPr>
        <w:lastRenderedPageBreak/>
        <w:t xml:space="preserve">Een motor met drukvulling, hierbij krijgt de motor een gecomprimeerd lucht/gasmengsel aangeleverd. </w:t>
      </w:r>
    </w:p>
    <w:p w14:paraId="6ECCFA73" w14:textId="5F614A16" w:rsidR="008B11BD" w:rsidRDefault="008B11BD" w:rsidP="00075C4C">
      <w:pPr>
        <w:pStyle w:val="ListParagraph"/>
        <w:numPr>
          <w:ilvl w:val="0"/>
          <w:numId w:val="21"/>
        </w:numPr>
        <w:jc w:val="both"/>
        <w:rPr>
          <w:rFonts w:asciiTheme="minorHAnsi" w:hAnsiTheme="minorHAnsi" w:cstheme="minorHAnsi"/>
          <w:lang w:val="nl-NL"/>
        </w:rPr>
      </w:pPr>
      <w:r>
        <w:rPr>
          <w:rFonts w:asciiTheme="minorHAnsi" w:hAnsiTheme="minorHAnsi" w:cstheme="minorHAnsi"/>
          <w:lang w:val="nl-NL"/>
        </w:rPr>
        <w:t>Motoren met een voorkamerverbranding, deze verbranding vindt plaats bij motoren die werken op een ultra arm mengsel dat niet meer te ontsteken is met behulp van een bougie.</w:t>
      </w:r>
    </w:p>
    <w:p w14:paraId="64DC03D2" w14:textId="5D3D58A2" w:rsidR="00075C4C" w:rsidRDefault="00E94509" w:rsidP="00075C4C">
      <w:pPr>
        <w:jc w:val="both"/>
        <w:rPr>
          <w:rFonts w:asciiTheme="minorHAnsi" w:hAnsiTheme="minorHAnsi" w:cstheme="minorHAnsi"/>
          <w:lang w:val="nl-NL"/>
        </w:rPr>
      </w:pPr>
      <w:r>
        <w:rPr>
          <w:rFonts w:asciiTheme="minorHAnsi" w:hAnsiTheme="minorHAnsi" w:cstheme="minorHAnsi"/>
          <w:lang w:val="nl-NL"/>
        </w:rPr>
        <w:t>De gasmotoren kunnen ingedeeld worden in drie groepen:</w:t>
      </w:r>
    </w:p>
    <w:p w14:paraId="3669BE35" w14:textId="148BD50F" w:rsidR="00E94509" w:rsidRPr="00E94509" w:rsidRDefault="00E94509" w:rsidP="00D04E5C">
      <w:pPr>
        <w:pStyle w:val="ListParagraph"/>
        <w:numPr>
          <w:ilvl w:val="0"/>
          <w:numId w:val="28"/>
        </w:numPr>
        <w:jc w:val="both"/>
        <w:rPr>
          <w:lang w:val="nl-NL"/>
        </w:rPr>
      </w:pPr>
      <w:r w:rsidRPr="00E94509">
        <w:rPr>
          <w:rFonts w:asciiTheme="minorHAnsi" w:hAnsiTheme="minorHAnsi" w:cstheme="minorHAnsi"/>
          <w:lang w:val="nl-NL"/>
        </w:rPr>
        <w:t xml:space="preserve">Kleine gasmotoren met een vermogen kleiner dan 100 kW. </w:t>
      </w:r>
      <w:r>
        <w:rPr>
          <w:rFonts w:asciiTheme="minorHAnsi" w:hAnsiTheme="minorHAnsi" w:cstheme="minorHAnsi"/>
          <w:lang w:val="nl-NL"/>
        </w:rPr>
        <w:t>Deze motoren worden ook wel atmosferische motoren genoemd. Deze zuigen het lucht/gasmengsel aan en hebben een stoichiometrische verbranding.</w:t>
      </w:r>
    </w:p>
    <w:p w14:paraId="68057A7C" w14:textId="2E0C5F0A" w:rsidR="00E94509" w:rsidRPr="005504CE" w:rsidRDefault="00E94509" w:rsidP="00D04E5C">
      <w:pPr>
        <w:pStyle w:val="ListParagraph"/>
        <w:numPr>
          <w:ilvl w:val="0"/>
          <w:numId w:val="28"/>
        </w:numPr>
        <w:jc w:val="both"/>
        <w:rPr>
          <w:lang w:val="nl-NL"/>
        </w:rPr>
      </w:pPr>
      <w:r>
        <w:rPr>
          <w:rFonts w:asciiTheme="minorHAnsi" w:hAnsiTheme="minorHAnsi" w:cstheme="minorHAnsi"/>
          <w:lang w:val="nl-NL"/>
        </w:rPr>
        <w:t xml:space="preserve">Middelgrote gasmotoren met een vermogen van 100 – </w:t>
      </w:r>
      <w:r w:rsidR="005504CE">
        <w:rPr>
          <w:rFonts w:asciiTheme="minorHAnsi" w:hAnsiTheme="minorHAnsi" w:cstheme="minorHAnsi"/>
          <w:lang w:val="nl-NL"/>
        </w:rPr>
        <w:t>700 kW. Deze motoren hebben een luchtfactor d</w:t>
      </w:r>
      <w:r w:rsidR="00F3667C">
        <w:rPr>
          <w:rFonts w:asciiTheme="minorHAnsi" w:hAnsiTheme="minorHAnsi" w:cstheme="minorHAnsi"/>
          <w:lang w:val="nl-NL"/>
        </w:rPr>
        <w:t>ie</w:t>
      </w:r>
      <w:r w:rsidR="005504CE">
        <w:rPr>
          <w:rFonts w:asciiTheme="minorHAnsi" w:hAnsiTheme="minorHAnsi" w:cstheme="minorHAnsi"/>
          <w:lang w:val="nl-NL"/>
        </w:rPr>
        <w:t xml:space="preserve"> varieert tussen de 1,4 – 1,6. Dit zijn motoren uitgerust met drukvulling en het zogenaamde </w:t>
      </w:r>
      <w:r w:rsidR="005504CE">
        <w:rPr>
          <w:rFonts w:asciiTheme="minorHAnsi" w:hAnsiTheme="minorHAnsi" w:cstheme="minorHAnsi"/>
          <w:i/>
          <w:iCs/>
          <w:lang w:val="nl-NL"/>
        </w:rPr>
        <w:t>‘lean burn</w:t>
      </w:r>
      <w:r w:rsidR="001354A7">
        <w:rPr>
          <w:rFonts w:asciiTheme="minorHAnsi" w:hAnsiTheme="minorHAnsi" w:cstheme="minorHAnsi"/>
          <w:i/>
          <w:iCs/>
          <w:lang w:val="nl-NL"/>
        </w:rPr>
        <w:t>’</w:t>
      </w:r>
      <w:r w:rsidR="005504CE">
        <w:rPr>
          <w:rFonts w:asciiTheme="minorHAnsi" w:hAnsiTheme="minorHAnsi" w:cstheme="minorHAnsi"/>
          <w:i/>
          <w:iCs/>
          <w:lang w:val="nl-NL"/>
        </w:rPr>
        <w:t xml:space="preserve"> </w:t>
      </w:r>
      <w:r w:rsidR="005504CE">
        <w:rPr>
          <w:rFonts w:asciiTheme="minorHAnsi" w:hAnsiTheme="minorHAnsi" w:cstheme="minorHAnsi"/>
          <w:lang w:val="nl-NL"/>
        </w:rPr>
        <w:t xml:space="preserve">principe. </w:t>
      </w:r>
    </w:p>
    <w:p w14:paraId="3BB876F2" w14:textId="07465EE7" w:rsidR="00690148" w:rsidRPr="007D56C0" w:rsidRDefault="005504CE" w:rsidP="00690148">
      <w:pPr>
        <w:pStyle w:val="ListParagraph"/>
        <w:numPr>
          <w:ilvl w:val="0"/>
          <w:numId w:val="28"/>
        </w:numPr>
        <w:jc w:val="both"/>
        <w:rPr>
          <w:lang w:val="nl-NL"/>
        </w:rPr>
      </w:pPr>
      <w:r>
        <w:rPr>
          <w:rFonts w:asciiTheme="minorHAnsi" w:hAnsiTheme="minorHAnsi" w:cstheme="minorHAnsi"/>
          <w:lang w:val="nl-NL"/>
        </w:rPr>
        <w:t>Grote gasmotoren met vermogens groter dan 700 kW. Ook dit zijn</w:t>
      </w:r>
      <w:r w:rsidR="00BA5E03">
        <w:rPr>
          <w:rFonts w:asciiTheme="minorHAnsi" w:hAnsiTheme="minorHAnsi" w:cstheme="minorHAnsi"/>
          <w:lang w:val="nl-NL"/>
        </w:rPr>
        <w:t>,</w:t>
      </w:r>
      <w:r>
        <w:rPr>
          <w:rFonts w:asciiTheme="minorHAnsi" w:hAnsiTheme="minorHAnsi" w:cstheme="minorHAnsi"/>
          <w:lang w:val="nl-NL"/>
        </w:rPr>
        <w:t xml:space="preserve"> net als middelgrote</w:t>
      </w:r>
      <w:r w:rsidR="00BA5E03">
        <w:rPr>
          <w:rFonts w:asciiTheme="minorHAnsi" w:hAnsiTheme="minorHAnsi" w:cstheme="minorHAnsi"/>
          <w:lang w:val="nl-NL"/>
        </w:rPr>
        <w:t xml:space="preserve">, </w:t>
      </w:r>
      <w:r w:rsidR="00BA5E03">
        <w:rPr>
          <w:rFonts w:asciiTheme="minorHAnsi" w:hAnsiTheme="minorHAnsi" w:cstheme="minorHAnsi"/>
          <w:i/>
          <w:iCs/>
          <w:lang w:val="nl-NL"/>
        </w:rPr>
        <w:t>‘lean burn’</w:t>
      </w:r>
      <w:r w:rsidR="00BA5E03">
        <w:rPr>
          <w:rFonts w:asciiTheme="minorHAnsi" w:hAnsiTheme="minorHAnsi" w:cstheme="minorHAnsi"/>
          <w:lang w:val="nl-NL"/>
        </w:rPr>
        <w:t xml:space="preserve"> motoren. De grote gasmotoren hebben een luchtfactor tussen de 2,1 en 2,4. Omdat dit mengsel zeer arm is wordt vaak gebruik gemaakt van voorkamerontsteking. Om die reden worden deze ook vaak </w:t>
      </w:r>
      <w:r w:rsidR="00BA5E03">
        <w:rPr>
          <w:rFonts w:asciiTheme="minorHAnsi" w:hAnsiTheme="minorHAnsi" w:cstheme="minorHAnsi"/>
          <w:i/>
          <w:iCs/>
          <w:lang w:val="nl-NL"/>
        </w:rPr>
        <w:t>‘ultra lean bur</w:t>
      </w:r>
      <w:r w:rsidR="001354A7">
        <w:rPr>
          <w:rFonts w:asciiTheme="minorHAnsi" w:hAnsiTheme="minorHAnsi" w:cstheme="minorHAnsi"/>
          <w:i/>
          <w:iCs/>
          <w:lang w:val="nl-NL"/>
        </w:rPr>
        <w:t>n</w:t>
      </w:r>
      <w:r w:rsidR="00BA5E03">
        <w:rPr>
          <w:rFonts w:asciiTheme="minorHAnsi" w:hAnsiTheme="minorHAnsi" w:cstheme="minorHAnsi"/>
          <w:i/>
          <w:iCs/>
          <w:lang w:val="nl-NL"/>
        </w:rPr>
        <w:t xml:space="preserve">’ </w:t>
      </w:r>
      <w:r w:rsidR="00BA5E03">
        <w:rPr>
          <w:rFonts w:asciiTheme="minorHAnsi" w:hAnsiTheme="minorHAnsi" w:cstheme="minorHAnsi"/>
          <w:lang w:val="nl-NL"/>
        </w:rPr>
        <w:t xml:space="preserve">motoren genoemd. </w:t>
      </w:r>
      <w:r>
        <w:rPr>
          <w:rFonts w:asciiTheme="minorHAnsi" w:hAnsiTheme="minorHAnsi" w:cstheme="minorHAnsi"/>
          <w:lang w:val="nl-NL"/>
        </w:rPr>
        <w:t xml:space="preserve"> </w:t>
      </w:r>
    </w:p>
    <w:p w14:paraId="351CB9B6" w14:textId="040B0991" w:rsidR="007D56C0" w:rsidRDefault="008833FC" w:rsidP="007D56C0">
      <w:pPr>
        <w:jc w:val="both"/>
        <w:rPr>
          <w:rFonts w:asciiTheme="minorHAnsi" w:hAnsiTheme="minorHAnsi" w:cstheme="minorHAnsi"/>
          <w:lang w:val="nl-NL"/>
        </w:rPr>
      </w:pPr>
      <w:r>
        <w:rPr>
          <w:rFonts w:asciiTheme="minorHAnsi" w:hAnsiTheme="minorHAnsi" w:cstheme="minorHAnsi"/>
          <w:lang w:val="nl-NL"/>
        </w:rPr>
        <w:t xml:space="preserve">Bij de zogenaamde </w:t>
      </w:r>
      <w:r>
        <w:rPr>
          <w:rFonts w:asciiTheme="minorHAnsi" w:hAnsiTheme="minorHAnsi" w:cstheme="minorHAnsi"/>
          <w:i/>
          <w:iCs/>
          <w:lang w:val="nl-NL"/>
        </w:rPr>
        <w:t xml:space="preserve">‘lean burn’ </w:t>
      </w:r>
      <w:r>
        <w:rPr>
          <w:rFonts w:asciiTheme="minorHAnsi" w:hAnsiTheme="minorHAnsi" w:cstheme="minorHAnsi"/>
          <w:lang w:val="nl-NL"/>
        </w:rPr>
        <w:t>gasmotor is het lucht/gasmengsel arm. Dit betekent dat er veel meer lucht in de cilinder aanwezig is dan nodig voor een volledige verbranding. Het gevolg hiervan is een veel lagere vlamtemperatuur, wat leidt tot een grote afname van de uitstoot van NO</w:t>
      </w:r>
      <w:r>
        <w:rPr>
          <w:rFonts w:asciiTheme="minorHAnsi" w:hAnsiTheme="minorHAnsi" w:cstheme="minorHAnsi"/>
          <w:vertAlign w:val="subscript"/>
          <w:lang w:val="nl-NL"/>
        </w:rPr>
        <w:t>x</w:t>
      </w:r>
      <w:r>
        <w:rPr>
          <w:rFonts w:asciiTheme="minorHAnsi" w:hAnsiTheme="minorHAnsi" w:cstheme="minorHAnsi"/>
          <w:lang w:val="nl-NL"/>
        </w:rPr>
        <w:t xml:space="preserve">. </w:t>
      </w:r>
      <w:r w:rsidR="00E258FC">
        <w:rPr>
          <w:rFonts w:asciiTheme="minorHAnsi" w:hAnsiTheme="minorHAnsi" w:cstheme="minorHAnsi"/>
          <w:lang w:val="nl-NL"/>
        </w:rPr>
        <w:t>Hoe hoger de vlamtemperatuur, hoe meer NO</w:t>
      </w:r>
      <w:r w:rsidR="00175811">
        <w:rPr>
          <w:rFonts w:asciiTheme="minorHAnsi" w:hAnsiTheme="minorHAnsi" w:cstheme="minorHAnsi"/>
          <w:vertAlign w:val="subscript"/>
          <w:lang w:val="nl-NL"/>
        </w:rPr>
        <w:t>x</w:t>
      </w:r>
      <w:r w:rsidR="00175811">
        <w:rPr>
          <w:rFonts w:asciiTheme="minorHAnsi" w:hAnsiTheme="minorHAnsi" w:cstheme="minorHAnsi"/>
          <w:lang w:val="nl-NL"/>
        </w:rPr>
        <w:t xml:space="preserve"> er geproduceerd wordt bij de verbranding.</w:t>
      </w:r>
    </w:p>
    <w:p w14:paraId="367AA451" w14:textId="389908D3" w:rsidR="00767A4F" w:rsidRDefault="00767A4F" w:rsidP="007D56C0">
      <w:pPr>
        <w:jc w:val="both"/>
        <w:rPr>
          <w:rFonts w:asciiTheme="minorHAnsi" w:hAnsiTheme="minorHAnsi" w:cstheme="minorHAnsi"/>
          <w:lang w:val="nl-NL"/>
        </w:rPr>
      </w:pPr>
      <w:r>
        <w:rPr>
          <w:rFonts w:asciiTheme="minorHAnsi" w:hAnsiTheme="minorHAnsi" w:cstheme="minorHAnsi"/>
          <w:lang w:val="nl-NL"/>
        </w:rPr>
        <w:t>Bij voorkamerontsteking wordt gebruik gemaakt van het Otto-proces. Dit proces maakt gebruik van ontsteking middels een bougie, in dit geval in een voorkamer geplaatst. Om een hoog rendement te waarborgen en de uitstoot te beperken, wordt dit per cilinder elektronisch geregeld.</w:t>
      </w:r>
    </w:p>
    <w:p w14:paraId="61F449C9" w14:textId="4EAEB567" w:rsidR="00611DE7" w:rsidRDefault="00022392" w:rsidP="007D56C0">
      <w:pPr>
        <w:jc w:val="both"/>
        <w:rPr>
          <w:rFonts w:asciiTheme="minorHAnsi" w:hAnsiTheme="minorHAnsi" w:cstheme="minorHAnsi"/>
          <w:lang w:val="nl-NL"/>
        </w:rPr>
      </w:pPr>
      <w:r>
        <w:rPr>
          <w:rFonts w:asciiTheme="minorHAnsi" w:hAnsiTheme="minorHAnsi" w:cstheme="minorHAnsi"/>
          <w:lang w:val="nl-NL"/>
        </w:rPr>
        <w:t>Het regelsysteem meet continu het motortoerental, motorvermogen,</w:t>
      </w:r>
      <w:r w:rsidR="00105E42">
        <w:rPr>
          <w:rFonts w:asciiTheme="minorHAnsi" w:hAnsiTheme="minorHAnsi" w:cstheme="minorHAnsi"/>
          <w:lang w:val="nl-NL"/>
        </w:rPr>
        <w:t xml:space="preserve"> de </w:t>
      </w:r>
      <w:r>
        <w:rPr>
          <w:rFonts w:asciiTheme="minorHAnsi" w:hAnsiTheme="minorHAnsi" w:cstheme="minorHAnsi"/>
          <w:lang w:val="nl-NL"/>
        </w:rPr>
        <w:t>verbruikte hoeveelheid lucht en brandstof en onder andere de geproduceerde uitstoot. Met die gegevens wordt de exacte hoeveelheid gas/lucht en moment van ontsteken geregeld.</w:t>
      </w:r>
    </w:p>
    <w:p w14:paraId="66880CD2" w14:textId="5F2F5D8F" w:rsidR="00A71EF8" w:rsidRDefault="00A71EF8" w:rsidP="007D56C0">
      <w:pPr>
        <w:jc w:val="both"/>
        <w:rPr>
          <w:rFonts w:asciiTheme="minorHAnsi" w:hAnsiTheme="minorHAnsi" w:cstheme="minorHAnsi"/>
          <w:lang w:val="nl-NL"/>
        </w:rPr>
      </w:pPr>
      <w:r>
        <w:rPr>
          <w:rFonts w:asciiTheme="minorHAnsi" w:hAnsiTheme="minorHAnsi" w:cstheme="minorHAnsi"/>
          <w:lang w:val="nl-NL"/>
        </w:rPr>
        <w:t>De gastoevoerklep is een elektronisch gestuurde klep die door het regelsysteem wordt aangestuurd. Deze bevindt zich in het systeem vóór de inlaatklep en zorgt ervoor dat de juiste hoeveelheid gas wordt toegelaten aan de cilinder. De gastoevoerklep werkt onafhankelijk van de inlaatklep.</w:t>
      </w:r>
    </w:p>
    <w:p w14:paraId="2C4A0100" w14:textId="7FA958E2" w:rsidR="0037456C" w:rsidRDefault="00A71EF8" w:rsidP="0037456C">
      <w:pPr>
        <w:jc w:val="both"/>
        <w:rPr>
          <w:rFonts w:asciiTheme="minorHAnsi" w:hAnsiTheme="minorHAnsi" w:cstheme="minorHAnsi"/>
          <w:lang w:val="nl-NL"/>
        </w:rPr>
      </w:pPr>
      <w:r>
        <w:rPr>
          <w:rFonts w:asciiTheme="minorHAnsi" w:hAnsiTheme="minorHAnsi" w:cstheme="minorHAnsi"/>
          <w:lang w:val="nl-NL"/>
        </w:rPr>
        <w:t>Doordat de hoeveelheid toegevoerd gas onafhankelijk geregeld kan worden</w:t>
      </w:r>
      <w:r w:rsidR="0037456C">
        <w:rPr>
          <w:rFonts w:asciiTheme="minorHAnsi" w:hAnsiTheme="minorHAnsi" w:cstheme="minorHAnsi"/>
          <w:lang w:val="nl-NL"/>
        </w:rPr>
        <w:t>, kunnen een aantal aspecten van de motor geoptimaliseerd worden, namelijk:</w:t>
      </w:r>
    </w:p>
    <w:p w14:paraId="1EC3C513" w14:textId="18212869" w:rsidR="0037456C" w:rsidRDefault="0094666E" w:rsidP="0037456C">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Mechanisch en thermisch motorrendement;</w:t>
      </w:r>
    </w:p>
    <w:p w14:paraId="4B180AF4" w14:textId="7968047D" w:rsidR="0094666E" w:rsidRDefault="0094666E" w:rsidP="0037456C">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Lagere thermische belasting van diverse onderdelen;</w:t>
      </w:r>
    </w:p>
    <w:p w14:paraId="268128A5" w14:textId="6C428036" w:rsidR="0094666E" w:rsidRDefault="0094666E" w:rsidP="0037456C">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Geen gevaar voor ontploffing in de inlaatluchtleiding.</w:t>
      </w:r>
    </w:p>
    <w:p w14:paraId="18E47829" w14:textId="43E6C2BF" w:rsidR="001D116D" w:rsidRPr="001D116D" w:rsidRDefault="00B9523D" w:rsidP="00CC4CED">
      <w:pPr>
        <w:pStyle w:val="ListParagraph"/>
        <w:jc w:val="both"/>
        <w:rPr>
          <w:rFonts w:asciiTheme="minorHAnsi" w:hAnsiTheme="minorHAnsi" w:cstheme="minorHAnsi"/>
          <w:lang w:val="nl-NL"/>
        </w:rPr>
      </w:pPr>
      <w:sdt>
        <w:sdtPr>
          <w:rPr>
            <w:rFonts w:asciiTheme="minorHAnsi" w:hAnsiTheme="minorHAnsi" w:cstheme="minorHAnsi"/>
            <w:lang w:val="nl-NL"/>
          </w:rPr>
          <w:id w:val="1389218093"/>
          <w:citation/>
        </w:sdtPr>
        <w:sdtEndPr/>
        <w:sdtContent>
          <w:r w:rsidR="00CC4CED">
            <w:rPr>
              <w:rFonts w:asciiTheme="minorHAnsi" w:hAnsiTheme="minorHAnsi" w:cstheme="minorHAnsi"/>
              <w:lang w:val="nl-NL"/>
            </w:rPr>
            <w:fldChar w:fldCharType="begin"/>
          </w:r>
          <w:r w:rsidR="00CC4CED">
            <w:rPr>
              <w:rFonts w:asciiTheme="minorHAnsi" w:hAnsiTheme="minorHAnsi" w:cstheme="minorHAnsi"/>
              <w:lang w:val="nl-NL"/>
            </w:rPr>
            <w:instrText xml:space="preserve"> CITATION Kos15 \l 1043 </w:instrText>
          </w:r>
          <w:r w:rsidR="00CC4CED">
            <w:rPr>
              <w:rFonts w:asciiTheme="minorHAnsi" w:hAnsiTheme="minorHAnsi" w:cstheme="minorHAnsi"/>
              <w:lang w:val="nl-NL"/>
            </w:rPr>
            <w:fldChar w:fldCharType="separate"/>
          </w:r>
          <w:r w:rsidR="00EC379D" w:rsidRPr="00EC379D">
            <w:rPr>
              <w:rFonts w:asciiTheme="minorHAnsi" w:hAnsiTheme="minorHAnsi" w:cstheme="minorHAnsi"/>
              <w:noProof/>
              <w:lang w:val="nl-NL"/>
            </w:rPr>
            <w:t>(Koster, 2015)</w:t>
          </w:r>
          <w:r w:rsidR="00CC4CED">
            <w:rPr>
              <w:rFonts w:asciiTheme="minorHAnsi" w:hAnsiTheme="minorHAnsi" w:cstheme="minorHAnsi"/>
              <w:lang w:val="nl-NL"/>
            </w:rPr>
            <w:fldChar w:fldCharType="end"/>
          </w:r>
        </w:sdtContent>
      </w:sdt>
    </w:p>
    <w:p w14:paraId="4741B64B" w14:textId="12FB9213" w:rsidR="00EB079E" w:rsidRDefault="00EB079E" w:rsidP="008B11BD">
      <w:pPr>
        <w:jc w:val="both"/>
        <w:rPr>
          <w:rFonts w:asciiTheme="minorHAnsi" w:hAnsiTheme="minorHAnsi" w:cstheme="minorHAnsi"/>
          <w:lang w:val="nl-NL"/>
        </w:rPr>
      </w:pPr>
      <w:r>
        <w:rPr>
          <w:rFonts w:asciiTheme="minorHAnsi" w:hAnsiTheme="minorHAnsi" w:cstheme="minorHAnsi"/>
          <w:lang w:val="nl-NL"/>
        </w:rPr>
        <w:t>De diesel gasmotor gebruikt een lucht/gasmengsel dat verbrand</w:t>
      </w:r>
      <w:r w:rsidR="00770C0A">
        <w:rPr>
          <w:rFonts w:asciiTheme="minorHAnsi" w:hAnsiTheme="minorHAnsi" w:cstheme="minorHAnsi"/>
          <w:lang w:val="nl-NL"/>
        </w:rPr>
        <w:t>t</w:t>
      </w:r>
      <w:r>
        <w:rPr>
          <w:rFonts w:asciiTheme="minorHAnsi" w:hAnsiTheme="minorHAnsi" w:cstheme="minorHAnsi"/>
          <w:lang w:val="nl-NL"/>
        </w:rPr>
        <w:t xml:space="preserve"> door de zelfontbranding van de ingespoten diesel in de voorkamer. De ingespoten diesel in de voorkamer omvat ongeveer 10% van de totale brandstoftoevoer.</w:t>
      </w:r>
      <w:r w:rsidR="001F72F4">
        <w:rPr>
          <w:rFonts w:asciiTheme="minorHAnsi" w:hAnsiTheme="minorHAnsi" w:cstheme="minorHAnsi"/>
          <w:lang w:val="nl-NL"/>
        </w:rPr>
        <w:t xml:space="preserve"> </w:t>
      </w:r>
      <w:sdt>
        <w:sdtPr>
          <w:rPr>
            <w:rFonts w:asciiTheme="minorHAnsi" w:hAnsiTheme="minorHAnsi" w:cstheme="minorHAnsi"/>
            <w:lang w:val="nl-NL"/>
          </w:rPr>
          <w:id w:val="565150418"/>
          <w:citation/>
        </w:sdtPr>
        <w:sdtEndPr/>
        <w:sdtContent>
          <w:r w:rsidR="007C2F0B">
            <w:rPr>
              <w:rFonts w:asciiTheme="minorHAnsi" w:hAnsiTheme="minorHAnsi" w:cstheme="minorHAnsi"/>
              <w:lang w:val="nl-NL"/>
            </w:rPr>
            <w:fldChar w:fldCharType="begin"/>
          </w:r>
          <w:r w:rsidR="007C2F0B">
            <w:rPr>
              <w:rFonts w:asciiTheme="minorHAnsi" w:hAnsiTheme="minorHAnsi" w:cstheme="minorHAnsi"/>
              <w:lang w:val="nl-NL"/>
            </w:rPr>
            <w:instrText xml:space="preserve"> CITATION Kos15 \l 1043 </w:instrText>
          </w:r>
          <w:r w:rsidR="007C2F0B">
            <w:rPr>
              <w:rFonts w:asciiTheme="minorHAnsi" w:hAnsiTheme="minorHAnsi" w:cstheme="minorHAnsi"/>
              <w:lang w:val="nl-NL"/>
            </w:rPr>
            <w:fldChar w:fldCharType="separate"/>
          </w:r>
          <w:r w:rsidR="00EC379D" w:rsidRPr="00EC379D">
            <w:rPr>
              <w:rFonts w:asciiTheme="minorHAnsi" w:hAnsiTheme="minorHAnsi" w:cstheme="minorHAnsi"/>
              <w:noProof/>
              <w:lang w:val="nl-NL"/>
            </w:rPr>
            <w:t>(Koster, 2015)</w:t>
          </w:r>
          <w:r w:rsidR="007C2F0B">
            <w:rPr>
              <w:rFonts w:asciiTheme="minorHAnsi" w:hAnsiTheme="minorHAnsi" w:cstheme="minorHAnsi"/>
              <w:lang w:val="nl-NL"/>
            </w:rPr>
            <w:fldChar w:fldCharType="end"/>
          </w:r>
        </w:sdtContent>
      </w:sdt>
    </w:p>
    <w:p w14:paraId="5497A46C" w14:textId="231ABFF2" w:rsidR="007C2F0B" w:rsidRDefault="00B9523D" w:rsidP="008B11BD">
      <w:pPr>
        <w:jc w:val="both"/>
        <w:rPr>
          <w:rFonts w:asciiTheme="minorHAnsi" w:hAnsiTheme="minorHAnsi" w:cstheme="minorHAnsi"/>
          <w:lang w:val="nl-NL"/>
        </w:rPr>
      </w:pPr>
      <w:sdt>
        <w:sdtPr>
          <w:rPr>
            <w:rFonts w:asciiTheme="minorHAnsi" w:hAnsiTheme="minorHAnsi" w:cstheme="minorHAnsi"/>
            <w:lang w:val="nl-NL"/>
          </w:rPr>
          <w:id w:val="1541393696"/>
          <w:citation/>
        </w:sdtPr>
        <w:sdtEndPr/>
        <w:sdtContent>
          <w:r w:rsidR="007C2F0B">
            <w:rPr>
              <w:rFonts w:asciiTheme="minorHAnsi" w:hAnsiTheme="minorHAnsi" w:cstheme="minorHAnsi"/>
              <w:lang w:val="nl-NL"/>
            </w:rPr>
            <w:fldChar w:fldCharType="begin"/>
          </w:r>
          <w:r w:rsidR="007C2F0B">
            <w:rPr>
              <w:rFonts w:asciiTheme="minorHAnsi" w:hAnsiTheme="minorHAnsi" w:cstheme="minorHAnsi"/>
              <w:lang w:val="nl-NL"/>
            </w:rPr>
            <w:instrText xml:space="preserve"> CITATION Ess14 \l 1043 </w:instrText>
          </w:r>
          <w:r w:rsidR="007C2F0B">
            <w:rPr>
              <w:rFonts w:asciiTheme="minorHAnsi" w:hAnsiTheme="minorHAnsi" w:cstheme="minorHAnsi"/>
              <w:lang w:val="nl-NL"/>
            </w:rPr>
            <w:fldChar w:fldCharType="separate"/>
          </w:r>
          <w:r w:rsidR="00EC379D" w:rsidRPr="00EC379D">
            <w:rPr>
              <w:rFonts w:asciiTheme="minorHAnsi" w:hAnsiTheme="minorHAnsi" w:cstheme="minorHAnsi"/>
              <w:noProof/>
              <w:lang w:val="nl-NL"/>
            </w:rPr>
            <w:t>(Essing, 2014)</w:t>
          </w:r>
          <w:r w:rsidR="007C2F0B">
            <w:rPr>
              <w:rFonts w:asciiTheme="minorHAnsi" w:hAnsiTheme="minorHAnsi" w:cstheme="minorHAnsi"/>
              <w:lang w:val="nl-NL"/>
            </w:rPr>
            <w:fldChar w:fldCharType="end"/>
          </w:r>
        </w:sdtContent>
      </w:sdt>
      <w:r w:rsidR="007C2F0B">
        <w:rPr>
          <w:rFonts w:asciiTheme="minorHAnsi" w:hAnsiTheme="minorHAnsi" w:cstheme="minorHAnsi"/>
          <w:lang w:val="nl-NL"/>
        </w:rPr>
        <w:t xml:space="preserve"> voegt hieraan toe dat voor deze motoren </w:t>
      </w:r>
      <w:r w:rsidR="00E54D44">
        <w:rPr>
          <w:rFonts w:asciiTheme="minorHAnsi" w:hAnsiTheme="minorHAnsi" w:cstheme="minorHAnsi"/>
          <w:lang w:val="nl-NL"/>
        </w:rPr>
        <w:t>twee types bestaan</w:t>
      </w:r>
      <w:r w:rsidR="00375AD5">
        <w:rPr>
          <w:rFonts w:asciiTheme="minorHAnsi" w:hAnsiTheme="minorHAnsi" w:cstheme="minorHAnsi"/>
          <w:lang w:val="nl-NL"/>
        </w:rPr>
        <w:t xml:space="preserve">: </w:t>
      </w:r>
      <w:r w:rsidR="00E54D44">
        <w:rPr>
          <w:rFonts w:asciiTheme="minorHAnsi" w:hAnsiTheme="minorHAnsi" w:cstheme="minorHAnsi"/>
          <w:lang w:val="nl-NL"/>
        </w:rPr>
        <w:t xml:space="preserve">de hoge- en lage druk dual-fuel motoren. </w:t>
      </w:r>
    </w:p>
    <w:p w14:paraId="39D20C36" w14:textId="30244634" w:rsidR="00E54D44" w:rsidRDefault="00EB079E" w:rsidP="008B11BD">
      <w:pPr>
        <w:jc w:val="both"/>
        <w:rPr>
          <w:rFonts w:asciiTheme="minorHAnsi" w:hAnsiTheme="minorHAnsi" w:cstheme="minorHAnsi"/>
          <w:lang w:val="nl-NL"/>
        </w:rPr>
      </w:pPr>
      <w:r>
        <w:rPr>
          <w:rFonts w:asciiTheme="minorHAnsi" w:hAnsiTheme="minorHAnsi" w:cstheme="minorHAnsi"/>
          <w:lang w:val="nl-NL"/>
        </w:rPr>
        <w:t xml:space="preserve">Deze motoren worden slechts beknopt beschreven omdat deze niet in het concept worden gebruikt. </w:t>
      </w:r>
      <w:r w:rsidRPr="007C2F0B">
        <w:rPr>
          <w:rFonts w:asciiTheme="minorHAnsi" w:hAnsiTheme="minorHAnsi" w:cstheme="minorHAnsi"/>
          <w:lang w:val="nl-NL"/>
        </w:rPr>
        <w:t>Verdere uitleg over dit soort gasmotoren en de daarbij behorende werking kan gevonden worden i</w:t>
      </w:r>
      <w:r w:rsidR="007C2F0B">
        <w:rPr>
          <w:rFonts w:asciiTheme="minorHAnsi" w:hAnsiTheme="minorHAnsi" w:cstheme="minorHAnsi"/>
          <w:lang w:val="nl-NL"/>
        </w:rPr>
        <w:t xml:space="preserve">n </w:t>
      </w:r>
      <w:sdt>
        <w:sdtPr>
          <w:rPr>
            <w:rFonts w:asciiTheme="minorHAnsi" w:hAnsiTheme="minorHAnsi" w:cstheme="minorHAnsi"/>
            <w:lang w:val="nl-NL"/>
          </w:rPr>
          <w:id w:val="1875265994"/>
          <w:citation/>
        </w:sdtPr>
        <w:sdtEndPr/>
        <w:sdtContent>
          <w:r w:rsidR="007C2F0B">
            <w:rPr>
              <w:rFonts w:asciiTheme="minorHAnsi" w:hAnsiTheme="minorHAnsi" w:cstheme="minorHAnsi"/>
              <w:lang w:val="nl-NL"/>
            </w:rPr>
            <w:fldChar w:fldCharType="begin"/>
          </w:r>
          <w:r w:rsidR="007C2F0B">
            <w:rPr>
              <w:rFonts w:asciiTheme="minorHAnsi" w:hAnsiTheme="minorHAnsi" w:cstheme="minorHAnsi"/>
              <w:lang w:val="nl-NL"/>
            </w:rPr>
            <w:instrText xml:space="preserve"> CITATION Kos15 \l 1043 </w:instrText>
          </w:r>
          <w:r w:rsidR="007C2F0B">
            <w:rPr>
              <w:rFonts w:asciiTheme="minorHAnsi" w:hAnsiTheme="minorHAnsi" w:cstheme="minorHAnsi"/>
              <w:lang w:val="nl-NL"/>
            </w:rPr>
            <w:fldChar w:fldCharType="separate"/>
          </w:r>
          <w:r w:rsidR="00EC379D" w:rsidRPr="00EC379D">
            <w:rPr>
              <w:rFonts w:asciiTheme="minorHAnsi" w:hAnsiTheme="minorHAnsi" w:cstheme="minorHAnsi"/>
              <w:noProof/>
              <w:lang w:val="nl-NL"/>
            </w:rPr>
            <w:t>(Koster, 2015)</w:t>
          </w:r>
          <w:r w:rsidR="007C2F0B">
            <w:rPr>
              <w:rFonts w:asciiTheme="minorHAnsi" w:hAnsiTheme="minorHAnsi" w:cstheme="minorHAnsi"/>
              <w:lang w:val="nl-NL"/>
            </w:rPr>
            <w:fldChar w:fldCharType="end"/>
          </w:r>
        </w:sdtContent>
      </w:sdt>
      <w:r w:rsidR="00E54D44">
        <w:rPr>
          <w:rFonts w:asciiTheme="minorHAnsi" w:hAnsiTheme="minorHAnsi" w:cstheme="minorHAnsi"/>
          <w:lang w:val="nl-NL"/>
        </w:rPr>
        <w:t xml:space="preserve"> en </w:t>
      </w:r>
      <w:sdt>
        <w:sdtPr>
          <w:rPr>
            <w:rFonts w:asciiTheme="minorHAnsi" w:hAnsiTheme="minorHAnsi" w:cstheme="minorHAnsi"/>
            <w:lang w:val="nl-NL"/>
          </w:rPr>
          <w:id w:val="-487165542"/>
          <w:citation/>
        </w:sdtPr>
        <w:sdtEndPr/>
        <w:sdtContent>
          <w:r w:rsidR="00E54D44">
            <w:rPr>
              <w:rFonts w:asciiTheme="minorHAnsi" w:hAnsiTheme="minorHAnsi" w:cstheme="minorHAnsi"/>
              <w:lang w:val="nl-NL"/>
            </w:rPr>
            <w:fldChar w:fldCharType="begin"/>
          </w:r>
          <w:r w:rsidR="00E54D44">
            <w:rPr>
              <w:rFonts w:asciiTheme="minorHAnsi" w:hAnsiTheme="minorHAnsi" w:cstheme="minorHAnsi"/>
              <w:lang w:val="nl-NL"/>
            </w:rPr>
            <w:instrText xml:space="preserve"> CITATION Ess14 \l 1043 </w:instrText>
          </w:r>
          <w:r w:rsidR="00E54D44">
            <w:rPr>
              <w:rFonts w:asciiTheme="minorHAnsi" w:hAnsiTheme="minorHAnsi" w:cstheme="minorHAnsi"/>
              <w:lang w:val="nl-NL"/>
            </w:rPr>
            <w:fldChar w:fldCharType="separate"/>
          </w:r>
          <w:r w:rsidR="00EC379D" w:rsidRPr="00EC379D">
            <w:rPr>
              <w:rFonts w:asciiTheme="minorHAnsi" w:hAnsiTheme="minorHAnsi" w:cstheme="minorHAnsi"/>
              <w:noProof/>
              <w:lang w:val="nl-NL"/>
            </w:rPr>
            <w:t>(Essing, 2014)</w:t>
          </w:r>
          <w:r w:rsidR="00E54D44">
            <w:rPr>
              <w:rFonts w:asciiTheme="minorHAnsi" w:hAnsiTheme="minorHAnsi" w:cstheme="minorHAnsi"/>
              <w:lang w:val="nl-NL"/>
            </w:rPr>
            <w:fldChar w:fldCharType="end"/>
          </w:r>
        </w:sdtContent>
      </w:sdt>
      <w:r w:rsidR="00E54D44">
        <w:rPr>
          <w:rFonts w:asciiTheme="minorHAnsi" w:hAnsiTheme="minorHAnsi" w:cstheme="minorHAnsi"/>
          <w:lang w:val="nl-NL"/>
        </w:rPr>
        <w:t>.</w:t>
      </w:r>
    </w:p>
    <w:p w14:paraId="5EF334F0" w14:textId="03EADDE6" w:rsidR="00611DE7" w:rsidRDefault="001F72F4" w:rsidP="00611DE7">
      <w:pPr>
        <w:rPr>
          <w:rFonts w:asciiTheme="minorHAnsi" w:hAnsiTheme="minorHAnsi" w:cstheme="minorHAnsi"/>
          <w:lang w:val="nl-NL"/>
        </w:rPr>
      </w:pPr>
      <w:r>
        <w:rPr>
          <w:rFonts w:asciiTheme="minorHAnsi" w:hAnsiTheme="minorHAnsi" w:cstheme="minorHAnsi"/>
          <w:lang w:val="nl-NL"/>
        </w:rPr>
        <w:t xml:space="preserve">Volgens </w:t>
      </w:r>
      <w:sdt>
        <w:sdtPr>
          <w:rPr>
            <w:rFonts w:asciiTheme="minorHAnsi" w:hAnsiTheme="minorHAnsi" w:cstheme="minorHAnsi"/>
            <w:lang w:val="nl-NL"/>
          </w:rPr>
          <w:id w:val="-747584113"/>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Ess14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(Essing, 2014)</w:t>
          </w:r>
          <w:r>
            <w:rPr>
              <w:rFonts w:asciiTheme="minorHAnsi" w:hAnsiTheme="minorHAnsi" w:cstheme="minorHAnsi"/>
              <w:lang w:val="nl-NL"/>
            </w:rPr>
            <w:fldChar w:fldCharType="end"/>
          </w:r>
        </w:sdtContent>
      </w:sdt>
      <w:r>
        <w:rPr>
          <w:rFonts w:asciiTheme="minorHAnsi" w:hAnsiTheme="minorHAnsi" w:cstheme="minorHAnsi"/>
          <w:lang w:val="nl-NL"/>
        </w:rPr>
        <w:t xml:space="preserve"> </w:t>
      </w:r>
      <w:r w:rsidR="00B16ACC">
        <w:rPr>
          <w:rFonts w:asciiTheme="minorHAnsi" w:hAnsiTheme="minorHAnsi" w:cstheme="minorHAnsi"/>
          <w:lang w:val="nl-NL"/>
        </w:rPr>
        <w:t xml:space="preserve">kan </w:t>
      </w:r>
      <w:r>
        <w:rPr>
          <w:rFonts w:asciiTheme="minorHAnsi" w:hAnsiTheme="minorHAnsi" w:cstheme="minorHAnsi"/>
          <w:lang w:val="nl-NL"/>
        </w:rPr>
        <w:t xml:space="preserve">het </w:t>
      </w:r>
      <w:r w:rsidR="008116AA">
        <w:rPr>
          <w:rFonts w:asciiTheme="minorHAnsi" w:hAnsiTheme="minorHAnsi" w:cstheme="minorHAnsi"/>
          <w:lang w:val="nl-NL"/>
        </w:rPr>
        <w:t>thermisch</w:t>
      </w:r>
      <w:r>
        <w:rPr>
          <w:rFonts w:asciiTheme="minorHAnsi" w:hAnsiTheme="minorHAnsi" w:cstheme="minorHAnsi"/>
          <w:lang w:val="nl-NL"/>
        </w:rPr>
        <w:t xml:space="preserve"> rendement van de gasmotoren</w:t>
      </w:r>
      <w:r w:rsidR="00B16ACC">
        <w:rPr>
          <w:rFonts w:asciiTheme="minorHAnsi" w:hAnsiTheme="minorHAnsi" w:cstheme="minorHAnsi"/>
          <w:lang w:val="nl-NL"/>
        </w:rPr>
        <w:t xml:space="preserve"> hoger zijn dan dat van conventionele dieselmotoren. </w:t>
      </w:r>
      <w:r w:rsidR="00A759BE">
        <w:rPr>
          <w:rFonts w:asciiTheme="minorHAnsi" w:hAnsiTheme="minorHAnsi" w:cstheme="minorHAnsi"/>
          <w:lang w:val="nl-NL"/>
        </w:rPr>
        <w:t xml:space="preserve">Dit komt </w:t>
      </w:r>
      <w:r w:rsidR="00C03537">
        <w:rPr>
          <w:rFonts w:asciiTheme="minorHAnsi" w:hAnsiTheme="minorHAnsi" w:cstheme="minorHAnsi"/>
          <w:lang w:val="nl-NL"/>
        </w:rPr>
        <w:t>door</w:t>
      </w:r>
      <w:r w:rsidR="00A759BE">
        <w:rPr>
          <w:rFonts w:asciiTheme="minorHAnsi" w:hAnsiTheme="minorHAnsi" w:cstheme="minorHAnsi"/>
          <w:lang w:val="nl-NL"/>
        </w:rPr>
        <w:t xml:space="preserve">dat de zelfontbrandingstemperatuur van natuurlijk gas hoger is dan dat van diesel, waardoor de compressieverhouding groter kan zijn. </w:t>
      </w:r>
    </w:p>
    <w:p w14:paraId="72671910" w14:textId="2C6D2BA3" w:rsidR="003E4A50" w:rsidRDefault="003E4A50" w:rsidP="00611DE7">
      <w:pPr>
        <w:rPr>
          <w:rFonts w:asciiTheme="minorHAnsi" w:hAnsiTheme="minorHAnsi" w:cstheme="minorHAnsi"/>
          <w:lang w:val="nl-NL"/>
        </w:rPr>
      </w:pPr>
      <w:r>
        <w:rPr>
          <w:rFonts w:asciiTheme="minorHAnsi" w:hAnsiTheme="minorHAnsi" w:cstheme="minorHAnsi"/>
          <w:lang w:val="nl-NL"/>
        </w:rPr>
        <w:t xml:space="preserve">Dit is een groot voordeel want hoe hoger het </w:t>
      </w:r>
      <w:r w:rsidR="008116AA">
        <w:rPr>
          <w:rFonts w:asciiTheme="minorHAnsi" w:hAnsiTheme="minorHAnsi" w:cstheme="minorHAnsi"/>
          <w:lang w:val="nl-NL"/>
        </w:rPr>
        <w:t>thermisch</w:t>
      </w:r>
      <w:r>
        <w:rPr>
          <w:rFonts w:asciiTheme="minorHAnsi" w:hAnsiTheme="minorHAnsi" w:cstheme="minorHAnsi"/>
          <w:lang w:val="nl-NL"/>
        </w:rPr>
        <w:t xml:space="preserve"> rendement, hoe minder brandstof nodig is om dezelfde hoeveelheid mechanische energie op te wekken</w:t>
      </w:r>
      <w:r w:rsidR="00485599">
        <w:rPr>
          <w:rFonts w:asciiTheme="minorHAnsi" w:hAnsiTheme="minorHAnsi" w:cstheme="minorHAnsi"/>
          <w:lang w:val="nl-NL"/>
        </w:rPr>
        <w:t xml:space="preserve"> en</w:t>
      </w:r>
      <w:r>
        <w:rPr>
          <w:rFonts w:asciiTheme="minorHAnsi" w:hAnsiTheme="minorHAnsi" w:cstheme="minorHAnsi"/>
          <w:lang w:val="nl-NL"/>
        </w:rPr>
        <w:t xml:space="preserve"> hoe minder uitstoot geproduceerd wordt. </w:t>
      </w:r>
    </w:p>
    <w:p w14:paraId="5F10C0F1" w14:textId="77777777" w:rsidR="00A759BE" w:rsidRDefault="00A759BE" w:rsidP="00A759BE">
      <w:pPr>
        <w:keepNext/>
      </w:pPr>
      <w:r>
        <w:rPr>
          <w:noProof/>
        </w:rPr>
        <w:drawing>
          <wp:inline distT="0" distB="0" distL="0" distR="0" wp14:anchorId="511B360F" wp14:editId="621EB311">
            <wp:extent cx="3702859" cy="2194560"/>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03789" cy="2195111"/>
                    </a:xfrm>
                    <a:prstGeom prst="rect">
                      <a:avLst/>
                    </a:prstGeom>
                  </pic:spPr>
                </pic:pic>
              </a:graphicData>
            </a:graphic>
          </wp:inline>
        </w:drawing>
      </w:r>
    </w:p>
    <w:p w14:paraId="06EAB399" w14:textId="35629E11" w:rsidR="00A759BE" w:rsidRPr="00611DE7" w:rsidRDefault="00A759BE" w:rsidP="00A759BE">
      <w:pPr>
        <w:pStyle w:val="Caption"/>
        <w:rPr>
          <w:rFonts w:asciiTheme="minorHAnsi" w:hAnsiTheme="minorHAnsi" w:cstheme="minorHAnsi"/>
          <w:lang w:val="nl-NL"/>
        </w:rPr>
      </w:pPr>
      <w:r>
        <w:t xml:space="preserve">Grafiek </w:t>
      </w:r>
      <w:fldSimple w:instr=" SEQ Grafiek \* ARABIC ">
        <w:r w:rsidR="007B2C8E">
          <w:rPr>
            <w:noProof/>
          </w:rPr>
          <w:t>5</w:t>
        </w:r>
      </w:fldSimple>
      <w:r>
        <w:t xml:space="preserve">: </w:t>
      </w:r>
      <w:r w:rsidR="00A268A7">
        <w:t>Thermisch</w:t>
      </w:r>
      <w:r>
        <w:t xml:space="preserve"> motorrendement van </w:t>
      </w:r>
      <w:r w:rsidR="0032233F">
        <w:t>gas</w:t>
      </w:r>
      <w:r>
        <w:t xml:space="preserve">- en </w:t>
      </w:r>
      <w:r w:rsidR="0032233F">
        <w:t>diesel</w:t>
      </w:r>
      <w:r>
        <w:t>motoren.</w:t>
      </w:r>
      <w:sdt>
        <w:sdtPr>
          <w:id w:val="-955794912"/>
          <w:citation/>
        </w:sdtPr>
        <w:sdtEndPr/>
        <w:sdtContent>
          <w:r>
            <w:fldChar w:fldCharType="begin"/>
          </w:r>
          <w:r>
            <w:rPr>
              <w:lang w:val="nl-NL"/>
            </w:rPr>
            <w:instrText xml:space="preserve"> CITATION Ess14 \l 1043 </w:instrText>
          </w:r>
          <w:r>
            <w:fldChar w:fldCharType="separate"/>
          </w:r>
          <w:r w:rsidR="00EC379D">
            <w:rPr>
              <w:noProof/>
              <w:lang w:val="nl-NL"/>
            </w:rPr>
            <w:t xml:space="preserve"> </w:t>
          </w:r>
          <w:r w:rsidR="00EC379D" w:rsidRPr="00EC379D">
            <w:rPr>
              <w:noProof/>
              <w:lang w:val="nl-NL"/>
            </w:rPr>
            <w:t>(Essing, 2014)</w:t>
          </w:r>
          <w:r>
            <w:fldChar w:fldCharType="end"/>
          </w:r>
        </w:sdtContent>
      </w:sdt>
    </w:p>
    <w:p w14:paraId="2C18EE3F" w14:textId="6233CEF3" w:rsidR="00652956" w:rsidRDefault="00212E2D" w:rsidP="00714995">
      <w:pPr>
        <w:jc w:val="both"/>
        <w:rPr>
          <w:rFonts w:asciiTheme="minorHAnsi" w:hAnsiTheme="minorHAnsi"/>
          <w:lang w:val="nl-NL"/>
        </w:rPr>
      </w:pPr>
      <w:r>
        <w:rPr>
          <w:rFonts w:asciiTheme="minorHAnsi" w:hAnsiTheme="minorHAnsi"/>
          <w:lang w:val="nl-NL"/>
        </w:rPr>
        <w:t xml:space="preserve">De motor </w:t>
      </w:r>
      <w:r w:rsidR="00A637A7">
        <w:rPr>
          <w:rFonts w:asciiTheme="minorHAnsi" w:hAnsiTheme="minorHAnsi"/>
          <w:lang w:val="nl-NL"/>
        </w:rPr>
        <w:t>die</w:t>
      </w:r>
      <w:r>
        <w:rPr>
          <w:rFonts w:asciiTheme="minorHAnsi" w:hAnsiTheme="minorHAnsi"/>
          <w:lang w:val="nl-NL"/>
        </w:rPr>
        <w:t xml:space="preserve"> </w:t>
      </w:r>
      <w:r w:rsidR="00A637A7">
        <w:rPr>
          <w:rFonts w:asciiTheme="minorHAnsi" w:hAnsiTheme="minorHAnsi"/>
          <w:lang w:val="nl-NL"/>
        </w:rPr>
        <w:t>de MAN LNG powerpack</w:t>
      </w:r>
      <w:r>
        <w:rPr>
          <w:rFonts w:asciiTheme="minorHAnsi" w:hAnsiTheme="minorHAnsi"/>
          <w:lang w:val="nl-NL"/>
        </w:rPr>
        <w:t xml:space="preserve"> gebruikt wordt </w:t>
      </w:r>
      <w:r w:rsidR="00EA7ED4">
        <w:rPr>
          <w:rFonts w:asciiTheme="minorHAnsi" w:hAnsiTheme="minorHAnsi"/>
          <w:lang w:val="nl-NL"/>
        </w:rPr>
        <w:t xml:space="preserve">is de MAN </w:t>
      </w:r>
      <w:r w:rsidR="001456C5">
        <w:rPr>
          <w:rFonts w:asciiTheme="minorHAnsi" w:hAnsiTheme="minorHAnsi"/>
          <w:lang w:val="nl-NL"/>
        </w:rPr>
        <w:t>E</w:t>
      </w:r>
      <w:r w:rsidR="00EA7ED4">
        <w:rPr>
          <w:rFonts w:asciiTheme="minorHAnsi" w:hAnsiTheme="minorHAnsi"/>
          <w:lang w:val="nl-NL"/>
        </w:rPr>
        <w:t>3262 LE202/LE252. D</w:t>
      </w:r>
      <w:r w:rsidR="00187EE0">
        <w:rPr>
          <w:rFonts w:asciiTheme="minorHAnsi" w:hAnsiTheme="minorHAnsi"/>
          <w:lang w:val="nl-NL"/>
        </w:rPr>
        <w:t xml:space="preserve">it type is een gasmotor, </w:t>
      </w:r>
      <w:r w:rsidR="00EA7ED4">
        <w:rPr>
          <w:rFonts w:asciiTheme="minorHAnsi" w:hAnsiTheme="minorHAnsi"/>
          <w:lang w:val="nl-NL"/>
        </w:rPr>
        <w:t xml:space="preserve">ontworpen en gebouwd door MAN Truck &amp; Bus. </w:t>
      </w:r>
    </w:p>
    <w:p w14:paraId="571C988E" w14:textId="49EFEE07" w:rsidR="00652956" w:rsidRDefault="00187EE0" w:rsidP="00714995">
      <w:pPr>
        <w:jc w:val="both"/>
        <w:rPr>
          <w:rFonts w:asciiTheme="minorHAnsi" w:hAnsiTheme="minorHAnsi"/>
          <w:lang w:val="nl-NL"/>
        </w:rPr>
      </w:pPr>
      <w:r>
        <w:rPr>
          <w:rFonts w:asciiTheme="minorHAnsi" w:hAnsiTheme="minorHAnsi"/>
          <w:lang w:val="nl-NL"/>
        </w:rPr>
        <w:t xml:space="preserve">Deze motor kent twee uitvoeringen, waarbij de LE202 is uitgevoerd met een externe koeling en LE252 is voorzien van een radiateur. </w:t>
      </w:r>
      <w:r w:rsidR="00652956">
        <w:rPr>
          <w:rFonts w:asciiTheme="minorHAnsi" w:hAnsiTheme="minorHAnsi"/>
          <w:lang w:val="nl-NL"/>
        </w:rPr>
        <w:t xml:space="preserve">Daarnaast is deze gebouwd als generatormotor, dit betekent dat deze </w:t>
      </w:r>
      <w:r w:rsidR="00FB2F4B">
        <w:rPr>
          <w:rFonts w:asciiTheme="minorHAnsi" w:hAnsiTheme="minorHAnsi"/>
          <w:lang w:val="nl-NL"/>
        </w:rPr>
        <w:t xml:space="preserve">functioneert op vaste toerentallen van </w:t>
      </w:r>
      <w:r w:rsidR="00652956">
        <w:rPr>
          <w:rFonts w:asciiTheme="minorHAnsi" w:hAnsiTheme="minorHAnsi"/>
          <w:lang w:val="nl-NL"/>
        </w:rPr>
        <w:t>zowel 1</w:t>
      </w:r>
      <w:r w:rsidR="00FB2F4B">
        <w:rPr>
          <w:rFonts w:asciiTheme="minorHAnsi" w:hAnsiTheme="minorHAnsi"/>
          <w:lang w:val="nl-NL"/>
        </w:rPr>
        <w:t>5</w:t>
      </w:r>
      <w:r w:rsidR="00652956">
        <w:rPr>
          <w:rFonts w:asciiTheme="minorHAnsi" w:hAnsiTheme="minorHAnsi"/>
          <w:lang w:val="nl-NL"/>
        </w:rPr>
        <w:t>00 min</w:t>
      </w:r>
      <w:r w:rsidR="00652956">
        <w:rPr>
          <w:rFonts w:asciiTheme="minorHAnsi" w:hAnsiTheme="minorHAnsi"/>
          <w:vertAlign w:val="superscript"/>
          <w:lang w:val="nl-NL"/>
        </w:rPr>
        <w:t>-1</w:t>
      </w:r>
      <w:r w:rsidR="00652956">
        <w:rPr>
          <w:rFonts w:asciiTheme="minorHAnsi" w:hAnsiTheme="minorHAnsi"/>
          <w:lang w:val="nl-NL"/>
        </w:rPr>
        <w:t xml:space="preserve"> als 1</w:t>
      </w:r>
      <w:r w:rsidR="00FB2F4B">
        <w:rPr>
          <w:rFonts w:asciiTheme="minorHAnsi" w:hAnsiTheme="minorHAnsi"/>
          <w:lang w:val="nl-NL"/>
        </w:rPr>
        <w:t>8</w:t>
      </w:r>
      <w:r w:rsidR="00652956">
        <w:rPr>
          <w:rFonts w:asciiTheme="minorHAnsi" w:hAnsiTheme="minorHAnsi"/>
          <w:lang w:val="nl-NL"/>
        </w:rPr>
        <w:t>00 min</w:t>
      </w:r>
      <w:r w:rsidR="00652956">
        <w:rPr>
          <w:rFonts w:asciiTheme="minorHAnsi" w:hAnsiTheme="minorHAnsi"/>
          <w:vertAlign w:val="superscript"/>
          <w:lang w:val="nl-NL"/>
        </w:rPr>
        <w:t>-1</w:t>
      </w:r>
      <w:r w:rsidR="00FB2F4B">
        <w:rPr>
          <w:rFonts w:asciiTheme="minorHAnsi" w:hAnsiTheme="minorHAnsi"/>
          <w:lang w:val="nl-NL"/>
        </w:rPr>
        <w:t>.</w:t>
      </w:r>
      <w:sdt>
        <w:sdtPr>
          <w:rPr>
            <w:rFonts w:asciiTheme="minorHAnsi" w:hAnsiTheme="minorHAnsi"/>
            <w:lang w:val="nl-NL"/>
          </w:rPr>
          <w:id w:val="-299844220"/>
          <w:citation/>
        </w:sdtPr>
        <w:sdtEndPr/>
        <w:sdtContent>
          <w:r w:rsidR="00390F37">
            <w:rPr>
              <w:rFonts w:asciiTheme="minorHAnsi" w:hAnsiTheme="minorHAnsi"/>
              <w:lang w:val="nl-NL"/>
            </w:rPr>
            <w:fldChar w:fldCharType="begin"/>
          </w:r>
          <w:r w:rsidR="00FF7929">
            <w:rPr>
              <w:rFonts w:asciiTheme="minorHAnsi" w:hAnsiTheme="minorHAnsi"/>
              <w:lang w:val="nl-NL"/>
            </w:rPr>
            <w:instrText xml:space="preserve">CITATION MAN17 \l 1043 </w:instrText>
          </w:r>
          <w:r w:rsidR="00390F37">
            <w:rPr>
              <w:rFonts w:asciiTheme="minorHAnsi" w:hAnsiTheme="minorHAnsi"/>
              <w:lang w:val="nl-NL"/>
            </w:rPr>
            <w:fldChar w:fldCharType="separate"/>
          </w:r>
          <w:r w:rsidR="00EC379D">
            <w:rPr>
              <w:rFonts w:asciiTheme="minorHAnsi" w:hAnsiTheme="minorHAnsi"/>
              <w:noProof/>
              <w:lang w:val="nl-NL"/>
            </w:rPr>
            <w:t xml:space="preserve"> </w:t>
          </w:r>
          <w:r w:rsidR="00EC379D" w:rsidRPr="00EC379D">
            <w:rPr>
              <w:rFonts w:asciiTheme="minorHAnsi" w:hAnsiTheme="minorHAnsi"/>
              <w:noProof/>
              <w:lang w:val="nl-NL"/>
            </w:rPr>
            <w:t>(MAN Truck &amp; Bus, 2017)</w:t>
          </w:r>
          <w:r w:rsidR="00390F37">
            <w:rPr>
              <w:rFonts w:asciiTheme="minorHAnsi" w:hAnsiTheme="minorHAnsi"/>
              <w:lang w:val="nl-NL"/>
            </w:rPr>
            <w:fldChar w:fldCharType="end"/>
          </w:r>
        </w:sdtContent>
      </w:sdt>
      <w:r w:rsidR="00FB2F4B">
        <w:rPr>
          <w:rFonts w:asciiTheme="minorHAnsi" w:hAnsiTheme="minorHAnsi"/>
          <w:lang w:val="nl-NL"/>
        </w:rPr>
        <w:t xml:space="preserve"> </w:t>
      </w:r>
      <w:r w:rsidR="00652956">
        <w:rPr>
          <w:rFonts w:asciiTheme="minorHAnsi" w:hAnsiTheme="minorHAnsi"/>
          <w:lang w:val="nl-NL"/>
        </w:rPr>
        <w:t xml:space="preserve"> </w:t>
      </w:r>
    </w:p>
    <w:p w14:paraId="13E3DCB6" w14:textId="4394FE14" w:rsidR="00212E2D" w:rsidRDefault="00187EE0" w:rsidP="00714995">
      <w:pPr>
        <w:jc w:val="both"/>
        <w:rPr>
          <w:rFonts w:asciiTheme="minorHAnsi" w:hAnsiTheme="minorHAnsi"/>
          <w:lang w:val="nl-NL"/>
        </w:rPr>
      </w:pPr>
      <w:r w:rsidRPr="00CD73A2">
        <w:rPr>
          <w:rFonts w:asciiTheme="minorHAnsi" w:hAnsiTheme="minorHAnsi"/>
          <w:lang w:val="nl-NL"/>
        </w:rPr>
        <w:t>De motor kent vele specificaties</w:t>
      </w:r>
      <w:r w:rsidR="0086188F" w:rsidRPr="00CD73A2">
        <w:rPr>
          <w:rFonts w:asciiTheme="minorHAnsi" w:hAnsiTheme="minorHAnsi"/>
          <w:lang w:val="nl-NL"/>
        </w:rPr>
        <w:t xml:space="preserve"> waarvan de belangrijkste</w:t>
      </w:r>
      <w:r w:rsidRPr="00CD73A2">
        <w:rPr>
          <w:rFonts w:asciiTheme="minorHAnsi" w:hAnsiTheme="minorHAnsi"/>
          <w:lang w:val="nl-NL"/>
        </w:rPr>
        <w:t xml:space="preserve"> worden beschreven onder</w:t>
      </w:r>
      <w:r w:rsidR="00CD73A2" w:rsidRPr="00CD73A2">
        <w:rPr>
          <w:rFonts w:asciiTheme="minorHAnsi" w:hAnsiTheme="minorHAnsi"/>
          <w:lang w:val="nl-NL"/>
        </w:rPr>
        <w:t xml:space="preserve"> bijlage 2</w:t>
      </w:r>
      <w:r w:rsidR="0086188F" w:rsidRPr="00CD73A2">
        <w:rPr>
          <w:rFonts w:asciiTheme="minorHAnsi" w:hAnsiTheme="minorHAnsi"/>
          <w:lang w:val="nl-NL"/>
        </w:rPr>
        <w:t>.</w:t>
      </w:r>
      <w:r w:rsidR="005E0447">
        <w:rPr>
          <w:rFonts w:asciiTheme="minorHAnsi" w:hAnsiTheme="minorHAnsi"/>
          <w:lang w:val="nl-NL"/>
        </w:rPr>
        <w:t xml:space="preserve"> </w:t>
      </w:r>
    </w:p>
    <w:p w14:paraId="1299518F" w14:textId="493F3D8F" w:rsidR="002E686D" w:rsidRDefault="002E686D" w:rsidP="002E686D">
      <w:pPr>
        <w:pStyle w:val="Heading3"/>
      </w:pPr>
      <w:bookmarkStart w:id="34" w:name="_Toc73961557"/>
      <w:r>
        <w:t>2.2.</w:t>
      </w:r>
      <w:r w:rsidR="00C36784">
        <w:t>5</w:t>
      </w:r>
      <w:r>
        <w:t xml:space="preserve"> De elektrische installatie</w:t>
      </w:r>
      <w:bookmarkEnd w:id="34"/>
    </w:p>
    <w:p w14:paraId="085E6A3F" w14:textId="06F5FC1D" w:rsidR="00B575B3" w:rsidRDefault="00F63655" w:rsidP="003B70F4">
      <w:pPr>
        <w:jc w:val="both"/>
        <w:rPr>
          <w:rFonts w:asciiTheme="minorHAnsi" w:hAnsiTheme="minorHAnsi" w:cstheme="minorHAnsi"/>
          <w:lang w:val="nl-NL"/>
        </w:rPr>
      </w:pPr>
      <w:r>
        <w:rPr>
          <w:rFonts w:asciiTheme="minorHAnsi" w:hAnsiTheme="minorHAnsi" w:cstheme="minorHAnsi"/>
          <w:lang w:val="nl-NL"/>
        </w:rPr>
        <w:t>Indien</w:t>
      </w:r>
      <w:r w:rsidR="003608BE">
        <w:rPr>
          <w:rFonts w:asciiTheme="minorHAnsi" w:hAnsiTheme="minorHAnsi" w:cstheme="minorHAnsi"/>
          <w:lang w:val="nl-NL"/>
        </w:rPr>
        <w:t xml:space="preserve"> </w:t>
      </w:r>
      <w:r w:rsidR="00F90977">
        <w:rPr>
          <w:rFonts w:asciiTheme="minorHAnsi" w:hAnsiTheme="minorHAnsi" w:cstheme="minorHAnsi"/>
          <w:lang w:val="nl-NL"/>
        </w:rPr>
        <w:t>de MAN LNG powerpack</w:t>
      </w:r>
      <w:r w:rsidR="003608BE">
        <w:rPr>
          <w:rFonts w:asciiTheme="minorHAnsi" w:hAnsiTheme="minorHAnsi" w:cstheme="minorHAnsi"/>
          <w:lang w:val="nl-NL"/>
        </w:rPr>
        <w:t xml:space="preserve"> </w:t>
      </w:r>
      <w:r w:rsidR="00570069">
        <w:rPr>
          <w:rFonts w:asciiTheme="minorHAnsi" w:hAnsiTheme="minorHAnsi" w:cstheme="minorHAnsi"/>
          <w:lang w:val="nl-NL"/>
        </w:rPr>
        <w:t xml:space="preserve">schepen gaat voorzien van </w:t>
      </w:r>
      <w:r w:rsidR="003608BE">
        <w:rPr>
          <w:rFonts w:asciiTheme="minorHAnsi" w:hAnsiTheme="minorHAnsi" w:cstheme="minorHAnsi"/>
          <w:lang w:val="nl-NL"/>
        </w:rPr>
        <w:t>walstroom, moet eerst in kaart worden gebr</w:t>
      </w:r>
      <w:r w:rsidR="003D03B6">
        <w:rPr>
          <w:rFonts w:asciiTheme="minorHAnsi" w:hAnsiTheme="minorHAnsi" w:cstheme="minorHAnsi"/>
          <w:lang w:val="nl-NL"/>
        </w:rPr>
        <w:t xml:space="preserve">acht </w:t>
      </w:r>
      <w:r w:rsidR="003608BE">
        <w:rPr>
          <w:rFonts w:asciiTheme="minorHAnsi" w:hAnsiTheme="minorHAnsi" w:cstheme="minorHAnsi"/>
          <w:lang w:val="nl-NL"/>
        </w:rPr>
        <w:t>aan welke criteria deze dan moet voldoen om te kunnen koppelen met het scheepsnet</w:t>
      </w:r>
      <w:r w:rsidR="004D4328">
        <w:rPr>
          <w:rFonts w:asciiTheme="minorHAnsi" w:hAnsiTheme="minorHAnsi" w:cstheme="minorHAnsi"/>
          <w:lang w:val="nl-NL"/>
        </w:rPr>
        <w:t xml:space="preserve">. </w:t>
      </w:r>
    </w:p>
    <w:p w14:paraId="2DC3BED9" w14:textId="5B0E9733" w:rsidR="003608BE" w:rsidRDefault="00B35188" w:rsidP="003B70F4">
      <w:pPr>
        <w:jc w:val="both"/>
        <w:rPr>
          <w:rFonts w:asciiTheme="minorHAnsi" w:hAnsiTheme="minorHAnsi" w:cstheme="minorHAnsi"/>
          <w:lang w:val="nl-NL"/>
        </w:rPr>
      </w:pPr>
      <w:r>
        <w:rPr>
          <w:rFonts w:asciiTheme="minorHAnsi" w:hAnsiTheme="minorHAnsi" w:cstheme="minorHAnsi"/>
          <w:lang w:val="nl-NL"/>
        </w:rPr>
        <w:t>Aan boord van schepen worden</w:t>
      </w:r>
      <w:r w:rsidR="00836545">
        <w:rPr>
          <w:rFonts w:asciiTheme="minorHAnsi" w:hAnsiTheme="minorHAnsi" w:cstheme="minorHAnsi"/>
          <w:lang w:val="nl-NL"/>
        </w:rPr>
        <w:t xml:space="preserve"> </w:t>
      </w:r>
      <w:r>
        <w:rPr>
          <w:rFonts w:asciiTheme="minorHAnsi" w:hAnsiTheme="minorHAnsi" w:cstheme="minorHAnsi"/>
          <w:lang w:val="nl-NL"/>
        </w:rPr>
        <w:t>veel verschillende scheepsnetten gebruikt. Hiervan verschillen de spanning</w:t>
      </w:r>
      <w:r w:rsidR="00B575B3">
        <w:rPr>
          <w:rFonts w:asciiTheme="minorHAnsi" w:hAnsiTheme="minorHAnsi" w:cstheme="minorHAnsi"/>
          <w:lang w:val="nl-NL"/>
        </w:rPr>
        <w:t>en(V)</w:t>
      </w:r>
      <w:r>
        <w:rPr>
          <w:rFonts w:asciiTheme="minorHAnsi" w:hAnsiTheme="minorHAnsi" w:cstheme="minorHAnsi"/>
          <w:lang w:val="nl-NL"/>
        </w:rPr>
        <w:t xml:space="preserve"> en frequenties</w:t>
      </w:r>
      <w:r w:rsidR="00B575B3">
        <w:rPr>
          <w:rFonts w:asciiTheme="minorHAnsi" w:hAnsiTheme="minorHAnsi" w:cstheme="minorHAnsi"/>
          <w:lang w:val="nl-NL"/>
        </w:rPr>
        <w:t>(Hz)</w:t>
      </w:r>
      <w:r>
        <w:rPr>
          <w:rFonts w:asciiTheme="minorHAnsi" w:hAnsiTheme="minorHAnsi" w:cstheme="minorHAnsi"/>
          <w:lang w:val="nl-NL"/>
        </w:rPr>
        <w:t xml:space="preserve"> van elkaar</w:t>
      </w:r>
      <w:r w:rsidR="00B575B3">
        <w:rPr>
          <w:rFonts w:asciiTheme="minorHAnsi" w:hAnsiTheme="minorHAnsi" w:cstheme="minorHAnsi"/>
          <w:lang w:val="nl-NL"/>
        </w:rPr>
        <w:t xml:space="preserve">. </w:t>
      </w:r>
      <w:r w:rsidR="00255610">
        <w:rPr>
          <w:rFonts w:asciiTheme="minorHAnsi" w:hAnsiTheme="minorHAnsi" w:cstheme="minorHAnsi"/>
          <w:lang w:val="nl-NL"/>
        </w:rPr>
        <w:t>Als</w:t>
      </w:r>
      <w:r w:rsidR="00B575B3">
        <w:rPr>
          <w:rFonts w:asciiTheme="minorHAnsi" w:hAnsiTheme="minorHAnsi" w:cstheme="minorHAnsi"/>
          <w:lang w:val="nl-NL"/>
        </w:rPr>
        <w:t xml:space="preserve"> voorbeeld, Nederland gebruikt in huishoudens een net van 230V en 50Hz terwijl dit in de Verenigde Staten 120V en 60Hz is. Daarnaast zijn er wereldwijd tal aan verschillende stekkers en stopcontacten in gebruik.</w:t>
      </w:r>
    </w:p>
    <w:p w14:paraId="7A9034B4" w14:textId="51DA32A1" w:rsidR="00F471ED" w:rsidRDefault="00E34ED8" w:rsidP="003B70F4">
      <w:pPr>
        <w:jc w:val="both"/>
        <w:rPr>
          <w:rFonts w:asciiTheme="minorHAnsi" w:hAnsiTheme="minorHAnsi" w:cstheme="minorHAnsi"/>
          <w:lang w:val="nl-NL"/>
        </w:rPr>
      </w:pPr>
      <w:r>
        <w:rPr>
          <w:rFonts w:asciiTheme="minorHAnsi" w:hAnsiTheme="minorHAnsi" w:cstheme="minorHAnsi"/>
          <w:lang w:val="nl-NL"/>
        </w:rPr>
        <w:lastRenderedPageBreak/>
        <w:t>Voor scheepsnetten verschillen deze spanningen en frequenties ook. Dit hangt ook vaak samen met de grootte van het schip. Hoe groter het schip, hoe groter het elektrisch vermogen. Echter is het zo dat de spanning en stroom(I) het elektrisch vermogens bepalen. Dit betekent dat als de één groter wordt, de ander met dezelfde factor verklein</w:t>
      </w:r>
      <w:r w:rsidR="009519AE">
        <w:rPr>
          <w:rFonts w:asciiTheme="minorHAnsi" w:hAnsiTheme="minorHAnsi" w:cstheme="minorHAnsi"/>
          <w:lang w:val="nl-NL"/>
        </w:rPr>
        <w:t>t</w:t>
      </w:r>
      <w:r>
        <w:rPr>
          <w:rFonts w:asciiTheme="minorHAnsi" w:hAnsiTheme="minorHAnsi" w:cstheme="minorHAnsi"/>
          <w:lang w:val="nl-NL"/>
        </w:rPr>
        <w:t xml:space="preserve">. </w:t>
      </w:r>
      <w:r w:rsidR="00F471ED">
        <w:rPr>
          <w:rFonts w:asciiTheme="minorHAnsi" w:hAnsiTheme="minorHAnsi" w:cstheme="minorHAnsi"/>
          <w:lang w:val="nl-NL"/>
        </w:rPr>
        <w:t>In formule vorm is dit:</w:t>
      </w:r>
    </w:p>
    <w:p w14:paraId="28C44DCE" w14:textId="4CFB9365" w:rsidR="00F471ED" w:rsidRPr="00F42F9A" w:rsidRDefault="00B9523D" w:rsidP="003B70F4">
      <w:pPr>
        <w:jc w:val="both"/>
        <w:rPr>
          <w:rFonts w:asciiTheme="minorHAnsi" w:eastAsiaTheme="minorEastAsia" w:hAnsiTheme="minorHAnsi" w:cstheme="minorHAnsi"/>
          <w:lang w:val="nl-NL"/>
        </w:rPr>
      </w:pPr>
      <m:oMathPara>
        <m:oMath>
          <m:sSub>
            <m:sSubPr>
              <m:ctrlPr>
                <w:rPr>
                  <w:rFonts w:ascii="Cambria Math" w:hAnsi="Cambria Math" w:cstheme="minorHAnsi"/>
                  <w:i/>
                  <w:lang w:val="nl-NL"/>
                </w:rPr>
              </m:ctrlPr>
            </m:sSubPr>
            <m:e>
              <m:r>
                <w:rPr>
                  <w:rFonts w:ascii="Cambria Math" w:hAnsi="Cambria Math" w:cstheme="minorHAnsi"/>
                  <w:lang w:val="nl-NL"/>
                </w:rPr>
                <m:t>P</m:t>
              </m:r>
            </m:e>
            <m:sub>
              <m:r>
                <w:rPr>
                  <w:rFonts w:ascii="Cambria Math" w:hAnsi="Cambria Math" w:cstheme="minorHAnsi"/>
                  <w:lang w:val="nl-NL"/>
                </w:rPr>
                <m:t>elektrisch</m:t>
              </m:r>
            </m:sub>
          </m:sSub>
          <m:r>
            <w:rPr>
              <w:rFonts w:ascii="Cambria Math" w:hAnsi="Cambria Math" w:cstheme="minorHAnsi"/>
              <w:lang w:val="nl-NL"/>
            </w:rPr>
            <m:t>=</m:t>
          </m:r>
          <m:rad>
            <m:radPr>
              <m:degHide m:val="1"/>
              <m:ctrlPr>
                <w:rPr>
                  <w:rFonts w:ascii="Cambria Math" w:hAnsi="Cambria Math" w:cstheme="minorHAnsi"/>
                  <w:i/>
                  <w:lang w:val="nl-NL"/>
                </w:rPr>
              </m:ctrlPr>
            </m:radPr>
            <m:deg/>
            <m:e>
              <m:r>
                <w:rPr>
                  <w:rFonts w:ascii="Cambria Math" w:hAnsi="Cambria Math" w:cstheme="minorHAnsi"/>
                  <w:lang w:val="nl-NL"/>
                </w:rPr>
                <m:t>3</m:t>
              </m:r>
            </m:e>
          </m:rad>
          <m:r>
            <w:rPr>
              <w:rFonts w:ascii="Cambria Math" w:hAnsi="Cambria Math" w:cstheme="minorHAnsi"/>
              <w:lang w:val="nl-NL"/>
            </w:rPr>
            <m:t>*</m:t>
          </m:r>
          <m:sSub>
            <m:sSubPr>
              <m:ctrlPr>
                <w:rPr>
                  <w:rFonts w:ascii="Cambria Math" w:hAnsi="Cambria Math" w:cstheme="minorHAnsi"/>
                  <w:i/>
                  <w:lang w:val="nl-NL"/>
                </w:rPr>
              </m:ctrlPr>
            </m:sSubPr>
            <m:e>
              <m:r>
                <w:rPr>
                  <w:rFonts w:ascii="Cambria Math" w:hAnsi="Cambria Math" w:cstheme="minorHAnsi"/>
                  <w:lang w:val="nl-NL"/>
                </w:rPr>
                <m:t>U</m:t>
              </m:r>
            </m:e>
            <m:sub>
              <m:r>
                <w:rPr>
                  <w:rFonts w:ascii="Cambria Math" w:hAnsi="Cambria Math" w:cstheme="minorHAnsi"/>
                  <w:lang w:val="nl-NL"/>
                </w:rPr>
                <m:t>net</m:t>
              </m:r>
            </m:sub>
          </m:sSub>
          <m:r>
            <w:rPr>
              <w:rFonts w:ascii="Cambria Math" w:hAnsi="Cambria Math" w:cstheme="minorHAnsi"/>
              <w:lang w:val="nl-NL"/>
            </w:rPr>
            <m:t>*</m:t>
          </m:r>
          <m:sSub>
            <m:sSubPr>
              <m:ctrlPr>
                <w:rPr>
                  <w:rFonts w:ascii="Cambria Math" w:hAnsi="Cambria Math" w:cstheme="minorHAnsi"/>
                  <w:i/>
                  <w:lang w:val="nl-NL"/>
                </w:rPr>
              </m:ctrlPr>
            </m:sSubPr>
            <m:e>
              <m:r>
                <w:rPr>
                  <w:rFonts w:ascii="Cambria Math" w:hAnsi="Cambria Math" w:cstheme="minorHAnsi"/>
                  <w:lang w:val="nl-NL"/>
                </w:rPr>
                <m:t>I</m:t>
              </m:r>
            </m:e>
            <m:sub>
              <m:r>
                <w:rPr>
                  <w:rFonts w:ascii="Cambria Math" w:hAnsi="Cambria Math" w:cstheme="minorHAnsi"/>
                  <w:lang w:val="nl-NL"/>
                </w:rPr>
                <m:t>net</m:t>
              </m:r>
            </m:sub>
          </m:sSub>
          <m:r>
            <w:rPr>
              <w:rFonts w:ascii="Cambria Math" w:hAnsi="Cambria Math" w:cstheme="minorHAnsi"/>
              <w:lang w:val="nl-NL"/>
            </w:rPr>
            <m:t>*</m:t>
          </m:r>
          <m:func>
            <m:funcPr>
              <m:ctrlPr>
                <w:rPr>
                  <w:rFonts w:ascii="Cambria Math" w:hAnsi="Cambria Math" w:cstheme="minorHAnsi"/>
                  <w:i/>
                  <w:lang w:val="nl-NL"/>
                </w:rPr>
              </m:ctrlPr>
            </m:funcPr>
            <m:fName>
              <m:r>
                <m:rPr>
                  <m:sty m:val="p"/>
                </m:rPr>
                <w:rPr>
                  <w:rFonts w:ascii="Cambria Math" w:hAnsi="Cambria Math" w:cstheme="minorHAnsi"/>
                </w:rPr>
                <m:t>cos</m:t>
              </m:r>
            </m:fName>
            <m:e>
              <m:r>
                <w:rPr>
                  <w:rFonts w:ascii="Cambria Math" w:hAnsi="Cambria Math" w:cstheme="minorHAnsi"/>
                  <w:lang w:val="nl-NL"/>
                </w:rPr>
                <m:t>φ</m:t>
              </m:r>
            </m:e>
          </m:func>
        </m:oMath>
      </m:oMathPara>
    </w:p>
    <w:p w14:paraId="6A525E6F" w14:textId="731DA9BF" w:rsidR="00F42F9A" w:rsidRPr="00F42F9A" w:rsidRDefault="00F42F9A" w:rsidP="003B70F4">
      <w:pPr>
        <w:jc w:val="both"/>
        <w:rPr>
          <w:rFonts w:asciiTheme="minorHAnsi" w:hAnsiTheme="minorHAnsi" w:cstheme="minorHAnsi"/>
          <w:lang w:val="nl-NL"/>
        </w:rPr>
      </w:pPr>
      <w:r>
        <w:rPr>
          <w:rFonts w:asciiTheme="minorHAnsi" w:eastAsiaTheme="minorEastAsia" w:hAnsiTheme="minorHAnsi" w:cstheme="minorHAnsi"/>
          <w:lang w:val="nl-NL"/>
        </w:rPr>
        <w:t>Hierbij is cosinus phi de vermogensfactor, deze wordt ook wel ‘</w:t>
      </w:r>
      <w:r>
        <w:rPr>
          <w:rFonts w:asciiTheme="minorHAnsi" w:eastAsiaTheme="minorEastAsia" w:hAnsiTheme="minorHAnsi" w:cstheme="minorHAnsi"/>
          <w:i/>
          <w:iCs/>
          <w:lang w:val="nl-NL"/>
        </w:rPr>
        <w:t>powerfactor</w:t>
      </w:r>
      <w:r>
        <w:rPr>
          <w:rFonts w:asciiTheme="minorHAnsi" w:eastAsiaTheme="minorEastAsia" w:hAnsiTheme="minorHAnsi" w:cstheme="minorHAnsi"/>
          <w:lang w:val="nl-NL"/>
        </w:rPr>
        <w:t xml:space="preserve">’ genoemd. </w:t>
      </w:r>
      <w:r w:rsidR="00704E05">
        <w:rPr>
          <w:rFonts w:asciiTheme="minorHAnsi" w:eastAsiaTheme="minorEastAsia" w:hAnsiTheme="minorHAnsi" w:cstheme="minorHAnsi"/>
          <w:lang w:val="nl-NL"/>
        </w:rPr>
        <w:t>Dit is de hoek tussen het schijnbare- en werkelijke</w:t>
      </w:r>
      <w:r w:rsidR="006C3997">
        <w:rPr>
          <w:rFonts w:asciiTheme="minorHAnsi" w:eastAsiaTheme="minorEastAsia" w:hAnsiTheme="minorHAnsi" w:cstheme="minorHAnsi"/>
          <w:lang w:val="nl-NL"/>
        </w:rPr>
        <w:t xml:space="preserve"> </w:t>
      </w:r>
      <w:r w:rsidR="00704E05">
        <w:rPr>
          <w:rFonts w:asciiTheme="minorHAnsi" w:eastAsiaTheme="minorEastAsia" w:hAnsiTheme="minorHAnsi" w:cstheme="minorHAnsi"/>
          <w:lang w:val="nl-NL"/>
        </w:rPr>
        <w:t>(Watt)vermogen.</w:t>
      </w:r>
    </w:p>
    <w:p w14:paraId="61E75282" w14:textId="679FE45D" w:rsidR="00E34ED8" w:rsidRDefault="00673B81" w:rsidP="003B70F4">
      <w:pPr>
        <w:jc w:val="both"/>
        <w:rPr>
          <w:rFonts w:asciiTheme="minorHAnsi" w:hAnsiTheme="minorHAnsi" w:cstheme="minorHAnsi"/>
          <w:lang w:val="nl-NL"/>
        </w:rPr>
      </w:pPr>
      <w:r>
        <w:rPr>
          <w:rFonts w:asciiTheme="minorHAnsi" w:hAnsiTheme="minorHAnsi" w:cstheme="minorHAnsi"/>
          <w:lang w:val="nl-NL"/>
        </w:rPr>
        <w:t xml:space="preserve">Met stroom worden ook verliezen geassocieerd, dit </w:t>
      </w:r>
      <w:r w:rsidR="00AA104B">
        <w:rPr>
          <w:rFonts w:asciiTheme="minorHAnsi" w:hAnsiTheme="minorHAnsi" w:cstheme="minorHAnsi"/>
          <w:lang w:val="nl-NL"/>
        </w:rPr>
        <w:t xml:space="preserve">komt </w:t>
      </w:r>
      <w:r w:rsidR="00194223">
        <w:rPr>
          <w:rFonts w:asciiTheme="minorHAnsi" w:hAnsiTheme="minorHAnsi" w:cstheme="minorHAnsi"/>
          <w:lang w:val="nl-NL"/>
        </w:rPr>
        <w:t>door</w:t>
      </w:r>
      <w:r w:rsidR="00AA104B">
        <w:rPr>
          <w:rFonts w:asciiTheme="minorHAnsi" w:hAnsiTheme="minorHAnsi" w:cstheme="minorHAnsi"/>
          <w:lang w:val="nl-NL"/>
        </w:rPr>
        <w:t xml:space="preserve">dat de verliezen </w:t>
      </w:r>
      <w:r w:rsidR="00E35483">
        <w:rPr>
          <w:rFonts w:asciiTheme="minorHAnsi" w:hAnsiTheme="minorHAnsi" w:cstheme="minorHAnsi"/>
          <w:lang w:val="nl-NL"/>
        </w:rPr>
        <w:t>kwadratisch</w:t>
      </w:r>
      <w:r w:rsidR="00AA104B">
        <w:rPr>
          <w:rFonts w:asciiTheme="minorHAnsi" w:hAnsiTheme="minorHAnsi" w:cstheme="minorHAnsi"/>
          <w:lang w:val="nl-NL"/>
        </w:rPr>
        <w:t xml:space="preserve"> verlopen met de stroom</w:t>
      </w:r>
      <w:r w:rsidR="0003163C">
        <w:rPr>
          <w:rFonts w:asciiTheme="minorHAnsi" w:hAnsiTheme="minorHAnsi" w:cstheme="minorHAnsi"/>
          <w:lang w:val="nl-NL"/>
        </w:rPr>
        <w:t>(I</w:t>
      </w:r>
      <w:r w:rsidR="0003163C">
        <w:rPr>
          <w:rFonts w:asciiTheme="minorHAnsi" w:hAnsiTheme="minorHAnsi" w:cstheme="minorHAnsi"/>
          <w:vertAlign w:val="subscript"/>
          <w:lang w:val="nl-NL"/>
        </w:rPr>
        <w:t>net</w:t>
      </w:r>
      <w:r w:rsidR="0003163C">
        <w:rPr>
          <w:rFonts w:asciiTheme="minorHAnsi" w:hAnsiTheme="minorHAnsi" w:cstheme="minorHAnsi"/>
          <w:lang w:val="nl-NL"/>
        </w:rPr>
        <w:t>)</w:t>
      </w:r>
      <w:r w:rsidR="00985897">
        <w:rPr>
          <w:rFonts w:asciiTheme="minorHAnsi" w:hAnsiTheme="minorHAnsi" w:cstheme="minorHAnsi"/>
          <w:lang w:val="nl-NL"/>
        </w:rPr>
        <w:t>, dit wordt</w:t>
      </w:r>
      <w:r w:rsidR="00AA104B">
        <w:rPr>
          <w:rFonts w:asciiTheme="minorHAnsi" w:hAnsiTheme="minorHAnsi" w:cstheme="minorHAnsi"/>
          <w:lang w:val="nl-NL"/>
        </w:rPr>
        <w:t xml:space="preserve"> koperverlies genoemd. In formule vorm wordt dit:</w:t>
      </w:r>
    </w:p>
    <w:p w14:paraId="48DD1A61" w14:textId="6896C60B" w:rsidR="00AA104B" w:rsidRDefault="00B9523D" w:rsidP="003B70F4">
      <w:pPr>
        <w:jc w:val="both"/>
        <w:rPr>
          <w:rFonts w:asciiTheme="minorHAnsi" w:hAnsiTheme="minorHAnsi" w:cstheme="minorHAnsi"/>
          <w:lang w:val="nl-NL"/>
        </w:rPr>
      </w:pPr>
      <m:oMathPara>
        <m:oMath>
          <m:sSub>
            <m:sSubPr>
              <m:ctrlPr>
                <w:rPr>
                  <w:rFonts w:ascii="Cambria Math" w:hAnsi="Cambria Math" w:cstheme="minorHAnsi"/>
                  <w:i/>
                  <w:lang w:val="nl-NL"/>
                </w:rPr>
              </m:ctrlPr>
            </m:sSubPr>
            <m:e>
              <m:r>
                <w:rPr>
                  <w:rFonts w:ascii="Cambria Math" w:hAnsi="Cambria Math" w:cstheme="minorHAnsi"/>
                  <w:lang w:val="nl-NL"/>
                </w:rPr>
                <m:t>P</m:t>
              </m:r>
            </m:e>
            <m:sub>
              <m:r>
                <w:rPr>
                  <w:rFonts w:ascii="Cambria Math" w:hAnsi="Cambria Math" w:cstheme="minorHAnsi"/>
                  <w:lang w:val="nl-NL"/>
                </w:rPr>
                <m:t>koperverlies</m:t>
              </m:r>
            </m:sub>
          </m:sSub>
          <m:r>
            <w:rPr>
              <w:rFonts w:ascii="Cambria Math" w:hAnsi="Cambria Math" w:cstheme="minorHAnsi"/>
              <w:lang w:val="nl-NL"/>
            </w:rPr>
            <m:t>=</m:t>
          </m:r>
          <m:sSubSup>
            <m:sSubSupPr>
              <m:ctrlPr>
                <w:rPr>
                  <w:rFonts w:ascii="Cambria Math" w:eastAsiaTheme="minorEastAsia" w:hAnsi="Cambria Math" w:cstheme="minorHAnsi"/>
                  <w:i/>
                  <w:lang w:val="nl-NL"/>
                </w:rPr>
              </m:ctrlPr>
            </m:sSubSupPr>
            <m:e>
              <m:r>
                <w:rPr>
                  <w:rFonts w:ascii="Cambria Math" w:eastAsiaTheme="minorEastAsia" w:hAnsi="Cambria Math" w:cstheme="minorHAnsi"/>
                  <w:lang w:val="nl-NL"/>
                </w:rPr>
                <m:t>I</m:t>
              </m:r>
            </m:e>
            <m:sub>
              <m:r>
                <w:rPr>
                  <w:rFonts w:ascii="Cambria Math" w:eastAsiaTheme="minorEastAsia" w:hAnsi="Cambria Math" w:cstheme="minorHAnsi"/>
                  <w:lang w:val="nl-NL"/>
                </w:rPr>
                <m:t>net</m:t>
              </m:r>
            </m:sub>
            <m:sup>
              <m:r>
                <w:rPr>
                  <w:rFonts w:ascii="Cambria Math" w:eastAsiaTheme="minorEastAsia" w:hAnsi="Cambria Math" w:cstheme="minorHAnsi"/>
                  <w:lang w:val="nl-NL"/>
                </w:rPr>
                <m:t>2</m:t>
              </m:r>
            </m:sup>
          </m:sSubSup>
          <m:r>
            <w:rPr>
              <w:rFonts w:ascii="Cambria Math" w:eastAsiaTheme="minorEastAsia" w:hAnsi="Cambria Math" w:cstheme="minorHAnsi"/>
              <w:lang w:val="nl-NL"/>
            </w:rPr>
            <m:t>*</m:t>
          </m:r>
          <m:sSub>
            <m:sSubPr>
              <m:ctrlPr>
                <w:rPr>
                  <w:rFonts w:ascii="Cambria Math" w:eastAsiaTheme="minorEastAsia" w:hAnsi="Cambria Math" w:cstheme="minorHAnsi"/>
                  <w:i/>
                  <w:lang w:val="nl-NL"/>
                </w:rPr>
              </m:ctrlPr>
            </m:sSubPr>
            <m:e>
              <m:r>
                <w:rPr>
                  <w:rFonts w:ascii="Cambria Math" w:eastAsiaTheme="minorEastAsia" w:hAnsi="Cambria Math" w:cstheme="minorHAnsi"/>
                  <w:lang w:val="nl-NL"/>
                </w:rPr>
                <m:t>R</m:t>
              </m:r>
            </m:e>
            <m:sub>
              <m:r>
                <w:rPr>
                  <w:rFonts w:ascii="Cambria Math" w:eastAsiaTheme="minorEastAsia" w:hAnsi="Cambria Math" w:cstheme="minorHAnsi"/>
                  <w:lang w:val="nl-NL"/>
                </w:rPr>
                <m:t>net</m:t>
              </m:r>
            </m:sub>
          </m:sSub>
        </m:oMath>
      </m:oMathPara>
    </w:p>
    <w:p w14:paraId="2756FA4D" w14:textId="2EF7B99D" w:rsidR="00B16D50" w:rsidRDefault="007F42BC" w:rsidP="003B70F4">
      <w:pPr>
        <w:jc w:val="both"/>
        <w:rPr>
          <w:rFonts w:asciiTheme="minorHAnsi" w:hAnsiTheme="minorHAnsi" w:cstheme="minorHAnsi"/>
          <w:lang w:val="nl-NL"/>
        </w:rPr>
      </w:pPr>
      <w:r>
        <w:rPr>
          <w:rFonts w:asciiTheme="minorHAnsi" w:hAnsiTheme="minorHAnsi" w:cstheme="minorHAnsi"/>
          <w:lang w:val="nl-NL"/>
        </w:rPr>
        <w:t>Hierbij is R</w:t>
      </w:r>
      <w:r>
        <w:rPr>
          <w:rFonts w:asciiTheme="minorHAnsi" w:hAnsiTheme="minorHAnsi" w:cstheme="minorHAnsi"/>
          <w:vertAlign w:val="subscript"/>
          <w:lang w:val="nl-NL"/>
        </w:rPr>
        <w:t>net</w:t>
      </w:r>
      <w:r>
        <w:rPr>
          <w:rFonts w:asciiTheme="minorHAnsi" w:hAnsiTheme="minorHAnsi" w:cstheme="minorHAnsi"/>
          <w:lang w:val="nl-NL"/>
        </w:rPr>
        <w:t xml:space="preserve"> de weerstand in </w:t>
      </w:r>
      <w:r w:rsidR="005961CD">
        <w:rPr>
          <w:rFonts w:asciiTheme="minorHAnsi" w:hAnsiTheme="minorHAnsi" w:cstheme="minorHAnsi"/>
          <w:lang w:val="nl-NL"/>
        </w:rPr>
        <w:t>de kabel</w:t>
      </w:r>
      <w:r>
        <w:rPr>
          <w:rFonts w:asciiTheme="minorHAnsi" w:hAnsiTheme="minorHAnsi" w:cstheme="minorHAnsi"/>
          <w:lang w:val="nl-NL"/>
        </w:rPr>
        <w:t xml:space="preserve">. </w:t>
      </w:r>
      <w:r w:rsidR="00E97485">
        <w:rPr>
          <w:rFonts w:asciiTheme="minorHAnsi" w:hAnsiTheme="minorHAnsi" w:cstheme="minorHAnsi"/>
          <w:lang w:val="nl-NL"/>
        </w:rPr>
        <w:t xml:space="preserve">Uit deze twee formules wordt dat wanneer koperverliezen, tijdens transport van de MAN LNG powerpack naar het schip, gereduceerd moeten worden, ook gekozen kan worden voor een hogere spanning. </w:t>
      </w:r>
    </w:p>
    <w:p w14:paraId="542D4719" w14:textId="44574725" w:rsidR="00FC0BF4" w:rsidRDefault="00FC0BF4" w:rsidP="003B70F4">
      <w:pPr>
        <w:jc w:val="both"/>
        <w:rPr>
          <w:rFonts w:asciiTheme="minorHAnsi" w:hAnsiTheme="minorHAnsi" w:cstheme="minorHAnsi"/>
          <w:lang w:val="nl-NL"/>
        </w:rPr>
      </w:pPr>
      <w:r>
        <w:rPr>
          <w:rFonts w:asciiTheme="minorHAnsi" w:hAnsiTheme="minorHAnsi" w:cstheme="minorHAnsi"/>
          <w:lang w:val="nl-NL"/>
        </w:rPr>
        <w:t>De scheepsnetten kunnen uit verschillende combinaties bestaan, zoals:</w:t>
      </w:r>
    </w:p>
    <w:p w14:paraId="6351402A" w14:textId="68FEE017" w:rsidR="00FC0BF4" w:rsidRDefault="00FC0BF4" w:rsidP="00FC0BF4">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Frequenties van 50 of 60Hz</w:t>
      </w:r>
      <w:r w:rsidR="00A85BB7">
        <w:rPr>
          <w:rFonts w:asciiTheme="minorHAnsi" w:hAnsiTheme="minorHAnsi" w:cstheme="minorHAnsi"/>
          <w:lang w:val="nl-NL"/>
        </w:rPr>
        <w:t>;</w:t>
      </w:r>
    </w:p>
    <w:p w14:paraId="469708DE" w14:textId="3961F837" w:rsidR="00FC0BF4" w:rsidRDefault="00FC0BF4" w:rsidP="00FC0BF4">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 xml:space="preserve">Voltages uiteenlopend van </w:t>
      </w:r>
      <w:r w:rsidR="004463FE">
        <w:rPr>
          <w:rFonts w:asciiTheme="minorHAnsi" w:hAnsiTheme="minorHAnsi" w:cstheme="minorHAnsi"/>
          <w:lang w:val="nl-NL"/>
        </w:rPr>
        <w:t xml:space="preserve">110, </w:t>
      </w:r>
      <w:r>
        <w:rPr>
          <w:rFonts w:asciiTheme="minorHAnsi" w:hAnsiTheme="minorHAnsi" w:cstheme="minorHAnsi"/>
          <w:lang w:val="nl-NL"/>
        </w:rPr>
        <w:t>230, 400/440</w:t>
      </w:r>
      <w:r w:rsidR="003B6455">
        <w:rPr>
          <w:rFonts w:asciiTheme="minorHAnsi" w:hAnsiTheme="minorHAnsi" w:cstheme="minorHAnsi"/>
          <w:lang w:val="nl-NL"/>
        </w:rPr>
        <w:t>,</w:t>
      </w:r>
      <w:r w:rsidR="0074630E">
        <w:rPr>
          <w:rFonts w:asciiTheme="minorHAnsi" w:hAnsiTheme="minorHAnsi" w:cstheme="minorHAnsi"/>
          <w:lang w:val="nl-NL"/>
        </w:rPr>
        <w:t xml:space="preserve"> </w:t>
      </w:r>
      <w:r w:rsidR="003B6455">
        <w:rPr>
          <w:rFonts w:asciiTheme="minorHAnsi" w:hAnsiTheme="minorHAnsi" w:cstheme="minorHAnsi"/>
          <w:lang w:val="nl-NL"/>
        </w:rPr>
        <w:t>450,</w:t>
      </w:r>
      <w:r>
        <w:rPr>
          <w:rFonts w:asciiTheme="minorHAnsi" w:hAnsiTheme="minorHAnsi" w:cstheme="minorHAnsi"/>
          <w:lang w:val="nl-NL"/>
        </w:rPr>
        <w:t xml:space="preserve"> </w:t>
      </w:r>
      <w:r w:rsidR="00B20009">
        <w:rPr>
          <w:rFonts w:asciiTheme="minorHAnsi" w:hAnsiTheme="minorHAnsi" w:cstheme="minorHAnsi"/>
          <w:lang w:val="nl-NL"/>
        </w:rPr>
        <w:t xml:space="preserve">480, </w:t>
      </w:r>
      <w:r>
        <w:rPr>
          <w:rFonts w:asciiTheme="minorHAnsi" w:hAnsiTheme="minorHAnsi" w:cstheme="minorHAnsi"/>
          <w:lang w:val="nl-NL"/>
        </w:rPr>
        <w:t>690, 1.</w:t>
      </w:r>
      <w:r w:rsidR="00C05F27">
        <w:rPr>
          <w:rFonts w:asciiTheme="minorHAnsi" w:hAnsiTheme="minorHAnsi" w:cstheme="minorHAnsi"/>
          <w:lang w:val="nl-NL"/>
        </w:rPr>
        <w:t>1</w:t>
      </w:r>
      <w:r>
        <w:rPr>
          <w:rFonts w:asciiTheme="minorHAnsi" w:hAnsiTheme="minorHAnsi" w:cstheme="minorHAnsi"/>
          <w:lang w:val="nl-NL"/>
        </w:rPr>
        <w:t xml:space="preserve">00, 6.600 en 11.000V. </w:t>
      </w:r>
    </w:p>
    <w:p w14:paraId="631FAEEA" w14:textId="098C05E6" w:rsidR="00F74E9F" w:rsidRDefault="00B9523D" w:rsidP="00F74E9F">
      <w:pPr>
        <w:pStyle w:val="ListParagraph"/>
        <w:jc w:val="both"/>
        <w:rPr>
          <w:rFonts w:asciiTheme="minorHAnsi" w:hAnsiTheme="minorHAnsi" w:cstheme="minorHAnsi"/>
          <w:lang w:val="nl-NL"/>
        </w:rPr>
      </w:pPr>
      <w:sdt>
        <w:sdtPr>
          <w:rPr>
            <w:rFonts w:asciiTheme="minorHAnsi" w:hAnsiTheme="minorHAnsi" w:cstheme="minorHAnsi"/>
            <w:lang w:val="nl-NL"/>
          </w:rPr>
          <w:id w:val="-1400202070"/>
          <w:citation/>
        </w:sdtPr>
        <w:sdtEndPr/>
        <w:sdtContent>
          <w:r w:rsidR="001F5E48">
            <w:rPr>
              <w:rFonts w:asciiTheme="minorHAnsi" w:hAnsiTheme="minorHAnsi" w:cstheme="minorHAnsi"/>
              <w:lang w:val="nl-NL"/>
            </w:rPr>
            <w:fldChar w:fldCharType="begin"/>
          </w:r>
          <w:r w:rsidR="001F5E48">
            <w:rPr>
              <w:rFonts w:asciiTheme="minorHAnsi" w:hAnsiTheme="minorHAnsi" w:cstheme="minorHAnsi"/>
              <w:lang w:val="nl-NL"/>
            </w:rPr>
            <w:instrText xml:space="preserve"> CITATION Kno10 \l 1043 </w:instrText>
          </w:r>
          <w:r w:rsidR="001F5E48">
            <w:rPr>
              <w:rFonts w:asciiTheme="minorHAnsi" w:hAnsiTheme="minorHAnsi" w:cstheme="minorHAnsi"/>
              <w:lang w:val="nl-NL"/>
            </w:rPr>
            <w:fldChar w:fldCharType="separate"/>
          </w:r>
          <w:r w:rsidR="00EC379D" w:rsidRPr="00EC379D">
            <w:rPr>
              <w:rFonts w:asciiTheme="minorHAnsi" w:hAnsiTheme="minorHAnsi" w:cstheme="minorHAnsi"/>
              <w:noProof/>
              <w:lang w:val="nl-NL"/>
            </w:rPr>
            <w:t>(Knol &amp; Pelt, 1990)</w:t>
          </w:r>
          <w:r w:rsidR="001F5E48">
            <w:rPr>
              <w:rFonts w:asciiTheme="minorHAnsi" w:hAnsiTheme="minorHAnsi" w:cstheme="minorHAnsi"/>
              <w:lang w:val="nl-NL"/>
            </w:rPr>
            <w:fldChar w:fldCharType="end"/>
          </w:r>
        </w:sdtContent>
      </w:sdt>
    </w:p>
    <w:p w14:paraId="5B2F6DE8" w14:textId="47431ECB" w:rsidR="00C405CF" w:rsidRPr="00F74E9F" w:rsidRDefault="00BC4365" w:rsidP="00F74E9F">
      <w:pPr>
        <w:jc w:val="both"/>
        <w:rPr>
          <w:rFonts w:asciiTheme="minorHAnsi" w:hAnsiTheme="minorHAnsi" w:cstheme="minorHAnsi"/>
          <w:lang w:val="nl-NL"/>
        </w:rPr>
      </w:pPr>
      <w:r>
        <w:rPr>
          <w:rFonts w:asciiTheme="minorHAnsi" w:hAnsiTheme="minorHAnsi" w:cstheme="minorHAnsi"/>
          <w:lang w:val="nl-NL"/>
        </w:rPr>
        <w:t>In 200</w:t>
      </w:r>
      <w:r w:rsidR="00F8304F">
        <w:rPr>
          <w:rFonts w:asciiTheme="minorHAnsi" w:hAnsiTheme="minorHAnsi" w:cstheme="minorHAnsi"/>
          <w:lang w:val="nl-NL"/>
        </w:rPr>
        <w:t>7</w:t>
      </w:r>
      <w:r>
        <w:rPr>
          <w:rFonts w:asciiTheme="minorHAnsi" w:hAnsiTheme="minorHAnsi" w:cstheme="minorHAnsi"/>
          <w:lang w:val="nl-NL"/>
        </w:rPr>
        <w:t xml:space="preserve"> is </w:t>
      </w:r>
      <w:r w:rsidR="000449FF">
        <w:rPr>
          <w:rFonts w:asciiTheme="minorHAnsi" w:hAnsiTheme="minorHAnsi" w:cstheme="minorHAnsi"/>
          <w:lang w:val="nl-NL"/>
        </w:rPr>
        <w:t xml:space="preserve">in de havens van Californië </w:t>
      </w:r>
      <w:r>
        <w:rPr>
          <w:rFonts w:asciiTheme="minorHAnsi" w:hAnsiTheme="minorHAnsi" w:cstheme="minorHAnsi"/>
          <w:lang w:val="nl-NL"/>
        </w:rPr>
        <w:t xml:space="preserve">een steekproef gedaan van in totaal 761 schepen. Hierbij is bekeken wat de netspanning van de schepen is. </w:t>
      </w:r>
      <w:r w:rsidR="001E604C">
        <w:rPr>
          <w:rFonts w:asciiTheme="minorHAnsi" w:hAnsiTheme="minorHAnsi" w:cstheme="minorHAnsi"/>
          <w:lang w:val="nl-NL"/>
        </w:rPr>
        <w:t xml:space="preserve">Uit dit onderzoek </w:t>
      </w:r>
      <w:r w:rsidR="00C639CB">
        <w:rPr>
          <w:rFonts w:asciiTheme="minorHAnsi" w:hAnsiTheme="minorHAnsi" w:cstheme="minorHAnsi"/>
          <w:lang w:val="nl-NL"/>
        </w:rPr>
        <w:t>bleek het volgende:</w:t>
      </w:r>
    </w:p>
    <w:p w14:paraId="1332805E" w14:textId="4CAD2CB8" w:rsidR="000449FF" w:rsidRDefault="000449FF" w:rsidP="000449FF">
      <w:pPr>
        <w:pStyle w:val="Caption"/>
        <w:keepNext/>
      </w:pPr>
      <w:r>
        <w:t xml:space="preserve">Tabel </w:t>
      </w:r>
      <w:fldSimple w:instr=" SEQ Tabel \* ARABIC ">
        <w:r w:rsidR="00FD2EE1">
          <w:rPr>
            <w:noProof/>
          </w:rPr>
          <w:t>4</w:t>
        </w:r>
      </w:fldSimple>
      <w:r>
        <w:t>: Resultaten van de steekproef in 2006</w:t>
      </w:r>
      <w:r w:rsidR="00F2766F">
        <w:t xml:space="preserve"> in de havens van</w:t>
      </w:r>
      <w:r>
        <w:t xml:space="preserve"> Californi</w:t>
      </w:r>
      <w:r w:rsidR="00F2766F">
        <w:t>ë</w:t>
      </w:r>
      <w:r>
        <w:t>.</w:t>
      </w:r>
      <w:sdt>
        <w:sdtPr>
          <w:id w:val="-81300352"/>
          <w:citation/>
        </w:sdtPr>
        <w:sdtEndPr/>
        <w:sdtContent>
          <w:r w:rsidR="004B17FA">
            <w:fldChar w:fldCharType="begin"/>
          </w:r>
          <w:r w:rsidR="004B17FA">
            <w:rPr>
              <w:lang w:val="nl-NL"/>
            </w:rPr>
            <w:instrText xml:space="preserve"> CITATION Cal07 \l 1043 </w:instrText>
          </w:r>
          <w:r w:rsidR="004B17FA">
            <w:fldChar w:fldCharType="separate"/>
          </w:r>
          <w:r w:rsidR="00EC379D">
            <w:rPr>
              <w:noProof/>
              <w:lang w:val="nl-NL"/>
            </w:rPr>
            <w:t xml:space="preserve"> </w:t>
          </w:r>
          <w:r w:rsidR="00EC379D" w:rsidRPr="00EC379D">
            <w:rPr>
              <w:noProof/>
              <w:lang w:val="nl-NL"/>
            </w:rPr>
            <w:t>(California Environmental Protection Agency Air Resources Board, 2007)</w:t>
          </w:r>
          <w:r w:rsidR="004B17FA">
            <w:fldChar w:fldCharType="end"/>
          </w:r>
        </w:sdtContent>
      </w:sdt>
    </w:p>
    <w:tbl>
      <w:tblPr>
        <w:tblStyle w:val="GridTable3-Accent1"/>
        <w:tblW w:w="5529" w:type="dxa"/>
        <w:tblInd w:w="-5" w:type="dxa"/>
        <w:tblLayout w:type="fixed"/>
        <w:tblLook w:val="04A0" w:firstRow="1" w:lastRow="0" w:firstColumn="1" w:lastColumn="0" w:noHBand="0" w:noVBand="1"/>
      </w:tblPr>
      <w:tblGrid>
        <w:gridCol w:w="1774"/>
        <w:gridCol w:w="2195"/>
        <w:gridCol w:w="1560"/>
      </w:tblGrid>
      <w:tr w:rsidR="00C405CF" w:rsidRPr="009E026F" w14:paraId="37FBC403" w14:textId="77777777" w:rsidTr="00495F2A">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774" w:type="dxa"/>
            <w:shd w:val="clear" w:color="auto" w:fill="8DB3E2" w:themeFill="text2" w:themeFillTint="66"/>
          </w:tcPr>
          <w:p w14:paraId="4A1FA634" w14:textId="77777777" w:rsidR="00C405CF" w:rsidRDefault="00C405CF" w:rsidP="00495F2A">
            <w:pPr>
              <w:jc w:val="left"/>
              <w:rPr>
                <w:rFonts w:asciiTheme="minorHAnsi" w:hAnsiTheme="minorHAnsi" w:cstheme="minorHAnsi"/>
                <w:b w:val="0"/>
                <w:bCs w:val="0"/>
                <w:i w:val="0"/>
                <w:iCs w:val="0"/>
                <w:sz w:val="20"/>
                <w:szCs w:val="20"/>
                <w:lang w:val="nl-NL" w:eastAsia="nl-NL"/>
              </w:rPr>
            </w:pPr>
          </w:p>
          <w:p w14:paraId="6E66B2A2" w14:textId="77777777" w:rsidR="00B942B2" w:rsidRDefault="00B942B2" w:rsidP="00495F2A">
            <w:pPr>
              <w:jc w:val="left"/>
              <w:rPr>
                <w:rFonts w:asciiTheme="minorHAnsi" w:hAnsiTheme="minorHAnsi" w:cstheme="minorHAnsi"/>
                <w:b w:val="0"/>
                <w:bCs w:val="0"/>
                <w:i w:val="0"/>
                <w:iCs w:val="0"/>
                <w:sz w:val="20"/>
                <w:szCs w:val="20"/>
                <w:lang w:val="nl-NL" w:eastAsia="nl-NL"/>
              </w:rPr>
            </w:pPr>
          </w:p>
          <w:p w14:paraId="782DFCF8" w14:textId="0CF09C33" w:rsidR="00B942B2" w:rsidRPr="000B09C8" w:rsidRDefault="00B942B2" w:rsidP="00495F2A">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Voltage</w:t>
            </w:r>
          </w:p>
        </w:tc>
        <w:tc>
          <w:tcPr>
            <w:tcW w:w="2195" w:type="dxa"/>
            <w:shd w:val="clear" w:color="auto" w:fill="8DB3E2" w:themeFill="text2" w:themeFillTint="66"/>
          </w:tcPr>
          <w:p w14:paraId="174EB7F3" w14:textId="6D622CFF" w:rsidR="00C405CF" w:rsidRDefault="003E2714" w:rsidP="00495F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Aantal schepen</w:t>
            </w:r>
          </w:p>
        </w:tc>
        <w:tc>
          <w:tcPr>
            <w:tcW w:w="1560" w:type="dxa"/>
            <w:shd w:val="clear" w:color="auto" w:fill="8DB3E2" w:themeFill="text2" w:themeFillTint="66"/>
          </w:tcPr>
          <w:p w14:paraId="41F39083" w14:textId="49948375" w:rsidR="00C405CF" w:rsidRPr="00737070" w:rsidRDefault="003E2714" w:rsidP="00495F2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Percentage</w:t>
            </w:r>
            <w:r w:rsidR="00C405CF">
              <w:rPr>
                <w:rFonts w:asciiTheme="minorHAnsi" w:hAnsiTheme="minorHAnsi" w:cstheme="minorHAnsi"/>
                <w:sz w:val="20"/>
                <w:szCs w:val="20"/>
                <w:lang w:val="nl-NL" w:eastAsia="nl-NL"/>
              </w:rPr>
              <w:t>(%)</w:t>
            </w:r>
          </w:p>
        </w:tc>
      </w:tr>
      <w:tr w:rsidR="00C405CF" w14:paraId="084B5C0D" w14:textId="77777777" w:rsidTr="00495F2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4" w:type="dxa"/>
          </w:tcPr>
          <w:p w14:paraId="509B796F" w14:textId="32485FE5" w:rsidR="00C405CF" w:rsidRPr="00150AD1" w:rsidRDefault="00B942B2" w:rsidP="00495F2A">
            <w:pPr>
              <w:jc w:val="left"/>
              <w:rPr>
                <w:rFonts w:asciiTheme="minorHAnsi" w:hAnsiTheme="minorHAnsi" w:cstheme="minorHAnsi"/>
                <w:lang w:val="nl-NL" w:eastAsia="nl-NL"/>
              </w:rPr>
            </w:pPr>
            <w:r>
              <w:rPr>
                <w:rFonts w:asciiTheme="minorHAnsi" w:hAnsiTheme="minorHAnsi" w:cstheme="minorHAnsi"/>
                <w:lang w:val="nl-NL" w:eastAsia="nl-NL"/>
              </w:rPr>
              <w:t>440</w:t>
            </w:r>
          </w:p>
        </w:tc>
        <w:tc>
          <w:tcPr>
            <w:tcW w:w="2195" w:type="dxa"/>
          </w:tcPr>
          <w:p w14:paraId="778E8910" w14:textId="04D96025" w:rsidR="00C405CF"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487</w:t>
            </w:r>
          </w:p>
        </w:tc>
        <w:tc>
          <w:tcPr>
            <w:tcW w:w="1560" w:type="dxa"/>
            <w:vAlign w:val="bottom"/>
          </w:tcPr>
          <w:p w14:paraId="322D20AD" w14:textId="3318E523" w:rsidR="00C405CF" w:rsidRPr="00150AD1"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66</w:t>
            </w:r>
          </w:p>
        </w:tc>
      </w:tr>
      <w:tr w:rsidR="00C405CF" w14:paraId="3CFC7DFD" w14:textId="77777777" w:rsidTr="00495F2A">
        <w:trPr>
          <w:trHeight w:val="281"/>
        </w:trPr>
        <w:tc>
          <w:tcPr>
            <w:cnfStyle w:val="001000000000" w:firstRow="0" w:lastRow="0" w:firstColumn="1" w:lastColumn="0" w:oddVBand="0" w:evenVBand="0" w:oddHBand="0" w:evenHBand="0" w:firstRowFirstColumn="0" w:firstRowLastColumn="0" w:lastRowFirstColumn="0" w:lastRowLastColumn="0"/>
            <w:tcW w:w="1774" w:type="dxa"/>
          </w:tcPr>
          <w:p w14:paraId="4E1711F9" w14:textId="5F8F0D94" w:rsidR="00C405CF" w:rsidRPr="00D312B5" w:rsidRDefault="00B942B2" w:rsidP="00495F2A">
            <w:pPr>
              <w:jc w:val="left"/>
              <w:rPr>
                <w:rFonts w:asciiTheme="minorHAnsi" w:hAnsiTheme="minorHAnsi" w:cstheme="minorHAnsi"/>
                <w:lang w:val="nl-NL" w:eastAsia="nl-NL"/>
              </w:rPr>
            </w:pPr>
            <w:r>
              <w:rPr>
                <w:rFonts w:asciiTheme="minorHAnsi" w:hAnsiTheme="minorHAnsi" w:cstheme="minorHAnsi"/>
                <w:lang w:val="nl-NL" w:eastAsia="nl-NL"/>
              </w:rPr>
              <w:t>450</w:t>
            </w:r>
          </w:p>
        </w:tc>
        <w:tc>
          <w:tcPr>
            <w:tcW w:w="2195" w:type="dxa"/>
          </w:tcPr>
          <w:p w14:paraId="66196096" w14:textId="09DA2C06" w:rsidR="00C405CF"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152</w:t>
            </w:r>
          </w:p>
        </w:tc>
        <w:tc>
          <w:tcPr>
            <w:tcW w:w="1560" w:type="dxa"/>
            <w:vAlign w:val="bottom"/>
          </w:tcPr>
          <w:p w14:paraId="769B403E" w14:textId="791892D1" w:rsidR="00C405CF" w:rsidRPr="00150AD1"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20</w:t>
            </w:r>
          </w:p>
        </w:tc>
      </w:tr>
      <w:tr w:rsidR="00C405CF" w14:paraId="470FB206" w14:textId="77777777" w:rsidTr="00495F2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3D7A294E" w14:textId="68218AA4" w:rsidR="00C405CF" w:rsidRPr="00D312B5" w:rsidRDefault="00AB62F9" w:rsidP="00495F2A">
            <w:pPr>
              <w:jc w:val="left"/>
              <w:rPr>
                <w:rFonts w:asciiTheme="minorHAnsi" w:hAnsiTheme="minorHAnsi" w:cstheme="minorHAnsi"/>
                <w:i w:val="0"/>
                <w:iCs w:val="0"/>
                <w:lang w:val="nl-NL" w:eastAsia="nl-NL"/>
              </w:rPr>
            </w:pPr>
            <w:r>
              <w:rPr>
                <w:rFonts w:asciiTheme="minorHAnsi" w:hAnsiTheme="minorHAnsi" w:cstheme="minorHAnsi"/>
                <w:lang w:val="nl-NL" w:eastAsia="nl-NL"/>
              </w:rPr>
              <w:t>6600</w:t>
            </w:r>
          </w:p>
        </w:tc>
        <w:tc>
          <w:tcPr>
            <w:tcW w:w="2195" w:type="dxa"/>
          </w:tcPr>
          <w:p w14:paraId="128F5960" w14:textId="184FCBCA" w:rsidR="00C405CF"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24</w:t>
            </w:r>
          </w:p>
        </w:tc>
        <w:tc>
          <w:tcPr>
            <w:tcW w:w="1560" w:type="dxa"/>
            <w:vAlign w:val="bottom"/>
          </w:tcPr>
          <w:p w14:paraId="206468A8" w14:textId="3EC55EC0" w:rsidR="00C405CF" w:rsidRPr="00150AD1"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w:t>
            </w:r>
          </w:p>
        </w:tc>
      </w:tr>
      <w:tr w:rsidR="00C405CF" w14:paraId="3BF406B2" w14:textId="77777777" w:rsidTr="00495F2A">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402D6479" w14:textId="789CAC97" w:rsidR="00C405CF" w:rsidRDefault="00C405CF" w:rsidP="00495F2A">
            <w:pPr>
              <w:jc w:val="left"/>
              <w:rPr>
                <w:rFonts w:asciiTheme="minorHAnsi" w:hAnsiTheme="minorHAnsi" w:cstheme="minorHAnsi"/>
                <w:lang w:val="nl-NL" w:eastAsia="nl-NL"/>
              </w:rPr>
            </w:pPr>
            <w:r>
              <w:rPr>
                <w:rFonts w:asciiTheme="minorHAnsi" w:hAnsiTheme="minorHAnsi" w:cstheme="minorHAnsi"/>
                <w:lang w:val="nl-NL" w:eastAsia="nl-NL"/>
              </w:rPr>
              <w:t>4</w:t>
            </w:r>
            <w:r w:rsidR="00AB62F9">
              <w:rPr>
                <w:rFonts w:asciiTheme="minorHAnsi" w:hAnsiTheme="minorHAnsi" w:cstheme="minorHAnsi"/>
                <w:lang w:val="nl-NL" w:eastAsia="nl-NL"/>
              </w:rPr>
              <w:t>80</w:t>
            </w:r>
          </w:p>
        </w:tc>
        <w:tc>
          <w:tcPr>
            <w:tcW w:w="2195" w:type="dxa"/>
          </w:tcPr>
          <w:p w14:paraId="28745D0F" w14:textId="51AEA71B" w:rsidR="00C405CF" w:rsidRPr="00150AD1"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16</w:t>
            </w:r>
          </w:p>
        </w:tc>
        <w:tc>
          <w:tcPr>
            <w:tcW w:w="1560" w:type="dxa"/>
            <w:vAlign w:val="bottom"/>
          </w:tcPr>
          <w:p w14:paraId="1322DFE5" w14:textId="0B309B20" w:rsidR="00C405CF" w:rsidRPr="00150AD1"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r>
      <w:tr w:rsidR="00C405CF" w14:paraId="3E596E82" w14:textId="77777777" w:rsidTr="00495F2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BB19E7A" w14:textId="3CB2C6DB" w:rsidR="00C405CF" w:rsidRDefault="00AB62F9" w:rsidP="00495F2A">
            <w:pPr>
              <w:jc w:val="left"/>
              <w:rPr>
                <w:rFonts w:asciiTheme="minorHAnsi" w:hAnsiTheme="minorHAnsi" w:cstheme="minorHAnsi"/>
                <w:lang w:val="nl-NL" w:eastAsia="nl-NL"/>
              </w:rPr>
            </w:pPr>
            <w:r>
              <w:rPr>
                <w:rFonts w:asciiTheme="minorHAnsi" w:hAnsiTheme="minorHAnsi" w:cstheme="minorHAnsi"/>
                <w:lang w:val="nl-NL" w:eastAsia="nl-NL"/>
              </w:rPr>
              <w:t>220</w:t>
            </w:r>
          </w:p>
        </w:tc>
        <w:tc>
          <w:tcPr>
            <w:tcW w:w="2195" w:type="dxa"/>
          </w:tcPr>
          <w:p w14:paraId="08197090" w14:textId="218D2121" w:rsidR="00C405CF"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w:t>
            </w:r>
          </w:p>
        </w:tc>
        <w:tc>
          <w:tcPr>
            <w:tcW w:w="1560" w:type="dxa"/>
            <w:vAlign w:val="bottom"/>
          </w:tcPr>
          <w:p w14:paraId="52FFE74E" w14:textId="62BBDEF5" w:rsidR="00C405CF" w:rsidRPr="00150AD1"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r>
      <w:tr w:rsidR="00C405CF" w14:paraId="2BB73399" w14:textId="77777777" w:rsidTr="00495F2A">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07F13C89" w14:textId="14A98115" w:rsidR="00C405CF" w:rsidRDefault="00AB62F9" w:rsidP="00495F2A">
            <w:pPr>
              <w:jc w:val="left"/>
              <w:rPr>
                <w:rFonts w:asciiTheme="minorHAnsi" w:hAnsiTheme="minorHAnsi" w:cstheme="minorHAnsi"/>
                <w:lang w:val="nl-NL" w:eastAsia="nl-NL"/>
              </w:rPr>
            </w:pPr>
            <w:r>
              <w:rPr>
                <w:rFonts w:asciiTheme="minorHAnsi" w:hAnsiTheme="minorHAnsi" w:cstheme="minorHAnsi"/>
                <w:lang w:val="nl-NL" w:eastAsia="nl-NL"/>
              </w:rPr>
              <w:t>11000</w:t>
            </w:r>
          </w:p>
        </w:tc>
        <w:tc>
          <w:tcPr>
            <w:tcW w:w="2195" w:type="dxa"/>
          </w:tcPr>
          <w:p w14:paraId="4CABF5F0" w14:textId="3E3CBD70" w:rsidR="00C405CF"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7</w:t>
            </w:r>
          </w:p>
        </w:tc>
        <w:tc>
          <w:tcPr>
            <w:tcW w:w="1560" w:type="dxa"/>
            <w:vAlign w:val="bottom"/>
          </w:tcPr>
          <w:p w14:paraId="7C06CB6E" w14:textId="5C655004" w:rsidR="00C405CF" w:rsidRDefault="00AB62F9" w:rsidP="00495F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w:t>
            </w:r>
          </w:p>
        </w:tc>
      </w:tr>
      <w:tr w:rsidR="00C405CF" w14:paraId="5D1D2A1F" w14:textId="77777777" w:rsidTr="00495F2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2E433925" w14:textId="155524D8" w:rsidR="00C405CF" w:rsidRDefault="00AB62F9" w:rsidP="00495F2A">
            <w:pPr>
              <w:jc w:val="left"/>
              <w:rPr>
                <w:rFonts w:asciiTheme="minorHAnsi" w:hAnsiTheme="minorHAnsi" w:cstheme="minorHAnsi"/>
                <w:lang w:val="nl-NL" w:eastAsia="nl-NL"/>
              </w:rPr>
            </w:pPr>
            <w:r>
              <w:rPr>
                <w:rFonts w:asciiTheme="minorHAnsi" w:hAnsiTheme="minorHAnsi" w:cstheme="minorHAnsi"/>
                <w:lang w:val="nl-NL" w:eastAsia="nl-NL"/>
              </w:rPr>
              <w:t>Overig</w:t>
            </w:r>
          </w:p>
        </w:tc>
        <w:tc>
          <w:tcPr>
            <w:tcW w:w="2195" w:type="dxa"/>
          </w:tcPr>
          <w:p w14:paraId="63F3FBA2" w14:textId="142FDFF3" w:rsidR="00C405CF"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w:t>
            </w:r>
          </w:p>
        </w:tc>
        <w:tc>
          <w:tcPr>
            <w:tcW w:w="1560" w:type="dxa"/>
            <w:vAlign w:val="bottom"/>
          </w:tcPr>
          <w:p w14:paraId="220962B9" w14:textId="35BBA2B0" w:rsidR="00C405CF" w:rsidRDefault="00AB62F9" w:rsidP="00495F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w:t>
            </w:r>
          </w:p>
        </w:tc>
      </w:tr>
    </w:tbl>
    <w:p w14:paraId="6CEFF40F" w14:textId="45D0B576" w:rsidR="00DF7AB4" w:rsidRDefault="00DF7AB4" w:rsidP="00DF7AB4">
      <w:pPr>
        <w:pStyle w:val="NoSpacing"/>
        <w:rPr>
          <w:lang w:val="nl-NL"/>
        </w:rPr>
      </w:pPr>
    </w:p>
    <w:p w14:paraId="72CE5731" w14:textId="08C7E80E" w:rsidR="00DF7AB4" w:rsidRPr="00DF7AB4" w:rsidRDefault="00DF7AB4" w:rsidP="007622CB">
      <w:pPr>
        <w:jc w:val="both"/>
        <w:rPr>
          <w:rFonts w:asciiTheme="minorHAnsi" w:hAnsiTheme="minorHAnsi" w:cstheme="minorHAnsi"/>
          <w:lang w:val="nl-NL"/>
        </w:rPr>
      </w:pPr>
      <w:r>
        <w:rPr>
          <w:rFonts w:asciiTheme="minorHAnsi" w:hAnsiTheme="minorHAnsi" w:cstheme="minorHAnsi"/>
          <w:lang w:val="nl-NL"/>
        </w:rPr>
        <w:t xml:space="preserve">Uit het onderzoek bleek ook dat: </w:t>
      </w:r>
      <w:r w:rsidR="00F54739">
        <w:rPr>
          <w:rFonts w:asciiTheme="minorHAnsi" w:hAnsiTheme="minorHAnsi" w:cstheme="minorHAnsi"/>
          <w:lang w:val="nl-NL"/>
        </w:rPr>
        <w:t xml:space="preserve">de </w:t>
      </w:r>
      <w:r w:rsidR="00795419">
        <w:rPr>
          <w:rFonts w:asciiTheme="minorHAnsi" w:hAnsiTheme="minorHAnsi" w:cstheme="minorHAnsi"/>
          <w:lang w:val="nl-NL"/>
        </w:rPr>
        <w:t xml:space="preserve">hoogspanningen, 6600 en 11000 volt, </w:t>
      </w:r>
      <w:r w:rsidR="00BE5884">
        <w:rPr>
          <w:rFonts w:asciiTheme="minorHAnsi" w:hAnsiTheme="minorHAnsi" w:cstheme="minorHAnsi"/>
          <w:lang w:val="nl-NL"/>
        </w:rPr>
        <w:t xml:space="preserve">geïnstalleerd is op container- en passagiersschepen. </w:t>
      </w:r>
      <w:sdt>
        <w:sdtPr>
          <w:rPr>
            <w:rFonts w:asciiTheme="minorHAnsi" w:hAnsiTheme="minorHAnsi" w:cstheme="minorHAnsi"/>
            <w:lang w:val="nl-NL"/>
          </w:rPr>
          <w:id w:val="-61951315"/>
          <w:citation/>
        </w:sdtPr>
        <w:sdtEndPr/>
        <w:sdtContent>
          <w:r w:rsidR="009D163D">
            <w:rPr>
              <w:rFonts w:asciiTheme="minorHAnsi" w:hAnsiTheme="minorHAnsi" w:cstheme="minorHAnsi"/>
              <w:lang w:val="nl-NL"/>
            </w:rPr>
            <w:fldChar w:fldCharType="begin"/>
          </w:r>
          <w:r w:rsidR="009D163D">
            <w:rPr>
              <w:rFonts w:asciiTheme="minorHAnsi" w:hAnsiTheme="minorHAnsi" w:cstheme="minorHAnsi"/>
              <w:lang w:val="nl-NL"/>
            </w:rPr>
            <w:instrText xml:space="preserve"> CITATION Cal07 \l 1043 </w:instrText>
          </w:r>
          <w:r w:rsidR="009D163D">
            <w:rPr>
              <w:rFonts w:asciiTheme="minorHAnsi" w:hAnsiTheme="minorHAnsi" w:cstheme="minorHAnsi"/>
              <w:lang w:val="nl-NL"/>
            </w:rPr>
            <w:fldChar w:fldCharType="separate"/>
          </w:r>
          <w:r w:rsidR="00EC379D" w:rsidRPr="00EC379D">
            <w:rPr>
              <w:rFonts w:asciiTheme="minorHAnsi" w:hAnsiTheme="minorHAnsi" w:cstheme="minorHAnsi"/>
              <w:noProof/>
              <w:lang w:val="nl-NL"/>
            </w:rPr>
            <w:t>(California Environmental Protection Agency Air Resources Board, 2007)</w:t>
          </w:r>
          <w:r w:rsidR="009D163D">
            <w:rPr>
              <w:rFonts w:asciiTheme="minorHAnsi" w:hAnsiTheme="minorHAnsi" w:cstheme="minorHAnsi"/>
              <w:lang w:val="nl-NL"/>
            </w:rPr>
            <w:fldChar w:fldCharType="end"/>
          </w:r>
        </w:sdtContent>
      </w:sdt>
    </w:p>
    <w:p w14:paraId="28BF0230" w14:textId="203109F5" w:rsidR="003B70F4" w:rsidRDefault="003608BE" w:rsidP="001F5E48">
      <w:pPr>
        <w:jc w:val="both"/>
        <w:rPr>
          <w:rFonts w:asciiTheme="minorHAnsi" w:hAnsiTheme="minorHAnsi" w:cstheme="minorHAnsi"/>
          <w:lang w:val="nl-NL"/>
        </w:rPr>
      </w:pPr>
      <w:r>
        <w:rPr>
          <w:rFonts w:asciiTheme="minorHAnsi" w:hAnsiTheme="minorHAnsi" w:cstheme="minorHAnsi"/>
          <w:lang w:val="nl-NL"/>
        </w:rPr>
        <w:t>Koppelen aan het net kan op twee manieren worden geïnterpreteerd,</w:t>
      </w:r>
      <w:r w:rsidR="00C16FA0">
        <w:rPr>
          <w:rFonts w:asciiTheme="minorHAnsi" w:hAnsiTheme="minorHAnsi" w:cstheme="minorHAnsi"/>
          <w:lang w:val="nl-NL"/>
        </w:rPr>
        <w:t xml:space="preserve"> </w:t>
      </w:r>
      <w:r w:rsidR="00137835">
        <w:rPr>
          <w:rFonts w:asciiTheme="minorHAnsi" w:hAnsiTheme="minorHAnsi" w:cstheme="minorHAnsi"/>
          <w:lang w:val="nl-NL"/>
        </w:rPr>
        <w:t>de één is</w:t>
      </w:r>
      <w:r w:rsidR="00E054E9">
        <w:rPr>
          <w:rFonts w:asciiTheme="minorHAnsi" w:hAnsiTheme="minorHAnsi" w:cstheme="minorHAnsi"/>
          <w:lang w:val="nl-NL"/>
        </w:rPr>
        <w:t xml:space="preserve"> synchroniseren met generatoren van </w:t>
      </w:r>
      <w:r w:rsidR="003D03B6">
        <w:rPr>
          <w:rFonts w:asciiTheme="minorHAnsi" w:hAnsiTheme="minorHAnsi" w:cstheme="minorHAnsi"/>
          <w:lang w:val="nl-NL"/>
        </w:rPr>
        <w:t>het schip</w:t>
      </w:r>
      <w:r w:rsidR="004D4328">
        <w:rPr>
          <w:rFonts w:asciiTheme="minorHAnsi" w:hAnsiTheme="minorHAnsi" w:cstheme="minorHAnsi"/>
          <w:lang w:val="nl-NL"/>
        </w:rPr>
        <w:t xml:space="preserve">, dit wordt ook wel parallelbedrijf genoemd. </w:t>
      </w:r>
    </w:p>
    <w:p w14:paraId="5EE8ED8B" w14:textId="6B9B1595" w:rsidR="003608BE" w:rsidRPr="003D03B6" w:rsidRDefault="00137835" w:rsidP="003B70F4">
      <w:pPr>
        <w:jc w:val="both"/>
        <w:rPr>
          <w:rFonts w:asciiTheme="minorHAnsi" w:hAnsiTheme="minorHAnsi" w:cstheme="minorHAnsi"/>
          <w:lang w:val="nl-NL"/>
        </w:rPr>
      </w:pPr>
      <w:r>
        <w:rPr>
          <w:rFonts w:asciiTheme="minorHAnsi" w:hAnsiTheme="minorHAnsi" w:cstheme="minorHAnsi"/>
          <w:lang w:val="nl-NL"/>
        </w:rPr>
        <w:lastRenderedPageBreak/>
        <w:t>De</w:t>
      </w:r>
      <w:r w:rsidR="004D4328">
        <w:rPr>
          <w:rFonts w:asciiTheme="minorHAnsi" w:hAnsiTheme="minorHAnsi" w:cstheme="minorHAnsi"/>
          <w:lang w:val="nl-NL"/>
        </w:rPr>
        <w:t xml:space="preserve"> andere manier is</w:t>
      </w:r>
      <w:r w:rsidR="003D03B6">
        <w:rPr>
          <w:rFonts w:asciiTheme="minorHAnsi" w:hAnsiTheme="minorHAnsi" w:cstheme="minorHAnsi"/>
          <w:lang w:val="nl-NL"/>
        </w:rPr>
        <w:t xml:space="preserve"> het net “</w:t>
      </w:r>
      <w:r w:rsidR="003D03B6">
        <w:rPr>
          <w:rFonts w:asciiTheme="minorHAnsi" w:hAnsiTheme="minorHAnsi" w:cstheme="minorHAnsi"/>
          <w:i/>
          <w:iCs/>
          <w:lang w:val="nl-NL"/>
        </w:rPr>
        <w:t>dood</w:t>
      </w:r>
      <w:r w:rsidR="003D03B6">
        <w:rPr>
          <w:rFonts w:asciiTheme="minorHAnsi" w:hAnsiTheme="minorHAnsi" w:cstheme="minorHAnsi"/>
          <w:lang w:val="nl-NL"/>
        </w:rPr>
        <w:t xml:space="preserve">’ maken en </w:t>
      </w:r>
      <w:r w:rsidR="004D4328">
        <w:rPr>
          <w:rFonts w:asciiTheme="minorHAnsi" w:hAnsiTheme="minorHAnsi" w:cstheme="minorHAnsi"/>
          <w:lang w:val="nl-NL"/>
        </w:rPr>
        <w:t xml:space="preserve">pas </w:t>
      </w:r>
      <w:r w:rsidR="003D03B6">
        <w:rPr>
          <w:rFonts w:asciiTheme="minorHAnsi" w:hAnsiTheme="minorHAnsi" w:cstheme="minorHAnsi"/>
          <w:lang w:val="nl-NL"/>
        </w:rPr>
        <w:t xml:space="preserve">dan koppelen. </w:t>
      </w:r>
      <w:r>
        <w:rPr>
          <w:rFonts w:asciiTheme="minorHAnsi" w:hAnsiTheme="minorHAnsi" w:cstheme="minorHAnsi"/>
          <w:lang w:val="nl-NL"/>
        </w:rPr>
        <w:t xml:space="preserve">Dit betekent dat het schip tijdelijk geen </w:t>
      </w:r>
      <w:r w:rsidR="00A45150">
        <w:rPr>
          <w:rFonts w:asciiTheme="minorHAnsi" w:hAnsiTheme="minorHAnsi" w:cstheme="minorHAnsi"/>
          <w:lang w:val="nl-NL"/>
        </w:rPr>
        <w:t>energievoorziening</w:t>
      </w:r>
      <w:r>
        <w:rPr>
          <w:rFonts w:asciiTheme="minorHAnsi" w:hAnsiTheme="minorHAnsi" w:cstheme="minorHAnsi"/>
          <w:lang w:val="nl-NL"/>
        </w:rPr>
        <w:t xml:space="preserve"> heeft</w:t>
      </w:r>
      <w:r w:rsidR="008D6869">
        <w:rPr>
          <w:rFonts w:asciiTheme="minorHAnsi" w:hAnsiTheme="minorHAnsi" w:cstheme="minorHAnsi"/>
          <w:lang w:val="nl-NL"/>
        </w:rPr>
        <w:t xml:space="preserve"> </w:t>
      </w:r>
      <w:r w:rsidR="00C75422">
        <w:rPr>
          <w:rFonts w:asciiTheme="minorHAnsi" w:hAnsiTheme="minorHAnsi" w:cstheme="minorHAnsi"/>
          <w:lang w:val="nl-NL"/>
        </w:rPr>
        <w:t>tijdens het overnemen van</w:t>
      </w:r>
      <w:r w:rsidR="008D6869">
        <w:rPr>
          <w:rFonts w:asciiTheme="minorHAnsi" w:hAnsiTheme="minorHAnsi" w:cstheme="minorHAnsi"/>
          <w:lang w:val="nl-NL"/>
        </w:rPr>
        <w:t xml:space="preserve"> de powerpack. </w:t>
      </w:r>
      <w:sdt>
        <w:sdtPr>
          <w:rPr>
            <w:rFonts w:asciiTheme="minorHAnsi" w:hAnsiTheme="minorHAnsi" w:cstheme="minorHAnsi"/>
            <w:lang w:val="nl-NL"/>
          </w:rPr>
          <w:id w:val="-1856101606"/>
          <w:citation/>
        </w:sdtPr>
        <w:sdtEndPr/>
        <w:sdtContent>
          <w:r w:rsidR="00473CA8">
            <w:rPr>
              <w:rFonts w:asciiTheme="minorHAnsi" w:hAnsiTheme="minorHAnsi" w:cstheme="minorHAnsi"/>
              <w:lang w:val="nl-NL"/>
            </w:rPr>
            <w:fldChar w:fldCharType="begin"/>
          </w:r>
          <w:r w:rsidR="00473CA8">
            <w:rPr>
              <w:rFonts w:asciiTheme="minorHAnsi" w:hAnsiTheme="minorHAnsi" w:cstheme="minorHAnsi"/>
              <w:lang w:val="nl-NL"/>
            </w:rPr>
            <w:instrText xml:space="preserve"> CITATION Kno10 \l 1043 </w:instrText>
          </w:r>
          <w:r w:rsidR="00473CA8">
            <w:rPr>
              <w:rFonts w:asciiTheme="minorHAnsi" w:hAnsiTheme="minorHAnsi" w:cstheme="minorHAnsi"/>
              <w:lang w:val="nl-NL"/>
            </w:rPr>
            <w:fldChar w:fldCharType="separate"/>
          </w:r>
          <w:r w:rsidR="00EC379D" w:rsidRPr="00EC379D">
            <w:rPr>
              <w:rFonts w:asciiTheme="minorHAnsi" w:hAnsiTheme="minorHAnsi" w:cstheme="minorHAnsi"/>
              <w:noProof/>
              <w:lang w:val="nl-NL"/>
            </w:rPr>
            <w:t>(Knol &amp; Pelt, 1990)</w:t>
          </w:r>
          <w:r w:rsidR="00473CA8">
            <w:rPr>
              <w:rFonts w:asciiTheme="minorHAnsi" w:hAnsiTheme="minorHAnsi" w:cstheme="minorHAnsi"/>
              <w:lang w:val="nl-NL"/>
            </w:rPr>
            <w:fldChar w:fldCharType="end"/>
          </w:r>
        </w:sdtContent>
      </w:sdt>
    </w:p>
    <w:p w14:paraId="3597E858" w14:textId="69D1E8CF" w:rsidR="006C3CD2" w:rsidRDefault="00714995" w:rsidP="006C3CD2">
      <w:pPr>
        <w:shd w:val="clear" w:color="auto" w:fill="FFFFFF"/>
        <w:spacing w:before="100" w:beforeAutospacing="1" w:after="100" w:afterAutospacing="1" w:line="240" w:lineRule="auto"/>
        <w:jc w:val="both"/>
        <w:rPr>
          <w:rFonts w:asciiTheme="minorHAnsi" w:hAnsiTheme="minorHAnsi" w:cstheme="minorHAnsi"/>
          <w:lang w:val="nl-NL"/>
        </w:rPr>
      </w:pPr>
      <w:r>
        <w:rPr>
          <w:rFonts w:asciiTheme="minorHAnsi" w:hAnsiTheme="minorHAnsi" w:cstheme="minorHAnsi"/>
          <w:lang w:val="nl-NL"/>
        </w:rPr>
        <w:t>De elektrische installatie bestaat standaard uit veel verschillende componenten</w:t>
      </w:r>
      <w:r w:rsidR="007D455B">
        <w:rPr>
          <w:rFonts w:asciiTheme="minorHAnsi" w:hAnsiTheme="minorHAnsi" w:cstheme="minorHAnsi"/>
          <w:lang w:val="nl-NL"/>
        </w:rPr>
        <w:t>,</w:t>
      </w:r>
      <w:r>
        <w:rPr>
          <w:rFonts w:asciiTheme="minorHAnsi" w:hAnsiTheme="minorHAnsi" w:cstheme="minorHAnsi"/>
          <w:lang w:val="nl-NL"/>
        </w:rPr>
        <w:t xml:space="preserve"> waaronder:</w:t>
      </w:r>
    </w:p>
    <w:p w14:paraId="7CC19E90" w14:textId="7E86AD8B" w:rsidR="007D455B" w:rsidRDefault="007D455B" w:rsidP="00714995">
      <w:pPr>
        <w:pStyle w:val="ListParagraph"/>
        <w:numPr>
          <w:ilvl w:val="0"/>
          <w:numId w:val="29"/>
        </w:numPr>
        <w:shd w:val="clear" w:color="auto" w:fill="FFFFFF"/>
        <w:spacing w:before="100" w:beforeAutospacing="1" w:after="100" w:afterAutospacing="1" w:line="240" w:lineRule="auto"/>
        <w:jc w:val="both"/>
        <w:rPr>
          <w:rFonts w:asciiTheme="minorHAnsi" w:hAnsiTheme="minorHAnsi" w:cstheme="minorHAnsi"/>
          <w:lang w:val="nl-NL"/>
        </w:rPr>
      </w:pPr>
      <w:r>
        <w:rPr>
          <w:rFonts w:asciiTheme="minorHAnsi" w:hAnsiTheme="minorHAnsi" w:cstheme="minorHAnsi"/>
          <w:lang w:val="nl-NL"/>
        </w:rPr>
        <w:t>De generator</w:t>
      </w:r>
      <w:r w:rsidR="00AA304F">
        <w:rPr>
          <w:rFonts w:asciiTheme="minorHAnsi" w:hAnsiTheme="minorHAnsi" w:cstheme="minorHAnsi"/>
          <w:lang w:val="nl-NL"/>
        </w:rPr>
        <w:t>/alternator</w:t>
      </w:r>
      <w:r>
        <w:rPr>
          <w:rFonts w:asciiTheme="minorHAnsi" w:hAnsiTheme="minorHAnsi" w:cstheme="minorHAnsi"/>
          <w:lang w:val="nl-NL"/>
        </w:rPr>
        <w:t>;</w:t>
      </w:r>
    </w:p>
    <w:p w14:paraId="47246EAD" w14:textId="3A5DA035" w:rsidR="00714995" w:rsidRDefault="00A45150" w:rsidP="00714995">
      <w:pPr>
        <w:pStyle w:val="ListParagraph"/>
        <w:numPr>
          <w:ilvl w:val="0"/>
          <w:numId w:val="29"/>
        </w:numPr>
        <w:shd w:val="clear" w:color="auto" w:fill="FFFFFF"/>
        <w:spacing w:before="100" w:beforeAutospacing="1" w:after="100" w:afterAutospacing="1" w:line="240" w:lineRule="auto"/>
        <w:jc w:val="both"/>
        <w:rPr>
          <w:rFonts w:asciiTheme="minorHAnsi" w:hAnsiTheme="minorHAnsi" w:cstheme="minorHAnsi"/>
          <w:lang w:val="nl-NL"/>
        </w:rPr>
      </w:pPr>
      <w:r>
        <w:rPr>
          <w:rFonts w:asciiTheme="minorHAnsi" w:hAnsiTheme="minorHAnsi" w:cstheme="minorHAnsi"/>
          <w:lang w:val="nl-NL"/>
        </w:rPr>
        <w:t>Verdeler kasten</w:t>
      </w:r>
      <w:r w:rsidR="007D455B">
        <w:rPr>
          <w:rFonts w:asciiTheme="minorHAnsi" w:hAnsiTheme="minorHAnsi" w:cstheme="minorHAnsi"/>
          <w:lang w:val="nl-NL"/>
        </w:rPr>
        <w:t>;</w:t>
      </w:r>
    </w:p>
    <w:p w14:paraId="601B0DF2" w14:textId="58AB6B8E" w:rsidR="007D455B" w:rsidRDefault="007D455B" w:rsidP="007D455B">
      <w:pPr>
        <w:pStyle w:val="ListParagraph"/>
        <w:numPr>
          <w:ilvl w:val="0"/>
          <w:numId w:val="29"/>
        </w:numPr>
        <w:shd w:val="clear" w:color="auto" w:fill="FFFFFF"/>
        <w:spacing w:before="100" w:beforeAutospacing="1" w:after="100" w:afterAutospacing="1" w:line="240" w:lineRule="auto"/>
        <w:jc w:val="both"/>
        <w:rPr>
          <w:rFonts w:asciiTheme="minorHAnsi" w:hAnsiTheme="minorHAnsi" w:cstheme="minorHAnsi"/>
          <w:lang w:val="nl-NL"/>
        </w:rPr>
      </w:pPr>
      <w:r>
        <w:rPr>
          <w:rFonts w:asciiTheme="minorHAnsi" w:hAnsiTheme="minorHAnsi" w:cstheme="minorHAnsi"/>
          <w:lang w:val="nl-NL"/>
        </w:rPr>
        <w:t>Voltageregelaar;</w:t>
      </w:r>
    </w:p>
    <w:p w14:paraId="6A5671B8" w14:textId="74217E30" w:rsidR="007D455B" w:rsidRPr="00B110FE" w:rsidRDefault="007D455B" w:rsidP="00B110FE">
      <w:pPr>
        <w:pStyle w:val="ListParagraph"/>
        <w:numPr>
          <w:ilvl w:val="0"/>
          <w:numId w:val="29"/>
        </w:numPr>
        <w:shd w:val="clear" w:color="auto" w:fill="FFFFFF"/>
        <w:spacing w:before="100" w:beforeAutospacing="1" w:after="100" w:afterAutospacing="1" w:line="240" w:lineRule="auto"/>
        <w:jc w:val="both"/>
        <w:rPr>
          <w:rFonts w:asciiTheme="minorHAnsi" w:hAnsiTheme="minorHAnsi" w:cstheme="minorHAnsi"/>
          <w:lang w:val="nl-NL"/>
        </w:rPr>
      </w:pPr>
      <w:r>
        <w:rPr>
          <w:rFonts w:asciiTheme="minorHAnsi" w:hAnsiTheme="minorHAnsi" w:cstheme="minorHAnsi"/>
          <w:lang w:val="nl-NL"/>
        </w:rPr>
        <w:t>Eventuele transformatoren</w:t>
      </w:r>
      <w:r w:rsidR="00B110FE">
        <w:rPr>
          <w:rFonts w:asciiTheme="minorHAnsi" w:hAnsiTheme="minorHAnsi" w:cstheme="minorHAnsi"/>
          <w:lang w:val="nl-NL"/>
        </w:rPr>
        <w:t>.</w:t>
      </w:r>
    </w:p>
    <w:p w14:paraId="3426EAF2" w14:textId="797EEB7C" w:rsidR="00B615D6" w:rsidRDefault="000B2DB0" w:rsidP="00074450">
      <w:pPr>
        <w:jc w:val="both"/>
        <w:rPr>
          <w:rFonts w:asciiTheme="minorHAnsi" w:hAnsiTheme="minorHAnsi" w:cstheme="minorHAnsi"/>
          <w:lang w:val="nl-NL"/>
        </w:rPr>
      </w:pPr>
      <w:r>
        <w:rPr>
          <w:rFonts w:asciiTheme="minorHAnsi" w:hAnsiTheme="minorHAnsi" w:cstheme="minorHAnsi"/>
          <w:lang w:val="nl-NL"/>
        </w:rPr>
        <w:t>Voor de generatoren, ook vaak alternatoren genoemd, bestaan twee types:</w:t>
      </w:r>
    </w:p>
    <w:p w14:paraId="1CCA9B73" w14:textId="58E6108D" w:rsidR="000B2DB0" w:rsidRDefault="000B2DB0" w:rsidP="00074450">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De één</w:t>
      </w:r>
      <w:r w:rsidR="005302FB">
        <w:rPr>
          <w:rFonts w:asciiTheme="minorHAnsi" w:hAnsiTheme="minorHAnsi" w:cstheme="minorHAnsi"/>
          <w:lang w:val="nl-NL"/>
        </w:rPr>
        <w:t>-</w:t>
      </w:r>
      <w:r>
        <w:rPr>
          <w:rFonts w:asciiTheme="minorHAnsi" w:hAnsiTheme="minorHAnsi" w:cstheme="minorHAnsi"/>
          <w:lang w:val="nl-NL"/>
        </w:rPr>
        <w:t>fas</w:t>
      </w:r>
      <w:r w:rsidR="005302FB">
        <w:rPr>
          <w:rFonts w:asciiTheme="minorHAnsi" w:hAnsiTheme="minorHAnsi" w:cstheme="minorHAnsi"/>
          <w:lang w:val="nl-NL"/>
        </w:rPr>
        <w:t xml:space="preserve">e </w:t>
      </w:r>
      <w:r>
        <w:rPr>
          <w:rFonts w:asciiTheme="minorHAnsi" w:hAnsiTheme="minorHAnsi" w:cstheme="minorHAnsi"/>
          <w:lang w:val="nl-NL"/>
        </w:rPr>
        <w:t xml:space="preserve"> generator</w:t>
      </w:r>
      <w:r w:rsidR="005302FB">
        <w:rPr>
          <w:rFonts w:asciiTheme="minorHAnsi" w:hAnsiTheme="minorHAnsi" w:cstheme="minorHAnsi"/>
          <w:lang w:val="nl-NL"/>
        </w:rPr>
        <w:t>(dynamo)</w:t>
      </w:r>
      <w:r>
        <w:rPr>
          <w:rFonts w:asciiTheme="minorHAnsi" w:hAnsiTheme="minorHAnsi" w:cstheme="minorHAnsi"/>
          <w:lang w:val="nl-NL"/>
        </w:rPr>
        <w:t>, en;</w:t>
      </w:r>
    </w:p>
    <w:p w14:paraId="77E39AD9" w14:textId="133FC5A8" w:rsidR="000B2DB0" w:rsidRDefault="000B2DB0" w:rsidP="00074450">
      <w:pPr>
        <w:pStyle w:val="ListParagraph"/>
        <w:numPr>
          <w:ilvl w:val="0"/>
          <w:numId w:val="29"/>
        </w:numPr>
        <w:jc w:val="both"/>
        <w:rPr>
          <w:rFonts w:asciiTheme="minorHAnsi" w:hAnsiTheme="minorHAnsi" w:cstheme="minorHAnsi"/>
          <w:lang w:val="nl-NL"/>
        </w:rPr>
      </w:pPr>
      <w:r>
        <w:rPr>
          <w:rFonts w:asciiTheme="minorHAnsi" w:hAnsiTheme="minorHAnsi" w:cstheme="minorHAnsi"/>
          <w:lang w:val="nl-NL"/>
        </w:rPr>
        <w:t>De drie</w:t>
      </w:r>
      <w:r w:rsidR="00084CCE">
        <w:rPr>
          <w:rFonts w:asciiTheme="minorHAnsi" w:hAnsiTheme="minorHAnsi" w:cstheme="minorHAnsi"/>
          <w:lang w:val="nl-NL"/>
        </w:rPr>
        <w:t>-</w:t>
      </w:r>
      <w:r>
        <w:rPr>
          <w:rFonts w:asciiTheme="minorHAnsi" w:hAnsiTheme="minorHAnsi" w:cstheme="minorHAnsi"/>
          <w:lang w:val="nl-NL"/>
        </w:rPr>
        <w:t>fas</w:t>
      </w:r>
      <w:r w:rsidR="00084CCE">
        <w:rPr>
          <w:rFonts w:asciiTheme="minorHAnsi" w:hAnsiTheme="minorHAnsi" w:cstheme="minorHAnsi"/>
          <w:lang w:val="nl-NL"/>
        </w:rPr>
        <w:t>e</w:t>
      </w:r>
      <w:r>
        <w:rPr>
          <w:rFonts w:asciiTheme="minorHAnsi" w:hAnsiTheme="minorHAnsi" w:cstheme="minorHAnsi"/>
          <w:lang w:val="nl-NL"/>
        </w:rPr>
        <w:t xml:space="preserve"> generator, ook wel bekend als drie</w:t>
      </w:r>
      <w:r w:rsidR="00D70DDE">
        <w:rPr>
          <w:rFonts w:asciiTheme="minorHAnsi" w:hAnsiTheme="minorHAnsi" w:cstheme="minorHAnsi"/>
          <w:lang w:val="nl-NL"/>
        </w:rPr>
        <w:t>-</w:t>
      </w:r>
      <w:r>
        <w:rPr>
          <w:rFonts w:asciiTheme="minorHAnsi" w:hAnsiTheme="minorHAnsi" w:cstheme="minorHAnsi"/>
          <w:lang w:val="nl-NL"/>
        </w:rPr>
        <w:t>fas</w:t>
      </w:r>
      <w:r w:rsidR="00D70DDE">
        <w:rPr>
          <w:rFonts w:asciiTheme="minorHAnsi" w:hAnsiTheme="minorHAnsi" w:cstheme="minorHAnsi"/>
          <w:lang w:val="nl-NL"/>
        </w:rPr>
        <w:t>e</w:t>
      </w:r>
      <w:r>
        <w:rPr>
          <w:rFonts w:asciiTheme="minorHAnsi" w:hAnsiTheme="minorHAnsi" w:cstheme="minorHAnsi"/>
          <w:lang w:val="nl-NL"/>
        </w:rPr>
        <w:t xml:space="preserve"> wisselstroomgenerator. </w:t>
      </w:r>
    </w:p>
    <w:p w14:paraId="5E8BFB3B" w14:textId="27B32061" w:rsidR="00331FBA" w:rsidRDefault="00B9523D" w:rsidP="00331FBA">
      <w:pPr>
        <w:pStyle w:val="ListParagraph"/>
        <w:jc w:val="both"/>
        <w:rPr>
          <w:rFonts w:asciiTheme="minorHAnsi" w:hAnsiTheme="minorHAnsi" w:cstheme="minorHAnsi"/>
          <w:lang w:val="nl-NL"/>
        </w:rPr>
      </w:pPr>
      <w:sdt>
        <w:sdtPr>
          <w:rPr>
            <w:rFonts w:asciiTheme="minorHAnsi" w:hAnsiTheme="minorHAnsi" w:cstheme="minorHAnsi"/>
            <w:lang w:val="nl-NL"/>
          </w:rPr>
          <w:id w:val="-1050226761"/>
          <w:citation/>
        </w:sdtPr>
        <w:sdtEndPr/>
        <w:sdtContent>
          <w:r w:rsidR="00331FBA">
            <w:rPr>
              <w:rFonts w:asciiTheme="minorHAnsi" w:hAnsiTheme="minorHAnsi" w:cstheme="minorHAnsi"/>
              <w:lang w:val="nl-NL"/>
            </w:rPr>
            <w:fldChar w:fldCharType="begin"/>
          </w:r>
          <w:r w:rsidR="00331FBA">
            <w:rPr>
              <w:rFonts w:asciiTheme="minorHAnsi" w:hAnsiTheme="minorHAnsi" w:cstheme="minorHAnsi"/>
              <w:lang w:val="nl-NL"/>
            </w:rPr>
            <w:instrText xml:space="preserve"> CITATION Gij14 \l 1043 </w:instrText>
          </w:r>
          <w:r w:rsidR="00331FBA">
            <w:rPr>
              <w:rFonts w:asciiTheme="minorHAnsi" w:hAnsiTheme="minorHAnsi" w:cstheme="minorHAnsi"/>
              <w:lang w:val="nl-NL"/>
            </w:rPr>
            <w:fldChar w:fldCharType="separate"/>
          </w:r>
          <w:r w:rsidR="00EC379D" w:rsidRPr="00EC379D">
            <w:rPr>
              <w:rFonts w:asciiTheme="minorHAnsi" w:hAnsiTheme="minorHAnsi" w:cstheme="minorHAnsi"/>
              <w:noProof/>
              <w:lang w:val="nl-NL"/>
            </w:rPr>
            <w:t>(Gijsbertsen &amp; Dekkers, 2014)</w:t>
          </w:r>
          <w:r w:rsidR="00331FBA">
            <w:rPr>
              <w:rFonts w:asciiTheme="minorHAnsi" w:hAnsiTheme="minorHAnsi" w:cstheme="minorHAnsi"/>
              <w:lang w:val="nl-NL"/>
            </w:rPr>
            <w:fldChar w:fldCharType="end"/>
          </w:r>
        </w:sdtContent>
      </w:sdt>
    </w:p>
    <w:p w14:paraId="52FFE33D" w14:textId="669F8D50" w:rsidR="00582FC1" w:rsidRPr="00582FC1" w:rsidRDefault="00582FC1" w:rsidP="00582FC1">
      <w:pPr>
        <w:jc w:val="both"/>
        <w:rPr>
          <w:rFonts w:asciiTheme="minorHAnsi" w:hAnsiTheme="minorHAnsi" w:cstheme="minorHAnsi"/>
          <w:lang w:val="nl-NL"/>
        </w:rPr>
      </w:pPr>
      <w:r>
        <w:rPr>
          <w:rFonts w:asciiTheme="minorHAnsi" w:hAnsiTheme="minorHAnsi" w:cstheme="minorHAnsi"/>
          <w:lang w:val="nl-NL"/>
        </w:rPr>
        <w:t xml:space="preserve">Van beide generatoren bestaan synchrone en </w:t>
      </w:r>
      <w:r w:rsidR="00021F7F">
        <w:rPr>
          <w:rFonts w:asciiTheme="minorHAnsi" w:hAnsiTheme="minorHAnsi" w:cstheme="minorHAnsi"/>
          <w:lang w:val="nl-NL"/>
        </w:rPr>
        <w:t>asynchrone</w:t>
      </w:r>
      <w:r>
        <w:rPr>
          <w:rFonts w:asciiTheme="minorHAnsi" w:hAnsiTheme="minorHAnsi" w:cstheme="minorHAnsi"/>
          <w:lang w:val="nl-NL"/>
        </w:rPr>
        <w:t xml:space="preserve"> varianten. </w:t>
      </w:r>
      <w:r w:rsidR="005B4ADD">
        <w:rPr>
          <w:rFonts w:asciiTheme="minorHAnsi" w:hAnsiTheme="minorHAnsi" w:cstheme="minorHAnsi"/>
          <w:lang w:val="nl-NL"/>
        </w:rPr>
        <w:t xml:space="preserve">De </w:t>
      </w:r>
      <w:r w:rsidR="00021F7F">
        <w:rPr>
          <w:rFonts w:asciiTheme="minorHAnsi" w:hAnsiTheme="minorHAnsi" w:cstheme="minorHAnsi"/>
          <w:lang w:val="nl-NL"/>
        </w:rPr>
        <w:t>asynchrone</w:t>
      </w:r>
      <w:r w:rsidR="005B4ADD">
        <w:rPr>
          <w:rFonts w:asciiTheme="minorHAnsi" w:hAnsiTheme="minorHAnsi" w:cstheme="minorHAnsi"/>
          <w:lang w:val="nl-NL"/>
        </w:rPr>
        <w:t xml:space="preserve"> en éénfasige generator worden niet gebruikt en daarom ook niet uitgelegd.</w:t>
      </w:r>
    </w:p>
    <w:p w14:paraId="4F6C497C" w14:textId="5BFD7C41" w:rsidR="00B3057D" w:rsidRDefault="00913BD4" w:rsidP="00074450">
      <w:pPr>
        <w:jc w:val="both"/>
        <w:rPr>
          <w:rFonts w:asciiTheme="minorHAnsi" w:hAnsiTheme="minorHAnsi" w:cstheme="minorHAnsi"/>
          <w:lang w:val="nl-NL"/>
        </w:rPr>
      </w:pPr>
      <w:r>
        <w:rPr>
          <w:rFonts w:asciiTheme="minorHAnsi" w:hAnsiTheme="minorHAnsi" w:cstheme="minorHAnsi"/>
          <w:lang w:val="nl-NL"/>
        </w:rPr>
        <w:t xml:space="preserve">De </w:t>
      </w:r>
      <w:r w:rsidR="00165EF3">
        <w:rPr>
          <w:rFonts w:asciiTheme="minorHAnsi" w:hAnsiTheme="minorHAnsi" w:cstheme="minorHAnsi"/>
          <w:lang w:val="nl-NL"/>
        </w:rPr>
        <w:t xml:space="preserve">synchrone </w:t>
      </w:r>
      <w:r>
        <w:rPr>
          <w:rFonts w:asciiTheme="minorHAnsi" w:hAnsiTheme="minorHAnsi" w:cstheme="minorHAnsi"/>
          <w:lang w:val="nl-NL"/>
        </w:rPr>
        <w:t>drie</w:t>
      </w:r>
      <w:r w:rsidR="00D70DDE">
        <w:rPr>
          <w:rFonts w:asciiTheme="minorHAnsi" w:hAnsiTheme="minorHAnsi" w:cstheme="minorHAnsi"/>
          <w:lang w:val="nl-NL"/>
        </w:rPr>
        <w:t>-</w:t>
      </w:r>
      <w:r>
        <w:rPr>
          <w:rFonts w:asciiTheme="minorHAnsi" w:hAnsiTheme="minorHAnsi" w:cstheme="minorHAnsi"/>
          <w:lang w:val="nl-NL"/>
        </w:rPr>
        <w:t>fase generator bestaat uit een rotor, een roterend deel, en een stator, het stilstaande deel.</w:t>
      </w:r>
      <w:r w:rsidR="00B3057D">
        <w:rPr>
          <w:rFonts w:asciiTheme="minorHAnsi" w:hAnsiTheme="minorHAnsi" w:cstheme="minorHAnsi"/>
          <w:lang w:val="nl-NL"/>
        </w:rPr>
        <w:t xml:space="preserve"> Bij een synchrone generator heeft de rotor een frequentie</w:t>
      </w:r>
      <w:r w:rsidR="00FD56BE">
        <w:rPr>
          <w:rFonts w:asciiTheme="minorHAnsi" w:hAnsiTheme="minorHAnsi" w:cstheme="minorHAnsi"/>
          <w:lang w:val="nl-NL"/>
        </w:rPr>
        <w:t>.</w:t>
      </w:r>
      <w:r>
        <w:rPr>
          <w:rFonts w:asciiTheme="minorHAnsi" w:hAnsiTheme="minorHAnsi" w:cstheme="minorHAnsi"/>
          <w:lang w:val="nl-NL"/>
        </w:rPr>
        <w:t xml:space="preserve"> De rotor wordt aangedreven waardoor de windingen op de rotor zich door een magnetisch veld bewegen. Dit magnetisch veld wordt opgewekt door veld-bekrachtigingsspoelen. Door het bewegen wordt middels elektro magnetische kracht een spanning in de rotorwikkeling opgewekt. Doordat de rotor draait benaderd deze de andere pool en verander</w:t>
      </w:r>
      <w:r w:rsidR="00FD56BE">
        <w:rPr>
          <w:rFonts w:asciiTheme="minorHAnsi" w:hAnsiTheme="minorHAnsi" w:cstheme="minorHAnsi"/>
          <w:lang w:val="nl-NL"/>
        </w:rPr>
        <w:t>t</w:t>
      </w:r>
      <w:r>
        <w:rPr>
          <w:rFonts w:asciiTheme="minorHAnsi" w:hAnsiTheme="minorHAnsi" w:cstheme="minorHAnsi"/>
          <w:lang w:val="nl-NL"/>
        </w:rPr>
        <w:t xml:space="preserve"> de opgewekte spanning van richting(polariteit). Hierdoor ontstaat een sinusvormige wisselspanning </w:t>
      </w:r>
      <w:r w:rsidR="00C05CEE">
        <w:rPr>
          <w:rFonts w:asciiTheme="minorHAnsi" w:hAnsiTheme="minorHAnsi" w:cstheme="minorHAnsi"/>
          <w:lang w:val="nl-NL"/>
        </w:rPr>
        <w:t xml:space="preserve">die wordt overgebracht van de sleepringen op de borstels.  </w:t>
      </w:r>
    </w:p>
    <w:p w14:paraId="51F7130E" w14:textId="72F756F8" w:rsidR="00341675" w:rsidRDefault="00C05CEE" w:rsidP="005C609D">
      <w:pPr>
        <w:rPr>
          <w:rFonts w:asciiTheme="minorHAnsi" w:hAnsiTheme="minorHAnsi" w:cstheme="minorHAnsi"/>
          <w:lang w:val="nl-NL"/>
        </w:rPr>
      </w:pPr>
      <w:r>
        <w:rPr>
          <w:rFonts w:asciiTheme="minorHAnsi" w:hAnsiTheme="minorHAnsi" w:cstheme="minorHAnsi"/>
          <w:lang w:val="nl-NL"/>
        </w:rPr>
        <w:t>Tegenwoordig wordt steeds meer gebruik gemaakt van borstelloze generatoren. Dit vanwege het grote voordeel</w:t>
      </w:r>
      <w:r w:rsidR="00883547">
        <w:rPr>
          <w:rFonts w:asciiTheme="minorHAnsi" w:hAnsiTheme="minorHAnsi" w:cstheme="minorHAnsi"/>
          <w:lang w:val="nl-NL"/>
        </w:rPr>
        <w:t xml:space="preserve"> dat</w:t>
      </w:r>
      <w:r>
        <w:rPr>
          <w:rFonts w:asciiTheme="minorHAnsi" w:hAnsiTheme="minorHAnsi" w:cstheme="minorHAnsi"/>
          <w:lang w:val="nl-NL"/>
        </w:rPr>
        <w:t xml:space="preserve">, zoals de naam al zegt, de machine geen borstels </w:t>
      </w:r>
      <w:r w:rsidR="00883547">
        <w:rPr>
          <w:rFonts w:asciiTheme="minorHAnsi" w:hAnsiTheme="minorHAnsi" w:cstheme="minorHAnsi"/>
          <w:lang w:val="nl-NL"/>
        </w:rPr>
        <w:t xml:space="preserve">meer </w:t>
      </w:r>
      <w:r>
        <w:rPr>
          <w:rFonts w:asciiTheme="minorHAnsi" w:hAnsiTheme="minorHAnsi" w:cstheme="minorHAnsi"/>
          <w:lang w:val="nl-NL"/>
        </w:rPr>
        <w:t>bevat</w:t>
      </w:r>
      <w:r w:rsidR="00883547">
        <w:rPr>
          <w:rFonts w:asciiTheme="minorHAnsi" w:hAnsiTheme="minorHAnsi" w:cstheme="minorHAnsi"/>
          <w:lang w:val="nl-NL"/>
        </w:rPr>
        <w:t xml:space="preserve"> maar is uitgerust</w:t>
      </w:r>
      <w:r w:rsidR="006A5000">
        <w:rPr>
          <w:rFonts w:asciiTheme="minorHAnsi" w:hAnsiTheme="minorHAnsi" w:cstheme="minorHAnsi"/>
          <w:lang w:val="nl-NL"/>
        </w:rPr>
        <w:t xml:space="preserve"> met een bekrachtigingsgenerator</w:t>
      </w:r>
      <w:r>
        <w:rPr>
          <w:rFonts w:asciiTheme="minorHAnsi" w:hAnsiTheme="minorHAnsi" w:cstheme="minorHAnsi"/>
          <w:lang w:val="nl-NL"/>
        </w:rPr>
        <w:t>.</w:t>
      </w:r>
      <w:r w:rsidR="006A5000">
        <w:rPr>
          <w:rFonts w:asciiTheme="minorHAnsi" w:hAnsiTheme="minorHAnsi" w:cstheme="minorHAnsi"/>
          <w:lang w:val="nl-NL"/>
        </w:rPr>
        <w:t xml:space="preserve"> De bekrachtigingsgenerator zorgt voor een vast magnetisch veld waarin de opwekkingsgenerator</w:t>
      </w:r>
      <w:r w:rsidR="006F2806">
        <w:rPr>
          <w:rFonts w:asciiTheme="minorHAnsi" w:hAnsiTheme="minorHAnsi" w:cstheme="minorHAnsi"/>
          <w:lang w:val="nl-NL"/>
        </w:rPr>
        <w:t>/rotor</w:t>
      </w:r>
      <w:r w:rsidR="006A5000">
        <w:rPr>
          <w:rFonts w:asciiTheme="minorHAnsi" w:hAnsiTheme="minorHAnsi" w:cstheme="minorHAnsi"/>
          <w:lang w:val="nl-NL"/>
        </w:rPr>
        <w:t xml:space="preserve"> draait</w:t>
      </w:r>
      <w:r w:rsidR="006F2806">
        <w:rPr>
          <w:rFonts w:asciiTheme="minorHAnsi" w:hAnsiTheme="minorHAnsi" w:cstheme="minorHAnsi"/>
          <w:lang w:val="nl-NL"/>
        </w:rPr>
        <w:t xml:space="preserve"> en de wisselspanning opwekt</w:t>
      </w:r>
      <w:r w:rsidR="006A5000">
        <w:rPr>
          <w:rFonts w:asciiTheme="minorHAnsi" w:hAnsiTheme="minorHAnsi" w:cstheme="minorHAnsi"/>
          <w:lang w:val="nl-NL"/>
        </w:rPr>
        <w:t xml:space="preserve">. </w:t>
      </w:r>
      <w:sdt>
        <w:sdtPr>
          <w:rPr>
            <w:rFonts w:asciiTheme="minorHAnsi" w:hAnsiTheme="minorHAnsi" w:cstheme="minorHAnsi"/>
            <w:lang w:val="nl-NL"/>
          </w:rPr>
          <w:id w:val="-1750183746"/>
          <w:citation/>
        </w:sdtPr>
        <w:sdtEndPr/>
        <w:sdtContent>
          <w:r w:rsidR="00331FBA">
            <w:rPr>
              <w:rFonts w:asciiTheme="minorHAnsi" w:hAnsiTheme="minorHAnsi" w:cstheme="minorHAnsi"/>
              <w:lang w:val="nl-NL"/>
            </w:rPr>
            <w:fldChar w:fldCharType="begin"/>
          </w:r>
          <w:r w:rsidR="00331FBA">
            <w:rPr>
              <w:rFonts w:asciiTheme="minorHAnsi" w:hAnsiTheme="minorHAnsi" w:cstheme="minorHAnsi"/>
              <w:lang w:val="nl-NL"/>
            </w:rPr>
            <w:instrText xml:space="preserve"> CITATION Gij14 \l 1043 </w:instrText>
          </w:r>
          <w:r w:rsidR="00331FBA">
            <w:rPr>
              <w:rFonts w:asciiTheme="minorHAnsi" w:hAnsiTheme="minorHAnsi" w:cstheme="minorHAnsi"/>
              <w:lang w:val="nl-NL"/>
            </w:rPr>
            <w:fldChar w:fldCharType="separate"/>
          </w:r>
          <w:r w:rsidR="00EC379D" w:rsidRPr="00EC379D">
            <w:rPr>
              <w:rFonts w:asciiTheme="minorHAnsi" w:hAnsiTheme="minorHAnsi" w:cstheme="minorHAnsi"/>
              <w:noProof/>
              <w:lang w:val="nl-NL"/>
            </w:rPr>
            <w:t>(Gijsbertsen &amp; Dekkers, 2014)</w:t>
          </w:r>
          <w:r w:rsidR="00331FBA">
            <w:rPr>
              <w:rFonts w:asciiTheme="minorHAnsi" w:hAnsiTheme="minorHAnsi" w:cstheme="minorHAnsi"/>
              <w:lang w:val="nl-NL"/>
            </w:rPr>
            <w:fldChar w:fldCharType="end"/>
          </w:r>
        </w:sdtContent>
      </w:sdt>
    </w:p>
    <w:p w14:paraId="5F4240EA" w14:textId="51909D87" w:rsidR="00382320" w:rsidRDefault="00D84AEF" w:rsidP="00382320">
      <w:pPr>
        <w:pStyle w:val="Heading3"/>
        <w:rPr>
          <w:lang w:eastAsia="nl-NL"/>
        </w:rPr>
      </w:pPr>
      <w:bookmarkStart w:id="35" w:name="_Toc73961558"/>
      <w:r>
        <w:rPr>
          <w:lang w:eastAsia="nl-NL"/>
        </w:rPr>
        <w:t xml:space="preserve">2.2.6 </w:t>
      </w:r>
      <w:r w:rsidR="00817DD8">
        <w:rPr>
          <w:lang w:eastAsia="nl-NL"/>
        </w:rPr>
        <w:t>Het omzettings</w:t>
      </w:r>
      <w:r>
        <w:rPr>
          <w:lang w:eastAsia="nl-NL"/>
        </w:rPr>
        <w:t>rendemen</w:t>
      </w:r>
      <w:r w:rsidR="00817DD8">
        <w:rPr>
          <w:lang w:eastAsia="nl-NL"/>
        </w:rPr>
        <w:t>t</w:t>
      </w:r>
      <w:bookmarkEnd w:id="35"/>
    </w:p>
    <w:p w14:paraId="6C03A3E5" w14:textId="1EA36CAD" w:rsidR="00382320" w:rsidRDefault="00382320" w:rsidP="00ED295E">
      <w:pPr>
        <w:jc w:val="both"/>
        <w:rPr>
          <w:rFonts w:asciiTheme="minorHAnsi" w:hAnsiTheme="minorHAnsi" w:cstheme="minorHAnsi"/>
        </w:rPr>
      </w:pPr>
      <w:r>
        <w:rPr>
          <w:rFonts w:asciiTheme="minorHAnsi" w:hAnsiTheme="minorHAnsi" w:cstheme="minorHAnsi"/>
        </w:rPr>
        <w:t>Een rendement is een percentage of verrekenbaar getal dat aangeeft hoeveel energie gedurende de omzetting verloren gaat</w:t>
      </w:r>
      <w:r w:rsidR="006C765B">
        <w:rPr>
          <w:rFonts w:asciiTheme="minorHAnsi" w:hAnsiTheme="minorHAnsi" w:cstheme="minorHAnsi"/>
        </w:rPr>
        <w:t xml:space="preserve">. </w:t>
      </w:r>
      <w:r>
        <w:rPr>
          <w:rFonts w:asciiTheme="minorHAnsi" w:hAnsiTheme="minorHAnsi" w:cstheme="minorHAnsi"/>
        </w:rPr>
        <w:t xml:space="preserve">Dit rendement is nodig om te kunnen berekenen hoeveel elektrische energie daadwerkelijk door de MAN LNG powerpack kan worden geleverd en door schepen wordt gevraagd. </w:t>
      </w:r>
    </w:p>
    <w:p w14:paraId="4F606758" w14:textId="17945AE1" w:rsidR="00817DD8" w:rsidRDefault="00817DD8" w:rsidP="00EB5C1F">
      <w:pPr>
        <w:jc w:val="both"/>
        <w:rPr>
          <w:rFonts w:asciiTheme="minorHAnsi" w:hAnsiTheme="minorHAnsi" w:cstheme="minorHAnsi"/>
        </w:rPr>
      </w:pPr>
      <w:r>
        <w:rPr>
          <w:rFonts w:asciiTheme="minorHAnsi" w:hAnsiTheme="minorHAnsi" w:cstheme="minorHAnsi"/>
        </w:rPr>
        <w:t>Het gemiddelde rendement bij een omzetting van mechanische naar elektrische energie bevindt zich tussen 92 en 98%</w:t>
      </w:r>
      <w:r w:rsidR="00C87EA0">
        <w:rPr>
          <w:rFonts w:asciiTheme="minorHAnsi" w:hAnsiTheme="minorHAnsi" w:cstheme="minorHAnsi"/>
        </w:rPr>
        <w:t>. In dit onderzoek wordt gerekend met een rendement van 95%</w:t>
      </w:r>
      <w:r w:rsidR="00EB5C1F">
        <w:rPr>
          <w:rFonts w:asciiTheme="minorHAnsi" w:hAnsiTheme="minorHAnsi" w:cstheme="minorHAnsi"/>
        </w:rPr>
        <w:t>(η</w:t>
      </w:r>
      <w:r w:rsidR="00EB5C1F">
        <w:rPr>
          <w:rFonts w:asciiTheme="minorHAnsi" w:hAnsiTheme="minorHAnsi" w:cstheme="minorHAnsi"/>
          <w:vertAlign w:val="subscript"/>
        </w:rPr>
        <w:t>omzetting</w:t>
      </w:r>
      <w:r w:rsidR="00EB5C1F">
        <w:rPr>
          <w:rFonts w:asciiTheme="minorHAnsi" w:hAnsiTheme="minorHAnsi" w:cstheme="minorHAnsi"/>
        </w:rPr>
        <w:t>).</w:t>
      </w:r>
      <w:r w:rsidR="00C87EA0">
        <w:rPr>
          <w:rFonts w:asciiTheme="minorHAnsi" w:hAnsiTheme="minorHAnsi" w:cstheme="minorHAnsi"/>
        </w:rPr>
        <w:t xml:space="preserve"> </w:t>
      </w:r>
      <w:r w:rsidR="004F10B9">
        <w:rPr>
          <w:rFonts w:asciiTheme="minorHAnsi" w:hAnsiTheme="minorHAnsi" w:cstheme="minorHAnsi"/>
        </w:rPr>
        <w:t>Hiermee kan het elektrisch vermogen worden berekend middels de functie</w:t>
      </w:r>
      <w:sdt>
        <w:sdtPr>
          <w:rPr>
            <w:rFonts w:asciiTheme="minorHAnsi" w:hAnsiTheme="minorHAnsi" w:cstheme="minorHAnsi"/>
          </w:rPr>
          <w:id w:val="-11763696"/>
          <w:citation/>
        </w:sdtPr>
        <w:sdtEndPr/>
        <w:sdtContent>
          <w:r w:rsidR="0025287F">
            <w:rPr>
              <w:rFonts w:asciiTheme="minorHAnsi" w:hAnsiTheme="minorHAnsi" w:cstheme="minorHAnsi"/>
            </w:rPr>
            <w:fldChar w:fldCharType="begin"/>
          </w:r>
          <w:r w:rsidR="00255610">
            <w:rPr>
              <w:rFonts w:asciiTheme="minorHAnsi" w:hAnsiTheme="minorHAnsi" w:cstheme="minorHAnsi"/>
              <w:lang w:val="nl-NL"/>
            </w:rPr>
            <w:instrText xml:space="preserve">CITATION Wou18 \l 1043 </w:instrText>
          </w:r>
          <w:r w:rsidR="0025287F">
            <w:rPr>
              <w:rFonts w:asciiTheme="minorHAnsi" w:hAnsiTheme="minorHAnsi" w:cstheme="minorHAnsi"/>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(Klein Woud &amp; Stapersma, 2018)</w:t>
          </w:r>
          <w:r w:rsidR="0025287F">
            <w:rPr>
              <w:rFonts w:asciiTheme="minorHAnsi" w:hAnsiTheme="minorHAnsi" w:cstheme="minorHAnsi"/>
            </w:rPr>
            <w:fldChar w:fldCharType="end"/>
          </w:r>
        </w:sdtContent>
      </w:sdt>
      <w:r w:rsidR="004F10B9">
        <w:rPr>
          <w:rFonts w:asciiTheme="minorHAnsi" w:hAnsiTheme="minorHAnsi" w:cstheme="minorHAnsi"/>
        </w:rPr>
        <w:t>:</w:t>
      </w:r>
    </w:p>
    <w:p w14:paraId="5A3B93FF" w14:textId="15C5C55B" w:rsidR="00EE5192" w:rsidRPr="003D35BB" w:rsidRDefault="00B9523D" w:rsidP="00817DD8">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elektrisch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mechanisch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omzetting</m:t>
              </m:r>
            </m:sub>
          </m:sSub>
        </m:oMath>
      </m:oMathPara>
    </w:p>
    <w:p w14:paraId="5F31032E" w14:textId="7653F4B8" w:rsidR="003D35BB" w:rsidRDefault="003D35BB" w:rsidP="00817DD8">
      <w:pPr>
        <w:rPr>
          <w:rFonts w:asciiTheme="minorHAnsi" w:eastAsiaTheme="minorEastAsia" w:hAnsiTheme="minorHAnsi" w:cstheme="minorHAnsi"/>
        </w:rPr>
      </w:pPr>
    </w:p>
    <w:p w14:paraId="59E25200" w14:textId="77777777" w:rsidR="003D35BB" w:rsidRDefault="003D35BB" w:rsidP="00817DD8">
      <w:pPr>
        <w:rPr>
          <w:rFonts w:asciiTheme="minorHAnsi" w:hAnsiTheme="minorHAnsi" w:cstheme="minorHAnsi"/>
        </w:rPr>
      </w:pPr>
    </w:p>
    <w:p w14:paraId="11E7394D" w14:textId="6312F833" w:rsidR="002B2005" w:rsidRDefault="002B2005" w:rsidP="002B2005">
      <w:pPr>
        <w:pStyle w:val="Heading2"/>
      </w:pPr>
      <w:bookmarkStart w:id="36" w:name="_Toc73961559"/>
      <w:r>
        <w:lastRenderedPageBreak/>
        <w:t xml:space="preserve">2.3 Verhoudingen en de vermogensvraag van scheepstypes in </w:t>
      </w:r>
      <w:r w:rsidR="002540B4">
        <w:t xml:space="preserve">de </w:t>
      </w:r>
      <w:r>
        <w:t>haven</w:t>
      </w:r>
      <w:bookmarkEnd w:id="36"/>
    </w:p>
    <w:p w14:paraId="042855CD" w14:textId="335EE759" w:rsidR="001B637E" w:rsidRDefault="001B637E" w:rsidP="001B637E">
      <w:pPr>
        <w:jc w:val="both"/>
        <w:rPr>
          <w:rFonts w:asciiTheme="minorHAnsi" w:hAnsiTheme="minorHAnsi" w:cstheme="minorHAnsi"/>
        </w:rPr>
      </w:pPr>
      <w:r>
        <w:rPr>
          <w:rFonts w:asciiTheme="minorHAnsi" w:hAnsiTheme="minorHAnsi" w:cstheme="minorHAnsi"/>
        </w:rPr>
        <w:t>De vermogensvraag van een schip hangt sterk af van de operationele conditie</w:t>
      </w:r>
      <w:r w:rsidR="00FD071B">
        <w:rPr>
          <w:rFonts w:asciiTheme="minorHAnsi" w:hAnsiTheme="minorHAnsi" w:cstheme="minorHAnsi"/>
        </w:rPr>
        <w:t>, verschillende zijn</w:t>
      </w:r>
      <w:r>
        <w:rPr>
          <w:rFonts w:asciiTheme="minorHAnsi" w:hAnsiTheme="minorHAnsi" w:cstheme="minorHAnsi"/>
        </w:rPr>
        <w:t>:</w:t>
      </w:r>
    </w:p>
    <w:p w14:paraId="6F072F31" w14:textId="6E76AC2E" w:rsidR="001B637E" w:rsidRDefault="001B637E" w:rsidP="001B637E">
      <w:pPr>
        <w:pStyle w:val="ListParagraph"/>
        <w:numPr>
          <w:ilvl w:val="0"/>
          <w:numId w:val="38"/>
        </w:numPr>
        <w:jc w:val="both"/>
        <w:rPr>
          <w:rFonts w:asciiTheme="minorHAnsi" w:hAnsiTheme="minorHAnsi" w:cstheme="minorHAnsi"/>
        </w:rPr>
      </w:pPr>
      <w:r>
        <w:rPr>
          <w:rFonts w:asciiTheme="minorHAnsi" w:hAnsiTheme="minorHAnsi" w:cstheme="minorHAnsi"/>
        </w:rPr>
        <w:t>Op zee;</w:t>
      </w:r>
    </w:p>
    <w:p w14:paraId="59B848C9" w14:textId="4628CA13" w:rsidR="001B637E" w:rsidRDefault="001B637E" w:rsidP="001B637E">
      <w:pPr>
        <w:pStyle w:val="ListParagraph"/>
        <w:numPr>
          <w:ilvl w:val="0"/>
          <w:numId w:val="38"/>
        </w:numPr>
        <w:jc w:val="both"/>
        <w:rPr>
          <w:rFonts w:asciiTheme="minorHAnsi" w:hAnsiTheme="minorHAnsi" w:cstheme="minorHAnsi"/>
        </w:rPr>
      </w:pPr>
      <w:r>
        <w:rPr>
          <w:rFonts w:asciiTheme="minorHAnsi" w:hAnsiTheme="minorHAnsi" w:cstheme="minorHAnsi"/>
        </w:rPr>
        <w:t>Manoeuvrerend;</w:t>
      </w:r>
    </w:p>
    <w:p w14:paraId="50EE3DB2" w14:textId="2569AED8" w:rsidR="001B637E" w:rsidRDefault="00806A01" w:rsidP="001B637E">
      <w:pPr>
        <w:pStyle w:val="ListParagraph"/>
        <w:numPr>
          <w:ilvl w:val="0"/>
          <w:numId w:val="38"/>
        </w:numPr>
        <w:jc w:val="both"/>
        <w:rPr>
          <w:rFonts w:asciiTheme="minorHAnsi" w:hAnsiTheme="minorHAnsi" w:cstheme="minorHAnsi"/>
        </w:rPr>
      </w:pPr>
      <w:r>
        <w:rPr>
          <w:rFonts w:asciiTheme="minorHAnsi" w:hAnsiTheme="minorHAnsi" w:cstheme="minorHAnsi"/>
        </w:rPr>
        <w:t>In de haven, laden en lossen;</w:t>
      </w:r>
    </w:p>
    <w:p w14:paraId="626554C1" w14:textId="13E9AE6C" w:rsidR="00806A01" w:rsidRDefault="00806A01" w:rsidP="001B637E">
      <w:pPr>
        <w:pStyle w:val="ListParagraph"/>
        <w:numPr>
          <w:ilvl w:val="0"/>
          <w:numId w:val="38"/>
        </w:numPr>
        <w:jc w:val="both"/>
        <w:rPr>
          <w:rFonts w:asciiTheme="minorHAnsi" w:hAnsiTheme="minorHAnsi" w:cstheme="minorHAnsi"/>
        </w:rPr>
      </w:pPr>
      <w:r>
        <w:rPr>
          <w:rFonts w:asciiTheme="minorHAnsi" w:hAnsiTheme="minorHAnsi" w:cstheme="minorHAnsi"/>
        </w:rPr>
        <w:t>In de haven, niet aan het laden of lossen;</w:t>
      </w:r>
    </w:p>
    <w:p w14:paraId="06D5254D" w14:textId="4B9CAF6D" w:rsidR="00806A01" w:rsidRDefault="00806A01" w:rsidP="001B637E">
      <w:pPr>
        <w:pStyle w:val="ListParagraph"/>
        <w:numPr>
          <w:ilvl w:val="0"/>
          <w:numId w:val="38"/>
        </w:numPr>
        <w:jc w:val="both"/>
        <w:rPr>
          <w:rFonts w:asciiTheme="minorHAnsi" w:hAnsiTheme="minorHAnsi" w:cstheme="minorHAnsi"/>
        </w:rPr>
      </w:pPr>
      <w:r>
        <w:rPr>
          <w:rFonts w:asciiTheme="minorHAnsi" w:hAnsiTheme="minorHAnsi" w:cstheme="minorHAnsi"/>
        </w:rPr>
        <w:t xml:space="preserve">Ten anker. </w:t>
      </w:r>
    </w:p>
    <w:p w14:paraId="16718F11" w14:textId="431C423E" w:rsidR="00AB47BB" w:rsidRDefault="0031102D" w:rsidP="00806A01">
      <w:pPr>
        <w:jc w:val="both"/>
        <w:rPr>
          <w:rFonts w:asciiTheme="minorHAnsi" w:hAnsiTheme="minorHAnsi" w:cstheme="minorHAnsi"/>
        </w:rPr>
      </w:pPr>
      <w:r>
        <w:rPr>
          <w:rFonts w:asciiTheme="minorHAnsi" w:hAnsiTheme="minorHAnsi" w:cstheme="minorHAnsi"/>
        </w:rPr>
        <w:t>Ook hangt de vermogensvraag af van het scheepstype</w:t>
      </w:r>
      <w:r w:rsidR="00EB4326">
        <w:rPr>
          <w:rFonts w:asciiTheme="minorHAnsi" w:hAnsiTheme="minorHAnsi" w:cstheme="minorHAnsi"/>
        </w:rPr>
        <w:t xml:space="preserve">. Een cruiseschip gebruikt </w:t>
      </w:r>
      <w:r w:rsidR="00E326E5">
        <w:rPr>
          <w:rFonts w:asciiTheme="minorHAnsi" w:hAnsiTheme="minorHAnsi" w:cstheme="minorHAnsi"/>
        </w:rPr>
        <w:t xml:space="preserve">veel elektrische energie voor airconditioning terwijl een containerschip </w:t>
      </w:r>
      <w:r w:rsidR="00F613F6">
        <w:rPr>
          <w:rFonts w:asciiTheme="minorHAnsi" w:hAnsiTheme="minorHAnsi" w:cstheme="minorHAnsi"/>
        </w:rPr>
        <w:t xml:space="preserve">daarvoor </w:t>
      </w:r>
      <w:r w:rsidR="00E326E5">
        <w:rPr>
          <w:rFonts w:asciiTheme="minorHAnsi" w:hAnsiTheme="minorHAnsi" w:cstheme="minorHAnsi"/>
        </w:rPr>
        <w:t>veel minder energie verbruikt. Reeferschepen gebruiken veel elektrische energie voor de vriesinstallatie</w:t>
      </w:r>
      <w:r w:rsidR="007F5CDA">
        <w:rPr>
          <w:rFonts w:asciiTheme="minorHAnsi" w:hAnsiTheme="minorHAnsi" w:cstheme="minorHAnsi"/>
        </w:rPr>
        <w:t xml:space="preserve">. Tankers gebruiken veel elektrische energie voor het aandrijven van pompsystemen gedurende het lossen van lading. </w:t>
      </w:r>
      <w:r w:rsidR="00AB47BB">
        <w:rPr>
          <w:rFonts w:asciiTheme="minorHAnsi" w:hAnsiTheme="minorHAnsi" w:cstheme="minorHAnsi"/>
        </w:rPr>
        <w:t>Hierdoor fluctueert de vermogensvraag van schepen, zeker gedurende de seizoenen zomer en winter, sterk.</w:t>
      </w:r>
      <w:sdt>
        <w:sdtPr>
          <w:rPr>
            <w:rFonts w:asciiTheme="minorHAnsi" w:hAnsiTheme="minorHAnsi" w:cstheme="minorHAnsi"/>
          </w:rPr>
          <w:id w:val="1596976843"/>
          <w:citation/>
        </w:sdtPr>
        <w:sdtEndPr/>
        <w:sdtContent>
          <w:r w:rsidR="001700B2">
            <w:rPr>
              <w:rFonts w:asciiTheme="minorHAnsi" w:hAnsiTheme="minorHAnsi" w:cstheme="minorHAnsi"/>
            </w:rPr>
            <w:fldChar w:fldCharType="begin"/>
          </w:r>
          <w:r w:rsidR="00255610">
            <w:rPr>
              <w:rFonts w:asciiTheme="minorHAnsi" w:hAnsiTheme="minorHAnsi" w:cstheme="minorHAnsi"/>
              <w:lang w:val="nl-NL"/>
            </w:rPr>
            <w:instrText xml:space="preserve">CITATION Wou18 \l 1043 </w:instrText>
          </w:r>
          <w:r w:rsidR="001700B2">
            <w:rPr>
              <w:rFonts w:asciiTheme="minorHAnsi" w:hAnsiTheme="minorHAnsi" w:cstheme="minorHAnsi"/>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(Klein Woud &amp; Stapersma, 2018)</w:t>
          </w:r>
          <w:r w:rsidR="001700B2">
            <w:rPr>
              <w:rFonts w:asciiTheme="minorHAnsi" w:hAnsiTheme="minorHAnsi" w:cstheme="minorHAnsi"/>
            </w:rPr>
            <w:fldChar w:fldCharType="end"/>
          </w:r>
        </w:sdtContent>
      </w:sdt>
    </w:p>
    <w:p w14:paraId="02DB81FD" w14:textId="147E3853" w:rsidR="000C0AEF" w:rsidRPr="00FD2EE1" w:rsidRDefault="00B9523D" w:rsidP="00FD2EE1">
      <w:pPr>
        <w:rPr>
          <w:rFonts w:asciiTheme="minorHAnsi" w:eastAsiaTheme="minorEastAsia" w:hAnsiTheme="minorHAnsi" w:cstheme="minorHAnsi"/>
        </w:rPr>
      </w:pPr>
      <w:sdt>
        <w:sdtPr>
          <w:rPr>
            <w:rFonts w:asciiTheme="minorHAnsi" w:eastAsiaTheme="minorEastAsia" w:hAnsiTheme="minorHAnsi" w:cstheme="minorHAnsi"/>
          </w:rPr>
          <w:id w:val="-271551070"/>
          <w:citation/>
        </w:sdtPr>
        <w:sdtEndPr/>
        <w:sdtContent>
          <w:r w:rsidR="000C0AEF">
            <w:rPr>
              <w:rFonts w:asciiTheme="minorHAnsi" w:eastAsiaTheme="minorEastAsia" w:hAnsiTheme="minorHAnsi" w:cstheme="minorHAnsi"/>
            </w:rPr>
            <w:fldChar w:fldCharType="begin"/>
          </w:r>
          <w:r w:rsidR="000C0AEF">
            <w:rPr>
              <w:rFonts w:asciiTheme="minorHAnsi" w:eastAsiaTheme="minorEastAsia" w:hAnsiTheme="minorHAnsi" w:cstheme="minorHAnsi"/>
              <w:lang w:val="nl-NL"/>
            </w:rPr>
            <w:instrText xml:space="preserve"> CITATION Cal07 \l 1043 </w:instrText>
          </w:r>
          <w:r w:rsidR="000C0AEF">
            <w:rPr>
              <w:rFonts w:asciiTheme="minorHAnsi" w:eastAsiaTheme="minorEastAsia" w:hAnsiTheme="minorHAnsi" w:cstheme="minorHAnsi"/>
            </w:rPr>
            <w:fldChar w:fldCharType="separate"/>
          </w:r>
          <w:r w:rsidR="000C0AEF" w:rsidRPr="00EC379D">
            <w:rPr>
              <w:rFonts w:asciiTheme="minorHAnsi" w:eastAsiaTheme="minorEastAsia" w:hAnsiTheme="minorHAnsi" w:cstheme="minorHAnsi"/>
              <w:noProof/>
              <w:lang w:val="nl-NL"/>
            </w:rPr>
            <w:t>(California Environmental Protection Agency Air Resources Board, 2007)</w:t>
          </w:r>
          <w:r w:rsidR="000C0AEF">
            <w:rPr>
              <w:rFonts w:asciiTheme="minorHAnsi" w:eastAsiaTheme="minorEastAsia" w:hAnsiTheme="minorHAnsi" w:cstheme="minorHAnsi"/>
            </w:rPr>
            <w:fldChar w:fldCharType="end"/>
          </w:r>
        </w:sdtContent>
      </w:sdt>
      <w:r w:rsidR="000C0AEF">
        <w:rPr>
          <w:rFonts w:asciiTheme="minorHAnsi" w:eastAsiaTheme="minorEastAsia" w:hAnsiTheme="minorHAnsi" w:cstheme="minorHAnsi"/>
        </w:rPr>
        <w:t xml:space="preserve"> heeft de gemiddelde vermogensvraag van schepen in Californië in 2007 per scheeptype berekend middels een veldonderzoek, deze waren:</w:t>
      </w:r>
    </w:p>
    <w:p w14:paraId="18275248" w14:textId="3F5C5207" w:rsidR="00FD2EE1" w:rsidRDefault="00FD2EE1" w:rsidP="00FD2EE1">
      <w:pPr>
        <w:pStyle w:val="Caption"/>
        <w:keepNext/>
      </w:pPr>
      <w:r>
        <w:t xml:space="preserve">Tabel </w:t>
      </w:r>
      <w:fldSimple w:instr=" SEQ Tabel \* ARABIC ">
        <w:r>
          <w:rPr>
            <w:noProof/>
          </w:rPr>
          <w:t>5</w:t>
        </w:r>
      </w:fldSimple>
      <w:r>
        <w:t xml:space="preserve">: </w:t>
      </w:r>
      <w:r w:rsidRPr="00540BFE">
        <w:t>De gemiddelde vermogensvraag gedurende de ligtijd per scheepstype</w:t>
      </w:r>
      <w:r>
        <w:t>.</w:t>
      </w:r>
      <w:sdt>
        <w:sdtPr>
          <w:id w:val="747544495"/>
          <w:citation/>
        </w:sdtPr>
        <w:sdtEndPr/>
        <w:sdtContent>
          <w:r>
            <w:fldChar w:fldCharType="begin"/>
          </w:r>
          <w:r>
            <w:rPr>
              <w:lang w:val="nl-NL"/>
            </w:rPr>
            <w:instrText xml:space="preserve"> CITATION Cal07 \l 1043 </w:instrText>
          </w:r>
          <w:r>
            <w:fldChar w:fldCharType="separate"/>
          </w:r>
          <w:r>
            <w:rPr>
              <w:noProof/>
              <w:lang w:val="nl-NL"/>
            </w:rPr>
            <w:t xml:space="preserve"> </w:t>
          </w:r>
          <w:r w:rsidRPr="00FD2EE1">
            <w:rPr>
              <w:noProof/>
              <w:lang w:val="nl-NL"/>
            </w:rPr>
            <w:t>(California Environmental Protection Agency Air Resources Board, 2007)</w:t>
          </w:r>
          <w:r>
            <w:fldChar w:fldCharType="end"/>
          </w:r>
        </w:sdtContent>
      </w:sdt>
    </w:p>
    <w:tbl>
      <w:tblPr>
        <w:tblStyle w:val="GridTable3-Accent1"/>
        <w:tblW w:w="3969" w:type="dxa"/>
        <w:tblInd w:w="-5" w:type="dxa"/>
        <w:tblLayout w:type="fixed"/>
        <w:tblLook w:val="04A0" w:firstRow="1" w:lastRow="0" w:firstColumn="1" w:lastColumn="0" w:noHBand="0" w:noVBand="1"/>
      </w:tblPr>
      <w:tblGrid>
        <w:gridCol w:w="1774"/>
        <w:gridCol w:w="2195"/>
      </w:tblGrid>
      <w:tr w:rsidR="000C0AEF" w:rsidRPr="009E026F" w14:paraId="25E12F71" w14:textId="77777777" w:rsidTr="00FD2EE1">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774" w:type="dxa"/>
            <w:shd w:val="clear" w:color="auto" w:fill="8DB3E2" w:themeFill="text2" w:themeFillTint="66"/>
          </w:tcPr>
          <w:p w14:paraId="3A166D94" w14:textId="77777777" w:rsidR="000C0AEF" w:rsidRDefault="000C0AEF" w:rsidP="00A66674">
            <w:pPr>
              <w:jc w:val="left"/>
              <w:rPr>
                <w:rFonts w:asciiTheme="minorHAnsi" w:hAnsiTheme="minorHAnsi" w:cstheme="minorHAnsi"/>
                <w:b w:val="0"/>
                <w:bCs w:val="0"/>
                <w:i w:val="0"/>
                <w:iCs w:val="0"/>
                <w:sz w:val="20"/>
                <w:szCs w:val="20"/>
                <w:lang w:val="nl-NL" w:eastAsia="nl-NL"/>
              </w:rPr>
            </w:pPr>
          </w:p>
          <w:p w14:paraId="097686C1" w14:textId="77777777" w:rsidR="000C0AEF" w:rsidRDefault="000C0AEF" w:rsidP="00A66674">
            <w:pPr>
              <w:jc w:val="left"/>
              <w:rPr>
                <w:rFonts w:asciiTheme="minorHAnsi" w:hAnsiTheme="minorHAnsi" w:cstheme="minorHAnsi"/>
                <w:b w:val="0"/>
                <w:bCs w:val="0"/>
                <w:i w:val="0"/>
                <w:iCs w:val="0"/>
                <w:sz w:val="20"/>
                <w:szCs w:val="20"/>
                <w:lang w:val="nl-NL" w:eastAsia="nl-NL"/>
              </w:rPr>
            </w:pPr>
          </w:p>
          <w:p w14:paraId="231C4A98" w14:textId="77777777" w:rsidR="000C0AEF" w:rsidRPr="000B09C8" w:rsidRDefault="000C0AEF" w:rsidP="00A66674">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Scheepstype</w:t>
            </w:r>
          </w:p>
        </w:tc>
        <w:tc>
          <w:tcPr>
            <w:tcW w:w="2195" w:type="dxa"/>
            <w:shd w:val="clear" w:color="auto" w:fill="8DB3E2" w:themeFill="text2" w:themeFillTint="66"/>
          </w:tcPr>
          <w:p w14:paraId="0F6670B4" w14:textId="77777777" w:rsidR="000C0AEF" w:rsidRDefault="000C0AEF" w:rsidP="00A666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 xml:space="preserve">Gemiddelde vermogensvraag </w:t>
            </w:r>
          </w:p>
          <w:p w14:paraId="67FE67CE" w14:textId="77777777" w:rsidR="000C0AEF" w:rsidRDefault="000C0AEF" w:rsidP="00A66674">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r>
      <w:tr w:rsidR="000C0AEF" w14:paraId="00D645D1" w14:textId="77777777" w:rsidTr="00FD2EE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4" w:type="dxa"/>
          </w:tcPr>
          <w:p w14:paraId="4AE5C137" w14:textId="77777777" w:rsidR="000C0AEF" w:rsidRPr="00150AD1"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Car carrier</w:t>
            </w:r>
          </w:p>
        </w:tc>
        <w:tc>
          <w:tcPr>
            <w:tcW w:w="2195" w:type="dxa"/>
          </w:tcPr>
          <w:p w14:paraId="6B32398A" w14:textId="77777777" w:rsidR="000C0AEF" w:rsidRDefault="000C0AEF" w:rsidP="00A6667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605</w:t>
            </w:r>
          </w:p>
        </w:tc>
      </w:tr>
      <w:tr w:rsidR="000C0AEF" w14:paraId="1AAD61BF" w14:textId="77777777" w:rsidTr="00FD2EE1">
        <w:trPr>
          <w:trHeight w:val="281"/>
        </w:trPr>
        <w:tc>
          <w:tcPr>
            <w:cnfStyle w:val="001000000000" w:firstRow="0" w:lastRow="0" w:firstColumn="1" w:lastColumn="0" w:oddVBand="0" w:evenVBand="0" w:oddHBand="0" w:evenHBand="0" w:firstRowFirstColumn="0" w:firstRowLastColumn="0" w:lastRowFirstColumn="0" w:lastRowLastColumn="0"/>
            <w:tcW w:w="1774" w:type="dxa"/>
          </w:tcPr>
          <w:p w14:paraId="37411EF2" w14:textId="77777777" w:rsidR="000C0AEF" w:rsidRPr="00E459B0" w:rsidRDefault="000C0AEF" w:rsidP="00A66674">
            <w:pPr>
              <w:jc w:val="left"/>
              <w:rPr>
                <w:rFonts w:asciiTheme="minorHAnsi" w:hAnsiTheme="minorHAnsi" w:cstheme="minorHAnsi"/>
                <w:i w:val="0"/>
                <w:iCs w:val="0"/>
                <w:lang w:val="nl-NL" w:eastAsia="nl-NL"/>
              </w:rPr>
            </w:pPr>
            <w:r>
              <w:rPr>
                <w:rFonts w:asciiTheme="minorHAnsi" w:hAnsiTheme="minorHAnsi" w:cstheme="minorHAnsi"/>
                <w:lang w:val="nl-NL" w:eastAsia="nl-NL"/>
              </w:rPr>
              <w:t>Bulk carrier</w:t>
            </w:r>
          </w:p>
        </w:tc>
        <w:tc>
          <w:tcPr>
            <w:tcW w:w="2195" w:type="dxa"/>
          </w:tcPr>
          <w:p w14:paraId="584CF059" w14:textId="77777777" w:rsidR="000C0AEF" w:rsidRDefault="000C0AEF" w:rsidP="00A6667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355</w:t>
            </w:r>
          </w:p>
        </w:tc>
      </w:tr>
      <w:tr w:rsidR="000C0AEF" w14:paraId="683910B7" w14:textId="77777777" w:rsidTr="00FD2EE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088BA6F2" w14:textId="77777777" w:rsidR="000C0AEF" w:rsidRPr="00150AD1"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Containerschip</w:t>
            </w:r>
          </w:p>
        </w:tc>
        <w:tc>
          <w:tcPr>
            <w:tcW w:w="2195" w:type="dxa"/>
          </w:tcPr>
          <w:p w14:paraId="70903B1F" w14:textId="77777777" w:rsidR="000C0AEF" w:rsidRDefault="000C0AEF" w:rsidP="00A6667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1142</w:t>
            </w:r>
          </w:p>
        </w:tc>
      </w:tr>
      <w:tr w:rsidR="000C0AEF" w14:paraId="32BB59AE" w14:textId="77777777" w:rsidTr="00FD2EE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70433171" w14:textId="77777777" w:rsidR="000C0AEF"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Passagiersschip</w:t>
            </w:r>
          </w:p>
        </w:tc>
        <w:tc>
          <w:tcPr>
            <w:tcW w:w="2195" w:type="dxa"/>
          </w:tcPr>
          <w:p w14:paraId="5CCCAAA5" w14:textId="77777777" w:rsidR="000C0AEF" w:rsidRPr="00150AD1" w:rsidRDefault="000C0AEF" w:rsidP="00A6667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6730</w:t>
            </w:r>
          </w:p>
        </w:tc>
      </w:tr>
      <w:tr w:rsidR="000C0AEF" w14:paraId="6E32730C" w14:textId="77777777" w:rsidTr="00FD2EE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586C249A" w14:textId="77777777" w:rsidR="000C0AEF"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Stukgoedschepen</w:t>
            </w:r>
          </w:p>
        </w:tc>
        <w:tc>
          <w:tcPr>
            <w:tcW w:w="2195" w:type="dxa"/>
          </w:tcPr>
          <w:p w14:paraId="47C51138" w14:textId="77777777" w:rsidR="000C0AEF" w:rsidRDefault="000C0AEF" w:rsidP="00A6667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355</w:t>
            </w:r>
          </w:p>
        </w:tc>
      </w:tr>
      <w:tr w:rsidR="000C0AEF" w14:paraId="46F2D0AE" w14:textId="77777777" w:rsidTr="00FD2EE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20748E2B" w14:textId="77777777" w:rsidR="000C0AEF"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RORO</w:t>
            </w:r>
          </w:p>
        </w:tc>
        <w:tc>
          <w:tcPr>
            <w:tcW w:w="2195" w:type="dxa"/>
          </w:tcPr>
          <w:p w14:paraId="327ED65F" w14:textId="77777777" w:rsidR="000C0AEF" w:rsidRDefault="000C0AEF" w:rsidP="00A6667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605</w:t>
            </w:r>
          </w:p>
        </w:tc>
      </w:tr>
      <w:tr w:rsidR="000C0AEF" w14:paraId="0B64576D" w14:textId="77777777" w:rsidTr="00FD2EE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C3C78B4" w14:textId="77777777" w:rsidR="000C0AEF"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Reefer</w:t>
            </w:r>
          </w:p>
        </w:tc>
        <w:tc>
          <w:tcPr>
            <w:tcW w:w="2195" w:type="dxa"/>
          </w:tcPr>
          <w:p w14:paraId="66EF74E5" w14:textId="77777777" w:rsidR="000C0AEF" w:rsidRDefault="000C0AEF" w:rsidP="00A66674">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1125</w:t>
            </w:r>
          </w:p>
        </w:tc>
      </w:tr>
      <w:tr w:rsidR="000C0AEF" w14:paraId="61DC1D77" w14:textId="77777777" w:rsidTr="00FD2EE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237AA918" w14:textId="77777777" w:rsidR="000C0AEF" w:rsidRDefault="000C0AEF" w:rsidP="00A66674">
            <w:pPr>
              <w:jc w:val="left"/>
              <w:rPr>
                <w:rFonts w:asciiTheme="minorHAnsi" w:hAnsiTheme="minorHAnsi" w:cstheme="minorHAnsi"/>
                <w:lang w:val="nl-NL" w:eastAsia="nl-NL"/>
              </w:rPr>
            </w:pPr>
            <w:r>
              <w:rPr>
                <w:rFonts w:asciiTheme="minorHAnsi" w:hAnsiTheme="minorHAnsi" w:cstheme="minorHAnsi"/>
                <w:lang w:val="nl-NL" w:eastAsia="nl-NL"/>
              </w:rPr>
              <w:t>Tanker</w:t>
            </w:r>
          </w:p>
        </w:tc>
        <w:tc>
          <w:tcPr>
            <w:tcW w:w="2195" w:type="dxa"/>
          </w:tcPr>
          <w:p w14:paraId="33B5D5E9" w14:textId="77777777" w:rsidR="000C0AEF" w:rsidRDefault="000C0AEF" w:rsidP="00A66674">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601</w:t>
            </w:r>
          </w:p>
        </w:tc>
      </w:tr>
    </w:tbl>
    <w:p w14:paraId="5CF9FB5B" w14:textId="77777777" w:rsidR="00FD2EE1" w:rsidRDefault="00FD2EE1" w:rsidP="00FD2EE1">
      <w:pPr>
        <w:pStyle w:val="NoSpacing"/>
      </w:pPr>
    </w:p>
    <w:p w14:paraId="77B1AB4C" w14:textId="78332406" w:rsidR="00216376" w:rsidRDefault="00B177F8" w:rsidP="00806A01">
      <w:pPr>
        <w:jc w:val="both"/>
        <w:rPr>
          <w:rFonts w:asciiTheme="minorHAnsi" w:hAnsiTheme="minorHAnsi" w:cstheme="minorHAnsi"/>
        </w:rPr>
      </w:pPr>
      <w:r>
        <w:rPr>
          <w:rFonts w:asciiTheme="minorHAnsi" w:hAnsiTheme="minorHAnsi" w:cstheme="minorHAnsi"/>
        </w:rPr>
        <w:t xml:space="preserve">Om een accurate </w:t>
      </w:r>
      <w:r w:rsidR="00CA3334">
        <w:rPr>
          <w:rFonts w:asciiTheme="minorHAnsi" w:hAnsiTheme="minorHAnsi" w:cstheme="minorHAnsi"/>
        </w:rPr>
        <w:t>berekening</w:t>
      </w:r>
      <w:r>
        <w:rPr>
          <w:rFonts w:asciiTheme="minorHAnsi" w:hAnsiTheme="minorHAnsi" w:cstheme="minorHAnsi"/>
        </w:rPr>
        <w:t xml:space="preserve"> te maken van wat de vermogensvraag van verschillende type</w:t>
      </w:r>
      <w:r w:rsidR="00EC6D91">
        <w:rPr>
          <w:rFonts w:asciiTheme="minorHAnsi" w:hAnsiTheme="minorHAnsi" w:cstheme="minorHAnsi"/>
        </w:rPr>
        <w:t>s</w:t>
      </w:r>
      <w:r>
        <w:rPr>
          <w:rFonts w:asciiTheme="minorHAnsi" w:hAnsiTheme="minorHAnsi" w:cstheme="minorHAnsi"/>
        </w:rPr>
        <w:t xml:space="preserve"> schepen is, kan dit worden berekend met hotelfactoren. </w:t>
      </w:r>
      <w:r w:rsidR="00706D35">
        <w:rPr>
          <w:rFonts w:asciiTheme="minorHAnsi" w:hAnsiTheme="minorHAnsi" w:cstheme="minorHAnsi"/>
        </w:rPr>
        <w:t xml:space="preserve">De hotelfactor geeft aan hoeveel procent van het totaal geïnstalleerde hulpvermogen gemiddeld wordt gebruikt gedurende de ligtijd van het schip. De verhouding hulp- tot voortstuwingsvermogen geeft aan wat de verhouding is tussen het geïnstalleerde hulpvermogen </w:t>
      </w:r>
      <w:r w:rsidR="00967CE1">
        <w:rPr>
          <w:rFonts w:asciiTheme="minorHAnsi" w:hAnsiTheme="minorHAnsi" w:cstheme="minorHAnsi"/>
        </w:rPr>
        <w:t>en</w:t>
      </w:r>
      <w:r w:rsidR="00706D35">
        <w:rPr>
          <w:rFonts w:asciiTheme="minorHAnsi" w:hAnsiTheme="minorHAnsi" w:cstheme="minorHAnsi"/>
        </w:rPr>
        <w:t xml:space="preserve"> het geïnstalleerde voortstuwingsvermogen. </w:t>
      </w:r>
      <w:sdt>
        <w:sdtPr>
          <w:rPr>
            <w:rFonts w:asciiTheme="minorHAnsi" w:hAnsiTheme="minorHAnsi" w:cstheme="minorHAnsi"/>
          </w:rPr>
          <w:id w:val="-1126232551"/>
          <w:citation/>
        </w:sdtPr>
        <w:sdtEndPr/>
        <w:sdtContent>
          <w:r w:rsidR="001700B2">
            <w:rPr>
              <w:rFonts w:asciiTheme="minorHAnsi" w:hAnsiTheme="minorHAnsi" w:cstheme="minorHAnsi"/>
            </w:rPr>
            <w:fldChar w:fldCharType="begin"/>
          </w:r>
          <w:r w:rsidR="001700B2">
            <w:rPr>
              <w:rFonts w:asciiTheme="minorHAnsi" w:hAnsiTheme="minorHAnsi" w:cstheme="minorHAnsi"/>
              <w:lang w:val="nl-NL"/>
            </w:rPr>
            <w:instrText xml:space="preserve"> CITATION Gro17 \l 1043 </w:instrText>
          </w:r>
          <w:r w:rsidR="001700B2">
            <w:rPr>
              <w:rFonts w:asciiTheme="minorHAnsi" w:hAnsiTheme="minorHAnsi" w:cstheme="minorHAnsi"/>
            </w:rPr>
            <w:fldChar w:fldCharType="separate"/>
          </w:r>
          <w:r w:rsidR="00EC379D" w:rsidRPr="00EC379D">
            <w:rPr>
              <w:rFonts w:asciiTheme="minorHAnsi" w:hAnsiTheme="minorHAnsi" w:cstheme="minorHAnsi"/>
              <w:noProof/>
              <w:lang w:val="nl-NL"/>
            </w:rPr>
            <w:t>(Group &amp; Associates, 2017)</w:t>
          </w:r>
          <w:r w:rsidR="001700B2">
            <w:rPr>
              <w:rFonts w:asciiTheme="minorHAnsi" w:hAnsiTheme="minorHAnsi" w:cstheme="minorHAnsi"/>
            </w:rPr>
            <w:fldChar w:fldCharType="end"/>
          </w:r>
        </w:sdtContent>
      </w:sdt>
    </w:p>
    <w:p w14:paraId="435E523F" w14:textId="570FAD60" w:rsidR="00D312B5" w:rsidRDefault="00D312B5" w:rsidP="00D312B5">
      <w:pPr>
        <w:pStyle w:val="Caption"/>
        <w:keepNext/>
      </w:pPr>
      <w:r>
        <w:t xml:space="preserve">Tabel </w:t>
      </w:r>
      <w:fldSimple w:instr=" SEQ Tabel \* ARABIC ">
        <w:r w:rsidR="00FD2EE1">
          <w:rPr>
            <w:noProof/>
          </w:rPr>
          <w:t>6</w:t>
        </w:r>
      </w:fldSimple>
      <w:r>
        <w:t>: Hotelfactor van verschillende gro</w:t>
      </w:r>
      <w:r w:rsidR="00E464D5">
        <w:t>o</w:t>
      </w:r>
      <w:r>
        <w:t>t</w:t>
      </w:r>
      <w:r w:rsidR="00E464D5">
        <w:t>t</w:t>
      </w:r>
      <w:r>
        <w:t>es van containerschepen.</w:t>
      </w:r>
      <w:sdt>
        <w:sdtPr>
          <w:id w:val="-1653276227"/>
          <w:citation/>
        </w:sdtPr>
        <w:sdtEndPr/>
        <w:sdtContent>
          <w:r>
            <w:fldChar w:fldCharType="begin"/>
          </w:r>
          <w:r>
            <w:rPr>
              <w:lang w:val="nl-NL"/>
            </w:rPr>
            <w:instrText xml:space="preserve"> CITATION Gro17 \l 1043 </w:instrText>
          </w:r>
          <w:r>
            <w:fldChar w:fldCharType="separate"/>
          </w:r>
          <w:r w:rsidR="00EC379D">
            <w:rPr>
              <w:noProof/>
              <w:lang w:val="nl-NL"/>
            </w:rPr>
            <w:t xml:space="preserve"> </w:t>
          </w:r>
          <w:r w:rsidR="00EC379D" w:rsidRPr="00EC379D">
            <w:rPr>
              <w:noProof/>
              <w:lang w:val="nl-NL"/>
            </w:rPr>
            <w:t>(Group &amp; Associates, 2017)</w:t>
          </w:r>
          <w:r>
            <w:fldChar w:fldCharType="end"/>
          </w:r>
        </w:sdtContent>
      </w:sdt>
    </w:p>
    <w:tbl>
      <w:tblPr>
        <w:tblStyle w:val="GridTable3-Accent1"/>
        <w:tblW w:w="5529" w:type="dxa"/>
        <w:tblInd w:w="-5" w:type="dxa"/>
        <w:tblLayout w:type="fixed"/>
        <w:tblLook w:val="04A0" w:firstRow="1" w:lastRow="0" w:firstColumn="1" w:lastColumn="0" w:noHBand="0" w:noVBand="1"/>
      </w:tblPr>
      <w:tblGrid>
        <w:gridCol w:w="1774"/>
        <w:gridCol w:w="2195"/>
        <w:gridCol w:w="1560"/>
      </w:tblGrid>
      <w:tr w:rsidR="00D312B5" w:rsidRPr="009E026F" w14:paraId="6142B03F" w14:textId="77777777" w:rsidTr="00177B38">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774" w:type="dxa"/>
            <w:shd w:val="clear" w:color="auto" w:fill="8DB3E2" w:themeFill="text2" w:themeFillTint="66"/>
          </w:tcPr>
          <w:p w14:paraId="4029B1D2" w14:textId="1331E49C" w:rsidR="00D312B5" w:rsidRPr="00D312B5" w:rsidRDefault="00D312B5" w:rsidP="00177B38">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Containerschepen</w:t>
            </w:r>
          </w:p>
          <w:p w14:paraId="1A979C35" w14:textId="77777777" w:rsidR="00D312B5" w:rsidRDefault="00D312B5" w:rsidP="00177B38">
            <w:pPr>
              <w:jc w:val="left"/>
              <w:rPr>
                <w:rFonts w:asciiTheme="minorHAnsi" w:hAnsiTheme="minorHAnsi" w:cstheme="minorHAnsi"/>
                <w:b w:val="0"/>
                <w:bCs w:val="0"/>
                <w:i w:val="0"/>
                <w:iCs w:val="0"/>
                <w:sz w:val="20"/>
                <w:szCs w:val="20"/>
                <w:lang w:val="nl-NL" w:eastAsia="nl-NL"/>
              </w:rPr>
            </w:pPr>
          </w:p>
          <w:p w14:paraId="45506BB4" w14:textId="058F8004" w:rsidR="00D312B5" w:rsidRPr="000B09C8" w:rsidRDefault="00D312B5" w:rsidP="00177B38">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Grootte in TEU</w:t>
            </w:r>
          </w:p>
        </w:tc>
        <w:tc>
          <w:tcPr>
            <w:tcW w:w="2195" w:type="dxa"/>
            <w:shd w:val="clear" w:color="auto" w:fill="8DB3E2" w:themeFill="text2" w:themeFillTint="66"/>
          </w:tcPr>
          <w:p w14:paraId="3940B90D" w14:textId="0365BF66" w:rsidR="00D312B5" w:rsidRDefault="00D312B5" w:rsidP="00177B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Gemiddeld geïnstalleerd hulpvermogen(kW)</w:t>
            </w:r>
          </w:p>
        </w:tc>
        <w:tc>
          <w:tcPr>
            <w:tcW w:w="1560" w:type="dxa"/>
            <w:shd w:val="clear" w:color="auto" w:fill="8DB3E2" w:themeFill="text2" w:themeFillTint="66"/>
          </w:tcPr>
          <w:p w14:paraId="0307E757" w14:textId="77777777" w:rsidR="00D312B5" w:rsidRPr="00737070" w:rsidRDefault="00D312B5" w:rsidP="00177B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r>
      <w:tr w:rsidR="00D312B5" w14:paraId="6F6CAA7E" w14:textId="77777777" w:rsidTr="00177B3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4" w:type="dxa"/>
          </w:tcPr>
          <w:p w14:paraId="56705135" w14:textId="5024FE3E" w:rsidR="00D312B5" w:rsidRPr="00150AD1" w:rsidRDefault="00D312B5" w:rsidP="00177B38">
            <w:pPr>
              <w:jc w:val="left"/>
              <w:rPr>
                <w:rFonts w:asciiTheme="minorHAnsi" w:hAnsiTheme="minorHAnsi" w:cstheme="minorHAnsi"/>
                <w:lang w:val="nl-NL" w:eastAsia="nl-NL"/>
              </w:rPr>
            </w:pPr>
            <w:r>
              <w:rPr>
                <w:rFonts w:asciiTheme="minorHAnsi" w:hAnsiTheme="minorHAnsi" w:cstheme="minorHAnsi"/>
                <w:lang w:val="nl-NL" w:eastAsia="nl-NL"/>
              </w:rPr>
              <w:t>&lt;2000</w:t>
            </w:r>
          </w:p>
        </w:tc>
        <w:tc>
          <w:tcPr>
            <w:tcW w:w="2195" w:type="dxa"/>
          </w:tcPr>
          <w:p w14:paraId="2DE83373" w14:textId="52209B88" w:rsidR="00D312B5"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3536</w:t>
            </w:r>
          </w:p>
        </w:tc>
        <w:tc>
          <w:tcPr>
            <w:tcW w:w="1560" w:type="dxa"/>
            <w:vAlign w:val="bottom"/>
          </w:tcPr>
          <w:p w14:paraId="400A8A69" w14:textId="39B85831" w:rsidR="00D312B5" w:rsidRPr="00150AD1"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18</w:t>
            </w:r>
          </w:p>
        </w:tc>
      </w:tr>
      <w:tr w:rsidR="00D312B5" w14:paraId="27124CCC" w14:textId="77777777" w:rsidTr="00177B38">
        <w:trPr>
          <w:trHeight w:val="281"/>
        </w:trPr>
        <w:tc>
          <w:tcPr>
            <w:cnfStyle w:val="001000000000" w:firstRow="0" w:lastRow="0" w:firstColumn="1" w:lastColumn="0" w:oddVBand="0" w:evenVBand="0" w:oddHBand="0" w:evenHBand="0" w:firstRowFirstColumn="0" w:firstRowLastColumn="0" w:lastRowFirstColumn="0" w:lastRowLastColumn="0"/>
            <w:tcW w:w="1774" w:type="dxa"/>
          </w:tcPr>
          <w:p w14:paraId="36D5A780" w14:textId="1D2A5584" w:rsidR="00D312B5" w:rsidRPr="00D312B5" w:rsidRDefault="00D312B5" w:rsidP="00177B38">
            <w:pPr>
              <w:jc w:val="left"/>
              <w:rPr>
                <w:rFonts w:asciiTheme="minorHAnsi" w:hAnsiTheme="minorHAnsi" w:cstheme="minorHAnsi"/>
                <w:lang w:val="nl-NL" w:eastAsia="nl-NL"/>
              </w:rPr>
            </w:pPr>
            <w:r w:rsidRPr="00D312B5">
              <w:rPr>
                <w:rFonts w:asciiTheme="minorHAnsi" w:hAnsiTheme="minorHAnsi" w:cstheme="minorHAnsi"/>
                <w:lang w:val="nl-NL" w:eastAsia="nl-NL"/>
              </w:rPr>
              <w:t>2000-2999</w:t>
            </w:r>
          </w:p>
        </w:tc>
        <w:tc>
          <w:tcPr>
            <w:tcW w:w="2195" w:type="dxa"/>
          </w:tcPr>
          <w:p w14:paraId="3D879990" w14:textId="1B48E544" w:rsidR="00D312B5"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5235</w:t>
            </w:r>
          </w:p>
        </w:tc>
        <w:tc>
          <w:tcPr>
            <w:tcW w:w="1560" w:type="dxa"/>
            <w:vAlign w:val="bottom"/>
          </w:tcPr>
          <w:p w14:paraId="161B0EC5" w14:textId="04E639B3" w:rsidR="00D312B5" w:rsidRPr="00150AD1"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D312B5" w14:paraId="0C1B069D" w14:textId="77777777" w:rsidTr="00177B3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0418EE8D" w14:textId="51CF24C8" w:rsidR="00D312B5" w:rsidRPr="00D312B5" w:rsidRDefault="00D312B5" w:rsidP="00177B38">
            <w:pPr>
              <w:jc w:val="left"/>
              <w:rPr>
                <w:rFonts w:asciiTheme="minorHAnsi" w:hAnsiTheme="minorHAnsi" w:cstheme="minorHAnsi"/>
                <w:i w:val="0"/>
                <w:iCs w:val="0"/>
                <w:lang w:val="nl-NL" w:eastAsia="nl-NL"/>
              </w:rPr>
            </w:pPr>
            <w:r>
              <w:rPr>
                <w:rFonts w:asciiTheme="minorHAnsi" w:hAnsiTheme="minorHAnsi" w:cstheme="minorHAnsi"/>
                <w:lang w:val="nl-NL" w:eastAsia="nl-NL"/>
              </w:rPr>
              <w:lastRenderedPageBreak/>
              <w:t>3000-3999</w:t>
            </w:r>
          </w:p>
        </w:tc>
        <w:tc>
          <w:tcPr>
            <w:tcW w:w="2195" w:type="dxa"/>
          </w:tcPr>
          <w:p w14:paraId="4B8452CA" w14:textId="3CC1A51D" w:rsidR="00D312B5"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5794</w:t>
            </w:r>
          </w:p>
        </w:tc>
        <w:tc>
          <w:tcPr>
            <w:tcW w:w="1560" w:type="dxa"/>
            <w:vAlign w:val="bottom"/>
          </w:tcPr>
          <w:p w14:paraId="2E68F8BC" w14:textId="2F9C0580" w:rsidR="00D312B5" w:rsidRPr="00150AD1"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D312B5" w14:paraId="682FD468" w14:textId="77777777" w:rsidTr="00177B38">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03D95F00" w14:textId="66D69CEC" w:rsidR="00D312B5" w:rsidRDefault="00D312B5" w:rsidP="00177B38">
            <w:pPr>
              <w:jc w:val="left"/>
              <w:rPr>
                <w:rFonts w:asciiTheme="minorHAnsi" w:hAnsiTheme="minorHAnsi" w:cstheme="minorHAnsi"/>
                <w:lang w:val="nl-NL" w:eastAsia="nl-NL"/>
              </w:rPr>
            </w:pPr>
            <w:r>
              <w:rPr>
                <w:rFonts w:asciiTheme="minorHAnsi" w:hAnsiTheme="minorHAnsi" w:cstheme="minorHAnsi"/>
                <w:lang w:val="nl-NL" w:eastAsia="nl-NL"/>
              </w:rPr>
              <w:t>4000-4999</w:t>
            </w:r>
          </w:p>
        </w:tc>
        <w:tc>
          <w:tcPr>
            <w:tcW w:w="2195" w:type="dxa"/>
          </w:tcPr>
          <w:p w14:paraId="451E2BB0" w14:textId="32BA17B8" w:rsidR="00D312B5" w:rsidRPr="00150AD1"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8184</w:t>
            </w:r>
          </w:p>
        </w:tc>
        <w:tc>
          <w:tcPr>
            <w:tcW w:w="1560" w:type="dxa"/>
            <w:vAlign w:val="bottom"/>
          </w:tcPr>
          <w:p w14:paraId="317ECA9E" w14:textId="01350644" w:rsidR="00D312B5" w:rsidRPr="00150AD1"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D312B5" w14:paraId="41BF6411" w14:textId="77777777" w:rsidTr="00177B3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0DF47ECA" w14:textId="44005EEF" w:rsidR="00D312B5" w:rsidRDefault="00D312B5" w:rsidP="00177B38">
            <w:pPr>
              <w:jc w:val="left"/>
              <w:rPr>
                <w:rFonts w:asciiTheme="minorHAnsi" w:hAnsiTheme="minorHAnsi" w:cstheme="minorHAnsi"/>
                <w:lang w:val="nl-NL" w:eastAsia="nl-NL"/>
              </w:rPr>
            </w:pPr>
            <w:r>
              <w:rPr>
                <w:rFonts w:asciiTheme="minorHAnsi" w:hAnsiTheme="minorHAnsi" w:cstheme="minorHAnsi"/>
                <w:lang w:val="nl-NL" w:eastAsia="nl-NL"/>
              </w:rPr>
              <w:t>5000-5999</w:t>
            </w:r>
          </w:p>
        </w:tc>
        <w:tc>
          <w:tcPr>
            <w:tcW w:w="2195" w:type="dxa"/>
          </w:tcPr>
          <w:p w14:paraId="77B0B929" w14:textId="37B30D74" w:rsidR="00D312B5"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11.811</w:t>
            </w:r>
          </w:p>
        </w:tc>
        <w:tc>
          <w:tcPr>
            <w:tcW w:w="1560" w:type="dxa"/>
            <w:vAlign w:val="bottom"/>
          </w:tcPr>
          <w:p w14:paraId="51BC596C" w14:textId="6BBC2FD4" w:rsidR="00D312B5" w:rsidRPr="00150AD1"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18</w:t>
            </w:r>
          </w:p>
        </w:tc>
      </w:tr>
      <w:tr w:rsidR="00D312B5" w14:paraId="728D0EBA" w14:textId="77777777" w:rsidTr="00177B38">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66EC63A" w14:textId="204235C2" w:rsidR="00D312B5" w:rsidRDefault="00D312B5" w:rsidP="00177B38">
            <w:pPr>
              <w:jc w:val="left"/>
              <w:rPr>
                <w:rFonts w:asciiTheme="minorHAnsi" w:hAnsiTheme="minorHAnsi" w:cstheme="minorHAnsi"/>
                <w:lang w:val="nl-NL" w:eastAsia="nl-NL"/>
              </w:rPr>
            </w:pPr>
            <w:r>
              <w:rPr>
                <w:rFonts w:asciiTheme="minorHAnsi" w:hAnsiTheme="minorHAnsi" w:cstheme="minorHAnsi"/>
                <w:lang w:val="nl-NL" w:eastAsia="nl-NL"/>
              </w:rPr>
              <w:t>6000-6999</w:t>
            </w:r>
          </w:p>
        </w:tc>
        <w:tc>
          <w:tcPr>
            <w:tcW w:w="2195" w:type="dxa"/>
          </w:tcPr>
          <w:p w14:paraId="42B7880C" w14:textId="7DA949E1" w:rsidR="00D312B5"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13.310</w:t>
            </w:r>
          </w:p>
        </w:tc>
        <w:tc>
          <w:tcPr>
            <w:tcW w:w="1560" w:type="dxa"/>
            <w:vAlign w:val="bottom"/>
          </w:tcPr>
          <w:p w14:paraId="15EAFA32" w14:textId="33616CD1" w:rsidR="00D312B5" w:rsidRDefault="00D312B5" w:rsidP="00177B38">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w:t>
            </w:r>
          </w:p>
        </w:tc>
      </w:tr>
      <w:tr w:rsidR="00D312B5" w14:paraId="39F499FB" w14:textId="77777777" w:rsidTr="00177B3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287AE91D" w14:textId="0CAC2131" w:rsidR="00D312B5" w:rsidRDefault="00D312B5" w:rsidP="00177B38">
            <w:pPr>
              <w:jc w:val="left"/>
              <w:rPr>
                <w:rFonts w:asciiTheme="minorHAnsi" w:hAnsiTheme="minorHAnsi" w:cstheme="minorHAnsi"/>
                <w:lang w:val="nl-NL" w:eastAsia="nl-NL"/>
              </w:rPr>
            </w:pPr>
            <w:r>
              <w:rPr>
                <w:rFonts w:asciiTheme="minorHAnsi" w:hAnsiTheme="minorHAnsi" w:cstheme="minorHAnsi"/>
                <w:lang w:val="nl-NL" w:eastAsia="nl-NL"/>
              </w:rPr>
              <w:t>&gt;7000</w:t>
            </w:r>
          </w:p>
        </w:tc>
        <w:tc>
          <w:tcPr>
            <w:tcW w:w="2195" w:type="dxa"/>
          </w:tcPr>
          <w:p w14:paraId="0E4DB49C" w14:textId="26EA2A89" w:rsidR="00D312B5"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13.713</w:t>
            </w:r>
          </w:p>
        </w:tc>
        <w:tc>
          <w:tcPr>
            <w:tcW w:w="1560" w:type="dxa"/>
            <w:vAlign w:val="bottom"/>
          </w:tcPr>
          <w:p w14:paraId="56168B8E" w14:textId="5FBAC86B" w:rsidR="00D312B5" w:rsidRDefault="00D312B5" w:rsidP="00177B38">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w:t>
            </w:r>
          </w:p>
        </w:tc>
      </w:tr>
    </w:tbl>
    <w:p w14:paraId="280DEF49" w14:textId="77777777" w:rsidR="00D312B5" w:rsidRDefault="00D312B5" w:rsidP="00542E66">
      <w:pPr>
        <w:pStyle w:val="NoSpacing"/>
      </w:pPr>
    </w:p>
    <w:p w14:paraId="334BBFFF" w14:textId="4BB8D0D7" w:rsidR="00E619B1" w:rsidRDefault="00E619B1" w:rsidP="00E619B1">
      <w:pPr>
        <w:pStyle w:val="Caption"/>
        <w:keepNext/>
      </w:pPr>
      <w:r>
        <w:t xml:space="preserve">Tabel </w:t>
      </w:r>
      <w:fldSimple w:instr=" SEQ Tabel \* ARABIC ">
        <w:r w:rsidR="00FD2EE1">
          <w:rPr>
            <w:noProof/>
          </w:rPr>
          <w:t>7</w:t>
        </w:r>
      </w:fldSimple>
      <w:r>
        <w:t>: Berekeningsfactoren vermogensvraag per scheepstype.</w:t>
      </w:r>
      <w:sdt>
        <w:sdtPr>
          <w:id w:val="636141569"/>
          <w:citation/>
        </w:sdtPr>
        <w:sdtEndPr/>
        <w:sdtContent>
          <w:r w:rsidR="001700B2">
            <w:fldChar w:fldCharType="begin"/>
          </w:r>
          <w:r w:rsidR="001700B2">
            <w:rPr>
              <w:lang w:val="nl-NL"/>
            </w:rPr>
            <w:instrText xml:space="preserve"> CITATION Gro17 \l 1043 </w:instrText>
          </w:r>
          <w:r w:rsidR="001700B2">
            <w:fldChar w:fldCharType="separate"/>
          </w:r>
          <w:r w:rsidR="00EC379D">
            <w:rPr>
              <w:noProof/>
              <w:lang w:val="nl-NL"/>
            </w:rPr>
            <w:t xml:space="preserve"> </w:t>
          </w:r>
          <w:r w:rsidR="00EC379D" w:rsidRPr="00EC379D">
            <w:rPr>
              <w:noProof/>
              <w:lang w:val="nl-NL"/>
            </w:rPr>
            <w:t>(Group &amp; Associates, 2017)</w:t>
          </w:r>
          <w:r w:rsidR="001700B2">
            <w:fldChar w:fldCharType="end"/>
          </w:r>
        </w:sdtContent>
      </w:sdt>
    </w:p>
    <w:tbl>
      <w:tblPr>
        <w:tblStyle w:val="GridTable3-Accent1"/>
        <w:tblW w:w="5529" w:type="dxa"/>
        <w:tblInd w:w="-5" w:type="dxa"/>
        <w:tblLayout w:type="fixed"/>
        <w:tblLook w:val="04A0" w:firstRow="1" w:lastRow="0" w:firstColumn="1" w:lastColumn="0" w:noHBand="0" w:noVBand="1"/>
      </w:tblPr>
      <w:tblGrid>
        <w:gridCol w:w="1774"/>
        <w:gridCol w:w="2195"/>
        <w:gridCol w:w="1560"/>
      </w:tblGrid>
      <w:tr w:rsidR="00BD1E34" w:rsidRPr="009E026F" w14:paraId="2D6CB522" w14:textId="77777777" w:rsidTr="00E619B1">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774" w:type="dxa"/>
            <w:shd w:val="clear" w:color="auto" w:fill="8DB3E2" w:themeFill="text2" w:themeFillTint="66"/>
          </w:tcPr>
          <w:p w14:paraId="09A3654E" w14:textId="53002B6C" w:rsidR="00BD1E34" w:rsidRDefault="00BD1E34" w:rsidP="00E619B1">
            <w:pPr>
              <w:jc w:val="left"/>
              <w:rPr>
                <w:rFonts w:asciiTheme="minorHAnsi" w:hAnsiTheme="minorHAnsi" w:cstheme="minorHAnsi"/>
                <w:b w:val="0"/>
                <w:bCs w:val="0"/>
                <w:i w:val="0"/>
                <w:iCs w:val="0"/>
                <w:sz w:val="20"/>
                <w:szCs w:val="20"/>
                <w:lang w:val="nl-NL" w:eastAsia="nl-NL"/>
              </w:rPr>
            </w:pPr>
          </w:p>
          <w:p w14:paraId="5C7227B1" w14:textId="77777777" w:rsidR="00BD1E34" w:rsidRDefault="00BD1E34" w:rsidP="00E619B1">
            <w:pPr>
              <w:jc w:val="left"/>
              <w:rPr>
                <w:rFonts w:asciiTheme="minorHAnsi" w:hAnsiTheme="minorHAnsi" w:cstheme="minorHAnsi"/>
                <w:b w:val="0"/>
                <w:bCs w:val="0"/>
                <w:i w:val="0"/>
                <w:iCs w:val="0"/>
                <w:sz w:val="20"/>
                <w:szCs w:val="20"/>
                <w:lang w:val="nl-NL" w:eastAsia="nl-NL"/>
              </w:rPr>
            </w:pPr>
          </w:p>
          <w:p w14:paraId="2269A0A5" w14:textId="73470D26" w:rsidR="00BD1E34" w:rsidRPr="000B09C8" w:rsidRDefault="00BD1E34" w:rsidP="00E619B1">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Scheepstype</w:t>
            </w:r>
          </w:p>
        </w:tc>
        <w:tc>
          <w:tcPr>
            <w:tcW w:w="2195" w:type="dxa"/>
            <w:shd w:val="clear" w:color="auto" w:fill="8DB3E2" w:themeFill="text2" w:themeFillTint="66"/>
          </w:tcPr>
          <w:p w14:paraId="4944B0A2" w14:textId="6DDFC3F3" w:rsidR="00BD1E34" w:rsidRDefault="00BD1E34" w:rsidP="00E619B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Verhouding hulp- tot voorstuwingsvermogen</w:t>
            </w:r>
          </w:p>
        </w:tc>
        <w:tc>
          <w:tcPr>
            <w:tcW w:w="1560" w:type="dxa"/>
            <w:shd w:val="clear" w:color="auto" w:fill="8DB3E2" w:themeFill="text2" w:themeFillTint="66"/>
          </w:tcPr>
          <w:p w14:paraId="6B3916C2" w14:textId="3B80EB1F" w:rsidR="00BD1E34" w:rsidRPr="00737070" w:rsidRDefault="00BD1E34" w:rsidP="00E619B1">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r>
      <w:tr w:rsidR="00BD1E34" w14:paraId="6A89C91E" w14:textId="77777777" w:rsidTr="00E619B1">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4" w:type="dxa"/>
          </w:tcPr>
          <w:p w14:paraId="3E6DA03C" w14:textId="0056AC4D" w:rsidR="00BD1E34" w:rsidRPr="00150AD1"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Car carrier</w:t>
            </w:r>
          </w:p>
        </w:tc>
        <w:tc>
          <w:tcPr>
            <w:tcW w:w="2195" w:type="dxa"/>
          </w:tcPr>
          <w:p w14:paraId="0EA8F132" w14:textId="05EE9D9D"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0,266</w:t>
            </w:r>
          </w:p>
        </w:tc>
        <w:tc>
          <w:tcPr>
            <w:tcW w:w="1560" w:type="dxa"/>
            <w:vAlign w:val="bottom"/>
          </w:tcPr>
          <w:p w14:paraId="0239C503" w14:textId="4D2BD41C" w:rsidR="00BD1E34" w:rsidRPr="00150AD1"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24</w:t>
            </w:r>
          </w:p>
        </w:tc>
      </w:tr>
      <w:tr w:rsidR="00BD1E34" w14:paraId="0A6D06C2" w14:textId="77777777" w:rsidTr="00E619B1">
        <w:trPr>
          <w:trHeight w:val="281"/>
        </w:trPr>
        <w:tc>
          <w:tcPr>
            <w:cnfStyle w:val="001000000000" w:firstRow="0" w:lastRow="0" w:firstColumn="1" w:lastColumn="0" w:oddVBand="0" w:evenVBand="0" w:oddHBand="0" w:evenHBand="0" w:firstRowFirstColumn="0" w:firstRowLastColumn="0" w:lastRowFirstColumn="0" w:lastRowLastColumn="0"/>
            <w:tcW w:w="1774" w:type="dxa"/>
          </w:tcPr>
          <w:p w14:paraId="42F58034" w14:textId="2DC466AB" w:rsidR="00BD1E34" w:rsidRPr="00E459B0" w:rsidRDefault="00BD1E34" w:rsidP="00E619B1">
            <w:pPr>
              <w:jc w:val="left"/>
              <w:rPr>
                <w:rFonts w:asciiTheme="minorHAnsi" w:hAnsiTheme="minorHAnsi" w:cstheme="minorHAnsi"/>
                <w:i w:val="0"/>
                <w:iCs w:val="0"/>
                <w:lang w:val="nl-NL" w:eastAsia="nl-NL"/>
              </w:rPr>
            </w:pPr>
            <w:r>
              <w:rPr>
                <w:rFonts w:asciiTheme="minorHAnsi" w:hAnsiTheme="minorHAnsi" w:cstheme="minorHAnsi"/>
                <w:lang w:val="nl-NL" w:eastAsia="nl-NL"/>
              </w:rPr>
              <w:t>Bulk carrier</w:t>
            </w:r>
          </w:p>
        </w:tc>
        <w:tc>
          <w:tcPr>
            <w:tcW w:w="2195" w:type="dxa"/>
          </w:tcPr>
          <w:p w14:paraId="5F4431D7" w14:textId="7C21DCD8" w:rsidR="00BD1E34"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0,222</w:t>
            </w:r>
          </w:p>
        </w:tc>
        <w:tc>
          <w:tcPr>
            <w:tcW w:w="1560" w:type="dxa"/>
            <w:vAlign w:val="bottom"/>
          </w:tcPr>
          <w:p w14:paraId="5638F4F9" w14:textId="1533A8F1" w:rsidR="00BD1E34" w:rsidRPr="00150AD1"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BD1E34" w14:paraId="3708C59B" w14:textId="77777777" w:rsidTr="00E61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3A8E98A" w14:textId="2CE9972A" w:rsidR="00BD1E34" w:rsidRPr="00150AD1"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Containerschip</w:t>
            </w:r>
          </w:p>
        </w:tc>
        <w:tc>
          <w:tcPr>
            <w:tcW w:w="2195" w:type="dxa"/>
          </w:tcPr>
          <w:p w14:paraId="52141B4A" w14:textId="2AD6C856"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0,220</w:t>
            </w:r>
          </w:p>
        </w:tc>
        <w:tc>
          <w:tcPr>
            <w:tcW w:w="1560" w:type="dxa"/>
            <w:vAlign w:val="bottom"/>
          </w:tcPr>
          <w:p w14:paraId="6867BCA6" w14:textId="59F10407" w:rsidR="00BD1E34" w:rsidRPr="00150AD1"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w:t>
            </w:r>
          </w:p>
        </w:tc>
      </w:tr>
      <w:tr w:rsidR="00BD1E34" w14:paraId="762ABE48" w14:textId="77777777" w:rsidTr="00E619B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691981C" w14:textId="6C1F890B"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Passagiersschip</w:t>
            </w:r>
          </w:p>
        </w:tc>
        <w:tc>
          <w:tcPr>
            <w:tcW w:w="2195" w:type="dxa"/>
          </w:tcPr>
          <w:p w14:paraId="7A854AFA" w14:textId="3B9688A8" w:rsidR="00BD1E34" w:rsidRPr="00150AD1"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0,278</w:t>
            </w:r>
          </w:p>
        </w:tc>
        <w:tc>
          <w:tcPr>
            <w:tcW w:w="1560" w:type="dxa"/>
            <w:vAlign w:val="bottom"/>
          </w:tcPr>
          <w:p w14:paraId="669A4CBB" w14:textId="09373662" w:rsidR="00BD1E34" w:rsidRPr="00150AD1"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64</w:t>
            </w:r>
          </w:p>
        </w:tc>
      </w:tr>
      <w:tr w:rsidR="00BD1E34" w14:paraId="5EA9472C" w14:textId="77777777" w:rsidTr="00E61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0D2C245" w14:textId="66ED297B"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Stukgoedschepen</w:t>
            </w:r>
          </w:p>
        </w:tc>
        <w:tc>
          <w:tcPr>
            <w:tcW w:w="2195" w:type="dxa"/>
          </w:tcPr>
          <w:p w14:paraId="1073C37C" w14:textId="37E59F36"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0,191</w:t>
            </w:r>
          </w:p>
        </w:tc>
        <w:tc>
          <w:tcPr>
            <w:tcW w:w="1560" w:type="dxa"/>
            <w:vAlign w:val="bottom"/>
          </w:tcPr>
          <w:p w14:paraId="441F2D89" w14:textId="4B6E0AA6" w:rsidR="00BD1E34" w:rsidRPr="00150AD1"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BD1E34" w14:paraId="256DC6F9" w14:textId="77777777" w:rsidTr="00E619B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F1C4B70" w14:textId="017A8D62"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Overig</w:t>
            </w:r>
          </w:p>
        </w:tc>
        <w:tc>
          <w:tcPr>
            <w:tcW w:w="2195" w:type="dxa"/>
          </w:tcPr>
          <w:p w14:paraId="1B86C31C" w14:textId="3CAF5AA6" w:rsidR="00BD1E34"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0,269</w:t>
            </w:r>
          </w:p>
        </w:tc>
        <w:tc>
          <w:tcPr>
            <w:tcW w:w="1560" w:type="dxa"/>
            <w:vAlign w:val="bottom"/>
          </w:tcPr>
          <w:p w14:paraId="1BF7BE39" w14:textId="7D3953F9" w:rsidR="00BD1E34"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r>
      <w:tr w:rsidR="00BD1E34" w14:paraId="0B13D19D" w14:textId="77777777" w:rsidTr="00E61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1730468" w14:textId="2F199C0F"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RORO</w:t>
            </w:r>
          </w:p>
        </w:tc>
        <w:tc>
          <w:tcPr>
            <w:tcW w:w="2195" w:type="dxa"/>
          </w:tcPr>
          <w:p w14:paraId="047CBE76" w14:textId="5F3076ED"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0,259</w:t>
            </w:r>
          </w:p>
        </w:tc>
        <w:tc>
          <w:tcPr>
            <w:tcW w:w="1560" w:type="dxa"/>
            <w:vAlign w:val="bottom"/>
          </w:tcPr>
          <w:p w14:paraId="40A35C94" w14:textId="05A79F5F"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30</w:t>
            </w:r>
          </w:p>
        </w:tc>
      </w:tr>
      <w:tr w:rsidR="00BD1E34" w14:paraId="3F6C03D4" w14:textId="77777777" w:rsidTr="00E619B1">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47D4D522" w14:textId="644BE8D8"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Reefer</w:t>
            </w:r>
          </w:p>
        </w:tc>
        <w:tc>
          <w:tcPr>
            <w:tcW w:w="2195" w:type="dxa"/>
          </w:tcPr>
          <w:p w14:paraId="4B014E05" w14:textId="51B3FFF9" w:rsidR="00BD1E34"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0,406</w:t>
            </w:r>
          </w:p>
        </w:tc>
        <w:tc>
          <w:tcPr>
            <w:tcW w:w="1560" w:type="dxa"/>
            <w:vAlign w:val="bottom"/>
          </w:tcPr>
          <w:p w14:paraId="0C1AF966" w14:textId="6DB31B0C" w:rsidR="00BD1E34" w:rsidRDefault="001072AF" w:rsidP="00E619B1">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34</w:t>
            </w:r>
          </w:p>
        </w:tc>
      </w:tr>
      <w:tr w:rsidR="00BD1E34" w14:paraId="6ED1DB37" w14:textId="77777777" w:rsidTr="00E619B1">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18F60BB" w14:textId="0D53BC39" w:rsidR="00BD1E34" w:rsidRDefault="00BD1E34" w:rsidP="00E619B1">
            <w:pPr>
              <w:jc w:val="left"/>
              <w:rPr>
                <w:rFonts w:asciiTheme="minorHAnsi" w:hAnsiTheme="minorHAnsi" w:cstheme="minorHAnsi"/>
                <w:lang w:val="nl-NL" w:eastAsia="nl-NL"/>
              </w:rPr>
            </w:pPr>
            <w:r>
              <w:rPr>
                <w:rFonts w:asciiTheme="minorHAnsi" w:hAnsiTheme="minorHAnsi" w:cstheme="minorHAnsi"/>
                <w:lang w:val="nl-NL" w:eastAsia="nl-NL"/>
              </w:rPr>
              <w:t>Tanker</w:t>
            </w:r>
          </w:p>
        </w:tc>
        <w:tc>
          <w:tcPr>
            <w:tcW w:w="2195" w:type="dxa"/>
          </w:tcPr>
          <w:p w14:paraId="547ECCA9" w14:textId="0D3CE070"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0,211</w:t>
            </w:r>
          </w:p>
        </w:tc>
        <w:tc>
          <w:tcPr>
            <w:tcW w:w="1560" w:type="dxa"/>
            <w:vAlign w:val="bottom"/>
          </w:tcPr>
          <w:p w14:paraId="1F7E4A5C" w14:textId="1FD31DAB" w:rsidR="00BD1E34" w:rsidRDefault="001072AF" w:rsidP="00E619B1">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67</w:t>
            </w:r>
          </w:p>
        </w:tc>
      </w:tr>
    </w:tbl>
    <w:p w14:paraId="1C5AEAB1" w14:textId="3EF2E9BD" w:rsidR="00E619B1" w:rsidRDefault="00817DD8" w:rsidP="00C55F58">
      <w:pPr>
        <w:pStyle w:val="NoSpacing"/>
      </w:pPr>
      <w:r w:rsidRPr="00817DD8">
        <w:t xml:space="preserve"> </w:t>
      </w:r>
    </w:p>
    <w:p w14:paraId="07FDD2A0" w14:textId="4B7F90C2" w:rsidR="00DB5A30" w:rsidRDefault="001F0CA6" w:rsidP="00A25CCD">
      <w:pPr>
        <w:jc w:val="both"/>
        <w:rPr>
          <w:rFonts w:asciiTheme="minorHAnsi" w:hAnsiTheme="minorHAnsi" w:cstheme="minorHAnsi"/>
        </w:rPr>
      </w:pPr>
      <w:r>
        <w:rPr>
          <w:rFonts w:asciiTheme="minorHAnsi" w:hAnsiTheme="minorHAnsi" w:cstheme="minorHAnsi"/>
        </w:rPr>
        <w:t xml:space="preserve">De formule </w:t>
      </w:r>
      <w:r w:rsidR="00D0624A">
        <w:rPr>
          <w:rFonts w:asciiTheme="minorHAnsi" w:hAnsiTheme="minorHAnsi" w:cstheme="minorHAnsi"/>
        </w:rPr>
        <w:t>om de vermogensvraag per schip te berekenen is nu:</w:t>
      </w:r>
    </w:p>
    <w:p w14:paraId="3B5F1252" w14:textId="01FF6A33" w:rsidR="00C57EC8" w:rsidRPr="009D662E" w:rsidRDefault="00B9523D" w:rsidP="00364F0F">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hotel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geïnstalleerd</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η</m:t>
              </m:r>
            </m:e>
            <m:sub>
              <m:r>
                <w:rPr>
                  <w:rFonts w:ascii="Cambria Math" w:hAnsi="Cambria Math" w:cstheme="minorHAnsi"/>
                </w:rPr>
                <m:t>omzetting</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hotel</m:t>
              </m:r>
            </m:sub>
          </m:sSub>
        </m:oMath>
      </m:oMathPara>
    </w:p>
    <w:p w14:paraId="3E99CF5D" w14:textId="42FD0549" w:rsidR="009D662E" w:rsidRPr="004D12CD" w:rsidRDefault="00AD62B0" w:rsidP="00364F0F">
      <w:pPr>
        <w:rPr>
          <w:rFonts w:asciiTheme="minorHAnsi" w:eastAsiaTheme="minorEastAsia" w:hAnsiTheme="minorHAnsi" w:cstheme="minorHAnsi"/>
        </w:rPr>
      </w:pPr>
      <w:r>
        <w:rPr>
          <w:rFonts w:asciiTheme="minorHAnsi" w:eastAsiaTheme="minorEastAsia" w:hAnsiTheme="minorHAnsi" w:cstheme="minorHAnsi"/>
        </w:rPr>
        <w:t>Hierbij is f</w:t>
      </w:r>
      <w:r>
        <w:rPr>
          <w:rFonts w:asciiTheme="minorHAnsi" w:eastAsiaTheme="minorEastAsia" w:hAnsiTheme="minorHAnsi" w:cstheme="minorHAnsi"/>
          <w:vertAlign w:val="subscript"/>
        </w:rPr>
        <w:t>hotel</w:t>
      </w:r>
      <w:r>
        <w:rPr>
          <w:rFonts w:asciiTheme="minorHAnsi" w:eastAsiaTheme="minorEastAsia" w:hAnsiTheme="minorHAnsi" w:cstheme="minorHAnsi"/>
        </w:rPr>
        <w:t xml:space="preserve"> de hotelfactor</w:t>
      </w:r>
      <w:r w:rsidR="004D12CD">
        <w:rPr>
          <w:rFonts w:asciiTheme="minorHAnsi" w:eastAsiaTheme="minorEastAsia" w:hAnsiTheme="minorHAnsi" w:cstheme="minorHAnsi"/>
        </w:rPr>
        <w:t xml:space="preserve"> en η</w:t>
      </w:r>
      <w:r w:rsidR="004D12CD">
        <w:rPr>
          <w:rFonts w:asciiTheme="minorHAnsi" w:eastAsiaTheme="minorEastAsia" w:hAnsiTheme="minorHAnsi" w:cstheme="minorHAnsi"/>
          <w:vertAlign w:val="subscript"/>
        </w:rPr>
        <w:t>omzetting</w:t>
      </w:r>
      <w:r w:rsidR="004D12CD">
        <w:rPr>
          <w:rFonts w:asciiTheme="minorHAnsi" w:eastAsiaTheme="minorEastAsia" w:hAnsiTheme="minorHAnsi" w:cstheme="minorHAnsi"/>
        </w:rPr>
        <w:t xml:space="preserve"> het omzettingsrendement. </w:t>
      </w:r>
    </w:p>
    <w:p w14:paraId="3DDD3823" w14:textId="4EDC0494" w:rsidR="00B229B8" w:rsidRDefault="0051368C" w:rsidP="0009045C">
      <w:pPr>
        <w:jc w:val="both"/>
        <w:rPr>
          <w:rFonts w:asciiTheme="minorHAnsi" w:eastAsiaTheme="minorEastAsia" w:hAnsiTheme="minorHAnsi" w:cstheme="minorHAnsi"/>
        </w:rPr>
      </w:pPr>
      <w:r>
        <w:rPr>
          <w:rFonts w:asciiTheme="minorHAnsi" w:eastAsiaTheme="minorEastAsia" w:hAnsiTheme="minorHAnsi" w:cstheme="minorHAnsi"/>
        </w:rPr>
        <w:t>Een andere manier om de</w:t>
      </w:r>
      <w:r w:rsidR="00AB0D9B">
        <w:rPr>
          <w:rFonts w:asciiTheme="minorHAnsi" w:eastAsiaTheme="minorEastAsia" w:hAnsiTheme="minorHAnsi" w:cstheme="minorHAnsi"/>
        </w:rPr>
        <w:t xml:space="preserve"> </w:t>
      </w:r>
      <w:r w:rsidR="00C62BD9">
        <w:rPr>
          <w:rFonts w:asciiTheme="minorHAnsi" w:eastAsiaTheme="minorEastAsia" w:hAnsiTheme="minorHAnsi" w:cstheme="minorHAnsi"/>
        </w:rPr>
        <w:t>vermogensvraag te berekenen is door gebruik te maken van de zogenoemde “</w:t>
      </w:r>
      <w:r w:rsidR="00E60E53">
        <w:rPr>
          <w:rFonts w:asciiTheme="minorHAnsi" w:eastAsiaTheme="minorEastAsia" w:hAnsiTheme="minorHAnsi" w:cstheme="minorHAnsi"/>
        </w:rPr>
        <w:t>e</w:t>
      </w:r>
      <w:r w:rsidR="00C62BD9">
        <w:rPr>
          <w:rFonts w:asciiTheme="minorHAnsi" w:eastAsiaTheme="minorEastAsia" w:hAnsiTheme="minorHAnsi" w:cstheme="minorHAnsi"/>
        </w:rPr>
        <w:t xml:space="preserve">mpirical formulae”. </w:t>
      </w:r>
      <w:r w:rsidR="000E74C7">
        <w:rPr>
          <w:rFonts w:asciiTheme="minorHAnsi" w:eastAsiaTheme="minorEastAsia" w:hAnsiTheme="minorHAnsi" w:cstheme="minorHAnsi"/>
        </w:rPr>
        <w:t xml:space="preserve">Deze formule maakt gebruik van het geïnstalleerde </w:t>
      </w:r>
      <w:r w:rsidR="002C402E">
        <w:rPr>
          <w:rFonts w:asciiTheme="minorHAnsi" w:eastAsiaTheme="minorEastAsia" w:hAnsiTheme="minorHAnsi" w:cstheme="minorHAnsi"/>
        </w:rPr>
        <w:t>voortstuwingsvermogen en factoren</w:t>
      </w:r>
      <w:r w:rsidR="00392BA3">
        <w:rPr>
          <w:rFonts w:asciiTheme="minorHAnsi" w:eastAsiaTheme="minorEastAsia" w:hAnsiTheme="minorHAnsi" w:cstheme="minorHAnsi"/>
        </w:rPr>
        <w:t xml:space="preserve"> </w:t>
      </w:r>
      <w:r w:rsidR="00ED6F51">
        <w:rPr>
          <w:rFonts w:asciiTheme="minorHAnsi" w:eastAsiaTheme="minorEastAsia" w:hAnsiTheme="minorHAnsi" w:cstheme="minorHAnsi"/>
        </w:rPr>
        <w:t xml:space="preserve">om daarmee te berekenen wat de vermogensvraag is van de schepen op zee. </w:t>
      </w:r>
      <w:r w:rsidR="006156FE">
        <w:rPr>
          <w:rFonts w:asciiTheme="minorHAnsi" w:eastAsiaTheme="minorEastAsia" w:hAnsiTheme="minorHAnsi" w:cstheme="minorHAnsi"/>
        </w:rPr>
        <w:t xml:space="preserve">Dit kan alleen worden toegepast op schepen die </w:t>
      </w:r>
      <w:r w:rsidR="00650995">
        <w:rPr>
          <w:rFonts w:asciiTheme="minorHAnsi" w:eastAsiaTheme="minorEastAsia" w:hAnsiTheme="minorHAnsi" w:cstheme="minorHAnsi"/>
        </w:rPr>
        <w:t xml:space="preserve">geen speciale uitrusting hebben als koelsystemen of visgerei en op dat moment geen gebruik maken van boegschroeven of dekkranen. </w:t>
      </w:r>
      <w:r w:rsidR="001F68DE">
        <w:rPr>
          <w:rFonts w:asciiTheme="minorHAnsi" w:eastAsiaTheme="minorEastAsia" w:hAnsiTheme="minorHAnsi" w:cstheme="minorHAnsi"/>
        </w:rPr>
        <w:t xml:space="preserve">Daarnaast is het belangrijk dat de formule wordt toegepast op schepen van </w:t>
      </w:r>
      <w:r w:rsidR="00CC4528">
        <w:rPr>
          <w:rFonts w:asciiTheme="minorHAnsi" w:eastAsiaTheme="minorEastAsia" w:hAnsiTheme="minorHAnsi" w:cstheme="minorHAnsi"/>
        </w:rPr>
        <w:t>een vergelijkbaar</w:t>
      </w:r>
      <w:r w:rsidR="001F68DE">
        <w:rPr>
          <w:rFonts w:asciiTheme="minorHAnsi" w:eastAsiaTheme="minorEastAsia" w:hAnsiTheme="minorHAnsi" w:cstheme="minorHAnsi"/>
        </w:rPr>
        <w:t xml:space="preserve"> type en vermogen. </w:t>
      </w:r>
    </w:p>
    <w:p w14:paraId="64EADE36" w14:textId="186465F7" w:rsidR="00A6316C" w:rsidRDefault="00AB0D9B" w:rsidP="0009045C">
      <w:pPr>
        <w:jc w:val="both"/>
        <w:rPr>
          <w:rFonts w:asciiTheme="minorHAnsi" w:eastAsiaTheme="minorEastAsia" w:hAnsiTheme="minorHAnsi" w:cstheme="minorHAnsi"/>
        </w:rPr>
      </w:pPr>
      <w:r>
        <w:rPr>
          <w:rFonts w:asciiTheme="minorHAnsi" w:eastAsiaTheme="minorEastAsia" w:hAnsiTheme="minorHAnsi" w:cstheme="minorHAnsi"/>
        </w:rPr>
        <w:t>Een vuistregel die daarbij wordt toegepast is</w:t>
      </w:r>
      <w:r w:rsidR="0065302B">
        <w:rPr>
          <w:rFonts w:asciiTheme="minorHAnsi" w:eastAsiaTheme="minorEastAsia" w:hAnsiTheme="minorHAnsi" w:cstheme="minorHAnsi"/>
        </w:rPr>
        <w:t>,</w:t>
      </w:r>
      <w:r>
        <w:rPr>
          <w:rFonts w:asciiTheme="minorHAnsi" w:eastAsiaTheme="minorEastAsia" w:hAnsiTheme="minorHAnsi" w:cstheme="minorHAnsi"/>
        </w:rPr>
        <w:t xml:space="preserve"> dat tijdens manoeuvreren de uitkomst van de formule wordt vermenigvuldigt met 130% om te berekenen wat </w:t>
      </w:r>
      <w:r w:rsidR="00A02B51">
        <w:rPr>
          <w:rFonts w:asciiTheme="minorHAnsi" w:eastAsiaTheme="minorEastAsia" w:hAnsiTheme="minorHAnsi" w:cstheme="minorHAnsi"/>
        </w:rPr>
        <w:t xml:space="preserve">de vermogensvraag is tijdens manoeuvreren. </w:t>
      </w:r>
      <w:r w:rsidR="00DE0318">
        <w:rPr>
          <w:rFonts w:asciiTheme="minorHAnsi" w:eastAsiaTheme="minorEastAsia" w:hAnsiTheme="minorHAnsi" w:cstheme="minorHAnsi"/>
        </w:rPr>
        <w:t xml:space="preserve">De vermogensvraag in de haven kan worden berekend door de uitkomst van de formule te vermenigvuldigen met 30 tot 40%. </w:t>
      </w:r>
      <w:sdt>
        <w:sdtPr>
          <w:rPr>
            <w:rFonts w:asciiTheme="minorHAnsi" w:eastAsiaTheme="minorEastAsia" w:hAnsiTheme="minorHAnsi" w:cstheme="minorHAnsi"/>
          </w:rPr>
          <w:id w:val="-827744191"/>
          <w:citation/>
        </w:sdtPr>
        <w:sdtEndPr/>
        <w:sdtContent>
          <w:r w:rsidR="00A6316C">
            <w:rPr>
              <w:rFonts w:asciiTheme="minorHAnsi" w:eastAsiaTheme="minorEastAsia" w:hAnsiTheme="minorHAnsi" w:cstheme="minorHAnsi"/>
            </w:rPr>
            <w:fldChar w:fldCharType="begin"/>
          </w:r>
          <w:r w:rsidR="00A6316C">
            <w:rPr>
              <w:rFonts w:asciiTheme="minorHAnsi" w:eastAsiaTheme="minorEastAsia" w:hAnsiTheme="minorHAnsi" w:cstheme="minorHAnsi"/>
              <w:lang w:val="nl-NL"/>
            </w:rPr>
            <w:instrText xml:space="preserve"> CITATION Wou18 \l 1043 </w:instrText>
          </w:r>
          <w:r w:rsidR="00A6316C">
            <w:rPr>
              <w:rFonts w:asciiTheme="minorHAnsi" w:eastAsiaTheme="minorEastAsia" w:hAnsiTheme="minorHAnsi" w:cstheme="minorHAnsi"/>
            </w:rPr>
            <w:fldChar w:fldCharType="separate"/>
          </w:r>
          <w:r w:rsidR="00EC379D" w:rsidRPr="00EC379D">
            <w:rPr>
              <w:rFonts w:asciiTheme="minorHAnsi" w:eastAsiaTheme="minorEastAsia" w:hAnsiTheme="minorHAnsi" w:cstheme="minorHAnsi"/>
              <w:noProof/>
              <w:lang w:val="nl-NL"/>
            </w:rPr>
            <w:t>(Klein Woud &amp; Stapersma, 2018)</w:t>
          </w:r>
          <w:r w:rsidR="00A6316C">
            <w:rPr>
              <w:rFonts w:asciiTheme="minorHAnsi" w:eastAsiaTheme="minorEastAsia" w:hAnsiTheme="minorHAnsi" w:cstheme="minorHAnsi"/>
            </w:rPr>
            <w:fldChar w:fldCharType="end"/>
          </w:r>
        </w:sdtContent>
      </w:sdt>
    </w:p>
    <w:p w14:paraId="05DED2B2" w14:textId="4D7FD1CF" w:rsidR="009D662E" w:rsidRDefault="0005668B" w:rsidP="0009045C">
      <w:pPr>
        <w:jc w:val="both"/>
        <w:rPr>
          <w:rFonts w:asciiTheme="minorHAnsi" w:eastAsiaTheme="minorEastAsia" w:hAnsiTheme="minorHAnsi" w:cstheme="minorHAnsi"/>
        </w:rPr>
      </w:pPr>
      <w:r>
        <w:rPr>
          <w:rFonts w:asciiTheme="minorHAnsi" w:eastAsiaTheme="minorEastAsia" w:hAnsiTheme="minorHAnsi" w:cstheme="minorHAnsi"/>
        </w:rPr>
        <w:t>De “</w:t>
      </w:r>
      <w:r w:rsidR="00E60E53">
        <w:rPr>
          <w:rFonts w:asciiTheme="minorHAnsi" w:eastAsiaTheme="minorEastAsia" w:hAnsiTheme="minorHAnsi" w:cstheme="minorHAnsi"/>
        </w:rPr>
        <w:t>e</w:t>
      </w:r>
      <w:r>
        <w:rPr>
          <w:rFonts w:asciiTheme="minorHAnsi" w:eastAsiaTheme="minorEastAsia" w:hAnsiTheme="minorHAnsi" w:cstheme="minorHAnsi"/>
        </w:rPr>
        <w:t>mpirical formulae”</w:t>
      </w:r>
      <w:r w:rsidR="0009045C">
        <w:rPr>
          <w:rFonts w:asciiTheme="minorHAnsi" w:eastAsiaTheme="minorEastAsia" w:hAnsiTheme="minorHAnsi" w:cstheme="minorHAnsi"/>
        </w:rPr>
        <w:t xml:space="preserve"> is: </w:t>
      </w:r>
    </w:p>
    <w:p w14:paraId="67C5E3A8" w14:textId="168EB22B" w:rsidR="0005668B" w:rsidRPr="009D662E" w:rsidRDefault="00B9523D" w:rsidP="0005668B">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elektrisch</m:t>
              </m:r>
            </m:sub>
          </m:sSub>
          <m:r>
            <w:rPr>
              <w:rFonts w:ascii="Cambria Math" w:hAnsi="Cambria Math" w:cstheme="minorHAnsi"/>
            </w:rPr>
            <m:t>=100+0,55*</m:t>
          </m:r>
          <m:sSup>
            <m:sSupPr>
              <m:ctrlPr>
                <w:rPr>
                  <w:rFonts w:ascii="Cambria Math" w:hAnsi="Cambria Math" w:cstheme="minorHAnsi"/>
                  <w:i/>
                </w:rPr>
              </m:ctrlPr>
            </m:sSupPr>
            <m:e>
              <m:d>
                <m:dPr>
                  <m:ctrlPr>
                    <w:rPr>
                      <w:rFonts w:ascii="Cambria Math" w:hAnsi="Cambria Math" w:cstheme="minorHAnsi"/>
                      <w:i/>
                    </w:rPr>
                  </m:ctrlPr>
                </m:dPr>
                <m:e>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geïnstalleerd voortstuwingsvermogen</m:t>
                      </m:r>
                    </m:sub>
                  </m:sSub>
                </m:e>
              </m:d>
            </m:e>
            <m:sup>
              <m:r>
                <w:rPr>
                  <w:rFonts w:ascii="Cambria Math" w:hAnsi="Cambria Math" w:cstheme="minorHAnsi"/>
                </w:rPr>
                <m:t>0,7</m:t>
              </m:r>
            </m:sup>
          </m:sSup>
        </m:oMath>
      </m:oMathPara>
    </w:p>
    <w:p w14:paraId="1C71AF2F" w14:textId="36115BA3" w:rsidR="009D662E" w:rsidRDefault="005A73A6" w:rsidP="00364F0F">
      <w:pPr>
        <w:rPr>
          <w:rFonts w:asciiTheme="minorHAnsi" w:eastAsiaTheme="minorEastAsia" w:hAnsiTheme="minorHAnsi" w:cstheme="minorHAnsi"/>
        </w:rPr>
      </w:pPr>
      <w:r>
        <w:rPr>
          <w:rFonts w:asciiTheme="minorHAnsi" w:eastAsiaTheme="minorEastAsia" w:hAnsiTheme="minorHAnsi" w:cstheme="minorHAnsi"/>
        </w:rPr>
        <w:t xml:space="preserve">Om daarna de </w:t>
      </w:r>
      <w:r w:rsidR="00663F10">
        <w:rPr>
          <w:rFonts w:asciiTheme="minorHAnsi" w:eastAsiaTheme="minorEastAsia" w:hAnsiTheme="minorHAnsi" w:cstheme="minorHAnsi"/>
        </w:rPr>
        <w:t xml:space="preserve">vermogensvraag in de haven te berekenen </w:t>
      </w:r>
      <w:r w:rsidR="009A1ABE">
        <w:rPr>
          <w:rFonts w:asciiTheme="minorHAnsi" w:eastAsiaTheme="minorEastAsia" w:hAnsiTheme="minorHAnsi" w:cstheme="minorHAnsi"/>
        </w:rPr>
        <w:t>wordt dit:</w:t>
      </w:r>
    </w:p>
    <w:p w14:paraId="19FDEBCF" w14:textId="1985F284" w:rsidR="009A1ABE" w:rsidRPr="009D662E" w:rsidRDefault="00B9523D" w:rsidP="009A1ABE">
      <w:pPr>
        <w:rPr>
          <w:rFonts w:asciiTheme="minorHAnsi" w:eastAsiaTheme="minorEastAsia" w:hAnsiTheme="minorHAnsi" w:cstheme="minorHAnsi"/>
        </w:rPr>
      </w:pPr>
      <m:oMathPara>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hotel</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elektrisch</m:t>
              </m:r>
            </m:sub>
          </m:sSub>
          <m:r>
            <w:rPr>
              <w:rFonts w:ascii="Cambria Math" w:hAnsi="Cambria Math" w:cstheme="minorHAnsi"/>
            </w:rPr>
            <m:t>*</m:t>
          </m:r>
          <m:sSub>
            <m:sSubPr>
              <m:ctrlPr>
                <w:rPr>
                  <w:rFonts w:ascii="Cambria Math" w:hAnsi="Cambria Math" w:cstheme="minorHAnsi"/>
                  <w:i/>
                </w:rPr>
              </m:ctrlPr>
            </m:sSubPr>
            <m:e>
              <m:r>
                <w:rPr>
                  <w:rFonts w:ascii="Cambria Math" w:hAnsi="Cambria Math" w:cstheme="minorHAnsi"/>
                </w:rPr>
                <m:t>f</m:t>
              </m:r>
            </m:e>
            <m:sub>
              <m:r>
                <w:rPr>
                  <w:rFonts w:ascii="Cambria Math" w:hAnsi="Cambria Math" w:cstheme="minorHAnsi"/>
                </w:rPr>
                <m:t>haven</m:t>
              </m:r>
            </m:sub>
          </m:sSub>
        </m:oMath>
      </m:oMathPara>
    </w:p>
    <w:p w14:paraId="066DAA08" w14:textId="77777777" w:rsidR="00AB4FE8" w:rsidRDefault="00D46808" w:rsidP="00364F0F">
      <w:pPr>
        <w:rPr>
          <w:rFonts w:asciiTheme="minorHAnsi" w:eastAsiaTheme="minorEastAsia" w:hAnsiTheme="minorHAnsi" w:cstheme="minorHAnsi"/>
        </w:rPr>
      </w:pPr>
      <w:r>
        <w:rPr>
          <w:rFonts w:asciiTheme="minorHAnsi" w:eastAsiaTheme="minorEastAsia" w:hAnsiTheme="minorHAnsi" w:cstheme="minorHAnsi"/>
        </w:rPr>
        <w:t>In dit geval is f</w:t>
      </w:r>
      <w:r>
        <w:rPr>
          <w:rFonts w:asciiTheme="minorHAnsi" w:eastAsiaTheme="minorEastAsia" w:hAnsiTheme="minorHAnsi" w:cstheme="minorHAnsi"/>
          <w:vertAlign w:val="subscript"/>
        </w:rPr>
        <w:t>haven</w:t>
      </w:r>
      <w:r>
        <w:rPr>
          <w:rFonts w:asciiTheme="minorHAnsi" w:eastAsiaTheme="minorEastAsia" w:hAnsiTheme="minorHAnsi" w:cstheme="minorHAnsi"/>
        </w:rPr>
        <w:t xml:space="preserve"> de factor liggende tussen 30 en 40%. </w:t>
      </w:r>
    </w:p>
    <w:p w14:paraId="0398EC60" w14:textId="77777777" w:rsidR="007D0485" w:rsidRDefault="007D0485" w:rsidP="00364F0F">
      <w:pPr>
        <w:rPr>
          <w:rFonts w:asciiTheme="minorHAnsi" w:hAnsiTheme="minorHAnsi" w:cstheme="minorHAnsi"/>
        </w:rPr>
        <w:sectPr w:rsidR="007D0485" w:rsidSect="000C7EE5">
          <w:pgSz w:w="11907" w:h="16840" w:code="9"/>
          <w:pgMar w:top="1440" w:right="1440" w:bottom="1440" w:left="1440" w:header="709" w:footer="709" w:gutter="0"/>
          <w:cols w:space="708"/>
          <w:docGrid w:linePitch="360"/>
        </w:sectPr>
      </w:pPr>
    </w:p>
    <w:p w14:paraId="7AA13A63" w14:textId="2D4A98FA" w:rsidR="007D0485" w:rsidRDefault="007D0485" w:rsidP="007D0485">
      <w:pPr>
        <w:pStyle w:val="Heading2"/>
      </w:pPr>
      <w:bookmarkStart w:id="37" w:name="_Toc73961560"/>
      <w:r w:rsidRPr="00107188">
        <w:lastRenderedPageBreak/>
        <w:t>2.4 Conceptueel model</w:t>
      </w:r>
      <w:bookmarkEnd w:id="37"/>
    </w:p>
    <w:p w14:paraId="2BA4E388" w14:textId="7BB9F12F" w:rsidR="007D0485" w:rsidRDefault="00434CD8" w:rsidP="00D95802">
      <w:pPr>
        <w:jc w:val="both"/>
        <w:rPr>
          <w:rFonts w:asciiTheme="minorHAnsi" w:hAnsiTheme="minorHAnsi" w:cstheme="minorHAnsi"/>
        </w:rPr>
      </w:pPr>
      <w:r>
        <w:rPr>
          <w:rFonts w:asciiTheme="minorHAnsi" w:hAnsiTheme="minorHAnsi" w:cstheme="minorHAnsi"/>
        </w:rPr>
        <w:t xml:space="preserve">Het conceptueel model bevat de hoofdvraag en de </w:t>
      </w:r>
      <w:r w:rsidR="00333803">
        <w:rPr>
          <w:rFonts w:asciiTheme="minorHAnsi" w:hAnsiTheme="minorHAnsi" w:cstheme="minorHAnsi"/>
        </w:rPr>
        <w:t>drie</w:t>
      </w:r>
      <w:r>
        <w:rPr>
          <w:rFonts w:asciiTheme="minorHAnsi" w:hAnsiTheme="minorHAnsi" w:cstheme="minorHAnsi"/>
        </w:rPr>
        <w:t xml:space="preserve"> deelvragen. </w:t>
      </w:r>
      <w:r w:rsidR="00BE4D87">
        <w:rPr>
          <w:rFonts w:asciiTheme="minorHAnsi" w:hAnsiTheme="minorHAnsi" w:cstheme="minorHAnsi"/>
        </w:rPr>
        <w:t xml:space="preserve">Deze bevat informatie omtrent de vragen en de manier waarop deze beantwoord worden. </w:t>
      </w:r>
    </w:p>
    <w:p w14:paraId="02A22A7F" w14:textId="0411FB9A" w:rsidR="007D0485" w:rsidRDefault="00DF2510" w:rsidP="00364F0F">
      <w:pPr>
        <w:rPr>
          <w:rFonts w:asciiTheme="minorHAnsi" w:hAnsiTheme="minorHAnsi" w:cstheme="minorHAnsi"/>
        </w:rPr>
      </w:pPr>
      <w:r>
        <w:rPr>
          <w:noProof/>
        </w:rPr>
        <w:drawing>
          <wp:inline distT="0" distB="0" distL="0" distR="0" wp14:anchorId="1DC49F73" wp14:editId="5FEF8D70">
            <wp:extent cx="8864600" cy="4569460"/>
            <wp:effectExtent l="0" t="0" r="0" b="2540"/>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8864600" cy="4569460"/>
                    </a:xfrm>
                    <a:prstGeom prst="rect">
                      <a:avLst/>
                    </a:prstGeom>
                  </pic:spPr>
                </pic:pic>
              </a:graphicData>
            </a:graphic>
          </wp:inline>
        </w:drawing>
      </w:r>
    </w:p>
    <w:p w14:paraId="48DFE070" w14:textId="77777777" w:rsidR="00BE4D87" w:rsidRDefault="00BE4D87" w:rsidP="00364F0F">
      <w:pPr>
        <w:rPr>
          <w:rFonts w:asciiTheme="minorHAnsi" w:hAnsiTheme="minorHAnsi" w:cstheme="minorHAnsi"/>
        </w:rPr>
        <w:sectPr w:rsidR="00BE4D87" w:rsidSect="00BE4D87">
          <w:pgSz w:w="16840" w:h="11907" w:orient="landscape" w:code="9"/>
          <w:pgMar w:top="1440" w:right="1440" w:bottom="1440" w:left="1440" w:header="709" w:footer="709" w:gutter="0"/>
          <w:cols w:space="708"/>
          <w:docGrid w:linePitch="360"/>
        </w:sectPr>
      </w:pPr>
    </w:p>
    <w:p w14:paraId="668320D1" w14:textId="38A71151" w:rsidR="00884FF0" w:rsidRPr="00035F7F" w:rsidRDefault="003F3B2B" w:rsidP="00E969BE">
      <w:pPr>
        <w:pStyle w:val="Heading1"/>
        <w:rPr>
          <w:rFonts w:eastAsia="Times New Roman"/>
          <w:lang w:val="nl-NL" w:eastAsia="nl-NL"/>
        </w:rPr>
      </w:pPr>
      <w:bookmarkStart w:id="38" w:name="_Toc73961561"/>
      <w:r>
        <w:rPr>
          <w:rFonts w:eastAsia="Times New Roman"/>
          <w:lang w:val="nl-NL" w:eastAsia="nl-NL"/>
        </w:rPr>
        <w:lastRenderedPageBreak/>
        <w:t>3.</w:t>
      </w:r>
      <w:r w:rsidR="00BE4D87">
        <w:rPr>
          <w:rFonts w:eastAsia="Times New Roman"/>
          <w:lang w:val="nl-NL" w:eastAsia="nl-NL"/>
        </w:rPr>
        <w:t xml:space="preserve"> </w:t>
      </w:r>
      <w:r>
        <w:rPr>
          <w:rFonts w:eastAsia="Times New Roman"/>
          <w:lang w:val="nl-NL" w:eastAsia="nl-NL"/>
        </w:rPr>
        <w:t>Methode</w:t>
      </w:r>
      <w:bookmarkEnd w:id="38"/>
    </w:p>
    <w:p w14:paraId="6A962168" w14:textId="1485511F" w:rsidR="00921C1E" w:rsidRDefault="00CF643F" w:rsidP="00980E38">
      <w:pPr>
        <w:jc w:val="both"/>
        <w:rPr>
          <w:rFonts w:asciiTheme="minorHAnsi" w:hAnsiTheme="minorHAnsi" w:cstheme="minorHAnsi"/>
          <w:lang w:val="nl-NL" w:eastAsia="nl-NL"/>
        </w:rPr>
      </w:pPr>
      <w:r w:rsidRPr="00CF643F">
        <w:rPr>
          <w:rFonts w:asciiTheme="minorHAnsi" w:hAnsiTheme="minorHAnsi" w:cstheme="minorHAnsi"/>
          <w:lang w:val="nl-NL" w:eastAsia="nl-NL"/>
        </w:rPr>
        <w:t>De methode gebruikt voor dit onderzoek is een mix van zowel</w:t>
      </w:r>
      <w:r w:rsidR="00A4228E">
        <w:rPr>
          <w:rFonts w:asciiTheme="minorHAnsi" w:hAnsiTheme="minorHAnsi" w:cstheme="minorHAnsi"/>
          <w:lang w:val="nl-NL" w:eastAsia="nl-NL"/>
        </w:rPr>
        <w:t xml:space="preserve"> </w:t>
      </w:r>
      <w:r w:rsidRPr="00CF643F">
        <w:rPr>
          <w:rFonts w:asciiTheme="minorHAnsi" w:hAnsiTheme="minorHAnsi" w:cstheme="minorHAnsi"/>
          <w:lang w:val="nl-NL" w:eastAsia="nl-NL"/>
        </w:rPr>
        <w:t xml:space="preserve">kwalitatief als kwantitatief onderzoek. </w:t>
      </w:r>
    </w:p>
    <w:p w14:paraId="637FCCF0" w14:textId="67A22398" w:rsidR="00131137" w:rsidRDefault="006A3901" w:rsidP="00980E38">
      <w:pPr>
        <w:jc w:val="both"/>
        <w:rPr>
          <w:rFonts w:asciiTheme="minorHAnsi" w:hAnsiTheme="minorHAnsi" w:cstheme="minorHAnsi"/>
          <w:lang w:val="nl-NL" w:eastAsia="nl-NL"/>
        </w:rPr>
      </w:pPr>
      <w:r>
        <w:rPr>
          <w:rFonts w:asciiTheme="minorHAnsi" w:hAnsiTheme="minorHAnsi" w:cstheme="minorHAnsi"/>
          <w:lang w:val="nl-NL" w:eastAsia="nl-NL"/>
        </w:rPr>
        <w:t xml:space="preserve">Het kwalitatieve deel bestaat uit interviews met </w:t>
      </w:r>
      <w:r w:rsidR="00842D72">
        <w:rPr>
          <w:rFonts w:asciiTheme="minorHAnsi" w:hAnsiTheme="minorHAnsi" w:cstheme="minorHAnsi"/>
          <w:lang w:val="nl-NL" w:eastAsia="nl-NL"/>
        </w:rPr>
        <w:t>fabrikanten</w:t>
      </w:r>
      <w:r>
        <w:rPr>
          <w:rFonts w:asciiTheme="minorHAnsi" w:hAnsiTheme="minorHAnsi" w:cstheme="minorHAnsi"/>
          <w:lang w:val="nl-NL" w:eastAsia="nl-NL"/>
        </w:rPr>
        <w:t xml:space="preserve"> als Bakker Sliedrecht, MAN Rollo en Cryo</w:t>
      </w:r>
      <w:r w:rsidR="007C7806">
        <w:rPr>
          <w:rFonts w:asciiTheme="minorHAnsi" w:hAnsiTheme="minorHAnsi" w:cstheme="minorHAnsi"/>
          <w:lang w:val="nl-NL" w:eastAsia="nl-NL"/>
        </w:rPr>
        <w:t>N</w:t>
      </w:r>
      <w:r>
        <w:rPr>
          <w:rFonts w:asciiTheme="minorHAnsi" w:hAnsiTheme="minorHAnsi" w:cstheme="minorHAnsi"/>
          <w:lang w:val="nl-NL" w:eastAsia="nl-NL"/>
        </w:rPr>
        <w:t xml:space="preserve">orm, dit deel omvat de componenten en de beperkingen wat betreft implementatie. </w:t>
      </w:r>
    </w:p>
    <w:p w14:paraId="33396DF2" w14:textId="5D8ABA31" w:rsidR="00257203" w:rsidRDefault="00A25125" w:rsidP="00980E38">
      <w:pPr>
        <w:jc w:val="both"/>
        <w:rPr>
          <w:rFonts w:asciiTheme="minorHAnsi" w:hAnsiTheme="minorHAnsi" w:cstheme="minorHAnsi"/>
          <w:lang w:val="nl-NL" w:eastAsia="nl-NL"/>
        </w:rPr>
      </w:pPr>
      <w:r>
        <w:rPr>
          <w:rFonts w:asciiTheme="minorHAnsi" w:hAnsiTheme="minorHAnsi" w:cstheme="minorHAnsi"/>
          <w:lang w:val="nl-NL" w:eastAsia="nl-NL"/>
        </w:rPr>
        <w:t xml:space="preserve">Het kwantitatieve deel </w:t>
      </w:r>
      <w:r w:rsidR="0086441E">
        <w:rPr>
          <w:rFonts w:asciiTheme="minorHAnsi" w:hAnsiTheme="minorHAnsi" w:cstheme="minorHAnsi"/>
          <w:lang w:val="nl-NL" w:eastAsia="nl-NL"/>
        </w:rPr>
        <w:t xml:space="preserve">bestaat uit de verwerking van gegevens uit de port call analysis. </w:t>
      </w:r>
      <w:r w:rsidR="00E31A00">
        <w:rPr>
          <w:rFonts w:asciiTheme="minorHAnsi" w:hAnsiTheme="minorHAnsi" w:cstheme="minorHAnsi"/>
          <w:lang w:val="nl-NL" w:eastAsia="nl-NL"/>
        </w:rPr>
        <w:t xml:space="preserve">Uit de port call analysis </w:t>
      </w:r>
      <w:r w:rsidR="00CE08B9">
        <w:rPr>
          <w:rFonts w:asciiTheme="minorHAnsi" w:hAnsiTheme="minorHAnsi" w:cstheme="minorHAnsi"/>
          <w:lang w:val="nl-NL" w:eastAsia="nl-NL"/>
        </w:rPr>
        <w:t>is</w:t>
      </w:r>
      <w:r w:rsidR="00E31A00">
        <w:rPr>
          <w:rFonts w:asciiTheme="minorHAnsi" w:hAnsiTheme="minorHAnsi" w:cstheme="minorHAnsi"/>
          <w:lang w:val="nl-NL" w:eastAsia="nl-NL"/>
        </w:rPr>
        <w:t xml:space="preserve"> informatie verkregen die de scheepsnaam, IMO-nummer,</w:t>
      </w:r>
      <w:r w:rsidR="00D27F42">
        <w:rPr>
          <w:rFonts w:asciiTheme="minorHAnsi" w:hAnsiTheme="minorHAnsi" w:cstheme="minorHAnsi"/>
          <w:lang w:val="nl-NL" w:eastAsia="nl-NL"/>
        </w:rPr>
        <w:t xml:space="preserve"> ligtijd, geïnstalleerd voortstuwings- en hulpvermogen en scheepstype omvat</w:t>
      </w:r>
      <w:r w:rsidR="00987173">
        <w:rPr>
          <w:rFonts w:asciiTheme="minorHAnsi" w:hAnsiTheme="minorHAnsi" w:cstheme="minorHAnsi"/>
          <w:lang w:val="nl-NL" w:eastAsia="nl-NL"/>
        </w:rPr>
        <w:t>ten</w:t>
      </w:r>
      <w:r w:rsidR="00D27F42">
        <w:rPr>
          <w:rFonts w:asciiTheme="minorHAnsi" w:hAnsiTheme="minorHAnsi" w:cstheme="minorHAnsi"/>
          <w:lang w:val="nl-NL" w:eastAsia="nl-NL"/>
        </w:rPr>
        <w:t xml:space="preserve">. </w:t>
      </w:r>
      <w:r w:rsidR="005B70AB">
        <w:rPr>
          <w:rFonts w:asciiTheme="minorHAnsi" w:hAnsiTheme="minorHAnsi" w:cstheme="minorHAnsi"/>
          <w:lang w:val="nl-NL" w:eastAsia="nl-NL"/>
        </w:rPr>
        <w:t xml:space="preserve">Met deze gegevens </w:t>
      </w:r>
      <w:r w:rsidR="00D824DA">
        <w:rPr>
          <w:rFonts w:asciiTheme="minorHAnsi" w:hAnsiTheme="minorHAnsi" w:cstheme="minorHAnsi"/>
          <w:lang w:val="nl-NL" w:eastAsia="nl-NL"/>
        </w:rPr>
        <w:t>is</w:t>
      </w:r>
      <w:r w:rsidR="005B70AB">
        <w:rPr>
          <w:rFonts w:asciiTheme="minorHAnsi" w:hAnsiTheme="minorHAnsi" w:cstheme="minorHAnsi"/>
          <w:lang w:val="nl-NL" w:eastAsia="nl-NL"/>
        </w:rPr>
        <w:t xml:space="preserve"> per scheepstype het gemiddelde gevraagde hulpvermogen gedurende de ligtijd berekend. Met die gegevens</w:t>
      </w:r>
      <w:r w:rsidR="001F129F">
        <w:rPr>
          <w:rFonts w:asciiTheme="minorHAnsi" w:hAnsiTheme="minorHAnsi" w:cstheme="minorHAnsi"/>
          <w:lang w:val="nl-NL" w:eastAsia="nl-NL"/>
        </w:rPr>
        <w:t xml:space="preserve"> is </w:t>
      </w:r>
      <w:r w:rsidR="005B70AB">
        <w:rPr>
          <w:rFonts w:asciiTheme="minorHAnsi" w:hAnsiTheme="minorHAnsi" w:cstheme="minorHAnsi"/>
          <w:lang w:val="nl-NL" w:eastAsia="nl-NL"/>
        </w:rPr>
        <w:t xml:space="preserve">berekend voor </w:t>
      </w:r>
      <w:r w:rsidR="00BE03FD">
        <w:rPr>
          <w:rFonts w:asciiTheme="minorHAnsi" w:hAnsiTheme="minorHAnsi" w:cstheme="minorHAnsi"/>
          <w:lang w:val="nl-NL" w:eastAsia="nl-NL"/>
        </w:rPr>
        <w:t xml:space="preserve">hoeveel schepen </w:t>
      </w:r>
      <w:r w:rsidR="005B70AB">
        <w:rPr>
          <w:rFonts w:asciiTheme="minorHAnsi" w:hAnsiTheme="minorHAnsi" w:cstheme="minorHAnsi"/>
          <w:lang w:val="nl-NL" w:eastAsia="nl-NL"/>
        </w:rPr>
        <w:t xml:space="preserve">de MAN LNG powerpack </w:t>
      </w:r>
      <w:r w:rsidR="00BE03FD">
        <w:rPr>
          <w:rFonts w:asciiTheme="minorHAnsi" w:hAnsiTheme="minorHAnsi" w:cstheme="minorHAnsi"/>
          <w:lang w:val="nl-NL" w:eastAsia="nl-NL"/>
        </w:rPr>
        <w:t>voldoet</w:t>
      </w:r>
      <w:r w:rsidR="005B70AB">
        <w:rPr>
          <w:rFonts w:asciiTheme="minorHAnsi" w:hAnsiTheme="minorHAnsi" w:cstheme="minorHAnsi"/>
          <w:lang w:val="nl-NL" w:eastAsia="nl-NL"/>
        </w:rPr>
        <w:t>.</w:t>
      </w:r>
    </w:p>
    <w:p w14:paraId="6B063E78" w14:textId="0C02219A" w:rsidR="003F5893" w:rsidRPr="003F5893" w:rsidRDefault="00CF643F" w:rsidP="003F5893">
      <w:pPr>
        <w:pStyle w:val="Heading2"/>
        <w:rPr>
          <w:lang w:val="nl-NL"/>
        </w:rPr>
      </w:pPr>
      <w:bookmarkStart w:id="39" w:name="_Toc73961562"/>
      <w:r>
        <w:rPr>
          <w:lang w:val="nl-NL"/>
        </w:rPr>
        <w:t>3.1 Methode per deelvraag</w:t>
      </w:r>
      <w:bookmarkEnd w:id="39"/>
    </w:p>
    <w:p w14:paraId="4BD7BC49" w14:textId="7F62CA91" w:rsidR="009B6B61" w:rsidRPr="009B6B61" w:rsidRDefault="009B6B61" w:rsidP="008A5F3D">
      <w:pPr>
        <w:pStyle w:val="ListParagraph"/>
        <w:numPr>
          <w:ilvl w:val="0"/>
          <w:numId w:val="36"/>
        </w:numPr>
        <w:jc w:val="both"/>
        <w:rPr>
          <w:rFonts w:asciiTheme="minorHAnsi" w:hAnsiTheme="minorHAnsi" w:cstheme="minorHAnsi"/>
          <w:b/>
          <w:bCs/>
          <w:i/>
          <w:iCs/>
          <w:szCs w:val="24"/>
        </w:rPr>
      </w:pPr>
      <w:r w:rsidRPr="009B6B61">
        <w:rPr>
          <w:rFonts w:asciiTheme="minorHAnsi" w:hAnsiTheme="minorHAnsi" w:cstheme="minorHAnsi"/>
          <w:b/>
          <w:bCs/>
          <w:i/>
          <w:iCs/>
          <w:szCs w:val="24"/>
        </w:rPr>
        <w:t xml:space="preserve">Welke componenten zijn benodigd voor een MAN LNG powerpack </w:t>
      </w:r>
      <w:r w:rsidR="003F5893">
        <w:rPr>
          <w:rFonts w:asciiTheme="minorHAnsi" w:hAnsiTheme="minorHAnsi" w:cstheme="minorHAnsi"/>
          <w:b/>
          <w:bCs/>
          <w:i/>
          <w:iCs/>
          <w:szCs w:val="24"/>
        </w:rPr>
        <w:t xml:space="preserve">die wordt </w:t>
      </w:r>
      <w:r w:rsidRPr="009B6B61">
        <w:rPr>
          <w:rFonts w:asciiTheme="minorHAnsi" w:hAnsiTheme="minorHAnsi" w:cstheme="minorHAnsi"/>
          <w:b/>
          <w:bCs/>
          <w:i/>
          <w:iCs/>
          <w:szCs w:val="24"/>
        </w:rPr>
        <w:t>toegepast voor walstroomtechnologie in de scheepvaart?</w:t>
      </w:r>
    </w:p>
    <w:p w14:paraId="05010020" w14:textId="2F398900" w:rsidR="00D04ABE" w:rsidRDefault="00BC67D6" w:rsidP="00933679">
      <w:pPr>
        <w:pStyle w:val="ListParagraph"/>
        <w:jc w:val="both"/>
        <w:rPr>
          <w:rFonts w:ascii="Calibri" w:hAnsi="Calibri" w:cs="Trebuchet MS"/>
          <w:szCs w:val="24"/>
        </w:rPr>
      </w:pPr>
      <w:r>
        <w:rPr>
          <w:rFonts w:ascii="Calibri" w:hAnsi="Calibri" w:cs="Trebuchet MS"/>
          <w:szCs w:val="24"/>
        </w:rPr>
        <w:t xml:space="preserve">De beantwoording van deze deelvraag </w:t>
      </w:r>
      <w:r w:rsidR="00DB73B1">
        <w:rPr>
          <w:rFonts w:ascii="Calibri" w:hAnsi="Calibri" w:cs="Trebuchet MS"/>
          <w:szCs w:val="24"/>
        </w:rPr>
        <w:t>is verkregen</w:t>
      </w:r>
      <w:r>
        <w:rPr>
          <w:rFonts w:ascii="Calibri" w:hAnsi="Calibri" w:cs="Trebuchet MS"/>
          <w:szCs w:val="24"/>
        </w:rPr>
        <w:t xml:space="preserve"> uit semigestructureerde interviews met Bakker Sliedrecht, MAN Rollo en Cryonorm. Bakker Sliedrecht is gespecialiseerd in elektrische installaties aan boord van schepen, MAN Rollo is </w:t>
      </w:r>
      <w:r w:rsidR="00F00986">
        <w:rPr>
          <w:rFonts w:ascii="Calibri" w:hAnsi="Calibri" w:cs="Trebuchet MS"/>
          <w:szCs w:val="24"/>
        </w:rPr>
        <w:t>motor</w:t>
      </w:r>
      <w:r>
        <w:rPr>
          <w:rFonts w:ascii="Calibri" w:hAnsi="Calibri" w:cs="Trebuchet MS"/>
          <w:szCs w:val="24"/>
        </w:rPr>
        <w:t xml:space="preserve">fabrikant van </w:t>
      </w:r>
      <w:r w:rsidR="00F00986">
        <w:rPr>
          <w:rFonts w:ascii="Calibri" w:hAnsi="Calibri" w:cs="Trebuchet MS"/>
          <w:szCs w:val="24"/>
        </w:rPr>
        <w:t xml:space="preserve">gas-, diesel en waterstofmotoren </w:t>
      </w:r>
      <w:r>
        <w:rPr>
          <w:rFonts w:ascii="Calibri" w:hAnsi="Calibri" w:cs="Trebuchet MS"/>
          <w:szCs w:val="24"/>
        </w:rPr>
        <w:t>en Cry</w:t>
      </w:r>
      <w:r w:rsidR="00F00986">
        <w:rPr>
          <w:rFonts w:ascii="Calibri" w:hAnsi="Calibri" w:cs="Trebuchet MS"/>
          <w:szCs w:val="24"/>
        </w:rPr>
        <w:t>o</w:t>
      </w:r>
      <w:r>
        <w:rPr>
          <w:rFonts w:ascii="Calibri" w:hAnsi="Calibri" w:cs="Trebuchet MS"/>
          <w:szCs w:val="24"/>
        </w:rPr>
        <w:t xml:space="preserve">Norm is gespecialiseerd in LNG opslag en </w:t>
      </w:r>
      <w:r w:rsidR="00AF2946">
        <w:rPr>
          <w:rFonts w:ascii="Calibri" w:hAnsi="Calibri" w:cs="Trebuchet MS"/>
          <w:szCs w:val="24"/>
        </w:rPr>
        <w:t>verbruik</w:t>
      </w:r>
      <w:r>
        <w:rPr>
          <w:rFonts w:ascii="Calibri" w:hAnsi="Calibri" w:cs="Trebuchet MS"/>
          <w:szCs w:val="24"/>
        </w:rPr>
        <w:t xml:space="preserve">installaties. </w:t>
      </w:r>
    </w:p>
    <w:p w14:paraId="09247DC2" w14:textId="77777777" w:rsidR="00234CA2" w:rsidRDefault="00234CA2" w:rsidP="0076789A">
      <w:pPr>
        <w:pStyle w:val="ListParagraph"/>
        <w:rPr>
          <w:rFonts w:ascii="Calibri" w:hAnsi="Calibri" w:cs="Trebuchet MS"/>
          <w:szCs w:val="24"/>
        </w:rPr>
      </w:pPr>
    </w:p>
    <w:p w14:paraId="32B29C50" w14:textId="77777777" w:rsidR="009B6B61" w:rsidRPr="009B6B61" w:rsidRDefault="009B6B61" w:rsidP="008A5F3D">
      <w:pPr>
        <w:pStyle w:val="ListParagraph"/>
        <w:numPr>
          <w:ilvl w:val="0"/>
          <w:numId w:val="36"/>
        </w:numPr>
        <w:jc w:val="both"/>
        <w:rPr>
          <w:rFonts w:asciiTheme="minorHAnsi" w:hAnsiTheme="minorHAnsi" w:cstheme="minorHAnsi"/>
          <w:b/>
          <w:bCs/>
          <w:i/>
          <w:iCs/>
          <w:szCs w:val="24"/>
        </w:rPr>
      </w:pPr>
      <w:r w:rsidRPr="009B6B61">
        <w:rPr>
          <w:rFonts w:asciiTheme="minorHAnsi" w:hAnsiTheme="minorHAnsi" w:cstheme="minorHAnsi"/>
          <w:b/>
          <w:bCs/>
          <w:i/>
          <w:iCs/>
          <w:szCs w:val="24"/>
        </w:rPr>
        <w:t>Aan welke vermogensvraag kan de MAN LNG powerpack voldoen als walstroomvoorziening?</w:t>
      </w:r>
    </w:p>
    <w:p w14:paraId="00C2A65B" w14:textId="0EA829F8" w:rsidR="00D04ABE" w:rsidRDefault="00381932" w:rsidP="00933679">
      <w:pPr>
        <w:pStyle w:val="ListParagraph"/>
        <w:jc w:val="both"/>
        <w:rPr>
          <w:rFonts w:ascii="Calibri" w:hAnsi="Calibri" w:cs="Trebuchet MS"/>
          <w:szCs w:val="24"/>
        </w:rPr>
      </w:pPr>
      <w:r>
        <w:rPr>
          <w:rFonts w:ascii="Calibri" w:hAnsi="Calibri" w:cs="Trebuchet MS"/>
          <w:szCs w:val="24"/>
        </w:rPr>
        <w:t xml:space="preserve">De beantwoording van deze vraag </w:t>
      </w:r>
      <w:r w:rsidR="00B76A82">
        <w:rPr>
          <w:rFonts w:ascii="Calibri" w:hAnsi="Calibri" w:cs="Trebuchet MS"/>
          <w:szCs w:val="24"/>
        </w:rPr>
        <w:t>is verkregen</w:t>
      </w:r>
      <w:r>
        <w:rPr>
          <w:rFonts w:ascii="Calibri" w:hAnsi="Calibri" w:cs="Trebuchet MS"/>
          <w:szCs w:val="24"/>
        </w:rPr>
        <w:t xml:space="preserve"> uit een berekening van de gebruikte container en motorafmetingen. Hierbij </w:t>
      </w:r>
      <w:r w:rsidR="00B81E73">
        <w:rPr>
          <w:rFonts w:ascii="Calibri" w:hAnsi="Calibri" w:cs="Trebuchet MS"/>
          <w:szCs w:val="24"/>
        </w:rPr>
        <w:t xml:space="preserve">is </w:t>
      </w:r>
      <w:r>
        <w:rPr>
          <w:rFonts w:ascii="Calibri" w:hAnsi="Calibri" w:cs="Trebuchet MS"/>
          <w:szCs w:val="24"/>
        </w:rPr>
        <w:t>berekend hoeveel motor-generatorsets in een container passen en wat daarbij het elektrische vermogen is waaraan kan worden</w:t>
      </w:r>
      <w:r w:rsidR="00A22C94">
        <w:rPr>
          <w:rFonts w:ascii="Calibri" w:hAnsi="Calibri" w:cs="Trebuchet MS"/>
          <w:szCs w:val="24"/>
        </w:rPr>
        <w:t xml:space="preserve"> voldaan</w:t>
      </w:r>
      <w:r w:rsidR="00386067">
        <w:rPr>
          <w:rFonts w:ascii="Calibri" w:hAnsi="Calibri" w:cs="Trebuchet MS"/>
          <w:szCs w:val="24"/>
        </w:rPr>
        <w:t>,</w:t>
      </w:r>
      <w:r>
        <w:rPr>
          <w:rFonts w:ascii="Calibri" w:hAnsi="Calibri" w:cs="Trebuchet MS"/>
          <w:szCs w:val="24"/>
        </w:rPr>
        <w:t xml:space="preserve"> </w:t>
      </w:r>
      <w:r w:rsidR="00300BDA">
        <w:rPr>
          <w:rFonts w:ascii="Calibri" w:hAnsi="Calibri" w:cs="Trebuchet MS"/>
          <w:szCs w:val="24"/>
        </w:rPr>
        <w:t>rekening houdende met</w:t>
      </w:r>
      <w:r w:rsidR="0042620E">
        <w:rPr>
          <w:rFonts w:ascii="Calibri" w:hAnsi="Calibri" w:cs="Trebuchet MS"/>
          <w:szCs w:val="24"/>
        </w:rPr>
        <w:t xml:space="preserve"> rendementen</w:t>
      </w:r>
      <w:r>
        <w:rPr>
          <w:rFonts w:ascii="Calibri" w:hAnsi="Calibri" w:cs="Trebuchet MS"/>
          <w:szCs w:val="24"/>
        </w:rPr>
        <w:t xml:space="preserve">. </w:t>
      </w:r>
    </w:p>
    <w:p w14:paraId="3DC6670B" w14:textId="7F6BE13E" w:rsidR="006A3E4D" w:rsidRDefault="006A3E4D" w:rsidP="00933679">
      <w:pPr>
        <w:pStyle w:val="ListParagraph"/>
        <w:jc w:val="both"/>
        <w:rPr>
          <w:rFonts w:ascii="Calibri" w:hAnsi="Calibri" w:cs="Trebuchet MS"/>
          <w:szCs w:val="24"/>
        </w:rPr>
      </w:pPr>
    </w:p>
    <w:p w14:paraId="68ACF5F7" w14:textId="100EFFD4" w:rsidR="006A3E4D" w:rsidRPr="009B6B61" w:rsidRDefault="006A3E4D" w:rsidP="00933679">
      <w:pPr>
        <w:pStyle w:val="ListParagraph"/>
        <w:jc w:val="both"/>
        <w:rPr>
          <w:rFonts w:ascii="Calibri" w:hAnsi="Calibri" w:cs="Trebuchet MS"/>
          <w:szCs w:val="24"/>
        </w:rPr>
      </w:pPr>
      <w:r>
        <w:rPr>
          <w:rFonts w:ascii="Calibri" w:hAnsi="Calibri" w:cs="Trebuchet MS"/>
          <w:szCs w:val="24"/>
        </w:rPr>
        <w:t xml:space="preserve">Deze informatie </w:t>
      </w:r>
      <w:r w:rsidR="008E5128">
        <w:rPr>
          <w:rFonts w:ascii="Calibri" w:hAnsi="Calibri" w:cs="Trebuchet MS"/>
          <w:szCs w:val="24"/>
        </w:rPr>
        <w:t xml:space="preserve">is </w:t>
      </w:r>
      <w:r>
        <w:rPr>
          <w:rFonts w:ascii="Calibri" w:hAnsi="Calibri" w:cs="Trebuchet MS"/>
          <w:szCs w:val="24"/>
        </w:rPr>
        <w:t xml:space="preserve">verwerkt in Excel. </w:t>
      </w:r>
      <w:r w:rsidR="002E6BBA">
        <w:rPr>
          <w:rFonts w:ascii="Calibri" w:hAnsi="Calibri" w:cs="Trebuchet MS"/>
          <w:szCs w:val="24"/>
        </w:rPr>
        <w:t xml:space="preserve">Hierbij wordt een samenhang gemeten, hoeveel elektrisch vermogen </w:t>
      </w:r>
      <w:r w:rsidR="00BF56E6">
        <w:rPr>
          <w:rFonts w:ascii="Calibri" w:hAnsi="Calibri" w:cs="Trebuchet MS"/>
          <w:szCs w:val="24"/>
        </w:rPr>
        <w:t>kan worden geleverd per type container. Hierbij wordt alleen ingegaan op 20- en 40-voets containers</w:t>
      </w:r>
      <w:r w:rsidR="00E82BB3">
        <w:rPr>
          <w:rFonts w:ascii="Calibri" w:hAnsi="Calibri" w:cs="Trebuchet MS"/>
          <w:szCs w:val="24"/>
        </w:rPr>
        <w:t xml:space="preserve"> en wordt alleen de MAN E3262 als motor gebruikt </w:t>
      </w:r>
      <w:r w:rsidR="00220C34">
        <w:rPr>
          <w:rFonts w:ascii="Calibri" w:hAnsi="Calibri" w:cs="Trebuchet MS"/>
          <w:szCs w:val="24"/>
        </w:rPr>
        <w:t xml:space="preserve">met de verschillende configuraties, LE202 en LE252. </w:t>
      </w:r>
      <w:r w:rsidR="002D537A">
        <w:rPr>
          <w:rFonts w:ascii="Calibri" w:hAnsi="Calibri" w:cs="Trebuchet MS"/>
          <w:szCs w:val="24"/>
        </w:rPr>
        <w:t xml:space="preserve">Dit zijn nominale variabelen. </w:t>
      </w:r>
    </w:p>
    <w:p w14:paraId="08CDECBA" w14:textId="77777777" w:rsidR="0076789A" w:rsidRDefault="0076789A" w:rsidP="00A4228E">
      <w:pPr>
        <w:pStyle w:val="ListParagraph"/>
        <w:rPr>
          <w:rFonts w:ascii="Calibri" w:hAnsi="Calibri" w:cs="Trebuchet MS"/>
          <w:szCs w:val="24"/>
        </w:rPr>
      </w:pPr>
    </w:p>
    <w:p w14:paraId="1D9967ED" w14:textId="3677D5E1" w:rsidR="00371A25" w:rsidRPr="008A5F3D" w:rsidRDefault="00371A25" w:rsidP="00DF2A10">
      <w:pPr>
        <w:pStyle w:val="ListParagraph"/>
        <w:numPr>
          <w:ilvl w:val="0"/>
          <w:numId w:val="36"/>
        </w:numPr>
        <w:jc w:val="both"/>
        <w:rPr>
          <w:rFonts w:asciiTheme="minorHAnsi" w:hAnsiTheme="minorHAnsi" w:cstheme="minorHAnsi"/>
          <w:szCs w:val="24"/>
        </w:rPr>
      </w:pPr>
      <w:r w:rsidRPr="008A5F3D">
        <w:rPr>
          <w:rFonts w:asciiTheme="minorHAnsi" w:hAnsiTheme="minorHAnsi" w:cstheme="minorHAnsi"/>
          <w:b/>
          <w:bCs/>
          <w:i/>
          <w:iCs/>
          <w:color w:val="000000"/>
          <w:shd w:val="clear" w:color="auto" w:fill="FFFFFF"/>
        </w:rPr>
        <w:t>Wat is de gemiddelde vermogensvraag, per type en grootte, van schepen afgemeerd in de haven van Rotterdam gedurende maart 2021?</w:t>
      </w:r>
      <w:r w:rsidRPr="008A5F3D">
        <w:rPr>
          <w:rFonts w:asciiTheme="minorHAnsi" w:hAnsiTheme="minorHAnsi" w:cstheme="minorHAnsi"/>
          <w:color w:val="000000"/>
          <w:shd w:val="clear" w:color="auto" w:fill="FFFFFF"/>
        </w:rPr>
        <w:t> </w:t>
      </w:r>
    </w:p>
    <w:p w14:paraId="1331F07B" w14:textId="748081AB" w:rsidR="00797733" w:rsidRDefault="007046AE" w:rsidP="00371A25">
      <w:pPr>
        <w:pStyle w:val="ListParagraph"/>
        <w:jc w:val="both"/>
        <w:rPr>
          <w:rFonts w:asciiTheme="minorHAnsi" w:hAnsiTheme="minorHAnsi" w:cstheme="minorHAnsi"/>
          <w:szCs w:val="24"/>
        </w:rPr>
      </w:pPr>
      <w:r w:rsidRPr="00E352DC">
        <w:rPr>
          <w:rFonts w:asciiTheme="minorHAnsi" w:hAnsiTheme="minorHAnsi" w:cstheme="minorHAnsi"/>
          <w:szCs w:val="24"/>
        </w:rPr>
        <w:t xml:space="preserve">De beantwoording van deze vraag geschiedt op kwantitatieve wijze. Hierbij </w:t>
      </w:r>
      <w:r w:rsidR="00BD0C7D" w:rsidRPr="00E352DC">
        <w:rPr>
          <w:rFonts w:asciiTheme="minorHAnsi" w:hAnsiTheme="minorHAnsi" w:cstheme="minorHAnsi"/>
          <w:szCs w:val="24"/>
        </w:rPr>
        <w:t>is</w:t>
      </w:r>
      <w:r w:rsidRPr="00E352DC">
        <w:rPr>
          <w:rFonts w:asciiTheme="minorHAnsi" w:hAnsiTheme="minorHAnsi" w:cstheme="minorHAnsi"/>
          <w:szCs w:val="24"/>
        </w:rPr>
        <w:t xml:space="preserve"> een port call analysis van de haven van Rotterdam uitgevoerd voor </w:t>
      </w:r>
      <w:r w:rsidR="004119A5" w:rsidRPr="00E352DC">
        <w:rPr>
          <w:rFonts w:asciiTheme="minorHAnsi" w:hAnsiTheme="minorHAnsi" w:cstheme="minorHAnsi"/>
          <w:szCs w:val="24"/>
        </w:rPr>
        <w:t xml:space="preserve">een periode van </w:t>
      </w:r>
      <w:r w:rsidR="001379E8" w:rsidRPr="00E352DC">
        <w:rPr>
          <w:rFonts w:asciiTheme="minorHAnsi" w:hAnsiTheme="minorHAnsi" w:cstheme="minorHAnsi"/>
          <w:szCs w:val="24"/>
        </w:rPr>
        <w:t>één maart 2021 tot en met 31 maart 2021</w:t>
      </w:r>
      <w:r w:rsidR="004119A5" w:rsidRPr="00E352DC">
        <w:rPr>
          <w:rFonts w:asciiTheme="minorHAnsi" w:hAnsiTheme="minorHAnsi" w:cstheme="minorHAnsi"/>
          <w:szCs w:val="24"/>
        </w:rPr>
        <w:t xml:space="preserve">. </w:t>
      </w:r>
      <w:r w:rsidR="00F1085B" w:rsidRPr="00E352DC">
        <w:rPr>
          <w:rFonts w:asciiTheme="minorHAnsi" w:hAnsiTheme="minorHAnsi" w:cstheme="minorHAnsi"/>
          <w:szCs w:val="24"/>
        </w:rPr>
        <w:t xml:space="preserve">De verkregen informatie van de schepen die de haven van Rotterdam aanlopen </w:t>
      </w:r>
      <w:r w:rsidR="00BD0C7D" w:rsidRPr="00E352DC">
        <w:rPr>
          <w:rFonts w:asciiTheme="minorHAnsi" w:hAnsiTheme="minorHAnsi" w:cstheme="minorHAnsi"/>
          <w:szCs w:val="24"/>
        </w:rPr>
        <w:t>is</w:t>
      </w:r>
      <w:r w:rsidR="00F1085B" w:rsidRPr="00E352DC">
        <w:rPr>
          <w:rFonts w:asciiTheme="minorHAnsi" w:hAnsiTheme="minorHAnsi" w:cstheme="minorHAnsi"/>
          <w:szCs w:val="24"/>
        </w:rPr>
        <w:t xml:space="preserve"> verwerkt waarbij </w:t>
      </w:r>
      <w:r w:rsidR="00E83BCE" w:rsidRPr="00E352DC">
        <w:rPr>
          <w:rFonts w:asciiTheme="minorHAnsi" w:hAnsiTheme="minorHAnsi" w:cstheme="minorHAnsi"/>
          <w:szCs w:val="24"/>
        </w:rPr>
        <w:t xml:space="preserve">per scheepstype </w:t>
      </w:r>
      <w:r w:rsidR="00AE48D8" w:rsidRPr="00E352DC">
        <w:rPr>
          <w:rFonts w:asciiTheme="minorHAnsi" w:hAnsiTheme="minorHAnsi" w:cstheme="minorHAnsi"/>
          <w:szCs w:val="24"/>
        </w:rPr>
        <w:t>de gemiddelde vermogens vraag gedurende de ligtijd is</w:t>
      </w:r>
      <w:r w:rsidR="006515CC">
        <w:rPr>
          <w:rFonts w:asciiTheme="minorHAnsi" w:hAnsiTheme="minorHAnsi" w:cstheme="minorHAnsi"/>
          <w:szCs w:val="24"/>
        </w:rPr>
        <w:t xml:space="preserve"> ber</w:t>
      </w:r>
      <w:r w:rsidR="00626F0E">
        <w:rPr>
          <w:rFonts w:asciiTheme="minorHAnsi" w:hAnsiTheme="minorHAnsi" w:cstheme="minorHAnsi"/>
          <w:szCs w:val="24"/>
        </w:rPr>
        <w:t>e</w:t>
      </w:r>
      <w:r w:rsidR="006515CC">
        <w:rPr>
          <w:rFonts w:asciiTheme="minorHAnsi" w:hAnsiTheme="minorHAnsi" w:cstheme="minorHAnsi"/>
          <w:szCs w:val="24"/>
        </w:rPr>
        <w:t>kend. H</w:t>
      </w:r>
      <w:r w:rsidR="004502B2" w:rsidRPr="00E352DC">
        <w:rPr>
          <w:rFonts w:asciiTheme="minorHAnsi" w:hAnsiTheme="minorHAnsi" w:cstheme="minorHAnsi"/>
          <w:szCs w:val="24"/>
        </w:rPr>
        <w:t xml:space="preserve">ierbij </w:t>
      </w:r>
      <w:r w:rsidR="00271D95" w:rsidRPr="00E352DC">
        <w:rPr>
          <w:rFonts w:asciiTheme="minorHAnsi" w:hAnsiTheme="minorHAnsi" w:cstheme="minorHAnsi"/>
          <w:szCs w:val="24"/>
        </w:rPr>
        <w:t>zijn</w:t>
      </w:r>
      <w:r w:rsidR="004502B2" w:rsidRPr="00E352DC">
        <w:rPr>
          <w:rFonts w:asciiTheme="minorHAnsi" w:hAnsiTheme="minorHAnsi" w:cstheme="minorHAnsi"/>
          <w:szCs w:val="24"/>
        </w:rPr>
        <w:t xml:space="preserve"> cruiseschepen, passagiersschepen, </w:t>
      </w:r>
      <w:r w:rsidR="00374901">
        <w:rPr>
          <w:rFonts w:asciiTheme="minorHAnsi" w:hAnsiTheme="minorHAnsi" w:cstheme="minorHAnsi"/>
          <w:szCs w:val="24"/>
        </w:rPr>
        <w:t>(LNG)</w:t>
      </w:r>
      <w:r w:rsidR="00E22480" w:rsidRPr="00E352DC">
        <w:rPr>
          <w:rFonts w:asciiTheme="minorHAnsi" w:hAnsiTheme="minorHAnsi" w:cstheme="minorHAnsi"/>
          <w:szCs w:val="24"/>
        </w:rPr>
        <w:t>t</w:t>
      </w:r>
      <w:r w:rsidR="004502B2" w:rsidRPr="00E352DC">
        <w:rPr>
          <w:rFonts w:asciiTheme="minorHAnsi" w:hAnsiTheme="minorHAnsi" w:cstheme="minorHAnsi"/>
          <w:szCs w:val="24"/>
        </w:rPr>
        <w:t>ankers</w:t>
      </w:r>
      <w:r w:rsidR="003177AA" w:rsidRPr="00E352DC">
        <w:rPr>
          <w:rFonts w:asciiTheme="minorHAnsi" w:hAnsiTheme="minorHAnsi" w:cstheme="minorHAnsi"/>
          <w:szCs w:val="24"/>
        </w:rPr>
        <w:t>, binnenvaartschepen</w:t>
      </w:r>
      <w:r w:rsidR="005E2737" w:rsidRPr="00E352DC">
        <w:rPr>
          <w:rFonts w:asciiTheme="minorHAnsi" w:hAnsiTheme="minorHAnsi" w:cstheme="minorHAnsi"/>
          <w:szCs w:val="24"/>
        </w:rPr>
        <w:t xml:space="preserve"> en de term</w:t>
      </w:r>
      <w:r w:rsidR="004502B2" w:rsidRPr="00E352DC">
        <w:rPr>
          <w:rFonts w:asciiTheme="minorHAnsi" w:hAnsiTheme="minorHAnsi" w:cstheme="minorHAnsi"/>
          <w:szCs w:val="24"/>
        </w:rPr>
        <w:t xml:space="preserve"> overi</w:t>
      </w:r>
      <w:r w:rsidR="005E2737" w:rsidRPr="00E352DC">
        <w:rPr>
          <w:rFonts w:asciiTheme="minorHAnsi" w:hAnsiTheme="minorHAnsi" w:cstheme="minorHAnsi"/>
          <w:szCs w:val="24"/>
        </w:rPr>
        <w:t>g buiten beschouwing gelaten.</w:t>
      </w:r>
      <w:r w:rsidR="005E2737" w:rsidRPr="00371A25">
        <w:rPr>
          <w:rFonts w:asciiTheme="minorHAnsi" w:hAnsiTheme="minorHAnsi" w:cstheme="minorHAnsi"/>
          <w:szCs w:val="24"/>
        </w:rPr>
        <w:t xml:space="preserve"> </w:t>
      </w:r>
      <w:r w:rsidR="00797733">
        <w:rPr>
          <w:rFonts w:asciiTheme="minorHAnsi" w:hAnsiTheme="minorHAnsi" w:cstheme="minorHAnsi"/>
          <w:szCs w:val="24"/>
        </w:rPr>
        <w:t xml:space="preserve">Deze hebben als redenen dat: </w:t>
      </w:r>
    </w:p>
    <w:p w14:paraId="7881E675" w14:textId="46FE31D2" w:rsidR="00A83B08" w:rsidRDefault="009C2461" w:rsidP="00AF19B1">
      <w:pPr>
        <w:pStyle w:val="ListParagraph"/>
        <w:numPr>
          <w:ilvl w:val="1"/>
          <w:numId w:val="38"/>
        </w:numPr>
        <w:jc w:val="both"/>
        <w:rPr>
          <w:rFonts w:asciiTheme="minorHAnsi" w:hAnsiTheme="minorHAnsi" w:cstheme="minorHAnsi"/>
          <w:szCs w:val="24"/>
        </w:rPr>
      </w:pPr>
      <w:r>
        <w:rPr>
          <w:rFonts w:asciiTheme="minorHAnsi" w:hAnsiTheme="minorHAnsi" w:cstheme="minorHAnsi"/>
          <w:szCs w:val="24"/>
        </w:rPr>
        <w:t xml:space="preserve">de term overig </w:t>
      </w:r>
      <w:r w:rsidR="00C910DD">
        <w:rPr>
          <w:rFonts w:asciiTheme="minorHAnsi" w:hAnsiTheme="minorHAnsi" w:cstheme="minorHAnsi"/>
          <w:szCs w:val="24"/>
        </w:rPr>
        <w:t>niet duidelijk definieert welke scheepstypes hier wel of niet onder vallen</w:t>
      </w:r>
      <w:r w:rsidR="00AF19B1">
        <w:rPr>
          <w:rFonts w:asciiTheme="minorHAnsi" w:hAnsiTheme="minorHAnsi" w:cstheme="minorHAnsi"/>
          <w:szCs w:val="24"/>
        </w:rPr>
        <w:t>;</w:t>
      </w:r>
    </w:p>
    <w:p w14:paraId="20CA165E" w14:textId="4192F909" w:rsidR="00AF19B1" w:rsidRDefault="00A17F7E" w:rsidP="00AF19B1">
      <w:pPr>
        <w:pStyle w:val="ListParagraph"/>
        <w:numPr>
          <w:ilvl w:val="1"/>
          <w:numId w:val="38"/>
        </w:numPr>
        <w:jc w:val="both"/>
        <w:rPr>
          <w:rFonts w:asciiTheme="minorHAnsi" w:hAnsiTheme="minorHAnsi" w:cstheme="minorHAnsi"/>
          <w:szCs w:val="24"/>
        </w:rPr>
      </w:pPr>
      <w:r>
        <w:rPr>
          <w:rFonts w:asciiTheme="minorHAnsi" w:hAnsiTheme="minorHAnsi" w:cstheme="minorHAnsi"/>
          <w:szCs w:val="24"/>
        </w:rPr>
        <w:lastRenderedPageBreak/>
        <w:t xml:space="preserve">Binnenvaartschepen een onbekende </w:t>
      </w:r>
      <w:r w:rsidR="00303B67">
        <w:rPr>
          <w:rFonts w:asciiTheme="minorHAnsi" w:hAnsiTheme="minorHAnsi" w:cstheme="minorHAnsi"/>
          <w:szCs w:val="24"/>
        </w:rPr>
        <w:t xml:space="preserve">hotelfactor </w:t>
      </w:r>
      <w:r>
        <w:rPr>
          <w:rFonts w:asciiTheme="minorHAnsi" w:hAnsiTheme="minorHAnsi" w:cstheme="minorHAnsi"/>
          <w:szCs w:val="24"/>
        </w:rPr>
        <w:t xml:space="preserve">hebben </w:t>
      </w:r>
      <w:r w:rsidR="00303B67">
        <w:rPr>
          <w:rFonts w:asciiTheme="minorHAnsi" w:hAnsiTheme="minorHAnsi" w:cstheme="minorHAnsi"/>
          <w:szCs w:val="24"/>
        </w:rPr>
        <w:t xml:space="preserve">en </w:t>
      </w:r>
      <w:r w:rsidR="00406564">
        <w:rPr>
          <w:rFonts w:asciiTheme="minorHAnsi" w:hAnsiTheme="minorHAnsi" w:cstheme="minorHAnsi"/>
          <w:szCs w:val="24"/>
        </w:rPr>
        <w:t xml:space="preserve">niet </w:t>
      </w:r>
      <w:r w:rsidR="00303B67">
        <w:rPr>
          <w:rFonts w:asciiTheme="minorHAnsi" w:hAnsiTheme="minorHAnsi" w:cstheme="minorHAnsi"/>
          <w:szCs w:val="24"/>
        </w:rPr>
        <w:t>onder de term zeeschepen val</w:t>
      </w:r>
      <w:r>
        <w:rPr>
          <w:rFonts w:asciiTheme="minorHAnsi" w:hAnsiTheme="minorHAnsi" w:cstheme="minorHAnsi"/>
          <w:szCs w:val="24"/>
        </w:rPr>
        <w:t>len</w:t>
      </w:r>
      <w:r w:rsidR="00FE4D6C">
        <w:rPr>
          <w:rFonts w:asciiTheme="minorHAnsi" w:hAnsiTheme="minorHAnsi" w:cstheme="minorHAnsi"/>
          <w:szCs w:val="24"/>
        </w:rPr>
        <w:t>;</w:t>
      </w:r>
    </w:p>
    <w:p w14:paraId="586A773E" w14:textId="4154751B" w:rsidR="006D625F" w:rsidRDefault="006D625F" w:rsidP="00AF19B1">
      <w:pPr>
        <w:pStyle w:val="ListParagraph"/>
        <w:numPr>
          <w:ilvl w:val="1"/>
          <w:numId w:val="38"/>
        </w:numPr>
        <w:jc w:val="both"/>
        <w:rPr>
          <w:rFonts w:asciiTheme="minorHAnsi" w:hAnsiTheme="minorHAnsi" w:cstheme="minorHAnsi"/>
          <w:szCs w:val="24"/>
        </w:rPr>
      </w:pPr>
      <w:r>
        <w:rPr>
          <w:rFonts w:asciiTheme="minorHAnsi" w:hAnsiTheme="minorHAnsi" w:cstheme="minorHAnsi"/>
          <w:szCs w:val="24"/>
        </w:rPr>
        <w:t xml:space="preserve">En van passagiersschepen, cruiseschepen en </w:t>
      </w:r>
      <w:r w:rsidR="003E6759">
        <w:rPr>
          <w:rFonts w:asciiTheme="minorHAnsi" w:hAnsiTheme="minorHAnsi" w:cstheme="minorHAnsi"/>
          <w:szCs w:val="24"/>
        </w:rPr>
        <w:t>(LNG)</w:t>
      </w:r>
      <w:r>
        <w:rPr>
          <w:rFonts w:asciiTheme="minorHAnsi" w:hAnsiTheme="minorHAnsi" w:cstheme="minorHAnsi"/>
          <w:szCs w:val="24"/>
        </w:rPr>
        <w:t>tankers</w:t>
      </w:r>
      <w:r w:rsidR="008C3CE1">
        <w:rPr>
          <w:rFonts w:asciiTheme="minorHAnsi" w:hAnsiTheme="minorHAnsi" w:cstheme="minorHAnsi"/>
          <w:szCs w:val="24"/>
        </w:rPr>
        <w:t>, de hotelfactor</w:t>
      </w:r>
      <w:r w:rsidR="003861ED">
        <w:rPr>
          <w:rFonts w:asciiTheme="minorHAnsi" w:hAnsiTheme="minorHAnsi" w:cstheme="minorHAnsi"/>
          <w:szCs w:val="24"/>
        </w:rPr>
        <w:t>en</w:t>
      </w:r>
      <w:r w:rsidR="008C3CE1">
        <w:rPr>
          <w:rFonts w:asciiTheme="minorHAnsi" w:hAnsiTheme="minorHAnsi" w:cstheme="minorHAnsi"/>
          <w:szCs w:val="24"/>
        </w:rPr>
        <w:t xml:space="preserve"> te hoog </w:t>
      </w:r>
      <w:r w:rsidR="003861ED">
        <w:rPr>
          <w:rFonts w:asciiTheme="minorHAnsi" w:hAnsiTheme="minorHAnsi" w:cstheme="minorHAnsi"/>
          <w:szCs w:val="24"/>
        </w:rPr>
        <w:t xml:space="preserve">zijn </w:t>
      </w:r>
      <w:r w:rsidR="008C3CE1">
        <w:rPr>
          <w:rFonts w:asciiTheme="minorHAnsi" w:hAnsiTheme="minorHAnsi" w:cstheme="minorHAnsi"/>
          <w:szCs w:val="24"/>
        </w:rPr>
        <w:t xml:space="preserve">waardoor de kans </w:t>
      </w:r>
      <w:r w:rsidR="00C85713">
        <w:rPr>
          <w:rFonts w:asciiTheme="minorHAnsi" w:hAnsiTheme="minorHAnsi" w:cstheme="minorHAnsi"/>
          <w:szCs w:val="24"/>
        </w:rPr>
        <w:t xml:space="preserve">dat de MAN LNG powerpack eraan kan voldoen klein is. </w:t>
      </w:r>
    </w:p>
    <w:p w14:paraId="1A694474" w14:textId="77777777" w:rsidR="00A83B08" w:rsidRDefault="00A83B08" w:rsidP="00371A25">
      <w:pPr>
        <w:pStyle w:val="ListParagraph"/>
        <w:jc w:val="both"/>
        <w:rPr>
          <w:rFonts w:asciiTheme="minorHAnsi" w:hAnsiTheme="minorHAnsi" w:cstheme="minorHAnsi"/>
          <w:szCs w:val="24"/>
        </w:rPr>
      </w:pPr>
    </w:p>
    <w:p w14:paraId="3B75BC67" w14:textId="3B68157D" w:rsidR="00A1214F" w:rsidRDefault="00D166E6" w:rsidP="0032711C">
      <w:pPr>
        <w:pStyle w:val="ListParagraph"/>
        <w:jc w:val="both"/>
        <w:rPr>
          <w:rFonts w:asciiTheme="minorHAnsi" w:hAnsiTheme="minorHAnsi" w:cstheme="minorHAnsi"/>
          <w:szCs w:val="24"/>
        </w:rPr>
      </w:pPr>
      <w:r>
        <w:rPr>
          <w:rFonts w:asciiTheme="minorHAnsi" w:hAnsiTheme="minorHAnsi" w:cstheme="minorHAnsi"/>
          <w:szCs w:val="24"/>
        </w:rPr>
        <w:t xml:space="preserve">Onder kop 2.3 </w:t>
      </w:r>
      <w:r w:rsidR="00473E6A">
        <w:rPr>
          <w:rFonts w:asciiTheme="minorHAnsi" w:hAnsiTheme="minorHAnsi" w:cstheme="minorHAnsi"/>
          <w:szCs w:val="24"/>
        </w:rPr>
        <w:t>zijn</w:t>
      </w:r>
      <w:r>
        <w:rPr>
          <w:rFonts w:asciiTheme="minorHAnsi" w:hAnsiTheme="minorHAnsi" w:cstheme="minorHAnsi"/>
          <w:szCs w:val="24"/>
        </w:rPr>
        <w:t xml:space="preserve"> twee manieren beschreven om de vermogensvraag te berekenen</w:t>
      </w:r>
      <w:r w:rsidR="00EC6D42">
        <w:rPr>
          <w:rFonts w:asciiTheme="minorHAnsi" w:hAnsiTheme="minorHAnsi" w:cstheme="minorHAnsi"/>
          <w:szCs w:val="24"/>
        </w:rPr>
        <w:t>.</w:t>
      </w:r>
      <w:r>
        <w:rPr>
          <w:rFonts w:asciiTheme="minorHAnsi" w:hAnsiTheme="minorHAnsi" w:cstheme="minorHAnsi"/>
          <w:szCs w:val="24"/>
        </w:rPr>
        <w:t xml:space="preserve"> </w:t>
      </w:r>
      <w:r w:rsidR="00EC6D42">
        <w:rPr>
          <w:rFonts w:asciiTheme="minorHAnsi" w:hAnsiTheme="minorHAnsi" w:cstheme="minorHAnsi"/>
          <w:szCs w:val="24"/>
        </w:rPr>
        <w:t>D</w:t>
      </w:r>
      <w:r>
        <w:rPr>
          <w:rFonts w:asciiTheme="minorHAnsi" w:hAnsiTheme="minorHAnsi" w:cstheme="minorHAnsi"/>
          <w:szCs w:val="24"/>
        </w:rPr>
        <w:t xml:space="preserve">eze </w:t>
      </w:r>
      <w:r w:rsidR="00710974">
        <w:rPr>
          <w:rFonts w:asciiTheme="minorHAnsi" w:hAnsiTheme="minorHAnsi" w:cstheme="minorHAnsi"/>
          <w:szCs w:val="24"/>
        </w:rPr>
        <w:t xml:space="preserve">zijn beide uitgevoerd </w:t>
      </w:r>
      <w:r w:rsidR="003F3306">
        <w:rPr>
          <w:rFonts w:asciiTheme="minorHAnsi" w:hAnsiTheme="minorHAnsi" w:cstheme="minorHAnsi"/>
          <w:szCs w:val="24"/>
        </w:rPr>
        <w:t xml:space="preserve">en vergeleken met de waarden afkomstig van </w:t>
      </w:r>
      <w:sdt>
        <w:sdtPr>
          <w:rPr>
            <w:rFonts w:asciiTheme="minorHAnsi" w:hAnsiTheme="minorHAnsi" w:cstheme="minorHAnsi"/>
            <w:szCs w:val="24"/>
          </w:rPr>
          <w:id w:val="-1303389213"/>
          <w:citation/>
        </w:sdtPr>
        <w:sdtEndPr/>
        <w:sdtContent>
          <w:r w:rsidR="008211C3">
            <w:rPr>
              <w:rFonts w:asciiTheme="minorHAnsi" w:hAnsiTheme="minorHAnsi" w:cstheme="minorHAnsi"/>
              <w:szCs w:val="24"/>
            </w:rPr>
            <w:fldChar w:fldCharType="begin"/>
          </w:r>
          <w:r w:rsidR="008211C3">
            <w:rPr>
              <w:rFonts w:asciiTheme="minorHAnsi" w:hAnsiTheme="minorHAnsi" w:cstheme="minorHAnsi"/>
              <w:szCs w:val="24"/>
              <w:lang w:val="nl-NL"/>
            </w:rPr>
            <w:instrText xml:space="preserve"> CITATION Cal07 \l 1043 </w:instrText>
          </w:r>
          <w:r w:rsidR="008211C3">
            <w:rPr>
              <w:rFonts w:asciiTheme="minorHAnsi" w:hAnsiTheme="minorHAnsi" w:cstheme="minorHAnsi"/>
              <w:szCs w:val="24"/>
            </w:rPr>
            <w:fldChar w:fldCharType="separate"/>
          </w:r>
          <w:r w:rsidR="00EC379D" w:rsidRPr="00EC379D">
            <w:rPr>
              <w:rFonts w:asciiTheme="minorHAnsi" w:hAnsiTheme="minorHAnsi" w:cstheme="minorHAnsi"/>
              <w:noProof/>
              <w:szCs w:val="24"/>
              <w:lang w:val="nl-NL"/>
            </w:rPr>
            <w:t>(California Environmental Protection Agency Air Resources Board, 2007)</w:t>
          </w:r>
          <w:r w:rsidR="008211C3">
            <w:rPr>
              <w:rFonts w:asciiTheme="minorHAnsi" w:hAnsiTheme="minorHAnsi" w:cstheme="minorHAnsi"/>
              <w:szCs w:val="24"/>
            </w:rPr>
            <w:fldChar w:fldCharType="end"/>
          </w:r>
        </w:sdtContent>
      </w:sdt>
      <w:r w:rsidR="008211C3">
        <w:rPr>
          <w:rFonts w:asciiTheme="minorHAnsi" w:hAnsiTheme="minorHAnsi" w:cstheme="minorHAnsi"/>
          <w:szCs w:val="24"/>
        </w:rPr>
        <w:t>.</w:t>
      </w:r>
      <w:r w:rsidR="00710974">
        <w:rPr>
          <w:rFonts w:asciiTheme="minorHAnsi" w:hAnsiTheme="minorHAnsi" w:cstheme="minorHAnsi"/>
          <w:szCs w:val="24"/>
        </w:rPr>
        <w:t xml:space="preserve"> </w:t>
      </w:r>
    </w:p>
    <w:p w14:paraId="5C2C00F5" w14:textId="77777777" w:rsidR="0032711C" w:rsidRPr="0032711C" w:rsidRDefault="0032711C" w:rsidP="0032711C">
      <w:pPr>
        <w:pStyle w:val="ListParagraph"/>
        <w:jc w:val="both"/>
        <w:rPr>
          <w:rFonts w:asciiTheme="minorHAnsi" w:hAnsiTheme="minorHAnsi" w:cstheme="minorHAnsi"/>
          <w:szCs w:val="24"/>
        </w:rPr>
      </w:pPr>
    </w:p>
    <w:p w14:paraId="023D109C" w14:textId="422A9BFC" w:rsidR="001B19B0" w:rsidRPr="005F51AB" w:rsidRDefault="00A1214F" w:rsidP="005F51AB">
      <w:pPr>
        <w:pStyle w:val="ListParagraph"/>
        <w:jc w:val="both"/>
        <w:rPr>
          <w:rFonts w:asciiTheme="minorHAnsi" w:hAnsiTheme="minorHAnsi" w:cstheme="minorHAnsi"/>
          <w:szCs w:val="24"/>
        </w:rPr>
      </w:pPr>
      <w:r>
        <w:rPr>
          <w:rFonts w:asciiTheme="minorHAnsi" w:hAnsiTheme="minorHAnsi" w:cstheme="minorHAnsi"/>
          <w:szCs w:val="24"/>
        </w:rPr>
        <w:t xml:space="preserve">De informatie </w:t>
      </w:r>
      <w:r w:rsidR="00B67C4B">
        <w:rPr>
          <w:rFonts w:asciiTheme="minorHAnsi" w:hAnsiTheme="minorHAnsi" w:cstheme="minorHAnsi"/>
          <w:szCs w:val="24"/>
        </w:rPr>
        <w:t>is</w:t>
      </w:r>
      <w:r>
        <w:rPr>
          <w:rFonts w:asciiTheme="minorHAnsi" w:hAnsiTheme="minorHAnsi" w:cstheme="minorHAnsi"/>
          <w:szCs w:val="24"/>
        </w:rPr>
        <w:t xml:space="preserve"> verwerkt in het programma Excel. </w:t>
      </w:r>
      <w:r w:rsidR="0075456A">
        <w:rPr>
          <w:rFonts w:asciiTheme="minorHAnsi" w:hAnsiTheme="minorHAnsi" w:cstheme="minorHAnsi"/>
          <w:szCs w:val="24"/>
        </w:rPr>
        <w:t xml:space="preserve">Hierbij </w:t>
      </w:r>
      <w:r w:rsidR="00B67C4B">
        <w:rPr>
          <w:rFonts w:asciiTheme="minorHAnsi" w:hAnsiTheme="minorHAnsi" w:cstheme="minorHAnsi"/>
          <w:szCs w:val="24"/>
        </w:rPr>
        <w:t>is</w:t>
      </w:r>
      <w:r w:rsidR="0075456A">
        <w:rPr>
          <w:rFonts w:asciiTheme="minorHAnsi" w:hAnsiTheme="minorHAnsi" w:cstheme="minorHAnsi"/>
          <w:szCs w:val="24"/>
        </w:rPr>
        <w:t xml:space="preserve"> een </w:t>
      </w:r>
      <w:r w:rsidR="00DB79B1">
        <w:rPr>
          <w:rFonts w:asciiTheme="minorHAnsi" w:hAnsiTheme="minorHAnsi" w:cstheme="minorHAnsi"/>
          <w:szCs w:val="24"/>
        </w:rPr>
        <w:t>gemiddelde berekend</w:t>
      </w:r>
      <w:r w:rsidR="00E634B4">
        <w:rPr>
          <w:rFonts w:asciiTheme="minorHAnsi" w:hAnsiTheme="minorHAnsi" w:cstheme="minorHAnsi"/>
          <w:szCs w:val="24"/>
        </w:rPr>
        <w:t xml:space="preserve"> van </w:t>
      </w:r>
      <w:r w:rsidR="00554DDF">
        <w:rPr>
          <w:rFonts w:asciiTheme="minorHAnsi" w:hAnsiTheme="minorHAnsi" w:cstheme="minorHAnsi"/>
          <w:szCs w:val="24"/>
        </w:rPr>
        <w:t>hoe</w:t>
      </w:r>
      <w:r w:rsidR="00D53E9D">
        <w:rPr>
          <w:rFonts w:asciiTheme="minorHAnsi" w:hAnsiTheme="minorHAnsi" w:cstheme="minorHAnsi"/>
          <w:szCs w:val="24"/>
        </w:rPr>
        <w:t xml:space="preserve"> </w:t>
      </w:r>
      <w:r w:rsidR="00554DDF">
        <w:rPr>
          <w:rFonts w:asciiTheme="minorHAnsi" w:hAnsiTheme="minorHAnsi" w:cstheme="minorHAnsi"/>
          <w:szCs w:val="24"/>
        </w:rPr>
        <w:t xml:space="preserve">vaak een </w:t>
      </w:r>
      <w:r w:rsidR="0075456A">
        <w:rPr>
          <w:rFonts w:asciiTheme="minorHAnsi" w:hAnsiTheme="minorHAnsi" w:cstheme="minorHAnsi"/>
          <w:szCs w:val="24"/>
        </w:rPr>
        <w:t xml:space="preserve">scheepstype </w:t>
      </w:r>
      <w:r w:rsidR="00554DDF">
        <w:rPr>
          <w:rFonts w:asciiTheme="minorHAnsi" w:hAnsiTheme="minorHAnsi" w:cstheme="minorHAnsi"/>
          <w:szCs w:val="24"/>
        </w:rPr>
        <w:t>voor</w:t>
      </w:r>
      <w:r w:rsidR="00AE6907">
        <w:rPr>
          <w:rFonts w:asciiTheme="minorHAnsi" w:hAnsiTheme="minorHAnsi" w:cstheme="minorHAnsi"/>
          <w:szCs w:val="24"/>
        </w:rPr>
        <w:t xml:space="preserve"> komt</w:t>
      </w:r>
      <w:r w:rsidR="00554DDF">
        <w:rPr>
          <w:rFonts w:asciiTheme="minorHAnsi" w:hAnsiTheme="minorHAnsi" w:cstheme="minorHAnsi"/>
          <w:szCs w:val="24"/>
        </w:rPr>
        <w:t xml:space="preserve"> en wat daarbij het gevraagde hulpvermogen gedurende de ligtijd</w:t>
      </w:r>
      <w:r w:rsidR="00AC6962">
        <w:rPr>
          <w:rFonts w:asciiTheme="minorHAnsi" w:hAnsiTheme="minorHAnsi" w:cstheme="minorHAnsi"/>
          <w:szCs w:val="24"/>
        </w:rPr>
        <w:t xml:space="preserve"> is</w:t>
      </w:r>
      <w:r w:rsidR="00554DDF">
        <w:rPr>
          <w:rFonts w:asciiTheme="minorHAnsi" w:hAnsiTheme="minorHAnsi" w:cstheme="minorHAnsi"/>
          <w:szCs w:val="24"/>
        </w:rPr>
        <w:t>.</w:t>
      </w:r>
      <w:r w:rsidR="002026F6">
        <w:rPr>
          <w:rFonts w:asciiTheme="minorHAnsi" w:hAnsiTheme="minorHAnsi" w:cstheme="minorHAnsi"/>
          <w:szCs w:val="24"/>
        </w:rPr>
        <w:t xml:space="preserve"> </w:t>
      </w:r>
      <w:r w:rsidR="00CD4EE1">
        <w:rPr>
          <w:rFonts w:asciiTheme="minorHAnsi" w:hAnsiTheme="minorHAnsi" w:cstheme="minorHAnsi"/>
          <w:szCs w:val="24"/>
        </w:rPr>
        <w:t>Scheepstype</w:t>
      </w:r>
      <w:r w:rsidR="00747CD1">
        <w:rPr>
          <w:rFonts w:asciiTheme="minorHAnsi" w:hAnsiTheme="minorHAnsi" w:cstheme="minorHAnsi"/>
          <w:szCs w:val="24"/>
        </w:rPr>
        <w:t>,</w:t>
      </w:r>
      <w:r w:rsidR="002A5595">
        <w:rPr>
          <w:rFonts w:asciiTheme="minorHAnsi" w:hAnsiTheme="minorHAnsi" w:cstheme="minorHAnsi"/>
          <w:szCs w:val="24"/>
        </w:rPr>
        <w:t xml:space="preserve"> hotelfactor </w:t>
      </w:r>
      <w:r w:rsidR="00747CD1">
        <w:rPr>
          <w:rFonts w:asciiTheme="minorHAnsi" w:hAnsiTheme="minorHAnsi" w:cstheme="minorHAnsi"/>
          <w:szCs w:val="24"/>
        </w:rPr>
        <w:t xml:space="preserve">en omzettingsrendement </w:t>
      </w:r>
      <w:r w:rsidR="002A5595">
        <w:rPr>
          <w:rFonts w:asciiTheme="minorHAnsi" w:hAnsiTheme="minorHAnsi" w:cstheme="minorHAnsi"/>
          <w:szCs w:val="24"/>
        </w:rPr>
        <w:t>zijn</w:t>
      </w:r>
      <w:r w:rsidR="00CD4EE1">
        <w:rPr>
          <w:rFonts w:asciiTheme="minorHAnsi" w:hAnsiTheme="minorHAnsi" w:cstheme="minorHAnsi"/>
          <w:szCs w:val="24"/>
        </w:rPr>
        <w:t xml:space="preserve"> hierbij</w:t>
      </w:r>
      <w:r w:rsidR="008A7122">
        <w:rPr>
          <w:rFonts w:asciiTheme="minorHAnsi" w:hAnsiTheme="minorHAnsi" w:cstheme="minorHAnsi"/>
          <w:szCs w:val="24"/>
        </w:rPr>
        <w:t xml:space="preserve"> </w:t>
      </w:r>
      <w:r w:rsidR="00CD4EE1">
        <w:rPr>
          <w:rFonts w:asciiTheme="minorHAnsi" w:hAnsiTheme="minorHAnsi" w:cstheme="minorHAnsi"/>
          <w:szCs w:val="24"/>
        </w:rPr>
        <w:t>nominale variabele</w:t>
      </w:r>
      <w:r w:rsidR="002A5595">
        <w:rPr>
          <w:rFonts w:asciiTheme="minorHAnsi" w:hAnsiTheme="minorHAnsi" w:cstheme="minorHAnsi"/>
          <w:szCs w:val="24"/>
        </w:rPr>
        <w:t>n</w:t>
      </w:r>
      <w:r w:rsidR="00174377">
        <w:rPr>
          <w:rFonts w:asciiTheme="minorHAnsi" w:hAnsiTheme="minorHAnsi" w:cstheme="minorHAnsi"/>
          <w:szCs w:val="24"/>
        </w:rPr>
        <w:t xml:space="preserve">. </w:t>
      </w:r>
      <w:r w:rsidR="004A091B">
        <w:rPr>
          <w:rFonts w:asciiTheme="minorHAnsi" w:hAnsiTheme="minorHAnsi" w:cstheme="minorHAnsi"/>
          <w:szCs w:val="24"/>
        </w:rPr>
        <w:t>De ligtijd, h</w:t>
      </w:r>
      <w:r w:rsidR="00174377">
        <w:rPr>
          <w:rFonts w:asciiTheme="minorHAnsi" w:hAnsiTheme="minorHAnsi" w:cstheme="minorHAnsi"/>
          <w:szCs w:val="24"/>
        </w:rPr>
        <w:t>et gevraagde hulpvermogen</w:t>
      </w:r>
      <w:r w:rsidR="008B7368">
        <w:rPr>
          <w:rFonts w:asciiTheme="minorHAnsi" w:hAnsiTheme="minorHAnsi" w:cstheme="minorHAnsi"/>
          <w:szCs w:val="24"/>
        </w:rPr>
        <w:t>,</w:t>
      </w:r>
      <w:r w:rsidR="00844EE5">
        <w:rPr>
          <w:rFonts w:asciiTheme="minorHAnsi" w:hAnsiTheme="minorHAnsi" w:cstheme="minorHAnsi"/>
          <w:szCs w:val="24"/>
        </w:rPr>
        <w:t xml:space="preserve"> </w:t>
      </w:r>
      <w:r w:rsidR="00174377">
        <w:rPr>
          <w:rFonts w:asciiTheme="minorHAnsi" w:hAnsiTheme="minorHAnsi" w:cstheme="minorHAnsi"/>
          <w:szCs w:val="24"/>
        </w:rPr>
        <w:t>TEU</w:t>
      </w:r>
      <w:r w:rsidR="008B7368">
        <w:rPr>
          <w:rFonts w:asciiTheme="minorHAnsi" w:hAnsiTheme="minorHAnsi" w:cstheme="minorHAnsi"/>
          <w:szCs w:val="24"/>
        </w:rPr>
        <w:t xml:space="preserve">, DWT en GT </w:t>
      </w:r>
      <w:r w:rsidR="00844EE5">
        <w:rPr>
          <w:rFonts w:asciiTheme="minorHAnsi" w:hAnsiTheme="minorHAnsi" w:cstheme="minorHAnsi"/>
          <w:szCs w:val="24"/>
        </w:rPr>
        <w:t>zijn hierbij ratio variabelen.</w:t>
      </w:r>
      <w:r w:rsidR="00174377">
        <w:rPr>
          <w:rFonts w:asciiTheme="minorHAnsi" w:hAnsiTheme="minorHAnsi" w:cstheme="minorHAnsi"/>
          <w:szCs w:val="24"/>
        </w:rPr>
        <w:t xml:space="preserve"> </w:t>
      </w:r>
    </w:p>
    <w:p w14:paraId="4C40A369" w14:textId="7CDA18C7" w:rsidR="00BE5426" w:rsidRDefault="00BE5426" w:rsidP="00896352">
      <w:pPr>
        <w:pStyle w:val="Heading2"/>
      </w:pPr>
      <w:bookmarkStart w:id="40" w:name="_Toc73961563"/>
      <w:r>
        <w:t xml:space="preserve">3.2 </w:t>
      </w:r>
      <w:r w:rsidR="00896352">
        <w:t>De interviews</w:t>
      </w:r>
      <w:bookmarkEnd w:id="40"/>
    </w:p>
    <w:p w14:paraId="55F57BF5" w14:textId="785FE495" w:rsidR="00A05577" w:rsidRDefault="00A05577" w:rsidP="00A05577">
      <w:pPr>
        <w:pStyle w:val="Heading3"/>
      </w:pPr>
      <w:bookmarkStart w:id="41" w:name="_Toc73961564"/>
      <w:r>
        <w:t xml:space="preserve">3.2.1 </w:t>
      </w:r>
      <w:r w:rsidR="00D05BA6">
        <w:t>Interviewplanning</w:t>
      </w:r>
      <w:bookmarkEnd w:id="41"/>
    </w:p>
    <w:p w14:paraId="56899782" w14:textId="3C61AA9E" w:rsidR="00DF7C13" w:rsidRDefault="00DF7C13" w:rsidP="00DF7C13">
      <w:pPr>
        <w:pStyle w:val="Caption"/>
        <w:keepNext/>
      </w:pPr>
      <w:r>
        <w:t xml:space="preserve">Gantt Chart </w:t>
      </w:r>
      <w:fldSimple w:instr=" SEQ Gantt_Chart \* ARABIC ">
        <w:r>
          <w:rPr>
            <w:noProof/>
          </w:rPr>
          <w:t>1</w:t>
        </w:r>
      </w:fldSimple>
      <w:r>
        <w:t>: Gantt Chart van definitieve interviewplanning.</w:t>
      </w:r>
    </w:p>
    <w:p w14:paraId="32756E9B" w14:textId="77777777" w:rsidR="00D0222D" w:rsidRDefault="00646344" w:rsidP="0082778B">
      <w:pPr>
        <w:rPr>
          <w:rFonts w:asciiTheme="minorHAnsi" w:hAnsiTheme="minorHAnsi" w:cstheme="minorHAnsi"/>
          <w:lang w:val="nl-NL"/>
        </w:rPr>
      </w:pPr>
      <w:r w:rsidRPr="00646344">
        <w:rPr>
          <w:noProof/>
        </w:rPr>
        <w:drawing>
          <wp:inline distT="0" distB="0" distL="0" distR="0" wp14:anchorId="7874EB9B" wp14:editId="32F06D7E">
            <wp:extent cx="5732145" cy="613410"/>
            <wp:effectExtent l="0" t="0" r="190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32145" cy="613410"/>
                    </a:xfrm>
                    <a:prstGeom prst="rect">
                      <a:avLst/>
                    </a:prstGeom>
                    <a:noFill/>
                    <a:ln>
                      <a:noFill/>
                    </a:ln>
                  </pic:spPr>
                </pic:pic>
              </a:graphicData>
            </a:graphic>
          </wp:inline>
        </w:drawing>
      </w:r>
    </w:p>
    <w:p w14:paraId="08619726" w14:textId="277E91E6" w:rsidR="00896352" w:rsidRDefault="00633EA0" w:rsidP="00896352">
      <w:pPr>
        <w:pStyle w:val="Heading3"/>
      </w:pPr>
      <w:bookmarkStart w:id="42" w:name="_Toc73961565"/>
      <w:r>
        <w:t>3</w:t>
      </w:r>
      <w:r w:rsidR="00896352">
        <w:t>.2.</w:t>
      </w:r>
      <w:r w:rsidR="00A05577">
        <w:t>2</w:t>
      </w:r>
      <w:r w:rsidR="00896352">
        <w:t xml:space="preserve"> </w:t>
      </w:r>
      <w:r w:rsidR="00D05BA6">
        <w:t>Interview protocol</w:t>
      </w:r>
      <w:r w:rsidR="00B851F5">
        <w:t xml:space="preserve"> en vragen</w:t>
      </w:r>
      <w:bookmarkEnd w:id="42"/>
    </w:p>
    <w:p w14:paraId="78F72A6D" w14:textId="7ED895D9" w:rsidR="00D05BA6" w:rsidRDefault="00D05BA6" w:rsidP="00D05BA6">
      <w:pPr>
        <w:jc w:val="both"/>
        <w:rPr>
          <w:rFonts w:asciiTheme="minorHAnsi" w:hAnsiTheme="minorHAnsi" w:cstheme="minorHAnsi"/>
        </w:rPr>
      </w:pPr>
      <w:r>
        <w:rPr>
          <w:rFonts w:asciiTheme="minorHAnsi" w:hAnsiTheme="minorHAnsi" w:cstheme="minorHAnsi"/>
        </w:rPr>
        <w:t xml:space="preserve">De interviews zijn opgebouwd middels een template, dit om te voorkomen dat de één afwijkt van de ander. Hierin </w:t>
      </w:r>
      <w:r w:rsidR="001D3AB9">
        <w:rPr>
          <w:rFonts w:asciiTheme="minorHAnsi" w:hAnsiTheme="minorHAnsi" w:cstheme="minorHAnsi"/>
        </w:rPr>
        <w:t>is</w:t>
      </w:r>
      <w:r>
        <w:rPr>
          <w:rFonts w:asciiTheme="minorHAnsi" w:hAnsiTheme="minorHAnsi" w:cstheme="minorHAnsi"/>
        </w:rPr>
        <w:t xml:space="preserve"> persoonlijke informatie weergeven van zowel de interviewer(auteur) als de geïnterviewde. Ook staat hierin informatie over het doel van het onderzoek en het interview, de te bespreken onderwerpen, ethische aspecten en privacy. Daarna volgt een korte voorstelronde van de interviewer en de geïnterviewde. </w:t>
      </w:r>
    </w:p>
    <w:p w14:paraId="3D2384D8" w14:textId="08C49A1B" w:rsidR="00D05BA6" w:rsidRDefault="00D05BA6" w:rsidP="00D05BA6">
      <w:pPr>
        <w:jc w:val="both"/>
        <w:rPr>
          <w:rFonts w:asciiTheme="minorHAnsi" w:hAnsiTheme="minorHAnsi" w:cstheme="minorHAnsi"/>
          <w:lang w:val="nl-NL"/>
        </w:rPr>
      </w:pPr>
      <w:r>
        <w:rPr>
          <w:rFonts w:asciiTheme="minorHAnsi" w:hAnsiTheme="minorHAnsi" w:cstheme="minorHAnsi"/>
          <w:lang w:val="nl-NL"/>
        </w:rPr>
        <w:t xml:space="preserve">De interviews </w:t>
      </w:r>
      <w:r w:rsidR="001D4C66">
        <w:rPr>
          <w:rFonts w:asciiTheme="minorHAnsi" w:hAnsiTheme="minorHAnsi" w:cstheme="minorHAnsi"/>
          <w:lang w:val="nl-NL"/>
        </w:rPr>
        <w:t>zijn</w:t>
      </w:r>
      <w:r>
        <w:rPr>
          <w:rFonts w:asciiTheme="minorHAnsi" w:hAnsiTheme="minorHAnsi" w:cstheme="minorHAnsi"/>
          <w:lang w:val="nl-NL"/>
        </w:rPr>
        <w:t xml:space="preserve"> opgenomen middels auteur</w:t>
      </w:r>
      <w:r w:rsidR="0043521C">
        <w:rPr>
          <w:rFonts w:asciiTheme="minorHAnsi" w:hAnsiTheme="minorHAnsi" w:cstheme="minorHAnsi"/>
          <w:lang w:val="nl-NL"/>
        </w:rPr>
        <w:t>’</w:t>
      </w:r>
      <w:r>
        <w:rPr>
          <w:rFonts w:asciiTheme="minorHAnsi" w:hAnsiTheme="minorHAnsi" w:cstheme="minorHAnsi"/>
          <w:lang w:val="nl-NL"/>
        </w:rPr>
        <w:t xml:space="preserve">s </w:t>
      </w:r>
      <w:r w:rsidR="0043521C">
        <w:rPr>
          <w:rFonts w:asciiTheme="minorHAnsi" w:hAnsiTheme="minorHAnsi" w:cstheme="minorHAnsi"/>
          <w:lang w:val="nl-NL"/>
        </w:rPr>
        <w:t>Teams account</w:t>
      </w:r>
      <w:r w:rsidR="00184BBC">
        <w:rPr>
          <w:rFonts w:asciiTheme="minorHAnsi" w:hAnsiTheme="minorHAnsi" w:cstheme="minorHAnsi"/>
          <w:lang w:val="nl-NL"/>
        </w:rPr>
        <w:t xml:space="preserve"> waaruit transcripten volg</w:t>
      </w:r>
      <w:r w:rsidR="00184105">
        <w:rPr>
          <w:rFonts w:asciiTheme="minorHAnsi" w:hAnsiTheme="minorHAnsi" w:cstheme="minorHAnsi"/>
          <w:lang w:val="nl-NL"/>
        </w:rPr>
        <w:t>d</w:t>
      </w:r>
      <w:r w:rsidR="00184BBC">
        <w:rPr>
          <w:rFonts w:asciiTheme="minorHAnsi" w:hAnsiTheme="minorHAnsi" w:cstheme="minorHAnsi"/>
          <w:lang w:val="nl-NL"/>
        </w:rPr>
        <w:t>en. D</w:t>
      </w:r>
      <w:r w:rsidR="00AD492E">
        <w:rPr>
          <w:rFonts w:asciiTheme="minorHAnsi" w:hAnsiTheme="minorHAnsi" w:cstheme="minorHAnsi"/>
          <w:lang w:val="nl-NL"/>
        </w:rPr>
        <w:t>eze transcripten bevatten alle informatie die</w:t>
      </w:r>
      <w:r w:rsidR="003F7747">
        <w:rPr>
          <w:rFonts w:asciiTheme="minorHAnsi" w:hAnsiTheme="minorHAnsi" w:cstheme="minorHAnsi"/>
          <w:lang w:val="nl-NL"/>
        </w:rPr>
        <w:t xml:space="preserve"> gezegd is tijdens het interview.</w:t>
      </w:r>
      <w:r w:rsidR="00AD492E">
        <w:rPr>
          <w:rFonts w:asciiTheme="minorHAnsi" w:hAnsiTheme="minorHAnsi" w:cstheme="minorHAnsi"/>
          <w:lang w:val="nl-NL"/>
        </w:rPr>
        <w:t xml:space="preserve"> Deze</w:t>
      </w:r>
      <w:r>
        <w:rPr>
          <w:rFonts w:asciiTheme="minorHAnsi" w:hAnsiTheme="minorHAnsi" w:cstheme="minorHAnsi"/>
          <w:lang w:val="nl-NL"/>
        </w:rPr>
        <w:t xml:space="preserve"> </w:t>
      </w:r>
      <w:r w:rsidR="0008038B">
        <w:rPr>
          <w:rFonts w:asciiTheme="minorHAnsi" w:hAnsiTheme="minorHAnsi" w:cstheme="minorHAnsi"/>
          <w:lang w:val="nl-NL"/>
        </w:rPr>
        <w:t>zijn</w:t>
      </w:r>
      <w:r>
        <w:rPr>
          <w:rFonts w:asciiTheme="minorHAnsi" w:hAnsiTheme="minorHAnsi" w:cstheme="minorHAnsi"/>
          <w:lang w:val="nl-NL"/>
        </w:rPr>
        <w:t xml:space="preserve"> teruggekoppeld naar de geïnterviewden, die daarbij aan te passen feedback geven of akkoord gaan met de tekst en verkregen informatie. </w:t>
      </w:r>
    </w:p>
    <w:p w14:paraId="456520DB" w14:textId="76A908C8" w:rsidR="00801669" w:rsidRDefault="00007937" w:rsidP="00D05BA6">
      <w:pPr>
        <w:jc w:val="both"/>
        <w:rPr>
          <w:rFonts w:asciiTheme="minorHAnsi" w:hAnsiTheme="minorHAnsi" w:cstheme="minorHAnsi"/>
          <w:lang w:val="nl-NL"/>
        </w:rPr>
      </w:pPr>
      <w:r>
        <w:rPr>
          <w:rFonts w:asciiTheme="minorHAnsi" w:hAnsiTheme="minorHAnsi" w:cstheme="minorHAnsi"/>
          <w:lang w:val="nl-NL"/>
        </w:rPr>
        <w:t xml:space="preserve">Na akkoord </w:t>
      </w:r>
      <w:r w:rsidR="002955BE">
        <w:rPr>
          <w:rFonts w:asciiTheme="minorHAnsi" w:hAnsiTheme="minorHAnsi" w:cstheme="minorHAnsi"/>
          <w:lang w:val="nl-NL"/>
        </w:rPr>
        <w:t>zijn</w:t>
      </w:r>
      <w:r>
        <w:rPr>
          <w:rFonts w:asciiTheme="minorHAnsi" w:hAnsiTheme="minorHAnsi" w:cstheme="minorHAnsi"/>
          <w:lang w:val="nl-NL"/>
        </w:rPr>
        <w:t xml:space="preserve"> alle interviews gecodeerd om op die manier alle nuttige informatie te verzamelen en ordenen. </w:t>
      </w:r>
      <w:r w:rsidR="00E84CDE">
        <w:rPr>
          <w:rFonts w:asciiTheme="minorHAnsi" w:hAnsiTheme="minorHAnsi" w:cstheme="minorHAnsi"/>
          <w:lang w:val="nl-NL"/>
        </w:rPr>
        <w:t xml:space="preserve">Het coderen gebeurd in drie stappen </w:t>
      </w:r>
      <w:r w:rsidR="00803C67">
        <w:rPr>
          <w:rFonts w:asciiTheme="minorHAnsi" w:hAnsiTheme="minorHAnsi" w:cstheme="minorHAnsi"/>
          <w:lang w:val="nl-NL"/>
        </w:rPr>
        <w:t>beginnend bij</w:t>
      </w:r>
      <w:r w:rsidR="00E84CDE">
        <w:rPr>
          <w:rFonts w:asciiTheme="minorHAnsi" w:hAnsiTheme="minorHAnsi" w:cstheme="minorHAnsi"/>
          <w:lang w:val="nl-NL"/>
        </w:rPr>
        <w:t xml:space="preserve"> open</w:t>
      </w:r>
      <w:r w:rsidR="00D91EDE">
        <w:rPr>
          <w:rFonts w:asciiTheme="minorHAnsi" w:hAnsiTheme="minorHAnsi" w:cstheme="minorHAnsi"/>
          <w:lang w:val="nl-NL"/>
        </w:rPr>
        <w:t>. B</w:t>
      </w:r>
      <w:r w:rsidR="003B0345">
        <w:rPr>
          <w:rFonts w:asciiTheme="minorHAnsi" w:hAnsiTheme="minorHAnsi" w:cstheme="minorHAnsi"/>
          <w:lang w:val="nl-NL"/>
        </w:rPr>
        <w:t xml:space="preserve">ij het open coderen </w:t>
      </w:r>
      <w:r w:rsidR="00693091">
        <w:rPr>
          <w:rFonts w:asciiTheme="minorHAnsi" w:hAnsiTheme="minorHAnsi" w:cstheme="minorHAnsi"/>
          <w:lang w:val="nl-NL"/>
        </w:rPr>
        <w:t>is</w:t>
      </w:r>
      <w:r w:rsidR="003B0345">
        <w:rPr>
          <w:rFonts w:asciiTheme="minorHAnsi" w:hAnsiTheme="minorHAnsi" w:cstheme="minorHAnsi"/>
          <w:lang w:val="nl-NL"/>
        </w:rPr>
        <w:t xml:space="preserve"> gefilterd welke informatie wel en niet </w:t>
      </w:r>
      <w:r w:rsidR="005565F5">
        <w:rPr>
          <w:rFonts w:asciiTheme="minorHAnsi" w:hAnsiTheme="minorHAnsi" w:cstheme="minorHAnsi"/>
          <w:lang w:val="nl-NL"/>
        </w:rPr>
        <w:t>relevant is voor het onderzoek en achtereenvolgens gelabeld.</w:t>
      </w:r>
      <w:r w:rsidR="0027662C">
        <w:rPr>
          <w:rFonts w:asciiTheme="minorHAnsi" w:hAnsiTheme="minorHAnsi" w:cstheme="minorHAnsi"/>
          <w:lang w:val="nl-NL"/>
        </w:rPr>
        <w:t xml:space="preserve"> D</w:t>
      </w:r>
      <w:r w:rsidR="00247DAF">
        <w:rPr>
          <w:rFonts w:asciiTheme="minorHAnsi" w:hAnsiTheme="minorHAnsi" w:cstheme="minorHAnsi"/>
          <w:lang w:val="nl-NL"/>
        </w:rPr>
        <w:t>it</w:t>
      </w:r>
      <w:r w:rsidR="0027662C">
        <w:rPr>
          <w:rFonts w:asciiTheme="minorHAnsi" w:hAnsiTheme="minorHAnsi" w:cstheme="minorHAnsi"/>
          <w:lang w:val="nl-NL"/>
        </w:rPr>
        <w:t xml:space="preserve"> gevolgd door </w:t>
      </w:r>
      <w:r w:rsidR="00E84CDE">
        <w:rPr>
          <w:rFonts w:asciiTheme="minorHAnsi" w:hAnsiTheme="minorHAnsi" w:cstheme="minorHAnsi"/>
          <w:lang w:val="nl-NL"/>
        </w:rPr>
        <w:t>axiaal en selectief</w:t>
      </w:r>
      <w:r w:rsidR="0027662C">
        <w:rPr>
          <w:rFonts w:asciiTheme="minorHAnsi" w:hAnsiTheme="minorHAnsi" w:cstheme="minorHAnsi"/>
          <w:lang w:val="nl-NL"/>
        </w:rPr>
        <w:t xml:space="preserve"> coderen</w:t>
      </w:r>
      <w:r w:rsidR="00E84CDE">
        <w:rPr>
          <w:rFonts w:asciiTheme="minorHAnsi" w:hAnsiTheme="minorHAnsi" w:cstheme="minorHAnsi"/>
          <w:lang w:val="nl-NL"/>
        </w:rPr>
        <w:t xml:space="preserve">. </w:t>
      </w:r>
    </w:p>
    <w:p w14:paraId="2DA4F904" w14:textId="6121870B" w:rsidR="0022243F" w:rsidRDefault="0022243F" w:rsidP="00D05BA6">
      <w:pPr>
        <w:jc w:val="both"/>
        <w:rPr>
          <w:rFonts w:asciiTheme="minorHAnsi" w:hAnsiTheme="minorHAnsi" w:cstheme="minorHAnsi"/>
          <w:lang w:val="nl-NL"/>
        </w:rPr>
      </w:pPr>
    </w:p>
    <w:p w14:paraId="5E468A89" w14:textId="77777777" w:rsidR="00186E36" w:rsidRDefault="00186E36" w:rsidP="00D05BA6">
      <w:pPr>
        <w:jc w:val="both"/>
        <w:rPr>
          <w:rFonts w:asciiTheme="minorHAnsi" w:hAnsiTheme="minorHAnsi" w:cstheme="minorHAnsi"/>
          <w:lang w:val="nl-NL"/>
        </w:rPr>
      </w:pPr>
    </w:p>
    <w:p w14:paraId="578055E2" w14:textId="77777777" w:rsidR="0022243F" w:rsidRDefault="0022243F" w:rsidP="00D05BA6">
      <w:pPr>
        <w:jc w:val="both"/>
        <w:rPr>
          <w:rFonts w:asciiTheme="minorHAnsi" w:hAnsiTheme="minorHAnsi" w:cstheme="minorHAnsi"/>
          <w:lang w:val="nl-NL"/>
        </w:rPr>
      </w:pPr>
    </w:p>
    <w:p w14:paraId="239F9BCA" w14:textId="018D831B" w:rsidR="00B851F5" w:rsidRDefault="00640886" w:rsidP="00D05BA6">
      <w:pPr>
        <w:jc w:val="both"/>
        <w:rPr>
          <w:rFonts w:asciiTheme="minorHAnsi" w:hAnsiTheme="minorHAnsi" w:cstheme="minorHAnsi"/>
          <w:b/>
          <w:bCs/>
          <w:i/>
          <w:iCs/>
          <w:lang w:val="nl-NL"/>
        </w:rPr>
      </w:pPr>
      <w:r>
        <w:rPr>
          <w:rFonts w:asciiTheme="minorHAnsi" w:hAnsiTheme="minorHAnsi" w:cstheme="minorHAnsi"/>
          <w:b/>
          <w:bCs/>
          <w:i/>
          <w:iCs/>
          <w:lang w:val="nl-NL"/>
        </w:rPr>
        <w:lastRenderedPageBreak/>
        <w:t>Bakker Sliedrecht</w:t>
      </w:r>
      <w:r w:rsidR="00AF49A7">
        <w:rPr>
          <w:rFonts w:asciiTheme="minorHAnsi" w:hAnsiTheme="minorHAnsi" w:cstheme="minorHAnsi"/>
          <w:b/>
          <w:bCs/>
          <w:i/>
          <w:iCs/>
          <w:lang w:val="nl-NL"/>
        </w:rPr>
        <w:t xml:space="preserve"> (Verantwoordelijke technologie en innovatie)</w:t>
      </w:r>
      <w:r>
        <w:rPr>
          <w:rFonts w:asciiTheme="minorHAnsi" w:hAnsiTheme="minorHAnsi" w:cstheme="minorHAnsi"/>
          <w:b/>
          <w:bCs/>
          <w:i/>
          <w:iCs/>
          <w:lang w:val="nl-NL"/>
        </w:rPr>
        <w:t>:</w:t>
      </w:r>
    </w:p>
    <w:p w14:paraId="1A8E5CEE" w14:textId="77777777" w:rsidR="00640886" w:rsidRPr="00640886" w:rsidRDefault="00640886" w:rsidP="00640886">
      <w:pPr>
        <w:pStyle w:val="ListParagraph"/>
        <w:numPr>
          <w:ilvl w:val="0"/>
          <w:numId w:val="39"/>
        </w:numPr>
        <w:spacing w:after="160" w:line="259" w:lineRule="auto"/>
        <w:rPr>
          <w:rFonts w:asciiTheme="minorHAnsi" w:hAnsiTheme="minorHAnsi" w:cstheme="minorHAnsi"/>
        </w:rPr>
      </w:pPr>
      <w:r w:rsidRPr="00640886">
        <w:rPr>
          <w:rFonts w:asciiTheme="minorHAnsi" w:hAnsiTheme="minorHAnsi" w:cstheme="minorHAnsi"/>
        </w:rPr>
        <w:t>Uit welke componenten bestaat het elektrische deel van zo’n concept?</w:t>
      </w:r>
    </w:p>
    <w:p w14:paraId="3083DC09" w14:textId="77777777" w:rsidR="00640886" w:rsidRPr="00640886" w:rsidRDefault="00640886" w:rsidP="00640886">
      <w:pPr>
        <w:pStyle w:val="ListParagraph"/>
        <w:numPr>
          <w:ilvl w:val="0"/>
          <w:numId w:val="39"/>
        </w:numPr>
        <w:spacing w:after="160" w:line="259" w:lineRule="auto"/>
        <w:rPr>
          <w:rFonts w:asciiTheme="minorHAnsi" w:hAnsiTheme="minorHAnsi" w:cstheme="minorHAnsi"/>
        </w:rPr>
      </w:pPr>
      <w:r w:rsidRPr="00640886">
        <w:rPr>
          <w:rFonts w:asciiTheme="minorHAnsi" w:hAnsiTheme="minorHAnsi" w:cstheme="minorHAnsi"/>
        </w:rPr>
        <w:t>Hoe is het gesteld met standaardisatie binnen de scheepvaart, kan dit een plug en play concept worden of moet daarbij nog veel worden aangepast bij de schepen?</w:t>
      </w:r>
    </w:p>
    <w:p w14:paraId="6FC79EB0" w14:textId="22D410CF" w:rsidR="00640886" w:rsidRPr="00640886" w:rsidRDefault="00640886" w:rsidP="00640886">
      <w:pPr>
        <w:pStyle w:val="ListParagraph"/>
        <w:numPr>
          <w:ilvl w:val="0"/>
          <w:numId w:val="39"/>
        </w:numPr>
        <w:spacing w:after="160" w:line="259" w:lineRule="auto"/>
        <w:rPr>
          <w:rFonts w:asciiTheme="minorHAnsi" w:hAnsiTheme="minorHAnsi" w:cstheme="minorHAnsi"/>
        </w:rPr>
      </w:pPr>
      <w:r w:rsidRPr="00640886">
        <w:rPr>
          <w:rFonts w:asciiTheme="minorHAnsi" w:hAnsiTheme="minorHAnsi" w:cstheme="minorHAnsi"/>
        </w:rPr>
        <w:t>Welke verschillende scheepsnetten zijn er, denkend aan spanningen en frequenties?</w:t>
      </w:r>
    </w:p>
    <w:p w14:paraId="7FB3A1D0" w14:textId="77777777" w:rsidR="00640886" w:rsidRPr="00640886" w:rsidRDefault="00640886" w:rsidP="00640886">
      <w:pPr>
        <w:pStyle w:val="ListParagraph"/>
        <w:numPr>
          <w:ilvl w:val="0"/>
          <w:numId w:val="39"/>
        </w:numPr>
        <w:spacing w:after="160" w:line="259" w:lineRule="auto"/>
        <w:rPr>
          <w:rFonts w:asciiTheme="minorHAnsi" w:hAnsiTheme="minorHAnsi" w:cstheme="minorHAnsi"/>
        </w:rPr>
      </w:pPr>
      <w:r w:rsidRPr="00640886">
        <w:rPr>
          <w:rFonts w:asciiTheme="minorHAnsi" w:hAnsiTheme="minorHAnsi" w:cstheme="minorHAnsi"/>
        </w:rPr>
        <w:t>Hoe wordt de powerpack aangesloten aan boord?</w:t>
      </w:r>
    </w:p>
    <w:p w14:paraId="3B9FDEF2" w14:textId="4A0CF9EE" w:rsidR="00640886" w:rsidRDefault="00640886" w:rsidP="00640886">
      <w:pPr>
        <w:jc w:val="both"/>
        <w:rPr>
          <w:rFonts w:asciiTheme="minorHAnsi" w:hAnsiTheme="minorHAnsi" w:cstheme="minorHAnsi"/>
          <w:b/>
          <w:bCs/>
          <w:i/>
          <w:iCs/>
          <w:lang w:val="nl-NL"/>
        </w:rPr>
      </w:pPr>
      <w:r>
        <w:rPr>
          <w:rFonts w:asciiTheme="minorHAnsi" w:hAnsiTheme="minorHAnsi" w:cstheme="minorHAnsi"/>
          <w:b/>
          <w:bCs/>
          <w:i/>
          <w:iCs/>
          <w:lang w:val="nl-NL"/>
        </w:rPr>
        <w:t>MAN Rollo</w:t>
      </w:r>
      <w:r w:rsidR="00AF49A7">
        <w:rPr>
          <w:rFonts w:asciiTheme="minorHAnsi" w:hAnsiTheme="minorHAnsi" w:cstheme="minorHAnsi"/>
          <w:b/>
          <w:bCs/>
          <w:i/>
          <w:iCs/>
          <w:lang w:val="nl-NL"/>
        </w:rPr>
        <w:t xml:space="preserve"> (Verkoopdirecteur maritiem)</w:t>
      </w:r>
      <w:r>
        <w:rPr>
          <w:rFonts w:asciiTheme="minorHAnsi" w:hAnsiTheme="minorHAnsi" w:cstheme="minorHAnsi"/>
          <w:b/>
          <w:bCs/>
          <w:i/>
          <w:iCs/>
          <w:lang w:val="nl-NL"/>
        </w:rPr>
        <w:t>:</w:t>
      </w:r>
    </w:p>
    <w:p w14:paraId="265A6D4F" w14:textId="77777777" w:rsidR="005B4DB2" w:rsidRPr="005B4DB2" w:rsidRDefault="005B4DB2" w:rsidP="005B4DB2">
      <w:pPr>
        <w:pStyle w:val="ListParagraph"/>
        <w:numPr>
          <w:ilvl w:val="0"/>
          <w:numId w:val="42"/>
        </w:numPr>
        <w:spacing w:after="160" w:line="259" w:lineRule="auto"/>
        <w:rPr>
          <w:rFonts w:asciiTheme="minorHAnsi" w:hAnsiTheme="minorHAnsi" w:cstheme="minorHAnsi"/>
        </w:rPr>
      </w:pPr>
      <w:r w:rsidRPr="005B4DB2">
        <w:rPr>
          <w:rFonts w:asciiTheme="minorHAnsi" w:hAnsiTheme="minorHAnsi" w:cstheme="minorHAnsi"/>
        </w:rPr>
        <w:t>Wat kan u vertellen over transiënt gedrag van de motor?</w:t>
      </w:r>
    </w:p>
    <w:p w14:paraId="76203574" w14:textId="77777777" w:rsidR="005B4DB2" w:rsidRPr="005B4DB2" w:rsidRDefault="005B4DB2" w:rsidP="005B4DB2">
      <w:pPr>
        <w:pStyle w:val="ListParagraph"/>
        <w:numPr>
          <w:ilvl w:val="0"/>
          <w:numId w:val="42"/>
        </w:numPr>
        <w:spacing w:after="160" w:line="259" w:lineRule="auto"/>
        <w:rPr>
          <w:rFonts w:asciiTheme="minorHAnsi" w:hAnsiTheme="minorHAnsi" w:cstheme="minorHAnsi"/>
        </w:rPr>
      </w:pPr>
      <w:r w:rsidRPr="005B4DB2">
        <w:rPr>
          <w:rFonts w:asciiTheme="minorHAnsi" w:hAnsiTheme="minorHAnsi" w:cstheme="minorHAnsi"/>
        </w:rPr>
        <w:t>Hoe werkt de verbranding van het gas in de motor?</w:t>
      </w:r>
    </w:p>
    <w:p w14:paraId="4CAFA777" w14:textId="77777777" w:rsidR="005B4DB2" w:rsidRPr="005B4DB2" w:rsidRDefault="005B4DB2" w:rsidP="005B4DB2">
      <w:pPr>
        <w:pStyle w:val="ListParagraph"/>
        <w:numPr>
          <w:ilvl w:val="0"/>
          <w:numId w:val="42"/>
        </w:numPr>
        <w:spacing w:after="160" w:line="259" w:lineRule="auto"/>
        <w:rPr>
          <w:rFonts w:asciiTheme="minorHAnsi" w:hAnsiTheme="minorHAnsi" w:cstheme="minorHAnsi"/>
        </w:rPr>
      </w:pPr>
      <w:r w:rsidRPr="005B4DB2">
        <w:rPr>
          <w:rFonts w:asciiTheme="minorHAnsi" w:hAnsiTheme="minorHAnsi" w:cstheme="minorHAnsi"/>
        </w:rPr>
        <w:t>Hoe wordt methaanslip geminimaliseerd?</w:t>
      </w:r>
    </w:p>
    <w:p w14:paraId="1AF802C0" w14:textId="04B35F3F" w:rsidR="005B4DB2" w:rsidRDefault="005B4DB2" w:rsidP="005B4DB2">
      <w:pPr>
        <w:jc w:val="both"/>
        <w:rPr>
          <w:rFonts w:asciiTheme="minorHAnsi" w:hAnsiTheme="minorHAnsi" w:cstheme="minorHAnsi"/>
          <w:b/>
          <w:bCs/>
          <w:i/>
          <w:iCs/>
          <w:lang w:val="nl-NL"/>
        </w:rPr>
      </w:pPr>
      <w:r>
        <w:rPr>
          <w:rFonts w:asciiTheme="minorHAnsi" w:hAnsiTheme="minorHAnsi" w:cstheme="minorHAnsi"/>
          <w:b/>
          <w:bCs/>
          <w:i/>
          <w:iCs/>
          <w:lang w:val="nl-NL"/>
        </w:rPr>
        <w:t>CryoNorm</w:t>
      </w:r>
      <w:r w:rsidR="00AF49A7">
        <w:rPr>
          <w:rFonts w:asciiTheme="minorHAnsi" w:hAnsiTheme="minorHAnsi" w:cstheme="minorHAnsi"/>
          <w:b/>
          <w:bCs/>
          <w:i/>
          <w:iCs/>
          <w:lang w:val="nl-NL"/>
        </w:rPr>
        <w:t xml:space="preserve"> (Business Development Director)</w:t>
      </w:r>
      <w:r>
        <w:rPr>
          <w:rFonts w:asciiTheme="minorHAnsi" w:hAnsiTheme="minorHAnsi" w:cstheme="minorHAnsi"/>
          <w:b/>
          <w:bCs/>
          <w:i/>
          <w:iCs/>
          <w:lang w:val="nl-NL"/>
        </w:rPr>
        <w:t>:</w:t>
      </w:r>
    </w:p>
    <w:p w14:paraId="6C2CD678"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 xml:space="preserve">Welk gassysteem zou kunnen worden gebruikt voor dit concept en waarom? </w:t>
      </w:r>
    </w:p>
    <w:p w14:paraId="0F2C9E3A"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Wat zouden van dat systeem voor- en nadelen kunnen zijn?</w:t>
      </w:r>
    </w:p>
    <w:p w14:paraId="3DBEC873"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Uit welke hoofdcomponenten bestaat zo’n systeem?</w:t>
      </w:r>
    </w:p>
    <w:p w14:paraId="76EB5BDB"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Welk type verdamper wordt gebruikt voor zo’n concept en waarom?</w:t>
      </w:r>
    </w:p>
    <w:p w14:paraId="3E2FCAA8"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Van welk materiaal wordt het leidingwerk gemaakt?</w:t>
      </w:r>
    </w:p>
    <w:p w14:paraId="4A7E70AA"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Welke veiligheidssystemen zijn benodigd voor de gasinstallatie?</w:t>
      </w:r>
    </w:p>
    <w:p w14:paraId="0C7D8B99" w14:textId="77777777" w:rsidR="005B4DB2" w:rsidRPr="005B4DB2" w:rsidRDefault="005B4DB2" w:rsidP="005B4DB2">
      <w:pPr>
        <w:pStyle w:val="ListParagraph"/>
        <w:numPr>
          <w:ilvl w:val="0"/>
          <w:numId w:val="43"/>
        </w:numPr>
        <w:spacing w:after="160" w:line="259" w:lineRule="auto"/>
        <w:rPr>
          <w:rFonts w:asciiTheme="minorHAnsi" w:hAnsiTheme="minorHAnsi" w:cstheme="minorHAnsi"/>
        </w:rPr>
      </w:pPr>
      <w:r w:rsidRPr="005B4DB2">
        <w:rPr>
          <w:rFonts w:asciiTheme="minorHAnsi" w:hAnsiTheme="minorHAnsi" w:cstheme="minorHAnsi"/>
        </w:rPr>
        <w:t>Zijn er andere technische vereisten waaraan de installatie moet voldoen?</w:t>
      </w:r>
    </w:p>
    <w:p w14:paraId="391B5B8C" w14:textId="7D6DB710" w:rsidR="00896352" w:rsidRDefault="005B0B25" w:rsidP="005B0B25">
      <w:pPr>
        <w:pStyle w:val="Heading3"/>
      </w:pPr>
      <w:bookmarkStart w:id="43" w:name="_Toc73961566"/>
      <w:r>
        <w:t xml:space="preserve">3.2.3 </w:t>
      </w:r>
      <w:r w:rsidR="00BD1A07">
        <w:t>Interviewp</w:t>
      </w:r>
      <w:r>
        <w:t>opulatie</w:t>
      </w:r>
      <w:bookmarkEnd w:id="43"/>
    </w:p>
    <w:p w14:paraId="36B1289C" w14:textId="23613353" w:rsidR="00A05577" w:rsidRPr="00896352" w:rsidRDefault="005B0B25" w:rsidP="005B0B25">
      <w:pPr>
        <w:jc w:val="both"/>
        <w:rPr>
          <w:rFonts w:asciiTheme="minorHAnsi" w:hAnsiTheme="minorHAnsi" w:cstheme="minorHAnsi"/>
          <w:lang w:val="nl-NL"/>
        </w:rPr>
      </w:pPr>
      <w:r>
        <w:rPr>
          <w:rFonts w:asciiTheme="minorHAnsi" w:hAnsiTheme="minorHAnsi" w:cstheme="minorHAnsi"/>
          <w:lang w:val="nl-NL"/>
        </w:rPr>
        <w:t xml:space="preserve">De populatie omvat </w:t>
      </w:r>
      <w:r w:rsidR="00A63B83">
        <w:rPr>
          <w:rFonts w:asciiTheme="minorHAnsi" w:hAnsiTheme="minorHAnsi" w:cstheme="minorHAnsi"/>
          <w:lang w:val="nl-NL"/>
        </w:rPr>
        <w:t>Bakker Sliedrecht, MAN Rollo en Cry</w:t>
      </w:r>
      <w:r w:rsidR="009E7CDC">
        <w:rPr>
          <w:rFonts w:asciiTheme="minorHAnsi" w:hAnsiTheme="minorHAnsi" w:cstheme="minorHAnsi"/>
          <w:lang w:val="nl-NL"/>
        </w:rPr>
        <w:t>o</w:t>
      </w:r>
      <w:r w:rsidR="00531637">
        <w:rPr>
          <w:rFonts w:asciiTheme="minorHAnsi" w:hAnsiTheme="minorHAnsi" w:cstheme="minorHAnsi"/>
          <w:lang w:val="nl-NL"/>
        </w:rPr>
        <w:t>N</w:t>
      </w:r>
      <w:r w:rsidR="00A63B83">
        <w:rPr>
          <w:rFonts w:asciiTheme="minorHAnsi" w:hAnsiTheme="minorHAnsi" w:cstheme="minorHAnsi"/>
          <w:lang w:val="nl-NL"/>
        </w:rPr>
        <w:t>orm</w:t>
      </w:r>
      <w:r>
        <w:rPr>
          <w:rFonts w:asciiTheme="minorHAnsi" w:hAnsiTheme="minorHAnsi" w:cstheme="minorHAnsi"/>
          <w:lang w:val="nl-NL"/>
        </w:rPr>
        <w:t xml:space="preserve">. </w:t>
      </w:r>
    </w:p>
    <w:p w14:paraId="4E2E05EB" w14:textId="31C4B302" w:rsidR="00896352" w:rsidRDefault="00896352" w:rsidP="00896352">
      <w:pPr>
        <w:pStyle w:val="Heading3"/>
      </w:pPr>
      <w:bookmarkStart w:id="44" w:name="_Toc73961567"/>
      <w:r>
        <w:t>3.2.</w:t>
      </w:r>
      <w:r w:rsidR="00D00C64">
        <w:t>4</w:t>
      </w:r>
      <w:r>
        <w:t xml:space="preserve"> Ethiek en privacy</w:t>
      </w:r>
      <w:bookmarkEnd w:id="44"/>
    </w:p>
    <w:p w14:paraId="102A0895" w14:textId="71082C16" w:rsidR="006E2F9B" w:rsidRPr="006E2F9B" w:rsidRDefault="006E2F9B" w:rsidP="00A42E99">
      <w:pPr>
        <w:jc w:val="both"/>
        <w:rPr>
          <w:rFonts w:asciiTheme="minorHAnsi" w:hAnsiTheme="minorHAnsi" w:cstheme="minorHAnsi"/>
          <w:lang w:val="nl-NL"/>
        </w:rPr>
      </w:pPr>
      <w:r>
        <w:rPr>
          <w:rFonts w:asciiTheme="minorHAnsi" w:hAnsiTheme="minorHAnsi" w:cstheme="minorHAnsi"/>
          <w:lang w:val="nl-NL"/>
        </w:rPr>
        <w:t xml:space="preserve">De geïnterviewde </w:t>
      </w:r>
      <w:r w:rsidR="00AC00F8">
        <w:rPr>
          <w:rFonts w:asciiTheme="minorHAnsi" w:hAnsiTheme="minorHAnsi" w:cstheme="minorHAnsi"/>
          <w:lang w:val="nl-NL"/>
        </w:rPr>
        <w:t xml:space="preserve">is </w:t>
      </w:r>
      <w:r>
        <w:rPr>
          <w:rFonts w:asciiTheme="minorHAnsi" w:hAnsiTheme="minorHAnsi" w:cstheme="minorHAnsi"/>
          <w:lang w:val="nl-NL"/>
        </w:rPr>
        <w:t xml:space="preserve">voldoende geïnformeerd over het interview en neemt op vrijwillige basis deel. De opnames </w:t>
      </w:r>
      <w:r w:rsidR="004B7871">
        <w:rPr>
          <w:rFonts w:asciiTheme="minorHAnsi" w:hAnsiTheme="minorHAnsi" w:cstheme="minorHAnsi"/>
          <w:lang w:val="nl-NL"/>
        </w:rPr>
        <w:t>zijn</w:t>
      </w:r>
      <w:r w:rsidR="00B05290">
        <w:rPr>
          <w:rFonts w:asciiTheme="minorHAnsi" w:hAnsiTheme="minorHAnsi" w:cstheme="minorHAnsi"/>
          <w:lang w:val="nl-NL"/>
        </w:rPr>
        <w:t>, zowel audio als video,</w:t>
      </w:r>
      <w:r>
        <w:rPr>
          <w:rFonts w:asciiTheme="minorHAnsi" w:hAnsiTheme="minorHAnsi" w:cstheme="minorHAnsi"/>
          <w:lang w:val="nl-NL"/>
        </w:rPr>
        <w:t xml:space="preserve"> pas gestart na</w:t>
      </w:r>
      <w:r w:rsidR="00B05290">
        <w:rPr>
          <w:rFonts w:asciiTheme="minorHAnsi" w:hAnsiTheme="minorHAnsi" w:cstheme="minorHAnsi"/>
          <w:lang w:val="nl-NL"/>
        </w:rPr>
        <w:t xml:space="preserve"> verbaal akkoord van de geïnterviewde.</w:t>
      </w:r>
      <w:r w:rsidR="00996B93">
        <w:rPr>
          <w:rFonts w:asciiTheme="minorHAnsi" w:hAnsiTheme="minorHAnsi" w:cstheme="minorHAnsi"/>
          <w:lang w:val="nl-NL"/>
        </w:rPr>
        <w:t xml:space="preserve"> De interviews hebben geen effect op de geïnterviewde. </w:t>
      </w:r>
    </w:p>
    <w:p w14:paraId="0D5A003A" w14:textId="46F696F9" w:rsidR="007C214D" w:rsidRDefault="00586071" w:rsidP="00980E38">
      <w:pPr>
        <w:jc w:val="both"/>
        <w:rPr>
          <w:rFonts w:asciiTheme="minorHAnsi" w:hAnsiTheme="minorHAnsi" w:cstheme="minorHAnsi"/>
        </w:rPr>
      </w:pPr>
      <w:r>
        <w:rPr>
          <w:rFonts w:asciiTheme="minorHAnsi" w:hAnsiTheme="minorHAnsi" w:cstheme="minorHAnsi"/>
        </w:rPr>
        <w:t>De verkregen (persoonlijke) informatie, audio-opnames</w:t>
      </w:r>
      <w:r w:rsidR="001676FD">
        <w:rPr>
          <w:rFonts w:asciiTheme="minorHAnsi" w:hAnsiTheme="minorHAnsi" w:cstheme="minorHAnsi"/>
        </w:rPr>
        <w:t xml:space="preserve"> en</w:t>
      </w:r>
      <w:r>
        <w:rPr>
          <w:rFonts w:asciiTheme="minorHAnsi" w:hAnsiTheme="minorHAnsi" w:cstheme="minorHAnsi"/>
        </w:rPr>
        <w:t xml:space="preserve"> transcripten</w:t>
      </w:r>
      <w:r w:rsidR="00142C96">
        <w:rPr>
          <w:rFonts w:asciiTheme="minorHAnsi" w:hAnsiTheme="minorHAnsi" w:cstheme="minorHAnsi"/>
        </w:rPr>
        <w:t xml:space="preserve"> </w:t>
      </w:r>
      <w:r w:rsidR="00C02428">
        <w:rPr>
          <w:rFonts w:asciiTheme="minorHAnsi" w:hAnsiTheme="minorHAnsi" w:cstheme="minorHAnsi"/>
        </w:rPr>
        <w:t>zijn</w:t>
      </w:r>
      <w:r>
        <w:rPr>
          <w:rFonts w:asciiTheme="minorHAnsi" w:hAnsiTheme="minorHAnsi" w:cstheme="minorHAnsi"/>
        </w:rPr>
        <w:t xml:space="preserve"> niet verschaft aan derden en alleen gebruikt voor dit onderzoek. </w:t>
      </w:r>
      <w:r w:rsidR="00B035E4">
        <w:rPr>
          <w:rFonts w:asciiTheme="minorHAnsi" w:hAnsiTheme="minorHAnsi" w:cstheme="minorHAnsi"/>
        </w:rPr>
        <w:t xml:space="preserve">De informatie verkregen uit interviews </w:t>
      </w:r>
      <w:r w:rsidR="00142C96">
        <w:rPr>
          <w:rFonts w:asciiTheme="minorHAnsi" w:hAnsiTheme="minorHAnsi" w:cstheme="minorHAnsi"/>
        </w:rPr>
        <w:t>is</w:t>
      </w:r>
      <w:r w:rsidR="009A0EF0">
        <w:rPr>
          <w:rFonts w:asciiTheme="minorHAnsi" w:hAnsiTheme="minorHAnsi" w:cstheme="minorHAnsi"/>
        </w:rPr>
        <w:t xml:space="preserve"> teruggekoppeld naar de geïnterviewde</w:t>
      </w:r>
      <w:r w:rsidR="008B4E22">
        <w:rPr>
          <w:rFonts w:asciiTheme="minorHAnsi" w:hAnsiTheme="minorHAnsi" w:cstheme="minorHAnsi"/>
        </w:rPr>
        <w:t xml:space="preserve"> waarna een akkoord </w:t>
      </w:r>
      <w:r w:rsidR="00D2362F">
        <w:rPr>
          <w:rFonts w:asciiTheme="minorHAnsi" w:hAnsiTheme="minorHAnsi" w:cstheme="minorHAnsi"/>
        </w:rPr>
        <w:t>is</w:t>
      </w:r>
      <w:r w:rsidR="008B4E22">
        <w:rPr>
          <w:rFonts w:asciiTheme="minorHAnsi" w:hAnsiTheme="minorHAnsi" w:cstheme="minorHAnsi"/>
        </w:rPr>
        <w:t xml:space="preserve"> afgewacht. </w:t>
      </w:r>
      <w:r w:rsidR="007C214D">
        <w:rPr>
          <w:rFonts w:asciiTheme="minorHAnsi" w:hAnsiTheme="minorHAnsi" w:cstheme="minorHAnsi"/>
        </w:rPr>
        <w:t>De geïnterviewde heeft de optie de rapportage in te zien en akkoord te</w:t>
      </w:r>
      <w:r w:rsidR="00EE0D72">
        <w:rPr>
          <w:rFonts w:asciiTheme="minorHAnsi" w:hAnsiTheme="minorHAnsi" w:cstheme="minorHAnsi"/>
        </w:rPr>
        <w:t xml:space="preserve"> g</w:t>
      </w:r>
      <w:r w:rsidR="007C214D">
        <w:rPr>
          <w:rFonts w:asciiTheme="minorHAnsi" w:hAnsiTheme="minorHAnsi" w:cstheme="minorHAnsi"/>
        </w:rPr>
        <w:t xml:space="preserve">even mits gewenst. </w:t>
      </w:r>
    </w:p>
    <w:p w14:paraId="637212E1" w14:textId="61C9C24F" w:rsidR="002E4BA3" w:rsidRDefault="00475FE2" w:rsidP="00980E38">
      <w:pPr>
        <w:jc w:val="both"/>
        <w:rPr>
          <w:rFonts w:asciiTheme="minorHAnsi" w:hAnsiTheme="minorHAnsi" w:cstheme="minorHAnsi"/>
        </w:rPr>
      </w:pPr>
      <w:r>
        <w:rPr>
          <w:rFonts w:asciiTheme="minorHAnsi" w:hAnsiTheme="minorHAnsi" w:cstheme="minorHAnsi"/>
        </w:rPr>
        <w:t>De geïnterviewde</w:t>
      </w:r>
      <w:r w:rsidR="00AC09E7">
        <w:rPr>
          <w:rFonts w:asciiTheme="minorHAnsi" w:hAnsiTheme="minorHAnsi" w:cstheme="minorHAnsi"/>
        </w:rPr>
        <w:t xml:space="preserve"> </w:t>
      </w:r>
      <w:r w:rsidR="002B2E00">
        <w:rPr>
          <w:rFonts w:asciiTheme="minorHAnsi" w:hAnsiTheme="minorHAnsi" w:cstheme="minorHAnsi"/>
        </w:rPr>
        <w:t>is</w:t>
      </w:r>
      <w:r>
        <w:rPr>
          <w:rFonts w:asciiTheme="minorHAnsi" w:hAnsiTheme="minorHAnsi" w:cstheme="minorHAnsi"/>
        </w:rPr>
        <w:t xml:space="preserve"> met </w:t>
      </w:r>
      <w:r w:rsidR="00623575">
        <w:rPr>
          <w:rFonts w:asciiTheme="minorHAnsi" w:hAnsiTheme="minorHAnsi" w:cstheme="minorHAnsi"/>
        </w:rPr>
        <w:t>zorg</w:t>
      </w:r>
      <w:r>
        <w:rPr>
          <w:rFonts w:asciiTheme="minorHAnsi" w:hAnsiTheme="minorHAnsi" w:cstheme="minorHAnsi"/>
        </w:rPr>
        <w:t xml:space="preserve"> behandeld,</w:t>
      </w:r>
      <w:r w:rsidR="0028645E">
        <w:rPr>
          <w:rFonts w:asciiTheme="minorHAnsi" w:hAnsiTheme="minorHAnsi" w:cstheme="minorHAnsi"/>
        </w:rPr>
        <w:t xml:space="preserve"> objectief en</w:t>
      </w:r>
      <w:r w:rsidR="00623575">
        <w:rPr>
          <w:rFonts w:asciiTheme="minorHAnsi" w:hAnsiTheme="minorHAnsi" w:cstheme="minorHAnsi"/>
        </w:rPr>
        <w:t xml:space="preserve"> er heerst respect voor waardigheid onderling</w:t>
      </w:r>
      <w:r w:rsidR="009701D9">
        <w:rPr>
          <w:rFonts w:asciiTheme="minorHAnsi" w:hAnsiTheme="minorHAnsi" w:cstheme="minorHAnsi"/>
        </w:rPr>
        <w:t>. S</w:t>
      </w:r>
      <w:r w:rsidR="00FA037B">
        <w:rPr>
          <w:rFonts w:asciiTheme="minorHAnsi" w:hAnsiTheme="minorHAnsi" w:cstheme="minorHAnsi"/>
        </w:rPr>
        <w:t xml:space="preserve">chade aan de geïnterviewde </w:t>
      </w:r>
      <w:r w:rsidR="009701D9">
        <w:rPr>
          <w:rFonts w:asciiTheme="minorHAnsi" w:hAnsiTheme="minorHAnsi" w:cstheme="minorHAnsi"/>
        </w:rPr>
        <w:t>is</w:t>
      </w:r>
      <w:r w:rsidR="00FA037B">
        <w:rPr>
          <w:rFonts w:asciiTheme="minorHAnsi" w:hAnsiTheme="minorHAnsi" w:cstheme="minorHAnsi"/>
        </w:rPr>
        <w:t xml:space="preserve"> geminimaliseerd en de verkregen data en persoonlijke informatie </w:t>
      </w:r>
      <w:r w:rsidR="001616A0">
        <w:rPr>
          <w:rFonts w:asciiTheme="minorHAnsi" w:hAnsiTheme="minorHAnsi" w:cstheme="minorHAnsi"/>
        </w:rPr>
        <w:t>is</w:t>
      </w:r>
      <w:r w:rsidR="00FA037B">
        <w:rPr>
          <w:rFonts w:asciiTheme="minorHAnsi" w:hAnsiTheme="minorHAnsi" w:cstheme="minorHAnsi"/>
        </w:rPr>
        <w:t xml:space="preserve"> veilig </w:t>
      </w:r>
      <w:r w:rsidR="007B7591">
        <w:rPr>
          <w:rFonts w:asciiTheme="minorHAnsi" w:hAnsiTheme="minorHAnsi" w:cstheme="minorHAnsi"/>
        </w:rPr>
        <w:t xml:space="preserve">behandeld en </w:t>
      </w:r>
      <w:r w:rsidR="00FA037B">
        <w:rPr>
          <w:rFonts w:asciiTheme="minorHAnsi" w:hAnsiTheme="minorHAnsi" w:cstheme="minorHAnsi"/>
        </w:rPr>
        <w:t>opgeslagen</w:t>
      </w:r>
      <w:r w:rsidR="007B7591">
        <w:rPr>
          <w:rFonts w:asciiTheme="minorHAnsi" w:hAnsiTheme="minorHAnsi" w:cstheme="minorHAnsi"/>
        </w:rPr>
        <w:t>.</w:t>
      </w:r>
    </w:p>
    <w:p w14:paraId="4944B24B" w14:textId="25BA1C17" w:rsidR="00BC60EB" w:rsidRDefault="00BC60EB" w:rsidP="00BC60EB">
      <w:pPr>
        <w:pStyle w:val="Heading2"/>
      </w:pPr>
      <w:bookmarkStart w:id="45" w:name="_Toc73961568"/>
      <w:r>
        <w:t>3.3 Betrouwbaarheid en validiteit</w:t>
      </w:r>
      <w:bookmarkEnd w:id="45"/>
    </w:p>
    <w:p w14:paraId="6FD467DC" w14:textId="055BA800" w:rsidR="00BC60EB" w:rsidRDefault="00171E1B" w:rsidP="00171E1B">
      <w:pPr>
        <w:pStyle w:val="Heading3"/>
      </w:pPr>
      <w:bookmarkStart w:id="46" w:name="_Toc73961569"/>
      <w:r>
        <w:t>3.3.1 Betrouwbaarheid</w:t>
      </w:r>
      <w:bookmarkEnd w:id="46"/>
    </w:p>
    <w:p w14:paraId="7C3B9514" w14:textId="07F903E1" w:rsidR="00DC6025" w:rsidRDefault="008B6F18" w:rsidP="00BD492F">
      <w:pPr>
        <w:jc w:val="both"/>
        <w:rPr>
          <w:rFonts w:asciiTheme="minorHAnsi" w:hAnsiTheme="minorHAnsi" w:cstheme="minorHAnsi"/>
        </w:rPr>
      </w:pPr>
      <w:r>
        <w:rPr>
          <w:rFonts w:asciiTheme="minorHAnsi" w:hAnsiTheme="minorHAnsi" w:cstheme="minorHAnsi"/>
        </w:rPr>
        <w:t xml:space="preserve">Betrouwbaarheid </w:t>
      </w:r>
      <w:r w:rsidR="00D55EF1">
        <w:rPr>
          <w:rFonts w:asciiTheme="minorHAnsi" w:hAnsiTheme="minorHAnsi" w:cstheme="minorHAnsi"/>
        </w:rPr>
        <w:t>i</w:t>
      </w:r>
      <w:r w:rsidR="0085529F">
        <w:rPr>
          <w:rFonts w:asciiTheme="minorHAnsi" w:hAnsiTheme="minorHAnsi" w:cstheme="minorHAnsi"/>
        </w:rPr>
        <w:t>s</w:t>
      </w:r>
      <w:r>
        <w:rPr>
          <w:rFonts w:asciiTheme="minorHAnsi" w:hAnsiTheme="minorHAnsi" w:cstheme="minorHAnsi"/>
        </w:rPr>
        <w:t xml:space="preserve"> behaald door het vergelijk</w:t>
      </w:r>
      <w:r w:rsidR="00FB1122">
        <w:rPr>
          <w:rFonts w:asciiTheme="minorHAnsi" w:hAnsiTheme="minorHAnsi" w:cstheme="minorHAnsi"/>
        </w:rPr>
        <w:t>en</w:t>
      </w:r>
      <w:r>
        <w:rPr>
          <w:rFonts w:asciiTheme="minorHAnsi" w:hAnsiTheme="minorHAnsi" w:cstheme="minorHAnsi"/>
        </w:rPr>
        <w:t xml:space="preserve"> met de Becker LNG Powerpac. De interviews worden opgesteld middels een template met daarin specifieke vragen</w:t>
      </w:r>
      <w:r w:rsidR="00A30B0E">
        <w:rPr>
          <w:rFonts w:asciiTheme="minorHAnsi" w:hAnsiTheme="minorHAnsi" w:cstheme="minorHAnsi"/>
        </w:rPr>
        <w:t xml:space="preserve"> over items die samenhangen waardoor interne consistentie wordt gewaarborgd</w:t>
      </w:r>
      <w:r w:rsidR="005839A8">
        <w:rPr>
          <w:rFonts w:asciiTheme="minorHAnsi" w:hAnsiTheme="minorHAnsi" w:cstheme="minorHAnsi"/>
        </w:rPr>
        <w:t>. Zo</w:t>
      </w:r>
      <w:r>
        <w:rPr>
          <w:rFonts w:asciiTheme="minorHAnsi" w:hAnsiTheme="minorHAnsi" w:cstheme="minorHAnsi"/>
        </w:rPr>
        <w:t xml:space="preserve"> </w:t>
      </w:r>
      <w:r w:rsidR="00A30B0E">
        <w:rPr>
          <w:rFonts w:asciiTheme="minorHAnsi" w:hAnsiTheme="minorHAnsi" w:cstheme="minorHAnsi"/>
        </w:rPr>
        <w:t xml:space="preserve">worden </w:t>
      </w:r>
      <w:r w:rsidR="00526E99">
        <w:rPr>
          <w:rFonts w:asciiTheme="minorHAnsi" w:hAnsiTheme="minorHAnsi" w:cstheme="minorHAnsi"/>
        </w:rPr>
        <w:t>toevallige en willekeurige fouten voorkomen.</w:t>
      </w:r>
    </w:p>
    <w:p w14:paraId="02CA3D4E" w14:textId="2BB4457C" w:rsidR="00F4041D" w:rsidRDefault="00F4041D" w:rsidP="00BD492F">
      <w:pPr>
        <w:jc w:val="both"/>
        <w:rPr>
          <w:rFonts w:asciiTheme="minorHAnsi" w:hAnsiTheme="minorHAnsi" w:cstheme="minorHAnsi"/>
        </w:rPr>
      </w:pPr>
      <w:r>
        <w:rPr>
          <w:rFonts w:asciiTheme="minorHAnsi" w:hAnsiTheme="minorHAnsi" w:cstheme="minorHAnsi"/>
        </w:rPr>
        <w:lastRenderedPageBreak/>
        <w:t>Om de betrouwbaarheid verder te vergroten</w:t>
      </w:r>
      <w:r w:rsidR="00BD492F">
        <w:rPr>
          <w:rFonts w:asciiTheme="minorHAnsi" w:hAnsiTheme="minorHAnsi" w:cstheme="minorHAnsi"/>
        </w:rPr>
        <w:t xml:space="preserve"> </w:t>
      </w:r>
      <w:r w:rsidR="009750C1">
        <w:rPr>
          <w:rFonts w:asciiTheme="minorHAnsi" w:hAnsiTheme="minorHAnsi" w:cstheme="minorHAnsi"/>
        </w:rPr>
        <w:t xml:space="preserve">is </w:t>
      </w:r>
      <w:r>
        <w:rPr>
          <w:rFonts w:asciiTheme="minorHAnsi" w:hAnsiTheme="minorHAnsi" w:cstheme="minorHAnsi"/>
        </w:rPr>
        <w:t>de onderzoeksrapportage teruggekoppeld naar de geïnterviewden</w:t>
      </w:r>
      <w:r w:rsidR="00BD492F">
        <w:rPr>
          <w:rFonts w:asciiTheme="minorHAnsi" w:hAnsiTheme="minorHAnsi" w:cstheme="minorHAnsi"/>
        </w:rPr>
        <w:t>, om deze door te laten lezen en waar nodig aan te passen.</w:t>
      </w:r>
      <w:r>
        <w:rPr>
          <w:rFonts w:asciiTheme="minorHAnsi" w:hAnsiTheme="minorHAnsi" w:cstheme="minorHAnsi"/>
        </w:rPr>
        <w:t xml:space="preserve"> </w:t>
      </w:r>
    </w:p>
    <w:p w14:paraId="151F4AB8" w14:textId="4EE28B60" w:rsidR="001E1FA8" w:rsidRDefault="00A5563F" w:rsidP="00BD492F">
      <w:pPr>
        <w:jc w:val="both"/>
        <w:rPr>
          <w:rFonts w:asciiTheme="minorHAnsi" w:hAnsiTheme="minorHAnsi" w:cstheme="minorHAnsi"/>
        </w:rPr>
      </w:pPr>
      <w:r>
        <w:rPr>
          <w:rFonts w:asciiTheme="minorHAnsi" w:hAnsiTheme="minorHAnsi" w:cstheme="minorHAnsi"/>
        </w:rPr>
        <w:t>De berekeningen voor hulpvermogen per scheepstype worden ook gebruikt in</w:t>
      </w:r>
      <w:r w:rsidR="003C0879">
        <w:rPr>
          <w:rFonts w:asciiTheme="minorHAnsi" w:hAnsiTheme="minorHAnsi" w:cstheme="minorHAnsi"/>
        </w:rPr>
        <w:t xml:space="preserve"> andere onderzoeken.</w:t>
      </w:r>
      <w:sdt>
        <w:sdtPr>
          <w:rPr>
            <w:rFonts w:asciiTheme="minorHAnsi" w:hAnsiTheme="minorHAnsi" w:cstheme="minorHAnsi"/>
          </w:rPr>
          <w:id w:val="-2002109185"/>
          <w:citation/>
        </w:sdtPr>
        <w:sdtEndPr/>
        <w:sdtContent>
          <w:r w:rsidR="003C0879">
            <w:rPr>
              <w:rFonts w:asciiTheme="minorHAnsi" w:hAnsiTheme="minorHAnsi" w:cstheme="minorHAnsi"/>
            </w:rPr>
            <w:fldChar w:fldCharType="begin"/>
          </w:r>
          <w:r w:rsidR="003C0879">
            <w:rPr>
              <w:rFonts w:asciiTheme="minorHAnsi" w:hAnsiTheme="minorHAnsi" w:cstheme="minorHAnsi"/>
              <w:lang w:val="nl-NL"/>
            </w:rPr>
            <w:instrText xml:space="preserve"> CITATION Gro17 \l 1043 </w:instrText>
          </w:r>
          <w:r w:rsidR="003C0879">
            <w:rPr>
              <w:rFonts w:asciiTheme="minorHAnsi" w:hAnsiTheme="minorHAnsi" w:cstheme="minorHAnsi"/>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(Group &amp; Associates, 2017)</w:t>
          </w:r>
          <w:r w:rsidR="003C0879">
            <w:rPr>
              <w:rFonts w:asciiTheme="minorHAnsi" w:hAnsiTheme="minorHAnsi" w:cstheme="minorHAnsi"/>
            </w:rPr>
            <w:fldChar w:fldCharType="end"/>
          </w:r>
        </w:sdtContent>
      </w:sdt>
      <w:r w:rsidR="003C0879">
        <w:rPr>
          <w:rFonts w:asciiTheme="minorHAnsi" w:hAnsiTheme="minorHAnsi" w:cstheme="minorHAnsi"/>
        </w:rPr>
        <w:t xml:space="preserve"> De gegevens waarmee gerekend </w:t>
      </w:r>
      <w:r w:rsidR="001E1FA8">
        <w:rPr>
          <w:rFonts w:asciiTheme="minorHAnsi" w:hAnsiTheme="minorHAnsi" w:cstheme="minorHAnsi"/>
        </w:rPr>
        <w:t>is</w:t>
      </w:r>
      <w:r w:rsidR="003C0879">
        <w:rPr>
          <w:rFonts w:asciiTheme="minorHAnsi" w:hAnsiTheme="minorHAnsi" w:cstheme="minorHAnsi"/>
        </w:rPr>
        <w:t xml:space="preserve"> zijn afkomstig van overheidsinstanties</w:t>
      </w:r>
      <w:r w:rsidR="00F01C40">
        <w:rPr>
          <w:rFonts w:asciiTheme="minorHAnsi" w:hAnsiTheme="minorHAnsi" w:cstheme="minorHAnsi"/>
        </w:rPr>
        <w:t xml:space="preserve">, </w:t>
      </w:r>
      <w:r w:rsidR="00A17994">
        <w:rPr>
          <w:rFonts w:asciiTheme="minorHAnsi" w:hAnsiTheme="minorHAnsi" w:cstheme="minorHAnsi"/>
        </w:rPr>
        <w:t>maritieme databases en</w:t>
      </w:r>
      <w:r w:rsidR="003C0879">
        <w:rPr>
          <w:rFonts w:asciiTheme="minorHAnsi" w:hAnsiTheme="minorHAnsi" w:cstheme="minorHAnsi"/>
        </w:rPr>
        <w:t xml:space="preserve"> fabrikanten. </w:t>
      </w:r>
    </w:p>
    <w:p w14:paraId="3E620D7E" w14:textId="50B4C737" w:rsidR="001E1FA8" w:rsidRPr="00DC6025" w:rsidRDefault="001E1FA8" w:rsidP="00BD492F">
      <w:pPr>
        <w:jc w:val="both"/>
        <w:rPr>
          <w:rFonts w:asciiTheme="minorHAnsi" w:hAnsiTheme="minorHAnsi" w:cstheme="minorHAnsi"/>
        </w:rPr>
      </w:pPr>
      <w:r>
        <w:rPr>
          <w:rFonts w:asciiTheme="minorHAnsi" w:hAnsiTheme="minorHAnsi" w:cstheme="minorHAnsi"/>
        </w:rPr>
        <w:t xml:space="preserve">Daarnaast </w:t>
      </w:r>
      <w:r w:rsidR="00762EAA">
        <w:rPr>
          <w:rFonts w:asciiTheme="minorHAnsi" w:hAnsiTheme="minorHAnsi" w:cstheme="minorHAnsi"/>
        </w:rPr>
        <w:t>zijn</w:t>
      </w:r>
      <w:r>
        <w:rPr>
          <w:rFonts w:asciiTheme="minorHAnsi" w:hAnsiTheme="minorHAnsi" w:cstheme="minorHAnsi"/>
        </w:rPr>
        <w:t xml:space="preserve"> de gegevens van</w:t>
      </w:r>
      <w:sdt>
        <w:sdtPr>
          <w:rPr>
            <w:rFonts w:asciiTheme="minorHAnsi" w:hAnsiTheme="minorHAnsi" w:cstheme="minorHAnsi"/>
          </w:rPr>
          <w:id w:val="494081852"/>
          <w:citation/>
        </w:sdtPr>
        <w:sdtEndPr/>
        <w:sdtContent>
          <w:r w:rsidR="00762EAA">
            <w:rPr>
              <w:rFonts w:asciiTheme="minorHAnsi" w:hAnsiTheme="minorHAnsi" w:cstheme="minorHAnsi"/>
            </w:rPr>
            <w:fldChar w:fldCharType="begin"/>
          </w:r>
          <w:r w:rsidR="00762EAA">
            <w:rPr>
              <w:rFonts w:asciiTheme="minorHAnsi" w:hAnsiTheme="minorHAnsi" w:cstheme="minorHAnsi"/>
              <w:lang w:val="nl-NL"/>
            </w:rPr>
            <w:instrText xml:space="preserve"> CITATION Gro17 \l 1043 </w:instrText>
          </w:r>
          <w:r w:rsidR="00762EAA">
            <w:rPr>
              <w:rFonts w:asciiTheme="minorHAnsi" w:hAnsiTheme="minorHAnsi" w:cstheme="minorHAnsi"/>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(Group &amp; Associates, 2017)</w:t>
          </w:r>
          <w:r w:rsidR="00762EAA">
            <w:rPr>
              <w:rFonts w:asciiTheme="minorHAnsi" w:hAnsiTheme="minorHAnsi" w:cstheme="minorHAnsi"/>
            </w:rPr>
            <w:fldChar w:fldCharType="end"/>
          </w:r>
        </w:sdtContent>
      </w:sdt>
      <w:r w:rsidR="00762EAA">
        <w:rPr>
          <w:rFonts w:asciiTheme="minorHAnsi" w:hAnsiTheme="minorHAnsi" w:cstheme="minorHAnsi"/>
        </w:rPr>
        <w:t xml:space="preserve"> en </w:t>
      </w:r>
      <w:sdt>
        <w:sdtPr>
          <w:rPr>
            <w:rFonts w:asciiTheme="minorHAnsi" w:hAnsiTheme="minorHAnsi" w:cstheme="minorHAnsi"/>
          </w:rPr>
          <w:id w:val="2047098285"/>
          <w:citation/>
        </w:sdtPr>
        <w:sdtEndPr/>
        <w:sdtContent>
          <w:r w:rsidR="00762EAA">
            <w:rPr>
              <w:rFonts w:asciiTheme="minorHAnsi" w:hAnsiTheme="minorHAnsi" w:cstheme="minorHAnsi"/>
            </w:rPr>
            <w:fldChar w:fldCharType="begin"/>
          </w:r>
          <w:r w:rsidR="00762EAA">
            <w:rPr>
              <w:rFonts w:asciiTheme="minorHAnsi" w:hAnsiTheme="minorHAnsi" w:cstheme="minorHAnsi"/>
              <w:lang w:val="nl-NL"/>
            </w:rPr>
            <w:instrText xml:space="preserve"> CITATION Wou18 \l 1043 </w:instrText>
          </w:r>
          <w:r w:rsidR="00762EAA">
            <w:rPr>
              <w:rFonts w:asciiTheme="minorHAnsi" w:hAnsiTheme="minorHAnsi" w:cstheme="minorHAnsi"/>
            </w:rPr>
            <w:fldChar w:fldCharType="separate"/>
          </w:r>
          <w:r w:rsidR="00EC379D" w:rsidRPr="00EC379D">
            <w:rPr>
              <w:rFonts w:asciiTheme="minorHAnsi" w:hAnsiTheme="minorHAnsi" w:cstheme="minorHAnsi"/>
              <w:noProof/>
              <w:lang w:val="nl-NL"/>
            </w:rPr>
            <w:t>(Klein Woud &amp; Stapersma, 2018)</w:t>
          </w:r>
          <w:r w:rsidR="00762EAA">
            <w:rPr>
              <w:rFonts w:asciiTheme="minorHAnsi" w:hAnsiTheme="minorHAnsi" w:cstheme="minorHAnsi"/>
            </w:rPr>
            <w:fldChar w:fldCharType="end"/>
          </w:r>
        </w:sdtContent>
      </w:sdt>
      <w:r w:rsidR="00762EAA">
        <w:rPr>
          <w:rFonts w:asciiTheme="minorHAnsi" w:hAnsiTheme="minorHAnsi" w:cstheme="minorHAnsi"/>
        </w:rPr>
        <w:t xml:space="preserve"> met elkaar vergeleken</w:t>
      </w:r>
      <w:r w:rsidR="00322F93">
        <w:rPr>
          <w:rFonts w:asciiTheme="minorHAnsi" w:hAnsiTheme="minorHAnsi" w:cstheme="minorHAnsi"/>
        </w:rPr>
        <w:t xml:space="preserve"> en vergeleken met de gegevens van </w:t>
      </w:r>
      <w:sdt>
        <w:sdtPr>
          <w:rPr>
            <w:rFonts w:asciiTheme="minorHAnsi" w:hAnsiTheme="minorHAnsi" w:cstheme="minorHAnsi"/>
          </w:rPr>
          <w:id w:val="1640067269"/>
          <w:citation/>
        </w:sdtPr>
        <w:sdtEndPr/>
        <w:sdtContent>
          <w:r w:rsidR="00322F93">
            <w:rPr>
              <w:rFonts w:asciiTheme="minorHAnsi" w:hAnsiTheme="minorHAnsi" w:cstheme="minorHAnsi"/>
            </w:rPr>
            <w:fldChar w:fldCharType="begin"/>
          </w:r>
          <w:r w:rsidR="00322F93">
            <w:rPr>
              <w:rFonts w:asciiTheme="minorHAnsi" w:hAnsiTheme="minorHAnsi" w:cstheme="minorHAnsi"/>
              <w:lang w:val="nl-NL"/>
            </w:rPr>
            <w:instrText xml:space="preserve"> CITATION Cal07 \l 1043 </w:instrText>
          </w:r>
          <w:r w:rsidR="00322F93">
            <w:rPr>
              <w:rFonts w:asciiTheme="minorHAnsi" w:hAnsiTheme="minorHAnsi" w:cstheme="minorHAnsi"/>
            </w:rPr>
            <w:fldChar w:fldCharType="separate"/>
          </w:r>
          <w:r w:rsidR="00EC379D" w:rsidRPr="00EC379D">
            <w:rPr>
              <w:rFonts w:asciiTheme="minorHAnsi" w:hAnsiTheme="minorHAnsi" w:cstheme="minorHAnsi"/>
              <w:noProof/>
              <w:lang w:val="nl-NL"/>
            </w:rPr>
            <w:t>(California Environmental Protection Agency Air Resources Board, 2007)</w:t>
          </w:r>
          <w:r w:rsidR="00322F93">
            <w:rPr>
              <w:rFonts w:asciiTheme="minorHAnsi" w:hAnsiTheme="minorHAnsi" w:cstheme="minorHAnsi"/>
            </w:rPr>
            <w:fldChar w:fldCharType="end"/>
          </w:r>
        </w:sdtContent>
      </w:sdt>
      <w:r w:rsidR="0099103A">
        <w:rPr>
          <w:rFonts w:asciiTheme="minorHAnsi" w:hAnsiTheme="minorHAnsi" w:cstheme="minorHAnsi"/>
        </w:rPr>
        <w:t xml:space="preserve">. Ook </w:t>
      </w:r>
      <w:r w:rsidR="00762EAA">
        <w:rPr>
          <w:rFonts w:asciiTheme="minorHAnsi" w:hAnsiTheme="minorHAnsi" w:cstheme="minorHAnsi"/>
        </w:rPr>
        <w:t xml:space="preserve">worden de bekende gegevens vergeleken met de daadwerkelijk verkregen waarden zoals geïnstalleerd hulpvermogen en </w:t>
      </w:r>
      <w:r w:rsidR="00240A72">
        <w:rPr>
          <w:rFonts w:asciiTheme="minorHAnsi" w:hAnsiTheme="minorHAnsi" w:cstheme="minorHAnsi"/>
        </w:rPr>
        <w:t>de verhouding hulp- tot voortstuwingsvermogen.</w:t>
      </w:r>
    </w:p>
    <w:p w14:paraId="27E1141C" w14:textId="00CD3B56" w:rsidR="0000153D" w:rsidRPr="0000153D" w:rsidRDefault="00D127A9" w:rsidP="0000153D">
      <w:pPr>
        <w:pStyle w:val="Heading3"/>
      </w:pPr>
      <w:bookmarkStart w:id="47" w:name="_Toc73961570"/>
      <w:r>
        <w:t>3.3.2 Validiteit</w:t>
      </w:r>
      <w:bookmarkEnd w:id="47"/>
    </w:p>
    <w:p w14:paraId="44EA3B3C" w14:textId="53700F41" w:rsidR="00E22628" w:rsidRDefault="00CC49A0" w:rsidP="00BD492F">
      <w:pPr>
        <w:jc w:val="both"/>
        <w:rPr>
          <w:rFonts w:asciiTheme="minorHAnsi" w:hAnsiTheme="minorHAnsi" w:cstheme="minorHAnsi"/>
          <w:lang w:val="nl-NL"/>
        </w:rPr>
      </w:pPr>
      <w:r>
        <w:rPr>
          <w:rFonts w:asciiTheme="minorHAnsi" w:hAnsiTheme="minorHAnsi" w:cstheme="minorHAnsi"/>
          <w:lang w:val="nl-NL"/>
        </w:rPr>
        <w:t xml:space="preserve">Validiteit </w:t>
      </w:r>
      <w:r w:rsidR="00BD36AA">
        <w:rPr>
          <w:rFonts w:asciiTheme="minorHAnsi" w:hAnsiTheme="minorHAnsi" w:cstheme="minorHAnsi"/>
          <w:lang w:val="nl-NL"/>
        </w:rPr>
        <w:t>is</w:t>
      </w:r>
      <w:r>
        <w:rPr>
          <w:rFonts w:asciiTheme="minorHAnsi" w:hAnsiTheme="minorHAnsi" w:cstheme="minorHAnsi"/>
          <w:lang w:val="nl-NL"/>
        </w:rPr>
        <w:t xml:space="preserve"> behaald door gebruik van </w:t>
      </w:r>
      <w:r w:rsidR="00031114">
        <w:rPr>
          <w:rFonts w:asciiTheme="minorHAnsi" w:hAnsiTheme="minorHAnsi" w:cstheme="minorHAnsi"/>
          <w:lang w:val="nl-NL"/>
        </w:rPr>
        <w:t>gegevens en berekeningen afkomstig van overheidsinstanties, maritieme databases en fabrikanten</w:t>
      </w:r>
      <w:r w:rsidR="002553F1">
        <w:rPr>
          <w:rFonts w:asciiTheme="minorHAnsi" w:hAnsiTheme="minorHAnsi" w:cstheme="minorHAnsi"/>
          <w:lang w:val="nl-NL"/>
        </w:rPr>
        <w:t xml:space="preserve">. </w:t>
      </w:r>
    </w:p>
    <w:p w14:paraId="01536957" w14:textId="73F5E16E" w:rsidR="009272D6" w:rsidRDefault="009272D6" w:rsidP="00BD492F">
      <w:pPr>
        <w:jc w:val="both"/>
        <w:rPr>
          <w:rFonts w:asciiTheme="minorHAnsi" w:hAnsiTheme="minorHAnsi" w:cstheme="minorHAnsi"/>
          <w:lang w:val="nl-NL"/>
        </w:rPr>
      </w:pPr>
      <w:r>
        <w:rPr>
          <w:rFonts w:asciiTheme="minorHAnsi" w:hAnsiTheme="minorHAnsi" w:cstheme="minorHAnsi"/>
          <w:lang w:val="nl-NL"/>
        </w:rPr>
        <w:t xml:space="preserve">De resultaten van de </w:t>
      </w:r>
      <w:r w:rsidR="0079370F">
        <w:rPr>
          <w:rFonts w:asciiTheme="minorHAnsi" w:hAnsiTheme="minorHAnsi" w:cstheme="minorHAnsi"/>
          <w:lang w:val="nl-NL"/>
        </w:rPr>
        <w:t>vermogens</w:t>
      </w:r>
      <w:r>
        <w:rPr>
          <w:rFonts w:asciiTheme="minorHAnsi" w:hAnsiTheme="minorHAnsi" w:cstheme="minorHAnsi"/>
          <w:lang w:val="nl-NL"/>
        </w:rPr>
        <w:t xml:space="preserve">berekeningen </w:t>
      </w:r>
      <w:r w:rsidR="009B5167">
        <w:rPr>
          <w:rFonts w:asciiTheme="minorHAnsi" w:hAnsiTheme="minorHAnsi" w:cstheme="minorHAnsi"/>
          <w:lang w:val="nl-NL"/>
        </w:rPr>
        <w:t xml:space="preserve">per scheepstype </w:t>
      </w:r>
      <w:r w:rsidR="00F34077">
        <w:rPr>
          <w:rFonts w:asciiTheme="minorHAnsi" w:hAnsiTheme="minorHAnsi" w:cstheme="minorHAnsi"/>
          <w:lang w:val="nl-NL"/>
        </w:rPr>
        <w:t>zijn</w:t>
      </w:r>
      <w:r>
        <w:rPr>
          <w:rFonts w:asciiTheme="minorHAnsi" w:hAnsiTheme="minorHAnsi" w:cstheme="minorHAnsi"/>
          <w:lang w:val="nl-NL"/>
        </w:rPr>
        <w:t xml:space="preserve"> getoetst aa</w:t>
      </w:r>
      <w:r w:rsidR="0079370F">
        <w:rPr>
          <w:rFonts w:asciiTheme="minorHAnsi" w:hAnsiTheme="minorHAnsi" w:cstheme="minorHAnsi"/>
          <w:lang w:val="nl-NL"/>
        </w:rPr>
        <w:t>n die</w:t>
      </w:r>
      <w:r>
        <w:rPr>
          <w:rFonts w:asciiTheme="minorHAnsi" w:hAnsiTheme="minorHAnsi" w:cstheme="minorHAnsi"/>
          <w:lang w:val="nl-NL"/>
        </w:rPr>
        <w:t xml:space="preserve"> van </w:t>
      </w:r>
      <w:sdt>
        <w:sdtPr>
          <w:rPr>
            <w:rFonts w:asciiTheme="minorHAnsi" w:hAnsiTheme="minorHAnsi" w:cstheme="minorHAnsi"/>
            <w:lang w:val="nl-NL"/>
          </w:rPr>
          <w:id w:val="1852683297"/>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Gro17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Pr>
              <w:rFonts w:asciiTheme="minorHAnsi" w:hAnsiTheme="minorHAnsi" w:cstheme="minorHAnsi"/>
              <w:lang w:val="nl-NL"/>
            </w:rPr>
            <w:fldChar w:fldCharType="end"/>
          </w:r>
        </w:sdtContent>
      </w:sdt>
      <w:r w:rsidR="009B5167">
        <w:rPr>
          <w:rFonts w:asciiTheme="minorHAnsi" w:hAnsiTheme="minorHAnsi" w:cstheme="minorHAnsi"/>
          <w:lang w:val="nl-NL"/>
        </w:rPr>
        <w:t>.</w:t>
      </w:r>
      <w:r w:rsidR="009961BD">
        <w:rPr>
          <w:rFonts w:asciiTheme="minorHAnsi" w:hAnsiTheme="minorHAnsi" w:cstheme="minorHAnsi"/>
          <w:lang w:val="nl-NL"/>
        </w:rPr>
        <w:t xml:space="preserve"> </w:t>
      </w:r>
      <w:r w:rsidR="00815042">
        <w:rPr>
          <w:rFonts w:asciiTheme="minorHAnsi" w:hAnsiTheme="minorHAnsi" w:cstheme="minorHAnsi"/>
          <w:lang w:val="nl-NL"/>
        </w:rPr>
        <w:t xml:space="preserve">Zo </w:t>
      </w:r>
      <w:r w:rsidR="009D03FA">
        <w:rPr>
          <w:rFonts w:asciiTheme="minorHAnsi" w:hAnsiTheme="minorHAnsi" w:cstheme="minorHAnsi"/>
          <w:lang w:val="nl-NL"/>
        </w:rPr>
        <w:t>is</w:t>
      </w:r>
      <w:r w:rsidR="00815042">
        <w:rPr>
          <w:rFonts w:asciiTheme="minorHAnsi" w:hAnsiTheme="minorHAnsi" w:cstheme="minorHAnsi"/>
          <w:lang w:val="nl-NL"/>
        </w:rPr>
        <w:t xml:space="preserve"> bijvoorbeeld bereke</w:t>
      </w:r>
      <w:r w:rsidR="007F0712">
        <w:rPr>
          <w:rFonts w:asciiTheme="minorHAnsi" w:hAnsiTheme="minorHAnsi" w:cstheme="minorHAnsi"/>
          <w:lang w:val="nl-NL"/>
        </w:rPr>
        <w:t>nd</w:t>
      </w:r>
      <w:r w:rsidR="00815042">
        <w:rPr>
          <w:rFonts w:asciiTheme="minorHAnsi" w:hAnsiTheme="minorHAnsi" w:cstheme="minorHAnsi"/>
          <w:lang w:val="nl-NL"/>
        </w:rPr>
        <w:t xml:space="preserve"> of het gemiddelde geïnstalleerde vermogen van containerschepen per categorie </w:t>
      </w:r>
      <w:r w:rsidR="00783DCD">
        <w:rPr>
          <w:rFonts w:asciiTheme="minorHAnsi" w:hAnsiTheme="minorHAnsi" w:cstheme="minorHAnsi"/>
          <w:lang w:val="nl-NL"/>
        </w:rPr>
        <w:t>overeenkomt</w:t>
      </w:r>
      <w:r w:rsidR="00815042">
        <w:rPr>
          <w:rFonts w:asciiTheme="minorHAnsi" w:hAnsiTheme="minorHAnsi" w:cstheme="minorHAnsi"/>
          <w:lang w:val="nl-NL"/>
        </w:rPr>
        <w:t xml:space="preserve"> met de verwerkte gegevens.</w:t>
      </w:r>
    </w:p>
    <w:p w14:paraId="20A80428" w14:textId="6A087A70" w:rsidR="00E3012C" w:rsidRDefault="008211BB" w:rsidP="00BD492F">
      <w:pPr>
        <w:jc w:val="both"/>
        <w:rPr>
          <w:rFonts w:asciiTheme="minorHAnsi" w:hAnsiTheme="minorHAnsi" w:cstheme="minorHAnsi"/>
          <w:lang w:val="nl-NL"/>
        </w:rPr>
      </w:pPr>
      <w:r>
        <w:rPr>
          <w:rFonts w:asciiTheme="minorHAnsi" w:hAnsiTheme="minorHAnsi" w:cstheme="minorHAnsi"/>
          <w:lang w:val="nl-NL"/>
        </w:rPr>
        <w:t xml:space="preserve">Verdere validiteit komt uit het vergelijk met de resultaten afkomstig </w:t>
      </w:r>
      <w:r w:rsidR="00A96199">
        <w:rPr>
          <w:rFonts w:asciiTheme="minorHAnsi" w:hAnsiTheme="minorHAnsi" w:cstheme="minorHAnsi"/>
          <w:lang w:val="nl-NL"/>
        </w:rPr>
        <w:t xml:space="preserve">van de “empirical formulae” van </w:t>
      </w:r>
      <w:sdt>
        <w:sdtPr>
          <w:rPr>
            <w:rFonts w:asciiTheme="minorHAnsi" w:hAnsiTheme="minorHAnsi" w:cstheme="minorHAnsi"/>
            <w:lang w:val="nl-NL"/>
          </w:rPr>
          <w:id w:val="1381431752"/>
          <w:citation/>
        </w:sdtPr>
        <w:sdtEndPr/>
        <w:sdtContent>
          <w:r w:rsidR="00A96199">
            <w:rPr>
              <w:rFonts w:asciiTheme="minorHAnsi" w:hAnsiTheme="minorHAnsi" w:cstheme="minorHAnsi"/>
              <w:lang w:val="nl-NL"/>
            </w:rPr>
            <w:fldChar w:fldCharType="begin"/>
          </w:r>
          <w:r w:rsidR="00A96199">
            <w:rPr>
              <w:rFonts w:asciiTheme="minorHAnsi" w:hAnsiTheme="minorHAnsi" w:cstheme="minorHAnsi"/>
              <w:lang w:val="nl-NL"/>
            </w:rPr>
            <w:instrText xml:space="preserve"> CITATION Wou18 \l 1043 </w:instrText>
          </w:r>
          <w:r w:rsidR="00A96199">
            <w:rPr>
              <w:rFonts w:asciiTheme="minorHAnsi" w:hAnsiTheme="minorHAnsi" w:cstheme="minorHAnsi"/>
              <w:lang w:val="nl-NL"/>
            </w:rPr>
            <w:fldChar w:fldCharType="separate"/>
          </w:r>
          <w:r w:rsidR="00EC379D" w:rsidRPr="00EC379D">
            <w:rPr>
              <w:rFonts w:asciiTheme="minorHAnsi" w:hAnsiTheme="minorHAnsi" w:cstheme="minorHAnsi"/>
              <w:noProof/>
              <w:lang w:val="nl-NL"/>
            </w:rPr>
            <w:t>(Klein Woud &amp; Stapersma, 2018)</w:t>
          </w:r>
          <w:r w:rsidR="00A96199">
            <w:rPr>
              <w:rFonts w:asciiTheme="minorHAnsi" w:hAnsiTheme="minorHAnsi" w:cstheme="minorHAnsi"/>
              <w:lang w:val="nl-NL"/>
            </w:rPr>
            <w:fldChar w:fldCharType="end"/>
          </w:r>
        </w:sdtContent>
      </w:sdt>
      <w:r w:rsidR="00EB1FB0">
        <w:rPr>
          <w:rFonts w:asciiTheme="minorHAnsi" w:hAnsiTheme="minorHAnsi" w:cstheme="minorHAnsi"/>
          <w:lang w:val="nl-NL"/>
        </w:rPr>
        <w:t>.</w:t>
      </w:r>
      <w:r w:rsidR="00E3012C">
        <w:rPr>
          <w:rFonts w:asciiTheme="minorHAnsi" w:hAnsiTheme="minorHAnsi" w:cstheme="minorHAnsi"/>
          <w:lang w:val="nl-NL"/>
        </w:rPr>
        <w:t xml:space="preserve"> </w:t>
      </w:r>
    </w:p>
    <w:p w14:paraId="2F845A77" w14:textId="3EE8F2D9" w:rsidR="002C6BE6" w:rsidRDefault="002C6BE6" w:rsidP="00BD492F">
      <w:pPr>
        <w:jc w:val="both"/>
        <w:rPr>
          <w:rFonts w:asciiTheme="minorHAnsi" w:hAnsiTheme="minorHAnsi" w:cstheme="minorHAnsi"/>
          <w:lang w:val="nl-NL"/>
        </w:rPr>
      </w:pPr>
      <w:r>
        <w:rPr>
          <w:rFonts w:asciiTheme="minorHAnsi" w:hAnsiTheme="minorHAnsi" w:cstheme="minorHAnsi"/>
          <w:lang w:val="nl-NL"/>
        </w:rPr>
        <w:t xml:space="preserve">Tot slot zijn beide manieren vergeleken met de gegevens verkregen uit het veldonderzoek </w:t>
      </w:r>
      <w:sdt>
        <w:sdtPr>
          <w:rPr>
            <w:rFonts w:asciiTheme="minorHAnsi" w:hAnsiTheme="minorHAnsi" w:cstheme="minorHAnsi"/>
            <w:lang w:val="nl-NL"/>
          </w:rPr>
          <w:id w:val="707524414"/>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Cal07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(California Environmental Protection Agency Air Resources Board, 2007)</w:t>
          </w:r>
          <w:r>
            <w:rPr>
              <w:rFonts w:asciiTheme="minorHAnsi" w:hAnsiTheme="minorHAnsi" w:cstheme="minorHAnsi"/>
              <w:lang w:val="nl-NL"/>
            </w:rPr>
            <w:fldChar w:fldCharType="end"/>
          </w:r>
        </w:sdtContent>
      </w:sdt>
      <w:r>
        <w:rPr>
          <w:rFonts w:asciiTheme="minorHAnsi" w:hAnsiTheme="minorHAnsi" w:cstheme="minorHAnsi"/>
          <w:lang w:val="nl-NL"/>
        </w:rPr>
        <w:t>.</w:t>
      </w:r>
    </w:p>
    <w:p w14:paraId="06E73D06" w14:textId="77777777" w:rsidR="00BE5426" w:rsidRPr="00BE5426" w:rsidRDefault="00BE5426" w:rsidP="00BE5426">
      <w:pPr>
        <w:rPr>
          <w:rFonts w:ascii="Calibri" w:hAnsi="Calibri" w:cs="Trebuchet MS"/>
          <w:szCs w:val="24"/>
        </w:rPr>
      </w:pPr>
    </w:p>
    <w:p w14:paraId="189982C0" w14:textId="77777777" w:rsidR="00BF5E15" w:rsidRDefault="00BF5E15" w:rsidP="00A878FD">
      <w:pPr>
        <w:rPr>
          <w:lang w:val="nl-NL"/>
        </w:rPr>
      </w:pPr>
    </w:p>
    <w:p w14:paraId="1F2C2B1A" w14:textId="77777777" w:rsidR="000A7302" w:rsidRDefault="000A7302" w:rsidP="00A878FD">
      <w:pPr>
        <w:rPr>
          <w:lang w:val="nl-NL"/>
        </w:rPr>
      </w:pPr>
    </w:p>
    <w:p w14:paraId="13F18ADB" w14:textId="77777777" w:rsidR="000A7302" w:rsidRDefault="000A7302" w:rsidP="00A878FD">
      <w:pPr>
        <w:rPr>
          <w:lang w:val="nl-NL"/>
        </w:rPr>
      </w:pPr>
    </w:p>
    <w:p w14:paraId="2C9AE46D" w14:textId="77777777" w:rsidR="000A7302" w:rsidRDefault="000A7302" w:rsidP="00A878FD">
      <w:pPr>
        <w:rPr>
          <w:lang w:val="nl-NL"/>
        </w:rPr>
      </w:pPr>
    </w:p>
    <w:p w14:paraId="45BF7011" w14:textId="77777777" w:rsidR="000A7302" w:rsidRDefault="000A7302" w:rsidP="00A878FD">
      <w:pPr>
        <w:rPr>
          <w:lang w:val="nl-NL"/>
        </w:rPr>
      </w:pPr>
    </w:p>
    <w:p w14:paraId="6149EED0" w14:textId="77777777" w:rsidR="000A7302" w:rsidRDefault="000A7302" w:rsidP="00A878FD">
      <w:pPr>
        <w:rPr>
          <w:lang w:val="nl-NL"/>
        </w:rPr>
      </w:pPr>
    </w:p>
    <w:p w14:paraId="10B600C2" w14:textId="77777777" w:rsidR="000A7302" w:rsidRDefault="000A7302" w:rsidP="00A878FD">
      <w:pPr>
        <w:rPr>
          <w:lang w:val="nl-NL"/>
        </w:rPr>
      </w:pPr>
    </w:p>
    <w:p w14:paraId="2D5EC6D3" w14:textId="77777777" w:rsidR="000A7302" w:rsidRDefault="000A7302" w:rsidP="00A878FD">
      <w:pPr>
        <w:rPr>
          <w:lang w:val="nl-NL"/>
        </w:rPr>
      </w:pPr>
    </w:p>
    <w:p w14:paraId="65E27F1E" w14:textId="77777777" w:rsidR="000A7302" w:rsidRDefault="000A7302" w:rsidP="00A878FD">
      <w:pPr>
        <w:rPr>
          <w:lang w:val="nl-NL"/>
        </w:rPr>
      </w:pPr>
    </w:p>
    <w:p w14:paraId="01A8D2B9" w14:textId="77777777" w:rsidR="000A7302" w:rsidRDefault="000A7302" w:rsidP="00A878FD">
      <w:pPr>
        <w:rPr>
          <w:lang w:val="nl-NL"/>
        </w:rPr>
      </w:pPr>
    </w:p>
    <w:p w14:paraId="644BC329" w14:textId="2A25C0F3" w:rsidR="000A7302" w:rsidRDefault="000A7302" w:rsidP="009B1643">
      <w:pPr>
        <w:pStyle w:val="Heading1"/>
        <w:rPr>
          <w:lang w:val="nl-NL"/>
        </w:rPr>
      </w:pPr>
      <w:bookmarkStart w:id="48" w:name="_Toc73961571"/>
      <w:r>
        <w:rPr>
          <w:lang w:val="nl-NL"/>
        </w:rPr>
        <w:lastRenderedPageBreak/>
        <w:t>4. Onderzoeksresultaten</w:t>
      </w:r>
      <w:bookmarkEnd w:id="48"/>
    </w:p>
    <w:p w14:paraId="2C87D5DF" w14:textId="5C26D058" w:rsidR="00A02B0D" w:rsidRDefault="000A7302" w:rsidP="00A02B0D">
      <w:pPr>
        <w:pStyle w:val="Heading2"/>
        <w:rPr>
          <w:lang w:val="nl-NL"/>
        </w:rPr>
      </w:pPr>
      <w:bookmarkStart w:id="49" w:name="_Toc73961572"/>
      <w:r>
        <w:rPr>
          <w:lang w:val="nl-NL"/>
        </w:rPr>
        <w:t>4.1 De onderdelen voor een MAN LNG powerpack</w:t>
      </w:r>
      <w:bookmarkEnd w:id="49"/>
    </w:p>
    <w:p w14:paraId="5813B322" w14:textId="634CF88F" w:rsidR="00462C54" w:rsidRDefault="00462C54" w:rsidP="00462C54">
      <w:pPr>
        <w:pStyle w:val="Heading3"/>
      </w:pPr>
      <w:bookmarkStart w:id="50" w:name="_Toc73961573"/>
      <w:r>
        <w:t>4.1.1 Het LNG systeem</w:t>
      </w:r>
      <w:bookmarkEnd w:id="50"/>
    </w:p>
    <w:p w14:paraId="1CE3F17C" w14:textId="0335EFA2" w:rsidR="008277BE" w:rsidRDefault="008277BE" w:rsidP="008277BE">
      <w:pPr>
        <w:pStyle w:val="Caption"/>
        <w:keepNext/>
      </w:pPr>
      <w:r>
        <w:t xml:space="preserve">Tabel </w:t>
      </w:r>
      <w:fldSimple w:instr=" SEQ Tabel \* ARABIC ">
        <w:r w:rsidR="00FD2EE1">
          <w:rPr>
            <w:noProof/>
          </w:rPr>
          <w:t>8</w:t>
        </w:r>
      </w:fldSimple>
      <w:r>
        <w:t>: Axiale codering CryNorm over LNG systeem.</w:t>
      </w:r>
    </w:p>
    <w:tbl>
      <w:tblPr>
        <w:tblStyle w:val="GridTable3-Accent1"/>
        <w:tblW w:w="5695" w:type="dxa"/>
        <w:tblInd w:w="-25" w:type="dxa"/>
        <w:tblLayout w:type="fixed"/>
        <w:tblLook w:val="04A0" w:firstRow="1" w:lastRow="0" w:firstColumn="1" w:lastColumn="0" w:noHBand="0" w:noVBand="1"/>
      </w:tblPr>
      <w:tblGrid>
        <w:gridCol w:w="1868"/>
        <w:gridCol w:w="3827"/>
      </w:tblGrid>
      <w:tr w:rsidR="00215EA2" w14:paraId="58F74E66" w14:textId="77777777" w:rsidTr="00215EA2">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868" w:type="dxa"/>
            <w:shd w:val="clear" w:color="auto" w:fill="8DB3E2" w:themeFill="text2" w:themeFillTint="66"/>
          </w:tcPr>
          <w:p w14:paraId="120E0592" w14:textId="4DBC2B75" w:rsidR="008277BE" w:rsidRPr="008277BE" w:rsidRDefault="008277BE"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Axiale codering</w:t>
            </w:r>
          </w:p>
          <w:p w14:paraId="58A65E48" w14:textId="77777777" w:rsidR="008277BE" w:rsidRDefault="008277BE" w:rsidP="00C131C7">
            <w:pPr>
              <w:rPr>
                <w:rFonts w:asciiTheme="minorHAnsi" w:hAnsiTheme="minorHAnsi" w:cstheme="minorHAnsi"/>
                <w:b w:val="0"/>
                <w:bCs w:val="0"/>
                <w:i w:val="0"/>
                <w:iCs w:val="0"/>
                <w:sz w:val="20"/>
                <w:szCs w:val="20"/>
                <w:lang w:val="nl-NL" w:eastAsia="nl-NL"/>
              </w:rPr>
            </w:pPr>
          </w:p>
          <w:p w14:paraId="496F65BD" w14:textId="3EF85A20" w:rsidR="00215EA2" w:rsidRDefault="00215EA2"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w:t>
            </w:r>
          </w:p>
        </w:tc>
        <w:tc>
          <w:tcPr>
            <w:tcW w:w="3827" w:type="dxa"/>
            <w:shd w:val="clear" w:color="auto" w:fill="8DB3E2" w:themeFill="text2" w:themeFillTint="66"/>
          </w:tcPr>
          <w:p w14:paraId="2D91F1E9" w14:textId="77777777" w:rsidR="008277BE" w:rsidRDefault="008277BE"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63CAC51F" w14:textId="77777777" w:rsidR="008277BE" w:rsidRDefault="008277BE"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519EED02" w14:textId="52FA34DC" w:rsidR="00215EA2" w:rsidRDefault="00215EA2"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Labels</w:t>
            </w:r>
          </w:p>
        </w:tc>
      </w:tr>
      <w:tr w:rsidR="00215EA2" w14:paraId="7A33C994" w14:textId="77777777" w:rsidTr="00215EA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68" w:type="dxa"/>
          </w:tcPr>
          <w:p w14:paraId="228795BE" w14:textId="64D27F69" w:rsidR="00215EA2" w:rsidRPr="009F762B" w:rsidRDefault="00215EA2" w:rsidP="00C131C7">
            <w:pPr>
              <w:rPr>
                <w:rFonts w:asciiTheme="minorHAnsi" w:hAnsiTheme="minorHAnsi" w:cstheme="minorHAnsi"/>
                <w:lang w:val="nl-NL" w:eastAsia="nl-NL"/>
              </w:rPr>
            </w:pPr>
            <w:r>
              <w:rPr>
                <w:rFonts w:asciiTheme="minorHAnsi" w:hAnsiTheme="minorHAnsi" w:cstheme="minorHAnsi"/>
                <w:lang w:val="nl-NL" w:eastAsia="nl-NL"/>
              </w:rPr>
              <w:t>Onderdelen</w:t>
            </w:r>
          </w:p>
        </w:tc>
        <w:tc>
          <w:tcPr>
            <w:tcW w:w="3827" w:type="dxa"/>
          </w:tcPr>
          <w:p w14:paraId="46886913" w14:textId="5E701F1E" w:rsidR="00215EA2" w:rsidRDefault="00215EA2" w:rsidP="00C131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Tanks, verdampers, koppelingen, leidingwerk</w:t>
            </w:r>
          </w:p>
        </w:tc>
      </w:tr>
      <w:tr w:rsidR="00215EA2" w14:paraId="04028BDD" w14:textId="77777777" w:rsidTr="00215EA2">
        <w:trPr>
          <w:trHeight w:val="281"/>
        </w:trPr>
        <w:tc>
          <w:tcPr>
            <w:cnfStyle w:val="001000000000" w:firstRow="0" w:lastRow="0" w:firstColumn="1" w:lastColumn="0" w:oddVBand="0" w:evenVBand="0" w:oddHBand="0" w:evenHBand="0" w:firstRowFirstColumn="0" w:firstRowLastColumn="0" w:lastRowFirstColumn="0" w:lastRowLastColumn="0"/>
            <w:tcW w:w="1868" w:type="dxa"/>
          </w:tcPr>
          <w:p w14:paraId="2FC91E24" w14:textId="195BED06" w:rsidR="00215EA2" w:rsidRPr="009F762B" w:rsidRDefault="00215EA2" w:rsidP="00C131C7">
            <w:pPr>
              <w:rPr>
                <w:rFonts w:asciiTheme="minorHAnsi" w:hAnsiTheme="minorHAnsi" w:cstheme="minorHAnsi"/>
                <w:lang w:val="nl-NL" w:eastAsia="nl-NL"/>
              </w:rPr>
            </w:pPr>
            <w:r>
              <w:rPr>
                <w:rFonts w:asciiTheme="minorHAnsi" w:hAnsiTheme="minorHAnsi" w:cstheme="minorHAnsi"/>
                <w:lang w:val="nl-NL" w:eastAsia="nl-NL"/>
              </w:rPr>
              <w:t>Soort systeem</w:t>
            </w:r>
          </w:p>
        </w:tc>
        <w:tc>
          <w:tcPr>
            <w:tcW w:w="3827" w:type="dxa"/>
          </w:tcPr>
          <w:p w14:paraId="519609CB" w14:textId="4BA9A852" w:rsidR="00215EA2" w:rsidRDefault="00215EA2" w:rsidP="00C131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PBU, toepassing, toevoer LNG, afblazen</w:t>
            </w:r>
          </w:p>
        </w:tc>
      </w:tr>
      <w:tr w:rsidR="00215EA2" w14:paraId="60327420" w14:textId="77777777" w:rsidTr="00215EA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68" w:type="dxa"/>
          </w:tcPr>
          <w:p w14:paraId="70BC4BF6" w14:textId="40ECD666" w:rsidR="00215EA2" w:rsidRPr="009F762B" w:rsidRDefault="00215EA2" w:rsidP="00C131C7">
            <w:pPr>
              <w:rPr>
                <w:rFonts w:asciiTheme="minorHAnsi" w:hAnsiTheme="minorHAnsi" w:cstheme="minorHAnsi"/>
                <w:lang w:val="nl-NL" w:eastAsia="nl-NL"/>
              </w:rPr>
            </w:pPr>
            <w:r>
              <w:rPr>
                <w:rFonts w:asciiTheme="minorHAnsi" w:hAnsiTheme="minorHAnsi" w:cstheme="minorHAnsi"/>
                <w:lang w:val="nl-NL" w:eastAsia="nl-NL"/>
              </w:rPr>
              <w:t>Vereisten</w:t>
            </w:r>
          </w:p>
        </w:tc>
        <w:tc>
          <w:tcPr>
            <w:tcW w:w="3827" w:type="dxa"/>
          </w:tcPr>
          <w:p w14:paraId="02BB22CB" w14:textId="709A693A" w:rsidR="00215EA2" w:rsidRDefault="00215EA2" w:rsidP="00C131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Veiligheid, wet- en regelgeving, lokaal</w:t>
            </w:r>
          </w:p>
        </w:tc>
      </w:tr>
    </w:tbl>
    <w:p w14:paraId="26C0ED0C" w14:textId="0D510F7E" w:rsidR="008277BE" w:rsidRDefault="008277BE" w:rsidP="00BF7FB8">
      <w:pPr>
        <w:pStyle w:val="NoSpacing"/>
        <w:rPr>
          <w:lang w:val="nl-NL"/>
        </w:rPr>
      </w:pPr>
    </w:p>
    <w:p w14:paraId="4F47C987" w14:textId="3CDCFE75" w:rsidR="007E0ED6" w:rsidRDefault="008277BE" w:rsidP="00A13D83">
      <w:pPr>
        <w:jc w:val="both"/>
        <w:rPr>
          <w:rFonts w:asciiTheme="minorHAnsi" w:hAnsiTheme="minorHAnsi" w:cstheme="minorHAnsi"/>
          <w:lang w:val="nl-NL"/>
        </w:rPr>
      </w:pPr>
      <w:r>
        <w:rPr>
          <w:rFonts w:asciiTheme="minorHAnsi" w:hAnsiTheme="minorHAnsi" w:cstheme="minorHAnsi"/>
          <w:lang w:val="nl-NL"/>
        </w:rPr>
        <w:t xml:space="preserve">Voor een MAN LNG powerpack wordt gebruik gemaakt van het PBU systeem, ook wel “Pressure Build Up”, in het Nederlands druk opbouw systeem. Hierbij </w:t>
      </w:r>
      <w:r w:rsidR="00F81E11">
        <w:rPr>
          <w:rFonts w:asciiTheme="minorHAnsi" w:hAnsiTheme="minorHAnsi" w:cstheme="minorHAnsi"/>
          <w:lang w:val="nl-NL"/>
        </w:rPr>
        <w:t xml:space="preserve">wordt gebruik gemaakt </w:t>
      </w:r>
      <w:r w:rsidR="00A13D83">
        <w:rPr>
          <w:rFonts w:asciiTheme="minorHAnsi" w:hAnsiTheme="minorHAnsi" w:cstheme="minorHAnsi"/>
          <w:lang w:val="nl-NL"/>
        </w:rPr>
        <w:t xml:space="preserve">van een </w:t>
      </w:r>
      <w:r w:rsidR="00584A46">
        <w:rPr>
          <w:rFonts w:asciiTheme="minorHAnsi" w:hAnsiTheme="minorHAnsi" w:cstheme="minorHAnsi"/>
          <w:lang w:val="nl-NL"/>
        </w:rPr>
        <w:t xml:space="preserve">aluminium </w:t>
      </w:r>
      <w:r w:rsidR="00A13D83">
        <w:rPr>
          <w:rFonts w:asciiTheme="minorHAnsi" w:hAnsiTheme="minorHAnsi" w:cstheme="minorHAnsi"/>
          <w:lang w:val="nl-NL"/>
        </w:rPr>
        <w:t xml:space="preserve">verdamper bevestigd aan de zijkant van de tankcontainer/tank die een geringe hoeveelheid LNG laat verdampen en hierdoor druk in de tank opbouwt. </w:t>
      </w:r>
      <w:r w:rsidR="00A31AF4">
        <w:rPr>
          <w:rFonts w:asciiTheme="minorHAnsi" w:hAnsiTheme="minorHAnsi" w:cstheme="minorHAnsi"/>
          <w:lang w:val="nl-NL"/>
        </w:rPr>
        <w:t xml:space="preserve">Als de tankdruk te hoog wordt moet deze afblazen, dit gebeurd gemiddeld na 30 dagen. </w:t>
      </w:r>
      <w:r w:rsidR="00274EAB">
        <w:rPr>
          <w:rFonts w:asciiTheme="minorHAnsi" w:hAnsiTheme="minorHAnsi" w:cstheme="minorHAnsi"/>
          <w:lang w:val="nl-NL"/>
        </w:rPr>
        <w:t xml:space="preserve">Een 20-voets tankcontainer heeft een inhoud van ongeveer 18000 liter, wat overeenkomt met ongeveer </w:t>
      </w:r>
      <w:r w:rsidR="00224339">
        <w:rPr>
          <w:rFonts w:asciiTheme="minorHAnsi" w:hAnsiTheme="minorHAnsi" w:cstheme="minorHAnsi"/>
          <w:lang w:val="nl-NL"/>
        </w:rPr>
        <w:t>8000 kilo als deze 95% gevuld is.</w:t>
      </w:r>
    </w:p>
    <w:p w14:paraId="2832BB8C" w14:textId="243F5844" w:rsidR="00A31AF4" w:rsidRDefault="00420F54" w:rsidP="00A13D83">
      <w:pPr>
        <w:jc w:val="both"/>
        <w:rPr>
          <w:rFonts w:asciiTheme="minorHAnsi" w:hAnsiTheme="minorHAnsi" w:cstheme="minorHAnsi"/>
          <w:lang w:val="nl-NL"/>
        </w:rPr>
      </w:pPr>
      <w:r>
        <w:rPr>
          <w:rFonts w:asciiTheme="minorHAnsi" w:hAnsiTheme="minorHAnsi" w:cstheme="minorHAnsi"/>
          <w:lang w:val="nl-NL"/>
        </w:rPr>
        <w:t>Het afblazen is een probleem en wordt niet gewaardeerd</w:t>
      </w:r>
      <w:r w:rsidR="00AA5F7B">
        <w:rPr>
          <w:rFonts w:asciiTheme="minorHAnsi" w:hAnsiTheme="minorHAnsi" w:cstheme="minorHAnsi"/>
          <w:lang w:val="nl-NL"/>
        </w:rPr>
        <w:t xml:space="preserve">. Dit kan worden voorkomen door tankcontainers te huren </w:t>
      </w:r>
      <w:r w:rsidR="00CA58A6">
        <w:rPr>
          <w:rFonts w:asciiTheme="minorHAnsi" w:hAnsiTheme="minorHAnsi" w:cstheme="minorHAnsi"/>
          <w:lang w:val="nl-NL"/>
        </w:rPr>
        <w:t>van</w:t>
      </w:r>
      <w:r w:rsidR="00AA5F7B">
        <w:rPr>
          <w:rFonts w:asciiTheme="minorHAnsi" w:hAnsiTheme="minorHAnsi" w:cstheme="minorHAnsi"/>
          <w:lang w:val="nl-NL"/>
        </w:rPr>
        <w:t xml:space="preserve"> bijvoorbeeld TryFleet. </w:t>
      </w:r>
      <w:r w:rsidR="00737642">
        <w:rPr>
          <w:rFonts w:asciiTheme="minorHAnsi" w:hAnsiTheme="minorHAnsi" w:cstheme="minorHAnsi"/>
          <w:lang w:val="nl-NL"/>
        </w:rPr>
        <w:t xml:space="preserve">Zodra LNG niet meer nodig is wordt de tankcontainer weg gehaald en opnieuw gevuld waarbij het overige gas retour gaat naar bijvoorbeeld de terminal of in het aardgasnetwerk. </w:t>
      </w:r>
    </w:p>
    <w:p w14:paraId="44BCA0E9" w14:textId="002377A0" w:rsidR="004547C9" w:rsidRDefault="007222D5" w:rsidP="00A13D83">
      <w:pPr>
        <w:jc w:val="both"/>
        <w:rPr>
          <w:rFonts w:asciiTheme="minorHAnsi" w:hAnsiTheme="minorHAnsi" w:cstheme="minorHAnsi"/>
          <w:lang w:val="nl-NL"/>
        </w:rPr>
      </w:pPr>
      <w:r>
        <w:rPr>
          <w:rFonts w:asciiTheme="minorHAnsi" w:hAnsiTheme="minorHAnsi" w:cstheme="minorHAnsi"/>
          <w:lang w:val="nl-NL"/>
        </w:rPr>
        <w:t>Daarnaast is er een verdamper nodig die op buitenlucht of motorkoelwater werkt</w:t>
      </w:r>
      <w:r w:rsidR="00994ACE">
        <w:rPr>
          <w:rFonts w:asciiTheme="minorHAnsi" w:hAnsiTheme="minorHAnsi" w:cstheme="minorHAnsi"/>
          <w:lang w:val="nl-NL"/>
        </w:rPr>
        <w:t>,</w:t>
      </w:r>
      <w:r>
        <w:rPr>
          <w:rFonts w:asciiTheme="minorHAnsi" w:hAnsiTheme="minorHAnsi" w:cstheme="minorHAnsi"/>
          <w:lang w:val="nl-NL"/>
        </w:rPr>
        <w:t xml:space="preserve"> die de LNG naar de motor verdampt. </w:t>
      </w:r>
      <w:r w:rsidR="00C461D0">
        <w:rPr>
          <w:rFonts w:asciiTheme="minorHAnsi" w:hAnsiTheme="minorHAnsi" w:cstheme="minorHAnsi"/>
          <w:lang w:val="nl-NL"/>
        </w:rPr>
        <w:t xml:space="preserve">Bij verdampers werkende op buitenlucht bestaat de kans dat condens vormt en hierdoor ijsvorming optreedt, waardoor de werking verminderd. Ook </w:t>
      </w:r>
      <w:r w:rsidR="004547C9">
        <w:rPr>
          <w:rFonts w:asciiTheme="minorHAnsi" w:hAnsiTheme="minorHAnsi" w:cstheme="minorHAnsi"/>
          <w:lang w:val="nl-NL"/>
        </w:rPr>
        <w:t xml:space="preserve">verliest deze verdamper de werking </w:t>
      </w:r>
      <w:r w:rsidR="001322B6">
        <w:rPr>
          <w:rFonts w:asciiTheme="minorHAnsi" w:hAnsiTheme="minorHAnsi" w:cstheme="minorHAnsi"/>
          <w:lang w:val="nl-NL"/>
        </w:rPr>
        <w:t>als de buitenlucht een relatief lage temperatuur heeft</w:t>
      </w:r>
      <w:r w:rsidR="004547C9">
        <w:rPr>
          <w:rFonts w:asciiTheme="minorHAnsi" w:hAnsiTheme="minorHAnsi" w:cstheme="minorHAnsi"/>
          <w:lang w:val="nl-NL"/>
        </w:rPr>
        <w:t xml:space="preserve">. </w:t>
      </w:r>
    </w:p>
    <w:p w14:paraId="644B3D5D" w14:textId="57F87268" w:rsidR="003F471F" w:rsidRDefault="00D7398C" w:rsidP="00A13D83">
      <w:pPr>
        <w:jc w:val="both"/>
        <w:rPr>
          <w:rFonts w:asciiTheme="minorHAnsi" w:hAnsiTheme="minorHAnsi" w:cstheme="minorHAnsi"/>
          <w:lang w:val="nl-NL"/>
        </w:rPr>
      </w:pPr>
      <w:r>
        <w:rPr>
          <w:rFonts w:asciiTheme="minorHAnsi" w:hAnsiTheme="minorHAnsi" w:cstheme="minorHAnsi"/>
          <w:lang w:val="nl-NL"/>
        </w:rPr>
        <w:t>Uiteindelijk bestaat de installatie uit drie containers</w:t>
      </w:r>
      <w:r w:rsidR="00987B51">
        <w:rPr>
          <w:rFonts w:asciiTheme="minorHAnsi" w:hAnsiTheme="minorHAnsi" w:cstheme="minorHAnsi"/>
          <w:lang w:val="nl-NL"/>
        </w:rPr>
        <w:t>:</w:t>
      </w:r>
      <w:r>
        <w:rPr>
          <w:rFonts w:asciiTheme="minorHAnsi" w:hAnsiTheme="minorHAnsi" w:cstheme="minorHAnsi"/>
          <w:lang w:val="nl-NL"/>
        </w:rPr>
        <w:t xml:space="preserve"> de tankcontainer, de verdamperinstallatie en de container met generatorsets. Daartussen bevindt zich leidingwerk</w:t>
      </w:r>
      <w:r w:rsidR="00982913">
        <w:rPr>
          <w:rFonts w:asciiTheme="minorHAnsi" w:hAnsiTheme="minorHAnsi" w:cstheme="minorHAnsi"/>
          <w:lang w:val="nl-NL"/>
        </w:rPr>
        <w:t>, afsluiters</w:t>
      </w:r>
      <w:r>
        <w:rPr>
          <w:rFonts w:asciiTheme="minorHAnsi" w:hAnsiTheme="minorHAnsi" w:cstheme="minorHAnsi"/>
          <w:lang w:val="nl-NL"/>
        </w:rPr>
        <w:t xml:space="preserve"> en </w:t>
      </w:r>
      <w:r w:rsidR="00982913">
        <w:rPr>
          <w:rFonts w:asciiTheme="minorHAnsi" w:hAnsiTheme="minorHAnsi" w:cstheme="minorHAnsi"/>
          <w:lang w:val="nl-NL"/>
        </w:rPr>
        <w:t xml:space="preserve">veel instrumentatie als druk-, flow- en niveausensoren. </w:t>
      </w:r>
      <w:r w:rsidR="003F471F">
        <w:rPr>
          <w:rFonts w:asciiTheme="minorHAnsi" w:hAnsiTheme="minorHAnsi" w:cstheme="minorHAnsi"/>
          <w:lang w:val="nl-NL"/>
        </w:rPr>
        <w:t>Het leidingwerk en afsluiters zijn in het LNG van RVS 304L of 316 en de warm-gas leidingen, tussen de verdamper en motor, worden van koolstofstaal gemaakt.</w:t>
      </w:r>
    </w:p>
    <w:p w14:paraId="17C03265" w14:textId="68BD7712" w:rsidR="00C928F9" w:rsidRDefault="00FF20CD" w:rsidP="00A13D83">
      <w:pPr>
        <w:jc w:val="both"/>
        <w:rPr>
          <w:rFonts w:asciiTheme="minorHAnsi" w:hAnsiTheme="minorHAnsi" w:cstheme="minorHAnsi"/>
          <w:lang w:val="nl-NL"/>
        </w:rPr>
      </w:pPr>
      <w:r>
        <w:rPr>
          <w:rFonts w:asciiTheme="minorHAnsi" w:hAnsiTheme="minorHAnsi" w:cstheme="minorHAnsi"/>
          <w:lang w:val="nl-NL"/>
        </w:rPr>
        <w:t>Ter veiligheid zijn de containers uitgerust met methaan- en vlamdetectie</w:t>
      </w:r>
      <w:r w:rsidR="00E86414">
        <w:rPr>
          <w:rFonts w:asciiTheme="minorHAnsi" w:hAnsiTheme="minorHAnsi" w:cstheme="minorHAnsi"/>
          <w:lang w:val="nl-NL"/>
        </w:rPr>
        <w:t xml:space="preserve"> en moet de installatie </w:t>
      </w:r>
      <w:r w:rsidR="00DA198F">
        <w:rPr>
          <w:rFonts w:asciiTheme="minorHAnsi" w:hAnsiTheme="minorHAnsi" w:cstheme="minorHAnsi"/>
          <w:lang w:val="nl-NL"/>
        </w:rPr>
        <w:t xml:space="preserve">op land </w:t>
      </w:r>
      <w:r w:rsidR="00E86414">
        <w:rPr>
          <w:rFonts w:asciiTheme="minorHAnsi" w:hAnsiTheme="minorHAnsi" w:cstheme="minorHAnsi"/>
          <w:lang w:val="nl-NL"/>
        </w:rPr>
        <w:t>voldoen aan</w:t>
      </w:r>
      <w:r w:rsidR="00DA198F">
        <w:rPr>
          <w:rFonts w:asciiTheme="minorHAnsi" w:hAnsiTheme="minorHAnsi" w:cstheme="minorHAnsi"/>
          <w:lang w:val="nl-NL"/>
        </w:rPr>
        <w:t xml:space="preserve"> EN- en CE</w:t>
      </w:r>
      <w:r w:rsidR="00924B3C">
        <w:rPr>
          <w:rFonts w:asciiTheme="minorHAnsi" w:hAnsiTheme="minorHAnsi" w:cstheme="minorHAnsi"/>
          <w:lang w:val="nl-NL"/>
        </w:rPr>
        <w:t>(PED)</w:t>
      </w:r>
      <w:r w:rsidR="00DA198F">
        <w:rPr>
          <w:rFonts w:asciiTheme="minorHAnsi" w:hAnsiTheme="minorHAnsi" w:cstheme="minorHAnsi"/>
          <w:lang w:val="nl-NL"/>
        </w:rPr>
        <w:t>-normen</w:t>
      </w:r>
      <w:r w:rsidR="00B64CC6">
        <w:rPr>
          <w:rFonts w:asciiTheme="minorHAnsi" w:hAnsiTheme="minorHAnsi" w:cstheme="minorHAnsi"/>
          <w:lang w:val="nl-NL"/>
        </w:rPr>
        <w:t xml:space="preserve"> en aan boord IGF</w:t>
      </w:r>
      <w:r w:rsidR="0043792C">
        <w:rPr>
          <w:rFonts w:asciiTheme="minorHAnsi" w:hAnsiTheme="minorHAnsi" w:cstheme="minorHAnsi"/>
          <w:lang w:val="nl-NL"/>
        </w:rPr>
        <w:t xml:space="preserve">, </w:t>
      </w:r>
      <w:r w:rsidR="00B64CC6">
        <w:rPr>
          <w:rFonts w:asciiTheme="minorHAnsi" w:hAnsiTheme="minorHAnsi" w:cstheme="minorHAnsi"/>
          <w:lang w:val="nl-NL"/>
        </w:rPr>
        <w:t>Astrin-normen</w:t>
      </w:r>
      <w:r w:rsidR="0043792C">
        <w:rPr>
          <w:rFonts w:asciiTheme="minorHAnsi" w:hAnsiTheme="minorHAnsi" w:cstheme="minorHAnsi"/>
          <w:lang w:val="nl-NL"/>
        </w:rPr>
        <w:t xml:space="preserve"> en eisen gesteld door het klassebureau</w:t>
      </w:r>
      <w:r w:rsidR="00B64CC6">
        <w:rPr>
          <w:rFonts w:asciiTheme="minorHAnsi" w:hAnsiTheme="minorHAnsi" w:cstheme="minorHAnsi"/>
          <w:lang w:val="nl-NL"/>
        </w:rPr>
        <w:t>.</w:t>
      </w:r>
      <w:r w:rsidR="00E86414">
        <w:rPr>
          <w:rFonts w:asciiTheme="minorHAnsi" w:hAnsiTheme="minorHAnsi" w:cstheme="minorHAnsi"/>
          <w:lang w:val="nl-NL"/>
        </w:rPr>
        <w:t xml:space="preserve"> </w:t>
      </w:r>
      <w:sdt>
        <w:sdtPr>
          <w:rPr>
            <w:rFonts w:asciiTheme="minorHAnsi" w:hAnsiTheme="minorHAnsi" w:cstheme="minorHAnsi"/>
            <w:lang w:val="nl-NL"/>
          </w:rPr>
          <w:id w:val="1991835968"/>
          <w:citation/>
        </w:sdtPr>
        <w:sdtEndPr/>
        <w:sdtContent>
          <w:r w:rsidR="00950D82">
            <w:rPr>
              <w:rFonts w:asciiTheme="minorHAnsi" w:hAnsiTheme="minorHAnsi" w:cstheme="minorHAnsi"/>
              <w:lang w:val="nl-NL"/>
            </w:rPr>
            <w:fldChar w:fldCharType="begin"/>
          </w:r>
          <w:r w:rsidR="00950D82">
            <w:rPr>
              <w:rFonts w:asciiTheme="minorHAnsi" w:hAnsiTheme="minorHAnsi" w:cstheme="minorHAnsi"/>
              <w:lang w:val="nl-NL"/>
            </w:rPr>
            <w:instrText xml:space="preserve"> CITATION Jos21 \l 1043 </w:instrText>
          </w:r>
          <w:r w:rsidR="00950D82">
            <w:rPr>
              <w:rFonts w:asciiTheme="minorHAnsi" w:hAnsiTheme="minorHAnsi" w:cstheme="minorHAnsi"/>
              <w:lang w:val="nl-NL"/>
            </w:rPr>
            <w:fldChar w:fldCharType="separate"/>
          </w:r>
          <w:r w:rsidR="00EC379D" w:rsidRPr="00EC379D">
            <w:rPr>
              <w:rFonts w:asciiTheme="minorHAnsi" w:hAnsiTheme="minorHAnsi" w:cstheme="minorHAnsi"/>
              <w:noProof/>
              <w:lang w:val="nl-NL"/>
            </w:rPr>
            <w:t>(Glorie, 2021)</w:t>
          </w:r>
          <w:r w:rsidR="00950D82">
            <w:rPr>
              <w:rFonts w:asciiTheme="minorHAnsi" w:hAnsiTheme="minorHAnsi" w:cstheme="minorHAnsi"/>
              <w:lang w:val="nl-NL"/>
            </w:rPr>
            <w:fldChar w:fldCharType="end"/>
          </w:r>
        </w:sdtContent>
      </w:sdt>
    </w:p>
    <w:p w14:paraId="4CBED4FF" w14:textId="77777777" w:rsidR="00782515" w:rsidRDefault="00782515" w:rsidP="00A13D83">
      <w:pPr>
        <w:jc w:val="both"/>
        <w:rPr>
          <w:rFonts w:asciiTheme="minorHAnsi" w:hAnsiTheme="minorHAnsi" w:cstheme="minorHAnsi"/>
          <w:lang w:val="nl-NL"/>
        </w:rPr>
      </w:pPr>
    </w:p>
    <w:p w14:paraId="16A4D206" w14:textId="5BE7D7D8" w:rsidR="00473E52" w:rsidRDefault="00473E52" w:rsidP="00473E52">
      <w:pPr>
        <w:pStyle w:val="Heading3"/>
      </w:pPr>
      <w:bookmarkStart w:id="51" w:name="_Toc73961574"/>
      <w:r>
        <w:lastRenderedPageBreak/>
        <w:t xml:space="preserve">4.1.2 </w:t>
      </w:r>
      <w:r w:rsidR="00F74683">
        <w:t>De g</w:t>
      </w:r>
      <w:r w:rsidR="00FE6063">
        <w:t>as</w:t>
      </w:r>
      <w:r w:rsidR="00C85D58">
        <w:t>motoren</w:t>
      </w:r>
      <w:bookmarkEnd w:id="51"/>
    </w:p>
    <w:p w14:paraId="427C6B53" w14:textId="3ACC55C8" w:rsidR="00567896" w:rsidRDefault="00567896" w:rsidP="00567896">
      <w:pPr>
        <w:pStyle w:val="Caption"/>
        <w:keepNext/>
      </w:pPr>
      <w:r>
        <w:t xml:space="preserve">Tabel </w:t>
      </w:r>
      <w:fldSimple w:instr=" SEQ Tabel \* ARABIC ">
        <w:r w:rsidR="00FD2EE1">
          <w:rPr>
            <w:noProof/>
          </w:rPr>
          <w:t>9</w:t>
        </w:r>
      </w:fldSimple>
      <w:r>
        <w:t>: Selectieve codering MAN Rollo over gasmotoren.</w:t>
      </w:r>
    </w:p>
    <w:tbl>
      <w:tblPr>
        <w:tblStyle w:val="GridTable3-Accent1"/>
        <w:tblW w:w="5695" w:type="dxa"/>
        <w:tblInd w:w="-20" w:type="dxa"/>
        <w:tblLayout w:type="fixed"/>
        <w:tblLook w:val="04A0" w:firstRow="1" w:lastRow="0" w:firstColumn="1" w:lastColumn="0" w:noHBand="0" w:noVBand="1"/>
      </w:tblPr>
      <w:tblGrid>
        <w:gridCol w:w="2152"/>
        <w:gridCol w:w="3543"/>
      </w:tblGrid>
      <w:tr w:rsidR="006E14C1" w14:paraId="083B34E0" w14:textId="77777777" w:rsidTr="0056789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152" w:type="dxa"/>
            <w:shd w:val="clear" w:color="auto" w:fill="8DB3E2" w:themeFill="text2" w:themeFillTint="66"/>
          </w:tcPr>
          <w:p w14:paraId="3ECCBF67" w14:textId="13CE8B97" w:rsidR="006E14C1" w:rsidRPr="008277BE" w:rsidRDefault="007A7C6E"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Selectieve</w:t>
            </w:r>
            <w:r w:rsidR="006E14C1">
              <w:rPr>
                <w:rFonts w:asciiTheme="minorHAnsi" w:hAnsiTheme="minorHAnsi" w:cstheme="minorHAnsi"/>
                <w:sz w:val="20"/>
                <w:szCs w:val="20"/>
                <w:lang w:val="nl-NL" w:eastAsia="nl-NL"/>
              </w:rPr>
              <w:t xml:space="preserve"> codering</w:t>
            </w:r>
          </w:p>
          <w:p w14:paraId="4FD7A60A" w14:textId="77777777" w:rsidR="006E14C1" w:rsidRDefault="006E14C1" w:rsidP="00C131C7">
            <w:pPr>
              <w:rPr>
                <w:rFonts w:asciiTheme="minorHAnsi" w:hAnsiTheme="minorHAnsi" w:cstheme="minorHAnsi"/>
                <w:b w:val="0"/>
                <w:bCs w:val="0"/>
                <w:i w:val="0"/>
                <w:iCs w:val="0"/>
                <w:sz w:val="20"/>
                <w:szCs w:val="20"/>
                <w:lang w:val="nl-NL" w:eastAsia="nl-NL"/>
              </w:rPr>
            </w:pPr>
          </w:p>
          <w:p w14:paraId="1F099C63" w14:textId="77777777" w:rsidR="006E14C1" w:rsidRDefault="006E14C1"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w:t>
            </w:r>
          </w:p>
        </w:tc>
        <w:tc>
          <w:tcPr>
            <w:tcW w:w="3543" w:type="dxa"/>
            <w:shd w:val="clear" w:color="auto" w:fill="8DB3E2" w:themeFill="text2" w:themeFillTint="66"/>
          </w:tcPr>
          <w:p w14:paraId="4EC131C5" w14:textId="77777777" w:rsidR="006E14C1" w:rsidRDefault="006E14C1"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649F280F" w14:textId="77777777" w:rsidR="006E14C1" w:rsidRDefault="006E14C1"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48D0AAF4" w14:textId="77777777" w:rsidR="006E14C1" w:rsidRDefault="006E14C1"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Labels</w:t>
            </w:r>
          </w:p>
        </w:tc>
      </w:tr>
      <w:tr w:rsidR="006E14C1" w14:paraId="18D948B7" w14:textId="77777777" w:rsidTr="005678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2" w:type="dxa"/>
          </w:tcPr>
          <w:p w14:paraId="62682DDF" w14:textId="360C1416" w:rsidR="006E14C1" w:rsidRPr="009F762B" w:rsidRDefault="007A7C6E" w:rsidP="00C131C7">
            <w:pPr>
              <w:rPr>
                <w:rFonts w:asciiTheme="minorHAnsi" w:hAnsiTheme="minorHAnsi" w:cstheme="minorHAnsi"/>
                <w:lang w:val="nl-NL" w:eastAsia="nl-NL"/>
              </w:rPr>
            </w:pPr>
            <w:r>
              <w:rPr>
                <w:rFonts w:asciiTheme="minorHAnsi" w:hAnsiTheme="minorHAnsi" w:cstheme="minorHAnsi"/>
                <w:lang w:val="nl-NL" w:eastAsia="nl-NL"/>
              </w:rPr>
              <w:t>Componenten</w:t>
            </w:r>
          </w:p>
        </w:tc>
        <w:tc>
          <w:tcPr>
            <w:tcW w:w="3543" w:type="dxa"/>
          </w:tcPr>
          <w:p w14:paraId="51B49C34" w14:textId="19A53667" w:rsidR="006E14C1" w:rsidRDefault="007A7C6E" w:rsidP="00C131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7A7C6E">
              <w:rPr>
                <w:rFonts w:asciiTheme="minorHAnsi" w:hAnsiTheme="minorHAnsi" w:cstheme="minorHAnsi"/>
                <w:lang w:val="nl-NL" w:eastAsia="nl-NL"/>
              </w:rPr>
              <w:t>Gasmotor, LNG systeem, keuze voor containers, toepassing, transport, fabrikanten</w:t>
            </w:r>
          </w:p>
        </w:tc>
      </w:tr>
      <w:tr w:rsidR="006E14C1" w14:paraId="06B9618F" w14:textId="77777777" w:rsidTr="00567896">
        <w:trPr>
          <w:trHeight w:val="281"/>
        </w:trPr>
        <w:tc>
          <w:tcPr>
            <w:cnfStyle w:val="001000000000" w:firstRow="0" w:lastRow="0" w:firstColumn="1" w:lastColumn="0" w:oddVBand="0" w:evenVBand="0" w:oddHBand="0" w:evenHBand="0" w:firstRowFirstColumn="0" w:firstRowLastColumn="0" w:lastRowFirstColumn="0" w:lastRowLastColumn="0"/>
            <w:tcW w:w="2152" w:type="dxa"/>
          </w:tcPr>
          <w:p w14:paraId="62C75571" w14:textId="3C2FFD63" w:rsidR="006E14C1" w:rsidRPr="009F762B" w:rsidRDefault="007A7C6E" w:rsidP="00C131C7">
            <w:pPr>
              <w:rPr>
                <w:rFonts w:asciiTheme="minorHAnsi" w:hAnsiTheme="minorHAnsi" w:cstheme="minorHAnsi"/>
                <w:lang w:val="nl-NL" w:eastAsia="nl-NL"/>
              </w:rPr>
            </w:pPr>
            <w:r>
              <w:rPr>
                <w:rFonts w:asciiTheme="minorHAnsi" w:hAnsiTheme="minorHAnsi" w:cstheme="minorHAnsi"/>
                <w:lang w:val="nl-NL" w:eastAsia="nl-NL"/>
              </w:rPr>
              <w:t>Wet- en regelgeving</w:t>
            </w:r>
          </w:p>
        </w:tc>
        <w:tc>
          <w:tcPr>
            <w:tcW w:w="3543" w:type="dxa"/>
          </w:tcPr>
          <w:p w14:paraId="1425BC66" w14:textId="71E45F1C" w:rsidR="006E14C1" w:rsidRDefault="007A7C6E" w:rsidP="00C131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Vereisten</w:t>
            </w:r>
          </w:p>
        </w:tc>
      </w:tr>
    </w:tbl>
    <w:p w14:paraId="0ECD8A96" w14:textId="04127641" w:rsidR="00473E52" w:rsidRDefault="00473E52" w:rsidP="00AD27C0">
      <w:pPr>
        <w:pStyle w:val="NoSpacing"/>
        <w:rPr>
          <w:lang w:val="nl-NL"/>
        </w:rPr>
      </w:pPr>
    </w:p>
    <w:p w14:paraId="534F4A25" w14:textId="076061E5" w:rsidR="007A7C6E" w:rsidRDefault="007A7C6E" w:rsidP="00C71303">
      <w:pPr>
        <w:jc w:val="both"/>
        <w:rPr>
          <w:rFonts w:asciiTheme="minorHAnsi" w:hAnsiTheme="minorHAnsi" w:cstheme="minorHAnsi"/>
          <w:lang w:val="nl-NL"/>
        </w:rPr>
      </w:pPr>
      <w:r>
        <w:rPr>
          <w:rFonts w:asciiTheme="minorHAnsi" w:hAnsiTheme="minorHAnsi" w:cstheme="minorHAnsi"/>
          <w:lang w:val="nl-NL"/>
        </w:rPr>
        <w:t xml:space="preserve">De keuze voor </w:t>
      </w:r>
      <w:r w:rsidR="00A553F6">
        <w:rPr>
          <w:rFonts w:asciiTheme="minorHAnsi" w:hAnsiTheme="minorHAnsi" w:cstheme="minorHAnsi"/>
          <w:lang w:val="nl-NL"/>
        </w:rPr>
        <w:t>welke container gebruik</w:t>
      </w:r>
      <w:r w:rsidR="00F0597B">
        <w:rPr>
          <w:rFonts w:asciiTheme="minorHAnsi" w:hAnsiTheme="minorHAnsi" w:cstheme="minorHAnsi"/>
          <w:lang w:val="nl-NL"/>
        </w:rPr>
        <w:t>t</w:t>
      </w:r>
      <w:r w:rsidR="00A553F6">
        <w:rPr>
          <w:rFonts w:asciiTheme="minorHAnsi" w:hAnsiTheme="minorHAnsi" w:cstheme="minorHAnsi"/>
          <w:lang w:val="nl-NL"/>
        </w:rPr>
        <w:t xml:space="preserve"> wordt om de generatorset(s) in te plaatsen is belangrijk. Een motor als de MAN E3262 LE202/252 </w:t>
      </w:r>
      <w:r w:rsidR="00416C78">
        <w:rPr>
          <w:rFonts w:asciiTheme="minorHAnsi" w:hAnsiTheme="minorHAnsi" w:cstheme="minorHAnsi"/>
          <w:lang w:val="nl-NL"/>
        </w:rPr>
        <w:t xml:space="preserve">geplaatst </w:t>
      </w:r>
      <w:r w:rsidR="00A553F6">
        <w:rPr>
          <w:rFonts w:asciiTheme="minorHAnsi" w:hAnsiTheme="minorHAnsi" w:cstheme="minorHAnsi"/>
          <w:lang w:val="nl-NL"/>
        </w:rPr>
        <w:t xml:space="preserve">in een 20-voets container is krap. </w:t>
      </w:r>
      <w:r w:rsidR="00B4301E">
        <w:rPr>
          <w:rFonts w:asciiTheme="minorHAnsi" w:hAnsiTheme="minorHAnsi" w:cstheme="minorHAnsi"/>
          <w:lang w:val="nl-NL"/>
        </w:rPr>
        <w:t xml:space="preserve">Er is een duidelijk verschil tussen een </w:t>
      </w:r>
      <w:r w:rsidR="00E07C0E">
        <w:rPr>
          <w:rFonts w:asciiTheme="minorHAnsi" w:hAnsiTheme="minorHAnsi" w:cstheme="minorHAnsi"/>
          <w:lang w:val="nl-NL"/>
        </w:rPr>
        <w:t>fabrikant</w:t>
      </w:r>
      <w:r w:rsidR="00B4301E">
        <w:rPr>
          <w:rFonts w:asciiTheme="minorHAnsi" w:hAnsiTheme="minorHAnsi" w:cstheme="minorHAnsi"/>
          <w:lang w:val="nl-NL"/>
        </w:rPr>
        <w:t xml:space="preserve"> van </w:t>
      </w:r>
      <w:r w:rsidR="00E07C0E">
        <w:rPr>
          <w:rFonts w:asciiTheme="minorHAnsi" w:hAnsiTheme="minorHAnsi" w:cstheme="minorHAnsi"/>
          <w:lang w:val="nl-NL"/>
        </w:rPr>
        <w:t>powerpacks puur voor verkoop en een fabrikant voor verkoop en het uitvoeren van onderhoud</w:t>
      </w:r>
      <w:r w:rsidR="004D7701">
        <w:rPr>
          <w:rFonts w:asciiTheme="minorHAnsi" w:hAnsiTheme="minorHAnsi" w:cstheme="minorHAnsi"/>
          <w:lang w:val="nl-NL"/>
        </w:rPr>
        <w:t xml:space="preserve">. Het verschil daarin </w:t>
      </w:r>
      <w:r w:rsidR="004B3686">
        <w:rPr>
          <w:rFonts w:asciiTheme="minorHAnsi" w:hAnsiTheme="minorHAnsi" w:cstheme="minorHAnsi"/>
          <w:lang w:val="nl-NL"/>
        </w:rPr>
        <w:t xml:space="preserve">is toegankelijkheid en sleutelvriendelijkheid, </w:t>
      </w:r>
      <w:r w:rsidR="0021543C">
        <w:rPr>
          <w:rFonts w:asciiTheme="minorHAnsi" w:hAnsiTheme="minorHAnsi" w:cstheme="minorHAnsi"/>
          <w:lang w:val="nl-NL"/>
        </w:rPr>
        <w:t>deze twee zijn aanzienlijk beter bij goed ingerichte containers of bijvoorbeeld open-zijkant containers. Hierdoor verminder</w:t>
      </w:r>
      <w:r w:rsidR="005B6024">
        <w:rPr>
          <w:rFonts w:asciiTheme="minorHAnsi" w:hAnsiTheme="minorHAnsi" w:cstheme="minorHAnsi"/>
          <w:lang w:val="nl-NL"/>
        </w:rPr>
        <w:t>t</w:t>
      </w:r>
      <w:r w:rsidR="0021543C">
        <w:rPr>
          <w:rFonts w:asciiTheme="minorHAnsi" w:hAnsiTheme="minorHAnsi" w:cstheme="minorHAnsi"/>
          <w:lang w:val="nl-NL"/>
        </w:rPr>
        <w:t xml:space="preserve"> de downtime door onderhoud, dit is de tijd d</w:t>
      </w:r>
      <w:r w:rsidR="006B7626">
        <w:rPr>
          <w:rFonts w:asciiTheme="minorHAnsi" w:hAnsiTheme="minorHAnsi" w:cstheme="minorHAnsi"/>
          <w:lang w:val="nl-NL"/>
        </w:rPr>
        <w:t>at</w:t>
      </w:r>
      <w:r w:rsidR="0021543C">
        <w:rPr>
          <w:rFonts w:asciiTheme="minorHAnsi" w:hAnsiTheme="minorHAnsi" w:cstheme="minorHAnsi"/>
          <w:lang w:val="nl-NL"/>
        </w:rPr>
        <w:t xml:space="preserve"> de MAN LNG powerpack niet operationeel is door het uitvoeren van onderhoud. </w:t>
      </w:r>
    </w:p>
    <w:p w14:paraId="3BC6DB94" w14:textId="1967780F" w:rsidR="00F53FF8" w:rsidRDefault="00BE5BB6" w:rsidP="00C71303">
      <w:pPr>
        <w:jc w:val="both"/>
        <w:rPr>
          <w:rFonts w:asciiTheme="minorHAnsi" w:hAnsiTheme="minorHAnsi" w:cstheme="minorHAnsi"/>
          <w:lang w:val="nl-NL"/>
        </w:rPr>
      </w:pPr>
      <w:r>
        <w:rPr>
          <w:rFonts w:asciiTheme="minorHAnsi" w:hAnsiTheme="minorHAnsi" w:cstheme="minorHAnsi"/>
          <w:lang w:val="nl-NL"/>
        </w:rPr>
        <w:t>Voordat het gas de motor in gaat, passeert het eerst de gasstraat</w:t>
      </w:r>
      <w:r w:rsidR="00FF5619">
        <w:rPr>
          <w:rFonts w:asciiTheme="minorHAnsi" w:hAnsiTheme="minorHAnsi" w:cstheme="minorHAnsi"/>
          <w:lang w:val="nl-NL"/>
        </w:rPr>
        <w:t>,</w:t>
      </w:r>
      <w:r>
        <w:rPr>
          <w:rFonts w:asciiTheme="minorHAnsi" w:hAnsiTheme="minorHAnsi" w:cstheme="minorHAnsi"/>
          <w:lang w:val="nl-NL"/>
        </w:rPr>
        <w:t xml:space="preserve"> de gasmenger</w:t>
      </w:r>
      <w:r w:rsidR="00FF5619">
        <w:rPr>
          <w:rFonts w:asciiTheme="minorHAnsi" w:hAnsiTheme="minorHAnsi" w:cstheme="minorHAnsi"/>
          <w:lang w:val="nl-NL"/>
        </w:rPr>
        <w:t xml:space="preserve"> en de gaskoeler</w:t>
      </w:r>
      <w:r>
        <w:rPr>
          <w:rFonts w:asciiTheme="minorHAnsi" w:hAnsiTheme="minorHAnsi" w:cstheme="minorHAnsi"/>
          <w:lang w:val="nl-NL"/>
        </w:rPr>
        <w:t xml:space="preserve">. </w:t>
      </w:r>
      <w:r w:rsidR="003A0D91">
        <w:rPr>
          <w:rFonts w:asciiTheme="minorHAnsi" w:hAnsiTheme="minorHAnsi" w:cstheme="minorHAnsi"/>
          <w:lang w:val="nl-NL"/>
        </w:rPr>
        <w:t xml:space="preserve">In de gasstraat bevindt zich </w:t>
      </w:r>
      <w:r w:rsidR="00E64982">
        <w:rPr>
          <w:rFonts w:asciiTheme="minorHAnsi" w:hAnsiTheme="minorHAnsi" w:cstheme="minorHAnsi"/>
          <w:lang w:val="nl-NL"/>
        </w:rPr>
        <w:t xml:space="preserve">het filterblok, veiligheidsblok, de nuldrukregeling en een handmatige afsluiter. </w:t>
      </w:r>
      <w:r w:rsidR="008030BD">
        <w:rPr>
          <w:rFonts w:asciiTheme="minorHAnsi" w:hAnsiTheme="minorHAnsi" w:cstheme="minorHAnsi"/>
          <w:lang w:val="nl-NL"/>
        </w:rPr>
        <w:t xml:space="preserve">De gasmenger </w:t>
      </w:r>
      <w:r w:rsidR="000E70C7">
        <w:rPr>
          <w:rFonts w:asciiTheme="minorHAnsi" w:hAnsiTheme="minorHAnsi" w:cstheme="minorHAnsi"/>
          <w:lang w:val="nl-NL"/>
        </w:rPr>
        <w:t xml:space="preserve">kan worden gezien als een soort carburateur, hierin wordt het gas gemengd met zuurstof en geconditioneerd in de zin van druk en flow. </w:t>
      </w:r>
      <w:r w:rsidR="002F4796">
        <w:rPr>
          <w:rFonts w:asciiTheme="minorHAnsi" w:hAnsiTheme="minorHAnsi" w:cstheme="minorHAnsi"/>
          <w:lang w:val="nl-NL"/>
        </w:rPr>
        <w:t xml:space="preserve">Het gas wordt toegevoerd aan de compressiekant van de turbo waarna het via de gaskoeler/interkoeler </w:t>
      </w:r>
      <w:r w:rsidR="001B3A36">
        <w:rPr>
          <w:rFonts w:asciiTheme="minorHAnsi" w:hAnsiTheme="minorHAnsi" w:cstheme="minorHAnsi"/>
          <w:lang w:val="nl-NL"/>
        </w:rPr>
        <w:t>naar de motor gaat</w:t>
      </w:r>
      <w:r w:rsidR="007C1CE2">
        <w:rPr>
          <w:rFonts w:asciiTheme="minorHAnsi" w:hAnsiTheme="minorHAnsi" w:cstheme="minorHAnsi"/>
          <w:lang w:val="nl-NL"/>
        </w:rPr>
        <w:t xml:space="preserve"> en wordt verbrand middels bougies.</w:t>
      </w:r>
    </w:p>
    <w:p w14:paraId="6A09428B" w14:textId="64B23B15" w:rsidR="00CC7107" w:rsidRDefault="00BC2075" w:rsidP="00A13D83">
      <w:pPr>
        <w:jc w:val="both"/>
        <w:rPr>
          <w:rFonts w:asciiTheme="minorHAnsi" w:hAnsiTheme="minorHAnsi" w:cstheme="minorHAnsi"/>
          <w:lang w:val="nl-NL"/>
        </w:rPr>
      </w:pPr>
      <w:r>
        <w:rPr>
          <w:rFonts w:asciiTheme="minorHAnsi" w:hAnsiTheme="minorHAnsi" w:cstheme="minorHAnsi"/>
          <w:lang w:val="nl-NL"/>
        </w:rPr>
        <w:t xml:space="preserve">Twee nadelen van gasmotoren zijn het transiënt gedrag en methaanslip. Het transiënt gedrag is het reageren van een motor op een vermogensstap, dit gaat bij gasmotoren minder snel dan bij diesel. Dit komt omdat de injectie van het gas plaatsvindt vóór de turbo en niet direct in de cilinder zoals bij diesel het geval is, het proces is hierdoor trager. </w:t>
      </w:r>
      <w:r w:rsidR="002771A6">
        <w:rPr>
          <w:rFonts w:asciiTheme="minorHAnsi" w:hAnsiTheme="minorHAnsi" w:cstheme="minorHAnsi"/>
          <w:lang w:val="nl-NL"/>
        </w:rPr>
        <w:t>Methaanslip, het doorslippen van onverbrand methaan, wordt gereduceerd door het aanpassen</w:t>
      </w:r>
      <w:r w:rsidR="006A0ADD">
        <w:rPr>
          <w:rFonts w:asciiTheme="minorHAnsi" w:hAnsiTheme="minorHAnsi" w:cstheme="minorHAnsi"/>
          <w:lang w:val="nl-NL"/>
        </w:rPr>
        <w:t xml:space="preserve"> en minimaliseren</w:t>
      </w:r>
      <w:r w:rsidR="002771A6">
        <w:rPr>
          <w:rFonts w:asciiTheme="minorHAnsi" w:hAnsiTheme="minorHAnsi" w:cstheme="minorHAnsi"/>
          <w:lang w:val="nl-NL"/>
        </w:rPr>
        <w:t xml:space="preserve"> van klepoverlap</w:t>
      </w:r>
      <w:r w:rsidR="00485A40">
        <w:rPr>
          <w:rFonts w:asciiTheme="minorHAnsi" w:hAnsiTheme="minorHAnsi" w:cstheme="minorHAnsi"/>
          <w:lang w:val="nl-NL"/>
        </w:rPr>
        <w:t xml:space="preserve"> door de motorfabrikant</w:t>
      </w:r>
      <w:r w:rsidR="002771A6">
        <w:rPr>
          <w:rFonts w:asciiTheme="minorHAnsi" w:hAnsiTheme="minorHAnsi" w:cstheme="minorHAnsi"/>
          <w:lang w:val="nl-NL"/>
        </w:rPr>
        <w:t>.</w:t>
      </w:r>
      <w:r w:rsidR="00485A40">
        <w:rPr>
          <w:rFonts w:asciiTheme="minorHAnsi" w:hAnsiTheme="minorHAnsi" w:cstheme="minorHAnsi"/>
          <w:lang w:val="nl-NL"/>
        </w:rPr>
        <w:t xml:space="preserve"> </w:t>
      </w:r>
      <w:sdt>
        <w:sdtPr>
          <w:rPr>
            <w:rFonts w:asciiTheme="minorHAnsi" w:hAnsiTheme="minorHAnsi" w:cstheme="minorHAnsi"/>
            <w:lang w:val="nl-NL"/>
          </w:rPr>
          <w:id w:val="862019009"/>
          <w:citation/>
        </w:sdtPr>
        <w:sdtEndPr/>
        <w:sdtContent>
          <w:r w:rsidR="00485A40">
            <w:rPr>
              <w:rFonts w:asciiTheme="minorHAnsi" w:hAnsiTheme="minorHAnsi" w:cstheme="minorHAnsi"/>
              <w:lang w:val="nl-NL"/>
            </w:rPr>
            <w:fldChar w:fldCharType="begin"/>
          </w:r>
          <w:r w:rsidR="00485A40">
            <w:rPr>
              <w:rFonts w:asciiTheme="minorHAnsi" w:hAnsiTheme="minorHAnsi" w:cstheme="minorHAnsi"/>
              <w:lang w:val="nl-NL"/>
            </w:rPr>
            <w:instrText xml:space="preserve"> CITATION Vel21 \l 1043 </w:instrText>
          </w:r>
          <w:r w:rsidR="00485A40">
            <w:rPr>
              <w:rFonts w:asciiTheme="minorHAnsi" w:hAnsiTheme="minorHAnsi" w:cstheme="minorHAnsi"/>
              <w:lang w:val="nl-NL"/>
            </w:rPr>
            <w:fldChar w:fldCharType="separate"/>
          </w:r>
          <w:r w:rsidR="00EC379D" w:rsidRPr="00EC379D">
            <w:rPr>
              <w:rFonts w:asciiTheme="minorHAnsi" w:hAnsiTheme="minorHAnsi" w:cstheme="minorHAnsi"/>
              <w:noProof/>
              <w:lang w:val="nl-NL"/>
            </w:rPr>
            <w:t>(Velde J. v., 2021)</w:t>
          </w:r>
          <w:r w:rsidR="00485A40">
            <w:rPr>
              <w:rFonts w:asciiTheme="minorHAnsi" w:hAnsiTheme="minorHAnsi" w:cstheme="minorHAnsi"/>
              <w:lang w:val="nl-NL"/>
            </w:rPr>
            <w:fldChar w:fldCharType="end"/>
          </w:r>
        </w:sdtContent>
      </w:sdt>
      <w:r w:rsidR="002771A6">
        <w:rPr>
          <w:rFonts w:asciiTheme="minorHAnsi" w:hAnsiTheme="minorHAnsi" w:cstheme="minorHAnsi"/>
          <w:lang w:val="nl-NL"/>
        </w:rPr>
        <w:t xml:space="preserve"> </w:t>
      </w:r>
    </w:p>
    <w:p w14:paraId="79CC01BA" w14:textId="3B1BCAEB" w:rsidR="008277BE" w:rsidRDefault="00C461D0" w:rsidP="003C0C4C">
      <w:pPr>
        <w:pStyle w:val="Heading3"/>
      </w:pPr>
      <w:r>
        <w:t xml:space="preserve"> </w:t>
      </w:r>
      <w:bookmarkStart w:id="52" w:name="_Toc73961575"/>
      <w:r w:rsidR="003C0C4C">
        <w:t>4.1.3 Het elektrisch systeem</w:t>
      </w:r>
      <w:bookmarkEnd w:id="52"/>
    </w:p>
    <w:p w14:paraId="65F135D5" w14:textId="5CB290A8" w:rsidR="00076A02" w:rsidRDefault="00076A02" w:rsidP="00076A02">
      <w:pPr>
        <w:pStyle w:val="Caption"/>
        <w:keepNext/>
      </w:pPr>
      <w:r>
        <w:t xml:space="preserve">Tabel </w:t>
      </w:r>
      <w:fldSimple w:instr=" SEQ Tabel \* ARABIC ">
        <w:r w:rsidR="00FD2EE1">
          <w:rPr>
            <w:noProof/>
          </w:rPr>
          <w:t>10</w:t>
        </w:r>
      </w:fldSimple>
      <w:r>
        <w:t>: Selectieve codering Bakker Sliedrecht over het elektrisch systeem.</w:t>
      </w:r>
    </w:p>
    <w:tbl>
      <w:tblPr>
        <w:tblStyle w:val="GridTable3-Accent1"/>
        <w:tblW w:w="5695" w:type="dxa"/>
        <w:tblInd w:w="-20" w:type="dxa"/>
        <w:tblLayout w:type="fixed"/>
        <w:tblLook w:val="04A0" w:firstRow="1" w:lastRow="0" w:firstColumn="1" w:lastColumn="0" w:noHBand="0" w:noVBand="1"/>
      </w:tblPr>
      <w:tblGrid>
        <w:gridCol w:w="2152"/>
        <w:gridCol w:w="3543"/>
      </w:tblGrid>
      <w:tr w:rsidR="004050FF" w14:paraId="6EEFED18" w14:textId="77777777" w:rsidTr="00076A02">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152" w:type="dxa"/>
            <w:shd w:val="clear" w:color="auto" w:fill="8DB3E2" w:themeFill="text2" w:themeFillTint="66"/>
          </w:tcPr>
          <w:p w14:paraId="0DBE4BC8" w14:textId="77777777" w:rsidR="004050FF" w:rsidRPr="008277BE" w:rsidRDefault="004050FF"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Selectieve codering</w:t>
            </w:r>
          </w:p>
          <w:p w14:paraId="586DE6A3" w14:textId="77777777" w:rsidR="004050FF" w:rsidRDefault="004050FF" w:rsidP="00C131C7">
            <w:pPr>
              <w:rPr>
                <w:rFonts w:asciiTheme="minorHAnsi" w:hAnsiTheme="minorHAnsi" w:cstheme="minorHAnsi"/>
                <w:b w:val="0"/>
                <w:bCs w:val="0"/>
                <w:i w:val="0"/>
                <w:iCs w:val="0"/>
                <w:sz w:val="20"/>
                <w:szCs w:val="20"/>
                <w:lang w:val="nl-NL" w:eastAsia="nl-NL"/>
              </w:rPr>
            </w:pPr>
          </w:p>
          <w:p w14:paraId="0B35D0C9" w14:textId="77777777" w:rsidR="004050FF" w:rsidRDefault="004050FF" w:rsidP="00C131C7">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w:t>
            </w:r>
          </w:p>
        </w:tc>
        <w:tc>
          <w:tcPr>
            <w:tcW w:w="3543" w:type="dxa"/>
            <w:shd w:val="clear" w:color="auto" w:fill="8DB3E2" w:themeFill="text2" w:themeFillTint="66"/>
          </w:tcPr>
          <w:p w14:paraId="2A977322" w14:textId="77777777" w:rsidR="004050FF" w:rsidRDefault="004050FF"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0F28971A" w14:textId="77777777" w:rsidR="004050FF" w:rsidRDefault="004050FF"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23397951" w14:textId="77777777" w:rsidR="004050FF" w:rsidRDefault="004050FF" w:rsidP="00C131C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Labels</w:t>
            </w:r>
          </w:p>
        </w:tc>
      </w:tr>
      <w:tr w:rsidR="004050FF" w14:paraId="709F58CE" w14:textId="77777777" w:rsidTr="00076A0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152" w:type="dxa"/>
          </w:tcPr>
          <w:p w14:paraId="0567954D" w14:textId="77777777" w:rsidR="004050FF" w:rsidRPr="009F762B" w:rsidRDefault="004050FF" w:rsidP="00C131C7">
            <w:pPr>
              <w:rPr>
                <w:rFonts w:asciiTheme="minorHAnsi" w:hAnsiTheme="minorHAnsi" w:cstheme="minorHAnsi"/>
                <w:lang w:val="nl-NL" w:eastAsia="nl-NL"/>
              </w:rPr>
            </w:pPr>
            <w:r>
              <w:rPr>
                <w:rFonts w:asciiTheme="minorHAnsi" w:hAnsiTheme="minorHAnsi" w:cstheme="minorHAnsi"/>
                <w:lang w:val="nl-NL" w:eastAsia="nl-NL"/>
              </w:rPr>
              <w:t>Componenten</w:t>
            </w:r>
          </w:p>
        </w:tc>
        <w:tc>
          <w:tcPr>
            <w:tcW w:w="3543" w:type="dxa"/>
          </w:tcPr>
          <w:p w14:paraId="71D76DE2" w14:textId="1432A000" w:rsidR="004050FF" w:rsidRDefault="004050FF" w:rsidP="00C131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Onderdelen</w:t>
            </w:r>
          </w:p>
        </w:tc>
      </w:tr>
      <w:tr w:rsidR="004050FF" w14:paraId="5D78DD78" w14:textId="77777777" w:rsidTr="00076A02">
        <w:trPr>
          <w:trHeight w:val="281"/>
        </w:trPr>
        <w:tc>
          <w:tcPr>
            <w:cnfStyle w:val="001000000000" w:firstRow="0" w:lastRow="0" w:firstColumn="1" w:lastColumn="0" w:oddVBand="0" w:evenVBand="0" w:oddHBand="0" w:evenHBand="0" w:firstRowFirstColumn="0" w:firstRowLastColumn="0" w:lastRowFirstColumn="0" w:lastRowLastColumn="0"/>
            <w:tcW w:w="2152" w:type="dxa"/>
          </w:tcPr>
          <w:p w14:paraId="2C1ED1A5" w14:textId="1FF881AA" w:rsidR="004050FF" w:rsidRPr="009F762B" w:rsidRDefault="004050FF" w:rsidP="00C131C7">
            <w:pPr>
              <w:rPr>
                <w:rFonts w:asciiTheme="minorHAnsi" w:hAnsiTheme="minorHAnsi" w:cstheme="minorHAnsi"/>
                <w:lang w:val="nl-NL" w:eastAsia="nl-NL"/>
              </w:rPr>
            </w:pPr>
            <w:r>
              <w:rPr>
                <w:rFonts w:asciiTheme="minorHAnsi" w:hAnsiTheme="minorHAnsi" w:cstheme="minorHAnsi"/>
                <w:lang w:val="nl-NL" w:eastAsia="nl-NL"/>
              </w:rPr>
              <w:t>Implementatie</w:t>
            </w:r>
          </w:p>
        </w:tc>
        <w:tc>
          <w:tcPr>
            <w:tcW w:w="3543" w:type="dxa"/>
          </w:tcPr>
          <w:p w14:paraId="355D75B1" w14:textId="55116C6E" w:rsidR="004050FF" w:rsidRDefault="004050FF" w:rsidP="00C131C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Gevaren, aandachtspunten</w:t>
            </w:r>
          </w:p>
        </w:tc>
      </w:tr>
      <w:tr w:rsidR="004050FF" w14:paraId="30BB1C17" w14:textId="77777777" w:rsidTr="00076A02">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152" w:type="dxa"/>
          </w:tcPr>
          <w:p w14:paraId="02C2713C" w14:textId="5CD46486" w:rsidR="004050FF" w:rsidRDefault="004050FF" w:rsidP="00C131C7">
            <w:pPr>
              <w:rPr>
                <w:rFonts w:asciiTheme="minorHAnsi" w:hAnsiTheme="minorHAnsi" w:cstheme="minorHAnsi"/>
                <w:lang w:val="nl-NL" w:eastAsia="nl-NL"/>
              </w:rPr>
            </w:pPr>
            <w:r>
              <w:rPr>
                <w:rFonts w:asciiTheme="minorHAnsi" w:hAnsiTheme="minorHAnsi" w:cstheme="minorHAnsi"/>
                <w:lang w:val="nl-NL" w:eastAsia="nl-NL"/>
              </w:rPr>
              <w:t>Technische vereisten</w:t>
            </w:r>
          </w:p>
        </w:tc>
        <w:tc>
          <w:tcPr>
            <w:tcW w:w="3543" w:type="dxa"/>
          </w:tcPr>
          <w:p w14:paraId="787EBA39" w14:textId="645ADAFA" w:rsidR="004050FF" w:rsidRDefault="004050FF" w:rsidP="00C131C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Variabelen, toepassing powerpack</w:t>
            </w:r>
          </w:p>
        </w:tc>
      </w:tr>
    </w:tbl>
    <w:p w14:paraId="3066E7E3" w14:textId="77777777" w:rsidR="00275B27" w:rsidRDefault="00275B27" w:rsidP="00A1463A">
      <w:pPr>
        <w:pStyle w:val="NoSpacing"/>
        <w:rPr>
          <w:lang w:val="nl-NL"/>
        </w:rPr>
      </w:pPr>
    </w:p>
    <w:p w14:paraId="35CFCC21" w14:textId="73BF8F65" w:rsidR="00D140B7" w:rsidRDefault="00840A53" w:rsidP="005E79E1">
      <w:pPr>
        <w:jc w:val="both"/>
        <w:rPr>
          <w:rFonts w:asciiTheme="minorHAnsi" w:hAnsiTheme="minorHAnsi" w:cstheme="minorHAnsi"/>
          <w:lang w:val="nl-NL"/>
        </w:rPr>
      </w:pPr>
      <w:r>
        <w:rPr>
          <w:rFonts w:asciiTheme="minorHAnsi" w:hAnsiTheme="minorHAnsi" w:cstheme="minorHAnsi"/>
          <w:lang w:val="nl-NL"/>
        </w:rPr>
        <w:t>Wat betreft de elektrische installatie, deze besta</w:t>
      </w:r>
      <w:r w:rsidR="00C20CA7">
        <w:rPr>
          <w:rFonts w:asciiTheme="minorHAnsi" w:hAnsiTheme="minorHAnsi" w:cstheme="minorHAnsi"/>
          <w:lang w:val="nl-NL"/>
        </w:rPr>
        <w:t xml:space="preserve">at uit een alternator/generator, </w:t>
      </w:r>
      <w:r w:rsidR="00565EA8">
        <w:rPr>
          <w:rFonts w:asciiTheme="minorHAnsi" w:hAnsiTheme="minorHAnsi" w:cstheme="minorHAnsi"/>
          <w:lang w:val="nl-NL"/>
        </w:rPr>
        <w:t xml:space="preserve">verdelerkasten, converters en transformatoren, kabel, aarding, eventuele adapters en de connectie met het schip. De converters en transformatoren hangen af van de doelgroep van de MAN LNG powerpack. </w:t>
      </w:r>
      <w:r w:rsidR="00D140B7">
        <w:rPr>
          <w:rFonts w:asciiTheme="minorHAnsi" w:hAnsiTheme="minorHAnsi" w:cstheme="minorHAnsi"/>
          <w:lang w:val="nl-NL"/>
        </w:rPr>
        <w:t xml:space="preserve">Het gebruik </w:t>
      </w:r>
      <w:r w:rsidR="00D140B7">
        <w:rPr>
          <w:rFonts w:asciiTheme="minorHAnsi" w:hAnsiTheme="minorHAnsi" w:cstheme="minorHAnsi"/>
          <w:lang w:val="nl-NL"/>
        </w:rPr>
        <w:lastRenderedPageBreak/>
        <w:t xml:space="preserve">van een automatische transformator is mogelijk </w:t>
      </w:r>
      <w:r w:rsidR="006B6CD9">
        <w:rPr>
          <w:rFonts w:asciiTheme="minorHAnsi" w:hAnsiTheme="minorHAnsi" w:cstheme="minorHAnsi"/>
          <w:lang w:val="nl-NL"/>
        </w:rPr>
        <w:t xml:space="preserve">waardoor de MAN LNG powerpack voor meerdere spanningen gebruikt kan worden. </w:t>
      </w:r>
    </w:p>
    <w:p w14:paraId="188AA10E" w14:textId="542D3C4D" w:rsidR="004801FE" w:rsidRDefault="00565EA8" w:rsidP="005E79E1">
      <w:pPr>
        <w:jc w:val="both"/>
        <w:rPr>
          <w:rFonts w:asciiTheme="minorHAnsi" w:hAnsiTheme="minorHAnsi" w:cstheme="minorHAnsi"/>
          <w:lang w:val="nl-NL"/>
        </w:rPr>
      </w:pPr>
      <w:r>
        <w:rPr>
          <w:rFonts w:asciiTheme="minorHAnsi" w:hAnsiTheme="minorHAnsi" w:cstheme="minorHAnsi"/>
          <w:lang w:val="nl-NL"/>
        </w:rPr>
        <w:t>Per scheeps</w:t>
      </w:r>
      <w:r w:rsidR="0029423A">
        <w:rPr>
          <w:rFonts w:asciiTheme="minorHAnsi" w:hAnsiTheme="minorHAnsi" w:cstheme="minorHAnsi"/>
          <w:lang w:val="nl-NL"/>
        </w:rPr>
        <w:t>grootte verschil</w:t>
      </w:r>
      <w:r w:rsidR="00E7597F">
        <w:rPr>
          <w:rFonts w:asciiTheme="minorHAnsi" w:hAnsiTheme="minorHAnsi" w:cstheme="minorHAnsi"/>
          <w:lang w:val="nl-NL"/>
        </w:rPr>
        <w:t>t</w:t>
      </w:r>
      <w:r w:rsidR="0029423A">
        <w:rPr>
          <w:rFonts w:asciiTheme="minorHAnsi" w:hAnsiTheme="minorHAnsi" w:cstheme="minorHAnsi"/>
          <w:lang w:val="nl-NL"/>
        </w:rPr>
        <w:t xml:space="preserve"> de netspanning</w:t>
      </w:r>
      <w:r w:rsidR="006C718C">
        <w:rPr>
          <w:rFonts w:asciiTheme="minorHAnsi" w:hAnsiTheme="minorHAnsi" w:cstheme="minorHAnsi"/>
          <w:lang w:val="nl-NL"/>
        </w:rPr>
        <w:t xml:space="preserve">, </w:t>
      </w:r>
      <w:r w:rsidR="007E04F8">
        <w:rPr>
          <w:rFonts w:asciiTheme="minorHAnsi" w:hAnsiTheme="minorHAnsi" w:cstheme="minorHAnsi"/>
          <w:lang w:val="nl-NL"/>
        </w:rPr>
        <w:t>enkele varianten hiervan zijn 230, 400, 440,</w:t>
      </w:r>
      <w:r w:rsidR="006C5678">
        <w:rPr>
          <w:rFonts w:asciiTheme="minorHAnsi" w:hAnsiTheme="minorHAnsi" w:cstheme="minorHAnsi"/>
          <w:lang w:val="nl-NL"/>
        </w:rPr>
        <w:t xml:space="preserve"> 500,</w:t>
      </w:r>
      <w:r w:rsidR="007E04F8">
        <w:rPr>
          <w:rFonts w:asciiTheme="minorHAnsi" w:hAnsiTheme="minorHAnsi" w:cstheme="minorHAnsi"/>
          <w:lang w:val="nl-NL"/>
        </w:rPr>
        <w:t xml:space="preserve"> 690,</w:t>
      </w:r>
      <w:r w:rsidR="00650F2D">
        <w:rPr>
          <w:rFonts w:asciiTheme="minorHAnsi" w:hAnsiTheme="minorHAnsi" w:cstheme="minorHAnsi"/>
          <w:lang w:val="nl-NL"/>
        </w:rPr>
        <w:t xml:space="preserve"> 3000, 4160, </w:t>
      </w:r>
      <w:r w:rsidR="002D5CDB">
        <w:rPr>
          <w:rFonts w:asciiTheme="minorHAnsi" w:hAnsiTheme="minorHAnsi" w:cstheme="minorHAnsi"/>
          <w:lang w:val="nl-NL"/>
        </w:rPr>
        <w:t>6000, 6600 en 11000 volt</w:t>
      </w:r>
      <w:r w:rsidR="00755101">
        <w:rPr>
          <w:rFonts w:asciiTheme="minorHAnsi" w:hAnsiTheme="minorHAnsi" w:cstheme="minorHAnsi"/>
          <w:lang w:val="nl-NL"/>
        </w:rPr>
        <w:t>. B</w:t>
      </w:r>
      <w:r w:rsidR="00E7597F">
        <w:rPr>
          <w:rFonts w:asciiTheme="minorHAnsi" w:hAnsiTheme="minorHAnsi" w:cstheme="minorHAnsi"/>
          <w:lang w:val="nl-NL"/>
        </w:rPr>
        <w:t xml:space="preserve">ij sommige schepen is de netfrequentie 50 Hertz en bij </w:t>
      </w:r>
      <w:r w:rsidR="009E53AC">
        <w:rPr>
          <w:rFonts w:asciiTheme="minorHAnsi" w:hAnsiTheme="minorHAnsi" w:cstheme="minorHAnsi"/>
          <w:lang w:val="nl-NL"/>
        </w:rPr>
        <w:t xml:space="preserve">andere </w:t>
      </w:r>
      <w:r w:rsidR="00E7597F">
        <w:rPr>
          <w:rFonts w:asciiTheme="minorHAnsi" w:hAnsiTheme="minorHAnsi" w:cstheme="minorHAnsi"/>
          <w:lang w:val="nl-NL"/>
        </w:rPr>
        <w:t>60</w:t>
      </w:r>
      <w:r w:rsidR="00437C4E">
        <w:rPr>
          <w:rFonts w:asciiTheme="minorHAnsi" w:hAnsiTheme="minorHAnsi" w:cstheme="minorHAnsi"/>
          <w:lang w:val="nl-NL"/>
        </w:rPr>
        <w:t xml:space="preserve">, hierdoor kan </w:t>
      </w:r>
      <w:r w:rsidR="006C718C">
        <w:rPr>
          <w:rFonts w:asciiTheme="minorHAnsi" w:hAnsiTheme="minorHAnsi" w:cstheme="minorHAnsi"/>
          <w:lang w:val="nl-NL"/>
        </w:rPr>
        <w:t xml:space="preserve">een </w:t>
      </w:r>
      <w:r w:rsidR="00437C4E">
        <w:rPr>
          <w:rFonts w:asciiTheme="minorHAnsi" w:hAnsiTheme="minorHAnsi" w:cstheme="minorHAnsi"/>
          <w:lang w:val="nl-NL"/>
        </w:rPr>
        <w:t>converter nodig zijn</w:t>
      </w:r>
      <w:r w:rsidR="00E7597F">
        <w:rPr>
          <w:rFonts w:asciiTheme="minorHAnsi" w:hAnsiTheme="minorHAnsi" w:cstheme="minorHAnsi"/>
          <w:lang w:val="nl-NL"/>
        </w:rPr>
        <w:t>.</w:t>
      </w:r>
      <w:r w:rsidR="00010FCA">
        <w:rPr>
          <w:rFonts w:asciiTheme="minorHAnsi" w:hAnsiTheme="minorHAnsi" w:cstheme="minorHAnsi"/>
          <w:lang w:val="nl-NL"/>
        </w:rPr>
        <w:t xml:space="preserve"> </w:t>
      </w:r>
      <w:r w:rsidR="00437C4E">
        <w:rPr>
          <w:rFonts w:asciiTheme="minorHAnsi" w:hAnsiTheme="minorHAnsi" w:cstheme="minorHAnsi"/>
          <w:lang w:val="nl-NL"/>
        </w:rPr>
        <w:t>Dit zijn niet de enige variabelen, ook het gevraagde vermogen speelt een grote rol</w:t>
      </w:r>
      <w:r w:rsidR="004801FE">
        <w:rPr>
          <w:rFonts w:asciiTheme="minorHAnsi" w:hAnsiTheme="minorHAnsi" w:cstheme="minorHAnsi"/>
          <w:lang w:val="nl-NL"/>
        </w:rPr>
        <w:t xml:space="preserve"> en verschilt per scheepstype en </w:t>
      </w:r>
      <w:r w:rsidR="00791807">
        <w:rPr>
          <w:rFonts w:asciiTheme="minorHAnsi" w:hAnsiTheme="minorHAnsi" w:cstheme="minorHAnsi"/>
          <w:lang w:val="nl-NL"/>
        </w:rPr>
        <w:t>-g</w:t>
      </w:r>
      <w:r w:rsidR="004801FE">
        <w:rPr>
          <w:rFonts w:asciiTheme="minorHAnsi" w:hAnsiTheme="minorHAnsi" w:cstheme="minorHAnsi"/>
          <w:lang w:val="nl-NL"/>
        </w:rPr>
        <w:t>rootte.</w:t>
      </w:r>
    </w:p>
    <w:p w14:paraId="4CD2209A" w14:textId="0936583A" w:rsidR="00BB4B34" w:rsidRPr="00BB4B34" w:rsidRDefault="00D440E3" w:rsidP="00BB4B34">
      <w:pPr>
        <w:jc w:val="both"/>
        <w:rPr>
          <w:rFonts w:asciiTheme="minorHAnsi" w:hAnsiTheme="minorHAnsi" w:cstheme="minorHAnsi"/>
          <w:lang w:val="nl-NL"/>
        </w:rPr>
      </w:pPr>
      <w:r>
        <w:rPr>
          <w:rFonts w:asciiTheme="minorHAnsi" w:hAnsiTheme="minorHAnsi" w:cstheme="minorHAnsi"/>
          <w:lang w:val="nl-NL"/>
        </w:rPr>
        <w:t>Een grove indeling van de spanningen ten opzichte van de geïnstalleerde hulpvermogens is:</w:t>
      </w:r>
    </w:p>
    <w:p w14:paraId="6FF0E3F2" w14:textId="450786FB" w:rsidR="00D440E3" w:rsidRDefault="00946969" w:rsidP="00D440E3">
      <w:pPr>
        <w:pStyle w:val="ListParagraph"/>
        <w:numPr>
          <w:ilvl w:val="0"/>
          <w:numId w:val="43"/>
        </w:numPr>
        <w:jc w:val="both"/>
        <w:rPr>
          <w:rFonts w:asciiTheme="minorHAnsi" w:hAnsiTheme="minorHAnsi" w:cstheme="minorHAnsi"/>
          <w:lang w:val="nl-NL"/>
        </w:rPr>
      </w:pPr>
      <w:r>
        <w:rPr>
          <w:rFonts w:asciiTheme="minorHAnsi" w:hAnsiTheme="minorHAnsi" w:cstheme="minorHAnsi"/>
          <w:lang w:val="nl-NL"/>
        </w:rPr>
        <w:t>Tot 1500 kW komen spanningen tussen de 400 en 440 volt voor;</w:t>
      </w:r>
    </w:p>
    <w:p w14:paraId="350DF5FF" w14:textId="0CE014E6" w:rsidR="00946969" w:rsidRDefault="00946969" w:rsidP="00D440E3">
      <w:pPr>
        <w:pStyle w:val="ListParagraph"/>
        <w:numPr>
          <w:ilvl w:val="0"/>
          <w:numId w:val="43"/>
        </w:numPr>
        <w:jc w:val="both"/>
        <w:rPr>
          <w:rFonts w:asciiTheme="minorHAnsi" w:hAnsiTheme="minorHAnsi" w:cstheme="minorHAnsi"/>
          <w:lang w:val="nl-NL"/>
        </w:rPr>
      </w:pPr>
      <w:r>
        <w:rPr>
          <w:rFonts w:asciiTheme="minorHAnsi" w:hAnsiTheme="minorHAnsi" w:cstheme="minorHAnsi"/>
          <w:lang w:val="nl-NL"/>
        </w:rPr>
        <w:t>Tussen de 1500 en 5000 á 6000 kW</w:t>
      </w:r>
      <w:r w:rsidR="00100A2D">
        <w:rPr>
          <w:rFonts w:asciiTheme="minorHAnsi" w:hAnsiTheme="minorHAnsi" w:cstheme="minorHAnsi"/>
          <w:lang w:val="nl-NL"/>
        </w:rPr>
        <w:t xml:space="preserve"> </w:t>
      </w:r>
      <w:r w:rsidR="000650C9">
        <w:rPr>
          <w:rFonts w:asciiTheme="minorHAnsi" w:hAnsiTheme="minorHAnsi" w:cstheme="minorHAnsi"/>
          <w:lang w:val="nl-NL"/>
        </w:rPr>
        <w:t>is dit vaak 690 volt;</w:t>
      </w:r>
    </w:p>
    <w:p w14:paraId="5FA13595" w14:textId="2E4B82B0" w:rsidR="00401378" w:rsidRPr="00401378" w:rsidRDefault="000650C9" w:rsidP="00401378">
      <w:pPr>
        <w:pStyle w:val="ListParagraph"/>
        <w:numPr>
          <w:ilvl w:val="0"/>
          <w:numId w:val="43"/>
        </w:numPr>
        <w:jc w:val="both"/>
        <w:rPr>
          <w:rFonts w:asciiTheme="minorHAnsi" w:hAnsiTheme="minorHAnsi" w:cstheme="minorHAnsi"/>
          <w:lang w:val="nl-NL"/>
        </w:rPr>
      </w:pPr>
      <w:r>
        <w:rPr>
          <w:rFonts w:asciiTheme="minorHAnsi" w:hAnsiTheme="minorHAnsi" w:cstheme="minorHAnsi"/>
          <w:lang w:val="nl-NL"/>
        </w:rPr>
        <w:t xml:space="preserve">Bij vermogens groter dan 5000 á 6000 kW </w:t>
      </w:r>
      <w:r w:rsidR="005A62E8">
        <w:rPr>
          <w:rFonts w:asciiTheme="minorHAnsi" w:hAnsiTheme="minorHAnsi" w:cstheme="minorHAnsi"/>
          <w:lang w:val="nl-NL"/>
        </w:rPr>
        <w:t>wordt dit hoogspanning, oplopend van 1000 volt tot maximaal 11</w:t>
      </w:r>
      <w:r w:rsidR="00A50399">
        <w:rPr>
          <w:rFonts w:asciiTheme="minorHAnsi" w:hAnsiTheme="minorHAnsi" w:cstheme="minorHAnsi"/>
          <w:lang w:val="nl-NL"/>
        </w:rPr>
        <w:t xml:space="preserve">000 </w:t>
      </w:r>
      <w:r w:rsidR="005A62E8">
        <w:rPr>
          <w:rFonts w:asciiTheme="minorHAnsi" w:hAnsiTheme="minorHAnsi" w:cstheme="minorHAnsi"/>
          <w:lang w:val="nl-NL"/>
        </w:rPr>
        <w:t>volt.</w:t>
      </w:r>
    </w:p>
    <w:p w14:paraId="766F8934" w14:textId="7BCC2AA7" w:rsidR="00D04681" w:rsidRPr="00462E64" w:rsidRDefault="00D04681" w:rsidP="005E79E1">
      <w:pPr>
        <w:jc w:val="both"/>
        <w:rPr>
          <w:rFonts w:asciiTheme="minorHAnsi" w:hAnsiTheme="minorHAnsi" w:cstheme="minorHAnsi"/>
          <w:lang w:val="nl-NL"/>
        </w:rPr>
      </w:pPr>
      <w:r>
        <w:rPr>
          <w:rFonts w:asciiTheme="minorHAnsi" w:hAnsiTheme="minorHAnsi" w:cstheme="minorHAnsi"/>
          <w:lang w:val="nl-NL"/>
        </w:rPr>
        <w:t xml:space="preserve">Om </w:t>
      </w:r>
      <w:r w:rsidR="00F71666">
        <w:rPr>
          <w:rFonts w:asciiTheme="minorHAnsi" w:hAnsiTheme="minorHAnsi" w:cstheme="minorHAnsi"/>
          <w:lang w:val="nl-NL"/>
        </w:rPr>
        <w:t>de MAN LNG powerpack in te zetten als walstroomtechnologie in de scheepvaart is veel moeite nodig</w:t>
      </w:r>
      <w:r w:rsidR="00623A9A">
        <w:rPr>
          <w:rFonts w:asciiTheme="minorHAnsi" w:hAnsiTheme="minorHAnsi" w:cstheme="minorHAnsi"/>
          <w:lang w:val="nl-NL"/>
        </w:rPr>
        <w:t>.</w:t>
      </w:r>
      <w:r w:rsidR="00F71666">
        <w:rPr>
          <w:rFonts w:asciiTheme="minorHAnsi" w:hAnsiTheme="minorHAnsi" w:cstheme="minorHAnsi"/>
          <w:lang w:val="nl-NL"/>
        </w:rPr>
        <w:t xml:space="preserve"> </w:t>
      </w:r>
      <w:r w:rsidR="00623A9A">
        <w:rPr>
          <w:rFonts w:asciiTheme="minorHAnsi" w:hAnsiTheme="minorHAnsi" w:cstheme="minorHAnsi"/>
          <w:lang w:val="nl-NL"/>
        </w:rPr>
        <w:t>E</w:t>
      </w:r>
      <w:r w:rsidR="00F71666">
        <w:rPr>
          <w:rFonts w:asciiTheme="minorHAnsi" w:hAnsiTheme="minorHAnsi" w:cstheme="minorHAnsi"/>
          <w:lang w:val="nl-NL"/>
        </w:rPr>
        <w:t xml:space="preserve">r is op dit gebied </w:t>
      </w:r>
      <w:r w:rsidR="00EC6B35">
        <w:rPr>
          <w:rFonts w:asciiTheme="minorHAnsi" w:hAnsiTheme="minorHAnsi" w:cstheme="minorHAnsi"/>
          <w:lang w:val="nl-NL"/>
        </w:rPr>
        <w:t>nauwelijks</w:t>
      </w:r>
      <w:r w:rsidR="00F71666">
        <w:rPr>
          <w:rFonts w:asciiTheme="minorHAnsi" w:hAnsiTheme="minorHAnsi" w:cstheme="minorHAnsi"/>
          <w:lang w:val="nl-NL"/>
        </w:rPr>
        <w:t xml:space="preserve"> standaardisatie. Nieuw gebouwde schepen worden niet standaard uitgevoerd met een connectie voor walstroom die voldoet aan de energievraag gedurende de ligtijd. </w:t>
      </w:r>
      <w:r w:rsidR="00F4762B">
        <w:rPr>
          <w:rFonts w:asciiTheme="minorHAnsi" w:hAnsiTheme="minorHAnsi" w:cstheme="minorHAnsi"/>
          <w:lang w:val="nl-NL"/>
        </w:rPr>
        <w:t xml:space="preserve">Daarnaast zijn er </w:t>
      </w:r>
      <w:r w:rsidR="009A7434">
        <w:rPr>
          <w:rFonts w:asciiTheme="minorHAnsi" w:hAnsiTheme="minorHAnsi" w:cstheme="minorHAnsi"/>
          <w:lang w:val="nl-NL"/>
        </w:rPr>
        <w:t>ve</w:t>
      </w:r>
      <w:r w:rsidR="001838E7">
        <w:rPr>
          <w:rFonts w:asciiTheme="minorHAnsi" w:hAnsiTheme="minorHAnsi" w:cstheme="minorHAnsi"/>
          <w:lang w:val="nl-NL"/>
        </w:rPr>
        <w:t>el</w:t>
      </w:r>
      <w:r w:rsidR="009A7434">
        <w:rPr>
          <w:rFonts w:asciiTheme="minorHAnsi" w:hAnsiTheme="minorHAnsi" w:cstheme="minorHAnsi"/>
          <w:lang w:val="nl-NL"/>
        </w:rPr>
        <w:t xml:space="preserve"> verschillende stekker connecties mogelijk en moeten ook rederijen open staan voor </w:t>
      </w:r>
      <w:r w:rsidR="00902BE9">
        <w:rPr>
          <w:rFonts w:asciiTheme="minorHAnsi" w:hAnsiTheme="minorHAnsi" w:cstheme="minorHAnsi"/>
          <w:lang w:val="nl-NL"/>
        </w:rPr>
        <w:t xml:space="preserve">aanpassingen die gedaan moeten worden </w:t>
      </w:r>
      <w:r w:rsidR="007E4C9E">
        <w:rPr>
          <w:rFonts w:asciiTheme="minorHAnsi" w:hAnsiTheme="minorHAnsi" w:cstheme="minorHAnsi"/>
          <w:lang w:val="nl-NL"/>
        </w:rPr>
        <w:t xml:space="preserve">om </w:t>
      </w:r>
      <w:r w:rsidR="00A24EB3">
        <w:rPr>
          <w:rFonts w:asciiTheme="minorHAnsi" w:hAnsiTheme="minorHAnsi" w:cstheme="minorHAnsi"/>
          <w:lang w:val="nl-NL"/>
        </w:rPr>
        <w:t>dit mogelijk</w:t>
      </w:r>
      <w:r w:rsidR="007E4C9E">
        <w:rPr>
          <w:rFonts w:asciiTheme="minorHAnsi" w:hAnsiTheme="minorHAnsi" w:cstheme="minorHAnsi"/>
          <w:lang w:val="nl-NL"/>
        </w:rPr>
        <w:t xml:space="preserve"> te maken</w:t>
      </w:r>
      <w:r w:rsidR="00902BE9">
        <w:rPr>
          <w:rFonts w:asciiTheme="minorHAnsi" w:hAnsiTheme="minorHAnsi" w:cstheme="minorHAnsi"/>
          <w:lang w:val="nl-NL"/>
        </w:rPr>
        <w:t xml:space="preserve">. </w:t>
      </w:r>
      <w:sdt>
        <w:sdtPr>
          <w:rPr>
            <w:rFonts w:asciiTheme="minorHAnsi" w:hAnsiTheme="minorHAnsi" w:cstheme="minorHAnsi"/>
            <w:lang w:val="nl-NL"/>
          </w:rPr>
          <w:id w:val="-340933390"/>
          <w:citation/>
        </w:sdtPr>
        <w:sdtEndPr/>
        <w:sdtContent>
          <w:r w:rsidR="00DF7795">
            <w:rPr>
              <w:rFonts w:asciiTheme="minorHAnsi" w:hAnsiTheme="minorHAnsi" w:cstheme="minorHAnsi"/>
              <w:lang w:val="nl-NL"/>
            </w:rPr>
            <w:fldChar w:fldCharType="begin"/>
          </w:r>
          <w:r w:rsidR="00DF7795">
            <w:rPr>
              <w:rFonts w:asciiTheme="minorHAnsi" w:hAnsiTheme="minorHAnsi" w:cstheme="minorHAnsi"/>
              <w:lang w:val="nl-NL"/>
            </w:rPr>
            <w:instrText xml:space="preserve"> CITATION Are21 \l 1043 </w:instrText>
          </w:r>
          <w:r w:rsidR="00DF7795">
            <w:rPr>
              <w:rFonts w:asciiTheme="minorHAnsi" w:hAnsiTheme="minorHAnsi" w:cstheme="minorHAnsi"/>
              <w:lang w:val="nl-NL"/>
            </w:rPr>
            <w:fldChar w:fldCharType="separate"/>
          </w:r>
          <w:r w:rsidR="00EC379D" w:rsidRPr="00EC379D">
            <w:rPr>
              <w:rFonts w:asciiTheme="minorHAnsi" w:hAnsiTheme="minorHAnsi" w:cstheme="minorHAnsi"/>
              <w:noProof/>
              <w:lang w:val="nl-NL"/>
            </w:rPr>
            <w:t>(Velde A. v., 2021)</w:t>
          </w:r>
          <w:r w:rsidR="00DF7795">
            <w:rPr>
              <w:rFonts w:asciiTheme="minorHAnsi" w:hAnsiTheme="minorHAnsi" w:cstheme="minorHAnsi"/>
              <w:lang w:val="nl-NL"/>
            </w:rPr>
            <w:fldChar w:fldCharType="end"/>
          </w:r>
        </w:sdtContent>
      </w:sdt>
    </w:p>
    <w:p w14:paraId="270EC56C" w14:textId="31906CC9" w:rsidR="00A02B0D" w:rsidRDefault="00A02B0D" w:rsidP="00A02B0D">
      <w:pPr>
        <w:pStyle w:val="Heading2"/>
        <w:rPr>
          <w:lang w:val="nl-NL"/>
        </w:rPr>
      </w:pPr>
      <w:bookmarkStart w:id="53" w:name="_Toc73961576"/>
      <w:r>
        <w:rPr>
          <w:lang w:val="nl-NL"/>
        </w:rPr>
        <w:t>4.2 Het elektrisch vermogen dat een MAN LNG powerpack kan leveren</w:t>
      </w:r>
      <w:bookmarkEnd w:id="53"/>
    </w:p>
    <w:p w14:paraId="0CAA2F05" w14:textId="76659665" w:rsidR="00D2008C" w:rsidRPr="00D2008C" w:rsidRDefault="00AB680B" w:rsidP="005820FF">
      <w:pPr>
        <w:jc w:val="both"/>
        <w:rPr>
          <w:rFonts w:asciiTheme="minorHAnsi" w:hAnsiTheme="minorHAnsi" w:cstheme="minorHAnsi"/>
          <w:lang w:val="nl-NL"/>
        </w:rPr>
      </w:pPr>
      <w:r>
        <w:rPr>
          <w:rFonts w:asciiTheme="minorHAnsi" w:hAnsiTheme="minorHAnsi" w:cstheme="minorHAnsi"/>
          <w:lang w:val="nl-NL"/>
        </w:rPr>
        <w:t>H</w:t>
      </w:r>
      <w:r w:rsidR="00D2008C">
        <w:rPr>
          <w:rFonts w:asciiTheme="minorHAnsi" w:hAnsiTheme="minorHAnsi" w:cstheme="minorHAnsi"/>
          <w:lang w:val="nl-NL"/>
        </w:rPr>
        <w:t xml:space="preserve">et elektrisch vermogen </w:t>
      </w:r>
      <w:r>
        <w:rPr>
          <w:rFonts w:asciiTheme="minorHAnsi" w:hAnsiTheme="minorHAnsi" w:cstheme="minorHAnsi"/>
          <w:lang w:val="nl-NL"/>
        </w:rPr>
        <w:t xml:space="preserve">is berekend met de MAN E3262 LE202/252 draaiende op 1800 toeren per minuut. </w:t>
      </w:r>
      <w:r w:rsidR="00174CA6">
        <w:rPr>
          <w:rFonts w:asciiTheme="minorHAnsi" w:hAnsiTheme="minorHAnsi" w:cstheme="minorHAnsi"/>
          <w:lang w:val="nl-NL"/>
        </w:rPr>
        <w:t xml:space="preserve">In de berekening worden de motor-generatorsets in de lengterichting van de container geplaatst. Er moet rekening gehouden worden met </w:t>
      </w:r>
      <w:r w:rsidR="009F0304">
        <w:rPr>
          <w:rFonts w:asciiTheme="minorHAnsi" w:hAnsiTheme="minorHAnsi" w:cstheme="minorHAnsi"/>
          <w:lang w:val="nl-NL"/>
        </w:rPr>
        <w:t xml:space="preserve">het feit dat de motor-generatorset </w:t>
      </w:r>
      <w:r w:rsidR="0071769B">
        <w:rPr>
          <w:rFonts w:asciiTheme="minorHAnsi" w:hAnsiTheme="minorHAnsi" w:cstheme="minorHAnsi"/>
          <w:lang w:val="nl-NL"/>
        </w:rPr>
        <w:t>een stuk langer is dan de motor</w:t>
      </w:r>
      <w:r w:rsidR="009F0304">
        <w:rPr>
          <w:rFonts w:asciiTheme="minorHAnsi" w:hAnsiTheme="minorHAnsi" w:cstheme="minorHAnsi"/>
          <w:lang w:val="nl-NL"/>
        </w:rPr>
        <w:t xml:space="preserve"> </w:t>
      </w:r>
      <w:r w:rsidR="00732830">
        <w:rPr>
          <w:rFonts w:asciiTheme="minorHAnsi" w:hAnsiTheme="minorHAnsi" w:cstheme="minorHAnsi"/>
          <w:lang w:val="nl-NL"/>
        </w:rPr>
        <w:t>zelf</w:t>
      </w:r>
      <w:r w:rsidR="00782B03">
        <w:rPr>
          <w:rFonts w:asciiTheme="minorHAnsi" w:hAnsiTheme="minorHAnsi" w:cstheme="minorHAnsi"/>
          <w:lang w:val="nl-NL"/>
        </w:rPr>
        <w:t xml:space="preserve">, </w:t>
      </w:r>
      <w:r w:rsidR="0071769B">
        <w:rPr>
          <w:rFonts w:asciiTheme="minorHAnsi" w:hAnsiTheme="minorHAnsi" w:cstheme="minorHAnsi"/>
          <w:lang w:val="nl-NL"/>
        </w:rPr>
        <w:t xml:space="preserve">ruimte over moet blijven voor luchtstroming door de container en installatie van alle systemen eromheen. </w:t>
      </w:r>
    </w:p>
    <w:p w14:paraId="384C2F20" w14:textId="3175F55E" w:rsidR="00B9378A" w:rsidRDefault="00B9378A" w:rsidP="00B9378A">
      <w:pPr>
        <w:pStyle w:val="Caption"/>
        <w:keepNext/>
      </w:pPr>
      <w:r>
        <w:t xml:space="preserve">Tabel </w:t>
      </w:r>
      <w:fldSimple w:instr=" SEQ Tabel \* ARABIC ">
        <w:r w:rsidR="00FD2EE1">
          <w:rPr>
            <w:noProof/>
          </w:rPr>
          <w:t>11</w:t>
        </w:r>
      </w:fldSimple>
      <w:r>
        <w:t>: Afmetingen</w:t>
      </w:r>
      <w:r w:rsidR="00E246E7">
        <w:t xml:space="preserve"> en elektrisch vermogen</w:t>
      </w:r>
      <w:r>
        <w:t xml:space="preserve"> motoren en containers.</w:t>
      </w:r>
    </w:p>
    <w:tbl>
      <w:tblPr>
        <w:tblStyle w:val="GridTable3-Accent1"/>
        <w:tblW w:w="7401" w:type="dxa"/>
        <w:tblInd w:w="-30" w:type="dxa"/>
        <w:tblLayout w:type="fixed"/>
        <w:tblLook w:val="04A0" w:firstRow="1" w:lastRow="0" w:firstColumn="1" w:lastColumn="0" w:noHBand="0" w:noVBand="1"/>
      </w:tblPr>
      <w:tblGrid>
        <w:gridCol w:w="2298"/>
        <w:gridCol w:w="1276"/>
        <w:gridCol w:w="1276"/>
        <w:gridCol w:w="1276"/>
        <w:gridCol w:w="1275"/>
      </w:tblGrid>
      <w:tr w:rsidR="00EA70D7" w14:paraId="4A3FE901" w14:textId="618ED5D2" w:rsidTr="00B32934">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298" w:type="dxa"/>
            <w:shd w:val="clear" w:color="auto" w:fill="8DB3E2" w:themeFill="text2" w:themeFillTint="66"/>
          </w:tcPr>
          <w:p w14:paraId="0BE253CA" w14:textId="77777777" w:rsidR="00EA70D7" w:rsidRDefault="00EA70D7" w:rsidP="00690D39">
            <w:pPr>
              <w:rPr>
                <w:rFonts w:asciiTheme="minorHAnsi" w:hAnsiTheme="minorHAnsi" w:cstheme="minorHAnsi"/>
                <w:b w:val="0"/>
                <w:bCs w:val="0"/>
                <w:i w:val="0"/>
                <w:iCs w:val="0"/>
                <w:sz w:val="20"/>
                <w:szCs w:val="20"/>
                <w:lang w:val="nl-NL" w:eastAsia="nl-NL"/>
              </w:rPr>
            </w:pPr>
          </w:p>
          <w:p w14:paraId="190D6CF4" w14:textId="77777777" w:rsidR="00EA70D7" w:rsidRDefault="00EA70D7" w:rsidP="00690D39">
            <w:pPr>
              <w:rPr>
                <w:rFonts w:asciiTheme="minorHAnsi" w:hAnsiTheme="minorHAnsi" w:cstheme="minorHAnsi"/>
                <w:b w:val="0"/>
                <w:bCs w:val="0"/>
                <w:i w:val="0"/>
                <w:iCs w:val="0"/>
                <w:sz w:val="20"/>
                <w:szCs w:val="20"/>
                <w:lang w:val="nl-NL" w:eastAsia="nl-NL"/>
              </w:rPr>
            </w:pPr>
          </w:p>
          <w:p w14:paraId="04B51406" w14:textId="05C563F9" w:rsidR="00EA70D7" w:rsidRDefault="00EA70D7" w:rsidP="00690D39">
            <w:pPr>
              <w:rPr>
                <w:rFonts w:asciiTheme="minorHAnsi" w:hAnsiTheme="minorHAnsi" w:cstheme="minorHAnsi"/>
                <w:sz w:val="20"/>
                <w:szCs w:val="20"/>
                <w:lang w:val="nl-NL" w:eastAsia="nl-NL"/>
              </w:rPr>
            </w:pPr>
            <w:r>
              <w:rPr>
                <w:rFonts w:asciiTheme="minorHAnsi" w:hAnsiTheme="minorHAnsi" w:cstheme="minorHAnsi"/>
                <w:sz w:val="20"/>
                <w:szCs w:val="20"/>
                <w:lang w:val="nl-NL" w:eastAsia="nl-NL"/>
              </w:rPr>
              <w:t>Afmetingen</w:t>
            </w:r>
          </w:p>
        </w:tc>
        <w:tc>
          <w:tcPr>
            <w:tcW w:w="1276" w:type="dxa"/>
            <w:shd w:val="clear" w:color="auto" w:fill="8DB3E2" w:themeFill="text2" w:themeFillTint="66"/>
          </w:tcPr>
          <w:p w14:paraId="77D53ADB" w14:textId="0BA0CCF8" w:rsidR="00EA70D7" w:rsidRPr="00EA70D7" w:rsidRDefault="00EA70D7"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MAN E3262 L</w:t>
            </w:r>
            <w:r w:rsidR="00AB680B">
              <w:rPr>
                <w:rFonts w:asciiTheme="minorHAnsi" w:hAnsiTheme="minorHAnsi" w:cstheme="minorHAnsi"/>
                <w:sz w:val="20"/>
                <w:szCs w:val="20"/>
                <w:lang w:val="nl-NL" w:eastAsia="nl-NL"/>
              </w:rPr>
              <w:t>E</w:t>
            </w:r>
            <w:r>
              <w:rPr>
                <w:rFonts w:asciiTheme="minorHAnsi" w:hAnsiTheme="minorHAnsi" w:cstheme="minorHAnsi"/>
                <w:sz w:val="20"/>
                <w:szCs w:val="20"/>
                <w:lang w:val="nl-NL" w:eastAsia="nl-NL"/>
              </w:rPr>
              <w:t>202</w:t>
            </w:r>
          </w:p>
        </w:tc>
        <w:tc>
          <w:tcPr>
            <w:tcW w:w="1276" w:type="dxa"/>
            <w:shd w:val="clear" w:color="auto" w:fill="8DB3E2" w:themeFill="text2" w:themeFillTint="66"/>
          </w:tcPr>
          <w:p w14:paraId="5A62B6C8" w14:textId="1FFEC38D" w:rsidR="00EA70D7" w:rsidRDefault="00EA70D7"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MAN E3262 L</w:t>
            </w:r>
            <w:r w:rsidR="00AB680B">
              <w:rPr>
                <w:rFonts w:asciiTheme="minorHAnsi" w:hAnsiTheme="minorHAnsi" w:cstheme="minorHAnsi"/>
                <w:sz w:val="20"/>
                <w:szCs w:val="20"/>
                <w:lang w:val="nl-NL" w:eastAsia="nl-NL"/>
              </w:rPr>
              <w:t>E</w:t>
            </w:r>
            <w:r>
              <w:rPr>
                <w:rFonts w:asciiTheme="minorHAnsi" w:hAnsiTheme="minorHAnsi" w:cstheme="minorHAnsi"/>
                <w:sz w:val="20"/>
                <w:szCs w:val="20"/>
                <w:lang w:val="nl-NL" w:eastAsia="nl-NL"/>
              </w:rPr>
              <w:t>252</w:t>
            </w:r>
          </w:p>
        </w:tc>
        <w:tc>
          <w:tcPr>
            <w:tcW w:w="1276" w:type="dxa"/>
            <w:shd w:val="clear" w:color="auto" w:fill="8DB3E2" w:themeFill="text2" w:themeFillTint="66"/>
          </w:tcPr>
          <w:p w14:paraId="359D7836" w14:textId="590F8AEF" w:rsidR="00EA70D7" w:rsidRDefault="00EA70D7"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20-voets container</w:t>
            </w:r>
            <w:r w:rsidR="00AB4567">
              <w:rPr>
                <w:rFonts w:asciiTheme="minorHAnsi" w:hAnsiTheme="minorHAnsi" w:cstheme="minorHAnsi"/>
                <w:sz w:val="20"/>
                <w:szCs w:val="20"/>
                <w:lang w:val="nl-NL" w:eastAsia="nl-NL"/>
              </w:rPr>
              <w:t xml:space="preserve"> (intern)</w:t>
            </w:r>
          </w:p>
        </w:tc>
        <w:tc>
          <w:tcPr>
            <w:tcW w:w="1275" w:type="dxa"/>
            <w:shd w:val="clear" w:color="auto" w:fill="8DB3E2" w:themeFill="text2" w:themeFillTint="66"/>
          </w:tcPr>
          <w:p w14:paraId="3FADC988" w14:textId="390E2655" w:rsidR="00EA70D7" w:rsidRDefault="00EA70D7"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40-voets container</w:t>
            </w:r>
            <w:r w:rsidR="00AB4567">
              <w:rPr>
                <w:rFonts w:asciiTheme="minorHAnsi" w:hAnsiTheme="minorHAnsi" w:cstheme="minorHAnsi"/>
                <w:sz w:val="20"/>
                <w:szCs w:val="20"/>
                <w:lang w:val="nl-NL" w:eastAsia="nl-NL"/>
              </w:rPr>
              <w:t xml:space="preserve"> (intern)</w:t>
            </w:r>
          </w:p>
        </w:tc>
      </w:tr>
      <w:tr w:rsidR="002625C0" w14:paraId="663A5E7E" w14:textId="091943FF" w:rsidTr="00B32934">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98" w:type="dxa"/>
          </w:tcPr>
          <w:p w14:paraId="10DAB889" w14:textId="367373FB" w:rsidR="002625C0" w:rsidRPr="009F762B" w:rsidRDefault="002625C0" w:rsidP="002625C0">
            <w:pPr>
              <w:rPr>
                <w:rFonts w:asciiTheme="minorHAnsi" w:hAnsiTheme="minorHAnsi" w:cstheme="minorHAnsi"/>
                <w:lang w:val="nl-NL" w:eastAsia="nl-NL"/>
              </w:rPr>
            </w:pPr>
            <w:r>
              <w:rPr>
                <w:rFonts w:asciiTheme="minorHAnsi" w:hAnsiTheme="minorHAnsi" w:cstheme="minorHAnsi"/>
                <w:lang w:val="nl-NL" w:eastAsia="nl-NL"/>
              </w:rPr>
              <w:t>Lengte(m)</w:t>
            </w:r>
          </w:p>
        </w:tc>
        <w:tc>
          <w:tcPr>
            <w:tcW w:w="1276" w:type="dxa"/>
          </w:tcPr>
          <w:p w14:paraId="31E62C33" w14:textId="7AEB24DA" w:rsid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1,748</w:t>
            </w:r>
          </w:p>
        </w:tc>
        <w:tc>
          <w:tcPr>
            <w:tcW w:w="1276" w:type="dxa"/>
          </w:tcPr>
          <w:p w14:paraId="775162F4" w14:textId="36788E99" w:rsid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2,559</w:t>
            </w:r>
          </w:p>
        </w:tc>
        <w:tc>
          <w:tcPr>
            <w:tcW w:w="1276" w:type="dxa"/>
          </w:tcPr>
          <w:p w14:paraId="6FD21E23" w14:textId="45CA5FEE" w:rsidR="002625C0" w:rsidRP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5,90</w:t>
            </w:r>
          </w:p>
        </w:tc>
        <w:tc>
          <w:tcPr>
            <w:tcW w:w="1275" w:type="dxa"/>
          </w:tcPr>
          <w:p w14:paraId="29523C18" w14:textId="19977401" w:rsidR="002625C0" w:rsidRP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12,03</w:t>
            </w:r>
          </w:p>
        </w:tc>
      </w:tr>
      <w:tr w:rsidR="002625C0" w14:paraId="7D808401" w14:textId="52D82FDF" w:rsidTr="00B32934">
        <w:trPr>
          <w:trHeight w:val="281"/>
        </w:trPr>
        <w:tc>
          <w:tcPr>
            <w:cnfStyle w:val="001000000000" w:firstRow="0" w:lastRow="0" w:firstColumn="1" w:lastColumn="0" w:oddVBand="0" w:evenVBand="0" w:oddHBand="0" w:evenHBand="0" w:firstRowFirstColumn="0" w:firstRowLastColumn="0" w:lastRowFirstColumn="0" w:lastRowLastColumn="0"/>
            <w:tcW w:w="2298" w:type="dxa"/>
          </w:tcPr>
          <w:p w14:paraId="6847E9ED" w14:textId="63703B9B" w:rsidR="002625C0" w:rsidRPr="009F762B" w:rsidRDefault="002625C0" w:rsidP="002625C0">
            <w:pPr>
              <w:rPr>
                <w:rFonts w:asciiTheme="minorHAnsi" w:hAnsiTheme="minorHAnsi" w:cstheme="minorHAnsi"/>
                <w:lang w:val="nl-NL" w:eastAsia="nl-NL"/>
              </w:rPr>
            </w:pPr>
            <w:r>
              <w:rPr>
                <w:rFonts w:asciiTheme="minorHAnsi" w:hAnsiTheme="minorHAnsi" w:cstheme="minorHAnsi"/>
                <w:lang w:val="nl-NL" w:eastAsia="nl-NL"/>
              </w:rPr>
              <w:t>Breedte(m)</w:t>
            </w:r>
          </w:p>
        </w:tc>
        <w:tc>
          <w:tcPr>
            <w:tcW w:w="1276" w:type="dxa"/>
          </w:tcPr>
          <w:p w14:paraId="29E6275A" w14:textId="0821E1B8" w:rsidR="002625C0" w:rsidRDefault="002625C0"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1,243</w:t>
            </w:r>
          </w:p>
        </w:tc>
        <w:tc>
          <w:tcPr>
            <w:tcW w:w="1276" w:type="dxa"/>
          </w:tcPr>
          <w:p w14:paraId="35C0C0FA" w14:textId="3A26BBA6" w:rsidR="002625C0" w:rsidRDefault="002625C0"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1,601</w:t>
            </w:r>
          </w:p>
        </w:tc>
        <w:tc>
          <w:tcPr>
            <w:tcW w:w="1276" w:type="dxa"/>
          </w:tcPr>
          <w:p w14:paraId="74E79452" w14:textId="7FCF1455" w:rsidR="002625C0" w:rsidRPr="002625C0" w:rsidRDefault="002625C0"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2,35</w:t>
            </w:r>
          </w:p>
        </w:tc>
        <w:tc>
          <w:tcPr>
            <w:tcW w:w="1275" w:type="dxa"/>
          </w:tcPr>
          <w:p w14:paraId="4AB15EF8" w14:textId="624A1BA9" w:rsidR="002625C0" w:rsidRPr="002625C0" w:rsidRDefault="002625C0"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2,35</w:t>
            </w:r>
          </w:p>
        </w:tc>
      </w:tr>
      <w:tr w:rsidR="002625C0" w14:paraId="4BA701D6" w14:textId="11952B96" w:rsidTr="00B3293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98" w:type="dxa"/>
          </w:tcPr>
          <w:p w14:paraId="4655122C" w14:textId="153494D4" w:rsidR="002625C0" w:rsidRDefault="002625C0" w:rsidP="002625C0">
            <w:pPr>
              <w:rPr>
                <w:rFonts w:asciiTheme="minorHAnsi" w:hAnsiTheme="minorHAnsi" w:cstheme="minorHAnsi"/>
                <w:lang w:val="nl-NL" w:eastAsia="nl-NL"/>
              </w:rPr>
            </w:pPr>
            <w:r>
              <w:rPr>
                <w:rFonts w:asciiTheme="minorHAnsi" w:hAnsiTheme="minorHAnsi" w:cstheme="minorHAnsi"/>
                <w:lang w:val="nl-NL" w:eastAsia="nl-NL"/>
              </w:rPr>
              <w:t>Hoogte(m)</w:t>
            </w:r>
          </w:p>
        </w:tc>
        <w:tc>
          <w:tcPr>
            <w:tcW w:w="1276" w:type="dxa"/>
          </w:tcPr>
          <w:p w14:paraId="48A70CE8" w14:textId="2720ADA4" w:rsid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1,500</w:t>
            </w:r>
          </w:p>
        </w:tc>
        <w:tc>
          <w:tcPr>
            <w:tcW w:w="1276" w:type="dxa"/>
          </w:tcPr>
          <w:p w14:paraId="37248C67" w14:textId="728B60E4" w:rsid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1,787</w:t>
            </w:r>
          </w:p>
        </w:tc>
        <w:tc>
          <w:tcPr>
            <w:tcW w:w="1276" w:type="dxa"/>
          </w:tcPr>
          <w:p w14:paraId="618C23D0" w14:textId="464C1024" w:rsidR="002625C0" w:rsidRP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2,39</w:t>
            </w:r>
          </w:p>
        </w:tc>
        <w:tc>
          <w:tcPr>
            <w:tcW w:w="1275" w:type="dxa"/>
          </w:tcPr>
          <w:p w14:paraId="22B5C4A7" w14:textId="5013FF4E" w:rsidR="002625C0" w:rsidRPr="002625C0" w:rsidRDefault="002625C0" w:rsidP="002625C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2625C0">
              <w:rPr>
                <w:rFonts w:asciiTheme="minorHAnsi" w:hAnsiTheme="minorHAnsi" w:cstheme="minorHAnsi"/>
              </w:rPr>
              <w:t>2,39</w:t>
            </w:r>
          </w:p>
        </w:tc>
      </w:tr>
      <w:tr w:rsidR="0029497B" w14:paraId="275479D0" w14:textId="77777777" w:rsidTr="00B32934">
        <w:trPr>
          <w:trHeight w:val="281"/>
        </w:trPr>
        <w:tc>
          <w:tcPr>
            <w:cnfStyle w:val="001000000000" w:firstRow="0" w:lastRow="0" w:firstColumn="1" w:lastColumn="0" w:oddVBand="0" w:evenVBand="0" w:oddHBand="0" w:evenHBand="0" w:firstRowFirstColumn="0" w:firstRowLastColumn="0" w:lastRowFirstColumn="0" w:lastRowLastColumn="0"/>
            <w:tcW w:w="2298" w:type="dxa"/>
          </w:tcPr>
          <w:p w14:paraId="22FA12D2" w14:textId="032DB083" w:rsidR="0029497B" w:rsidRDefault="00B32934" w:rsidP="002625C0">
            <w:pPr>
              <w:rPr>
                <w:rFonts w:asciiTheme="minorHAnsi" w:hAnsiTheme="minorHAnsi" w:cstheme="minorHAnsi"/>
                <w:lang w:val="nl-NL" w:eastAsia="nl-NL"/>
              </w:rPr>
            </w:pPr>
            <w:r>
              <w:rPr>
                <w:rFonts w:asciiTheme="minorHAnsi" w:hAnsiTheme="minorHAnsi" w:cstheme="minorHAnsi"/>
                <w:lang w:val="nl-NL" w:eastAsia="nl-NL"/>
              </w:rPr>
              <w:t>Elektrisch vermogen(kW)</w:t>
            </w:r>
            <w:r w:rsidR="0060672A">
              <w:rPr>
                <w:rFonts w:asciiTheme="minorHAnsi" w:hAnsiTheme="minorHAnsi" w:cstheme="minorHAnsi"/>
                <w:lang w:val="nl-NL" w:eastAsia="nl-NL"/>
              </w:rPr>
              <w:t>*</w:t>
            </w:r>
          </w:p>
        </w:tc>
        <w:tc>
          <w:tcPr>
            <w:tcW w:w="1276" w:type="dxa"/>
          </w:tcPr>
          <w:p w14:paraId="6EB0D921" w14:textId="28D965EB" w:rsidR="0029497B" w:rsidRDefault="00AB154D"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551</w:t>
            </w:r>
          </w:p>
        </w:tc>
        <w:tc>
          <w:tcPr>
            <w:tcW w:w="1276" w:type="dxa"/>
          </w:tcPr>
          <w:p w14:paraId="1186B4D6" w14:textId="364CEC03" w:rsidR="0029497B" w:rsidRDefault="00AB154D"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494</w:t>
            </w:r>
          </w:p>
        </w:tc>
        <w:tc>
          <w:tcPr>
            <w:tcW w:w="1276" w:type="dxa"/>
          </w:tcPr>
          <w:p w14:paraId="77D4344E" w14:textId="5592ECE1" w:rsidR="0029497B" w:rsidRPr="002625C0" w:rsidRDefault="00B32934"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275" w:type="dxa"/>
          </w:tcPr>
          <w:p w14:paraId="22E787E1" w14:textId="009665EF" w:rsidR="0029497B" w:rsidRPr="002625C0" w:rsidRDefault="00B32934" w:rsidP="002625C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bl>
    <w:p w14:paraId="7D60B355" w14:textId="2832EEE3" w:rsidR="009611E2" w:rsidRDefault="0060672A" w:rsidP="008E5D2E">
      <w:pPr>
        <w:jc w:val="both"/>
        <w:rPr>
          <w:rFonts w:asciiTheme="minorHAnsi" w:hAnsiTheme="minorHAnsi" w:cstheme="minorHAnsi"/>
          <w:sz w:val="20"/>
          <w:szCs w:val="20"/>
          <w:lang w:val="nl-NL"/>
        </w:rPr>
      </w:pPr>
      <w:r w:rsidRPr="008E5D2E">
        <w:rPr>
          <w:rFonts w:asciiTheme="minorHAnsi" w:hAnsiTheme="minorHAnsi" w:cstheme="minorHAnsi"/>
          <w:sz w:val="20"/>
          <w:szCs w:val="20"/>
          <w:lang w:val="nl-NL"/>
        </w:rPr>
        <w:t xml:space="preserve">* Dit is het bekende </w:t>
      </w:r>
      <w:r w:rsidR="00E57F0A" w:rsidRPr="008E5D2E">
        <w:rPr>
          <w:rFonts w:asciiTheme="minorHAnsi" w:hAnsiTheme="minorHAnsi" w:cstheme="minorHAnsi"/>
          <w:sz w:val="20"/>
          <w:szCs w:val="20"/>
          <w:lang w:val="nl-NL"/>
        </w:rPr>
        <w:t xml:space="preserve">vermogen </w:t>
      </w:r>
      <w:r w:rsidR="007202FA" w:rsidRPr="008E5D2E">
        <w:rPr>
          <w:rFonts w:asciiTheme="minorHAnsi" w:hAnsiTheme="minorHAnsi" w:cstheme="minorHAnsi"/>
          <w:sz w:val="20"/>
          <w:szCs w:val="20"/>
          <w:lang w:val="nl-NL"/>
        </w:rPr>
        <w:t>vermeldt</w:t>
      </w:r>
      <w:r w:rsidR="00E57F0A" w:rsidRPr="008E5D2E">
        <w:rPr>
          <w:rFonts w:asciiTheme="minorHAnsi" w:hAnsiTheme="minorHAnsi" w:cstheme="minorHAnsi"/>
          <w:sz w:val="20"/>
          <w:szCs w:val="20"/>
          <w:lang w:val="nl-NL"/>
        </w:rPr>
        <w:t xml:space="preserve"> in bijlage 2 vermenigvuldigd met het omzettingsrendement </w:t>
      </w:r>
      <w:r w:rsidR="00E94A87" w:rsidRPr="008E5D2E">
        <w:rPr>
          <w:rFonts w:asciiTheme="minorHAnsi" w:hAnsiTheme="minorHAnsi" w:cstheme="minorHAnsi"/>
          <w:sz w:val="20"/>
          <w:szCs w:val="20"/>
          <w:lang w:val="nl-NL"/>
        </w:rPr>
        <w:t xml:space="preserve">uit hoofdstuk 2.2.6(95%). </w:t>
      </w:r>
    </w:p>
    <w:p w14:paraId="0D1628ED" w14:textId="164E14D4" w:rsidR="00885CE9" w:rsidRDefault="00551CED" w:rsidP="005820FF">
      <w:pPr>
        <w:jc w:val="both"/>
        <w:rPr>
          <w:rFonts w:asciiTheme="minorHAnsi" w:hAnsiTheme="minorHAnsi" w:cstheme="minorHAnsi"/>
          <w:lang w:val="nl-NL"/>
        </w:rPr>
      </w:pPr>
      <w:r>
        <w:rPr>
          <w:rFonts w:asciiTheme="minorHAnsi" w:hAnsiTheme="minorHAnsi" w:cstheme="minorHAnsi"/>
          <w:lang w:val="nl-NL"/>
        </w:rPr>
        <w:t xml:space="preserve">In de 20-voets container past één motor-generatorset, dit geldt voor zowel het type LE202 als LE252. </w:t>
      </w:r>
      <w:r w:rsidR="00FE1B51">
        <w:rPr>
          <w:rFonts w:asciiTheme="minorHAnsi" w:hAnsiTheme="minorHAnsi" w:cstheme="minorHAnsi"/>
          <w:lang w:val="nl-NL"/>
        </w:rPr>
        <w:t xml:space="preserve">Dit </w:t>
      </w:r>
      <w:r w:rsidR="006E6966">
        <w:rPr>
          <w:rFonts w:asciiTheme="minorHAnsi" w:hAnsiTheme="minorHAnsi" w:cstheme="minorHAnsi"/>
          <w:lang w:val="nl-NL"/>
        </w:rPr>
        <w:t xml:space="preserve">is bevestigd door </w:t>
      </w:r>
      <w:sdt>
        <w:sdtPr>
          <w:rPr>
            <w:rFonts w:asciiTheme="minorHAnsi" w:hAnsiTheme="minorHAnsi" w:cstheme="minorHAnsi"/>
            <w:lang w:val="nl-NL"/>
          </w:rPr>
          <w:id w:val="-799529447"/>
          <w:citation/>
        </w:sdtPr>
        <w:sdtEndPr/>
        <w:sdtContent>
          <w:r w:rsidR="006E6966">
            <w:rPr>
              <w:rFonts w:asciiTheme="minorHAnsi" w:hAnsiTheme="minorHAnsi" w:cstheme="minorHAnsi"/>
              <w:lang w:val="nl-NL"/>
            </w:rPr>
            <w:fldChar w:fldCharType="begin"/>
          </w:r>
          <w:r w:rsidR="006E6966">
            <w:rPr>
              <w:rFonts w:asciiTheme="minorHAnsi" w:hAnsiTheme="minorHAnsi" w:cstheme="minorHAnsi"/>
              <w:lang w:val="nl-NL"/>
            </w:rPr>
            <w:instrText xml:space="preserve"> CITATION Vel21 \l 1043 </w:instrText>
          </w:r>
          <w:r w:rsidR="006E6966">
            <w:rPr>
              <w:rFonts w:asciiTheme="minorHAnsi" w:hAnsiTheme="minorHAnsi" w:cstheme="minorHAnsi"/>
              <w:lang w:val="nl-NL"/>
            </w:rPr>
            <w:fldChar w:fldCharType="separate"/>
          </w:r>
          <w:r w:rsidR="00EC379D" w:rsidRPr="00EC379D">
            <w:rPr>
              <w:rFonts w:asciiTheme="minorHAnsi" w:hAnsiTheme="minorHAnsi" w:cstheme="minorHAnsi"/>
              <w:noProof/>
              <w:lang w:val="nl-NL"/>
            </w:rPr>
            <w:t>(Velde J. v., 2021)</w:t>
          </w:r>
          <w:r w:rsidR="006E6966">
            <w:rPr>
              <w:rFonts w:asciiTheme="minorHAnsi" w:hAnsiTheme="minorHAnsi" w:cstheme="minorHAnsi"/>
              <w:lang w:val="nl-NL"/>
            </w:rPr>
            <w:fldChar w:fldCharType="end"/>
          </w:r>
        </w:sdtContent>
      </w:sdt>
      <w:r w:rsidR="00FB0F10">
        <w:rPr>
          <w:rFonts w:asciiTheme="minorHAnsi" w:hAnsiTheme="minorHAnsi" w:cstheme="minorHAnsi"/>
          <w:lang w:val="nl-NL"/>
        </w:rPr>
        <w:t>,</w:t>
      </w:r>
      <w:r w:rsidR="006E6966">
        <w:rPr>
          <w:rFonts w:asciiTheme="minorHAnsi" w:hAnsiTheme="minorHAnsi" w:cstheme="minorHAnsi"/>
          <w:lang w:val="nl-NL"/>
        </w:rPr>
        <w:t xml:space="preserve"> die tevens stelt dat dit </w:t>
      </w:r>
      <w:r w:rsidR="004E24CE">
        <w:rPr>
          <w:rFonts w:asciiTheme="minorHAnsi" w:hAnsiTheme="minorHAnsi" w:cstheme="minorHAnsi"/>
          <w:lang w:val="nl-NL"/>
        </w:rPr>
        <w:t xml:space="preserve">kan maar </w:t>
      </w:r>
      <w:r w:rsidR="006E6966">
        <w:rPr>
          <w:rFonts w:asciiTheme="minorHAnsi" w:hAnsiTheme="minorHAnsi" w:cstheme="minorHAnsi"/>
          <w:lang w:val="nl-NL"/>
        </w:rPr>
        <w:t xml:space="preserve">krap wordt </w:t>
      </w:r>
      <w:r w:rsidR="00A7697B">
        <w:rPr>
          <w:rFonts w:asciiTheme="minorHAnsi" w:hAnsiTheme="minorHAnsi" w:cstheme="minorHAnsi"/>
          <w:lang w:val="nl-NL"/>
        </w:rPr>
        <w:t xml:space="preserve">voor </w:t>
      </w:r>
      <w:r w:rsidR="00880024">
        <w:rPr>
          <w:rFonts w:asciiTheme="minorHAnsi" w:hAnsiTheme="minorHAnsi" w:cstheme="minorHAnsi"/>
          <w:lang w:val="nl-NL"/>
        </w:rPr>
        <w:t xml:space="preserve">het uitvoeren van </w:t>
      </w:r>
      <w:r w:rsidR="00A7697B">
        <w:rPr>
          <w:rFonts w:asciiTheme="minorHAnsi" w:hAnsiTheme="minorHAnsi" w:cstheme="minorHAnsi"/>
          <w:lang w:val="nl-NL"/>
        </w:rPr>
        <w:t xml:space="preserve">onderhoud </w:t>
      </w:r>
      <w:r w:rsidR="006E6966">
        <w:rPr>
          <w:rFonts w:asciiTheme="minorHAnsi" w:hAnsiTheme="minorHAnsi" w:cstheme="minorHAnsi"/>
          <w:lang w:val="nl-NL"/>
        </w:rPr>
        <w:t xml:space="preserve">als ook het elektrisch en gassysteem </w:t>
      </w:r>
      <w:r w:rsidR="00B72FAB">
        <w:rPr>
          <w:rFonts w:asciiTheme="minorHAnsi" w:hAnsiTheme="minorHAnsi" w:cstheme="minorHAnsi"/>
          <w:lang w:val="nl-NL"/>
        </w:rPr>
        <w:t>er</w:t>
      </w:r>
      <w:r w:rsidR="006E6966">
        <w:rPr>
          <w:rFonts w:asciiTheme="minorHAnsi" w:hAnsiTheme="minorHAnsi" w:cstheme="minorHAnsi"/>
          <w:lang w:val="nl-NL"/>
        </w:rPr>
        <w:t xml:space="preserve">omheen gebouwd moet worden. </w:t>
      </w:r>
      <w:r w:rsidR="007D4C15">
        <w:rPr>
          <w:rFonts w:asciiTheme="minorHAnsi" w:hAnsiTheme="minorHAnsi" w:cstheme="minorHAnsi"/>
          <w:lang w:val="nl-NL"/>
        </w:rPr>
        <w:t xml:space="preserve">Hierdoor wordt het totale </w:t>
      </w:r>
      <w:r w:rsidR="002E3433">
        <w:rPr>
          <w:rFonts w:asciiTheme="minorHAnsi" w:hAnsiTheme="minorHAnsi" w:cstheme="minorHAnsi"/>
          <w:lang w:val="nl-NL"/>
        </w:rPr>
        <w:t xml:space="preserve">elektrische </w:t>
      </w:r>
      <w:r w:rsidR="007D4C15">
        <w:rPr>
          <w:rFonts w:asciiTheme="minorHAnsi" w:hAnsiTheme="minorHAnsi" w:cstheme="minorHAnsi"/>
          <w:lang w:val="nl-NL"/>
        </w:rPr>
        <w:t>vermogen van de 20-voets container 551 of 494 kW.</w:t>
      </w:r>
    </w:p>
    <w:p w14:paraId="7A7E636C" w14:textId="4831D581" w:rsidR="006E6966" w:rsidRDefault="006E6966" w:rsidP="005820FF">
      <w:pPr>
        <w:jc w:val="both"/>
        <w:rPr>
          <w:rFonts w:asciiTheme="minorHAnsi" w:hAnsiTheme="minorHAnsi" w:cstheme="minorHAnsi"/>
          <w:lang w:val="nl-NL"/>
        </w:rPr>
      </w:pPr>
      <w:r>
        <w:rPr>
          <w:rFonts w:asciiTheme="minorHAnsi" w:hAnsiTheme="minorHAnsi" w:cstheme="minorHAnsi"/>
          <w:lang w:val="nl-NL"/>
        </w:rPr>
        <w:t>In de 40-voets container</w:t>
      </w:r>
      <w:r w:rsidR="007D4C15">
        <w:rPr>
          <w:rFonts w:asciiTheme="minorHAnsi" w:hAnsiTheme="minorHAnsi" w:cstheme="minorHAnsi"/>
          <w:lang w:val="nl-NL"/>
        </w:rPr>
        <w:t xml:space="preserve"> </w:t>
      </w:r>
      <w:r w:rsidR="00BD0CDD">
        <w:rPr>
          <w:rFonts w:asciiTheme="minorHAnsi" w:hAnsiTheme="minorHAnsi" w:cstheme="minorHAnsi"/>
          <w:lang w:val="nl-NL"/>
        </w:rPr>
        <w:t xml:space="preserve">passen twee motor-generatorsets, dit geldt voor zowel het type LE202 als LE252. </w:t>
      </w:r>
      <w:r w:rsidR="00534C0D">
        <w:rPr>
          <w:rFonts w:asciiTheme="minorHAnsi" w:hAnsiTheme="minorHAnsi" w:cstheme="minorHAnsi"/>
          <w:lang w:val="nl-NL"/>
        </w:rPr>
        <w:t xml:space="preserve">Hierdoor wordt het totale </w:t>
      </w:r>
      <w:r w:rsidR="00AE67B5">
        <w:rPr>
          <w:rFonts w:asciiTheme="minorHAnsi" w:hAnsiTheme="minorHAnsi" w:cstheme="minorHAnsi"/>
          <w:lang w:val="nl-NL"/>
        </w:rPr>
        <w:t xml:space="preserve">elektrische </w:t>
      </w:r>
      <w:r w:rsidR="00534C0D">
        <w:rPr>
          <w:rFonts w:asciiTheme="minorHAnsi" w:hAnsiTheme="minorHAnsi" w:cstheme="minorHAnsi"/>
          <w:lang w:val="nl-NL"/>
        </w:rPr>
        <w:t xml:space="preserve">vermogen uit een 40-voets container 1102 of 988 kW. </w:t>
      </w:r>
    </w:p>
    <w:p w14:paraId="04CDE505" w14:textId="4AE7FBCE" w:rsidR="00B27C0A" w:rsidRDefault="00B27C0A" w:rsidP="005820FF">
      <w:pPr>
        <w:jc w:val="both"/>
        <w:rPr>
          <w:rFonts w:asciiTheme="minorHAnsi" w:hAnsiTheme="minorHAnsi" w:cstheme="minorHAnsi"/>
          <w:lang w:val="nl-NL"/>
        </w:rPr>
      </w:pPr>
      <w:r>
        <w:rPr>
          <w:rFonts w:asciiTheme="minorHAnsi" w:hAnsiTheme="minorHAnsi" w:cstheme="minorHAnsi"/>
          <w:lang w:val="nl-NL"/>
        </w:rPr>
        <w:lastRenderedPageBreak/>
        <w:t>In</w:t>
      </w:r>
      <w:r w:rsidR="00D25EBA">
        <w:rPr>
          <w:rFonts w:asciiTheme="minorHAnsi" w:hAnsiTheme="minorHAnsi" w:cstheme="minorHAnsi"/>
          <w:lang w:val="nl-NL"/>
        </w:rPr>
        <w:t xml:space="preserve"> </w:t>
      </w:r>
      <w:r w:rsidR="00895B66">
        <w:rPr>
          <w:rFonts w:asciiTheme="minorHAnsi" w:hAnsiTheme="minorHAnsi" w:cstheme="minorHAnsi"/>
          <w:lang w:val="nl-NL"/>
        </w:rPr>
        <w:t xml:space="preserve">tabel </w:t>
      </w:r>
      <w:r w:rsidR="00870646">
        <w:rPr>
          <w:rFonts w:asciiTheme="minorHAnsi" w:hAnsiTheme="minorHAnsi" w:cstheme="minorHAnsi"/>
          <w:lang w:val="nl-NL"/>
        </w:rPr>
        <w:t>12</w:t>
      </w:r>
      <w:r w:rsidR="00895B66">
        <w:rPr>
          <w:rFonts w:asciiTheme="minorHAnsi" w:hAnsiTheme="minorHAnsi" w:cstheme="minorHAnsi"/>
          <w:lang w:val="nl-NL"/>
        </w:rPr>
        <w:t xml:space="preserve"> </w:t>
      </w:r>
      <w:r w:rsidR="00635570">
        <w:rPr>
          <w:rFonts w:asciiTheme="minorHAnsi" w:hAnsiTheme="minorHAnsi" w:cstheme="minorHAnsi"/>
          <w:lang w:val="nl-NL"/>
        </w:rPr>
        <w:t xml:space="preserve">is de maximale draaitijd berekend van de MAN LNG powerpacks </w:t>
      </w:r>
      <w:r w:rsidR="006D475A">
        <w:rPr>
          <w:rFonts w:asciiTheme="minorHAnsi" w:hAnsiTheme="minorHAnsi" w:cstheme="minorHAnsi"/>
          <w:lang w:val="nl-NL"/>
        </w:rPr>
        <w:t xml:space="preserve">bij een toerental van 1800 per minuut en </w:t>
      </w:r>
      <w:r w:rsidR="00C472BB">
        <w:rPr>
          <w:rFonts w:asciiTheme="minorHAnsi" w:hAnsiTheme="minorHAnsi" w:cstheme="minorHAnsi"/>
          <w:lang w:val="nl-NL"/>
        </w:rPr>
        <w:t>onder</w:t>
      </w:r>
      <w:r w:rsidR="006D475A">
        <w:rPr>
          <w:rFonts w:asciiTheme="minorHAnsi" w:hAnsiTheme="minorHAnsi" w:cstheme="minorHAnsi"/>
          <w:lang w:val="nl-NL"/>
        </w:rPr>
        <w:t xml:space="preserve"> maximale belasting. </w:t>
      </w:r>
    </w:p>
    <w:p w14:paraId="4C9964F1" w14:textId="452174DB" w:rsidR="00E23CF8" w:rsidRDefault="00E23CF8" w:rsidP="001A75A9">
      <w:pPr>
        <w:pStyle w:val="Caption"/>
        <w:keepNext/>
        <w:jc w:val="both"/>
      </w:pPr>
      <w:r>
        <w:t xml:space="preserve">Tabel </w:t>
      </w:r>
      <w:fldSimple w:instr=" SEQ Tabel \* ARABIC ">
        <w:r w:rsidR="00FD2EE1">
          <w:rPr>
            <w:noProof/>
          </w:rPr>
          <w:t>12</w:t>
        </w:r>
      </w:fldSimple>
      <w:r>
        <w:t>: Maximale draaitijd van de MAN LNG powerpacks bij volle belasting.</w:t>
      </w:r>
    </w:p>
    <w:tbl>
      <w:tblPr>
        <w:tblStyle w:val="GridTable3-Accent1"/>
        <w:tblW w:w="7401" w:type="dxa"/>
        <w:tblInd w:w="-30" w:type="dxa"/>
        <w:tblLayout w:type="fixed"/>
        <w:tblLook w:val="04A0" w:firstRow="1" w:lastRow="0" w:firstColumn="1" w:lastColumn="0" w:noHBand="0" w:noVBand="1"/>
      </w:tblPr>
      <w:tblGrid>
        <w:gridCol w:w="2298"/>
        <w:gridCol w:w="1276"/>
        <w:gridCol w:w="1276"/>
        <w:gridCol w:w="1276"/>
        <w:gridCol w:w="1275"/>
      </w:tblGrid>
      <w:tr w:rsidR="001556E8" w14:paraId="4B8B60E7" w14:textId="77777777" w:rsidTr="007F4689">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298" w:type="dxa"/>
            <w:shd w:val="clear" w:color="auto" w:fill="8DB3E2" w:themeFill="text2" w:themeFillTint="66"/>
          </w:tcPr>
          <w:p w14:paraId="7A878CE7" w14:textId="77777777" w:rsidR="001556E8" w:rsidRDefault="001556E8" w:rsidP="007F4689">
            <w:pPr>
              <w:rPr>
                <w:rFonts w:asciiTheme="minorHAnsi" w:hAnsiTheme="minorHAnsi" w:cstheme="minorHAnsi"/>
                <w:b w:val="0"/>
                <w:bCs w:val="0"/>
                <w:i w:val="0"/>
                <w:iCs w:val="0"/>
                <w:sz w:val="20"/>
                <w:szCs w:val="20"/>
                <w:lang w:val="nl-NL" w:eastAsia="nl-NL"/>
              </w:rPr>
            </w:pPr>
          </w:p>
          <w:p w14:paraId="3D357866" w14:textId="77777777" w:rsidR="001556E8" w:rsidRDefault="001556E8" w:rsidP="007F4689">
            <w:pPr>
              <w:rPr>
                <w:rFonts w:asciiTheme="minorHAnsi" w:hAnsiTheme="minorHAnsi" w:cstheme="minorHAnsi"/>
                <w:b w:val="0"/>
                <w:bCs w:val="0"/>
                <w:i w:val="0"/>
                <w:iCs w:val="0"/>
                <w:sz w:val="20"/>
                <w:szCs w:val="20"/>
                <w:lang w:val="nl-NL" w:eastAsia="nl-NL"/>
              </w:rPr>
            </w:pPr>
          </w:p>
          <w:p w14:paraId="4758C2FC" w14:textId="504667B9" w:rsidR="001556E8" w:rsidRDefault="001556E8" w:rsidP="007F4689">
            <w:pPr>
              <w:rPr>
                <w:rFonts w:asciiTheme="minorHAnsi" w:hAnsiTheme="minorHAnsi" w:cstheme="minorHAnsi"/>
                <w:sz w:val="20"/>
                <w:szCs w:val="20"/>
                <w:lang w:val="nl-NL" w:eastAsia="nl-NL"/>
              </w:rPr>
            </w:pPr>
          </w:p>
        </w:tc>
        <w:tc>
          <w:tcPr>
            <w:tcW w:w="1276" w:type="dxa"/>
            <w:shd w:val="clear" w:color="auto" w:fill="8DB3E2" w:themeFill="text2" w:themeFillTint="66"/>
          </w:tcPr>
          <w:p w14:paraId="0B33621C" w14:textId="672AD007" w:rsidR="001556E8" w:rsidRDefault="00EB483B"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Max</w:t>
            </w:r>
            <w:r w:rsidR="00C141FF">
              <w:rPr>
                <w:rFonts w:asciiTheme="minorHAnsi" w:hAnsiTheme="minorHAnsi" w:cstheme="minorHAnsi"/>
                <w:sz w:val="20"/>
                <w:szCs w:val="20"/>
                <w:lang w:val="nl-NL" w:eastAsia="nl-NL"/>
              </w:rPr>
              <w:t xml:space="preserve">imaal </w:t>
            </w:r>
            <w:r>
              <w:rPr>
                <w:rFonts w:asciiTheme="minorHAnsi" w:hAnsiTheme="minorHAnsi" w:cstheme="minorHAnsi"/>
                <w:sz w:val="20"/>
                <w:szCs w:val="20"/>
                <w:lang w:val="nl-NL" w:eastAsia="nl-NL"/>
              </w:rPr>
              <w:t>vermogen</w:t>
            </w:r>
          </w:p>
          <w:p w14:paraId="333D26E6" w14:textId="28ABB42A" w:rsidR="00EB483B" w:rsidRPr="00EA70D7" w:rsidRDefault="00EB483B"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276" w:type="dxa"/>
            <w:shd w:val="clear" w:color="auto" w:fill="8DB3E2" w:themeFill="text2" w:themeFillTint="66"/>
          </w:tcPr>
          <w:p w14:paraId="1C055AE4" w14:textId="77777777" w:rsidR="001556E8" w:rsidRDefault="00C141FF"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Brandstof- verbruik</w:t>
            </w:r>
          </w:p>
          <w:p w14:paraId="4C0A07DE" w14:textId="7C623359" w:rsidR="00C141FF" w:rsidRDefault="00C141FF"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(kg/u)</w:t>
            </w:r>
          </w:p>
        </w:tc>
        <w:tc>
          <w:tcPr>
            <w:tcW w:w="1276" w:type="dxa"/>
            <w:shd w:val="clear" w:color="auto" w:fill="8DB3E2" w:themeFill="text2" w:themeFillTint="66"/>
          </w:tcPr>
          <w:p w14:paraId="2E264D40" w14:textId="77777777" w:rsidR="001556E8" w:rsidRDefault="00C32714"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Tankinhoud</w:t>
            </w:r>
          </w:p>
          <w:p w14:paraId="37F51F10" w14:textId="609DBC2F" w:rsidR="00C32714" w:rsidRPr="00F40823" w:rsidRDefault="00F40823"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95% gevuld</w:t>
            </w:r>
          </w:p>
          <w:p w14:paraId="37DC9FF9" w14:textId="09F5CE90" w:rsidR="00C32714" w:rsidRDefault="00C32714"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(kg)</w:t>
            </w:r>
          </w:p>
        </w:tc>
        <w:tc>
          <w:tcPr>
            <w:tcW w:w="1275" w:type="dxa"/>
            <w:shd w:val="clear" w:color="auto" w:fill="8DB3E2" w:themeFill="text2" w:themeFillTint="66"/>
          </w:tcPr>
          <w:p w14:paraId="562ABADF" w14:textId="77777777" w:rsidR="001556E8" w:rsidRDefault="00C32714"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Maximale draaitijd</w:t>
            </w:r>
          </w:p>
          <w:p w14:paraId="25F1E282" w14:textId="6385FBE6" w:rsidR="00C32714" w:rsidRDefault="00C32714"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r>
      <w:tr w:rsidR="001556E8" w14:paraId="3831D3B7" w14:textId="77777777" w:rsidTr="007F468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98" w:type="dxa"/>
          </w:tcPr>
          <w:p w14:paraId="3D11694A" w14:textId="382F2E10" w:rsidR="001556E8" w:rsidRPr="009F762B" w:rsidRDefault="007E4E8E" w:rsidP="007F4689">
            <w:pPr>
              <w:rPr>
                <w:rFonts w:asciiTheme="minorHAnsi" w:hAnsiTheme="minorHAnsi" w:cstheme="minorHAnsi"/>
                <w:lang w:val="nl-NL" w:eastAsia="nl-NL"/>
              </w:rPr>
            </w:pPr>
            <w:r>
              <w:rPr>
                <w:rFonts w:asciiTheme="minorHAnsi" w:hAnsiTheme="minorHAnsi" w:cstheme="minorHAnsi"/>
                <w:lang w:val="nl-NL" w:eastAsia="nl-NL"/>
              </w:rPr>
              <w:t>MAN LNG powerpack  met 20ft container</w:t>
            </w:r>
          </w:p>
        </w:tc>
        <w:tc>
          <w:tcPr>
            <w:tcW w:w="1276" w:type="dxa"/>
          </w:tcPr>
          <w:p w14:paraId="600120E2" w14:textId="0D96DFA7" w:rsidR="001556E8" w:rsidRDefault="002E3433" w:rsidP="007F46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551</w:t>
            </w:r>
          </w:p>
        </w:tc>
        <w:tc>
          <w:tcPr>
            <w:tcW w:w="1276" w:type="dxa"/>
          </w:tcPr>
          <w:p w14:paraId="2657789C" w14:textId="36103BCD" w:rsidR="001556E8" w:rsidRDefault="00790362" w:rsidP="007F46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112</w:t>
            </w:r>
          </w:p>
        </w:tc>
        <w:tc>
          <w:tcPr>
            <w:tcW w:w="1276" w:type="dxa"/>
          </w:tcPr>
          <w:p w14:paraId="04BAD1D7" w14:textId="0E630602" w:rsidR="001556E8" w:rsidRPr="002625C0" w:rsidRDefault="00E03655" w:rsidP="007F46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8000</w:t>
            </w:r>
          </w:p>
        </w:tc>
        <w:tc>
          <w:tcPr>
            <w:tcW w:w="1275" w:type="dxa"/>
          </w:tcPr>
          <w:p w14:paraId="0E10DE6E" w14:textId="40A20A78" w:rsidR="001556E8" w:rsidRPr="002625C0" w:rsidRDefault="00CA3803" w:rsidP="007F468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71,4</w:t>
            </w:r>
          </w:p>
        </w:tc>
      </w:tr>
      <w:tr w:rsidR="001556E8" w14:paraId="3A6E9CA2" w14:textId="77777777" w:rsidTr="007F4689">
        <w:trPr>
          <w:trHeight w:val="281"/>
        </w:trPr>
        <w:tc>
          <w:tcPr>
            <w:cnfStyle w:val="001000000000" w:firstRow="0" w:lastRow="0" w:firstColumn="1" w:lastColumn="0" w:oddVBand="0" w:evenVBand="0" w:oddHBand="0" w:evenHBand="0" w:firstRowFirstColumn="0" w:firstRowLastColumn="0" w:lastRowFirstColumn="0" w:lastRowLastColumn="0"/>
            <w:tcW w:w="2298" w:type="dxa"/>
          </w:tcPr>
          <w:p w14:paraId="6A93DE55" w14:textId="77211CBF" w:rsidR="001556E8" w:rsidRPr="009F762B" w:rsidRDefault="007E4E8E" w:rsidP="007F4689">
            <w:pPr>
              <w:rPr>
                <w:rFonts w:asciiTheme="minorHAnsi" w:hAnsiTheme="minorHAnsi" w:cstheme="minorHAnsi"/>
                <w:lang w:val="nl-NL" w:eastAsia="nl-NL"/>
              </w:rPr>
            </w:pPr>
            <w:r>
              <w:rPr>
                <w:rFonts w:asciiTheme="minorHAnsi" w:hAnsiTheme="minorHAnsi" w:cstheme="minorHAnsi"/>
                <w:lang w:val="nl-NL" w:eastAsia="nl-NL"/>
              </w:rPr>
              <w:t>MAN LNG powerpack met 40ft container</w:t>
            </w:r>
          </w:p>
        </w:tc>
        <w:tc>
          <w:tcPr>
            <w:tcW w:w="1276" w:type="dxa"/>
          </w:tcPr>
          <w:p w14:paraId="45C54E53" w14:textId="77BDE944" w:rsidR="001556E8" w:rsidRDefault="00AE67B5" w:rsidP="007F46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1102</w:t>
            </w:r>
          </w:p>
        </w:tc>
        <w:tc>
          <w:tcPr>
            <w:tcW w:w="1276" w:type="dxa"/>
          </w:tcPr>
          <w:p w14:paraId="3D5AB220" w14:textId="0CAEEBAC" w:rsidR="001556E8" w:rsidRDefault="00790362" w:rsidP="007F46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224</w:t>
            </w:r>
          </w:p>
        </w:tc>
        <w:tc>
          <w:tcPr>
            <w:tcW w:w="1276" w:type="dxa"/>
          </w:tcPr>
          <w:p w14:paraId="5B7045A6" w14:textId="558E67EC" w:rsidR="001556E8" w:rsidRPr="002625C0" w:rsidRDefault="00E03655" w:rsidP="007F46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8000</w:t>
            </w:r>
          </w:p>
        </w:tc>
        <w:tc>
          <w:tcPr>
            <w:tcW w:w="1275" w:type="dxa"/>
          </w:tcPr>
          <w:p w14:paraId="7D2CCAD7" w14:textId="74B9E14F" w:rsidR="001556E8" w:rsidRPr="002625C0" w:rsidRDefault="00CA3803" w:rsidP="007F468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35,7</w:t>
            </w:r>
          </w:p>
        </w:tc>
      </w:tr>
    </w:tbl>
    <w:p w14:paraId="5F173E43" w14:textId="77777777" w:rsidR="00402727" w:rsidRPr="00885CE9" w:rsidRDefault="00402727" w:rsidP="00FD4546">
      <w:pPr>
        <w:pStyle w:val="NoSpacing"/>
        <w:rPr>
          <w:lang w:val="nl-NL"/>
        </w:rPr>
      </w:pPr>
    </w:p>
    <w:p w14:paraId="1DC7630B" w14:textId="0D741BAD" w:rsidR="00A02B0D" w:rsidRDefault="00A02B0D" w:rsidP="00A02B0D">
      <w:pPr>
        <w:pStyle w:val="Heading2"/>
        <w:rPr>
          <w:lang w:val="nl-NL"/>
        </w:rPr>
      </w:pPr>
      <w:bookmarkStart w:id="54" w:name="_Toc73961577"/>
      <w:r>
        <w:rPr>
          <w:lang w:val="nl-NL"/>
        </w:rPr>
        <w:t xml:space="preserve">4.3 </w:t>
      </w:r>
      <w:r w:rsidR="00076E08">
        <w:rPr>
          <w:lang w:val="nl-NL"/>
        </w:rPr>
        <w:t>De gemiddelde vermogensvraag per type en grootte.</w:t>
      </w:r>
      <w:bookmarkEnd w:id="54"/>
      <w:r w:rsidR="00076E08">
        <w:rPr>
          <w:lang w:val="nl-NL"/>
        </w:rPr>
        <w:t xml:space="preserve"> </w:t>
      </w:r>
    </w:p>
    <w:p w14:paraId="67179DF5" w14:textId="1DC73C8D" w:rsidR="00A02B0D" w:rsidRDefault="00E06489" w:rsidP="00A02B0D">
      <w:pPr>
        <w:jc w:val="both"/>
        <w:rPr>
          <w:rFonts w:asciiTheme="minorHAnsi" w:hAnsiTheme="minorHAnsi" w:cstheme="minorHAnsi"/>
          <w:lang w:val="nl-NL"/>
        </w:rPr>
      </w:pPr>
      <w:r>
        <w:rPr>
          <w:rFonts w:asciiTheme="minorHAnsi" w:hAnsiTheme="minorHAnsi" w:cstheme="minorHAnsi"/>
          <w:lang w:val="nl-NL"/>
        </w:rPr>
        <w:t xml:space="preserve">Gedurende </w:t>
      </w:r>
      <w:r w:rsidR="008B0128">
        <w:rPr>
          <w:rFonts w:asciiTheme="minorHAnsi" w:hAnsiTheme="minorHAnsi" w:cstheme="minorHAnsi"/>
          <w:lang w:val="nl-NL"/>
        </w:rPr>
        <w:t>de maand maart 2021 h</w:t>
      </w:r>
      <w:r w:rsidR="00244615">
        <w:rPr>
          <w:rFonts w:asciiTheme="minorHAnsi" w:hAnsiTheme="minorHAnsi" w:cstheme="minorHAnsi"/>
          <w:lang w:val="nl-NL"/>
        </w:rPr>
        <w:t xml:space="preserve">eeft de haven van Rotterdam </w:t>
      </w:r>
      <w:r w:rsidR="008B0128">
        <w:rPr>
          <w:rFonts w:asciiTheme="minorHAnsi" w:hAnsiTheme="minorHAnsi" w:cstheme="minorHAnsi"/>
          <w:lang w:val="nl-NL"/>
        </w:rPr>
        <w:t xml:space="preserve">in totaal </w:t>
      </w:r>
      <w:r w:rsidR="00C05E3B">
        <w:rPr>
          <w:rFonts w:asciiTheme="minorHAnsi" w:hAnsiTheme="minorHAnsi" w:cstheme="minorHAnsi"/>
          <w:lang w:val="nl-NL"/>
        </w:rPr>
        <w:t xml:space="preserve">2071 </w:t>
      </w:r>
      <w:r w:rsidR="00244615">
        <w:rPr>
          <w:rFonts w:asciiTheme="minorHAnsi" w:hAnsiTheme="minorHAnsi" w:cstheme="minorHAnsi"/>
          <w:lang w:val="nl-NL"/>
        </w:rPr>
        <w:t>port calls gehad</w:t>
      </w:r>
      <w:r w:rsidR="00C05E3B">
        <w:rPr>
          <w:rFonts w:asciiTheme="minorHAnsi" w:hAnsiTheme="minorHAnsi" w:cstheme="minorHAnsi"/>
          <w:lang w:val="nl-NL"/>
        </w:rPr>
        <w:t>. Deze zijn als volgt onderverdeeld</w:t>
      </w:r>
      <w:r w:rsidR="00F732BD">
        <w:rPr>
          <w:rFonts w:asciiTheme="minorHAnsi" w:hAnsiTheme="minorHAnsi" w:cstheme="minorHAnsi"/>
          <w:lang w:val="nl-NL"/>
        </w:rPr>
        <w:t>:</w:t>
      </w:r>
    </w:p>
    <w:p w14:paraId="7D23314E" w14:textId="77777777" w:rsidR="005E71D4" w:rsidRDefault="005E71D4" w:rsidP="005E71D4">
      <w:pPr>
        <w:keepNext/>
        <w:jc w:val="both"/>
      </w:pPr>
      <w:r>
        <w:rPr>
          <w:noProof/>
        </w:rPr>
        <w:drawing>
          <wp:inline distT="0" distB="0" distL="0" distR="0" wp14:anchorId="5A732DD7" wp14:editId="5E317397">
            <wp:extent cx="3337956" cy="1932972"/>
            <wp:effectExtent l="0" t="0" r="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65790" cy="1949091"/>
                    </a:xfrm>
                    <a:prstGeom prst="rect">
                      <a:avLst/>
                    </a:prstGeom>
                    <a:noFill/>
                    <a:effectLst>
                      <a:softEdge rad="31750"/>
                    </a:effectLst>
                  </pic:spPr>
                </pic:pic>
              </a:graphicData>
            </a:graphic>
          </wp:inline>
        </w:drawing>
      </w:r>
    </w:p>
    <w:p w14:paraId="2FAE301E" w14:textId="7D076CD5" w:rsidR="000D14EB" w:rsidRDefault="005E71D4" w:rsidP="005E71D4">
      <w:pPr>
        <w:pStyle w:val="Caption"/>
        <w:jc w:val="both"/>
      </w:pPr>
      <w:r>
        <w:t xml:space="preserve">Diagram </w:t>
      </w:r>
      <w:fldSimple w:instr=" SEQ Diagram \* ARABIC ">
        <w:r w:rsidR="007B2C8E">
          <w:rPr>
            <w:noProof/>
          </w:rPr>
          <w:t>1</w:t>
        </w:r>
      </w:fldSimple>
      <w:r>
        <w:t>: Port calls per scheepstype in de haven van Rotterdam.</w:t>
      </w:r>
    </w:p>
    <w:p w14:paraId="08FB780F" w14:textId="77777777" w:rsidR="000D14EB" w:rsidRDefault="000D14EB" w:rsidP="000D14EB">
      <w:pPr>
        <w:keepNext/>
        <w:jc w:val="both"/>
      </w:pPr>
      <w:r>
        <w:rPr>
          <w:rFonts w:asciiTheme="minorHAnsi" w:hAnsiTheme="minorHAnsi" w:cstheme="minorHAnsi"/>
          <w:noProof/>
          <w:lang w:val="nl-NL"/>
        </w:rPr>
        <w:drawing>
          <wp:inline distT="0" distB="0" distL="0" distR="0" wp14:anchorId="2888D4AD" wp14:editId="741F851A">
            <wp:extent cx="3328184" cy="1996633"/>
            <wp:effectExtent l="0" t="0" r="5715" b="381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8698" cy="2002941"/>
                    </a:xfrm>
                    <a:prstGeom prst="rect">
                      <a:avLst/>
                    </a:prstGeom>
                    <a:noFill/>
                    <a:effectLst>
                      <a:softEdge rad="31750"/>
                    </a:effectLst>
                  </pic:spPr>
                </pic:pic>
              </a:graphicData>
            </a:graphic>
          </wp:inline>
        </w:drawing>
      </w:r>
    </w:p>
    <w:p w14:paraId="4AC3AC8D" w14:textId="0FC20269" w:rsidR="00F732BD" w:rsidRDefault="000D14EB" w:rsidP="000D14EB">
      <w:pPr>
        <w:pStyle w:val="Caption"/>
        <w:jc w:val="both"/>
      </w:pPr>
      <w:r>
        <w:t xml:space="preserve">Diagram </w:t>
      </w:r>
      <w:fldSimple w:instr=" SEQ Diagram \* ARABIC ">
        <w:r w:rsidR="007B2C8E">
          <w:rPr>
            <w:noProof/>
          </w:rPr>
          <w:t>2</w:t>
        </w:r>
      </w:fldSimple>
      <w:r>
        <w:t>: Port calls van schepen vallende onder overig.</w:t>
      </w:r>
    </w:p>
    <w:p w14:paraId="08EB2BCD" w14:textId="4FFCD641" w:rsidR="00796730" w:rsidRDefault="008D4BC8" w:rsidP="00193B87">
      <w:pPr>
        <w:jc w:val="both"/>
        <w:rPr>
          <w:rFonts w:asciiTheme="minorHAnsi" w:hAnsiTheme="minorHAnsi" w:cstheme="minorHAnsi"/>
          <w:lang w:val="nl-NL"/>
        </w:rPr>
      </w:pPr>
      <w:r>
        <w:rPr>
          <w:rFonts w:asciiTheme="minorHAnsi" w:hAnsiTheme="minorHAnsi" w:cstheme="minorHAnsi"/>
          <w:lang w:val="nl-NL"/>
        </w:rPr>
        <w:t>De categorie ‘overig’ is niet berekend omdat deze scheepstypes bevat waarvan de hotelfactor niet bekend is en deze types afwijken van de standaard</w:t>
      </w:r>
      <w:r w:rsidR="00377A97">
        <w:rPr>
          <w:rFonts w:asciiTheme="minorHAnsi" w:hAnsiTheme="minorHAnsi" w:cstheme="minorHAnsi"/>
          <w:lang w:val="nl-NL"/>
        </w:rPr>
        <w:t>,</w:t>
      </w:r>
      <w:r>
        <w:rPr>
          <w:rFonts w:asciiTheme="minorHAnsi" w:hAnsiTheme="minorHAnsi" w:cstheme="minorHAnsi"/>
          <w:lang w:val="nl-NL"/>
        </w:rPr>
        <w:t xml:space="preserve"> benoemd in het theoretisch kader en </w:t>
      </w:r>
      <w:r w:rsidR="001A7AD1">
        <w:rPr>
          <w:rFonts w:asciiTheme="minorHAnsi" w:hAnsiTheme="minorHAnsi" w:cstheme="minorHAnsi"/>
          <w:lang w:val="nl-NL"/>
        </w:rPr>
        <w:t xml:space="preserve">de </w:t>
      </w:r>
      <w:r>
        <w:rPr>
          <w:rFonts w:asciiTheme="minorHAnsi" w:hAnsiTheme="minorHAnsi" w:cstheme="minorHAnsi"/>
          <w:lang w:val="nl-NL"/>
        </w:rPr>
        <w:t xml:space="preserve">methode.  Daarnaast </w:t>
      </w:r>
      <w:r w:rsidR="009F3BED">
        <w:rPr>
          <w:rFonts w:asciiTheme="minorHAnsi" w:hAnsiTheme="minorHAnsi" w:cstheme="minorHAnsi"/>
          <w:lang w:val="nl-NL"/>
        </w:rPr>
        <w:t xml:space="preserve">is van sommige schepen het geïnstalleerde hulpvermogen onbekend, dit was bij 443 port calls het geval en ook deze zijn uit de data verwijderd. </w:t>
      </w:r>
      <w:r w:rsidR="00EF5104">
        <w:rPr>
          <w:rFonts w:asciiTheme="minorHAnsi" w:hAnsiTheme="minorHAnsi" w:cstheme="minorHAnsi"/>
          <w:lang w:val="nl-NL"/>
        </w:rPr>
        <w:t xml:space="preserve">Ook </w:t>
      </w:r>
      <w:r w:rsidR="009F3BED">
        <w:rPr>
          <w:rFonts w:asciiTheme="minorHAnsi" w:hAnsiTheme="minorHAnsi" w:cstheme="minorHAnsi"/>
          <w:lang w:val="nl-NL"/>
        </w:rPr>
        <w:t xml:space="preserve">zijn vele port calls verwijderd omdat </w:t>
      </w:r>
      <w:r w:rsidR="009F3BED">
        <w:rPr>
          <w:rFonts w:asciiTheme="minorHAnsi" w:hAnsiTheme="minorHAnsi" w:cstheme="minorHAnsi"/>
          <w:lang w:val="nl-NL"/>
        </w:rPr>
        <w:lastRenderedPageBreak/>
        <w:t>schepen hier bijvoorbeeld meerdere keren meren per maand, zoals bijvoorbeeld lijnvaart van RORO- of containerschepen. Deze zijn verwijderd omdat deze de gemiddeldes gemeten over de schepen beïnvloeden.</w:t>
      </w:r>
      <w:r w:rsidR="00FD4DB6">
        <w:rPr>
          <w:rFonts w:asciiTheme="minorHAnsi" w:hAnsiTheme="minorHAnsi" w:cstheme="minorHAnsi"/>
          <w:lang w:val="nl-NL"/>
        </w:rPr>
        <w:t xml:space="preserve"> </w:t>
      </w:r>
    </w:p>
    <w:p w14:paraId="2CA9F58B" w14:textId="77777777" w:rsidR="00B31B72" w:rsidRDefault="00B31B72" w:rsidP="00B31B72">
      <w:pPr>
        <w:keepNext/>
        <w:jc w:val="both"/>
      </w:pPr>
      <w:r>
        <w:rPr>
          <w:noProof/>
        </w:rPr>
        <w:drawing>
          <wp:inline distT="0" distB="0" distL="0" distR="0" wp14:anchorId="6DF65772" wp14:editId="1AA6270A">
            <wp:extent cx="3588248" cy="215265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89421" cy="2153354"/>
                    </a:xfrm>
                    <a:prstGeom prst="rect">
                      <a:avLst/>
                    </a:prstGeom>
                    <a:noFill/>
                    <a:effectLst>
                      <a:softEdge rad="31750"/>
                    </a:effectLst>
                  </pic:spPr>
                </pic:pic>
              </a:graphicData>
            </a:graphic>
          </wp:inline>
        </w:drawing>
      </w:r>
    </w:p>
    <w:p w14:paraId="2B5C19BE" w14:textId="373A2418" w:rsidR="0090536F" w:rsidRDefault="00B31B72" w:rsidP="00B31B72">
      <w:pPr>
        <w:pStyle w:val="Caption"/>
        <w:jc w:val="both"/>
      </w:pPr>
      <w:r>
        <w:t xml:space="preserve">Diagram </w:t>
      </w:r>
      <w:fldSimple w:instr=" SEQ Diagram \* ARABIC ">
        <w:r w:rsidR="007B2C8E">
          <w:rPr>
            <w:noProof/>
          </w:rPr>
          <w:t>3</w:t>
        </w:r>
      </w:fldSimple>
      <w:r>
        <w:t>: Percentage verwijderde data</w:t>
      </w:r>
      <w:r w:rsidR="005779A0">
        <w:t xml:space="preserve"> per scheepstype</w:t>
      </w:r>
      <w:r>
        <w:t xml:space="preserve"> na </w:t>
      </w:r>
      <w:r w:rsidR="00781040">
        <w:t xml:space="preserve">het </w:t>
      </w:r>
      <w:r>
        <w:t>filteren.</w:t>
      </w:r>
    </w:p>
    <w:p w14:paraId="6766A214" w14:textId="1AD522B2" w:rsidR="00B31B72" w:rsidRDefault="00B31B72" w:rsidP="00B31B72">
      <w:pPr>
        <w:pStyle w:val="Caption"/>
        <w:keepNext/>
      </w:pPr>
      <w:r>
        <w:t xml:space="preserve">Tabel </w:t>
      </w:r>
      <w:fldSimple w:instr=" SEQ Tabel \* ARABIC ">
        <w:r w:rsidR="00FD2EE1">
          <w:rPr>
            <w:noProof/>
          </w:rPr>
          <w:t>13</w:t>
        </w:r>
      </w:fldSimple>
      <w:r>
        <w:t>: Aantal overgebleven schepen per type.</w:t>
      </w:r>
    </w:p>
    <w:tbl>
      <w:tblPr>
        <w:tblStyle w:val="GridTable3-Accent1"/>
        <w:tblW w:w="3969" w:type="dxa"/>
        <w:tblInd w:w="-10" w:type="dxa"/>
        <w:tblLayout w:type="fixed"/>
        <w:tblLook w:val="04A0" w:firstRow="1" w:lastRow="0" w:firstColumn="1" w:lastColumn="0" w:noHBand="0" w:noVBand="1"/>
      </w:tblPr>
      <w:tblGrid>
        <w:gridCol w:w="2278"/>
        <w:gridCol w:w="1691"/>
      </w:tblGrid>
      <w:tr w:rsidR="0090536F" w:rsidRPr="00737070" w14:paraId="3F4941FB" w14:textId="77777777" w:rsidTr="007761E9">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278" w:type="dxa"/>
            <w:shd w:val="clear" w:color="auto" w:fill="8DB3E2" w:themeFill="text2" w:themeFillTint="66"/>
          </w:tcPr>
          <w:p w14:paraId="262224C0" w14:textId="474AF367" w:rsidR="00B31B72" w:rsidRDefault="00B31B72" w:rsidP="00773D05">
            <w:pPr>
              <w:jc w:val="left"/>
              <w:rPr>
                <w:rFonts w:asciiTheme="minorHAnsi" w:hAnsiTheme="minorHAnsi" w:cstheme="minorHAnsi"/>
                <w:sz w:val="20"/>
                <w:szCs w:val="20"/>
                <w:lang w:val="nl-NL" w:eastAsia="nl-NL"/>
              </w:rPr>
            </w:pPr>
            <w:bookmarkStart w:id="55" w:name="_Hlk72419321"/>
          </w:p>
          <w:p w14:paraId="2168A2D7" w14:textId="77777777" w:rsidR="00B31B72" w:rsidRDefault="00B31B72" w:rsidP="00773D05">
            <w:pPr>
              <w:jc w:val="left"/>
              <w:rPr>
                <w:rFonts w:asciiTheme="minorHAnsi" w:hAnsiTheme="minorHAnsi" w:cstheme="minorHAnsi"/>
                <w:b w:val="0"/>
                <w:bCs w:val="0"/>
                <w:i w:val="0"/>
                <w:iCs w:val="0"/>
                <w:sz w:val="20"/>
                <w:szCs w:val="20"/>
                <w:lang w:val="nl-NL" w:eastAsia="nl-NL"/>
              </w:rPr>
            </w:pPr>
          </w:p>
          <w:p w14:paraId="1F6C2714" w14:textId="26C9C89E" w:rsidR="0090536F" w:rsidRPr="000B09C8" w:rsidRDefault="0090536F" w:rsidP="00773D05">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Scheepstype</w:t>
            </w:r>
          </w:p>
        </w:tc>
        <w:tc>
          <w:tcPr>
            <w:tcW w:w="1691" w:type="dxa"/>
            <w:shd w:val="clear" w:color="auto" w:fill="8DB3E2" w:themeFill="text2" w:themeFillTint="66"/>
          </w:tcPr>
          <w:p w14:paraId="1323E3F7" w14:textId="06E89AF1" w:rsidR="0090536F" w:rsidRDefault="0090536F" w:rsidP="00773D0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Aantal schepen</w:t>
            </w:r>
          </w:p>
        </w:tc>
      </w:tr>
      <w:tr w:rsidR="0090536F" w:rsidRPr="00150AD1" w14:paraId="31F41C5D" w14:textId="77777777" w:rsidTr="007761E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78" w:type="dxa"/>
          </w:tcPr>
          <w:p w14:paraId="78750123" w14:textId="3CF74241" w:rsidR="0090536F" w:rsidRPr="00150AD1" w:rsidRDefault="0090536F" w:rsidP="00773D05">
            <w:pPr>
              <w:jc w:val="left"/>
              <w:rPr>
                <w:rFonts w:asciiTheme="minorHAnsi" w:hAnsiTheme="minorHAnsi" w:cstheme="minorHAnsi"/>
                <w:lang w:val="nl-NL" w:eastAsia="nl-NL"/>
              </w:rPr>
            </w:pPr>
            <w:r>
              <w:rPr>
                <w:rFonts w:asciiTheme="minorHAnsi" w:hAnsiTheme="minorHAnsi" w:cstheme="minorHAnsi"/>
                <w:lang w:val="nl-NL" w:eastAsia="nl-NL"/>
              </w:rPr>
              <w:t>Containerschepen</w:t>
            </w:r>
          </w:p>
        </w:tc>
        <w:tc>
          <w:tcPr>
            <w:tcW w:w="1691" w:type="dxa"/>
          </w:tcPr>
          <w:p w14:paraId="3BB99C71" w14:textId="61712968" w:rsidR="0090536F" w:rsidRDefault="0090536F" w:rsidP="0090536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261</w:t>
            </w:r>
          </w:p>
        </w:tc>
      </w:tr>
      <w:tr w:rsidR="0090536F" w:rsidRPr="00150AD1" w14:paraId="0316F918" w14:textId="77777777" w:rsidTr="007761E9">
        <w:trPr>
          <w:trHeight w:val="281"/>
        </w:trPr>
        <w:tc>
          <w:tcPr>
            <w:cnfStyle w:val="001000000000" w:firstRow="0" w:lastRow="0" w:firstColumn="1" w:lastColumn="0" w:oddVBand="0" w:evenVBand="0" w:oddHBand="0" w:evenHBand="0" w:firstRowFirstColumn="0" w:firstRowLastColumn="0" w:lastRowFirstColumn="0" w:lastRowLastColumn="0"/>
            <w:tcW w:w="2278" w:type="dxa"/>
          </w:tcPr>
          <w:p w14:paraId="7CF0E463" w14:textId="1DC71293" w:rsidR="0090536F" w:rsidRPr="00E459B0" w:rsidRDefault="0090536F" w:rsidP="00773D05">
            <w:pPr>
              <w:jc w:val="left"/>
              <w:rPr>
                <w:rFonts w:asciiTheme="minorHAnsi" w:hAnsiTheme="minorHAnsi" w:cstheme="minorHAnsi"/>
                <w:i w:val="0"/>
                <w:iCs w:val="0"/>
                <w:lang w:val="nl-NL" w:eastAsia="nl-NL"/>
              </w:rPr>
            </w:pPr>
            <w:r>
              <w:rPr>
                <w:rFonts w:asciiTheme="minorHAnsi" w:hAnsiTheme="minorHAnsi" w:cstheme="minorHAnsi"/>
                <w:lang w:val="nl-NL" w:eastAsia="nl-NL"/>
              </w:rPr>
              <w:t>General cargo schepen</w:t>
            </w:r>
          </w:p>
        </w:tc>
        <w:tc>
          <w:tcPr>
            <w:tcW w:w="1691" w:type="dxa"/>
          </w:tcPr>
          <w:p w14:paraId="4076AA8B" w14:textId="445BD470" w:rsidR="0090536F" w:rsidRDefault="0090536F" w:rsidP="00773D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215</w:t>
            </w:r>
          </w:p>
        </w:tc>
      </w:tr>
      <w:tr w:rsidR="0090536F" w:rsidRPr="00150AD1" w14:paraId="78DDCF83" w14:textId="77777777" w:rsidTr="007761E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8" w:type="dxa"/>
          </w:tcPr>
          <w:p w14:paraId="235EB775" w14:textId="50506CC3" w:rsidR="0090536F" w:rsidRPr="00150AD1" w:rsidRDefault="0090536F" w:rsidP="00773D05">
            <w:pPr>
              <w:jc w:val="left"/>
              <w:rPr>
                <w:rFonts w:asciiTheme="minorHAnsi" w:hAnsiTheme="minorHAnsi" w:cstheme="minorHAnsi"/>
                <w:lang w:val="nl-NL" w:eastAsia="nl-NL"/>
              </w:rPr>
            </w:pPr>
            <w:r>
              <w:rPr>
                <w:rFonts w:asciiTheme="minorHAnsi" w:hAnsiTheme="minorHAnsi" w:cstheme="minorHAnsi"/>
                <w:lang w:val="nl-NL" w:eastAsia="nl-NL"/>
              </w:rPr>
              <w:t>Bulk schepen</w:t>
            </w:r>
          </w:p>
        </w:tc>
        <w:tc>
          <w:tcPr>
            <w:tcW w:w="1691" w:type="dxa"/>
          </w:tcPr>
          <w:p w14:paraId="03B0BDA8" w14:textId="324736D7" w:rsidR="0090536F" w:rsidRDefault="0090536F" w:rsidP="00773D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44</w:t>
            </w:r>
          </w:p>
        </w:tc>
      </w:tr>
      <w:tr w:rsidR="0090536F" w:rsidRPr="00150AD1" w14:paraId="4E03C0A7" w14:textId="77777777" w:rsidTr="007761E9">
        <w:trPr>
          <w:trHeight w:val="289"/>
        </w:trPr>
        <w:tc>
          <w:tcPr>
            <w:cnfStyle w:val="001000000000" w:firstRow="0" w:lastRow="0" w:firstColumn="1" w:lastColumn="0" w:oddVBand="0" w:evenVBand="0" w:oddHBand="0" w:evenHBand="0" w:firstRowFirstColumn="0" w:firstRowLastColumn="0" w:lastRowFirstColumn="0" w:lastRowLastColumn="0"/>
            <w:tcW w:w="2278" w:type="dxa"/>
          </w:tcPr>
          <w:p w14:paraId="706EC4FB" w14:textId="793B7C23" w:rsidR="0090536F" w:rsidRDefault="0090536F" w:rsidP="00773D05">
            <w:pPr>
              <w:jc w:val="left"/>
              <w:rPr>
                <w:rFonts w:asciiTheme="minorHAnsi" w:hAnsiTheme="minorHAnsi" w:cstheme="minorHAnsi"/>
                <w:lang w:val="nl-NL" w:eastAsia="nl-NL"/>
              </w:rPr>
            </w:pPr>
            <w:r>
              <w:rPr>
                <w:rFonts w:asciiTheme="minorHAnsi" w:hAnsiTheme="minorHAnsi" w:cstheme="minorHAnsi"/>
                <w:lang w:val="nl-NL" w:eastAsia="nl-NL"/>
              </w:rPr>
              <w:t>RORO-Cargo</w:t>
            </w:r>
          </w:p>
        </w:tc>
        <w:tc>
          <w:tcPr>
            <w:tcW w:w="1691" w:type="dxa"/>
          </w:tcPr>
          <w:p w14:paraId="6487BCB4" w14:textId="018B629F" w:rsidR="0090536F" w:rsidRPr="00150AD1" w:rsidRDefault="0090536F" w:rsidP="00773D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36</w:t>
            </w:r>
          </w:p>
        </w:tc>
      </w:tr>
      <w:tr w:rsidR="0090536F" w:rsidRPr="00150AD1" w14:paraId="68631AA1" w14:textId="77777777" w:rsidTr="007761E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8" w:type="dxa"/>
          </w:tcPr>
          <w:p w14:paraId="5BE0F650" w14:textId="4A2B7810" w:rsidR="0090536F" w:rsidRDefault="0090536F" w:rsidP="0090536F">
            <w:pPr>
              <w:jc w:val="left"/>
              <w:rPr>
                <w:rFonts w:asciiTheme="minorHAnsi" w:hAnsiTheme="minorHAnsi" w:cstheme="minorHAnsi"/>
                <w:lang w:val="nl-NL" w:eastAsia="nl-NL"/>
              </w:rPr>
            </w:pPr>
            <w:r>
              <w:rPr>
                <w:rFonts w:asciiTheme="minorHAnsi" w:hAnsiTheme="minorHAnsi" w:cstheme="minorHAnsi"/>
                <w:lang w:val="nl-NL" w:eastAsia="nl-NL"/>
              </w:rPr>
              <w:t>Vehicle cargo</w:t>
            </w:r>
          </w:p>
        </w:tc>
        <w:tc>
          <w:tcPr>
            <w:tcW w:w="1691" w:type="dxa"/>
          </w:tcPr>
          <w:p w14:paraId="6056435C" w14:textId="5E5C9891" w:rsidR="0090536F" w:rsidRDefault="0090536F" w:rsidP="00773D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w:t>
            </w:r>
          </w:p>
        </w:tc>
      </w:tr>
      <w:tr w:rsidR="0090536F" w:rsidRPr="00150AD1" w14:paraId="66FAE40F" w14:textId="77777777" w:rsidTr="007761E9">
        <w:trPr>
          <w:trHeight w:val="289"/>
        </w:trPr>
        <w:tc>
          <w:tcPr>
            <w:cnfStyle w:val="001000000000" w:firstRow="0" w:lastRow="0" w:firstColumn="1" w:lastColumn="0" w:oddVBand="0" w:evenVBand="0" w:oddHBand="0" w:evenHBand="0" w:firstRowFirstColumn="0" w:firstRowLastColumn="0" w:lastRowFirstColumn="0" w:lastRowLastColumn="0"/>
            <w:tcW w:w="2278" w:type="dxa"/>
          </w:tcPr>
          <w:p w14:paraId="48C31E85" w14:textId="081DAEBC" w:rsidR="0090536F" w:rsidRDefault="00B31B72" w:rsidP="0090536F">
            <w:pPr>
              <w:jc w:val="left"/>
              <w:rPr>
                <w:rFonts w:asciiTheme="minorHAnsi" w:hAnsiTheme="minorHAnsi" w:cstheme="minorHAnsi"/>
                <w:lang w:val="nl-NL" w:eastAsia="nl-NL"/>
              </w:rPr>
            </w:pPr>
            <w:r>
              <w:rPr>
                <w:rFonts w:asciiTheme="minorHAnsi" w:hAnsiTheme="minorHAnsi" w:cstheme="minorHAnsi"/>
                <w:lang w:val="nl-NL" w:eastAsia="nl-NL"/>
              </w:rPr>
              <w:t>Reefers</w:t>
            </w:r>
          </w:p>
        </w:tc>
        <w:tc>
          <w:tcPr>
            <w:tcW w:w="1691" w:type="dxa"/>
          </w:tcPr>
          <w:p w14:paraId="0076C1F1" w14:textId="75C52282" w:rsidR="0090536F" w:rsidRDefault="00B31B72" w:rsidP="00773D05">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w:t>
            </w:r>
          </w:p>
        </w:tc>
      </w:tr>
      <w:tr w:rsidR="003E3006" w:rsidRPr="00150AD1" w14:paraId="52C1A2E1" w14:textId="77777777" w:rsidTr="007761E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8" w:type="dxa"/>
          </w:tcPr>
          <w:p w14:paraId="51B8DDB0" w14:textId="01E3A5A8" w:rsidR="003E3006" w:rsidRPr="00832344" w:rsidRDefault="003E3006" w:rsidP="0090536F">
            <w:pPr>
              <w:rPr>
                <w:rFonts w:asciiTheme="minorHAnsi" w:hAnsiTheme="minorHAnsi" w:cstheme="minorHAnsi"/>
                <w:b/>
                <w:bCs/>
                <w:lang w:val="nl-NL" w:eastAsia="nl-NL"/>
              </w:rPr>
            </w:pPr>
            <w:r w:rsidRPr="00832344">
              <w:rPr>
                <w:rFonts w:asciiTheme="minorHAnsi" w:hAnsiTheme="minorHAnsi" w:cstheme="minorHAnsi"/>
                <w:b/>
                <w:bCs/>
                <w:lang w:val="nl-NL" w:eastAsia="nl-NL"/>
              </w:rPr>
              <w:t>Totaal</w:t>
            </w:r>
          </w:p>
        </w:tc>
        <w:tc>
          <w:tcPr>
            <w:tcW w:w="1691" w:type="dxa"/>
          </w:tcPr>
          <w:p w14:paraId="3C1D7FEE" w14:textId="17A2C158" w:rsidR="003E3006" w:rsidRDefault="002249BE" w:rsidP="00773D05">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563</w:t>
            </w:r>
          </w:p>
        </w:tc>
      </w:tr>
      <w:bookmarkEnd w:id="55"/>
    </w:tbl>
    <w:p w14:paraId="4274DEC9" w14:textId="1AF6E519" w:rsidR="0096131D" w:rsidRDefault="0096131D" w:rsidP="0096131D">
      <w:pPr>
        <w:pStyle w:val="NoSpacing"/>
        <w:rPr>
          <w:lang w:val="nl-NL"/>
        </w:rPr>
      </w:pPr>
    </w:p>
    <w:p w14:paraId="0CBFBBB0" w14:textId="65D7770F" w:rsidR="0096131D" w:rsidRDefault="0096131D" w:rsidP="007D42B8">
      <w:pPr>
        <w:jc w:val="both"/>
        <w:rPr>
          <w:rFonts w:asciiTheme="minorHAnsi" w:hAnsiTheme="minorHAnsi" w:cstheme="minorHAnsi"/>
          <w:lang w:val="nl-NL"/>
        </w:rPr>
      </w:pPr>
      <w:r>
        <w:rPr>
          <w:rFonts w:asciiTheme="minorHAnsi" w:hAnsiTheme="minorHAnsi" w:cstheme="minorHAnsi"/>
          <w:lang w:val="nl-NL"/>
        </w:rPr>
        <w:t xml:space="preserve">Om de gemiddelde vermogensvraag te berekenen </w:t>
      </w:r>
      <w:r w:rsidR="005B6BCC">
        <w:rPr>
          <w:rFonts w:asciiTheme="minorHAnsi" w:hAnsiTheme="minorHAnsi" w:cstheme="minorHAnsi"/>
          <w:lang w:val="nl-NL"/>
        </w:rPr>
        <w:t xml:space="preserve">zijn de scheepstypes onderverdeeld in groottes. </w:t>
      </w:r>
      <w:r w:rsidR="008D4446">
        <w:rPr>
          <w:rFonts w:asciiTheme="minorHAnsi" w:hAnsiTheme="minorHAnsi" w:cstheme="minorHAnsi"/>
          <w:lang w:val="nl-NL"/>
        </w:rPr>
        <w:t xml:space="preserve">Hierbij is een verhouding gezocht tussen </w:t>
      </w:r>
      <w:r w:rsidR="007D42B8">
        <w:rPr>
          <w:rFonts w:asciiTheme="minorHAnsi" w:hAnsiTheme="minorHAnsi" w:cstheme="minorHAnsi"/>
          <w:lang w:val="nl-NL"/>
        </w:rPr>
        <w:t xml:space="preserve">het geïnstalleerde hulpvermogen en het aantal TEU’s, DWT of GT. </w:t>
      </w:r>
      <w:r w:rsidR="00CD7D8B">
        <w:rPr>
          <w:rFonts w:asciiTheme="minorHAnsi" w:hAnsiTheme="minorHAnsi" w:cstheme="minorHAnsi"/>
          <w:lang w:val="nl-NL"/>
        </w:rPr>
        <w:t xml:space="preserve">Deze verhoudingen bleken echter </w:t>
      </w:r>
      <w:r w:rsidR="00CA4BFC">
        <w:rPr>
          <w:rFonts w:asciiTheme="minorHAnsi" w:hAnsiTheme="minorHAnsi" w:cstheme="minorHAnsi"/>
          <w:lang w:val="nl-NL"/>
        </w:rPr>
        <w:t xml:space="preserve">zeer </w:t>
      </w:r>
      <w:r w:rsidR="00CD7D8B">
        <w:rPr>
          <w:rFonts w:asciiTheme="minorHAnsi" w:hAnsiTheme="minorHAnsi" w:cstheme="minorHAnsi"/>
          <w:lang w:val="nl-NL"/>
        </w:rPr>
        <w:t xml:space="preserve">divers. </w:t>
      </w:r>
      <w:r w:rsidR="005B6BCC">
        <w:rPr>
          <w:rFonts w:asciiTheme="minorHAnsi" w:hAnsiTheme="minorHAnsi" w:cstheme="minorHAnsi"/>
          <w:lang w:val="nl-NL"/>
        </w:rPr>
        <w:t xml:space="preserve">Dit </w:t>
      </w:r>
      <w:r w:rsidR="007163B8">
        <w:rPr>
          <w:rFonts w:asciiTheme="minorHAnsi" w:hAnsiTheme="minorHAnsi" w:cstheme="minorHAnsi"/>
          <w:lang w:val="nl-NL"/>
        </w:rPr>
        <w:t xml:space="preserve">is </w:t>
      </w:r>
      <w:r w:rsidR="005B6BCC">
        <w:rPr>
          <w:rFonts w:asciiTheme="minorHAnsi" w:hAnsiTheme="minorHAnsi" w:cstheme="minorHAnsi"/>
          <w:lang w:val="nl-NL"/>
        </w:rPr>
        <w:t>bij de containerschepen uitgedrukt in TEU</w:t>
      </w:r>
      <w:r w:rsidR="001900EA">
        <w:rPr>
          <w:rFonts w:asciiTheme="minorHAnsi" w:hAnsiTheme="minorHAnsi" w:cstheme="minorHAnsi"/>
          <w:lang w:val="nl-NL"/>
        </w:rPr>
        <w:t xml:space="preserve">, op dezelfde manier als </w:t>
      </w:r>
      <w:sdt>
        <w:sdtPr>
          <w:rPr>
            <w:rFonts w:asciiTheme="minorHAnsi" w:hAnsiTheme="minorHAnsi" w:cstheme="minorHAnsi"/>
            <w:lang w:val="nl-NL"/>
          </w:rPr>
          <w:id w:val="559370168"/>
          <w:citation/>
        </w:sdtPr>
        <w:sdtEndPr/>
        <w:sdtContent>
          <w:r w:rsidR="001900EA">
            <w:rPr>
              <w:rFonts w:asciiTheme="minorHAnsi" w:hAnsiTheme="minorHAnsi" w:cstheme="minorHAnsi"/>
              <w:lang w:val="nl-NL"/>
            </w:rPr>
            <w:fldChar w:fldCharType="begin"/>
          </w:r>
          <w:r w:rsidR="001900EA">
            <w:rPr>
              <w:rFonts w:asciiTheme="minorHAnsi" w:hAnsiTheme="minorHAnsi" w:cstheme="minorHAnsi"/>
              <w:lang w:val="nl-NL"/>
            </w:rPr>
            <w:instrText xml:space="preserve"> CITATION Gro17 \l 1043 </w:instrText>
          </w:r>
          <w:r w:rsidR="001900EA">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sidR="001900EA">
            <w:rPr>
              <w:rFonts w:asciiTheme="minorHAnsi" w:hAnsiTheme="minorHAnsi" w:cstheme="minorHAnsi"/>
              <w:lang w:val="nl-NL"/>
            </w:rPr>
            <w:fldChar w:fldCharType="end"/>
          </w:r>
        </w:sdtContent>
      </w:sdt>
      <w:r w:rsidR="001900EA">
        <w:rPr>
          <w:rFonts w:asciiTheme="minorHAnsi" w:hAnsiTheme="minorHAnsi" w:cstheme="minorHAnsi"/>
          <w:lang w:val="nl-NL"/>
        </w:rPr>
        <w:t xml:space="preserve"> dit deed bij het bepalen van de hotelfactor. B</w:t>
      </w:r>
      <w:r w:rsidR="005B6BCC">
        <w:rPr>
          <w:rFonts w:asciiTheme="minorHAnsi" w:hAnsiTheme="minorHAnsi" w:cstheme="minorHAnsi"/>
          <w:lang w:val="nl-NL"/>
        </w:rPr>
        <w:t xml:space="preserve">ij de andere types </w:t>
      </w:r>
      <w:r w:rsidR="001900EA">
        <w:rPr>
          <w:rFonts w:asciiTheme="minorHAnsi" w:hAnsiTheme="minorHAnsi" w:cstheme="minorHAnsi"/>
          <w:lang w:val="nl-NL"/>
        </w:rPr>
        <w:t>is dit uitgedrukt in</w:t>
      </w:r>
      <w:r w:rsidR="005B6BCC">
        <w:rPr>
          <w:rFonts w:asciiTheme="minorHAnsi" w:hAnsiTheme="minorHAnsi" w:cstheme="minorHAnsi"/>
          <w:lang w:val="nl-NL"/>
        </w:rPr>
        <w:t xml:space="preserve"> DWT. </w:t>
      </w:r>
      <w:r w:rsidR="003D3F68">
        <w:rPr>
          <w:rFonts w:asciiTheme="minorHAnsi" w:hAnsiTheme="minorHAnsi" w:cstheme="minorHAnsi"/>
          <w:lang w:val="nl-NL"/>
        </w:rPr>
        <w:t xml:space="preserve">In bijlage </w:t>
      </w:r>
      <w:r w:rsidR="008E734D">
        <w:rPr>
          <w:rFonts w:asciiTheme="minorHAnsi" w:hAnsiTheme="minorHAnsi" w:cstheme="minorHAnsi"/>
          <w:lang w:val="nl-NL"/>
        </w:rPr>
        <w:t>3</w:t>
      </w:r>
      <w:r w:rsidR="003D3F68">
        <w:rPr>
          <w:rFonts w:asciiTheme="minorHAnsi" w:hAnsiTheme="minorHAnsi" w:cstheme="minorHAnsi"/>
          <w:lang w:val="nl-NL"/>
        </w:rPr>
        <w:t xml:space="preserve"> is </w:t>
      </w:r>
      <w:r w:rsidR="000821EA">
        <w:rPr>
          <w:rFonts w:asciiTheme="minorHAnsi" w:hAnsiTheme="minorHAnsi" w:cstheme="minorHAnsi"/>
          <w:lang w:val="nl-NL"/>
        </w:rPr>
        <w:t xml:space="preserve">middels spreidingsdiagrammen te </w:t>
      </w:r>
      <w:r w:rsidR="003D3F68">
        <w:rPr>
          <w:rFonts w:asciiTheme="minorHAnsi" w:hAnsiTheme="minorHAnsi" w:cstheme="minorHAnsi"/>
          <w:lang w:val="nl-NL"/>
        </w:rPr>
        <w:t xml:space="preserve">zien </w:t>
      </w:r>
      <w:r w:rsidR="00A87F71">
        <w:rPr>
          <w:rFonts w:asciiTheme="minorHAnsi" w:hAnsiTheme="minorHAnsi" w:cstheme="minorHAnsi"/>
          <w:lang w:val="nl-NL"/>
        </w:rPr>
        <w:t xml:space="preserve">hoe divers </w:t>
      </w:r>
      <w:r w:rsidR="008C259A">
        <w:rPr>
          <w:rFonts w:asciiTheme="minorHAnsi" w:hAnsiTheme="minorHAnsi" w:cstheme="minorHAnsi"/>
          <w:lang w:val="nl-NL"/>
        </w:rPr>
        <w:t>de verhoudingen zi</w:t>
      </w:r>
      <w:r w:rsidR="000821EA">
        <w:rPr>
          <w:rFonts w:asciiTheme="minorHAnsi" w:hAnsiTheme="minorHAnsi" w:cstheme="minorHAnsi"/>
          <w:lang w:val="nl-NL"/>
        </w:rPr>
        <w:t>jn</w:t>
      </w:r>
      <w:r w:rsidR="008C259A">
        <w:rPr>
          <w:rFonts w:asciiTheme="minorHAnsi" w:hAnsiTheme="minorHAnsi" w:cstheme="minorHAnsi"/>
          <w:lang w:val="nl-NL"/>
        </w:rPr>
        <w:t xml:space="preserve">. </w:t>
      </w:r>
    </w:p>
    <w:p w14:paraId="107645A5" w14:textId="714A38D0" w:rsidR="000829E5" w:rsidRDefault="00001182" w:rsidP="007D42B8">
      <w:pPr>
        <w:jc w:val="both"/>
        <w:rPr>
          <w:rFonts w:asciiTheme="minorHAnsi" w:hAnsiTheme="minorHAnsi" w:cstheme="minorHAnsi"/>
          <w:lang w:val="nl-NL"/>
        </w:rPr>
      </w:pPr>
      <w:r>
        <w:rPr>
          <w:rFonts w:asciiTheme="minorHAnsi" w:hAnsiTheme="minorHAnsi" w:cstheme="minorHAnsi"/>
          <w:lang w:val="nl-NL"/>
        </w:rPr>
        <w:t xml:space="preserve">In bijlage </w:t>
      </w:r>
      <w:r w:rsidR="008668BF">
        <w:rPr>
          <w:rFonts w:asciiTheme="minorHAnsi" w:hAnsiTheme="minorHAnsi" w:cstheme="minorHAnsi"/>
          <w:lang w:val="nl-NL"/>
        </w:rPr>
        <w:t xml:space="preserve">4 </w:t>
      </w:r>
      <w:r>
        <w:rPr>
          <w:rFonts w:asciiTheme="minorHAnsi" w:hAnsiTheme="minorHAnsi" w:cstheme="minorHAnsi"/>
          <w:lang w:val="nl-NL"/>
        </w:rPr>
        <w:t>zijn tabellen bijgevoegd waarin de gemiddelde vermogensvraag berekend is aan de hand van de hotelfactor</w:t>
      </w:r>
      <w:r w:rsidR="00E567A5">
        <w:rPr>
          <w:rFonts w:asciiTheme="minorHAnsi" w:hAnsiTheme="minorHAnsi" w:cstheme="minorHAnsi"/>
          <w:lang w:val="nl-NL"/>
        </w:rPr>
        <w:t xml:space="preserve"> van </w:t>
      </w:r>
      <w:sdt>
        <w:sdtPr>
          <w:rPr>
            <w:rFonts w:asciiTheme="minorHAnsi" w:hAnsiTheme="minorHAnsi" w:cstheme="minorHAnsi"/>
            <w:lang w:val="nl-NL"/>
          </w:rPr>
          <w:id w:val="930943192"/>
          <w:citation/>
        </w:sdtPr>
        <w:sdtEndPr/>
        <w:sdtContent>
          <w:r w:rsidR="00E567A5">
            <w:rPr>
              <w:rFonts w:asciiTheme="minorHAnsi" w:hAnsiTheme="minorHAnsi" w:cstheme="minorHAnsi"/>
              <w:lang w:val="nl-NL"/>
            </w:rPr>
            <w:fldChar w:fldCharType="begin"/>
          </w:r>
          <w:r w:rsidR="00E567A5">
            <w:rPr>
              <w:rFonts w:asciiTheme="minorHAnsi" w:hAnsiTheme="minorHAnsi" w:cstheme="minorHAnsi"/>
              <w:lang w:val="nl-NL"/>
            </w:rPr>
            <w:instrText xml:space="preserve"> CITATION Gro17 \l 1043 </w:instrText>
          </w:r>
          <w:r w:rsidR="00E567A5">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sidR="00E567A5">
            <w:rPr>
              <w:rFonts w:asciiTheme="minorHAnsi" w:hAnsiTheme="minorHAnsi" w:cstheme="minorHAnsi"/>
              <w:lang w:val="nl-NL"/>
            </w:rPr>
            <w:fldChar w:fldCharType="end"/>
          </w:r>
        </w:sdtContent>
      </w:sdt>
      <w:r w:rsidR="00E567A5">
        <w:rPr>
          <w:rFonts w:asciiTheme="minorHAnsi" w:hAnsiTheme="minorHAnsi" w:cstheme="minorHAnsi"/>
          <w:lang w:val="nl-NL"/>
        </w:rPr>
        <w:t>.</w:t>
      </w:r>
      <w:r w:rsidR="00A3610D">
        <w:rPr>
          <w:rFonts w:asciiTheme="minorHAnsi" w:hAnsiTheme="minorHAnsi" w:cstheme="minorHAnsi"/>
          <w:lang w:val="nl-NL"/>
        </w:rPr>
        <w:t xml:space="preserve"> </w:t>
      </w:r>
      <w:r w:rsidR="00E567A5">
        <w:rPr>
          <w:rFonts w:asciiTheme="minorHAnsi" w:hAnsiTheme="minorHAnsi" w:cstheme="minorHAnsi"/>
          <w:lang w:val="nl-NL"/>
        </w:rPr>
        <w:t>Ter vergelijk i</w:t>
      </w:r>
      <w:r w:rsidR="00A01980">
        <w:rPr>
          <w:rFonts w:asciiTheme="minorHAnsi" w:hAnsiTheme="minorHAnsi" w:cstheme="minorHAnsi"/>
          <w:lang w:val="nl-NL"/>
        </w:rPr>
        <w:t xml:space="preserve">s </w:t>
      </w:r>
      <w:r w:rsidR="00482FC6">
        <w:rPr>
          <w:rFonts w:asciiTheme="minorHAnsi" w:hAnsiTheme="minorHAnsi" w:cstheme="minorHAnsi"/>
          <w:lang w:val="nl-NL"/>
        </w:rPr>
        <w:t xml:space="preserve">in </w:t>
      </w:r>
      <w:r w:rsidR="00A01980">
        <w:rPr>
          <w:rFonts w:asciiTheme="minorHAnsi" w:hAnsiTheme="minorHAnsi" w:cstheme="minorHAnsi"/>
          <w:lang w:val="nl-NL"/>
        </w:rPr>
        <w:t>de kolom ernaast</w:t>
      </w:r>
      <w:r w:rsidR="00E567A5">
        <w:rPr>
          <w:rFonts w:asciiTheme="minorHAnsi" w:hAnsiTheme="minorHAnsi" w:cstheme="minorHAnsi"/>
          <w:lang w:val="nl-NL"/>
        </w:rPr>
        <w:t xml:space="preserve"> de gemiddelde vermogensvraag berekend op de manier van </w:t>
      </w:r>
      <w:sdt>
        <w:sdtPr>
          <w:rPr>
            <w:rFonts w:asciiTheme="minorHAnsi" w:hAnsiTheme="minorHAnsi" w:cstheme="minorHAnsi"/>
            <w:lang w:val="nl-NL"/>
          </w:rPr>
          <w:id w:val="1391381454"/>
          <w:citation/>
        </w:sdtPr>
        <w:sdtEndPr/>
        <w:sdtContent>
          <w:r w:rsidR="00E567A5">
            <w:rPr>
              <w:rFonts w:asciiTheme="minorHAnsi" w:hAnsiTheme="minorHAnsi" w:cstheme="minorHAnsi"/>
              <w:lang w:val="nl-NL"/>
            </w:rPr>
            <w:fldChar w:fldCharType="begin"/>
          </w:r>
          <w:r w:rsidR="00E567A5">
            <w:rPr>
              <w:rFonts w:asciiTheme="minorHAnsi" w:hAnsiTheme="minorHAnsi" w:cstheme="minorHAnsi"/>
              <w:lang w:val="nl-NL"/>
            </w:rPr>
            <w:instrText xml:space="preserve"> CITATION Wou18 \l 1043 </w:instrText>
          </w:r>
          <w:r w:rsidR="00E567A5">
            <w:rPr>
              <w:rFonts w:asciiTheme="minorHAnsi" w:hAnsiTheme="minorHAnsi" w:cstheme="minorHAnsi"/>
              <w:lang w:val="nl-NL"/>
            </w:rPr>
            <w:fldChar w:fldCharType="separate"/>
          </w:r>
          <w:r w:rsidR="00EC379D" w:rsidRPr="00EC379D">
            <w:rPr>
              <w:rFonts w:asciiTheme="minorHAnsi" w:hAnsiTheme="minorHAnsi" w:cstheme="minorHAnsi"/>
              <w:noProof/>
              <w:lang w:val="nl-NL"/>
            </w:rPr>
            <w:t>(Klein Woud &amp; Stapersma, 2018)</w:t>
          </w:r>
          <w:r w:rsidR="00E567A5">
            <w:rPr>
              <w:rFonts w:asciiTheme="minorHAnsi" w:hAnsiTheme="minorHAnsi" w:cstheme="minorHAnsi"/>
              <w:lang w:val="nl-NL"/>
            </w:rPr>
            <w:fldChar w:fldCharType="end"/>
          </w:r>
        </w:sdtContent>
      </w:sdt>
      <w:r w:rsidR="00765119">
        <w:rPr>
          <w:rFonts w:asciiTheme="minorHAnsi" w:hAnsiTheme="minorHAnsi" w:cstheme="minorHAnsi"/>
          <w:lang w:val="nl-NL"/>
        </w:rPr>
        <w:t>.</w:t>
      </w:r>
      <w:r w:rsidR="00480969">
        <w:rPr>
          <w:rFonts w:asciiTheme="minorHAnsi" w:hAnsiTheme="minorHAnsi" w:cstheme="minorHAnsi"/>
          <w:lang w:val="nl-NL"/>
        </w:rPr>
        <w:t xml:space="preserve"> </w:t>
      </w:r>
      <w:r w:rsidR="00765119">
        <w:rPr>
          <w:rFonts w:asciiTheme="minorHAnsi" w:hAnsiTheme="minorHAnsi" w:cstheme="minorHAnsi"/>
          <w:lang w:val="nl-NL"/>
        </w:rPr>
        <w:t>H</w:t>
      </w:r>
      <w:r w:rsidR="00480969">
        <w:rPr>
          <w:rFonts w:asciiTheme="minorHAnsi" w:hAnsiTheme="minorHAnsi" w:cstheme="minorHAnsi"/>
          <w:lang w:val="nl-NL"/>
        </w:rPr>
        <w:t xml:space="preserve">ierbij is gerekend met </w:t>
      </w:r>
      <w:r w:rsidR="007E4E5D">
        <w:rPr>
          <w:rFonts w:asciiTheme="minorHAnsi" w:hAnsiTheme="minorHAnsi" w:cstheme="minorHAnsi"/>
          <w:lang w:val="nl-NL"/>
        </w:rPr>
        <w:t xml:space="preserve">een factor van </w:t>
      </w:r>
      <w:r w:rsidR="00480969">
        <w:rPr>
          <w:rFonts w:asciiTheme="minorHAnsi" w:hAnsiTheme="minorHAnsi" w:cstheme="minorHAnsi"/>
          <w:lang w:val="nl-NL"/>
        </w:rPr>
        <w:t>40%</w:t>
      </w:r>
      <w:r w:rsidR="007E4E5D">
        <w:rPr>
          <w:rFonts w:asciiTheme="minorHAnsi" w:hAnsiTheme="minorHAnsi" w:cstheme="minorHAnsi"/>
          <w:lang w:val="nl-NL"/>
        </w:rPr>
        <w:t xml:space="preserve"> zoals beschreven in hoofdstuk 2.3</w:t>
      </w:r>
      <w:r w:rsidR="00E567A5">
        <w:rPr>
          <w:rFonts w:asciiTheme="minorHAnsi" w:hAnsiTheme="minorHAnsi" w:cstheme="minorHAnsi"/>
          <w:lang w:val="nl-NL"/>
        </w:rPr>
        <w:t xml:space="preserve">. </w:t>
      </w:r>
      <w:r w:rsidR="00E835E5">
        <w:rPr>
          <w:rFonts w:asciiTheme="minorHAnsi" w:hAnsiTheme="minorHAnsi" w:cstheme="minorHAnsi"/>
          <w:lang w:val="nl-NL"/>
        </w:rPr>
        <w:t>Bij beide</w:t>
      </w:r>
      <w:r w:rsidR="00584AC6">
        <w:rPr>
          <w:rFonts w:asciiTheme="minorHAnsi" w:hAnsiTheme="minorHAnsi" w:cstheme="minorHAnsi"/>
          <w:lang w:val="nl-NL"/>
        </w:rPr>
        <w:t>n</w:t>
      </w:r>
      <w:r w:rsidR="00E835E5">
        <w:rPr>
          <w:rFonts w:asciiTheme="minorHAnsi" w:hAnsiTheme="minorHAnsi" w:cstheme="minorHAnsi"/>
          <w:lang w:val="nl-NL"/>
        </w:rPr>
        <w:t xml:space="preserve"> is gerekend met het omzettingsrendement van 95%.</w:t>
      </w:r>
      <w:r w:rsidR="008A1685">
        <w:rPr>
          <w:rFonts w:asciiTheme="minorHAnsi" w:hAnsiTheme="minorHAnsi" w:cstheme="minorHAnsi"/>
          <w:lang w:val="nl-NL"/>
        </w:rPr>
        <w:t xml:space="preserve"> </w:t>
      </w:r>
      <w:r w:rsidR="00480969">
        <w:rPr>
          <w:rFonts w:asciiTheme="minorHAnsi" w:hAnsiTheme="minorHAnsi" w:cstheme="minorHAnsi"/>
          <w:lang w:val="nl-NL"/>
        </w:rPr>
        <w:t>Er is voor het berekenen van alle andere waarden of variabelen alléén gerekend met de waarde</w:t>
      </w:r>
      <w:r w:rsidR="009F5DC4">
        <w:rPr>
          <w:rFonts w:asciiTheme="minorHAnsi" w:hAnsiTheme="minorHAnsi" w:cstheme="minorHAnsi"/>
          <w:lang w:val="nl-NL"/>
        </w:rPr>
        <w:t>n</w:t>
      </w:r>
      <w:r w:rsidR="00480969">
        <w:rPr>
          <w:rFonts w:asciiTheme="minorHAnsi" w:hAnsiTheme="minorHAnsi" w:cstheme="minorHAnsi"/>
          <w:lang w:val="nl-NL"/>
        </w:rPr>
        <w:t xml:space="preserve"> verkregen uit de berekening</w:t>
      </w:r>
      <w:r w:rsidR="002A0FEF">
        <w:rPr>
          <w:rFonts w:asciiTheme="minorHAnsi" w:hAnsiTheme="minorHAnsi" w:cstheme="minorHAnsi"/>
          <w:lang w:val="nl-NL"/>
        </w:rPr>
        <w:t>en</w:t>
      </w:r>
      <w:r w:rsidR="00480969">
        <w:rPr>
          <w:rFonts w:asciiTheme="minorHAnsi" w:hAnsiTheme="minorHAnsi" w:cstheme="minorHAnsi"/>
          <w:lang w:val="nl-NL"/>
        </w:rPr>
        <w:t xml:space="preserve"> </w:t>
      </w:r>
      <w:r w:rsidR="002A0FEF">
        <w:rPr>
          <w:rFonts w:asciiTheme="minorHAnsi" w:hAnsiTheme="minorHAnsi" w:cstheme="minorHAnsi"/>
          <w:lang w:val="nl-NL"/>
        </w:rPr>
        <w:t>van</w:t>
      </w:r>
      <w:r w:rsidR="00480969">
        <w:rPr>
          <w:rFonts w:asciiTheme="minorHAnsi" w:hAnsiTheme="minorHAnsi" w:cstheme="minorHAnsi"/>
          <w:lang w:val="nl-NL"/>
        </w:rPr>
        <w:t xml:space="preserve"> </w:t>
      </w:r>
      <w:sdt>
        <w:sdtPr>
          <w:rPr>
            <w:rFonts w:asciiTheme="minorHAnsi" w:hAnsiTheme="minorHAnsi" w:cstheme="minorHAnsi"/>
            <w:lang w:val="nl-NL"/>
          </w:rPr>
          <w:id w:val="946731263"/>
          <w:citation/>
        </w:sdtPr>
        <w:sdtEndPr/>
        <w:sdtContent>
          <w:r w:rsidR="00C161C5">
            <w:rPr>
              <w:rFonts w:asciiTheme="minorHAnsi" w:hAnsiTheme="minorHAnsi" w:cstheme="minorHAnsi"/>
              <w:lang w:val="nl-NL"/>
            </w:rPr>
            <w:fldChar w:fldCharType="begin"/>
          </w:r>
          <w:r w:rsidR="00C161C5">
            <w:rPr>
              <w:rFonts w:asciiTheme="minorHAnsi" w:hAnsiTheme="minorHAnsi" w:cstheme="minorHAnsi"/>
              <w:lang w:val="nl-NL"/>
            </w:rPr>
            <w:instrText xml:space="preserve"> CITATION Gro17 \l 1043 </w:instrText>
          </w:r>
          <w:r w:rsidR="00C161C5">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sidR="00C161C5">
            <w:rPr>
              <w:rFonts w:asciiTheme="minorHAnsi" w:hAnsiTheme="minorHAnsi" w:cstheme="minorHAnsi"/>
              <w:lang w:val="nl-NL"/>
            </w:rPr>
            <w:fldChar w:fldCharType="end"/>
          </w:r>
        </w:sdtContent>
      </w:sdt>
      <w:r w:rsidR="00C161C5">
        <w:rPr>
          <w:rFonts w:asciiTheme="minorHAnsi" w:hAnsiTheme="minorHAnsi" w:cstheme="minorHAnsi"/>
          <w:lang w:val="nl-NL"/>
        </w:rPr>
        <w:t xml:space="preserve">. </w:t>
      </w:r>
    </w:p>
    <w:p w14:paraId="0E108040" w14:textId="545AB082" w:rsidR="00C25801" w:rsidRPr="0096131D" w:rsidRDefault="002A5C7E" w:rsidP="007D42B8">
      <w:pPr>
        <w:jc w:val="both"/>
        <w:rPr>
          <w:rFonts w:asciiTheme="minorHAnsi" w:hAnsiTheme="minorHAnsi" w:cstheme="minorHAnsi"/>
          <w:lang w:val="nl-NL"/>
        </w:rPr>
      </w:pPr>
      <w:r>
        <w:rPr>
          <w:rFonts w:asciiTheme="minorHAnsi" w:hAnsiTheme="minorHAnsi" w:cstheme="minorHAnsi"/>
          <w:lang w:val="nl-NL"/>
        </w:rPr>
        <w:t>I</w:t>
      </w:r>
      <w:r w:rsidR="00894D6B">
        <w:rPr>
          <w:rFonts w:asciiTheme="minorHAnsi" w:hAnsiTheme="minorHAnsi" w:cstheme="minorHAnsi"/>
          <w:lang w:val="nl-NL"/>
        </w:rPr>
        <w:t>n tabel 1</w:t>
      </w:r>
      <w:r w:rsidR="00E04BC7">
        <w:rPr>
          <w:rFonts w:asciiTheme="minorHAnsi" w:hAnsiTheme="minorHAnsi" w:cstheme="minorHAnsi"/>
          <w:lang w:val="nl-NL"/>
        </w:rPr>
        <w:t>4</w:t>
      </w:r>
      <w:r w:rsidR="00894D6B">
        <w:rPr>
          <w:rFonts w:asciiTheme="minorHAnsi" w:hAnsiTheme="minorHAnsi" w:cstheme="minorHAnsi"/>
          <w:lang w:val="nl-NL"/>
        </w:rPr>
        <w:t xml:space="preserve"> en 1</w:t>
      </w:r>
      <w:r w:rsidR="00E04BC7">
        <w:rPr>
          <w:rFonts w:asciiTheme="minorHAnsi" w:hAnsiTheme="minorHAnsi" w:cstheme="minorHAnsi"/>
          <w:lang w:val="nl-NL"/>
        </w:rPr>
        <w:t>5</w:t>
      </w:r>
      <w:r w:rsidR="00894D6B">
        <w:rPr>
          <w:rFonts w:asciiTheme="minorHAnsi" w:hAnsiTheme="minorHAnsi" w:cstheme="minorHAnsi"/>
          <w:lang w:val="nl-NL"/>
        </w:rPr>
        <w:t xml:space="preserve"> </w:t>
      </w:r>
      <w:r w:rsidR="009C0BC7">
        <w:rPr>
          <w:rFonts w:asciiTheme="minorHAnsi" w:hAnsiTheme="minorHAnsi" w:cstheme="minorHAnsi"/>
          <w:lang w:val="nl-NL"/>
        </w:rPr>
        <w:t xml:space="preserve">zijn </w:t>
      </w:r>
      <w:r w:rsidR="00894D6B">
        <w:rPr>
          <w:rFonts w:asciiTheme="minorHAnsi" w:hAnsiTheme="minorHAnsi" w:cstheme="minorHAnsi"/>
          <w:lang w:val="nl-NL"/>
        </w:rPr>
        <w:t xml:space="preserve">het gemiddelde geïnstalleerde </w:t>
      </w:r>
      <w:r w:rsidR="00A44C06">
        <w:rPr>
          <w:rFonts w:asciiTheme="minorHAnsi" w:hAnsiTheme="minorHAnsi" w:cstheme="minorHAnsi"/>
          <w:lang w:val="nl-NL"/>
        </w:rPr>
        <w:t xml:space="preserve">hulpvermogen en de gemiddelde verhouding tussen </w:t>
      </w:r>
      <w:r w:rsidR="009E4A5B">
        <w:rPr>
          <w:rFonts w:asciiTheme="minorHAnsi" w:hAnsiTheme="minorHAnsi" w:cstheme="minorHAnsi"/>
          <w:lang w:val="nl-NL"/>
        </w:rPr>
        <w:t xml:space="preserve">hulp- en voortstuwingsvermogen vergeleken tussen </w:t>
      </w:r>
      <w:r w:rsidR="002D79FB">
        <w:rPr>
          <w:rFonts w:asciiTheme="minorHAnsi" w:hAnsiTheme="minorHAnsi" w:cstheme="minorHAnsi"/>
          <w:lang w:val="nl-NL"/>
        </w:rPr>
        <w:t xml:space="preserve">de data verkregen uit de port call analyse </w:t>
      </w:r>
      <w:r w:rsidR="002D79FB">
        <w:rPr>
          <w:rFonts w:asciiTheme="minorHAnsi" w:hAnsiTheme="minorHAnsi" w:cstheme="minorHAnsi"/>
          <w:lang w:val="nl-NL"/>
        </w:rPr>
        <w:lastRenderedPageBreak/>
        <w:t xml:space="preserve">en de data verkregen van </w:t>
      </w:r>
      <w:sdt>
        <w:sdtPr>
          <w:rPr>
            <w:rFonts w:asciiTheme="minorHAnsi" w:hAnsiTheme="minorHAnsi" w:cstheme="minorHAnsi"/>
            <w:lang w:val="nl-NL"/>
          </w:rPr>
          <w:id w:val="1766188573"/>
          <w:citation/>
        </w:sdtPr>
        <w:sdtEndPr/>
        <w:sdtContent>
          <w:r w:rsidR="002D79FB">
            <w:rPr>
              <w:rFonts w:asciiTheme="minorHAnsi" w:hAnsiTheme="minorHAnsi" w:cstheme="minorHAnsi"/>
              <w:lang w:val="nl-NL"/>
            </w:rPr>
            <w:fldChar w:fldCharType="begin"/>
          </w:r>
          <w:r w:rsidR="002D79FB">
            <w:rPr>
              <w:rFonts w:asciiTheme="minorHAnsi" w:hAnsiTheme="minorHAnsi" w:cstheme="minorHAnsi"/>
              <w:lang w:val="nl-NL"/>
            </w:rPr>
            <w:instrText xml:space="preserve"> CITATION Gro17 \l 1043 </w:instrText>
          </w:r>
          <w:r w:rsidR="002D79FB">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sidR="002D79FB">
            <w:rPr>
              <w:rFonts w:asciiTheme="minorHAnsi" w:hAnsiTheme="minorHAnsi" w:cstheme="minorHAnsi"/>
              <w:lang w:val="nl-NL"/>
            </w:rPr>
            <w:fldChar w:fldCharType="end"/>
          </w:r>
        </w:sdtContent>
      </w:sdt>
      <w:r w:rsidR="00D31D68">
        <w:rPr>
          <w:rFonts w:asciiTheme="minorHAnsi" w:hAnsiTheme="minorHAnsi" w:cstheme="minorHAnsi"/>
          <w:lang w:val="nl-NL"/>
        </w:rPr>
        <w:t xml:space="preserve">. </w:t>
      </w:r>
      <w:r w:rsidR="00E04BC7">
        <w:rPr>
          <w:rFonts w:asciiTheme="minorHAnsi" w:hAnsiTheme="minorHAnsi" w:cstheme="minorHAnsi"/>
          <w:lang w:val="nl-NL"/>
        </w:rPr>
        <w:t xml:space="preserve">In </w:t>
      </w:r>
      <w:r w:rsidR="00196AF1">
        <w:rPr>
          <w:rFonts w:asciiTheme="minorHAnsi" w:hAnsiTheme="minorHAnsi" w:cstheme="minorHAnsi"/>
          <w:lang w:val="nl-NL"/>
        </w:rPr>
        <w:t>tabel 16 wordt de gemiddelde vermogensvraag</w:t>
      </w:r>
      <w:r w:rsidR="00E146C8">
        <w:rPr>
          <w:rFonts w:asciiTheme="minorHAnsi" w:hAnsiTheme="minorHAnsi" w:cstheme="minorHAnsi"/>
          <w:lang w:val="nl-NL"/>
        </w:rPr>
        <w:t>,</w:t>
      </w:r>
      <w:r w:rsidR="00196AF1">
        <w:rPr>
          <w:rFonts w:asciiTheme="minorHAnsi" w:hAnsiTheme="minorHAnsi" w:cstheme="minorHAnsi"/>
          <w:lang w:val="nl-NL"/>
        </w:rPr>
        <w:t xml:space="preserve"> berekend op beide manieren</w:t>
      </w:r>
      <w:r w:rsidR="00E146C8">
        <w:rPr>
          <w:rFonts w:asciiTheme="minorHAnsi" w:hAnsiTheme="minorHAnsi" w:cstheme="minorHAnsi"/>
          <w:lang w:val="nl-NL"/>
        </w:rPr>
        <w:t>,</w:t>
      </w:r>
      <w:r w:rsidR="00196AF1">
        <w:rPr>
          <w:rFonts w:asciiTheme="minorHAnsi" w:hAnsiTheme="minorHAnsi" w:cstheme="minorHAnsi"/>
          <w:lang w:val="nl-NL"/>
        </w:rPr>
        <w:t xml:space="preserve"> </w:t>
      </w:r>
      <w:r w:rsidR="00731C34">
        <w:rPr>
          <w:rFonts w:asciiTheme="minorHAnsi" w:hAnsiTheme="minorHAnsi" w:cstheme="minorHAnsi"/>
          <w:lang w:val="nl-NL"/>
        </w:rPr>
        <w:t xml:space="preserve">per scheepstype </w:t>
      </w:r>
      <w:r w:rsidR="00196AF1">
        <w:rPr>
          <w:rFonts w:asciiTheme="minorHAnsi" w:hAnsiTheme="minorHAnsi" w:cstheme="minorHAnsi"/>
          <w:lang w:val="nl-NL"/>
        </w:rPr>
        <w:t>vergel</w:t>
      </w:r>
      <w:r w:rsidR="00501D2D">
        <w:rPr>
          <w:rFonts w:asciiTheme="minorHAnsi" w:hAnsiTheme="minorHAnsi" w:cstheme="minorHAnsi"/>
          <w:lang w:val="nl-NL"/>
        </w:rPr>
        <w:t>e</w:t>
      </w:r>
      <w:r w:rsidR="00196AF1">
        <w:rPr>
          <w:rFonts w:asciiTheme="minorHAnsi" w:hAnsiTheme="minorHAnsi" w:cstheme="minorHAnsi"/>
          <w:lang w:val="nl-NL"/>
        </w:rPr>
        <w:t>ken met de waarden van de havens in Californië.</w:t>
      </w:r>
    </w:p>
    <w:p w14:paraId="44466ADD" w14:textId="12E676D3" w:rsidR="00691F54" w:rsidRDefault="00691F54" w:rsidP="00691F54">
      <w:pPr>
        <w:pStyle w:val="Caption"/>
        <w:keepNext/>
      </w:pPr>
      <w:r>
        <w:t xml:space="preserve">Tabel </w:t>
      </w:r>
      <w:fldSimple w:instr=" SEQ Tabel \* ARABIC ">
        <w:r w:rsidR="00FD2EE1">
          <w:rPr>
            <w:noProof/>
          </w:rPr>
          <w:t>14</w:t>
        </w:r>
      </w:fldSimple>
      <w:r>
        <w:t>: Vergelijkende tabel van het gemiddeld geïnstalleerde hulpvermogen van containerschepen.</w:t>
      </w:r>
    </w:p>
    <w:tbl>
      <w:tblPr>
        <w:tblStyle w:val="GridTable3-Accent1"/>
        <w:tblW w:w="5680" w:type="dxa"/>
        <w:tblInd w:w="-10" w:type="dxa"/>
        <w:tblLayout w:type="fixed"/>
        <w:tblLook w:val="04A0" w:firstRow="1" w:lastRow="0" w:firstColumn="1" w:lastColumn="0" w:noHBand="0" w:noVBand="1"/>
      </w:tblPr>
      <w:tblGrid>
        <w:gridCol w:w="1774"/>
        <w:gridCol w:w="2347"/>
        <w:gridCol w:w="1559"/>
      </w:tblGrid>
      <w:tr w:rsidR="001C5896" w:rsidRPr="009E026F" w14:paraId="7100F9EC" w14:textId="77777777" w:rsidTr="001C19FF">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774" w:type="dxa"/>
            <w:shd w:val="clear" w:color="auto" w:fill="8DB3E2" w:themeFill="text2" w:themeFillTint="66"/>
          </w:tcPr>
          <w:p w14:paraId="357ACAF5" w14:textId="77777777" w:rsidR="001C5896" w:rsidRPr="00D312B5" w:rsidRDefault="001C5896" w:rsidP="007F4689">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Containerschepen</w:t>
            </w:r>
          </w:p>
          <w:p w14:paraId="42C8DCE4" w14:textId="1DC50355" w:rsidR="001C5896" w:rsidRDefault="001C5896" w:rsidP="007F4689">
            <w:pPr>
              <w:jc w:val="left"/>
              <w:rPr>
                <w:rFonts w:asciiTheme="minorHAnsi" w:hAnsiTheme="minorHAnsi" w:cstheme="minorHAnsi"/>
                <w:sz w:val="20"/>
                <w:szCs w:val="20"/>
                <w:lang w:val="nl-NL" w:eastAsia="nl-NL"/>
              </w:rPr>
            </w:pPr>
          </w:p>
          <w:p w14:paraId="2A1D94D8" w14:textId="4BE3E874" w:rsidR="00E84646" w:rsidRDefault="00E84646" w:rsidP="007F4689">
            <w:pPr>
              <w:jc w:val="left"/>
              <w:rPr>
                <w:rFonts w:asciiTheme="minorHAnsi" w:hAnsiTheme="minorHAnsi" w:cstheme="minorHAnsi"/>
                <w:sz w:val="20"/>
                <w:szCs w:val="20"/>
                <w:lang w:val="nl-NL" w:eastAsia="nl-NL"/>
              </w:rPr>
            </w:pPr>
          </w:p>
          <w:p w14:paraId="015976A6" w14:textId="77777777" w:rsidR="00E84646" w:rsidRDefault="00E84646" w:rsidP="007F4689">
            <w:pPr>
              <w:jc w:val="left"/>
              <w:rPr>
                <w:rFonts w:asciiTheme="minorHAnsi" w:hAnsiTheme="minorHAnsi" w:cstheme="minorHAnsi"/>
                <w:b w:val="0"/>
                <w:bCs w:val="0"/>
                <w:i w:val="0"/>
                <w:iCs w:val="0"/>
                <w:sz w:val="20"/>
                <w:szCs w:val="20"/>
                <w:lang w:val="nl-NL" w:eastAsia="nl-NL"/>
              </w:rPr>
            </w:pPr>
          </w:p>
          <w:p w14:paraId="41C1C560" w14:textId="77777777" w:rsidR="004E1A6E" w:rsidRDefault="004E1A6E" w:rsidP="007F4689">
            <w:pPr>
              <w:jc w:val="left"/>
              <w:rPr>
                <w:rFonts w:asciiTheme="minorHAnsi" w:hAnsiTheme="minorHAnsi" w:cstheme="minorHAnsi"/>
                <w:b w:val="0"/>
                <w:bCs w:val="0"/>
                <w:i w:val="0"/>
                <w:iCs w:val="0"/>
                <w:sz w:val="20"/>
                <w:szCs w:val="20"/>
                <w:lang w:val="nl-NL" w:eastAsia="nl-NL"/>
              </w:rPr>
            </w:pPr>
          </w:p>
          <w:p w14:paraId="272B3271" w14:textId="77777777" w:rsidR="004E1A6E" w:rsidRDefault="004E1A6E" w:rsidP="007F4689">
            <w:pPr>
              <w:jc w:val="left"/>
              <w:rPr>
                <w:rFonts w:asciiTheme="minorHAnsi" w:hAnsiTheme="minorHAnsi" w:cstheme="minorHAnsi"/>
                <w:b w:val="0"/>
                <w:bCs w:val="0"/>
                <w:i w:val="0"/>
                <w:iCs w:val="0"/>
                <w:sz w:val="20"/>
                <w:szCs w:val="20"/>
                <w:lang w:val="nl-NL" w:eastAsia="nl-NL"/>
              </w:rPr>
            </w:pPr>
          </w:p>
          <w:p w14:paraId="2ECEE009" w14:textId="41BDBDE8" w:rsidR="001C5896" w:rsidRPr="000B09C8" w:rsidRDefault="001C5896" w:rsidP="007F4689">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Grootte in TEU</w:t>
            </w:r>
          </w:p>
        </w:tc>
        <w:tc>
          <w:tcPr>
            <w:tcW w:w="2347" w:type="dxa"/>
            <w:shd w:val="clear" w:color="auto" w:fill="8DB3E2" w:themeFill="text2" w:themeFillTint="66"/>
          </w:tcPr>
          <w:p w14:paraId="792EF60D" w14:textId="77777777" w:rsidR="00044AB2" w:rsidRDefault="001C5896"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geïnstalleerd hulpvermogen</w:t>
            </w:r>
          </w:p>
          <w:p w14:paraId="04633620" w14:textId="1060CABF" w:rsidR="00044AB2" w:rsidRDefault="00B9523D"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793432326"/>
                <w:citation/>
              </w:sdtPr>
              <w:sdtEndPr/>
              <w:sdtContent>
                <w:r w:rsidR="00044AB2">
                  <w:rPr>
                    <w:rFonts w:asciiTheme="minorHAnsi" w:hAnsiTheme="minorHAnsi" w:cstheme="minorHAnsi"/>
                    <w:sz w:val="20"/>
                    <w:szCs w:val="20"/>
                    <w:lang w:val="nl-NL" w:eastAsia="nl-NL"/>
                  </w:rPr>
                  <w:fldChar w:fldCharType="begin"/>
                </w:r>
                <w:r w:rsidR="00044AB2">
                  <w:rPr>
                    <w:rFonts w:asciiTheme="minorHAnsi" w:hAnsiTheme="minorHAnsi" w:cstheme="minorHAnsi"/>
                    <w:b w:val="0"/>
                    <w:bCs w:val="0"/>
                    <w:sz w:val="20"/>
                    <w:szCs w:val="20"/>
                    <w:lang w:val="nl-NL" w:eastAsia="nl-NL"/>
                  </w:rPr>
                  <w:instrText xml:space="preserve"> CITATION Gro17 \l 1043 </w:instrText>
                </w:r>
                <w:r w:rsidR="00044AB2">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044AB2">
                  <w:rPr>
                    <w:rFonts w:asciiTheme="minorHAnsi" w:hAnsiTheme="minorHAnsi" w:cstheme="minorHAnsi"/>
                    <w:sz w:val="20"/>
                    <w:szCs w:val="20"/>
                    <w:lang w:val="nl-NL" w:eastAsia="nl-NL"/>
                  </w:rPr>
                  <w:fldChar w:fldCharType="end"/>
                </w:r>
              </w:sdtContent>
            </w:sdt>
          </w:p>
          <w:p w14:paraId="51757E81" w14:textId="19A259FE" w:rsidR="001C5896" w:rsidRDefault="001C5896"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559" w:type="dxa"/>
            <w:shd w:val="clear" w:color="auto" w:fill="8DB3E2" w:themeFill="text2" w:themeFillTint="66"/>
          </w:tcPr>
          <w:p w14:paraId="17499C2A" w14:textId="18464ADE" w:rsidR="001C5896" w:rsidRDefault="001C19FF"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 xml:space="preserve">Daadwerkelijk </w:t>
            </w:r>
            <w:r w:rsidR="00E76523">
              <w:rPr>
                <w:rFonts w:asciiTheme="minorHAnsi" w:hAnsiTheme="minorHAnsi" w:cstheme="minorHAnsi"/>
                <w:sz w:val="20"/>
                <w:szCs w:val="20"/>
                <w:lang w:val="nl-NL" w:eastAsia="nl-NL"/>
              </w:rPr>
              <w:t xml:space="preserve">gemiddeld </w:t>
            </w:r>
            <w:r>
              <w:rPr>
                <w:rFonts w:asciiTheme="minorHAnsi" w:hAnsiTheme="minorHAnsi" w:cstheme="minorHAnsi"/>
                <w:sz w:val="20"/>
                <w:szCs w:val="20"/>
                <w:lang w:val="nl-NL" w:eastAsia="nl-NL"/>
              </w:rPr>
              <w:t>geïnstalleerd hulpvermogen</w:t>
            </w:r>
          </w:p>
          <w:p w14:paraId="0A11F598" w14:textId="718B3F05" w:rsidR="001C19FF" w:rsidRDefault="001C19FF"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r>
      <w:tr w:rsidR="008F4C03" w14:paraId="1C5D2566" w14:textId="77777777" w:rsidTr="00A52B6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774" w:type="dxa"/>
          </w:tcPr>
          <w:p w14:paraId="4D80D363" w14:textId="77777777" w:rsidR="008F4C03" w:rsidRPr="00150AD1" w:rsidRDefault="008F4C03" w:rsidP="008F4C03">
            <w:pPr>
              <w:jc w:val="left"/>
              <w:rPr>
                <w:rFonts w:asciiTheme="minorHAnsi" w:hAnsiTheme="minorHAnsi" w:cstheme="minorHAnsi"/>
                <w:lang w:val="nl-NL" w:eastAsia="nl-NL"/>
              </w:rPr>
            </w:pPr>
            <w:r>
              <w:rPr>
                <w:rFonts w:asciiTheme="minorHAnsi" w:hAnsiTheme="minorHAnsi" w:cstheme="minorHAnsi"/>
                <w:lang w:val="nl-NL" w:eastAsia="nl-NL"/>
              </w:rPr>
              <w:t>&lt;2000</w:t>
            </w:r>
          </w:p>
        </w:tc>
        <w:tc>
          <w:tcPr>
            <w:tcW w:w="2347" w:type="dxa"/>
          </w:tcPr>
          <w:p w14:paraId="623A5228" w14:textId="77777777"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3536</w:t>
            </w:r>
          </w:p>
        </w:tc>
        <w:tc>
          <w:tcPr>
            <w:tcW w:w="1559" w:type="dxa"/>
            <w:vAlign w:val="bottom"/>
          </w:tcPr>
          <w:p w14:paraId="2EA5BE69" w14:textId="3CEB4CC9"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1830,83</w:t>
            </w:r>
          </w:p>
        </w:tc>
      </w:tr>
      <w:tr w:rsidR="008F4C03" w14:paraId="1F58A8FE" w14:textId="77777777" w:rsidTr="00A52B63">
        <w:trPr>
          <w:trHeight w:val="281"/>
        </w:trPr>
        <w:tc>
          <w:tcPr>
            <w:cnfStyle w:val="001000000000" w:firstRow="0" w:lastRow="0" w:firstColumn="1" w:lastColumn="0" w:oddVBand="0" w:evenVBand="0" w:oddHBand="0" w:evenHBand="0" w:firstRowFirstColumn="0" w:firstRowLastColumn="0" w:lastRowFirstColumn="0" w:lastRowLastColumn="0"/>
            <w:tcW w:w="1774" w:type="dxa"/>
          </w:tcPr>
          <w:p w14:paraId="3C707121" w14:textId="77777777" w:rsidR="008F4C03" w:rsidRPr="00D312B5" w:rsidRDefault="008F4C03" w:rsidP="008F4C03">
            <w:pPr>
              <w:jc w:val="left"/>
              <w:rPr>
                <w:rFonts w:asciiTheme="minorHAnsi" w:hAnsiTheme="minorHAnsi" w:cstheme="minorHAnsi"/>
                <w:lang w:val="nl-NL" w:eastAsia="nl-NL"/>
              </w:rPr>
            </w:pPr>
            <w:r w:rsidRPr="00D312B5">
              <w:rPr>
                <w:rFonts w:asciiTheme="minorHAnsi" w:hAnsiTheme="minorHAnsi" w:cstheme="minorHAnsi"/>
                <w:lang w:val="nl-NL" w:eastAsia="nl-NL"/>
              </w:rPr>
              <w:t>2000-2999</w:t>
            </w:r>
          </w:p>
        </w:tc>
        <w:tc>
          <w:tcPr>
            <w:tcW w:w="2347" w:type="dxa"/>
          </w:tcPr>
          <w:p w14:paraId="40B0C5DF" w14:textId="77777777" w:rsidR="008F4C03"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5235</w:t>
            </w:r>
          </w:p>
        </w:tc>
        <w:tc>
          <w:tcPr>
            <w:tcW w:w="1559" w:type="dxa"/>
            <w:vAlign w:val="bottom"/>
          </w:tcPr>
          <w:p w14:paraId="6D581B0D" w14:textId="188EC374" w:rsidR="008F4C03"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4571,05</w:t>
            </w:r>
          </w:p>
        </w:tc>
      </w:tr>
      <w:tr w:rsidR="008F4C03" w14:paraId="1FE68DF3" w14:textId="77777777" w:rsidTr="00A52B6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2757D471" w14:textId="77777777" w:rsidR="008F4C03" w:rsidRPr="00D312B5" w:rsidRDefault="008F4C03" w:rsidP="008F4C03">
            <w:pPr>
              <w:jc w:val="left"/>
              <w:rPr>
                <w:rFonts w:asciiTheme="minorHAnsi" w:hAnsiTheme="minorHAnsi" w:cstheme="minorHAnsi"/>
                <w:i w:val="0"/>
                <w:iCs w:val="0"/>
                <w:lang w:val="nl-NL" w:eastAsia="nl-NL"/>
              </w:rPr>
            </w:pPr>
            <w:r>
              <w:rPr>
                <w:rFonts w:asciiTheme="minorHAnsi" w:hAnsiTheme="minorHAnsi" w:cstheme="minorHAnsi"/>
                <w:lang w:val="nl-NL" w:eastAsia="nl-NL"/>
              </w:rPr>
              <w:t>3000-3999</w:t>
            </w:r>
          </w:p>
        </w:tc>
        <w:tc>
          <w:tcPr>
            <w:tcW w:w="2347" w:type="dxa"/>
          </w:tcPr>
          <w:p w14:paraId="6F7DC76B" w14:textId="77777777"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5794</w:t>
            </w:r>
          </w:p>
        </w:tc>
        <w:tc>
          <w:tcPr>
            <w:tcW w:w="1559" w:type="dxa"/>
            <w:vAlign w:val="bottom"/>
          </w:tcPr>
          <w:p w14:paraId="2FFA51A0" w14:textId="181011A2"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3768,75</w:t>
            </w:r>
          </w:p>
        </w:tc>
      </w:tr>
      <w:tr w:rsidR="008F4C03" w14:paraId="55C23679" w14:textId="77777777" w:rsidTr="00A52B63">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6AE05D1F" w14:textId="77777777" w:rsidR="008F4C03" w:rsidRDefault="008F4C03" w:rsidP="008F4C03">
            <w:pPr>
              <w:jc w:val="left"/>
              <w:rPr>
                <w:rFonts w:asciiTheme="minorHAnsi" w:hAnsiTheme="minorHAnsi" w:cstheme="minorHAnsi"/>
                <w:lang w:val="nl-NL" w:eastAsia="nl-NL"/>
              </w:rPr>
            </w:pPr>
            <w:r>
              <w:rPr>
                <w:rFonts w:asciiTheme="minorHAnsi" w:hAnsiTheme="minorHAnsi" w:cstheme="minorHAnsi"/>
                <w:lang w:val="nl-NL" w:eastAsia="nl-NL"/>
              </w:rPr>
              <w:t>4000-4999</w:t>
            </w:r>
          </w:p>
        </w:tc>
        <w:tc>
          <w:tcPr>
            <w:tcW w:w="2347" w:type="dxa"/>
          </w:tcPr>
          <w:p w14:paraId="3C6150CB" w14:textId="77777777" w:rsidR="008F4C03" w:rsidRPr="00150AD1"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8184</w:t>
            </w:r>
          </w:p>
        </w:tc>
        <w:tc>
          <w:tcPr>
            <w:tcW w:w="1559" w:type="dxa"/>
            <w:vAlign w:val="bottom"/>
          </w:tcPr>
          <w:p w14:paraId="55B706DC" w14:textId="65A6297C" w:rsidR="008F4C03"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6200,24</w:t>
            </w:r>
          </w:p>
        </w:tc>
      </w:tr>
      <w:tr w:rsidR="008F4C03" w14:paraId="5DD02803" w14:textId="77777777" w:rsidTr="00A52B6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6B0B5AC" w14:textId="77777777" w:rsidR="008F4C03" w:rsidRDefault="008F4C03" w:rsidP="008F4C03">
            <w:pPr>
              <w:jc w:val="left"/>
              <w:rPr>
                <w:rFonts w:asciiTheme="minorHAnsi" w:hAnsiTheme="minorHAnsi" w:cstheme="minorHAnsi"/>
                <w:lang w:val="nl-NL" w:eastAsia="nl-NL"/>
              </w:rPr>
            </w:pPr>
            <w:r>
              <w:rPr>
                <w:rFonts w:asciiTheme="minorHAnsi" w:hAnsiTheme="minorHAnsi" w:cstheme="minorHAnsi"/>
                <w:lang w:val="nl-NL" w:eastAsia="nl-NL"/>
              </w:rPr>
              <w:t>5000-5999</w:t>
            </w:r>
          </w:p>
        </w:tc>
        <w:tc>
          <w:tcPr>
            <w:tcW w:w="2347" w:type="dxa"/>
          </w:tcPr>
          <w:p w14:paraId="143648AD" w14:textId="33BA0973"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11811</w:t>
            </w:r>
          </w:p>
        </w:tc>
        <w:tc>
          <w:tcPr>
            <w:tcW w:w="1559" w:type="dxa"/>
            <w:vAlign w:val="bottom"/>
          </w:tcPr>
          <w:p w14:paraId="30C82D0D" w14:textId="38041F73"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8344,44</w:t>
            </w:r>
          </w:p>
        </w:tc>
      </w:tr>
      <w:tr w:rsidR="008F4C03" w14:paraId="42BF4FCE" w14:textId="77777777" w:rsidTr="00A52B63">
        <w:trPr>
          <w:trHeight w:val="289"/>
        </w:trPr>
        <w:tc>
          <w:tcPr>
            <w:cnfStyle w:val="001000000000" w:firstRow="0" w:lastRow="0" w:firstColumn="1" w:lastColumn="0" w:oddVBand="0" w:evenVBand="0" w:oddHBand="0" w:evenHBand="0" w:firstRowFirstColumn="0" w:firstRowLastColumn="0" w:lastRowFirstColumn="0" w:lastRowLastColumn="0"/>
            <w:tcW w:w="1774" w:type="dxa"/>
          </w:tcPr>
          <w:p w14:paraId="159BE784" w14:textId="77777777" w:rsidR="008F4C03" w:rsidRDefault="008F4C03" w:rsidP="008F4C03">
            <w:pPr>
              <w:jc w:val="left"/>
              <w:rPr>
                <w:rFonts w:asciiTheme="minorHAnsi" w:hAnsiTheme="minorHAnsi" w:cstheme="minorHAnsi"/>
                <w:lang w:val="nl-NL" w:eastAsia="nl-NL"/>
              </w:rPr>
            </w:pPr>
            <w:r>
              <w:rPr>
                <w:rFonts w:asciiTheme="minorHAnsi" w:hAnsiTheme="minorHAnsi" w:cstheme="minorHAnsi"/>
                <w:lang w:val="nl-NL" w:eastAsia="nl-NL"/>
              </w:rPr>
              <w:t>6000-6999</w:t>
            </w:r>
          </w:p>
        </w:tc>
        <w:tc>
          <w:tcPr>
            <w:tcW w:w="2347" w:type="dxa"/>
          </w:tcPr>
          <w:p w14:paraId="190D6B87" w14:textId="0309603D" w:rsidR="008F4C03"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13310</w:t>
            </w:r>
          </w:p>
        </w:tc>
        <w:tc>
          <w:tcPr>
            <w:tcW w:w="1559" w:type="dxa"/>
            <w:vAlign w:val="bottom"/>
          </w:tcPr>
          <w:p w14:paraId="4B54354E" w14:textId="11DCA7C2" w:rsidR="008F4C03" w:rsidRDefault="008F4C03" w:rsidP="008F4C03">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8488,89</w:t>
            </w:r>
          </w:p>
        </w:tc>
      </w:tr>
      <w:tr w:rsidR="008F4C03" w14:paraId="1204737E" w14:textId="77777777" w:rsidTr="00A52B6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774" w:type="dxa"/>
          </w:tcPr>
          <w:p w14:paraId="40657989" w14:textId="77777777" w:rsidR="008F4C03" w:rsidRDefault="008F4C03" w:rsidP="008F4C03">
            <w:pPr>
              <w:jc w:val="left"/>
              <w:rPr>
                <w:rFonts w:asciiTheme="minorHAnsi" w:hAnsiTheme="minorHAnsi" w:cstheme="minorHAnsi"/>
                <w:lang w:val="nl-NL" w:eastAsia="nl-NL"/>
              </w:rPr>
            </w:pPr>
            <w:r>
              <w:rPr>
                <w:rFonts w:asciiTheme="minorHAnsi" w:hAnsiTheme="minorHAnsi" w:cstheme="minorHAnsi"/>
                <w:lang w:val="nl-NL" w:eastAsia="nl-NL"/>
              </w:rPr>
              <w:t>&gt;7000</w:t>
            </w:r>
          </w:p>
        </w:tc>
        <w:tc>
          <w:tcPr>
            <w:tcW w:w="2347" w:type="dxa"/>
          </w:tcPr>
          <w:p w14:paraId="0FF46599" w14:textId="19BDC760"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13713</w:t>
            </w:r>
          </w:p>
        </w:tc>
        <w:tc>
          <w:tcPr>
            <w:tcW w:w="1559" w:type="dxa"/>
            <w:vAlign w:val="bottom"/>
          </w:tcPr>
          <w:p w14:paraId="705F8A0C" w14:textId="3242FC88" w:rsidR="008F4C03" w:rsidRDefault="008F4C03" w:rsidP="008F4C03">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9960,31</w:t>
            </w:r>
          </w:p>
        </w:tc>
      </w:tr>
    </w:tbl>
    <w:p w14:paraId="2F0F8B67" w14:textId="77777777" w:rsidR="00142B49" w:rsidRDefault="00142B49" w:rsidP="00142B49">
      <w:pPr>
        <w:pStyle w:val="NoSpacing"/>
      </w:pPr>
    </w:p>
    <w:p w14:paraId="03948BBF" w14:textId="418236A4" w:rsidR="00D54F17" w:rsidRDefault="00D54F17" w:rsidP="00D54F17">
      <w:pPr>
        <w:pStyle w:val="Caption"/>
        <w:keepNext/>
      </w:pPr>
      <w:r>
        <w:t xml:space="preserve">Tabel </w:t>
      </w:r>
      <w:fldSimple w:instr=" SEQ Tabel \* ARABIC ">
        <w:r w:rsidR="00FD2EE1">
          <w:rPr>
            <w:noProof/>
          </w:rPr>
          <w:t>15</w:t>
        </w:r>
      </w:fldSimple>
      <w:r>
        <w:t>: Vergelijkende tabel van gemiddelde verhouding hulp- tot voortstuwingsvermogen.</w:t>
      </w:r>
    </w:p>
    <w:tbl>
      <w:tblPr>
        <w:tblStyle w:val="GridTable3-Accent1"/>
        <w:tblW w:w="7523" w:type="dxa"/>
        <w:tblInd w:w="-5" w:type="dxa"/>
        <w:tblLayout w:type="fixed"/>
        <w:tblLook w:val="04A0" w:firstRow="1" w:lastRow="0" w:firstColumn="1" w:lastColumn="0" w:noHBand="0" w:noVBand="1"/>
      </w:tblPr>
      <w:tblGrid>
        <w:gridCol w:w="1848"/>
        <w:gridCol w:w="2840"/>
        <w:gridCol w:w="2835"/>
      </w:tblGrid>
      <w:tr w:rsidR="00611755" w:rsidRPr="009E026F" w14:paraId="589630FE" w14:textId="77777777" w:rsidTr="008C6C1E">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848" w:type="dxa"/>
            <w:shd w:val="clear" w:color="auto" w:fill="8DB3E2" w:themeFill="text2" w:themeFillTint="66"/>
          </w:tcPr>
          <w:p w14:paraId="3AFB0CA9" w14:textId="35C7F18E" w:rsidR="00611755" w:rsidRPr="00D312B5" w:rsidRDefault="00611755" w:rsidP="007F4689">
            <w:pPr>
              <w:jc w:val="left"/>
              <w:rPr>
                <w:rFonts w:asciiTheme="minorHAnsi" w:hAnsiTheme="minorHAnsi" w:cstheme="minorHAnsi"/>
                <w:sz w:val="20"/>
                <w:szCs w:val="20"/>
                <w:lang w:val="nl-NL" w:eastAsia="nl-NL"/>
              </w:rPr>
            </w:pPr>
          </w:p>
          <w:p w14:paraId="4C217CA5" w14:textId="77777777" w:rsidR="00611755" w:rsidRDefault="00611755" w:rsidP="007F4689">
            <w:pPr>
              <w:jc w:val="left"/>
              <w:rPr>
                <w:rFonts w:asciiTheme="minorHAnsi" w:hAnsiTheme="minorHAnsi" w:cstheme="minorHAnsi"/>
                <w:sz w:val="20"/>
                <w:szCs w:val="20"/>
                <w:lang w:val="nl-NL" w:eastAsia="nl-NL"/>
              </w:rPr>
            </w:pPr>
          </w:p>
          <w:p w14:paraId="10091B5B" w14:textId="77777777" w:rsidR="00611755" w:rsidRDefault="00611755" w:rsidP="007F4689">
            <w:pPr>
              <w:jc w:val="left"/>
              <w:rPr>
                <w:rFonts w:asciiTheme="minorHAnsi" w:hAnsiTheme="minorHAnsi" w:cstheme="minorHAnsi"/>
                <w:b w:val="0"/>
                <w:bCs w:val="0"/>
                <w:i w:val="0"/>
                <w:iCs w:val="0"/>
                <w:sz w:val="20"/>
                <w:szCs w:val="20"/>
                <w:lang w:val="nl-NL" w:eastAsia="nl-NL"/>
              </w:rPr>
            </w:pPr>
          </w:p>
          <w:p w14:paraId="486B27B5" w14:textId="6844C065" w:rsidR="00611755" w:rsidRPr="000B09C8" w:rsidRDefault="00950695" w:rsidP="007F4689">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Scheepstype</w:t>
            </w:r>
          </w:p>
        </w:tc>
        <w:tc>
          <w:tcPr>
            <w:tcW w:w="2840" w:type="dxa"/>
            <w:shd w:val="clear" w:color="auto" w:fill="8DB3E2" w:themeFill="text2" w:themeFillTint="66"/>
          </w:tcPr>
          <w:p w14:paraId="51DF26B1" w14:textId="46EEC96E" w:rsidR="00611755" w:rsidRDefault="00611755"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voortstuwingsvermogen</w:t>
            </w:r>
          </w:p>
          <w:p w14:paraId="78DC2944" w14:textId="685F8E8C" w:rsidR="00611755" w:rsidRDefault="00B9523D"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833521798"/>
                <w:citation/>
              </w:sdtPr>
              <w:sdtEndPr/>
              <w:sdtContent>
                <w:r w:rsidR="00611755">
                  <w:rPr>
                    <w:rFonts w:asciiTheme="minorHAnsi" w:hAnsiTheme="minorHAnsi" w:cstheme="minorHAnsi"/>
                    <w:sz w:val="20"/>
                    <w:szCs w:val="20"/>
                    <w:lang w:val="nl-NL" w:eastAsia="nl-NL"/>
                  </w:rPr>
                  <w:fldChar w:fldCharType="begin"/>
                </w:r>
                <w:r w:rsidR="00611755">
                  <w:rPr>
                    <w:rFonts w:asciiTheme="minorHAnsi" w:hAnsiTheme="minorHAnsi" w:cstheme="minorHAnsi"/>
                    <w:b w:val="0"/>
                    <w:bCs w:val="0"/>
                    <w:sz w:val="20"/>
                    <w:szCs w:val="20"/>
                    <w:lang w:val="nl-NL" w:eastAsia="nl-NL"/>
                  </w:rPr>
                  <w:instrText xml:space="preserve"> CITATION Gro17 \l 1043 </w:instrText>
                </w:r>
                <w:r w:rsidR="00611755">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611755">
                  <w:rPr>
                    <w:rFonts w:asciiTheme="minorHAnsi" w:hAnsiTheme="minorHAnsi" w:cstheme="minorHAnsi"/>
                    <w:sz w:val="20"/>
                    <w:szCs w:val="20"/>
                    <w:lang w:val="nl-NL" w:eastAsia="nl-NL"/>
                  </w:rPr>
                  <w:fldChar w:fldCharType="end"/>
                </w:r>
              </w:sdtContent>
            </w:sdt>
          </w:p>
          <w:p w14:paraId="31281528" w14:textId="77777777" w:rsidR="00611755" w:rsidRDefault="00611755"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2835" w:type="dxa"/>
            <w:shd w:val="clear" w:color="auto" w:fill="8DB3E2" w:themeFill="text2" w:themeFillTint="66"/>
          </w:tcPr>
          <w:p w14:paraId="69C07852" w14:textId="42C707F4" w:rsidR="00611755" w:rsidRDefault="00611755"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Daadwerkelijk</w:t>
            </w:r>
            <w:r w:rsidR="00D602E7">
              <w:rPr>
                <w:rFonts w:asciiTheme="minorHAnsi" w:hAnsiTheme="minorHAnsi" w:cstheme="minorHAnsi"/>
                <w:sz w:val="20"/>
                <w:szCs w:val="20"/>
                <w:lang w:val="nl-NL" w:eastAsia="nl-NL"/>
              </w:rPr>
              <w:t>e</w:t>
            </w:r>
            <w:r>
              <w:rPr>
                <w:rFonts w:asciiTheme="minorHAnsi" w:hAnsiTheme="minorHAnsi" w:cstheme="minorHAnsi"/>
                <w:sz w:val="20"/>
                <w:szCs w:val="20"/>
                <w:lang w:val="nl-NL" w:eastAsia="nl-NL"/>
              </w:rPr>
              <w:t xml:space="preserve"> gemiddeld</w:t>
            </w:r>
            <w:r w:rsidR="008F6FA3">
              <w:rPr>
                <w:rFonts w:asciiTheme="minorHAnsi" w:hAnsiTheme="minorHAnsi" w:cstheme="minorHAnsi"/>
                <w:sz w:val="20"/>
                <w:szCs w:val="20"/>
                <w:lang w:val="nl-NL" w:eastAsia="nl-NL"/>
              </w:rPr>
              <w:t>e</w:t>
            </w:r>
            <w:r>
              <w:rPr>
                <w:rFonts w:asciiTheme="minorHAnsi" w:hAnsiTheme="minorHAnsi" w:cstheme="minorHAnsi"/>
                <w:sz w:val="20"/>
                <w:szCs w:val="20"/>
                <w:lang w:val="nl-NL" w:eastAsia="nl-NL"/>
              </w:rPr>
              <w:t xml:space="preserve"> </w:t>
            </w:r>
            <w:r w:rsidR="00D602E7">
              <w:rPr>
                <w:rFonts w:asciiTheme="minorHAnsi" w:hAnsiTheme="minorHAnsi" w:cstheme="minorHAnsi"/>
                <w:sz w:val="20"/>
                <w:szCs w:val="20"/>
                <w:lang w:val="nl-NL" w:eastAsia="nl-NL"/>
              </w:rPr>
              <w:t>verhouding hulp</w:t>
            </w:r>
            <w:r w:rsidR="00EF73F1">
              <w:rPr>
                <w:rFonts w:asciiTheme="minorHAnsi" w:hAnsiTheme="minorHAnsi" w:cstheme="minorHAnsi"/>
                <w:sz w:val="20"/>
                <w:szCs w:val="20"/>
                <w:lang w:val="nl-NL" w:eastAsia="nl-NL"/>
              </w:rPr>
              <w:t>- tot voortstuwingsvermogen</w:t>
            </w:r>
          </w:p>
          <w:p w14:paraId="17D4C4FF" w14:textId="77777777" w:rsidR="00611755" w:rsidRDefault="00611755" w:rsidP="007F468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r>
      <w:tr w:rsidR="002B3500" w14:paraId="6974905C" w14:textId="77777777" w:rsidTr="008C6C1E">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848" w:type="dxa"/>
          </w:tcPr>
          <w:p w14:paraId="14E26F9F" w14:textId="17B1F217" w:rsidR="002B3500" w:rsidRPr="00150AD1" w:rsidRDefault="002B3500" w:rsidP="002B3500">
            <w:pPr>
              <w:jc w:val="left"/>
              <w:rPr>
                <w:rFonts w:asciiTheme="minorHAnsi" w:hAnsiTheme="minorHAnsi" w:cstheme="minorHAnsi"/>
                <w:lang w:val="nl-NL" w:eastAsia="nl-NL"/>
              </w:rPr>
            </w:pPr>
            <w:r>
              <w:rPr>
                <w:rFonts w:asciiTheme="minorHAnsi" w:hAnsiTheme="minorHAnsi" w:cstheme="minorHAnsi"/>
                <w:lang w:val="nl-NL" w:eastAsia="nl-NL"/>
              </w:rPr>
              <w:t>Container</w:t>
            </w:r>
          </w:p>
        </w:tc>
        <w:tc>
          <w:tcPr>
            <w:tcW w:w="2840" w:type="dxa"/>
          </w:tcPr>
          <w:p w14:paraId="4DE0D717" w14:textId="0B852DFB" w:rsidR="002B3500" w:rsidRDefault="00DB755C"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0,220</w:t>
            </w:r>
          </w:p>
        </w:tc>
        <w:tc>
          <w:tcPr>
            <w:tcW w:w="2835" w:type="dxa"/>
            <w:vAlign w:val="bottom"/>
          </w:tcPr>
          <w:p w14:paraId="45A86D43" w14:textId="4B21AA49" w:rsidR="002B3500" w:rsidRDefault="002B3500"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0,185</w:t>
            </w:r>
          </w:p>
        </w:tc>
      </w:tr>
      <w:tr w:rsidR="002B3500" w14:paraId="446361B7" w14:textId="77777777" w:rsidTr="008C6C1E">
        <w:trPr>
          <w:trHeight w:val="281"/>
        </w:trPr>
        <w:tc>
          <w:tcPr>
            <w:cnfStyle w:val="001000000000" w:firstRow="0" w:lastRow="0" w:firstColumn="1" w:lastColumn="0" w:oddVBand="0" w:evenVBand="0" w:oddHBand="0" w:evenHBand="0" w:firstRowFirstColumn="0" w:firstRowLastColumn="0" w:lastRowFirstColumn="0" w:lastRowLastColumn="0"/>
            <w:tcW w:w="1848" w:type="dxa"/>
          </w:tcPr>
          <w:p w14:paraId="37D2FE47" w14:textId="5ADAD1DD" w:rsidR="002B3500" w:rsidRPr="00D312B5" w:rsidRDefault="002B3500" w:rsidP="002B3500">
            <w:pPr>
              <w:jc w:val="left"/>
              <w:rPr>
                <w:rFonts w:asciiTheme="minorHAnsi" w:hAnsiTheme="minorHAnsi" w:cstheme="minorHAnsi"/>
                <w:lang w:val="nl-NL" w:eastAsia="nl-NL"/>
              </w:rPr>
            </w:pPr>
            <w:r>
              <w:rPr>
                <w:rFonts w:asciiTheme="minorHAnsi" w:hAnsiTheme="minorHAnsi" w:cstheme="minorHAnsi"/>
                <w:lang w:val="nl-NL" w:eastAsia="nl-NL"/>
              </w:rPr>
              <w:t>General cargo</w:t>
            </w:r>
          </w:p>
        </w:tc>
        <w:tc>
          <w:tcPr>
            <w:tcW w:w="2840" w:type="dxa"/>
          </w:tcPr>
          <w:p w14:paraId="3471B000" w14:textId="517A997A" w:rsidR="002B3500" w:rsidRDefault="00FE1047"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0,191</w:t>
            </w:r>
          </w:p>
        </w:tc>
        <w:tc>
          <w:tcPr>
            <w:tcW w:w="2835" w:type="dxa"/>
            <w:vAlign w:val="bottom"/>
          </w:tcPr>
          <w:p w14:paraId="0879D169" w14:textId="658E92E0" w:rsidR="002B3500" w:rsidRDefault="002B3500"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0,238</w:t>
            </w:r>
          </w:p>
        </w:tc>
      </w:tr>
      <w:tr w:rsidR="002B3500" w14:paraId="7DD01A98" w14:textId="77777777" w:rsidTr="008C6C1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8" w:type="dxa"/>
          </w:tcPr>
          <w:p w14:paraId="33A888A4" w14:textId="22B3F65E" w:rsidR="002B3500" w:rsidRPr="00D312B5" w:rsidRDefault="002B3500" w:rsidP="002B3500">
            <w:pPr>
              <w:jc w:val="left"/>
              <w:rPr>
                <w:rFonts w:asciiTheme="minorHAnsi" w:hAnsiTheme="minorHAnsi" w:cstheme="minorHAnsi"/>
                <w:i w:val="0"/>
                <w:iCs w:val="0"/>
                <w:lang w:val="nl-NL" w:eastAsia="nl-NL"/>
              </w:rPr>
            </w:pPr>
            <w:r>
              <w:rPr>
                <w:rFonts w:asciiTheme="minorHAnsi" w:hAnsiTheme="minorHAnsi" w:cstheme="minorHAnsi"/>
                <w:lang w:val="nl-NL" w:eastAsia="nl-NL"/>
              </w:rPr>
              <w:t>Bulk carrier</w:t>
            </w:r>
          </w:p>
        </w:tc>
        <w:tc>
          <w:tcPr>
            <w:tcW w:w="2840" w:type="dxa"/>
          </w:tcPr>
          <w:p w14:paraId="638EC947" w14:textId="1A3646E8" w:rsidR="002B3500" w:rsidRDefault="00A856E0"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0,222</w:t>
            </w:r>
          </w:p>
        </w:tc>
        <w:tc>
          <w:tcPr>
            <w:tcW w:w="2835" w:type="dxa"/>
            <w:vAlign w:val="bottom"/>
          </w:tcPr>
          <w:p w14:paraId="77CC907E" w14:textId="29A58BD8" w:rsidR="002B3500" w:rsidRDefault="002B3500"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0,203</w:t>
            </w:r>
          </w:p>
        </w:tc>
      </w:tr>
      <w:tr w:rsidR="002B3500" w14:paraId="72FE5EAC" w14:textId="77777777" w:rsidTr="008C6C1E">
        <w:trPr>
          <w:trHeight w:val="289"/>
        </w:trPr>
        <w:tc>
          <w:tcPr>
            <w:cnfStyle w:val="001000000000" w:firstRow="0" w:lastRow="0" w:firstColumn="1" w:lastColumn="0" w:oddVBand="0" w:evenVBand="0" w:oddHBand="0" w:evenHBand="0" w:firstRowFirstColumn="0" w:firstRowLastColumn="0" w:lastRowFirstColumn="0" w:lastRowLastColumn="0"/>
            <w:tcW w:w="1848" w:type="dxa"/>
          </w:tcPr>
          <w:p w14:paraId="7B056E35" w14:textId="6748F052" w:rsidR="002B3500" w:rsidRDefault="002B3500" w:rsidP="002B3500">
            <w:pPr>
              <w:jc w:val="left"/>
              <w:rPr>
                <w:rFonts w:asciiTheme="minorHAnsi" w:hAnsiTheme="minorHAnsi" w:cstheme="minorHAnsi"/>
                <w:lang w:val="nl-NL" w:eastAsia="nl-NL"/>
              </w:rPr>
            </w:pPr>
            <w:r>
              <w:rPr>
                <w:rFonts w:asciiTheme="minorHAnsi" w:hAnsiTheme="minorHAnsi" w:cstheme="minorHAnsi"/>
                <w:lang w:val="nl-NL" w:eastAsia="nl-NL"/>
              </w:rPr>
              <w:t>RORO cargo</w:t>
            </w:r>
          </w:p>
        </w:tc>
        <w:tc>
          <w:tcPr>
            <w:tcW w:w="2840" w:type="dxa"/>
          </w:tcPr>
          <w:p w14:paraId="1A61F3BF" w14:textId="6F407DA9" w:rsidR="002B3500" w:rsidRDefault="00A856E0"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0,259</w:t>
            </w:r>
          </w:p>
        </w:tc>
        <w:tc>
          <w:tcPr>
            <w:tcW w:w="2835" w:type="dxa"/>
            <w:vAlign w:val="bottom"/>
          </w:tcPr>
          <w:p w14:paraId="3AD0B00B" w14:textId="4EF2A998" w:rsidR="002B3500" w:rsidRDefault="002B3500"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0,159</w:t>
            </w:r>
          </w:p>
        </w:tc>
      </w:tr>
      <w:tr w:rsidR="002B3500" w14:paraId="69CCDA76" w14:textId="77777777" w:rsidTr="008C6C1E">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848" w:type="dxa"/>
          </w:tcPr>
          <w:p w14:paraId="46511CC0" w14:textId="6EB03309" w:rsidR="002B3500" w:rsidRDefault="002B3500" w:rsidP="002B3500">
            <w:pPr>
              <w:jc w:val="left"/>
              <w:rPr>
                <w:rFonts w:asciiTheme="minorHAnsi" w:hAnsiTheme="minorHAnsi" w:cstheme="minorHAnsi"/>
                <w:lang w:val="nl-NL" w:eastAsia="nl-NL"/>
              </w:rPr>
            </w:pPr>
            <w:r>
              <w:rPr>
                <w:rFonts w:asciiTheme="minorHAnsi" w:hAnsiTheme="minorHAnsi" w:cstheme="minorHAnsi"/>
                <w:lang w:val="nl-NL" w:eastAsia="nl-NL"/>
              </w:rPr>
              <w:t>Vehicle carrier</w:t>
            </w:r>
          </w:p>
        </w:tc>
        <w:tc>
          <w:tcPr>
            <w:tcW w:w="2840" w:type="dxa"/>
          </w:tcPr>
          <w:p w14:paraId="30C8C825" w14:textId="116730ED" w:rsidR="002B3500" w:rsidRDefault="00E56BED"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0,266</w:t>
            </w:r>
          </w:p>
        </w:tc>
        <w:tc>
          <w:tcPr>
            <w:tcW w:w="2835" w:type="dxa"/>
            <w:vAlign w:val="bottom"/>
          </w:tcPr>
          <w:p w14:paraId="21B2F77A" w14:textId="4E611B0A" w:rsidR="002B3500" w:rsidRDefault="002B3500" w:rsidP="002B3500">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0,184</w:t>
            </w:r>
          </w:p>
        </w:tc>
      </w:tr>
      <w:tr w:rsidR="002B3500" w14:paraId="1C4A1BF6" w14:textId="77777777" w:rsidTr="008C6C1E">
        <w:trPr>
          <w:trHeight w:val="289"/>
        </w:trPr>
        <w:tc>
          <w:tcPr>
            <w:cnfStyle w:val="001000000000" w:firstRow="0" w:lastRow="0" w:firstColumn="1" w:lastColumn="0" w:oddVBand="0" w:evenVBand="0" w:oddHBand="0" w:evenHBand="0" w:firstRowFirstColumn="0" w:firstRowLastColumn="0" w:lastRowFirstColumn="0" w:lastRowLastColumn="0"/>
            <w:tcW w:w="1848" w:type="dxa"/>
          </w:tcPr>
          <w:p w14:paraId="6F9B88E6" w14:textId="0471610C" w:rsidR="002B3500" w:rsidRDefault="002B3500" w:rsidP="002B3500">
            <w:pPr>
              <w:jc w:val="left"/>
              <w:rPr>
                <w:rFonts w:asciiTheme="minorHAnsi" w:hAnsiTheme="minorHAnsi" w:cstheme="minorHAnsi"/>
                <w:lang w:val="nl-NL" w:eastAsia="nl-NL"/>
              </w:rPr>
            </w:pPr>
            <w:r>
              <w:rPr>
                <w:rFonts w:asciiTheme="minorHAnsi" w:hAnsiTheme="minorHAnsi" w:cstheme="minorHAnsi"/>
                <w:lang w:val="nl-NL" w:eastAsia="nl-NL"/>
              </w:rPr>
              <w:t>Reefer</w:t>
            </w:r>
          </w:p>
        </w:tc>
        <w:tc>
          <w:tcPr>
            <w:tcW w:w="2840" w:type="dxa"/>
          </w:tcPr>
          <w:p w14:paraId="3CDFC888" w14:textId="3CCE2C61" w:rsidR="002B3500" w:rsidRDefault="00BC1EF6"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0,406</w:t>
            </w:r>
          </w:p>
        </w:tc>
        <w:tc>
          <w:tcPr>
            <w:tcW w:w="2835" w:type="dxa"/>
            <w:vAlign w:val="bottom"/>
          </w:tcPr>
          <w:p w14:paraId="701CCF50" w14:textId="7E571AE8" w:rsidR="002B3500" w:rsidRDefault="002B3500" w:rsidP="002B3500">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Calibri" w:hAnsi="Calibri" w:cs="Calibri"/>
                <w:color w:val="000000"/>
              </w:rPr>
              <w:t>0,260</w:t>
            </w:r>
          </w:p>
        </w:tc>
      </w:tr>
    </w:tbl>
    <w:p w14:paraId="1C4976B3" w14:textId="4E4AEAF9" w:rsidR="00611755" w:rsidRDefault="00611755" w:rsidP="005F6EE9">
      <w:pPr>
        <w:pStyle w:val="NoSpacing"/>
        <w:rPr>
          <w:lang w:val="nl-NL"/>
        </w:rPr>
      </w:pPr>
    </w:p>
    <w:p w14:paraId="3C614050" w14:textId="28FAB057" w:rsidR="005F6EE9" w:rsidRDefault="005F6EE9" w:rsidP="005F6EE9">
      <w:pPr>
        <w:pStyle w:val="Caption"/>
        <w:keepNext/>
      </w:pPr>
      <w:r>
        <w:t xml:space="preserve">Tabel </w:t>
      </w:r>
      <w:fldSimple w:instr=" SEQ Tabel \* ARABIC ">
        <w:r w:rsidR="00FD2EE1">
          <w:rPr>
            <w:noProof/>
          </w:rPr>
          <w:t>16</w:t>
        </w:r>
      </w:fldSimple>
      <w:r>
        <w:t xml:space="preserve">: Vergelijkende tabel van </w:t>
      </w:r>
      <w:r w:rsidR="00B07634">
        <w:t xml:space="preserve">de </w:t>
      </w:r>
      <w:r>
        <w:t>gemiddelde vermogensvraag.</w:t>
      </w:r>
    </w:p>
    <w:tbl>
      <w:tblPr>
        <w:tblStyle w:val="GridTable3-Accent1"/>
        <w:tblW w:w="9037" w:type="dxa"/>
        <w:tblInd w:w="-5" w:type="dxa"/>
        <w:tblLayout w:type="fixed"/>
        <w:tblLook w:val="04A0" w:firstRow="1" w:lastRow="0" w:firstColumn="1" w:lastColumn="0" w:noHBand="0" w:noVBand="1"/>
      </w:tblPr>
      <w:tblGrid>
        <w:gridCol w:w="1990"/>
        <w:gridCol w:w="1413"/>
        <w:gridCol w:w="1878"/>
        <w:gridCol w:w="1878"/>
        <w:gridCol w:w="1878"/>
      </w:tblGrid>
      <w:tr w:rsidR="002B2896" w:rsidRPr="009E026F" w14:paraId="5BA82E33" w14:textId="5196DE44" w:rsidTr="00F74F92">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990" w:type="dxa"/>
            <w:shd w:val="clear" w:color="auto" w:fill="8DB3E2" w:themeFill="text2" w:themeFillTint="66"/>
          </w:tcPr>
          <w:p w14:paraId="4D7A21C3" w14:textId="5175AADE" w:rsidR="002B2896" w:rsidRDefault="002B2896" w:rsidP="00EA5C07">
            <w:pPr>
              <w:jc w:val="left"/>
              <w:rPr>
                <w:rFonts w:asciiTheme="minorHAnsi" w:hAnsiTheme="minorHAnsi" w:cstheme="minorHAnsi"/>
                <w:sz w:val="20"/>
                <w:szCs w:val="20"/>
                <w:lang w:val="nl-NL" w:eastAsia="nl-NL"/>
              </w:rPr>
            </w:pPr>
          </w:p>
          <w:p w14:paraId="2A28F924" w14:textId="00EAA28A" w:rsidR="00D034AB" w:rsidRDefault="00D034AB" w:rsidP="00EA5C07">
            <w:pPr>
              <w:jc w:val="left"/>
              <w:rPr>
                <w:rFonts w:asciiTheme="minorHAnsi" w:hAnsiTheme="minorHAnsi" w:cstheme="minorHAnsi"/>
                <w:sz w:val="20"/>
                <w:szCs w:val="20"/>
                <w:lang w:val="nl-NL" w:eastAsia="nl-NL"/>
              </w:rPr>
            </w:pPr>
          </w:p>
          <w:p w14:paraId="446A2E0C" w14:textId="387558C1" w:rsidR="00D034AB" w:rsidRDefault="00D034AB" w:rsidP="00EA5C07">
            <w:pPr>
              <w:jc w:val="left"/>
              <w:rPr>
                <w:rFonts w:asciiTheme="minorHAnsi" w:hAnsiTheme="minorHAnsi" w:cstheme="minorHAnsi"/>
                <w:sz w:val="20"/>
                <w:szCs w:val="20"/>
                <w:lang w:val="nl-NL" w:eastAsia="nl-NL"/>
              </w:rPr>
            </w:pPr>
          </w:p>
          <w:p w14:paraId="08DAB39E" w14:textId="49295D29" w:rsidR="00D034AB" w:rsidRDefault="00D034AB" w:rsidP="00EA5C07">
            <w:pPr>
              <w:jc w:val="left"/>
              <w:rPr>
                <w:rFonts w:asciiTheme="minorHAnsi" w:hAnsiTheme="minorHAnsi" w:cstheme="minorHAnsi"/>
                <w:sz w:val="20"/>
                <w:szCs w:val="20"/>
                <w:lang w:val="nl-NL" w:eastAsia="nl-NL"/>
              </w:rPr>
            </w:pPr>
          </w:p>
          <w:p w14:paraId="52E7C08A" w14:textId="1FD25563" w:rsidR="00D034AB" w:rsidRDefault="00D034AB" w:rsidP="00EA5C07">
            <w:pPr>
              <w:jc w:val="left"/>
              <w:rPr>
                <w:rFonts w:asciiTheme="minorHAnsi" w:hAnsiTheme="minorHAnsi" w:cstheme="minorHAnsi"/>
                <w:sz w:val="20"/>
                <w:szCs w:val="20"/>
                <w:lang w:val="nl-NL" w:eastAsia="nl-NL"/>
              </w:rPr>
            </w:pPr>
          </w:p>
          <w:p w14:paraId="632275FA" w14:textId="77777777" w:rsidR="00D034AB" w:rsidRDefault="00D034AB" w:rsidP="00EA5C07">
            <w:pPr>
              <w:jc w:val="left"/>
              <w:rPr>
                <w:rFonts w:asciiTheme="minorHAnsi" w:hAnsiTheme="minorHAnsi" w:cstheme="minorHAnsi"/>
                <w:b w:val="0"/>
                <w:bCs w:val="0"/>
                <w:i w:val="0"/>
                <w:iCs w:val="0"/>
                <w:sz w:val="20"/>
                <w:szCs w:val="20"/>
                <w:lang w:val="nl-NL" w:eastAsia="nl-NL"/>
              </w:rPr>
            </w:pPr>
          </w:p>
          <w:p w14:paraId="616E136C" w14:textId="77777777" w:rsidR="002B2896" w:rsidRDefault="002B2896" w:rsidP="00EA5C07">
            <w:pPr>
              <w:jc w:val="left"/>
              <w:rPr>
                <w:rFonts w:asciiTheme="minorHAnsi" w:hAnsiTheme="minorHAnsi" w:cstheme="minorHAnsi"/>
                <w:b w:val="0"/>
                <w:bCs w:val="0"/>
                <w:i w:val="0"/>
                <w:iCs w:val="0"/>
                <w:sz w:val="20"/>
                <w:szCs w:val="20"/>
                <w:lang w:val="nl-NL" w:eastAsia="nl-NL"/>
              </w:rPr>
            </w:pPr>
          </w:p>
          <w:p w14:paraId="56EC116A" w14:textId="77777777" w:rsidR="002B2896" w:rsidRPr="000B09C8" w:rsidRDefault="002B2896" w:rsidP="00EA5C07">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Scheepstype</w:t>
            </w:r>
          </w:p>
        </w:tc>
        <w:tc>
          <w:tcPr>
            <w:tcW w:w="1413" w:type="dxa"/>
            <w:shd w:val="clear" w:color="auto" w:fill="8DB3E2" w:themeFill="text2" w:themeFillTint="66"/>
          </w:tcPr>
          <w:p w14:paraId="173FE573" w14:textId="162A614A" w:rsidR="000138C8" w:rsidRDefault="00B82D7A"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p w14:paraId="72E31F55" w14:textId="0E35FCB6"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p w14:paraId="482C9D45" w14:textId="729A4105"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p w14:paraId="22BD5EAB" w14:textId="55E597B8"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p w14:paraId="63FA4043" w14:textId="1280430D"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p w14:paraId="5D991519" w14:textId="54CB55F1"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p w14:paraId="17ACF40B" w14:textId="77777777" w:rsidR="00AC49FB" w:rsidRDefault="00AC49F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2003E165" w14:textId="021046EB" w:rsidR="000138C8" w:rsidRDefault="000138C8"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w:t>
            </w:r>
          </w:p>
        </w:tc>
        <w:tc>
          <w:tcPr>
            <w:tcW w:w="1878" w:type="dxa"/>
            <w:shd w:val="clear" w:color="auto" w:fill="8DB3E2" w:themeFill="text2" w:themeFillTint="66"/>
          </w:tcPr>
          <w:p w14:paraId="39650106" w14:textId="59467250" w:rsidR="002B2896" w:rsidRDefault="002B2896"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 xml:space="preserve">Gemiddelde vermogensvraag </w:t>
            </w:r>
          </w:p>
          <w:p w14:paraId="7E9C5F18" w14:textId="2DBC158C" w:rsidR="00F74F92" w:rsidRDefault="00B9523D"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890117194"/>
                <w:citation/>
              </w:sdtPr>
              <w:sdtEndPr/>
              <w:sdtContent>
                <w:r w:rsidR="00F74F92">
                  <w:rPr>
                    <w:rFonts w:asciiTheme="minorHAnsi" w:hAnsiTheme="minorHAnsi" w:cstheme="minorHAnsi"/>
                    <w:sz w:val="20"/>
                    <w:szCs w:val="20"/>
                    <w:lang w:val="nl-NL" w:eastAsia="nl-NL"/>
                  </w:rPr>
                  <w:fldChar w:fldCharType="begin"/>
                </w:r>
                <w:r w:rsidR="00F74F92">
                  <w:rPr>
                    <w:rFonts w:asciiTheme="minorHAnsi" w:hAnsiTheme="minorHAnsi" w:cstheme="minorHAnsi"/>
                    <w:sz w:val="20"/>
                    <w:szCs w:val="20"/>
                    <w:lang w:val="nl-NL" w:eastAsia="nl-NL"/>
                  </w:rPr>
                  <w:instrText xml:space="preserve"> CITATION Cal07 \l 1043 </w:instrText>
                </w:r>
                <w:r w:rsidR="00F74F92">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(California Environmental Protection Agency Air Resources Board, 2007)</w:t>
                </w:r>
                <w:r w:rsidR="00F74F92">
                  <w:rPr>
                    <w:rFonts w:asciiTheme="minorHAnsi" w:hAnsiTheme="minorHAnsi" w:cstheme="minorHAnsi"/>
                    <w:sz w:val="20"/>
                    <w:szCs w:val="20"/>
                    <w:lang w:val="nl-NL" w:eastAsia="nl-NL"/>
                  </w:rPr>
                  <w:fldChar w:fldCharType="end"/>
                </w:r>
              </w:sdtContent>
            </w:sdt>
          </w:p>
          <w:p w14:paraId="72E52422" w14:textId="77777777" w:rsidR="002B2896" w:rsidRDefault="002B2896"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878" w:type="dxa"/>
            <w:shd w:val="clear" w:color="auto" w:fill="8DB3E2" w:themeFill="text2" w:themeFillTint="66"/>
          </w:tcPr>
          <w:p w14:paraId="06099D22" w14:textId="77777777" w:rsidR="002B2896" w:rsidRDefault="004C7195"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vermogensvraag</w:t>
            </w:r>
          </w:p>
          <w:p w14:paraId="402E1742" w14:textId="77777777" w:rsidR="004C7195"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berekend met hotelfactor</w:t>
            </w:r>
          </w:p>
          <w:p w14:paraId="68B5FAEF"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4C0D5139"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180984A8"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658B2AC6" w14:textId="0AEB49BD"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878" w:type="dxa"/>
            <w:shd w:val="clear" w:color="auto" w:fill="8DB3E2" w:themeFill="text2" w:themeFillTint="66"/>
          </w:tcPr>
          <w:p w14:paraId="4F72E465" w14:textId="77777777" w:rsidR="002B2896"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vermogensvraag berekend met empirical formulae</w:t>
            </w:r>
          </w:p>
          <w:p w14:paraId="6A6DCC63"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682CFFA8"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62DE11A5" w14:textId="77777777"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23D9A993" w14:textId="7F4B64D9" w:rsidR="00D034AB" w:rsidRDefault="00D034AB" w:rsidP="00EA5C0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r>
      <w:tr w:rsidR="002B2896" w14:paraId="1B2458BA" w14:textId="704B4231" w:rsidTr="00F74F92">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990" w:type="dxa"/>
          </w:tcPr>
          <w:p w14:paraId="5E01527C" w14:textId="77777777" w:rsidR="002B2896" w:rsidRPr="00150AD1" w:rsidRDefault="002B2896" w:rsidP="00EA5C07">
            <w:pPr>
              <w:jc w:val="left"/>
              <w:rPr>
                <w:rFonts w:asciiTheme="minorHAnsi" w:hAnsiTheme="minorHAnsi" w:cstheme="minorHAnsi"/>
                <w:lang w:val="nl-NL" w:eastAsia="nl-NL"/>
              </w:rPr>
            </w:pPr>
            <w:r>
              <w:rPr>
                <w:rFonts w:asciiTheme="minorHAnsi" w:hAnsiTheme="minorHAnsi" w:cstheme="minorHAnsi"/>
                <w:lang w:val="nl-NL" w:eastAsia="nl-NL"/>
              </w:rPr>
              <w:t>Car carrier</w:t>
            </w:r>
          </w:p>
        </w:tc>
        <w:tc>
          <w:tcPr>
            <w:tcW w:w="1413" w:type="dxa"/>
          </w:tcPr>
          <w:p w14:paraId="77B73050" w14:textId="51F323FA" w:rsidR="002B2896" w:rsidRDefault="007C71BA"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24</w:t>
            </w:r>
          </w:p>
        </w:tc>
        <w:tc>
          <w:tcPr>
            <w:tcW w:w="1878" w:type="dxa"/>
          </w:tcPr>
          <w:p w14:paraId="73C657D4" w14:textId="4FEAA48A" w:rsidR="002B2896" w:rsidRDefault="002B2896"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605</w:t>
            </w:r>
          </w:p>
        </w:tc>
        <w:tc>
          <w:tcPr>
            <w:tcW w:w="1878" w:type="dxa"/>
          </w:tcPr>
          <w:p w14:paraId="1D451138" w14:textId="002E9AD1" w:rsidR="002B2896" w:rsidRPr="00D034AB" w:rsidRDefault="00D034AB" w:rsidP="00D034A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673,80</w:t>
            </w:r>
          </w:p>
        </w:tc>
        <w:tc>
          <w:tcPr>
            <w:tcW w:w="1878" w:type="dxa"/>
          </w:tcPr>
          <w:p w14:paraId="1237512F" w14:textId="5B975D1F" w:rsidR="002B2896" w:rsidRPr="00FF620B" w:rsidRDefault="00FF620B" w:rsidP="00FF620B">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227,33</w:t>
            </w:r>
          </w:p>
        </w:tc>
      </w:tr>
      <w:tr w:rsidR="002B2896" w14:paraId="5BADF24E" w14:textId="6F322375" w:rsidTr="00F74F92">
        <w:trPr>
          <w:trHeight w:val="281"/>
        </w:trPr>
        <w:tc>
          <w:tcPr>
            <w:cnfStyle w:val="001000000000" w:firstRow="0" w:lastRow="0" w:firstColumn="1" w:lastColumn="0" w:oddVBand="0" w:evenVBand="0" w:oddHBand="0" w:evenHBand="0" w:firstRowFirstColumn="0" w:firstRowLastColumn="0" w:lastRowFirstColumn="0" w:lastRowLastColumn="0"/>
            <w:tcW w:w="1990" w:type="dxa"/>
          </w:tcPr>
          <w:p w14:paraId="5C6CA306" w14:textId="77777777" w:rsidR="002B2896" w:rsidRPr="00E459B0" w:rsidRDefault="002B2896" w:rsidP="00EA5C07">
            <w:pPr>
              <w:jc w:val="left"/>
              <w:rPr>
                <w:rFonts w:asciiTheme="minorHAnsi" w:hAnsiTheme="minorHAnsi" w:cstheme="minorHAnsi"/>
                <w:i w:val="0"/>
                <w:iCs w:val="0"/>
                <w:lang w:val="nl-NL" w:eastAsia="nl-NL"/>
              </w:rPr>
            </w:pPr>
            <w:r>
              <w:rPr>
                <w:rFonts w:asciiTheme="minorHAnsi" w:hAnsiTheme="minorHAnsi" w:cstheme="minorHAnsi"/>
                <w:lang w:val="nl-NL" w:eastAsia="nl-NL"/>
              </w:rPr>
              <w:t>Bulk carrier</w:t>
            </w:r>
          </w:p>
        </w:tc>
        <w:tc>
          <w:tcPr>
            <w:tcW w:w="1413" w:type="dxa"/>
          </w:tcPr>
          <w:p w14:paraId="33B615A1" w14:textId="02C75270" w:rsidR="002B2896" w:rsidRDefault="00F74F92"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c>
          <w:tcPr>
            <w:tcW w:w="1878" w:type="dxa"/>
          </w:tcPr>
          <w:p w14:paraId="4EB6F3A5" w14:textId="49C55E0E" w:rsidR="002B2896" w:rsidRDefault="002B2896"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355</w:t>
            </w:r>
          </w:p>
        </w:tc>
        <w:tc>
          <w:tcPr>
            <w:tcW w:w="1878" w:type="dxa"/>
          </w:tcPr>
          <w:p w14:paraId="3A8E4365" w14:textId="5EF26ED9" w:rsidR="002B2896" w:rsidRPr="00C33FED" w:rsidRDefault="00C33FED" w:rsidP="00C33FED">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448,84</w:t>
            </w:r>
          </w:p>
        </w:tc>
        <w:tc>
          <w:tcPr>
            <w:tcW w:w="1878" w:type="dxa"/>
          </w:tcPr>
          <w:p w14:paraId="71871FDC" w14:textId="02341B7A" w:rsidR="002B2896" w:rsidRPr="00953FA4" w:rsidRDefault="00953FA4" w:rsidP="00953FA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181,43</w:t>
            </w:r>
          </w:p>
        </w:tc>
      </w:tr>
      <w:tr w:rsidR="002B2896" w14:paraId="31F1212D" w14:textId="67DE2B89" w:rsidTr="00F74F9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90" w:type="dxa"/>
          </w:tcPr>
          <w:p w14:paraId="3B3593B8" w14:textId="77777777" w:rsidR="002B2896" w:rsidRPr="00150AD1" w:rsidRDefault="002B2896" w:rsidP="00EA5C07">
            <w:pPr>
              <w:jc w:val="left"/>
              <w:rPr>
                <w:rFonts w:asciiTheme="minorHAnsi" w:hAnsiTheme="minorHAnsi" w:cstheme="minorHAnsi"/>
                <w:lang w:val="nl-NL" w:eastAsia="nl-NL"/>
              </w:rPr>
            </w:pPr>
            <w:r>
              <w:rPr>
                <w:rFonts w:asciiTheme="minorHAnsi" w:hAnsiTheme="minorHAnsi" w:cstheme="minorHAnsi"/>
                <w:lang w:val="nl-NL" w:eastAsia="nl-NL"/>
              </w:rPr>
              <w:t>Containerschip</w:t>
            </w:r>
          </w:p>
        </w:tc>
        <w:tc>
          <w:tcPr>
            <w:tcW w:w="1413" w:type="dxa"/>
          </w:tcPr>
          <w:p w14:paraId="25EDE4C5" w14:textId="57F2D9AD" w:rsidR="002B2896" w:rsidRDefault="00F74F92"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w:t>
            </w:r>
          </w:p>
        </w:tc>
        <w:tc>
          <w:tcPr>
            <w:tcW w:w="1878" w:type="dxa"/>
          </w:tcPr>
          <w:p w14:paraId="1170DD94" w14:textId="6B689375" w:rsidR="002B2896" w:rsidRDefault="002B2896"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1142</w:t>
            </w:r>
          </w:p>
        </w:tc>
        <w:tc>
          <w:tcPr>
            <w:tcW w:w="1878" w:type="dxa"/>
          </w:tcPr>
          <w:p w14:paraId="16FD7B30" w14:textId="6D0DBC05" w:rsidR="002B2896" w:rsidRPr="00623C81" w:rsidRDefault="00623C81" w:rsidP="00623C81">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991,93</w:t>
            </w:r>
          </w:p>
        </w:tc>
        <w:tc>
          <w:tcPr>
            <w:tcW w:w="1878" w:type="dxa"/>
          </w:tcPr>
          <w:p w14:paraId="51392745" w14:textId="662C0B47" w:rsidR="002B2896" w:rsidRPr="00B461FF" w:rsidRDefault="00B461FF" w:rsidP="00B461FF">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365,53</w:t>
            </w:r>
          </w:p>
        </w:tc>
      </w:tr>
      <w:tr w:rsidR="002B2896" w14:paraId="2C19B59D" w14:textId="6B29C746" w:rsidTr="00F74F92">
        <w:trPr>
          <w:trHeight w:val="289"/>
        </w:trPr>
        <w:tc>
          <w:tcPr>
            <w:cnfStyle w:val="001000000000" w:firstRow="0" w:lastRow="0" w:firstColumn="1" w:lastColumn="0" w:oddVBand="0" w:evenVBand="0" w:oddHBand="0" w:evenHBand="0" w:firstRowFirstColumn="0" w:firstRowLastColumn="0" w:lastRowFirstColumn="0" w:lastRowLastColumn="0"/>
            <w:tcW w:w="1990" w:type="dxa"/>
          </w:tcPr>
          <w:p w14:paraId="02F0F1AC" w14:textId="77777777" w:rsidR="002B2896" w:rsidRDefault="002B2896" w:rsidP="00EA5C07">
            <w:pPr>
              <w:jc w:val="left"/>
              <w:rPr>
                <w:rFonts w:asciiTheme="minorHAnsi" w:hAnsiTheme="minorHAnsi" w:cstheme="minorHAnsi"/>
                <w:lang w:val="nl-NL" w:eastAsia="nl-NL"/>
              </w:rPr>
            </w:pPr>
            <w:r>
              <w:rPr>
                <w:rFonts w:asciiTheme="minorHAnsi" w:hAnsiTheme="minorHAnsi" w:cstheme="minorHAnsi"/>
                <w:lang w:val="nl-NL" w:eastAsia="nl-NL"/>
              </w:rPr>
              <w:t>Stukgoedschepen</w:t>
            </w:r>
          </w:p>
        </w:tc>
        <w:tc>
          <w:tcPr>
            <w:tcW w:w="1413" w:type="dxa"/>
          </w:tcPr>
          <w:p w14:paraId="57B850CC" w14:textId="3B08286A" w:rsidR="002B2896" w:rsidRDefault="008258CA"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c>
          <w:tcPr>
            <w:tcW w:w="1878" w:type="dxa"/>
          </w:tcPr>
          <w:p w14:paraId="7073F8B9" w14:textId="1207FE6D" w:rsidR="002B2896" w:rsidRDefault="002B2896"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355</w:t>
            </w:r>
          </w:p>
        </w:tc>
        <w:tc>
          <w:tcPr>
            <w:tcW w:w="1878" w:type="dxa"/>
          </w:tcPr>
          <w:p w14:paraId="6DD2E244" w14:textId="7B3856D2" w:rsidR="002B2896" w:rsidRPr="00623C81" w:rsidRDefault="00623C81" w:rsidP="00623C81">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127,61</w:t>
            </w:r>
          </w:p>
        </w:tc>
        <w:tc>
          <w:tcPr>
            <w:tcW w:w="1878" w:type="dxa"/>
          </w:tcPr>
          <w:p w14:paraId="3CCEAC76" w14:textId="4FE5E1C9" w:rsidR="002B2896" w:rsidRPr="00B461FF" w:rsidRDefault="00B461FF" w:rsidP="00B461FF">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96,42</w:t>
            </w:r>
          </w:p>
        </w:tc>
      </w:tr>
      <w:tr w:rsidR="002B2896" w14:paraId="48F285E6" w14:textId="5FBAF139" w:rsidTr="00F74F92">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990" w:type="dxa"/>
          </w:tcPr>
          <w:p w14:paraId="715921DF" w14:textId="77777777" w:rsidR="002B2896" w:rsidRDefault="002B2896" w:rsidP="00EA5C07">
            <w:pPr>
              <w:jc w:val="left"/>
              <w:rPr>
                <w:rFonts w:asciiTheme="minorHAnsi" w:hAnsiTheme="minorHAnsi" w:cstheme="minorHAnsi"/>
                <w:lang w:val="nl-NL" w:eastAsia="nl-NL"/>
              </w:rPr>
            </w:pPr>
            <w:r>
              <w:rPr>
                <w:rFonts w:asciiTheme="minorHAnsi" w:hAnsiTheme="minorHAnsi" w:cstheme="minorHAnsi"/>
                <w:lang w:val="nl-NL" w:eastAsia="nl-NL"/>
              </w:rPr>
              <w:t>RORO</w:t>
            </w:r>
          </w:p>
        </w:tc>
        <w:tc>
          <w:tcPr>
            <w:tcW w:w="1413" w:type="dxa"/>
          </w:tcPr>
          <w:p w14:paraId="0E6C2D48" w14:textId="714A8604" w:rsidR="002B2896" w:rsidRDefault="008258CA"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30</w:t>
            </w:r>
          </w:p>
        </w:tc>
        <w:tc>
          <w:tcPr>
            <w:tcW w:w="1878" w:type="dxa"/>
          </w:tcPr>
          <w:p w14:paraId="0375600D" w14:textId="55007A99" w:rsidR="002B2896" w:rsidRDefault="002B2896" w:rsidP="00EA5C0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605</w:t>
            </w:r>
          </w:p>
        </w:tc>
        <w:tc>
          <w:tcPr>
            <w:tcW w:w="1878" w:type="dxa"/>
          </w:tcPr>
          <w:p w14:paraId="6A499922" w14:textId="79B81808" w:rsidR="002B2896" w:rsidRPr="007A6347" w:rsidRDefault="007A6347" w:rsidP="007A6347">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568,98</w:t>
            </w:r>
          </w:p>
        </w:tc>
        <w:tc>
          <w:tcPr>
            <w:tcW w:w="1878" w:type="dxa"/>
          </w:tcPr>
          <w:p w14:paraId="21C5070D" w14:textId="21EFECDA" w:rsidR="002B2896" w:rsidRPr="00953FA4" w:rsidRDefault="00953FA4" w:rsidP="00953FA4">
            <w:pPr>
              <w:jc w:val="right"/>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210,00</w:t>
            </w:r>
          </w:p>
        </w:tc>
      </w:tr>
      <w:tr w:rsidR="002B2896" w14:paraId="2E9971C9" w14:textId="1EAC546B" w:rsidTr="00F74F92">
        <w:trPr>
          <w:trHeight w:val="289"/>
        </w:trPr>
        <w:tc>
          <w:tcPr>
            <w:cnfStyle w:val="001000000000" w:firstRow="0" w:lastRow="0" w:firstColumn="1" w:lastColumn="0" w:oddVBand="0" w:evenVBand="0" w:oddHBand="0" w:evenHBand="0" w:firstRowFirstColumn="0" w:firstRowLastColumn="0" w:lastRowFirstColumn="0" w:lastRowLastColumn="0"/>
            <w:tcW w:w="1990" w:type="dxa"/>
          </w:tcPr>
          <w:p w14:paraId="1B07A4B8" w14:textId="77777777" w:rsidR="002B2896" w:rsidRDefault="002B2896" w:rsidP="00EA5C07">
            <w:pPr>
              <w:jc w:val="left"/>
              <w:rPr>
                <w:rFonts w:asciiTheme="minorHAnsi" w:hAnsiTheme="minorHAnsi" w:cstheme="minorHAnsi"/>
                <w:lang w:val="nl-NL" w:eastAsia="nl-NL"/>
              </w:rPr>
            </w:pPr>
            <w:r>
              <w:rPr>
                <w:rFonts w:asciiTheme="minorHAnsi" w:hAnsiTheme="minorHAnsi" w:cstheme="minorHAnsi"/>
                <w:lang w:val="nl-NL" w:eastAsia="nl-NL"/>
              </w:rPr>
              <w:t>Reefer</w:t>
            </w:r>
          </w:p>
        </w:tc>
        <w:tc>
          <w:tcPr>
            <w:tcW w:w="1413" w:type="dxa"/>
          </w:tcPr>
          <w:p w14:paraId="31F0DBB3" w14:textId="72466852" w:rsidR="002B2896" w:rsidRDefault="00C54005"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34</w:t>
            </w:r>
          </w:p>
        </w:tc>
        <w:tc>
          <w:tcPr>
            <w:tcW w:w="1878" w:type="dxa"/>
          </w:tcPr>
          <w:p w14:paraId="0F46EA5C" w14:textId="6711D3A2" w:rsidR="002B2896" w:rsidRDefault="002B2896" w:rsidP="00EA5C0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1125</w:t>
            </w:r>
          </w:p>
        </w:tc>
        <w:tc>
          <w:tcPr>
            <w:tcW w:w="1878" w:type="dxa"/>
          </w:tcPr>
          <w:p w14:paraId="0F1D281E" w14:textId="7269B372" w:rsidR="002B2896" w:rsidRPr="005C47A8" w:rsidRDefault="005C47A8" w:rsidP="005C47A8">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939,53</w:t>
            </w:r>
          </w:p>
        </w:tc>
        <w:tc>
          <w:tcPr>
            <w:tcW w:w="1878" w:type="dxa"/>
          </w:tcPr>
          <w:p w14:paraId="542F466A" w14:textId="00859440" w:rsidR="002B2896" w:rsidRPr="00FF620B" w:rsidRDefault="00FF620B" w:rsidP="00FF620B">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186,84</w:t>
            </w:r>
          </w:p>
        </w:tc>
      </w:tr>
    </w:tbl>
    <w:p w14:paraId="715FDBAE" w14:textId="77777777" w:rsidR="00F74F92" w:rsidRDefault="00F74F92" w:rsidP="003D38B3">
      <w:pPr>
        <w:jc w:val="both"/>
        <w:rPr>
          <w:rFonts w:asciiTheme="minorHAnsi" w:hAnsiTheme="minorHAnsi" w:cstheme="minorHAnsi"/>
          <w:lang w:val="nl-NL"/>
        </w:rPr>
      </w:pPr>
    </w:p>
    <w:p w14:paraId="45536110" w14:textId="76FAF970" w:rsidR="00DC05F3" w:rsidRDefault="00085F7C" w:rsidP="002F361F">
      <w:pPr>
        <w:pStyle w:val="Heading2"/>
        <w:rPr>
          <w:lang w:val="nl-NL"/>
        </w:rPr>
      </w:pPr>
      <w:bookmarkStart w:id="56" w:name="_Toc73961578"/>
      <w:r>
        <w:rPr>
          <w:lang w:val="nl-NL"/>
        </w:rPr>
        <w:lastRenderedPageBreak/>
        <w:t>4.4 De hoeveelheid schepen waaraan de MAN LNG powerpack kan voldoen</w:t>
      </w:r>
      <w:bookmarkEnd w:id="56"/>
    </w:p>
    <w:p w14:paraId="0DD912F5" w14:textId="77007300" w:rsidR="00DC05F3" w:rsidRDefault="00193647" w:rsidP="003D38B3">
      <w:pPr>
        <w:jc w:val="both"/>
        <w:rPr>
          <w:rFonts w:asciiTheme="minorHAnsi" w:hAnsiTheme="minorHAnsi" w:cstheme="minorHAnsi"/>
          <w:lang w:val="nl-NL"/>
        </w:rPr>
      </w:pPr>
      <w:r>
        <w:rPr>
          <w:rFonts w:asciiTheme="minorHAnsi" w:hAnsiTheme="minorHAnsi" w:cstheme="minorHAnsi"/>
          <w:lang w:val="nl-NL"/>
        </w:rPr>
        <w:t>In tabel 1</w:t>
      </w:r>
      <w:r w:rsidR="00E75294">
        <w:rPr>
          <w:rFonts w:asciiTheme="minorHAnsi" w:hAnsiTheme="minorHAnsi" w:cstheme="minorHAnsi"/>
          <w:lang w:val="nl-NL"/>
        </w:rPr>
        <w:t>7</w:t>
      </w:r>
      <w:r>
        <w:rPr>
          <w:rFonts w:asciiTheme="minorHAnsi" w:hAnsiTheme="minorHAnsi" w:cstheme="minorHAnsi"/>
          <w:lang w:val="nl-NL"/>
        </w:rPr>
        <w:t xml:space="preserve"> </w:t>
      </w:r>
      <w:r w:rsidR="00083B9D">
        <w:rPr>
          <w:rFonts w:asciiTheme="minorHAnsi" w:hAnsiTheme="minorHAnsi" w:cstheme="minorHAnsi"/>
          <w:lang w:val="nl-NL"/>
        </w:rPr>
        <w:t xml:space="preserve">is het aantal schepen per type waaraan de MAN LNG powerpack </w:t>
      </w:r>
      <w:r w:rsidR="002D2DF7">
        <w:rPr>
          <w:rFonts w:asciiTheme="minorHAnsi" w:hAnsiTheme="minorHAnsi" w:cstheme="minorHAnsi"/>
          <w:lang w:val="nl-NL"/>
        </w:rPr>
        <w:t xml:space="preserve">kan voldoen opgesomd. </w:t>
      </w:r>
      <w:r w:rsidR="000E1DF5">
        <w:rPr>
          <w:rFonts w:asciiTheme="minorHAnsi" w:hAnsiTheme="minorHAnsi" w:cstheme="minorHAnsi"/>
          <w:lang w:val="nl-NL"/>
        </w:rPr>
        <w:t>D</w:t>
      </w:r>
      <w:r w:rsidR="002D2DF7">
        <w:rPr>
          <w:rFonts w:asciiTheme="minorHAnsi" w:hAnsiTheme="minorHAnsi" w:cstheme="minorHAnsi"/>
          <w:lang w:val="nl-NL"/>
        </w:rPr>
        <w:t>e 40-voets</w:t>
      </w:r>
      <w:r w:rsidR="00B65553">
        <w:rPr>
          <w:rFonts w:asciiTheme="minorHAnsi" w:hAnsiTheme="minorHAnsi" w:cstheme="minorHAnsi"/>
          <w:lang w:val="nl-NL"/>
        </w:rPr>
        <w:t xml:space="preserve"> </w:t>
      </w:r>
      <w:r w:rsidR="002D2DF7">
        <w:rPr>
          <w:rFonts w:asciiTheme="minorHAnsi" w:hAnsiTheme="minorHAnsi" w:cstheme="minorHAnsi"/>
          <w:lang w:val="nl-NL"/>
        </w:rPr>
        <w:t xml:space="preserve">container </w:t>
      </w:r>
      <w:r w:rsidR="00DD386F">
        <w:rPr>
          <w:rFonts w:asciiTheme="minorHAnsi" w:hAnsiTheme="minorHAnsi" w:cstheme="minorHAnsi"/>
          <w:lang w:val="nl-NL"/>
        </w:rPr>
        <w:t xml:space="preserve">kan </w:t>
      </w:r>
      <w:r w:rsidR="002D2DF7">
        <w:rPr>
          <w:rFonts w:asciiTheme="minorHAnsi" w:hAnsiTheme="minorHAnsi" w:cstheme="minorHAnsi"/>
          <w:lang w:val="nl-NL"/>
        </w:rPr>
        <w:t>voor meer schepen</w:t>
      </w:r>
      <w:r w:rsidR="00B65553">
        <w:rPr>
          <w:rFonts w:asciiTheme="minorHAnsi" w:hAnsiTheme="minorHAnsi" w:cstheme="minorHAnsi"/>
          <w:lang w:val="nl-NL"/>
        </w:rPr>
        <w:t xml:space="preserve"> voldoen dan de 20-voets container</w:t>
      </w:r>
      <w:r w:rsidR="00BC7D1F">
        <w:rPr>
          <w:rFonts w:asciiTheme="minorHAnsi" w:hAnsiTheme="minorHAnsi" w:cstheme="minorHAnsi"/>
          <w:lang w:val="nl-NL"/>
        </w:rPr>
        <w:t>, om die reden worden alle schepen die kunnen worden voorzien door de 20-voets</w:t>
      </w:r>
      <w:r w:rsidR="00FA7F20">
        <w:rPr>
          <w:rFonts w:asciiTheme="minorHAnsi" w:hAnsiTheme="minorHAnsi" w:cstheme="minorHAnsi"/>
          <w:lang w:val="nl-NL"/>
        </w:rPr>
        <w:t>,</w:t>
      </w:r>
      <w:r w:rsidR="00BC7D1F">
        <w:rPr>
          <w:rFonts w:asciiTheme="minorHAnsi" w:hAnsiTheme="minorHAnsi" w:cstheme="minorHAnsi"/>
          <w:lang w:val="nl-NL"/>
        </w:rPr>
        <w:t xml:space="preserve"> niet bij de 40-voets gerekend.</w:t>
      </w:r>
    </w:p>
    <w:p w14:paraId="3C15B939" w14:textId="16D44ACD" w:rsidR="00193647" w:rsidRDefault="00193647" w:rsidP="00193647">
      <w:pPr>
        <w:pStyle w:val="Caption"/>
        <w:keepNext/>
      </w:pPr>
      <w:r>
        <w:t xml:space="preserve">Tabel </w:t>
      </w:r>
      <w:fldSimple w:instr=" SEQ Tabel \* ARABIC ">
        <w:r w:rsidR="00FD2EE1">
          <w:rPr>
            <w:noProof/>
          </w:rPr>
          <w:t>17</w:t>
        </w:r>
      </w:fldSimple>
      <w:r>
        <w:t>: Het aantal schepen waaraan de MAN LNG powerpack kan voldoen.</w:t>
      </w:r>
    </w:p>
    <w:tbl>
      <w:tblPr>
        <w:tblStyle w:val="GridTable3-Accent1"/>
        <w:tblW w:w="9037" w:type="dxa"/>
        <w:tblInd w:w="-10" w:type="dxa"/>
        <w:tblLayout w:type="fixed"/>
        <w:tblLook w:val="04A0" w:firstRow="1" w:lastRow="0" w:firstColumn="1" w:lastColumn="0" w:noHBand="0" w:noVBand="1"/>
      </w:tblPr>
      <w:tblGrid>
        <w:gridCol w:w="2277"/>
        <w:gridCol w:w="1986"/>
        <w:gridCol w:w="1984"/>
        <w:gridCol w:w="1100"/>
        <w:gridCol w:w="1690"/>
      </w:tblGrid>
      <w:tr w:rsidR="00EA0041" w:rsidRPr="00737070" w14:paraId="6A28AF65" w14:textId="583579CC" w:rsidTr="00650473">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277" w:type="dxa"/>
            <w:shd w:val="clear" w:color="auto" w:fill="8DB3E2" w:themeFill="text2" w:themeFillTint="66"/>
          </w:tcPr>
          <w:p w14:paraId="7B514847" w14:textId="77777777" w:rsidR="00C41F96" w:rsidRDefault="00C41F96" w:rsidP="009E4037">
            <w:pPr>
              <w:jc w:val="left"/>
              <w:rPr>
                <w:rFonts w:asciiTheme="minorHAnsi" w:hAnsiTheme="minorHAnsi" w:cstheme="minorHAnsi"/>
                <w:b w:val="0"/>
                <w:bCs w:val="0"/>
                <w:i w:val="0"/>
                <w:iCs w:val="0"/>
                <w:sz w:val="20"/>
                <w:szCs w:val="20"/>
                <w:lang w:val="nl-NL" w:eastAsia="nl-NL"/>
              </w:rPr>
            </w:pPr>
          </w:p>
          <w:p w14:paraId="004B5A87" w14:textId="77777777" w:rsidR="00C41F96" w:rsidRDefault="00C41F96" w:rsidP="009E4037">
            <w:pPr>
              <w:jc w:val="left"/>
              <w:rPr>
                <w:rFonts w:asciiTheme="minorHAnsi" w:hAnsiTheme="minorHAnsi" w:cstheme="minorHAnsi"/>
                <w:b w:val="0"/>
                <w:bCs w:val="0"/>
                <w:i w:val="0"/>
                <w:iCs w:val="0"/>
                <w:sz w:val="20"/>
                <w:szCs w:val="20"/>
                <w:lang w:val="nl-NL" w:eastAsia="nl-NL"/>
              </w:rPr>
            </w:pPr>
          </w:p>
          <w:p w14:paraId="249818B9" w14:textId="784EC0E7" w:rsidR="00650473" w:rsidRPr="00650473" w:rsidRDefault="00EA0041" w:rsidP="009E4037">
            <w:pPr>
              <w:jc w:val="left"/>
              <w:rPr>
                <w:rFonts w:asciiTheme="minorHAnsi" w:hAnsiTheme="minorHAnsi" w:cstheme="minorHAnsi"/>
                <w:b w:val="0"/>
                <w:bCs w:val="0"/>
                <w:i w:val="0"/>
                <w:iCs w:val="0"/>
                <w:sz w:val="20"/>
                <w:szCs w:val="20"/>
                <w:lang w:val="nl-NL" w:eastAsia="nl-NL"/>
              </w:rPr>
            </w:pPr>
            <w:r>
              <w:rPr>
                <w:rFonts w:asciiTheme="minorHAnsi" w:hAnsiTheme="minorHAnsi" w:cstheme="minorHAnsi"/>
                <w:sz w:val="20"/>
                <w:szCs w:val="20"/>
                <w:lang w:val="nl-NL" w:eastAsia="nl-NL"/>
              </w:rPr>
              <w:t>Scheepstype</w:t>
            </w:r>
          </w:p>
        </w:tc>
        <w:tc>
          <w:tcPr>
            <w:tcW w:w="1986" w:type="dxa"/>
            <w:shd w:val="clear" w:color="auto" w:fill="8DB3E2" w:themeFill="text2" w:themeFillTint="66"/>
          </w:tcPr>
          <w:p w14:paraId="3336D900" w14:textId="7B90983B" w:rsidR="00EA0041" w:rsidRDefault="00EA0041"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20-voets container</w:t>
            </w:r>
          </w:p>
          <w:p w14:paraId="79F94067" w14:textId="6DAFED4D" w:rsidR="00650473" w:rsidRPr="00650473" w:rsidRDefault="00EA0041"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(551 ekW)</w:t>
            </w:r>
          </w:p>
        </w:tc>
        <w:tc>
          <w:tcPr>
            <w:tcW w:w="1984" w:type="dxa"/>
            <w:shd w:val="clear" w:color="auto" w:fill="8DB3E2" w:themeFill="text2" w:themeFillTint="66"/>
          </w:tcPr>
          <w:p w14:paraId="7FF67BAC" w14:textId="5BA6DE94" w:rsidR="00EA0041" w:rsidRDefault="00EA0041"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40-voets container</w:t>
            </w:r>
          </w:p>
          <w:p w14:paraId="58327002" w14:textId="527ADA8E" w:rsidR="00650473" w:rsidRPr="00650473" w:rsidRDefault="00EA0041"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(1102 ekW)</w:t>
            </w:r>
          </w:p>
        </w:tc>
        <w:tc>
          <w:tcPr>
            <w:tcW w:w="1100" w:type="dxa"/>
            <w:shd w:val="clear" w:color="auto" w:fill="8DB3E2" w:themeFill="text2" w:themeFillTint="66"/>
          </w:tcPr>
          <w:p w14:paraId="504ED597" w14:textId="784431C4" w:rsidR="00650473" w:rsidRPr="00650473" w:rsidRDefault="00946AA4"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Totaal</w:t>
            </w:r>
          </w:p>
        </w:tc>
        <w:tc>
          <w:tcPr>
            <w:tcW w:w="1690" w:type="dxa"/>
            <w:shd w:val="clear" w:color="auto" w:fill="8DB3E2" w:themeFill="text2" w:themeFillTint="66"/>
          </w:tcPr>
          <w:p w14:paraId="168E7ED9" w14:textId="1527C800" w:rsidR="00650473" w:rsidRPr="006548C8" w:rsidRDefault="00EA0041" w:rsidP="009E403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Percentage van totaal</w:t>
            </w:r>
            <w:r w:rsidR="00E03787">
              <w:rPr>
                <w:rFonts w:asciiTheme="minorHAnsi" w:hAnsiTheme="minorHAnsi" w:cstheme="minorHAnsi"/>
                <w:sz w:val="20"/>
                <w:szCs w:val="20"/>
                <w:lang w:val="nl-NL" w:eastAsia="nl-NL"/>
              </w:rPr>
              <w:t xml:space="preserve"> uit analyse</w:t>
            </w:r>
          </w:p>
        </w:tc>
      </w:tr>
      <w:tr w:rsidR="00EA0041" w:rsidRPr="00150AD1" w14:paraId="5C54F119" w14:textId="73A50858" w:rsidTr="00650473">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77" w:type="dxa"/>
          </w:tcPr>
          <w:p w14:paraId="35DD98D3" w14:textId="77777777" w:rsidR="00EA0041" w:rsidRPr="00150AD1" w:rsidRDefault="00EA0041" w:rsidP="009E4037">
            <w:pPr>
              <w:jc w:val="left"/>
              <w:rPr>
                <w:rFonts w:asciiTheme="minorHAnsi" w:hAnsiTheme="minorHAnsi" w:cstheme="minorHAnsi"/>
                <w:lang w:val="nl-NL" w:eastAsia="nl-NL"/>
              </w:rPr>
            </w:pPr>
            <w:r>
              <w:rPr>
                <w:rFonts w:asciiTheme="minorHAnsi" w:hAnsiTheme="minorHAnsi" w:cstheme="minorHAnsi"/>
                <w:lang w:val="nl-NL" w:eastAsia="nl-NL"/>
              </w:rPr>
              <w:t>Containerschepen</w:t>
            </w:r>
          </w:p>
        </w:tc>
        <w:tc>
          <w:tcPr>
            <w:tcW w:w="1986" w:type="dxa"/>
          </w:tcPr>
          <w:p w14:paraId="113C960B" w14:textId="411E47F8"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96</w:t>
            </w:r>
          </w:p>
        </w:tc>
        <w:tc>
          <w:tcPr>
            <w:tcW w:w="1984" w:type="dxa"/>
          </w:tcPr>
          <w:p w14:paraId="6F1C473E" w14:textId="62B295E7" w:rsidR="00EA0041" w:rsidRDefault="00103079"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w:t>
            </w:r>
          </w:p>
        </w:tc>
        <w:tc>
          <w:tcPr>
            <w:tcW w:w="1100" w:type="dxa"/>
          </w:tcPr>
          <w:p w14:paraId="66221AC9" w14:textId="37623865" w:rsidR="00EA0041" w:rsidRDefault="00103079"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131</w:t>
            </w:r>
          </w:p>
        </w:tc>
        <w:tc>
          <w:tcPr>
            <w:tcW w:w="1690" w:type="dxa"/>
          </w:tcPr>
          <w:p w14:paraId="1D3E1D0B" w14:textId="18717C5E" w:rsidR="00EA0041" w:rsidRDefault="0064209C"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50,19%</w:t>
            </w:r>
          </w:p>
        </w:tc>
      </w:tr>
      <w:tr w:rsidR="00EA0041" w:rsidRPr="00150AD1" w14:paraId="18DA1E50" w14:textId="72ECF93F" w:rsidTr="00650473">
        <w:trPr>
          <w:trHeight w:val="281"/>
        </w:trPr>
        <w:tc>
          <w:tcPr>
            <w:cnfStyle w:val="001000000000" w:firstRow="0" w:lastRow="0" w:firstColumn="1" w:lastColumn="0" w:oddVBand="0" w:evenVBand="0" w:oddHBand="0" w:evenHBand="0" w:firstRowFirstColumn="0" w:firstRowLastColumn="0" w:lastRowFirstColumn="0" w:lastRowLastColumn="0"/>
            <w:tcW w:w="2277" w:type="dxa"/>
          </w:tcPr>
          <w:p w14:paraId="41B22266" w14:textId="77777777" w:rsidR="00EA0041" w:rsidRPr="00E459B0" w:rsidRDefault="00EA0041" w:rsidP="009E4037">
            <w:pPr>
              <w:jc w:val="left"/>
              <w:rPr>
                <w:rFonts w:asciiTheme="minorHAnsi" w:hAnsiTheme="minorHAnsi" w:cstheme="minorHAnsi"/>
                <w:i w:val="0"/>
                <w:iCs w:val="0"/>
                <w:lang w:val="nl-NL" w:eastAsia="nl-NL"/>
              </w:rPr>
            </w:pPr>
            <w:r>
              <w:rPr>
                <w:rFonts w:asciiTheme="minorHAnsi" w:hAnsiTheme="minorHAnsi" w:cstheme="minorHAnsi"/>
                <w:lang w:val="nl-NL" w:eastAsia="nl-NL"/>
              </w:rPr>
              <w:t>General cargo schepen</w:t>
            </w:r>
          </w:p>
        </w:tc>
        <w:tc>
          <w:tcPr>
            <w:tcW w:w="1986" w:type="dxa"/>
          </w:tcPr>
          <w:p w14:paraId="69DE867B" w14:textId="6BF5C6C9" w:rsidR="00EA004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211</w:t>
            </w:r>
          </w:p>
        </w:tc>
        <w:tc>
          <w:tcPr>
            <w:tcW w:w="1984" w:type="dxa"/>
          </w:tcPr>
          <w:p w14:paraId="5478395F" w14:textId="326132E9" w:rsidR="00EA0041" w:rsidRDefault="00103079"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c>
          <w:tcPr>
            <w:tcW w:w="1100" w:type="dxa"/>
          </w:tcPr>
          <w:p w14:paraId="1F83C0BC" w14:textId="151C8CA6" w:rsidR="00EA0041" w:rsidRDefault="00103079"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213</w:t>
            </w:r>
          </w:p>
        </w:tc>
        <w:tc>
          <w:tcPr>
            <w:tcW w:w="1690" w:type="dxa"/>
          </w:tcPr>
          <w:p w14:paraId="0822E651" w14:textId="550514C8" w:rsidR="00EA0041" w:rsidRDefault="00B65006"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99,07%</w:t>
            </w:r>
          </w:p>
        </w:tc>
      </w:tr>
      <w:tr w:rsidR="00EA0041" w:rsidRPr="00150AD1" w14:paraId="6AC417E3" w14:textId="3DEA71CA" w:rsidTr="0065047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7" w:type="dxa"/>
          </w:tcPr>
          <w:p w14:paraId="02C99FAF" w14:textId="77777777" w:rsidR="00EA0041" w:rsidRPr="00150AD1" w:rsidRDefault="00EA0041" w:rsidP="009E4037">
            <w:pPr>
              <w:jc w:val="left"/>
              <w:rPr>
                <w:rFonts w:asciiTheme="minorHAnsi" w:hAnsiTheme="minorHAnsi" w:cstheme="minorHAnsi"/>
                <w:lang w:val="nl-NL" w:eastAsia="nl-NL"/>
              </w:rPr>
            </w:pPr>
            <w:r>
              <w:rPr>
                <w:rFonts w:asciiTheme="minorHAnsi" w:hAnsiTheme="minorHAnsi" w:cstheme="minorHAnsi"/>
                <w:lang w:val="nl-NL" w:eastAsia="nl-NL"/>
              </w:rPr>
              <w:t>Bulk schepen</w:t>
            </w:r>
          </w:p>
        </w:tc>
        <w:tc>
          <w:tcPr>
            <w:tcW w:w="1986" w:type="dxa"/>
          </w:tcPr>
          <w:p w14:paraId="0BFFAE08" w14:textId="1FD793DD"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36</w:t>
            </w:r>
          </w:p>
        </w:tc>
        <w:tc>
          <w:tcPr>
            <w:tcW w:w="1984" w:type="dxa"/>
          </w:tcPr>
          <w:p w14:paraId="1832C4E4" w14:textId="08629195" w:rsidR="00EA0041" w:rsidRDefault="00103079"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w:t>
            </w:r>
          </w:p>
        </w:tc>
        <w:tc>
          <w:tcPr>
            <w:tcW w:w="1100" w:type="dxa"/>
          </w:tcPr>
          <w:p w14:paraId="4D1B82EE" w14:textId="07BC3EB5" w:rsidR="00EA0041" w:rsidRDefault="00103079"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44</w:t>
            </w:r>
          </w:p>
        </w:tc>
        <w:tc>
          <w:tcPr>
            <w:tcW w:w="1690" w:type="dxa"/>
          </w:tcPr>
          <w:p w14:paraId="661C2D58" w14:textId="1C859E6D"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r w:rsidR="00EA0041" w:rsidRPr="00150AD1" w14:paraId="09B8A899" w14:textId="62047670" w:rsidTr="00650473">
        <w:trPr>
          <w:trHeight w:val="289"/>
        </w:trPr>
        <w:tc>
          <w:tcPr>
            <w:cnfStyle w:val="001000000000" w:firstRow="0" w:lastRow="0" w:firstColumn="1" w:lastColumn="0" w:oddVBand="0" w:evenVBand="0" w:oddHBand="0" w:evenHBand="0" w:firstRowFirstColumn="0" w:firstRowLastColumn="0" w:lastRowFirstColumn="0" w:lastRowLastColumn="0"/>
            <w:tcW w:w="2277" w:type="dxa"/>
          </w:tcPr>
          <w:p w14:paraId="7FD54C06" w14:textId="77777777" w:rsidR="00EA0041" w:rsidRDefault="00EA0041" w:rsidP="009E4037">
            <w:pPr>
              <w:jc w:val="left"/>
              <w:rPr>
                <w:rFonts w:asciiTheme="minorHAnsi" w:hAnsiTheme="minorHAnsi" w:cstheme="minorHAnsi"/>
                <w:lang w:val="nl-NL" w:eastAsia="nl-NL"/>
              </w:rPr>
            </w:pPr>
            <w:r>
              <w:rPr>
                <w:rFonts w:asciiTheme="minorHAnsi" w:hAnsiTheme="minorHAnsi" w:cstheme="minorHAnsi"/>
                <w:lang w:val="nl-NL" w:eastAsia="nl-NL"/>
              </w:rPr>
              <w:t>RORO-Cargo</w:t>
            </w:r>
          </w:p>
        </w:tc>
        <w:tc>
          <w:tcPr>
            <w:tcW w:w="1986" w:type="dxa"/>
          </w:tcPr>
          <w:p w14:paraId="34D27AAA" w14:textId="64991D8A" w:rsidR="00EA0041" w:rsidRPr="00150AD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17</w:t>
            </w:r>
          </w:p>
        </w:tc>
        <w:tc>
          <w:tcPr>
            <w:tcW w:w="1984" w:type="dxa"/>
          </w:tcPr>
          <w:p w14:paraId="28BC93D3" w14:textId="1C2479F3" w:rsidR="00EA004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33</w:t>
            </w:r>
          </w:p>
        </w:tc>
        <w:tc>
          <w:tcPr>
            <w:tcW w:w="1100" w:type="dxa"/>
          </w:tcPr>
          <w:p w14:paraId="067066D2" w14:textId="30CBED57" w:rsidR="00EA0041" w:rsidRDefault="00103079"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33</w:t>
            </w:r>
          </w:p>
        </w:tc>
        <w:tc>
          <w:tcPr>
            <w:tcW w:w="1690" w:type="dxa"/>
          </w:tcPr>
          <w:p w14:paraId="60408EFC" w14:textId="697C8915" w:rsidR="00EA0041" w:rsidRDefault="00D65BD9"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91,67</w:t>
            </w:r>
            <w:r w:rsidR="00784BA7">
              <w:rPr>
                <w:rFonts w:asciiTheme="minorHAnsi" w:hAnsiTheme="minorHAnsi" w:cstheme="minorHAnsi"/>
                <w:lang w:val="nl-NL" w:eastAsia="nl-NL"/>
              </w:rPr>
              <w:t>%</w:t>
            </w:r>
          </w:p>
        </w:tc>
      </w:tr>
      <w:tr w:rsidR="00EA0041" w:rsidRPr="00150AD1" w14:paraId="752F87B2" w14:textId="27BA53C2" w:rsidTr="0065047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7" w:type="dxa"/>
          </w:tcPr>
          <w:p w14:paraId="0C28AB16" w14:textId="77777777" w:rsidR="00EA0041" w:rsidRDefault="00EA0041" w:rsidP="009E4037">
            <w:pPr>
              <w:jc w:val="left"/>
              <w:rPr>
                <w:rFonts w:asciiTheme="minorHAnsi" w:hAnsiTheme="minorHAnsi" w:cstheme="minorHAnsi"/>
                <w:lang w:val="nl-NL" w:eastAsia="nl-NL"/>
              </w:rPr>
            </w:pPr>
            <w:r>
              <w:rPr>
                <w:rFonts w:asciiTheme="minorHAnsi" w:hAnsiTheme="minorHAnsi" w:cstheme="minorHAnsi"/>
                <w:lang w:val="nl-NL" w:eastAsia="nl-NL"/>
              </w:rPr>
              <w:t>Vehicle cargo</w:t>
            </w:r>
          </w:p>
        </w:tc>
        <w:tc>
          <w:tcPr>
            <w:tcW w:w="1986" w:type="dxa"/>
          </w:tcPr>
          <w:p w14:paraId="0F3812A2" w14:textId="3BB170AE"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c>
          <w:tcPr>
            <w:tcW w:w="1984" w:type="dxa"/>
          </w:tcPr>
          <w:p w14:paraId="751DFCE9" w14:textId="213C9928"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w:t>
            </w:r>
          </w:p>
        </w:tc>
        <w:tc>
          <w:tcPr>
            <w:tcW w:w="1100" w:type="dxa"/>
          </w:tcPr>
          <w:p w14:paraId="2DC992FF" w14:textId="1A5CE465" w:rsidR="00EA0041" w:rsidRDefault="00103079"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w:t>
            </w:r>
          </w:p>
        </w:tc>
        <w:tc>
          <w:tcPr>
            <w:tcW w:w="1690" w:type="dxa"/>
          </w:tcPr>
          <w:p w14:paraId="322BF6C5" w14:textId="212544B5"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r w:rsidR="00EA0041" w:rsidRPr="00150AD1" w14:paraId="55256A3C" w14:textId="5BA6AD5F" w:rsidTr="00650473">
        <w:trPr>
          <w:trHeight w:val="289"/>
        </w:trPr>
        <w:tc>
          <w:tcPr>
            <w:cnfStyle w:val="001000000000" w:firstRow="0" w:lastRow="0" w:firstColumn="1" w:lastColumn="0" w:oddVBand="0" w:evenVBand="0" w:oddHBand="0" w:evenHBand="0" w:firstRowFirstColumn="0" w:firstRowLastColumn="0" w:lastRowFirstColumn="0" w:lastRowLastColumn="0"/>
            <w:tcW w:w="2277" w:type="dxa"/>
          </w:tcPr>
          <w:p w14:paraId="3B75B65E" w14:textId="77777777" w:rsidR="00EA0041" w:rsidRDefault="00EA0041" w:rsidP="009E4037">
            <w:pPr>
              <w:jc w:val="left"/>
              <w:rPr>
                <w:rFonts w:asciiTheme="minorHAnsi" w:hAnsiTheme="minorHAnsi" w:cstheme="minorHAnsi"/>
                <w:lang w:val="nl-NL" w:eastAsia="nl-NL"/>
              </w:rPr>
            </w:pPr>
            <w:r>
              <w:rPr>
                <w:rFonts w:asciiTheme="minorHAnsi" w:hAnsiTheme="minorHAnsi" w:cstheme="minorHAnsi"/>
                <w:lang w:val="nl-NL" w:eastAsia="nl-NL"/>
              </w:rPr>
              <w:t>Reefers</w:t>
            </w:r>
          </w:p>
        </w:tc>
        <w:tc>
          <w:tcPr>
            <w:tcW w:w="1986" w:type="dxa"/>
          </w:tcPr>
          <w:p w14:paraId="2DE213FC" w14:textId="31C018DB" w:rsidR="00EA004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w:t>
            </w:r>
          </w:p>
        </w:tc>
        <w:tc>
          <w:tcPr>
            <w:tcW w:w="1984" w:type="dxa"/>
          </w:tcPr>
          <w:p w14:paraId="30395F00" w14:textId="24321E46" w:rsidR="00EA004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c>
          <w:tcPr>
            <w:tcW w:w="1100" w:type="dxa"/>
          </w:tcPr>
          <w:p w14:paraId="3F1A3A08" w14:textId="78B2BC99" w:rsidR="00EA0041" w:rsidRDefault="00103079"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w:t>
            </w:r>
          </w:p>
        </w:tc>
        <w:tc>
          <w:tcPr>
            <w:tcW w:w="1690" w:type="dxa"/>
          </w:tcPr>
          <w:p w14:paraId="2455EC21" w14:textId="2918FFCE" w:rsidR="00EA0041" w:rsidRDefault="00EA0041" w:rsidP="009E4037">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67,67%</w:t>
            </w:r>
          </w:p>
        </w:tc>
      </w:tr>
      <w:tr w:rsidR="00EA0041" w:rsidRPr="00150AD1" w14:paraId="57E068E1" w14:textId="77777777" w:rsidTr="0065047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77" w:type="dxa"/>
          </w:tcPr>
          <w:p w14:paraId="79E69D31" w14:textId="4EAF6414" w:rsidR="00EA0041" w:rsidRDefault="00EA0041" w:rsidP="009E4037">
            <w:pPr>
              <w:rPr>
                <w:rFonts w:asciiTheme="minorHAnsi" w:hAnsiTheme="minorHAnsi" w:cstheme="minorHAnsi"/>
                <w:lang w:val="nl-NL" w:eastAsia="nl-NL"/>
              </w:rPr>
            </w:pPr>
            <w:r>
              <w:rPr>
                <w:rFonts w:asciiTheme="minorHAnsi" w:hAnsiTheme="minorHAnsi" w:cstheme="minorHAnsi"/>
                <w:lang w:val="nl-NL" w:eastAsia="nl-NL"/>
              </w:rPr>
              <w:t>Totaal</w:t>
            </w:r>
          </w:p>
        </w:tc>
        <w:tc>
          <w:tcPr>
            <w:tcW w:w="1986" w:type="dxa"/>
          </w:tcPr>
          <w:p w14:paraId="1F29480E" w14:textId="491B3408" w:rsidR="00EA0041" w:rsidRDefault="00EA0041"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363</w:t>
            </w:r>
          </w:p>
        </w:tc>
        <w:tc>
          <w:tcPr>
            <w:tcW w:w="1984" w:type="dxa"/>
          </w:tcPr>
          <w:p w14:paraId="0DBE0041" w14:textId="1F7A0955" w:rsidR="00EA0041" w:rsidRDefault="00AF7E64"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84</w:t>
            </w:r>
          </w:p>
        </w:tc>
        <w:tc>
          <w:tcPr>
            <w:tcW w:w="1100" w:type="dxa"/>
          </w:tcPr>
          <w:p w14:paraId="34C887CD" w14:textId="79CFB652" w:rsidR="00EA0041" w:rsidRDefault="00AF7E64"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447</w:t>
            </w:r>
          </w:p>
        </w:tc>
        <w:tc>
          <w:tcPr>
            <w:tcW w:w="1690" w:type="dxa"/>
          </w:tcPr>
          <w:p w14:paraId="4D1C75CF" w14:textId="476BEE01" w:rsidR="00EA0041" w:rsidRDefault="00AF7E64" w:rsidP="009E4037">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79,40%</w:t>
            </w:r>
          </w:p>
        </w:tc>
      </w:tr>
    </w:tbl>
    <w:p w14:paraId="3251607B" w14:textId="77777777" w:rsidR="003564F0" w:rsidRPr="003564F0" w:rsidRDefault="003564F0" w:rsidP="002D3D71">
      <w:pPr>
        <w:pStyle w:val="NoSpacing"/>
        <w:rPr>
          <w:lang w:val="nl-NL"/>
        </w:rPr>
      </w:pPr>
    </w:p>
    <w:p w14:paraId="14D5ADF8" w14:textId="34ED5654" w:rsidR="005064FB" w:rsidRDefault="00783F86" w:rsidP="006342EC">
      <w:pPr>
        <w:jc w:val="both"/>
        <w:rPr>
          <w:rFonts w:asciiTheme="minorHAnsi" w:hAnsiTheme="minorHAnsi" w:cstheme="minorHAnsi"/>
          <w:lang w:val="nl-NL"/>
        </w:rPr>
      </w:pPr>
      <w:r>
        <w:rPr>
          <w:rFonts w:asciiTheme="minorHAnsi" w:hAnsiTheme="minorHAnsi" w:cstheme="minorHAnsi"/>
          <w:lang w:val="nl-NL"/>
        </w:rPr>
        <w:t xml:space="preserve">Van deze schepen is geanalyseerd wanneer </w:t>
      </w:r>
      <w:r w:rsidR="009A3DEF">
        <w:rPr>
          <w:rFonts w:asciiTheme="minorHAnsi" w:hAnsiTheme="minorHAnsi" w:cstheme="minorHAnsi"/>
          <w:lang w:val="nl-NL"/>
        </w:rPr>
        <w:t xml:space="preserve">deze </w:t>
      </w:r>
      <w:r>
        <w:rPr>
          <w:rFonts w:asciiTheme="minorHAnsi" w:hAnsiTheme="minorHAnsi" w:cstheme="minorHAnsi"/>
          <w:lang w:val="nl-NL"/>
        </w:rPr>
        <w:t xml:space="preserve">in de haven liggen om te kunnen berekenen </w:t>
      </w:r>
      <w:r w:rsidR="00F5693B">
        <w:rPr>
          <w:rFonts w:asciiTheme="minorHAnsi" w:hAnsiTheme="minorHAnsi" w:cstheme="minorHAnsi"/>
          <w:lang w:val="nl-NL"/>
        </w:rPr>
        <w:t>hoeveel MAN LNG powerpacks maximaal kunnen worden geplaatst</w:t>
      </w:r>
      <w:r w:rsidR="00371C62">
        <w:rPr>
          <w:rFonts w:asciiTheme="minorHAnsi" w:hAnsiTheme="minorHAnsi" w:cstheme="minorHAnsi"/>
          <w:lang w:val="nl-NL"/>
        </w:rPr>
        <w:t xml:space="preserve"> om aan die vermogensvraag te voldoen</w:t>
      </w:r>
      <w:r w:rsidR="00F5693B">
        <w:rPr>
          <w:rFonts w:asciiTheme="minorHAnsi" w:hAnsiTheme="minorHAnsi" w:cstheme="minorHAnsi"/>
          <w:lang w:val="nl-NL"/>
        </w:rPr>
        <w:t>.</w:t>
      </w:r>
      <w:r w:rsidR="008E3A1D">
        <w:rPr>
          <w:rFonts w:asciiTheme="minorHAnsi" w:hAnsiTheme="minorHAnsi" w:cstheme="minorHAnsi"/>
          <w:lang w:val="nl-NL"/>
        </w:rPr>
        <w:t xml:space="preserve"> </w:t>
      </w:r>
      <w:r w:rsidR="001566BC">
        <w:rPr>
          <w:rFonts w:asciiTheme="minorHAnsi" w:hAnsiTheme="minorHAnsi" w:cstheme="minorHAnsi"/>
          <w:lang w:val="nl-NL"/>
        </w:rPr>
        <w:t xml:space="preserve">Dit is gedaan in Excel waaruit blijkt dat de gemiddelde bezetting voor de voorziening door </w:t>
      </w:r>
      <w:r w:rsidR="002E0838">
        <w:rPr>
          <w:rFonts w:asciiTheme="minorHAnsi" w:hAnsiTheme="minorHAnsi" w:cstheme="minorHAnsi"/>
          <w:lang w:val="nl-NL"/>
        </w:rPr>
        <w:t xml:space="preserve">de 20- en 40-voets </w:t>
      </w:r>
      <w:r w:rsidR="001566BC">
        <w:rPr>
          <w:rFonts w:asciiTheme="minorHAnsi" w:hAnsiTheme="minorHAnsi" w:cstheme="minorHAnsi"/>
          <w:lang w:val="nl-NL"/>
        </w:rPr>
        <w:t>container</w:t>
      </w:r>
      <w:r w:rsidR="002E0838">
        <w:rPr>
          <w:rFonts w:asciiTheme="minorHAnsi" w:hAnsiTheme="minorHAnsi" w:cstheme="minorHAnsi"/>
          <w:lang w:val="nl-NL"/>
        </w:rPr>
        <w:t xml:space="preserve">s respectievelijk 68 en 17 per dag is. </w:t>
      </w:r>
      <w:r w:rsidR="00497ED0">
        <w:rPr>
          <w:rFonts w:asciiTheme="minorHAnsi" w:hAnsiTheme="minorHAnsi" w:cstheme="minorHAnsi"/>
          <w:lang w:val="nl-NL"/>
        </w:rPr>
        <w:t xml:space="preserve">De hoogste bezetting komt uit op respectievelijk </w:t>
      </w:r>
      <w:r w:rsidR="008547D2">
        <w:rPr>
          <w:rFonts w:asciiTheme="minorHAnsi" w:hAnsiTheme="minorHAnsi" w:cstheme="minorHAnsi"/>
          <w:lang w:val="nl-NL"/>
        </w:rPr>
        <w:t xml:space="preserve">85 en 35, de laagste bezetting op 39 en 6. </w:t>
      </w:r>
    </w:p>
    <w:p w14:paraId="138AE3FC" w14:textId="093627CB" w:rsidR="00946971" w:rsidRDefault="008668BF" w:rsidP="006342EC">
      <w:pPr>
        <w:jc w:val="both"/>
        <w:rPr>
          <w:rFonts w:asciiTheme="minorHAnsi" w:hAnsiTheme="minorHAnsi" w:cstheme="minorHAnsi"/>
          <w:lang w:val="nl-NL"/>
        </w:rPr>
      </w:pPr>
      <w:r>
        <w:rPr>
          <w:rFonts w:asciiTheme="minorHAnsi" w:hAnsiTheme="minorHAnsi" w:cstheme="minorHAnsi"/>
          <w:lang w:val="nl-NL"/>
        </w:rPr>
        <w:t>In bijlage 4</w:t>
      </w:r>
      <w:r w:rsidR="00264AC9">
        <w:rPr>
          <w:rFonts w:asciiTheme="minorHAnsi" w:hAnsiTheme="minorHAnsi" w:cstheme="minorHAnsi"/>
          <w:lang w:val="nl-NL"/>
        </w:rPr>
        <w:t xml:space="preserve"> is aan de hand van de gemiddelde </w:t>
      </w:r>
      <w:r w:rsidR="00A67C9C">
        <w:rPr>
          <w:rFonts w:asciiTheme="minorHAnsi" w:hAnsiTheme="minorHAnsi" w:cstheme="minorHAnsi"/>
          <w:lang w:val="nl-NL"/>
        </w:rPr>
        <w:t xml:space="preserve">ligtijd </w:t>
      </w:r>
      <w:r w:rsidR="00FA0577">
        <w:rPr>
          <w:rFonts w:asciiTheme="minorHAnsi" w:hAnsiTheme="minorHAnsi" w:cstheme="minorHAnsi"/>
          <w:lang w:val="nl-NL"/>
        </w:rPr>
        <w:t xml:space="preserve">en de procentuele belasting van de MAN LNG powerpack berekend hoeveel het gemiddelde brandstofverbruik is per port call en categorie. </w:t>
      </w:r>
      <w:r w:rsidR="00DA40F8">
        <w:rPr>
          <w:rFonts w:asciiTheme="minorHAnsi" w:hAnsiTheme="minorHAnsi" w:cstheme="minorHAnsi"/>
          <w:lang w:val="nl-NL"/>
        </w:rPr>
        <w:t xml:space="preserve">Hierbij </w:t>
      </w:r>
      <w:r w:rsidR="003E562C">
        <w:rPr>
          <w:rFonts w:asciiTheme="minorHAnsi" w:hAnsiTheme="minorHAnsi" w:cstheme="minorHAnsi"/>
          <w:lang w:val="nl-NL"/>
        </w:rPr>
        <w:t xml:space="preserve">wordt uitgegaan van een lineair verloop van het brandstofverbruik met de motorbelasting. </w:t>
      </w:r>
    </w:p>
    <w:p w14:paraId="3859F1BB" w14:textId="2F99CEAD" w:rsidR="00946971" w:rsidRDefault="00946971" w:rsidP="006342EC">
      <w:pPr>
        <w:jc w:val="both"/>
        <w:rPr>
          <w:rFonts w:asciiTheme="minorHAnsi" w:hAnsiTheme="minorHAnsi" w:cstheme="minorHAnsi"/>
          <w:lang w:val="nl-NL"/>
        </w:rPr>
      </w:pPr>
    </w:p>
    <w:p w14:paraId="3A9AA12F" w14:textId="708E9733" w:rsidR="00946971" w:rsidRDefault="00946971" w:rsidP="006342EC">
      <w:pPr>
        <w:jc w:val="both"/>
        <w:rPr>
          <w:rFonts w:asciiTheme="minorHAnsi" w:hAnsiTheme="minorHAnsi" w:cstheme="minorHAnsi"/>
          <w:lang w:val="nl-NL"/>
        </w:rPr>
      </w:pPr>
    </w:p>
    <w:p w14:paraId="294B8487" w14:textId="6CEC491E" w:rsidR="00946971" w:rsidRDefault="00946971" w:rsidP="006342EC">
      <w:pPr>
        <w:jc w:val="both"/>
        <w:rPr>
          <w:rFonts w:asciiTheme="minorHAnsi" w:hAnsiTheme="minorHAnsi" w:cstheme="minorHAnsi"/>
          <w:lang w:val="nl-NL"/>
        </w:rPr>
      </w:pPr>
    </w:p>
    <w:p w14:paraId="3FBDFB2F" w14:textId="190C5822" w:rsidR="00946971" w:rsidRDefault="00946971" w:rsidP="006342EC">
      <w:pPr>
        <w:jc w:val="both"/>
        <w:rPr>
          <w:rFonts w:asciiTheme="minorHAnsi" w:hAnsiTheme="minorHAnsi" w:cstheme="minorHAnsi"/>
          <w:lang w:val="nl-NL"/>
        </w:rPr>
      </w:pPr>
    </w:p>
    <w:p w14:paraId="099DC0D5" w14:textId="1B0F26A2" w:rsidR="00946971" w:rsidRDefault="00946971" w:rsidP="006342EC">
      <w:pPr>
        <w:jc w:val="both"/>
        <w:rPr>
          <w:rFonts w:asciiTheme="minorHAnsi" w:hAnsiTheme="minorHAnsi" w:cstheme="minorHAnsi"/>
          <w:lang w:val="nl-NL"/>
        </w:rPr>
      </w:pPr>
    </w:p>
    <w:p w14:paraId="2F49D404" w14:textId="76DCA4DF" w:rsidR="00946971" w:rsidRDefault="00946971" w:rsidP="006342EC">
      <w:pPr>
        <w:jc w:val="both"/>
        <w:rPr>
          <w:rFonts w:asciiTheme="minorHAnsi" w:hAnsiTheme="minorHAnsi" w:cstheme="minorHAnsi"/>
          <w:lang w:val="nl-NL"/>
        </w:rPr>
      </w:pPr>
    </w:p>
    <w:p w14:paraId="1B1C5B45" w14:textId="77777777" w:rsidR="00946971" w:rsidRDefault="00946971" w:rsidP="006342EC">
      <w:pPr>
        <w:jc w:val="both"/>
        <w:rPr>
          <w:rFonts w:asciiTheme="minorHAnsi" w:hAnsiTheme="minorHAnsi" w:cstheme="minorHAnsi"/>
          <w:lang w:val="nl-NL"/>
        </w:rPr>
      </w:pPr>
    </w:p>
    <w:p w14:paraId="197A2F0E" w14:textId="1967E090" w:rsidR="00C427CD" w:rsidRPr="00357547" w:rsidRDefault="00C427CD" w:rsidP="00C427CD">
      <w:pPr>
        <w:pStyle w:val="Heading1"/>
        <w:rPr>
          <w:b w:val="0"/>
          <w:bCs w:val="0"/>
          <w:lang w:val="nl-NL"/>
        </w:rPr>
      </w:pPr>
      <w:bookmarkStart w:id="57" w:name="_Toc73961579"/>
      <w:r>
        <w:rPr>
          <w:lang w:val="nl-NL"/>
        </w:rPr>
        <w:lastRenderedPageBreak/>
        <w:t>5. Discussie</w:t>
      </w:r>
      <w:bookmarkEnd w:id="57"/>
    </w:p>
    <w:p w14:paraId="3FB4995E" w14:textId="238F028C" w:rsidR="00C86698" w:rsidRDefault="00C86698" w:rsidP="00C86698">
      <w:pPr>
        <w:pStyle w:val="Heading2"/>
        <w:rPr>
          <w:lang w:val="nl-NL"/>
        </w:rPr>
      </w:pPr>
      <w:bookmarkStart w:id="58" w:name="_Toc73961580"/>
      <w:r>
        <w:rPr>
          <w:lang w:val="nl-NL"/>
        </w:rPr>
        <w:t xml:space="preserve">5.1 </w:t>
      </w:r>
      <w:r w:rsidR="007B5AB9">
        <w:rPr>
          <w:lang w:val="nl-NL"/>
        </w:rPr>
        <w:t>De interviews</w:t>
      </w:r>
      <w:bookmarkEnd w:id="58"/>
    </w:p>
    <w:p w14:paraId="511DA77F" w14:textId="7C58F046" w:rsidR="00F64167" w:rsidRDefault="00F85C30" w:rsidP="002F2CC0">
      <w:pPr>
        <w:jc w:val="both"/>
        <w:rPr>
          <w:rFonts w:asciiTheme="minorHAnsi" w:hAnsiTheme="minorHAnsi" w:cstheme="minorHAnsi"/>
          <w:lang w:val="nl-NL"/>
        </w:rPr>
      </w:pPr>
      <w:r>
        <w:rPr>
          <w:rFonts w:asciiTheme="minorHAnsi" w:hAnsiTheme="minorHAnsi" w:cstheme="minorHAnsi"/>
          <w:lang w:val="nl-NL"/>
        </w:rPr>
        <w:t>In t</w:t>
      </w:r>
      <w:r w:rsidR="00F64167">
        <w:rPr>
          <w:rFonts w:asciiTheme="minorHAnsi" w:hAnsiTheme="minorHAnsi" w:cstheme="minorHAnsi"/>
          <w:lang w:val="nl-NL"/>
        </w:rPr>
        <w:t xml:space="preserve">otaal zijn er drie interviews uitgevoerd die allen één specifiek onderwerp </w:t>
      </w:r>
      <w:r w:rsidR="00A451B8">
        <w:rPr>
          <w:rFonts w:asciiTheme="minorHAnsi" w:hAnsiTheme="minorHAnsi" w:cstheme="minorHAnsi"/>
          <w:lang w:val="nl-NL"/>
        </w:rPr>
        <w:t xml:space="preserve">of systeem </w:t>
      </w:r>
      <w:r w:rsidR="00F64167">
        <w:rPr>
          <w:rFonts w:asciiTheme="minorHAnsi" w:hAnsiTheme="minorHAnsi" w:cstheme="minorHAnsi"/>
          <w:lang w:val="nl-NL"/>
        </w:rPr>
        <w:t>behandelden.</w:t>
      </w:r>
      <w:r w:rsidR="00A451B8">
        <w:rPr>
          <w:rFonts w:asciiTheme="minorHAnsi" w:hAnsiTheme="minorHAnsi" w:cstheme="minorHAnsi"/>
          <w:lang w:val="nl-NL"/>
        </w:rPr>
        <w:t xml:space="preserve"> Door een hoger aantal interviews per onderwerp </w:t>
      </w:r>
      <w:r w:rsidR="007661E8">
        <w:rPr>
          <w:rFonts w:asciiTheme="minorHAnsi" w:hAnsiTheme="minorHAnsi" w:cstheme="minorHAnsi"/>
          <w:lang w:val="nl-NL"/>
        </w:rPr>
        <w:t xml:space="preserve">wordt de kans dat een specifiek onderdeel of component over het hoofd gezien wordt veel kleiner en kunnen </w:t>
      </w:r>
      <w:r w:rsidR="002A74D0">
        <w:rPr>
          <w:rFonts w:asciiTheme="minorHAnsi" w:hAnsiTheme="minorHAnsi" w:cstheme="minorHAnsi"/>
          <w:lang w:val="nl-NL"/>
        </w:rPr>
        <w:t xml:space="preserve">de </w:t>
      </w:r>
      <w:r w:rsidR="007661E8">
        <w:rPr>
          <w:rFonts w:asciiTheme="minorHAnsi" w:hAnsiTheme="minorHAnsi" w:cstheme="minorHAnsi"/>
          <w:lang w:val="nl-NL"/>
        </w:rPr>
        <w:t xml:space="preserve">interviews </w:t>
      </w:r>
      <w:r w:rsidR="004D70A6">
        <w:rPr>
          <w:rFonts w:asciiTheme="minorHAnsi" w:hAnsiTheme="minorHAnsi" w:cstheme="minorHAnsi"/>
          <w:lang w:val="nl-NL"/>
        </w:rPr>
        <w:t xml:space="preserve">en resultaten </w:t>
      </w:r>
      <w:r w:rsidR="007661E8">
        <w:rPr>
          <w:rFonts w:asciiTheme="minorHAnsi" w:hAnsiTheme="minorHAnsi" w:cstheme="minorHAnsi"/>
          <w:lang w:val="nl-NL"/>
        </w:rPr>
        <w:t>worden vergeleken.</w:t>
      </w:r>
      <w:r w:rsidR="001A2270">
        <w:rPr>
          <w:rFonts w:asciiTheme="minorHAnsi" w:hAnsiTheme="minorHAnsi" w:cstheme="minorHAnsi"/>
          <w:lang w:val="nl-NL"/>
        </w:rPr>
        <w:t xml:space="preserve"> Dit is niet gedaan dus </w:t>
      </w:r>
      <w:r w:rsidR="0010542F">
        <w:rPr>
          <w:rFonts w:asciiTheme="minorHAnsi" w:hAnsiTheme="minorHAnsi" w:cstheme="minorHAnsi"/>
          <w:lang w:val="nl-NL"/>
        </w:rPr>
        <w:t>beïnvloedt</w:t>
      </w:r>
      <w:r w:rsidR="009F6C56">
        <w:rPr>
          <w:rFonts w:asciiTheme="minorHAnsi" w:hAnsiTheme="minorHAnsi" w:cstheme="minorHAnsi"/>
          <w:lang w:val="nl-NL"/>
        </w:rPr>
        <w:t xml:space="preserve"> dit</w:t>
      </w:r>
      <w:r w:rsidR="0010542F">
        <w:rPr>
          <w:rFonts w:asciiTheme="minorHAnsi" w:hAnsiTheme="minorHAnsi" w:cstheme="minorHAnsi"/>
          <w:lang w:val="nl-NL"/>
        </w:rPr>
        <w:t xml:space="preserve"> de betrouwbaarheid van de componenten</w:t>
      </w:r>
      <w:r w:rsidR="00166762">
        <w:rPr>
          <w:rFonts w:asciiTheme="minorHAnsi" w:hAnsiTheme="minorHAnsi" w:cstheme="minorHAnsi"/>
          <w:lang w:val="nl-NL"/>
        </w:rPr>
        <w:t xml:space="preserve"> en</w:t>
      </w:r>
      <w:r w:rsidR="00A86E22">
        <w:rPr>
          <w:rFonts w:asciiTheme="minorHAnsi" w:hAnsiTheme="minorHAnsi" w:cstheme="minorHAnsi"/>
          <w:lang w:val="nl-NL"/>
        </w:rPr>
        <w:t xml:space="preserve"> het systeem.</w:t>
      </w:r>
      <w:r w:rsidR="00166762">
        <w:rPr>
          <w:rFonts w:asciiTheme="minorHAnsi" w:hAnsiTheme="minorHAnsi" w:cstheme="minorHAnsi"/>
          <w:lang w:val="nl-NL"/>
        </w:rPr>
        <w:t xml:space="preserve"> </w:t>
      </w:r>
      <w:r w:rsidR="003A62FA">
        <w:rPr>
          <w:rFonts w:asciiTheme="minorHAnsi" w:hAnsiTheme="minorHAnsi" w:cstheme="minorHAnsi"/>
          <w:lang w:val="nl-NL"/>
        </w:rPr>
        <w:t>Ook is hierdoor geen vergelijking mogelijk tussen verschillende interviews per systeem.</w:t>
      </w:r>
    </w:p>
    <w:p w14:paraId="140D2557" w14:textId="10A6C8B6" w:rsidR="00C86698" w:rsidRDefault="00C86698" w:rsidP="00C86698">
      <w:pPr>
        <w:pStyle w:val="Heading2"/>
        <w:rPr>
          <w:lang w:val="nl-NL"/>
        </w:rPr>
      </w:pPr>
      <w:bookmarkStart w:id="59" w:name="_Toc73961581"/>
      <w:r>
        <w:rPr>
          <w:lang w:val="nl-NL"/>
        </w:rPr>
        <w:t xml:space="preserve">5.2 </w:t>
      </w:r>
      <w:r w:rsidR="0058421D">
        <w:rPr>
          <w:lang w:val="nl-NL"/>
        </w:rPr>
        <w:t>Berekening van vermogen uit MAN LNG powerpack</w:t>
      </w:r>
      <w:bookmarkEnd w:id="59"/>
    </w:p>
    <w:p w14:paraId="06822F7B" w14:textId="013B98AD" w:rsidR="00C86698" w:rsidRPr="007723D7" w:rsidRDefault="00C41783" w:rsidP="002F2CC0">
      <w:pPr>
        <w:jc w:val="both"/>
        <w:rPr>
          <w:rFonts w:asciiTheme="minorHAnsi" w:hAnsiTheme="minorHAnsi" w:cstheme="minorHAnsi"/>
          <w:lang w:val="nl-NL"/>
        </w:rPr>
      </w:pPr>
      <w:r>
        <w:rPr>
          <w:rFonts w:asciiTheme="minorHAnsi" w:hAnsiTheme="minorHAnsi" w:cstheme="minorHAnsi"/>
          <w:lang w:val="nl-NL"/>
        </w:rPr>
        <w:t xml:space="preserve">In de berekeningen wordt alleen rekening gehouden met </w:t>
      </w:r>
      <w:r w:rsidR="00537331">
        <w:rPr>
          <w:rFonts w:asciiTheme="minorHAnsi" w:hAnsiTheme="minorHAnsi" w:cstheme="minorHAnsi"/>
          <w:lang w:val="nl-NL"/>
        </w:rPr>
        <w:t>de motor-generatorsets. Hierbij wordt gebruik gemaakt van de lengte afmeting van de motor en containers</w:t>
      </w:r>
      <w:r w:rsidR="0045219A">
        <w:rPr>
          <w:rFonts w:asciiTheme="minorHAnsi" w:hAnsiTheme="minorHAnsi" w:cstheme="minorHAnsi"/>
          <w:lang w:val="nl-NL"/>
        </w:rPr>
        <w:t xml:space="preserve"> en informatie verkregen uit het interview </w:t>
      </w:r>
      <w:r w:rsidR="00405993">
        <w:rPr>
          <w:rFonts w:asciiTheme="minorHAnsi" w:hAnsiTheme="minorHAnsi" w:cstheme="minorHAnsi"/>
          <w:lang w:val="nl-NL"/>
        </w:rPr>
        <w:t xml:space="preserve">met MAN Rollo. </w:t>
      </w:r>
      <w:r w:rsidR="00B178FF">
        <w:rPr>
          <w:rFonts w:asciiTheme="minorHAnsi" w:hAnsiTheme="minorHAnsi" w:cstheme="minorHAnsi"/>
          <w:lang w:val="nl-NL"/>
        </w:rPr>
        <w:t xml:space="preserve">De totale installatie in de container bestaat uit veel meer componenten dan slechts deze waardoor vele variabelen worden uitgesloten. </w:t>
      </w:r>
      <w:r w:rsidR="0015067A">
        <w:rPr>
          <w:rFonts w:asciiTheme="minorHAnsi" w:hAnsiTheme="minorHAnsi" w:cstheme="minorHAnsi"/>
          <w:lang w:val="nl-NL"/>
        </w:rPr>
        <w:t xml:space="preserve">Wel staat vast </w:t>
      </w:r>
      <w:r w:rsidR="00C15368">
        <w:rPr>
          <w:rFonts w:asciiTheme="minorHAnsi" w:hAnsiTheme="minorHAnsi" w:cstheme="minorHAnsi"/>
          <w:lang w:val="nl-NL"/>
        </w:rPr>
        <w:t xml:space="preserve">en is bevestigd </w:t>
      </w:r>
      <w:r w:rsidR="0015067A">
        <w:rPr>
          <w:rFonts w:asciiTheme="minorHAnsi" w:hAnsiTheme="minorHAnsi" w:cstheme="minorHAnsi"/>
          <w:lang w:val="nl-NL"/>
        </w:rPr>
        <w:t>dat één motor-generatorset past in een 20-voets container</w:t>
      </w:r>
      <w:r w:rsidR="00835BC5">
        <w:rPr>
          <w:rFonts w:asciiTheme="minorHAnsi" w:hAnsiTheme="minorHAnsi" w:cstheme="minorHAnsi"/>
          <w:lang w:val="nl-NL"/>
        </w:rPr>
        <w:t xml:space="preserve"> </w:t>
      </w:r>
      <w:r w:rsidR="0015067A">
        <w:rPr>
          <w:rFonts w:asciiTheme="minorHAnsi" w:hAnsiTheme="minorHAnsi" w:cstheme="minorHAnsi"/>
          <w:lang w:val="nl-NL"/>
        </w:rPr>
        <w:t>en twee motor-generatorsets passen in een 40-voets container.</w:t>
      </w:r>
    </w:p>
    <w:p w14:paraId="234B858A" w14:textId="5A41272C" w:rsidR="00357547" w:rsidRDefault="00C86698" w:rsidP="00934F03">
      <w:pPr>
        <w:pStyle w:val="Heading2"/>
        <w:rPr>
          <w:lang w:val="nl-NL"/>
        </w:rPr>
      </w:pPr>
      <w:bookmarkStart w:id="60" w:name="_Toc73961582"/>
      <w:r>
        <w:rPr>
          <w:lang w:val="nl-NL"/>
        </w:rPr>
        <w:t>5.3 De</w:t>
      </w:r>
      <w:r w:rsidR="00796D44">
        <w:rPr>
          <w:lang w:val="nl-NL"/>
        </w:rPr>
        <w:t xml:space="preserve"> data analyse</w:t>
      </w:r>
      <w:bookmarkEnd w:id="60"/>
    </w:p>
    <w:p w14:paraId="1088BB3F" w14:textId="2294594E" w:rsidR="009A6515" w:rsidRDefault="009A6515" w:rsidP="009A6515">
      <w:pPr>
        <w:pStyle w:val="Heading3"/>
      </w:pPr>
      <w:bookmarkStart w:id="61" w:name="_Toc73961583"/>
      <w:r>
        <w:t xml:space="preserve">5.3.1 De kwaliteit </w:t>
      </w:r>
      <w:r w:rsidR="00467C01">
        <w:t xml:space="preserve">en leeftijd </w:t>
      </w:r>
      <w:r>
        <w:t>van de data</w:t>
      </w:r>
      <w:bookmarkEnd w:id="61"/>
    </w:p>
    <w:p w14:paraId="02585765" w14:textId="1E0E2930" w:rsidR="000F3C1C" w:rsidRDefault="00594014" w:rsidP="00393968">
      <w:pPr>
        <w:jc w:val="both"/>
        <w:rPr>
          <w:rFonts w:asciiTheme="minorHAnsi" w:hAnsiTheme="minorHAnsi" w:cstheme="minorHAnsi"/>
          <w:lang w:val="nl-NL"/>
        </w:rPr>
      </w:pPr>
      <w:r>
        <w:rPr>
          <w:rFonts w:asciiTheme="minorHAnsi" w:hAnsiTheme="minorHAnsi" w:cstheme="minorHAnsi"/>
          <w:lang w:val="nl-NL"/>
        </w:rPr>
        <w:t xml:space="preserve">Voor veel schepen is het geïnstalleerd voortstuwings- en hulpvermogen bekend. </w:t>
      </w:r>
      <w:r w:rsidR="00770E83">
        <w:rPr>
          <w:rFonts w:asciiTheme="minorHAnsi" w:hAnsiTheme="minorHAnsi" w:cstheme="minorHAnsi"/>
          <w:lang w:val="nl-NL"/>
        </w:rPr>
        <w:t xml:space="preserve">Echter is van een klein deel zowel de motorfabrikant als </w:t>
      </w:r>
      <w:r w:rsidR="00732140">
        <w:rPr>
          <w:rFonts w:asciiTheme="minorHAnsi" w:hAnsiTheme="minorHAnsi" w:cstheme="minorHAnsi"/>
          <w:lang w:val="nl-NL"/>
        </w:rPr>
        <w:t xml:space="preserve">het </w:t>
      </w:r>
      <w:r w:rsidR="00770E83">
        <w:rPr>
          <w:rFonts w:asciiTheme="minorHAnsi" w:hAnsiTheme="minorHAnsi" w:cstheme="minorHAnsi"/>
          <w:lang w:val="nl-NL"/>
        </w:rPr>
        <w:t>type bekend. Hierdoor kan</w:t>
      </w:r>
      <w:r w:rsidR="00E55249">
        <w:rPr>
          <w:rFonts w:asciiTheme="minorHAnsi" w:hAnsiTheme="minorHAnsi" w:cstheme="minorHAnsi"/>
          <w:lang w:val="nl-NL"/>
        </w:rPr>
        <w:t xml:space="preserve"> bij veel schepen</w:t>
      </w:r>
      <w:r w:rsidR="00770E83">
        <w:rPr>
          <w:rFonts w:asciiTheme="minorHAnsi" w:hAnsiTheme="minorHAnsi" w:cstheme="minorHAnsi"/>
          <w:lang w:val="nl-NL"/>
        </w:rPr>
        <w:t xml:space="preserve"> niet worden gecontroleerd of het vermogen uit de data analyse overeenkomt met het daadwerkelijk </w:t>
      </w:r>
      <w:r w:rsidR="00DB7FF5">
        <w:rPr>
          <w:rFonts w:asciiTheme="minorHAnsi" w:hAnsiTheme="minorHAnsi" w:cstheme="minorHAnsi"/>
          <w:lang w:val="nl-NL"/>
        </w:rPr>
        <w:t xml:space="preserve">geleverde </w:t>
      </w:r>
      <w:r w:rsidR="000B120F">
        <w:rPr>
          <w:rFonts w:asciiTheme="minorHAnsi" w:hAnsiTheme="minorHAnsi" w:cstheme="minorHAnsi"/>
          <w:lang w:val="nl-NL"/>
        </w:rPr>
        <w:t>ve</w:t>
      </w:r>
      <w:r w:rsidR="00770E83">
        <w:rPr>
          <w:rFonts w:asciiTheme="minorHAnsi" w:hAnsiTheme="minorHAnsi" w:cstheme="minorHAnsi"/>
          <w:lang w:val="nl-NL"/>
        </w:rPr>
        <w:t>rmogen</w:t>
      </w:r>
      <w:r w:rsidR="00DB7FF5">
        <w:rPr>
          <w:rFonts w:asciiTheme="minorHAnsi" w:hAnsiTheme="minorHAnsi" w:cstheme="minorHAnsi"/>
          <w:lang w:val="nl-NL"/>
        </w:rPr>
        <w:t xml:space="preserve"> van de motoren</w:t>
      </w:r>
      <w:r w:rsidR="00770E83">
        <w:rPr>
          <w:rFonts w:asciiTheme="minorHAnsi" w:hAnsiTheme="minorHAnsi" w:cstheme="minorHAnsi"/>
          <w:lang w:val="nl-NL"/>
        </w:rPr>
        <w:t xml:space="preserve">. </w:t>
      </w:r>
    </w:p>
    <w:p w14:paraId="4B3342F8" w14:textId="068719D9" w:rsidR="004F0E83" w:rsidRDefault="004F0E83" w:rsidP="00393968">
      <w:pPr>
        <w:jc w:val="both"/>
        <w:rPr>
          <w:rFonts w:asciiTheme="minorHAnsi" w:hAnsiTheme="minorHAnsi" w:cstheme="minorHAnsi"/>
          <w:lang w:val="nl-NL"/>
        </w:rPr>
      </w:pPr>
      <w:r>
        <w:rPr>
          <w:rFonts w:asciiTheme="minorHAnsi" w:hAnsiTheme="minorHAnsi" w:cstheme="minorHAnsi"/>
          <w:lang w:val="nl-NL"/>
        </w:rPr>
        <w:t xml:space="preserve">Daarnaast is het niet mogelijk om te controleren of de </w:t>
      </w:r>
      <w:r w:rsidR="00CB10B7">
        <w:rPr>
          <w:rFonts w:asciiTheme="minorHAnsi" w:hAnsiTheme="minorHAnsi" w:cstheme="minorHAnsi"/>
          <w:lang w:val="nl-NL"/>
        </w:rPr>
        <w:t xml:space="preserve">geïnstalleerde </w:t>
      </w:r>
      <w:r>
        <w:rPr>
          <w:rFonts w:asciiTheme="minorHAnsi" w:hAnsiTheme="minorHAnsi" w:cstheme="minorHAnsi"/>
          <w:lang w:val="nl-NL"/>
        </w:rPr>
        <w:t xml:space="preserve">motoren uit de data analyse overeenkomen met </w:t>
      </w:r>
      <w:r w:rsidR="00CF7B78">
        <w:rPr>
          <w:rFonts w:asciiTheme="minorHAnsi" w:hAnsiTheme="minorHAnsi" w:cstheme="minorHAnsi"/>
          <w:lang w:val="nl-NL"/>
        </w:rPr>
        <w:t xml:space="preserve">wat </w:t>
      </w:r>
      <w:r w:rsidR="00321E3C">
        <w:rPr>
          <w:rFonts w:asciiTheme="minorHAnsi" w:hAnsiTheme="minorHAnsi" w:cstheme="minorHAnsi"/>
          <w:lang w:val="nl-NL"/>
        </w:rPr>
        <w:t xml:space="preserve">daadwerkelijk geïnstalleerd is op de schepen. </w:t>
      </w:r>
      <w:r w:rsidR="00281114">
        <w:rPr>
          <w:rFonts w:asciiTheme="minorHAnsi" w:hAnsiTheme="minorHAnsi" w:cstheme="minorHAnsi"/>
          <w:lang w:val="nl-NL"/>
        </w:rPr>
        <w:t xml:space="preserve">Dit kan bijvoorbeeld veranderen </w:t>
      </w:r>
      <w:r w:rsidR="00166347">
        <w:rPr>
          <w:rFonts w:asciiTheme="minorHAnsi" w:hAnsiTheme="minorHAnsi" w:cstheme="minorHAnsi"/>
          <w:lang w:val="nl-NL"/>
        </w:rPr>
        <w:t xml:space="preserve">als een schip wordt verbouwd of nieuwe motoren krijgt, waardoor met verouderde gegevens gerekend wordt. </w:t>
      </w:r>
      <w:r w:rsidR="00F73B86">
        <w:rPr>
          <w:rFonts w:asciiTheme="minorHAnsi" w:hAnsiTheme="minorHAnsi" w:cstheme="minorHAnsi"/>
          <w:lang w:val="nl-NL"/>
        </w:rPr>
        <w:t>Het is daarom belangrijk dat de database regelmatig ge-update wordt om de resultaten betrouwbaar te houden.</w:t>
      </w:r>
    </w:p>
    <w:p w14:paraId="0640F8B2" w14:textId="2A61FC0B" w:rsidR="00C33ACE" w:rsidRDefault="00C33ACE" w:rsidP="00393968">
      <w:pPr>
        <w:jc w:val="both"/>
        <w:rPr>
          <w:rFonts w:asciiTheme="minorHAnsi" w:hAnsiTheme="minorHAnsi" w:cstheme="minorHAnsi"/>
          <w:lang w:val="nl-NL"/>
        </w:rPr>
      </w:pPr>
      <w:r>
        <w:rPr>
          <w:rFonts w:asciiTheme="minorHAnsi" w:hAnsiTheme="minorHAnsi" w:cstheme="minorHAnsi"/>
          <w:lang w:val="nl-NL"/>
        </w:rPr>
        <w:t xml:space="preserve">De berekende resultaten </w:t>
      </w:r>
      <w:r w:rsidR="000D3674">
        <w:rPr>
          <w:rFonts w:asciiTheme="minorHAnsi" w:hAnsiTheme="minorHAnsi" w:cstheme="minorHAnsi"/>
          <w:lang w:val="nl-NL"/>
        </w:rPr>
        <w:t>zijn</w:t>
      </w:r>
      <w:r>
        <w:rPr>
          <w:rFonts w:asciiTheme="minorHAnsi" w:hAnsiTheme="minorHAnsi" w:cstheme="minorHAnsi"/>
          <w:lang w:val="nl-NL"/>
        </w:rPr>
        <w:t xml:space="preserve"> vergeleken</w:t>
      </w:r>
      <w:r w:rsidR="00DC7261">
        <w:rPr>
          <w:rFonts w:asciiTheme="minorHAnsi" w:hAnsiTheme="minorHAnsi" w:cstheme="minorHAnsi"/>
          <w:lang w:val="nl-NL"/>
        </w:rPr>
        <w:t xml:space="preserve"> </w:t>
      </w:r>
      <w:r w:rsidR="00A134EE">
        <w:rPr>
          <w:rFonts w:asciiTheme="minorHAnsi" w:hAnsiTheme="minorHAnsi" w:cstheme="minorHAnsi"/>
          <w:lang w:val="nl-NL"/>
        </w:rPr>
        <w:t xml:space="preserve">met de waarden uit </w:t>
      </w:r>
      <w:sdt>
        <w:sdtPr>
          <w:rPr>
            <w:rFonts w:asciiTheme="minorHAnsi" w:hAnsiTheme="minorHAnsi" w:cstheme="minorHAnsi"/>
            <w:lang w:val="nl-NL"/>
          </w:rPr>
          <w:id w:val="945504529"/>
          <w:citation/>
        </w:sdtPr>
        <w:sdtEndPr/>
        <w:sdtContent>
          <w:r w:rsidR="00A134EE">
            <w:rPr>
              <w:rFonts w:asciiTheme="minorHAnsi" w:hAnsiTheme="minorHAnsi" w:cstheme="minorHAnsi"/>
              <w:lang w:val="nl-NL"/>
            </w:rPr>
            <w:fldChar w:fldCharType="begin"/>
          </w:r>
          <w:r w:rsidR="00A134EE">
            <w:rPr>
              <w:rFonts w:asciiTheme="minorHAnsi" w:hAnsiTheme="minorHAnsi" w:cstheme="minorHAnsi"/>
              <w:lang w:val="nl-NL"/>
            </w:rPr>
            <w:instrText xml:space="preserve"> CITATION Cal07 \l 1043 </w:instrText>
          </w:r>
          <w:r w:rsidR="00A134EE">
            <w:rPr>
              <w:rFonts w:asciiTheme="minorHAnsi" w:hAnsiTheme="minorHAnsi" w:cstheme="minorHAnsi"/>
              <w:lang w:val="nl-NL"/>
            </w:rPr>
            <w:fldChar w:fldCharType="separate"/>
          </w:r>
          <w:r w:rsidR="00EC379D" w:rsidRPr="00EC379D">
            <w:rPr>
              <w:rFonts w:asciiTheme="minorHAnsi" w:hAnsiTheme="minorHAnsi" w:cstheme="minorHAnsi"/>
              <w:noProof/>
              <w:lang w:val="nl-NL"/>
            </w:rPr>
            <w:t>(California Environmental Protection Agency Air Resources Board, 2007)</w:t>
          </w:r>
          <w:r w:rsidR="00A134EE">
            <w:rPr>
              <w:rFonts w:asciiTheme="minorHAnsi" w:hAnsiTheme="minorHAnsi" w:cstheme="minorHAnsi"/>
              <w:lang w:val="nl-NL"/>
            </w:rPr>
            <w:fldChar w:fldCharType="end"/>
          </w:r>
        </w:sdtContent>
      </w:sdt>
      <w:r w:rsidR="00581BFA">
        <w:rPr>
          <w:rFonts w:asciiTheme="minorHAnsi" w:hAnsiTheme="minorHAnsi" w:cstheme="minorHAnsi"/>
          <w:lang w:val="nl-NL"/>
        </w:rPr>
        <w:t xml:space="preserve">. </w:t>
      </w:r>
      <w:r w:rsidR="0073575B">
        <w:rPr>
          <w:rFonts w:asciiTheme="minorHAnsi" w:hAnsiTheme="minorHAnsi" w:cstheme="minorHAnsi"/>
          <w:lang w:val="nl-NL"/>
        </w:rPr>
        <w:t xml:space="preserve">De berekeningen met de hotelfactoren </w:t>
      </w:r>
      <w:r w:rsidR="008737FE">
        <w:rPr>
          <w:rFonts w:asciiTheme="minorHAnsi" w:hAnsiTheme="minorHAnsi" w:cstheme="minorHAnsi"/>
          <w:lang w:val="nl-NL"/>
        </w:rPr>
        <w:t>wijken veel minder af dan de waarden berekend met de</w:t>
      </w:r>
      <w:r w:rsidR="00107CE7">
        <w:rPr>
          <w:rFonts w:asciiTheme="minorHAnsi" w:hAnsiTheme="minorHAnsi" w:cstheme="minorHAnsi"/>
          <w:lang w:val="nl-NL"/>
        </w:rPr>
        <w:t xml:space="preserve"> “empirical formulae”</w:t>
      </w:r>
      <w:r w:rsidR="008737FE">
        <w:rPr>
          <w:rFonts w:asciiTheme="minorHAnsi" w:hAnsiTheme="minorHAnsi" w:cstheme="minorHAnsi"/>
          <w:lang w:val="nl-NL"/>
        </w:rPr>
        <w:t xml:space="preserve">. </w:t>
      </w:r>
      <w:r w:rsidR="008555F6">
        <w:rPr>
          <w:rFonts w:asciiTheme="minorHAnsi" w:hAnsiTheme="minorHAnsi" w:cstheme="minorHAnsi"/>
          <w:lang w:val="nl-NL"/>
        </w:rPr>
        <w:t xml:space="preserve">Hierdoor blijken de hotelfactoren betrouwbaarder dan de “empirical formulae”. </w:t>
      </w:r>
    </w:p>
    <w:p w14:paraId="55A8B624" w14:textId="6A1720FE" w:rsidR="00780851" w:rsidRDefault="00780851" w:rsidP="00393968">
      <w:pPr>
        <w:jc w:val="both"/>
        <w:rPr>
          <w:rFonts w:asciiTheme="minorHAnsi" w:hAnsiTheme="minorHAnsi" w:cstheme="minorHAnsi"/>
          <w:lang w:val="nl-NL"/>
        </w:rPr>
      </w:pPr>
      <w:r>
        <w:rPr>
          <w:rFonts w:asciiTheme="minorHAnsi" w:hAnsiTheme="minorHAnsi" w:cstheme="minorHAnsi"/>
          <w:lang w:val="nl-NL"/>
        </w:rPr>
        <w:t xml:space="preserve">Ook </w:t>
      </w:r>
      <w:r w:rsidR="00696A7E">
        <w:rPr>
          <w:rFonts w:asciiTheme="minorHAnsi" w:hAnsiTheme="minorHAnsi" w:cstheme="minorHAnsi"/>
          <w:lang w:val="nl-NL"/>
        </w:rPr>
        <w:t>zijn</w:t>
      </w:r>
      <w:r>
        <w:rPr>
          <w:rFonts w:asciiTheme="minorHAnsi" w:hAnsiTheme="minorHAnsi" w:cstheme="minorHAnsi"/>
          <w:lang w:val="nl-NL"/>
        </w:rPr>
        <w:t xml:space="preserve"> de resultaten als gemiddeld geïnstalleerd hulpvermogen</w:t>
      </w:r>
      <w:r w:rsidR="00D17133">
        <w:rPr>
          <w:rFonts w:asciiTheme="minorHAnsi" w:hAnsiTheme="minorHAnsi" w:cstheme="minorHAnsi"/>
          <w:lang w:val="nl-NL"/>
        </w:rPr>
        <w:t xml:space="preserve"> van containerschepen</w:t>
      </w:r>
      <w:r>
        <w:rPr>
          <w:rFonts w:asciiTheme="minorHAnsi" w:hAnsiTheme="minorHAnsi" w:cstheme="minorHAnsi"/>
          <w:lang w:val="nl-NL"/>
        </w:rPr>
        <w:t xml:space="preserve"> en de gemiddelde verhouding hulp- tot voortstuwingsvermogen worden vergeleken met de gegevens van </w:t>
      </w:r>
      <w:sdt>
        <w:sdtPr>
          <w:rPr>
            <w:rFonts w:asciiTheme="minorHAnsi" w:hAnsiTheme="minorHAnsi" w:cstheme="minorHAnsi"/>
            <w:lang w:val="nl-NL"/>
          </w:rPr>
          <w:id w:val="-1081136343"/>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Gro17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Pr>
              <w:rFonts w:asciiTheme="minorHAnsi" w:hAnsiTheme="minorHAnsi" w:cstheme="minorHAnsi"/>
              <w:lang w:val="nl-NL"/>
            </w:rPr>
            <w:fldChar w:fldCharType="end"/>
          </w:r>
        </w:sdtContent>
      </w:sdt>
      <w:r w:rsidR="005E0228">
        <w:rPr>
          <w:rFonts w:asciiTheme="minorHAnsi" w:hAnsiTheme="minorHAnsi" w:cstheme="minorHAnsi"/>
          <w:lang w:val="nl-NL"/>
        </w:rPr>
        <w:t>.</w:t>
      </w:r>
      <w:r w:rsidR="00B62D63">
        <w:rPr>
          <w:rFonts w:asciiTheme="minorHAnsi" w:hAnsiTheme="minorHAnsi" w:cstheme="minorHAnsi"/>
          <w:lang w:val="nl-NL"/>
        </w:rPr>
        <w:t xml:space="preserve"> </w:t>
      </w:r>
      <w:r w:rsidR="006925A8">
        <w:rPr>
          <w:rFonts w:asciiTheme="minorHAnsi" w:hAnsiTheme="minorHAnsi" w:cstheme="minorHAnsi"/>
          <w:lang w:val="nl-NL"/>
        </w:rPr>
        <w:t>Bij de containerschepen is het daadwerkelijk geïnstalleerd vermogen gemiddeld 3000 kW</w:t>
      </w:r>
      <w:r w:rsidR="00BE3A9E">
        <w:rPr>
          <w:rFonts w:asciiTheme="minorHAnsi" w:hAnsiTheme="minorHAnsi" w:cstheme="minorHAnsi"/>
          <w:lang w:val="nl-NL"/>
        </w:rPr>
        <w:t xml:space="preserve"> lager</w:t>
      </w:r>
      <w:r w:rsidR="007B2B26">
        <w:rPr>
          <w:rFonts w:asciiTheme="minorHAnsi" w:hAnsiTheme="minorHAnsi" w:cstheme="minorHAnsi"/>
          <w:lang w:val="nl-NL"/>
        </w:rPr>
        <w:t xml:space="preserve"> en wijken de verhoudingen </w:t>
      </w:r>
      <w:r w:rsidR="00E937AA">
        <w:rPr>
          <w:rFonts w:asciiTheme="minorHAnsi" w:hAnsiTheme="minorHAnsi" w:cstheme="minorHAnsi"/>
          <w:lang w:val="nl-NL"/>
        </w:rPr>
        <w:t xml:space="preserve">van alle scheepstypes af. </w:t>
      </w:r>
    </w:p>
    <w:p w14:paraId="71F5C9A1" w14:textId="034F8667" w:rsidR="00F456EB" w:rsidRDefault="001F42C8" w:rsidP="00393968">
      <w:pPr>
        <w:jc w:val="both"/>
        <w:rPr>
          <w:rFonts w:asciiTheme="minorHAnsi" w:hAnsiTheme="minorHAnsi" w:cstheme="minorHAnsi"/>
          <w:lang w:val="nl-NL"/>
        </w:rPr>
      </w:pPr>
      <w:r>
        <w:rPr>
          <w:rFonts w:asciiTheme="minorHAnsi" w:hAnsiTheme="minorHAnsi" w:cstheme="minorHAnsi"/>
          <w:lang w:val="nl-NL"/>
        </w:rPr>
        <w:t xml:space="preserve">De hotelfactoren </w:t>
      </w:r>
      <w:r w:rsidR="0053438E">
        <w:rPr>
          <w:rFonts w:asciiTheme="minorHAnsi" w:hAnsiTheme="minorHAnsi" w:cstheme="minorHAnsi"/>
          <w:lang w:val="nl-NL"/>
        </w:rPr>
        <w:t xml:space="preserve">worden volgens </w:t>
      </w:r>
      <w:sdt>
        <w:sdtPr>
          <w:rPr>
            <w:rFonts w:asciiTheme="minorHAnsi" w:hAnsiTheme="minorHAnsi" w:cstheme="minorHAnsi"/>
            <w:lang w:val="nl-NL"/>
          </w:rPr>
          <w:id w:val="1891991954"/>
          <w:citation/>
        </w:sdtPr>
        <w:sdtEndPr/>
        <w:sdtContent>
          <w:r w:rsidR="0053438E">
            <w:rPr>
              <w:rFonts w:asciiTheme="minorHAnsi" w:hAnsiTheme="minorHAnsi" w:cstheme="minorHAnsi"/>
              <w:lang w:val="nl-NL"/>
            </w:rPr>
            <w:fldChar w:fldCharType="begin"/>
          </w:r>
          <w:r w:rsidR="0053438E">
            <w:rPr>
              <w:rFonts w:asciiTheme="minorHAnsi" w:hAnsiTheme="minorHAnsi" w:cstheme="minorHAnsi"/>
              <w:lang w:val="nl-NL"/>
            </w:rPr>
            <w:instrText xml:space="preserve"> CITATION Gro17 \l 1043 </w:instrText>
          </w:r>
          <w:r w:rsidR="0053438E">
            <w:rPr>
              <w:rFonts w:asciiTheme="minorHAnsi" w:hAnsiTheme="minorHAnsi" w:cstheme="minorHAnsi"/>
              <w:lang w:val="nl-NL"/>
            </w:rPr>
            <w:fldChar w:fldCharType="separate"/>
          </w:r>
          <w:r w:rsidR="00EC379D" w:rsidRPr="00EC379D">
            <w:rPr>
              <w:rFonts w:asciiTheme="minorHAnsi" w:hAnsiTheme="minorHAnsi" w:cstheme="minorHAnsi"/>
              <w:noProof/>
              <w:lang w:val="nl-NL"/>
            </w:rPr>
            <w:t>(Group &amp; Associates, 2017)</w:t>
          </w:r>
          <w:r w:rsidR="0053438E">
            <w:rPr>
              <w:rFonts w:asciiTheme="minorHAnsi" w:hAnsiTheme="minorHAnsi" w:cstheme="minorHAnsi"/>
              <w:lang w:val="nl-NL"/>
            </w:rPr>
            <w:fldChar w:fldCharType="end"/>
          </w:r>
        </w:sdtContent>
      </w:sdt>
      <w:r w:rsidR="0053438E">
        <w:rPr>
          <w:rFonts w:asciiTheme="minorHAnsi" w:hAnsiTheme="minorHAnsi" w:cstheme="minorHAnsi"/>
          <w:lang w:val="nl-NL"/>
        </w:rPr>
        <w:t xml:space="preserve"> in veel andere</w:t>
      </w:r>
      <w:r w:rsidR="00AD6877">
        <w:rPr>
          <w:rFonts w:asciiTheme="minorHAnsi" w:hAnsiTheme="minorHAnsi" w:cstheme="minorHAnsi"/>
          <w:lang w:val="nl-NL"/>
        </w:rPr>
        <w:t xml:space="preserve"> onderzoeken gebruikt</w:t>
      </w:r>
      <w:r w:rsidR="00F241C0">
        <w:rPr>
          <w:rFonts w:asciiTheme="minorHAnsi" w:hAnsiTheme="minorHAnsi" w:cstheme="minorHAnsi"/>
          <w:lang w:val="nl-NL"/>
        </w:rPr>
        <w:t xml:space="preserve"> </w:t>
      </w:r>
      <w:r w:rsidR="00E60F17">
        <w:rPr>
          <w:rFonts w:asciiTheme="minorHAnsi" w:hAnsiTheme="minorHAnsi" w:cstheme="minorHAnsi"/>
          <w:lang w:val="nl-NL"/>
        </w:rPr>
        <w:t>zo</w:t>
      </w:r>
      <w:r w:rsidR="00F241C0">
        <w:rPr>
          <w:rFonts w:asciiTheme="minorHAnsi" w:hAnsiTheme="minorHAnsi" w:cstheme="minorHAnsi"/>
          <w:lang w:val="nl-NL"/>
        </w:rPr>
        <w:t>als</w:t>
      </w:r>
      <w:r w:rsidR="00E60F17">
        <w:rPr>
          <w:rFonts w:asciiTheme="minorHAnsi" w:hAnsiTheme="minorHAnsi" w:cstheme="minorHAnsi"/>
          <w:lang w:val="nl-NL"/>
        </w:rPr>
        <w:t>:</w:t>
      </w:r>
      <w:r w:rsidR="00F241C0">
        <w:rPr>
          <w:rFonts w:asciiTheme="minorHAnsi" w:hAnsiTheme="minorHAnsi" w:cstheme="minorHAnsi"/>
          <w:lang w:val="nl-NL"/>
        </w:rPr>
        <w:t xml:space="preserve"> ENVIRON, Starcrest’s vessel boarding program en Lloyd’s-Fairplay. Daarnaast moeten de hotelfactoren </w:t>
      </w:r>
      <w:r w:rsidR="00B54E8F">
        <w:rPr>
          <w:rFonts w:asciiTheme="minorHAnsi" w:hAnsiTheme="minorHAnsi" w:cstheme="minorHAnsi"/>
          <w:lang w:val="nl-NL"/>
        </w:rPr>
        <w:t xml:space="preserve">bijna altijd </w:t>
      </w:r>
      <w:r w:rsidR="00F241C0">
        <w:rPr>
          <w:rFonts w:asciiTheme="minorHAnsi" w:hAnsiTheme="minorHAnsi" w:cstheme="minorHAnsi"/>
          <w:lang w:val="nl-NL"/>
        </w:rPr>
        <w:t>worden geschat omdat niet alle schepen de hotelfactor vermelden</w:t>
      </w:r>
      <w:r w:rsidR="00C77051">
        <w:rPr>
          <w:rFonts w:asciiTheme="minorHAnsi" w:hAnsiTheme="minorHAnsi" w:cstheme="minorHAnsi"/>
          <w:lang w:val="nl-NL"/>
        </w:rPr>
        <w:t>, hierdoor is het niet duidelijk in hoeverre de hotelfactoren corresponderen met de werkelijkheid</w:t>
      </w:r>
      <w:r w:rsidR="00997038">
        <w:rPr>
          <w:rFonts w:asciiTheme="minorHAnsi" w:hAnsiTheme="minorHAnsi" w:cstheme="minorHAnsi"/>
          <w:lang w:val="nl-NL"/>
        </w:rPr>
        <w:t xml:space="preserve"> en of dit, net als bij de containerschepen, nog per grootte verschilt.</w:t>
      </w:r>
    </w:p>
    <w:p w14:paraId="5614BF5D" w14:textId="7080FCD8" w:rsidR="003E7CF7" w:rsidRPr="000F3C1C" w:rsidRDefault="00723AFC" w:rsidP="00393968">
      <w:pPr>
        <w:jc w:val="both"/>
        <w:rPr>
          <w:rFonts w:asciiTheme="minorHAnsi" w:hAnsiTheme="minorHAnsi" w:cstheme="minorHAnsi"/>
          <w:lang w:val="nl-NL"/>
        </w:rPr>
      </w:pPr>
      <w:r>
        <w:rPr>
          <w:rFonts w:asciiTheme="minorHAnsi" w:hAnsiTheme="minorHAnsi" w:cstheme="minorHAnsi"/>
          <w:lang w:val="nl-NL"/>
        </w:rPr>
        <w:lastRenderedPageBreak/>
        <w:t xml:space="preserve">Daarnaast zijn de hotelfactoren gemiddeldes van de verrekende data. </w:t>
      </w:r>
      <w:r w:rsidR="00243DA1">
        <w:rPr>
          <w:rFonts w:asciiTheme="minorHAnsi" w:hAnsiTheme="minorHAnsi" w:cstheme="minorHAnsi"/>
          <w:lang w:val="nl-NL"/>
        </w:rPr>
        <w:t>Tijdens de ligtijd kan de vermogensvraag verschillen</w:t>
      </w:r>
      <w:r w:rsidR="0018443C">
        <w:rPr>
          <w:rFonts w:asciiTheme="minorHAnsi" w:hAnsiTheme="minorHAnsi" w:cstheme="minorHAnsi"/>
          <w:lang w:val="nl-NL"/>
        </w:rPr>
        <w:t xml:space="preserve"> waardoor de hotelfactor hoger wordt</w:t>
      </w:r>
      <w:r w:rsidR="001B6EBB">
        <w:rPr>
          <w:rFonts w:asciiTheme="minorHAnsi" w:hAnsiTheme="minorHAnsi" w:cstheme="minorHAnsi"/>
          <w:lang w:val="nl-NL"/>
        </w:rPr>
        <w:t xml:space="preserve"> en kan niet met zekerheid gezegd worden dat de MAN LNG powerpack voldoet als </w:t>
      </w:r>
      <w:r w:rsidR="00D35055">
        <w:rPr>
          <w:rFonts w:asciiTheme="minorHAnsi" w:hAnsiTheme="minorHAnsi" w:cstheme="minorHAnsi"/>
          <w:lang w:val="nl-NL"/>
        </w:rPr>
        <w:t>dit gebeurd</w:t>
      </w:r>
      <w:r w:rsidR="001B6EBB">
        <w:rPr>
          <w:rFonts w:asciiTheme="minorHAnsi" w:hAnsiTheme="minorHAnsi" w:cstheme="minorHAnsi"/>
          <w:lang w:val="nl-NL"/>
        </w:rPr>
        <w:t xml:space="preserve">. </w:t>
      </w:r>
      <w:r w:rsidR="0018443C">
        <w:rPr>
          <w:rFonts w:asciiTheme="minorHAnsi" w:hAnsiTheme="minorHAnsi" w:cstheme="minorHAnsi"/>
          <w:lang w:val="nl-NL"/>
        </w:rPr>
        <w:t>Als v</w:t>
      </w:r>
      <w:r w:rsidR="00A77A98">
        <w:rPr>
          <w:rFonts w:asciiTheme="minorHAnsi" w:hAnsiTheme="minorHAnsi" w:cstheme="minorHAnsi"/>
          <w:lang w:val="nl-NL"/>
        </w:rPr>
        <w:t xml:space="preserve">oorbeeld </w:t>
      </w:r>
      <w:r w:rsidR="00A3557B">
        <w:rPr>
          <w:rFonts w:asciiTheme="minorHAnsi" w:hAnsiTheme="minorHAnsi" w:cstheme="minorHAnsi"/>
          <w:lang w:val="nl-NL"/>
        </w:rPr>
        <w:t>een containerschip</w:t>
      </w:r>
      <w:r w:rsidR="007B637B">
        <w:rPr>
          <w:rFonts w:asciiTheme="minorHAnsi" w:hAnsiTheme="minorHAnsi" w:cstheme="minorHAnsi"/>
          <w:lang w:val="nl-NL"/>
        </w:rPr>
        <w:t>:</w:t>
      </w:r>
      <w:r w:rsidR="00A3557B">
        <w:rPr>
          <w:rFonts w:asciiTheme="minorHAnsi" w:hAnsiTheme="minorHAnsi" w:cstheme="minorHAnsi"/>
          <w:lang w:val="nl-NL"/>
        </w:rPr>
        <w:t xml:space="preserve"> deze kan voor een groot deel gevuld zijn met koelcontainers of geen enkele koelcontainer aan boord hebben staan. Een koelcontainer vergt veel elektrische energie van het schip en daardoor kan de </w:t>
      </w:r>
      <w:r w:rsidR="006440DC">
        <w:rPr>
          <w:rFonts w:asciiTheme="minorHAnsi" w:hAnsiTheme="minorHAnsi" w:cstheme="minorHAnsi"/>
          <w:lang w:val="nl-NL"/>
        </w:rPr>
        <w:t xml:space="preserve">vermogensvraag sterk verschillen. </w:t>
      </w:r>
      <w:r w:rsidR="005D727E">
        <w:rPr>
          <w:rFonts w:asciiTheme="minorHAnsi" w:hAnsiTheme="minorHAnsi" w:cstheme="minorHAnsi"/>
          <w:lang w:val="nl-NL"/>
        </w:rPr>
        <w:t xml:space="preserve">Een ander voorbeeld </w:t>
      </w:r>
      <w:r w:rsidR="008D2524">
        <w:rPr>
          <w:rFonts w:asciiTheme="minorHAnsi" w:hAnsiTheme="minorHAnsi" w:cstheme="minorHAnsi"/>
          <w:lang w:val="nl-NL"/>
        </w:rPr>
        <w:t>is een</w:t>
      </w:r>
      <w:r w:rsidR="004F592B">
        <w:rPr>
          <w:rFonts w:asciiTheme="minorHAnsi" w:hAnsiTheme="minorHAnsi" w:cstheme="minorHAnsi"/>
          <w:lang w:val="nl-NL"/>
        </w:rPr>
        <w:t xml:space="preserve"> vehicle cargo sch</w:t>
      </w:r>
      <w:r w:rsidR="008D2524">
        <w:rPr>
          <w:rFonts w:asciiTheme="minorHAnsi" w:hAnsiTheme="minorHAnsi" w:cstheme="minorHAnsi"/>
          <w:lang w:val="nl-NL"/>
        </w:rPr>
        <w:t>i</w:t>
      </w:r>
      <w:r w:rsidR="004F592B">
        <w:rPr>
          <w:rFonts w:asciiTheme="minorHAnsi" w:hAnsiTheme="minorHAnsi" w:cstheme="minorHAnsi"/>
          <w:lang w:val="nl-NL"/>
        </w:rPr>
        <w:t>p</w:t>
      </w:r>
      <w:r w:rsidR="006E2049">
        <w:rPr>
          <w:rFonts w:asciiTheme="minorHAnsi" w:hAnsiTheme="minorHAnsi" w:cstheme="minorHAnsi"/>
          <w:lang w:val="nl-NL"/>
        </w:rPr>
        <w:t>:</w:t>
      </w:r>
      <w:r w:rsidR="004F592B">
        <w:rPr>
          <w:rFonts w:asciiTheme="minorHAnsi" w:hAnsiTheme="minorHAnsi" w:cstheme="minorHAnsi"/>
          <w:lang w:val="nl-NL"/>
        </w:rPr>
        <w:t xml:space="preserve"> </w:t>
      </w:r>
      <w:r w:rsidR="006E2049">
        <w:rPr>
          <w:rFonts w:asciiTheme="minorHAnsi" w:hAnsiTheme="minorHAnsi" w:cstheme="minorHAnsi"/>
          <w:lang w:val="nl-NL"/>
        </w:rPr>
        <w:t>t</w:t>
      </w:r>
      <w:r w:rsidR="004F592B">
        <w:rPr>
          <w:rFonts w:asciiTheme="minorHAnsi" w:hAnsiTheme="minorHAnsi" w:cstheme="minorHAnsi"/>
          <w:lang w:val="nl-NL"/>
        </w:rPr>
        <w:t xml:space="preserve">ijdens het laden en lossen worden grote ventilatoren </w:t>
      </w:r>
      <w:r w:rsidR="0053472D">
        <w:rPr>
          <w:rFonts w:asciiTheme="minorHAnsi" w:hAnsiTheme="minorHAnsi" w:cstheme="minorHAnsi"/>
          <w:lang w:val="nl-NL"/>
        </w:rPr>
        <w:t xml:space="preserve">gestart om de uitlaatgassen </w:t>
      </w:r>
      <w:r w:rsidR="001940D3">
        <w:rPr>
          <w:rFonts w:asciiTheme="minorHAnsi" w:hAnsiTheme="minorHAnsi" w:cstheme="minorHAnsi"/>
          <w:lang w:val="nl-NL"/>
        </w:rPr>
        <w:t xml:space="preserve">afkomstig </w:t>
      </w:r>
      <w:r w:rsidR="0053472D">
        <w:rPr>
          <w:rFonts w:asciiTheme="minorHAnsi" w:hAnsiTheme="minorHAnsi" w:cstheme="minorHAnsi"/>
          <w:lang w:val="nl-NL"/>
        </w:rPr>
        <w:t>van de lading af te voeren</w:t>
      </w:r>
      <w:r w:rsidR="005F3FF3">
        <w:rPr>
          <w:rFonts w:asciiTheme="minorHAnsi" w:hAnsiTheme="minorHAnsi" w:cstheme="minorHAnsi"/>
          <w:lang w:val="nl-NL"/>
        </w:rPr>
        <w:t>, ook dit vergt veel vermogen.</w:t>
      </w:r>
    </w:p>
    <w:p w14:paraId="5D5DEE33" w14:textId="1F2DDB38" w:rsidR="00EC0E83" w:rsidRDefault="009A6515" w:rsidP="009A6515">
      <w:pPr>
        <w:pStyle w:val="Heading3"/>
      </w:pPr>
      <w:bookmarkStart w:id="62" w:name="_Toc73961584"/>
      <w:r>
        <w:t>5.3.2 De hoeveelheid data</w:t>
      </w:r>
      <w:bookmarkEnd w:id="62"/>
    </w:p>
    <w:p w14:paraId="00E8A68B" w14:textId="673F5E2B" w:rsidR="00691516" w:rsidRDefault="00D97E0C" w:rsidP="003C2E90">
      <w:pPr>
        <w:jc w:val="both"/>
        <w:rPr>
          <w:rFonts w:asciiTheme="minorHAnsi" w:hAnsiTheme="minorHAnsi" w:cstheme="minorHAnsi"/>
          <w:lang w:val="nl-NL"/>
        </w:rPr>
      </w:pPr>
      <w:r>
        <w:rPr>
          <w:rFonts w:asciiTheme="minorHAnsi" w:hAnsiTheme="minorHAnsi" w:cstheme="minorHAnsi"/>
          <w:lang w:val="nl-NL"/>
        </w:rPr>
        <w:t>Per categorie verschilt de hoeveelheid beschikbare data</w:t>
      </w:r>
      <w:r w:rsidR="003905D8">
        <w:rPr>
          <w:rFonts w:asciiTheme="minorHAnsi" w:hAnsiTheme="minorHAnsi" w:cstheme="minorHAnsi"/>
          <w:lang w:val="nl-NL"/>
        </w:rPr>
        <w:t xml:space="preserve"> en daardoor de betrouwbaarheid. Bij de container- en general cargo schepen is van meer dan 200 schepen data beschikbaar</w:t>
      </w:r>
      <w:r w:rsidR="000F6B40">
        <w:rPr>
          <w:rFonts w:asciiTheme="minorHAnsi" w:hAnsiTheme="minorHAnsi" w:cstheme="minorHAnsi"/>
          <w:lang w:val="nl-NL"/>
        </w:rPr>
        <w:t xml:space="preserve">, dit </w:t>
      </w:r>
      <w:r w:rsidR="00A713DA">
        <w:rPr>
          <w:rFonts w:asciiTheme="minorHAnsi" w:hAnsiTheme="minorHAnsi" w:cstheme="minorHAnsi"/>
          <w:lang w:val="nl-NL"/>
        </w:rPr>
        <w:t xml:space="preserve">is niet het geval voor de reefers </w:t>
      </w:r>
      <w:r w:rsidR="00584B22">
        <w:rPr>
          <w:rFonts w:asciiTheme="minorHAnsi" w:hAnsiTheme="minorHAnsi" w:cstheme="minorHAnsi"/>
          <w:lang w:val="nl-NL"/>
        </w:rPr>
        <w:t xml:space="preserve">en vehicle cargo schepen. </w:t>
      </w:r>
      <w:r w:rsidR="00FF013B">
        <w:rPr>
          <w:rFonts w:asciiTheme="minorHAnsi" w:hAnsiTheme="minorHAnsi" w:cstheme="minorHAnsi"/>
          <w:lang w:val="nl-NL"/>
        </w:rPr>
        <w:t xml:space="preserve">Hoe meer data beschikbaar is per categorie, hoe betrouwbaarder </w:t>
      </w:r>
      <w:r w:rsidR="00E45A3D">
        <w:rPr>
          <w:rFonts w:asciiTheme="minorHAnsi" w:hAnsiTheme="minorHAnsi" w:cstheme="minorHAnsi"/>
          <w:lang w:val="nl-NL"/>
        </w:rPr>
        <w:t xml:space="preserve">en accurater </w:t>
      </w:r>
      <w:r w:rsidR="00FF013B">
        <w:rPr>
          <w:rFonts w:asciiTheme="minorHAnsi" w:hAnsiTheme="minorHAnsi" w:cstheme="minorHAnsi"/>
          <w:lang w:val="nl-NL"/>
        </w:rPr>
        <w:t xml:space="preserve">de resultaten zijn. </w:t>
      </w:r>
      <w:r w:rsidR="00AD47E9">
        <w:rPr>
          <w:rFonts w:asciiTheme="minorHAnsi" w:hAnsiTheme="minorHAnsi" w:cstheme="minorHAnsi"/>
          <w:lang w:val="nl-NL"/>
        </w:rPr>
        <w:t>D</w:t>
      </w:r>
      <w:r w:rsidR="002C3CCF">
        <w:rPr>
          <w:rFonts w:asciiTheme="minorHAnsi" w:hAnsiTheme="minorHAnsi" w:cstheme="minorHAnsi"/>
          <w:lang w:val="nl-NL"/>
        </w:rPr>
        <w:t>e reefers en vehicle cargo schepen zijn door de hoeveelheid data geen categorieën gemaakt en niet representatief</w:t>
      </w:r>
      <w:r w:rsidR="00B652E8">
        <w:rPr>
          <w:rFonts w:asciiTheme="minorHAnsi" w:hAnsiTheme="minorHAnsi" w:cstheme="minorHAnsi"/>
          <w:lang w:val="nl-NL"/>
        </w:rPr>
        <w:t xml:space="preserve">. </w:t>
      </w:r>
    </w:p>
    <w:p w14:paraId="583D2D32" w14:textId="77777777" w:rsidR="004B37A0" w:rsidRDefault="00E80036" w:rsidP="003C2E90">
      <w:pPr>
        <w:jc w:val="both"/>
        <w:rPr>
          <w:rFonts w:asciiTheme="minorHAnsi" w:hAnsiTheme="minorHAnsi" w:cstheme="minorHAnsi"/>
          <w:lang w:val="nl-NL"/>
        </w:rPr>
      </w:pPr>
      <w:r>
        <w:rPr>
          <w:rFonts w:asciiTheme="minorHAnsi" w:hAnsiTheme="minorHAnsi" w:cstheme="minorHAnsi"/>
          <w:lang w:val="nl-NL"/>
        </w:rPr>
        <w:t xml:space="preserve">Van de hotelfactoren is niet bekend hoe groot het databestand </w:t>
      </w:r>
      <w:r w:rsidR="008459F6">
        <w:rPr>
          <w:rFonts w:asciiTheme="minorHAnsi" w:hAnsiTheme="minorHAnsi" w:cstheme="minorHAnsi"/>
          <w:lang w:val="nl-NL"/>
        </w:rPr>
        <w:t>is</w:t>
      </w:r>
      <w:r>
        <w:rPr>
          <w:rFonts w:asciiTheme="minorHAnsi" w:hAnsiTheme="minorHAnsi" w:cstheme="minorHAnsi"/>
          <w:lang w:val="nl-NL"/>
        </w:rPr>
        <w:t xml:space="preserve"> waarop de hotelfactoren gebaseerd zijn. Daardoor is lastig te stellen hoe betrouwbaar</w:t>
      </w:r>
      <w:r w:rsidR="00606C2E">
        <w:rPr>
          <w:rFonts w:asciiTheme="minorHAnsi" w:hAnsiTheme="minorHAnsi" w:cstheme="minorHAnsi"/>
          <w:lang w:val="nl-NL"/>
        </w:rPr>
        <w:t xml:space="preserve"> en valide</w:t>
      </w:r>
      <w:r>
        <w:rPr>
          <w:rFonts w:asciiTheme="minorHAnsi" w:hAnsiTheme="minorHAnsi" w:cstheme="minorHAnsi"/>
          <w:lang w:val="nl-NL"/>
        </w:rPr>
        <w:t xml:space="preserve"> de gegevens zijn</w:t>
      </w:r>
      <w:r w:rsidR="00874B1A">
        <w:rPr>
          <w:rFonts w:asciiTheme="minorHAnsi" w:hAnsiTheme="minorHAnsi" w:cstheme="minorHAnsi"/>
          <w:lang w:val="nl-NL"/>
        </w:rPr>
        <w:t>.</w:t>
      </w:r>
      <w:r w:rsidR="00233D54">
        <w:rPr>
          <w:rFonts w:asciiTheme="minorHAnsi" w:hAnsiTheme="minorHAnsi" w:cstheme="minorHAnsi"/>
          <w:lang w:val="nl-NL"/>
        </w:rPr>
        <w:t xml:space="preserve"> </w:t>
      </w:r>
    </w:p>
    <w:p w14:paraId="415BA4C1" w14:textId="65EB3D52" w:rsidR="0078419F" w:rsidRDefault="0038639A" w:rsidP="003C2E90">
      <w:pPr>
        <w:jc w:val="both"/>
        <w:rPr>
          <w:rFonts w:asciiTheme="minorHAnsi" w:hAnsiTheme="minorHAnsi" w:cstheme="minorHAnsi"/>
          <w:lang w:val="nl-NL"/>
        </w:rPr>
      </w:pPr>
      <w:r>
        <w:rPr>
          <w:rFonts w:asciiTheme="minorHAnsi" w:hAnsiTheme="minorHAnsi" w:cstheme="minorHAnsi"/>
          <w:lang w:val="nl-NL"/>
        </w:rPr>
        <w:t xml:space="preserve">De gegevens van </w:t>
      </w:r>
      <w:sdt>
        <w:sdtPr>
          <w:rPr>
            <w:rFonts w:asciiTheme="minorHAnsi" w:hAnsiTheme="minorHAnsi" w:cstheme="minorHAnsi"/>
            <w:lang w:val="nl-NL"/>
          </w:rPr>
          <w:id w:val="981276944"/>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Cal07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(California Environmental Protection Agency Air Resources Board, 2007)</w:t>
          </w:r>
          <w:r>
            <w:rPr>
              <w:rFonts w:asciiTheme="minorHAnsi" w:hAnsiTheme="minorHAnsi" w:cstheme="minorHAnsi"/>
              <w:lang w:val="nl-NL"/>
            </w:rPr>
            <w:fldChar w:fldCharType="end"/>
          </w:r>
        </w:sdtContent>
      </w:sdt>
      <w:r>
        <w:rPr>
          <w:rFonts w:asciiTheme="minorHAnsi" w:hAnsiTheme="minorHAnsi" w:cstheme="minorHAnsi"/>
          <w:lang w:val="nl-NL"/>
        </w:rPr>
        <w:t xml:space="preserve"> zijn afkomstig van een veldonderzoek van 761 schepen. Hiervan was ruim 40% containerschepen</w:t>
      </w:r>
      <w:r w:rsidR="00A42D9D">
        <w:rPr>
          <w:rFonts w:asciiTheme="minorHAnsi" w:hAnsiTheme="minorHAnsi" w:cstheme="minorHAnsi"/>
          <w:lang w:val="nl-NL"/>
        </w:rPr>
        <w:t>, gevolgd door tankers</w:t>
      </w:r>
      <w:r w:rsidR="00AE1E47">
        <w:rPr>
          <w:rFonts w:asciiTheme="minorHAnsi" w:hAnsiTheme="minorHAnsi" w:cstheme="minorHAnsi"/>
          <w:lang w:val="nl-NL"/>
        </w:rPr>
        <w:t>(25%)</w:t>
      </w:r>
      <w:r w:rsidR="00A42D9D">
        <w:rPr>
          <w:rFonts w:asciiTheme="minorHAnsi" w:hAnsiTheme="minorHAnsi" w:cstheme="minorHAnsi"/>
          <w:lang w:val="nl-NL"/>
        </w:rPr>
        <w:t xml:space="preserve"> en bulkcarriers</w:t>
      </w:r>
      <w:r w:rsidR="00AE1E47">
        <w:rPr>
          <w:rFonts w:asciiTheme="minorHAnsi" w:hAnsiTheme="minorHAnsi" w:cstheme="minorHAnsi"/>
          <w:lang w:val="nl-NL"/>
        </w:rPr>
        <w:t>(19%). De rest van de scheepstypes was een</w:t>
      </w:r>
      <w:r w:rsidR="0009497D">
        <w:rPr>
          <w:rFonts w:asciiTheme="minorHAnsi" w:hAnsiTheme="minorHAnsi" w:cstheme="minorHAnsi"/>
          <w:lang w:val="nl-NL"/>
        </w:rPr>
        <w:t xml:space="preserve"> veel</w:t>
      </w:r>
      <w:r w:rsidR="00AE1E47">
        <w:rPr>
          <w:rFonts w:asciiTheme="minorHAnsi" w:hAnsiTheme="minorHAnsi" w:cstheme="minorHAnsi"/>
          <w:lang w:val="nl-NL"/>
        </w:rPr>
        <w:t xml:space="preserve"> klein</w:t>
      </w:r>
      <w:r w:rsidR="0009497D">
        <w:rPr>
          <w:rFonts w:asciiTheme="minorHAnsi" w:hAnsiTheme="minorHAnsi" w:cstheme="minorHAnsi"/>
          <w:lang w:val="nl-NL"/>
        </w:rPr>
        <w:t>er</w:t>
      </w:r>
      <w:r w:rsidR="00AE1E47">
        <w:rPr>
          <w:rFonts w:asciiTheme="minorHAnsi" w:hAnsiTheme="minorHAnsi" w:cstheme="minorHAnsi"/>
          <w:lang w:val="nl-NL"/>
        </w:rPr>
        <w:t xml:space="preserve"> data bestand. </w:t>
      </w:r>
      <w:r w:rsidR="0059388D">
        <w:rPr>
          <w:rFonts w:asciiTheme="minorHAnsi" w:hAnsiTheme="minorHAnsi" w:cstheme="minorHAnsi"/>
          <w:lang w:val="nl-NL"/>
        </w:rPr>
        <w:t xml:space="preserve">Hierdoor valt niet met zekerheid te stellen dat de gemiddelde vermogensvraag voor alle scheepstypes even betrouwbaar is. </w:t>
      </w:r>
    </w:p>
    <w:p w14:paraId="55C7965C" w14:textId="6E97CEC9" w:rsidR="0078419F" w:rsidRDefault="0078419F" w:rsidP="003C2E90">
      <w:pPr>
        <w:jc w:val="both"/>
        <w:rPr>
          <w:rFonts w:asciiTheme="minorHAnsi" w:hAnsiTheme="minorHAnsi" w:cstheme="minorHAnsi"/>
          <w:lang w:val="nl-NL"/>
        </w:rPr>
      </w:pPr>
    </w:p>
    <w:p w14:paraId="50E4E689" w14:textId="7C0E9002" w:rsidR="0078419F" w:rsidRDefault="0078419F" w:rsidP="003C2E90">
      <w:pPr>
        <w:jc w:val="both"/>
        <w:rPr>
          <w:rFonts w:asciiTheme="minorHAnsi" w:hAnsiTheme="minorHAnsi" w:cstheme="minorHAnsi"/>
          <w:lang w:val="nl-NL"/>
        </w:rPr>
      </w:pPr>
    </w:p>
    <w:p w14:paraId="55B79CDA" w14:textId="4EC7BFD4" w:rsidR="0078419F" w:rsidRDefault="0078419F" w:rsidP="003C2E90">
      <w:pPr>
        <w:jc w:val="both"/>
        <w:rPr>
          <w:rFonts w:asciiTheme="minorHAnsi" w:hAnsiTheme="minorHAnsi" w:cstheme="minorHAnsi"/>
          <w:lang w:val="nl-NL"/>
        </w:rPr>
      </w:pPr>
    </w:p>
    <w:p w14:paraId="601705C0" w14:textId="2714A780" w:rsidR="0078419F" w:rsidRDefault="0078419F" w:rsidP="003C2E90">
      <w:pPr>
        <w:jc w:val="both"/>
        <w:rPr>
          <w:rFonts w:asciiTheme="minorHAnsi" w:hAnsiTheme="minorHAnsi" w:cstheme="minorHAnsi"/>
          <w:lang w:val="nl-NL"/>
        </w:rPr>
      </w:pPr>
    </w:p>
    <w:p w14:paraId="5E6A8E8C" w14:textId="1BB5E0BE" w:rsidR="0078419F" w:rsidRDefault="0078419F" w:rsidP="003C2E90">
      <w:pPr>
        <w:jc w:val="both"/>
        <w:rPr>
          <w:rFonts w:asciiTheme="minorHAnsi" w:hAnsiTheme="minorHAnsi" w:cstheme="minorHAnsi"/>
          <w:lang w:val="nl-NL"/>
        </w:rPr>
      </w:pPr>
    </w:p>
    <w:p w14:paraId="2B7BA78D" w14:textId="2978134D" w:rsidR="0078419F" w:rsidRDefault="0078419F" w:rsidP="003C2E90">
      <w:pPr>
        <w:jc w:val="both"/>
        <w:rPr>
          <w:rFonts w:asciiTheme="minorHAnsi" w:hAnsiTheme="minorHAnsi" w:cstheme="minorHAnsi"/>
          <w:lang w:val="nl-NL"/>
        </w:rPr>
      </w:pPr>
    </w:p>
    <w:p w14:paraId="7E893767" w14:textId="248BED18" w:rsidR="0078419F" w:rsidRDefault="0078419F" w:rsidP="003C2E90">
      <w:pPr>
        <w:jc w:val="both"/>
        <w:rPr>
          <w:rFonts w:asciiTheme="minorHAnsi" w:hAnsiTheme="minorHAnsi" w:cstheme="minorHAnsi"/>
          <w:lang w:val="nl-NL"/>
        </w:rPr>
      </w:pPr>
    </w:p>
    <w:p w14:paraId="271377B4" w14:textId="2F74A7A9" w:rsidR="0078419F" w:rsidRDefault="0078419F" w:rsidP="003C2E90">
      <w:pPr>
        <w:jc w:val="both"/>
        <w:rPr>
          <w:rFonts w:asciiTheme="minorHAnsi" w:hAnsiTheme="minorHAnsi" w:cstheme="minorHAnsi"/>
          <w:lang w:val="nl-NL"/>
        </w:rPr>
      </w:pPr>
    </w:p>
    <w:p w14:paraId="2950D6A9" w14:textId="11E1C084" w:rsidR="0078419F" w:rsidRDefault="0078419F" w:rsidP="003C2E90">
      <w:pPr>
        <w:jc w:val="both"/>
        <w:rPr>
          <w:rFonts w:asciiTheme="minorHAnsi" w:hAnsiTheme="minorHAnsi" w:cstheme="minorHAnsi"/>
          <w:lang w:val="nl-NL"/>
        </w:rPr>
      </w:pPr>
    </w:p>
    <w:p w14:paraId="1CA35103" w14:textId="454F8F25" w:rsidR="0078419F" w:rsidRDefault="0078419F" w:rsidP="003C2E90">
      <w:pPr>
        <w:jc w:val="both"/>
        <w:rPr>
          <w:rFonts w:asciiTheme="minorHAnsi" w:hAnsiTheme="minorHAnsi" w:cstheme="minorHAnsi"/>
          <w:lang w:val="nl-NL"/>
        </w:rPr>
      </w:pPr>
    </w:p>
    <w:p w14:paraId="340DC0FA" w14:textId="77777777" w:rsidR="0078419F" w:rsidRDefault="0078419F" w:rsidP="003C2E90">
      <w:pPr>
        <w:jc w:val="both"/>
        <w:rPr>
          <w:rFonts w:asciiTheme="minorHAnsi" w:hAnsiTheme="minorHAnsi" w:cstheme="minorHAnsi"/>
          <w:lang w:val="nl-NL"/>
        </w:rPr>
      </w:pPr>
    </w:p>
    <w:p w14:paraId="28F8618F" w14:textId="77777777" w:rsidR="00EC0E83" w:rsidRDefault="00EC0E83" w:rsidP="00EC0E83">
      <w:pPr>
        <w:pStyle w:val="Heading1"/>
        <w:rPr>
          <w:lang w:val="nl-NL"/>
        </w:rPr>
      </w:pPr>
      <w:bookmarkStart w:id="63" w:name="_Toc73961585"/>
      <w:r>
        <w:rPr>
          <w:lang w:val="nl-NL"/>
        </w:rPr>
        <w:lastRenderedPageBreak/>
        <w:t>6. Conclusie en aanbevelingen</w:t>
      </w:r>
      <w:bookmarkEnd w:id="63"/>
    </w:p>
    <w:p w14:paraId="598C14F4" w14:textId="120D2970" w:rsidR="000E71A3" w:rsidRDefault="000B062D" w:rsidP="000E71A3">
      <w:pPr>
        <w:jc w:val="both"/>
        <w:rPr>
          <w:rFonts w:asciiTheme="minorHAnsi" w:hAnsiTheme="minorHAnsi" w:cstheme="minorHAnsi"/>
          <w:lang w:val="nl-NL"/>
        </w:rPr>
      </w:pPr>
      <w:r>
        <w:rPr>
          <w:rFonts w:asciiTheme="minorHAnsi" w:hAnsiTheme="minorHAnsi" w:cstheme="minorHAnsi"/>
          <w:szCs w:val="24"/>
        </w:rPr>
        <w:t>W</w:t>
      </w:r>
      <w:r w:rsidR="00F34097" w:rsidRPr="00F34097">
        <w:rPr>
          <w:rFonts w:asciiTheme="minorHAnsi" w:hAnsiTheme="minorHAnsi" w:cstheme="minorHAnsi"/>
          <w:szCs w:val="24"/>
        </w:rPr>
        <w:t>elke componenten zijn benodigd voor een MAN LNG powerpack die wordt toegepast voor walstroomtechnologie in de scheepvaart?</w:t>
      </w:r>
      <w:r w:rsidR="008A2331">
        <w:rPr>
          <w:rFonts w:asciiTheme="minorHAnsi" w:hAnsiTheme="minorHAnsi" w:cstheme="minorHAnsi"/>
          <w:szCs w:val="24"/>
        </w:rPr>
        <w:t xml:space="preserve"> </w:t>
      </w:r>
      <w:r w:rsidR="000E71A3">
        <w:rPr>
          <w:rFonts w:asciiTheme="minorHAnsi" w:hAnsiTheme="minorHAnsi" w:cstheme="minorHAnsi"/>
          <w:lang w:val="nl-NL"/>
        </w:rPr>
        <w:t>De</w:t>
      </w:r>
      <w:r w:rsidR="00D61A82">
        <w:rPr>
          <w:rFonts w:asciiTheme="minorHAnsi" w:hAnsiTheme="minorHAnsi" w:cstheme="minorHAnsi"/>
          <w:lang w:val="nl-NL"/>
        </w:rPr>
        <w:t xml:space="preserve"> </w:t>
      </w:r>
      <w:r w:rsidR="000E71A3">
        <w:rPr>
          <w:rFonts w:asciiTheme="minorHAnsi" w:hAnsiTheme="minorHAnsi" w:cstheme="minorHAnsi"/>
          <w:lang w:val="nl-NL"/>
        </w:rPr>
        <w:t>MAN LNG powerpac</w:t>
      </w:r>
      <w:r w:rsidR="00F10707">
        <w:rPr>
          <w:rFonts w:asciiTheme="minorHAnsi" w:hAnsiTheme="minorHAnsi" w:cstheme="minorHAnsi"/>
          <w:lang w:val="nl-NL"/>
        </w:rPr>
        <w:t>k</w:t>
      </w:r>
      <w:r w:rsidR="000E71A3">
        <w:rPr>
          <w:rFonts w:asciiTheme="minorHAnsi" w:hAnsiTheme="minorHAnsi" w:cstheme="minorHAnsi"/>
          <w:lang w:val="nl-NL"/>
        </w:rPr>
        <w:t xml:space="preserve"> bestaa</w:t>
      </w:r>
      <w:r w:rsidR="00F10707">
        <w:rPr>
          <w:rFonts w:asciiTheme="minorHAnsi" w:hAnsiTheme="minorHAnsi" w:cstheme="minorHAnsi"/>
          <w:lang w:val="nl-NL"/>
        </w:rPr>
        <w:t>t</w:t>
      </w:r>
      <w:r w:rsidR="000E71A3">
        <w:rPr>
          <w:rFonts w:asciiTheme="minorHAnsi" w:hAnsiTheme="minorHAnsi" w:cstheme="minorHAnsi"/>
          <w:lang w:val="nl-NL"/>
        </w:rPr>
        <w:t xml:space="preserve"> </w:t>
      </w:r>
      <w:r w:rsidR="00D61A82">
        <w:rPr>
          <w:rFonts w:asciiTheme="minorHAnsi" w:hAnsiTheme="minorHAnsi" w:cstheme="minorHAnsi"/>
          <w:lang w:val="nl-NL"/>
        </w:rPr>
        <w:t>uit e</w:t>
      </w:r>
      <w:r w:rsidR="000E71A3">
        <w:rPr>
          <w:rFonts w:asciiTheme="minorHAnsi" w:hAnsiTheme="minorHAnsi" w:cstheme="minorHAnsi"/>
          <w:lang w:val="nl-NL"/>
        </w:rPr>
        <w:t>en gassysteem, elektrisch systeem en de motor-generatorset. Het PBU gassysteem bestaat uit een tankcontainer, verdamperinstallatie, RVS-leidingwerk en afsluiters en (veiligheids)instrumentatie.</w:t>
      </w:r>
      <w:sdt>
        <w:sdtPr>
          <w:rPr>
            <w:rFonts w:asciiTheme="minorHAnsi" w:hAnsiTheme="minorHAnsi" w:cstheme="minorHAnsi"/>
            <w:lang w:val="nl-NL"/>
          </w:rPr>
          <w:id w:val="-1935274515"/>
          <w:citation/>
        </w:sdtPr>
        <w:sdtEndPr/>
        <w:sdtContent>
          <w:r w:rsidR="000E71A3">
            <w:rPr>
              <w:rFonts w:asciiTheme="minorHAnsi" w:hAnsiTheme="minorHAnsi" w:cstheme="minorHAnsi"/>
              <w:lang w:val="nl-NL"/>
            </w:rPr>
            <w:fldChar w:fldCharType="begin"/>
          </w:r>
          <w:r w:rsidR="000E71A3">
            <w:rPr>
              <w:rFonts w:asciiTheme="minorHAnsi" w:hAnsiTheme="minorHAnsi" w:cstheme="minorHAnsi"/>
              <w:lang w:val="nl-NL"/>
            </w:rPr>
            <w:instrText xml:space="preserve"> CITATION Jos21 \l 1043 </w:instrText>
          </w:r>
          <w:r w:rsidR="000E71A3">
            <w:rPr>
              <w:rFonts w:asciiTheme="minorHAnsi" w:hAnsiTheme="minorHAnsi" w:cstheme="minorHAnsi"/>
              <w:lang w:val="nl-NL"/>
            </w:rPr>
            <w:fldChar w:fldCharType="separate"/>
          </w:r>
          <w:r w:rsidR="00EC379D">
            <w:rPr>
              <w:rFonts w:asciiTheme="minorHAnsi" w:hAnsiTheme="minorHAnsi" w:cstheme="minorHAnsi"/>
              <w:noProof/>
              <w:lang w:val="nl-NL"/>
            </w:rPr>
            <w:t xml:space="preserve"> </w:t>
          </w:r>
          <w:r w:rsidR="00EC379D" w:rsidRPr="00EC379D">
            <w:rPr>
              <w:rFonts w:asciiTheme="minorHAnsi" w:hAnsiTheme="minorHAnsi" w:cstheme="minorHAnsi"/>
              <w:noProof/>
              <w:lang w:val="nl-NL"/>
            </w:rPr>
            <w:t>(Glorie, 2021)</w:t>
          </w:r>
          <w:r w:rsidR="000E71A3">
            <w:rPr>
              <w:rFonts w:asciiTheme="minorHAnsi" w:hAnsiTheme="minorHAnsi" w:cstheme="minorHAnsi"/>
              <w:lang w:val="nl-NL"/>
            </w:rPr>
            <w:fldChar w:fldCharType="end"/>
          </w:r>
        </w:sdtContent>
      </w:sdt>
      <w:r w:rsidR="000E71A3">
        <w:rPr>
          <w:rFonts w:asciiTheme="minorHAnsi" w:hAnsiTheme="minorHAnsi" w:cstheme="minorHAnsi"/>
          <w:lang w:val="nl-NL"/>
        </w:rPr>
        <w:t xml:space="preserve"> De gasmotor is voorzien van een gasstraat, gasmenger en gaskoeler. In de gasstraat bevindt zich het filterblok, veiligheidsblok, de nuldrukregeling en een handmatige afsluiter. </w:t>
      </w:r>
      <w:sdt>
        <w:sdtPr>
          <w:rPr>
            <w:rFonts w:asciiTheme="minorHAnsi" w:hAnsiTheme="minorHAnsi" w:cstheme="minorHAnsi"/>
            <w:lang w:val="nl-NL"/>
          </w:rPr>
          <w:id w:val="1251166113"/>
          <w:citation/>
        </w:sdtPr>
        <w:sdtEndPr/>
        <w:sdtContent>
          <w:r w:rsidR="000E71A3">
            <w:rPr>
              <w:rFonts w:asciiTheme="minorHAnsi" w:hAnsiTheme="minorHAnsi" w:cstheme="minorHAnsi"/>
              <w:lang w:val="nl-NL"/>
            </w:rPr>
            <w:fldChar w:fldCharType="begin"/>
          </w:r>
          <w:r w:rsidR="000E71A3">
            <w:rPr>
              <w:rFonts w:asciiTheme="minorHAnsi" w:hAnsiTheme="minorHAnsi" w:cstheme="minorHAnsi"/>
              <w:lang w:val="nl-NL"/>
            </w:rPr>
            <w:instrText xml:space="preserve"> CITATION Vel21 \l 1043 </w:instrText>
          </w:r>
          <w:r w:rsidR="000E71A3">
            <w:rPr>
              <w:rFonts w:asciiTheme="minorHAnsi" w:hAnsiTheme="minorHAnsi" w:cstheme="minorHAnsi"/>
              <w:lang w:val="nl-NL"/>
            </w:rPr>
            <w:fldChar w:fldCharType="separate"/>
          </w:r>
          <w:r w:rsidR="00EC379D" w:rsidRPr="00EC379D">
            <w:rPr>
              <w:rFonts w:asciiTheme="minorHAnsi" w:hAnsiTheme="minorHAnsi" w:cstheme="minorHAnsi"/>
              <w:noProof/>
              <w:lang w:val="nl-NL"/>
            </w:rPr>
            <w:t>(Velde J. v., 2021)</w:t>
          </w:r>
          <w:r w:rsidR="000E71A3">
            <w:rPr>
              <w:rFonts w:asciiTheme="minorHAnsi" w:hAnsiTheme="minorHAnsi" w:cstheme="minorHAnsi"/>
              <w:lang w:val="nl-NL"/>
            </w:rPr>
            <w:fldChar w:fldCharType="end"/>
          </w:r>
        </w:sdtContent>
      </w:sdt>
      <w:r w:rsidR="000E71A3" w:rsidRPr="0017453D">
        <w:rPr>
          <w:rFonts w:asciiTheme="minorHAnsi" w:hAnsiTheme="minorHAnsi" w:cstheme="minorHAnsi"/>
          <w:lang w:val="nl-NL"/>
        </w:rPr>
        <w:t xml:space="preserve"> </w:t>
      </w:r>
      <w:r w:rsidR="000E71A3">
        <w:rPr>
          <w:rFonts w:asciiTheme="minorHAnsi" w:hAnsiTheme="minorHAnsi" w:cstheme="minorHAnsi"/>
          <w:lang w:val="nl-NL"/>
        </w:rPr>
        <w:t>Het elektrisch systeem bestaat, afhankelijk van het scheepsnet, uit een alternator/generator, verdelerkasten, converters en transformatoren, kabel</w:t>
      </w:r>
      <w:r w:rsidR="00536D1B">
        <w:rPr>
          <w:rFonts w:asciiTheme="minorHAnsi" w:hAnsiTheme="minorHAnsi" w:cstheme="minorHAnsi"/>
          <w:lang w:val="nl-NL"/>
        </w:rPr>
        <w:t>s</w:t>
      </w:r>
      <w:r w:rsidR="000E71A3">
        <w:rPr>
          <w:rFonts w:asciiTheme="minorHAnsi" w:hAnsiTheme="minorHAnsi" w:cstheme="minorHAnsi"/>
          <w:lang w:val="nl-NL"/>
        </w:rPr>
        <w:t xml:space="preserve">, aarding, eventuele adapters en de connectie met het schip. </w:t>
      </w:r>
      <w:sdt>
        <w:sdtPr>
          <w:rPr>
            <w:rFonts w:asciiTheme="minorHAnsi" w:hAnsiTheme="minorHAnsi" w:cstheme="minorHAnsi"/>
            <w:lang w:val="nl-NL"/>
          </w:rPr>
          <w:id w:val="-1778089009"/>
          <w:citation/>
        </w:sdtPr>
        <w:sdtEndPr/>
        <w:sdtContent>
          <w:r w:rsidR="000E71A3">
            <w:rPr>
              <w:rFonts w:asciiTheme="minorHAnsi" w:hAnsiTheme="minorHAnsi" w:cstheme="minorHAnsi"/>
              <w:lang w:val="nl-NL"/>
            </w:rPr>
            <w:fldChar w:fldCharType="begin"/>
          </w:r>
          <w:r w:rsidR="000E71A3">
            <w:rPr>
              <w:rFonts w:asciiTheme="minorHAnsi" w:hAnsiTheme="minorHAnsi" w:cstheme="minorHAnsi"/>
              <w:lang w:val="nl-NL"/>
            </w:rPr>
            <w:instrText xml:space="preserve"> CITATION Are21 \l 1043 </w:instrText>
          </w:r>
          <w:r w:rsidR="000E71A3">
            <w:rPr>
              <w:rFonts w:asciiTheme="minorHAnsi" w:hAnsiTheme="minorHAnsi" w:cstheme="minorHAnsi"/>
              <w:lang w:val="nl-NL"/>
            </w:rPr>
            <w:fldChar w:fldCharType="separate"/>
          </w:r>
          <w:r w:rsidR="00EC379D" w:rsidRPr="00EC379D">
            <w:rPr>
              <w:rFonts w:asciiTheme="minorHAnsi" w:hAnsiTheme="minorHAnsi" w:cstheme="minorHAnsi"/>
              <w:noProof/>
              <w:lang w:val="nl-NL"/>
            </w:rPr>
            <w:t>(Velde A. v., 2021)</w:t>
          </w:r>
          <w:r w:rsidR="000E71A3">
            <w:rPr>
              <w:rFonts w:asciiTheme="minorHAnsi" w:hAnsiTheme="minorHAnsi" w:cstheme="minorHAnsi"/>
              <w:lang w:val="nl-NL"/>
            </w:rPr>
            <w:fldChar w:fldCharType="end"/>
          </w:r>
        </w:sdtContent>
      </w:sdt>
    </w:p>
    <w:p w14:paraId="575E1CC1" w14:textId="074F1282" w:rsidR="00CA280F" w:rsidRDefault="00CA280F" w:rsidP="000E71A3">
      <w:pPr>
        <w:jc w:val="both"/>
        <w:rPr>
          <w:rFonts w:asciiTheme="minorHAnsi" w:hAnsiTheme="minorHAnsi" w:cstheme="minorHAnsi"/>
          <w:lang w:val="nl-NL"/>
        </w:rPr>
      </w:pPr>
      <w:r>
        <w:rPr>
          <w:rFonts w:asciiTheme="minorHAnsi" w:hAnsiTheme="minorHAnsi" w:cstheme="minorHAnsi"/>
          <w:lang w:val="nl-NL"/>
        </w:rPr>
        <w:t>Uit alle interviews blijkt dat standaardisatie bij walstroomvoorzieningen voor scheepvaart een groot probleem is en blijft. Nieuwbouw schepen worden niet standaard voorzien van een walstroomaansluiting die het gevraagde vermogen gedurende de ligtijd kan overbrengen.</w:t>
      </w:r>
      <w:r w:rsidR="006518D8">
        <w:rPr>
          <w:rFonts w:asciiTheme="minorHAnsi" w:hAnsiTheme="minorHAnsi" w:cstheme="minorHAnsi"/>
          <w:lang w:val="nl-NL"/>
        </w:rPr>
        <w:t xml:space="preserve"> Daarom zijn bij zowel nieuwe als oudere schepen vaak grote retro-fits nodig.</w:t>
      </w:r>
      <w:r>
        <w:rPr>
          <w:rFonts w:asciiTheme="minorHAnsi" w:hAnsiTheme="minorHAnsi" w:cstheme="minorHAnsi"/>
          <w:lang w:val="nl-NL"/>
        </w:rPr>
        <w:t xml:space="preserve"> Daarnaast bestaan er veel verschillende varianten van scheepsnetten die verschillen in spanning, frequentie en walstroomaansluiting.</w:t>
      </w:r>
      <w:r w:rsidR="00EA282D">
        <w:rPr>
          <w:rFonts w:asciiTheme="minorHAnsi" w:hAnsiTheme="minorHAnsi" w:cstheme="minorHAnsi"/>
          <w:lang w:val="nl-NL"/>
        </w:rPr>
        <w:t xml:space="preserve"> </w:t>
      </w:r>
      <w:r>
        <w:rPr>
          <w:rFonts w:asciiTheme="minorHAnsi" w:hAnsiTheme="minorHAnsi" w:cstheme="minorHAnsi"/>
          <w:lang w:val="nl-NL"/>
        </w:rPr>
        <w:t xml:space="preserve">Kortom de implementatie </w:t>
      </w:r>
      <w:r w:rsidR="006C00C1">
        <w:rPr>
          <w:rFonts w:asciiTheme="minorHAnsi" w:hAnsiTheme="minorHAnsi" w:cstheme="minorHAnsi"/>
          <w:lang w:val="nl-NL"/>
        </w:rPr>
        <w:t xml:space="preserve">van een </w:t>
      </w:r>
      <w:r w:rsidR="00497BF5">
        <w:rPr>
          <w:rFonts w:asciiTheme="minorHAnsi" w:hAnsiTheme="minorHAnsi" w:cstheme="minorHAnsi"/>
          <w:lang w:val="nl-NL"/>
        </w:rPr>
        <w:t xml:space="preserve">externe powerpack als walstroomvoorziening </w:t>
      </w:r>
      <w:r w:rsidR="00EE1271">
        <w:rPr>
          <w:rFonts w:asciiTheme="minorHAnsi" w:hAnsiTheme="minorHAnsi" w:cstheme="minorHAnsi"/>
          <w:lang w:val="nl-NL"/>
        </w:rPr>
        <w:t xml:space="preserve">voor scheepvaart is een </w:t>
      </w:r>
      <w:r w:rsidR="00284E78">
        <w:rPr>
          <w:rFonts w:asciiTheme="minorHAnsi" w:hAnsiTheme="minorHAnsi" w:cstheme="minorHAnsi"/>
          <w:lang w:val="nl-NL"/>
        </w:rPr>
        <w:t xml:space="preserve">grote opgave die </w:t>
      </w:r>
      <w:r w:rsidR="00E0565B">
        <w:rPr>
          <w:rFonts w:asciiTheme="minorHAnsi" w:hAnsiTheme="minorHAnsi" w:cstheme="minorHAnsi"/>
          <w:lang w:val="nl-NL"/>
        </w:rPr>
        <w:t>afhankelijk is van</w:t>
      </w:r>
      <w:r w:rsidR="001A4891">
        <w:rPr>
          <w:rFonts w:asciiTheme="minorHAnsi" w:hAnsiTheme="minorHAnsi" w:cstheme="minorHAnsi"/>
          <w:lang w:val="nl-NL"/>
        </w:rPr>
        <w:t xml:space="preserve"> vele factoren en</w:t>
      </w:r>
      <w:r w:rsidR="00E0565B">
        <w:rPr>
          <w:rFonts w:asciiTheme="minorHAnsi" w:hAnsiTheme="minorHAnsi" w:cstheme="minorHAnsi"/>
          <w:lang w:val="nl-NL"/>
        </w:rPr>
        <w:t xml:space="preserve"> de </w:t>
      </w:r>
      <w:r w:rsidR="00691D66">
        <w:rPr>
          <w:rFonts w:asciiTheme="minorHAnsi" w:hAnsiTheme="minorHAnsi" w:cstheme="minorHAnsi"/>
          <w:lang w:val="nl-NL"/>
        </w:rPr>
        <w:t>medewerking</w:t>
      </w:r>
      <w:r w:rsidR="00E0565B">
        <w:rPr>
          <w:rFonts w:asciiTheme="minorHAnsi" w:hAnsiTheme="minorHAnsi" w:cstheme="minorHAnsi"/>
          <w:lang w:val="nl-NL"/>
        </w:rPr>
        <w:t xml:space="preserve"> </w:t>
      </w:r>
      <w:r w:rsidR="0041367E">
        <w:rPr>
          <w:rFonts w:asciiTheme="minorHAnsi" w:hAnsiTheme="minorHAnsi" w:cstheme="minorHAnsi"/>
          <w:lang w:val="nl-NL"/>
        </w:rPr>
        <w:t xml:space="preserve">vereist van verschillende instanties. </w:t>
      </w:r>
    </w:p>
    <w:p w14:paraId="30485C33" w14:textId="300CDA7E" w:rsidR="007A6056" w:rsidRDefault="007A6056" w:rsidP="000E71A3">
      <w:pPr>
        <w:jc w:val="both"/>
        <w:rPr>
          <w:rFonts w:asciiTheme="minorHAnsi" w:hAnsiTheme="minorHAnsi" w:cstheme="minorHAnsi"/>
          <w:lang w:val="nl-NL"/>
        </w:rPr>
      </w:pPr>
      <w:r>
        <w:rPr>
          <w:rFonts w:asciiTheme="minorHAnsi" w:hAnsiTheme="minorHAnsi" w:cstheme="minorHAnsi"/>
          <w:lang w:val="nl-NL"/>
        </w:rPr>
        <w:t>De MAN LNG powerpack is het breedst inzetbaar met een frequentie van 60 Hertz</w:t>
      </w:r>
      <w:r w:rsidR="00E14580">
        <w:rPr>
          <w:rFonts w:asciiTheme="minorHAnsi" w:hAnsiTheme="minorHAnsi" w:cstheme="minorHAnsi"/>
          <w:lang w:val="nl-NL"/>
        </w:rPr>
        <w:t xml:space="preserve">. Daarnaast kan voor de 20-voets worden gekozen voor </w:t>
      </w:r>
      <w:r>
        <w:rPr>
          <w:rFonts w:asciiTheme="minorHAnsi" w:hAnsiTheme="minorHAnsi" w:cstheme="minorHAnsi"/>
          <w:lang w:val="nl-NL"/>
        </w:rPr>
        <w:t xml:space="preserve">een spanning van 440 of 690 volt. </w:t>
      </w:r>
      <w:r w:rsidR="00B75B44">
        <w:rPr>
          <w:rFonts w:asciiTheme="minorHAnsi" w:hAnsiTheme="minorHAnsi" w:cstheme="minorHAnsi"/>
          <w:lang w:val="nl-NL"/>
        </w:rPr>
        <w:t xml:space="preserve">Voor de 40-voets </w:t>
      </w:r>
      <w:r w:rsidR="00312D1A">
        <w:rPr>
          <w:rFonts w:asciiTheme="minorHAnsi" w:hAnsiTheme="minorHAnsi" w:cstheme="minorHAnsi"/>
          <w:lang w:val="nl-NL"/>
        </w:rPr>
        <w:t>is</w:t>
      </w:r>
      <w:r w:rsidR="00835931">
        <w:rPr>
          <w:rFonts w:asciiTheme="minorHAnsi" w:hAnsiTheme="minorHAnsi" w:cstheme="minorHAnsi"/>
          <w:lang w:val="nl-NL"/>
        </w:rPr>
        <w:t xml:space="preserve"> het gebruik van</w:t>
      </w:r>
      <w:r w:rsidR="004E020E">
        <w:rPr>
          <w:rFonts w:asciiTheme="minorHAnsi" w:hAnsiTheme="minorHAnsi" w:cstheme="minorHAnsi"/>
          <w:lang w:val="nl-NL"/>
        </w:rPr>
        <w:t>, vanwege het</w:t>
      </w:r>
      <w:r w:rsidR="009F3A91">
        <w:rPr>
          <w:rFonts w:asciiTheme="minorHAnsi" w:hAnsiTheme="minorHAnsi" w:cstheme="minorHAnsi"/>
          <w:lang w:val="nl-NL"/>
        </w:rPr>
        <w:t xml:space="preserve"> grote vermogen,</w:t>
      </w:r>
      <w:r w:rsidR="004E020E">
        <w:rPr>
          <w:rFonts w:asciiTheme="minorHAnsi" w:hAnsiTheme="minorHAnsi" w:cstheme="minorHAnsi"/>
          <w:lang w:val="nl-NL"/>
        </w:rPr>
        <w:t xml:space="preserve"> </w:t>
      </w:r>
      <w:r w:rsidR="00312D1A">
        <w:rPr>
          <w:rFonts w:asciiTheme="minorHAnsi" w:hAnsiTheme="minorHAnsi" w:cstheme="minorHAnsi"/>
          <w:lang w:val="nl-NL"/>
        </w:rPr>
        <w:t>een variabele hoogspanning</w:t>
      </w:r>
      <w:r w:rsidR="00B65C65">
        <w:rPr>
          <w:rFonts w:asciiTheme="minorHAnsi" w:hAnsiTheme="minorHAnsi" w:cstheme="minorHAnsi"/>
          <w:lang w:val="nl-NL"/>
        </w:rPr>
        <w:t xml:space="preserve"> tot 10 of 11kV </w:t>
      </w:r>
      <w:r w:rsidR="00312D1A">
        <w:rPr>
          <w:rFonts w:asciiTheme="minorHAnsi" w:hAnsiTheme="minorHAnsi" w:cstheme="minorHAnsi"/>
          <w:lang w:val="nl-NL"/>
        </w:rPr>
        <w:t>middels een automatische transformator</w:t>
      </w:r>
      <w:r w:rsidR="004E020E">
        <w:rPr>
          <w:rFonts w:asciiTheme="minorHAnsi" w:hAnsiTheme="minorHAnsi" w:cstheme="minorHAnsi"/>
          <w:lang w:val="nl-NL"/>
        </w:rPr>
        <w:t xml:space="preserve"> aan</w:t>
      </w:r>
      <w:r w:rsidR="006316A9">
        <w:rPr>
          <w:rFonts w:asciiTheme="minorHAnsi" w:hAnsiTheme="minorHAnsi" w:cstheme="minorHAnsi"/>
          <w:lang w:val="nl-NL"/>
        </w:rPr>
        <w:t xml:space="preserve"> te raden. </w:t>
      </w:r>
    </w:p>
    <w:p w14:paraId="4B062C81" w14:textId="5D545288" w:rsidR="00F34097" w:rsidRPr="001E7290" w:rsidRDefault="00F34097" w:rsidP="001E7290">
      <w:pPr>
        <w:jc w:val="both"/>
        <w:rPr>
          <w:rFonts w:asciiTheme="minorHAnsi" w:hAnsiTheme="minorHAnsi" w:cstheme="minorHAnsi"/>
          <w:lang w:val="nl-NL"/>
        </w:rPr>
      </w:pPr>
      <w:r w:rsidRPr="00C12876">
        <w:rPr>
          <w:rFonts w:asciiTheme="minorHAnsi" w:hAnsiTheme="minorHAnsi" w:cstheme="minorHAnsi"/>
          <w:szCs w:val="24"/>
        </w:rPr>
        <w:t>Aan welke vermogensvraag kan de MAN LNG powerpack voldoen als walstroomvoorziening?</w:t>
      </w:r>
      <w:r w:rsidR="00C12876" w:rsidRPr="00C12876">
        <w:rPr>
          <w:rFonts w:asciiTheme="minorHAnsi" w:hAnsiTheme="minorHAnsi" w:cstheme="minorHAnsi"/>
          <w:lang w:val="nl-NL"/>
        </w:rPr>
        <w:t xml:space="preserve"> </w:t>
      </w:r>
      <w:r w:rsidR="00C12876">
        <w:rPr>
          <w:rFonts w:asciiTheme="minorHAnsi" w:hAnsiTheme="minorHAnsi" w:cstheme="minorHAnsi"/>
          <w:lang w:val="nl-NL"/>
        </w:rPr>
        <w:t xml:space="preserve">De vermogensvraag waaraan de MAN LNG powerpack kan voldoen verschilt per container. Een 20-voets container kan maximaal 551 of 494 ekW </w:t>
      </w:r>
      <w:r w:rsidR="00FF08A2">
        <w:rPr>
          <w:rFonts w:asciiTheme="minorHAnsi" w:hAnsiTheme="minorHAnsi" w:cstheme="minorHAnsi"/>
          <w:lang w:val="nl-NL"/>
        </w:rPr>
        <w:t>gedurende 71,</w:t>
      </w:r>
      <w:r w:rsidR="00AA1FE9">
        <w:rPr>
          <w:rFonts w:asciiTheme="minorHAnsi" w:hAnsiTheme="minorHAnsi" w:cstheme="minorHAnsi"/>
          <w:lang w:val="nl-NL"/>
        </w:rPr>
        <w:t>4</w:t>
      </w:r>
      <w:r w:rsidR="00FF08A2">
        <w:rPr>
          <w:rFonts w:asciiTheme="minorHAnsi" w:hAnsiTheme="minorHAnsi" w:cstheme="minorHAnsi"/>
          <w:lang w:val="nl-NL"/>
        </w:rPr>
        <w:t xml:space="preserve"> uur </w:t>
      </w:r>
      <w:r w:rsidR="00C12876">
        <w:rPr>
          <w:rFonts w:asciiTheme="minorHAnsi" w:hAnsiTheme="minorHAnsi" w:cstheme="minorHAnsi"/>
          <w:lang w:val="nl-NL"/>
        </w:rPr>
        <w:t>voorzien</w:t>
      </w:r>
      <w:r w:rsidR="00AA1FE9">
        <w:rPr>
          <w:rFonts w:asciiTheme="minorHAnsi" w:hAnsiTheme="minorHAnsi" w:cstheme="minorHAnsi"/>
          <w:lang w:val="nl-NL"/>
        </w:rPr>
        <w:t>. E</w:t>
      </w:r>
      <w:r w:rsidR="00C12876">
        <w:rPr>
          <w:rFonts w:asciiTheme="minorHAnsi" w:hAnsiTheme="minorHAnsi" w:cstheme="minorHAnsi"/>
          <w:lang w:val="nl-NL"/>
        </w:rPr>
        <w:t>en 40-voets container 1102 of 988 ekW</w:t>
      </w:r>
      <w:r w:rsidR="00AA1FE9">
        <w:rPr>
          <w:rFonts w:asciiTheme="minorHAnsi" w:hAnsiTheme="minorHAnsi" w:cstheme="minorHAnsi"/>
          <w:lang w:val="nl-NL"/>
        </w:rPr>
        <w:t xml:space="preserve"> </w:t>
      </w:r>
      <w:r w:rsidR="009110D2">
        <w:rPr>
          <w:rFonts w:asciiTheme="minorHAnsi" w:hAnsiTheme="minorHAnsi" w:cstheme="minorHAnsi"/>
          <w:lang w:val="nl-NL"/>
        </w:rPr>
        <w:t>voor maximaal</w:t>
      </w:r>
      <w:r w:rsidR="00AA1FE9">
        <w:rPr>
          <w:rFonts w:asciiTheme="minorHAnsi" w:hAnsiTheme="minorHAnsi" w:cstheme="minorHAnsi"/>
          <w:lang w:val="nl-NL"/>
        </w:rPr>
        <w:t xml:space="preserve"> 35,7 uur</w:t>
      </w:r>
      <w:r w:rsidR="00C12876">
        <w:rPr>
          <w:rFonts w:asciiTheme="minorHAnsi" w:hAnsiTheme="minorHAnsi" w:cstheme="minorHAnsi"/>
          <w:lang w:val="nl-NL"/>
        </w:rPr>
        <w:t xml:space="preserve">. </w:t>
      </w:r>
      <w:sdt>
        <w:sdtPr>
          <w:rPr>
            <w:rFonts w:asciiTheme="minorHAnsi" w:hAnsiTheme="minorHAnsi" w:cstheme="minorHAnsi"/>
            <w:lang w:val="nl-NL"/>
          </w:rPr>
          <w:id w:val="-1400130185"/>
          <w:citation/>
        </w:sdtPr>
        <w:sdtEndPr/>
        <w:sdtContent>
          <w:r w:rsidR="00C12876">
            <w:rPr>
              <w:rFonts w:asciiTheme="minorHAnsi" w:hAnsiTheme="minorHAnsi" w:cstheme="minorHAnsi"/>
              <w:lang w:val="nl-NL"/>
            </w:rPr>
            <w:fldChar w:fldCharType="begin"/>
          </w:r>
          <w:r w:rsidR="00C12876">
            <w:rPr>
              <w:rFonts w:asciiTheme="minorHAnsi" w:hAnsiTheme="minorHAnsi" w:cstheme="minorHAnsi"/>
              <w:lang w:val="nl-NL"/>
            </w:rPr>
            <w:instrText xml:space="preserve"> CITATION Vel21 \l 1043 </w:instrText>
          </w:r>
          <w:r w:rsidR="00C12876">
            <w:rPr>
              <w:rFonts w:asciiTheme="minorHAnsi" w:hAnsiTheme="minorHAnsi" w:cstheme="minorHAnsi"/>
              <w:lang w:val="nl-NL"/>
            </w:rPr>
            <w:fldChar w:fldCharType="separate"/>
          </w:r>
          <w:r w:rsidR="00EC379D" w:rsidRPr="00EC379D">
            <w:rPr>
              <w:rFonts w:asciiTheme="minorHAnsi" w:hAnsiTheme="minorHAnsi" w:cstheme="minorHAnsi"/>
              <w:noProof/>
              <w:lang w:val="nl-NL"/>
            </w:rPr>
            <w:t>(Velde J. v., 2021)</w:t>
          </w:r>
          <w:r w:rsidR="00C12876">
            <w:rPr>
              <w:rFonts w:asciiTheme="minorHAnsi" w:hAnsiTheme="minorHAnsi" w:cstheme="minorHAnsi"/>
              <w:lang w:val="nl-NL"/>
            </w:rPr>
            <w:fldChar w:fldCharType="end"/>
          </w:r>
        </w:sdtContent>
      </w:sdt>
    </w:p>
    <w:p w14:paraId="00CC1CCD" w14:textId="2F42D915" w:rsidR="005114AC" w:rsidRDefault="00C23B8D" w:rsidP="00C12876">
      <w:pPr>
        <w:jc w:val="both"/>
        <w:rPr>
          <w:rFonts w:asciiTheme="minorHAnsi" w:hAnsiTheme="minorHAnsi" w:cstheme="minorHAnsi"/>
          <w:szCs w:val="24"/>
        </w:rPr>
      </w:pPr>
      <w:r w:rsidRPr="00DF0672">
        <w:rPr>
          <w:rFonts w:ascii="Calibri" w:hAnsi="Calibri" w:cs="Calibri"/>
          <w:color w:val="000000"/>
          <w:shd w:val="clear" w:color="auto" w:fill="FFFFFF"/>
        </w:rPr>
        <w:t>Wat is de gemiddelde vermogensvraag, per type en grootte, van schepen afgemeerd in de haven van Rotterdam gedurende maart 2021? </w:t>
      </w:r>
      <w:r w:rsidR="00FB3CC4" w:rsidRPr="00DF0672">
        <w:rPr>
          <w:rFonts w:ascii="Calibri" w:hAnsi="Calibri" w:cs="Calibri"/>
          <w:color w:val="000000"/>
          <w:shd w:val="clear" w:color="auto" w:fill="FFFFFF"/>
        </w:rPr>
        <w:t xml:space="preserve">De vermogensvraag is afhankelijk </w:t>
      </w:r>
      <w:r w:rsidR="00F467D8" w:rsidRPr="00DF0672">
        <w:rPr>
          <w:rFonts w:ascii="Calibri" w:hAnsi="Calibri" w:cs="Calibri"/>
          <w:color w:val="000000"/>
          <w:shd w:val="clear" w:color="auto" w:fill="FFFFFF"/>
        </w:rPr>
        <w:t>van het type schip, de grootte en de hotelfactor</w:t>
      </w:r>
      <w:r w:rsidR="00AF7525" w:rsidRPr="00DF0672">
        <w:rPr>
          <w:rFonts w:ascii="Calibri" w:hAnsi="Calibri" w:cs="Calibri"/>
          <w:color w:val="000000"/>
          <w:shd w:val="clear" w:color="auto" w:fill="FFFFFF"/>
        </w:rPr>
        <w:t xml:space="preserve"> en verschilt sterk. De resultaten van de berekeningen staan in bijlage 4.</w:t>
      </w:r>
      <w:r w:rsidR="00AF7525">
        <w:rPr>
          <w:rFonts w:ascii="Calibri" w:hAnsi="Calibri" w:cs="Calibri"/>
          <w:color w:val="000000"/>
          <w:shd w:val="clear" w:color="auto" w:fill="FFFFFF"/>
        </w:rPr>
        <w:t xml:space="preserve"> </w:t>
      </w:r>
    </w:p>
    <w:p w14:paraId="31D641AF" w14:textId="0DE39063" w:rsidR="00376857" w:rsidRDefault="00B51D9E" w:rsidP="00602650">
      <w:pPr>
        <w:jc w:val="both"/>
        <w:rPr>
          <w:rFonts w:asciiTheme="minorHAnsi" w:hAnsiTheme="minorHAnsi" w:cstheme="minorHAnsi"/>
        </w:rPr>
      </w:pPr>
      <w:r>
        <w:rPr>
          <w:rFonts w:asciiTheme="minorHAnsi" w:hAnsiTheme="minorHAnsi" w:cstheme="minorHAnsi"/>
          <w:lang w:val="nl-NL"/>
        </w:rPr>
        <w:t>Het</w:t>
      </w:r>
      <w:r w:rsidR="00602650">
        <w:rPr>
          <w:rFonts w:asciiTheme="minorHAnsi" w:hAnsiTheme="minorHAnsi" w:cstheme="minorHAnsi"/>
          <w:lang w:val="nl-NL"/>
        </w:rPr>
        <w:t xml:space="preserve"> antwoord op de hoofdvraag</w:t>
      </w:r>
      <w:r w:rsidR="00B47482">
        <w:rPr>
          <w:rFonts w:asciiTheme="minorHAnsi" w:hAnsiTheme="minorHAnsi" w:cstheme="minorHAnsi"/>
          <w:lang w:val="nl-NL"/>
        </w:rPr>
        <w:t xml:space="preserve"> </w:t>
      </w:r>
      <w:r w:rsidR="00B64110">
        <w:rPr>
          <w:rFonts w:asciiTheme="minorHAnsi" w:hAnsiTheme="minorHAnsi" w:cstheme="minorHAnsi"/>
          <w:lang w:val="nl-NL"/>
        </w:rPr>
        <w:t>“</w:t>
      </w:r>
      <w:r w:rsidR="00EF6555">
        <w:rPr>
          <w:rFonts w:asciiTheme="minorHAnsi" w:hAnsiTheme="minorHAnsi" w:cstheme="minorHAnsi"/>
          <w:lang w:val="nl-NL"/>
        </w:rPr>
        <w:t>h</w:t>
      </w:r>
      <w:r w:rsidR="002254DB">
        <w:rPr>
          <w:rFonts w:ascii="Calibri" w:hAnsi="Calibri" w:cs="Calibri"/>
          <w:color w:val="000000"/>
          <w:bdr w:val="none" w:sz="0" w:space="0" w:color="auto" w:frame="1"/>
          <w:shd w:val="clear" w:color="auto" w:fill="FFFFFF"/>
        </w:rPr>
        <w:t>oeveel zeeschepen, afmerend in de haven van Rotterdam, kunnen door de te ontwikkelen MAN LNG powerpack worden voorzien van groenere walstroom?</w:t>
      </w:r>
      <w:r w:rsidR="00B64110">
        <w:rPr>
          <w:rFonts w:ascii="Calibri" w:hAnsi="Calibri" w:cs="Calibri"/>
          <w:color w:val="000000"/>
          <w:bdr w:val="none" w:sz="0" w:space="0" w:color="auto" w:frame="1"/>
          <w:shd w:val="clear" w:color="auto" w:fill="FFFFFF"/>
        </w:rPr>
        <w:t>”</w:t>
      </w:r>
      <w:r w:rsidR="00BF01F9">
        <w:rPr>
          <w:rFonts w:ascii="Calibri" w:hAnsi="Calibri" w:cs="Calibri"/>
          <w:color w:val="000000"/>
          <w:bdr w:val="none" w:sz="0" w:space="0" w:color="auto" w:frame="1"/>
          <w:shd w:val="clear" w:color="auto" w:fill="FFFFFF"/>
        </w:rPr>
        <w:t xml:space="preserve"> </w:t>
      </w:r>
      <w:r>
        <w:rPr>
          <w:rFonts w:ascii="Calibri" w:hAnsi="Calibri" w:cs="Calibri"/>
          <w:color w:val="000000"/>
          <w:bdr w:val="none" w:sz="0" w:space="0" w:color="auto" w:frame="1"/>
          <w:shd w:val="clear" w:color="auto" w:fill="FFFFFF"/>
        </w:rPr>
        <w:t>is</w:t>
      </w:r>
      <w:r w:rsidR="00E62843">
        <w:rPr>
          <w:rFonts w:ascii="Calibri" w:hAnsi="Calibri" w:cs="Calibri"/>
          <w:color w:val="000000"/>
          <w:bdr w:val="none" w:sz="0" w:space="0" w:color="auto" w:frame="1"/>
          <w:shd w:val="clear" w:color="auto" w:fill="FFFFFF"/>
        </w:rPr>
        <w:t xml:space="preserve"> in theorie: </w:t>
      </w:r>
      <w:r w:rsidR="00051EBF">
        <w:rPr>
          <w:rFonts w:ascii="Calibri" w:hAnsi="Calibri" w:cs="Calibri"/>
          <w:color w:val="000000"/>
          <w:bdr w:val="none" w:sz="0" w:space="0" w:color="auto" w:frame="1"/>
          <w:shd w:val="clear" w:color="auto" w:fill="FFFFFF"/>
        </w:rPr>
        <w:t xml:space="preserve">447 </w:t>
      </w:r>
      <w:r w:rsidR="00DA1802">
        <w:rPr>
          <w:rFonts w:ascii="Calibri" w:hAnsi="Calibri" w:cs="Calibri"/>
          <w:color w:val="000000"/>
          <w:bdr w:val="none" w:sz="0" w:space="0" w:color="auto" w:frame="1"/>
          <w:shd w:val="clear" w:color="auto" w:fill="FFFFFF"/>
        </w:rPr>
        <w:t xml:space="preserve">van de 563 </w:t>
      </w:r>
      <w:r w:rsidR="00051EBF">
        <w:rPr>
          <w:rFonts w:ascii="Calibri" w:hAnsi="Calibri" w:cs="Calibri"/>
          <w:color w:val="000000"/>
          <w:bdr w:val="none" w:sz="0" w:space="0" w:color="auto" w:frame="1"/>
          <w:shd w:val="clear" w:color="auto" w:fill="FFFFFF"/>
        </w:rPr>
        <w:t>schepe</w:t>
      </w:r>
      <w:r w:rsidR="00DA1802">
        <w:rPr>
          <w:rFonts w:ascii="Calibri" w:hAnsi="Calibri" w:cs="Calibri"/>
          <w:color w:val="000000"/>
          <w:bdr w:val="none" w:sz="0" w:space="0" w:color="auto" w:frame="1"/>
          <w:shd w:val="clear" w:color="auto" w:fill="FFFFFF"/>
        </w:rPr>
        <w:t>n</w:t>
      </w:r>
      <w:r w:rsidR="008E1285">
        <w:rPr>
          <w:rFonts w:ascii="Calibri" w:hAnsi="Calibri" w:cs="Calibri"/>
          <w:color w:val="000000"/>
          <w:bdr w:val="none" w:sz="0" w:space="0" w:color="auto" w:frame="1"/>
          <w:shd w:val="clear" w:color="auto" w:fill="FFFFFF"/>
        </w:rPr>
        <w:t xml:space="preserve">. </w:t>
      </w:r>
      <w:r w:rsidR="00CB3A59">
        <w:rPr>
          <w:rFonts w:ascii="Calibri" w:hAnsi="Calibri" w:cs="Calibri"/>
          <w:color w:val="000000"/>
          <w:bdr w:val="none" w:sz="0" w:space="0" w:color="auto" w:frame="1"/>
          <w:shd w:val="clear" w:color="auto" w:fill="FFFFFF"/>
        </w:rPr>
        <w:t xml:space="preserve">Uit de discussie blijkt dat dit niet met 100% zekerheid te stellen </w:t>
      </w:r>
      <w:r w:rsidR="00FB7818">
        <w:rPr>
          <w:rFonts w:ascii="Calibri" w:hAnsi="Calibri" w:cs="Calibri"/>
          <w:color w:val="000000"/>
          <w:bdr w:val="none" w:sz="0" w:space="0" w:color="auto" w:frame="1"/>
          <w:shd w:val="clear" w:color="auto" w:fill="FFFFFF"/>
        </w:rPr>
        <w:t>valt</w:t>
      </w:r>
      <w:r w:rsidR="00C569A6">
        <w:rPr>
          <w:rFonts w:ascii="Calibri" w:hAnsi="Calibri" w:cs="Calibri"/>
          <w:color w:val="000000"/>
          <w:bdr w:val="none" w:sz="0" w:space="0" w:color="auto" w:frame="1"/>
          <w:shd w:val="clear" w:color="auto" w:fill="FFFFFF"/>
        </w:rPr>
        <w:t>,</w:t>
      </w:r>
      <w:r w:rsidR="00FB7818">
        <w:rPr>
          <w:rFonts w:ascii="Calibri" w:hAnsi="Calibri" w:cs="Calibri"/>
          <w:color w:val="000000"/>
          <w:bdr w:val="none" w:sz="0" w:space="0" w:color="auto" w:frame="1"/>
          <w:shd w:val="clear" w:color="auto" w:fill="FFFFFF"/>
        </w:rPr>
        <w:t xml:space="preserve"> </w:t>
      </w:r>
      <w:r w:rsidR="00301E31">
        <w:rPr>
          <w:rFonts w:ascii="Calibri" w:hAnsi="Calibri" w:cs="Calibri"/>
          <w:color w:val="000000"/>
          <w:bdr w:val="none" w:sz="0" w:space="0" w:color="auto" w:frame="1"/>
          <w:shd w:val="clear" w:color="auto" w:fill="FFFFFF"/>
        </w:rPr>
        <w:t>omdat</w:t>
      </w:r>
      <w:r w:rsidR="00CB3A59">
        <w:rPr>
          <w:rFonts w:ascii="Calibri" w:hAnsi="Calibri" w:cs="Calibri"/>
          <w:color w:val="000000"/>
          <w:bdr w:val="none" w:sz="0" w:space="0" w:color="auto" w:frame="1"/>
          <w:shd w:val="clear" w:color="auto" w:fill="FFFFFF"/>
        </w:rPr>
        <w:t xml:space="preserve"> de gegevens hiervoor</w:t>
      </w:r>
      <w:r w:rsidR="00301E31">
        <w:rPr>
          <w:rFonts w:ascii="Calibri" w:hAnsi="Calibri" w:cs="Calibri"/>
          <w:color w:val="000000"/>
          <w:bdr w:val="none" w:sz="0" w:space="0" w:color="auto" w:frame="1"/>
          <w:shd w:val="clear" w:color="auto" w:fill="FFFFFF"/>
        </w:rPr>
        <w:t xml:space="preserve"> niet betrouwbaar genoeg zijn. </w:t>
      </w:r>
      <w:r w:rsidR="00C4172A">
        <w:rPr>
          <w:rFonts w:ascii="Calibri" w:hAnsi="Calibri" w:cs="Calibri"/>
          <w:color w:val="000000"/>
          <w:bdr w:val="none" w:sz="0" w:space="0" w:color="auto" w:frame="1"/>
          <w:shd w:val="clear" w:color="auto" w:fill="FFFFFF"/>
        </w:rPr>
        <w:t xml:space="preserve">In werkelijkheid </w:t>
      </w:r>
      <w:r w:rsidR="00D74A9A">
        <w:rPr>
          <w:rFonts w:ascii="Calibri" w:hAnsi="Calibri" w:cs="Calibri"/>
          <w:color w:val="000000"/>
          <w:bdr w:val="none" w:sz="0" w:space="0" w:color="auto" w:frame="1"/>
          <w:shd w:val="clear" w:color="auto" w:fill="FFFFFF"/>
        </w:rPr>
        <w:t>zal d</w:t>
      </w:r>
      <w:r w:rsidR="00CF74F1">
        <w:rPr>
          <w:rFonts w:ascii="Calibri" w:hAnsi="Calibri" w:cs="Calibri"/>
          <w:color w:val="000000"/>
          <w:bdr w:val="none" w:sz="0" w:space="0" w:color="auto" w:frame="1"/>
          <w:shd w:val="clear" w:color="auto" w:fill="FFFFFF"/>
        </w:rPr>
        <w:t>eze</w:t>
      </w:r>
      <w:r w:rsidR="00D74A9A">
        <w:rPr>
          <w:rFonts w:ascii="Calibri" w:hAnsi="Calibri" w:cs="Calibri"/>
          <w:color w:val="000000"/>
          <w:bdr w:val="none" w:sz="0" w:space="0" w:color="auto" w:frame="1"/>
          <w:shd w:val="clear" w:color="auto" w:fill="FFFFFF"/>
        </w:rPr>
        <w:t xml:space="preserve"> hoeveelheid lager zijn.</w:t>
      </w:r>
    </w:p>
    <w:p w14:paraId="45E795DB" w14:textId="11E31AB2" w:rsidR="00BA257C" w:rsidRDefault="00DC6185" w:rsidP="00AE0793">
      <w:pPr>
        <w:jc w:val="both"/>
        <w:rPr>
          <w:rFonts w:asciiTheme="minorHAnsi" w:hAnsiTheme="minorHAnsi" w:cstheme="minorHAnsi"/>
        </w:rPr>
      </w:pPr>
      <w:r>
        <w:rPr>
          <w:rFonts w:asciiTheme="minorHAnsi" w:hAnsiTheme="minorHAnsi" w:cstheme="minorHAnsi"/>
        </w:rPr>
        <w:t>Met deze gegevens kan worden ingespeeld op de energievraag en walstroomvoorziening in Rotterdam. Met name voor container- en general cargo schepen kunnen deze gegevens goed worden gebruikt</w:t>
      </w:r>
      <w:r w:rsidR="000E2460">
        <w:rPr>
          <w:rFonts w:asciiTheme="minorHAnsi" w:hAnsiTheme="minorHAnsi" w:cstheme="minorHAnsi"/>
        </w:rPr>
        <w:t>. V</w:t>
      </w:r>
      <w:r>
        <w:rPr>
          <w:rFonts w:asciiTheme="minorHAnsi" w:hAnsiTheme="minorHAnsi" w:cstheme="minorHAnsi"/>
        </w:rPr>
        <w:t xml:space="preserve">oor de andere </w:t>
      </w:r>
      <w:r w:rsidR="000E2460">
        <w:rPr>
          <w:rFonts w:asciiTheme="minorHAnsi" w:hAnsiTheme="minorHAnsi" w:cstheme="minorHAnsi"/>
        </w:rPr>
        <w:t>scheeps</w:t>
      </w:r>
      <w:r>
        <w:rPr>
          <w:rFonts w:asciiTheme="minorHAnsi" w:hAnsiTheme="minorHAnsi" w:cstheme="minorHAnsi"/>
        </w:rPr>
        <w:t>types</w:t>
      </w:r>
      <w:r w:rsidR="004872B5">
        <w:rPr>
          <w:rFonts w:asciiTheme="minorHAnsi" w:hAnsiTheme="minorHAnsi" w:cstheme="minorHAnsi"/>
        </w:rPr>
        <w:t>, met name de reefers en vehicle cargo schepen,</w:t>
      </w:r>
      <w:r>
        <w:rPr>
          <w:rFonts w:asciiTheme="minorHAnsi" w:hAnsiTheme="minorHAnsi" w:cstheme="minorHAnsi"/>
        </w:rPr>
        <w:t xml:space="preserve"> is </w:t>
      </w:r>
      <w:r w:rsidR="000E2460">
        <w:rPr>
          <w:rFonts w:asciiTheme="minorHAnsi" w:hAnsiTheme="minorHAnsi" w:cstheme="minorHAnsi"/>
        </w:rPr>
        <w:t>verder</w:t>
      </w:r>
      <w:r>
        <w:rPr>
          <w:rFonts w:asciiTheme="minorHAnsi" w:hAnsiTheme="minorHAnsi" w:cstheme="minorHAnsi"/>
        </w:rPr>
        <w:t xml:space="preserve"> onderzoek nodig </w:t>
      </w:r>
      <w:r w:rsidR="00E542D7">
        <w:rPr>
          <w:rFonts w:asciiTheme="minorHAnsi" w:hAnsiTheme="minorHAnsi" w:cstheme="minorHAnsi"/>
        </w:rPr>
        <w:t>met een groter data bestand</w:t>
      </w:r>
      <w:r w:rsidR="00814BD0">
        <w:rPr>
          <w:rFonts w:asciiTheme="minorHAnsi" w:hAnsiTheme="minorHAnsi" w:cstheme="minorHAnsi"/>
        </w:rPr>
        <w:t>.</w:t>
      </w:r>
      <w:r w:rsidR="000E2460">
        <w:rPr>
          <w:rFonts w:asciiTheme="minorHAnsi" w:hAnsiTheme="minorHAnsi" w:cstheme="minorHAnsi"/>
        </w:rPr>
        <w:t xml:space="preserve"> </w:t>
      </w:r>
      <w:r w:rsidR="00814BD0">
        <w:rPr>
          <w:rFonts w:asciiTheme="minorHAnsi" w:hAnsiTheme="minorHAnsi" w:cstheme="minorHAnsi"/>
        </w:rPr>
        <w:t>D</w:t>
      </w:r>
      <w:r w:rsidR="000E2460">
        <w:rPr>
          <w:rFonts w:asciiTheme="minorHAnsi" w:hAnsiTheme="minorHAnsi" w:cstheme="minorHAnsi"/>
        </w:rPr>
        <w:t xml:space="preserve">it </w:t>
      </w:r>
      <w:r w:rsidR="00DE1321">
        <w:rPr>
          <w:rFonts w:asciiTheme="minorHAnsi" w:hAnsiTheme="minorHAnsi" w:cstheme="minorHAnsi"/>
        </w:rPr>
        <w:t>kan op dezelfde manier</w:t>
      </w:r>
      <w:r w:rsidR="00814BD0">
        <w:rPr>
          <w:rFonts w:asciiTheme="minorHAnsi" w:hAnsiTheme="minorHAnsi" w:cstheme="minorHAnsi"/>
        </w:rPr>
        <w:t xml:space="preserve"> worden uitgevoerd, zodat </w:t>
      </w:r>
      <w:r w:rsidR="0080194C">
        <w:rPr>
          <w:rFonts w:asciiTheme="minorHAnsi" w:hAnsiTheme="minorHAnsi" w:cstheme="minorHAnsi"/>
        </w:rPr>
        <w:t>hier</w:t>
      </w:r>
      <w:r w:rsidR="00577D35">
        <w:rPr>
          <w:rFonts w:asciiTheme="minorHAnsi" w:hAnsiTheme="minorHAnsi" w:cstheme="minorHAnsi"/>
        </w:rPr>
        <w:t xml:space="preserve">mee </w:t>
      </w:r>
      <w:r w:rsidR="000E2460">
        <w:rPr>
          <w:rFonts w:asciiTheme="minorHAnsi" w:hAnsiTheme="minorHAnsi" w:cstheme="minorHAnsi"/>
        </w:rPr>
        <w:t xml:space="preserve">een accurater gemiddeld geïnstalleerd vermogen </w:t>
      </w:r>
      <w:r w:rsidR="00293822">
        <w:rPr>
          <w:rFonts w:asciiTheme="minorHAnsi" w:hAnsiTheme="minorHAnsi" w:cstheme="minorHAnsi"/>
        </w:rPr>
        <w:t>kan worden berekend</w:t>
      </w:r>
      <w:r w:rsidR="00CB77D7">
        <w:rPr>
          <w:rFonts w:asciiTheme="minorHAnsi" w:hAnsiTheme="minorHAnsi" w:cstheme="minorHAnsi"/>
        </w:rPr>
        <w:t xml:space="preserve">. </w:t>
      </w:r>
      <w:r w:rsidR="00E542D7">
        <w:rPr>
          <w:rFonts w:asciiTheme="minorHAnsi" w:hAnsiTheme="minorHAnsi" w:cstheme="minorHAnsi"/>
        </w:rPr>
        <w:t xml:space="preserve"> </w:t>
      </w:r>
    </w:p>
    <w:p w14:paraId="5083D729" w14:textId="471607EE" w:rsidR="002B0B77" w:rsidRDefault="00A15623" w:rsidP="00AE0793">
      <w:pPr>
        <w:jc w:val="both"/>
        <w:rPr>
          <w:rFonts w:asciiTheme="minorHAnsi" w:hAnsiTheme="minorHAnsi" w:cstheme="minorHAnsi"/>
        </w:rPr>
      </w:pPr>
      <w:r>
        <w:rPr>
          <w:rFonts w:asciiTheme="minorHAnsi" w:hAnsiTheme="minorHAnsi" w:cstheme="minorHAnsi"/>
        </w:rPr>
        <w:lastRenderedPageBreak/>
        <w:t xml:space="preserve">Belangrijk is ook </w:t>
      </w:r>
      <w:r w:rsidR="002B0B77">
        <w:rPr>
          <w:rFonts w:asciiTheme="minorHAnsi" w:hAnsiTheme="minorHAnsi" w:cstheme="minorHAnsi"/>
        </w:rPr>
        <w:t xml:space="preserve">het valideren van de hotelfactoren, dat is in dit onderzoek niet gebeurd. </w:t>
      </w:r>
      <w:r w:rsidR="00083CC3">
        <w:rPr>
          <w:rFonts w:asciiTheme="minorHAnsi" w:hAnsiTheme="minorHAnsi" w:cstheme="minorHAnsi"/>
        </w:rPr>
        <w:t xml:space="preserve">Vergelijk de hotelfactoren en de berekende resultaten met wat een schip daadwerkelijk aan piekvermogen gebruikt gedurende de ligtijd </w:t>
      </w:r>
      <w:r w:rsidR="006F7CCF">
        <w:rPr>
          <w:rFonts w:asciiTheme="minorHAnsi" w:hAnsiTheme="minorHAnsi" w:cstheme="minorHAnsi"/>
        </w:rPr>
        <w:t>aan de hand van analyses</w:t>
      </w:r>
      <w:r w:rsidR="00DD7711">
        <w:rPr>
          <w:rFonts w:asciiTheme="minorHAnsi" w:hAnsiTheme="minorHAnsi" w:cstheme="minorHAnsi"/>
        </w:rPr>
        <w:t xml:space="preserve"> aan boord van het schip. </w:t>
      </w:r>
    </w:p>
    <w:p w14:paraId="333B0CC1" w14:textId="6D2D5553" w:rsidR="00DD5612" w:rsidRDefault="00DD5612" w:rsidP="00AE0793">
      <w:pPr>
        <w:jc w:val="both"/>
        <w:rPr>
          <w:rFonts w:asciiTheme="minorHAnsi" w:hAnsiTheme="minorHAnsi" w:cstheme="minorHAnsi"/>
        </w:rPr>
      </w:pPr>
      <w:r>
        <w:rPr>
          <w:rFonts w:asciiTheme="minorHAnsi" w:hAnsiTheme="minorHAnsi" w:cstheme="minorHAnsi"/>
        </w:rPr>
        <w:t>Met de MAN E3262 LE202/252 kunnen niet alle schepen worden voorzien van walstroom. Een aanbeveling daarop is het vergelijken van verschillende motoren</w:t>
      </w:r>
      <w:r w:rsidR="005373D9">
        <w:rPr>
          <w:rFonts w:asciiTheme="minorHAnsi" w:hAnsiTheme="minorHAnsi" w:cstheme="minorHAnsi"/>
        </w:rPr>
        <w:t xml:space="preserve"> met een hoger vermogen</w:t>
      </w:r>
      <w:r w:rsidR="00A50D7B">
        <w:rPr>
          <w:rFonts w:asciiTheme="minorHAnsi" w:hAnsiTheme="minorHAnsi" w:cstheme="minorHAnsi"/>
        </w:rPr>
        <w:t xml:space="preserve"> </w:t>
      </w:r>
      <w:r w:rsidR="00022A85">
        <w:rPr>
          <w:rFonts w:asciiTheme="minorHAnsi" w:hAnsiTheme="minorHAnsi" w:cstheme="minorHAnsi"/>
        </w:rPr>
        <w:t>rekening houdende met de motormassa en het -volume.</w:t>
      </w:r>
      <w:r w:rsidR="005373D9">
        <w:rPr>
          <w:rFonts w:asciiTheme="minorHAnsi" w:hAnsiTheme="minorHAnsi" w:cstheme="minorHAnsi"/>
        </w:rPr>
        <w:t xml:space="preserve"> </w:t>
      </w:r>
      <w:r w:rsidR="00A95171">
        <w:rPr>
          <w:rFonts w:asciiTheme="minorHAnsi" w:hAnsiTheme="minorHAnsi" w:cstheme="minorHAnsi"/>
        </w:rPr>
        <w:t>Met een groter elektrisch vermogen kunnen veel meer schepen worden voorzien.</w:t>
      </w:r>
    </w:p>
    <w:p w14:paraId="2375C00A" w14:textId="6C3384CB" w:rsidR="003F2363" w:rsidRPr="000560B8" w:rsidRDefault="00D232DC" w:rsidP="00AE0793">
      <w:pPr>
        <w:jc w:val="both"/>
        <w:rPr>
          <w:rFonts w:asciiTheme="minorHAnsi" w:hAnsiTheme="minorHAnsi" w:cstheme="minorHAnsi"/>
        </w:rPr>
      </w:pPr>
      <w:r>
        <w:rPr>
          <w:rFonts w:asciiTheme="minorHAnsi" w:hAnsiTheme="minorHAnsi" w:cstheme="minorHAnsi"/>
        </w:rPr>
        <w:t xml:space="preserve">Ook is verder onderzoek aan te raden voor </w:t>
      </w:r>
      <w:r w:rsidR="00A1551D">
        <w:rPr>
          <w:rFonts w:asciiTheme="minorHAnsi" w:hAnsiTheme="minorHAnsi" w:cstheme="minorHAnsi"/>
        </w:rPr>
        <w:t xml:space="preserve">powerpacks met </w:t>
      </w:r>
      <w:r>
        <w:rPr>
          <w:rFonts w:asciiTheme="minorHAnsi" w:hAnsiTheme="minorHAnsi" w:cstheme="minorHAnsi"/>
        </w:rPr>
        <w:t>alternatieve</w:t>
      </w:r>
      <w:r w:rsidR="002A71C7">
        <w:rPr>
          <w:rFonts w:asciiTheme="minorHAnsi" w:hAnsiTheme="minorHAnsi" w:cstheme="minorHAnsi"/>
        </w:rPr>
        <w:t>,</w:t>
      </w:r>
      <w:r>
        <w:rPr>
          <w:rFonts w:asciiTheme="minorHAnsi" w:hAnsiTheme="minorHAnsi" w:cstheme="minorHAnsi"/>
        </w:rPr>
        <w:t xml:space="preserve"> </w:t>
      </w:r>
      <w:r w:rsidR="009D09AE">
        <w:rPr>
          <w:rFonts w:asciiTheme="minorHAnsi" w:hAnsiTheme="minorHAnsi" w:cstheme="minorHAnsi"/>
        </w:rPr>
        <w:t xml:space="preserve">niet fossiele </w:t>
      </w:r>
      <w:r>
        <w:rPr>
          <w:rFonts w:asciiTheme="minorHAnsi" w:hAnsiTheme="minorHAnsi" w:cstheme="minorHAnsi"/>
        </w:rPr>
        <w:t>energiedragers als waterstof en accu’s</w:t>
      </w:r>
      <w:r w:rsidR="003121DE">
        <w:rPr>
          <w:rFonts w:asciiTheme="minorHAnsi" w:hAnsiTheme="minorHAnsi" w:cstheme="minorHAnsi"/>
        </w:rPr>
        <w:t>. E</w:t>
      </w:r>
      <w:r w:rsidR="00FE1963">
        <w:rPr>
          <w:rFonts w:asciiTheme="minorHAnsi" w:hAnsiTheme="minorHAnsi" w:cstheme="minorHAnsi"/>
        </w:rPr>
        <w:t xml:space="preserve">en oplossing als LNG wordt gezien als transitie en niet als </w:t>
      </w:r>
      <w:r w:rsidR="00950B54">
        <w:rPr>
          <w:rFonts w:asciiTheme="minorHAnsi" w:hAnsiTheme="minorHAnsi" w:cstheme="minorHAnsi"/>
        </w:rPr>
        <w:t xml:space="preserve">definitieve oplossing. </w:t>
      </w:r>
      <w:r w:rsidR="00FE1963">
        <w:rPr>
          <w:rFonts w:asciiTheme="minorHAnsi" w:hAnsiTheme="minorHAnsi" w:cstheme="minorHAnsi"/>
        </w:rPr>
        <w:t xml:space="preserve"> </w:t>
      </w:r>
    </w:p>
    <w:p w14:paraId="716BC18D" w14:textId="4A9A3D38" w:rsidR="003F2363" w:rsidRDefault="003F2363" w:rsidP="00AE0793">
      <w:pPr>
        <w:jc w:val="both"/>
        <w:rPr>
          <w:rFonts w:asciiTheme="minorHAnsi" w:hAnsiTheme="minorHAnsi" w:cstheme="minorHAnsi"/>
          <w:lang w:val="nl-NL"/>
        </w:rPr>
      </w:pPr>
    </w:p>
    <w:p w14:paraId="1A2B76C5" w14:textId="10782CD9" w:rsidR="001A674A" w:rsidRDefault="001A674A" w:rsidP="00AE0793">
      <w:pPr>
        <w:jc w:val="both"/>
        <w:rPr>
          <w:rFonts w:asciiTheme="minorHAnsi" w:hAnsiTheme="minorHAnsi" w:cstheme="minorHAnsi"/>
          <w:lang w:val="nl-NL"/>
        </w:rPr>
      </w:pPr>
    </w:p>
    <w:p w14:paraId="6D5D4D08" w14:textId="2F6121B2" w:rsidR="001A674A" w:rsidRDefault="001A674A" w:rsidP="00AE0793">
      <w:pPr>
        <w:jc w:val="both"/>
        <w:rPr>
          <w:rFonts w:asciiTheme="minorHAnsi" w:hAnsiTheme="minorHAnsi" w:cstheme="minorHAnsi"/>
          <w:lang w:val="nl-NL"/>
        </w:rPr>
      </w:pPr>
    </w:p>
    <w:p w14:paraId="3C5671D2" w14:textId="77777777" w:rsidR="001A674A" w:rsidRDefault="001A674A" w:rsidP="00AE0793">
      <w:pPr>
        <w:jc w:val="both"/>
        <w:rPr>
          <w:rFonts w:asciiTheme="minorHAnsi" w:hAnsiTheme="minorHAnsi" w:cstheme="minorHAnsi"/>
          <w:lang w:val="nl-NL"/>
        </w:rPr>
      </w:pPr>
    </w:p>
    <w:p w14:paraId="28802511" w14:textId="7493BAF8" w:rsidR="003F2363" w:rsidRDefault="003F2363" w:rsidP="00AE0793">
      <w:pPr>
        <w:jc w:val="both"/>
        <w:rPr>
          <w:rFonts w:asciiTheme="minorHAnsi" w:hAnsiTheme="minorHAnsi" w:cstheme="minorHAnsi"/>
          <w:lang w:val="nl-NL"/>
        </w:rPr>
      </w:pPr>
    </w:p>
    <w:p w14:paraId="6278A90A" w14:textId="1D5FFAB7" w:rsidR="003F2363" w:rsidRDefault="003F2363" w:rsidP="00AE0793">
      <w:pPr>
        <w:jc w:val="both"/>
        <w:rPr>
          <w:rFonts w:asciiTheme="minorHAnsi" w:hAnsiTheme="minorHAnsi" w:cstheme="minorHAnsi"/>
          <w:lang w:val="nl-NL"/>
        </w:rPr>
      </w:pPr>
    </w:p>
    <w:p w14:paraId="0621F807" w14:textId="4BD95846" w:rsidR="003F2363" w:rsidRDefault="003F2363" w:rsidP="00AE0793">
      <w:pPr>
        <w:jc w:val="both"/>
        <w:rPr>
          <w:rFonts w:asciiTheme="minorHAnsi" w:hAnsiTheme="minorHAnsi" w:cstheme="minorHAnsi"/>
          <w:lang w:val="nl-NL"/>
        </w:rPr>
      </w:pPr>
    </w:p>
    <w:p w14:paraId="6C1C5D21" w14:textId="2AF349C0" w:rsidR="003F2363" w:rsidRDefault="003F2363" w:rsidP="00AE0793">
      <w:pPr>
        <w:jc w:val="both"/>
        <w:rPr>
          <w:rFonts w:asciiTheme="minorHAnsi" w:hAnsiTheme="minorHAnsi" w:cstheme="minorHAnsi"/>
          <w:lang w:val="nl-NL"/>
        </w:rPr>
      </w:pPr>
    </w:p>
    <w:p w14:paraId="52611FDE" w14:textId="2518E761" w:rsidR="003F2363" w:rsidRDefault="003F2363" w:rsidP="00AE0793">
      <w:pPr>
        <w:jc w:val="both"/>
        <w:rPr>
          <w:rFonts w:asciiTheme="minorHAnsi" w:hAnsiTheme="minorHAnsi" w:cstheme="minorHAnsi"/>
          <w:lang w:val="nl-NL"/>
        </w:rPr>
      </w:pPr>
    </w:p>
    <w:p w14:paraId="477127F0" w14:textId="1EBBA948" w:rsidR="003F2363" w:rsidRDefault="003F2363" w:rsidP="00AE0793">
      <w:pPr>
        <w:jc w:val="both"/>
        <w:rPr>
          <w:rFonts w:asciiTheme="minorHAnsi" w:hAnsiTheme="minorHAnsi" w:cstheme="minorHAnsi"/>
          <w:lang w:val="nl-NL"/>
        </w:rPr>
      </w:pPr>
    </w:p>
    <w:p w14:paraId="2059FF8E" w14:textId="2EE27F04" w:rsidR="003F2363" w:rsidRDefault="003F2363" w:rsidP="00AE0793">
      <w:pPr>
        <w:jc w:val="both"/>
        <w:rPr>
          <w:rFonts w:asciiTheme="minorHAnsi" w:hAnsiTheme="minorHAnsi" w:cstheme="minorHAnsi"/>
          <w:lang w:val="nl-NL"/>
        </w:rPr>
      </w:pPr>
    </w:p>
    <w:p w14:paraId="422F7A45" w14:textId="7D6AA5B9" w:rsidR="003F2363" w:rsidRDefault="003F2363" w:rsidP="00AE0793">
      <w:pPr>
        <w:jc w:val="both"/>
        <w:rPr>
          <w:rFonts w:asciiTheme="minorHAnsi" w:hAnsiTheme="minorHAnsi" w:cstheme="minorHAnsi"/>
          <w:lang w:val="nl-NL"/>
        </w:rPr>
      </w:pPr>
    </w:p>
    <w:p w14:paraId="7F649EF1" w14:textId="4C185926" w:rsidR="003F2363" w:rsidRDefault="003F2363" w:rsidP="00AE0793">
      <w:pPr>
        <w:jc w:val="both"/>
        <w:rPr>
          <w:rFonts w:asciiTheme="minorHAnsi" w:hAnsiTheme="minorHAnsi" w:cstheme="minorHAnsi"/>
          <w:lang w:val="nl-NL"/>
        </w:rPr>
      </w:pPr>
    </w:p>
    <w:p w14:paraId="5D20E4E8" w14:textId="09223FDA" w:rsidR="003F2363" w:rsidRDefault="003F2363" w:rsidP="00AE0793">
      <w:pPr>
        <w:jc w:val="both"/>
        <w:rPr>
          <w:rFonts w:asciiTheme="minorHAnsi" w:hAnsiTheme="minorHAnsi" w:cstheme="minorHAnsi"/>
          <w:lang w:val="nl-NL"/>
        </w:rPr>
      </w:pPr>
    </w:p>
    <w:p w14:paraId="01F851EF" w14:textId="14C33EEE" w:rsidR="003F2363" w:rsidRDefault="003F2363" w:rsidP="00AE0793">
      <w:pPr>
        <w:jc w:val="both"/>
        <w:rPr>
          <w:rFonts w:asciiTheme="minorHAnsi" w:hAnsiTheme="minorHAnsi" w:cstheme="minorHAnsi"/>
          <w:lang w:val="nl-NL"/>
        </w:rPr>
      </w:pPr>
    </w:p>
    <w:p w14:paraId="2151EBA8" w14:textId="764D832C" w:rsidR="003F2363" w:rsidRDefault="003F2363" w:rsidP="00AE0793">
      <w:pPr>
        <w:jc w:val="both"/>
        <w:rPr>
          <w:rFonts w:asciiTheme="minorHAnsi" w:hAnsiTheme="minorHAnsi" w:cstheme="minorHAnsi"/>
          <w:lang w:val="nl-NL"/>
        </w:rPr>
      </w:pPr>
    </w:p>
    <w:p w14:paraId="16AE138A" w14:textId="06A76C3C" w:rsidR="003F2363" w:rsidRDefault="003F2363" w:rsidP="00AE0793">
      <w:pPr>
        <w:jc w:val="both"/>
        <w:rPr>
          <w:rFonts w:asciiTheme="minorHAnsi" w:hAnsiTheme="minorHAnsi" w:cstheme="minorHAnsi"/>
          <w:lang w:val="nl-NL"/>
        </w:rPr>
      </w:pPr>
    </w:p>
    <w:p w14:paraId="5FEFE76D" w14:textId="2B56F80A" w:rsidR="003F2363" w:rsidRDefault="003F2363" w:rsidP="00AE0793">
      <w:pPr>
        <w:jc w:val="both"/>
        <w:rPr>
          <w:rFonts w:asciiTheme="minorHAnsi" w:hAnsiTheme="minorHAnsi" w:cstheme="minorHAnsi"/>
          <w:lang w:val="nl-NL"/>
        </w:rPr>
      </w:pPr>
    </w:p>
    <w:p w14:paraId="21589E3F" w14:textId="77777777" w:rsidR="003F2363" w:rsidRDefault="003F2363" w:rsidP="00AE0793">
      <w:pPr>
        <w:jc w:val="both"/>
        <w:rPr>
          <w:rFonts w:asciiTheme="minorHAnsi" w:hAnsiTheme="minorHAnsi" w:cstheme="minorHAnsi"/>
          <w:lang w:val="nl-NL"/>
        </w:rPr>
      </w:pPr>
    </w:p>
    <w:bookmarkStart w:id="64" w:name="_Toc73961586" w:displacedByCustomXml="next"/>
    <w:sdt>
      <w:sdtPr>
        <w:rPr>
          <w:rFonts w:asciiTheme="minorHAnsi" w:eastAsiaTheme="minorHAnsi" w:hAnsiTheme="minorHAnsi" w:cstheme="minorHAnsi"/>
          <w:b w:val="0"/>
          <w:bCs w:val="0"/>
          <w:color w:val="auto"/>
          <w:sz w:val="22"/>
          <w:szCs w:val="22"/>
          <w:lang w:val="nl-NL"/>
        </w:rPr>
        <w:id w:val="1733195598"/>
        <w:docPartObj>
          <w:docPartGallery w:val="Bibliographies"/>
          <w:docPartUnique/>
        </w:docPartObj>
      </w:sdtPr>
      <w:sdtEndPr>
        <w:rPr>
          <w:lang w:val="en-US"/>
        </w:rPr>
      </w:sdtEndPr>
      <w:sdtContent>
        <w:p w14:paraId="2E7F3615" w14:textId="77777777" w:rsidR="00234871" w:rsidRPr="00752522" w:rsidRDefault="003F3B2B">
          <w:pPr>
            <w:pStyle w:val="Heading1"/>
            <w:rPr>
              <w:lang w:val="nl-NL"/>
            </w:rPr>
          </w:pPr>
          <w:r w:rsidRPr="00752522">
            <w:rPr>
              <w:lang w:val="nl-NL"/>
            </w:rPr>
            <w:t>Bronnenlijst</w:t>
          </w:r>
          <w:bookmarkEnd w:id="64"/>
        </w:p>
        <w:sdt>
          <w:sdtPr>
            <w:rPr>
              <w:rFonts w:asciiTheme="minorHAnsi" w:hAnsiTheme="minorHAnsi" w:cstheme="minorHAnsi"/>
            </w:rPr>
            <w:id w:val="111145805"/>
            <w:bibliography/>
          </w:sdtPr>
          <w:sdtEndPr/>
          <w:sdtContent>
            <w:p w14:paraId="5A64EFA7" w14:textId="77777777" w:rsidR="00EC379D" w:rsidRDefault="00234871" w:rsidP="00EC379D">
              <w:pPr>
                <w:pStyle w:val="Bibliography"/>
                <w:ind w:left="720" w:hanging="720"/>
                <w:rPr>
                  <w:noProof/>
                  <w:sz w:val="24"/>
                  <w:szCs w:val="24"/>
                </w:rPr>
              </w:pPr>
              <w:r w:rsidRPr="00625BB6">
                <w:rPr>
                  <w:rFonts w:asciiTheme="minorHAnsi" w:hAnsiTheme="minorHAnsi" w:cstheme="minorHAnsi"/>
                </w:rPr>
                <w:fldChar w:fldCharType="begin"/>
              </w:r>
              <w:r w:rsidRPr="00625BB6">
                <w:rPr>
                  <w:rFonts w:asciiTheme="minorHAnsi" w:hAnsiTheme="minorHAnsi" w:cstheme="minorHAnsi"/>
                  <w:lang w:val="nl-NL"/>
                </w:rPr>
                <w:instrText>BIBLIOGRAPHY</w:instrText>
              </w:r>
              <w:r w:rsidRPr="00625BB6">
                <w:rPr>
                  <w:rFonts w:asciiTheme="minorHAnsi" w:hAnsiTheme="minorHAnsi" w:cstheme="minorHAnsi"/>
                </w:rPr>
                <w:fldChar w:fldCharType="separate"/>
              </w:r>
              <w:r w:rsidR="00EC379D">
                <w:rPr>
                  <w:noProof/>
                </w:rPr>
                <w:t xml:space="preserve">Alconet Containers. (2021). </w:t>
              </w:r>
              <w:r w:rsidR="00EC379D">
                <w:rPr>
                  <w:i/>
                  <w:iCs/>
                  <w:noProof/>
                </w:rPr>
                <w:t>Zeecontainer afmetingen</w:t>
              </w:r>
              <w:r w:rsidR="00EC379D">
                <w:rPr>
                  <w:noProof/>
                </w:rPr>
                <w:t>. Opgeroepen op maart 10, 2021, van Alconet Containers: https://www.alconet-containers.nl/afmetingen-zeecontainer/#:~:text=Een%20standaard%20zeecontainer%20bestaat%20in,%2C4%20m%20(20ft).</w:t>
              </w:r>
            </w:p>
            <w:p w14:paraId="6D4AB501" w14:textId="77777777" w:rsidR="00EC379D" w:rsidRDefault="00EC379D" w:rsidP="00EC379D">
              <w:pPr>
                <w:pStyle w:val="Bibliography"/>
                <w:ind w:left="720" w:hanging="720"/>
                <w:rPr>
                  <w:noProof/>
                </w:rPr>
              </w:pPr>
              <w:r>
                <w:rPr>
                  <w:noProof/>
                </w:rPr>
                <w:t xml:space="preserve">Becker Marine Systems. (2021, januari 1). </w:t>
              </w:r>
              <w:r>
                <w:rPr>
                  <w:i/>
                  <w:iCs/>
                  <w:noProof/>
                </w:rPr>
                <w:t>Becker LNG Power Barge Product Folder.</w:t>
              </w:r>
              <w:r>
                <w:rPr>
                  <w:noProof/>
                </w:rPr>
                <w:t xml:space="preserve"> Opgeroepen op april 20, 2021, van Becker Marine Systems: https://www.becker-marine-systems.com/files/content/pdf/product_pdf/Becker_HPE_LNG_Power_Barge.pdf</w:t>
              </w:r>
            </w:p>
            <w:p w14:paraId="660ED14F" w14:textId="77777777" w:rsidR="00EC379D" w:rsidRDefault="00EC379D" w:rsidP="00EC379D">
              <w:pPr>
                <w:pStyle w:val="Bibliography"/>
                <w:ind w:left="720" w:hanging="720"/>
                <w:rPr>
                  <w:noProof/>
                </w:rPr>
              </w:pPr>
              <w:r>
                <w:rPr>
                  <w:noProof/>
                </w:rPr>
                <w:t xml:space="preserve">Becker Marine Systems. (2021, januari 1). </w:t>
              </w:r>
              <w:r>
                <w:rPr>
                  <w:i/>
                  <w:iCs/>
                  <w:noProof/>
                </w:rPr>
                <w:t>Becker LNG Powerpac Product Folder.</w:t>
              </w:r>
              <w:r>
                <w:rPr>
                  <w:noProof/>
                </w:rPr>
                <w:t xml:space="preserve"> Opgeroepen op april 20, 2021, van Becker Marine Systems: https://www.becker-marine-systems.com/files/content/pdf/product_pdf/Becker_LNG_PowerPac_HPE.pdf</w:t>
              </w:r>
            </w:p>
            <w:p w14:paraId="6180BDE8" w14:textId="77777777" w:rsidR="00EC379D" w:rsidRDefault="00EC379D" w:rsidP="00EC379D">
              <w:pPr>
                <w:pStyle w:val="Bibliography"/>
                <w:ind w:left="720" w:hanging="720"/>
                <w:rPr>
                  <w:noProof/>
                </w:rPr>
              </w:pPr>
              <w:r>
                <w:rPr>
                  <w:noProof/>
                </w:rPr>
                <w:t xml:space="preserve">Beer, T. (2001). </w:t>
              </w:r>
              <w:r>
                <w:rPr>
                  <w:i/>
                  <w:iCs/>
                  <w:noProof/>
                </w:rPr>
                <w:t>Comparison of transport fuels.</w:t>
              </w:r>
              <w:r>
                <w:rPr>
                  <w:noProof/>
                </w:rPr>
                <w:t xml:space="preserve"> Aspendale: Australian Greenhouse Office. Opgeroepen op februari 18, 2021, van http://www.cmar.csiro.au/e-print/open/beer_2001a.pdf</w:t>
              </w:r>
            </w:p>
            <w:p w14:paraId="230250F0" w14:textId="77777777" w:rsidR="00EC379D" w:rsidRDefault="00EC379D" w:rsidP="00EC379D">
              <w:pPr>
                <w:pStyle w:val="Bibliography"/>
                <w:ind w:left="720" w:hanging="720"/>
                <w:rPr>
                  <w:noProof/>
                </w:rPr>
              </w:pPr>
              <w:r>
                <w:rPr>
                  <w:noProof/>
                </w:rPr>
                <w:t xml:space="preserve">BISON. (2021). </w:t>
              </w:r>
              <w:r>
                <w:rPr>
                  <w:i/>
                  <w:iCs/>
                  <w:noProof/>
                </w:rPr>
                <w:t>Eleven most common container types</w:t>
              </w:r>
              <w:r>
                <w:rPr>
                  <w:noProof/>
                </w:rPr>
                <w:t>. Opgeroepen op maart 9, 2021, van BISON: https://www.bison-jacks.com/why-bison/blog/11-most-common-types-of-containers/</w:t>
              </w:r>
            </w:p>
            <w:p w14:paraId="2AE7D0FE" w14:textId="77777777" w:rsidR="00EC379D" w:rsidRDefault="00EC379D" w:rsidP="00EC379D">
              <w:pPr>
                <w:pStyle w:val="Bibliography"/>
                <w:ind w:left="720" w:hanging="720"/>
                <w:rPr>
                  <w:noProof/>
                </w:rPr>
              </w:pPr>
              <w:r>
                <w:rPr>
                  <w:noProof/>
                </w:rPr>
                <w:t xml:space="preserve">BV, C.-I. (sd). Geïsoleerde 40-voets container. </w:t>
              </w:r>
              <w:r>
                <w:rPr>
                  <w:i/>
                  <w:iCs/>
                  <w:noProof/>
                </w:rPr>
                <w:t>Geïsoleerde container.</w:t>
              </w:r>
              <w:r>
                <w:rPr>
                  <w:noProof/>
                </w:rPr>
                <w:t xml:space="preserve"> CTL-ICS BV, Rotterdam. Opgeroepen op maart 11, 2021, van https://www.containersales.nl/project-details/40ft-high-cube-geisoleerd/#1563964792498-ed8a7d9b-3db3634e-7375</w:t>
              </w:r>
            </w:p>
            <w:p w14:paraId="1A4976E5" w14:textId="77777777" w:rsidR="00EC379D" w:rsidRDefault="00EC379D" w:rsidP="00EC379D">
              <w:pPr>
                <w:pStyle w:val="Bibliography"/>
                <w:ind w:left="720" w:hanging="720"/>
                <w:rPr>
                  <w:noProof/>
                </w:rPr>
              </w:pPr>
              <w:r>
                <w:rPr>
                  <w:noProof/>
                </w:rPr>
                <w:t xml:space="preserve">California Environmental Protection Agency Air Resources Board. (2007). </w:t>
              </w:r>
              <w:r>
                <w:rPr>
                  <w:i/>
                  <w:iCs/>
                  <w:noProof/>
                </w:rPr>
                <w:t>Ocean-Going Ship Survey.</w:t>
              </w:r>
              <w:r>
                <w:rPr>
                  <w:noProof/>
                </w:rPr>
                <w:t xml:space="preserve"> Californië: Stationary Source Division. Opgeroepen op juni 8, 2021, van https://www.arb.ca.gov/regact/2008/fuelogv08/appcfuel.pdf</w:t>
              </w:r>
            </w:p>
            <w:p w14:paraId="0F62E1C5" w14:textId="77777777" w:rsidR="00EC379D" w:rsidRDefault="00EC379D" w:rsidP="00EC379D">
              <w:pPr>
                <w:pStyle w:val="Bibliography"/>
                <w:ind w:left="720" w:hanging="720"/>
                <w:rPr>
                  <w:noProof/>
                </w:rPr>
              </w:pPr>
              <w:r>
                <w:rPr>
                  <w:noProof/>
                </w:rPr>
                <w:t xml:space="preserve">Caru. (sd). Soorten zeecontainers. </w:t>
              </w:r>
              <w:r>
                <w:rPr>
                  <w:i/>
                  <w:iCs/>
                  <w:noProof/>
                </w:rPr>
                <w:t>Zeecontainers.</w:t>
              </w:r>
              <w:r>
                <w:rPr>
                  <w:noProof/>
                </w:rPr>
                <w:t xml:space="preserve"> Caru Containers, Rotterdam. Opgeroepen op maart 11, 2021, van https://www.carucontainers.com/nl-nl/containers</w:t>
              </w:r>
            </w:p>
            <w:p w14:paraId="5F7C0D58" w14:textId="77777777" w:rsidR="00EC379D" w:rsidRDefault="00EC379D" w:rsidP="00EC379D">
              <w:pPr>
                <w:pStyle w:val="Bibliography"/>
                <w:ind w:left="720" w:hanging="720"/>
                <w:rPr>
                  <w:noProof/>
                </w:rPr>
              </w:pPr>
              <w:r>
                <w:rPr>
                  <w:noProof/>
                </w:rPr>
                <w:t xml:space="preserve">Cryonorm. (2021, januari 10). </w:t>
              </w:r>
              <w:r>
                <w:rPr>
                  <w:i/>
                  <w:iCs/>
                  <w:noProof/>
                </w:rPr>
                <w:t>Cryonorm LNG vaporizers</w:t>
              </w:r>
              <w:r>
                <w:rPr>
                  <w:noProof/>
                </w:rPr>
                <w:t>. Opgeroepen op februari 25, 2021, van Cryonorm: https://cryonorm.com/lng-vaporizers</w:t>
              </w:r>
            </w:p>
            <w:p w14:paraId="3518CD73" w14:textId="77777777" w:rsidR="00EC379D" w:rsidRDefault="00EC379D" w:rsidP="00EC379D">
              <w:pPr>
                <w:pStyle w:val="Bibliography"/>
                <w:ind w:left="720" w:hanging="720"/>
                <w:rPr>
                  <w:noProof/>
                </w:rPr>
              </w:pPr>
              <w:r>
                <w:rPr>
                  <w:noProof/>
                </w:rPr>
                <w:t xml:space="preserve">Duic, N., Stefanic, N., Lulic, Z., Krajacic, G., Puksec, T., &amp; Novosel, T. (2017). </w:t>
              </w:r>
              <w:r>
                <w:rPr>
                  <w:i/>
                  <w:iCs/>
                  <w:noProof/>
                </w:rPr>
                <w:t>EU28 fuel prices for 2015, 2030 and 2050.</w:t>
              </w:r>
              <w:r>
                <w:rPr>
                  <w:noProof/>
                </w:rPr>
                <w:t xml:space="preserve"> Zagred: University of Zagred. Opgeroepen op maart 5, 2021, van https://heatroadmap.eu/wp-content/uploads/2020/01/HRE4_D6.1-Future-fuel-price-review.pdf</w:t>
              </w:r>
            </w:p>
            <w:p w14:paraId="138E7E83" w14:textId="77777777" w:rsidR="00EC379D" w:rsidRDefault="00EC379D" w:rsidP="00EC379D">
              <w:pPr>
                <w:pStyle w:val="Bibliography"/>
                <w:ind w:left="720" w:hanging="720"/>
                <w:rPr>
                  <w:noProof/>
                </w:rPr>
              </w:pPr>
              <w:r>
                <w:rPr>
                  <w:noProof/>
                </w:rPr>
                <w:t xml:space="preserve">Edward Lisowski, W. C. (2017). </w:t>
              </w:r>
              <w:r>
                <w:rPr>
                  <w:i/>
                  <w:iCs/>
                  <w:noProof/>
                </w:rPr>
                <w:t>Transport and storage of LNG in container tanks.</w:t>
              </w:r>
              <w:r>
                <w:rPr>
                  <w:noProof/>
                </w:rPr>
                <w:t xml:space="preserve"> Kraków: Krakow University of Technology. Opgeroepen op februari 24, 2021, van </w:t>
              </w:r>
              <w:r>
                <w:rPr>
                  <w:noProof/>
                </w:rPr>
                <w:lastRenderedPageBreak/>
                <w:t>https://www.researchgate.net/publication/267963709_TRANSPORT_AND_STORAGE_OF_LNG_IN_CONTAINER_TANKS</w:t>
              </w:r>
            </w:p>
            <w:p w14:paraId="5C9810E0" w14:textId="77777777" w:rsidR="00EC379D" w:rsidRDefault="00EC379D" w:rsidP="00EC379D">
              <w:pPr>
                <w:pStyle w:val="Bibliography"/>
                <w:ind w:left="720" w:hanging="720"/>
                <w:rPr>
                  <w:noProof/>
                </w:rPr>
              </w:pPr>
              <w:r>
                <w:rPr>
                  <w:noProof/>
                </w:rPr>
                <w:t xml:space="preserve">Energy, H. P. (sd). Becker LNG Power Barge. </w:t>
              </w:r>
              <w:r>
                <w:rPr>
                  <w:i/>
                  <w:iCs/>
                  <w:noProof/>
                </w:rPr>
                <w:t>Becker LNG Power Barge Hummel.</w:t>
              </w:r>
              <w:r>
                <w:rPr>
                  <w:noProof/>
                </w:rPr>
                <w:t xml:space="preserve"> Hybrid Port Energy, Hamburg. Opgeroepen op april 20, 2021, van https://www.hybrid-port-energy.com/en/</w:t>
              </w:r>
            </w:p>
            <w:p w14:paraId="50CC3E6F" w14:textId="77777777" w:rsidR="00EC379D" w:rsidRDefault="00EC379D" w:rsidP="00EC379D">
              <w:pPr>
                <w:pStyle w:val="Bibliography"/>
                <w:ind w:left="720" w:hanging="720"/>
                <w:rPr>
                  <w:noProof/>
                </w:rPr>
              </w:pPr>
              <w:r>
                <w:rPr>
                  <w:noProof/>
                </w:rPr>
                <w:t xml:space="preserve">Energy, H. P. (sd). Becker LNG Powerpac. </w:t>
              </w:r>
              <w:r>
                <w:rPr>
                  <w:i/>
                  <w:iCs/>
                  <w:noProof/>
                </w:rPr>
                <w:t>Becker LNG Powerpac.</w:t>
              </w:r>
              <w:r>
                <w:rPr>
                  <w:noProof/>
                </w:rPr>
                <w:t xml:space="preserve"> Hybrid Port Energy, Hamburg. Opgeroepen op april 20, 2021, van https://www.hybrid-port-energy.com/en/</w:t>
              </w:r>
            </w:p>
            <w:p w14:paraId="46841917" w14:textId="77777777" w:rsidR="00EC379D" w:rsidRDefault="00EC379D" w:rsidP="00EC379D">
              <w:pPr>
                <w:pStyle w:val="Bibliography"/>
                <w:ind w:left="720" w:hanging="720"/>
                <w:rPr>
                  <w:noProof/>
                </w:rPr>
              </w:pPr>
              <w:r>
                <w:rPr>
                  <w:noProof/>
                </w:rPr>
                <w:t xml:space="preserve">Essing, R. (2014). </w:t>
              </w:r>
              <w:r>
                <w:rPr>
                  <w:i/>
                  <w:iCs/>
                  <w:noProof/>
                </w:rPr>
                <w:t>Liquefied natural gas als brandstof voor hydrografische opnemingsvaartuigen.</w:t>
              </w:r>
              <w:r>
                <w:rPr>
                  <w:noProof/>
                </w:rPr>
                <w:t xml:space="preserve"> Den Helder: Nederlandse Defensie Academie. Opgeroepen op maart 4, 2021, van https://www.kvmo.nl/images/pdf/2014/ScriptieEssing.pdf</w:t>
              </w:r>
            </w:p>
            <w:p w14:paraId="54C36F5B" w14:textId="77777777" w:rsidR="00EC379D" w:rsidRDefault="00EC379D" w:rsidP="00EC379D">
              <w:pPr>
                <w:pStyle w:val="Bibliography"/>
                <w:ind w:left="720" w:hanging="720"/>
                <w:rPr>
                  <w:noProof/>
                </w:rPr>
              </w:pPr>
              <w:r>
                <w:rPr>
                  <w:noProof/>
                </w:rPr>
                <w:t xml:space="preserve">Foss, M. M. (2012). </w:t>
              </w:r>
              <w:r>
                <w:rPr>
                  <w:i/>
                  <w:iCs/>
                  <w:noProof/>
                </w:rPr>
                <w:t>Introduction to LNG.</w:t>
              </w:r>
              <w:r>
                <w:rPr>
                  <w:noProof/>
                </w:rPr>
                <w:t xml:space="preserve"> Bureau of Economic Geology. Houston: University of Texas. Opgeroepen op februari 15, 2021, van https://www.beg.utexas.edu/files/cee/legacy/INTRODUCTION%20TO%20LNG%20Update%202012.pdf</w:t>
              </w:r>
            </w:p>
            <w:p w14:paraId="6893D464" w14:textId="77777777" w:rsidR="00EC379D" w:rsidRDefault="00EC379D" w:rsidP="00EC379D">
              <w:pPr>
                <w:pStyle w:val="Bibliography"/>
                <w:ind w:left="720" w:hanging="720"/>
                <w:rPr>
                  <w:noProof/>
                </w:rPr>
              </w:pPr>
              <w:r>
                <w:rPr>
                  <w:noProof/>
                </w:rPr>
                <w:t xml:space="preserve">GIIGNL. (2018). </w:t>
              </w:r>
              <w:r>
                <w:rPr>
                  <w:i/>
                  <w:iCs/>
                  <w:noProof/>
                </w:rPr>
                <w:t>Annual Report 2018.</w:t>
              </w:r>
              <w:r>
                <w:rPr>
                  <w:noProof/>
                </w:rPr>
                <w:t xml:space="preserve"> Neuilly Sur Seine: GIIGNL. Opgeroepen op februari 17, 2021, van https://giignl.org/sites/default/files/PUBLIC_AREA/Publications/rapportannuel-2018pdf.pdf</w:t>
              </w:r>
            </w:p>
            <w:p w14:paraId="0A47F478" w14:textId="77777777" w:rsidR="00EC379D" w:rsidRDefault="00EC379D" w:rsidP="00EC379D">
              <w:pPr>
                <w:pStyle w:val="Bibliography"/>
                <w:ind w:left="720" w:hanging="720"/>
                <w:rPr>
                  <w:noProof/>
                </w:rPr>
              </w:pPr>
              <w:r>
                <w:rPr>
                  <w:noProof/>
                </w:rPr>
                <w:t xml:space="preserve">Gijsbertsen, i. B., &amp; Dekkers, i. W. (2014). </w:t>
              </w:r>
              <w:r>
                <w:rPr>
                  <w:i/>
                  <w:iCs/>
                  <w:noProof/>
                </w:rPr>
                <w:t>Elektrotechniek voor de operationele technicus</w:t>
              </w:r>
              <w:r>
                <w:rPr>
                  <w:noProof/>
                </w:rPr>
                <w:t xml:space="preserve"> (7e ed., Vol. 2). Strijen: Technische uitgeverij EDMAR. Opgeroepen op maart 24, 2021</w:t>
              </w:r>
            </w:p>
            <w:p w14:paraId="057A67E7" w14:textId="77777777" w:rsidR="00EC379D" w:rsidRDefault="00EC379D" w:rsidP="00EC379D">
              <w:pPr>
                <w:pStyle w:val="Bibliography"/>
                <w:ind w:left="720" w:hanging="720"/>
                <w:rPr>
                  <w:noProof/>
                </w:rPr>
              </w:pPr>
              <w:r>
                <w:rPr>
                  <w:noProof/>
                </w:rPr>
                <w:t>Glorie, J. (2021, april 14). LNG systeem. (L. Boogaard, Interviewer)</w:t>
              </w:r>
            </w:p>
            <w:p w14:paraId="43F0C742" w14:textId="77777777" w:rsidR="00EC379D" w:rsidRDefault="00EC379D" w:rsidP="00EC379D">
              <w:pPr>
                <w:pStyle w:val="Bibliography"/>
                <w:ind w:left="720" w:hanging="720"/>
                <w:rPr>
                  <w:noProof/>
                </w:rPr>
              </w:pPr>
              <w:r>
                <w:rPr>
                  <w:noProof/>
                </w:rPr>
                <w:t xml:space="preserve">Gonzalez, T. (sd). A gas liquefaction train at the Balhalf plant in Yemen. </w:t>
              </w:r>
              <w:r>
                <w:rPr>
                  <w:i/>
                  <w:iCs/>
                  <w:noProof/>
                </w:rPr>
                <w:t>Natural Gas Liquefaction.</w:t>
              </w:r>
              <w:r>
                <w:rPr>
                  <w:noProof/>
                </w:rPr>
                <w:t xml:space="preserve"> Planete Energies, Yemen. Opgeroepen op februari 16, 2021, van https://www.planete-energies.com/sites/default/files/styles/media_full_width_940px/public/thumbnails/image/36958_0_0.jpg?itok=pRwwAzFt</w:t>
              </w:r>
            </w:p>
            <w:p w14:paraId="07190D9D" w14:textId="77777777" w:rsidR="00EC379D" w:rsidRDefault="00EC379D" w:rsidP="00EC379D">
              <w:pPr>
                <w:pStyle w:val="Bibliography"/>
                <w:ind w:left="720" w:hanging="720"/>
                <w:rPr>
                  <w:noProof/>
                </w:rPr>
              </w:pPr>
              <w:r>
                <w:rPr>
                  <w:noProof/>
                </w:rPr>
                <w:t xml:space="preserve">Group, E. R., &amp; Associates, E. &amp;. (2017). </w:t>
              </w:r>
              <w:r>
                <w:rPr>
                  <w:i/>
                  <w:iCs/>
                  <w:noProof/>
                </w:rPr>
                <w:t>Shore Power Technology Assessment at US Ports.</w:t>
              </w:r>
              <w:r>
                <w:rPr>
                  <w:noProof/>
                </w:rPr>
                <w:t xml:space="preserve"> Washington: United States Environmental Protection Agency. Opgeroepen op april 27, 2021, van https://www.epa.gov/sites/production/files/2017-05/documents/420r17004-2017-update.pdf</w:t>
              </w:r>
            </w:p>
            <w:p w14:paraId="672C0352" w14:textId="77777777" w:rsidR="00EC379D" w:rsidRDefault="00EC379D" w:rsidP="00EC379D">
              <w:pPr>
                <w:pStyle w:val="Bibliography"/>
                <w:ind w:left="720" w:hanging="720"/>
                <w:rPr>
                  <w:noProof/>
                </w:rPr>
              </w:pPr>
              <w:r>
                <w:rPr>
                  <w:noProof/>
                </w:rPr>
                <w:t xml:space="preserve">Herk, N. v. (2020, oktober 15). </w:t>
              </w:r>
              <w:r>
                <w:rPr>
                  <w:i/>
                  <w:iCs/>
                  <w:noProof/>
                </w:rPr>
                <w:t>Schepen aan de stekker in Rotterdamse haven kost 125 miljoen</w:t>
              </w:r>
              <w:r>
                <w:rPr>
                  <w:noProof/>
                </w:rPr>
                <w:t>. Opgeroepen op februari 2, 2021, van Nieuwsblad Transport: https://www.nieuwsbladtransport.nl/havens/2020/10/15/schepen-aan-de-stekker-in-rotterdamse-haven-kost-125-miljoen/?gdpr=accept</w:t>
              </w:r>
            </w:p>
            <w:p w14:paraId="1E883EFA" w14:textId="77777777" w:rsidR="00EC379D" w:rsidRDefault="00EC379D" w:rsidP="00EC379D">
              <w:pPr>
                <w:pStyle w:val="Bibliography"/>
                <w:ind w:left="720" w:hanging="720"/>
                <w:rPr>
                  <w:noProof/>
                </w:rPr>
              </w:pPr>
              <w:r>
                <w:rPr>
                  <w:noProof/>
                </w:rPr>
                <w:lastRenderedPageBreak/>
                <w:t xml:space="preserve">IMO MEPC. (2009, augustus 17). </w:t>
              </w:r>
              <w:r>
                <w:rPr>
                  <w:i/>
                  <w:iCs/>
                  <w:noProof/>
                </w:rPr>
                <w:t>Guidelines for voluntary of the ships EEOI.</w:t>
              </w:r>
              <w:r>
                <w:rPr>
                  <w:noProof/>
                </w:rPr>
                <w:t xml:space="preserve"> Opgeroepen op februari 17, 2021, van IMO: https://www.classnk.or.jp/hp/pdf/activities/statutory/eedi/mepc_1-circ_684.pdf</w:t>
              </w:r>
            </w:p>
            <w:p w14:paraId="6BE4BCA8" w14:textId="77777777" w:rsidR="00EC379D" w:rsidRDefault="00EC379D" w:rsidP="00EC379D">
              <w:pPr>
                <w:pStyle w:val="Bibliography"/>
                <w:ind w:left="720" w:hanging="720"/>
                <w:rPr>
                  <w:noProof/>
                </w:rPr>
              </w:pPr>
              <w:r>
                <w:rPr>
                  <w:noProof/>
                </w:rPr>
                <w:t xml:space="preserve">IMO MEPC. (2014). </w:t>
              </w:r>
              <w:r>
                <w:rPr>
                  <w:i/>
                  <w:iCs/>
                  <w:noProof/>
                </w:rPr>
                <w:t>Third IMO Greenhouse Gas Study.</w:t>
              </w:r>
              <w:r>
                <w:rPr>
                  <w:noProof/>
                </w:rPr>
                <w:t xml:space="preserve"> Suffolk: Micropress. Opgeroepen op februari 18, 2021, van https://wwwcdn.imo.org/localresources/en/OurWork/Environment/Documents/Third%20Greenhouse%20Gas%20Study/GHG3%20Executive%20Summary%20and%20Report.pdf</w:t>
              </w:r>
            </w:p>
            <w:p w14:paraId="41266FF1" w14:textId="77777777" w:rsidR="00EC379D" w:rsidRDefault="00EC379D" w:rsidP="00EC379D">
              <w:pPr>
                <w:pStyle w:val="Bibliography"/>
                <w:ind w:left="720" w:hanging="720"/>
                <w:rPr>
                  <w:noProof/>
                </w:rPr>
              </w:pPr>
              <w:r>
                <w:rPr>
                  <w:noProof/>
                </w:rPr>
                <w:t xml:space="preserve">Importers, I. G. (2020). </w:t>
              </w:r>
              <w:r>
                <w:rPr>
                  <w:i/>
                  <w:iCs/>
                  <w:noProof/>
                </w:rPr>
                <w:t>GIIGNL Information Paper No 1 - Basic properties of LNG.</w:t>
              </w:r>
              <w:r>
                <w:rPr>
                  <w:noProof/>
                </w:rPr>
                <w:t xml:space="preserve"> Parijs: GIIGNL. Opgeroepen op februari 16, 2021, van https://giignl.org/sites/default/files/PUBLIC_AREA/About_LNG/4_LNG_Basics/giignl2019_infopapers1.pdf</w:t>
              </w:r>
            </w:p>
            <w:p w14:paraId="7AA15494" w14:textId="77777777" w:rsidR="00EC379D" w:rsidRDefault="00EC379D" w:rsidP="00EC379D">
              <w:pPr>
                <w:pStyle w:val="Bibliography"/>
                <w:ind w:left="720" w:hanging="720"/>
                <w:rPr>
                  <w:noProof/>
                </w:rPr>
              </w:pPr>
              <w:r>
                <w:rPr>
                  <w:noProof/>
                </w:rPr>
                <w:t xml:space="preserve">Klein Woud, H., &amp; Stapersma, D. (2018). </w:t>
              </w:r>
              <w:r>
                <w:rPr>
                  <w:i/>
                  <w:iCs/>
                  <w:noProof/>
                </w:rPr>
                <w:t>Design of Propulsion and Electric Power Generation Systems.</w:t>
              </w:r>
              <w:r>
                <w:rPr>
                  <w:noProof/>
                </w:rPr>
                <w:t xml:space="preserve"> London: IMarEST. Opgeroepen op april 27, 2021</w:t>
              </w:r>
            </w:p>
            <w:p w14:paraId="1A369E6A" w14:textId="77777777" w:rsidR="00EC379D" w:rsidRDefault="00EC379D" w:rsidP="00EC379D">
              <w:pPr>
                <w:pStyle w:val="Bibliography"/>
                <w:ind w:left="720" w:hanging="720"/>
                <w:rPr>
                  <w:noProof/>
                </w:rPr>
              </w:pPr>
              <w:r>
                <w:rPr>
                  <w:noProof/>
                </w:rPr>
                <w:t xml:space="preserve">Knol, I. E., &amp; Pelt, I. T. (1990). </w:t>
              </w:r>
              <w:r>
                <w:rPr>
                  <w:i/>
                  <w:iCs/>
                  <w:noProof/>
                </w:rPr>
                <w:t>Reader elektrotechniek elektrische energie-omzetting.</w:t>
              </w:r>
              <w:r>
                <w:rPr>
                  <w:noProof/>
                </w:rPr>
                <w:t xml:space="preserve"> s'-Gravenhage: Nijgh &amp; Van Ditmar Educatief. Opgeroepen op maart 19, 2021</w:t>
              </w:r>
            </w:p>
            <w:p w14:paraId="3C680AAC" w14:textId="77777777" w:rsidR="00EC379D" w:rsidRDefault="00EC379D" w:rsidP="00EC379D">
              <w:pPr>
                <w:pStyle w:val="Bibliography"/>
                <w:ind w:left="720" w:hanging="720"/>
                <w:rPr>
                  <w:noProof/>
                </w:rPr>
              </w:pPr>
              <w:r>
                <w:rPr>
                  <w:noProof/>
                </w:rPr>
                <w:t>Koster, A. d. (2015). Dieselmotoren. Hoofdplaat, Zeeland, Nederland: Adviesbureau de Koster v.o.f. Opgeroepen op maart 4, 2021</w:t>
              </w:r>
            </w:p>
            <w:p w14:paraId="7E6E2ADE" w14:textId="77777777" w:rsidR="00EC379D" w:rsidRDefault="00EC379D" w:rsidP="00EC379D">
              <w:pPr>
                <w:pStyle w:val="Bibliography"/>
                <w:ind w:left="720" w:hanging="720"/>
                <w:rPr>
                  <w:noProof/>
                </w:rPr>
              </w:pPr>
              <w:r>
                <w:rPr>
                  <w:noProof/>
                </w:rPr>
                <w:t xml:space="preserve">Lakshmi, S. A. (2018, augustus 23). </w:t>
              </w:r>
              <w:r>
                <w:rPr>
                  <w:i/>
                  <w:iCs/>
                  <w:noProof/>
                </w:rPr>
                <w:t>Eco-friendly power for container ships in Hamburg port</w:t>
              </w:r>
              <w:r>
                <w:rPr>
                  <w:noProof/>
                </w:rPr>
                <w:t>. Opgeroepen op april 20, 2021, van Maritime Logistics Professional: https://www.maritimeprofessional.com/news/friendly-power-container-ships-hamburg-320804</w:t>
              </w:r>
            </w:p>
            <w:p w14:paraId="636F844D" w14:textId="77777777" w:rsidR="00EC379D" w:rsidRDefault="00EC379D" w:rsidP="00EC379D">
              <w:pPr>
                <w:pStyle w:val="Bibliography"/>
                <w:ind w:left="720" w:hanging="720"/>
                <w:rPr>
                  <w:noProof/>
                </w:rPr>
              </w:pPr>
              <w:r>
                <w:rPr>
                  <w:noProof/>
                </w:rPr>
                <w:t xml:space="preserve">Laursen, W. (2015, juni 2). </w:t>
              </w:r>
              <w:r>
                <w:rPr>
                  <w:i/>
                  <w:iCs/>
                  <w:noProof/>
                </w:rPr>
                <w:t>LNG First for Cruise Ships</w:t>
              </w:r>
              <w:r>
                <w:rPr>
                  <w:noProof/>
                </w:rPr>
                <w:t>. Opgeroepen op april 20, 2021, van The Maritime Executive: https://www.maritime-executive.com/article/lng-first-for-cruise-ship</w:t>
              </w:r>
            </w:p>
            <w:p w14:paraId="48336F57" w14:textId="77777777" w:rsidR="00EC379D" w:rsidRDefault="00EC379D" w:rsidP="00EC379D">
              <w:pPr>
                <w:pStyle w:val="Bibliography"/>
                <w:ind w:left="720" w:hanging="720"/>
                <w:rPr>
                  <w:noProof/>
                </w:rPr>
              </w:pPr>
              <w:r>
                <w:rPr>
                  <w:noProof/>
                </w:rPr>
                <w:t xml:space="preserve">MAN Truck &amp; Bus. (2017). </w:t>
              </w:r>
              <w:r>
                <w:rPr>
                  <w:i/>
                  <w:iCs/>
                  <w:noProof/>
                </w:rPr>
                <w:t>Technical Data E3262 LE202.</w:t>
              </w:r>
              <w:r>
                <w:rPr>
                  <w:noProof/>
                </w:rPr>
                <w:t xml:space="preserve"> München: MAN Truck &amp; Bus. Opgeroepen op maart 5, 2021, van file:///C:/Users/larsb/AppData/Local/Packages/microsoft.windowscommunicationsapps_8wekyb3d8bbwe/LocalState/Files/S0/333/E3262LE202[1229].pdf</w:t>
              </w:r>
            </w:p>
            <w:p w14:paraId="78432F9F" w14:textId="77777777" w:rsidR="00EC379D" w:rsidRDefault="00EC379D" w:rsidP="00EC379D">
              <w:pPr>
                <w:pStyle w:val="Bibliography"/>
                <w:ind w:left="720" w:hanging="720"/>
                <w:rPr>
                  <w:noProof/>
                </w:rPr>
              </w:pPr>
              <w:r>
                <w:rPr>
                  <w:noProof/>
                </w:rPr>
                <w:t xml:space="preserve">MAN Truck &amp; Bus. (2019). </w:t>
              </w:r>
              <w:r>
                <w:rPr>
                  <w:i/>
                  <w:iCs/>
                  <w:noProof/>
                </w:rPr>
                <w:t>Technical Data E3262 LE252.</w:t>
              </w:r>
              <w:r>
                <w:rPr>
                  <w:noProof/>
                </w:rPr>
                <w:t xml:space="preserve"> München: MAN Truck &amp; Bus. Opgeroepen op maart 5, 2021, van file:///C:/Users/larsb/AppData/Local/Packages/microsoft.windowscommunicationsapps_8wekyb3d8bbwe/LocalState/Files/S0/333/E3262LE252[1230].pdf</w:t>
              </w:r>
            </w:p>
            <w:p w14:paraId="4486F0DB" w14:textId="77777777" w:rsidR="00EC379D" w:rsidRDefault="00EC379D" w:rsidP="00EC379D">
              <w:pPr>
                <w:pStyle w:val="Bibliography"/>
                <w:ind w:left="720" w:hanging="720"/>
                <w:rPr>
                  <w:noProof/>
                </w:rPr>
              </w:pPr>
              <w:r>
                <w:rPr>
                  <w:noProof/>
                </w:rPr>
                <w:t xml:space="preserve">Marine Service Noord. (2020, november 10). </w:t>
              </w:r>
              <w:r>
                <w:rPr>
                  <w:i/>
                  <w:iCs/>
                  <w:noProof/>
                </w:rPr>
                <w:t>Drie concepten voor LNG brandstofsystemen</w:t>
              </w:r>
              <w:r>
                <w:rPr>
                  <w:noProof/>
                </w:rPr>
                <w:t>. Opgeroepen op februari 19, 2021, van Marine Service Noord: https://marine-service-noord.com/drie-concepten-voor-lng-brandstofsystemen/</w:t>
              </w:r>
            </w:p>
            <w:p w14:paraId="07D2D269" w14:textId="77777777" w:rsidR="00EC379D" w:rsidRDefault="00EC379D" w:rsidP="00EC379D">
              <w:pPr>
                <w:pStyle w:val="Bibliography"/>
                <w:ind w:left="720" w:hanging="720"/>
                <w:rPr>
                  <w:noProof/>
                </w:rPr>
              </w:pPr>
              <w:r>
                <w:rPr>
                  <w:noProof/>
                </w:rPr>
                <w:t xml:space="preserve">Mestemaker, B., Castro, B., Blom, E. v., Cornege, H., &amp; Visser, K. (2019). </w:t>
              </w:r>
              <w:r>
                <w:rPr>
                  <w:i/>
                  <w:iCs/>
                  <w:noProof/>
                </w:rPr>
                <w:t>Zero emission vessels from a shipbuilders perspective.</w:t>
              </w:r>
              <w:r>
                <w:rPr>
                  <w:noProof/>
                </w:rPr>
                <w:t xml:space="preserve"> Kinderdijk: Royal IHC. Opgeroepen op april </w:t>
              </w:r>
              <w:r>
                <w:rPr>
                  <w:noProof/>
                </w:rPr>
                <w:lastRenderedPageBreak/>
                <w:t>26, 2021, van https://www.researchgate.net/publication/334480164_Zero_emission_vessels_from_a_shipbuilders_perspective</w:t>
              </w:r>
            </w:p>
            <w:p w14:paraId="3DDEB93F" w14:textId="77777777" w:rsidR="00EC379D" w:rsidRDefault="00EC379D" w:rsidP="00EC379D">
              <w:pPr>
                <w:pStyle w:val="Bibliography"/>
                <w:ind w:left="720" w:hanging="720"/>
                <w:rPr>
                  <w:noProof/>
                </w:rPr>
              </w:pPr>
              <w:r>
                <w:rPr>
                  <w:noProof/>
                </w:rPr>
                <w:t xml:space="preserve">News, W. M. (sd). LNG shipping on the B.C. Coast. </w:t>
              </w:r>
              <w:r>
                <w:rPr>
                  <w:i/>
                  <w:iCs/>
                  <w:noProof/>
                </w:rPr>
                <w:t>Want to know more about LNG shipping on the B.C. Coast?</w:t>
              </w:r>
              <w:r>
                <w:rPr>
                  <w:noProof/>
                </w:rPr>
                <w:t xml:space="preserve"> First Nations LNG Alliance, Canada. Opgeroepen op februari 16, 2021, van https://3543qq37vowc41ae0rptnmsf-wpengine.netdna-ssl.com/wp-content/uploads/bfi_thumb/Pipavav-DSME-Ink-Pact-on-Construction-of-LNG-Ships-n5oaxfwab2p2welzzgtorxd1tbgntj0p5qa7ly2xyo.jpg</w:t>
              </w:r>
            </w:p>
            <w:p w14:paraId="24757B15" w14:textId="77777777" w:rsidR="00EC379D" w:rsidRDefault="00EC379D" w:rsidP="00EC379D">
              <w:pPr>
                <w:pStyle w:val="Bibliography"/>
                <w:ind w:left="720" w:hanging="720"/>
                <w:rPr>
                  <w:noProof/>
                </w:rPr>
              </w:pPr>
              <w:r>
                <w:rPr>
                  <w:noProof/>
                </w:rPr>
                <w:t xml:space="preserve">Pandey, A. S., Singh, V. N., Shah, M. I., &amp; Acharya, D. V. (2017). </w:t>
              </w:r>
              <w:r>
                <w:rPr>
                  <w:i/>
                  <w:iCs/>
                  <w:noProof/>
                </w:rPr>
                <w:t>Performance testing and analysis of vertical ambient air.</w:t>
              </w:r>
              <w:r>
                <w:rPr>
                  <w:noProof/>
                </w:rPr>
                <w:t xml:space="preserve"> Gujarat: IOPscience. doi:10.1088/1757-899X/171/1/012094</w:t>
              </w:r>
            </w:p>
            <w:p w14:paraId="49FF9C43" w14:textId="77777777" w:rsidR="00EC379D" w:rsidRDefault="00EC379D" w:rsidP="00EC379D">
              <w:pPr>
                <w:pStyle w:val="Bibliography"/>
                <w:ind w:left="720" w:hanging="720"/>
                <w:rPr>
                  <w:noProof/>
                </w:rPr>
              </w:pPr>
              <w:r>
                <w:rPr>
                  <w:noProof/>
                </w:rPr>
                <w:t xml:space="preserve">Pedrozo, V., Wang, X., Guan, W., &amp; Zhao, H. (2021). </w:t>
              </w:r>
              <w:r>
                <w:rPr>
                  <w:i/>
                  <w:iCs/>
                  <w:noProof/>
                </w:rPr>
                <w:t>The effects of natural gas composition on conventional dual-fuel and reactivity-controlled compression ignition combustion in a heavy-duty diesel engine.</w:t>
              </w:r>
              <w:r>
                <w:rPr>
                  <w:noProof/>
                </w:rPr>
                <w:t xml:space="preserve"> Uxbridge: International Journal of Engine Research. doi:10.1177/1468087420984044</w:t>
              </w:r>
            </w:p>
            <w:p w14:paraId="6E1A82B0" w14:textId="77777777" w:rsidR="00EC379D" w:rsidRDefault="00EC379D" w:rsidP="00EC379D">
              <w:pPr>
                <w:pStyle w:val="Bibliography"/>
                <w:ind w:left="720" w:hanging="720"/>
                <w:rPr>
                  <w:noProof/>
                </w:rPr>
              </w:pPr>
              <w:r>
                <w:rPr>
                  <w:noProof/>
                </w:rPr>
                <w:t xml:space="preserve">Redactie. (2020, november 12). </w:t>
              </w:r>
              <w:r>
                <w:rPr>
                  <w:i/>
                  <w:iCs/>
                  <w:noProof/>
                </w:rPr>
                <w:t>LNG steeds populairder als brandstof voor de scheepvaart</w:t>
              </w:r>
              <w:r>
                <w:rPr>
                  <w:noProof/>
                </w:rPr>
                <w:t>. Opgeroepen op februari 17, 2021, van Transport Online: https://www.transport-online.nl/site/120707/lng-steeds-populairder-als-brandstof-voor-de-scheepvaart/</w:t>
              </w:r>
            </w:p>
            <w:p w14:paraId="0A149DAA" w14:textId="77777777" w:rsidR="00EC379D" w:rsidRDefault="00EC379D" w:rsidP="00EC379D">
              <w:pPr>
                <w:pStyle w:val="Bibliography"/>
                <w:ind w:left="720" w:hanging="720"/>
                <w:rPr>
                  <w:noProof/>
                </w:rPr>
              </w:pPr>
              <w:r>
                <w:rPr>
                  <w:noProof/>
                </w:rPr>
                <w:t xml:space="preserve">Redactie Duurzaambedrijfsleven. (2018, september 26). </w:t>
              </w:r>
              <w:r>
                <w:rPr>
                  <w:i/>
                  <w:iCs/>
                  <w:noProof/>
                </w:rPr>
                <w:t>Hoe gaat Rotterdam de CO2-uitstoot van de scheepvaart reduceren?</w:t>
              </w:r>
              <w:r>
                <w:rPr>
                  <w:noProof/>
                </w:rPr>
                <w:t xml:space="preserve"> Opgeroepen op april 21, 2021, van ChangeINC: https://www.change.inc/mobiliteit/co2-uitstoot-haven-rotterdam-30021</w:t>
              </w:r>
            </w:p>
            <w:p w14:paraId="53F142D2" w14:textId="77777777" w:rsidR="00EC379D" w:rsidRDefault="00EC379D" w:rsidP="00EC379D">
              <w:pPr>
                <w:pStyle w:val="Bibliography"/>
                <w:ind w:left="720" w:hanging="720"/>
                <w:rPr>
                  <w:noProof/>
                </w:rPr>
              </w:pPr>
              <w:r>
                <w:rPr>
                  <w:noProof/>
                </w:rPr>
                <w:t xml:space="preserve">Rowlands, D. (2016, februari 19). </w:t>
              </w:r>
              <w:r>
                <w:rPr>
                  <w:i/>
                  <w:iCs/>
                  <w:noProof/>
                </w:rPr>
                <w:t>Becker Marine Systems receives federal grant for new containership power solution</w:t>
              </w:r>
              <w:r>
                <w:rPr>
                  <w:noProof/>
                </w:rPr>
                <w:t>. Opgeroepen op april 20, 2021, van LNG Industry: https://www.lngindustry.com/lng-shipping/19022016/becker-marine-systems-receives-federal-grant-for-new-containership-power-solution-2021/</w:t>
              </w:r>
            </w:p>
            <w:p w14:paraId="699D57BD" w14:textId="77777777" w:rsidR="00EC379D" w:rsidRDefault="00EC379D" w:rsidP="00EC379D">
              <w:pPr>
                <w:pStyle w:val="Bibliography"/>
                <w:ind w:left="720" w:hanging="720"/>
                <w:rPr>
                  <w:noProof/>
                </w:rPr>
              </w:pPr>
              <w:r>
                <w:rPr>
                  <w:noProof/>
                </w:rPr>
                <w:t xml:space="preserve">SingSweebee. (sd). Ambient Air Vaporizer. </w:t>
              </w:r>
              <w:r>
                <w:rPr>
                  <w:i/>
                  <w:iCs/>
                  <w:noProof/>
                </w:rPr>
                <w:t>Ambient Air Vaporizer.</w:t>
              </w:r>
              <w:r>
                <w:rPr>
                  <w:noProof/>
                </w:rPr>
                <w:t xml:space="preserve"> SingSweebee, Singapore. Opgeroepen op februari 25, 2021, van https://www.singsweebee.com/products-services/cryogenic-equipment/ambient-air-vaporizer/</w:t>
              </w:r>
            </w:p>
            <w:p w14:paraId="543BEB9D" w14:textId="77777777" w:rsidR="00EC379D" w:rsidRDefault="00EC379D" w:rsidP="00EC379D">
              <w:pPr>
                <w:pStyle w:val="Bibliography"/>
                <w:ind w:left="720" w:hanging="720"/>
                <w:rPr>
                  <w:noProof/>
                </w:rPr>
              </w:pPr>
              <w:r>
                <w:rPr>
                  <w:noProof/>
                </w:rPr>
                <w:t xml:space="preserve">Stam, B. (2019, oktober 12). </w:t>
              </w:r>
              <w:r>
                <w:rPr>
                  <w:i/>
                  <w:iCs/>
                  <w:noProof/>
                </w:rPr>
                <w:t>LNG doorbraak moet nog komen</w:t>
              </w:r>
              <w:r>
                <w:rPr>
                  <w:noProof/>
                </w:rPr>
                <w:t>. Opgeroepen op februari 17, 2021, van Technisch Weekblad: https://www.technischweekblad.nl/artikelen/tech-achtergrond/doorbraak-lng-moet-nog-komen</w:t>
              </w:r>
            </w:p>
            <w:p w14:paraId="19CACCD7" w14:textId="77777777" w:rsidR="00EC379D" w:rsidRDefault="00EC379D" w:rsidP="00EC379D">
              <w:pPr>
                <w:pStyle w:val="Bibliography"/>
                <w:ind w:left="720" w:hanging="720"/>
                <w:rPr>
                  <w:noProof/>
                </w:rPr>
              </w:pPr>
              <w:r>
                <w:rPr>
                  <w:noProof/>
                </w:rPr>
                <w:t xml:space="preserve">Todts, W. (2019). </w:t>
              </w:r>
              <w:r>
                <w:rPr>
                  <w:i/>
                  <w:iCs/>
                  <w:noProof/>
                </w:rPr>
                <w:t>Do gas trucks reduce emissions?</w:t>
              </w:r>
              <w:r>
                <w:rPr>
                  <w:noProof/>
                </w:rPr>
                <w:t xml:space="preserve"> Transport &amp; Environment, Clean trucks. Brussel: European Fedaration for Transport and Environment AISBL. Opgeroepen op maart 9, 2021, van https://www.transport-</w:t>
              </w:r>
              <w:r>
                <w:rPr>
                  <w:noProof/>
                </w:rPr>
                <w:lastRenderedPageBreak/>
                <w:t>online.nl/site/upload/files/2019/Onderzoek%20LNG%20Vrachtwagens%20September%202019.pdf</w:t>
              </w:r>
            </w:p>
            <w:p w14:paraId="14210FAD" w14:textId="77777777" w:rsidR="00EC379D" w:rsidRDefault="00EC379D" w:rsidP="00EC379D">
              <w:pPr>
                <w:pStyle w:val="Bibliography"/>
                <w:ind w:left="720" w:hanging="720"/>
                <w:rPr>
                  <w:noProof/>
                </w:rPr>
              </w:pPr>
              <w:r>
                <w:rPr>
                  <w:noProof/>
                </w:rPr>
                <w:t xml:space="preserve">Truyts, P. (2018, oktober 30). </w:t>
              </w:r>
              <w:r>
                <w:rPr>
                  <w:i/>
                  <w:iCs/>
                  <w:noProof/>
                </w:rPr>
                <w:t>Walstroom voor zeeschepen op komst</w:t>
              </w:r>
              <w:r>
                <w:rPr>
                  <w:noProof/>
                </w:rPr>
                <w:t>. Opgeroepen op februari 5, 2021, van PZC: https://www.pzc.nl/antwerpen/walstroom-voor-zeeschepen-op-komst~abf69c41/?referrer=https%3A%2F%2Fwww.google.com%2F</w:t>
              </w:r>
            </w:p>
            <w:p w14:paraId="536322D5" w14:textId="77777777" w:rsidR="00EC379D" w:rsidRDefault="00EC379D" w:rsidP="00EC379D">
              <w:pPr>
                <w:pStyle w:val="Bibliography"/>
                <w:ind w:left="720" w:hanging="720"/>
                <w:rPr>
                  <w:noProof/>
                </w:rPr>
              </w:pPr>
              <w:r>
                <w:rPr>
                  <w:noProof/>
                </w:rPr>
                <w:t xml:space="preserve">U.S. Department of Energy. (2020). </w:t>
              </w:r>
              <w:r>
                <w:rPr>
                  <w:i/>
                  <w:iCs/>
                  <w:noProof/>
                </w:rPr>
                <w:t>Liquefied natural gas value chain.</w:t>
              </w:r>
              <w:r>
                <w:rPr>
                  <w:noProof/>
                </w:rPr>
                <w:t xml:space="preserve"> U.S. Department of Energy, Office of oil and natural gas. Washington: U.S. Department of Energy. Opgeroepen op februari 15, 2021, van https://www.energy.gov/sites/prod/files/2020/10/f79/LNG%20Value%20Chain%20Fact%20Sheet_1.pdf</w:t>
              </w:r>
            </w:p>
            <w:p w14:paraId="1D3C2E0E" w14:textId="77777777" w:rsidR="00EC379D" w:rsidRDefault="00EC379D" w:rsidP="00EC379D">
              <w:pPr>
                <w:pStyle w:val="Bibliography"/>
                <w:ind w:left="720" w:hanging="720"/>
                <w:rPr>
                  <w:noProof/>
                </w:rPr>
              </w:pPr>
              <w:r>
                <w:rPr>
                  <w:noProof/>
                </w:rPr>
                <w:t xml:space="preserve">Van Hool. (2021, januari 1). </w:t>
              </w:r>
              <w:r>
                <w:rPr>
                  <w:i/>
                  <w:iCs/>
                  <w:noProof/>
                </w:rPr>
                <w:t>Cryogene tankcontainers</w:t>
              </w:r>
              <w:r>
                <w:rPr>
                  <w:noProof/>
                </w:rPr>
                <w:t>. Opgeroepen op februari 24, 2021, van Van Hool: https://www.vanhool.be/nl/industrieel/tankcontainer</w:t>
              </w:r>
            </w:p>
            <w:p w14:paraId="28BF9F69" w14:textId="77777777" w:rsidR="00EC379D" w:rsidRDefault="00EC379D" w:rsidP="00EC379D">
              <w:pPr>
                <w:pStyle w:val="Bibliography"/>
                <w:ind w:left="720" w:hanging="720"/>
                <w:rPr>
                  <w:noProof/>
                </w:rPr>
              </w:pPr>
              <w:r>
                <w:rPr>
                  <w:noProof/>
                </w:rPr>
                <w:t>Velde, A. v. (2021, maart 30). Elektrisch systeem. (L. Boogaard, Interviewer)</w:t>
              </w:r>
            </w:p>
            <w:p w14:paraId="5A534E31" w14:textId="77777777" w:rsidR="00EC379D" w:rsidRDefault="00EC379D" w:rsidP="00EC379D">
              <w:pPr>
                <w:pStyle w:val="Bibliography"/>
                <w:ind w:left="720" w:hanging="720"/>
                <w:rPr>
                  <w:noProof/>
                </w:rPr>
              </w:pPr>
              <w:r>
                <w:rPr>
                  <w:noProof/>
                </w:rPr>
                <w:t>Velde, J. v. (2021, maart 31). Gasmotor E3262 LE202/252. (L. Boogaard, Interviewer)</w:t>
              </w:r>
            </w:p>
            <w:p w14:paraId="023AE7CD" w14:textId="77777777" w:rsidR="00234871" w:rsidRPr="00625BB6" w:rsidRDefault="00234871" w:rsidP="00EC379D">
              <w:pPr>
                <w:rPr>
                  <w:rFonts w:asciiTheme="minorHAnsi" w:hAnsiTheme="minorHAnsi" w:cstheme="minorHAnsi"/>
                  <w:lang w:val="nl-NL"/>
                </w:rPr>
              </w:pPr>
              <w:r w:rsidRPr="00625BB6">
                <w:rPr>
                  <w:rFonts w:asciiTheme="minorHAnsi" w:hAnsiTheme="minorHAnsi" w:cstheme="minorHAnsi"/>
                  <w:b/>
                  <w:bCs/>
                </w:rPr>
                <w:fldChar w:fldCharType="end"/>
              </w:r>
            </w:p>
          </w:sdtContent>
        </w:sdt>
      </w:sdtContent>
    </w:sdt>
    <w:p w14:paraId="28DB5BF8" w14:textId="77777777" w:rsidR="00234871" w:rsidRPr="00625BB6" w:rsidRDefault="00234871" w:rsidP="00234871">
      <w:pPr>
        <w:rPr>
          <w:rFonts w:asciiTheme="minorHAnsi" w:hAnsiTheme="minorHAnsi" w:cstheme="minorHAnsi"/>
          <w:lang w:val="nl-NL"/>
        </w:rPr>
      </w:pPr>
    </w:p>
    <w:p w14:paraId="65056923" w14:textId="77777777" w:rsidR="00250861" w:rsidRDefault="00250861" w:rsidP="00250861">
      <w:pPr>
        <w:rPr>
          <w:lang w:val="nl-NL"/>
        </w:rPr>
      </w:pPr>
      <w:bookmarkStart w:id="65" w:name="_Ref65828842"/>
    </w:p>
    <w:p w14:paraId="49DDA1AB" w14:textId="77777777" w:rsidR="00250861" w:rsidRDefault="00250861" w:rsidP="00250861">
      <w:pPr>
        <w:rPr>
          <w:lang w:val="nl-NL"/>
        </w:rPr>
      </w:pPr>
    </w:p>
    <w:p w14:paraId="6B895278" w14:textId="77777777" w:rsidR="00250861" w:rsidRDefault="00250861" w:rsidP="00250861">
      <w:pPr>
        <w:rPr>
          <w:lang w:val="nl-NL"/>
        </w:rPr>
      </w:pPr>
    </w:p>
    <w:p w14:paraId="0A2A15F8" w14:textId="77777777" w:rsidR="00250861" w:rsidRDefault="00250861" w:rsidP="00250861">
      <w:pPr>
        <w:rPr>
          <w:lang w:val="nl-NL"/>
        </w:rPr>
      </w:pPr>
    </w:p>
    <w:p w14:paraId="18B3AE92" w14:textId="68B4502A" w:rsidR="00250861" w:rsidRDefault="00250861" w:rsidP="00250861">
      <w:pPr>
        <w:rPr>
          <w:lang w:val="nl-NL"/>
        </w:rPr>
      </w:pPr>
    </w:p>
    <w:p w14:paraId="68744FD8" w14:textId="32F4A57A" w:rsidR="00694CB4" w:rsidRDefault="00694CB4" w:rsidP="00250861">
      <w:pPr>
        <w:rPr>
          <w:lang w:val="nl-NL"/>
        </w:rPr>
      </w:pPr>
    </w:p>
    <w:p w14:paraId="6E7D0DD6" w14:textId="023A44E1" w:rsidR="00694CB4" w:rsidRDefault="00694CB4" w:rsidP="00250861">
      <w:pPr>
        <w:rPr>
          <w:lang w:val="nl-NL"/>
        </w:rPr>
      </w:pPr>
    </w:p>
    <w:p w14:paraId="10712104" w14:textId="29B4CCD7" w:rsidR="00694CB4" w:rsidRDefault="00694CB4" w:rsidP="00250861">
      <w:pPr>
        <w:rPr>
          <w:lang w:val="nl-NL"/>
        </w:rPr>
      </w:pPr>
    </w:p>
    <w:p w14:paraId="182318F8" w14:textId="65C0788D" w:rsidR="00694CB4" w:rsidRDefault="00694CB4" w:rsidP="00250861">
      <w:pPr>
        <w:rPr>
          <w:lang w:val="nl-NL"/>
        </w:rPr>
      </w:pPr>
    </w:p>
    <w:p w14:paraId="23DD9FF4" w14:textId="51DB7DCA" w:rsidR="00694CB4" w:rsidRDefault="00694CB4" w:rsidP="00250861">
      <w:pPr>
        <w:rPr>
          <w:lang w:val="nl-NL"/>
        </w:rPr>
      </w:pPr>
    </w:p>
    <w:p w14:paraId="6C75823A" w14:textId="320D1C4F" w:rsidR="00694CB4" w:rsidRDefault="00694CB4" w:rsidP="00250861">
      <w:pPr>
        <w:rPr>
          <w:lang w:val="nl-NL"/>
        </w:rPr>
      </w:pPr>
    </w:p>
    <w:p w14:paraId="3C03DA5E" w14:textId="64A5446A" w:rsidR="00694CB4" w:rsidRDefault="00694CB4" w:rsidP="00250861">
      <w:pPr>
        <w:rPr>
          <w:lang w:val="nl-NL"/>
        </w:rPr>
      </w:pPr>
    </w:p>
    <w:p w14:paraId="333E7BAA" w14:textId="558943F5" w:rsidR="00694CB4" w:rsidRDefault="00694CB4" w:rsidP="00250861">
      <w:pPr>
        <w:rPr>
          <w:lang w:val="nl-NL"/>
        </w:rPr>
      </w:pPr>
    </w:p>
    <w:p w14:paraId="0E00DF14" w14:textId="0679DB19" w:rsidR="00694CB4" w:rsidRDefault="00694CB4" w:rsidP="00250861">
      <w:pPr>
        <w:rPr>
          <w:lang w:val="nl-NL"/>
        </w:rPr>
      </w:pPr>
    </w:p>
    <w:bookmarkEnd w:id="65"/>
    <w:p w14:paraId="53F80658" w14:textId="3F2E244D" w:rsidR="00234871" w:rsidRPr="00625BB6" w:rsidRDefault="00234871">
      <w:pPr>
        <w:rPr>
          <w:rFonts w:asciiTheme="minorHAnsi" w:hAnsiTheme="minorHAnsi" w:cstheme="minorHAnsi"/>
          <w:sz w:val="20"/>
          <w:szCs w:val="20"/>
          <w:lang w:val="nl-NL"/>
        </w:rPr>
      </w:pPr>
    </w:p>
    <w:p w14:paraId="3B53FA55" w14:textId="65A8CAE9" w:rsidR="00321FD2" w:rsidRDefault="00321FD2" w:rsidP="00F35485">
      <w:pPr>
        <w:pStyle w:val="Heading1"/>
        <w:rPr>
          <w:lang w:val="nl-NL"/>
        </w:rPr>
      </w:pPr>
      <w:bookmarkStart w:id="66" w:name="_Toc73961587"/>
      <w:bookmarkStart w:id="67" w:name="_Ref65835547"/>
      <w:r>
        <w:rPr>
          <w:lang w:val="nl-NL"/>
        </w:rPr>
        <w:lastRenderedPageBreak/>
        <w:t>Bijlage 1: LNG als stof en de eigenschappen</w:t>
      </w:r>
      <w:bookmarkEnd w:id="66"/>
    </w:p>
    <w:p w14:paraId="02825EC4" w14:textId="34399746" w:rsidR="00321FD2" w:rsidRDefault="00321FD2" w:rsidP="00321FD2">
      <w:pPr>
        <w:jc w:val="both"/>
        <w:rPr>
          <w:rFonts w:asciiTheme="minorHAnsi" w:hAnsiTheme="minorHAnsi" w:cstheme="minorHAnsi"/>
          <w:lang w:val="nl-NL"/>
        </w:rPr>
      </w:pPr>
      <w:r>
        <w:rPr>
          <w:rFonts w:asciiTheme="minorHAnsi" w:hAnsiTheme="minorHAnsi" w:cstheme="minorHAnsi"/>
          <w:lang w:val="nl-NL"/>
        </w:rPr>
        <w:t>LNG, ook wel bekend als “</w:t>
      </w:r>
      <w:r w:rsidRPr="00AC04B2">
        <w:rPr>
          <w:rFonts w:asciiTheme="minorHAnsi" w:hAnsiTheme="minorHAnsi" w:cstheme="minorHAnsi"/>
          <w:i/>
          <w:iCs/>
          <w:lang w:val="nl-NL"/>
        </w:rPr>
        <w:t>Liquified Natural Gas</w:t>
      </w:r>
      <w:r>
        <w:rPr>
          <w:rFonts w:asciiTheme="minorHAnsi" w:hAnsiTheme="minorHAnsi" w:cstheme="minorHAnsi"/>
          <w:lang w:val="nl-NL"/>
        </w:rPr>
        <w:t>” of wel natuurlijk gas, is gas dat is omgezet naar vloeibare fase. De samenstelling van LNG verschil</w:t>
      </w:r>
      <w:r w:rsidR="002123BD">
        <w:rPr>
          <w:rFonts w:asciiTheme="minorHAnsi" w:hAnsiTheme="minorHAnsi" w:cstheme="minorHAnsi"/>
          <w:lang w:val="nl-NL"/>
        </w:rPr>
        <w:t>t</w:t>
      </w:r>
      <w:r>
        <w:rPr>
          <w:rFonts w:asciiTheme="minorHAnsi" w:hAnsiTheme="minorHAnsi" w:cstheme="minorHAnsi"/>
          <w:lang w:val="nl-NL"/>
        </w:rPr>
        <w:t xml:space="preserve"> per origine maar bestaat voor het grootste deel uit methaan, wat een kool-waterstofbinding is. Ook bestaat LNG uit ethaan, propaan, butaan en kleine hoeveelheden zwaardere bindingen. Daarnaast bevat LNG ook een geringe hoeveelheid onzuiverheden als stikstof, complexe zwavelbindingen, water, koolstofdioxide en waterstofsulfide.</w:t>
      </w:r>
      <w:r w:rsidRPr="00DA0DB8">
        <w:rPr>
          <w:rFonts w:asciiTheme="minorHAnsi" w:hAnsiTheme="minorHAnsi" w:cstheme="minorHAnsi"/>
          <w:lang w:val="nl-NL"/>
        </w:rPr>
        <w:t xml:space="preserve"> </w:t>
      </w:r>
      <w:sdt>
        <w:sdtPr>
          <w:rPr>
            <w:rFonts w:asciiTheme="minorHAnsi" w:hAnsiTheme="minorHAnsi" w:cstheme="minorHAnsi"/>
            <w:lang w:val="nl-NL"/>
          </w:rPr>
          <w:id w:val="679004692"/>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Fos12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(Foss, 2012)</w:t>
          </w:r>
          <w:r>
            <w:rPr>
              <w:rFonts w:asciiTheme="minorHAnsi" w:hAnsiTheme="minorHAnsi" w:cstheme="minorHAnsi"/>
              <w:lang w:val="nl-NL"/>
            </w:rPr>
            <w:fldChar w:fldCharType="end"/>
          </w:r>
        </w:sdtContent>
      </w:sdt>
    </w:p>
    <w:p w14:paraId="5E7A311C" w14:textId="16CBF287" w:rsidR="00321FD2" w:rsidRDefault="00321FD2" w:rsidP="00321FD2">
      <w:pPr>
        <w:pStyle w:val="Caption"/>
        <w:keepNext/>
      </w:pPr>
      <w:r>
        <w:t xml:space="preserve">Tabel </w:t>
      </w:r>
      <w:fldSimple w:instr=" SEQ Tabel \* ARABIC ">
        <w:r w:rsidR="00FD2EE1">
          <w:rPr>
            <w:noProof/>
          </w:rPr>
          <w:t>18</w:t>
        </w:r>
      </w:fldSimple>
      <w:r>
        <w:t>: De chemische samenstelling van LNG per export land.</w:t>
      </w:r>
      <w:sdt>
        <w:sdtPr>
          <w:id w:val="-1182578011"/>
          <w:citation/>
        </w:sdtPr>
        <w:sdtEndPr/>
        <w:sdtContent>
          <w:r>
            <w:fldChar w:fldCharType="begin"/>
          </w:r>
          <w:r>
            <w:rPr>
              <w:lang w:val="nl-NL"/>
            </w:rPr>
            <w:instrText xml:space="preserve">CITATION GII18 \l 1043 </w:instrText>
          </w:r>
          <w:r>
            <w:fldChar w:fldCharType="separate"/>
          </w:r>
          <w:r w:rsidR="00EC379D">
            <w:rPr>
              <w:noProof/>
              <w:lang w:val="nl-NL"/>
            </w:rPr>
            <w:t xml:space="preserve"> </w:t>
          </w:r>
          <w:r w:rsidR="00EC379D" w:rsidRPr="00EC379D">
            <w:rPr>
              <w:noProof/>
              <w:lang w:val="nl-NL"/>
            </w:rPr>
            <w:t>(GIIGNL, 2018)</w:t>
          </w:r>
          <w:r>
            <w:fldChar w:fldCharType="end"/>
          </w:r>
        </w:sdtContent>
      </w:sdt>
    </w:p>
    <w:tbl>
      <w:tblPr>
        <w:tblStyle w:val="GridTable3-Accent1"/>
        <w:tblW w:w="8222" w:type="dxa"/>
        <w:tblLook w:val="04A0" w:firstRow="1" w:lastRow="0" w:firstColumn="1" w:lastColumn="0" w:noHBand="0" w:noVBand="1"/>
      </w:tblPr>
      <w:tblGrid>
        <w:gridCol w:w="1276"/>
        <w:gridCol w:w="1134"/>
        <w:gridCol w:w="1276"/>
        <w:gridCol w:w="1134"/>
        <w:gridCol w:w="1184"/>
        <w:gridCol w:w="1084"/>
        <w:gridCol w:w="1134"/>
      </w:tblGrid>
      <w:tr w:rsidR="00321FD2" w:rsidRPr="00150AD1" w14:paraId="75700B40" w14:textId="77777777" w:rsidTr="002572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shd w:val="clear" w:color="auto" w:fill="8DB3E2" w:themeFill="text2" w:themeFillTint="66"/>
          </w:tcPr>
          <w:p w14:paraId="10BAE9F3" w14:textId="77777777" w:rsidR="00321FD2" w:rsidRPr="0010015F" w:rsidRDefault="00321FD2" w:rsidP="00257203">
            <w:pPr>
              <w:jc w:val="left"/>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Origine</w:t>
            </w:r>
          </w:p>
        </w:tc>
        <w:tc>
          <w:tcPr>
            <w:tcW w:w="1134" w:type="dxa"/>
            <w:shd w:val="clear" w:color="auto" w:fill="8DB3E2" w:themeFill="text2" w:themeFillTint="66"/>
          </w:tcPr>
          <w:p w14:paraId="6DADD389"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Stikstof(%)</w:t>
            </w:r>
          </w:p>
          <w:p w14:paraId="40991AD1"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sidRPr="0010015F">
              <w:rPr>
                <w:rFonts w:asciiTheme="minorHAnsi" w:hAnsiTheme="minorHAnsi" w:cstheme="minorHAnsi"/>
                <w:sz w:val="20"/>
                <w:szCs w:val="20"/>
                <w:lang w:val="nl-NL" w:eastAsia="nl-NL"/>
              </w:rPr>
              <w:t>(N</w:t>
            </w:r>
            <w:r w:rsidRPr="0010015F">
              <w:rPr>
                <w:rFonts w:asciiTheme="minorHAnsi" w:hAnsiTheme="minorHAnsi" w:cstheme="minorHAnsi"/>
                <w:sz w:val="20"/>
                <w:szCs w:val="20"/>
                <w:vertAlign w:val="subscript"/>
                <w:lang w:val="nl-NL" w:eastAsia="nl-NL"/>
              </w:rPr>
              <w:t>2</w:t>
            </w:r>
            <w:r w:rsidRPr="0010015F">
              <w:rPr>
                <w:rFonts w:asciiTheme="minorHAnsi" w:hAnsiTheme="minorHAnsi" w:cstheme="minorHAnsi"/>
                <w:sz w:val="20"/>
                <w:szCs w:val="20"/>
                <w:lang w:val="nl-NL" w:eastAsia="nl-NL"/>
              </w:rPr>
              <w:t>X)</w:t>
            </w:r>
          </w:p>
        </w:tc>
        <w:tc>
          <w:tcPr>
            <w:tcW w:w="1276" w:type="dxa"/>
            <w:shd w:val="clear" w:color="auto" w:fill="8DB3E2" w:themeFill="text2" w:themeFillTint="66"/>
          </w:tcPr>
          <w:p w14:paraId="4CA69B11"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Methaan(%)</w:t>
            </w:r>
          </w:p>
          <w:p w14:paraId="2E97BE88"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(CH</w:t>
            </w:r>
            <w:r w:rsidRPr="0010015F">
              <w:rPr>
                <w:rFonts w:asciiTheme="minorHAnsi" w:hAnsiTheme="minorHAnsi" w:cstheme="minorHAnsi"/>
                <w:sz w:val="20"/>
                <w:szCs w:val="20"/>
                <w:vertAlign w:val="subscript"/>
                <w:lang w:val="nl-NL" w:eastAsia="nl-NL"/>
              </w:rPr>
              <w:t>4</w:t>
            </w:r>
            <w:r w:rsidRPr="0010015F">
              <w:rPr>
                <w:rFonts w:asciiTheme="minorHAnsi" w:hAnsiTheme="minorHAnsi" w:cstheme="minorHAnsi"/>
                <w:sz w:val="20"/>
                <w:szCs w:val="20"/>
                <w:lang w:val="nl-NL" w:eastAsia="nl-NL"/>
              </w:rPr>
              <w:t>)</w:t>
            </w:r>
          </w:p>
          <w:p w14:paraId="0E753BB4"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C1</w:t>
            </w:r>
          </w:p>
        </w:tc>
        <w:tc>
          <w:tcPr>
            <w:tcW w:w="1134" w:type="dxa"/>
            <w:shd w:val="clear" w:color="auto" w:fill="8DB3E2" w:themeFill="text2" w:themeFillTint="66"/>
          </w:tcPr>
          <w:p w14:paraId="42802921"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Ethaan(%)</w:t>
            </w:r>
          </w:p>
          <w:p w14:paraId="49B6AE6E"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(C</w:t>
            </w:r>
            <w:r w:rsidRPr="0010015F">
              <w:rPr>
                <w:rFonts w:asciiTheme="minorHAnsi" w:hAnsiTheme="minorHAnsi" w:cstheme="minorHAnsi"/>
                <w:sz w:val="20"/>
                <w:szCs w:val="20"/>
                <w:vertAlign w:val="subscript"/>
                <w:lang w:val="nl-NL" w:eastAsia="nl-NL"/>
              </w:rPr>
              <w:t>2</w:t>
            </w:r>
            <w:r w:rsidRPr="0010015F">
              <w:rPr>
                <w:rFonts w:asciiTheme="minorHAnsi" w:hAnsiTheme="minorHAnsi" w:cstheme="minorHAnsi"/>
                <w:sz w:val="20"/>
                <w:szCs w:val="20"/>
                <w:lang w:val="nl-NL" w:eastAsia="nl-NL"/>
              </w:rPr>
              <w:t>H</w:t>
            </w:r>
            <w:r w:rsidRPr="0010015F">
              <w:rPr>
                <w:rFonts w:asciiTheme="minorHAnsi" w:hAnsiTheme="minorHAnsi" w:cstheme="minorHAnsi"/>
                <w:sz w:val="20"/>
                <w:szCs w:val="20"/>
                <w:vertAlign w:val="subscript"/>
                <w:lang w:val="nl-NL" w:eastAsia="nl-NL"/>
              </w:rPr>
              <w:t>6</w:t>
            </w:r>
            <w:r w:rsidRPr="0010015F">
              <w:rPr>
                <w:rFonts w:asciiTheme="minorHAnsi" w:hAnsiTheme="minorHAnsi" w:cstheme="minorHAnsi"/>
                <w:sz w:val="20"/>
                <w:szCs w:val="20"/>
                <w:lang w:val="nl-NL" w:eastAsia="nl-NL"/>
              </w:rPr>
              <w:t>)</w:t>
            </w:r>
          </w:p>
          <w:p w14:paraId="004E8AD5"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C2</w:t>
            </w:r>
          </w:p>
        </w:tc>
        <w:tc>
          <w:tcPr>
            <w:tcW w:w="1184" w:type="dxa"/>
            <w:shd w:val="clear" w:color="auto" w:fill="8DB3E2" w:themeFill="text2" w:themeFillTint="66"/>
          </w:tcPr>
          <w:p w14:paraId="6030AAD3"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Propaan(%)</w:t>
            </w:r>
          </w:p>
          <w:p w14:paraId="46164941"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(C</w:t>
            </w:r>
            <w:r w:rsidRPr="0010015F">
              <w:rPr>
                <w:rFonts w:asciiTheme="minorHAnsi" w:hAnsiTheme="minorHAnsi" w:cstheme="minorHAnsi"/>
                <w:sz w:val="20"/>
                <w:szCs w:val="20"/>
                <w:vertAlign w:val="subscript"/>
                <w:lang w:val="nl-NL" w:eastAsia="nl-NL"/>
              </w:rPr>
              <w:t>3</w:t>
            </w:r>
            <w:r w:rsidRPr="0010015F">
              <w:rPr>
                <w:rFonts w:asciiTheme="minorHAnsi" w:hAnsiTheme="minorHAnsi" w:cstheme="minorHAnsi"/>
                <w:sz w:val="20"/>
                <w:szCs w:val="20"/>
                <w:lang w:val="nl-NL" w:eastAsia="nl-NL"/>
              </w:rPr>
              <w:t>H</w:t>
            </w:r>
            <w:r w:rsidRPr="0010015F">
              <w:rPr>
                <w:rFonts w:asciiTheme="minorHAnsi" w:hAnsiTheme="minorHAnsi" w:cstheme="minorHAnsi"/>
                <w:sz w:val="20"/>
                <w:szCs w:val="20"/>
                <w:vertAlign w:val="subscript"/>
                <w:lang w:val="nl-NL" w:eastAsia="nl-NL"/>
              </w:rPr>
              <w:t>8</w:t>
            </w:r>
            <w:r w:rsidRPr="0010015F">
              <w:rPr>
                <w:rFonts w:asciiTheme="minorHAnsi" w:hAnsiTheme="minorHAnsi" w:cstheme="minorHAnsi"/>
                <w:sz w:val="20"/>
                <w:szCs w:val="20"/>
                <w:lang w:val="nl-NL" w:eastAsia="nl-NL"/>
              </w:rPr>
              <w:t>)</w:t>
            </w:r>
          </w:p>
          <w:p w14:paraId="60051A5A"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C3</w:t>
            </w:r>
          </w:p>
        </w:tc>
        <w:tc>
          <w:tcPr>
            <w:tcW w:w="1084" w:type="dxa"/>
            <w:shd w:val="clear" w:color="auto" w:fill="8DB3E2" w:themeFill="text2" w:themeFillTint="66"/>
          </w:tcPr>
          <w:p w14:paraId="3ED0E36F"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Butaan(%)</w:t>
            </w:r>
          </w:p>
          <w:p w14:paraId="6EB1F303"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(C</w:t>
            </w:r>
            <w:r w:rsidRPr="0010015F">
              <w:rPr>
                <w:rFonts w:asciiTheme="minorHAnsi" w:hAnsiTheme="minorHAnsi" w:cstheme="minorHAnsi"/>
                <w:sz w:val="20"/>
                <w:szCs w:val="20"/>
                <w:vertAlign w:val="subscript"/>
                <w:lang w:val="nl-NL" w:eastAsia="nl-NL"/>
              </w:rPr>
              <w:t>4</w:t>
            </w:r>
            <w:r w:rsidRPr="0010015F">
              <w:rPr>
                <w:rFonts w:asciiTheme="minorHAnsi" w:hAnsiTheme="minorHAnsi" w:cstheme="minorHAnsi"/>
                <w:sz w:val="20"/>
                <w:szCs w:val="20"/>
                <w:lang w:val="nl-NL" w:eastAsia="nl-NL"/>
              </w:rPr>
              <w:t>H</w:t>
            </w:r>
            <w:r w:rsidRPr="0010015F">
              <w:rPr>
                <w:rFonts w:asciiTheme="minorHAnsi" w:hAnsiTheme="minorHAnsi" w:cstheme="minorHAnsi"/>
                <w:sz w:val="20"/>
                <w:szCs w:val="20"/>
                <w:vertAlign w:val="subscript"/>
                <w:lang w:val="nl-NL" w:eastAsia="nl-NL"/>
              </w:rPr>
              <w:t>10</w:t>
            </w:r>
            <w:r w:rsidRPr="0010015F">
              <w:rPr>
                <w:rFonts w:asciiTheme="minorHAnsi" w:hAnsiTheme="minorHAnsi" w:cstheme="minorHAnsi"/>
                <w:sz w:val="20"/>
                <w:szCs w:val="20"/>
                <w:lang w:val="nl-NL" w:eastAsia="nl-NL"/>
              </w:rPr>
              <w:t>)</w:t>
            </w:r>
          </w:p>
          <w:p w14:paraId="3BC4A430"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C4+</w:t>
            </w:r>
          </w:p>
        </w:tc>
        <w:tc>
          <w:tcPr>
            <w:tcW w:w="1134" w:type="dxa"/>
            <w:shd w:val="clear" w:color="auto" w:fill="8DB3E2" w:themeFill="text2" w:themeFillTint="66"/>
          </w:tcPr>
          <w:p w14:paraId="01DBA713"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Totaal(%)</w:t>
            </w:r>
          </w:p>
          <w:p w14:paraId="62A52B03" w14:textId="77777777" w:rsidR="00321FD2" w:rsidRPr="0010015F"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r>
      <w:tr w:rsidR="00321FD2" w:rsidRPr="00150AD1" w14:paraId="6C2F5994" w14:textId="77777777" w:rsidTr="0025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666C7C13"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Australië NWS</w:t>
            </w:r>
          </w:p>
        </w:tc>
        <w:tc>
          <w:tcPr>
            <w:tcW w:w="1134" w:type="dxa"/>
          </w:tcPr>
          <w:p w14:paraId="6AE0DF68"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0,04</w:t>
            </w:r>
          </w:p>
        </w:tc>
        <w:tc>
          <w:tcPr>
            <w:tcW w:w="1276" w:type="dxa"/>
          </w:tcPr>
          <w:p w14:paraId="4FE7984F"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87,33</w:t>
            </w:r>
          </w:p>
        </w:tc>
        <w:tc>
          <w:tcPr>
            <w:tcW w:w="1134" w:type="dxa"/>
          </w:tcPr>
          <w:p w14:paraId="02CAEE89"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8,33</w:t>
            </w:r>
          </w:p>
        </w:tc>
        <w:tc>
          <w:tcPr>
            <w:tcW w:w="1184" w:type="dxa"/>
          </w:tcPr>
          <w:p w14:paraId="3E2DBD76"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3,33</w:t>
            </w:r>
          </w:p>
        </w:tc>
        <w:tc>
          <w:tcPr>
            <w:tcW w:w="1084" w:type="dxa"/>
          </w:tcPr>
          <w:p w14:paraId="7BCA1A7A"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0,97</w:t>
            </w:r>
          </w:p>
        </w:tc>
        <w:tc>
          <w:tcPr>
            <w:tcW w:w="1134" w:type="dxa"/>
          </w:tcPr>
          <w:p w14:paraId="1366BD86"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p w14:paraId="67817340"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r>
      <w:tr w:rsidR="00321FD2" w:rsidRPr="00150AD1" w14:paraId="6C608D19" w14:textId="77777777" w:rsidTr="00257203">
        <w:tc>
          <w:tcPr>
            <w:cnfStyle w:val="001000000000" w:firstRow="0" w:lastRow="0" w:firstColumn="1" w:lastColumn="0" w:oddVBand="0" w:evenVBand="0" w:oddHBand="0" w:evenHBand="0" w:firstRowFirstColumn="0" w:firstRowLastColumn="0" w:lastRowFirstColumn="0" w:lastRowLastColumn="0"/>
            <w:tcW w:w="1276" w:type="dxa"/>
          </w:tcPr>
          <w:p w14:paraId="6F8C8237"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Maleisië Bintulu</w:t>
            </w:r>
          </w:p>
        </w:tc>
        <w:tc>
          <w:tcPr>
            <w:tcW w:w="1134" w:type="dxa"/>
          </w:tcPr>
          <w:p w14:paraId="7C6C7721"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0,14</w:t>
            </w:r>
          </w:p>
        </w:tc>
        <w:tc>
          <w:tcPr>
            <w:tcW w:w="1276" w:type="dxa"/>
          </w:tcPr>
          <w:p w14:paraId="682336A1"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91,69</w:t>
            </w:r>
          </w:p>
        </w:tc>
        <w:tc>
          <w:tcPr>
            <w:tcW w:w="1134" w:type="dxa"/>
          </w:tcPr>
          <w:p w14:paraId="29F3B241"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4,64</w:t>
            </w:r>
          </w:p>
        </w:tc>
        <w:tc>
          <w:tcPr>
            <w:tcW w:w="1184" w:type="dxa"/>
          </w:tcPr>
          <w:p w14:paraId="050A3372"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2,60</w:t>
            </w:r>
          </w:p>
        </w:tc>
        <w:tc>
          <w:tcPr>
            <w:tcW w:w="1084" w:type="dxa"/>
          </w:tcPr>
          <w:p w14:paraId="736448FE"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0,93</w:t>
            </w:r>
          </w:p>
        </w:tc>
        <w:tc>
          <w:tcPr>
            <w:tcW w:w="1134" w:type="dxa"/>
          </w:tcPr>
          <w:p w14:paraId="69513B65"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r w:rsidR="00321FD2" w:rsidRPr="00150AD1" w14:paraId="71AE796D" w14:textId="77777777" w:rsidTr="0025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4F11D824"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Nigeria</w:t>
            </w:r>
          </w:p>
        </w:tc>
        <w:tc>
          <w:tcPr>
            <w:tcW w:w="1134" w:type="dxa"/>
          </w:tcPr>
          <w:p w14:paraId="7A9DB1D2"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0,03</w:t>
            </w:r>
          </w:p>
        </w:tc>
        <w:tc>
          <w:tcPr>
            <w:tcW w:w="1276" w:type="dxa"/>
          </w:tcPr>
          <w:p w14:paraId="0EBBAFD7"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91,70</w:t>
            </w:r>
          </w:p>
        </w:tc>
        <w:tc>
          <w:tcPr>
            <w:tcW w:w="1134" w:type="dxa"/>
          </w:tcPr>
          <w:p w14:paraId="515589F8"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5,52</w:t>
            </w:r>
          </w:p>
        </w:tc>
        <w:tc>
          <w:tcPr>
            <w:tcW w:w="1184" w:type="dxa"/>
          </w:tcPr>
          <w:p w14:paraId="599AD824"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2,17</w:t>
            </w:r>
          </w:p>
        </w:tc>
        <w:tc>
          <w:tcPr>
            <w:tcW w:w="1084" w:type="dxa"/>
          </w:tcPr>
          <w:p w14:paraId="2462D03F"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0,58</w:t>
            </w:r>
          </w:p>
        </w:tc>
        <w:tc>
          <w:tcPr>
            <w:tcW w:w="1134" w:type="dxa"/>
          </w:tcPr>
          <w:p w14:paraId="7DDBBB54"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r w:rsidR="00321FD2" w:rsidRPr="00150AD1" w14:paraId="1D395361" w14:textId="77777777" w:rsidTr="00257203">
        <w:tc>
          <w:tcPr>
            <w:cnfStyle w:val="001000000000" w:firstRow="0" w:lastRow="0" w:firstColumn="1" w:lastColumn="0" w:oddVBand="0" w:evenVBand="0" w:oddHBand="0" w:evenHBand="0" w:firstRowFirstColumn="0" w:firstRowLastColumn="0" w:lastRowFirstColumn="0" w:lastRowLastColumn="0"/>
            <w:tcW w:w="1276" w:type="dxa"/>
          </w:tcPr>
          <w:p w14:paraId="4D754ACD"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Qatar</w:t>
            </w:r>
          </w:p>
        </w:tc>
        <w:tc>
          <w:tcPr>
            <w:tcW w:w="1134" w:type="dxa"/>
          </w:tcPr>
          <w:p w14:paraId="27C36C39"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0,27</w:t>
            </w:r>
          </w:p>
        </w:tc>
        <w:tc>
          <w:tcPr>
            <w:tcW w:w="1276" w:type="dxa"/>
          </w:tcPr>
          <w:p w14:paraId="0F1B80B4"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90,91</w:t>
            </w:r>
          </w:p>
        </w:tc>
        <w:tc>
          <w:tcPr>
            <w:tcW w:w="1134" w:type="dxa"/>
          </w:tcPr>
          <w:p w14:paraId="2D25437F"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6,43</w:t>
            </w:r>
          </w:p>
        </w:tc>
        <w:tc>
          <w:tcPr>
            <w:tcW w:w="1184" w:type="dxa"/>
          </w:tcPr>
          <w:p w14:paraId="099B2B44"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1,66</w:t>
            </w:r>
          </w:p>
        </w:tc>
        <w:tc>
          <w:tcPr>
            <w:tcW w:w="1084" w:type="dxa"/>
          </w:tcPr>
          <w:p w14:paraId="20D79829"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0,74</w:t>
            </w:r>
          </w:p>
        </w:tc>
        <w:tc>
          <w:tcPr>
            <w:tcW w:w="1134" w:type="dxa"/>
          </w:tcPr>
          <w:p w14:paraId="09F5292D"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r w:rsidR="00321FD2" w:rsidRPr="00150AD1" w14:paraId="0C061C6D" w14:textId="77777777" w:rsidTr="0025720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76" w:type="dxa"/>
          </w:tcPr>
          <w:p w14:paraId="3B407446" w14:textId="77777777" w:rsidR="00321FD2" w:rsidRPr="002950DD" w:rsidRDefault="00321FD2" w:rsidP="00257203">
            <w:pPr>
              <w:jc w:val="left"/>
              <w:rPr>
                <w:rFonts w:asciiTheme="minorHAnsi" w:hAnsiTheme="minorHAnsi" w:cstheme="minorHAnsi"/>
                <w:i w:val="0"/>
                <w:iCs w:val="0"/>
                <w:lang w:val="nl-NL" w:eastAsia="nl-NL"/>
              </w:rPr>
            </w:pPr>
            <w:r>
              <w:rPr>
                <w:rFonts w:asciiTheme="minorHAnsi" w:hAnsiTheme="minorHAnsi" w:cstheme="minorHAnsi"/>
                <w:lang w:val="nl-NL" w:eastAsia="nl-NL"/>
              </w:rPr>
              <w:t>Trinidad</w:t>
            </w:r>
          </w:p>
        </w:tc>
        <w:tc>
          <w:tcPr>
            <w:tcW w:w="1134" w:type="dxa"/>
          </w:tcPr>
          <w:p w14:paraId="32B97893"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0,01</w:t>
            </w:r>
          </w:p>
        </w:tc>
        <w:tc>
          <w:tcPr>
            <w:tcW w:w="1276" w:type="dxa"/>
          </w:tcPr>
          <w:p w14:paraId="10535C66"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96,78</w:t>
            </w:r>
          </w:p>
        </w:tc>
        <w:tc>
          <w:tcPr>
            <w:tcW w:w="1134" w:type="dxa"/>
          </w:tcPr>
          <w:p w14:paraId="690C62FC"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2,78</w:t>
            </w:r>
          </w:p>
        </w:tc>
        <w:tc>
          <w:tcPr>
            <w:tcW w:w="1184" w:type="dxa"/>
          </w:tcPr>
          <w:p w14:paraId="1B3E44A7"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0,37</w:t>
            </w:r>
          </w:p>
        </w:tc>
        <w:tc>
          <w:tcPr>
            <w:tcW w:w="1084" w:type="dxa"/>
          </w:tcPr>
          <w:p w14:paraId="3EDC6BBF"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0,06</w:t>
            </w:r>
          </w:p>
        </w:tc>
        <w:tc>
          <w:tcPr>
            <w:tcW w:w="1134" w:type="dxa"/>
          </w:tcPr>
          <w:p w14:paraId="291E5741"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100</w:t>
            </w:r>
          </w:p>
        </w:tc>
      </w:tr>
    </w:tbl>
    <w:p w14:paraId="617D43D5" w14:textId="77777777" w:rsidR="00321FD2" w:rsidRDefault="00321FD2" w:rsidP="00321FD2">
      <w:pPr>
        <w:pStyle w:val="NoSpacing"/>
        <w:rPr>
          <w:lang w:val="nl-NL"/>
        </w:rPr>
      </w:pPr>
    </w:p>
    <w:p w14:paraId="1DA03219" w14:textId="4F767720" w:rsidR="00321FD2" w:rsidRDefault="00321FD2" w:rsidP="00321FD2">
      <w:pPr>
        <w:jc w:val="both"/>
        <w:rPr>
          <w:rFonts w:asciiTheme="minorHAnsi" w:hAnsiTheme="minorHAnsi" w:cstheme="minorHAnsi"/>
          <w:lang w:val="nl-NL"/>
        </w:rPr>
      </w:pPr>
      <w:r>
        <w:rPr>
          <w:rFonts w:asciiTheme="minorHAnsi" w:hAnsiTheme="minorHAnsi" w:cstheme="minorHAnsi"/>
          <w:lang w:val="nl-NL"/>
        </w:rPr>
        <w:t>LNG neemt ongeveer één 600</w:t>
      </w:r>
      <w:r w:rsidRPr="00AC04B2">
        <w:rPr>
          <w:rFonts w:asciiTheme="minorHAnsi" w:hAnsiTheme="minorHAnsi" w:cstheme="minorHAnsi"/>
          <w:vertAlign w:val="superscript"/>
          <w:lang w:val="nl-NL"/>
        </w:rPr>
        <w:t>e</w:t>
      </w:r>
      <w:r>
        <w:rPr>
          <w:rFonts w:asciiTheme="minorHAnsi" w:hAnsiTheme="minorHAnsi" w:cstheme="minorHAnsi"/>
          <w:lang w:val="nl-NL"/>
        </w:rPr>
        <w:t xml:space="preserve"> deel van het volume in van natuurlijk gas. LNG bereikt de vloeibare fase bij een temperatuur van ongeveer -162 </w:t>
      </w:r>
      <w:r>
        <w:rPr>
          <w:rFonts w:ascii="Times New Roman" w:hAnsi="Times New Roman" w:cs="Times New Roman"/>
          <w:lang w:val="nl-NL"/>
        </w:rPr>
        <w:t>°</w:t>
      </w:r>
      <w:r>
        <w:rPr>
          <w:rFonts w:asciiTheme="minorHAnsi" w:hAnsiTheme="minorHAnsi" w:cstheme="minorHAnsi"/>
          <w:lang w:val="nl-NL"/>
        </w:rPr>
        <w:t xml:space="preserve">C onder atmosferische druk en is daardoor een cryogene vloeistof. De stof is brandbaar bij een concentratie van 5 tot 15% per volume en heeft een automatische ontbrandingstemperatuur van 599 </w:t>
      </w:r>
      <w:r>
        <w:rPr>
          <w:rFonts w:ascii="Times New Roman" w:hAnsi="Times New Roman" w:cs="Times New Roman"/>
          <w:lang w:val="nl-NL"/>
        </w:rPr>
        <w:t>°</w:t>
      </w:r>
      <w:r>
        <w:rPr>
          <w:rFonts w:asciiTheme="minorHAnsi" w:hAnsiTheme="minorHAnsi" w:cstheme="minorHAnsi"/>
          <w:lang w:val="nl-NL"/>
        </w:rPr>
        <w:t xml:space="preserve">C. </w:t>
      </w:r>
      <w:sdt>
        <w:sdtPr>
          <w:rPr>
            <w:rFonts w:asciiTheme="minorHAnsi" w:hAnsiTheme="minorHAnsi" w:cstheme="minorHAnsi"/>
            <w:lang w:val="nl-NL"/>
          </w:rPr>
          <w:id w:val="-440688881"/>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Imp20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(Importers, 2020)</w:t>
          </w:r>
          <w:r>
            <w:rPr>
              <w:rFonts w:asciiTheme="minorHAnsi" w:hAnsiTheme="minorHAnsi" w:cstheme="minorHAnsi"/>
              <w:lang w:val="nl-NL"/>
            </w:rPr>
            <w:fldChar w:fldCharType="end"/>
          </w:r>
        </w:sdtContent>
      </w:sdt>
    </w:p>
    <w:p w14:paraId="25AEBC41" w14:textId="42870BA8" w:rsidR="00321FD2" w:rsidRDefault="00321FD2" w:rsidP="00321FD2">
      <w:pPr>
        <w:pStyle w:val="Caption"/>
        <w:keepNext/>
      </w:pPr>
      <w:r>
        <w:t xml:space="preserve">Tabel </w:t>
      </w:r>
      <w:fldSimple w:instr=" SEQ Tabel \* ARABIC ">
        <w:r w:rsidR="00FD2EE1">
          <w:rPr>
            <w:noProof/>
          </w:rPr>
          <w:t>19</w:t>
        </w:r>
      </w:fldSimple>
      <w:r>
        <w:t>: De fysische eigenschappen van LNG per export land.</w:t>
      </w:r>
      <w:sdt>
        <w:sdtPr>
          <w:id w:val="1887455453"/>
          <w:citation/>
        </w:sdtPr>
        <w:sdtEndPr/>
        <w:sdtContent>
          <w:r>
            <w:fldChar w:fldCharType="begin"/>
          </w:r>
          <w:r>
            <w:rPr>
              <w:lang w:val="nl-NL"/>
            </w:rPr>
            <w:instrText xml:space="preserve">CITATION GII18 \l 1043 </w:instrText>
          </w:r>
          <w:r>
            <w:fldChar w:fldCharType="separate"/>
          </w:r>
          <w:r w:rsidR="00EC379D">
            <w:rPr>
              <w:noProof/>
              <w:lang w:val="nl-NL"/>
            </w:rPr>
            <w:t xml:space="preserve"> </w:t>
          </w:r>
          <w:r w:rsidR="00EC379D" w:rsidRPr="00EC379D">
            <w:rPr>
              <w:noProof/>
              <w:lang w:val="nl-NL"/>
            </w:rPr>
            <w:t>(GIIGNL, 2018)</w:t>
          </w:r>
          <w:r>
            <w:fldChar w:fldCharType="end"/>
          </w:r>
        </w:sdtContent>
      </w:sdt>
    </w:p>
    <w:tbl>
      <w:tblPr>
        <w:tblStyle w:val="GridTable3-Accent1"/>
        <w:tblW w:w="8203" w:type="dxa"/>
        <w:tblLook w:val="04A0" w:firstRow="1" w:lastRow="0" w:firstColumn="1" w:lastColumn="0" w:noHBand="0" w:noVBand="1"/>
      </w:tblPr>
      <w:tblGrid>
        <w:gridCol w:w="1295"/>
        <w:gridCol w:w="1440"/>
        <w:gridCol w:w="1439"/>
        <w:gridCol w:w="1151"/>
        <w:gridCol w:w="1295"/>
        <w:gridCol w:w="1583"/>
      </w:tblGrid>
      <w:tr w:rsidR="00321FD2" w:rsidRPr="0010015F" w14:paraId="6FA73953" w14:textId="77777777" w:rsidTr="00257203">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295" w:type="dxa"/>
            <w:shd w:val="clear" w:color="auto" w:fill="8DB3E2" w:themeFill="text2" w:themeFillTint="66"/>
          </w:tcPr>
          <w:p w14:paraId="3B78D4EB" w14:textId="77777777" w:rsidR="00321FD2" w:rsidRPr="0010015F" w:rsidRDefault="00321FD2" w:rsidP="00257203">
            <w:pPr>
              <w:jc w:val="left"/>
              <w:rPr>
                <w:rFonts w:asciiTheme="minorHAnsi" w:hAnsiTheme="minorHAnsi" w:cstheme="minorHAnsi"/>
                <w:b w:val="0"/>
                <w:bCs w:val="0"/>
                <w:sz w:val="20"/>
                <w:szCs w:val="20"/>
                <w:lang w:val="nl-NL" w:eastAsia="nl-NL"/>
              </w:rPr>
            </w:pPr>
            <w:r w:rsidRPr="0010015F">
              <w:rPr>
                <w:rFonts w:asciiTheme="minorHAnsi" w:hAnsiTheme="minorHAnsi" w:cstheme="minorHAnsi"/>
                <w:sz w:val="20"/>
                <w:szCs w:val="20"/>
                <w:lang w:val="nl-NL" w:eastAsia="nl-NL"/>
              </w:rPr>
              <w:t>Origine</w:t>
            </w:r>
          </w:p>
        </w:tc>
        <w:tc>
          <w:tcPr>
            <w:tcW w:w="1440" w:type="dxa"/>
            <w:shd w:val="clear" w:color="auto" w:fill="8DB3E2" w:themeFill="text2" w:themeFillTint="66"/>
          </w:tcPr>
          <w:p w14:paraId="258D03E7"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Dichtheid LNG</w:t>
            </w:r>
          </w:p>
          <w:p w14:paraId="2DDB882A" w14:textId="77777777" w:rsidR="00321FD2" w:rsidRPr="00C90C6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(kg/m</w:t>
            </w:r>
            <w:r>
              <w:rPr>
                <w:rFonts w:asciiTheme="minorHAnsi" w:hAnsiTheme="minorHAnsi" w:cstheme="minorHAnsi"/>
                <w:sz w:val="20"/>
                <w:szCs w:val="20"/>
                <w:vertAlign w:val="superscript"/>
                <w:lang w:val="nl-NL" w:eastAsia="nl-NL"/>
              </w:rPr>
              <w:t>3</w:t>
            </w:r>
            <w:r>
              <w:rPr>
                <w:rFonts w:asciiTheme="minorHAnsi" w:hAnsiTheme="minorHAnsi" w:cstheme="minorHAnsi"/>
                <w:sz w:val="20"/>
                <w:szCs w:val="20"/>
                <w:lang w:val="nl-NL" w:eastAsia="nl-NL"/>
              </w:rPr>
              <w:t>)</w:t>
            </w:r>
          </w:p>
        </w:tc>
        <w:tc>
          <w:tcPr>
            <w:tcW w:w="1439" w:type="dxa"/>
            <w:shd w:val="clear" w:color="auto" w:fill="8DB3E2" w:themeFill="text2" w:themeFillTint="66"/>
          </w:tcPr>
          <w:p w14:paraId="5A038587"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Gas dichtheid</w:t>
            </w:r>
          </w:p>
          <w:p w14:paraId="542676D1" w14:textId="77777777" w:rsidR="00321FD2" w:rsidRPr="00A41BC6"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(kg/m</w:t>
            </w:r>
            <w:r>
              <w:rPr>
                <w:rFonts w:asciiTheme="minorHAnsi" w:hAnsiTheme="minorHAnsi" w:cstheme="minorHAnsi"/>
                <w:sz w:val="20"/>
                <w:szCs w:val="20"/>
                <w:vertAlign w:val="superscript"/>
                <w:lang w:val="nl-NL" w:eastAsia="nl-NL"/>
              </w:rPr>
              <w:t>3</w:t>
            </w:r>
            <w:r>
              <w:rPr>
                <w:rFonts w:asciiTheme="minorHAnsi" w:hAnsiTheme="minorHAnsi" w:cstheme="minorHAnsi"/>
                <w:sz w:val="20"/>
                <w:szCs w:val="20"/>
                <w:lang w:val="nl-NL" w:eastAsia="nl-NL"/>
              </w:rPr>
              <w:t>)</w:t>
            </w:r>
          </w:p>
        </w:tc>
        <w:tc>
          <w:tcPr>
            <w:tcW w:w="1151" w:type="dxa"/>
            <w:shd w:val="clear" w:color="auto" w:fill="8DB3E2" w:themeFill="text2" w:themeFillTint="66"/>
          </w:tcPr>
          <w:p w14:paraId="62A9038B"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Expansie factor</w:t>
            </w:r>
          </w:p>
          <w:p w14:paraId="08F9E09D" w14:textId="77777777" w:rsidR="00321FD2" w:rsidRPr="00A41BC6"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(n/m</w:t>
            </w:r>
            <w:r>
              <w:rPr>
                <w:rFonts w:asciiTheme="minorHAnsi" w:hAnsiTheme="minorHAnsi" w:cstheme="minorHAnsi"/>
                <w:sz w:val="20"/>
                <w:szCs w:val="20"/>
                <w:vertAlign w:val="superscript"/>
                <w:lang w:val="nl-NL" w:eastAsia="nl-NL"/>
              </w:rPr>
              <w:t>3</w:t>
            </w:r>
            <w:r>
              <w:rPr>
                <w:rFonts w:asciiTheme="minorHAnsi" w:hAnsiTheme="minorHAnsi" w:cstheme="minorHAnsi"/>
                <w:sz w:val="20"/>
                <w:szCs w:val="20"/>
                <w:lang w:val="nl-NL" w:eastAsia="nl-NL"/>
              </w:rPr>
              <w:t>)</w:t>
            </w:r>
          </w:p>
        </w:tc>
        <w:tc>
          <w:tcPr>
            <w:tcW w:w="1295" w:type="dxa"/>
            <w:shd w:val="clear" w:color="auto" w:fill="8DB3E2" w:themeFill="text2" w:themeFillTint="66"/>
          </w:tcPr>
          <w:p w14:paraId="752A96D6"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Gas GCV</w:t>
            </w:r>
          </w:p>
          <w:p w14:paraId="7DE98B98" w14:textId="77777777" w:rsidR="00321FD2" w:rsidRPr="00A41BC6"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MJ/m</w:t>
            </w:r>
            <w:r>
              <w:rPr>
                <w:rFonts w:asciiTheme="minorHAnsi" w:hAnsiTheme="minorHAnsi" w:cstheme="minorHAnsi"/>
                <w:sz w:val="20"/>
                <w:szCs w:val="20"/>
                <w:vertAlign w:val="superscript"/>
                <w:lang w:val="nl-NL" w:eastAsia="nl-NL"/>
              </w:rPr>
              <w:t>3</w:t>
            </w:r>
          </w:p>
        </w:tc>
        <w:tc>
          <w:tcPr>
            <w:tcW w:w="1583" w:type="dxa"/>
            <w:shd w:val="clear" w:color="auto" w:fill="8DB3E2" w:themeFill="text2" w:themeFillTint="66"/>
          </w:tcPr>
          <w:p w14:paraId="039D502A" w14:textId="77777777" w:rsidR="00321FD2"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Wobbe Index</w:t>
            </w:r>
          </w:p>
          <w:p w14:paraId="45191E2B" w14:textId="77777777" w:rsidR="00321FD2" w:rsidRPr="00A41BC6" w:rsidRDefault="00321FD2" w:rsidP="00257203">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MJ/m</w:t>
            </w:r>
            <w:r>
              <w:rPr>
                <w:rFonts w:asciiTheme="minorHAnsi" w:hAnsiTheme="minorHAnsi" w:cstheme="minorHAnsi"/>
                <w:sz w:val="20"/>
                <w:szCs w:val="20"/>
                <w:vertAlign w:val="superscript"/>
                <w:lang w:val="nl-NL" w:eastAsia="nl-NL"/>
              </w:rPr>
              <w:t>3</w:t>
            </w:r>
          </w:p>
        </w:tc>
      </w:tr>
      <w:tr w:rsidR="00321FD2" w14:paraId="545FAD49" w14:textId="77777777" w:rsidTr="00257203">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1295" w:type="dxa"/>
          </w:tcPr>
          <w:p w14:paraId="7D4F1FF5"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Australië NWS</w:t>
            </w:r>
          </w:p>
        </w:tc>
        <w:tc>
          <w:tcPr>
            <w:tcW w:w="1440" w:type="dxa"/>
          </w:tcPr>
          <w:p w14:paraId="5F89EF1D"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467,35</w:t>
            </w:r>
          </w:p>
        </w:tc>
        <w:tc>
          <w:tcPr>
            <w:tcW w:w="1439" w:type="dxa"/>
          </w:tcPr>
          <w:p w14:paraId="49A72824"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0,83</w:t>
            </w:r>
          </w:p>
        </w:tc>
        <w:tc>
          <w:tcPr>
            <w:tcW w:w="1151" w:type="dxa"/>
          </w:tcPr>
          <w:p w14:paraId="2CBBC98B"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562,46</w:t>
            </w:r>
          </w:p>
        </w:tc>
        <w:tc>
          <w:tcPr>
            <w:tcW w:w="1295" w:type="dxa"/>
          </w:tcPr>
          <w:p w14:paraId="3B2F9284"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45,32</w:t>
            </w:r>
          </w:p>
        </w:tc>
        <w:tc>
          <w:tcPr>
            <w:tcW w:w="1583" w:type="dxa"/>
          </w:tcPr>
          <w:p w14:paraId="2B14B48F"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56,53</w:t>
            </w:r>
          </w:p>
        </w:tc>
      </w:tr>
      <w:tr w:rsidR="00321FD2" w14:paraId="71F34502" w14:textId="77777777" w:rsidTr="00257203">
        <w:trPr>
          <w:trHeight w:val="570"/>
        </w:trPr>
        <w:tc>
          <w:tcPr>
            <w:cnfStyle w:val="001000000000" w:firstRow="0" w:lastRow="0" w:firstColumn="1" w:lastColumn="0" w:oddVBand="0" w:evenVBand="0" w:oddHBand="0" w:evenHBand="0" w:firstRowFirstColumn="0" w:firstRowLastColumn="0" w:lastRowFirstColumn="0" w:lastRowLastColumn="0"/>
            <w:tcW w:w="1295" w:type="dxa"/>
          </w:tcPr>
          <w:p w14:paraId="7587B377"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Maleisië Bintulu</w:t>
            </w:r>
          </w:p>
        </w:tc>
        <w:tc>
          <w:tcPr>
            <w:tcW w:w="1440" w:type="dxa"/>
          </w:tcPr>
          <w:p w14:paraId="71FCD649"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454,19</w:t>
            </w:r>
          </w:p>
        </w:tc>
        <w:tc>
          <w:tcPr>
            <w:tcW w:w="1439" w:type="dxa"/>
          </w:tcPr>
          <w:p w14:paraId="0BB5AAAE"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0,80</w:t>
            </w:r>
          </w:p>
        </w:tc>
        <w:tc>
          <w:tcPr>
            <w:tcW w:w="1151" w:type="dxa"/>
          </w:tcPr>
          <w:p w14:paraId="536187F0"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569,15</w:t>
            </w:r>
          </w:p>
        </w:tc>
        <w:tc>
          <w:tcPr>
            <w:tcW w:w="1295" w:type="dxa"/>
          </w:tcPr>
          <w:p w14:paraId="5FA8DAE7"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43,67</w:t>
            </w:r>
          </w:p>
        </w:tc>
        <w:tc>
          <w:tcPr>
            <w:tcW w:w="1583" w:type="dxa"/>
          </w:tcPr>
          <w:p w14:paraId="6BE2AC27"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55,59</w:t>
            </w:r>
          </w:p>
        </w:tc>
      </w:tr>
      <w:tr w:rsidR="00321FD2" w14:paraId="5A0A5495" w14:textId="77777777" w:rsidTr="00257203">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295" w:type="dxa"/>
          </w:tcPr>
          <w:p w14:paraId="1CAB4CD9"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Nigeria</w:t>
            </w:r>
          </w:p>
        </w:tc>
        <w:tc>
          <w:tcPr>
            <w:tcW w:w="1440" w:type="dxa"/>
          </w:tcPr>
          <w:p w14:paraId="72AFE2B1"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451,66</w:t>
            </w:r>
          </w:p>
        </w:tc>
        <w:tc>
          <w:tcPr>
            <w:tcW w:w="1439" w:type="dxa"/>
          </w:tcPr>
          <w:p w14:paraId="6098938A"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0,79</w:t>
            </w:r>
          </w:p>
        </w:tc>
        <w:tc>
          <w:tcPr>
            <w:tcW w:w="1151" w:type="dxa"/>
          </w:tcPr>
          <w:p w14:paraId="5860FD0F"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571,14</w:t>
            </w:r>
          </w:p>
        </w:tc>
        <w:tc>
          <w:tcPr>
            <w:tcW w:w="1295" w:type="dxa"/>
          </w:tcPr>
          <w:p w14:paraId="1BD8FFD1"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43,41</w:t>
            </w:r>
          </w:p>
        </w:tc>
        <w:tc>
          <w:tcPr>
            <w:tcW w:w="1583" w:type="dxa"/>
          </w:tcPr>
          <w:p w14:paraId="6EDAC6D2"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55,50</w:t>
            </w:r>
          </w:p>
        </w:tc>
      </w:tr>
      <w:tr w:rsidR="00321FD2" w14:paraId="4BC912A9" w14:textId="77777777" w:rsidTr="00257203">
        <w:trPr>
          <w:trHeight w:val="289"/>
        </w:trPr>
        <w:tc>
          <w:tcPr>
            <w:cnfStyle w:val="001000000000" w:firstRow="0" w:lastRow="0" w:firstColumn="1" w:lastColumn="0" w:oddVBand="0" w:evenVBand="0" w:oddHBand="0" w:evenHBand="0" w:firstRowFirstColumn="0" w:firstRowLastColumn="0" w:lastRowFirstColumn="0" w:lastRowLastColumn="0"/>
            <w:tcW w:w="1295" w:type="dxa"/>
          </w:tcPr>
          <w:p w14:paraId="595BC05A" w14:textId="77777777" w:rsidR="00321FD2" w:rsidRPr="00150AD1" w:rsidRDefault="00321FD2" w:rsidP="00257203">
            <w:pPr>
              <w:jc w:val="left"/>
              <w:rPr>
                <w:rFonts w:asciiTheme="minorHAnsi" w:hAnsiTheme="minorHAnsi" w:cstheme="minorHAnsi"/>
                <w:lang w:val="nl-NL" w:eastAsia="nl-NL"/>
              </w:rPr>
            </w:pPr>
            <w:r>
              <w:rPr>
                <w:rFonts w:asciiTheme="minorHAnsi" w:hAnsiTheme="minorHAnsi" w:cstheme="minorHAnsi"/>
                <w:lang w:val="nl-NL" w:eastAsia="nl-NL"/>
              </w:rPr>
              <w:t>Qatar</w:t>
            </w:r>
          </w:p>
        </w:tc>
        <w:tc>
          <w:tcPr>
            <w:tcW w:w="1440" w:type="dxa"/>
          </w:tcPr>
          <w:p w14:paraId="2FEF2FF0"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453,46</w:t>
            </w:r>
          </w:p>
        </w:tc>
        <w:tc>
          <w:tcPr>
            <w:tcW w:w="1439" w:type="dxa"/>
          </w:tcPr>
          <w:p w14:paraId="060ECB9B" w14:textId="77777777" w:rsidR="00321FD2" w:rsidRPr="00150AD1"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0,79</w:t>
            </w:r>
          </w:p>
        </w:tc>
        <w:tc>
          <w:tcPr>
            <w:tcW w:w="1151" w:type="dxa"/>
          </w:tcPr>
          <w:p w14:paraId="00A59C61"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570,68</w:t>
            </w:r>
          </w:p>
        </w:tc>
        <w:tc>
          <w:tcPr>
            <w:tcW w:w="1295" w:type="dxa"/>
          </w:tcPr>
          <w:p w14:paraId="6C6CE903"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43,43</w:t>
            </w:r>
          </w:p>
        </w:tc>
        <w:tc>
          <w:tcPr>
            <w:tcW w:w="1583" w:type="dxa"/>
          </w:tcPr>
          <w:p w14:paraId="293405A3" w14:textId="77777777" w:rsidR="00321FD2" w:rsidRDefault="00321FD2" w:rsidP="0025720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55,40</w:t>
            </w:r>
          </w:p>
        </w:tc>
      </w:tr>
      <w:tr w:rsidR="00321FD2" w14:paraId="7BCB13C8" w14:textId="77777777" w:rsidTr="00257203">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1295" w:type="dxa"/>
          </w:tcPr>
          <w:p w14:paraId="7BDDAC11" w14:textId="77777777" w:rsidR="00321FD2" w:rsidRPr="002950DD" w:rsidRDefault="00321FD2" w:rsidP="00257203">
            <w:pPr>
              <w:jc w:val="left"/>
              <w:rPr>
                <w:rFonts w:asciiTheme="minorHAnsi" w:hAnsiTheme="minorHAnsi" w:cstheme="minorHAnsi"/>
                <w:i w:val="0"/>
                <w:iCs w:val="0"/>
                <w:lang w:val="nl-NL" w:eastAsia="nl-NL"/>
              </w:rPr>
            </w:pPr>
            <w:r>
              <w:rPr>
                <w:rFonts w:asciiTheme="minorHAnsi" w:hAnsiTheme="minorHAnsi" w:cstheme="minorHAnsi"/>
                <w:lang w:val="nl-NL" w:eastAsia="nl-NL"/>
              </w:rPr>
              <w:t>Trinidad</w:t>
            </w:r>
          </w:p>
        </w:tc>
        <w:tc>
          <w:tcPr>
            <w:tcW w:w="1440" w:type="dxa"/>
          </w:tcPr>
          <w:p w14:paraId="021EFDBE"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431,03</w:t>
            </w:r>
          </w:p>
        </w:tc>
        <w:tc>
          <w:tcPr>
            <w:tcW w:w="1439" w:type="dxa"/>
          </w:tcPr>
          <w:p w14:paraId="79F91559" w14:textId="77777777" w:rsidR="00321FD2" w:rsidRPr="00150AD1"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0,74</w:t>
            </w:r>
          </w:p>
        </w:tc>
        <w:tc>
          <w:tcPr>
            <w:tcW w:w="1151" w:type="dxa"/>
          </w:tcPr>
          <w:p w14:paraId="63B4E16E"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581,77</w:t>
            </w:r>
          </w:p>
        </w:tc>
        <w:tc>
          <w:tcPr>
            <w:tcW w:w="1295" w:type="dxa"/>
          </w:tcPr>
          <w:p w14:paraId="2D3931AC"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41,05</w:t>
            </w:r>
          </w:p>
        </w:tc>
        <w:tc>
          <w:tcPr>
            <w:tcW w:w="1583" w:type="dxa"/>
          </w:tcPr>
          <w:p w14:paraId="06335EDE" w14:textId="77777777" w:rsidR="00321FD2" w:rsidRDefault="00321FD2" w:rsidP="00257203">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54,23</w:t>
            </w:r>
          </w:p>
        </w:tc>
      </w:tr>
    </w:tbl>
    <w:p w14:paraId="38C2D525" w14:textId="77777777" w:rsidR="00321FD2" w:rsidRDefault="00321FD2" w:rsidP="00321FD2">
      <w:pPr>
        <w:pStyle w:val="NoSpacing"/>
        <w:rPr>
          <w:lang w:val="nl-NL"/>
        </w:rPr>
      </w:pPr>
    </w:p>
    <w:p w14:paraId="648A9F6D" w14:textId="7A878AE4" w:rsidR="00321FD2" w:rsidRPr="00BC7877" w:rsidRDefault="00321FD2" w:rsidP="00BC7877">
      <w:pPr>
        <w:jc w:val="both"/>
        <w:rPr>
          <w:rFonts w:asciiTheme="minorHAnsi" w:hAnsiTheme="minorHAnsi" w:cstheme="minorHAnsi"/>
          <w:lang w:val="nl-NL"/>
        </w:rPr>
      </w:pPr>
      <w:r>
        <w:rPr>
          <w:rFonts w:asciiTheme="minorHAnsi" w:hAnsiTheme="minorHAnsi" w:cstheme="minorHAnsi"/>
          <w:lang w:val="nl-NL"/>
        </w:rPr>
        <w:t xml:space="preserve">LNG is geur- en kleurloos, niet corrosief, niet brandbaar en niet giftig. Natuurlijk gas, wat in veel huishoudens nog steeds wordt gebruikt om mee te koken of als verwarming, is ook vloeibaar geweest en omgezet tot gas. Normaliter is ook dit gas geurloos maar een kenmerkende geurstof wordt toegevoegd voor snellere detectie van lekken. </w:t>
      </w:r>
      <w:sdt>
        <w:sdtPr>
          <w:rPr>
            <w:rFonts w:asciiTheme="minorHAnsi" w:hAnsiTheme="minorHAnsi" w:cstheme="minorHAnsi"/>
            <w:lang w:val="nl-NL"/>
          </w:rPr>
          <w:id w:val="-1922641946"/>
          <w:citation/>
        </w:sdtPr>
        <w:sdtEndPr/>
        <w:sdtContent>
          <w:r>
            <w:rPr>
              <w:rFonts w:asciiTheme="minorHAnsi" w:hAnsiTheme="minorHAnsi" w:cstheme="minorHAnsi"/>
              <w:lang w:val="nl-NL"/>
            </w:rPr>
            <w:fldChar w:fldCharType="begin"/>
          </w:r>
          <w:r>
            <w:rPr>
              <w:rFonts w:asciiTheme="minorHAnsi" w:hAnsiTheme="minorHAnsi" w:cstheme="minorHAnsi"/>
              <w:lang w:val="nl-NL"/>
            </w:rPr>
            <w:instrText xml:space="preserve"> CITATION Imp20 \l 1043 </w:instrText>
          </w:r>
          <w:r>
            <w:rPr>
              <w:rFonts w:asciiTheme="minorHAnsi" w:hAnsiTheme="minorHAnsi" w:cstheme="minorHAnsi"/>
              <w:lang w:val="nl-NL"/>
            </w:rPr>
            <w:fldChar w:fldCharType="separate"/>
          </w:r>
          <w:r w:rsidR="00EC379D" w:rsidRPr="00EC379D">
            <w:rPr>
              <w:rFonts w:asciiTheme="minorHAnsi" w:hAnsiTheme="minorHAnsi" w:cstheme="minorHAnsi"/>
              <w:noProof/>
              <w:lang w:val="nl-NL"/>
            </w:rPr>
            <w:t>(Importers, 2020)</w:t>
          </w:r>
          <w:r>
            <w:rPr>
              <w:rFonts w:asciiTheme="minorHAnsi" w:hAnsiTheme="minorHAnsi" w:cstheme="minorHAnsi"/>
              <w:lang w:val="nl-NL"/>
            </w:rPr>
            <w:fldChar w:fldCharType="end"/>
          </w:r>
        </w:sdtContent>
      </w:sdt>
    </w:p>
    <w:p w14:paraId="6D183C3A" w14:textId="70ED1D54" w:rsidR="00D817C4" w:rsidRPr="000A0FAB" w:rsidRDefault="00187EE0" w:rsidP="00F35485">
      <w:pPr>
        <w:pStyle w:val="Heading1"/>
        <w:rPr>
          <w:lang w:val="nl-NL"/>
        </w:rPr>
      </w:pPr>
      <w:bookmarkStart w:id="68" w:name="_Toc73961588"/>
      <w:r w:rsidRPr="000A0FAB">
        <w:rPr>
          <w:lang w:val="nl-NL"/>
        </w:rPr>
        <w:t>Bijla</w:t>
      </w:r>
      <w:r w:rsidR="00D74281">
        <w:rPr>
          <w:lang w:val="nl-NL"/>
        </w:rPr>
        <w:t>g</w:t>
      </w:r>
      <w:r w:rsidRPr="000A0FAB">
        <w:rPr>
          <w:lang w:val="nl-NL"/>
        </w:rPr>
        <w:t>e</w:t>
      </w:r>
      <w:r w:rsidR="00D74281">
        <w:rPr>
          <w:lang w:val="nl-NL"/>
        </w:rPr>
        <w:t xml:space="preserve"> </w:t>
      </w:r>
      <w:r w:rsidR="00321FD2">
        <w:rPr>
          <w:lang w:val="nl-NL"/>
        </w:rPr>
        <w:t>2</w:t>
      </w:r>
      <w:r w:rsidRPr="000A0FAB">
        <w:rPr>
          <w:lang w:val="nl-NL"/>
        </w:rPr>
        <w:t xml:space="preserve">: MAN </w:t>
      </w:r>
      <w:r w:rsidR="001456C5">
        <w:rPr>
          <w:lang w:val="nl-NL"/>
        </w:rPr>
        <w:t>E</w:t>
      </w:r>
      <w:r w:rsidRPr="000A0FAB">
        <w:rPr>
          <w:lang w:val="nl-NL"/>
        </w:rPr>
        <w:t>3262 LE202/LE252 specificaties</w:t>
      </w:r>
      <w:bookmarkEnd w:id="67"/>
      <w:bookmarkEnd w:id="68"/>
    </w:p>
    <w:p w14:paraId="28FD99CC" w14:textId="1755807D" w:rsidR="000A0FAB" w:rsidRDefault="000A0FAB" w:rsidP="000A0FAB">
      <w:pPr>
        <w:keepNext/>
      </w:pPr>
      <w:r>
        <w:rPr>
          <w:noProof/>
        </w:rPr>
        <w:drawing>
          <wp:inline distT="0" distB="0" distL="0" distR="0" wp14:anchorId="753CA762" wp14:editId="037E6EB2">
            <wp:extent cx="2215662" cy="2156263"/>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252106" cy="2191730"/>
                    </a:xfrm>
                    <a:prstGeom prst="rect">
                      <a:avLst/>
                    </a:prstGeom>
                    <a:effectLst>
                      <a:softEdge rad="31750"/>
                    </a:effectLst>
                  </pic:spPr>
                </pic:pic>
              </a:graphicData>
            </a:graphic>
          </wp:inline>
        </w:drawing>
      </w:r>
    </w:p>
    <w:p w14:paraId="2401EAFF" w14:textId="41BF7000" w:rsidR="000A0FAB" w:rsidRDefault="000A0FAB" w:rsidP="000A0FAB">
      <w:pPr>
        <w:pStyle w:val="Caption"/>
      </w:pPr>
      <w:r>
        <w:t xml:space="preserve">Figuur </w:t>
      </w:r>
      <w:fldSimple w:instr=" SEQ Figuur \* ARABIC ">
        <w:r w:rsidR="007B2C8E">
          <w:rPr>
            <w:noProof/>
          </w:rPr>
          <w:t>9</w:t>
        </w:r>
      </w:fldSimple>
      <w:r>
        <w:t>: Afbeelding van motortype MAN E3262 LE202, gasmotor met externe koeling.</w:t>
      </w:r>
      <w:sdt>
        <w:sdtPr>
          <w:id w:val="1805196979"/>
          <w:citation/>
        </w:sdtPr>
        <w:sdtEndPr/>
        <w:sdtContent>
          <w:r w:rsidR="003D2904">
            <w:fldChar w:fldCharType="begin"/>
          </w:r>
          <w:r w:rsidR="00FF7929">
            <w:rPr>
              <w:lang w:val="nl-NL"/>
            </w:rPr>
            <w:instrText xml:space="preserve">CITATION MAN17 \l 1043 </w:instrText>
          </w:r>
          <w:r w:rsidR="003D2904">
            <w:fldChar w:fldCharType="separate"/>
          </w:r>
          <w:r w:rsidR="00EC379D">
            <w:rPr>
              <w:noProof/>
              <w:lang w:val="nl-NL"/>
            </w:rPr>
            <w:t xml:space="preserve"> </w:t>
          </w:r>
          <w:r w:rsidR="00EC379D" w:rsidRPr="00EC379D">
            <w:rPr>
              <w:noProof/>
              <w:lang w:val="nl-NL"/>
            </w:rPr>
            <w:t>(MAN Truck &amp; Bus, 2017)</w:t>
          </w:r>
          <w:r w:rsidR="003D2904">
            <w:fldChar w:fldCharType="end"/>
          </w:r>
        </w:sdtContent>
      </w:sdt>
    </w:p>
    <w:p w14:paraId="6F2175A5" w14:textId="77777777" w:rsidR="000A0FAB" w:rsidRDefault="000A0FAB" w:rsidP="000A0FAB">
      <w:pPr>
        <w:keepNext/>
      </w:pPr>
      <w:r>
        <w:rPr>
          <w:noProof/>
        </w:rPr>
        <w:drawing>
          <wp:inline distT="0" distB="0" distL="0" distR="0" wp14:anchorId="5C629B10" wp14:editId="496BEC01">
            <wp:extent cx="2869373" cy="2356338"/>
            <wp:effectExtent l="0" t="0" r="7620" b="635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894293" cy="2376802"/>
                    </a:xfrm>
                    <a:prstGeom prst="rect">
                      <a:avLst/>
                    </a:prstGeom>
                    <a:effectLst>
                      <a:softEdge rad="31750"/>
                    </a:effectLst>
                  </pic:spPr>
                </pic:pic>
              </a:graphicData>
            </a:graphic>
          </wp:inline>
        </w:drawing>
      </w:r>
    </w:p>
    <w:p w14:paraId="263EA597" w14:textId="2271B727" w:rsidR="008233F5" w:rsidRDefault="000A0FAB" w:rsidP="000A0FAB">
      <w:pPr>
        <w:pStyle w:val="Caption"/>
      </w:pPr>
      <w:r>
        <w:t xml:space="preserve">Figuur </w:t>
      </w:r>
      <w:fldSimple w:instr=" SEQ Figuur \* ARABIC ">
        <w:r w:rsidR="007B2C8E">
          <w:rPr>
            <w:noProof/>
          </w:rPr>
          <w:t>10</w:t>
        </w:r>
      </w:fldSimple>
      <w:r>
        <w:t>: Afbeelding van motortype MAN E3262 LE252, gasmotor uitgevoerd met radiateur.</w:t>
      </w:r>
      <w:sdt>
        <w:sdtPr>
          <w:id w:val="-737005360"/>
          <w:citation/>
        </w:sdtPr>
        <w:sdtEndPr/>
        <w:sdtContent>
          <w:r w:rsidR="0006219F">
            <w:fldChar w:fldCharType="begin"/>
          </w:r>
          <w:r w:rsidR="0006219F">
            <w:rPr>
              <w:lang w:val="nl-NL"/>
            </w:rPr>
            <w:instrText xml:space="preserve"> CITATION MAN19 \l 1043 </w:instrText>
          </w:r>
          <w:r w:rsidR="0006219F">
            <w:fldChar w:fldCharType="separate"/>
          </w:r>
          <w:r w:rsidR="00EC379D">
            <w:rPr>
              <w:noProof/>
              <w:lang w:val="nl-NL"/>
            </w:rPr>
            <w:t xml:space="preserve"> </w:t>
          </w:r>
          <w:r w:rsidR="00EC379D" w:rsidRPr="00EC379D">
            <w:rPr>
              <w:noProof/>
              <w:lang w:val="nl-NL"/>
            </w:rPr>
            <w:t>(MAN Truck &amp; Bus, 2019)</w:t>
          </w:r>
          <w:r w:rsidR="0006219F">
            <w:fldChar w:fldCharType="end"/>
          </w:r>
        </w:sdtContent>
      </w:sdt>
    </w:p>
    <w:p w14:paraId="388245C5" w14:textId="5A9603F1" w:rsidR="0006219F" w:rsidRDefault="0006219F" w:rsidP="0006219F">
      <w:pPr>
        <w:pStyle w:val="Caption"/>
        <w:keepNext/>
      </w:pPr>
      <w:r>
        <w:t xml:space="preserve">Tabel </w:t>
      </w:r>
      <w:fldSimple w:instr=" SEQ Tabel \* ARABIC ">
        <w:r w:rsidR="00FD2EE1">
          <w:rPr>
            <w:noProof/>
          </w:rPr>
          <w:t>20</w:t>
        </w:r>
      </w:fldSimple>
      <w:r>
        <w:t>: Motorspecificaties van de MAN E3262 types.</w:t>
      </w:r>
    </w:p>
    <w:tbl>
      <w:tblPr>
        <w:tblStyle w:val="GridTable3-Accent1"/>
        <w:tblW w:w="6125" w:type="dxa"/>
        <w:tblInd w:w="5" w:type="dxa"/>
        <w:tblLook w:val="04A0" w:firstRow="1" w:lastRow="0" w:firstColumn="1" w:lastColumn="0" w:noHBand="0" w:noVBand="1"/>
      </w:tblPr>
      <w:tblGrid>
        <w:gridCol w:w="2246"/>
        <w:gridCol w:w="1417"/>
        <w:gridCol w:w="1417"/>
        <w:gridCol w:w="1045"/>
      </w:tblGrid>
      <w:tr w:rsidR="00BA4B34" w:rsidRPr="00737070" w14:paraId="30CDFFF6" w14:textId="77777777" w:rsidTr="00FF7929">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2246" w:type="dxa"/>
            <w:shd w:val="clear" w:color="auto" w:fill="8DB3E2" w:themeFill="text2" w:themeFillTint="66"/>
          </w:tcPr>
          <w:p w14:paraId="3411A7DF" w14:textId="30B819EF" w:rsidR="00AD7378" w:rsidRDefault="00AD7378" w:rsidP="00980E38">
            <w:pPr>
              <w:jc w:val="left"/>
              <w:rPr>
                <w:rFonts w:asciiTheme="minorHAnsi" w:hAnsiTheme="minorHAnsi" w:cstheme="minorHAnsi"/>
                <w:b w:val="0"/>
                <w:bCs w:val="0"/>
                <w:i w:val="0"/>
                <w:iCs w:val="0"/>
                <w:sz w:val="20"/>
                <w:szCs w:val="20"/>
                <w:lang w:val="nl-NL" w:eastAsia="nl-NL"/>
              </w:rPr>
            </w:pPr>
            <w:r>
              <w:rPr>
                <w:rFonts w:asciiTheme="minorHAnsi" w:hAnsiTheme="minorHAnsi" w:cstheme="minorHAnsi"/>
                <w:sz w:val="20"/>
                <w:szCs w:val="20"/>
                <w:lang w:val="nl-NL" w:eastAsia="nl-NL"/>
              </w:rPr>
              <w:t>Motortype</w:t>
            </w:r>
          </w:p>
          <w:p w14:paraId="2461E6F0" w14:textId="77777777" w:rsidR="00AD7378" w:rsidRDefault="00AD7378" w:rsidP="00980E38">
            <w:pPr>
              <w:jc w:val="left"/>
              <w:rPr>
                <w:rFonts w:asciiTheme="minorHAnsi" w:hAnsiTheme="minorHAnsi" w:cstheme="minorHAnsi"/>
                <w:b w:val="0"/>
                <w:bCs w:val="0"/>
                <w:i w:val="0"/>
                <w:iCs w:val="0"/>
                <w:sz w:val="20"/>
                <w:szCs w:val="20"/>
                <w:lang w:val="nl-NL" w:eastAsia="nl-NL"/>
              </w:rPr>
            </w:pPr>
          </w:p>
          <w:p w14:paraId="5AE53F41" w14:textId="40EAD488" w:rsidR="00AD7378" w:rsidRPr="0010015F" w:rsidRDefault="00AD7378" w:rsidP="00980E38">
            <w:pPr>
              <w:jc w:val="left"/>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Gegeven</w:t>
            </w:r>
            <w:r w:rsidR="008F64FA">
              <w:rPr>
                <w:rFonts w:asciiTheme="minorHAnsi" w:hAnsiTheme="minorHAnsi" w:cstheme="minorHAnsi"/>
                <w:sz w:val="20"/>
                <w:szCs w:val="20"/>
                <w:lang w:val="nl-NL" w:eastAsia="nl-NL"/>
              </w:rPr>
              <w:t>/specificatie</w:t>
            </w:r>
          </w:p>
        </w:tc>
        <w:tc>
          <w:tcPr>
            <w:tcW w:w="1417" w:type="dxa"/>
            <w:shd w:val="clear" w:color="auto" w:fill="8DB3E2" w:themeFill="text2" w:themeFillTint="66"/>
          </w:tcPr>
          <w:p w14:paraId="27B8980D" w14:textId="522D5AB2" w:rsidR="00AD7378" w:rsidRPr="00737070" w:rsidRDefault="00AD7378" w:rsidP="00980E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E3262 LE202</w:t>
            </w:r>
          </w:p>
        </w:tc>
        <w:tc>
          <w:tcPr>
            <w:tcW w:w="1417" w:type="dxa"/>
            <w:shd w:val="clear" w:color="auto" w:fill="8DB3E2" w:themeFill="text2" w:themeFillTint="66"/>
          </w:tcPr>
          <w:p w14:paraId="6FADF2BA" w14:textId="5656889B" w:rsidR="00AD7378" w:rsidRPr="00801019" w:rsidRDefault="00AD7378" w:rsidP="00AD7378">
            <w:pPr>
              <w:ind w:right="-148"/>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E3262 LE252</w:t>
            </w:r>
          </w:p>
        </w:tc>
        <w:tc>
          <w:tcPr>
            <w:tcW w:w="1045" w:type="dxa"/>
            <w:shd w:val="clear" w:color="auto" w:fill="8DB3E2" w:themeFill="text2" w:themeFillTint="66"/>
          </w:tcPr>
          <w:p w14:paraId="7FF767F8" w14:textId="74788E79" w:rsidR="00AD7378" w:rsidRDefault="00AD7378" w:rsidP="00980E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4FFEB8FC" w14:textId="77777777" w:rsidR="00AD7378" w:rsidRDefault="00AD7378" w:rsidP="00980E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p>
          <w:p w14:paraId="7F45B8C3" w14:textId="3864710F" w:rsidR="00AD7378" w:rsidRPr="00737070" w:rsidRDefault="00AD7378" w:rsidP="00980E3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Eenheid</w:t>
            </w:r>
          </w:p>
        </w:tc>
      </w:tr>
      <w:tr w:rsidR="00BA4B34" w14:paraId="4CAD27E4" w14:textId="77777777" w:rsidTr="00FF79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6" w:type="dxa"/>
          </w:tcPr>
          <w:p w14:paraId="69E1423A" w14:textId="47CBA13B" w:rsidR="00AD7378" w:rsidRPr="00FF7929" w:rsidRDefault="00FF7929" w:rsidP="00980E38">
            <w:pPr>
              <w:jc w:val="left"/>
              <w:rPr>
                <w:rFonts w:asciiTheme="minorHAnsi" w:hAnsiTheme="minorHAnsi" w:cstheme="minorHAnsi"/>
                <w:lang w:val="nl-NL" w:eastAsia="nl-NL"/>
              </w:rPr>
            </w:pPr>
            <w:r w:rsidRPr="00FF7929">
              <w:rPr>
                <w:rFonts w:asciiTheme="minorHAnsi" w:hAnsiTheme="minorHAnsi" w:cstheme="minorHAnsi"/>
                <w:lang w:val="nl-NL" w:eastAsia="nl-NL"/>
              </w:rPr>
              <w:t>Bron</w:t>
            </w:r>
          </w:p>
        </w:tc>
        <w:tc>
          <w:tcPr>
            <w:tcW w:w="1417" w:type="dxa"/>
            <w:vAlign w:val="bottom"/>
          </w:tcPr>
          <w:p w14:paraId="01B69E50" w14:textId="699453B3" w:rsidR="00AD7378" w:rsidRPr="00150AD1" w:rsidRDefault="00B9523D" w:rsidP="00980E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sdt>
              <w:sdtPr>
                <w:rPr>
                  <w:rFonts w:asciiTheme="minorHAnsi" w:hAnsiTheme="minorHAnsi" w:cstheme="minorHAnsi"/>
                  <w:lang w:val="nl-NL" w:eastAsia="nl-NL"/>
                </w:rPr>
                <w:id w:val="-443924213"/>
                <w:citation/>
              </w:sdtPr>
              <w:sdtEndPr/>
              <w:sdtContent>
                <w:r w:rsidR="00FF7929">
                  <w:rPr>
                    <w:rFonts w:asciiTheme="minorHAnsi" w:hAnsiTheme="minorHAnsi" w:cstheme="minorHAnsi"/>
                    <w:lang w:val="nl-NL" w:eastAsia="nl-NL"/>
                  </w:rPr>
                  <w:fldChar w:fldCharType="begin"/>
                </w:r>
                <w:r w:rsidR="00FF7929">
                  <w:rPr>
                    <w:rFonts w:asciiTheme="minorHAnsi" w:hAnsiTheme="minorHAnsi" w:cstheme="minorHAnsi"/>
                    <w:lang w:val="nl-NL" w:eastAsia="nl-NL"/>
                  </w:rPr>
                  <w:instrText xml:space="preserve">CITATION MAN17 \l 1043 </w:instrText>
                </w:r>
                <w:r w:rsidR="00FF7929">
                  <w:rPr>
                    <w:rFonts w:asciiTheme="minorHAnsi" w:hAnsiTheme="minorHAnsi" w:cstheme="minorHAnsi"/>
                    <w:lang w:val="nl-NL" w:eastAsia="nl-NL"/>
                  </w:rPr>
                  <w:fldChar w:fldCharType="separate"/>
                </w:r>
                <w:r w:rsidR="00EC379D" w:rsidRPr="00EC379D">
                  <w:rPr>
                    <w:rFonts w:asciiTheme="minorHAnsi" w:hAnsiTheme="minorHAnsi" w:cstheme="minorHAnsi"/>
                    <w:noProof/>
                    <w:lang w:val="nl-NL" w:eastAsia="nl-NL"/>
                  </w:rPr>
                  <w:t>(MAN Truck &amp; Bus, 2017)</w:t>
                </w:r>
                <w:r w:rsidR="00FF7929">
                  <w:rPr>
                    <w:rFonts w:asciiTheme="minorHAnsi" w:hAnsiTheme="minorHAnsi" w:cstheme="minorHAnsi"/>
                    <w:lang w:val="nl-NL" w:eastAsia="nl-NL"/>
                  </w:rPr>
                  <w:fldChar w:fldCharType="end"/>
                </w:r>
              </w:sdtContent>
            </w:sdt>
          </w:p>
        </w:tc>
        <w:tc>
          <w:tcPr>
            <w:tcW w:w="1417" w:type="dxa"/>
            <w:vAlign w:val="bottom"/>
          </w:tcPr>
          <w:p w14:paraId="55E42479" w14:textId="7A110FF1" w:rsidR="00AD7378" w:rsidRPr="00150AD1" w:rsidRDefault="00B9523D" w:rsidP="00980E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sdt>
              <w:sdtPr>
                <w:rPr>
                  <w:rFonts w:asciiTheme="minorHAnsi" w:hAnsiTheme="minorHAnsi" w:cstheme="minorHAnsi"/>
                  <w:lang w:val="nl-NL" w:eastAsia="nl-NL"/>
                </w:rPr>
                <w:id w:val="290172326"/>
                <w:citation/>
              </w:sdtPr>
              <w:sdtEndPr/>
              <w:sdtContent>
                <w:r w:rsidR="00FF7929">
                  <w:rPr>
                    <w:rFonts w:asciiTheme="minorHAnsi" w:hAnsiTheme="minorHAnsi" w:cstheme="minorHAnsi"/>
                    <w:lang w:val="nl-NL" w:eastAsia="nl-NL"/>
                  </w:rPr>
                  <w:fldChar w:fldCharType="begin"/>
                </w:r>
                <w:r w:rsidR="00FF7929">
                  <w:rPr>
                    <w:rFonts w:asciiTheme="minorHAnsi" w:hAnsiTheme="minorHAnsi" w:cstheme="minorHAnsi"/>
                    <w:lang w:val="nl-NL" w:eastAsia="nl-NL"/>
                  </w:rPr>
                  <w:instrText xml:space="preserve"> CITATION MAN19 \l 1043 </w:instrText>
                </w:r>
                <w:r w:rsidR="00FF7929">
                  <w:rPr>
                    <w:rFonts w:asciiTheme="minorHAnsi" w:hAnsiTheme="minorHAnsi" w:cstheme="minorHAnsi"/>
                    <w:lang w:val="nl-NL" w:eastAsia="nl-NL"/>
                  </w:rPr>
                  <w:fldChar w:fldCharType="separate"/>
                </w:r>
                <w:r w:rsidR="00EC379D" w:rsidRPr="00EC379D">
                  <w:rPr>
                    <w:rFonts w:asciiTheme="minorHAnsi" w:hAnsiTheme="minorHAnsi" w:cstheme="minorHAnsi"/>
                    <w:noProof/>
                    <w:lang w:val="nl-NL" w:eastAsia="nl-NL"/>
                  </w:rPr>
                  <w:t>(MAN Truck &amp; Bus, 2019)</w:t>
                </w:r>
                <w:r w:rsidR="00FF7929">
                  <w:rPr>
                    <w:rFonts w:asciiTheme="minorHAnsi" w:hAnsiTheme="minorHAnsi" w:cstheme="minorHAnsi"/>
                    <w:lang w:val="nl-NL" w:eastAsia="nl-NL"/>
                  </w:rPr>
                  <w:fldChar w:fldCharType="end"/>
                </w:r>
              </w:sdtContent>
            </w:sdt>
          </w:p>
        </w:tc>
        <w:tc>
          <w:tcPr>
            <w:tcW w:w="1045" w:type="dxa"/>
            <w:vAlign w:val="bottom"/>
          </w:tcPr>
          <w:p w14:paraId="2C5825C1" w14:textId="593F582D" w:rsidR="00AD7378" w:rsidRPr="00BA4B34" w:rsidRDefault="00C37A98" w:rsidP="00980E38">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t>
            </w:r>
          </w:p>
        </w:tc>
      </w:tr>
      <w:tr w:rsidR="00FF7929" w14:paraId="2015CFFD" w14:textId="77777777" w:rsidTr="00FF7929">
        <w:trPr>
          <w:trHeight w:val="255"/>
        </w:trPr>
        <w:tc>
          <w:tcPr>
            <w:cnfStyle w:val="001000000000" w:firstRow="0" w:lastRow="0" w:firstColumn="1" w:lastColumn="0" w:oddVBand="0" w:evenVBand="0" w:oddHBand="0" w:evenHBand="0" w:firstRowFirstColumn="0" w:firstRowLastColumn="0" w:lastRowFirstColumn="0" w:lastRowLastColumn="0"/>
            <w:tcW w:w="2246" w:type="dxa"/>
          </w:tcPr>
          <w:p w14:paraId="4151AE24" w14:textId="6FFB7DCF"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Aantal cilinders</w:t>
            </w:r>
          </w:p>
        </w:tc>
        <w:tc>
          <w:tcPr>
            <w:tcW w:w="1417" w:type="dxa"/>
            <w:vAlign w:val="bottom"/>
          </w:tcPr>
          <w:p w14:paraId="75926494" w14:textId="1E165DEB"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w:t>
            </w:r>
          </w:p>
        </w:tc>
        <w:tc>
          <w:tcPr>
            <w:tcW w:w="1417" w:type="dxa"/>
            <w:vAlign w:val="bottom"/>
          </w:tcPr>
          <w:p w14:paraId="0C29893D" w14:textId="5B1DD39D"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w:t>
            </w:r>
          </w:p>
        </w:tc>
        <w:tc>
          <w:tcPr>
            <w:tcW w:w="1045" w:type="dxa"/>
            <w:vAlign w:val="bottom"/>
          </w:tcPr>
          <w:p w14:paraId="3082AC39" w14:textId="224C26AC"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V-type(90</w:t>
            </w:r>
            <w:r>
              <w:rPr>
                <w:rFonts w:asciiTheme="minorHAnsi" w:hAnsiTheme="minorHAnsi" w:cstheme="minorHAnsi"/>
                <w:vertAlign w:val="superscript"/>
                <w:lang w:val="nl-NL" w:eastAsia="nl-NL"/>
              </w:rPr>
              <w:t>o</w:t>
            </w:r>
            <w:r>
              <w:rPr>
                <w:rFonts w:asciiTheme="minorHAnsi" w:hAnsiTheme="minorHAnsi" w:cstheme="minorHAnsi"/>
                <w:lang w:val="nl-NL" w:eastAsia="nl-NL"/>
              </w:rPr>
              <w:t>)</w:t>
            </w:r>
          </w:p>
        </w:tc>
      </w:tr>
      <w:tr w:rsidR="00FF7929" w14:paraId="5FD46531" w14:textId="77777777" w:rsidTr="00FF7929">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246" w:type="dxa"/>
          </w:tcPr>
          <w:p w14:paraId="4DC34F72" w14:textId="3542FF82"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Boring</w:t>
            </w:r>
          </w:p>
        </w:tc>
        <w:tc>
          <w:tcPr>
            <w:tcW w:w="1417" w:type="dxa"/>
            <w:vAlign w:val="bottom"/>
          </w:tcPr>
          <w:p w14:paraId="58CBB06A" w14:textId="20FF114B"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132</w:t>
            </w:r>
          </w:p>
        </w:tc>
        <w:tc>
          <w:tcPr>
            <w:tcW w:w="1417" w:type="dxa"/>
            <w:vAlign w:val="bottom"/>
          </w:tcPr>
          <w:p w14:paraId="193BB0D8" w14:textId="528595B0"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132</w:t>
            </w:r>
          </w:p>
        </w:tc>
        <w:tc>
          <w:tcPr>
            <w:tcW w:w="1045" w:type="dxa"/>
            <w:vAlign w:val="bottom"/>
          </w:tcPr>
          <w:p w14:paraId="21FC1C3F" w14:textId="61EE1D01"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mm</w:t>
            </w:r>
          </w:p>
        </w:tc>
      </w:tr>
      <w:tr w:rsidR="00FF7929" w14:paraId="6ADB1F48" w14:textId="77777777" w:rsidTr="00FF7929">
        <w:trPr>
          <w:trHeight w:val="255"/>
        </w:trPr>
        <w:tc>
          <w:tcPr>
            <w:cnfStyle w:val="001000000000" w:firstRow="0" w:lastRow="0" w:firstColumn="1" w:lastColumn="0" w:oddVBand="0" w:evenVBand="0" w:oddHBand="0" w:evenHBand="0" w:firstRowFirstColumn="0" w:firstRowLastColumn="0" w:lastRowFirstColumn="0" w:lastRowLastColumn="0"/>
            <w:tcW w:w="2246" w:type="dxa"/>
          </w:tcPr>
          <w:p w14:paraId="42F7B861" w14:textId="2EA9B2EC"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Slag</w:t>
            </w:r>
          </w:p>
        </w:tc>
        <w:tc>
          <w:tcPr>
            <w:tcW w:w="1417" w:type="dxa"/>
            <w:vAlign w:val="bottom"/>
          </w:tcPr>
          <w:p w14:paraId="346927F9" w14:textId="1C52DA62"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157</w:t>
            </w:r>
          </w:p>
        </w:tc>
        <w:tc>
          <w:tcPr>
            <w:tcW w:w="1417" w:type="dxa"/>
            <w:vAlign w:val="bottom"/>
          </w:tcPr>
          <w:p w14:paraId="412F40EA" w14:textId="710866E3"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157</w:t>
            </w:r>
          </w:p>
        </w:tc>
        <w:tc>
          <w:tcPr>
            <w:tcW w:w="1045" w:type="dxa"/>
            <w:vAlign w:val="bottom"/>
          </w:tcPr>
          <w:p w14:paraId="4CDA3975" w14:textId="004EF79A"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mm</w:t>
            </w:r>
          </w:p>
        </w:tc>
      </w:tr>
      <w:tr w:rsidR="00FF7929" w14:paraId="03A07CB4" w14:textId="77777777" w:rsidTr="00FF7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46" w:type="dxa"/>
          </w:tcPr>
          <w:p w14:paraId="29E03A4F" w14:textId="7387234A" w:rsidR="00FF7929" w:rsidRPr="00150AD1"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Cilinderinhoud</w:t>
            </w:r>
          </w:p>
        </w:tc>
        <w:tc>
          <w:tcPr>
            <w:tcW w:w="1417" w:type="dxa"/>
            <w:vAlign w:val="bottom"/>
          </w:tcPr>
          <w:p w14:paraId="1A29B26E" w14:textId="7CAEDB77" w:rsidR="00FF7929" w:rsidRPr="00150AD1"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25,8</w:t>
            </w:r>
          </w:p>
        </w:tc>
        <w:tc>
          <w:tcPr>
            <w:tcW w:w="1417" w:type="dxa"/>
            <w:vAlign w:val="bottom"/>
          </w:tcPr>
          <w:p w14:paraId="4CAEF59C" w14:textId="4048F25D" w:rsidR="00FF7929" w:rsidRPr="00150AD1"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25,8</w:t>
            </w:r>
          </w:p>
        </w:tc>
        <w:tc>
          <w:tcPr>
            <w:tcW w:w="1045" w:type="dxa"/>
            <w:vAlign w:val="bottom"/>
          </w:tcPr>
          <w:p w14:paraId="6F113EBB" w14:textId="58C91B3E"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liter</w:t>
            </w:r>
          </w:p>
        </w:tc>
      </w:tr>
      <w:tr w:rsidR="00FF7929" w14:paraId="324647AF" w14:textId="77777777" w:rsidTr="00FF7929">
        <w:trPr>
          <w:trHeight w:val="281"/>
        </w:trPr>
        <w:tc>
          <w:tcPr>
            <w:cnfStyle w:val="001000000000" w:firstRow="0" w:lastRow="0" w:firstColumn="1" w:lastColumn="0" w:oddVBand="0" w:evenVBand="0" w:oddHBand="0" w:evenHBand="0" w:firstRowFirstColumn="0" w:firstRowLastColumn="0" w:lastRowFirstColumn="0" w:lastRowLastColumn="0"/>
            <w:tcW w:w="2246" w:type="dxa"/>
          </w:tcPr>
          <w:p w14:paraId="2C0F91CE" w14:textId="646A08E1"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Aantal kleppen per cilinder</w:t>
            </w:r>
          </w:p>
        </w:tc>
        <w:tc>
          <w:tcPr>
            <w:tcW w:w="1417" w:type="dxa"/>
            <w:vAlign w:val="bottom"/>
          </w:tcPr>
          <w:p w14:paraId="6C596885" w14:textId="3626F1DD"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w:t>
            </w:r>
          </w:p>
        </w:tc>
        <w:tc>
          <w:tcPr>
            <w:tcW w:w="1417" w:type="dxa"/>
            <w:vAlign w:val="bottom"/>
          </w:tcPr>
          <w:p w14:paraId="3D0BAA9B" w14:textId="0F198B0C"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w:t>
            </w:r>
          </w:p>
        </w:tc>
        <w:tc>
          <w:tcPr>
            <w:tcW w:w="1045" w:type="dxa"/>
            <w:vAlign w:val="bottom"/>
          </w:tcPr>
          <w:p w14:paraId="039CD28E" w14:textId="2F3A2D96" w:rsidR="00FF7929" w:rsidRDefault="003A78D1"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st</w:t>
            </w:r>
          </w:p>
        </w:tc>
      </w:tr>
      <w:tr w:rsidR="00FF7929" w14:paraId="1C82F748" w14:textId="77777777" w:rsidTr="00FF7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46" w:type="dxa"/>
          </w:tcPr>
          <w:p w14:paraId="211EBFC4" w14:textId="69940DCC"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Draairichting</w:t>
            </w:r>
          </w:p>
        </w:tc>
        <w:tc>
          <w:tcPr>
            <w:tcW w:w="1417" w:type="dxa"/>
            <w:vAlign w:val="bottom"/>
          </w:tcPr>
          <w:p w14:paraId="33AF92FA" w14:textId="0F645265"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Linksom</w:t>
            </w:r>
          </w:p>
        </w:tc>
        <w:tc>
          <w:tcPr>
            <w:tcW w:w="1417" w:type="dxa"/>
            <w:vAlign w:val="bottom"/>
          </w:tcPr>
          <w:p w14:paraId="71A65350" w14:textId="573E0721"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Linksom</w:t>
            </w:r>
          </w:p>
        </w:tc>
        <w:tc>
          <w:tcPr>
            <w:tcW w:w="1045" w:type="dxa"/>
            <w:vAlign w:val="bottom"/>
          </w:tcPr>
          <w:p w14:paraId="14D723BE" w14:textId="701556E0" w:rsidR="00FF7929" w:rsidRDefault="00C37A98"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t>
            </w:r>
          </w:p>
        </w:tc>
      </w:tr>
      <w:tr w:rsidR="00FF7929" w14:paraId="23742CE7" w14:textId="77777777" w:rsidTr="00FF7929">
        <w:trPr>
          <w:trHeight w:val="281"/>
        </w:trPr>
        <w:tc>
          <w:tcPr>
            <w:cnfStyle w:val="001000000000" w:firstRow="0" w:lastRow="0" w:firstColumn="1" w:lastColumn="0" w:oddVBand="0" w:evenVBand="0" w:oddHBand="0" w:evenHBand="0" w:firstRowFirstColumn="0" w:firstRowLastColumn="0" w:lastRowFirstColumn="0" w:lastRowLastColumn="0"/>
            <w:tcW w:w="2246" w:type="dxa"/>
          </w:tcPr>
          <w:p w14:paraId="3C54F7A6" w14:textId="6DEFDA6A"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Compressieverhouding</w:t>
            </w:r>
          </w:p>
        </w:tc>
        <w:tc>
          <w:tcPr>
            <w:tcW w:w="1417" w:type="dxa"/>
            <w:vAlign w:val="bottom"/>
          </w:tcPr>
          <w:p w14:paraId="22AD7D64" w14:textId="09078BF4"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12:1</w:t>
            </w:r>
          </w:p>
        </w:tc>
        <w:tc>
          <w:tcPr>
            <w:tcW w:w="1417" w:type="dxa"/>
            <w:vAlign w:val="bottom"/>
          </w:tcPr>
          <w:p w14:paraId="74B01B59" w14:textId="0132B348"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12:1</w:t>
            </w:r>
          </w:p>
        </w:tc>
        <w:tc>
          <w:tcPr>
            <w:tcW w:w="1045" w:type="dxa"/>
            <w:vAlign w:val="bottom"/>
          </w:tcPr>
          <w:p w14:paraId="2316241D" w14:textId="7DB2BE57" w:rsidR="00FF7929" w:rsidRDefault="00C37A98"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t>
            </w:r>
          </w:p>
        </w:tc>
      </w:tr>
      <w:tr w:rsidR="00FF7929" w14:paraId="0268D68E" w14:textId="77777777" w:rsidTr="00FF7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46" w:type="dxa"/>
          </w:tcPr>
          <w:p w14:paraId="55AFB12B" w14:textId="43187F7D"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Motormassa</w:t>
            </w:r>
          </w:p>
        </w:tc>
        <w:tc>
          <w:tcPr>
            <w:tcW w:w="1417" w:type="dxa"/>
            <w:vAlign w:val="bottom"/>
          </w:tcPr>
          <w:p w14:paraId="502CA486" w14:textId="049E0E5A"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1849</w:t>
            </w:r>
          </w:p>
        </w:tc>
        <w:tc>
          <w:tcPr>
            <w:tcW w:w="1417" w:type="dxa"/>
            <w:vAlign w:val="bottom"/>
          </w:tcPr>
          <w:p w14:paraId="5BB083B7" w14:textId="0064DA37" w:rsidR="00FF7929" w:rsidRDefault="00816A33" w:rsidP="00FF7929">
            <w:pPr>
              <w:ind w:left="-111" w:firstLine="111"/>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19</w:t>
            </w:r>
            <w:r w:rsidR="001C662C">
              <w:rPr>
                <w:rFonts w:asciiTheme="minorHAnsi" w:hAnsiTheme="minorHAnsi" w:cstheme="minorHAnsi"/>
                <w:lang w:val="nl-NL" w:eastAsia="nl-NL"/>
              </w:rPr>
              <w:t>00</w:t>
            </w:r>
          </w:p>
        </w:tc>
        <w:tc>
          <w:tcPr>
            <w:tcW w:w="1045" w:type="dxa"/>
            <w:vAlign w:val="bottom"/>
          </w:tcPr>
          <w:p w14:paraId="1DB9F7EC" w14:textId="1C2EA5D9"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Kg</w:t>
            </w:r>
          </w:p>
        </w:tc>
      </w:tr>
      <w:tr w:rsidR="00FF7929" w14:paraId="33C85956" w14:textId="77777777" w:rsidTr="00FF7929">
        <w:trPr>
          <w:trHeight w:val="281"/>
        </w:trPr>
        <w:tc>
          <w:tcPr>
            <w:cnfStyle w:val="001000000000" w:firstRow="0" w:lastRow="0" w:firstColumn="1" w:lastColumn="0" w:oddVBand="0" w:evenVBand="0" w:oddHBand="0" w:evenHBand="0" w:firstRowFirstColumn="0" w:firstRowLastColumn="0" w:lastRowFirstColumn="0" w:lastRowLastColumn="0"/>
            <w:tcW w:w="2246" w:type="dxa"/>
          </w:tcPr>
          <w:p w14:paraId="5AB1A708" w14:textId="6C513C5C"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Toerental</w:t>
            </w:r>
          </w:p>
        </w:tc>
        <w:tc>
          <w:tcPr>
            <w:tcW w:w="1417" w:type="dxa"/>
            <w:vAlign w:val="bottom"/>
          </w:tcPr>
          <w:p w14:paraId="6C61CF0C" w14:textId="37DA256D"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1500/1800</w:t>
            </w:r>
          </w:p>
        </w:tc>
        <w:tc>
          <w:tcPr>
            <w:tcW w:w="1417" w:type="dxa"/>
            <w:vAlign w:val="bottom"/>
          </w:tcPr>
          <w:p w14:paraId="7F50E3D6" w14:textId="20B35C7E"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1500/1800</w:t>
            </w:r>
          </w:p>
        </w:tc>
        <w:tc>
          <w:tcPr>
            <w:tcW w:w="1045" w:type="dxa"/>
            <w:vAlign w:val="bottom"/>
          </w:tcPr>
          <w:p w14:paraId="5D4178E9" w14:textId="148DB603" w:rsidR="00FF7929" w:rsidRPr="00BA4B34"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min</w:t>
            </w:r>
            <w:r>
              <w:rPr>
                <w:rFonts w:asciiTheme="minorHAnsi" w:hAnsiTheme="minorHAnsi" w:cstheme="minorHAnsi"/>
                <w:vertAlign w:val="superscript"/>
                <w:lang w:val="nl-NL" w:eastAsia="nl-NL"/>
              </w:rPr>
              <w:t>-1</w:t>
            </w:r>
          </w:p>
        </w:tc>
      </w:tr>
      <w:tr w:rsidR="00FF7929" w14:paraId="0005FDEF" w14:textId="77777777" w:rsidTr="00FF7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46" w:type="dxa"/>
          </w:tcPr>
          <w:p w14:paraId="03F3B660" w14:textId="064C123F"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Vermogen</w:t>
            </w:r>
          </w:p>
        </w:tc>
        <w:tc>
          <w:tcPr>
            <w:tcW w:w="1417" w:type="dxa"/>
            <w:vAlign w:val="bottom"/>
          </w:tcPr>
          <w:p w14:paraId="37A838FF" w14:textId="19324A33"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550/580</w:t>
            </w:r>
          </w:p>
        </w:tc>
        <w:tc>
          <w:tcPr>
            <w:tcW w:w="1417" w:type="dxa"/>
            <w:vAlign w:val="bottom"/>
          </w:tcPr>
          <w:p w14:paraId="4B9F6A59" w14:textId="4E126F56"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520/520</w:t>
            </w:r>
          </w:p>
        </w:tc>
        <w:tc>
          <w:tcPr>
            <w:tcW w:w="1045" w:type="dxa"/>
            <w:vAlign w:val="bottom"/>
          </w:tcPr>
          <w:p w14:paraId="3DBFBEC2" w14:textId="434F7B39"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kW</w:t>
            </w:r>
          </w:p>
        </w:tc>
      </w:tr>
      <w:tr w:rsidR="00FF7929" w14:paraId="68267E86" w14:textId="77777777" w:rsidTr="00FF7929">
        <w:trPr>
          <w:trHeight w:val="281"/>
        </w:trPr>
        <w:tc>
          <w:tcPr>
            <w:cnfStyle w:val="001000000000" w:firstRow="0" w:lastRow="0" w:firstColumn="1" w:lastColumn="0" w:oddVBand="0" w:evenVBand="0" w:oddHBand="0" w:evenHBand="0" w:firstRowFirstColumn="0" w:firstRowLastColumn="0" w:lastRowFirstColumn="0" w:lastRowLastColumn="0"/>
            <w:tcW w:w="2246" w:type="dxa"/>
          </w:tcPr>
          <w:p w14:paraId="4AF6EAB6" w14:textId="12719FD3"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Koppel</w:t>
            </w:r>
          </w:p>
        </w:tc>
        <w:tc>
          <w:tcPr>
            <w:tcW w:w="1417" w:type="dxa"/>
            <w:vAlign w:val="bottom"/>
          </w:tcPr>
          <w:p w14:paraId="7D971C8F" w14:textId="27FB704C"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3502/3077</w:t>
            </w:r>
          </w:p>
        </w:tc>
        <w:tc>
          <w:tcPr>
            <w:tcW w:w="1417" w:type="dxa"/>
            <w:vAlign w:val="bottom"/>
          </w:tcPr>
          <w:p w14:paraId="292F8EFD" w14:textId="7731869B"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3310/2758</w:t>
            </w:r>
          </w:p>
        </w:tc>
        <w:tc>
          <w:tcPr>
            <w:tcW w:w="1045" w:type="dxa"/>
            <w:vAlign w:val="bottom"/>
          </w:tcPr>
          <w:p w14:paraId="208D4F43" w14:textId="6B37D08E"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Nm</w:t>
            </w:r>
          </w:p>
        </w:tc>
      </w:tr>
      <w:tr w:rsidR="00FF7929" w14:paraId="5A575884" w14:textId="77777777" w:rsidTr="00FF7929">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2246" w:type="dxa"/>
          </w:tcPr>
          <w:p w14:paraId="0E5537BB" w14:textId="6C9D45A4"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Geluidsniveau</w:t>
            </w:r>
          </w:p>
        </w:tc>
        <w:tc>
          <w:tcPr>
            <w:tcW w:w="1417" w:type="dxa"/>
            <w:vAlign w:val="bottom"/>
          </w:tcPr>
          <w:p w14:paraId="7647B86F" w14:textId="33E53A1C"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118,3</w:t>
            </w:r>
          </w:p>
        </w:tc>
        <w:tc>
          <w:tcPr>
            <w:tcW w:w="1417" w:type="dxa"/>
            <w:vAlign w:val="bottom"/>
          </w:tcPr>
          <w:p w14:paraId="387B72DE" w14:textId="082A8515"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116</w:t>
            </w:r>
          </w:p>
        </w:tc>
        <w:tc>
          <w:tcPr>
            <w:tcW w:w="1045" w:type="dxa"/>
            <w:vAlign w:val="bottom"/>
          </w:tcPr>
          <w:p w14:paraId="72F273F4" w14:textId="50D8D3C9"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dB</w:t>
            </w:r>
          </w:p>
        </w:tc>
      </w:tr>
      <w:tr w:rsidR="00FF7929" w14:paraId="0708660E" w14:textId="77777777" w:rsidTr="00FF7929">
        <w:trPr>
          <w:trHeight w:val="289"/>
        </w:trPr>
        <w:tc>
          <w:tcPr>
            <w:cnfStyle w:val="001000000000" w:firstRow="0" w:lastRow="0" w:firstColumn="1" w:lastColumn="0" w:oddVBand="0" w:evenVBand="0" w:oddHBand="0" w:evenHBand="0" w:firstRowFirstColumn="0" w:firstRowLastColumn="0" w:lastRowFirstColumn="0" w:lastRowLastColumn="0"/>
            <w:tcW w:w="2246" w:type="dxa"/>
          </w:tcPr>
          <w:p w14:paraId="3EDCC71A" w14:textId="7837C30A" w:rsidR="00FF7929" w:rsidRPr="00150AD1"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Brandstofverbruik</w:t>
            </w:r>
          </w:p>
        </w:tc>
        <w:tc>
          <w:tcPr>
            <w:tcW w:w="1417" w:type="dxa"/>
            <w:vAlign w:val="bottom"/>
          </w:tcPr>
          <w:p w14:paraId="36CF15C0" w14:textId="14C2F87B" w:rsidR="00FF7929" w:rsidRPr="00150AD1"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102/112</w:t>
            </w:r>
          </w:p>
        </w:tc>
        <w:tc>
          <w:tcPr>
            <w:tcW w:w="1417" w:type="dxa"/>
            <w:vAlign w:val="bottom"/>
          </w:tcPr>
          <w:p w14:paraId="41823068" w14:textId="13E993A5" w:rsidR="00FF7929" w:rsidRPr="00150AD1"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99/104</w:t>
            </w:r>
          </w:p>
        </w:tc>
        <w:tc>
          <w:tcPr>
            <w:tcW w:w="1045" w:type="dxa"/>
            <w:vAlign w:val="bottom"/>
          </w:tcPr>
          <w:p w14:paraId="3A87CE76" w14:textId="50615EF8"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Kg/u</w:t>
            </w:r>
          </w:p>
        </w:tc>
      </w:tr>
      <w:tr w:rsidR="00FF7929" w14:paraId="0D2D32DE" w14:textId="77777777" w:rsidTr="00FF79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46" w:type="dxa"/>
          </w:tcPr>
          <w:p w14:paraId="518E4434" w14:textId="4B141C72"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Luchtverbruik</w:t>
            </w:r>
          </w:p>
        </w:tc>
        <w:tc>
          <w:tcPr>
            <w:tcW w:w="1417" w:type="dxa"/>
            <w:vAlign w:val="bottom"/>
          </w:tcPr>
          <w:p w14:paraId="59DB4E3D" w14:textId="135114AC" w:rsidR="00FF7929" w:rsidRPr="00150AD1"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2648/2914</w:t>
            </w:r>
          </w:p>
        </w:tc>
        <w:tc>
          <w:tcPr>
            <w:tcW w:w="1417" w:type="dxa"/>
            <w:vAlign w:val="bottom"/>
          </w:tcPr>
          <w:p w14:paraId="4D5561B6" w14:textId="416BA5C8"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2477/2674</w:t>
            </w:r>
          </w:p>
        </w:tc>
        <w:tc>
          <w:tcPr>
            <w:tcW w:w="1045" w:type="dxa"/>
            <w:vAlign w:val="bottom"/>
          </w:tcPr>
          <w:p w14:paraId="5F925E01" w14:textId="6204EAB2"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Kg/u</w:t>
            </w:r>
          </w:p>
        </w:tc>
      </w:tr>
      <w:tr w:rsidR="00FF7929" w14:paraId="43145561" w14:textId="77777777" w:rsidTr="00FF7929">
        <w:trPr>
          <w:trHeight w:val="289"/>
        </w:trPr>
        <w:tc>
          <w:tcPr>
            <w:cnfStyle w:val="001000000000" w:firstRow="0" w:lastRow="0" w:firstColumn="1" w:lastColumn="0" w:oddVBand="0" w:evenVBand="0" w:oddHBand="0" w:evenHBand="0" w:firstRowFirstColumn="0" w:firstRowLastColumn="0" w:lastRowFirstColumn="0" w:lastRowLastColumn="0"/>
            <w:tcW w:w="2246" w:type="dxa"/>
          </w:tcPr>
          <w:p w14:paraId="55D843D9" w14:textId="7C608563"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Koelwaterstroom</w:t>
            </w:r>
          </w:p>
        </w:tc>
        <w:tc>
          <w:tcPr>
            <w:tcW w:w="1417" w:type="dxa"/>
            <w:vAlign w:val="bottom"/>
          </w:tcPr>
          <w:p w14:paraId="64AFC674" w14:textId="7450A6D6" w:rsidR="00FF7929" w:rsidRPr="00150AD1"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45469/50683</w:t>
            </w:r>
          </w:p>
        </w:tc>
        <w:tc>
          <w:tcPr>
            <w:tcW w:w="1417" w:type="dxa"/>
            <w:vAlign w:val="bottom"/>
          </w:tcPr>
          <w:p w14:paraId="465D3C30" w14:textId="45CE3AF8"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42991/51552</w:t>
            </w:r>
          </w:p>
        </w:tc>
        <w:tc>
          <w:tcPr>
            <w:tcW w:w="1045" w:type="dxa"/>
            <w:vAlign w:val="bottom"/>
          </w:tcPr>
          <w:p w14:paraId="01DAD46F" w14:textId="77F9D461"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Kg/u</w:t>
            </w:r>
          </w:p>
        </w:tc>
      </w:tr>
      <w:tr w:rsidR="00FF7929" w14:paraId="393D2F8E" w14:textId="77777777" w:rsidTr="00FF7929">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2246" w:type="dxa"/>
          </w:tcPr>
          <w:p w14:paraId="60506C23" w14:textId="17EAFF2D" w:rsidR="00FF7929" w:rsidRDefault="00FF7929" w:rsidP="00FF7929">
            <w:pPr>
              <w:jc w:val="left"/>
              <w:rPr>
                <w:rFonts w:asciiTheme="minorHAnsi" w:hAnsiTheme="minorHAnsi" w:cstheme="minorHAnsi"/>
                <w:lang w:val="nl-NL" w:eastAsia="nl-NL"/>
              </w:rPr>
            </w:pPr>
            <w:r>
              <w:rPr>
                <w:rFonts w:asciiTheme="minorHAnsi" w:hAnsiTheme="minorHAnsi" w:cstheme="minorHAnsi"/>
                <w:lang w:val="nl-NL" w:eastAsia="nl-NL"/>
              </w:rPr>
              <w:t>Mechanisch rendement</w:t>
            </w:r>
          </w:p>
        </w:tc>
        <w:tc>
          <w:tcPr>
            <w:tcW w:w="1417" w:type="dxa"/>
            <w:vAlign w:val="bottom"/>
          </w:tcPr>
          <w:p w14:paraId="0851596E" w14:textId="45D3066A"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42,0/40,5</w:t>
            </w:r>
          </w:p>
        </w:tc>
        <w:tc>
          <w:tcPr>
            <w:tcW w:w="1417" w:type="dxa"/>
            <w:vAlign w:val="bottom"/>
          </w:tcPr>
          <w:p w14:paraId="33E074DA" w14:textId="5FB592DE" w:rsidR="00FF7929" w:rsidRDefault="00FF7929" w:rsidP="00FF7929">
            <w:pP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40,2/38,2</w:t>
            </w:r>
          </w:p>
        </w:tc>
        <w:tc>
          <w:tcPr>
            <w:tcW w:w="1045" w:type="dxa"/>
            <w:vAlign w:val="bottom"/>
          </w:tcPr>
          <w:p w14:paraId="44EFA942" w14:textId="73BB981F" w:rsidR="00FF7929" w:rsidRDefault="00FF7929" w:rsidP="00FF7929">
            <w:pPr>
              <w:spacing w:line="36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t>
            </w:r>
          </w:p>
        </w:tc>
      </w:tr>
      <w:tr w:rsidR="00FF7929" w14:paraId="6097F29E" w14:textId="77777777" w:rsidTr="00FF7929">
        <w:trPr>
          <w:trHeight w:val="289"/>
        </w:trPr>
        <w:tc>
          <w:tcPr>
            <w:cnfStyle w:val="001000000000" w:firstRow="0" w:lastRow="0" w:firstColumn="1" w:lastColumn="0" w:oddVBand="0" w:evenVBand="0" w:oddHBand="0" w:evenHBand="0" w:firstRowFirstColumn="0" w:firstRowLastColumn="0" w:lastRowFirstColumn="0" w:lastRowLastColumn="0"/>
            <w:tcW w:w="2246" w:type="dxa"/>
          </w:tcPr>
          <w:p w14:paraId="0236F066" w14:textId="1B6E5B91" w:rsidR="00FF7929" w:rsidRPr="00FF7929" w:rsidRDefault="00FF7929" w:rsidP="00FF7929">
            <w:pPr>
              <w:jc w:val="left"/>
              <w:rPr>
                <w:rFonts w:asciiTheme="minorHAnsi" w:hAnsiTheme="minorHAnsi" w:cstheme="minorHAnsi"/>
                <w:i w:val="0"/>
                <w:iCs w:val="0"/>
                <w:lang w:val="nl-NL" w:eastAsia="nl-NL"/>
              </w:rPr>
            </w:pPr>
            <w:r>
              <w:rPr>
                <w:rFonts w:asciiTheme="minorHAnsi" w:hAnsiTheme="minorHAnsi" w:cstheme="minorHAnsi"/>
                <w:lang w:val="nl-NL" w:eastAsia="nl-NL"/>
              </w:rPr>
              <w:t>Thermisch rendement</w:t>
            </w:r>
          </w:p>
        </w:tc>
        <w:tc>
          <w:tcPr>
            <w:tcW w:w="1417" w:type="dxa"/>
            <w:vAlign w:val="bottom"/>
          </w:tcPr>
          <w:p w14:paraId="10B11DBC" w14:textId="0C63C180"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46,0/47,2</w:t>
            </w:r>
          </w:p>
        </w:tc>
        <w:tc>
          <w:tcPr>
            <w:tcW w:w="1417" w:type="dxa"/>
            <w:vAlign w:val="bottom"/>
          </w:tcPr>
          <w:p w14:paraId="75CE789F" w14:textId="3C050C20" w:rsidR="00FF7929" w:rsidRDefault="00FF7929" w:rsidP="00FF7929">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22,4/21,9</w:t>
            </w:r>
          </w:p>
        </w:tc>
        <w:tc>
          <w:tcPr>
            <w:tcW w:w="1045" w:type="dxa"/>
            <w:vAlign w:val="bottom"/>
          </w:tcPr>
          <w:p w14:paraId="0CF65141" w14:textId="7EC7E447" w:rsidR="00FF7929" w:rsidRDefault="00FF7929" w:rsidP="00FF7929">
            <w:pPr>
              <w:spacing w:line="36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w:t>
            </w:r>
          </w:p>
        </w:tc>
      </w:tr>
    </w:tbl>
    <w:p w14:paraId="12D1EF33" w14:textId="3EA8BBCE" w:rsidR="00AD7378" w:rsidRDefault="00AD7378" w:rsidP="00AD7378">
      <w:pPr>
        <w:rPr>
          <w:lang w:val="nl-NL"/>
        </w:rPr>
      </w:pPr>
    </w:p>
    <w:p w14:paraId="6E00C78C" w14:textId="2EF44264" w:rsidR="006342EC" w:rsidRDefault="006342EC" w:rsidP="00AD7378">
      <w:pPr>
        <w:rPr>
          <w:lang w:val="nl-NL"/>
        </w:rPr>
      </w:pPr>
    </w:p>
    <w:p w14:paraId="6BA3CBF8" w14:textId="7D64D21E" w:rsidR="006342EC" w:rsidRDefault="006342EC" w:rsidP="00AD7378">
      <w:pPr>
        <w:rPr>
          <w:lang w:val="nl-NL"/>
        </w:rPr>
      </w:pPr>
    </w:p>
    <w:p w14:paraId="1FDDCCED" w14:textId="37CD473B" w:rsidR="00694CB4" w:rsidRDefault="00694CB4" w:rsidP="00AD7378">
      <w:pPr>
        <w:rPr>
          <w:lang w:val="nl-NL"/>
        </w:rPr>
      </w:pPr>
    </w:p>
    <w:p w14:paraId="59327B26" w14:textId="0979A5EE" w:rsidR="00694CB4" w:rsidRDefault="00694CB4" w:rsidP="00AD7378">
      <w:pPr>
        <w:rPr>
          <w:lang w:val="nl-NL"/>
        </w:rPr>
      </w:pPr>
    </w:p>
    <w:p w14:paraId="1ADF5AC7" w14:textId="2B1EC654" w:rsidR="00694CB4" w:rsidRDefault="00694CB4" w:rsidP="00AD7378">
      <w:pPr>
        <w:rPr>
          <w:lang w:val="nl-NL"/>
        </w:rPr>
      </w:pPr>
    </w:p>
    <w:p w14:paraId="56AB3D16" w14:textId="39E3115A" w:rsidR="00694CB4" w:rsidRDefault="00694CB4" w:rsidP="00AD7378">
      <w:pPr>
        <w:rPr>
          <w:lang w:val="nl-NL"/>
        </w:rPr>
      </w:pPr>
    </w:p>
    <w:p w14:paraId="571D8329" w14:textId="5DF14443" w:rsidR="00694CB4" w:rsidRDefault="00694CB4" w:rsidP="00AD7378">
      <w:pPr>
        <w:rPr>
          <w:lang w:val="nl-NL"/>
        </w:rPr>
      </w:pPr>
    </w:p>
    <w:p w14:paraId="0BD49BB4" w14:textId="5924DE07" w:rsidR="00694CB4" w:rsidRDefault="00694CB4" w:rsidP="00AD7378">
      <w:pPr>
        <w:rPr>
          <w:lang w:val="nl-NL"/>
        </w:rPr>
      </w:pPr>
    </w:p>
    <w:p w14:paraId="76669898" w14:textId="2A3A7A70" w:rsidR="00694CB4" w:rsidRDefault="00694CB4" w:rsidP="00AD7378">
      <w:pPr>
        <w:rPr>
          <w:lang w:val="nl-NL"/>
        </w:rPr>
      </w:pPr>
    </w:p>
    <w:p w14:paraId="2077E3BF" w14:textId="2C0D4CD2" w:rsidR="00694CB4" w:rsidRDefault="00694CB4" w:rsidP="00AD7378">
      <w:pPr>
        <w:rPr>
          <w:lang w:val="nl-NL"/>
        </w:rPr>
      </w:pPr>
    </w:p>
    <w:p w14:paraId="1548CF43" w14:textId="3D0596B5" w:rsidR="00694CB4" w:rsidRDefault="00694CB4" w:rsidP="00AD7378">
      <w:pPr>
        <w:rPr>
          <w:lang w:val="nl-NL"/>
        </w:rPr>
      </w:pPr>
    </w:p>
    <w:p w14:paraId="1A73629E" w14:textId="26AD98CC" w:rsidR="00694CB4" w:rsidRDefault="00694CB4" w:rsidP="00AD7378">
      <w:pPr>
        <w:rPr>
          <w:lang w:val="nl-NL"/>
        </w:rPr>
      </w:pPr>
    </w:p>
    <w:p w14:paraId="6CCB8A78" w14:textId="32318226" w:rsidR="00694CB4" w:rsidRDefault="00694CB4" w:rsidP="00AD7378">
      <w:pPr>
        <w:rPr>
          <w:lang w:val="nl-NL"/>
        </w:rPr>
      </w:pPr>
    </w:p>
    <w:p w14:paraId="305AB769" w14:textId="62B7794C" w:rsidR="00694CB4" w:rsidRDefault="00694CB4" w:rsidP="00AD7378">
      <w:pPr>
        <w:rPr>
          <w:lang w:val="nl-NL"/>
        </w:rPr>
      </w:pPr>
    </w:p>
    <w:p w14:paraId="33B5354C" w14:textId="5E3DF78D" w:rsidR="00694CB4" w:rsidRDefault="00694CB4" w:rsidP="00AD7378">
      <w:pPr>
        <w:rPr>
          <w:lang w:val="nl-NL"/>
        </w:rPr>
      </w:pPr>
    </w:p>
    <w:p w14:paraId="0A4EBBC3" w14:textId="77777777" w:rsidR="00694CB4" w:rsidRDefault="00694CB4" w:rsidP="00AD7378">
      <w:pPr>
        <w:rPr>
          <w:lang w:val="nl-NL"/>
        </w:rPr>
      </w:pPr>
    </w:p>
    <w:p w14:paraId="51D093E8" w14:textId="70D2B7FA" w:rsidR="006342EC" w:rsidRDefault="006342EC" w:rsidP="006342EC">
      <w:pPr>
        <w:pStyle w:val="Heading1"/>
        <w:rPr>
          <w:lang w:val="nl-NL"/>
        </w:rPr>
      </w:pPr>
      <w:bookmarkStart w:id="69" w:name="_Toc73961589"/>
      <w:r>
        <w:rPr>
          <w:lang w:val="nl-NL"/>
        </w:rPr>
        <w:t xml:space="preserve">Bijlage 3: Spreiding van </w:t>
      </w:r>
      <w:r w:rsidR="008441A7">
        <w:rPr>
          <w:lang w:val="nl-NL"/>
        </w:rPr>
        <w:t>verhoudingen per scheepstype</w:t>
      </w:r>
      <w:bookmarkEnd w:id="69"/>
    </w:p>
    <w:p w14:paraId="6BA93B6D" w14:textId="77777777" w:rsidR="0021678B" w:rsidRDefault="0021678B" w:rsidP="0021678B">
      <w:pPr>
        <w:keepNext/>
      </w:pPr>
      <w:r>
        <w:rPr>
          <w:noProof/>
        </w:rPr>
        <w:drawing>
          <wp:inline distT="0" distB="0" distL="0" distR="0" wp14:anchorId="188DE130" wp14:editId="59169FDC">
            <wp:extent cx="3715025" cy="2222500"/>
            <wp:effectExtent l="0" t="0" r="0" b="6350"/>
            <wp:docPr id="30" name="Afbeelding 29">
              <a:extLst xmlns:a="http://schemas.openxmlformats.org/drawingml/2006/main">
                <a:ext uri="{FF2B5EF4-FFF2-40B4-BE49-F238E27FC236}">
                  <a16:creationId xmlns:a16="http://schemas.microsoft.com/office/drawing/2014/main" id="{00000000-0008-0000-0300-00001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Afbeelding 29">
                      <a:extLst>
                        <a:ext uri="{FF2B5EF4-FFF2-40B4-BE49-F238E27FC236}">
                          <a16:creationId xmlns:a16="http://schemas.microsoft.com/office/drawing/2014/main" id="{00000000-0008-0000-0300-00001E000000}"/>
                        </a:ext>
                      </a:extLst>
                    </pic:cNvPr>
                    <pic:cNvPicPr>
                      <a:picLocks noChangeAspect="1"/>
                    </pic:cNvPicPr>
                  </pic:nvPicPr>
                  <pic:blipFill>
                    <a:blip r:embed="rId36"/>
                    <a:stretch>
                      <a:fillRect/>
                    </a:stretch>
                  </pic:blipFill>
                  <pic:spPr>
                    <a:xfrm>
                      <a:off x="0" y="0"/>
                      <a:ext cx="3717415" cy="2223930"/>
                    </a:xfrm>
                    <a:prstGeom prst="rect">
                      <a:avLst/>
                    </a:prstGeom>
                    <a:effectLst>
                      <a:softEdge rad="31750"/>
                    </a:effectLst>
                  </pic:spPr>
                </pic:pic>
              </a:graphicData>
            </a:graphic>
          </wp:inline>
        </w:drawing>
      </w:r>
    </w:p>
    <w:p w14:paraId="1F6685EC" w14:textId="19197DC5" w:rsidR="008441A7" w:rsidRPr="008441A7" w:rsidRDefault="0021678B" w:rsidP="0021678B">
      <w:pPr>
        <w:pStyle w:val="Caption"/>
        <w:rPr>
          <w:rFonts w:asciiTheme="minorHAnsi" w:hAnsiTheme="minorHAnsi" w:cstheme="minorHAnsi"/>
          <w:lang w:val="nl-NL"/>
        </w:rPr>
      </w:pPr>
      <w:r>
        <w:t xml:space="preserve">Diagram </w:t>
      </w:r>
      <w:fldSimple w:instr=" SEQ Diagram \* ARABIC ">
        <w:r w:rsidR="007B2C8E">
          <w:rPr>
            <w:noProof/>
          </w:rPr>
          <w:t>4</w:t>
        </w:r>
      </w:fldSimple>
      <w:r>
        <w:t>: Verhoudingen in spreidingsdiagram van alle containerschepen.</w:t>
      </w:r>
    </w:p>
    <w:p w14:paraId="06CF153C" w14:textId="10C2DFA7" w:rsidR="0021678B" w:rsidRDefault="0021678B" w:rsidP="0021678B">
      <w:pPr>
        <w:keepNext/>
      </w:pPr>
      <w:r>
        <w:rPr>
          <w:noProof/>
        </w:rPr>
        <w:drawing>
          <wp:inline distT="0" distB="0" distL="0" distR="0" wp14:anchorId="75C96016" wp14:editId="26F2DBA2">
            <wp:extent cx="3683000" cy="2203341"/>
            <wp:effectExtent l="0" t="0" r="0" b="6985"/>
            <wp:docPr id="28" name="Afbeelding 27">
              <a:extLst xmlns:a="http://schemas.openxmlformats.org/drawingml/2006/main">
                <a:ext uri="{FF2B5EF4-FFF2-40B4-BE49-F238E27FC236}">
                  <a16:creationId xmlns:a16="http://schemas.microsoft.com/office/drawing/2014/main" id="{00000000-0008-0000-0300-00001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Afbeelding 27">
                      <a:extLst>
                        <a:ext uri="{FF2B5EF4-FFF2-40B4-BE49-F238E27FC236}">
                          <a16:creationId xmlns:a16="http://schemas.microsoft.com/office/drawing/2014/main" id="{00000000-0008-0000-0300-00001C000000}"/>
                        </a:ext>
                      </a:extLst>
                    </pic:cNvPr>
                    <pic:cNvPicPr>
                      <a:picLocks noChangeAspect="1"/>
                    </pic:cNvPicPr>
                  </pic:nvPicPr>
                  <pic:blipFill>
                    <a:blip r:embed="rId37"/>
                    <a:stretch>
                      <a:fillRect/>
                    </a:stretch>
                  </pic:blipFill>
                  <pic:spPr>
                    <a:xfrm>
                      <a:off x="0" y="0"/>
                      <a:ext cx="3716426" cy="2223338"/>
                    </a:xfrm>
                    <a:prstGeom prst="rect">
                      <a:avLst/>
                    </a:prstGeom>
                    <a:effectLst>
                      <a:softEdge rad="31750"/>
                    </a:effectLst>
                  </pic:spPr>
                </pic:pic>
              </a:graphicData>
            </a:graphic>
          </wp:inline>
        </w:drawing>
      </w:r>
    </w:p>
    <w:p w14:paraId="516E4A2E" w14:textId="2C5B5273" w:rsidR="0021678B" w:rsidRDefault="0021678B" w:rsidP="0021678B">
      <w:pPr>
        <w:pStyle w:val="Caption"/>
      </w:pPr>
      <w:r>
        <w:t xml:space="preserve">Diagram </w:t>
      </w:r>
      <w:fldSimple w:instr=" SEQ Diagram \* ARABIC ">
        <w:r w:rsidR="007B2C8E">
          <w:rPr>
            <w:noProof/>
          </w:rPr>
          <w:t>5</w:t>
        </w:r>
      </w:fldSimple>
      <w:r>
        <w:t>: Verhoudingen(DWT) in spreidingsdiagram van alle general cargo schepen.</w:t>
      </w:r>
    </w:p>
    <w:p w14:paraId="6415B210" w14:textId="77777777" w:rsidR="0021678B" w:rsidRDefault="0021678B" w:rsidP="0021678B">
      <w:pPr>
        <w:keepNext/>
      </w:pPr>
      <w:r>
        <w:rPr>
          <w:rFonts w:asciiTheme="minorHAnsi" w:hAnsiTheme="minorHAnsi" w:cstheme="minorHAnsi"/>
          <w:noProof/>
          <w:lang w:val="nl-NL"/>
        </w:rPr>
        <w:drawing>
          <wp:inline distT="0" distB="0" distL="0" distR="0" wp14:anchorId="09D59CB1" wp14:editId="5E6EF0F7">
            <wp:extent cx="3683000" cy="2202138"/>
            <wp:effectExtent l="0" t="0" r="0" b="825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707813" cy="2216974"/>
                    </a:xfrm>
                    <a:prstGeom prst="rect">
                      <a:avLst/>
                    </a:prstGeom>
                    <a:noFill/>
                    <a:effectLst>
                      <a:softEdge rad="31750"/>
                    </a:effectLst>
                  </pic:spPr>
                </pic:pic>
              </a:graphicData>
            </a:graphic>
          </wp:inline>
        </w:drawing>
      </w:r>
    </w:p>
    <w:p w14:paraId="1314117D" w14:textId="6ABC136B" w:rsidR="0021678B" w:rsidRPr="0021678B" w:rsidRDefault="0021678B" w:rsidP="0021678B">
      <w:pPr>
        <w:pStyle w:val="Caption"/>
        <w:rPr>
          <w:rFonts w:asciiTheme="minorHAnsi" w:hAnsiTheme="minorHAnsi" w:cstheme="minorHAnsi"/>
          <w:lang w:val="nl-NL"/>
        </w:rPr>
      </w:pPr>
      <w:r>
        <w:t xml:space="preserve">Diagram </w:t>
      </w:r>
      <w:fldSimple w:instr=" SEQ Diagram \* ARABIC ">
        <w:r w:rsidR="007B2C8E">
          <w:rPr>
            <w:noProof/>
          </w:rPr>
          <w:t>6</w:t>
        </w:r>
      </w:fldSimple>
      <w:r>
        <w:t>: Verhoudingen(GT) in spreidingsdiagram van alle general cargo schepen.</w:t>
      </w:r>
    </w:p>
    <w:p w14:paraId="0A8FE00F" w14:textId="77777777" w:rsidR="007875AF" w:rsidRDefault="0021678B" w:rsidP="007875AF">
      <w:pPr>
        <w:keepNext/>
      </w:pPr>
      <w:r>
        <w:rPr>
          <w:noProof/>
        </w:rPr>
        <w:drawing>
          <wp:inline distT="0" distB="0" distL="0" distR="0" wp14:anchorId="1853E70A" wp14:editId="3459F405">
            <wp:extent cx="3700864" cy="2222500"/>
            <wp:effectExtent l="0" t="0" r="0" b="6350"/>
            <wp:docPr id="33" name="Afbeelding 9">
              <a:extLst xmlns:a="http://schemas.openxmlformats.org/drawingml/2006/main">
                <a:ext uri="{FF2B5EF4-FFF2-40B4-BE49-F238E27FC236}">
                  <a16:creationId xmlns:a16="http://schemas.microsoft.com/office/drawing/2014/main" id="{00000000-0008-0000-0300-00000A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9">
                      <a:extLst>
                        <a:ext uri="{FF2B5EF4-FFF2-40B4-BE49-F238E27FC236}">
                          <a16:creationId xmlns:a16="http://schemas.microsoft.com/office/drawing/2014/main" id="{00000000-0008-0000-0300-00000A000000}"/>
                        </a:ext>
                      </a:extLst>
                    </pic:cNvPr>
                    <pic:cNvPicPr>
                      <a:picLocks noChangeAspect="1"/>
                    </pic:cNvPicPr>
                  </pic:nvPicPr>
                  <pic:blipFill>
                    <a:blip r:embed="rId39"/>
                    <a:stretch>
                      <a:fillRect/>
                    </a:stretch>
                  </pic:blipFill>
                  <pic:spPr>
                    <a:xfrm>
                      <a:off x="0" y="0"/>
                      <a:ext cx="3713368" cy="2230009"/>
                    </a:xfrm>
                    <a:prstGeom prst="rect">
                      <a:avLst/>
                    </a:prstGeom>
                    <a:effectLst>
                      <a:softEdge rad="31750"/>
                    </a:effectLst>
                  </pic:spPr>
                </pic:pic>
              </a:graphicData>
            </a:graphic>
          </wp:inline>
        </w:drawing>
      </w:r>
    </w:p>
    <w:p w14:paraId="4F927F70" w14:textId="00A2B3AE" w:rsidR="0021678B" w:rsidRDefault="007875AF" w:rsidP="007875AF">
      <w:pPr>
        <w:pStyle w:val="Caption"/>
        <w:rPr>
          <w:lang w:val="nl-NL"/>
        </w:rPr>
      </w:pPr>
      <w:r>
        <w:t xml:space="preserve">Diagram </w:t>
      </w:r>
      <w:fldSimple w:instr=" SEQ Diagram \* ARABIC ">
        <w:r w:rsidR="007B2C8E">
          <w:rPr>
            <w:noProof/>
          </w:rPr>
          <w:t>7</w:t>
        </w:r>
      </w:fldSimple>
      <w:r>
        <w:t>: Verhoudingen(DWT) in spreidingsdiagram van alle bulk schepen.</w:t>
      </w:r>
    </w:p>
    <w:p w14:paraId="36D18CDD" w14:textId="77777777" w:rsidR="007875AF" w:rsidRDefault="007875AF" w:rsidP="007875AF">
      <w:pPr>
        <w:keepNext/>
      </w:pPr>
      <w:r>
        <w:rPr>
          <w:noProof/>
        </w:rPr>
        <w:drawing>
          <wp:inline distT="0" distB="0" distL="0" distR="0" wp14:anchorId="54E501D1" wp14:editId="0CFE27DD">
            <wp:extent cx="3690291" cy="2216150"/>
            <wp:effectExtent l="0" t="0" r="5715" b="0"/>
            <wp:docPr id="34" name="Afbeelding 7">
              <a:extLst xmlns:a="http://schemas.openxmlformats.org/drawingml/2006/main">
                <a:ext uri="{FF2B5EF4-FFF2-40B4-BE49-F238E27FC236}">
                  <a16:creationId xmlns:a16="http://schemas.microsoft.com/office/drawing/2014/main" id="{00000000-0008-0000-0300-00000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7">
                      <a:extLst>
                        <a:ext uri="{FF2B5EF4-FFF2-40B4-BE49-F238E27FC236}">
                          <a16:creationId xmlns:a16="http://schemas.microsoft.com/office/drawing/2014/main" id="{00000000-0008-0000-0300-000008000000}"/>
                        </a:ext>
                      </a:extLst>
                    </pic:cNvPr>
                    <pic:cNvPicPr>
                      <a:picLocks noChangeAspect="1"/>
                    </pic:cNvPicPr>
                  </pic:nvPicPr>
                  <pic:blipFill>
                    <a:blip r:embed="rId40"/>
                    <a:stretch>
                      <a:fillRect/>
                    </a:stretch>
                  </pic:blipFill>
                  <pic:spPr>
                    <a:xfrm>
                      <a:off x="0" y="0"/>
                      <a:ext cx="3699040" cy="2221404"/>
                    </a:xfrm>
                    <a:prstGeom prst="rect">
                      <a:avLst/>
                    </a:prstGeom>
                    <a:effectLst>
                      <a:softEdge rad="31750"/>
                    </a:effectLst>
                  </pic:spPr>
                </pic:pic>
              </a:graphicData>
            </a:graphic>
          </wp:inline>
        </w:drawing>
      </w:r>
    </w:p>
    <w:p w14:paraId="6EC9F0C9" w14:textId="6E69EA7F" w:rsidR="007875AF" w:rsidRPr="0021678B" w:rsidRDefault="007875AF" w:rsidP="007875AF">
      <w:pPr>
        <w:pStyle w:val="Caption"/>
        <w:rPr>
          <w:lang w:val="nl-NL"/>
        </w:rPr>
      </w:pPr>
      <w:r>
        <w:t xml:space="preserve">Diagram </w:t>
      </w:r>
      <w:fldSimple w:instr=" SEQ Diagram \* ARABIC ">
        <w:r w:rsidR="007B2C8E">
          <w:rPr>
            <w:noProof/>
          </w:rPr>
          <w:t>8</w:t>
        </w:r>
      </w:fldSimple>
      <w:r>
        <w:t>: Verhoudingen(GT) in spreidingsdiagram van alle bulk schepen.</w:t>
      </w:r>
    </w:p>
    <w:p w14:paraId="78A0F4F1" w14:textId="77777777" w:rsidR="007875AF" w:rsidRDefault="007875AF" w:rsidP="007875AF">
      <w:pPr>
        <w:keepNext/>
      </w:pPr>
      <w:r>
        <w:rPr>
          <w:noProof/>
        </w:rPr>
        <w:drawing>
          <wp:inline distT="0" distB="0" distL="0" distR="0" wp14:anchorId="5D05339B" wp14:editId="1B5A2F59">
            <wp:extent cx="3708400" cy="2218123"/>
            <wp:effectExtent l="0" t="0" r="6350" b="0"/>
            <wp:docPr id="36" name="Afbeelding 11">
              <a:extLst xmlns:a="http://schemas.openxmlformats.org/drawingml/2006/main">
                <a:ext uri="{FF2B5EF4-FFF2-40B4-BE49-F238E27FC236}">
                  <a16:creationId xmlns:a16="http://schemas.microsoft.com/office/drawing/2014/main" id="{00000000-0008-0000-0300-00000C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1">
                      <a:extLst>
                        <a:ext uri="{FF2B5EF4-FFF2-40B4-BE49-F238E27FC236}">
                          <a16:creationId xmlns:a16="http://schemas.microsoft.com/office/drawing/2014/main" id="{00000000-0008-0000-0300-00000C000000}"/>
                        </a:ext>
                      </a:extLst>
                    </pic:cNvPr>
                    <pic:cNvPicPr>
                      <a:picLocks noChangeAspect="1"/>
                    </pic:cNvPicPr>
                  </pic:nvPicPr>
                  <pic:blipFill>
                    <a:blip r:embed="rId41"/>
                    <a:stretch>
                      <a:fillRect/>
                    </a:stretch>
                  </pic:blipFill>
                  <pic:spPr>
                    <a:xfrm>
                      <a:off x="0" y="0"/>
                      <a:ext cx="3716233" cy="2222808"/>
                    </a:xfrm>
                    <a:prstGeom prst="rect">
                      <a:avLst/>
                    </a:prstGeom>
                    <a:effectLst>
                      <a:softEdge rad="31750"/>
                    </a:effectLst>
                  </pic:spPr>
                </pic:pic>
              </a:graphicData>
            </a:graphic>
          </wp:inline>
        </w:drawing>
      </w:r>
    </w:p>
    <w:p w14:paraId="7225A1AC" w14:textId="1F197ED0" w:rsidR="007875AF" w:rsidRDefault="007875AF" w:rsidP="007875AF">
      <w:pPr>
        <w:pStyle w:val="Caption"/>
      </w:pPr>
      <w:r>
        <w:t xml:space="preserve">Diagram </w:t>
      </w:r>
      <w:fldSimple w:instr=" SEQ Diagram \* ARABIC ">
        <w:r w:rsidR="007B2C8E">
          <w:rPr>
            <w:noProof/>
          </w:rPr>
          <w:t>9</w:t>
        </w:r>
      </w:fldSimple>
      <w:r>
        <w:t>: Verhoudingen(DWT) in spreidingsdiagram van alle RORO-cargo schepen.</w:t>
      </w:r>
    </w:p>
    <w:p w14:paraId="530F9642" w14:textId="77777777" w:rsidR="007875AF" w:rsidRDefault="007875AF" w:rsidP="007875AF">
      <w:pPr>
        <w:keepNext/>
      </w:pPr>
      <w:r>
        <w:rPr>
          <w:noProof/>
        </w:rPr>
        <w:drawing>
          <wp:inline distT="0" distB="0" distL="0" distR="0" wp14:anchorId="7F6E42B4" wp14:editId="1324C16D">
            <wp:extent cx="3740150" cy="2237113"/>
            <wp:effectExtent l="0" t="0" r="0" b="0"/>
            <wp:docPr id="37" name="Afbeelding 13">
              <a:extLst xmlns:a="http://schemas.openxmlformats.org/drawingml/2006/main">
                <a:ext uri="{FF2B5EF4-FFF2-40B4-BE49-F238E27FC236}">
                  <a16:creationId xmlns:a16="http://schemas.microsoft.com/office/drawing/2014/main" id="{00000000-0008-0000-0300-00000E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 13">
                      <a:extLst>
                        <a:ext uri="{FF2B5EF4-FFF2-40B4-BE49-F238E27FC236}">
                          <a16:creationId xmlns:a16="http://schemas.microsoft.com/office/drawing/2014/main" id="{00000000-0008-0000-0300-00000E000000}"/>
                        </a:ext>
                      </a:extLst>
                    </pic:cNvPr>
                    <pic:cNvPicPr>
                      <a:picLocks noChangeAspect="1"/>
                    </pic:cNvPicPr>
                  </pic:nvPicPr>
                  <pic:blipFill>
                    <a:blip r:embed="rId42"/>
                    <a:stretch>
                      <a:fillRect/>
                    </a:stretch>
                  </pic:blipFill>
                  <pic:spPr>
                    <a:xfrm>
                      <a:off x="0" y="0"/>
                      <a:ext cx="3748240" cy="2241952"/>
                    </a:xfrm>
                    <a:prstGeom prst="rect">
                      <a:avLst/>
                    </a:prstGeom>
                    <a:effectLst>
                      <a:softEdge rad="31750"/>
                    </a:effectLst>
                  </pic:spPr>
                </pic:pic>
              </a:graphicData>
            </a:graphic>
          </wp:inline>
        </w:drawing>
      </w:r>
    </w:p>
    <w:p w14:paraId="2B69BDE8" w14:textId="18A81787" w:rsidR="007875AF" w:rsidRPr="007875AF" w:rsidRDefault="007875AF" w:rsidP="007875AF">
      <w:pPr>
        <w:pStyle w:val="Caption"/>
        <w:rPr>
          <w:lang w:val="nl-NL"/>
        </w:rPr>
      </w:pPr>
      <w:r>
        <w:t xml:space="preserve">Diagram </w:t>
      </w:r>
      <w:fldSimple w:instr=" SEQ Diagram \* ARABIC ">
        <w:r w:rsidR="007B2C8E">
          <w:rPr>
            <w:noProof/>
          </w:rPr>
          <w:t>10</w:t>
        </w:r>
      </w:fldSimple>
      <w:r>
        <w:t>: Verhoudingen(GT) in spreidingsdiagram van alle RORO-cargo schepen.</w:t>
      </w:r>
    </w:p>
    <w:p w14:paraId="33A6974F" w14:textId="77777777" w:rsidR="000453CB" w:rsidRDefault="000453CB" w:rsidP="000453CB">
      <w:pPr>
        <w:keepNext/>
      </w:pPr>
      <w:r>
        <w:rPr>
          <w:noProof/>
        </w:rPr>
        <w:drawing>
          <wp:inline distT="0" distB="0" distL="0" distR="0" wp14:anchorId="4D2B8F15" wp14:editId="69D9E556">
            <wp:extent cx="3740150" cy="2237530"/>
            <wp:effectExtent l="0" t="0" r="0" b="0"/>
            <wp:docPr id="38" name="Afbeelding 30">
              <a:extLst xmlns:a="http://schemas.openxmlformats.org/drawingml/2006/main">
                <a:ext uri="{FF2B5EF4-FFF2-40B4-BE49-F238E27FC236}">
                  <a16:creationId xmlns:a16="http://schemas.microsoft.com/office/drawing/2014/main" id="{00000000-0008-0000-0300-00001F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Afbeelding 30">
                      <a:extLst>
                        <a:ext uri="{FF2B5EF4-FFF2-40B4-BE49-F238E27FC236}">
                          <a16:creationId xmlns:a16="http://schemas.microsoft.com/office/drawing/2014/main" id="{00000000-0008-0000-0300-00001F000000}"/>
                        </a:ext>
                      </a:extLst>
                    </pic:cNvPr>
                    <pic:cNvPicPr>
                      <a:picLocks noChangeAspect="1"/>
                    </pic:cNvPicPr>
                  </pic:nvPicPr>
                  <pic:blipFill>
                    <a:blip r:embed="rId43"/>
                    <a:stretch>
                      <a:fillRect/>
                    </a:stretch>
                  </pic:blipFill>
                  <pic:spPr>
                    <a:xfrm>
                      <a:off x="0" y="0"/>
                      <a:ext cx="3751348" cy="2244229"/>
                    </a:xfrm>
                    <a:prstGeom prst="rect">
                      <a:avLst/>
                    </a:prstGeom>
                    <a:effectLst>
                      <a:softEdge rad="31750"/>
                    </a:effectLst>
                  </pic:spPr>
                </pic:pic>
              </a:graphicData>
            </a:graphic>
          </wp:inline>
        </w:drawing>
      </w:r>
    </w:p>
    <w:p w14:paraId="2FF79D29" w14:textId="3DB165ED" w:rsidR="007875AF" w:rsidRDefault="000453CB" w:rsidP="000453CB">
      <w:pPr>
        <w:pStyle w:val="Caption"/>
        <w:rPr>
          <w:lang w:val="nl-NL"/>
        </w:rPr>
      </w:pPr>
      <w:r>
        <w:t xml:space="preserve">Diagram </w:t>
      </w:r>
      <w:fldSimple w:instr=" SEQ Diagram \* ARABIC ">
        <w:r w:rsidR="007B2C8E">
          <w:rPr>
            <w:noProof/>
          </w:rPr>
          <w:t>11</w:t>
        </w:r>
      </w:fldSimple>
      <w:r>
        <w:t>: Verhoudingen(DWT) in spreidingsdiagram van alle vehicle cargo schepen.</w:t>
      </w:r>
    </w:p>
    <w:p w14:paraId="51456B26" w14:textId="77777777" w:rsidR="000453CB" w:rsidRDefault="000453CB" w:rsidP="000453CB">
      <w:pPr>
        <w:keepNext/>
      </w:pPr>
      <w:r>
        <w:rPr>
          <w:noProof/>
        </w:rPr>
        <w:drawing>
          <wp:inline distT="0" distB="0" distL="0" distR="0" wp14:anchorId="5476E70B" wp14:editId="62827317">
            <wp:extent cx="3727450" cy="2229933"/>
            <wp:effectExtent l="0" t="0" r="6350" b="0"/>
            <wp:docPr id="39" name="Afbeelding 32">
              <a:extLst xmlns:a="http://schemas.openxmlformats.org/drawingml/2006/main">
                <a:ext uri="{FF2B5EF4-FFF2-40B4-BE49-F238E27FC236}">
                  <a16:creationId xmlns:a16="http://schemas.microsoft.com/office/drawing/2014/main" id="{00000000-0008-0000-0300-000021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2">
                      <a:extLst>
                        <a:ext uri="{FF2B5EF4-FFF2-40B4-BE49-F238E27FC236}">
                          <a16:creationId xmlns:a16="http://schemas.microsoft.com/office/drawing/2014/main" id="{00000000-0008-0000-0300-000021000000}"/>
                        </a:ext>
                      </a:extLst>
                    </pic:cNvPr>
                    <pic:cNvPicPr>
                      <a:picLocks noChangeAspect="1"/>
                    </pic:cNvPicPr>
                  </pic:nvPicPr>
                  <pic:blipFill>
                    <a:blip r:embed="rId44"/>
                    <a:stretch>
                      <a:fillRect/>
                    </a:stretch>
                  </pic:blipFill>
                  <pic:spPr>
                    <a:xfrm>
                      <a:off x="0" y="0"/>
                      <a:ext cx="3744525" cy="2240148"/>
                    </a:xfrm>
                    <a:prstGeom prst="rect">
                      <a:avLst/>
                    </a:prstGeom>
                    <a:effectLst>
                      <a:softEdge rad="31750"/>
                    </a:effectLst>
                  </pic:spPr>
                </pic:pic>
              </a:graphicData>
            </a:graphic>
          </wp:inline>
        </w:drawing>
      </w:r>
    </w:p>
    <w:p w14:paraId="593992E5" w14:textId="21203CC3" w:rsidR="000453CB" w:rsidRPr="007875AF" w:rsidRDefault="000453CB" w:rsidP="000453CB">
      <w:pPr>
        <w:pStyle w:val="Caption"/>
        <w:rPr>
          <w:lang w:val="nl-NL"/>
        </w:rPr>
      </w:pPr>
      <w:r>
        <w:t xml:space="preserve">Diagram </w:t>
      </w:r>
      <w:fldSimple w:instr=" SEQ Diagram \* ARABIC ">
        <w:r w:rsidR="007B2C8E">
          <w:rPr>
            <w:noProof/>
          </w:rPr>
          <w:t>12</w:t>
        </w:r>
      </w:fldSimple>
      <w:r>
        <w:t>: Verhoudingen(GT) in spreidingsdiagram van alle vehicle cargo schepen.</w:t>
      </w:r>
    </w:p>
    <w:p w14:paraId="2230ABE4" w14:textId="77777777" w:rsidR="00D07A7C" w:rsidRDefault="000453CB" w:rsidP="00D07A7C">
      <w:pPr>
        <w:keepNext/>
      </w:pPr>
      <w:r>
        <w:rPr>
          <w:noProof/>
        </w:rPr>
        <w:drawing>
          <wp:inline distT="0" distB="0" distL="0" distR="0" wp14:anchorId="074B7606" wp14:editId="09FEBBC9">
            <wp:extent cx="3746500" cy="2241329"/>
            <wp:effectExtent l="0" t="0" r="6350" b="6985"/>
            <wp:docPr id="40" name="Afbeelding 35">
              <a:extLst xmlns:a="http://schemas.openxmlformats.org/drawingml/2006/main">
                <a:ext uri="{FF2B5EF4-FFF2-40B4-BE49-F238E27FC236}">
                  <a16:creationId xmlns:a16="http://schemas.microsoft.com/office/drawing/2014/main" id="{00000000-0008-0000-0300-000024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5">
                      <a:extLst>
                        <a:ext uri="{FF2B5EF4-FFF2-40B4-BE49-F238E27FC236}">
                          <a16:creationId xmlns:a16="http://schemas.microsoft.com/office/drawing/2014/main" id="{00000000-0008-0000-0300-000024000000}"/>
                        </a:ext>
                      </a:extLst>
                    </pic:cNvPr>
                    <pic:cNvPicPr>
                      <a:picLocks noChangeAspect="1"/>
                    </pic:cNvPicPr>
                  </pic:nvPicPr>
                  <pic:blipFill>
                    <a:blip r:embed="rId45"/>
                    <a:stretch>
                      <a:fillRect/>
                    </a:stretch>
                  </pic:blipFill>
                  <pic:spPr>
                    <a:xfrm>
                      <a:off x="0" y="0"/>
                      <a:ext cx="3757273" cy="2247774"/>
                    </a:xfrm>
                    <a:prstGeom prst="rect">
                      <a:avLst/>
                    </a:prstGeom>
                    <a:effectLst>
                      <a:softEdge rad="31750"/>
                    </a:effectLst>
                  </pic:spPr>
                </pic:pic>
              </a:graphicData>
            </a:graphic>
          </wp:inline>
        </w:drawing>
      </w:r>
    </w:p>
    <w:p w14:paraId="19906513" w14:textId="7884B02A" w:rsidR="008441A7" w:rsidRDefault="00D07A7C" w:rsidP="00D07A7C">
      <w:pPr>
        <w:pStyle w:val="Caption"/>
        <w:rPr>
          <w:lang w:val="nl-NL"/>
        </w:rPr>
      </w:pPr>
      <w:r>
        <w:t xml:space="preserve">Diagram </w:t>
      </w:r>
      <w:fldSimple w:instr=" SEQ Diagram \* ARABIC ">
        <w:r w:rsidR="007B2C8E">
          <w:rPr>
            <w:noProof/>
          </w:rPr>
          <w:t>13</w:t>
        </w:r>
      </w:fldSimple>
      <w:r>
        <w:t>: Verhoudingen(DWT) in spreiding</w:t>
      </w:r>
      <w:r w:rsidR="00D43493">
        <w:t>s</w:t>
      </w:r>
      <w:r>
        <w:t>diagram van alle reefers.</w:t>
      </w:r>
    </w:p>
    <w:p w14:paraId="761133AC" w14:textId="77777777" w:rsidR="00AA58A7" w:rsidRDefault="000453CB" w:rsidP="00AA58A7">
      <w:pPr>
        <w:keepNext/>
      </w:pPr>
      <w:r>
        <w:rPr>
          <w:noProof/>
        </w:rPr>
        <w:drawing>
          <wp:inline distT="0" distB="0" distL="0" distR="0" wp14:anchorId="4E85F2AE" wp14:editId="70F528EF">
            <wp:extent cx="3733800" cy="2233731"/>
            <wp:effectExtent l="0" t="0" r="0" b="0"/>
            <wp:docPr id="41" name="Afbeelding 39">
              <a:extLst xmlns:a="http://schemas.openxmlformats.org/drawingml/2006/main">
                <a:ext uri="{FF2B5EF4-FFF2-40B4-BE49-F238E27FC236}">
                  <a16:creationId xmlns:a16="http://schemas.microsoft.com/office/drawing/2014/main" id="{00000000-0008-0000-0300-000028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Afbeelding 39">
                      <a:extLst>
                        <a:ext uri="{FF2B5EF4-FFF2-40B4-BE49-F238E27FC236}">
                          <a16:creationId xmlns:a16="http://schemas.microsoft.com/office/drawing/2014/main" id="{00000000-0008-0000-0300-000028000000}"/>
                        </a:ext>
                      </a:extLst>
                    </pic:cNvPr>
                    <pic:cNvPicPr>
                      <a:picLocks noChangeAspect="1"/>
                    </pic:cNvPicPr>
                  </pic:nvPicPr>
                  <pic:blipFill>
                    <a:blip r:embed="rId46"/>
                    <a:stretch>
                      <a:fillRect/>
                    </a:stretch>
                  </pic:blipFill>
                  <pic:spPr>
                    <a:xfrm>
                      <a:off x="0" y="0"/>
                      <a:ext cx="3740185" cy="2237551"/>
                    </a:xfrm>
                    <a:prstGeom prst="rect">
                      <a:avLst/>
                    </a:prstGeom>
                    <a:effectLst>
                      <a:softEdge rad="31750"/>
                    </a:effectLst>
                  </pic:spPr>
                </pic:pic>
              </a:graphicData>
            </a:graphic>
          </wp:inline>
        </w:drawing>
      </w:r>
    </w:p>
    <w:p w14:paraId="0DE2A080" w14:textId="4DA48D65" w:rsidR="000453CB" w:rsidRPr="008441A7" w:rsidRDefault="00AA58A7" w:rsidP="00AA58A7">
      <w:pPr>
        <w:pStyle w:val="Caption"/>
        <w:rPr>
          <w:lang w:val="nl-NL"/>
        </w:rPr>
      </w:pPr>
      <w:r>
        <w:t xml:space="preserve">Diagram </w:t>
      </w:r>
      <w:fldSimple w:instr=" SEQ Diagram \* ARABIC ">
        <w:r w:rsidR="007B2C8E">
          <w:rPr>
            <w:noProof/>
          </w:rPr>
          <w:t>14</w:t>
        </w:r>
      </w:fldSimple>
      <w:r>
        <w:t>: Verhoudingen(GT) in spreidingsdiagram van alle reefers.</w:t>
      </w:r>
    </w:p>
    <w:p w14:paraId="74D7AB51" w14:textId="10D44122" w:rsidR="00B8679A" w:rsidRDefault="00B8679A" w:rsidP="00AD7378">
      <w:pPr>
        <w:rPr>
          <w:lang w:val="nl-NL"/>
        </w:rPr>
      </w:pPr>
    </w:p>
    <w:p w14:paraId="39D36ED3" w14:textId="7F4F5456" w:rsidR="00B8679A" w:rsidRDefault="00B8679A" w:rsidP="00AD7378">
      <w:pPr>
        <w:rPr>
          <w:lang w:val="nl-NL"/>
        </w:rPr>
      </w:pPr>
    </w:p>
    <w:p w14:paraId="21637695" w14:textId="7FC8F809" w:rsidR="00B8679A" w:rsidRDefault="00B8679A" w:rsidP="00AD7378">
      <w:pPr>
        <w:rPr>
          <w:lang w:val="nl-NL"/>
        </w:rPr>
      </w:pPr>
    </w:p>
    <w:p w14:paraId="5BE05D2A" w14:textId="496303AD" w:rsidR="00B8679A" w:rsidRDefault="00B8679A" w:rsidP="00AD7378">
      <w:pPr>
        <w:rPr>
          <w:lang w:val="nl-NL"/>
        </w:rPr>
      </w:pPr>
    </w:p>
    <w:p w14:paraId="6C85F775" w14:textId="5D9291D8" w:rsidR="000D3A3D" w:rsidRDefault="000D3A3D" w:rsidP="00B8679A">
      <w:pPr>
        <w:rPr>
          <w:lang w:val="nl-NL"/>
        </w:rPr>
      </w:pPr>
    </w:p>
    <w:p w14:paraId="5AF1E96D" w14:textId="0D94F243" w:rsidR="00142C90" w:rsidRDefault="00142C90" w:rsidP="00B8679A">
      <w:pPr>
        <w:rPr>
          <w:lang w:val="nl-NL"/>
        </w:rPr>
      </w:pPr>
    </w:p>
    <w:p w14:paraId="261EAAE4" w14:textId="018EA94D" w:rsidR="00142C90" w:rsidRDefault="00142C90" w:rsidP="00B8679A">
      <w:pPr>
        <w:rPr>
          <w:lang w:val="nl-NL"/>
        </w:rPr>
      </w:pPr>
    </w:p>
    <w:p w14:paraId="5901927D" w14:textId="2C5DA300" w:rsidR="00142C90" w:rsidRDefault="00142C90" w:rsidP="00B8679A">
      <w:pPr>
        <w:rPr>
          <w:lang w:val="nl-NL"/>
        </w:rPr>
      </w:pPr>
    </w:p>
    <w:p w14:paraId="1F42F0EC" w14:textId="662150DE" w:rsidR="00142C90" w:rsidRDefault="00142C90" w:rsidP="00B8679A">
      <w:pPr>
        <w:rPr>
          <w:lang w:val="nl-NL"/>
        </w:rPr>
      </w:pPr>
    </w:p>
    <w:p w14:paraId="27284B43" w14:textId="4FDC116C" w:rsidR="00142C90" w:rsidRDefault="00142C90" w:rsidP="00B8679A">
      <w:pPr>
        <w:rPr>
          <w:lang w:val="nl-NL"/>
        </w:rPr>
      </w:pPr>
    </w:p>
    <w:p w14:paraId="01659812" w14:textId="77777777" w:rsidR="00142C90" w:rsidRDefault="00142C90" w:rsidP="00B8679A">
      <w:pPr>
        <w:rPr>
          <w:lang w:val="nl-NL"/>
        </w:rPr>
        <w:sectPr w:rsidR="00142C90" w:rsidSect="000C7EE5">
          <w:pgSz w:w="11907" w:h="16840" w:code="9"/>
          <w:pgMar w:top="1440" w:right="1440" w:bottom="1440" w:left="1440" w:header="709" w:footer="709" w:gutter="0"/>
          <w:cols w:space="708"/>
          <w:docGrid w:linePitch="360"/>
        </w:sectPr>
      </w:pPr>
    </w:p>
    <w:p w14:paraId="48952C08" w14:textId="0A7BBE17" w:rsidR="00142C90" w:rsidRDefault="00142C90" w:rsidP="00142C90">
      <w:pPr>
        <w:pStyle w:val="Heading1"/>
        <w:rPr>
          <w:lang w:val="nl-NL"/>
        </w:rPr>
      </w:pPr>
      <w:bookmarkStart w:id="70" w:name="_Toc73961590"/>
      <w:r>
        <w:rPr>
          <w:lang w:val="nl-NL"/>
        </w:rPr>
        <w:t xml:space="preserve">Bijlage 4: </w:t>
      </w:r>
      <w:r w:rsidR="00AE0CEC">
        <w:rPr>
          <w:lang w:val="nl-NL"/>
        </w:rPr>
        <w:t>Tabellen c</w:t>
      </w:r>
      <w:r w:rsidR="000D755C">
        <w:rPr>
          <w:lang w:val="nl-NL"/>
        </w:rPr>
        <w:t xml:space="preserve">omplete </w:t>
      </w:r>
      <w:r w:rsidR="00AE0CEC">
        <w:rPr>
          <w:lang w:val="nl-NL"/>
        </w:rPr>
        <w:t xml:space="preserve">data </w:t>
      </w:r>
      <w:r w:rsidR="000D755C">
        <w:rPr>
          <w:lang w:val="nl-NL"/>
        </w:rPr>
        <w:t>analyse per scheepstype</w:t>
      </w:r>
      <w:bookmarkEnd w:id="70"/>
      <w:r w:rsidR="00A67DD1">
        <w:rPr>
          <w:lang w:val="nl-NL"/>
        </w:rPr>
        <w:t xml:space="preserve"> en -grootte</w:t>
      </w:r>
    </w:p>
    <w:p w14:paraId="7147EC7A" w14:textId="41989D9F" w:rsidR="00AA58A7" w:rsidRDefault="00AA58A7" w:rsidP="00AA58A7">
      <w:pPr>
        <w:pStyle w:val="Caption"/>
        <w:keepNext/>
      </w:pPr>
    </w:p>
    <w:p w14:paraId="4306535F" w14:textId="00E4252E" w:rsidR="00A13116" w:rsidRDefault="00A13116" w:rsidP="00A13116">
      <w:pPr>
        <w:pStyle w:val="Caption"/>
        <w:keepNext/>
      </w:pPr>
      <w:r>
        <w:t xml:space="preserve">Tabel </w:t>
      </w:r>
      <w:fldSimple w:instr=" SEQ Tabel \* ARABIC ">
        <w:r w:rsidR="00FD2EE1">
          <w:rPr>
            <w:noProof/>
          </w:rPr>
          <w:t>21</w:t>
        </w:r>
      </w:fldSimple>
      <w:r>
        <w:t>: Informatie over alle containerschepen.</w:t>
      </w:r>
    </w:p>
    <w:tbl>
      <w:tblPr>
        <w:tblStyle w:val="GridTable3-Accent1"/>
        <w:tblW w:w="13985" w:type="dxa"/>
        <w:tblInd w:w="-10" w:type="dxa"/>
        <w:tblLayout w:type="fixed"/>
        <w:tblLook w:val="04A0" w:firstRow="1" w:lastRow="0" w:firstColumn="1" w:lastColumn="0" w:noHBand="0" w:noVBand="1"/>
      </w:tblPr>
      <w:tblGrid>
        <w:gridCol w:w="1553"/>
        <w:gridCol w:w="1529"/>
        <w:gridCol w:w="1191"/>
        <w:gridCol w:w="1342"/>
        <w:gridCol w:w="1257"/>
        <w:gridCol w:w="1675"/>
        <w:gridCol w:w="1533"/>
        <w:gridCol w:w="1275"/>
        <w:gridCol w:w="1418"/>
        <w:gridCol w:w="1212"/>
      </w:tblGrid>
      <w:tr w:rsidR="00035331" w:rsidRPr="00737070" w14:paraId="7718B83F" w14:textId="3F1AD5DA" w:rsidTr="00A1311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553" w:type="dxa"/>
            <w:shd w:val="clear" w:color="auto" w:fill="8DB3E2" w:themeFill="text2" w:themeFillTint="66"/>
          </w:tcPr>
          <w:p w14:paraId="500B485F" w14:textId="77777777" w:rsidR="00035331" w:rsidRDefault="00035331" w:rsidP="00690D39">
            <w:pPr>
              <w:jc w:val="left"/>
              <w:rPr>
                <w:rFonts w:asciiTheme="minorHAnsi" w:hAnsiTheme="minorHAnsi" w:cstheme="minorHAnsi"/>
                <w:sz w:val="20"/>
                <w:szCs w:val="20"/>
                <w:lang w:val="nl-NL" w:eastAsia="nl-NL"/>
              </w:rPr>
            </w:pPr>
          </w:p>
          <w:p w14:paraId="5BE4403A" w14:textId="77777777" w:rsidR="00035331" w:rsidRDefault="00035331" w:rsidP="00690D39">
            <w:pPr>
              <w:jc w:val="left"/>
              <w:rPr>
                <w:rFonts w:asciiTheme="minorHAnsi" w:hAnsiTheme="minorHAnsi" w:cstheme="minorHAnsi"/>
                <w:b w:val="0"/>
                <w:bCs w:val="0"/>
                <w:i w:val="0"/>
                <w:iCs w:val="0"/>
                <w:sz w:val="20"/>
                <w:szCs w:val="20"/>
                <w:lang w:val="nl-NL" w:eastAsia="nl-NL"/>
              </w:rPr>
            </w:pPr>
          </w:p>
          <w:p w14:paraId="5E80C823" w14:textId="77777777" w:rsidR="00035331" w:rsidRDefault="00035331" w:rsidP="00690D39">
            <w:pPr>
              <w:jc w:val="left"/>
              <w:rPr>
                <w:rFonts w:asciiTheme="minorHAnsi" w:hAnsiTheme="minorHAnsi" w:cstheme="minorHAnsi"/>
                <w:b w:val="0"/>
                <w:bCs w:val="0"/>
                <w:i w:val="0"/>
                <w:iCs w:val="0"/>
                <w:sz w:val="20"/>
                <w:szCs w:val="20"/>
                <w:lang w:val="nl-NL" w:eastAsia="nl-NL"/>
              </w:rPr>
            </w:pPr>
          </w:p>
          <w:p w14:paraId="0D8AC31B" w14:textId="3408CE05" w:rsidR="00035331" w:rsidRDefault="00035331" w:rsidP="00690D39">
            <w:pPr>
              <w:jc w:val="left"/>
              <w:rPr>
                <w:rFonts w:asciiTheme="minorHAnsi" w:hAnsiTheme="minorHAnsi" w:cstheme="minorHAnsi"/>
                <w:sz w:val="20"/>
                <w:szCs w:val="20"/>
                <w:lang w:val="nl-NL" w:eastAsia="nl-NL"/>
              </w:rPr>
            </w:pPr>
          </w:p>
          <w:p w14:paraId="50D4738D" w14:textId="0161CAFB" w:rsidR="00035331" w:rsidRDefault="00035331" w:rsidP="00690D39">
            <w:pPr>
              <w:jc w:val="left"/>
              <w:rPr>
                <w:rFonts w:asciiTheme="minorHAnsi" w:hAnsiTheme="minorHAnsi" w:cstheme="minorHAnsi"/>
                <w:sz w:val="20"/>
                <w:szCs w:val="20"/>
                <w:lang w:val="nl-NL" w:eastAsia="nl-NL"/>
              </w:rPr>
            </w:pPr>
          </w:p>
          <w:p w14:paraId="1FB4C219" w14:textId="77777777" w:rsidR="00035331" w:rsidRDefault="00035331" w:rsidP="00690D39">
            <w:pPr>
              <w:jc w:val="left"/>
              <w:rPr>
                <w:rFonts w:asciiTheme="minorHAnsi" w:hAnsiTheme="minorHAnsi" w:cstheme="minorHAnsi"/>
                <w:b w:val="0"/>
                <w:bCs w:val="0"/>
                <w:i w:val="0"/>
                <w:iCs w:val="0"/>
                <w:sz w:val="20"/>
                <w:szCs w:val="20"/>
                <w:lang w:val="nl-NL" w:eastAsia="nl-NL"/>
              </w:rPr>
            </w:pPr>
          </w:p>
          <w:p w14:paraId="1F6B94DD" w14:textId="77777777" w:rsidR="00035331" w:rsidRPr="000B09C8" w:rsidRDefault="00035331" w:rsidP="00690D39">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Categorie(TEU)</w:t>
            </w:r>
          </w:p>
        </w:tc>
        <w:tc>
          <w:tcPr>
            <w:tcW w:w="1529" w:type="dxa"/>
            <w:shd w:val="clear" w:color="auto" w:fill="8DB3E2" w:themeFill="text2" w:themeFillTint="66"/>
          </w:tcPr>
          <w:p w14:paraId="7D3AA2A5"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Aantal schepen in deze categorie</w:t>
            </w:r>
          </w:p>
          <w:p w14:paraId="4D7E9544"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c>
          <w:tcPr>
            <w:tcW w:w="1191" w:type="dxa"/>
            <w:shd w:val="clear" w:color="auto" w:fill="8DB3E2" w:themeFill="text2" w:themeFillTint="66"/>
          </w:tcPr>
          <w:p w14:paraId="0C313F54"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342" w:type="dxa"/>
            <w:shd w:val="clear" w:color="auto" w:fill="8DB3E2" w:themeFill="text2" w:themeFillTint="66"/>
          </w:tcPr>
          <w:p w14:paraId="58572306"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geïnstalleerd hulpvermog-en</w:t>
            </w:r>
          </w:p>
          <w:p w14:paraId="21E78F26"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257" w:type="dxa"/>
            <w:shd w:val="clear" w:color="auto" w:fill="8DB3E2" w:themeFill="text2" w:themeFillTint="66"/>
          </w:tcPr>
          <w:p w14:paraId="4B6B62D8"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23849B93" w14:textId="4C739C4D" w:rsidR="00035331" w:rsidRDefault="00B9523D"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128977043"/>
                <w:citation/>
              </w:sdtPr>
              <w:sdtEndPr/>
              <w:sdtContent>
                <w:r w:rsidR="00035331">
                  <w:rPr>
                    <w:rFonts w:asciiTheme="minorHAnsi" w:hAnsiTheme="minorHAnsi" w:cstheme="minorHAnsi"/>
                    <w:sz w:val="20"/>
                    <w:szCs w:val="20"/>
                    <w:lang w:val="nl-NL" w:eastAsia="nl-NL"/>
                  </w:rPr>
                  <w:fldChar w:fldCharType="begin"/>
                </w:r>
                <w:r w:rsidR="00035331">
                  <w:rPr>
                    <w:rFonts w:asciiTheme="minorHAnsi" w:hAnsiTheme="minorHAnsi" w:cstheme="minorHAnsi"/>
                    <w:b w:val="0"/>
                    <w:bCs w:val="0"/>
                    <w:sz w:val="20"/>
                    <w:szCs w:val="20"/>
                    <w:lang w:val="nl-NL" w:eastAsia="nl-NL"/>
                  </w:rPr>
                  <w:instrText xml:space="preserve"> CITATION Gro17 \l 1043 </w:instrText>
                </w:r>
                <w:r w:rsidR="00035331">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035331">
                  <w:rPr>
                    <w:rFonts w:asciiTheme="minorHAnsi" w:hAnsiTheme="minorHAnsi" w:cstheme="minorHAnsi"/>
                    <w:sz w:val="20"/>
                    <w:szCs w:val="20"/>
                    <w:lang w:val="nl-NL" w:eastAsia="nl-NL"/>
                  </w:rPr>
                  <w:fldChar w:fldCharType="end"/>
                </w:r>
              </w:sdtContent>
            </w:sdt>
          </w:p>
          <w:p w14:paraId="71BBE197" w14:textId="2ACD5D64" w:rsidR="00035331" w:rsidRPr="00921C72"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675" w:type="dxa"/>
            <w:shd w:val="clear" w:color="auto" w:fill="8DB3E2" w:themeFill="text2" w:themeFillTint="66"/>
          </w:tcPr>
          <w:p w14:paraId="14CB8AD9" w14:textId="77777777" w:rsidR="00035331" w:rsidRDefault="00035331" w:rsidP="00DA28F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3EDAE222" w14:textId="57AA05A3" w:rsidR="00035331" w:rsidRDefault="00B9523D"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971260281"/>
                <w:citation/>
              </w:sdtPr>
              <w:sdtEndPr/>
              <w:sdtContent>
                <w:r w:rsidR="00035331">
                  <w:rPr>
                    <w:rFonts w:asciiTheme="minorHAnsi" w:hAnsiTheme="minorHAnsi" w:cstheme="minorHAnsi"/>
                    <w:sz w:val="20"/>
                    <w:szCs w:val="20"/>
                    <w:lang w:val="nl-NL" w:eastAsia="nl-NL"/>
                  </w:rPr>
                  <w:fldChar w:fldCharType="begin"/>
                </w:r>
                <w:r w:rsidR="00035331">
                  <w:rPr>
                    <w:rFonts w:asciiTheme="minorHAnsi" w:hAnsiTheme="minorHAnsi" w:cstheme="minorHAnsi"/>
                    <w:b w:val="0"/>
                    <w:bCs w:val="0"/>
                    <w:sz w:val="20"/>
                    <w:szCs w:val="20"/>
                    <w:lang w:val="nl-NL" w:eastAsia="nl-NL"/>
                  </w:rPr>
                  <w:instrText xml:space="preserve"> CITATION Wou18 \l 1043 </w:instrText>
                </w:r>
                <w:r w:rsidR="00035331">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035331">
                  <w:rPr>
                    <w:rFonts w:asciiTheme="minorHAnsi" w:hAnsiTheme="minorHAnsi" w:cstheme="minorHAnsi"/>
                    <w:sz w:val="20"/>
                    <w:szCs w:val="20"/>
                    <w:lang w:val="nl-NL" w:eastAsia="nl-NL"/>
                  </w:rPr>
                  <w:fldChar w:fldCharType="end"/>
                </w:r>
              </w:sdtContent>
            </w:sdt>
          </w:p>
          <w:p w14:paraId="15512622" w14:textId="279C97AA"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533" w:type="dxa"/>
            <w:shd w:val="clear" w:color="auto" w:fill="8DB3E2" w:themeFill="text2" w:themeFillTint="66"/>
          </w:tcPr>
          <w:p w14:paraId="4FCA57FD" w14:textId="5C6477B4"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w:t>
            </w:r>
          </w:p>
          <w:p w14:paraId="209E61C0" w14:textId="77777777"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275" w:type="dxa"/>
            <w:shd w:val="clear" w:color="auto" w:fill="8DB3E2" w:themeFill="text2" w:themeFillTint="66"/>
          </w:tcPr>
          <w:p w14:paraId="32348FB7" w14:textId="77777777" w:rsidR="00035331" w:rsidRDefault="001C3972"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21778ED9" w14:textId="00370236" w:rsidR="001C3972" w:rsidRDefault="001C3972"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418" w:type="dxa"/>
            <w:shd w:val="clear" w:color="auto" w:fill="8DB3E2" w:themeFill="text2" w:themeFillTint="66"/>
          </w:tcPr>
          <w:p w14:paraId="024BC230" w14:textId="5AFC7093" w:rsidR="00035331"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6A7E6618" w14:textId="5AEC433F" w:rsidR="00035331" w:rsidRPr="00026EAC" w:rsidRDefault="0003533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w:t>
            </w:r>
            <w:r w:rsidR="0080692A">
              <w:rPr>
                <w:rFonts w:asciiTheme="minorHAnsi" w:hAnsiTheme="minorHAnsi" w:cstheme="minorHAnsi"/>
                <w:sz w:val="20"/>
                <w:szCs w:val="20"/>
                <w:lang w:val="nl-NL" w:eastAsia="nl-NL"/>
              </w:rPr>
              <w:t>/ belasting- percentage</w:t>
            </w:r>
          </w:p>
        </w:tc>
        <w:tc>
          <w:tcPr>
            <w:tcW w:w="1212" w:type="dxa"/>
            <w:shd w:val="clear" w:color="auto" w:fill="8DB3E2" w:themeFill="text2" w:themeFillTint="66"/>
          </w:tcPr>
          <w:p w14:paraId="724A17FB" w14:textId="661AC501" w:rsidR="00035331" w:rsidRDefault="00725DB4"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w:t>
            </w:r>
            <w:r w:rsidR="008A62A1">
              <w:rPr>
                <w:rFonts w:asciiTheme="minorHAnsi" w:hAnsiTheme="minorHAnsi" w:cstheme="minorHAnsi"/>
                <w:sz w:val="20"/>
                <w:szCs w:val="20"/>
                <w:lang w:val="nl-NL" w:eastAsia="nl-NL"/>
              </w:rPr>
              <w:t xml:space="preserve"> brandstof verbruik</w:t>
            </w:r>
            <w:r>
              <w:rPr>
                <w:rFonts w:asciiTheme="minorHAnsi" w:hAnsiTheme="minorHAnsi" w:cstheme="minorHAnsi"/>
                <w:sz w:val="20"/>
                <w:szCs w:val="20"/>
                <w:lang w:val="nl-NL" w:eastAsia="nl-NL"/>
              </w:rPr>
              <w:t xml:space="preserve"> per port call</w:t>
            </w:r>
          </w:p>
          <w:p w14:paraId="0D9580A2" w14:textId="7BE62E80" w:rsidR="008A62A1" w:rsidRDefault="008A62A1" w:rsidP="00690D39">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C56A2A" w:rsidRPr="00150AD1" w14:paraId="594085FE" w14:textId="02AA98D1" w:rsidTr="00A1311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53" w:type="dxa"/>
          </w:tcPr>
          <w:p w14:paraId="0A613D41" w14:textId="77777777" w:rsidR="00C56A2A" w:rsidRPr="00150AD1"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&lt;2000</w:t>
            </w:r>
          </w:p>
        </w:tc>
        <w:tc>
          <w:tcPr>
            <w:tcW w:w="1529" w:type="dxa"/>
          </w:tcPr>
          <w:p w14:paraId="4F779D89"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99</w:t>
            </w:r>
          </w:p>
        </w:tc>
        <w:tc>
          <w:tcPr>
            <w:tcW w:w="1191" w:type="dxa"/>
          </w:tcPr>
          <w:p w14:paraId="3AE37014" w14:textId="77777777" w:rsidR="00C56A2A"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18%</w:t>
            </w:r>
          </w:p>
        </w:tc>
        <w:tc>
          <w:tcPr>
            <w:tcW w:w="1342" w:type="dxa"/>
          </w:tcPr>
          <w:p w14:paraId="424F8AE7"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1830,83</w:t>
            </w:r>
          </w:p>
        </w:tc>
        <w:tc>
          <w:tcPr>
            <w:tcW w:w="1257" w:type="dxa"/>
          </w:tcPr>
          <w:p w14:paraId="00909F61" w14:textId="77777777" w:rsidR="00C56A2A" w:rsidRPr="00416A98"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6A98">
              <w:rPr>
                <w:rFonts w:asciiTheme="minorHAnsi" w:hAnsiTheme="minorHAnsi"/>
              </w:rPr>
              <w:t>313,07</w:t>
            </w:r>
          </w:p>
        </w:tc>
        <w:tc>
          <w:tcPr>
            <w:tcW w:w="1675" w:type="dxa"/>
            <w:vAlign w:val="bottom"/>
          </w:tcPr>
          <w:p w14:paraId="18BD3B53" w14:textId="102159F1" w:rsidR="00C56A2A" w:rsidRPr="00CF0687"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161,84</w:t>
            </w:r>
          </w:p>
        </w:tc>
        <w:tc>
          <w:tcPr>
            <w:tcW w:w="1533" w:type="dxa"/>
          </w:tcPr>
          <w:p w14:paraId="473F0F73" w14:textId="6530B5D9" w:rsidR="00C56A2A" w:rsidRPr="006A17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17EC">
              <w:rPr>
                <w:rFonts w:asciiTheme="minorHAnsi" w:hAnsiTheme="minorHAnsi"/>
              </w:rPr>
              <w:t>0,1926</w:t>
            </w:r>
          </w:p>
        </w:tc>
        <w:tc>
          <w:tcPr>
            <w:tcW w:w="1275" w:type="dxa"/>
            <w:vAlign w:val="bottom"/>
          </w:tcPr>
          <w:p w14:paraId="2D65200E" w14:textId="456B4922" w:rsidR="00C56A2A" w:rsidRPr="00E843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27</w:t>
            </w:r>
          </w:p>
        </w:tc>
        <w:tc>
          <w:tcPr>
            <w:tcW w:w="1418" w:type="dxa"/>
          </w:tcPr>
          <w:p w14:paraId="6C8A9D7A" w14:textId="507E0E89" w:rsidR="00C56A2A" w:rsidRPr="00E843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80692A">
              <w:rPr>
                <w:rFonts w:asciiTheme="minorHAnsi" w:hAnsiTheme="minorHAnsi" w:cstheme="minorHAnsi"/>
              </w:rPr>
              <w:t xml:space="preserve">/ </w:t>
            </w:r>
            <w:r w:rsidR="002D2A9D">
              <w:rPr>
                <w:rFonts w:asciiTheme="minorHAnsi" w:hAnsiTheme="minorHAnsi" w:cstheme="minorHAnsi"/>
              </w:rPr>
              <w:t>57</w:t>
            </w:r>
            <w:r w:rsidR="0080692A">
              <w:rPr>
                <w:rFonts w:asciiTheme="minorHAnsi" w:hAnsiTheme="minorHAnsi" w:cstheme="minorHAnsi"/>
              </w:rPr>
              <w:t>%</w:t>
            </w:r>
          </w:p>
        </w:tc>
        <w:tc>
          <w:tcPr>
            <w:tcW w:w="1212" w:type="dxa"/>
          </w:tcPr>
          <w:p w14:paraId="7F716F94" w14:textId="65F623BB" w:rsidR="00C56A2A" w:rsidRPr="00E843EC" w:rsidRDefault="004F10FC"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1724</w:t>
            </w:r>
          </w:p>
        </w:tc>
      </w:tr>
      <w:tr w:rsidR="00C56A2A" w:rsidRPr="00150AD1" w14:paraId="22BC2C97" w14:textId="745211FA" w:rsidTr="00A13116">
        <w:trPr>
          <w:trHeight w:val="281"/>
        </w:trPr>
        <w:tc>
          <w:tcPr>
            <w:cnfStyle w:val="001000000000" w:firstRow="0" w:lastRow="0" w:firstColumn="1" w:lastColumn="0" w:oddVBand="0" w:evenVBand="0" w:oddHBand="0" w:evenHBand="0" w:firstRowFirstColumn="0" w:firstRowLastColumn="0" w:lastRowFirstColumn="0" w:lastRowLastColumn="0"/>
            <w:tcW w:w="1553" w:type="dxa"/>
          </w:tcPr>
          <w:p w14:paraId="1B615710" w14:textId="77777777" w:rsidR="00C56A2A" w:rsidRPr="00005617"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2000-2999</w:t>
            </w:r>
          </w:p>
        </w:tc>
        <w:tc>
          <w:tcPr>
            <w:tcW w:w="1529" w:type="dxa"/>
          </w:tcPr>
          <w:p w14:paraId="0055C8F9"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19</w:t>
            </w:r>
          </w:p>
        </w:tc>
        <w:tc>
          <w:tcPr>
            <w:tcW w:w="1191" w:type="dxa"/>
          </w:tcPr>
          <w:p w14:paraId="760BA8DC" w14:textId="77777777" w:rsidR="00C56A2A"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c>
          <w:tcPr>
            <w:tcW w:w="1342" w:type="dxa"/>
          </w:tcPr>
          <w:p w14:paraId="3859E6CD"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4571,05</w:t>
            </w:r>
          </w:p>
        </w:tc>
        <w:tc>
          <w:tcPr>
            <w:tcW w:w="1257" w:type="dxa"/>
          </w:tcPr>
          <w:p w14:paraId="6BF81778" w14:textId="77777777" w:rsidR="00C56A2A" w:rsidRPr="00416A98"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6A98">
              <w:rPr>
                <w:rFonts w:asciiTheme="minorHAnsi" w:hAnsiTheme="minorHAnsi"/>
              </w:rPr>
              <w:t>955,35</w:t>
            </w:r>
          </w:p>
        </w:tc>
        <w:tc>
          <w:tcPr>
            <w:tcW w:w="1675" w:type="dxa"/>
            <w:vAlign w:val="bottom"/>
          </w:tcPr>
          <w:p w14:paraId="53870893" w14:textId="6AEA49C1" w:rsidR="00C56A2A" w:rsidRPr="00CF0687"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264,57</w:t>
            </w:r>
          </w:p>
        </w:tc>
        <w:tc>
          <w:tcPr>
            <w:tcW w:w="1533" w:type="dxa"/>
          </w:tcPr>
          <w:p w14:paraId="27A93DFF" w14:textId="2E998B70" w:rsidR="00C56A2A" w:rsidRPr="006A17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7EC">
              <w:rPr>
                <w:rFonts w:asciiTheme="minorHAnsi" w:hAnsiTheme="minorHAnsi"/>
              </w:rPr>
              <w:t>0,2303</w:t>
            </w:r>
          </w:p>
        </w:tc>
        <w:tc>
          <w:tcPr>
            <w:tcW w:w="1275" w:type="dxa"/>
            <w:vAlign w:val="bottom"/>
          </w:tcPr>
          <w:p w14:paraId="5106FF82" w14:textId="3FE180C8" w:rsidR="00C56A2A" w:rsidRPr="00E843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27</w:t>
            </w:r>
          </w:p>
        </w:tc>
        <w:tc>
          <w:tcPr>
            <w:tcW w:w="1418" w:type="dxa"/>
          </w:tcPr>
          <w:p w14:paraId="49CA2C00" w14:textId="63C73B56" w:rsidR="00C56A2A" w:rsidRPr="00E843EC" w:rsidRDefault="0074507B"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40</w:t>
            </w:r>
            <w:r w:rsidR="00C56A2A">
              <w:rPr>
                <w:rFonts w:asciiTheme="minorHAnsi" w:hAnsiTheme="minorHAnsi" w:cstheme="minorHAnsi"/>
              </w:rPr>
              <w:t>ft</w:t>
            </w:r>
            <w:r w:rsidR="0080692A">
              <w:rPr>
                <w:rFonts w:asciiTheme="minorHAnsi" w:hAnsiTheme="minorHAnsi" w:cstheme="minorHAnsi"/>
              </w:rPr>
              <w:t>/</w:t>
            </w:r>
            <w:r>
              <w:rPr>
                <w:rFonts w:asciiTheme="minorHAnsi" w:hAnsiTheme="minorHAnsi" w:cstheme="minorHAnsi"/>
              </w:rPr>
              <w:t xml:space="preserve"> 87%</w:t>
            </w:r>
          </w:p>
        </w:tc>
        <w:tc>
          <w:tcPr>
            <w:tcW w:w="1212" w:type="dxa"/>
          </w:tcPr>
          <w:p w14:paraId="50B2EFF1" w14:textId="481919C4" w:rsidR="00C56A2A" w:rsidRPr="00E843EC" w:rsidRDefault="004F10FC"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5262</w:t>
            </w:r>
          </w:p>
        </w:tc>
      </w:tr>
      <w:tr w:rsidR="00C56A2A" w:rsidRPr="00150AD1" w14:paraId="0FDBC589" w14:textId="14D8429E" w:rsidTr="00A1311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3" w:type="dxa"/>
          </w:tcPr>
          <w:p w14:paraId="2807653D" w14:textId="77777777" w:rsidR="00C56A2A" w:rsidRPr="00150AD1"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3000-3999</w:t>
            </w:r>
          </w:p>
        </w:tc>
        <w:tc>
          <w:tcPr>
            <w:tcW w:w="1529" w:type="dxa"/>
          </w:tcPr>
          <w:p w14:paraId="3EC39A78"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8</w:t>
            </w:r>
          </w:p>
        </w:tc>
        <w:tc>
          <w:tcPr>
            <w:tcW w:w="1191" w:type="dxa"/>
          </w:tcPr>
          <w:p w14:paraId="7109C81B" w14:textId="77777777" w:rsidR="00C56A2A"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c>
          <w:tcPr>
            <w:tcW w:w="1342" w:type="dxa"/>
          </w:tcPr>
          <w:p w14:paraId="1F4E9DD6"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3768,75</w:t>
            </w:r>
          </w:p>
        </w:tc>
        <w:tc>
          <w:tcPr>
            <w:tcW w:w="1257" w:type="dxa"/>
          </w:tcPr>
          <w:p w14:paraId="2609CF1E" w14:textId="77777777" w:rsidR="00C56A2A" w:rsidRPr="00416A98"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6A98">
              <w:rPr>
                <w:rFonts w:asciiTheme="minorHAnsi" w:hAnsiTheme="minorHAnsi"/>
              </w:rPr>
              <w:t>787,67</w:t>
            </w:r>
          </w:p>
        </w:tc>
        <w:tc>
          <w:tcPr>
            <w:tcW w:w="1675" w:type="dxa"/>
            <w:vAlign w:val="bottom"/>
          </w:tcPr>
          <w:p w14:paraId="63CFCD47" w14:textId="12E66598" w:rsidR="00C56A2A" w:rsidRPr="00CF0687"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265,08</w:t>
            </w:r>
          </w:p>
        </w:tc>
        <w:tc>
          <w:tcPr>
            <w:tcW w:w="1533" w:type="dxa"/>
          </w:tcPr>
          <w:p w14:paraId="615B8A76" w14:textId="7E60D4C7" w:rsidR="00C56A2A" w:rsidRPr="006A17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17EC">
              <w:rPr>
                <w:rFonts w:asciiTheme="minorHAnsi" w:hAnsiTheme="minorHAnsi"/>
              </w:rPr>
              <w:t>0,1750</w:t>
            </w:r>
          </w:p>
        </w:tc>
        <w:tc>
          <w:tcPr>
            <w:tcW w:w="1275" w:type="dxa"/>
            <w:vAlign w:val="bottom"/>
          </w:tcPr>
          <w:p w14:paraId="4F918ECA" w14:textId="491653EB" w:rsidR="00C56A2A" w:rsidRPr="00E843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38</w:t>
            </w:r>
          </w:p>
        </w:tc>
        <w:tc>
          <w:tcPr>
            <w:tcW w:w="1418" w:type="dxa"/>
          </w:tcPr>
          <w:p w14:paraId="5ADC6695" w14:textId="551DE523" w:rsidR="00C56A2A" w:rsidRPr="00E843EC" w:rsidRDefault="00451EED"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40ft/</w:t>
            </w:r>
            <w:r w:rsidR="000C7A76">
              <w:rPr>
                <w:rFonts w:asciiTheme="minorHAnsi" w:hAnsiTheme="minorHAnsi" w:cstheme="minorHAnsi"/>
              </w:rPr>
              <w:t xml:space="preserve"> 71% </w:t>
            </w:r>
            <w:r>
              <w:rPr>
                <w:rFonts w:asciiTheme="minorHAnsi" w:hAnsiTheme="minorHAnsi" w:cstheme="minorHAnsi"/>
              </w:rPr>
              <w:t xml:space="preserve"> </w:t>
            </w:r>
          </w:p>
        </w:tc>
        <w:tc>
          <w:tcPr>
            <w:tcW w:w="1212" w:type="dxa"/>
          </w:tcPr>
          <w:p w14:paraId="0A26BCFE" w14:textId="16D69AA1" w:rsidR="00C56A2A" w:rsidRPr="00E843EC" w:rsidRDefault="00B71AA0"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6043</w:t>
            </w:r>
          </w:p>
        </w:tc>
      </w:tr>
      <w:tr w:rsidR="00C56A2A" w:rsidRPr="00150AD1" w14:paraId="46AFB318" w14:textId="24AC1836" w:rsidTr="00A13116">
        <w:trPr>
          <w:trHeight w:val="289"/>
        </w:trPr>
        <w:tc>
          <w:tcPr>
            <w:cnfStyle w:val="001000000000" w:firstRow="0" w:lastRow="0" w:firstColumn="1" w:lastColumn="0" w:oddVBand="0" w:evenVBand="0" w:oddHBand="0" w:evenHBand="0" w:firstRowFirstColumn="0" w:firstRowLastColumn="0" w:lastRowFirstColumn="0" w:lastRowLastColumn="0"/>
            <w:tcW w:w="1553" w:type="dxa"/>
          </w:tcPr>
          <w:p w14:paraId="7D35C520" w14:textId="77777777" w:rsidR="00C56A2A"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4000-4999</w:t>
            </w:r>
          </w:p>
        </w:tc>
        <w:tc>
          <w:tcPr>
            <w:tcW w:w="1529" w:type="dxa"/>
          </w:tcPr>
          <w:p w14:paraId="12D84AD9"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21</w:t>
            </w:r>
          </w:p>
        </w:tc>
        <w:tc>
          <w:tcPr>
            <w:tcW w:w="1191" w:type="dxa"/>
          </w:tcPr>
          <w:p w14:paraId="0EBC21CE" w14:textId="77777777" w:rsidR="00C56A2A"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22%</w:t>
            </w:r>
          </w:p>
        </w:tc>
        <w:tc>
          <w:tcPr>
            <w:tcW w:w="1342" w:type="dxa"/>
          </w:tcPr>
          <w:p w14:paraId="62698D70"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6200,24</w:t>
            </w:r>
          </w:p>
        </w:tc>
        <w:tc>
          <w:tcPr>
            <w:tcW w:w="1257" w:type="dxa"/>
          </w:tcPr>
          <w:p w14:paraId="0663E4F9" w14:textId="77777777" w:rsidR="00C56A2A" w:rsidRPr="00416A98"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6A98">
              <w:rPr>
                <w:rFonts w:asciiTheme="minorHAnsi" w:hAnsiTheme="minorHAnsi"/>
              </w:rPr>
              <w:t>1295,85</w:t>
            </w:r>
          </w:p>
        </w:tc>
        <w:tc>
          <w:tcPr>
            <w:tcW w:w="1675" w:type="dxa"/>
            <w:vAlign w:val="bottom"/>
          </w:tcPr>
          <w:p w14:paraId="2D4BD90A" w14:textId="04F944B6" w:rsidR="00C56A2A" w:rsidRPr="00CF0687"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442,80</w:t>
            </w:r>
          </w:p>
        </w:tc>
        <w:tc>
          <w:tcPr>
            <w:tcW w:w="1533" w:type="dxa"/>
          </w:tcPr>
          <w:p w14:paraId="4153CB6C" w14:textId="360307B7" w:rsidR="00C56A2A" w:rsidRPr="006A17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7EC">
              <w:rPr>
                <w:rFonts w:asciiTheme="minorHAnsi" w:hAnsiTheme="minorHAnsi"/>
              </w:rPr>
              <w:t>0,1204</w:t>
            </w:r>
          </w:p>
        </w:tc>
        <w:tc>
          <w:tcPr>
            <w:tcW w:w="1275" w:type="dxa"/>
            <w:vAlign w:val="bottom"/>
          </w:tcPr>
          <w:p w14:paraId="449CF92B" w14:textId="789E4159" w:rsidR="00C56A2A" w:rsidRPr="00E843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25</w:t>
            </w:r>
          </w:p>
        </w:tc>
        <w:tc>
          <w:tcPr>
            <w:tcW w:w="1418" w:type="dxa"/>
          </w:tcPr>
          <w:p w14:paraId="587FE513" w14:textId="665DC4AE" w:rsidR="00C56A2A" w:rsidRPr="00E843EC" w:rsidRDefault="0074507B"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212" w:type="dxa"/>
          </w:tcPr>
          <w:p w14:paraId="5BE73D3B" w14:textId="2755CA94" w:rsidR="00C56A2A" w:rsidRPr="00E843EC" w:rsidRDefault="0074507B"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56A2A" w:rsidRPr="00150AD1" w14:paraId="6074517E" w14:textId="48C7DF31" w:rsidTr="00A1311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3" w:type="dxa"/>
          </w:tcPr>
          <w:p w14:paraId="5D7676C9" w14:textId="77777777" w:rsidR="00C56A2A"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5000-5999</w:t>
            </w:r>
          </w:p>
        </w:tc>
        <w:tc>
          <w:tcPr>
            <w:tcW w:w="1529" w:type="dxa"/>
          </w:tcPr>
          <w:p w14:paraId="24B7D968"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9</w:t>
            </w:r>
          </w:p>
        </w:tc>
        <w:tc>
          <w:tcPr>
            <w:tcW w:w="1191" w:type="dxa"/>
          </w:tcPr>
          <w:p w14:paraId="3C1C4332" w14:textId="77777777" w:rsidR="00C56A2A"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18%</w:t>
            </w:r>
          </w:p>
        </w:tc>
        <w:tc>
          <w:tcPr>
            <w:tcW w:w="1342" w:type="dxa"/>
          </w:tcPr>
          <w:p w14:paraId="234ABBE5"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8344,44</w:t>
            </w:r>
          </w:p>
        </w:tc>
        <w:tc>
          <w:tcPr>
            <w:tcW w:w="1257" w:type="dxa"/>
          </w:tcPr>
          <w:p w14:paraId="0516F4CC" w14:textId="77777777" w:rsidR="00C56A2A" w:rsidRPr="00416A98"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6A98">
              <w:rPr>
                <w:rFonts w:asciiTheme="minorHAnsi" w:hAnsiTheme="minorHAnsi"/>
              </w:rPr>
              <w:t>1426,90</w:t>
            </w:r>
          </w:p>
        </w:tc>
        <w:tc>
          <w:tcPr>
            <w:tcW w:w="1675" w:type="dxa"/>
            <w:vAlign w:val="bottom"/>
          </w:tcPr>
          <w:p w14:paraId="04680B00" w14:textId="132D4A86" w:rsidR="00C56A2A" w:rsidRPr="00CF0687"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422,12</w:t>
            </w:r>
          </w:p>
        </w:tc>
        <w:tc>
          <w:tcPr>
            <w:tcW w:w="1533" w:type="dxa"/>
          </w:tcPr>
          <w:p w14:paraId="5CB9D6DA" w14:textId="51D21B24" w:rsidR="00C56A2A" w:rsidRPr="006A17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17EC">
              <w:rPr>
                <w:rFonts w:asciiTheme="minorHAnsi" w:hAnsiTheme="minorHAnsi"/>
              </w:rPr>
              <w:t>0,1907</w:t>
            </w:r>
          </w:p>
        </w:tc>
        <w:tc>
          <w:tcPr>
            <w:tcW w:w="1275" w:type="dxa"/>
            <w:vAlign w:val="bottom"/>
          </w:tcPr>
          <w:p w14:paraId="57D3067D" w14:textId="6A3DF182" w:rsidR="00C56A2A" w:rsidRPr="00E843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25</w:t>
            </w:r>
          </w:p>
        </w:tc>
        <w:tc>
          <w:tcPr>
            <w:tcW w:w="1418" w:type="dxa"/>
          </w:tcPr>
          <w:p w14:paraId="0945F05F" w14:textId="364F3B0D" w:rsidR="00C56A2A" w:rsidRPr="00E843EC" w:rsidRDefault="0074507B"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212" w:type="dxa"/>
          </w:tcPr>
          <w:p w14:paraId="0E047F09" w14:textId="295E725B" w:rsidR="00C56A2A" w:rsidRPr="00E843EC" w:rsidRDefault="0074507B"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56A2A" w:rsidRPr="00150AD1" w14:paraId="307AD274" w14:textId="0743BE64" w:rsidTr="00A13116">
        <w:trPr>
          <w:trHeight w:val="289"/>
        </w:trPr>
        <w:tc>
          <w:tcPr>
            <w:cnfStyle w:val="001000000000" w:firstRow="0" w:lastRow="0" w:firstColumn="1" w:lastColumn="0" w:oddVBand="0" w:evenVBand="0" w:oddHBand="0" w:evenHBand="0" w:firstRowFirstColumn="0" w:firstRowLastColumn="0" w:lastRowFirstColumn="0" w:lastRowLastColumn="0"/>
            <w:tcW w:w="1553" w:type="dxa"/>
          </w:tcPr>
          <w:p w14:paraId="696748FB" w14:textId="77777777" w:rsidR="00C56A2A" w:rsidRPr="00005617" w:rsidRDefault="00C56A2A" w:rsidP="00C56A2A">
            <w:pPr>
              <w:jc w:val="left"/>
              <w:rPr>
                <w:rFonts w:asciiTheme="minorHAnsi" w:hAnsiTheme="minorHAnsi" w:cstheme="minorHAnsi"/>
                <w:i w:val="0"/>
                <w:iCs w:val="0"/>
                <w:lang w:val="nl-NL" w:eastAsia="nl-NL"/>
              </w:rPr>
            </w:pPr>
            <w:r>
              <w:rPr>
                <w:rFonts w:asciiTheme="minorHAnsi" w:hAnsiTheme="minorHAnsi" w:cstheme="minorHAnsi"/>
                <w:lang w:val="nl-NL" w:eastAsia="nl-NL"/>
              </w:rPr>
              <w:t>6000-6999</w:t>
            </w:r>
          </w:p>
        </w:tc>
        <w:tc>
          <w:tcPr>
            <w:tcW w:w="1529" w:type="dxa"/>
          </w:tcPr>
          <w:p w14:paraId="3A67A8D7"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18</w:t>
            </w:r>
          </w:p>
        </w:tc>
        <w:tc>
          <w:tcPr>
            <w:tcW w:w="1191" w:type="dxa"/>
          </w:tcPr>
          <w:p w14:paraId="35C509E9" w14:textId="77777777" w:rsidR="00C56A2A"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w:t>
            </w:r>
          </w:p>
        </w:tc>
        <w:tc>
          <w:tcPr>
            <w:tcW w:w="1342" w:type="dxa"/>
          </w:tcPr>
          <w:p w14:paraId="631A0643" w14:textId="77777777" w:rsidR="00C56A2A" w:rsidRPr="009F762B"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8488,89</w:t>
            </w:r>
          </w:p>
        </w:tc>
        <w:tc>
          <w:tcPr>
            <w:tcW w:w="1257" w:type="dxa"/>
          </w:tcPr>
          <w:p w14:paraId="786F1147" w14:textId="77777777" w:rsidR="00C56A2A" w:rsidRPr="00416A98"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16A98">
              <w:rPr>
                <w:rFonts w:asciiTheme="minorHAnsi" w:hAnsiTheme="minorHAnsi"/>
              </w:rPr>
              <w:t>1209,67</w:t>
            </w:r>
          </w:p>
        </w:tc>
        <w:tc>
          <w:tcPr>
            <w:tcW w:w="1675" w:type="dxa"/>
            <w:vAlign w:val="bottom"/>
          </w:tcPr>
          <w:p w14:paraId="4A68D7A6" w14:textId="07163B21" w:rsidR="00C56A2A" w:rsidRPr="00CF0687"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481,17</w:t>
            </w:r>
          </w:p>
        </w:tc>
        <w:tc>
          <w:tcPr>
            <w:tcW w:w="1533" w:type="dxa"/>
          </w:tcPr>
          <w:p w14:paraId="57F6C1EF" w14:textId="267AA717" w:rsidR="00C56A2A" w:rsidRPr="006A17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6A17EC">
              <w:rPr>
                <w:rFonts w:asciiTheme="minorHAnsi" w:hAnsiTheme="minorHAnsi"/>
              </w:rPr>
              <w:t>0,1520</w:t>
            </w:r>
          </w:p>
        </w:tc>
        <w:tc>
          <w:tcPr>
            <w:tcW w:w="1275" w:type="dxa"/>
            <w:vAlign w:val="bottom"/>
          </w:tcPr>
          <w:p w14:paraId="5F63C493" w14:textId="656703EE" w:rsidR="00C56A2A" w:rsidRPr="00E843EC" w:rsidRDefault="00C56A2A"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30</w:t>
            </w:r>
          </w:p>
        </w:tc>
        <w:tc>
          <w:tcPr>
            <w:tcW w:w="1418" w:type="dxa"/>
          </w:tcPr>
          <w:p w14:paraId="6B39197B" w14:textId="18993485" w:rsidR="00C56A2A" w:rsidRPr="00E843EC" w:rsidRDefault="0074507B"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212" w:type="dxa"/>
          </w:tcPr>
          <w:p w14:paraId="1AE33237" w14:textId="09B2BF38" w:rsidR="00C56A2A" w:rsidRPr="00E843EC" w:rsidRDefault="0074507B" w:rsidP="00C56A2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C56A2A" w:rsidRPr="00150AD1" w14:paraId="061220CD" w14:textId="0976B3D7" w:rsidTr="00A1311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53" w:type="dxa"/>
          </w:tcPr>
          <w:p w14:paraId="72E883CE" w14:textId="77777777" w:rsidR="00C56A2A" w:rsidRDefault="00C56A2A" w:rsidP="00C56A2A">
            <w:pPr>
              <w:jc w:val="left"/>
              <w:rPr>
                <w:rFonts w:asciiTheme="minorHAnsi" w:hAnsiTheme="minorHAnsi" w:cstheme="minorHAnsi"/>
                <w:lang w:val="nl-NL" w:eastAsia="nl-NL"/>
              </w:rPr>
            </w:pPr>
            <w:r>
              <w:rPr>
                <w:rFonts w:asciiTheme="minorHAnsi" w:hAnsiTheme="minorHAnsi" w:cstheme="minorHAnsi"/>
                <w:lang w:val="nl-NL" w:eastAsia="nl-NL"/>
              </w:rPr>
              <w:t>&gt;7000</w:t>
            </w:r>
          </w:p>
        </w:tc>
        <w:tc>
          <w:tcPr>
            <w:tcW w:w="1529" w:type="dxa"/>
          </w:tcPr>
          <w:p w14:paraId="5D15639B"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87</w:t>
            </w:r>
          </w:p>
        </w:tc>
        <w:tc>
          <w:tcPr>
            <w:tcW w:w="1191" w:type="dxa"/>
          </w:tcPr>
          <w:p w14:paraId="189B0F32" w14:textId="77777777" w:rsidR="00C56A2A"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15%</w:t>
            </w:r>
          </w:p>
        </w:tc>
        <w:tc>
          <w:tcPr>
            <w:tcW w:w="1342" w:type="dxa"/>
          </w:tcPr>
          <w:p w14:paraId="0FA2BB7F" w14:textId="77777777" w:rsidR="00C56A2A" w:rsidRPr="009F762B"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F762B">
              <w:rPr>
                <w:rFonts w:asciiTheme="minorHAnsi" w:hAnsiTheme="minorHAnsi"/>
              </w:rPr>
              <w:t>9960,31</w:t>
            </w:r>
          </w:p>
        </w:tc>
        <w:tc>
          <w:tcPr>
            <w:tcW w:w="1257" w:type="dxa"/>
          </w:tcPr>
          <w:p w14:paraId="70FFB1CE" w14:textId="77777777" w:rsidR="00C56A2A" w:rsidRPr="00416A98"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16A98">
              <w:rPr>
                <w:rFonts w:asciiTheme="minorHAnsi" w:hAnsiTheme="minorHAnsi"/>
              </w:rPr>
              <w:t>1419,34</w:t>
            </w:r>
          </w:p>
        </w:tc>
        <w:tc>
          <w:tcPr>
            <w:tcW w:w="1675" w:type="dxa"/>
            <w:vAlign w:val="bottom"/>
          </w:tcPr>
          <w:p w14:paraId="4F406929" w14:textId="10563065" w:rsidR="00C56A2A" w:rsidRPr="00CF0687"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477,36</w:t>
            </w:r>
          </w:p>
        </w:tc>
        <w:tc>
          <w:tcPr>
            <w:tcW w:w="1533" w:type="dxa"/>
          </w:tcPr>
          <w:p w14:paraId="1C550E4B" w14:textId="3325E148" w:rsidR="00C56A2A" w:rsidRPr="006A17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6A17EC">
              <w:rPr>
                <w:rFonts w:asciiTheme="minorHAnsi" w:hAnsiTheme="minorHAnsi"/>
              </w:rPr>
              <w:t>0,1880</w:t>
            </w:r>
          </w:p>
        </w:tc>
        <w:tc>
          <w:tcPr>
            <w:tcW w:w="1275" w:type="dxa"/>
            <w:vAlign w:val="bottom"/>
          </w:tcPr>
          <w:p w14:paraId="721BC48C" w14:textId="3C0EBD65" w:rsidR="00C56A2A" w:rsidRPr="00E843EC" w:rsidRDefault="00C56A2A"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48</w:t>
            </w:r>
          </w:p>
        </w:tc>
        <w:tc>
          <w:tcPr>
            <w:tcW w:w="1418" w:type="dxa"/>
          </w:tcPr>
          <w:p w14:paraId="1A605972" w14:textId="4880A124" w:rsidR="00C56A2A" w:rsidRPr="00E843EC" w:rsidRDefault="0074507B"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212" w:type="dxa"/>
          </w:tcPr>
          <w:p w14:paraId="34BD9E50" w14:textId="2149481D" w:rsidR="00C56A2A" w:rsidRPr="00E843EC" w:rsidRDefault="0074507B" w:rsidP="00C56A2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035331" w:rsidRPr="00150AD1" w14:paraId="6C35220C" w14:textId="423D14F9" w:rsidTr="00A13116">
        <w:trPr>
          <w:trHeight w:val="289"/>
        </w:trPr>
        <w:tc>
          <w:tcPr>
            <w:cnfStyle w:val="001000000000" w:firstRow="0" w:lastRow="0" w:firstColumn="1" w:lastColumn="0" w:oddVBand="0" w:evenVBand="0" w:oddHBand="0" w:evenHBand="0" w:firstRowFirstColumn="0" w:firstRowLastColumn="0" w:lastRowFirstColumn="0" w:lastRowLastColumn="0"/>
            <w:tcW w:w="1553" w:type="dxa"/>
          </w:tcPr>
          <w:p w14:paraId="00810BE1" w14:textId="2BED6C8B" w:rsidR="00035331" w:rsidRPr="009F762B" w:rsidRDefault="00035331" w:rsidP="00690D39">
            <w:pPr>
              <w:rPr>
                <w:rFonts w:asciiTheme="minorHAnsi" w:hAnsiTheme="minorHAnsi" w:cstheme="minorHAnsi"/>
                <w:b/>
                <w:bCs/>
                <w:lang w:val="nl-NL" w:eastAsia="nl-NL"/>
              </w:rPr>
            </w:pPr>
            <w:r>
              <w:rPr>
                <w:rFonts w:asciiTheme="minorHAnsi" w:hAnsiTheme="minorHAnsi" w:cstheme="minorHAnsi"/>
                <w:b/>
                <w:bCs/>
                <w:lang w:val="nl-NL" w:eastAsia="nl-NL"/>
              </w:rPr>
              <w:t>Totaal</w:t>
            </w:r>
          </w:p>
        </w:tc>
        <w:tc>
          <w:tcPr>
            <w:tcW w:w="1529" w:type="dxa"/>
          </w:tcPr>
          <w:p w14:paraId="71B15B13" w14:textId="77777777" w:rsidR="00035331"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261</w:t>
            </w:r>
          </w:p>
        </w:tc>
        <w:tc>
          <w:tcPr>
            <w:tcW w:w="1191" w:type="dxa"/>
          </w:tcPr>
          <w:p w14:paraId="3BFFEBC7" w14:textId="77777777" w:rsidR="00035331"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342" w:type="dxa"/>
          </w:tcPr>
          <w:p w14:paraId="64050AAE" w14:textId="7DCF3FC8" w:rsidR="00035331" w:rsidRPr="004F140D"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i/>
                <w:iCs/>
                <w:lang w:val="nl-NL" w:eastAsia="nl-NL"/>
              </w:rPr>
            </w:pPr>
          </w:p>
        </w:tc>
        <w:tc>
          <w:tcPr>
            <w:tcW w:w="1257" w:type="dxa"/>
          </w:tcPr>
          <w:p w14:paraId="3077A9CD" w14:textId="3D03E0CC" w:rsidR="00035331" w:rsidRPr="00A670A4" w:rsidRDefault="00035331" w:rsidP="00A670A4">
            <w:pPr>
              <w:jc w:val="right"/>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p>
        </w:tc>
        <w:tc>
          <w:tcPr>
            <w:tcW w:w="1675" w:type="dxa"/>
          </w:tcPr>
          <w:p w14:paraId="64390E2B" w14:textId="77777777" w:rsidR="00035331" w:rsidRPr="009F762B"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533" w:type="dxa"/>
          </w:tcPr>
          <w:p w14:paraId="79B9E939" w14:textId="750F3A36" w:rsidR="00035331" w:rsidRPr="009F762B"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275" w:type="dxa"/>
          </w:tcPr>
          <w:p w14:paraId="54CE4EB2" w14:textId="77777777" w:rsidR="00035331" w:rsidRPr="009F762B"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418" w:type="dxa"/>
          </w:tcPr>
          <w:p w14:paraId="1E846B95" w14:textId="2E502CAA" w:rsidR="00035331" w:rsidRPr="009F762B"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212" w:type="dxa"/>
          </w:tcPr>
          <w:p w14:paraId="6B4C7DEA" w14:textId="77777777" w:rsidR="00035331" w:rsidRPr="009F762B" w:rsidRDefault="00035331"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r>
    </w:tbl>
    <w:p w14:paraId="7A399B71" w14:textId="27EFF14A" w:rsidR="00142C90" w:rsidRDefault="00142C90" w:rsidP="00142C90">
      <w:pPr>
        <w:rPr>
          <w:lang w:val="nl-NL"/>
        </w:rPr>
      </w:pPr>
    </w:p>
    <w:p w14:paraId="1C8F22C7" w14:textId="57616B35" w:rsidR="00D2494F" w:rsidRDefault="00D2494F" w:rsidP="00D2494F">
      <w:pPr>
        <w:pStyle w:val="Caption"/>
        <w:keepNext/>
      </w:pPr>
      <w:r>
        <w:t xml:space="preserve">Tabel </w:t>
      </w:r>
      <w:fldSimple w:instr=" SEQ Tabel \* ARABIC ">
        <w:r w:rsidR="00FD2EE1">
          <w:rPr>
            <w:noProof/>
          </w:rPr>
          <w:t>22</w:t>
        </w:r>
      </w:fldSimple>
      <w:r>
        <w:t>: Informatie van alle general cargo schepen.</w:t>
      </w:r>
    </w:p>
    <w:tbl>
      <w:tblPr>
        <w:tblStyle w:val="GridTable3-Accent1"/>
        <w:tblW w:w="13985" w:type="dxa"/>
        <w:tblInd w:w="-25" w:type="dxa"/>
        <w:tblLayout w:type="fixed"/>
        <w:tblLook w:val="04A0" w:firstRow="1" w:lastRow="0" w:firstColumn="1" w:lastColumn="0" w:noHBand="0" w:noVBand="1"/>
      </w:tblPr>
      <w:tblGrid>
        <w:gridCol w:w="1585"/>
        <w:gridCol w:w="1242"/>
        <w:gridCol w:w="1167"/>
        <w:gridCol w:w="1276"/>
        <w:gridCol w:w="1134"/>
        <w:gridCol w:w="1559"/>
        <w:gridCol w:w="1701"/>
        <w:gridCol w:w="1253"/>
        <w:gridCol w:w="1534"/>
        <w:gridCol w:w="1534"/>
      </w:tblGrid>
      <w:tr w:rsidR="00472225" w:rsidRPr="00737070" w14:paraId="2379E907" w14:textId="6F60D4E3" w:rsidTr="00B16896">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585" w:type="dxa"/>
            <w:shd w:val="clear" w:color="auto" w:fill="8DB3E2" w:themeFill="text2" w:themeFillTint="66"/>
          </w:tcPr>
          <w:p w14:paraId="4E19F2E8" w14:textId="77777777" w:rsidR="00472225" w:rsidRDefault="00472225" w:rsidP="00472225">
            <w:pPr>
              <w:jc w:val="left"/>
              <w:rPr>
                <w:rFonts w:asciiTheme="minorHAnsi" w:hAnsiTheme="minorHAnsi" w:cstheme="minorHAnsi"/>
                <w:sz w:val="20"/>
                <w:szCs w:val="20"/>
                <w:lang w:val="nl-NL" w:eastAsia="nl-NL"/>
              </w:rPr>
            </w:pPr>
          </w:p>
          <w:p w14:paraId="54889ED3" w14:textId="77777777" w:rsidR="00472225" w:rsidRDefault="00472225" w:rsidP="00472225">
            <w:pPr>
              <w:jc w:val="left"/>
              <w:rPr>
                <w:rFonts w:asciiTheme="minorHAnsi" w:hAnsiTheme="minorHAnsi" w:cstheme="minorHAnsi"/>
                <w:b w:val="0"/>
                <w:bCs w:val="0"/>
                <w:i w:val="0"/>
                <w:iCs w:val="0"/>
                <w:sz w:val="20"/>
                <w:szCs w:val="20"/>
                <w:lang w:val="nl-NL" w:eastAsia="nl-NL"/>
              </w:rPr>
            </w:pPr>
          </w:p>
          <w:p w14:paraId="1841D7C0" w14:textId="7486F46C" w:rsidR="00472225" w:rsidRDefault="00472225" w:rsidP="00472225">
            <w:pPr>
              <w:jc w:val="left"/>
              <w:rPr>
                <w:rFonts w:asciiTheme="minorHAnsi" w:hAnsiTheme="minorHAnsi" w:cstheme="minorHAnsi"/>
                <w:sz w:val="20"/>
                <w:szCs w:val="20"/>
                <w:lang w:val="nl-NL" w:eastAsia="nl-NL"/>
              </w:rPr>
            </w:pPr>
          </w:p>
          <w:p w14:paraId="785BD98A" w14:textId="76B586EE" w:rsidR="00472225" w:rsidRDefault="00472225" w:rsidP="00472225">
            <w:pPr>
              <w:jc w:val="left"/>
              <w:rPr>
                <w:rFonts w:asciiTheme="minorHAnsi" w:hAnsiTheme="minorHAnsi" w:cstheme="minorHAnsi"/>
                <w:sz w:val="20"/>
                <w:szCs w:val="20"/>
                <w:lang w:val="nl-NL" w:eastAsia="nl-NL"/>
              </w:rPr>
            </w:pPr>
          </w:p>
          <w:p w14:paraId="2D0645C8" w14:textId="77777777" w:rsidR="00472225" w:rsidRDefault="00472225" w:rsidP="00472225">
            <w:pPr>
              <w:jc w:val="left"/>
              <w:rPr>
                <w:rFonts w:asciiTheme="minorHAnsi" w:hAnsiTheme="minorHAnsi" w:cstheme="minorHAnsi"/>
                <w:b w:val="0"/>
                <w:bCs w:val="0"/>
                <w:i w:val="0"/>
                <w:iCs w:val="0"/>
                <w:sz w:val="20"/>
                <w:szCs w:val="20"/>
                <w:lang w:val="nl-NL" w:eastAsia="nl-NL"/>
              </w:rPr>
            </w:pPr>
          </w:p>
          <w:p w14:paraId="30FEA516" w14:textId="77777777" w:rsidR="00472225" w:rsidRDefault="00472225" w:rsidP="00472225">
            <w:pPr>
              <w:jc w:val="left"/>
              <w:rPr>
                <w:rFonts w:asciiTheme="minorHAnsi" w:hAnsiTheme="minorHAnsi" w:cstheme="minorHAnsi"/>
                <w:b w:val="0"/>
                <w:bCs w:val="0"/>
                <w:i w:val="0"/>
                <w:iCs w:val="0"/>
                <w:sz w:val="20"/>
                <w:szCs w:val="20"/>
                <w:lang w:val="nl-NL" w:eastAsia="nl-NL"/>
              </w:rPr>
            </w:pPr>
          </w:p>
          <w:p w14:paraId="341009A5" w14:textId="77777777" w:rsidR="00472225" w:rsidRPr="000B09C8" w:rsidRDefault="00472225" w:rsidP="00472225">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Categorie(DWT)</w:t>
            </w:r>
          </w:p>
        </w:tc>
        <w:tc>
          <w:tcPr>
            <w:tcW w:w="1242" w:type="dxa"/>
            <w:shd w:val="clear" w:color="auto" w:fill="8DB3E2" w:themeFill="text2" w:themeFillTint="66"/>
          </w:tcPr>
          <w:p w14:paraId="664ED1CF"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Aantal schepen in deze categorie</w:t>
            </w:r>
          </w:p>
          <w:p w14:paraId="78D3EE5A"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c>
          <w:tcPr>
            <w:tcW w:w="1167" w:type="dxa"/>
            <w:shd w:val="clear" w:color="auto" w:fill="8DB3E2" w:themeFill="text2" w:themeFillTint="66"/>
          </w:tcPr>
          <w:p w14:paraId="756BF212"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276" w:type="dxa"/>
            <w:shd w:val="clear" w:color="auto" w:fill="8DB3E2" w:themeFill="text2" w:themeFillTint="66"/>
          </w:tcPr>
          <w:p w14:paraId="493294A6"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geïnstalleerd hulpvermog-en</w:t>
            </w:r>
          </w:p>
          <w:p w14:paraId="347D84BD"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134" w:type="dxa"/>
            <w:shd w:val="clear" w:color="auto" w:fill="8DB3E2" w:themeFill="text2" w:themeFillTint="66"/>
          </w:tcPr>
          <w:p w14:paraId="4E5A17BB" w14:textId="6E55362E"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267D97F1" w14:textId="50B2F750" w:rsidR="00472225" w:rsidRDefault="00B9523D"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74669521"/>
                <w:citation/>
              </w:sdtPr>
              <w:sdtEndPr/>
              <w:sdtContent>
                <w:r w:rsidR="00472225">
                  <w:rPr>
                    <w:rFonts w:asciiTheme="minorHAnsi" w:hAnsiTheme="minorHAnsi" w:cstheme="minorHAnsi"/>
                    <w:sz w:val="20"/>
                    <w:szCs w:val="20"/>
                    <w:lang w:val="nl-NL" w:eastAsia="nl-NL"/>
                  </w:rPr>
                  <w:fldChar w:fldCharType="begin"/>
                </w:r>
                <w:r w:rsidR="00472225">
                  <w:rPr>
                    <w:rFonts w:asciiTheme="minorHAnsi" w:hAnsiTheme="minorHAnsi" w:cstheme="minorHAnsi"/>
                    <w:b w:val="0"/>
                    <w:bCs w:val="0"/>
                    <w:sz w:val="20"/>
                    <w:szCs w:val="20"/>
                    <w:lang w:val="nl-NL" w:eastAsia="nl-NL"/>
                  </w:rPr>
                  <w:instrText xml:space="preserve"> CITATION Gro17 \l 1043 </w:instrText>
                </w:r>
                <w:r w:rsidR="00472225">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472225">
                  <w:rPr>
                    <w:rFonts w:asciiTheme="minorHAnsi" w:hAnsiTheme="minorHAnsi" w:cstheme="minorHAnsi"/>
                    <w:sz w:val="20"/>
                    <w:szCs w:val="20"/>
                    <w:lang w:val="nl-NL" w:eastAsia="nl-NL"/>
                  </w:rPr>
                  <w:fldChar w:fldCharType="end"/>
                </w:r>
              </w:sdtContent>
            </w:sdt>
          </w:p>
          <w:p w14:paraId="714D4F4D" w14:textId="77777777" w:rsidR="00472225" w:rsidRPr="00921C72"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559" w:type="dxa"/>
            <w:shd w:val="clear" w:color="auto" w:fill="8DB3E2" w:themeFill="text2" w:themeFillTint="66"/>
          </w:tcPr>
          <w:p w14:paraId="6A076F17"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3A3DC256" w14:textId="73CE3966" w:rsidR="00472225" w:rsidRDefault="00B9523D"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135375669"/>
                <w:citation/>
              </w:sdtPr>
              <w:sdtEndPr/>
              <w:sdtContent>
                <w:r w:rsidR="00472225">
                  <w:rPr>
                    <w:rFonts w:asciiTheme="minorHAnsi" w:hAnsiTheme="minorHAnsi" w:cstheme="minorHAnsi"/>
                    <w:sz w:val="20"/>
                    <w:szCs w:val="20"/>
                    <w:lang w:val="nl-NL" w:eastAsia="nl-NL"/>
                  </w:rPr>
                  <w:fldChar w:fldCharType="begin"/>
                </w:r>
                <w:r w:rsidR="00472225">
                  <w:rPr>
                    <w:rFonts w:asciiTheme="minorHAnsi" w:hAnsiTheme="minorHAnsi" w:cstheme="minorHAnsi"/>
                    <w:b w:val="0"/>
                    <w:bCs w:val="0"/>
                    <w:sz w:val="20"/>
                    <w:szCs w:val="20"/>
                    <w:lang w:val="nl-NL" w:eastAsia="nl-NL"/>
                  </w:rPr>
                  <w:instrText xml:space="preserve"> CITATION Wou18 \l 1043 </w:instrText>
                </w:r>
                <w:r w:rsidR="00472225">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472225">
                  <w:rPr>
                    <w:rFonts w:asciiTheme="minorHAnsi" w:hAnsiTheme="minorHAnsi" w:cstheme="minorHAnsi"/>
                    <w:sz w:val="20"/>
                    <w:szCs w:val="20"/>
                    <w:lang w:val="nl-NL" w:eastAsia="nl-NL"/>
                  </w:rPr>
                  <w:fldChar w:fldCharType="end"/>
                </w:r>
              </w:sdtContent>
            </w:sdt>
          </w:p>
          <w:p w14:paraId="49ED0E92" w14:textId="325F450B"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701" w:type="dxa"/>
            <w:shd w:val="clear" w:color="auto" w:fill="8DB3E2" w:themeFill="text2" w:themeFillTint="66"/>
          </w:tcPr>
          <w:p w14:paraId="3DE82C2B" w14:textId="62008B4E"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w:t>
            </w:r>
          </w:p>
          <w:p w14:paraId="0EF33661"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253" w:type="dxa"/>
            <w:shd w:val="clear" w:color="auto" w:fill="8DB3E2" w:themeFill="text2" w:themeFillTint="66"/>
          </w:tcPr>
          <w:p w14:paraId="081D5D2A"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6771276B" w14:textId="698BCBDA" w:rsidR="00472225" w:rsidRPr="005E03BA"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534" w:type="dxa"/>
            <w:shd w:val="clear" w:color="auto" w:fill="8DB3E2" w:themeFill="text2" w:themeFillTint="66"/>
          </w:tcPr>
          <w:p w14:paraId="331861DB" w14:textId="77777777"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50082E11" w14:textId="496EEB78"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 belasting- percentage</w:t>
            </w:r>
          </w:p>
        </w:tc>
        <w:tc>
          <w:tcPr>
            <w:tcW w:w="1534" w:type="dxa"/>
            <w:shd w:val="clear" w:color="auto" w:fill="8DB3E2" w:themeFill="text2" w:themeFillTint="66"/>
          </w:tcPr>
          <w:p w14:paraId="3F4C3D6D" w14:textId="09A3390F" w:rsidR="00472225" w:rsidRDefault="009F17FB"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w:t>
            </w:r>
            <w:r w:rsidR="00472225">
              <w:rPr>
                <w:rFonts w:asciiTheme="minorHAnsi" w:hAnsiTheme="minorHAnsi" w:cstheme="minorHAnsi"/>
                <w:sz w:val="20"/>
                <w:szCs w:val="20"/>
                <w:lang w:val="nl-NL" w:eastAsia="nl-NL"/>
              </w:rPr>
              <w:t xml:space="preserve"> brandstof verbruik</w:t>
            </w:r>
            <w:r>
              <w:rPr>
                <w:rFonts w:asciiTheme="minorHAnsi" w:hAnsiTheme="minorHAnsi" w:cstheme="minorHAnsi"/>
                <w:sz w:val="20"/>
                <w:szCs w:val="20"/>
                <w:lang w:val="nl-NL" w:eastAsia="nl-NL"/>
              </w:rPr>
              <w:t xml:space="preserve"> per port call</w:t>
            </w:r>
          </w:p>
          <w:p w14:paraId="70D40E49" w14:textId="6ADD487A" w:rsidR="00472225" w:rsidRDefault="00472225" w:rsidP="0047222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E83BC2" w:rsidRPr="00150AD1" w14:paraId="089F9BBC" w14:textId="1234F03F" w:rsidTr="00B16896">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tcPr>
          <w:p w14:paraId="16ED7774" w14:textId="77777777" w:rsidR="00E83BC2" w:rsidRPr="00150AD1"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&lt;5000</w:t>
            </w:r>
          </w:p>
        </w:tc>
        <w:tc>
          <w:tcPr>
            <w:tcW w:w="1242" w:type="dxa"/>
          </w:tcPr>
          <w:p w14:paraId="2F0C62AD"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139</w:t>
            </w:r>
          </w:p>
        </w:tc>
        <w:tc>
          <w:tcPr>
            <w:tcW w:w="1167" w:type="dxa"/>
          </w:tcPr>
          <w:p w14:paraId="09324FE8"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6A302E93"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294,18</w:t>
            </w:r>
          </w:p>
        </w:tc>
        <w:tc>
          <w:tcPr>
            <w:tcW w:w="1134" w:type="dxa"/>
          </w:tcPr>
          <w:p w14:paraId="5577BF8D"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61,48</w:t>
            </w:r>
          </w:p>
        </w:tc>
        <w:tc>
          <w:tcPr>
            <w:tcW w:w="1559" w:type="dxa"/>
            <w:vAlign w:val="bottom"/>
          </w:tcPr>
          <w:p w14:paraId="1E17C256" w14:textId="5C798BBB"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77,68</w:t>
            </w:r>
          </w:p>
        </w:tc>
        <w:tc>
          <w:tcPr>
            <w:tcW w:w="1701" w:type="dxa"/>
          </w:tcPr>
          <w:p w14:paraId="6DFC719E" w14:textId="2654CBB6"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0,1861</w:t>
            </w:r>
          </w:p>
        </w:tc>
        <w:tc>
          <w:tcPr>
            <w:tcW w:w="1253" w:type="dxa"/>
            <w:vAlign w:val="bottom"/>
          </w:tcPr>
          <w:p w14:paraId="1DBCF847" w14:textId="1BB97518" w:rsidR="00E83BC2" w:rsidRPr="000E621C"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25</w:t>
            </w:r>
          </w:p>
        </w:tc>
        <w:tc>
          <w:tcPr>
            <w:tcW w:w="1534" w:type="dxa"/>
          </w:tcPr>
          <w:p w14:paraId="6C340B3A" w14:textId="099480E8"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307F1C">
              <w:rPr>
                <w:rFonts w:asciiTheme="minorHAnsi" w:hAnsiTheme="minorHAnsi" w:cstheme="minorHAnsi"/>
              </w:rPr>
              <w:t xml:space="preserve"> 11%</w:t>
            </w:r>
            <w:r>
              <w:rPr>
                <w:rFonts w:asciiTheme="minorHAnsi" w:hAnsiTheme="minorHAnsi" w:cstheme="minorHAnsi"/>
              </w:rPr>
              <w:t xml:space="preserve"> </w:t>
            </w:r>
          </w:p>
        </w:tc>
        <w:tc>
          <w:tcPr>
            <w:tcW w:w="1534" w:type="dxa"/>
          </w:tcPr>
          <w:p w14:paraId="13F15FC1" w14:textId="6B8001C9" w:rsidR="00E83BC2" w:rsidRPr="000E621C" w:rsidRDefault="003B413B"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308</w:t>
            </w:r>
          </w:p>
        </w:tc>
      </w:tr>
      <w:tr w:rsidR="00E83BC2" w:rsidRPr="00150AD1" w14:paraId="6848F88B" w14:textId="2DF331CD" w:rsidTr="00B16896">
        <w:trPr>
          <w:trHeight w:val="281"/>
        </w:trPr>
        <w:tc>
          <w:tcPr>
            <w:cnfStyle w:val="001000000000" w:firstRow="0" w:lastRow="0" w:firstColumn="1" w:lastColumn="0" w:oddVBand="0" w:evenVBand="0" w:oddHBand="0" w:evenHBand="0" w:firstRowFirstColumn="0" w:firstRowLastColumn="0" w:lastRowFirstColumn="0" w:lastRowLastColumn="0"/>
            <w:tcW w:w="1585" w:type="dxa"/>
          </w:tcPr>
          <w:p w14:paraId="6E262CF9" w14:textId="77777777" w:rsidR="00E83BC2" w:rsidRPr="00005617"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5000-9999</w:t>
            </w:r>
          </w:p>
        </w:tc>
        <w:tc>
          <w:tcPr>
            <w:tcW w:w="1242" w:type="dxa"/>
          </w:tcPr>
          <w:p w14:paraId="499836B5"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47</w:t>
            </w:r>
          </w:p>
        </w:tc>
        <w:tc>
          <w:tcPr>
            <w:tcW w:w="1167" w:type="dxa"/>
          </w:tcPr>
          <w:p w14:paraId="6F77871B"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57871057"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648,77</w:t>
            </w:r>
          </w:p>
        </w:tc>
        <w:tc>
          <w:tcPr>
            <w:tcW w:w="1134" w:type="dxa"/>
          </w:tcPr>
          <w:p w14:paraId="738ACB6B"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135,59</w:t>
            </w:r>
          </w:p>
        </w:tc>
        <w:tc>
          <w:tcPr>
            <w:tcW w:w="1559" w:type="dxa"/>
            <w:vAlign w:val="bottom"/>
          </w:tcPr>
          <w:p w14:paraId="2AE67A01" w14:textId="179A930D"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92,99</w:t>
            </w:r>
          </w:p>
        </w:tc>
        <w:tc>
          <w:tcPr>
            <w:tcW w:w="1701" w:type="dxa"/>
          </w:tcPr>
          <w:p w14:paraId="2EAAC4B4" w14:textId="10872015"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0,2955</w:t>
            </w:r>
          </w:p>
        </w:tc>
        <w:tc>
          <w:tcPr>
            <w:tcW w:w="1253" w:type="dxa"/>
            <w:vAlign w:val="bottom"/>
          </w:tcPr>
          <w:p w14:paraId="4E3778A2" w14:textId="34CDDE81" w:rsidR="00E83BC2" w:rsidRPr="000E621C"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36</w:t>
            </w:r>
          </w:p>
        </w:tc>
        <w:tc>
          <w:tcPr>
            <w:tcW w:w="1534" w:type="dxa"/>
          </w:tcPr>
          <w:p w14:paraId="3B15BA69" w14:textId="25B3C031" w:rsidR="00E83BC2" w:rsidRPr="000E621C" w:rsidRDefault="00A0288E"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307F1C">
              <w:rPr>
                <w:rFonts w:asciiTheme="minorHAnsi" w:hAnsiTheme="minorHAnsi" w:cstheme="minorHAnsi"/>
              </w:rPr>
              <w:t xml:space="preserve"> </w:t>
            </w:r>
            <w:r w:rsidR="002C7D97">
              <w:rPr>
                <w:rFonts w:asciiTheme="minorHAnsi" w:hAnsiTheme="minorHAnsi" w:cstheme="minorHAnsi"/>
              </w:rPr>
              <w:t>25%</w:t>
            </w:r>
            <w:r>
              <w:rPr>
                <w:rFonts w:asciiTheme="minorHAnsi" w:hAnsiTheme="minorHAnsi" w:cstheme="minorHAnsi"/>
              </w:rPr>
              <w:t xml:space="preserve"> </w:t>
            </w:r>
          </w:p>
        </w:tc>
        <w:tc>
          <w:tcPr>
            <w:tcW w:w="1534" w:type="dxa"/>
          </w:tcPr>
          <w:p w14:paraId="65CA5246" w14:textId="002EEED0" w:rsidR="00E83BC2" w:rsidRPr="000E621C" w:rsidRDefault="003B413B"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1008</w:t>
            </w:r>
          </w:p>
        </w:tc>
      </w:tr>
      <w:tr w:rsidR="00E83BC2" w:rsidRPr="00150AD1" w14:paraId="09A89552" w14:textId="1DC3283D" w:rsidTr="00B1689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5273CD74" w14:textId="77777777" w:rsidR="00E83BC2" w:rsidRPr="00150AD1"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10000-14999</w:t>
            </w:r>
          </w:p>
        </w:tc>
        <w:tc>
          <w:tcPr>
            <w:tcW w:w="1242" w:type="dxa"/>
          </w:tcPr>
          <w:p w14:paraId="3F9DB6A1"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15</w:t>
            </w:r>
          </w:p>
        </w:tc>
        <w:tc>
          <w:tcPr>
            <w:tcW w:w="1167" w:type="dxa"/>
          </w:tcPr>
          <w:p w14:paraId="20741003"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1F970E8C"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1412,73</w:t>
            </w:r>
          </w:p>
        </w:tc>
        <w:tc>
          <w:tcPr>
            <w:tcW w:w="1134" w:type="dxa"/>
          </w:tcPr>
          <w:p w14:paraId="0115C0F8"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295,26</w:t>
            </w:r>
          </w:p>
        </w:tc>
        <w:tc>
          <w:tcPr>
            <w:tcW w:w="1559" w:type="dxa"/>
            <w:vAlign w:val="bottom"/>
          </w:tcPr>
          <w:p w14:paraId="39A488C3" w14:textId="714DDF6B"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124,67</w:t>
            </w:r>
          </w:p>
        </w:tc>
        <w:tc>
          <w:tcPr>
            <w:tcW w:w="1701" w:type="dxa"/>
          </w:tcPr>
          <w:p w14:paraId="3A988EBC" w14:textId="66E350ED"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0,4070</w:t>
            </w:r>
          </w:p>
        </w:tc>
        <w:tc>
          <w:tcPr>
            <w:tcW w:w="1253" w:type="dxa"/>
            <w:vAlign w:val="bottom"/>
          </w:tcPr>
          <w:p w14:paraId="61EA948E" w14:textId="58DDCAF6" w:rsidR="00E83BC2" w:rsidRPr="000E621C"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47</w:t>
            </w:r>
          </w:p>
        </w:tc>
        <w:tc>
          <w:tcPr>
            <w:tcW w:w="1534" w:type="dxa"/>
          </w:tcPr>
          <w:p w14:paraId="637349FD" w14:textId="2CDACA45"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2C7D97">
              <w:rPr>
                <w:rFonts w:asciiTheme="minorHAnsi" w:hAnsiTheme="minorHAnsi" w:cstheme="minorHAnsi"/>
              </w:rPr>
              <w:t xml:space="preserve"> 54%</w:t>
            </w:r>
          </w:p>
        </w:tc>
        <w:tc>
          <w:tcPr>
            <w:tcW w:w="1534" w:type="dxa"/>
          </w:tcPr>
          <w:p w14:paraId="62EB79B6" w14:textId="3DF7B504" w:rsidR="00E83BC2" w:rsidRPr="000E621C" w:rsidRDefault="003B413B"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2843</w:t>
            </w:r>
          </w:p>
        </w:tc>
      </w:tr>
      <w:tr w:rsidR="00E83BC2" w:rsidRPr="00150AD1" w14:paraId="3A4828E8" w14:textId="7EA914E1" w:rsidTr="00B16896">
        <w:trPr>
          <w:trHeight w:val="289"/>
        </w:trPr>
        <w:tc>
          <w:tcPr>
            <w:cnfStyle w:val="001000000000" w:firstRow="0" w:lastRow="0" w:firstColumn="1" w:lastColumn="0" w:oddVBand="0" w:evenVBand="0" w:oddHBand="0" w:evenHBand="0" w:firstRowFirstColumn="0" w:firstRowLastColumn="0" w:lastRowFirstColumn="0" w:lastRowLastColumn="0"/>
            <w:tcW w:w="1585" w:type="dxa"/>
          </w:tcPr>
          <w:p w14:paraId="2375339F" w14:textId="77777777" w:rsidR="00E83BC2"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15000-19999</w:t>
            </w:r>
          </w:p>
        </w:tc>
        <w:tc>
          <w:tcPr>
            <w:tcW w:w="1242" w:type="dxa"/>
          </w:tcPr>
          <w:p w14:paraId="624A2384"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5</w:t>
            </w:r>
          </w:p>
        </w:tc>
        <w:tc>
          <w:tcPr>
            <w:tcW w:w="1167" w:type="dxa"/>
          </w:tcPr>
          <w:p w14:paraId="5141671A"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551D3CB7"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1310,00</w:t>
            </w:r>
          </w:p>
        </w:tc>
        <w:tc>
          <w:tcPr>
            <w:tcW w:w="1134" w:type="dxa"/>
          </w:tcPr>
          <w:p w14:paraId="5DAF2460"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273,79</w:t>
            </w:r>
          </w:p>
        </w:tc>
        <w:tc>
          <w:tcPr>
            <w:tcW w:w="1559" w:type="dxa"/>
            <w:vAlign w:val="bottom"/>
          </w:tcPr>
          <w:p w14:paraId="69A1232B" w14:textId="180C8E69"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155,10</w:t>
            </w:r>
          </w:p>
        </w:tc>
        <w:tc>
          <w:tcPr>
            <w:tcW w:w="1701" w:type="dxa"/>
          </w:tcPr>
          <w:p w14:paraId="2313664C" w14:textId="781F738F"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0,1780</w:t>
            </w:r>
          </w:p>
        </w:tc>
        <w:tc>
          <w:tcPr>
            <w:tcW w:w="1253" w:type="dxa"/>
            <w:vAlign w:val="bottom"/>
          </w:tcPr>
          <w:p w14:paraId="05178A0C" w14:textId="4FC01FE0" w:rsidR="00E83BC2" w:rsidRPr="000E621C"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34</w:t>
            </w:r>
          </w:p>
        </w:tc>
        <w:tc>
          <w:tcPr>
            <w:tcW w:w="1534" w:type="dxa"/>
          </w:tcPr>
          <w:p w14:paraId="32E6B208" w14:textId="6111883B" w:rsidR="00E83BC2" w:rsidRPr="000E621C" w:rsidRDefault="00A0288E"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2C7D97">
              <w:rPr>
                <w:rFonts w:asciiTheme="minorHAnsi" w:hAnsiTheme="minorHAnsi" w:cstheme="minorHAnsi"/>
              </w:rPr>
              <w:t xml:space="preserve"> 50%</w:t>
            </w:r>
          </w:p>
        </w:tc>
        <w:tc>
          <w:tcPr>
            <w:tcW w:w="1534" w:type="dxa"/>
          </w:tcPr>
          <w:p w14:paraId="3792ECCE" w14:textId="047EEB9D" w:rsidR="00E83BC2" w:rsidRPr="000E621C" w:rsidRDefault="001A7C20"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1904</w:t>
            </w:r>
          </w:p>
        </w:tc>
      </w:tr>
      <w:tr w:rsidR="00E83BC2" w:rsidRPr="00150AD1" w14:paraId="6DB8C57D" w14:textId="1A93786D" w:rsidTr="00B1689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7D562811" w14:textId="77777777" w:rsidR="00E83BC2"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20000-24999</w:t>
            </w:r>
          </w:p>
        </w:tc>
        <w:tc>
          <w:tcPr>
            <w:tcW w:w="1242" w:type="dxa"/>
          </w:tcPr>
          <w:p w14:paraId="6D4C0192"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0</w:t>
            </w:r>
          </w:p>
        </w:tc>
        <w:tc>
          <w:tcPr>
            <w:tcW w:w="1167" w:type="dxa"/>
          </w:tcPr>
          <w:p w14:paraId="17E51F60"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4BF1578D"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N/A</w:t>
            </w:r>
          </w:p>
        </w:tc>
        <w:tc>
          <w:tcPr>
            <w:tcW w:w="1134" w:type="dxa"/>
          </w:tcPr>
          <w:p w14:paraId="04B8A67A"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N/A</w:t>
            </w:r>
          </w:p>
        </w:tc>
        <w:tc>
          <w:tcPr>
            <w:tcW w:w="1559" w:type="dxa"/>
            <w:vAlign w:val="bottom"/>
          </w:tcPr>
          <w:p w14:paraId="52BDAD9B" w14:textId="492DEDB2"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N/A</w:t>
            </w:r>
          </w:p>
        </w:tc>
        <w:tc>
          <w:tcPr>
            <w:tcW w:w="1701" w:type="dxa"/>
          </w:tcPr>
          <w:p w14:paraId="3AD7392A" w14:textId="65CF09F3"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N/A</w:t>
            </w:r>
          </w:p>
        </w:tc>
        <w:tc>
          <w:tcPr>
            <w:tcW w:w="1253" w:type="dxa"/>
            <w:vAlign w:val="bottom"/>
          </w:tcPr>
          <w:p w14:paraId="6DA55508" w14:textId="65988971"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w:t>
            </w:r>
          </w:p>
        </w:tc>
        <w:tc>
          <w:tcPr>
            <w:tcW w:w="1534" w:type="dxa"/>
          </w:tcPr>
          <w:p w14:paraId="17789E86" w14:textId="7879D5BE"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534" w:type="dxa"/>
          </w:tcPr>
          <w:p w14:paraId="267F9C0E" w14:textId="7509C5FE"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E83BC2" w:rsidRPr="00150AD1" w14:paraId="19774983" w14:textId="0892903E" w:rsidTr="00B16896">
        <w:trPr>
          <w:trHeight w:val="289"/>
        </w:trPr>
        <w:tc>
          <w:tcPr>
            <w:cnfStyle w:val="001000000000" w:firstRow="0" w:lastRow="0" w:firstColumn="1" w:lastColumn="0" w:oddVBand="0" w:evenVBand="0" w:oddHBand="0" w:evenHBand="0" w:firstRowFirstColumn="0" w:firstRowLastColumn="0" w:lastRowFirstColumn="0" w:lastRowLastColumn="0"/>
            <w:tcW w:w="1585" w:type="dxa"/>
          </w:tcPr>
          <w:p w14:paraId="647D4651" w14:textId="77777777" w:rsidR="00E83BC2" w:rsidRPr="00005617" w:rsidRDefault="00E83BC2" w:rsidP="00E83BC2">
            <w:pPr>
              <w:jc w:val="left"/>
              <w:rPr>
                <w:rFonts w:asciiTheme="minorHAnsi" w:hAnsiTheme="minorHAnsi" w:cstheme="minorHAnsi"/>
                <w:i w:val="0"/>
                <w:iCs w:val="0"/>
                <w:lang w:val="nl-NL" w:eastAsia="nl-NL"/>
              </w:rPr>
            </w:pPr>
            <w:r>
              <w:rPr>
                <w:rFonts w:asciiTheme="minorHAnsi" w:hAnsiTheme="minorHAnsi" w:cstheme="minorHAnsi"/>
                <w:lang w:val="nl-NL" w:eastAsia="nl-NL"/>
              </w:rPr>
              <w:t>25000-29999</w:t>
            </w:r>
          </w:p>
        </w:tc>
        <w:tc>
          <w:tcPr>
            <w:tcW w:w="1242" w:type="dxa"/>
          </w:tcPr>
          <w:p w14:paraId="34FF7FA5"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3</w:t>
            </w:r>
          </w:p>
        </w:tc>
        <w:tc>
          <w:tcPr>
            <w:tcW w:w="1167" w:type="dxa"/>
          </w:tcPr>
          <w:p w14:paraId="48D0BE33"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0B1D7B87"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1913,33</w:t>
            </w:r>
          </w:p>
        </w:tc>
        <w:tc>
          <w:tcPr>
            <w:tcW w:w="1134" w:type="dxa"/>
          </w:tcPr>
          <w:p w14:paraId="0518AB16"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399,89</w:t>
            </w:r>
          </w:p>
        </w:tc>
        <w:tc>
          <w:tcPr>
            <w:tcW w:w="1559" w:type="dxa"/>
            <w:vAlign w:val="bottom"/>
          </w:tcPr>
          <w:p w14:paraId="6635CC2E" w14:textId="07453F95"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170,02</w:t>
            </w:r>
          </w:p>
        </w:tc>
        <w:tc>
          <w:tcPr>
            <w:tcW w:w="1701" w:type="dxa"/>
          </w:tcPr>
          <w:p w14:paraId="1E681195" w14:textId="51B9F696"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0,2181</w:t>
            </w:r>
          </w:p>
        </w:tc>
        <w:tc>
          <w:tcPr>
            <w:tcW w:w="1253" w:type="dxa"/>
            <w:vAlign w:val="bottom"/>
          </w:tcPr>
          <w:p w14:paraId="19B5E671" w14:textId="744A48C1" w:rsidR="00E83BC2" w:rsidRPr="000E621C"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34</w:t>
            </w:r>
          </w:p>
        </w:tc>
        <w:tc>
          <w:tcPr>
            <w:tcW w:w="1534" w:type="dxa"/>
          </w:tcPr>
          <w:p w14:paraId="32640AEB" w14:textId="16142A4D" w:rsidR="00E83BC2" w:rsidRPr="000E621C" w:rsidRDefault="00A0288E"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2C7D97">
              <w:rPr>
                <w:rFonts w:asciiTheme="minorHAnsi" w:hAnsiTheme="minorHAnsi" w:cstheme="minorHAnsi"/>
              </w:rPr>
              <w:t xml:space="preserve"> 73%</w:t>
            </w:r>
          </w:p>
        </w:tc>
        <w:tc>
          <w:tcPr>
            <w:tcW w:w="1534" w:type="dxa"/>
          </w:tcPr>
          <w:p w14:paraId="79B4551D" w14:textId="206626B2" w:rsidR="00E83BC2" w:rsidRPr="000E621C" w:rsidRDefault="001A7C20"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2780</w:t>
            </w:r>
          </w:p>
        </w:tc>
      </w:tr>
      <w:tr w:rsidR="00E83BC2" w:rsidRPr="00150AD1" w14:paraId="2888DFBF" w14:textId="16323B64" w:rsidTr="00B1689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104BEBE7" w14:textId="77777777" w:rsidR="00E83BC2" w:rsidRPr="00446985" w:rsidRDefault="00E83BC2" w:rsidP="00E83BC2">
            <w:pPr>
              <w:jc w:val="left"/>
              <w:rPr>
                <w:rFonts w:asciiTheme="minorHAnsi" w:hAnsiTheme="minorHAnsi" w:cstheme="minorHAnsi"/>
                <w:i w:val="0"/>
                <w:iCs w:val="0"/>
                <w:lang w:val="nl-NL" w:eastAsia="nl-NL"/>
              </w:rPr>
            </w:pPr>
            <w:r>
              <w:rPr>
                <w:rFonts w:asciiTheme="minorHAnsi" w:hAnsiTheme="minorHAnsi" w:cstheme="minorHAnsi"/>
                <w:lang w:val="nl-NL" w:eastAsia="nl-NL"/>
              </w:rPr>
              <w:t>30000-34999</w:t>
            </w:r>
          </w:p>
        </w:tc>
        <w:tc>
          <w:tcPr>
            <w:tcW w:w="1242" w:type="dxa"/>
          </w:tcPr>
          <w:p w14:paraId="4BA5B111"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3</w:t>
            </w:r>
          </w:p>
        </w:tc>
        <w:tc>
          <w:tcPr>
            <w:tcW w:w="1167" w:type="dxa"/>
          </w:tcPr>
          <w:p w14:paraId="2E86C333"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02FB5632"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rPr>
              <w:t>2170,00</w:t>
            </w:r>
          </w:p>
        </w:tc>
        <w:tc>
          <w:tcPr>
            <w:tcW w:w="1134" w:type="dxa"/>
          </w:tcPr>
          <w:p w14:paraId="7F266765" w14:textId="77777777"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453,53</w:t>
            </w:r>
          </w:p>
        </w:tc>
        <w:tc>
          <w:tcPr>
            <w:tcW w:w="1559" w:type="dxa"/>
            <w:vAlign w:val="bottom"/>
          </w:tcPr>
          <w:p w14:paraId="0DF606E5" w14:textId="7E2857B9"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171,21</w:t>
            </w:r>
          </w:p>
        </w:tc>
        <w:tc>
          <w:tcPr>
            <w:tcW w:w="1701" w:type="dxa"/>
          </w:tcPr>
          <w:p w14:paraId="7F59867A" w14:textId="38E6EBEF" w:rsidR="00E83BC2" w:rsidRPr="00446985"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446985">
              <w:rPr>
                <w:rFonts w:asciiTheme="minorHAnsi" w:hAnsiTheme="minorHAnsi"/>
              </w:rPr>
              <w:t>0,2953</w:t>
            </w:r>
          </w:p>
        </w:tc>
        <w:tc>
          <w:tcPr>
            <w:tcW w:w="1253" w:type="dxa"/>
            <w:vAlign w:val="bottom"/>
          </w:tcPr>
          <w:p w14:paraId="7292DA0D" w14:textId="60D603AE" w:rsidR="00E83BC2" w:rsidRPr="000E621C" w:rsidRDefault="00E83BC2"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47</w:t>
            </w:r>
          </w:p>
        </w:tc>
        <w:tc>
          <w:tcPr>
            <w:tcW w:w="1534" w:type="dxa"/>
          </w:tcPr>
          <w:p w14:paraId="7C197D29" w14:textId="770841C1" w:rsidR="00E83BC2" w:rsidRPr="000E621C" w:rsidRDefault="00A0288E"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w:t>
            </w:r>
            <w:r w:rsidR="002C7D97">
              <w:rPr>
                <w:rFonts w:asciiTheme="minorHAnsi" w:hAnsiTheme="minorHAnsi" w:cstheme="minorHAnsi"/>
              </w:rPr>
              <w:t xml:space="preserve"> </w:t>
            </w:r>
            <w:r w:rsidR="00193953">
              <w:rPr>
                <w:rFonts w:asciiTheme="minorHAnsi" w:hAnsiTheme="minorHAnsi" w:cstheme="minorHAnsi"/>
              </w:rPr>
              <w:t>82%</w:t>
            </w:r>
          </w:p>
        </w:tc>
        <w:tc>
          <w:tcPr>
            <w:tcW w:w="1534" w:type="dxa"/>
          </w:tcPr>
          <w:p w14:paraId="201D1690" w14:textId="075221FE" w:rsidR="00E83BC2" w:rsidRPr="000E621C" w:rsidRDefault="001A7C20" w:rsidP="00E83BC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4316</w:t>
            </w:r>
          </w:p>
        </w:tc>
      </w:tr>
      <w:tr w:rsidR="00E83BC2" w:rsidRPr="00150AD1" w14:paraId="02B727EF" w14:textId="16F764BD" w:rsidTr="00B16896">
        <w:trPr>
          <w:trHeight w:val="289"/>
        </w:trPr>
        <w:tc>
          <w:tcPr>
            <w:cnfStyle w:val="001000000000" w:firstRow="0" w:lastRow="0" w:firstColumn="1" w:lastColumn="0" w:oddVBand="0" w:evenVBand="0" w:oddHBand="0" w:evenHBand="0" w:firstRowFirstColumn="0" w:firstRowLastColumn="0" w:lastRowFirstColumn="0" w:lastRowLastColumn="0"/>
            <w:tcW w:w="1585" w:type="dxa"/>
          </w:tcPr>
          <w:p w14:paraId="25FC6BBE" w14:textId="77777777" w:rsidR="00E83BC2" w:rsidRDefault="00E83BC2" w:rsidP="00E83BC2">
            <w:pPr>
              <w:jc w:val="left"/>
              <w:rPr>
                <w:rFonts w:asciiTheme="minorHAnsi" w:hAnsiTheme="minorHAnsi" w:cstheme="minorHAnsi"/>
                <w:lang w:val="nl-NL" w:eastAsia="nl-NL"/>
              </w:rPr>
            </w:pPr>
            <w:r>
              <w:rPr>
                <w:rFonts w:asciiTheme="minorHAnsi" w:hAnsiTheme="minorHAnsi" w:cstheme="minorHAnsi"/>
                <w:lang w:val="nl-NL" w:eastAsia="nl-NL"/>
              </w:rPr>
              <w:t>&gt;35000</w:t>
            </w:r>
          </w:p>
        </w:tc>
        <w:tc>
          <w:tcPr>
            <w:tcW w:w="1242" w:type="dxa"/>
          </w:tcPr>
          <w:p w14:paraId="5FBE2B31"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3</w:t>
            </w:r>
          </w:p>
        </w:tc>
        <w:tc>
          <w:tcPr>
            <w:tcW w:w="1167" w:type="dxa"/>
          </w:tcPr>
          <w:p w14:paraId="1D8BE878"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446985">
              <w:rPr>
                <w:rFonts w:asciiTheme="minorHAnsi" w:hAnsiTheme="minorHAnsi" w:cstheme="minorHAnsi"/>
                <w:lang w:val="nl-NL" w:eastAsia="nl-NL"/>
              </w:rPr>
              <w:t>22%</w:t>
            </w:r>
          </w:p>
        </w:tc>
        <w:tc>
          <w:tcPr>
            <w:tcW w:w="1276" w:type="dxa"/>
          </w:tcPr>
          <w:p w14:paraId="1B620C20"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4445,00</w:t>
            </w:r>
          </w:p>
        </w:tc>
        <w:tc>
          <w:tcPr>
            <w:tcW w:w="1134" w:type="dxa"/>
          </w:tcPr>
          <w:p w14:paraId="1B77FADF" w14:textId="7777777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929,01</w:t>
            </w:r>
          </w:p>
        </w:tc>
        <w:tc>
          <w:tcPr>
            <w:tcW w:w="1559" w:type="dxa"/>
            <w:vAlign w:val="bottom"/>
          </w:tcPr>
          <w:p w14:paraId="08CD5766" w14:textId="42DEAA6F"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151,93</w:t>
            </w:r>
          </w:p>
        </w:tc>
        <w:tc>
          <w:tcPr>
            <w:tcW w:w="1701" w:type="dxa"/>
          </w:tcPr>
          <w:p w14:paraId="64E00F48" w14:textId="32733537"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446985">
              <w:rPr>
                <w:rFonts w:asciiTheme="minorHAnsi" w:hAnsiTheme="minorHAnsi"/>
              </w:rPr>
              <w:t>0,9938</w:t>
            </w:r>
          </w:p>
        </w:tc>
        <w:tc>
          <w:tcPr>
            <w:tcW w:w="1253" w:type="dxa"/>
            <w:vAlign w:val="bottom"/>
          </w:tcPr>
          <w:p w14:paraId="2EF45C65" w14:textId="0D5815E3" w:rsidR="00E83BC2" w:rsidRPr="00446985" w:rsidRDefault="00E83BC2"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80</w:t>
            </w:r>
          </w:p>
        </w:tc>
        <w:tc>
          <w:tcPr>
            <w:tcW w:w="1534" w:type="dxa"/>
          </w:tcPr>
          <w:p w14:paraId="4E533572" w14:textId="2FD510E9" w:rsidR="00E83BC2" w:rsidRPr="00446985" w:rsidRDefault="00A0288E"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40ft/</w:t>
            </w:r>
            <w:r w:rsidR="00193953">
              <w:rPr>
                <w:rFonts w:asciiTheme="minorHAnsi" w:hAnsiTheme="minorHAnsi"/>
              </w:rPr>
              <w:t xml:space="preserve"> 84%</w:t>
            </w:r>
            <w:r>
              <w:rPr>
                <w:rFonts w:asciiTheme="minorHAnsi" w:hAnsiTheme="minorHAnsi"/>
              </w:rPr>
              <w:t xml:space="preserve"> </w:t>
            </w:r>
          </w:p>
        </w:tc>
        <w:tc>
          <w:tcPr>
            <w:tcW w:w="1534" w:type="dxa"/>
            <w:vAlign w:val="bottom"/>
          </w:tcPr>
          <w:p w14:paraId="2BE052A5" w14:textId="134E6A52" w:rsidR="00E83BC2" w:rsidRPr="00446985" w:rsidRDefault="001A7C20" w:rsidP="00E83BC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Theme="minorHAnsi" w:hAnsiTheme="minorHAnsi"/>
              </w:rPr>
              <w:t>15052</w:t>
            </w:r>
          </w:p>
        </w:tc>
      </w:tr>
      <w:tr w:rsidR="00472225" w:rsidRPr="00150AD1" w14:paraId="2046B03B" w14:textId="57CF4F51" w:rsidTr="00B16896">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4783A915" w14:textId="77777777" w:rsidR="00472225" w:rsidRPr="009F762B" w:rsidRDefault="00472225" w:rsidP="00690D39">
            <w:pPr>
              <w:rPr>
                <w:rFonts w:asciiTheme="minorHAnsi" w:hAnsiTheme="minorHAnsi" w:cstheme="minorHAnsi"/>
                <w:b/>
                <w:bCs/>
                <w:lang w:val="nl-NL" w:eastAsia="nl-NL"/>
              </w:rPr>
            </w:pPr>
            <w:r>
              <w:rPr>
                <w:rFonts w:asciiTheme="minorHAnsi" w:hAnsiTheme="minorHAnsi" w:cstheme="minorHAnsi"/>
                <w:b/>
                <w:bCs/>
                <w:lang w:val="nl-NL" w:eastAsia="nl-NL"/>
              </w:rPr>
              <w:t>Totaal</w:t>
            </w:r>
          </w:p>
        </w:tc>
        <w:tc>
          <w:tcPr>
            <w:tcW w:w="1242" w:type="dxa"/>
          </w:tcPr>
          <w:p w14:paraId="20FA5962" w14:textId="77777777" w:rsidR="00472225"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215</w:t>
            </w:r>
          </w:p>
        </w:tc>
        <w:tc>
          <w:tcPr>
            <w:tcW w:w="1167" w:type="dxa"/>
          </w:tcPr>
          <w:p w14:paraId="3F43CB69" w14:textId="77777777" w:rsidR="00472225"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276" w:type="dxa"/>
          </w:tcPr>
          <w:p w14:paraId="26DF4793" w14:textId="156CC2D3" w:rsidR="00472225"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134" w:type="dxa"/>
          </w:tcPr>
          <w:p w14:paraId="5EC9905E" w14:textId="77777777"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59" w:type="dxa"/>
          </w:tcPr>
          <w:p w14:paraId="091677D6" w14:textId="77777777"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701" w:type="dxa"/>
          </w:tcPr>
          <w:p w14:paraId="75B4484D" w14:textId="489EA46B"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253" w:type="dxa"/>
          </w:tcPr>
          <w:p w14:paraId="05791B36" w14:textId="77777777"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34" w:type="dxa"/>
          </w:tcPr>
          <w:p w14:paraId="5E0B891D" w14:textId="77777777"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34" w:type="dxa"/>
          </w:tcPr>
          <w:p w14:paraId="4722CC4A" w14:textId="69362A8E" w:rsidR="00472225" w:rsidRPr="009F762B" w:rsidRDefault="00472225"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r>
    </w:tbl>
    <w:p w14:paraId="3B087269" w14:textId="2E9D5112" w:rsidR="005E03BA" w:rsidRDefault="005E03BA" w:rsidP="00142C90">
      <w:pPr>
        <w:rPr>
          <w:lang w:val="nl-NL"/>
        </w:rPr>
      </w:pPr>
    </w:p>
    <w:p w14:paraId="27C4A487" w14:textId="58249B07" w:rsidR="00D2494F" w:rsidRDefault="00D2494F" w:rsidP="00D2494F">
      <w:pPr>
        <w:pStyle w:val="Caption"/>
        <w:keepNext/>
      </w:pPr>
      <w:r>
        <w:t xml:space="preserve">Tabel </w:t>
      </w:r>
      <w:fldSimple w:instr=" SEQ Tabel \* ARABIC ">
        <w:r w:rsidR="00FD2EE1">
          <w:rPr>
            <w:noProof/>
          </w:rPr>
          <w:t>23</w:t>
        </w:r>
      </w:fldSimple>
      <w:r>
        <w:t>: Informatie van alle bulkschepen.</w:t>
      </w:r>
    </w:p>
    <w:tbl>
      <w:tblPr>
        <w:tblStyle w:val="GridTable3-Accent1"/>
        <w:tblW w:w="13985" w:type="dxa"/>
        <w:tblInd w:w="-25" w:type="dxa"/>
        <w:tblLayout w:type="fixed"/>
        <w:tblLook w:val="04A0" w:firstRow="1" w:lastRow="0" w:firstColumn="1" w:lastColumn="0" w:noHBand="0" w:noVBand="1"/>
      </w:tblPr>
      <w:tblGrid>
        <w:gridCol w:w="1585"/>
        <w:gridCol w:w="1134"/>
        <w:gridCol w:w="1261"/>
        <w:gridCol w:w="1290"/>
        <w:gridCol w:w="1134"/>
        <w:gridCol w:w="1559"/>
        <w:gridCol w:w="1701"/>
        <w:gridCol w:w="1253"/>
        <w:gridCol w:w="1534"/>
        <w:gridCol w:w="1534"/>
      </w:tblGrid>
      <w:tr w:rsidR="00355CF6" w:rsidRPr="00737070" w14:paraId="28D6A65B" w14:textId="78056F5B" w:rsidTr="00183F18">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585" w:type="dxa"/>
            <w:shd w:val="clear" w:color="auto" w:fill="8DB3E2" w:themeFill="text2" w:themeFillTint="66"/>
          </w:tcPr>
          <w:p w14:paraId="6BFA6E7C" w14:textId="77777777" w:rsidR="00355CF6" w:rsidRDefault="00355CF6" w:rsidP="00355CF6">
            <w:pPr>
              <w:jc w:val="left"/>
              <w:rPr>
                <w:rFonts w:asciiTheme="minorHAnsi" w:hAnsiTheme="minorHAnsi" w:cstheme="minorHAnsi"/>
                <w:sz w:val="20"/>
                <w:szCs w:val="20"/>
                <w:lang w:val="nl-NL" w:eastAsia="nl-NL"/>
              </w:rPr>
            </w:pPr>
          </w:p>
          <w:p w14:paraId="016D83D6" w14:textId="77777777" w:rsidR="00355CF6" w:rsidRDefault="00355CF6" w:rsidP="00355CF6">
            <w:pPr>
              <w:jc w:val="left"/>
              <w:rPr>
                <w:rFonts w:asciiTheme="minorHAnsi" w:hAnsiTheme="minorHAnsi" w:cstheme="minorHAnsi"/>
                <w:b w:val="0"/>
                <w:bCs w:val="0"/>
                <w:i w:val="0"/>
                <w:iCs w:val="0"/>
                <w:sz w:val="20"/>
                <w:szCs w:val="20"/>
                <w:lang w:val="nl-NL" w:eastAsia="nl-NL"/>
              </w:rPr>
            </w:pPr>
          </w:p>
          <w:p w14:paraId="616754B9" w14:textId="64AFE418" w:rsidR="00355CF6" w:rsidRDefault="00355CF6" w:rsidP="00355CF6">
            <w:pPr>
              <w:jc w:val="left"/>
              <w:rPr>
                <w:rFonts w:asciiTheme="minorHAnsi" w:hAnsiTheme="minorHAnsi" w:cstheme="minorHAnsi"/>
                <w:sz w:val="20"/>
                <w:szCs w:val="20"/>
                <w:lang w:val="nl-NL" w:eastAsia="nl-NL"/>
              </w:rPr>
            </w:pPr>
          </w:p>
          <w:p w14:paraId="4ACE4FC6" w14:textId="67D73DB6" w:rsidR="00355CF6" w:rsidRDefault="00355CF6" w:rsidP="00355CF6">
            <w:pPr>
              <w:jc w:val="left"/>
              <w:rPr>
                <w:rFonts w:asciiTheme="minorHAnsi" w:hAnsiTheme="minorHAnsi" w:cstheme="minorHAnsi"/>
                <w:sz w:val="20"/>
                <w:szCs w:val="20"/>
                <w:lang w:val="nl-NL" w:eastAsia="nl-NL"/>
              </w:rPr>
            </w:pPr>
          </w:p>
          <w:p w14:paraId="476766B4" w14:textId="77777777" w:rsidR="00355CF6" w:rsidRDefault="00355CF6" w:rsidP="00355CF6">
            <w:pPr>
              <w:jc w:val="left"/>
              <w:rPr>
                <w:rFonts w:asciiTheme="minorHAnsi" w:hAnsiTheme="minorHAnsi" w:cstheme="minorHAnsi"/>
                <w:b w:val="0"/>
                <w:bCs w:val="0"/>
                <w:i w:val="0"/>
                <w:iCs w:val="0"/>
                <w:sz w:val="20"/>
                <w:szCs w:val="20"/>
                <w:lang w:val="nl-NL" w:eastAsia="nl-NL"/>
              </w:rPr>
            </w:pPr>
          </w:p>
          <w:p w14:paraId="542A2EF3" w14:textId="77777777" w:rsidR="00355CF6" w:rsidRDefault="00355CF6" w:rsidP="00355CF6">
            <w:pPr>
              <w:jc w:val="left"/>
              <w:rPr>
                <w:rFonts w:asciiTheme="minorHAnsi" w:hAnsiTheme="minorHAnsi" w:cstheme="minorHAnsi"/>
                <w:b w:val="0"/>
                <w:bCs w:val="0"/>
                <w:i w:val="0"/>
                <w:iCs w:val="0"/>
                <w:sz w:val="20"/>
                <w:szCs w:val="20"/>
                <w:lang w:val="nl-NL" w:eastAsia="nl-NL"/>
              </w:rPr>
            </w:pPr>
          </w:p>
          <w:p w14:paraId="7157FB3D" w14:textId="77777777" w:rsidR="00355CF6" w:rsidRPr="000B09C8" w:rsidRDefault="00355CF6" w:rsidP="00355CF6">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Categorie(DWT)</w:t>
            </w:r>
          </w:p>
        </w:tc>
        <w:tc>
          <w:tcPr>
            <w:tcW w:w="1134" w:type="dxa"/>
            <w:shd w:val="clear" w:color="auto" w:fill="8DB3E2" w:themeFill="text2" w:themeFillTint="66"/>
          </w:tcPr>
          <w:p w14:paraId="574E40A1"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Aantal schepen in deze categorie</w:t>
            </w:r>
          </w:p>
          <w:p w14:paraId="701248DC"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c>
          <w:tcPr>
            <w:tcW w:w="1261" w:type="dxa"/>
            <w:shd w:val="clear" w:color="auto" w:fill="8DB3E2" w:themeFill="text2" w:themeFillTint="66"/>
          </w:tcPr>
          <w:p w14:paraId="0882211A"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290" w:type="dxa"/>
            <w:shd w:val="clear" w:color="auto" w:fill="8DB3E2" w:themeFill="text2" w:themeFillTint="66"/>
          </w:tcPr>
          <w:p w14:paraId="033C9B9F"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geïnstalleerd hulpvermog-en</w:t>
            </w:r>
          </w:p>
          <w:p w14:paraId="472AC694"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134" w:type="dxa"/>
            <w:shd w:val="clear" w:color="auto" w:fill="8DB3E2" w:themeFill="text2" w:themeFillTint="66"/>
          </w:tcPr>
          <w:p w14:paraId="4F10EEDD" w14:textId="0B1E053F"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7FA38802" w14:textId="0E72ED96" w:rsidR="00355CF6" w:rsidRDefault="00B9523D"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259411174"/>
                <w:citation/>
              </w:sdtPr>
              <w:sdtEndPr/>
              <w:sdtContent>
                <w:r w:rsidR="00355CF6">
                  <w:rPr>
                    <w:rFonts w:asciiTheme="minorHAnsi" w:hAnsiTheme="minorHAnsi" w:cstheme="minorHAnsi"/>
                    <w:sz w:val="20"/>
                    <w:szCs w:val="20"/>
                    <w:lang w:val="nl-NL" w:eastAsia="nl-NL"/>
                  </w:rPr>
                  <w:fldChar w:fldCharType="begin"/>
                </w:r>
                <w:r w:rsidR="00355CF6">
                  <w:rPr>
                    <w:rFonts w:asciiTheme="minorHAnsi" w:hAnsiTheme="minorHAnsi" w:cstheme="minorHAnsi"/>
                    <w:b w:val="0"/>
                    <w:bCs w:val="0"/>
                    <w:sz w:val="20"/>
                    <w:szCs w:val="20"/>
                    <w:lang w:val="nl-NL" w:eastAsia="nl-NL"/>
                  </w:rPr>
                  <w:instrText xml:space="preserve"> CITATION Gro17 \l 1043 </w:instrText>
                </w:r>
                <w:r w:rsidR="00355CF6">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355CF6">
                  <w:rPr>
                    <w:rFonts w:asciiTheme="minorHAnsi" w:hAnsiTheme="minorHAnsi" w:cstheme="minorHAnsi"/>
                    <w:sz w:val="20"/>
                    <w:szCs w:val="20"/>
                    <w:lang w:val="nl-NL" w:eastAsia="nl-NL"/>
                  </w:rPr>
                  <w:fldChar w:fldCharType="end"/>
                </w:r>
              </w:sdtContent>
            </w:sdt>
          </w:p>
          <w:p w14:paraId="57A86F9F" w14:textId="77777777" w:rsidR="00355CF6" w:rsidRPr="00921C72"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559" w:type="dxa"/>
            <w:shd w:val="clear" w:color="auto" w:fill="8DB3E2" w:themeFill="text2" w:themeFillTint="66"/>
          </w:tcPr>
          <w:p w14:paraId="2F2D1832"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7005F8FF" w14:textId="11D524F8" w:rsidR="00355CF6" w:rsidRDefault="00B9523D"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845834869"/>
                <w:citation/>
              </w:sdtPr>
              <w:sdtEndPr/>
              <w:sdtContent>
                <w:r w:rsidR="00355CF6">
                  <w:rPr>
                    <w:rFonts w:asciiTheme="minorHAnsi" w:hAnsiTheme="minorHAnsi" w:cstheme="minorHAnsi"/>
                    <w:sz w:val="20"/>
                    <w:szCs w:val="20"/>
                    <w:lang w:val="nl-NL" w:eastAsia="nl-NL"/>
                  </w:rPr>
                  <w:fldChar w:fldCharType="begin"/>
                </w:r>
                <w:r w:rsidR="00355CF6">
                  <w:rPr>
                    <w:rFonts w:asciiTheme="minorHAnsi" w:hAnsiTheme="minorHAnsi" w:cstheme="minorHAnsi"/>
                    <w:b w:val="0"/>
                    <w:bCs w:val="0"/>
                    <w:sz w:val="20"/>
                    <w:szCs w:val="20"/>
                    <w:lang w:val="nl-NL" w:eastAsia="nl-NL"/>
                  </w:rPr>
                  <w:instrText xml:space="preserve"> CITATION Wou18 \l 1043 </w:instrText>
                </w:r>
                <w:r w:rsidR="00355CF6">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355CF6">
                  <w:rPr>
                    <w:rFonts w:asciiTheme="minorHAnsi" w:hAnsiTheme="minorHAnsi" w:cstheme="minorHAnsi"/>
                    <w:sz w:val="20"/>
                    <w:szCs w:val="20"/>
                    <w:lang w:val="nl-NL" w:eastAsia="nl-NL"/>
                  </w:rPr>
                  <w:fldChar w:fldCharType="end"/>
                </w:r>
              </w:sdtContent>
            </w:sdt>
          </w:p>
          <w:p w14:paraId="65594342" w14:textId="7BB5DE4C"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701" w:type="dxa"/>
            <w:shd w:val="clear" w:color="auto" w:fill="8DB3E2" w:themeFill="text2" w:themeFillTint="66"/>
          </w:tcPr>
          <w:p w14:paraId="73CF10B5" w14:textId="7C29A985"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w:t>
            </w:r>
          </w:p>
          <w:p w14:paraId="69C0E9CF"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253" w:type="dxa"/>
            <w:shd w:val="clear" w:color="auto" w:fill="8DB3E2" w:themeFill="text2" w:themeFillTint="66"/>
          </w:tcPr>
          <w:p w14:paraId="1BDB89E1"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4A767871" w14:textId="50452A99" w:rsidR="00355CF6" w:rsidRPr="00AE19B7"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534" w:type="dxa"/>
            <w:shd w:val="clear" w:color="auto" w:fill="8DB3E2" w:themeFill="text2" w:themeFillTint="66"/>
          </w:tcPr>
          <w:p w14:paraId="0880005C"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13935DE7" w14:textId="319A758E"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 belasting- percentage</w:t>
            </w:r>
          </w:p>
        </w:tc>
        <w:tc>
          <w:tcPr>
            <w:tcW w:w="1534" w:type="dxa"/>
            <w:shd w:val="clear" w:color="auto" w:fill="8DB3E2" w:themeFill="text2" w:themeFillTint="66"/>
          </w:tcPr>
          <w:p w14:paraId="0D9CA1E7" w14:textId="77777777"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brandstof verbruik per port call</w:t>
            </w:r>
          </w:p>
          <w:p w14:paraId="038DEC73" w14:textId="4CFBE22D" w:rsidR="00355CF6" w:rsidRDefault="00355CF6" w:rsidP="00355CF6">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303C39" w:rsidRPr="00150AD1" w14:paraId="3D99E0E6" w14:textId="76B4AAF3" w:rsidTr="00183F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5" w:type="dxa"/>
          </w:tcPr>
          <w:p w14:paraId="4DB8CA13" w14:textId="77777777" w:rsidR="00303C39" w:rsidRPr="00150AD1" w:rsidRDefault="00303C39" w:rsidP="00303C39">
            <w:pPr>
              <w:jc w:val="left"/>
              <w:rPr>
                <w:rFonts w:asciiTheme="minorHAnsi" w:hAnsiTheme="minorHAnsi" w:cstheme="minorHAnsi"/>
                <w:lang w:val="nl-NL" w:eastAsia="nl-NL"/>
              </w:rPr>
            </w:pPr>
            <w:r>
              <w:rPr>
                <w:rFonts w:asciiTheme="minorHAnsi" w:hAnsiTheme="minorHAnsi" w:cstheme="minorHAnsi"/>
                <w:lang w:val="nl-NL" w:eastAsia="nl-NL"/>
              </w:rPr>
              <w:t>&lt;35000</w:t>
            </w:r>
          </w:p>
        </w:tc>
        <w:tc>
          <w:tcPr>
            <w:tcW w:w="1134" w:type="dxa"/>
          </w:tcPr>
          <w:p w14:paraId="452D0CA6"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8</w:t>
            </w:r>
          </w:p>
        </w:tc>
        <w:tc>
          <w:tcPr>
            <w:tcW w:w="1261" w:type="dxa"/>
          </w:tcPr>
          <w:p w14:paraId="6C4B1CA9"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18976FDD"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1650,25</w:t>
            </w:r>
          </w:p>
        </w:tc>
        <w:tc>
          <w:tcPr>
            <w:tcW w:w="1134" w:type="dxa"/>
          </w:tcPr>
          <w:p w14:paraId="04AB3D7E"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344,90</w:t>
            </w:r>
          </w:p>
        </w:tc>
        <w:tc>
          <w:tcPr>
            <w:tcW w:w="1559" w:type="dxa"/>
            <w:vAlign w:val="bottom"/>
          </w:tcPr>
          <w:p w14:paraId="4B314EC4" w14:textId="4B1574F9"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150,56</w:t>
            </w:r>
          </w:p>
        </w:tc>
        <w:tc>
          <w:tcPr>
            <w:tcW w:w="1701" w:type="dxa"/>
          </w:tcPr>
          <w:p w14:paraId="3862B3D6" w14:textId="2C762334"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0,2014</w:t>
            </w:r>
          </w:p>
        </w:tc>
        <w:tc>
          <w:tcPr>
            <w:tcW w:w="1253" w:type="dxa"/>
            <w:vAlign w:val="bottom"/>
          </w:tcPr>
          <w:p w14:paraId="56809A2C" w14:textId="7CE4D930" w:rsidR="00303C39" w:rsidRPr="00776DA7"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91</w:t>
            </w:r>
          </w:p>
        </w:tc>
        <w:tc>
          <w:tcPr>
            <w:tcW w:w="1534" w:type="dxa"/>
          </w:tcPr>
          <w:p w14:paraId="0EC94534" w14:textId="397D9E02" w:rsidR="00303C39" w:rsidRPr="00776DA7"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 63%</w:t>
            </w:r>
          </w:p>
        </w:tc>
        <w:tc>
          <w:tcPr>
            <w:tcW w:w="1534" w:type="dxa"/>
          </w:tcPr>
          <w:p w14:paraId="0C0F2ECE" w14:textId="320817CB" w:rsidR="00303C39" w:rsidRPr="00776DA7" w:rsidRDefault="00CD3A9A"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6421</w:t>
            </w:r>
          </w:p>
        </w:tc>
      </w:tr>
      <w:tr w:rsidR="00303C39" w:rsidRPr="00150AD1" w14:paraId="5E79A4D9" w14:textId="3D83587F" w:rsidTr="00183F18">
        <w:trPr>
          <w:trHeight w:val="281"/>
        </w:trPr>
        <w:tc>
          <w:tcPr>
            <w:cnfStyle w:val="001000000000" w:firstRow="0" w:lastRow="0" w:firstColumn="1" w:lastColumn="0" w:oddVBand="0" w:evenVBand="0" w:oddHBand="0" w:evenHBand="0" w:firstRowFirstColumn="0" w:firstRowLastColumn="0" w:lastRowFirstColumn="0" w:lastRowLastColumn="0"/>
            <w:tcW w:w="1585" w:type="dxa"/>
          </w:tcPr>
          <w:p w14:paraId="5355AE52" w14:textId="77777777" w:rsidR="00303C39" w:rsidRPr="00005617" w:rsidRDefault="00303C39" w:rsidP="00303C39">
            <w:pPr>
              <w:jc w:val="left"/>
              <w:rPr>
                <w:rFonts w:asciiTheme="minorHAnsi" w:hAnsiTheme="minorHAnsi" w:cstheme="minorHAnsi"/>
                <w:lang w:val="nl-NL" w:eastAsia="nl-NL"/>
              </w:rPr>
            </w:pPr>
            <w:r>
              <w:rPr>
                <w:rFonts w:asciiTheme="minorHAnsi" w:hAnsiTheme="minorHAnsi" w:cstheme="minorHAnsi"/>
                <w:lang w:val="nl-NL" w:eastAsia="nl-NL"/>
              </w:rPr>
              <w:t>35000-49999</w:t>
            </w:r>
          </w:p>
        </w:tc>
        <w:tc>
          <w:tcPr>
            <w:tcW w:w="1134" w:type="dxa"/>
          </w:tcPr>
          <w:p w14:paraId="190D66AB"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4</w:t>
            </w:r>
          </w:p>
        </w:tc>
        <w:tc>
          <w:tcPr>
            <w:tcW w:w="1261" w:type="dxa"/>
          </w:tcPr>
          <w:p w14:paraId="322870A9"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5476C242"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1833,75</w:t>
            </w:r>
          </w:p>
        </w:tc>
        <w:tc>
          <w:tcPr>
            <w:tcW w:w="1134" w:type="dxa"/>
          </w:tcPr>
          <w:p w14:paraId="6B074706"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383,25</w:t>
            </w:r>
          </w:p>
        </w:tc>
        <w:tc>
          <w:tcPr>
            <w:tcW w:w="1559" w:type="dxa"/>
            <w:vAlign w:val="bottom"/>
          </w:tcPr>
          <w:p w14:paraId="623E129D" w14:textId="44181625"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148,29</w:t>
            </w:r>
          </w:p>
        </w:tc>
        <w:tc>
          <w:tcPr>
            <w:tcW w:w="1701" w:type="dxa"/>
          </w:tcPr>
          <w:p w14:paraId="113CA459" w14:textId="3DA79CFB"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0,2392</w:t>
            </w:r>
          </w:p>
        </w:tc>
        <w:tc>
          <w:tcPr>
            <w:tcW w:w="1253" w:type="dxa"/>
            <w:vAlign w:val="bottom"/>
          </w:tcPr>
          <w:p w14:paraId="16FDE3B5" w14:textId="726D11E0" w:rsidR="00303C39" w:rsidRPr="00776DA7"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118</w:t>
            </w:r>
          </w:p>
        </w:tc>
        <w:tc>
          <w:tcPr>
            <w:tcW w:w="1534" w:type="dxa"/>
          </w:tcPr>
          <w:p w14:paraId="2B587966" w14:textId="28B11B15" w:rsidR="00303C39" w:rsidRPr="00776DA7"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 70%</w:t>
            </w:r>
          </w:p>
        </w:tc>
        <w:tc>
          <w:tcPr>
            <w:tcW w:w="1534" w:type="dxa"/>
          </w:tcPr>
          <w:p w14:paraId="72E6DACC" w14:textId="3E51D1EB" w:rsidR="00303C39" w:rsidRPr="00776DA7" w:rsidRDefault="00CD3A9A"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9251</w:t>
            </w:r>
          </w:p>
        </w:tc>
      </w:tr>
      <w:tr w:rsidR="00303C39" w:rsidRPr="00150AD1" w14:paraId="467F5687" w14:textId="1D64BC12" w:rsidTr="00183F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7BB613B6" w14:textId="77777777" w:rsidR="00303C39" w:rsidRPr="00150AD1" w:rsidRDefault="00303C39" w:rsidP="00303C39">
            <w:pPr>
              <w:jc w:val="left"/>
              <w:rPr>
                <w:rFonts w:asciiTheme="minorHAnsi" w:hAnsiTheme="minorHAnsi" w:cstheme="minorHAnsi"/>
                <w:lang w:val="nl-NL" w:eastAsia="nl-NL"/>
              </w:rPr>
            </w:pPr>
            <w:r>
              <w:rPr>
                <w:rFonts w:asciiTheme="minorHAnsi" w:hAnsiTheme="minorHAnsi" w:cstheme="minorHAnsi"/>
                <w:lang w:val="nl-NL" w:eastAsia="nl-NL"/>
              </w:rPr>
              <w:t>50000-74999</w:t>
            </w:r>
          </w:p>
        </w:tc>
        <w:tc>
          <w:tcPr>
            <w:tcW w:w="1134" w:type="dxa"/>
          </w:tcPr>
          <w:p w14:paraId="131F2920"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9</w:t>
            </w:r>
          </w:p>
        </w:tc>
        <w:tc>
          <w:tcPr>
            <w:tcW w:w="1261" w:type="dxa"/>
          </w:tcPr>
          <w:p w14:paraId="2D797BC8"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288E6240"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1875,56</w:t>
            </w:r>
          </w:p>
        </w:tc>
        <w:tc>
          <w:tcPr>
            <w:tcW w:w="1134" w:type="dxa"/>
          </w:tcPr>
          <w:p w14:paraId="795C0CBC"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391,99</w:t>
            </w:r>
          </w:p>
        </w:tc>
        <w:tc>
          <w:tcPr>
            <w:tcW w:w="1559" w:type="dxa"/>
            <w:vAlign w:val="bottom"/>
          </w:tcPr>
          <w:p w14:paraId="41B6E488" w14:textId="54FCD20D"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168,17</w:t>
            </w:r>
          </w:p>
        </w:tc>
        <w:tc>
          <w:tcPr>
            <w:tcW w:w="1701" w:type="dxa"/>
          </w:tcPr>
          <w:p w14:paraId="5B61802E" w14:textId="025CEB2E"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0,1933</w:t>
            </w:r>
          </w:p>
        </w:tc>
        <w:tc>
          <w:tcPr>
            <w:tcW w:w="1253" w:type="dxa"/>
            <w:vAlign w:val="bottom"/>
          </w:tcPr>
          <w:p w14:paraId="3CB0CC66" w14:textId="5D53BFED" w:rsidR="00303C39" w:rsidRPr="00776DA7"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110</w:t>
            </w:r>
          </w:p>
        </w:tc>
        <w:tc>
          <w:tcPr>
            <w:tcW w:w="1534" w:type="dxa"/>
          </w:tcPr>
          <w:p w14:paraId="4122EAAB" w14:textId="20E6768D" w:rsidR="00303C39" w:rsidRPr="00776DA7"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20ft/ </w:t>
            </w:r>
            <w:r w:rsidR="00D4242D">
              <w:rPr>
                <w:rFonts w:asciiTheme="minorHAnsi" w:hAnsiTheme="minorHAnsi" w:cstheme="minorHAnsi"/>
              </w:rPr>
              <w:t>71%</w:t>
            </w:r>
          </w:p>
        </w:tc>
        <w:tc>
          <w:tcPr>
            <w:tcW w:w="1534" w:type="dxa"/>
          </w:tcPr>
          <w:p w14:paraId="3C8FD109" w14:textId="7845C3E0" w:rsidR="00303C39" w:rsidRPr="00776DA7" w:rsidRDefault="00CD3A9A"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8747</w:t>
            </w:r>
          </w:p>
        </w:tc>
      </w:tr>
      <w:tr w:rsidR="00303C39" w:rsidRPr="00150AD1" w14:paraId="15CBB91C" w14:textId="74531F95" w:rsidTr="00183F18">
        <w:trPr>
          <w:trHeight w:val="289"/>
        </w:trPr>
        <w:tc>
          <w:tcPr>
            <w:cnfStyle w:val="001000000000" w:firstRow="0" w:lastRow="0" w:firstColumn="1" w:lastColumn="0" w:oddVBand="0" w:evenVBand="0" w:oddHBand="0" w:evenHBand="0" w:firstRowFirstColumn="0" w:firstRowLastColumn="0" w:lastRowFirstColumn="0" w:lastRowLastColumn="0"/>
            <w:tcW w:w="1585" w:type="dxa"/>
          </w:tcPr>
          <w:p w14:paraId="1E274F83" w14:textId="77777777" w:rsidR="00303C39" w:rsidRDefault="00303C39" w:rsidP="00303C39">
            <w:pPr>
              <w:jc w:val="left"/>
              <w:rPr>
                <w:rFonts w:asciiTheme="minorHAnsi" w:hAnsiTheme="minorHAnsi" w:cstheme="minorHAnsi"/>
                <w:lang w:val="nl-NL" w:eastAsia="nl-NL"/>
              </w:rPr>
            </w:pPr>
            <w:r>
              <w:rPr>
                <w:rFonts w:asciiTheme="minorHAnsi" w:hAnsiTheme="minorHAnsi" w:cstheme="minorHAnsi"/>
                <w:lang w:val="nl-NL" w:eastAsia="nl-NL"/>
              </w:rPr>
              <w:t>75000-99999</w:t>
            </w:r>
          </w:p>
        </w:tc>
        <w:tc>
          <w:tcPr>
            <w:tcW w:w="1134" w:type="dxa"/>
          </w:tcPr>
          <w:p w14:paraId="65221F97"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14</w:t>
            </w:r>
          </w:p>
        </w:tc>
        <w:tc>
          <w:tcPr>
            <w:tcW w:w="1261" w:type="dxa"/>
          </w:tcPr>
          <w:p w14:paraId="6922DD3D"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798E50E3"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2005,93</w:t>
            </w:r>
          </w:p>
        </w:tc>
        <w:tc>
          <w:tcPr>
            <w:tcW w:w="1134" w:type="dxa"/>
          </w:tcPr>
          <w:p w14:paraId="63C20B99"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419,24</w:t>
            </w:r>
          </w:p>
        </w:tc>
        <w:tc>
          <w:tcPr>
            <w:tcW w:w="1559" w:type="dxa"/>
            <w:vAlign w:val="bottom"/>
          </w:tcPr>
          <w:p w14:paraId="1D4E29CB" w14:textId="334F4D39"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163,75</w:t>
            </w:r>
          </w:p>
        </w:tc>
        <w:tc>
          <w:tcPr>
            <w:tcW w:w="1701" w:type="dxa"/>
          </w:tcPr>
          <w:p w14:paraId="2643E598" w14:textId="2069FE51"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0,2182</w:t>
            </w:r>
          </w:p>
        </w:tc>
        <w:tc>
          <w:tcPr>
            <w:tcW w:w="1253" w:type="dxa"/>
            <w:vAlign w:val="bottom"/>
          </w:tcPr>
          <w:p w14:paraId="033BA4BB" w14:textId="70F6C32F" w:rsidR="00303C39" w:rsidRPr="00776DA7"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130</w:t>
            </w:r>
          </w:p>
        </w:tc>
        <w:tc>
          <w:tcPr>
            <w:tcW w:w="1534" w:type="dxa"/>
          </w:tcPr>
          <w:p w14:paraId="2D2576DF" w14:textId="58049D0F" w:rsidR="00303C39" w:rsidRPr="00776DA7" w:rsidRDefault="00D4242D"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 76%</w:t>
            </w:r>
          </w:p>
        </w:tc>
        <w:tc>
          <w:tcPr>
            <w:tcW w:w="1534" w:type="dxa"/>
          </w:tcPr>
          <w:p w14:paraId="33EF84C0" w14:textId="01A06995" w:rsidR="00303C39" w:rsidRPr="00776DA7" w:rsidRDefault="00A03FAA"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11066</w:t>
            </w:r>
          </w:p>
        </w:tc>
      </w:tr>
      <w:tr w:rsidR="00303C39" w:rsidRPr="00150AD1" w14:paraId="57E92A30" w14:textId="06C489B4" w:rsidTr="00183F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43892630" w14:textId="77777777" w:rsidR="00303C39" w:rsidRDefault="00303C39" w:rsidP="00303C39">
            <w:pPr>
              <w:jc w:val="left"/>
              <w:rPr>
                <w:rFonts w:asciiTheme="minorHAnsi" w:hAnsiTheme="minorHAnsi" w:cstheme="minorHAnsi"/>
                <w:lang w:val="nl-NL" w:eastAsia="nl-NL"/>
              </w:rPr>
            </w:pPr>
            <w:r>
              <w:rPr>
                <w:rFonts w:asciiTheme="minorHAnsi" w:hAnsiTheme="minorHAnsi" w:cstheme="minorHAnsi"/>
                <w:lang w:val="nl-NL" w:eastAsia="nl-NL"/>
              </w:rPr>
              <w:t>100000-149999</w:t>
            </w:r>
          </w:p>
        </w:tc>
        <w:tc>
          <w:tcPr>
            <w:tcW w:w="1134" w:type="dxa"/>
          </w:tcPr>
          <w:p w14:paraId="7F8AD00F"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3</w:t>
            </w:r>
          </w:p>
        </w:tc>
        <w:tc>
          <w:tcPr>
            <w:tcW w:w="1261" w:type="dxa"/>
          </w:tcPr>
          <w:p w14:paraId="0B5CBA60"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7F66B024"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2215,00</w:t>
            </w:r>
          </w:p>
        </w:tc>
        <w:tc>
          <w:tcPr>
            <w:tcW w:w="1134" w:type="dxa"/>
          </w:tcPr>
          <w:p w14:paraId="218048EB" w14:textId="77777777"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462,94</w:t>
            </w:r>
          </w:p>
        </w:tc>
        <w:tc>
          <w:tcPr>
            <w:tcW w:w="1559" w:type="dxa"/>
            <w:vAlign w:val="bottom"/>
          </w:tcPr>
          <w:p w14:paraId="2E27EE71" w14:textId="6754671A"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199,94</w:t>
            </w:r>
          </w:p>
        </w:tc>
        <w:tc>
          <w:tcPr>
            <w:tcW w:w="1701" w:type="dxa"/>
          </w:tcPr>
          <w:p w14:paraId="517A3251" w14:textId="5AA60558" w:rsidR="00303C39" w:rsidRPr="00FA04DA"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FA04DA">
              <w:rPr>
                <w:rFonts w:asciiTheme="minorHAnsi" w:hAnsiTheme="minorHAnsi"/>
              </w:rPr>
              <w:t>0,1609</w:t>
            </w:r>
          </w:p>
        </w:tc>
        <w:tc>
          <w:tcPr>
            <w:tcW w:w="1253" w:type="dxa"/>
            <w:vAlign w:val="bottom"/>
          </w:tcPr>
          <w:p w14:paraId="6FB06490" w14:textId="45AAC4FB" w:rsidR="00303C39" w:rsidRPr="00776DA7" w:rsidRDefault="00303C39"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73</w:t>
            </w:r>
          </w:p>
        </w:tc>
        <w:tc>
          <w:tcPr>
            <w:tcW w:w="1534" w:type="dxa"/>
          </w:tcPr>
          <w:p w14:paraId="7B687036" w14:textId="01A4BAC5" w:rsidR="00303C39" w:rsidRPr="00776DA7" w:rsidRDefault="00D4242D"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 84%</w:t>
            </w:r>
          </w:p>
        </w:tc>
        <w:tc>
          <w:tcPr>
            <w:tcW w:w="1534" w:type="dxa"/>
          </w:tcPr>
          <w:p w14:paraId="3CE36A99" w14:textId="0FC0D515" w:rsidR="00303C39" w:rsidRPr="00776DA7" w:rsidRDefault="00A03FAA" w:rsidP="00303C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6868</w:t>
            </w:r>
          </w:p>
        </w:tc>
      </w:tr>
      <w:tr w:rsidR="00303C39" w:rsidRPr="00150AD1" w14:paraId="7891B9FB" w14:textId="7B7D4FDD" w:rsidTr="00183F18">
        <w:trPr>
          <w:trHeight w:val="289"/>
        </w:trPr>
        <w:tc>
          <w:tcPr>
            <w:cnfStyle w:val="001000000000" w:firstRow="0" w:lastRow="0" w:firstColumn="1" w:lastColumn="0" w:oddVBand="0" w:evenVBand="0" w:oddHBand="0" w:evenHBand="0" w:firstRowFirstColumn="0" w:firstRowLastColumn="0" w:lastRowFirstColumn="0" w:lastRowLastColumn="0"/>
            <w:tcW w:w="1585" w:type="dxa"/>
          </w:tcPr>
          <w:p w14:paraId="27044855" w14:textId="77777777" w:rsidR="00303C39" w:rsidRPr="00005617" w:rsidRDefault="00303C39" w:rsidP="00303C39">
            <w:pPr>
              <w:jc w:val="left"/>
              <w:rPr>
                <w:rFonts w:asciiTheme="minorHAnsi" w:hAnsiTheme="minorHAnsi" w:cstheme="minorHAnsi"/>
                <w:i w:val="0"/>
                <w:iCs w:val="0"/>
                <w:lang w:val="nl-NL" w:eastAsia="nl-NL"/>
              </w:rPr>
            </w:pPr>
            <w:r>
              <w:rPr>
                <w:rFonts w:asciiTheme="minorHAnsi" w:hAnsiTheme="minorHAnsi" w:cstheme="minorHAnsi"/>
                <w:lang w:val="nl-NL" w:eastAsia="nl-NL"/>
              </w:rPr>
              <w:t>&gt;150000</w:t>
            </w:r>
          </w:p>
        </w:tc>
        <w:tc>
          <w:tcPr>
            <w:tcW w:w="1134" w:type="dxa"/>
          </w:tcPr>
          <w:p w14:paraId="6A57B700"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6</w:t>
            </w:r>
          </w:p>
        </w:tc>
        <w:tc>
          <w:tcPr>
            <w:tcW w:w="1261" w:type="dxa"/>
          </w:tcPr>
          <w:p w14:paraId="421457D6"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cstheme="minorHAnsi"/>
                <w:lang w:val="nl-NL" w:eastAsia="nl-NL"/>
              </w:rPr>
              <w:t>22%</w:t>
            </w:r>
          </w:p>
        </w:tc>
        <w:tc>
          <w:tcPr>
            <w:tcW w:w="1290" w:type="dxa"/>
          </w:tcPr>
          <w:p w14:paraId="217A889B"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FA04DA">
              <w:rPr>
                <w:rFonts w:asciiTheme="minorHAnsi" w:hAnsiTheme="minorHAnsi"/>
              </w:rPr>
              <w:t>2937,00</w:t>
            </w:r>
          </w:p>
        </w:tc>
        <w:tc>
          <w:tcPr>
            <w:tcW w:w="1134" w:type="dxa"/>
          </w:tcPr>
          <w:p w14:paraId="74D7704E" w14:textId="77777777"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613,83</w:t>
            </w:r>
          </w:p>
        </w:tc>
        <w:tc>
          <w:tcPr>
            <w:tcW w:w="1559" w:type="dxa"/>
            <w:vAlign w:val="bottom"/>
          </w:tcPr>
          <w:p w14:paraId="272B8BC2" w14:textId="38389449"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223,53</w:t>
            </w:r>
          </w:p>
        </w:tc>
        <w:tc>
          <w:tcPr>
            <w:tcW w:w="1701" w:type="dxa"/>
          </w:tcPr>
          <w:p w14:paraId="07FC63EA" w14:textId="4CF326FD" w:rsidR="00303C39" w:rsidRPr="00FA04DA"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FA04DA">
              <w:rPr>
                <w:rFonts w:asciiTheme="minorHAnsi" w:hAnsiTheme="minorHAnsi"/>
              </w:rPr>
              <w:t>0,1823</w:t>
            </w:r>
          </w:p>
        </w:tc>
        <w:tc>
          <w:tcPr>
            <w:tcW w:w="1253" w:type="dxa"/>
            <w:vAlign w:val="bottom"/>
          </w:tcPr>
          <w:p w14:paraId="1BED3077" w14:textId="4353A208" w:rsidR="00303C39" w:rsidRPr="00776DA7" w:rsidRDefault="00303C39"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115</w:t>
            </w:r>
          </w:p>
        </w:tc>
        <w:tc>
          <w:tcPr>
            <w:tcW w:w="1534" w:type="dxa"/>
          </w:tcPr>
          <w:p w14:paraId="232ED231" w14:textId="21CA03D4" w:rsidR="00303C39" w:rsidRPr="00776DA7" w:rsidRDefault="00D4242D"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40ft/ 55%</w:t>
            </w:r>
          </w:p>
        </w:tc>
        <w:tc>
          <w:tcPr>
            <w:tcW w:w="1534" w:type="dxa"/>
          </w:tcPr>
          <w:p w14:paraId="116DBACA" w14:textId="7A652C48" w:rsidR="00303C39" w:rsidRPr="00776DA7" w:rsidRDefault="00A03FAA" w:rsidP="00303C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7084</w:t>
            </w:r>
          </w:p>
        </w:tc>
      </w:tr>
      <w:tr w:rsidR="00355CF6" w:rsidRPr="00150AD1" w14:paraId="0452D5EF" w14:textId="39A38145" w:rsidTr="00183F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5" w:type="dxa"/>
          </w:tcPr>
          <w:p w14:paraId="0998D84F" w14:textId="77777777" w:rsidR="00355CF6" w:rsidRPr="009F762B" w:rsidRDefault="00355CF6" w:rsidP="00690D39">
            <w:pPr>
              <w:rPr>
                <w:rFonts w:asciiTheme="minorHAnsi" w:hAnsiTheme="minorHAnsi" w:cstheme="minorHAnsi"/>
                <w:b/>
                <w:bCs/>
                <w:lang w:val="nl-NL" w:eastAsia="nl-NL"/>
              </w:rPr>
            </w:pPr>
            <w:r>
              <w:rPr>
                <w:rFonts w:asciiTheme="minorHAnsi" w:hAnsiTheme="minorHAnsi" w:cstheme="minorHAnsi"/>
                <w:b/>
                <w:bCs/>
                <w:lang w:val="nl-NL" w:eastAsia="nl-NL"/>
              </w:rPr>
              <w:t>Totaal</w:t>
            </w:r>
          </w:p>
        </w:tc>
        <w:tc>
          <w:tcPr>
            <w:tcW w:w="1134" w:type="dxa"/>
          </w:tcPr>
          <w:p w14:paraId="47AF0792" w14:textId="77777777" w:rsidR="00355CF6"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44</w:t>
            </w:r>
          </w:p>
        </w:tc>
        <w:tc>
          <w:tcPr>
            <w:tcW w:w="1261" w:type="dxa"/>
          </w:tcPr>
          <w:p w14:paraId="20C240B6" w14:textId="77777777" w:rsidR="00355CF6"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290" w:type="dxa"/>
          </w:tcPr>
          <w:p w14:paraId="57394355" w14:textId="087AD473" w:rsidR="00355CF6"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134" w:type="dxa"/>
          </w:tcPr>
          <w:p w14:paraId="4AD8FD14" w14:textId="77777777" w:rsidR="00355CF6" w:rsidRPr="009F762B"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59" w:type="dxa"/>
          </w:tcPr>
          <w:p w14:paraId="49E3A55F" w14:textId="77777777" w:rsidR="00355CF6" w:rsidRPr="009F762B"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701" w:type="dxa"/>
          </w:tcPr>
          <w:p w14:paraId="0171C302" w14:textId="4C9D4EC4" w:rsidR="00355CF6" w:rsidRPr="009F762B"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253" w:type="dxa"/>
          </w:tcPr>
          <w:p w14:paraId="57DAA0C3" w14:textId="77777777" w:rsidR="00355CF6" w:rsidRPr="00776DA7"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34" w:type="dxa"/>
          </w:tcPr>
          <w:p w14:paraId="4E7460EC" w14:textId="77777777" w:rsidR="00355CF6" w:rsidRPr="00776DA7"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534" w:type="dxa"/>
          </w:tcPr>
          <w:p w14:paraId="50A2FC26" w14:textId="77777777" w:rsidR="00355CF6" w:rsidRPr="00776DA7" w:rsidRDefault="00355CF6" w:rsidP="00690D39">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r>
    </w:tbl>
    <w:p w14:paraId="643BFA33" w14:textId="2C91AB27" w:rsidR="00AE19B7" w:rsidRDefault="00AE19B7" w:rsidP="00142C90">
      <w:pPr>
        <w:rPr>
          <w:lang w:val="nl-NL"/>
        </w:rPr>
      </w:pPr>
    </w:p>
    <w:p w14:paraId="10DD1C23" w14:textId="583EB7BB" w:rsidR="00E35129" w:rsidRDefault="00E35129" w:rsidP="00E35129">
      <w:pPr>
        <w:pStyle w:val="Caption"/>
        <w:keepNext/>
      </w:pPr>
      <w:r>
        <w:t xml:space="preserve">Tabel </w:t>
      </w:r>
      <w:fldSimple w:instr=" SEQ Tabel \* ARABIC ">
        <w:r w:rsidR="00FD2EE1">
          <w:rPr>
            <w:noProof/>
          </w:rPr>
          <w:t>24</w:t>
        </w:r>
      </w:fldSimple>
      <w:r>
        <w:t>: Informatie van alle RORO cargo schepen.</w:t>
      </w:r>
    </w:p>
    <w:tbl>
      <w:tblPr>
        <w:tblStyle w:val="GridTable3-Accent1"/>
        <w:tblW w:w="13980" w:type="dxa"/>
        <w:tblInd w:w="-25" w:type="dxa"/>
        <w:tblLayout w:type="fixed"/>
        <w:tblLook w:val="04A0" w:firstRow="1" w:lastRow="0" w:firstColumn="1" w:lastColumn="0" w:noHBand="0" w:noVBand="1"/>
      </w:tblPr>
      <w:tblGrid>
        <w:gridCol w:w="1580"/>
        <w:gridCol w:w="1134"/>
        <w:gridCol w:w="1267"/>
        <w:gridCol w:w="1289"/>
        <w:gridCol w:w="1418"/>
        <w:gridCol w:w="1417"/>
        <w:gridCol w:w="1418"/>
        <w:gridCol w:w="1391"/>
        <w:gridCol w:w="1533"/>
        <w:gridCol w:w="1533"/>
      </w:tblGrid>
      <w:tr w:rsidR="00F20228" w:rsidRPr="00737070" w14:paraId="4092F04A" w14:textId="2CB24172" w:rsidTr="00183F18">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580" w:type="dxa"/>
            <w:shd w:val="clear" w:color="auto" w:fill="8DB3E2" w:themeFill="text2" w:themeFillTint="66"/>
          </w:tcPr>
          <w:p w14:paraId="412A8BB5" w14:textId="77777777" w:rsidR="00F20228" w:rsidRDefault="00F20228" w:rsidP="00F20228">
            <w:pPr>
              <w:jc w:val="left"/>
              <w:rPr>
                <w:rFonts w:asciiTheme="minorHAnsi" w:hAnsiTheme="minorHAnsi" w:cstheme="minorHAnsi"/>
                <w:sz w:val="20"/>
                <w:szCs w:val="20"/>
                <w:lang w:val="nl-NL" w:eastAsia="nl-NL"/>
              </w:rPr>
            </w:pPr>
          </w:p>
          <w:p w14:paraId="183E6929" w14:textId="64DBDD55" w:rsidR="00F20228" w:rsidRDefault="00F20228" w:rsidP="00F20228">
            <w:pPr>
              <w:jc w:val="left"/>
              <w:rPr>
                <w:rFonts w:asciiTheme="minorHAnsi" w:hAnsiTheme="minorHAnsi" w:cstheme="minorHAnsi"/>
                <w:sz w:val="20"/>
                <w:szCs w:val="20"/>
                <w:lang w:val="nl-NL" w:eastAsia="nl-NL"/>
              </w:rPr>
            </w:pPr>
          </w:p>
          <w:p w14:paraId="61C6ECD4" w14:textId="277870E3" w:rsidR="00F20228" w:rsidRDefault="00F20228" w:rsidP="00F20228">
            <w:pPr>
              <w:jc w:val="left"/>
              <w:rPr>
                <w:rFonts w:asciiTheme="minorHAnsi" w:hAnsiTheme="minorHAnsi" w:cstheme="minorHAnsi"/>
                <w:sz w:val="20"/>
                <w:szCs w:val="20"/>
                <w:lang w:val="nl-NL" w:eastAsia="nl-NL"/>
              </w:rPr>
            </w:pPr>
          </w:p>
          <w:p w14:paraId="528F6F35" w14:textId="77777777" w:rsidR="00F20228" w:rsidRDefault="00F20228" w:rsidP="00F20228">
            <w:pPr>
              <w:jc w:val="left"/>
              <w:rPr>
                <w:rFonts w:asciiTheme="minorHAnsi" w:hAnsiTheme="minorHAnsi" w:cstheme="minorHAnsi"/>
                <w:b w:val="0"/>
                <w:bCs w:val="0"/>
                <w:i w:val="0"/>
                <w:iCs w:val="0"/>
                <w:sz w:val="20"/>
                <w:szCs w:val="20"/>
                <w:lang w:val="nl-NL" w:eastAsia="nl-NL"/>
              </w:rPr>
            </w:pPr>
          </w:p>
          <w:p w14:paraId="2D550B88" w14:textId="09B9B19A" w:rsidR="00F20228" w:rsidRDefault="00F20228" w:rsidP="00F20228">
            <w:pPr>
              <w:jc w:val="left"/>
              <w:rPr>
                <w:rFonts w:asciiTheme="minorHAnsi" w:hAnsiTheme="minorHAnsi" w:cstheme="minorHAnsi"/>
                <w:sz w:val="20"/>
                <w:szCs w:val="20"/>
                <w:lang w:val="nl-NL" w:eastAsia="nl-NL"/>
              </w:rPr>
            </w:pPr>
          </w:p>
          <w:p w14:paraId="33DF15FF" w14:textId="77777777" w:rsidR="005105E7" w:rsidRDefault="005105E7" w:rsidP="00F20228">
            <w:pPr>
              <w:jc w:val="left"/>
              <w:rPr>
                <w:rFonts w:asciiTheme="minorHAnsi" w:hAnsiTheme="minorHAnsi" w:cstheme="minorHAnsi"/>
                <w:b w:val="0"/>
                <w:bCs w:val="0"/>
                <w:i w:val="0"/>
                <w:iCs w:val="0"/>
                <w:sz w:val="20"/>
                <w:szCs w:val="20"/>
                <w:lang w:val="nl-NL" w:eastAsia="nl-NL"/>
              </w:rPr>
            </w:pPr>
          </w:p>
          <w:p w14:paraId="32A83EBE" w14:textId="77777777" w:rsidR="00F20228" w:rsidRDefault="00F20228" w:rsidP="00F20228">
            <w:pPr>
              <w:jc w:val="left"/>
              <w:rPr>
                <w:rFonts w:asciiTheme="minorHAnsi" w:hAnsiTheme="minorHAnsi" w:cstheme="minorHAnsi"/>
                <w:b w:val="0"/>
                <w:bCs w:val="0"/>
                <w:i w:val="0"/>
                <w:iCs w:val="0"/>
                <w:sz w:val="20"/>
                <w:szCs w:val="20"/>
                <w:lang w:val="nl-NL" w:eastAsia="nl-NL"/>
              </w:rPr>
            </w:pPr>
          </w:p>
          <w:p w14:paraId="7B7BCCCC" w14:textId="77777777" w:rsidR="00F20228" w:rsidRPr="000B09C8" w:rsidRDefault="00F20228" w:rsidP="00F20228">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Categorie(DWT)</w:t>
            </w:r>
          </w:p>
        </w:tc>
        <w:tc>
          <w:tcPr>
            <w:tcW w:w="1134" w:type="dxa"/>
            <w:shd w:val="clear" w:color="auto" w:fill="8DB3E2" w:themeFill="text2" w:themeFillTint="66"/>
          </w:tcPr>
          <w:p w14:paraId="576C9CC7"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Aantal schepen in deze categorie</w:t>
            </w:r>
          </w:p>
          <w:p w14:paraId="7CC76311"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c>
          <w:tcPr>
            <w:tcW w:w="1267" w:type="dxa"/>
            <w:shd w:val="clear" w:color="auto" w:fill="8DB3E2" w:themeFill="text2" w:themeFillTint="66"/>
          </w:tcPr>
          <w:p w14:paraId="08308F25"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289" w:type="dxa"/>
            <w:shd w:val="clear" w:color="auto" w:fill="8DB3E2" w:themeFill="text2" w:themeFillTint="66"/>
          </w:tcPr>
          <w:p w14:paraId="49F03D9B"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geïnstalleerd hulpvermog-en</w:t>
            </w:r>
          </w:p>
          <w:p w14:paraId="207841DF"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418" w:type="dxa"/>
            <w:shd w:val="clear" w:color="auto" w:fill="8DB3E2" w:themeFill="text2" w:themeFillTint="66"/>
          </w:tcPr>
          <w:p w14:paraId="4083C454" w14:textId="2002C063"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249B6A30" w14:textId="14CA46E8" w:rsidR="00F20228" w:rsidRDefault="00B9523D"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476683335"/>
                <w:citation/>
              </w:sdtPr>
              <w:sdtEndPr/>
              <w:sdtContent>
                <w:r w:rsidR="00F20228">
                  <w:rPr>
                    <w:rFonts w:asciiTheme="minorHAnsi" w:hAnsiTheme="minorHAnsi" w:cstheme="minorHAnsi"/>
                    <w:sz w:val="20"/>
                    <w:szCs w:val="20"/>
                    <w:lang w:val="nl-NL" w:eastAsia="nl-NL"/>
                  </w:rPr>
                  <w:fldChar w:fldCharType="begin"/>
                </w:r>
                <w:r w:rsidR="00F20228">
                  <w:rPr>
                    <w:rFonts w:asciiTheme="minorHAnsi" w:hAnsiTheme="minorHAnsi" w:cstheme="minorHAnsi"/>
                    <w:sz w:val="20"/>
                    <w:szCs w:val="20"/>
                    <w:lang w:val="nl-NL" w:eastAsia="nl-NL"/>
                  </w:rPr>
                  <w:instrText xml:space="preserve"> CITATION Gro17 \l 1043 </w:instrText>
                </w:r>
                <w:r w:rsidR="00F20228">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F20228">
                  <w:rPr>
                    <w:rFonts w:asciiTheme="minorHAnsi" w:hAnsiTheme="minorHAnsi" w:cstheme="minorHAnsi"/>
                    <w:sz w:val="20"/>
                    <w:szCs w:val="20"/>
                    <w:lang w:val="nl-NL" w:eastAsia="nl-NL"/>
                  </w:rPr>
                  <w:fldChar w:fldCharType="end"/>
                </w:r>
              </w:sdtContent>
            </w:sdt>
          </w:p>
          <w:p w14:paraId="1A0FACD3" w14:textId="77777777" w:rsidR="00F20228" w:rsidRPr="00921C72"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417" w:type="dxa"/>
            <w:shd w:val="clear" w:color="auto" w:fill="8DB3E2" w:themeFill="text2" w:themeFillTint="66"/>
          </w:tcPr>
          <w:p w14:paraId="4DD604A6" w14:textId="56BD51DD"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37FA7FB9" w14:textId="6C6F6EEB" w:rsidR="00F20228" w:rsidRDefault="00B9523D"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6667253"/>
                <w:citation/>
              </w:sdtPr>
              <w:sdtEndPr/>
              <w:sdtContent>
                <w:r w:rsidR="00F20228">
                  <w:rPr>
                    <w:rFonts w:asciiTheme="minorHAnsi" w:hAnsiTheme="minorHAnsi" w:cstheme="minorHAnsi"/>
                    <w:sz w:val="20"/>
                    <w:szCs w:val="20"/>
                    <w:lang w:val="nl-NL" w:eastAsia="nl-NL"/>
                  </w:rPr>
                  <w:fldChar w:fldCharType="begin"/>
                </w:r>
                <w:r w:rsidR="00F20228">
                  <w:rPr>
                    <w:rFonts w:asciiTheme="minorHAnsi" w:hAnsiTheme="minorHAnsi" w:cstheme="minorHAnsi"/>
                    <w:b w:val="0"/>
                    <w:bCs w:val="0"/>
                    <w:sz w:val="20"/>
                    <w:szCs w:val="20"/>
                    <w:lang w:val="nl-NL" w:eastAsia="nl-NL"/>
                  </w:rPr>
                  <w:instrText xml:space="preserve"> CITATION Wou18 \l 1043 </w:instrText>
                </w:r>
                <w:r w:rsidR="00F20228">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F20228">
                  <w:rPr>
                    <w:rFonts w:asciiTheme="minorHAnsi" w:hAnsiTheme="minorHAnsi" w:cstheme="minorHAnsi"/>
                    <w:sz w:val="20"/>
                    <w:szCs w:val="20"/>
                    <w:lang w:val="nl-NL" w:eastAsia="nl-NL"/>
                  </w:rPr>
                  <w:fldChar w:fldCharType="end"/>
                </w:r>
              </w:sdtContent>
            </w:sdt>
          </w:p>
          <w:p w14:paraId="22CABCE5"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(ekW)</w:t>
            </w:r>
          </w:p>
          <w:p w14:paraId="6C49B482" w14:textId="46A42921"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p>
        </w:tc>
        <w:tc>
          <w:tcPr>
            <w:tcW w:w="1418" w:type="dxa"/>
            <w:shd w:val="clear" w:color="auto" w:fill="8DB3E2" w:themeFill="text2" w:themeFillTint="66"/>
          </w:tcPr>
          <w:p w14:paraId="6665DA1D" w14:textId="4310884C"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w:t>
            </w:r>
          </w:p>
          <w:p w14:paraId="6C6D84F7"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391" w:type="dxa"/>
            <w:shd w:val="clear" w:color="auto" w:fill="8DB3E2" w:themeFill="text2" w:themeFillTint="66"/>
          </w:tcPr>
          <w:p w14:paraId="71982B71"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35A25C0A" w14:textId="75C771ED"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533" w:type="dxa"/>
            <w:shd w:val="clear" w:color="auto" w:fill="8DB3E2" w:themeFill="text2" w:themeFillTint="66"/>
          </w:tcPr>
          <w:p w14:paraId="7F6A963E"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5062A56B" w14:textId="3712C02F"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 belasting- percentage</w:t>
            </w:r>
          </w:p>
        </w:tc>
        <w:tc>
          <w:tcPr>
            <w:tcW w:w="1533" w:type="dxa"/>
            <w:shd w:val="clear" w:color="auto" w:fill="8DB3E2" w:themeFill="text2" w:themeFillTint="66"/>
          </w:tcPr>
          <w:p w14:paraId="6563A80F" w14:textId="77777777"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brandstof verbruik per port call</w:t>
            </w:r>
          </w:p>
          <w:p w14:paraId="4D857939" w14:textId="3B333140" w:rsidR="00F20228" w:rsidRDefault="00F20228" w:rsidP="00F20228">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316962" w:rsidRPr="00150AD1" w14:paraId="51D71F02" w14:textId="14884C23" w:rsidTr="00183F18">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580" w:type="dxa"/>
          </w:tcPr>
          <w:p w14:paraId="60192AC3" w14:textId="77777777" w:rsidR="00316962" w:rsidRPr="00150AD1" w:rsidRDefault="00316962" w:rsidP="00316962">
            <w:pPr>
              <w:jc w:val="left"/>
              <w:rPr>
                <w:rFonts w:asciiTheme="minorHAnsi" w:hAnsiTheme="minorHAnsi" w:cstheme="minorHAnsi"/>
                <w:lang w:val="nl-NL" w:eastAsia="nl-NL"/>
              </w:rPr>
            </w:pPr>
            <w:r>
              <w:rPr>
                <w:rFonts w:asciiTheme="minorHAnsi" w:hAnsiTheme="minorHAnsi" w:cstheme="minorHAnsi"/>
                <w:lang w:val="nl-NL" w:eastAsia="nl-NL"/>
              </w:rPr>
              <w:t>&lt;5000</w:t>
            </w:r>
          </w:p>
        </w:tc>
        <w:tc>
          <w:tcPr>
            <w:tcW w:w="1134" w:type="dxa"/>
          </w:tcPr>
          <w:p w14:paraId="408A598D"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2</w:t>
            </w:r>
          </w:p>
        </w:tc>
        <w:tc>
          <w:tcPr>
            <w:tcW w:w="1267" w:type="dxa"/>
          </w:tcPr>
          <w:p w14:paraId="169A407B"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cstheme="minorHAnsi"/>
                <w:lang w:val="nl-NL" w:eastAsia="nl-NL"/>
              </w:rPr>
              <w:t>30%</w:t>
            </w:r>
          </w:p>
        </w:tc>
        <w:tc>
          <w:tcPr>
            <w:tcW w:w="1289" w:type="dxa"/>
          </w:tcPr>
          <w:p w14:paraId="36A86263"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1640,00</w:t>
            </w:r>
          </w:p>
        </w:tc>
        <w:tc>
          <w:tcPr>
            <w:tcW w:w="1418" w:type="dxa"/>
          </w:tcPr>
          <w:p w14:paraId="74D3302D"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467,40</w:t>
            </w:r>
          </w:p>
        </w:tc>
        <w:tc>
          <w:tcPr>
            <w:tcW w:w="1417" w:type="dxa"/>
            <w:vAlign w:val="bottom"/>
          </w:tcPr>
          <w:p w14:paraId="7FE37F43" w14:textId="2700C686"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106,71</w:t>
            </w:r>
          </w:p>
        </w:tc>
        <w:tc>
          <w:tcPr>
            <w:tcW w:w="1418" w:type="dxa"/>
          </w:tcPr>
          <w:p w14:paraId="64EC21BC" w14:textId="629EC474"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0,4162</w:t>
            </w:r>
          </w:p>
        </w:tc>
        <w:tc>
          <w:tcPr>
            <w:tcW w:w="1391" w:type="dxa"/>
            <w:vAlign w:val="bottom"/>
          </w:tcPr>
          <w:p w14:paraId="2F8CBDA6" w14:textId="3F0EF7D4"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29</w:t>
            </w:r>
          </w:p>
        </w:tc>
        <w:tc>
          <w:tcPr>
            <w:tcW w:w="1533" w:type="dxa"/>
          </w:tcPr>
          <w:p w14:paraId="49B067B6" w14:textId="00428F5B"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 85%</w:t>
            </w:r>
          </w:p>
        </w:tc>
        <w:tc>
          <w:tcPr>
            <w:tcW w:w="1533" w:type="dxa"/>
          </w:tcPr>
          <w:p w14:paraId="4BDD98AE" w14:textId="60ED769C" w:rsidR="00316962" w:rsidRPr="001056D3" w:rsidRDefault="00BC07E0"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2761</w:t>
            </w:r>
          </w:p>
        </w:tc>
      </w:tr>
      <w:tr w:rsidR="00316962" w:rsidRPr="00150AD1" w14:paraId="1818ED91" w14:textId="0F372D5F" w:rsidTr="00183F18">
        <w:trPr>
          <w:trHeight w:val="281"/>
        </w:trPr>
        <w:tc>
          <w:tcPr>
            <w:cnfStyle w:val="001000000000" w:firstRow="0" w:lastRow="0" w:firstColumn="1" w:lastColumn="0" w:oddVBand="0" w:evenVBand="0" w:oddHBand="0" w:evenHBand="0" w:firstRowFirstColumn="0" w:firstRowLastColumn="0" w:lastRowFirstColumn="0" w:lastRowLastColumn="0"/>
            <w:tcW w:w="1580" w:type="dxa"/>
          </w:tcPr>
          <w:p w14:paraId="44CD7747" w14:textId="77777777" w:rsidR="00316962" w:rsidRPr="00005617" w:rsidRDefault="00316962" w:rsidP="00316962">
            <w:pPr>
              <w:jc w:val="left"/>
              <w:rPr>
                <w:rFonts w:asciiTheme="minorHAnsi" w:hAnsiTheme="minorHAnsi" w:cstheme="minorHAnsi"/>
                <w:lang w:val="nl-NL" w:eastAsia="nl-NL"/>
              </w:rPr>
            </w:pPr>
            <w:r>
              <w:rPr>
                <w:rFonts w:asciiTheme="minorHAnsi" w:hAnsiTheme="minorHAnsi" w:cstheme="minorHAnsi"/>
                <w:lang w:val="nl-NL" w:eastAsia="nl-NL"/>
              </w:rPr>
              <w:t>5000-9999</w:t>
            </w:r>
          </w:p>
        </w:tc>
        <w:tc>
          <w:tcPr>
            <w:tcW w:w="1134" w:type="dxa"/>
          </w:tcPr>
          <w:p w14:paraId="1965B9AF"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8</w:t>
            </w:r>
          </w:p>
        </w:tc>
        <w:tc>
          <w:tcPr>
            <w:tcW w:w="1267" w:type="dxa"/>
          </w:tcPr>
          <w:p w14:paraId="6E912EB6"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cstheme="minorHAnsi"/>
                <w:lang w:val="nl-NL" w:eastAsia="nl-NL"/>
              </w:rPr>
              <w:t>30%</w:t>
            </w:r>
          </w:p>
        </w:tc>
        <w:tc>
          <w:tcPr>
            <w:tcW w:w="1289" w:type="dxa"/>
          </w:tcPr>
          <w:p w14:paraId="52B9E88A"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989,50</w:t>
            </w:r>
          </w:p>
        </w:tc>
        <w:tc>
          <w:tcPr>
            <w:tcW w:w="1418" w:type="dxa"/>
          </w:tcPr>
          <w:p w14:paraId="411AC9AE"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0538B">
              <w:rPr>
                <w:rFonts w:asciiTheme="minorHAnsi" w:hAnsiTheme="minorHAnsi"/>
              </w:rPr>
              <w:t>282,01</w:t>
            </w:r>
          </w:p>
        </w:tc>
        <w:tc>
          <w:tcPr>
            <w:tcW w:w="1417" w:type="dxa"/>
            <w:vAlign w:val="bottom"/>
          </w:tcPr>
          <w:p w14:paraId="7C7529CA" w14:textId="63CCDACB"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173,71</w:t>
            </w:r>
          </w:p>
        </w:tc>
        <w:tc>
          <w:tcPr>
            <w:tcW w:w="1418" w:type="dxa"/>
          </w:tcPr>
          <w:p w14:paraId="3BB7DFFE" w14:textId="55962779"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0538B">
              <w:rPr>
                <w:rFonts w:asciiTheme="minorHAnsi" w:hAnsiTheme="minorHAnsi"/>
              </w:rPr>
              <w:t>0,1183</w:t>
            </w:r>
          </w:p>
        </w:tc>
        <w:tc>
          <w:tcPr>
            <w:tcW w:w="1391" w:type="dxa"/>
            <w:vAlign w:val="bottom"/>
          </w:tcPr>
          <w:p w14:paraId="4CC089EA" w14:textId="3C464BFE" w:rsidR="00316962" w:rsidRPr="001056D3"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14</w:t>
            </w:r>
          </w:p>
        </w:tc>
        <w:tc>
          <w:tcPr>
            <w:tcW w:w="1533" w:type="dxa"/>
          </w:tcPr>
          <w:p w14:paraId="603AD008" w14:textId="539FCF08" w:rsidR="00316962" w:rsidRPr="001056D3"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20ft/ 51%</w:t>
            </w:r>
          </w:p>
        </w:tc>
        <w:tc>
          <w:tcPr>
            <w:tcW w:w="1533" w:type="dxa"/>
          </w:tcPr>
          <w:p w14:paraId="52D4470A" w14:textId="1DEEC2A3" w:rsidR="00316962" w:rsidRPr="001056D3" w:rsidRDefault="00BC07E0"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800</w:t>
            </w:r>
          </w:p>
        </w:tc>
      </w:tr>
      <w:tr w:rsidR="00316962" w:rsidRPr="00150AD1" w14:paraId="7B05A152" w14:textId="34B626F2" w:rsidTr="00183F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0" w:type="dxa"/>
          </w:tcPr>
          <w:p w14:paraId="0F5E826F" w14:textId="77777777" w:rsidR="00316962" w:rsidRPr="00150AD1" w:rsidRDefault="00316962" w:rsidP="00316962">
            <w:pPr>
              <w:jc w:val="left"/>
              <w:rPr>
                <w:rFonts w:asciiTheme="minorHAnsi" w:hAnsiTheme="minorHAnsi" w:cstheme="minorHAnsi"/>
                <w:lang w:val="nl-NL" w:eastAsia="nl-NL"/>
              </w:rPr>
            </w:pPr>
            <w:r>
              <w:rPr>
                <w:rFonts w:asciiTheme="minorHAnsi" w:hAnsiTheme="minorHAnsi" w:cstheme="minorHAnsi"/>
                <w:lang w:val="nl-NL" w:eastAsia="nl-NL"/>
              </w:rPr>
              <w:t>10000-14999</w:t>
            </w:r>
          </w:p>
        </w:tc>
        <w:tc>
          <w:tcPr>
            <w:tcW w:w="1134" w:type="dxa"/>
          </w:tcPr>
          <w:p w14:paraId="37BE9CFD"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21</w:t>
            </w:r>
          </w:p>
        </w:tc>
        <w:tc>
          <w:tcPr>
            <w:tcW w:w="1267" w:type="dxa"/>
          </w:tcPr>
          <w:p w14:paraId="26996663"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cstheme="minorHAnsi"/>
                <w:lang w:val="nl-NL" w:eastAsia="nl-NL"/>
              </w:rPr>
              <w:t>30%</w:t>
            </w:r>
          </w:p>
        </w:tc>
        <w:tc>
          <w:tcPr>
            <w:tcW w:w="1289" w:type="dxa"/>
          </w:tcPr>
          <w:p w14:paraId="65F99A96"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2003,86</w:t>
            </w:r>
          </w:p>
        </w:tc>
        <w:tc>
          <w:tcPr>
            <w:tcW w:w="1418" w:type="dxa"/>
          </w:tcPr>
          <w:p w14:paraId="33AC564B"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571,10</w:t>
            </w:r>
          </w:p>
        </w:tc>
        <w:tc>
          <w:tcPr>
            <w:tcW w:w="1417" w:type="dxa"/>
            <w:vAlign w:val="bottom"/>
          </w:tcPr>
          <w:p w14:paraId="34A92AD3" w14:textId="44F28EF6"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207,70</w:t>
            </w:r>
          </w:p>
        </w:tc>
        <w:tc>
          <w:tcPr>
            <w:tcW w:w="1418" w:type="dxa"/>
          </w:tcPr>
          <w:p w14:paraId="75774100" w14:textId="35D12C9C"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0,1457</w:t>
            </w:r>
          </w:p>
        </w:tc>
        <w:tc>
          <w:tcPr>
            <w:tcW w:w="1391" w:type="dxa"/>
            <w:vAlign w:val="bottom"/>
          </w:tcPr>
          <w:p w14:paraId="35C4BEF9" w14:textId="6FDE3027"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10</w:t>
            </w:r>
          </w:p>
        </w:tc>
        <w:tc>
          <w:tcPr>
            <w:tcW w:w="1533" w:type="dxa"/>
          </w:tcPr>
          <w:p w14:paraId="33B9E428" w14:textId="0931772F"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40ft/ 52%</w:t>
            </w:r>
          </w:p>
        </w:tc>
        <w:tc>
          <w:tcPr>
            <w:tcW w:w="1533" w:type="dxa"/>
          </w:tcPr>
          <w:p w14:paraId="4B00E35C" w14:textId="610FD881" w:rsidR="00316962" w:rsidRPr="001056D3" w:rsidRDefault="00BC07E0"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1165</w:t>
            </w:r>
          </w:p>
        </w:tc>
      </w:tr>
      <w:tr w:rsidR="00316962" w:rsidRPr="00150AD1" w14:paraId="79D708A7" w14:textId="7C1F2B44" w:rsidTr="00183F18">
        <w:trPr>
          <w:trHeight w:val="289"/>
        </w:trPr>
        <w:tc>
          <w:tcPr>
            <w:cnfStyle w:val="001000000000" w:firstRow="0" w:lastRow="0" w:firstColumn="1" w:lastColumn="0" w:oddVBand="0" w:evenVBand="0" w:oddHBand="0" w:evenHBand="0" w:firstRowFirstColumn="0" w:firstRowLastColumn="0" w:lastRowFirstColumn="0" w:lastRowLastColumn="0"/>
            <w:tcW w:w="1580" w:type="dxa"/>
          </w:tcPr>
          <w:p w14:paraId="220ABE9A" w14:textId="77777777" w:rsidR="00316962" w:rsidRDefault="00316962" w:rsidP="00316962">
            <w:pPr>
              <w:jc w:val="left"/>
              <w:rPr>
                <w:rFonts w:asciiTheme="minorHAnsi" w:hAnsiTheme="minorHAnsi" w:cstheme="minorHAnsi"/>
                <w:lang w:val="nl-NL" w:eastAsia="nl-NL"/>
              </w:rPr>
            </w:pPr>
            <w:r>
              <w:rPr>
                <w:rFonts w:asciiTheme="minorHAnsi" w:hAnsiTheme="minorHAnsi" w:cstheme="minorHAnsi"/>
                <w:lang w:val="nl-NL" w:eastAsia="nl-NL"/>
              </w:rPr>
              <w:t>15000-19999</w:t>
            </w:r>
          </w:p>
        </w:tc>
        <w:tc>
          <w:tcPr>
            <w:tcW w:w="1134" w:type="dxa"/>
          </w:tcPr>
          <w:p w14:paraId="113EDE82"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2</w:t>
            </w:r>
          </w:p>
        </w:tc>
        <w:tc>
          <w:tcPr>
            <w:tcW w:w="1267" w:type="dxa"/>
          </w:tcPr>
          <w:p w14:paraId="33EADC6C"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cstheme="minorHAnsi"/>
                <w:lang w:val="nl-NL" w:eastAsia="nl-NL"/>
              </w:rPr>
              <w:t>30%</w:t>
            </w:r>
          </w:p>
        </w:tc>
        <w:tc>
          <w:tcPr>
            <w:tcW w:w="1289" w:type="dxa"/>
          </w:tcPr>
          <w:p w14:paraId="5416E1BE"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rPr>
              <w:t>3960,00</w:t>
            </w:r>
          </w:p>
        </w:tc>
        <w:tc>
          <w:tcPr>
            <w:tcW w:w="1418" w:type="dxa"/>
          </w:tcPr>
          <w:p w14:paraId="0CDF0CF2" w14:textId="77777777"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0538B">
              <w:rPr>
                <w:rFonts w:asciiTheme="minorHAnsi" w:hAnsiTheme="minorHAnsi"/>
              </w:rPr>
              <w:t>1128,60</w:t>
            </w:r>
          </w:p>
        </w:tc>
        <w:tc>
          <w:tcPr>
            <w:tcW w:w="1417" w:type="dxa"/>
            <w:vAlign w:val="bottom"/>
          </w:tcPr>
          <w:p w14:paraId="23C389CA" w14:textId="28635ED1"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278,54</w:t>
            </w:r>
          </w:p>
        </w:tc>
        <w:tc>
          <w:tcPr>
            <w:tcW w:w="1418" w:type="dxa"/>
          </w:tcPr>
          <w:p w14:paraId="64004800" w14:textId="58DCA56F" w:rsidR="00316962" w:rsidRPr="0090538B"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90538B">
              <w:rPr>
                <w:rFonts w:asciiTheme="minorHAnsi" w:hAnsiTheme="minorHAnsi"/>
              </w:rPr>
              <w:t>0,1678</w:t>
            </w:r>
          </w:p>
        </w:tc>
        <w:tc>
          <w:tcPr>
            <w:tcW w:w="1391" w:type="dxa"/>
            <w:vAlign w:val="bottom"/>
          </w:tcPr>
          <w:p w14:paraId="2744312E" w14:textId="39EA430D" w:rsidR="00316962" w:rsidRPr="001056D3"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11</w:t>
            </w:r>
          </w:p>
        </w:tc>
        <w:tc>
          <w:tcPr>
            <w:tcW w:w="1533" w:type="dxa"/>
          </w:tcPr>
          <w:p w14:paraId="31B35C8D" w14:textId="1E67EE61" w:rsidR="00316962" w:rsidRPr="001056D3" w:rsidRDefault="00316962"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533" w:type="dxa"/>
          </w:tcPr>
          <w:p w14:paraId="52CBD0A7" w14:textId="37F1B803" w:rsidR="00316962" w:rsidRPr="001056D3" w:rsidRDefault="00BC07E0" w:rsidP="00316962">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316962" w:rsidRPr="00150AD1" w14:paraId="483F8501" w14:textId="701087BB" w:rsidTr="00183F18">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580" w:type="dxa"/>
          </w:tcPr>
          <w:p w14:paraId="4973FB02" w14:textId="77777777" w:rsidR="00316962" w:rsidRDefault="00316962" w:rsidP="00316962">
            <w:pPr>
              <w:jc w:val="left"/>
              <w:rPr>
                <w:rFonts w:asciiTheme="minorHAnsi" w:hAnsiTheme="minorHAnsi" w:cstheme="minorHAnsi"/>
                <w:lang w:val="nl-NL" w:eastAsia="nl-NL"/>
              </w:rPr>
            </w:pPr>
            <w:r>
              <w:rPr>
                <w:rFonts w:asciiTheme="minorHAnsi" w:hAnsiTheme="minorHAnsi" w:cstheme="minorHAnsi"/>
                <w:lang w:val="nl-NL" w:eastAsia="nl-NL"/>
              </w:rPr>
              <w:t>&gt;20000</w:t>
            </w:r>
          </w:p>
        </w:tc>
        <w:tc>
          <w:tcPr>
            <w:tcW w:w="1134" w:type="dxa"/>
          </w:tcPr>
          <w:p w14:paraId="01715DD0"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3</w:t>
            </w:r>
          </w:p>
        </w:tc>
        <w:tc>
          <w:tcPr>
            <w:tcW w:w="1267" w:type="dxa"/>
          </w:tcPr>
          <w:p w14:paraId="75289F1E"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90538B">
              <w:rPr>
                <w:rFonts w:asciiTheme="minorHAnsi" w:hAnsiTheme="minorHAnsi" w:cstheme="minorHAnsi"/>
                <w:lang w:val="nl-NL" w:eastAsia="nl-NL"/>
              </w:rPr>
              <w:t>30%</w:t>
            </w:r>
          </w:p>
        </w:tc>
        <w:tc>
          <w:tcPr>
            <w:tcW w:w="1289" w:type="dxa"/>
          </w:tcPr>
          <w:p w14:paraId="326D48B2"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2360,00</w:t>
            </w:r>
          </w:p>
        </w:tc>
        <w:tc>
          <w:tcPr>
            <w:tcW w:w="1418" w:type="dxa"/>
          </w:tcPr>
          <w:p w14:paraId="258AB15A" w14:textId="77777777"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672,60</w:t>
            </w:r>
          </w:p>
        </w:tc>
        <w:tc>
          <w:tcPr>
            <w:tcW w:w="1417" w:type="dxa"/>
            <w:vAlign w:val="bottom"/>
          </w:tcPr>
          <w:p w14:paraId="03454716" w14:textId="07393D8A"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203,22</w:t>
            </w:r>
          </w:p>
        </w:tc>
        <w:tc>
          <w:tcPr>
            <w:tcW w:w="1418" w:type="dxa"/>
          </w:tcPr>
          <w:p w14:paraId="54C2979F" w14:textId="1F89C488" w:rsidR="00316962" w:rsidRPr="0090538B"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90538B">
              <w:rPr>
                <w:rFonts w:asciiTheme="minorHAnsi" w:hAnsiTheme="minorHAnsi"/>
              </w:rPr>
              <w:t>0,1795</w:t>
            </w:r>
          </w:p>
        </w:tc>
        <w:tc>
          <w:tcPr>
            <w:tcW w:w="1391" w:type="dxa"/>
            <w:vAlign w:val="bottom"/>
          </w:tcPr>
          <w:p w14:paraId="1A7BBA6F" w14:textId="6B1B1F5D"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23</w:t>
            </w:r>
          </w:p>
        </w:tc>
        <w:tc>
          <w:tcPr>
            <w:tcW w:w="1533" w:type="dxa"/>
          </w:tcPr>
          <w:p w14:paraId="120D54AA" w14:textId="1CEC5D2A" w:rsidR="00316962" w:rsidRPr="001056D3" w:rsidRDefault="00316962"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40ft/ 61%</w:t>
            </w:r>
          </w:p>
        </w:tc>
        <w:tc>
          <w:tcPr>
            <w:tcW w:w="1533" w:type="dxa"/>
          </w:tcPr>
          <w:p w14:paraId="453414CF" w14:textId="151BF382" w:rsidR="00316962" w:rsidRPr="001056D3" w:rsidRDefault="00BC07E0" w:rsidP="00316962">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3143</w:t>
            </w:r>
          </w:p>
        </w:tc>
      </w:tr>
      <w:tr w:rsidR="00942388" w:rsidRPr="00150AD1" w14:paraId="465D7BBB" w14:textId="7A0F170C" w:rsidTr="00183F18">
        <w:trPr>
          <w:trHeight w:val="289"/>
        </w:trPr>
        <w:tc>
          <w:tcPr>
            <w:cnfStyle w:val="001000000000" w:firstRow="0" w:lastRow="0" w:firstColumn="1" w:lastColumn="0" w:oddVBand="0" w:evenVBand="0" w:oddHBand="0" w:evenHBand="0" w:firstRowFirstColumn="0" w:firstRowLastColumn="0" w:lastRowFirstColumn="0" w:lastRowLastColumn="0"/>
            <w:tcW w:w="1580" w:type="dxa"/>
          </w:tcPr>
          <w:p w14:paraId="47DE53D3" w14:textId="77777777" w:rsidR="00942388" w:rsidRPr="009F762B" w:rsidRDefault="00942388" w:rsidP="00690D39">
            <w:pPr>
              <w:rPr>
                <w:rFonts w:asciiTheme="minorHAnsi" w:hAnsiTheme="minorHAnsi" w:cstheme="minorHAnsi"/>
                <w:b/>
                <w:bCs/>
                <w:lang w:val="nl-NL" w:eastAsia="nl-NL"/>
              </w:rPr>
            </w:pPr>
            <w:r>
              <w:rPr>
                <w:rFonts w:asciiTheme="minorHAnsi" w:hAnsiTheme="minorHAnsi" w:cstheme="minorHAnsi"/>
                <w:b/>
                <w:bCs/>
                <w:lang w:val="nl-NL" w:eastAsia="nl-NL"/>
              </w:rPr>
              <w:t>Totaal</w:t>
            </w:r>
          </w:p>
        </w:tc>
        <w:tc>
          <w:tcPr>
            <w:tcW w:w="1134" w:type="dxa"/>
          </w:tcPr>
          <w:p w14:paraId="3742A509" w14:textId="77777777" w:rsidR="00942388"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Pr>
                <w:rFonts w:asciiTheme="minorHAnsi" w:hAnsiTheme="minorHAnsi" w:cstheme="minorHAnsi"/>
                <w:lang w:val="nl-NL" w:eastAsia="nl-NL"/>
              </w:rPr>
              <w:t>36</w:t>
            </w:r>
          </w:p>
        </w:tc>
        <w:tc>
          <w:tcPr>
            <w:tcW w:w="1267" w:type="dxa"/>
          </w:tcPr>
          <w:p w14:paraId="12C22CE1" w14:textId="77777777" w:rsidR="00942388"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289" w:type="dxa"/>
          </w:tcPr>
          <w:p w14:paraId="3E4068B7" w14:textId="6B34F14D" w:rsidR="00942388"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418" w:type="dxa"/>
          </w:tcPr>
          <w:p w14:paraId="47FDF811" w14:textId="77777777"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417" w:type="dxa"/>
          </w:tcPr>
          <w:p w14:paraId="020DB2F3" w14:textId="77777777"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418" w:type="dxa"/>
          </w:tcPr>
          <w:p w14:paraId="752277DE" w14:textId="13C4DAE1"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391" w:type="dxa"/>
          </w:tcPr>
          <w:p w14:paraId="395B6FF9" w14:textId="77777777"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533" w:type="dxa"/>
          </w:tcPr>
          <w:p w14:paraId="55F4303D" w14:textId="77777777"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533" w:type="dxa"/>
          </w:tcPr>
          <w:p w14:paraId="2FF41D00" w14:textId="2475CADC" w:rsidR="00942388" w:rsidRPr="009F762B" w:rsidRDefault="00942388" w:rsidP="00690D39">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r>
    </w:tbl>
    <w:p w14:paraId="6B5FD07B" w14:textId="4FE618DE" w:rsidR="001056D3" w:rsidRDefault="001056D3" w:rsidP="00142C90">
      <w:pPr>
        <w:rPr>
          <w:lang w:val="nl-NL"/>
        </w:rPr>
      </w:pPr>
    </w:p>
    <w:p w14:paraId="5A69E3E8" w14:textId="3657D9FC" w:rsidR="00E35129" w:rsidRDefault="00E35129" w:rsidP="00E35129">
      <w:pPr>
        <w:pStyle w:val="Caption"/>
        <w:keepNext/>
      </w:pPr>
      <w:r>
        <w:t xml:space="preserve">Tabel </w:t>
      </w:r>
      <w:fldSimple w:instr=" SEQ Tabel \* ARABIC ">
        <w:r w:rsidR="00FD2EE1">
          <w:rPr>
            <w:noProof/>
          </w:rPr>
          <w:t>25</w:t>
        </w:r>
      </w:fldSimple>
      <w:r>
        <w:t>: Informatie van alle vehicle cargo schepen.</w:t>
      </w:r>
    </w:p>
    <w:tbl>
      <w:tblPr>
        <w:tblStyle w:val="GridTable3-Accent1"/>
        <w:tblW w:w="13995" w:type="dxa"/>
        <w:tblInd w:w="-35" w:type="dxa"/>
        <w:tblLayout w:type="fixed"/>
        <w:tblLook w:val="04A0" w:firstRow="1" w:lastRow="0" w:firstColumn="1" w:lastColumn="0" w:noHBand="0" w:noVBand="1"/>
      </w:tblPr>
      <w:tblGrid>
        <w:gridCol w:w="1463"/>
        <w:gridCol w:w="1163"/>
        <w:gridCol w:w="1164"/>
        <w:gridCol w:w="1323"/>
        <w:gridCol w:w="1057"/>
        <w:gridCol w:w="1565"/>
        <w:gridCol w:w="1565"/>
        <w:gridCol w:w="1565"/>
        <w:gridCol w:w="1565"/>
        <w:gridCol w:w="1565"/>
      </w:tblGrid>
      <w:tr w:rsidR="00DA5CCA" w:rsidRPr="00737070" w14:paraId="756C6E27" w14:textId="1BC33B60" w:rsidTr="00DA5CCA">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463" w:type="dxa"/>
            <w:shd w:val="clear" w:color="auto" w:fill="8DB3E2" w:themeFill="text2" w:themeFillTint="66"/>
          </w:tcPr>
          <w:p w14:paraId="49156AA1" w14:textId="77777777" w:rsidR="00DA5CCA" w:rsidRDefault="00DA5CCA" w:rsidP="00DA5CCA">
            <w:pPr>
              <w:jc w:val="left"/>
              <w:rPr>
                <w:rFonts w:asciiTheme="minorHAnsi" w:hAnsiTheme="minorHAnsi" w:cstheme="minorHAnsi"/>
                <w:sz w:val="20"/>
                <w:szCs w:val="20"/>
                <w:lang w:val="nl-NL" w:eastAsia="nl-NL"/>
              </w:rPr>
            </w:pPr>
          </w:p>
          <w:p w14:paraId="55A8816C" w14:textId="77777777" w:rsidR="00DA5CCA" w:rsidRDefault="00DA5CCA" w:rsidP="00DA5CCA">
            <w:pPr>
              <w:jc w:val="left"/>
              <w:rPr>
                <w:rFonts w:asciiTheme="minorHAnsi" w:hAnsiTheme="minorHAnsi" w:cstheme="minorHAnsi"/>
                <w:b w:val="0"/>
                <w:bCs w:val="0"/>
                <w:i w:val="0"/>
                <w:iCs w:val="0"/>
                <w:sz w:val="20"/>
                <w:szCs w:val="20"/>
                <w:lang w:val="nl-NL" w:eastAsia="nl-NL"/>
              </w:rPr>
            </w:pPr>
          </w:p>
          <w:p w14:paraId="3C7A0266" w14:textId="72DF5973" w:rsidR="00DA5CCA" w:rsidRDefault="00DA5CCA" w:rsidP="00DA5CCA">
            <w:pPr>
              <w:jc w:val="left"/>
              <w:rPr>
                <w:rFonts w:asciiTheme="minorHAnsi" w:hAnsiTheme="minorHAnsi" w:cstheme="minorHAnsi"/>
                <w:sz w:val="20"/>
                <w:szCs w:val="20"/>
                <w:lang w:val="nl-NL" w:eastAsia="nl-NL"/>
              </w:rPr>
            </w:pPr>
          </w:p>
          <w:p w14:paraId="7D777DA5" w14:textId="6C1C204B" w:rsidR="00DA5CCA" w:rsidRDefault="00DA5CCA" w:rsidP="00DA5CCA">
            <w:pPr>
              <w:jc w:val="left"/>
              <w:rPr>
                <w:rFonts w:asciiTheme="minorHAnsi" w:hAnsiTheme="minorHAnsi" w:cstheme="minorHAnsi"/>
                <w:sz w:val="20"/>
                <w:szCs w:val="20"/>
                <w:lang w:val="nl-NL" w:eastAsia="nl-NL"/>
              </w:rPr>
            </w:pPr>
          </w:p>
          <w:p w14:paraId="0E0FD91B" w14:textId="11089E07" w:rsidR="00DA5CCA" w:rsidRDefault="00DA5CCA" w:rsidP="00DA5CCA">
            <w:pPr>
              <w:jc w:val="left"/>
              <w:rPr>
                <w:rFonts w:asciiTheme="minorHAnsi" w:hAnsiTheme="minorHAnsi" w:cstheme="minorHAnsi"/>
                <w:sz w:val="20"/>
                <w:szCs w:val="20"/>
                <w:lang w:val="nl-NL" w:eastAsia="nl-NL"/>
              </w:rPr>
            </w:pPr>
          </w:p>
          <w:p w14:paraId="12A33562" w14:textId="77777777" w:rsidR="00DA5CCA" w:rsidRDefault="00DA5CCA" w:rsidP="00DA5CCA">
            <w:pPr>
              <w:jc w:val="left"/>
              <w:rPr>
                <w:rFonts w:asciiTheme="minorHAnsi" w:hAnsiTheme="minorHAnsi" w:cstheme="minorHAnsi"/>
                <w:b w:val="0"/>
                <w:bCs w:val="0"/>
                <w:i w:val="0"/>
                <w:iCs w:val="0"/>
                <w:sz w:val="20"/>
                <w:szCs w:val="20"/>
                <w:lang w:val="nl-NL" w:eastAsia="nl-NL"/>
              </w:rPr>
            </w:pPr>
          </w:p>
          <w:p w14:paraId="2FBAC7B1" w14:textId="77777777" w:rsidR="00DA5CCA" w:rsidRPr="000B09C8" w:rsidRDefault="00DA5CCA" w:rsidP="00DA5CCA">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Scheepsnaam</w:t>
            </w:r>
          </w:p>
        </w:tc>
        <w:tc>
          <w:tcPr>
            <w:tcW w:w="1163" w:type="dxa"/>
            <w:shd w:val="clear" w:color="auto" w:fill="8DB3E2" w:themeFill="text2" w:themeFillTint="66"/>
          </w:tcPr>
          <w:p w14:paraId="2B8B9377"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Deadweight (ton)</w:t>
            </w:r>
          </w:p>
        </w:tc>
        <w:tc>
          <w:tcPr>
            <w:tcW w:w="1164" w:type="dxa"/>
            <w:shd w:val="clear" w:color="auto" w:fill="8DB3E2" w:themeFill="text2" w:themeFillTint="66"/>
          </w:tcPr>
          <w:p w14:paraId="24A4FE9E"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323" w:type="dxa"/>
            <w:shd w:val="clear" w:color="auto" w:fill="8DB3E2" w:themeFill="text2" w:themeFillTint="66"/>
          </w:tcPr>
          <w:p w14:paraId="68C8CAB0"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Geïnstalleerd hulpvermog-en</w:t>
            </w:r>
          </w:p>
          <w:p w14:paraId="7A14B33A"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057" w:type="dxa"/>
            <w:shd w:val="clear" w:color="auto" w:fill="8DB3E2" w:themeFill="text2" w:themeFillTint="66"/>
          </w:tcPr>
          <w:p w14:paraId="072CAA7D" w14:textId="5EBEABA1"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53CB2CA8" w14:textId="17369053" w:rsidR="00DA5CCA" w:rsidRDefault="00B9523D"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876605477"/>
                <w:citation/>
              </w:sdtPr>
              <w:sdtEndPr/>
              <w:sdtContent>
                <w:r w:rsidR="00DA5CCA">
                  <w:rPr>
                    <w:rFonts w:asciiTheme="minorHAnsi" w:hAnsiTheme="minorHAnsi" w:cstheme="minorHAnsi"/>
                    <w:sz w:val="20"/>
                    <w:szCs w:val="20"/>
                    <w:lang w:val="nl-NL" w:eastAsia="nl-NL"/>
                  </w:rPr>
                  <w:fldChar w:fldCharType="begin"/>
                </w:r>
                <w:r w:rsidR="00DA5CCA">
                  <w:rPr>
                    <w:rFonts w:asciiTheme="minorHAnsi" w:hAnsiTheme="minorHAnsi" w:cstheme="minorHAnsi"/>
                    <w:sz w:val="20"/>
                    <w:szCs w:val="20"/>
                    <w:lang w:val="nl-NL" w:eastAsia="nl-NL"/>
                  </w:rPr>
                  <w:instrText xml:space="preserve"> CITATION Gro17 \l 1043 </w:instrText>
                </w:r>
                <w:r w:rsidR="00DA5CCA">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DA5CCA">
                  <w:rPr>
                    <w:rFonts w:asciiTheme="minorHAnsi" w:hAnsiTheme="minorHAnsi" w:cstheme="minorHAnsi"/>
                    <w:sz w:val="20"/>
                    <w:szCs w:val="20"/>
                    <w:lang w:val="nl-NL" w:eastAsia="nl-NL"/>
                  </w:rPr>
                  <w:fldChar w:fldCharType="end"/>
                </w:r>
              </w:sdtContent>
            </w:sdt>
          </w:p>
          <w:p w14:paraId="57953EF9" w14:textId="77777777" w:rsidR="00DA5CCA" w:rsidRPr="00921C72"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565" w:type="dxa"/>
            <w:shd w:val="clear" w:color="auto" w:fill="8DB3E2" w:themeFill="text2" w:themeFillTint="66"/>
          </w:tcPr>
          <w:p w14:paraId="218B621B"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7B3F742E" w14:textId="7774D603" w:rsidR="00DA5CCA" w:rsidRDefault="00B9523D"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394555026"/>
                <w:citation/>
              </w:sdtPr>
              <w:sdtEndPr/>
              <w:sdtContent>
                <w:r w:rsidR="00DA5CCA">
                  <w:rPr>
                    <w:rFonts w:asciiTheme="minorHAnsi" w:hAnsiTheme="minorHAnsi" w:cstheme="minorHAnsi"/>
                    <w:sz w:val="20"/>
                    <w:szCs w:val="20"/>
                    <w:lang w:val="nl-NL" w:eastAsia="nl-NL"/>
                  </w:rPr>
                  <w:fldChar w:fldCharType="begin"/>
                </w:r>
                <w:r w:rsidR="00DA5CCA">
                  <w:rPr>
                    <w:rFonts w:asciiTheme="minorHAnsi" w:hAnsiTheme="minorHAnsi" w:cstheme="minorHAnsi"/>
                    <w:b w:val="0"/>
                    <w:bCs w:val="0"/>
                    <w:sz w:val="20"/>
                    <w:szCs w:val="20"/>
                    <w:lang w:val="nl-NL" w:eastAsia="nl-NL"/>
                  </w:rPr>
                  <w:instrText xml:space="preserve"> CITATION Wou18 \l 1043 </w:instrText>
                </w:r>
                <w:r w:rsidR="00DA5CCA">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DA5CCA">
                  <w:rPr>
                    <w:rFonts w:asciiTheme="minorHAnsi" w:hAnsiTheme="minorHAnsi" w:cstheme="minorHAnsi"/>
                    <w:sz w:val="20"/>
                    <w:szCs w:val="20"/>
                    <w:lang w:val="nl-NL" w:eastAsia="nl-NL"/>
                  </w:rPr>
                  <w:fldChar w:fldCharType="end"/>
                </w:r>
              </w:sdtContent>
            </w:sdt>
          </w:p>
          <w:p w14:paraId="5D2A411E" w14:textId="14F38EEC" w:rsidR="00DA5CCA" w:rsidRPr="00633E1E"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(ekW)</w:t>
            </w:r>
          </w:p>
        </w:tc>
        <w:tc>
          <w:tcPr>
            <w:tcW w:w="1565" w:type="dxa"/>
            <w:shd w:val="clear" w:color="auto" w:fill="8DB3E2" w:themeFill="text2" w:themeFillTint="66"/>
          </w:tcPr>
          <w:p w14:paraId="139DADD4" w14:textId="3354F43B"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Verhouding hulp tot voortstuwings</w:t>
            </w:r>
          </w:p>
          <w:p w14:paraId="2322498D"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565" w:type="dxa"/>
            <w:shd w:val="clear" w:color="auto" w:fill="8DB3E2" w:themeFill="text2" w:themeFillTint="66"/>
          </w:tcPr>
          <w:p w14:paraId="35BC3D82"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1670F007" w14:textId="11906F88"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565" w:type="dxa"/>
            <w:shd w:val="clear" w:color="auto" w:fill="8DB3E2" w:themeFill="text2" w:themeFillTint="66"/>
          </w:tcPr>
          <w:p w14:paraId="6D137CEF"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79361EBE" w14:textId="1FACD66F"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 belasting- percentage</w:t>
            </w:r>
          </w:p>
        </w:tc>
        <w:tc>
          <w:tcPr>
            <w:tcW w:w="1565" w:type="dxa"/>
            <w:shd w:val="clear" w:color="auto" w:fill="8DB3E2" w:themeFill="text2" w:themeFillTint="66"/>
          </w:tcPr>
          <w:p w14:paraId="44AB32AC" w14:textId="77777777"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brandstof verbruik per port call</w:t>
            </w:r>
          </w:p>
          <w:p w14:paraId="2BC99ED4" w14:textId="76C3BBDC" w:rsidR="00DA5CCA" w:rsidRDefault="00DA5CCA" w:rsidP="00DA5CCA">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DA5CCA" w:rsidRPr="00150AD1" w14:paraId="441F7101" w14:textId="70DEF365" w:rsidTr="00DA5CCA">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63" w:type="dxa"/>
          </w:tcPr>
          <w:p w14:paraId="5BCAB664" w14:textId="77777777" w:rsidR="00DA5CCA" w:rsidRPr="00D04944" w:rsidRDefault="00DA5CCA" w:rsidP="00DA5CCA">
            <w:pPr>
              <w:jc w:val="left"/>
              <w:rPr>
                <w:rFonts w:asciiTheme="minorHAnsi" w:hAnsiTheme="minorHAnsi" w:cstheme="minorHAnsi"/>
                <w:lang w:val="nl-NL" w:eastAsia="nl-NL"/>
              </w:rPr>
            </w:pPr>
            <w:r w:rsidRPr="00D04944">
              <w:rPr>
                <w:rFonts w:asciiTheme="minorHAnsi" w:hAnsiTheme="minorHAnsi"/>
              </w:rPr>
              <w:t>Serenity Ace</w:t>
            </w:r>
          </w:p>
        </w:tc>
        <w:tc>
          <w:tcPr>
            <w:tcW w:w="1163" w:type="dxa"/>
          </w:tcPr>
          <w:p w14:paraId="0AC40DA5" w14:textId="77777777" w:rsidR="00DA5CCA" w:rsidRPr="007D46BB"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21.004</w:t>
            </w:r>
          </w:p>
        </w:tc>
        <w:tc>
          <w:tcPr>
            <w:tcW w:w="1164" w:type="dxa"/>
          </w:tcPr>
          <w:p w14:paraId="1E4C3B53"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cstheme="minorHAnsi"/>
                <w:lang w:val="nl-NL" w:eastAsia="nl-NL"/>
              </w:rPr>
              <w:t>24%</w:t>
            </w:r>
          </w:p>
        </w:tc>
        <w:tc>
          <w:tcPr>
            <w:tcW w:w="1323" w:type="dxa"/>
          </w:tcPr>
          <w:p w14:paraId="6D8CA475"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rPr>
              <w:t>4410</w:t>
            </w:r>
          </w:p>
        </w:tc>
        <w:tc>
          <w:tcPr>
            <w:tcW w:w="1057" w:type="dxa"/>
          </w:tcPr>
          <w:p w14:paraId="478E1D61"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04944">
              <w:rPr>
                <w:rFonts w:asciiTheme="minorHAnsi" w:hAnsiTheme="minorHAnsi"/>
              </w:rPr>
              <w:t>1005,48</w:t>
            </w:r>
          </w:p>
        </w:tc>
        <w:tc>
          <w:tcPr>
            <w:tcW w:w="1565" w:type="dxa"/>
            <w:vAlign w:val="bottom"/>
          </w:tcPr>
          <w:p w14:paraId="5A42EA3F" w14:textId="4B4A4771"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219,80</w:t>
            </w:r>
          </w:p>
        </w:tc>
        <w:tc>
          <w:tcPr>
            <w:tcW w:w="1565" w:type="dxa"/>
          </w:tcPr>
          <w:p w14:paraId="3209FC43" w14:textId="3910F2E4"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04944">
              <w:rPr>
                <w:rFonts w:asciiTheme="minorHAnsi" w:hAnsiTheme="minorHAnsi"/>
              </w:rPr>
              <w:t>0,2788</w:t>
            </w:r>
          </w:p>
        </w:tc>
        <w:tc>
          <w:tcPr>
            <w:tcW w:w="1565" w:type="dxa"/>
            <w:vAlign w:val="bottom"/>
          </w:tcPr>
          <w:p w14:paraId="0A7F94F2" w14:textId="011A9A28" w:rsidR="00DA5CCA" w:rsidRPr="00635CCF"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15</w:t>
            </w:r>
          </w:p>
        </w:tc>
        <w:tc>
          <w:tcPr>
            <w:tcW w:w="1565" w:type="dxa"/>
          </w:tcPr>
          <w:p w14:paraId="22E56410" w14:textId="2A2210AD" w:rsidR="00DA5CCA" w:rsidRPr="00635CCF" w:rsidRDefault="00E50F95"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40ft/ 91% </w:t>
            </w:r>
          </w:p>
        </w:tc>
        <w:tc>
          <w:tcPr>
            <w:tcW w:w="1565" w:type="dxa"/>
          </w:tcPr>
          <w:p w14:paraId="342C555D" w14:textId="1DA8C8CB" w:rsidR="00DA5CCA" w:rsidRPr="00635CCF" w:rsidRDefault="00E50F95"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3058</w:t>
            </w:r>
          </w:p>
        </w:tc>
      </w:tr>
      <w:tr w:rsidR="00DA5CCA" w:rsidRPr="00150AD1" w14:paraId="2F5BD51E" w14:textId="23D3AB60" w:rsidTr="00DA5CCA">
        <w:trPr>
          <w:trHeight w:val="281"/>
        </w:trPr>
        <w:tc>
          <w:tcPr>
            <w:cnfStyle w:val="001000000000" w:firstRow="0" w:lastRow="0" w:firstColumn="1" w:lastColumn="0" w:oddVBand="0" w:evenVBand="0" w:oddHBand="0" w:evenHBand="0" w:firstRowFirstColumn="0" w:firstRowLastColumn="0" w:lastRowFirstColumn="0" w:lastRowLastColumn="0"/>
            <w:tcW w:w="1463" w:type="dxa"/>
          </w:tcPr>
          <w:p w14:paraId="053F04F7" w14:textId="77777777" w:rsidR="00DA5CCA" w:rsidRPr="00D04944" w:rsidRDefault="00DA5CCA" w:rsidP="00DA5CCA">
            <w:pPr>
              <w:jc w:val="left"/>
              <w:rPr>
                <w:rFonts w:asciiTheme="minorHAnsi" w:hAnsiTheme="minorHAnsi" w:cstheme="minorHAnsi"/>
                <w:lang w:val="nl-NL" w:eastAsia="nl-NL"/>
              </w:rPr>
            </w:pPr>
            <w:r w:rsidRPr="00D04944">
              <w:rPr>
                <w:rFonts w:asciiTheme="minorHAnsi" w:hAnsiTheme="minorHAnsi"/>
              </w:rPr>
              <w:t>Morning Chorus</w:t>
            </w:r>
          </w:p>
        </w:tc>
        <w:tc>
          <w:tcPr>
            <w:tcW w:w="1163" w:type="dxa"/>
          </w:tcPr>
          <w:p w14:paraId="5DAE23C9" w14:textId="77777777" w:rsidR="00DA5CCA" w:rsidRPr="007D46BB"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21.276</w:t>
            </w:r>
          </w:p>
        </w:tc>
        <w:tc>
          <w:tcPr>
            <w:tcW w:w="1164" w:type="dxa"/>
          </w:tcPr>
          <w:p w14:paraId="7C9FCEBA"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cstheme="minorHAnsi"/>
                <w:lang w:val="nl-NL" w:eastAsia="nl-NL"/>
              </w:rPr>
              <w:t>24%</w:t>
            </w:r>
          </w:p>
        </w:tc>
        <w:tc>
          <w:tcPr>
            <w:tcW w:w="1323" w:type="dxa"/>
          </w:tcPr>
          <w:p w14:paraId="19CAA750"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rPr>
              <w:t>3600</w:t>
            </w:r>
          </w:p>
        </w:tc>
        <w:tc>
          <w:tcPr>
            <w:tcW w:w="1057" w:type="dxa"/>
          </w:tcPr>
          <w:p w14:paraId="0E8177B7"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04944">
              <w:rPr>
                <w:rFonts w:asciiTheme="minorHAnsi" w:hAnsiTheme="minorHAnsi"/>
              </w:rPr>
              <w:t>820,80</w:t>
            </w:r>
          </w:p>
        </w:tc>
        <w:tc>
          <w:tcPr>
            <w:tcW w:w="1565" w:type="dxa"/>
            <w:vAlign w:val="bottom"/>
          </w:tcPr>
          <w:p w14:paraId="1CF0C897" w14:textId="7BA38ABF"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207,22</w:t>
            </w:r>
          </w:p>
        </w:tc>
        <w:tc>
          <w:tcPr>
            <w:tcW w:w="1565" w:type="dxa"/>
          </w:tcPr>
          <w:p w14:paraId="17DA5E2E" w14:textId="54214F6C"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04944">
              <w:rPr>
                <w:rFonts w:asciiTheme="minorHAnsi" w:hAnsiTheme="minorHAnsi"/>
              </w:rPr>
              <w:t>0,2521</w:t>
            </w:r>
          </w:p>
        </w:tc>
        <w:tc>
          <w:tcPr>
            <w:tcW w:w="1565" w:type="dxa"/>
            <w:vAlign w:val="bottom"/>
          </w:tcPr>
          <w:p w14:paraId="1E43375E" w14:textId="749897DE" w:rsidR="00DA5CCA" w:rsidRPr="00635CCF"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16</w:t>
            </w:r>
          </w:p>
        </w:tc>
        <w:tc>
          <w:tcPr>
            <w:tcW w:w="1565" w:type="dxa"/>
          </w:tcPr>
          <w:p w14:paraId="0DA07A5F" w14:textId="35851CC8" w:rsidR="00DA5CCA" w:rsidRPr="00635CCF" w:rsidRDefault="00E50F95"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40ft/ 74% </w:t>
            </w:r>
          </w:p>
        </w:tc>
        <w:tc>
          <w:tcPr>
            <w:tcW w:w="1565" w:type="dxa"/>
          </w:tcPr>
          <w:p w14:paraId="0A624C82" w14:textId="7C7BBDA7" w:rsidR="00DA5CCA" w:rsidRPr="00635CCF" w:rsidRDefault="00E50F95"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2652</w:t>
            </w:r>
          </w:p>
        </w:tc>
      </w:tr>
      <w:tr w:rsidR="00DA5CCA" w:rsidRPr="00150AD1" w14:paraId="1388010F" w14:textId="781DC767" w:rsidTr="00DA5C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63" w:type="dxa"/>
          </w:tcPr>
          <w:p w14:paraId="710BA188" w14:textId="77777777" w:rsidR="00DA5CCA" w:rsidRPr="00D04944" w:rsidRDefault="00DA5CCA" w:rsidP="00DA5CCA">
            <w:pPr>
              <w:jc w:val="left"/>
              <w:rPr>
                <w:rFonts w:asciiTheme="minorHAnsi" w:hAnsiTheme="minorHAnsi" w:cstheme="minorHAnsi"/>
                <w:lang w:val="nl-NL" w:eastAsia="nl-NL"/>
              </w:rPr>
            </w:pPr>
            <w:r w:rsidRPr="00D04944">
              <w:rPr>
                <w:rFonts w:asciiTheme="minorHAnsi" w:hAnsiTheme="minorHAnsi"/>
              </w:rPr>
              <w:t>Autosky</w:t>
            </w:r>
          </w:p>
        </w:tc>
        <w:tc>
          <w:tcPr>
            <w:tcW w:w="1163" w:type="dxa"/>
          </w:tcPr>
          <w:p w14:paraId="6640E31A" w14:textId="77777777" w:rsidR="00DA5CCA" w:rsidRPr="007D46BB"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6.670</w:t>
            </w:r>
          </w:p>
        </w:tc>
        <w:tc>
          <w:tcPr>
            <w:tcW w:w="1164" w:type="dxa"/>
          </w:tcPr>
          <w:p w14:paraId="625550A8"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cstheme="minorHAnsi"/>
                <w:lang w:val="nl-NL" w:eastAsia="nl-NL"/>
              </w:rPr>
              <w:t>24%</w:t>
            </w:r>
          </w:p>
        </w:tc>
        <w:tc>
          <w:tcPr>
            <w:tcW w:w="1323" w:type="dxa"/>
          </w:tcPr>
          <w:p w14:paraId="7E0432AA"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rPr>
              <w:t>1920</w:t>
            </w:r>
          </w:p>
        </w:tc>
        <w:tc>
          <w:tcPr>
            <w:tcW w:w="1057" w:type="dxa"/>
          </w:tcPr>
          <w:p w14:paraId="0218AAB5" w14:textId="7777777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04944">
              <w:rPr>
                <w:rFonts w:asciiTheme="minorHAnsi" w:hAnsiTheme="minorHAnsi"/>
              </w:rPr>
              <w:t>437,76</w:t>
            </w:r>
          </w:p>
        </w:tc>
        <w:tc>
          <w:tcPr>
            <w:tcW w:w="1565" w:type="dxa"/>
            <w:vAlign w:val="bottom"/>
          </w:tcPr>
          <w:p w14:paraId="6ACE5288" w14:textId="4C0EB347"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227,61</w:t>
            </w:r>
          </w:p>
        </w:tc>
        <w:tc>
          <w:tcPr>
            <w:tcW w:w="1565" w:type="dxa"/>
          </w:tcPr>
          <w:p w14:paraId="07599A7A" w14:textId="5C4C00FA" w:rsidR="00DA5CCA" w:rsidRPr="00D04944"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D04944">
              <w:rPr>
                <w:rFonts w:asciiTheme="minorHAnsi" w:hAnsiTheme="minorHAnsi"/>
              </w:rPr>
              <w:t>0,1143</w:t>
            </w:r>
          </w:p>
        </w:tc>
        <w:tc>
          <w:tcPr>
            <w:tcW w:w="1565" w:type="dxa"/>
            <w:vAlign w:val="bottom"/>
          </w:tcPr>
          <w:p w14:paraId="5D472F8F" w14:textId="1D07075A" w:rsidR="00DA5CCA" w:rsidRPr="00635CCF" w:rsidRDefault="00DA5CCA"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Calibri" w:hAnsi="Calibri" w:cs="Calibri"/>
                <w:color w:val="000000"/>
              </w:rPr>
              <w:t>5</w:t>
            </w:r>
          </w:p>
        </w:tc>
        <w:tc>
          <w:tcPr>
            <w:tcW w:w="1565" w:type="dxa"/>
          </w:tcPr>
          <w:p w14:paraId="290E1B7C" w14:textId="17C81626" w:rsidR="00DA5CCA" w:rsidRPr="00635CCF" w:rsidRDefault="00E50F95"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 79%</w:t>
            </w:r>
          </w:p>
        </w:tc>
        <w:tc>
          <w:tcPr>
            <w:tcW w:w="1565" w:type="dxa"/>
          </w:tcPr>
          <w:p w14:paraId="2977B2C1" w14:textId="249BA99C" w:rsidR="00DA5CCA" w:rsidRPr="00635CCF" w:rsidRDefault="00E50F95" w:rsidP="00DA5CCA">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442</w:t>
            </w:r>
          </w:p>
        </w:tc>
      </w:tr>
      <w:tr w:rsidR="00DA5CCA" w:rsidRPr="00150AD1" w14:paraId="31B7DA59" w14:textId="70116529" w:rsidTr="00DA5CCA">
        <w:trPr>
          <w:trHeight w:val="289"/>
        </w:trPr>
        <w:tc>
          <w:tcPr>
            <w:cnfStyle w:val="001000000000" w:firstRow="0" w:lastRow="0" w:firstColumn="1" w:lastColumn="0" w:oddVBand="0" w:evenVBand="0" w:oddHBand="0" w:evenHBand="0" w:firstRowFirstColumn="0" w:firstRowLastColumn="0" w:lastRowFirstColumn="0" w:lastRowLastColumn="0"/>
            <w:tcW w:w="1463" w:type="dxa"/>
          </w:tcPr>
          <w:p w14:paraId="639D5289" w14:textId="77777777" w:rsidR="00DA5CCA" w:rsidRPr="00D04944" w:rsidRDefault="00DA5CCA" w:rsidP="00DA5CCA">
            <w:pPr>
              <w:jc w:val="left"/>
              <w:rPr>
                <w:rFonts w:asciiTheme="minorHAnsi" w:hAnsiTheme="minorHAnsi" w:cstheme="minorHAnsi"/>
                <w:lang w:val="nl-NL" w:eastAsia="nl-NL"/>
              </w:rPr>
            </w:pPr>
            <w:r w:rsidRPr="00D04944">
              <w:rPr>
                <w:rFonts w:asciiTheme="minorHAnsi" w:hAnsiTheme="minorHAnsi"/>
              </w:rPr>
              <w:t>Mykines</w:t>
            </w:r>
          </w:p>
        </w:tc>
        <w:tc>
          <w:tcPr>
            <w:tcW w:w="1163" w:type="dxa"/>
          </w:tcPr>
          <w:p w14:paraId="25744845" w14:textId="77777777" w:rsidR="00DA5CCA" w:rsidRPr="007D46BB"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7.629</w:t>
            </w:r>
          </w:p>
        </w:tc>
        <w:tc>
          <w:tcPr>
            <w:tcW w:w="1164" w:type="dxa"/>
          </w:tcPr>
          <w:p w14:paraId="79054FD6"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cstheme="minorHAnsi"/>
                <w:lang w:val="nl-NL" w:eastAsia="nl-NL"/>
              </w:rPr>
              <w:t>24%</w:t>
            </w:r>
          </w:p>
        </w:tc>
        <w:tc>
          <w:tcPr>
            <w:tcW w:w="1323" w:type="dxa"/>
          </w:tcPr>
          <w:p w14:paraId="5BD4BD9A"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D04944">
              <w:rPr>
                <w:rFonts w:asciiTheme="minorHAnsi" w:hAnsiTheme="minorHAnsi"/>
              </w:rPr>
              <w:t>1300</w:t>
            </w:r>
          </w:p>
        </w:tc>
        <w:tc>
          <w:tcPr>
            <w:tcW w:w="1057" w:type="dxa"/>
          </w:tcPr>
          <w:p w14:paraId="0B7A9657" w14:textId="77777777"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04944">
              <w:rPr>
                <w:rFonts w:asciiTheme="minorHAnsi" w:hAnsiTheme="minorHAnsi"/>
              </w:rPr>
              <w:t>296,40</w:t>
            </w:r>
          </w:p>
        </w:tc>
        <w:tc>
          <w:tcPr>
            <w:tcW w:w="1565" w:type="dxa"/>
            <w:vAlign w:val="bottom"/>
          </w:tcPr>
          <w:p w14:paraId="4355FDE8" w14:textId="6B00883A"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208,88</w:t>
            </w:r>
          </w:p>
        </w:tc>
        <w:tc>
          <w:tcPr>
            <w:tcW w:w="1565" w:type="dxa"/>
          </w:tcPr>
          <w:p w14:paraId="78E62F77" w14:textId="084111D6" w:rsidR="00DA5CCA" w:rsidRPr="00D04944"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D04944">
              <w:rPr>
                <w:rFonts w:asciiTheme="minorHAnsi" w:hAnsiTheme="minorHAnsi"/>
              </w:rPr>
              <w:t>0,0898</w:t>
            </w:r>
          </w:p>
        </w:tc>
        <w:tc>
          <w:tcPr>
            <w:tcW w:w="1565" w:type="dxa"/>
            <w:vAlign w:val="bottom"/>
          </w:tcPr>
          <w:p w14:paraId="6849EE5B" w14:textId="31B1D5B2" w:rsidR="00DA5CCA" w:rsidRPr="00635CCF" w:rsidRDefault="00DA5CCA"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Calibri" w:hAnsi="Calibri" w:cs="Calibri"/>
                <w:color w:val="000000"/>
              </w:rPr>
              <w:t>12</w:t>
            </w:r>
          </w:p>
        </w:tc>
        <w:tc>
          <w:tcPr>
            <w:tcW w:w="1565" w:type="dxa"/>
          </w:tcPr>
          <w:p w14:paraId="69E4AB29" w14:textId="10946040" w:rsidR="00DA5CCA" w:rsidRPr="00635CCF" w:rsidRDefault="00E50F95"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20ft/ 54% </w:t>
            </w:r>
          </w:p>
        </w:tc>
        <w:tc>
          <w:tcPr>
            <w:tcW w:w="1565" w:type="dxa"/>
          </w:tcPr>
          <w:p w14:paraId="6662C7EF" w14:textId="4BBCC67B" w:rsidR="00DA5CCA" w:rsidRPr="00635CCF" w:rsidRDefault="00E50F95" w:rsidP="00DA5CCA">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726</w:t>
            </w:r>
          </w:p>
        </w:tc>
      </w:tr>
      <w:tr w:rsidR="00DA5CCA" w:rsidRPr="00150AD1" w14:paraId="1613F0DD" w14:textId="769D0758" w:rsidTr="00DA5CCA">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63" w:type="dxa"/>
          </w:tcPr>
          <w:p w14:paraId="75405462" w14:textId="77777777" w:rsidR="00DA5CCA" w:rsidRPr="00D04944" w:rsidRDefault="00DA5CCA" w:rsidP="00635CCF">
            <w:pPr>
              <w:rPr>
                <w:rFonts w:asciiTheme="minorHAnsi" w:hAnsiTheme="minorHAnsi"/>
                <w:b/>
                <w:bCs/>
              </w:rPr>
            </w:pPr>
            <w:r w:rsidRPr="00D04944">
              <w:rPr>
                <w:rFonts w:asciiTheme="minorHAnsi" w:hAnsiTheme="minorHAnsi"/>
                <w:b/>
                <w:bCs/>
              </w:rPr>
              <w:t>Gemiddeld</w:t>
            </w:r>
          </w:p>
        </w:tc>
        <w:tc>
          <w:tcPr>
            <w:tcW w:w="1163" w:type="dxa"/>
          </w:tcPr>
          <w:p w14:paraId="3FF21B74" w14:textId="77777777" w:rsidR="00DA5CCA" w:rsidRPr="00D04944"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164" w:type="dxa"/>
          </w:tcPr>
          <w:p w14:paraId="461401B0" w14:textId="77777777" w:rsidR="00DA5CCA" w:rsidRPr="00D04944"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p>
        </w:tc>
        <w:tc>
          <w:tcPr>
            <w:tcW w:w="1323" w:type="dxa"/>
          </w:tcPr>
          <w:p w14:paraId="0891A0E5" w14:textId="77777777" w:rsidR="00DA5CCA" w:rsidRPr="00D93194"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Calibri" w:hAnsi="Calibri"/>
                <w:color w:val="000000"/>
              </w:rPr>
            </w:pPr>
            <w:r>
              <w:rPr>
                <w:rFonts w:ascii="Calibri" w:hAnsi="Calibri"/>
                <w:color w:val="000000"/>
              </w:rPr>
              <w:t>2807,50</w:t>
            </w:r>
          </w:p>
        </w:tc>
        <w:tc>
          <w:tcPr>
            <w:tcW w:w="1057" w:type="dxa"/>
          </w:tcPr>
          <w:p w14:paraId="55D63081" w14:textId="77777777" w:rsidR="00DA5CCA" w:rsidRPr="00D04944"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640,11</w:t>
            </w:r>
          </w:p>
        </w:tc>
        <w:tc>
          <w:tcPr>
            <w:tcW w:w="1565" w:type="dxa"/>
          </w:tcPr>
          <w:p w14:paraId="2AD399CA" w14:textId="637AA4C9" w:rsidR="00DA5CCA"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215,88</w:t>
            </w:r>
          </w:p>
        </w:tc>
        <w:tc>
          <w:tcPr>
            <w:tcW w:w="1565" w:type="dxa"/>
          </w:tcPr>
          <w:p w14:paraId="150FB15D" w14:textId="54FA8BD7" w:rsidR="00DA5CCA" w:rsidRPr="00D04944"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Theme="minorHAnsi" w:hAnsiTheme="minorHAnsi"/>
              </w:rPr>
              <w:t>0,1838</w:t>
            </w:r>
          </w:p>
        </w:tc>
        <w:tc>
          <w:tcPr>
            <w:tcW w:w="1565" w:type="dxa"/>
          </w:tcPr>
          <w:p w14:paraId="6D39F93B" w14:textId="114028DC" w:rsidR="00DA5CCA" w:rsidRPr="00635CCF"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5" w:type="dxa"/>
          </w:tcPr>
          <w:p w14:paraId="542CA62D" w14:textId="77777777" w:rsidR="00DA5CCA" w:rsidRPr="00635CCF"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c>
          <w:tcPr>
            <w:tcW w:w="1565" w:type="dxa"/>
          </w:tcPr>
          <w:p w14:paraId="012FADEA" w14:textId="04874347" w:rsidR="00DA5CCA" w:rsidRPr="00635CCF" w:rsidRDefault="00DA5CCA" w:rsidP="00635CCF">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p>
        </w:tc>
      </w:tr>
    </w:tbl>
    <w:p w14:paraId="020AB82C" w14:textId="23C4187F" w:rsidR="00E35129" w:rsidRDefault="00E35129" w:rsidP="00E35129">
      <w:pPr>
        <w:pStyle w:val="Caption"/>
        <w:keepNext/>
      </w:pPr>
      <w:r>
        <w:t xml:space="preserve">Tabel </w:t>
      </w:r>
      <w:fldSimple w:instr=" SEQ Tabel \* ARABIC ">
        <w:r w:rsidR="00FD2EE1">
          <w:rPr>
            <w:noProof/>
          </w:rPr>
          <w:t>26</w:t>
        </w:r>
      </w:fldSimple>
      <w:r>
        <w:t>: Informatie van alle reefers.</w:t>
      </w:r>
    </w:p>
    <w:tbl>
      <w:tblPr>
        <w:tblStyle w:val="GridTable3-Accent1"/>
        <w:tblW w:w="13995" w:type="dxa"/>
        <w:tblInd w:w="-35" w:type="dxa"/>
        <w:tblLayout w:type="fixed"/>
        <w:tblLook w:val="04A0" w:firstRow="1" w:lastRow="0" w:firstColumn="1" w:lastColumn="0" w:noHBand="0" w:noVBand="1"/>
      </w:tblPr>
      <w:tblGrid>
        <w:gridCol w:w="1448"/>
        <w:gridCol w:w="1276"/>
        <w:gridCol w:w="1066"/>
        <w:gridCol w:w="1323"/>
        <w:gridCol w:w="1057"/>
        <w:gridCol w:w="1373"/>
        <w:gridCol w:w="1757"/>
        <w:gridCol w:w="1565"/>
        <w:gridCol w:w="1565"/>
        <w:gridCol w:w="1565"/>
      </w:tblGrid>
      <w:tr w:rsidR="00E50F95" w:rsidRPr="00737070" w14:paraId="2D014070" w14:textId="79731473" w:rsidTr="00E50F95">
        <w:trPr>
          <w:cnfStyle w:val="100000000000" w:firstRow="1" w:lastRow="0" w:firstColumn="0" w:lastColumn="0" w:oddVBand="0" w:evenVBand="0" w:oddHBand="0" w:evenHBand="0" w:firstRowFirstColumn="0" w:firstRowLastColumn="0" w:lastRowFirstColumn="0" w:lastRowLastColumn="0"/>
          <w:trHeight w:val="773"/>
        </w:trPr>
        <w:tc>
          <w:tcPr>
            <w:cnfStyle w:val="001000000100" w:firstRow="0" w:lastRow="0" w:firstColumn="1" w:lastColumn="0" w:oddVBand="0" w:evenVBand="0" w:oddHBand="0" w:evenHBand="0" w:firstRowFirstColumn="1" w:firstRowLastColumn="0" w:lastRowFirstColumn="0" w:lastRowLastColumn="0"/>
            <w:tcW w:w="1448" w:type="dxa"/>
            <w:shd w:val="clear" w:color="auto" w:fill="8DB3E2" w:themeFill="text2" w:themeFillTint="66"/>
          </w:tcPr>
          <w:p w14:paraId="1747DBE2" w14:textId="77777777" w:rsidR="00E50F95" w:rsidRDefault="00E50F95" w:rsidP="00E50F95">
            <w:pPr>
              <w:jc w:val="left"/>
              <w:rPr>
                <w:rFonts w:asciiTheme="minorHAnsi" w:hAnsiTheme="minorHAnsi" w:cstheme="minorHAnsi"/>
                <w:sz w:val="20"/>
                <w:szCs w:val="20"/>
                <w:lang w:val="nl-NL" w:eastAsia="nl-NL"/>
              </w:rPr>
            </w:pPr>
          </w:p>
          <w:p w14:paraId="3ACB3ABA" w14:textId="4AFFDBA1" w:rsidR="00E50F95" w:rsidRDefault="00E50F95" w:rsidP="00E50F95">
            <w:pPr>
              <w:jc w:val="left"/>
              <w:rPr>
                <w:rFonts w:asciiTheme="minorHAnsi" w:hAnsiTheme="minorHAnsi" w:cstheme="minorHAnsi"/>
                <w:sz w:val="20"/>
                <w:szCs w:val="20"/>
                <w:lang w:val="nl-NL" w:eastAsia="nl-NL"/>
              </w:rPr>
            </w:pPr>
          </w:p>
          <w:p w14:paraId="54997F49" w14:textId="1FB4FE85" w:rsidR="00E50F95" w:rsidRDefault="00E50F95" w:rsidP="00E50F95">
            <w:pPr>
              <w:jc w:val="left"/>
              <w:rPr>
                <w:rFonts w:asciiTheme="minorHAnsi" w:hAnsiTheme="minorHAnsi" w:cstheme="minorHAnsi"/>
                <w:sz w:val="20"/>
                <w:szCs w:val="20"/>
                <w:lang w:val="nl-NL" w:eastAsia="nl-NL"/>
              </w:rPr>
            </w:pPr>
          </w:p>
          <w:p w14:paraId="7D94F67A" w14:textId="56C08F12" w:rsidR="00E50F95" w:rsidRDefault="00E50F95" w:rsidP="00E50F95">
            <w:pPr>
              <w:jc w:val="left"/>
              <w:rPr>
                <w:rFonts w:asciiTheme="minorHAnsi" w:hAnsiTheme="minorHAnsi" w:cstheme="minorHAnsi"/>
                <w:sz w:val="20"/>
                <w:szCs w:val="20"/>
                <w:lang w:val="nl-NL" w:eastAsia="nl-NL"/>
              </w:rPr>
            </w:pPr>
          </w:p>
          <w:p w14:paraId="343D7CFB" w14:textId="77777777" w:rsidR="00E50F95" w:rsidRDefault="00E50F95" w:rsidP="00E50F95">
            <w:pPr>
              <w:jc w:val="left"/>
              <w:rPr>
                <w:rFonts w:asciiTheme="minorHAnsi" w:hAnsiTheme="minorHAnsi" w:cstheme="minorHAnsi"/>
                <w:b w:val="0"/>
                <w:bCs w:val="0"/>
                <w:i w:val="0"/>
                <w:iCs w:val="0"/>
                <w:sz w:val="20"/>
                <w:szCs w:val="20"/>
                <w:lang w:val="nl-NL" w:eastAsia="nl-NL"/>
              </w:rPr>
            </w:pPr>
          </w:p>
          <w:p w14:paraId="2198D24E" w14:textId="77777777" w:rsidR="00E50F95" w:rsidRDefault="00E50F95" w:rsidP="00E50F95">
            <w:pPr>
              <w:jc w:val="left"/>
              <w:rPr>
                <w:rFonts w:asciiTheme="minorHAnsi" w:hAnsiTheme="minorHAnsi" w:cstheme="minorHAnsi"/>
                <w:b w:val="0"/>
                <w:bCs w:val="0"/>
                <w:i w:val="0"/>
                <w:iCs w:val="0"/>
                <w:sz w:val="20"/>
                <w:szCs w:val="20"/>
                <w:lang w:val="nl-NL" w:eastAsia="nl-NL"/>
              </w:rPr>
            </w:pPr>
          </w:p>
          <w:p w14:paraId="7EC8C0EA" w14:textId="77777777" w:rsidR="00E50F95" w:rsidRPr="000B09C8" w:rsidRDefault="00E50F95" w:rsidP="00E50F95">
            <w:pPr>
              <w:jc w:val="left"/>
              <w:rPr>
                <w:rFonts w:asciiTheme="minorHAnsi" w:hAnsiTheme="minorHAnsi" w:cstheme="minorHAnsi"/>
                <w:sz w:val="20"/>
                <w:szCs w:val="20"/>
                <w:lang w:val="nl-NL" w:eastAsia="nl-NL"/>
              </w:rPr>
            </w:pPr>
            <w:r>
              <w:rPr>
                <w:rFonts w:asciiTheme="minorHAnsi" w:hAnsiTheme="minorHAnsi" w:cstheme="minorHAnsi"/>
                <w:sz w:val="20"/>
                <w:szCs w:val="20"/>
                <w:lang w:val="nl-NL" w:eastAsia="nl-NL"/>
              </w:rPr>
              <w:t>Scheepsnaam</w:t>
            </w:r>
          </w:p>
        </w:tc>
        <w:tc>
          <w:tcPr>
            <w:tcW w:w="1276" w:type="dxa"/>
            <w:shd w:val="clear" w:color="auto" w:fill="8DB3E2" w:themeFill="text2" w:themeFillTint="66"/>
          </w:tcPr>
          <w:p w14:paraId="769DD541"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Deadweight</w:t>
            </w:r>
          </w:p>
          <w:p w14:paraId="200B0F62"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(ton)</w:t>
            </w:r>
          </w:p>
        </w:tc>
        <w:tc>
          <w:tcPr>
            <w:tcW w:w="1066" w:type="dxa"/>
            <w:shd w:val="clear" w:color="auto" w:fill="8DB3E2" w:themeFill="text2" w:themeFillTint="66"/>
          </w:tcPr>
          <w:p w14:paraId="6359E450"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Hotelfactor</w:t>
            </w:r>
          </w:p>
        </w:tc>
        <w:tc>
          <w:tcPr>
            <w:tcW w:w="1323" w:type="dxa"/>
            <w:shd w:val="clear" w:color="auto" w:fill="8DB3E2" w:themeFill="text2" w:themeFillTint="66"/>
          </w:tcPr>
          <w:p w14:paraId="0A98B65E"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Geïnstalleerd hulpvermog-en</w:t>
            </w:r>
          </w:p>
          <w:p w14:paraId="1F98FDCE"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(kW)</w:t>
            </w:r>
          </w:p>
        </w:tc>
        <w:tc>
          <w:tcPr>
            <w:tcW w:w="1057" w:type="dxa"/>
            <w:shd w:val="clear" w:color="auto" w:fill="8DB3E2" w:themeFill="text2" w:themeFillTint="66"/>
          </w:tcPr>
          <w:p w14:paraId="4B4D9084" w14:textId="1ED04FAA"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388CEA46" w14:textId="5E76D085" w:rsidR="00E50F95" w:rsidRDefault="00B9523D"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224446336"/>
                <w:citation/>
              </w:sdtPr>
              <w:sdtEndPr/>
              <w:sdtContent>
                <w:r w:rsidR="00E50F95">
                  <w:rPr>
                    <w:rFonts w:asciiTheme="minorHAnsi" w:hAnsiTheme="minorHAnsi" w:cstheme="minorHAnsi"/>
                    <w:sz w:val="20"/>
                    <w:szCs w:val="20"/>
                    <w:lang w:val="nl-NL" w:eastAsia="nl-NL"/>
                  </w:rPr>
                  <w:fldChar w:fldCharType="begin"/>
                </w:r>
                <w:r w:rsidR="00E50F95">
                  <w:rPr>
                    <w:rFonts w:asciiTheme="minorHAnsi" w:hAnsiTheme="minorHAnsi" w:cstheme="minorHAnsi"/>
                    <w:sz w:val="20"/>
                    <w:szCs w:val="20"/>
                    <w:lang w:val="nl-NL" w:eastAsia="nl-NL"/>
                  </w:rPr>
                  <w:instrText xml:space="preserve"> CITATION Gro17 \l 1043 </w:instrText>
                </w:r>
                <w:r w:rsidR="00E50F95">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(Group &amp; Associates, 2017)</w:t>
                </w:r>
                <w:r w:rsidR="00E50F95">
                  <w:rPr>
                    <w:rFonts w:asciiTheme="minorHAnsi" w:hAnsiTheme="minorHAnsi" w:cstheme="minorHAnsi"/>
                    <w:sz w:val="20"/>
                    <w:szCs w:val="20"/>
                    <w:lang w:val="nl-NL" w:eastAsia="nl-NL"/>
                  </w:rPr>
                  <w:fldChar w:fldCharType="end"/>
                </w:r>
              </w:sdtContent>
            </w:sdt>
          </w:p>
          <w:p w14:paraId="79ADF922" w14:textId="77777777" w:rsidR="00E50F95" w:rsidRPr="00921C72"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(ekW)</w:t>
            </w:r>
          </w:p>
        </w:tc>
        <w:tc>
          <w:tcPr>
            <w:tcW w:w="1373" w:type="dxa"/>
            <w:shd w:val="clear" w:color="auto" w:fill="8DB3E2" w:themeFill="text2" w:themeFillTint="66"/>
          </w:tcPr>
          <w:p w14:paraId="75C6A679"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Benodigd elektrisch vermogen</w:t>
            </w:r>
          </w:p>
          <w:p w14:paraId="60ED764D" w14:textId="1008230D" w:rsidR="00E50F95" w:rsidRDefault="00B9523D"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sdt>
              <w:sdtPr>
                <w:rPr>
                  <w:rFonts w:asciiTheme="minorHAnsi" w:hAnsiTheme="minorHAnsi" w:cstheme="minorHAnsi"/>
                  <w:sz w:val="20"/>
                  <w:szCs w:val="20"/>
                  <w:lang w:val="nl-NL" w:eastAsia="nl-NL"/>
                </w:rPr>
                <w:id w:val="1504400398"/>
                <w:citation/>
              </w:sdtPr>
              <w:sdtEndPr/>
              <w:sdtContent>
                <w:r w:rsidR="00E50F95">
                  <w:rPr>
                    <w:rFonts w:asciiTheme="minorHAnsi" w:hAnsiTheme="minorHAnsi" w:cstheme="minorHAnsi"/>
                    <w:sz w:val="20"/>
                    <w:szCs w:val="20"/>
                    <w:lang w:val="nl-NL" w:eastAsia="nl-NL"/>
                  </w:rPr>
                  <w:fldChar w:fldCharType="begin"/>
                </w:r>
                <w:r w:rsidR="00E50F95">
                  <w:rPr>
                    <w:rFonts w:asciiTheme="minorHAnsi" w:hAnsiTheme="minorHAnsi" w:cstheme="minorHAnsi"/>
                    <w:b w:val="0"/>
                    <w:bCs w:val="0"/>
                    <w:sz w:val="20"/>
                    <w:szCs w:val="20"/>
                    <w:lang w:val="nl-NL" w:eastAsia="nl-NL"/>
                  </w:rPr>
                  <w:instrText xml:space="preserve"> CITATION Wou18 \l 1043 </w:instrText>
                </w:r>
                <w:r w:rsidR="00E50F95">
                  <w:rPr>
                    <w:rFonts w:asciiTheme="minorHAnsi" w:hAnsiTheme="minorHAnsi" w:cstheme="minorHAnsi"/>
                    <w:sz w:val="20"/>
                    <w:szCs w:val="20"/>
                    <w:lang w:val="nl-NL" w:eastAsia="nl-NL"/>
                  </w:rPr>
                  <w:fldChar w:fldCharType="separate"/>
                </w:r>
                <w:r w:rsidR="00EC379D" w:rsidRPr="00EC379D">
                  <w:rPr>
                    <w:rFonts w:asciiTheme="minorHAnsi" w:hAnsiTheme="minorHAnsi" w:cstheme="minorHAnsi"/>
                    <w:noProof/>
                    <w:sz w:val="20"/>
                    <w:szCs w:val="20"/>
                    <w:lang w:val="nl-NL" w:eastAsia="nl-NL"/>
                  </w:rPr>
                  <w:t>(Klein Woud &amp; Stapersma, 2018)</w:t>
                </w:r>
                <w:r w:rsidR="00E50F95">
                  <w:rPr>
                    <w:rFonts w:asciiTheme="minorHAnsi" w:hAnsiTheme="minorHAnsi" w:cstheme="minorHAnsi"/>
                    <w:sz w:val="20"/>
                    <w:szCs w:val="20"/>
                    <w:lang w:val="nl-NL" w:eastAsia="nl-NL"/>
                  </w:rPr>
                  <w:fldChar w:fldCharType="end"/>
                </w:r>
              </w:sdtContent>
            </w:sdt>
          </w:p>
          <w:p w14:paraId="2632B3F5" w14:textId="0A37ACF9" w:rsidR="00E50F95" w:rsidRPr="00633E1E"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(ekW)</w:t>
            </w:r>
          </w:p>
        </w:tc>
        <w:tc>
          <w:tcPr>
            <w:tcW w:w="1757" w:type="dxa"/>
            <w:shd w:val="clear" w:color="auto" w:fill="8DB3E2" w:themeFill="text2" w:themeFillTint="66"/>
          </w:tcPr>
          <w:p w14:paraId="223B7DBF" w14:textId="42D2A5E2"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verhouding hulp tot voortstuwings</w:t>
            </w:r>
          </w:p>
          <w:p w14:paraId="5F53CD8B"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vermogen</w:t>
            </w:r>
          </w:p>
        </w:tc>
        <w:tc>
          <w:tcPr>
            <w:tcW w:w="1565" w:type="dxa"/>
            <w:shd w:val="clear" w:color="auto" w:fill="8DB3E2" w:themeFill="text2" w:themeFillTint="66"/>
          </w:tcPr>
          <w:p w14:paraId="6EFF9050"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Gemiddelde ligtijd</w:t>
            </w:r>
          </w:p>
          <w:p w14:paraId="07B7A8E1" w14:textId="5D503822"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(uren)</w:t>
            </w:r>
          </w:p>
        </w:tc>
        <w:tc>
          <w:tcPr>
            <w:tcW w:w="1565" w:type="dxa"/>
            <w:shd w:val="clear" w:color="auto" w:fill="8DB3E2" w:themeFill="text2" w:themeFillTint="66"/>
          </w:tcPr>
          <w:p w14:paraId="69865FEB"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Voorzien door</w:t>
            </w:r>
          </w:p>
          <w:p w14:paraId="1817211B" w14:textId="631AA5F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(20ft of 40ft)/ belasting- percentage</w:t>
            </w:r>
          </w:p>
        </w:tc>
        <w:tc>
          <w:tcPr>
            <w:tcW w:w="1565" w:type="dxa"/>
            <w:shd w:val="clear" w:color="auto" w:fill="8DB3E2" w:themeFill="text2" w:themeFillTint="66"/>
          </w:tcPr>
          <w:p w14:paraId="105DEEA4" w14:textId="77777777"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bCs w:val="0"/>
                <w:sz w:val="20"/>
                <w:szCs w:val="20"/>
                <w:lang w:val="nl-NL" w:eastAsia="nl-NL"/>
              </w:rPr>
            </w:pPr>
            <w:r>
              <w:rPr>
                <w:rFonts w:asciiTheme="minorHAnsi" w:hAnsiTheme="minorHAnsi" w:cstheme="minorHAnsi"/>
                <w:sz w:val="20"/>
                <w:szCs w:val="20"/>
                <w:lang w:val="nl-NL" w:eastAsia="nl-NL"/>
              </w:rPr>
              <w:t>Gemiddeld brandstof verbruik per port call</w:t>
            </w:r>
          </w:p>
          <w:p w14:paraId="4EE47231" w14:textId="7E98D15B" w:rsidR="00E50F95" w:rsidRDefault="00E50F95" w:rsidP="00E50F95">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szCs w:val="20"/>
                <w:lang w:val="nl-NL" w:eastAsia="nl-NL"/>
              </w:rPr>
            </w:pPr>
            <w:r>
              <w:rPr>
                <w:rFonts w:asciiTheme="minorHAnsi" w:hAnsiTheme="minorHAnsi" w:cstheme="minorHAnsi"/>
                <w:sz w:val="20"/>
                <w:szCs w:val="20"/>
                <w:lang w:val="nl-NL" w:eastAsia="nl-NL"/>
              </w:rPr>
              <w:t>(kilo)</w:t>
            </w:r>
          </w:p>
        </w:tc>
      </w:tr>
      <w:tr w:rsidR="00E50F95" w:rsidRPr="00150AD1" w14:paraId="10AF3AB4" w14:textId="2CFDA9BA" w:rsidTr="00E50F9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8" w:type="dxa"/>
          </w:tcPr>
          <w:p w14:paraId="2411D498" w14:textId="77777777" w:rsidR="00E50F95" w:rsidRPr="000C6408" w:rsidRDefault="00E50F95" w:rsidP="00D504B6">
            <w:pPr>
              <w:jc w:val="left"/>
              <w:rPr>
                <w:rFonts w:asciiTheme="minorHAnsi" w:hAnsiTheme="minorHAnsi" w:cstheme="minorHAnsi"/>
                <w:lang w:val="nl-NL" w:eastAsia="nl-NL"/>
              </w:rPr>
            </w:pPr>
            <w:r w:rsidRPr="000C6408">
              <w:rPr>
                <w:rFonts w:asciiTheme="minorHAnsi" w:hAnsiTheme="minorHAnsi"/>
              </w:rPr>
              <w:t>Star Courage</w:t>
            </w:r>
          </w:p>
        </w:tc>
        <w:tc>
          <w:tcPr>
            <w:tcW w:w="1276" w:type="dxa"/>
          </w:tcPr>
          <w:p w14:paraId="5B157EC5" w14:textId="77777777" w:rsidR="00E50F95" w:rsidRPr="007D46BB"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16.543</w:t>
            </w:r>
          </w:p>
        </w:tc>
        <w:tc>
          <w:tcPr>
            <w:tcW w:w="1066" w:type="dxa"/>
          </w:tcPr>
          <w:p w14:paraId="62AD2434"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cstheme="minorHAnsi"/>
                <w:lang w:val="nl-NL" w:eastAsia="nl-NL"/>
              </w:rPr>
              <w:t>34%</w:t>
            </w:r>
          </w:p>
        </w:tc>
        <w:tc>
          <w:tcPr>
            <w:tcW w:w="1323" w:type="dxa"/>
          </w:tcPr>
          <w:p w14:paraId="2752DA86"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rPr>
              <w:t>4500</w:t>
            </w:r>
          </w:p>
        </w:tc>
        <w:tc>
          <w:tcPr>
            <w:tcW w:w="1057" w:type="dxa"/>
          </w:tcPr>
          <w:p w14:paraId="30961548"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6408">
              <w:rPr>
                <w:rFonts w:asciiTheme="minorHAnsi" w:hAnsiTheme="minorHAnsi"/>
              </w:rPr>
              <w:t>1453,50</w:t>
            </w:r>
          </w:p>
        </w:tc>
        <w:tc>
          <w:tcPr>
            <w:tcW w:w="1373" w:type="dxa"/>
            <w:vAlign w:val="bottom"/>
          </w:tcPr>
          <w:p w14:paraId="4D92ED06" w14:textId="4F78A28A"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215,59</w:t>
            </w:r>
          </w:p>
        </w:tc>
        <w:tc>
          <w:tcPr>
            <w:tcW w:w="1757" w:type="dxa"/>
          </w:tcPr>
          <w:p w14:paraId="08BB3364" w14:textId="022E843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6408">
              <w:rPr>
                <w:rFonts w:asciiTheme="minorHAnsi" w:hAnsiTheme="minorHAnsi"/>
              </w:rPr>
              <w:t>0,2941</w:t>
            </w:r>
          </w:p>
        </w:tc>
        <w:tc>
          <w:tcPr>
            <w:tcW w:w="1565" w:type="dxa"/>
          </w:tcPr>
          <w:p w14:paraId="5C42BFD5" w14:textId="2C35D4EB" w:rsidR="00E50F95" w:rsidRPr="00E010A6" w:rsidRDefault="008F5311"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10</w:t>
            </w:r>
          </w:p>
        </w:tc>
        <w:tc>
          <w:tcPr>
            <w:tcW w:w="1565" w:type="dxa"/>
          </w:tcPr>
          <w:p w14:paraId="0B68B309" w14:textId="2473E8D0" w:rsidR="00E50F95" w:rsidRPr="00E010A6" w:rsidRDefault="00F33727"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c>
          <w:tcPr>
            <w:tcW w:w="1565" w:type="dxa"/>
          </w:tcPr>
          <w:p w14:paraId="1A651BF0" w14:textId="0DB72CE3" w:rsidR="00E50F95" w:rsidRPr="00E010A6" w:rsidRDefault="00F33727"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E50F95" w:rsidRPr="00150AD1" w14:paraId="6E685E4E" w14:textId="33ED9816" w:rsidTr="00E50F95">
        <w:trPr>
          <w:trHeight w:val="281"/>
        </w:trPr>
        <w:tc>
          <w:tcPr>
            <w:cnfStyle w:val="001000000000" w:firstRow="0" w:lastRow="0" w:firstColumn="1" w:lastColumn="0" w:oddVBand="0" w:evenVBand="0" w:oddHBand="0" w:evenHBand="0" w:firstRowFirstColumn="0" w:firstRowLastColumn="0" w:lastRowFirstColumn="0" w:lastRowLastColumn="0"/>
            <w:tcW w:w="1448" w:type="dxa"/>
          </w:tcPr>
          <w:p w14:paraId="2D6BC7C9" w14:textId="77777777" w:rsidR="00E50F95" w:rsidRPr="000C6408" w:rsidRDefault="00E50F95" w:rsidP="00D504B6">
            <w:pPr>
              <w:jc w:val="left"/>
              <w:rPr>
                <w:rFonts w:asciiTheme="minorHAnsi" w:hAnsiTheme="minorHAnsi" w:cstheme="minorHAnsi"/>
                <w:lang w:val="nl-NL" w:eastAsia="nl-NL"/>
              </w:rPr>
            </w:pPr>
            <w:r w:rsidRPr="000C6408">
              <w:rPr>
                <w:rFonts w:asciiTheme="minorHAnsi" w:hAnsiTheme="minorHAnsi"/>
              </w:rPr>
              <w:t>Crown Jade</w:t>
            </w:r>
          </w:p>
        </w:tc>
        <w:tc>
          <w:tcPr>
            <w:tcW w:w="1276" w:type="dxa"/>
          </w:tcPr>
          <w:p w14:paraId="1ADC2CEF" w14:textId="77777777" w:rsidR="00E50F95" w:rsidRPr="007D46BB"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10.324</w:t>
            </w:r>
          </w:p>
        </w:tc>
        <w:tc>
          <w:tcPr>
            <w:tcW w:w="1066" w:type="dxa"/>
          </w:tcPr>
          <w:p w14:paraId="0BB4882C" w14:textId="77777777"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cstheme="minorHAnsi"/>
                <w:lang w:val="nl-NL" w:eastAsia="nl-NL"/>
              </w:rPr>
              <w:t>34%</w:t>
            </w:r>
          </w:p>
        </w:tc>
        <w:tc>
          <w:tcPr>
            <w:tcW w:w="1323" w:type="dxa"/>
          </w:tcPr>
          <w:p w14:paraId="27D8AE11" w14:textId="77777777"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rPr>
              <w:t>2200</w:t>
            </w:r>
          </w:p>
        </w:tc>
        <w:tc>
          <w:tcPr>
            <w:tcW w:w="1057" w:type="dxa"/>
          </w:tcPr>
          <w:p w14:paraId="3E9A90DA" w14:textId="77777777"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6408">
              <w:rPr>
                <w:rFonts w:asciiTheme="minorHAnsi" w:hAnsiTheme="minorHAnsi"/>
              </w:rPr>
              <w:t>710,60</w:t>
            </w:r>
          </w:p>
        </w:tc>
        <w:tc>
          <w:tcPr>
            <w:tcW w:w="1373" w:type="dxa"/>
            <w:vAlign w:val="bottom"/>
          </w:tcPr>
          <w:p w14:paraId="2EA4F4B3" w14:textId="62006AD0"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187,08</w:t>
            </w:r>
          </w:p>
        </w:tc>
        <w:tc>
          <w:tcPr>
            <w:tcW w:w="1757" w:type="dxa"/>
          </w:tcPr>
          <w:p w14:paraId="4AB3CA65" w14:textId="189BDE1E"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6408">
              <w:rPr>
                <w:rFonts w:asciiTheme="minorHAnsi" w:hAnsiTheme="minorHAnsi"/>
              </w:rPr>
              <w:t>0,1846</w:t>
            </w:r>
          </w:p>
        </w:tc>
        <w:tc>
          <w:tcPr>
            <w:tcW w:w="1565" w:type="dxa"/>
          </w:tcPr>
          <w:p w14:paraId="5B8B3547" w14:textId="3A57B2A4" w:rsidR="00E50F95" w:rsidRPr="00E010A6" w:rsidRDefault="008F5311"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15</w:t>
            </w:r>
          </w:p>
        </w:tc>
        <w:tc>
          <w:tcPr>
            <w:tcW w:w="1565" w:type="dxa"/>
          </w:tcPr>
          <w:p w14:paraId="55DFBB9B" w14:textId="62472C3C" w:rsidR="00E50F95" w:rsidRPr="00E010A6" w:rsidRDefault="00F33727"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 xml:space="preserve">40ft/ 64% </w:t>
            </w:r>
          </w:p>
        </w:tc>
        <w:tc>
          <w:tcPr>
            <w:tcW w:w="1565" w:type="dxa"/>
          </w:tcPr>
          <w:p w14:paraId="3CF04BED" w14:textId="3313B530" w:rsidR="00E50F95" w:rsidRPr="00E010A6" w:rsidRDefault="008F5311"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Pr>
                <w:rFonts w:asciiTheme="minorHAnsi" w:hAnsiTheme="minorHAnsi" w:cstheme="minorHAnsi"/>
              </w:rPr>
              <w:t>2150</w:t>
            </w:r>
          </w:p>
        </w:tc>
      </w:tr>
      <w:tr w:rsidR="00E50F95" w:rsidRPr="00150AD1" w14:paraId="178182D9" w14:textId="699D84F5" w:rsidTr="00E50F95">
        <w:trPr>
          <w:cnfStyle w:val="000000100000" w:firstRow="0" w:lastRow="0" w:firstColumn="0" w:lastColumn="0" w:oddVBand="0" w:evenVBand="0" w:oddHBand="1"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448" w:type="dxa"/>
          </w:tcPr>
          <w:p w14:paraId="34F6B978" w14:textId="77777777" w:rsidR="00E50F95" w:rsidRPr="000C6408" w:rsidRDefault="00E50F95" w:rsidP="00D504B6">
            <w:pPr>
              <w:jc w:val="left"/>
              <w:rPr>
                <w:rFonts w:asciiTheme="minorHAnsi" w:hAnsiTheme="minorHAnsi" w:cstheme="minorHAnsi"/>
                <w:lang w:val="nl-NL" w:eastAsia="nl-NL"/>
              </w:rPr>
            </w:pPr>
            <w:r w:rsidRPr="000C6408">
              <w:rPr>
                <w:rFonts w:asciiTheme="minorHAnsi" w:hAnsiTheme="minorHAnsi"/>
              </w:rPr>
              <w:t>Libra</w:t>
            </w:r>
          </w:p>
        </w:tc>
        <w:tc>
          <w:tcPr>
            <w:tcW w:w="1276" w:type="dxa"/>
          </w:tcPr>
          <w:p w14:paraId="7835F00E" w14:textId="77777777" w:rsidR="00E50F95" w:rsidRPr="007D46BB"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7D46BB">
              <w:rPr>
                <w:rFonts w:asciiTheme="minorHAnsi" w:hAnsiTheme="minorHAnsi" w:cstheme="minorHAnsi"/>
              </w:rPr>
              <w:t>5.065</w:t>
            </w:r>
          </w:p>
        </w:tc>
        <w:tc>
          <w:tcPr>
            <w:tcW w:w="1066" w:type="dxa"/>
          </w:tcPr>
          <w:p w14:paraId="48474385"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cstheme="minorHAnsi"/>
                <w:lang w:val="nl-NL" w:eastAsia="nl-NL"/>
              </w:rPr>
              <w:t>34%</w:t>
            </w:r>
          </w:p>
        </w:tc>
        <w:tc>
          <w:tcPr>
            <w:tcW w:w="1323" w:type="dxa"/>
          </w:tcPr>
          <w:p w14:paraId="70F617A9"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lang w:val="nl-NL" w:eastAsia="nl-NL"/>
              </w:rPr>
            </w:pPr>
            <w:r w:rsidRPr="000C6408">
              <w:rPr>
                <w:rFonts w:asciiTheme="minorHAnsi" w:hAnsiTheme="minorHAnsi"/>
              </w:rPr>
              <w:t>1590</w:t>
            </w:r>
          </w:p>
        </w:tc>
        <w:tc>
          <w:tcPr>
            <w:tcW w:w="1057" w:type="dxa"/>
          </w:tcPr>
          <w:p w14:paraId="2BF6A023" w14:textId="77777777"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6408">
              <w:rPr>
                <w:rFonts w:asciiTheme="minorHAnsi" w:hAnsiTheme="minorHAnsi"/>
              </w:rPr>
              <w:t>513,57</w:t>
            </w:r>
          </w:p>
        </w:tc>
        <w:tc>
          <w:tcPr>
            <w:tcW w:w="1373" w:type="dxa"/>
            <w:vAlign w:val="bottom"/>
          </w:tcPr>
          <w:p w14:paraId="4C99AAEB" w14:textId="450E8FDE"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Pr>
                <w:rFonts w:ascii="Calibri" w:hAnsi="Calibri" w:cs="Calibri"/>
                <w:color w:val="000000"/>
              </w:rPr>
              <w:t>122,50</w:t>
            </w:r>
          </w:p>
        </w:tc>
        <w:tc>
          <w:tcPr>
            <w:tcW w:w="1757" w:type="dxa"/>
          </w:tcPr>
          <w:p w14:paraId="2F6A2E5D" w14:textId="094C3BAA" w:rsidR="00E50F95" w:rsidRPr="000C6408" w:rsidRDefault="00E50F95"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rPr>
            </w:pPr>
            <w:r w:rsidRPr="000C6408">
              <w:rPr>
                <w:rFonts w:asciiTheme="minorHAnsi" w:hAnsiTheme="minorHAnsi"/>
              </w:rPr>
              <w:t>0,3003</w:t>
            </w:r>
          </w:p>
        </w:tc>
        <w:tc>
          <w:tcPr>
            <w:tcW w:w="1565" w:type="dxa"/>
          </w:tcPr>
          <w:p w14:paraId="21867491" w14:textId="06C9A3AD" w:rsidR="00E50F95" w:rsidRPr="00E010A6" w:rsidRDefault="00F33727"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N/A</w:t>
            </w:r>
          </w:p>
        </w:tc>
        <w:tc>
          <w:tcPr>
            <w:tcW w:w="1565" w:type="dxa"/>
          </w:tcPr>
          <w:p w14:paraId="72E9C2F0" w14:textId="573821FF" w:rsidR="00E50F95" w:rsidRPr="00E010A6" w:rsidRDefault="00F33727"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20ft/ 93%</w:t>
            </w:r>
          </w:p>
        </w:tc>
        <w:tc>
          <w:tcPr>
            <w:tcW w:w="1565" w:type="dxa"/>
          </w:tcPr>
          <w:p w14:paraId="5B029E3E" w14:textId="4020D5EB" w:rsidR="00E50F95" w:rsidRPr="00E010A6" w:rsidRDefault="00C705DC" w:rsidP="00D504B6">
            <w:pPr>
              <w:jc w:val="right"/>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Pr>
                <w:rFonts w:asciiTheme="minorHAnsi" w:hAnsiTheme="minorHAnsi" w:cstheme="minorHAnsi"/>
              </w:rPr>
              <w:t>-</w:t>
            </w:r>
          </w:p>
        </w:tc>
      </w:tr>
      <w:tr w:rsidR="00E50F95" w:rsidRPr="00150AD1" w14:paraId="49941139" w14:textId="0E7D984D" w:rsidTr="00E50F95">
        <w:trPr>
          <w:trHeight w:val="289"/>
        </w:trPr>
        <w:tc>
          <w:tcPr>
            <w:cnfStyle w:val="001000000000" w:firstRow="0" w:lastRow="0" w:firstColumn="1" w:lastColumn="0" w:oddVBand="0" w:evenVBand="0" w:oddHBand="0" w:evenHBand="0" w:firstRowFirstColumn="0" w:firstRowLastColumn="0" w:lastRowFirstColumn="0" w:lastRowLastColumn="0"/>
            <w:tcW w:w="1448" w:type="dxa"/>
          </w:tcPr>
          <w:p w14:paraId="5E85893C" w14:textId="77777777" w:rsidR="00E50F95" w:rsidRPr="00D04944" w:rsidRDefault="00E50F95" w:rsidP="00D504B6">
            <w:pPr>
              <w:rPr>
                <w:rFonts w:asciiTheme="minorHAnsi" w:hAnsiTheme="minorHAnsi"/>
                <w:b/>
                <w:bCs/>
              </w:rPr>
            </w:pPr>
            <w:r w:rsidRPr="00D04944">
              <w:rPr>
                <w:rFonts w:asciiTheme="minorHAnsi" w:hAnsiTheme="minorHAnsi"/>
                <w:b/>
                <w:bCs/>
              </w:rPr>
              <w:t>Gemiddeld</w:t>
            </w:r>
          </w:p>
        </w:tc>
        <w:tc>
          <w:tcPr>
            <w:tcW w:w="1276" w:type="dxa"/>
          </w:tcPr>
          <w:p w14:paraId="43EEAACC" w14:textId="77777777" w:rsidR="00E50F95" w:rsidRPr="00D04944"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066" w:type="dxa"/>
          </w:tcPr>
          <w:p w14:paraId="361B3272" w14:textId="77777777" w:rsidR="00E50F95" w:rsidRPr="00D04944"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lang w:val="nl-NL" w:eastAsia="nl-NL"/>
              </w:rPr>
            </w:pPr>
          </w:p>
        </w:tc>
        <w:tc>
          <w:tcPr>
            <w:tcW w:w="1323" w:type="dxa"/>
          </w:tcPr>
          <w:p w14:paraId="4C6B0D30" w14:textId="77777777"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olor w:val="000000"/>
              </w:rPr>
            </w:pPr>
            <w:r w:rsidRPr="000C6408">
              <w:rPr>
                <w:rFonts w:asciiTheme="minorHAnsi" w:hAnsiTheme="minorHAnsi"/>
              </w:rPr>
              <w:t>2763,33</w:t>
            </w:r>
          </w:p>
        </w:tc>
        <w:tc>
          <w:tcPr>
            <w:tcW w:w="1057" w:type="dxa"/>
          </w:tcPr>
          <w:p w14:paraId="41E5D91B" w14:textId="77777777"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6408">
              <w:rPr>
                <w:rFonts w:asciiTheme="minorHAnsi" w:hAnsiTheme="minorHAnsi"/>
              </w:rPr>
              <w:t>892,56</w:t>
            </w:r>
          </w:p>
        </w:tc>
        <w:tc>
          <w:tcPr>
            <w:tcW w:w="1373" w:type="dxa"/>
            <w:vAlign w:val="bottom"/>
          </w:tcPr>
          <w:p w14:paraId="0D75968E" w14:textId="5AB21D7A"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Pr>
                <w:rFonts w:ascii="Calibri" w:hAnsi="Calibri" w:cs="Calibri"/>
                <w:color w:val="000000"/>
              </w:rPr>
              <w:t>175,06</w:t>
            </w:r>
          </w:p>
        </w:tc>
        <w:tc>
          <w:tcPr>
            <w:tcW w:w="1757" w:type="dxa"/>
          </w:tcPr>
          <w:p w14:paraId="29C6C584" w14:textId="3E3EE21F" w:rsidR="00E50F95" w:rsidRPr="000C6408"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rPr>
            </w:pPr>
            <w:r w:rsidRPr="000C6408">
              <w:rPr>
                <w:rFonts w:asciiTheme="minorHAnsi" w:hAnsiTheme="minorHAnsi"/>
              </w:rPr>
              <w:t>0,2597</w:t>
            </w:r>
          </w:p>
        </w:tc>
        <w:tc>
          <w:tcPr>
            <w:tcW w:w="1565" w:type="dxa"/>
          </w:tcPr>
          <w:p w14:paraId="393CA461" w14:textId="69E5D97F" w:rsidR="00E50F95" w:rsidRPr="00E010A6"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65" w:type="dxa"/>
          </w:tcPr>
          <w:p w14:paraId="49171740" w14:textId="77777777" w:rsidR="00E50F95" w:rsidRPr="00E010A6"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c>
          <w:tcPr>
            <w:tcW w:w="1565" w:type="dxa"/>
          </w:tcPr>
          <w:p w14:paraId="03488B68" w14:textId="0CE85BD1" w:rsidR="00E50F95" w:rsidRPr="00E010A6" w:rsidRDefault="00E50F95" w:rsidP="00D504B6">
            <w:pPr>
              <w:jc w:val="right"/>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p>
        </w:tc>
      </w:tr>
    </w:tbl>
    <w:p w14:paraId="08821086" w14:textId="77777777" w:rsidR="00241713" w:rsidRPr="00B8679A" w:rsidRDefault="00241713" w:rsidP="00142C90">
      <w:pPr>
        <w:rPr>
          <w:lang w:val="nl-NL"/>
        </w:rPr>
      </w:pPr>
    </w:p>
    <w:sectPr w:rsidR="00241713" w:rsidRPr="00B8679A" w:rsidSect="006C52CA">
      <w:pgSz w:w="16840" w:h="11907" w:orient="landscape"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F7AEE1" w14:textId="77777777" w:rsidR="00583D42" w:rsidRDefault="00583D42" w:rsidP="002A74B6">
      <w:pPr>
        <w:spacing w:after="0" w:line="240" w:lineRule="auto"/>
      </w:pPr>
      <w:r>
        <w:separator/>
      </w:r>
    </w:p>
  </w:endnote>
  <w:endnote w:type="continuationSeparator" w:id="0">
    <w:p w14:paraId="057C0D3B" w14:textId="77777777" w:rsidR="00583D42" w:rsidRDefault="00583D42" w:rsidP="002A74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8826A" w14:textId="77777777" w:rsidR="00177B38" w:rsidRDefault="00177B38" w:rsidP="00586071">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FABC04" w14:textId="77777777" w:rsidR="00177B38" w:rsidRDefault="00177B38" w:rsidP="0008249D">
    <w:pPr>
      <w:tabs>
        <w:tab w:val="center" w:pos="4550"/>
        <w:tab w:val="left" w:pos="5818"/>
      </w:tabs>
      <w:ind w:right="260"/>
      <w:jc w:val="center"/>
      <w:rPr>
        <w:spacing w:val="60"/>
        <w:lang w:val="nl-NL"/>
      </w:rPr>
    </w:pPr>
  </w:p>
  <w:p w14:paraId="68E38138" w14:textId="6D5FDE7E" w:rsidR="00177B38" w:rsidRPr="0008249D" w:rsidRDefault="00B9523D" w:rsidP="0008249D">
    <w:pPr>
      <w:tabs>
        <w:tab w:val="center" w:pos="4550"/>
        <w:tab w:val="left" w:pos="5818"/>
      </w:tabs>
      <w:ind w:right="260"/>
      <w:jc w:val="center"/>
      <w:rPr>
        <w:color w:val="0F243E" w:themeColor="text2" w:themeShade="80"/>
        <w:sz w:val="20"/>
        <w:szCs w:val="20"/>
      </w:rPr>
    </w:pPr>
    <w:sdt>
      <w:sdtPr>
        <w:rPr>
          <w:spacing w:val="60"/>
          <w:sz w:val="20"/>
          <w:szCs w:val="20"/>
          <w:lang w:val="nl-NL"/>
        </w:rPr>
        <w:alias w:val="Auteur"/>
        <w:tag w:val=""/>
        <w:id w:val="208618289"/>
        <w:placeholder>
          <w:docPart w:val="E3A36AE0D37A43D48F5BF456CA68E700"/>
        </w:placeholder>
        <w:dataBinding w:prefixMappings="xmlns:ns0='http://purl.org/dc/elements/1.1/' xmlns:ns1='http://schemas.openxmlformats.org/package/2006/metadata/core-properties' " w:xpath="/ns1:coreProperties[1]/ns0:creator[1]" w:storeItemID="{6C3C8BC8-F283-45AE-878A-BAB7291924A1}"/>
        <w:text/>
      </w:sdtPr>
      <w:sdtEndPr/>
      <w:sdtContent>
        <w:r w:rsidR="00177B38" w:rsidRPr="0008249D">
          <w:rPr>
            <w:spacing w:val="60"/>
            <w:sz w:val="20"/>
            <w:szCs w:val="20"/>
            <w:lang w:val="nl-NL"/>
          </w:rPr>
          <w:t>L.Boogaard</w:t>
        </w:r>
      </w:sdtContent>
    </w:sdt>
    <w:r w:rsidR="00177B38" w:rsidRPr="0008249D">
      <w:rPr>
        <w:color w:val="548DD4" w:themeColor="text2" w:themeTint="99"/>
        <w:spacing w:val="60"/>
        <w:sz w:val="20"/>
        <w:szCs w:val="20"/>
        <w:lang w:val="nl-NL"/>
      </w:rPr>
      <w:t xml:space="preserve"> </w:t>
    </w:r>
    <w:r w:rsidR="00177B38" w:rsidRPr="0008249D">
      <w:rPr>
        <w:color w:val="548DD4" w:themeColor="text2" w:themeTint="99"/>
        <w:spacing w:val="60"/>
        <w:sz w:val="20"/>
        <w:szCs w:val="20"/>
        <w:lang w:val="nl-NL"/>
      </w:rPr>
      <w:tab/>
    </w:r>
    <w:r w:rsidR="00177B38" w:rsidRPr="0008249D">
      <w:rPr>
        <w:color w:val="548DD4" w:themeColor="text2" w:themeTint="99"/>
        <w:spacing w:val="60"/>
        <w:sz w:val="20"/>
        <w:szCs w:val="20"/>
        <w:lang w:val="nl-NL"/>
      </w:rPr>
      <w:tab/>
    </w:r>
    <w:r w:rsidR="00177B38" w:rsidRPr="0008249D">
      <w:rPr>
        <w:color w:val="548DD4" w:themeColor="text2" w:themeTint="99"/>
        <w:spacing w:val="60"/>
        <w:sz w:val="20"/>
        <w:szCs w:val="20"/>
        <w:lang w:val="nl-NL"/>
      </w:rPr>
      <w:tab/>
      <w:t>Pagina</w:t>
    </w:r>
    <w:r w:rsidR="00177B38" w:rsidRPr="0008249D">
      <w:rPr>
        <w:color w:val="548DD4" w:themeColor="text2" w:themeTint="99"/>
        <w:sz w:val="20"/>
        <w:szCs w:val="20"/>
        <w:lang w:val="nl-NL"/>
      </w:rPr>
      <w:t xml:space="preserve"> </w:t>
    </w:r>
    <w:r w:rsidR="00177B38" w:rsidRPr="0008249D">
      <w:rPr>
        <w:color w:val="17365D" w:themeColor="text2" w:themeShade="BF"/>
        <w:sz w:val="20"/>
        <w:szCs w:val="20"/>
      </w:rPr>
      <w:fldChar w:fldCharType="begin"/>
    </w:r>
    <w:r w:rsidR="00177B38" w:rsidRPr="0008249D">
      <w:rPr>
        <w:color w:val="17365D" w:themeColor="text2" w:themeShade="BF"/>
        <w:sz w:val="20"/>
        <w:szCs w:val="20"/>
      </w:rPr>
      <w:instrText>PAGE   \* MERGEFORMAT</w:instrText>
    </w:r>
    <w:r w:rsidR="00177B38" w:rsidRPr="0008249D">
      <w:rPr>
        <w:color w:val="17365D" w:themeColor="text2" w:themeShade="BF"/>
        <w:sz w:val="20"/>
        <w:szCs w:val="20"/>
      </w:rPr>
      <w:fldChar w:fldCharType="separate"/>
    </w:r>
    <w:r w:rsidR="00177B38" w:rsidRPr="0008249D">
      <w:rPr>
        <w:color w:val="17365D" w:themeColor="text2" w:themeShade="BF"/>
        <w:sz w:val="20"/>
        <w:szCs w:val="20"/>
        <w:lang w:val="nl-NL"/>
      </w:rPr>
      <w:t>1</w:t>
    </w:r>
    <w:r w:rsidR="00177B38" w:rsidRPr="0008249D">
      <w:rPr>
        <w:color w:val="17365D" w:themeColor="text2" w:themeShade="BF"/>
        <w:sz w:val="20"/>
        <w:szCs w:val="20"/>
      </w:rPr>
      <w:fldChar w:fldCharType="end"/>
    </w:r>
    <w:r w:rsidR="00177B38" w:rsidRPr="0008249D">
      <w:rPr>
        <w:color w:val="17365D" w:themeColor="text2" w:themeShade="BF"/>
        <w:sz w:val="20"/>
        <w:szCs w:val="20"/>
        <w:lang w:val="nl-NL"/>
      </w:rPr>
      <w:t xml:space="preserve"> | </w:t>
    </w:r>
    <w:r w:rsidR="00501F22">
      <w:rPr>
        <w:color w:val="17365D" w:themeColor="text2" w:themeShade="BF"/>
        <w:sz w:val="20"/>
        <w:szCs w:val="20"/>
      </w:rPr>
      <w:t>5</w:t>
    </w:r>
    <w:r w:rsidR="00A13DFD">
      <w:rPr>
        <w:color w:val="17365D" w:themeColor="text2" w:themeShade="BF"/>
        <w:sz w:val="20"/>
        <w:szCs w:val="20"/>
      </w:rPr>
      <w:t>3</w:t>
    </w:r>
  </w:p>
  <w:p w14:paraId="2E8906A8" w14:textId="1892B0E5" w:rsidR="00177B38" w:rsidRPr="005469FB" w:rsidRDefault="00177B38" w:rsidP="000C7EE5">
    <w:pPr>
      <w:pStyle w:val="Footer"/>
      <w:jc w:val="center"/>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254A9A" w14:textId="77777777" w:rsidR="00583D42" w:rsidRDefault="00583D42" w:rsidP="002A74B6">
      <w:pPr>
        <w:spacing w:after="0" w:line="240" w:lineRule="auto"/>
      </w:pPr>
      <w:r>
        <w:separator/>
      </w:r>
    </w:p>
  </w:footnote>
  <w:footnote w:type="continuationSeparator" w:id="0">
    <w:p w14:paraId="768F0EE2" w14:textId="77777777" w:rsidR="00583D42" w:rsidRDefault="00583D42" w:rsidP="002A74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276B53" w14:textId="1ACC8699" w:rsidR="00177B38" w:rsidRDefault="00177B38">
    <w:pPr>
      <w:pStyle w:val="Header"/>
    </w:pPr>
    <w:r>
      <w:rPr>
        <w:noProof/>
      </w:rPr>
      <w:drawing>
        <wp:anchor distT="0" distB="0" distL="114300" distR="114300" simplePos="0" relativeHeight="251658240" behindDoc="0" locked="0" layoutInCell="1" allowOverlap="1" wp14:anchorId="11888329" wp14:editId="550FD002">
          <wp:simplePos x="0" y="0"/>
          <wp:positionH relativeFrom="margin">
            <wp:align>left</wp:align>
          </wp:positionH>
          <wp:positionV relativeFrom="paragraph">
            <wp:posOffset>8255</wp:posOffset>
          </wp:positionV>
          <wp:extent cx="1350000" cy="342000"/>
          <wp:effectExtent l="0" t="0" r="3175" b="1270"/>
          <wp:wrapThrough wrapText="bothSides">
            <wp:wrapPolygon edited="0">
              <wp:start x="0" y="0"/>
              <wp:lineTo x="0" y="20476"/>
              <wp:lineTo x="21346" y="20476"/>
              <wp:lineTo x="21346" y="0"/>
              <wp:lineTo x="0" y="0"/>
            </wp:wrapPolygon>
          </wp:wrapThrough>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0000" cy="342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3940DA78" wp14:editId="7CD5708D">
          <wp:simplePos x="0" y="0"/>
          <wp:positionH relativeFrom="margin">
            <wp:align>right</wp:align>
          </wp:positionH>
          <wp:positionV relativeFrom="paragraph">
            <wp:posOffset>32385</wp:posOffset>
          </wp:positionV>
          <wp:extent cx="1400175" cy="317500"/>
          <wp:effectExtent l="0" t="0" r="9525" b="6350"/>
          <wp:wrapThrough wrapText="bothSides">
            <wp:wrapPolygon edited="0">
              <wp:start x="0" y="0"/>
              <wp:lineTo x="0" y="20736"/>
              <wp:lineTo x="21453" y="20736"/>
              <wp:lineTo x="21453" y="0"/>
              <wp:lineTo x="0" y="0"/>
            </wp:wrapPolygon>
          </wp:wrapThrough>
          <wp:docPr id="43" name="Afbeelding 43" descr="Afbeeldingsresultaat voor man energ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n energy solutions"/>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0017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632DD2" w14:textId="445AAE75" w:rsidR="00177B38" w:rsidRDefault="00177B38">
    <w:pPr>
      <w:pStyle w:val="Header"/>
    </w:pPr>
    <w:r>
      <w:rPr>
        <w:noProof/>
      </w:rPr>
      <w:drawing>
        <wp:anchor distT="0" distB="0" distL="114300" distR="114300" simplePos="0" relativeHeight="251662336" behindDoc="0" locked="0" layoutInCell="1" allowOverlap="1" wp14:anchorId="5CBF8515" wp14:editId="65E38F80">
          <wp:simplePos x="0" y="0"/>
          <wp:positionH relativeFrom="margin">
            <wp:align>right</wp:align>
          </wp:positionH>
          <wp:positionV relativeFrom="paragraph">
            <wp:posOffset>32385</wp:posOffset>
          </wp:positionV>
          <wp:extent cx="1400175" cy="317500"/>
          <wp:effectExtent l="0" t="0" r="9525" b="6350"/>
          <wp:wrapThrough wrapText="bothSides">
            <wp:wrapPolygon edited="0">
              <wp:start x="0" y="0"/>
              <wp:lineTo x="0" y="20736"/>
              <wp:lineTo x="21453" y="20736"/>
              <wp:lineTo x="21453" y="0"/>
              <wp:lineTo x="0" y="0"/>
            </wp:wrapPolygon>
          </wp:wrapThrough>
          <wp:docPr id="35" name="Afbeelding 35" descr="Afbeeldingsresultaat voor man energy sol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man energy solutio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0175" cy="3175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21646"/>
    <w:multiLevelType w:val="hybridMultilevel"/>
    <w:tmpl w:val="F8F6800C"/>
    <w:lvl w:ilvl="0" w:tplc="C7DCE11E">
      <w:start w:val="3"/>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60104CD"/>
    <w:multiLevelType w:val="hybridMultilevel"/>
    <w:tmpl w:val="AD7CF8D0"/>
    <w:lvl w:ilvl="0" w:tplc="080294FA">
      <w:start w:val="1"/>
      <w:numFmt w:val="bullet"/>
      <w:lvlText w:val="–"/>
      <w:lvlJc w:val="left"/>
      <w:pPr>
        <w:tabs>
          <w:tab w:val="num" w:pos="720"/>
        </w:tabs>
        <w:ind w:left="720" w:hanging="360"/>
      </w:pPr>
      <w:rPr>
        <w:rFonts w:ascii="Arial" w:hAnsi="Arial" w:hint="default"/>
      </w:rPr>
    </w:lvl>
    <w:lvl w:ilvl="1" w:tplc="DCB463DE">
      <w:start w:val="1"/>
      <w:numFmt w:val="bullet"/>
      <w:lvlText w:val="–"/>
      <w:lvlJc w:val="left"/>
      <w:pPr>
        <w:tabs>
          <w:tab w:val="num" w:pos="360"/>
        </w:tabs>
        <w:ind w:left="360" w:hanging="360"/>
      </w:pPr>
      <w:rPr>
        <w:rFonts w:ascii="Arial" w:hAnsi="Arial" w:hint="default"/>
      </w:rPr>
    </w:lvl>
    <w:lvl w:ilvl="2" w:tplc="D3D0582E" w:tentative="1">
      <w:start w:val="1"/>
      <w:numFmt w:val="bullet"/>
      <w:lvlText w:val="–"/>
      <w:lvlJc w:val="left"/>
      <w:pPr>
        <w:tabs>
          <w:tab w:val="num" w:pos="2160"/>
        </w:tabs>
        <w:ind w:left="2160" w:hanging="360"/>
      </w:pPr>
      <w:rPr>
        <w:rFonts w:ascii="Arial" w:hAnsi="Arial" w:hint="default"/>
      </w:rPr>
    </w:lvl>
    <w:lvl w:ilvl="3" w:tplc="56628678" w:tentative="1">
      <w:start w:val="1"/>
      <w:numFmt w:val="bullet"/>
      <w:lvlText w:val="–"/>
      <w:lvlJc w:val="left"/>
      <w:pPr>
        <w:tabs>
          <w:tab w:val="num" w:pos="2880"/>
        </w:tabs>
        <w:ind w:left="2880" w:hanging="360"/>
      </w:pPr>
      <w:rPr>
        <w:rFonts w:ascii="Arial" w:hAnsi="Arial" w:hint="default"/>
      </w:rPr>
    </w:lvl>
    <w:lvl w:ilvl="4" w:tplc="19D0952A" w:tentative="1">
      <w:start w:val="1"/>
      <w:numFmt w:val="bullet"/>
      <w:lvlText w:val="–"/>
      <w:lvlJc w:val="left"/>
      <w:pPr>
        <w:tabs>
          <w:tab w:val="num" w:pos="3600"/>
        </w:tabs>
        <w:ind w:left="3600" w:hanging="360"/>
      </w:pPr>
      <w:rPr>
        <w:rFonts w:ascii="Arial" w:hAnsi="Arial" w:hint="default"/>
      </w:rPr>
    </w:lvl>
    <w:lvl w:ilvl="5" w:tplc="153E5104" w:tentative="1">
      <w:start w:val="1"/>
      <w:numFmt w:val="bullet"/>
      <w:lvlText w:val="–"/>
      <w:lvlJc w:val="left"/>
      <w:pPr>
        <w:tabs>
          <w:tab w:val="num" w:pos="4320"/>
        </w:tabs>
        <w:ind w:left="4320" w:hanging="360"/>
      </w:pPr>
      <w:rPr>
        <w:rFonts w:ascii="Arial" w:hAnsi="Arial" w:hint="default"/>
      </w:rPr>
    </w:lvl>
    <w:lvl w:ilvl="6" w:tplc="78D292AE" w:tentative="1">
      <w:start w:val="1"/>
      <w:numFmt w:val="bullet"/>
      <w:lvlText w:val="–"/>
      <w:lvlJc w:val="left"/>
      <w:pPr>
        <w:tabs>
          <w:tab w:val="num" w:pos="5040"/>
        </w:tabs>
        <w:ind w:left="5040" w:hanging="360"/>
      </w:pPr>
      <w:rPr>
        <w:rFonts w:ascii="Arial" w:hAnsi="Arial" w:hint="default"/>
      </w:rPr>
    </w:lvl>
    <w:lvl w:ilvl="7" w:tplc="B87ABF5A" w:tentative="1">
      <w:start w:val="1"/>
      <w:numFmt w:val="bullet"/>
      <w:lvlText w:val="–"/>
      <w:lvlJc w:val="left"/>
      <w:pPr>
        <w:tabs>
          <w:tab w:val="num" w:pos="5760"/>
        </w:tabs>
        <w:ind w:left="5760" w:hanging="360"/>
      </w:pPr>
      <w:rPr>
        <w:rFonts w:ascii="Arial" w:hAnsi="Arial" w:hint="default"/>
      </w:rPr>
    </w:lvl>
    <w:lvl w:ilvl="8" w:tplc="562AE1A0"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8380040"/>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8DC0477"/>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FB00252"/>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18F4C15"/>
    <w:multiLevelType w:val="multilevel"/>
    <w:tmpl w:val="1BBC7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75C556C"/>
    <w:multiLevelType w:val="hybridMultilevel"/>
    <w:tmpl w:val="F2CC38EC"/>
    <w:lvl w:ilvl="0" w:tplc="88F8F350">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1BCF7D58"/>
    <w:multiLevelType w:val="hybridMultilevel"/>
    <w:tmpl w:val="FE42BD78"/>
    <w:lvl w:ilvl="0" w:tplc="7712764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1E804633"/>
    <w:multiLevelType w:val="hybridMultilevel"/>
    <w:tmpl w:val="A9465E50"/>
    <w:lvl w:ilvl="0" w:tplc="39F4BF48">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0BA3E2A"/>
    <w:multiLevelType w:val="hybridMultilevel"/>
    <w:tmpl w:val="137A7EEA"/>
    <w:lvl w:ilvl="0" w:tplc="7712764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6165A34"/>
    <w:multiLevelType w:val="hybridMultilevel"/>
    <w:tmpl w:val="9A52BCEA"/>
    <w:lvl w:ilvl="0" w:tplc="2E782D98">
      <w:numFmt w:val="bullet"/>
      <w:lvlText w:val="-"/>
      <w:lvlJc w:val="left"/>
      <w:pPr>
        <w:ind w:left="720" w:hanging="360"/>
      </w:pPr>
      <w:rPr>
        <w:rFonts w:ascii="Calibri" w:eastAsiaTheme="minorHAnsi" w:hAnsi="Calibri" w:cstheme="minorHAnsi" w:hint="default"/>
        <w:b w:val="0"/>
        <w:color w:val="auto"/>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29F25BB7"/>
    <w:multiLevelType w:val="hybridMultilevel"/>
    <w:tmpl w:val="7864F9BC"/>
    <w:lvl w:ilvl="0" w:tplc="04130001">
      <w:start w:val="1"/>
      <w:numFmt w:val="bullet"/>
      <w:lvlText w:val=""/>
      <w:lvlJc w:val="left"/>
      <w:pPr>
        <w:ind w:left="3600" w:hanging="360"/>
      </w:pPr>
      <w:rPr>
        <w:rFonts w:ascii="Symbol" w:hAnsi="Symbol" w:hint="default"/>
      </w:rPr>
    </w:lvl>
    <w:lvl w:ilvl="1" w:tplc="04130003" w:tentative="1">
      <w:start w:val="1"/>
      <w:numFmt w:val="bullet"/>
      <w:lvlText w:val="o"/>
      <w:lvlJc w:val="left"/>
      <w:pPr>
        <w:ind w:left="4320" w:hanging="360"/>
      </w:pPr>
      <w:rPr>
        <w:rFonts w:ascii="Courier New" w:hAnsi="Courier New" w:cs="Courier New" w:hint="default"/>
      </w:rPr>
    </w:lvl>
    <w:lvl w:ilvl="2" w:tplc="04130005" w:tentative="1">
      <w:start w:val="1"/>
      <w:numFmt w:val="bullet"/>
      <w:lvlText w:val=""/>
      <w:lvlJc w:val="left"/>
      <w:pPr>
        <w:ind w:left="5040" w:hanging="360"/>
      </w:pPr>
      <w:rPr>
        <w:rFonts w:ascii="Wingdings" w:hAnsi="Wingdings" w:hint="default"/>
      </w:rPr>
    </w:lvl>
    <w:lvl w:ilvl="3" w:tplc="04130001" w:tentative="1">
      <w:start w:val="1"/>
      <w:numFmt w:val="bullet"/>
      <w:lvlText w:val=""/>
      <w:lvlJc w:val="left"/>
      <w:pPr>
        <w:ind w:left="5760" w:hanging="360"/>
      </w:pPr>
      <w:rPr>
        <w:rFonts w:ascii="Symbol" w:hAnsi="Symbol" w:hint="default"/>
      </w:rPr>
    </w:lvl>
    <w:lvl w:ilvl="4" w:tplc="04130003" w:tentative="1">
      <w:start w:val="1"/>
      <w:numFmt w:val="bullet"/>
      <w:lvlText w:val="o"/>
      <w:lvlJc w:val="left"/>
      <w:pPr>
        <w:ind w:left="6480" w:hanging="360"/>
      </w:pPr>
      <w:rPr>
        <w:rFonts w:ascii="Courier New" w:hAnsi="Courier New" w:cs="Courier New" w:hint="default"/>
      </w:rPr>
    </w:lvl>
    <w:lvl w:ilvl="5" w:tplc="04130005" w:tentative="1">
      <w:start w:val="1"/>
      <w:numFmt w:val="bullet"/>
      <w:lvlText w:val=""/>
      <w:lvlJc w:val="left"/>
      <w:pPr>
        <w:ind w:left="7200" w:hanging="360"/>
      </w:pPr>
      <w:rPr>
        <w:rFonts w:ascii="Wingdings" w:hAnsi="Wingdings" w:hint="default"/>
      </w:rPr>
    </w:lvl>
    <w:lvl w:ilvl="6" w:tplc="04130001" w:tentative="1">
      <w:start w:val="1"/>
      <w:numFmt w:val="bullet"/>
      <w:lvlText w:val=""/>
      <w:lvlJc w:val="left"/>
      <w:pPr>
        <w:ind w:left="7920" w:hanging="360"/>
      </w:pPr>
      <w:rPr>
        <w:rFonts w:ascii="Symbol" w:hAnsi="Symbol" w:hint="default"/>
      </w:rPr>
    </w:lvl>
    <w:lvl w:ilvl="7" w:tplc="04130003" w:tentative="1">
      <w:start w:val="1"/>
      <w:numFmt w:val="bullet"/>
      <w:lvlText w:val="o"/>
      <w:lvlJc w:val="left"/>
      <w:pPr>
        <w:ind w:left="8640" w:hanging="360"/>
      </w:pPr>
      <w:rPr>
        <w:rFonts w:ascii="Courier New" w:hAnsi="Courier New" w:cs="Courier New" w:hint="default"/>
      </w:rPr>
    </w:lvl>
    <w:lvl w:ilvl="8" w:tplc="04130005" w:tentative="1">
      <w:start w:val="1"/>
      <w:numFmt w:val="bullet"/>
      <w:lvlText w:val=""/>
      <w:lvlJc w:val="left"/>
      <w:pPr>
        <w:ind w:left="9360" w:hanging="360"/>
      </w:pPr>
      <w:rPr>
        <w:rFonts w:ascii="Wingdings" w:hAnsi="Wingdings" w:hint="default"/>
      </w:rPr>
    </w:lvl>
  </w:abstractNum>
  <w:abstractNum w:abstractNumId="12" w15:restartNumberingAfterBreak="0">
    <w:nsid w:val="2C224916"/>
    <w:multiLevelType w:val="hybridMultilevel"/>
    <w:tmpl w:val="46325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E5E13A9"/>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185690C"/>
    <w:multiLevelType w:val="hybridMultilevel"/>
    <w:tmpl w:val="F49C9DC2"/>
    <w:lvl w:ilvl="0" w:tplc="7712764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19C698C"/>
    <w:multiLevelType w:val="hybridMultilevel"/>
    <w:tmpl w:val="CFAEF36C"/>
    <w:lvl w:ilvl="0" w:tplc="2BB4F2C6">
      <w:start w:val="1"/>
      <w:numFmt w:val="bullet"/>
      <w:lvlText w:val=""/>
      <w:lvlJc w:val="left"/>
      <w:pPr>
        <w:tabs>
          <w:tab w:val="num" w:pos="720"/>
        </w:tabs>
        <w:ind w:left="720" w:hanging="360"/>
      </w:pPr>
      <w:rPr>
        <w:rFonts w:ascii="Symbol" w:hAnsi="Symbol" w:hint="default"/>
      </w:rPr>
    </w:lvl>
    <w:lvl w:ilvl="1" w:tplc="53D0D824" w:tentative="1">
      <w:start w:val="1"/>
      <w:numFmt w:val="bullet"/>
      <w:lvlText w:val=""/>
      <w:lvlJc w:val="left"/>
      <w:pPr>
        <w:tabs>
          <w:tab w:val="num" w:pos="1440"/>
        </w:tabs>
        <w:ind w:left="1440" w:hanging="360"/>
      </w:pPr>
      <w:rPr>
        <w:rFonts w:ascii="Symbol" w:hAnsi="Symbol" w:hint="default"/>
      </w:rPr>
    </w:lvl>
    <w:lvl w:ilvl="2" w:tplc="91DC24E2" w:tentative="1">
      <w:start w:val="1"/>
      <w:numFmt w:val="bullet"/>
      <w:lvlText w:val=""/>
      <w:lvlJc w:val="left"/>
      <w:pPr>
        <w:tabs>
          <w:tab w:val="num" w:pos="2160"/>
        </w:tabs>
        <w:ind w:left="2160" w:hanging="360"/>
      </w:pPr>
      <w:rPr>
        <w:rFonts w:ascii="Symbol" w:hAnsi="Symbol" w:hint="default"/>
      </w:rPr>
    </w:lvl>
    <w:lvl w:ilvl="3" w:tplc="4028C270" w:tentative="1">
      <w:start w:val="1"/>
      <w:numFmt w:val="bullet"/>
      <w:lvlText w:val=""/>
      <w:lvlJc w:val="left"/>
      <w:pPr>
        <w:tabs>
          <w:tab w:val="num" w:pos="2880"/>
        </w:tabs>
        <w:ind w:left="2880" w:hanging="360"/>
      </w:pPr>
      <w:rPr>
        <w:rFonts w:ascii="Symbol" w:hAnsi="Symbol" w:hint="default"/>
      </w:rPr>
    </w:lvl>
    <w:lvl w:ilvl="4" w:tplc="CC18284E" w:tentative="1">
      <w:start w:val="1"/>
      <w:numFmt w:val="bullet"/>
      <w:lvlText w:val=""/>
      <w:lvlJc w:val="left"/>
      <w:pPr>
        <w:tabs>
          <w:tab w:val="num" w:pos="3600"/>
        </w:tabs>
        <w:ind w:left="3600" w:hanging="360"/>
      </w:pPr>
      <w:rPr>
        <w:rFonts w:ascii="Symbol" w:hAnsi="Symbol" w:hint="default"/>
      </w:rPr>
    </w:lvl>
    <w:lvl w:ilvl="5" w:tplc="AD148AAE" w:tentative="1">
      <w:start w:val="1"/>
      <w:numFmt w:val="bullet"/>
      <w:lvlText w:val=""/>
      <w:lvlJc w:val="left"/>
      <w:pPr>
        <w:tabs>
          <w:tab w:val="num" w:pos="4320"/>
        </w:tabs>
        <w:ind w:left="4320" w:hanging="360"/>
      </w:pPr>
      <w:rPr>
        <w:rFonts w:ascii="Symbol" w:hAnsi="Symbol" w:hint="default"/>
      </w:rPr>
    </w:lvl>
    <w:lvl w:ilvl="6" w:tplc="D78C9046" w:tentative="1">
      <w:start w:val="1"/>
      <w:numFmt w:val="bullet"/>
      <w:lvlText w:val=""/>
      <w:lvlJc w:val="left"/>
      <w:pPr>
        <w:tabs>
          <w:tab w:val="num" w:pos="5040"/>
        </w:tabs>
        <w:ind w:left="5040" w:hanging="360"/>
      </w:pPr>
      <w:rPr>
        <w:rFonts w:ascii="Symbol" w:hAnsi="Symbol" w:hint="default"/>
      </w:rPr>
    </w:lvl>
    <w:lvl w:ilvl="7" w:tplc="7784A486" w:tentative="1">
      <w:start w:val="1"/>
      <w:numFmt w:val="bullet"/>
      <w:lvlText w:val=""/>
      <w:lvlJc w:val="left"/>
      <w:pPr>
        <w:tabs>
          <w:tab w:val="num" w:pos="5760"/>
        </w:tabs>
        <w:ind w:left="5760" w:hanging="360"/>
      </w:pPr>
      <w:rPr>
        <w:rFonts w:ascii="Symbol" w:hAnsi="Symbol" w:hint="default"/>
      </w:rPr>
    </w:lvl>
    <w:lvl w:ilvl="8" w:tplc="30C68032"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90375F2"/>
    <w:multiLevelType w:val="hybridMultilevel"/>
    <w:tmpl w:val="2C3423E4"/>
    <w:lvl w:ilvl="0" w:tplc="5E6E01F8">
      <w:start w:val="1"/>
      <w:numFmt w:val="bullet"/>
      <w:lvlText w:val="•"/>
      <w:lvlJc w:val="left"/>
      <w:pPr>
        <w:tabs>
          <w:tab w:val="num" w:pos="720"/>
        </w:tabs>
        <w:ind w:left="720" w:hanging="360"/>
      </w:pPr>
      <w:rPr>
        <w:rFonts w:ascii="Arial" w:hAnsi="Arial" w:hint="default"/>
      </w:rPr>
    </w:lvl>
    <w:lvl w:ilvl="1" w:tplc="C9BA6E72" w:tentative="1">
      <w:start w:val="1"/>
      <w:numFmt w:val="bullet"/>
      <w:lvlText w:val="•"/>
      <w:lvlJc w:val="left"/>
      <w:pPr>
        <w:tabs>
          <w:tab w:val="num" w:pos="1440"/>
        </w:tabs>
        <w:ind w:left="1440" w:hanging="360"/>
      </w:pPr>
      <w:rPr>
        <w:rFonts w:ascii="Arial" w:hAnsi="Arial" w:hint="default"/>
      </w:rPr>
    </w:lvl>
    <w:lvl w:ilvl="2" w:tplc="833E6A92" w:tentative="1">
      <w:start w:val="1"/>
      <w:numFmt w:val="bullet"/>
      <w:lvlText w:val="•"/>
      <w:lvlJc w:val="left"/>
      <w:pPr>
        <w:tabs>
          <w:tab w:val="num" w:pos="2160"/>
        </w:tabs>
        <w:ind w:left="2160" w:hanging="360"/>
      </w:pPr>
      <w:rPr>
        <w:rFonts w:ascii="Arial" w:hAnsi="Arial" w:hint="default"/>
      </w:rPr>
    </w:lvl>
    <w:lvl w:ilvl="3" w:tplc="F510121C" w:tentative="1">
      <w:start w:val="1"/>
      <w:numFmt w:val="bullet"/>
      <w:lvlText w:val="•"/>
      <w:lvlJc w:val="left"/>
      <w:pPr>
        <w:tabs>
          <w:tab w:val="num" w:pos="2880"/>
        </w:tabs>
        <w:ind w:left="2880" w:hanging="360"/>
      </w:pPr>
      <w:rPr>
        <w:rFonts w:ascii="Arial" w:hAnsi="Arial" w:hint="default"/>
      </w:rPr>
    </w:lvl>
    <w:lvl w:ilvl="4" w:tplc="38825634" w:tentative="1">
      <w:start w:val="1"/>
      <w:numFmt w:val="bullet"/>
      <w:lvlText w:val="•"/>
      <w:lvlJc w:val="left"/>
      <w:pPr>
        <w:tabs>
          <w:tab w:val="num" w:pos="3600"/>
        </w:tabs>
        <w:ind w:left="3600" w:hanging="360"/>
      </w:pPr>
      <w:rPr>
        <w:rFonts w:ascii="Arial" w:hAnsi="Arial" w:hint="default"/>
      </w:rPr>
    </w:lvl>
    <w:lvl w:ilvl="5" w:tplc="86C46FBE" w:tentative="1">
      <w:start w:val="1"/>
      <w:numFmt w:val="bullet"/>
      <w:lvlText w:val="•"/>
      <w:lvlJc w:val="left"/>
      <w:pPr>
        <w:tabs>
          <w:tab w:val="num" w:pos="4320"/>
        </w:tabs>
        <w:ind w:left="4320" w:hanging="360"/>
      </w:pPr>
      <w:rPr>
        <w:rFonts w:ascii="Arial" w:hAnsi="Arial" w:hint="default"/>
      </w:rPr>
    </w:lvl>
    <w:lvl w:ilvl="6" w:tplc="6D141126" w:tentative="1">
      <w:start w:val="1"/>
      <w:numFmt w:val="bullet"/>
      <w:lvlText w:val="•"/>
      <w:lvlJc w:val="left"/>
      <w:pPr>
        <w:tabs>
          <w:tab w:val="num" w:pos="5040"/>
        </w:tabs>
        <w:ind w:left="5040" w:hanging="360"/>
      </w:pPr>
      <w:rPr>
        <w:rFonts w:ascii="Arial" w:hAnsi="Arial" w:hint="default"/>
      </w:rPr>
    </w:lvl>
    <w:lvl w:ilvl="7" w:tplc="3A16D4CC" w:tentative="1">
      <w:start w:val="1"/>
      <w:numFmt w:val="bullet"/>
      <w:lvlText w:val="•"/>
      <w:lvlJc w:val="left"/>
      <w:pPr>
        <w:tabs>
          <w:tab w:val="num" w:pos="5760"/>
        </w:tabs>
        <w:ind w:left="5760" w:hanging="360"/>
      </w:pPr>
      <w:rPr>
        <w:rFonts w:ascii="Arial" w:hAnsi="Arial" w:hint="default"/>
      </w:rPr>
    </w:lvl>
    <w:lvl w:ilvl="8" w:tplc="24180E5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7A0AB0"/>
    <w:multiLevelType w:val="hybridMultilevel"/>
    <w:tmpl w:val="3744BC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565773"/>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3D6E5E8D"/>
    <w:multiLevelType w:val="hybridMultilevel"/>
    <w:tmpl w:val="0960E3BE"/>
    <w:lvl w:ilvl="0" w:tplc="653876D4">
      <w:start w:val="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1EB19E4"/>
    <w:multiLevelType w:val="hybridMultilevel"/>
    <w:tmpl w:val="DB5CD154"/>
    <w:lvl w:ilvl="0" w:tplc="39F4BF48">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36E0E9B"/>
    <w:multiLevelType w:val="hybridMultilevel"/>
    <w:tmpl w:val="07FE05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3817F0F"/>
    <w:multiLevelType w:val="hybridMultilevel"/>
    <w:tmpl w:val="EB0CD9B8"/>
    <w:lvl w:ilvl="0" w:tplc="7736DB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3D620C8"/>
    <w:multiLevelType w:val="hybridMultilevel"/>
    <w:tmpl w:val="C4F22C68"/>
    <w:lvl w:ilvl="0" w:tplc="F0707F34">
      <w:start w:val="1"/>
      <w:numFmt w:val="bullet"/>
      <w:lvlText w:val="–"/>
      <w:lvlJc w:val="left"/>
      <w:pPr>
        <w:tabs>
          <w:tab w:val="num" w:pos="720"/>
        </w:tabs>
        <w:ind w:left="720" w:hanging="360"/>
      </w:pPr>
      <w:rPr>
        <w:rFonts w:ascii="Times New Roman" w:hAnsi="Times New Roman" w:hint="default"/>
      </w:rPr>
    </w:lvl>
    <w:lvl w:ilvl="1" w:tplc="86BC5AF8">
      <w:start w:val="1"/>
      <w:numFmt w:val="bullet"/>
      <w:lvlText w:val="–"/>
      <w:lvlJc w:val="left"/>
      <w:pPr>
        <w:tabs>
          <w:tab w:val="num" w:pos="1440"/>
        </w:tabs>
        <w:ind w:left="1440" w:hanging="360"/>
      </w:pPr>
      <w:rPr>
        <w:rFonts w:ascii="Times New Roman" w:hAnsi="Times New Roman" w:hint="default"/>
      </w:rPr>
    </w:lvl>
    <w:lvl w:ilvl="2" w:tplc="51E8AEAC" w:tentative="1">
      <w:start w:val="1"/>
      <w:numFmt w:val="bullet"/>
      <w:lvlText w:val="–"/>
      <w:lvlJc w:val="left"/>
      <w:pPr>
        <w:tabs>
          <w:tab w:val="num" w:pos="2160"/>
        </w:tabs>
        <w:ind w:left="2160" w:hanging="360"/>
      </w:pPr>
      <w:rPr>
        <w:rFonts w:ascii="Times New Roman" w:hAnsi="Times New Roman" w:hint="default"/>
      </w:rPr>
    </w:lvl>
    <w:lvl w:ilvl="3" w:tplc="80A0120A" w:tentative="1">
      <w:start w:val="1"/>
      <w:numFmt w:val="bullet"/>
      <w:lvlText w:val="–"/>
      <w:lvlJc w:val="left"/>
      <w:pPr>
        <w:tabs>
          <w:tab w:val="num" w:pos="2880"/>
        </w:tabs>
        <w:ind w:left="2880" w:hanging="360"/>
      </w:pPr>
      <w:rPr>
        <w:rFonts w:ascii="Times New Roman" w:hAnsi="Times New Roman" w:hint="default"/>
      </w:rPr>
    </w:lvl>
    <w:lvl w:ilvl="4" w:tplc="7512A90E" w:tentative="1">
      <w:start w:val="1"/>
      <w:numFmt w:val="bullet"/>
      <w:lvlText w:val="–"/>
      <w:lvlJc w:val="left"/>
      <w:pPr>
        <w:tabs>
          <w:tab w:val="num" w:pos="3600"/>
        </w:tabs>
        <w:ind w:left="3600" w:hanging="360"/>
      </w:pPr>
      <w:rPr>
        <w:rFonts w:ascii="Times New Roman" w:hAnsi="Times New Roman" w:hint="default"/>
      </w:rPr>
    </w:lvl>
    <w:lvl w:ilvl="5" w:tplc="F2CC45EA" w:tentative="1">
      <w:start w:val="1"/>
      <w:numFmt w:val="bullet"/>
      <w:lvlText w:val="–"/>
      <w:lvlJc w:val="left"/>
      <w:pPr>
        <w:tabs>
          <w:tab w:val="num" w:pos="4320"/>
        </w:tabs>
        <w:ind w:left="4320" w:hanging="360"/>
      </w:pPr>
      <w:rPr>
        <w:rFonts w:ascii="Times New Roman" w:hAnsi="Times New Roman" w:hint="default"/>
      </w:rPr>
    </w:lvl>
    <w:lvl w:ilvl="6" w:tplc="9E34A008" w:tentative="1">
      <w:start w:val="1"/>
      <w:numFmt w:val="bullet"/>
      <w:lvlText w:val="–"/>
      <w:lvlJc w:val="left"/>
      <w:pPr>
        <w:tabs>
          <w:tab w:val="num" w:pos="5040"/>
        </w:tabs>
        <w:ind w:left="5040" w:hanging="360"/>
      </w:pPr>
      <w:rPr>
        <w:rFonts w:ascii="Times New Roman" w:hAnsi="Times New Roman" w:hint="default"/>
      </w:rPr>
    </w:lvl>
    <w:lvl w:ilvl="7" w:tplc="E50A40EE" w:tentative="1">
      <w:start w:val="1"/>
      <w:numFmt w:val="bullet"/>
      <w:lvlText w:val="–"/>
      <w:lvlJc w:val="left"/>
      <w:pPr>
        <w:tabs>
          <w:tab w:val="num" w:pos="5760"/>
        </w:tabs>
        <w:ind w:left="5760" w:hanging="360"/>
      </w:pPr>
      <w:rPr>
        <w:rFonts w:ascii="Times New Roman" w:hAnsi="Times New Roman" w:hint="default"/>
      </w:rPr>
    </w:lvl>
    <w:lvl w:ilvl="8" w:tplc="4F48F23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56A383A"/>
    <w:multiLevelType w:val="hybridMultilevel"/>
    <w:tmpl w:val="80B05444"/>
    <w:lvl w:ilvl="0" w:tplc="7736DB04">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45DD7B12"/>
    <w:multiLevelType w:val="hybridMultilevel"/>
    <w:tmpl w:val="60A63AE4"/>
    <w:lvl w:ilvl="0" w:tplc="856279A8">
      <w:start w:val="1"/>
      <w:numFmt w:val="bullet"/>
      <w:lvlText w:val="•"/>
      <w:lvlJc w:val="left"/>
      <w:pPr>
        <w:tabs>
          <w:tab w:val="num" w:pos="720"/>
        </w:tabs>
        <w:ind w:left="720" w:hanging="360"/>
      </w:pPr>
      <w:rPr>
        <w:rFonts w:ascii="Arial" w:hAnsi="Arial" w:hint="default"/>
      </w:rPr>
    </w:lvl>
    <w:lvl w:ilvl="1" w:tplc="8C5AE7A6" w:tentative="1">
      <w:start w:val="1"/>
      <w:numFmt w:val="bullet"/>
      <w:lvlText w:val="•"/>
      <w:lvlJc w:val="left"/>
      <w:pPr>
        <w:tabs>
          <w:tab w:val="num" w:pos="1440"/>
        </w:tabs>
        <w:ind w:left="1440" w:hanging="360"/>
      </w:pPr>
      <w:rPr>
        <w:rFonts w:ascii="Arial" w:hAnsi="Arial" w:hint="default"/>
      </w:rPr>
    </w:lvl>
    <w:lvl w:ilvl="2" w:tplc="5C6AD6C0" w:tentative="1">
      <w:start w:val="1"/>
      <w:numFmt w:val="bullet"/>
      <w:lvlText w:val="•"/>
      <w:lvlJc w:val="left"/>
      <w:pPr>
        <w:tabs>
          <w:tab w:val="num" w:pos="2160"/>
        </w:tabs>
        <w:ind w:left="2160" w:hanging="360"/>
      </w:pPr>
      <w:rPr>
        <w:rFonts w:ascii="Arial" w:hAnsi="Arial" w:hint="default"/>
      </w:rPr>
    </w:lvl>
    <w:lvl w:ilvl="3" w:tplc="2E805DA6" w:tentative="1">
      <w:start w:val="1"/>
      <w:numFmt w:val="bullet"/>
      <w:lvlText w:val="•"/>
      <w:lvlJc w:val="left"/>
      <w:pPr>
        <w:tabs>
          <w:tab w:val="num" w:pos="2880"/>
        </w:tabs>
        <w:ind w:left="2880" w:hanging="360"/>
      </w:pPr>
      <w:rPr>
        <w:rFonts w:ascii="Arial" w:hAnsi="Arial" w:hint="default"/>
      </w:rPr>
    </w:lvl>
    <w:lvl w:ilvl="4" w:tplc="23F496FA" w:tentative="1">
      <w:start w:val="1"/>
      <w:numFmt w:val="bullet"/>
      <w:lvlText w:val="•"/>
      <w:lvlJc w:val="left"/>
      <w:pPr>
        <w:tabs>
          <w:tab w:val="num" w:pos="3600"/>
        </w:tabs>
        <w:ind w:left="3600" w:hanging="360"/>
      </w:pPr>
      <w:rPr>
        <w:rFonts w:ascii="Arial" w:hAnsi="Arial" w:hint="default"/>
      </w:rPr>
    </w:lvl>
    <w:lvl w:ilvl="5" w:tplc="A0D82746" w:tentative="1">
      <w:start w:val="1"/>
      <w:numFmt w:val="bullet"/>
      <w:lvlText w:val="•"/>
      <w:lvlJc w:val="left"/>
      <w:pPr>
        <w:tabs>
          <w:tab w:val="num" w:pos="4320"/>
        </w:tabs>
        <w:ind w:left="4320" w:hanging="360"/>
      </w:pPr>
      <w:rPr>
        <w:rFonts w:ascii="Arial" w:hAnsi="Arial" w:hint="default"/>
      </w:rPr>
    </w:lvl>
    <w:lvl w:ilvl="6" w:tplc="2A08FF7A" w:tentative="1">
      <w:start w:val="1"/>
      <w:numFmt w:val="bullet"/>
      <w:lvlText w:val="•"/>
      <w:lvlJc w:val="left"/>
      <w:pPr>
        <w:tabs>
          <w:tab w:val="num" w:pos="5040"/>
        </w:tabs>
        <w:ind w:left="5040" w:hanging="360"/>
      </w:pPr>
      <w:rPr>
        <w:rFonts w:ascii="Arial" w:hAnsi="Arial" w:hint="default"/>
      </w:rPr>
    </w:lvl>
    <w:lvl w:ilvl="7" w:tplc="99C6E5CE" w:tentative="1">
      <w:start w:val="1"/>
      <w:numFmt w:val="bullet"/>
      <w:lvlText w:val="•"/>
      <w:lvlJc w:val="left"/>
      <w:pPr>
        <w:tabs>
          <w:tab w:val="num" w:pos="5760"/>
        </w:tabs>
        <w:ind w:left="5760" w:hanging="360"/>
      </w:pPr>
      <w:rPr>
        <w:rFonts w:ascii="Arial" w:hAnsi="Arial" w:hint="default"/>
      </w:rPr>
    </w:lvl>
    <w:lvl w:ilvl="8" w:tplc="CF1AB926"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488F51A7"/>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57535A3C"/>
    <w:multiLevelType w:val="hybridMultilevel"/>
    <w:tmpl w:val="E87A30C8"/>
    <w:lvl w:ilvl="0" w:tplc="39F4BF48">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92B1060"/>
    <w:multiLevelType w:val="hybridMultilevel"/>
    <w:tmpl w:val="BF8CEEDA"/>
    <w:lvl w:ilvl="0" w:tplc="77127640">
      <w:start w:val="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59DF7AE7"/>
    <w:multiLevelType w:val="hybridMultilevel"/>
    <w:tmpl w:val="8930574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0" w15:restartNumberingAfterBreak="0">
    <w:nsid w:val="5AC20ED8"/>
    <w:multiLevelType w:val="hybridMultilevel"/>
    <w:tmpl w:val="2DCE8E7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15:restartNumberingAfterBreak="0">
    <w:nsid w:val="5D350B2A"/>
    <w:multiLevelType w:val="hybridMultilevel"/>
    <w:tmpl w:val="1794C728"/>
    <w:lvl w:ilvl="0" w:tplc="F4588CF8">
      <w:start w:val="1"/>
      <w:numFmt w:val="bullet"/>
      <w:lvlText w:val="•"/>
      <w:lvlJc w:val="left"/>
      <w:pPr>
        <w:tabs>
          <w:tab w:val="num" w:pos="720"/>
        </w:tabs>
        <w:ind w:left="720" w:hanging="360"/>
      </w:pPr>
      <w:rPr>
        <w:rFonts w:ascii="Arial" w:hAnsi="Arial" w:hint="default"/>
      </w:rPr>
    </w:lvl>
    <w:lvl w:ilvl="1" w:tplc="6DFE3AC6" w:tentative="1">
      <w:start w:val="1"/>
      <w:numFmt w:val="bullet"/>
      <w:lvlText w:val="•"/>
      <w:lvlJc w:val="left"/>
      <w:pPr>
        <w:tabs>
          <w:tab w:val="num" w:pos="1440"/>
        </w:tabs>
        <w:ind w:left="1440" w:hanging="360"/>
      </w:pPr>
      <w:rPr>
        <w:rFonts w:ascii="Arial" w:hAnsi="Arial" w:hint="default"/>
      </w:rPr>
    </w:lvl>
    <w:lvl w:ilvl="2" w:tplc="0C045424" w:tentative="1">
      <w:start w:val="1"/>
      <w:numFmt w:val="bullet"/>
      <w:lvlText w:val="•"/>
      <w:lvlJc w:val="left"/>
      <w:pPr>
        <w:tabs>
          <w:tab w:val="num" w:pos="2160"/>
        </w:tabs>
        <w:ind w:left="2160" w:hanging="360"/>
      </w:pPr>
      <w:rPr>
        <w:rFonts w:ascii="Arial" w:hAnsi="Arial" w:hint="default"/>
      </w:rPr>
    </w:lvl>
    <w:lvl w:ilvl="3" w:tplc="63C6312E" w:tentative="1">
      <w:start w:val="1"/>
      <w:numFmt w:val="bullet"/>
      <w:lvlText w:val="•"/>
      <w:lvlJc w:val="left"/>
      <w:pPr>
        <w:tabs>
          <w:tab w:val="num" w:pos="2880"/>
        </w:tabs>
        <w:ind w:left="2880" w:hanging="360"/>
      </w:pPr>
      <w:rPr>
        <w:rFonts w:ascii="Arial" w:hAnsi="Arial" w:hint="default"/>
      </w:rPr>
    </w:lvl>
    <w:lvl w:ilvl="4" w:tplc="3F587824" w:tentative="1">
      <w:start w:val="1"/>
      <w:numFmt w:val="bullet"/>
      <w:lvlText w:val="•"/>
      <w:lvlJc w:val="left"/>
      <w:pPr>
        <w:tabs>
          <w:tab w:val="num" w:pos="3600"/>
        </w:tabs>
        <w:ind w:left="3600" w:hanging="360"/>
      </w:pPr>
      <w:rPr>
        <w:rFonts w:ascii="Arial" w:hAnsi="Arial" w:hint="default"/>
      </w:rPr>
    </w:lvl>
    <w:lvl w:ilvl="5" w:tplc="8014F958" w:tentative="1">
      <w:start w:val="1"/>
      <w:numFmt w:val="bullet"/>
      <w:lvlText w:val="•"/>
      <w:lvlJc w:val="left"/>
      <w:pPr>
        <w:tabs>
          <w:tab w:val="num" w:pos="4320"/>
        </w:tabs>
        <w:ind w:left="4320" w:hanging="360"/>
      </w:pPr>
      <w:rPr>
        <w:rFonts w:ascii="Arial" w:hAnsi="Arial" w:hint="default"/>
      </w:rPr>
    </w:lvl>
    <w:lvl w:ilvl="6" w:tplc="43884E9A" w:tentative="1">
      <w:start w:val="1"/>
      <w:numFmt w:val="bullet"/>
      <w:lvlText w:val="•"/>
      <w:lvlJc w:val="left"/>
      <w:pPr>
        <w:tabs>
          <w:tab w:val="num" w:pos="5040"/>
        </w:tabs>
        <w:ind w:left="5040" w:hanging="360"/>
      </w:pPr>
      <w:rPr>
        <w:rFonts w:ascii="Arial" w:hAnsi="Arial" w:hint="default"/>
      </w:rPr>
    </w:lvl>
    <w:lvl w:ilvl="7" w:tplc="F9A6F356" w:tentative="1">
      <w:start w:val="1"/>
      <w:numFmt w:val="bullet"/>
      <w:lvlText w:val="•"/>
      <w:lvlJc w:val="left"/>
      <w:pPr>
        <w:tabs>
          <w:tab w:val="num" w:pos="5760"/>
        </w:tabs>
        <w:ind w:left="5760" w:hanging="360"/>
      </w:pPr>
      <w:rPr>
        <w:rFonts w:ascii="Arial" w:hAnsi="Arial" w:hint="default"/>
      </w:rPr>
    </w:lvl>
    <w:lvl w:ilvl="8" w:tplc="A9F48ED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E006AB8"/>
    <w:multiLevelType w:val="hybridMultilevel"/>
    <w:tmpl w:val="B29815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0003DF7"/>
    <w:multiLevelType w:val="hybridMultilevel"/>
    <w:tmpl w:val="B718AA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60E9177D"/>
    <w:multiLevelType w:val="hybridMultilevel"/>
    <w:tmpl w:val="7C987466"/>
    <w:lvl w:ilvl="0" w:tplc="4C0A96A6">
      <w:start w:val="1"/>
      <w:numFmt w:val="bullet"/>
      <w:lvlText w:val="•"/>
      <w:lvlJc w:val="left"/>
      <w:pPr>
        <w:tabs>
          <w:tab w:val="num" w:pos="720"/>
        </w:tabs>
        <w:ind w:left="720" w:hanging="360"/>
      </w:pPr>
      <w:rPr>
        <w:rFonts w:ascii="Arial" w:hAnsi="Arial" w:hint="default"/>
      </w:rPr>
    </w:lvl>
    <w:lvl w:ilvl="1" w:tplc="0C1E5734" w:tentative="1">
      <w:start w:val="1"/>
      <w:numFmt w:val="bullet"/>
      <w:lvlText w:val="•"/>
      <w:lvlJc w:val="left"/>
      <w:pPr>
        <w:tabs>
          <w:tab w:val="num" w:pos="1440"/>
        </w:tabs>
        <w:ind w:left="1440" w:hanging="360"/>
      </w:pPr>
      <w:rPr>
        <w:rFonts w:ascii="Arial" w:hAnsi="Arial" w:hint="default"/>
      </w:rPr>
    </w:lvl>
    <w:lvl w:ilvl="2" w:tplc="FA868B6E" w:tentative="1">
      <w:start w:val="1"/>
      <w:numFmt w:val="bullet"/>
      <w:lvlText w:val="•"/>
      <w:lvlJc w:val="left"/>
      <w:pPr>
        <w:tabs>
          <w:tab w:val="num" w:pos="2160"/>
        </w:tabs>
        <w:ind w:left="2160" w:hanging="360"/>
      </w:pPr>
      <w:rPr>
        <w:rFonts w:ascii="Arial" w:hAnsi="Arial" w:hint="default"/>
      </w:rPr>
    </w:lvl>
    <w:lvl w:ilvl="3" w:tplc="7A5A604C" w:tentative="1">
      <w:start w:val="1"/>
      <w:numFmt w:val="bullet"/>
      <w:lvlText w:val="•"/>
      <w:lvlJc w:val="left"/>
      <w:pPr>
        <w:tabs>
          <w:tab w:val="num" w:pos="2880"/>
        </w:tabs>
        <w:ind w:left="2880" w:hanging="360"/>
      </w:pPr>
      <w:rPr>
        <w:rFonts w:ascii="Arial" w:hAnsi="Arial" w:hint="default"/>
      </w:rPr>
    </w:lvl>
    <w:lvl w:ilvl="4" w:tplc="C5D658D2" w:tentative="1">
      <w:start w:val="1"/>
      <w:numFmt w:val="bullet"/>
      <w:lvlText w:val="•"/>
      <w:lvlJc w:val="left"/>
      <w:pPr>
        <w:tabs>
          <w:tab w:val="num" w:pos="3600"/>
        </w:tabs>
        <w:ind w:left="3600" w:hanging="360"/>
      </w:pPr>
      <w:rPr>
        <w:rFonts w:ascii="Arial" w:hAnsi="Arial" w:hint="default"/>
      </w:rPr>
    </w:lvl>
    <w:lvl w:ilvl="5" w:tplc="C3F8740A" w:tentative="1">
      <w:start w:val="1"/>
      <w:numFmt w:val="bullet"/>
      <w:lvlText w:val="•"/>
      <w:lvlJc w:val="left"/>
      <w:pPr>
        <w:tabs>
          <w:tab w:val="num" w:pos="4320"/>
        </w:tabs>
        <w:ind w:left="4320" w:hanging="360"/>
      </w:pPr>
      <w:rPr>
        <w:rFonts w:ascii="Arial" w:hAnsi="Arial" w:hint="default"/>
      </w:rPr>
    </w:lvl>
    <w:lvl w:ilvl="6" w:tplc="301AC492" w:tentative="1">
      <w:start w:val="1"/>
      <w:numFmt w:val="bullet"/>
      <w:lvlText w:val="•"/>
      <w:lvlJc w:val="left"/>
      <w:pPr>
        <w:tabs>
          <w:tab w:val="num" w:pos="5040"/>
        </w:tabs>
        <w:ind w:left="5040" w:hanging="360"/>
      </w:pPr>
      <w:rPr>
        <w:rFonts w:ascii="Arial" w:hAnsi="Arial" w:hint="default"/>
      </w:rPr>
    </w:lvl>
    <w:lvl w:ilvl="7" w:tplc="CDB082FA" w:tentative="1">
      <w:start w:val="1"/>
      <w:numFmt w:val="bullet"/>
      <w:lvlText w:val="•"/>
      <w:lvlJc w:val="left"/>
      <w:pPr>
        <w:tabs>
          <w:tab w:val="num" w:pos="5760"/>
        </w:tabs>
        <w:ind w:left="5760" w:hanging="360"/>
      </w:pPr>
      <w:rPr>
        <w:rFonts w:ascii="Arial" w:hAnsi="Arial" w:hint="default"/>
      </w:rPr>
    </w:lvl>
    <w:lvl w:ilvl="8" w:tplc="16B8E506"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1303122"/>
    <w:multiLevelType w:val="hybridMultilevel"/>
    <w:tmpl w:val="487AD64A"/>
    <w:lvl w:ilvl="0" w:tplc="77127640">
      <w:start w:val="6"/>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61814D65"/>
    <w:multiLevelType w:val="hybridMultilevel"/>
    <w:tmpl w:val="1884C83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7" w15:restartNumberingAfterBreak="0">
    <w:nsid w:val="62B750EB"/>
    <w:multiLevelType w:val="hybridMultilevel"/>
    <w:tmpl w:val="FA1E0C80"/>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38" w15:restartNumberingAfterBreak="0">
    <w:nsid w:val="63B97E3C"/>
    <w:multiLevelType w:val="hybridMultilevel"/>
    <w:tmpl w:val="1B56366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9" w15:restartNumberingAfterBreak="0">
    <w:nsid w:val="6DD72093"/>
    <w:multiLevelType w:val="hybridMultilevel"/>
    <w:tmpl w:val="A7F26D6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0" w15:restartNumberingAfterBreak="0">
    <w:nsid w:val="70F5303D"/>
    <w:multiLevelType w:val="multilevel"/>
    <w:tmpl w:val="E1A2921C"/>
    <w:lvl w:ilvl="0">
      <w:start w:val="1"/>
      <w:numFmt w:val="decimal"/>
      <w:lvlText w:val="%1."/>
      <w:lvlJc w:val="left"/>
      <w:pPr>
        <w:ind w:left="360" w:hanging="360"/>
      </w:pPr>
      <w:rPr>
        <w:rFonts w:hint="default"/>
        <w:color w:val="auto"/>
      </w:rPr>
    </w:lvl>
    <w:lvl w:ilvl="1">
      <w:start w:val="1"/>
      <w:numFmt w:val="decimal"/>
      <w:lvlText w:val="%1.%2."/>
      <w:lvlJc w:val="left"/>
      <w:pPr>
        <w:ind w:left="792" w:hanging="432"/>
      </w:pPr>
      <w:rPr>
        <w:rFonts w:hint="default"/>
        <w:lang w:val="nl-NL"/>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5133491"/>
    <w:multiLevelType w:val="hybridMultilevel"/>
    <w:tmpl w:val="44FAB4E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77344A60"/>
    <w:multiLevelType w:val="hybridMultilevel"/>
    <w:tmpl w:val="8EC483A6"/>
    <w:lvl w:ilvl="0" w:tplc="39F4BF48">
      <w:start w:val="3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774F7577"/>
    <w:multiLevelType w:val="hybridMultilevel"/>
    <w:tmpl w:val="3744BC4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4" w15:restartNumberingAfterBreak="0">
    <w:nsid w:val="7A8511E7"/>
    <w:multiLevelType w:val="hybridMultilevel"/>
    <w:tmpl w:val="18CA3E1A"/>
    <w:lvl w:ilvl="0" w:tplc="DBB2D5A6">
      <w:start w:val="1"/>
      <w:numFmt w:val="bullet"/>
      <w:lvlText w:val=""/>
      <w:lvlJc w:val="left"/>
      <w:pPr>
        <w:tabs>
          <w:tab w:val="num" w:pos="720"/>
        </w:tabs>
        <w:ind w:left="720" w:hanging="360"/>
      </w:pPr>
      <w:rPr>
        <w:rFonts w:ascii="Symbol" w:hAnsi="Symbol" w:hint="default"/>
      </w:rPr>
    </w:lvl>
    <w:lvl w:ilvl="1" w:tplc="ECFC282A" w:tentative="1">
      <w:start w:val="1"/>
      <w:numFmt w:val="bullet"/>
      <w:lvlText w:val=""/>
      <w:lvlJc w:val="left"/>
      <w:pPr>
        <w:tabs>
          <w:tab w:val="num" w:pos="1440"/>
        </w:tabs>
        <w:ind w:left="1440" w:hanging="360"/>
      </w:pPr>
      <w:rPr>
        <w:rFonts w:ascii="Symbol" w:hAnsi="Symbol" w:hint="default"/>
      </w:rPr>
    </w:lvl>
    <w:lvl w:ilvl="2" w:tplc="20F488BA" w:tentative="1">
      <w:start w:val="1"/>
      <w:numFmt w:val="bullet"/>
      <w:lvlText w:val=""/>
      <w:lvlJc w:val="left"/>
      <w:pPr>
        <w:tabs>
          <w:tab w:val="num" w:pos="2160"/>
        </w:tabs>
        <w:ind w:left="2160" w:hanging="360"/>
      </w:pPr>
      <w:rPr>
        <w:rFonts w:ascii="Symbol" w:hAnsi="Symbol" w:hint="default"/>
      </w:rPr>
    </w:lvl>
    <w:lvl w:ilvl="3" w:tplc="BE4CFC1A" w:tentative="1">
      <w:start w:val="1"/>
      <w:numFmt w:val="bullet"/>
      <w:lvlText w:val=""/>
      <w:lvlJc w:val="left"/>
      <w:pPr>
        <w:tabs>
          <w:tab w:val="num" w:pos="2880"/>
        </w:tabs>
        <w:ind w:left="2880" w:hanging="360"/>
      </w:pPr>
      <w:rPr>
        <w:rFonts w:ascii="Symbol" w:hAnsi="Symbol" w:hint="default"/>
      </w:rPr>
    </w:lvl>
    <w:lvl w:ilvl="4" w:tplc="0F349D10" w:tentative="1">
      <w:start w:val="1"/>
      <w:numFmt w:val="bullet"/>
      <w:lvlText w:val=""/>
      <w:lvlJc w:val="left"/>
      <w:pPr>
        <w:tabs>
          <w:tab w:val="num" w:pos="3600"/>
        </w:tabs>
        <w:ind w:left="3600" w:hanging="360"/>
      </w:pPr>
      <w:rPr>
        <w:rFonts w:ascii="Symbol" w:hAnsi="Symbol" w:hint="default"/>
      </w:rPr>
    </w:lvl>
    <w:lvl w:ilvl="5" w:tplc="FFB0AD24" w:tentative="1">
      <w:start w:val="1"/>
      <w:numFmt w:val="bullet"/>
      <w:lvlText w:val=""/>
      <w:lvlJc w:val="left"/>
      <w:pPr>
        <w:tabs>
          <w:tab w:val="num" w:pos="4320"/>
        </w:tabs>
        <w:ind w:left="4320" w:hanging="360"/>
      </w:pPr>
      <w:rPr>
        <w:rFonts w:ascii="Symbol" w:hAnsi="Symbol" w:hint="default"/>
      </w:rPr>
    </w:lvl>
    <w:lvl w:ilvl="6" w:tplc="B082139A" w:tentative="1">
      <w:start w:val="1"/>
      <w:numFmt w:val="bullet"/>
      <w:lvlText w:val=""/>
      <w:lvlJc w:val="left"/>
      <w:pPr>
        <w:tabs>
          <w:tab w:val="num" w:pos="5040"/>
        </w:tabs>
        <w:ind w:left="5040" w:hanging="360"/>
      </w:pPr>
      <w:rPr>
        <w:rFonts w:ascii="Symbol" w:hAnsi="Symbol" w:hint="default"/>
      </w:rPr>
    </w:lvl>
    <w:lvl w:ilvl="7" w:tplc="6366AD84" w:tentative="1">
      <w:start w:val="1"/>
      <w:numFmt w:val="bullet"/>
      <w:lvlText w:val=""/>
      <w:lvlJc w:val="left"/>
      <w:pPr>
        <w:tabs>
          <w:tab w:val="num" w:pos="5760"/>
        </w:tabs>
        <w:ind w:left="5760" w:hanging="360"/>
      </w:pPr>
      <w:rPr>
        <w:rFonts w:ascii="Symbol" w:hAnsi="Symbol" w:hint="default"/>
      </w:rPr>
    </w:lvl>
    <w:lvl w:ilvl="8" w:tplc="168C7484" w:tentative="1">
      <w:start w:val="1"/>
      <w:numFmt w:val="bullet"/>
      <w:lvlText w:val=""/>
      <w:lvlJc w:val="left"/>
      <w:pPr>
        <w:tabs>
          <w:tab w:val="num" w:pos="6480"/>
        </w:tabs>
        <w:ind w:left="6480" w:hanging="360"/>
      </w:pPr>
      <w:rPr>
        <w:rFonts w:ascii="Symbol" w:hAnsi="Symbol" w:hint="default"/>
      </w:rPr>
    </w:lvl>
  </w:abstractNum>
  <w:abstractNum w:abstractNumId="45" w15:restartNumberingAfterBreak="0">
    <w:nsid w:val="7D851F2F"/>
    <w:multiLevelType w:val="hybridMultilevel"/>
    <w:tmpl w:val="2168DB2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9"/>
  </w:num>
  <w:num w:numId="2">
    <w:abstractNumId w:val="25"/>
  </w:num>
  <w:num w:numId="3">
    <w:abstractNumId w:val="23"/>
  </w:num>
  <w:num w:numId="4">
    <w:abstractNumId w:val="34"/>
  </w:num>
  <w:num w:numId="5">
    <w:abstractNumId w:val="15"/>
  </w:num>
  <w:num w:numId="6">
    <w:abstractNumId w:val="44"/>
  </w:num>
  <w:num w:numId="7">
    <w:abstractNumId w:val="1"/>
  </w:num>
  <w:num w:numId="8">
    <w:abstractNumId w:val="32"/>
  </w:num>
  <w:num w:numId="9">
    <w:abstractNumId w:val="31"/>
  </w:num>
  <w:num w:numId="10">
    <w:abstractNumId w:val="16"/>
  </w:num>
  <w:num w:numId="11">
    <w:abstractNumId w:val="10"/>
  </w:num>
  <w:num w:numId="12">
    <w:abstractNumId w:val="40"/>
  </w:num>
  <w:num w:numId="1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6"/>
  </w:num>
  <w:num w:numId="15">
    <w:abstractNumId w:val="39"/>
  </w:num>
  <w:num w:numId="16">
    <w:abstractNumId w:val="29"/>
  </w:num>
  <w:num w:numId="17">
    <w:abstractNumId w:val="38"/>
  </w:num>
  <w:num w:numId="18">
    <w:abstractNumId w:val="30"/>
  </w:num>
  <w:num w:numId="19">
    <w:abstractNumId w:val="33"/>
  </w:num>
  <w:num w:numId="20">
    <w:abstractNumId w:val="36"/>
  </w:num>
  <w:num w:numId="21">
    <w:abstractNumId w:val="14"/>
  </w:num>
  <w:num w:numId="22">
    <w:abstractNumId w:val="37"/>
  </w:num>
  <w:num w:numId="23">
    <w:abstractNumId w:val="43"/>
  </w:num>
  <w:num w:numId="24">
    <w:abstractNumId w:val="17"/>
  </w:num>
  <w:num w:numId="25">
    <w:abstractNumId w:val="41"/>
  </w:num>
  <w:num w:numId="26">
    <w:abstractNumId w:val="5"/>
  </w:num>
  <w:num w:numId="27">
    <w:abstractNumId w:val="45"/>
  </w:num>
  <w:num w:numId="28">
    <w:abstractNumId w:val="9"/>
  </w:num>
  <w:num w:numId="29">
    <w:abstractNumId w:val="7"/>
  </w:num>
  <w:num w:numId="30">
    <w:abstractNumId w:val="24"/>
  </w:num>
  <w:num w:numId="31">
    <w:abstractNumId w:val="4"/>
  </w:num>
  <w:num w:numId="32">
    <w:abstractNumId w:val="12"/>
  </w:num>
  <w:num w:numId="33">
    <w:abstractNumId w:val="6"/>
  </w:num>
  <w:num w:numId="34">
    <w:abstractNumId w:val="11"/>
  </w:num>
  <w:num w:numId="35">
    <w:abstractNumId w:val="21"/>
  </w:num>
  <w:num w:numId="36">
    <w:abstractNumId w:val="13"/>
  </w:num>
  <w:num w:numId="37">
    <w:abstractNumId w:val="28"/>
  </w:num>
  <w:num w:numId="38">
    <w:abstractNumId w:val="35"/>
  </w:num>
  <w:num w:numId="39">
    <w:abstractNumId w:val="42"/>
  </w:num>
  <w:num w:numId="40">
    <w:abstractNumId w:val="27"/>
  </w:num>
  <w:num w:numId="41">
    <w:abstractNumId w:val="22"/>
  </w:num>
  <w:num w:numId="42">
    <w:abstractNumId w:val="8"/>
  </w:num>
  <w:num w:numId="43">
    <w:abstractNumId w:val="20"/>
  </w:num>
  <w:num w:numId="44">
    <w:abstractNumId w:val="2"/>
  </w:num>
  <w:num w:numId="45">
    <w:abstractNumId w:val="18"/>
  </w:num>
  <w:num w:numId="46">
    <w:abstractNumId w:val="0"/>
  </w:num>
  <w:num w:numId="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58EB"/>
    <w:rsid w:val="000000E6"/>
    <w:rsid w:val="000005E6"/>
    <w:rsid w:val="000006DD"/>
    <w:rsid w:val="00000A63"/>
    <w:rsid w:val="00000B12"/>
    <w:rsid w:val="00000E03"/>
    <w:rsid w:val="00001182"/>
    <w:rsid w:val="0000153D"/>
    <w:rsid w:val="0000158A"/>
    <w:rsid w:val="00001EC5"/>
    <w:rsid w:val="00002065"/>
    <w:rsid w:val="0000315F"/>
    <w:rsid w:val="000035DC"/>
    <w:rsid w:val="000036E7"/>
    <w:rsid w:val="000038BB"/>
    <w:rsid w:val="00003AFD"/>
    <w:rsid w:val="0000471B"/>
    <w:rsid w:val="00004BDF"/>
    <w:rsid w:val="00004CC5"/>
    <w:rsid w:val="00004E64"/>
    <w:rsid w:val="0000535D"/>
    <w:rsid w:val="00005617"/>
    <w:rsid w:val="00005C99"/>
    <w:rsid w:val="00005F20"/>
    <w:rsid w:val="00006444"/>
    <w:rsid w:val="0000644B"/>
    <w:rsid w:val="00006558"/>
    <w:rsid w:val="00007349"/>
    <w:rsid w:val="0000775A"/>
    <w:rsid w:val="00007937"/>
    <w:rsid w:val="000109A4"/>
    <w:rsid w:val="00010FCA"/>
    <w:rsid w:val="000118D6"/>
    <w:rsid w:val="00012C54"/>
    <w:rsid w:val="00013164"/>
    <w:rsid w:val="00013315"/>
    <w:rsid w:val="000138C8"/>
    <w:rsid w:val="00014B2F"/>
    <w:rsid w:val="00015BEB"/>
    <w:rsid w:val="00015D02"/>
    <w:rsid w:val="00015DD7"/>
    <w:rsid w:val="0001700F"/>
    <w:rsid w:val="00017146"/>
    <w:rsid w:val="00017689"/>
    <w:rsid w:val="00020412"/>
    <w:rsid w:val="000214A4"/>
    <w:rsid w:val="000214E5"/>
    <w:rsid w:val="00021A91"/>
    <w:rsid w:val="00021F7F"/>
    <w:rsid w:val="00022392"/>
    <w:rsid w:val="000225AA"/>
    <w:rsid w:val="00022A85"/>
    <w:rsid w:val="00022D53"/>
    <w:rsid w:val="00022E68"/>
    <w:rsid w:val="00022F4B"/>
    <w:rsid w:val="000230BC"/>
    <w:rsid w:val="000230E7"/>
    <w:rsid w:val="00023D10"/>
    <w:rsid w:val="00024CC2"/>
    <w:rsid w:val="00024F3B"/>
    <w:rsid w:val="00025034"/>
    <w:rsid w:val="0002522C"/>
    <w:rsid w:val="0002569B"/>
    <w:rsid w:val="000262F6"/>
    <w:rsid w:val="00026366"/>
    <w:rsid w:val="00026765"/>
    <w:rsid w:val="00026EAC"/>
    <w:rsid w:val="00027356"/>
    <w:rsid w:val="000274B4"/>
    <w:rsid w:val="00027543"/>
    <w:rsid w:val="000279A5"/>
    <w:rsid w:val="00030376"/>
    <w:rsid w:val="00030ABE"/>
    <w:rsid w:val="00030C20"/>
    <w:rsid w:val="00030C98"/>
    <w:rsid w:val="00031114"/>
    <w:rsid w:val="00031414"/>
    <w:rsid w:val="0003163C"/>
    <w:rsid w:val="00031932"/>
    <w:rsid w:val="00031979"/>
    <w:rsid w:val="0003373C"/>
    <w:rsid w:val="000343B1"/>
    <w:rsid w:val="000346CE"/>
    <w:rsid w:val="00034FB0"/>
    <w:rsid w:val="00035007"/>
    <w:rsid w:val="00035069"/>
    <w:rsid w:val="000351CB"/>
    <w:rsid w:val="00035331"/>
    <w:rsid w:val="0003563F"/>
    <w:rsid w:val="00035F7F"/>
    <w:rsid w:val="00036DC5"/>
    <w:rsid w:val="000374AE"/>
    <w:rsid w:val="000374B5"/>
    <w:rsid w:val="0004145F"/>
    <w:rsid w:val="000417F8"/>
    <w:rsid w:val="00041873"/>
    <w:rsid w:val="000420A9"/>
    <w:rsid w:val="000422C0"/>
    <w:rsid w:val="0004295F"/>
    <w:rsid w:val="00043335"/>
    <w:rsid w:val="00043BFE"/>
    <w:rsid w:val="0004402F"/>
    <w:rsid w:val="0004416F"/>
    <w:rsid w:val="00044604"/>
    <w:rsid w:val="000449FF"/>
    <w:rsid w:val="00044AB2"/>
    <w:rsid w:val="00044AF8"/>
    <w:rsid w:val="000453CB"/>
    <w:rsid w:val="0004543B"/>
    <w:rsid w:val="000462D5"/>
    <w:rsid w:val="00046600"/>
    <w:rsid w:val="0004665B"/>
    <w:rsid w:val="00046744"/>
    <w:rsid w:val="00046C77"/>
    <w:rsid w:val="00050670"/>
    <w:rsid w:val="000509A5"/>
    <w:rsid w:val="00050F18"/>
    <w:rsid w:val="000514A5"/>
    <w:rsid w:val="000518EB"/>
    <w:rsid w:val="00051EBF"/>
    <w:rsid w:val="000522E3"/>
    <w:rsid w:val="00053A73"/>
    <w:rsid w:val="0005438F"/>
    <w:rsid w:val="00054B14"/>
    <w:rsid w:val="000554B8"/>
    <w:rsid w:val="000560B8"/>
    <w:rsid w:val="0005654C"/>
    <w:rsid w:val="0005668B"/>
    <w:rsid w:val="000570D4"/>
    <w:rsid w:val="0005710E"/>
    <w:rsid w:val="000578A1"/>
    <w:rsid w:val="00060501"/>
    <w:rsid w:val="0006105A"/>
    <w:rsid w:val="000612B5"/>
    <w:rsid w:val="000618C2"/>
    <w:rsid w:val="00061C17"/>
    <w:rsid w:val="0006219F"/>
    <w:rsid w:val="00062F51"/>
    <w:rsid w:val="0006320C"/>
    <w:rsid w:val="00063F1F"/>
    <w:rsid w:val="000641EE"/>
    <w:rsid w:val="000642A2"/>
    <w:rsid w:val="00064CD2"/>
    <w:rsid w:val="000650C9"/>
    <w:rsid w:val="000654A5"/>
    <w:rsid w:val="00065FF1"/>
    <w:rsid w:val="00066159"/>
    <w:rsid w:val="000661C2"/>
    <w:rsid w:val="00066632"/>
    <w:rsid w:val="00066A64"/>
    <w:rsid w:val="00070F15"/>
    <w:rsid w:val="00071517"/>
    <w:rsid w:val="00071A31"/>
    <w:rsid w:val="00071D3F"/>
    <w:rsid w:val="00072556"/>
    <w:rsid w:val="0007281B"/>
    <w:rsid w:val="000732F0"/>
    <w:rsid w:val="00073359"/>
    <w:rsid w:val="00073406"/>
    <w:rsid w:val="00073649"/>
    <w:rsid w:val="00073C7E"/>
    <w:rsid w:val="00074450"/>
    <w:rsid w:val="00074453"/>
    <w:rsid w:val="000747D7"/>
    <w:rsid w:val="00075751"/>
    <w:rsid w:val="000757A1"/>
    <w:rsid w:val="00075970"/>
    <w:rsid w:val="00075C30"/>
    <w:rsid w:val="00075C4C"/>
    <w:rsid w:val="00076947"/>
    <w:rsid w:val="00076A02"/>
    <w:rsid w:val="00076AC7"/>
    <w:rsid w:val="00076E08"/>
    <w:rsid w:val="000770A8"/>
    <w:rsid w:val="00077639"/>
    <w:rsid w:val="00077D97"/>
    <w:rsid w:val="0008038B"/>
    <w:rsid w:val="0008073A"/>
    <w:rsid w:val="000811CA"/>
    <w:rsid w:val="00081E64"/>
    <w:rsid w:val="000820BA"/>
    <w:rsid w:val="000821AA"/>
    <w:rsid w:val="000821EA"/>
    <w:rsid w:val="0008249D"/>
    <w:rsid w:val="000825D8"/>
    <w:rsid w:val="0008266A"/>
    <w:rsid w:val="000829E5"/>
    <w:rsid w:val="00082A1C"/>
    <w:rsid w:val="00082C73"/>
    <w:rsid w:val="000838B4"/>
    <w:rsid w:val="00083B9D"/>
    <w:rsid w:val="00083CC3"/>
    <w:rsid w:val="000848BB"/>
    <w:rsid w:val="00084CCE"/>
    <w:rsid w:val="00084DF8"/>
    <w:rsid w:val="00084E80"/>
    <w:rsid w:val="000851D8"/>
    <w:rsid w:val="00085F7C"/>
    <w:rsid w:val="00087270"/>
    <w:rsid w:val="0008764F"/>
    <w:rsid w:val="000876BA"/>
    <w:rsid w:val="00087888"/>
    <w:rsid w:val="0009000F"/>
    <w:rsid w:val="0009045C"/>
    <w:rsid w:val="000914FC"/>
    <w:rsid w:val="000919F6"/>
    <w:rsid w:val="00091ED1"/>
    <w:rsid w:val="00092293"/>
    <w:rsid w:val="0009279E"/>
    <w:rsid w:val="00092F6E"/>
    <w:rsid w:val="0009314E"/>
    <w:rsid w:val="0009497D"/>
    <w:rsid w:val="00094A52"/>
    <w:rsid w:val="00094CC9"/>
    <w:rsid w:val="000950C3"/>
    <w:rsid w:val="00095C15"/>
    <w:rsid w:val="00095C3F"/>
    <w:rsid w:val="000962E4"/>
    <w:rsid w:val="000963E8"/>
    <w:rsid w:val="00096FD3"/>
    <w:rsid w:val="00097976"/>
    <w:rsid w:val="000A020C"/>
    <w:rsid w:val="000A02D9"/>
    <w:rsid w:val="000A033A"/>
    <w:rsid w:val="000A03D4"/>
    <w:rsid w:val="000A0DA0"/>
    <w:rsid w:val="000A0EA6"/>
    <w:rsid w:val="000A0FAB"/>
    <w:rsid w:val="000A1643"/>
    <w:rsid w:val="000A1A6C"/>
    <w:rsid w:val="000A1F8A"/>
    <w:rsid w:val="000A2B5A"/>
    <w:rsid w:val="000A350F"/>
    <w:rsid w:val="000A44A2"/>
    <w:rsid w:val="000A4838"/>
    <w:rsid w:val="000A48E5"/>
    <w:rsid w:val="000A5B99"/>
    <w:rsid w:val="000A61A8"/>
    <w:rsid w:val="000A6E1C"/>
    <w:rsid w:val="000A6EF9"/>
    <w:rsid w:val="000A7302"/>
    <w:rsid w:val="000A73F6"/>
    <w:rsid w:val="000B0307"/>
    <w:rsid w:val="000B0432"/>
    <w:rsid w:val="000B062D"/>
    <w:rsid w:val="000B09C8"/>
    <w:rsid w:val="000B0BDF"/>
    <w:rsid w:val="000B10C0"/>
    <w:rsid w:val="000B120F"/>
    <w:rsid w:val="000B1387"/>
    <w:rsid w:val="000B1CD0"/>
    <w:rsid w:val="000B2305"/>
    <w:rsid w:val="000B2C54"/>
    <w:rsid w:val="000B2DB0"/>
    <w:rsid w:val="000B30B2"/>
    <w:rsid w:val="000B32FF"/>
    <w:rsid w:val="000B38B6"/>
    <w:rsid w:val="000B4B92"/>
    <w:rsid w:val="000B50BE"/>
    <w:rsid w:val="000B544D"/>
    <w:rsid w:val="000B5917"/>
    <w:rsid w:val="000B5BE3"/>
    <w:rsid w:val="000B5D62"/>
    <w:rsid w:val="000B604A"/>
    <w:rsid w:val="000B622A"/>
    <w:rsid w:val="000B657E"/>
    <w:rsid w:val="000B779A"/>
    <w:rsid w:val="000B7AE7"/>
    <w:rsid w:val="000B7DBF"/>
    <w:rsid w:val="000B7FDD"/>
    <w:rsid w:val="000C0AEF"/>
    <w:rsid w:val="000C10D7"/>
    <w:rsid w:val="000C243C"/>
    <w:rsid w:val="000C36B1"/>
    <w:rsid w:val="000C386A"/>
    <w:rsid w:val="000C3AB8"/>
    <w:rsid w:val="000C3D66"/>
    <w:rsid w:val="000C3E23"/>
    <w:rsid w:val="000C3F8C"/>
    <w:rsid w:val="000C4ABC"/>
    <w:rsid w:val="000C4B6C"/>
    <w:rsid w:val="000C4DB8"/>
    <w:rsid w:val="000C4E1E"/>
    <w:rsid w:val="000C5429"/>
    <w:rsid w:val="000C54FD"/>
    <w:rsid w:val="000C5BD5"/>
    <w:rsid w:val="000C6025"/>
    <w:rsid w:val="000C6408"/>
    <w:rsid w:val="000C6639"/>
    <w:rsid w:val="000C668C"/>
    <w:rsid w:val="000C7569"/>
    <w:rsid w:val="000C7A76"/>
    <w:rsid w:val="000C7EE5"/>
    <w:rsid w:val="000D0302"/>
    <w:rsid w:val="000D0A89"/>
    <w:rsid w:val="000D14EB"/>
    <w:rsid w:val="000D1D4C"/>
    <w:rsid w:val="000D27F6"/>
    <w:rsid w:val="000D2C17"/>
    <w:rsid w:val="000D2D5A"/>
    <w:rsid w:val="000D3121"/>
    <w:rsid w:val="000D31C9"/>
    <w:rsid w:val="000D3674"/>
    <w:rsid w:val="000D3A1A"/>
    <w:rsid w:val="000D3A3D"/>
    <w:rsid w:val="000D46BC"/>
    <w:rsid w:val="000D4DB4"/>
    <w:rsid w:val="000D5022"/>
    <w:rsid w:val="000D555A"/>
    <w:rsid w:val="000D5A2E"/>
    <w:rsid w:val="000D5E90"/>
    <w:rsid w:val="000D639D"/>
    <w:rsid w:val="000D67D1"/>
    <w:rsid w:val="000D6C38"/>
    <w:rsid w:val="000D6DB4"/>
    <w:rsid w:val="000D6E39"/>
    <w:rsid w:val="000D755C"/>
    <w:rsid w:val="000D7A43"/>
    <w:rsid w:val="000E11AE"/>
    <w:rsid w:val="000E1322"/>
    <w:rsid w:val="000E1DF5"/>
    <w:rsid w:val="000E1ED6"/>
    <w:rsid w:val="000E2391"/>
    <w:rsid w:val="000E2460"/>
    <w:rsid w:val="000E3A4C"/>
    <w:rsid w:val="000E3C98"/>
    <w:rsid w:val="000E3C9D"/>
    <w:rsid w:val="000E3CA5"/>
    <w:rsid w:val="000E4D54"/>
    <w:rsid w:val="000E5581"/>
    <w:rsid w:val="000E5C83"/>
    <w:rsid w:val="000E621C"/>
    <w:rsid w:val="000E6E4B"/>
    <w:rsid w:val="000E70C7"/>
    <w:rsid w:val="000E71A3"/>
    <w:rsid w:val="000E74C7"/>
    <w:rsid w:val="000E7DFD"/>
    <w:rsid w:val="000F04D5"/>
    <w:rsid w:val="000F0A06"/>
    <w:rsid w:val="000F0A3F"/>
    <w:rsid w:val="000F0DFD"/>
    <w:rsid w:val="000F0E84"/>
    <w:rsid w:val="000F1C2A"/>
    <w:rsid w:val="000F1C8F"/>
    <w:rsid w:val="000F3C1C"/>
    <w:rsid w:val="000F52A8"/>
    <w:rsid w:val="000F5B87"/>
    <w:rsid w:val="000F6A8E"/>
    <w:rsid w:val="000F6B40"/>
    <w:rsid w:val="000F6B5C"/>
    <w:rsid w:val="000F714B"/>
    <w:rsid w:val="0010015F"/>
    <w:rsid w:val="0010081E"/>
    <w:rsid w:val="00100A2D"/>
    <w:rsid w:val="00100B98"/>
    <w:rsid w:val="0010115A"/>
    <w:rsid w:val="00101263"/>
    <w:rsid w:val="001014DC"/>
    <w:rsid w:val="00101BAD"/>
    <w:rsid w:val="00101F91"/>
    <w:rsid w:val="001021B6"/>
    <w:rsid w:val="00103045"/>
    <w:rsid w:val="00103079"/>
    <w:rsid w:val="0010368F"/>
    <w:rsid w:val="00103E50"/>
    <w:rsid w:val="001043EC"/>
    <w:rsid w:val="00104763"/>
    <w:rsid w:val="0010542F"/>
    <w:rsid w:val="001056D3"/>
    <w:rsid w:val="001059FD"/>
    <w:rsid w:val="00105CDC"/>
    <w:rsid w:val="00105E42"/>
    <w:rsid w:val="00106B7B"/>
    <w:rsid w:val="00107188"/>
    <w:rsid w:val="001072AF"/>
    <w:rsid w:val="00107A69"/>
    <w:rsid w:val="00107AF4"/>
    <w:rsid w:val="00107CE7"/>
    <w:rsid w:val="0011099B"/>
    <w:rsid w:val="00110DC1"/>
    <w:rsid w:val="00110F95"/>
    <w:rsid w:val="0011154A"/>
    <w:rsid w:val="001117AC"/>
    <w:rsid w:val="00111A1E"/>
    <w:rsid w:val="00111F7E"/>
    <w:rsid w:val="00111FF9"/>
    <w:rsid w:val="001143B3"/>
    <w:rsid w:val="001150D3"/>
    <w:rsid w:val="00115364"/>
    <w:rsid w:val="0011615C"/>
    <w:rsid w:val="0011672C"/>
    <w:rsid w:val="001167AB"/>
    <w:rsid w:val="00116FD9"/>
    <w:rsid w:val="0011717C"/>
    <w:rsid w:val="00117AE2"/>
    <w:rsid w:val="00117E18"/>
    <w:rsid w:val="00120C75"/>
    <w:rsid w:val="00121403"/>
    <w:rsid w:val="00121661"/>
    <w:rsid w:val="0012285C"/>
    <w:rsid w:val="00122BE7"/>
    <w:rsid w:val="00123093"/>
    <w:rsid w:val="00123AD0"/>
    <w:rsid w:val="0012463D"/>
    <w:rsid w:val="00124A82"/>
    <w:rsid w:val="00124C02"/>
    <w:rsid w:val="00125501"/>
    <w:rsid w:val="001259EE"/>
    <w:rsid w:val="00125A81"/>
    <w:rsid w:val="00126097"/>
    <w:rsid w:val="001261C9"/>
    <w:rsid w:val="001266EA"/>
    <w:rsid w:val="0012685F"/>
    <w:rsid w:val="00127073"/>
    <w:rsid w:val="001270AA"/>
    <w:rsid w:val="001278C9"/>
    <w:rsid w:val="00127B3E"/>
    <w:rsid w:val="00127B73"/>
    <w:rsid w:val="00130731"/>
    <w:rsid w:val="00130AEA"/>
    <w:rsid w:val="00130B10"/>
    <w:rsid w:val="00130E65"/>
    <w:rsid w:val="00131137"/>
    <w:rsid w:val="0013166B"/>
    <w:rsid w:val="001322B6"/>
    <w:rsid w:val="001322C7"/>
    <w:rsid w:val="001324B7"/>
    <w:rsid w:val="001324E4"/>
    <w:rsid w:val="0013308D"/>
    <w:rsid w:val="00133202"/>
    <w:rsid w:val="00133599"/>
    <w:rsid w:val="001337FE"/>
    <w:rsid w:val="001338D5"/>
    <w:rsid w:val="00133E27"/>
    <w:rsid w:val="00134AF0"/>
    <w:rsid w:val="00134B52"/>
    <w:rsid w:val="00134D25"/>
    <w:rsid w:val="00135159"/>
    <w:rsid w:val="001354A7"/>
    <w:rsid w:val="00135694"/>
    <w:rsid w:val="00136011"/>
    <w:rsid w:val="00136542"/>
    <w:rsid w:val="00136699"/>
    <w:rsid w:val="00137202"/>
    <w:rsid w:val="001372B9"/>
    <w:rsid w:val="00137835"/>
    <w:rsid w:val="001379E8"/>
    <w:rsid w:val="00137C3D"/>
    <w:rsid w:val="00137D55"/>
    <w:rsid w:val="00137E30"/>
    <w:rsid w:val="00137FB5"/>
    <w:rsid w:val="001402AA"/>
    <w:rsid w:val="001402EB"/>
    <w:rsid w:val="00140487"/>
    <w:rsid w:val="00140C05"/>
    <w:rsid w:val="00141263"/>
    <w:rsid w:val="00141AC3"/>
    <w:rsid w:val="00141B88"/>
    <w:rsid w:val="00141C1A"/>
    <w:rsid w:val="00142135"/>
    <w:rsid w:val="001421EA"/>
    <w:rsid w:val="001425C1"/>
    <w:rsid w:val="001426B3"/>
    <w:rsid w:val="00142B49"/>
    <w:rsid w:val="00142C90"/>
    <w:rsid w:val="00142C96"/>
    <w:rsid w:val="001431A6"/>
    <w:rsid w:val="00143600"/>
    <w:rsid w:val="00143A8E"/>
    <w:rsid w:val="00144594"/>
    <w:rsid w:val="00145087"/>
    <w:rsid w:val="001456C5"/>
    <w:rsid w:val="001462E3"/>
    <w:rsid w:val="00147051"/>
    <w:rsid w:val="00147661"/>
    <w:rsid w:val="00147E68"/>
    <w:rsid w:val="0015067A"/>
    <w:rsid w:val="00150AD1"/>
    <w:rsid w:val="001510DC"/>
    <w:rsid w:val="00151A0A"/>
    <w:rsid w:val="00151A5C"/>
    <w:rsid w:val="00151E9F"/>
    <w:rsid w:val="0015382D"/>
    <w:rsid w:val="00153BE5"/>
    <w:rsid w:val="00154687"/>
    <w:rsid w:val="00154D01"/>
    <w:rsid w:val="001554BB"/>
    <w:rsid w:val="001556E8"/>
    <w:rsid w:val="0015585B"/>
    <w:rsid w:val="00155C05"/>
    <w:rsid w:val="00155F72"/>
    <w:rsid w:val="00155F9D"/>
    <w:rsid w:val="001561E0"/>
    <w:rsid w:val="001561FF"/>
    <w:rsid w:val="001564F6"/>
    <w:rsid w:val="001566B6"/>
    <w:rsid w:val="001566BC"/>
    <w:rsid w:val="00156B32"/>
    <w:rsid w:val="00156E33"/>
    <w:rsid w:val="0015712F"/>
    <w:rsid w:val="0015723B"/>
    <w:rsid w:val="0015727A"/>
    <w:rsid w:val="001579B1"/>
    <w:rsid w:val="00160157"/>
    <w:rsid w:val="00160244"/>
    <w:rsid w:val="001603BA"/>
    <w:rsid w:val="00160828"/>
    <w:rsid w:val="001616A0"/>
    <w:rsid w:val="001619A4"/>
    <w:rsid w:val="00161D7A"/>
    <w:rsid w:val="00162540"/>
    <w:rsid w:val="00162CC9"/>
    <w:rsid w:val="00164605"/>
    <w:rsid w:val="00164A18"/>
    <w:rsid w:val="00165334"/>
    <w:rsid w:val="00165CD4"/>
    <w:rsid w:val="00165EF3"/>
    <w:rsid w:val="00166347"/>
    <w:rsid w:val="00166762"/>
    <w:rsid w:val="00167484"/>
    <w:rsid w:val="00167530"/>
    <w:rsid w:val="001676FD"/>
    <w:rsid w:val="0017007B"/>
    <w:rsid w:val="001700B2"/>
    <w:rsid w:val="001706C1"/>
    <w:rsid w:val="00170945"/>
    <w:rsid w:val="00171512"/>
    <w:rsid w:val="00171526"/>
    <w:rsid w:val="00171E1B"/>
    <w:rsid w:val="00172581"/>
    <w:rsid w:val="00172B88"/>
    <w:rsid w:val="00173584"/>
    <w:rsid w:val="0017401B"/>
    <w:rsid w:val="001740E8"/>
    <w:rsid w:val="00174369"/>
    <w:rsid w:val="00174377"/>
    <w:rsid w:val="0017453D"/>
    <w:rsid w:val="00174CA6"/>
    <w:rsid w:val="001751D2"/>
    <w:rsid w:val="001752EE"/>
    <w:rsid w:val="001753B8"/>
    <w:rsid w:val="0017561C"/>
    <w:rsid w:val="001757F7"/>
    <w:rsid w:val="00175811"/>
    <w:rsid w:val="00175E76"/>
    <w:rsid w:val="00176585"/>
    <w:rsid w:val="001769FF"/>
    <w:rsid w:val="00177B38"/>
    <w:rsid w:val="00177CE8"/>
    <w:rsid w:val="00177D91"/>
    <w:rsid w:val="00180FD7"/>
    <w:rsid w:val="00181650"/>
    <w:rsid w:val="001823E9"/>
    <w:rsid w:val="0018240D"/>
    <w:rsid w:val="001826BE"/>
    <w:rsid w:val="00182C69"/>
    <w:rsid w:val="00183489"/>
    <w:rsid w:val="001838E7"/>
    <w:rsid w:val="001839CE"/>
    <w:rsid w:val="00183F18"/>
    <w:rsid w:val="00184105"/>
    <w:rsid w:val="0018443C"/>
    <w:rsid w:val="00184BBC"/>
    <w:rsid w:val="00184CEC"/>
    <w:rsid w:val="00184F13"/>
    <w:rsid w:val="00186E36"/>
    <w:rsid w:val="0018759A"/>
    <w:rsid w:val="00187C4A"/>
    <w:rsid w:val="00187EE0"/>
    <w:rsid w:val="00187FA0"/>
    <w:rsid w:val="00190074"/>
    <w:rsid w:val="001900EA"/>
    <w:rsid w:val="0019073D"/>
    <w:rsid w:val="001914C0"/>
    <w:rsid w:val="001915CA"/>
    <w:rsid w:val="00191A6A"/>
    <w:rsid w:val="00191C05"/>
    <w:rsid w:val="0019218E"/>
    <w:rsid w:val="001928D0"/>
    <w:rsid w:val="001928FA"/>
    <w:rsid w:val="00192EF5"/>
    <w:rsid w:val="001934E3"/>
    <w:rsid w:val="00193647"/>
    <w:rsid w:val="00193691"/>
    <w:rsid w:val="00193953"/>
    <w:rsid w:val="001939BF"/>
    <w:rsid w:val="00193B87"/>
    <w:rsid w:val="0019406D"/>
    <w:rsid w:val="001940D3"/>
    <w:rsid w:val="00194223"/>
    <w:rsid w:val="0019557A"/>
    <w:rsid w:val="00195867"/>
    <w:rsid w:val="00195DC8"/>
    <w:rsid w:val="00196050"/>
    <w:rsid w:val="001961F8"/>
    <w:rsid w:val="00196207"/>
    <w:rsid w:val="001967EF"/>
    <w:rsid w:val="00196AF1"/>
    <w:rsid w:val="00196B28"/>
    <w:rsid w:val="00196C8B"/>
    <w:rsid w:val="00196DCA"/>
    <w:rsid w:val="0019710F"/>
    <w:rsid w:val="0019718B"/>
    <w:rsid w:val="00197B54"/>
    <w:rsid w:val="001A002F"/>
    <w:rsid w:val="001A00DF"/>
    <w:rsid w:val="001A045E"/>
    <w:rsid w:val="001A09A1"/>
    <w:rsid w:val="001A0CDE"/>
    <w:rsid w:val="001A1251"/>
    <w:rsid w:val="001A1504"/>
    <w:rsid w:val="001A2270"/>
    <w:rsid w:val="001A2757"/>
    <w:rsid w:val="001A2D63"/>
    <w:rsid w:val="001A3144"/>
    <w:rsid w:val="001A3630"/>
    <w:rsid w:val="001A3698"/>
    <w:rsid w:val="001A3B51"/>
    <w:rsid w:val="001A3FFC"/>
    <w:rsid w:val="001A42B6"/>
    <w:rsid w:val="001A438F"/>
    <w:rsid w:val="001A46D6"/>
    <w:rsid w:val="001A4891"/>
    <w:rsid w:val="001A48D9"/>
    <w:rsid w:val="001A584B"/>
    <w:rsid w:val="001A5B3D"/>
    <w:rsid w:val="001A5D1B"/>
    <w:rsid w:val="001A6731"/>
    <w:rsid w:val="001A674A"/>
    <w:rsid w:val="001A6BAC"/>
    <w:rsid w:val="001A6E19"/>
    <w:rsid w:val="001A75A9"/>
    <w:rsid w:val="001A75C7"/>
    <w:rsid w:val="001A76DC"/>
    <w:rsid w:val="001A7855"/>
    <w:rsid w:val="001A7AD1"/>
    <w:rsid w:val="001A7C20"/>
    <w:rsid w:val="001A7C33"/>
    <w:rsid w:val="001B0238"/>
    <w:rsid w:val="001B07FD"/>
    <w:rsid w:val="001B086A"/>
    <w:rsid w:val="001B091B"/>
    <w:rsid w:val="001B0D17"/>
    <w:rsid w:val="001B1358"/>
    <w:rsid w:val="001B19B0"/>
    <w:rsid w:val="001B19DA"/>
    <w:rsid w:val="001B21F8"/>
    <w:rsid w:val="001B246D"/>
    <w:rsid w:val="001B27D9"/>
    <w:rsid w:val="001B36A6"/>
    <w:rsid w:val="001B3A36"/>
    <w:rsid w:val="001B408F"/>
    <w:rsid w:val="001B429E"/>
    <w:rsid w:val="001B4C82"/>
    <w:rsid w:val="001B4ED6"/>
    <w:rsid w:val="001B4F0B"/>
    <w:rsid w:val="001B528D"/>
    <w:rsid w:val="001B56BB"/>
    <w:rsid w:val="001B576F"/>
    <w:rsid w:val="001B587C"/>
    <w:rsid w:val="001B604B"/>
    <w:rsid w:val="001B637E"/>
    <w:rsid w:val="001B6EBB"/>
    <w:rsid w:val="001C04F1"/>
    <w:rsid w:val="001C08DB"/>
    <w:rsid w:val="001C19FF"/>
    <w:rsid w:val="001C1AB2"/>
    <w:rsid w:val="001C1B72"/>
    <w:rsid w:val="001C1D63"/>
    <w:rsid w:val="001C1F27"/>
    <w:rsid w:val="001C203D"/>
    <w:rsid w:val="001C24D5"/>
    <w:rsid w:val="001C2B0C"/>
    <w:rsid w:val="001C3972"/>
    <w:rsid w:val="001C3998"/>
    <w:rsid w:val="001C423C"/>
    <w:rsid w:val="001C4E77"/>
    <w:rsid w:val="001C5202"/>
    <w:rsid w:val="001C5252"/>
    <w:rsid w:val="001C5633"/>
    <w:rsid w:val="001C5896"/>
    <w:rsid w:val="001C5E62"/>
    <w:rsid w:val="001C656C"/>
    <w:rsid w:val="001C662C"/>
    <w:rsid w:val="001C6762"/>
    <w:rsid w:val="001D0DEB"/>
    <w:rsid w:val="001D0DF6"/>
    <w:rsid w:val="001D116D"/>
    <w:rsid w:val="001D1319"/>
    <w:rsid w:val="001D16EE"/>
    <w:rsid w:val="001D1E0A"/>
    <w:rsid w:val="001D305B"/>
    <w:rsid w:val="001D3AB9"/>
    <w:rsid w:val="001D4C66"/>
    <w:rsid w:val="001D50A4"/>
    <w:rsid w:val="001D5294"/>
    <w:rsid w:val="001D57E1"/>
    <w:rsid w:val="001D5CCC"/>
    <w:rsid w:val="001D632A"/>
    <w:rsid w:val="001D76D8"/>
    <w:rsid w:val="001D7C36"/>
    <w:rsid w:val="001E1186"/>
    <w:rsid w:val="001E1813"/>
    <w:rsid w:val="001E181C"/>
    <w:rsid w:val="001E1FA8"/>
    <w:rsid w:val="001E207D"/>
    <w:rsid w:val="001E2428"/>
    <w:rsid w:val="001E265F"/>
    <w:rsid w:val="001E306F"/>
    <w:rsid w:val="001E364E"/>
    <w:rsid w:val="001E464C"/>
    <w:rsid w:val="001E46CE"/>
    <w:rsid w:val="001E5032"/>
    <w:rsid w:val="001E512F"/>
    <w:rsid w:val="001E5137"/>
    <w:rsid w:val="001E576B"/>
    <w:rsid w:val="001E5945"/>
    <w:rsid w:val="001E5DE7"/>
    <w:rsid w:val="001E604C"/>
    <w:rsid w:val="001E6580"/>
    <w:rsid w:val="001E6989"/>
    <w:rsid w:val="001E6A9E"/>
    <w:rsid w:val="001E6C9C"/>
    <w:rsid w:val="001E7290"/>
    <w:rsid w:val="001E72B5"/>
    <w:rsid w:val="001E7E8E"/>
    <w:rsid w:val="001E7FBB"/>
    <w:rsid w:val="001F002B"/>
    <w:rsid w:val="001F0245"/>
    <w:rsid w:val="001F0A39"/>
    <w:rsid w:val="001F0A4A"/>
    <w:rsid w:val="001F0B03"/>
    <w:rsid w:val="001F0CA6"/>
    <w:rsid w:val="001F129F"/>
    <w:rsid w:val="001F1596"/>
    <w:rsid w:val="001F174B"/>
    <w:rsid w:val="001F1A7E"/>
    <w:rsid w:val="001F1AF1"/>
    <w:rsid w:val="001F22B4"/>
    <w:rsid w:val="001F22F9"/>
    <w:rsid w:val="001F2A77"/>
    <w:rsid w:val="001F2C40"/>
    <w:rsid w:val="001F42C8"/>
    <w:rsid w:val="001F5B6A"/>
    <w:rsid w:val="001F5E48"/>
    <w:rsid w:val="001F68DE"/>
    <w:rsid w:val="001F69D3"/>
    <w:rsid w:val="001F6CF7"/>
    <w:rsid w:val="001F724F"/>
    <w:rsid w:val="001F72F4"/>
    <w:rsid w:val="001F7664"/>
    <w:rsid w:val="001F7702"/>
    <w:rsid w:val="002000E5"/>
    <w:rsid w:val="00200256"/>
    <w:rsid w:val="00200714"/>
    <w:rsid w:val="00200921"/>
    <w:rsid w:val="00200A9E"/>
    <w:rsid w:val="00201B08"/>
    <w:rsid w:val="00201D97"/>
    <w:rsid w:val="002023DC"/>
    <w:rsid w:val="00202501"/>
    <w:rsid w:val="002026F6"/>
    <w:rsid w:val="002028A3"/>
    <w:rsid w:val="00202CA6"/>
    <w:rsid w:val="002036E5"/>
    <w:rsid w:val="0020419D"/>
    <w:rsid w:val="00204831"/>
    <w:rsid w:val="002049D3"/>
    <w:rsid w:val="00204CBE"/>
    <w:rsid w:val="00204D84"/>
    <w:rsid w:val="00204DE0"/>
    <w:rsid w:val="0020505F"/>
    <w:rsid w:val="002050AF"/>
    <w:rsid w:val="00205701"/>
    <w:rsid w:val="0020649C"/>
    <w:rsid w:val="00207843"/>
    <w:rsid w:val="00207F1C"/>
    <w:rsid w:val="002112B0"/>
    <w:rsid w:val="002123BD"/>
    <w:rsid w:val="00212BD3"/>
    <w:rsid w:val="00212E2D"/>
    <w:rsid w:val="00213094"/>
    <w:rsid w:val="00213464"/>
    <w:rsid w:val="002136CD"/>
    <w:rsid w:val="002136EF"/>
    <w:rsid w:val="002144AD"/>
    <w:rsid w:val="00214D8A"/>
    <w:rsid w:val="002150CA"/>
    <w:rsid w:val="00215101"/>
    <w:rsid w:val="0021543C"/>
    <w:rsid w:val="00215EA2"/>
    <w:rsid w:val="00216376"/>
    <w:rsid w:val="0021644B"/>
    <w:rsid w:val="00216516"/>
    <w:rsid w:val="0021678B"/>
    <w:rsid w:val="00216E1D"/>
    <w:rsid w:val="00216F1B"/>
    <w:rsid w:val="00217297"/>
    <w:rsid w:val="00217454"/>
    <w:rsid w:val="0021753A"/>
    <w:rsid w:val="002178E6"/>
    <w:rsid w:val="00217B18"/>
    <w:rsid w:val="00217E1E"/>
    <w:rsid w:val="002201BD"/>
    <w:rsid w:val="00220C34"/>
    <w:rsid w:val="00220FEE"/>
    <w:rsid w:val="002211DA"/>
    <w:rsid w:val="002215CD"/>
    <w:rsid w:val="00221768"/>
    <w:rsid w:val="00221E38"/>
    <w:rsid w:val="00221FB6"/>
    <w:rsid w:val="00222198"/>
    <w:rsid w:val="002223B7"/>
    <w:rsid w:val="0022243F"/>
    <w:rsid w:val="002224B1"/>
    <w:rsid w:val="002224BF"/>
    <w:rsid w:val="00222628"/>
    <w:rsid w:val="00223131"/>
    <w:rsid w:val="00223369"/>
    <w:rsid w:val="00223E07"/>
    <w:rsid w:val="00223F5C"/>
    <w:rsid w:val="00224339"/>
    <w:rsid w:val="0022433D"/>
    <w:rsid w:val="002249BE"/>
    <w:rsid w:val="002254DB"/>
    <w:rsid w:val="00225B94"/>
    <w:rsid w:val="00225D14"/>
    <w:rsid w:val="002261D1"/>
    <w:rsid w:val="0022698F"/>
    <w:rsid w:val="00227073"/>
    <w:rsid w:val="002273AD"/>
    <w:rsid w:val="0022743B"/>
    <w:rsid w:val="00227658"/>
    <w:rsid w:val="002301C8"/>
    <w:rsid w:val="002315BE"/>
    <w:rsid w:val="00231704"/>
    <w:rsid w:val="00231987"/>
    <w:rsid w:val="00231BAA"/>
    <w:rsid w:val="00232090"/>
    <w:rsid w:val="00232285"/>
    <w:rsid w:val="002323CB"/>
    <w:rsid w:val="00232E08"/>
    <w:rsid w:val="00232E99"/>
    <w:rsid w:val="002336EB"/>
    <w:rsid w:val="00233D54"/>
    <w:rsid w:val="002345A6"/>
    <w:rsid w:val="002345F3"/>
    <w:rsid w:val="00234603"/>
    <w:rsid w:val="00234871"/>
    <w:rsid w:val="00234CA2"/>
    <w:rsid w:val="00235766"/>
    <w:rsid w:val="00235DD5"/>
    <w:rsid w:val="00240A72"/>
    <w:rsid w:val="0024170A"/>
    <w:rsid w:val="00241713"/>
    <w:rsid w:val="00241909"/>
    <w:rsid w:val="00241944"/>
    <w:rsid w:val="0024220A"/>
    <w:rsid w:val="0024223D"/>
    <w:rsid w:val="002424D8"/>
    <w:rsid w:val="00242544"/>
    <w:rsid w:val="00243DA1"/>
    <w:rsid w:val="002441C5"/>
    <w:rsid w:val="00244615"/>
    <w:rsid w:val="00244F4B"/>
    <w:rsid w:val="00244F99"/>
    <w:rsid w:val="0024544F"/>
    <w:rsid w:val="002465EC"/>
    <w:rsid w:val="002466FA"/>
    <w:rsid w:val="002468A5"/>
    <w:rsid w:val="00247188"/>
    <w:rsid w:val="002475DF"/>
    <w:rsid w:val="002477A1"/>
    <w:rsid w:val="00247DAF"/>
    <w:rsid w:val="0025052A"/>
    <w:rsid w:val="00250861"/>
    <w:rsid w:val="00251A5E"/>
    <w:rsid w:val="0025287F"/>
    <w:rsid w:val="00252C0C"/>
    <w:rsid w:val="00252CCB"/>
    <w:rsid w:val="00252E95"/>
    <w:rsid w:val="002530EC"/>
    <w:rsid w:val="00253107"/>
    <w:rsid w:val="002539C9"/>
    <w:rsid w:val="00253AC5"/>
    <w:rsid w:val="00253DC1"/>
    <w:rsid w:val="00253E32"/>
    <w:rsid w:val="002540B4"/>
    <w:rsid w:val="002545DB"/>
    <w:rsid w:val="002553CE"/>
    <w:rsid w:val="002553F1"/>
    <w:rsid w:val="00255610"/>
    <w:rsid w:val="00256E93"/>
    <w:rsid w:val="00256F45"/>
    <w:rsid w:val="00257203"/>
    <w:rsid w:val="002574B4"/>
    <w:rsid w:val="002575F0"/>
    <w:rsid w:val="002577C9"/>
    <w:rsid w:val="002611B0"/>
    <w:rsid w:val="002616D1"/>
    <w:rsid w:val="00261953"/>
    <w:rsid w:val="00261CFD"/>
    <w:rsid w:val="002625C0"/>
    <w:rsid w:val="0026307D"/>
    <w:rsid w:val="002638F6"/>
    <w:rsid w:val="00263E68"/>
    <w:rsid w:val="002640B3"/>
    <w:rsid w:val="002647FB"/>
    <w:rsid w:val="00264AC9"/>
    <w:rsid w:val="00265CA5"/>
    <w:rsid w:val="00267116"/>
    <w:rsid w:val="002672AC"/>
    <w:rsid w:val="00267980"/>
    <w:rsid w:val="00267A4D"/>
    <w:rsid w:val="00267B8C"/>
    <w:rsid w:val="00267B9E"/>
    <w:rsid w:val="00267CCE"/>
    <w:rsid w:val="00267EF5"/>
    <w:rsid w:val="00270513"/>
    <w:rsid w:val="00270D08"/>
    <w:rsid w:val="00270E35"/>
    <w:rsid w:val="00271B70"/>
    <w:rsid w:val="00271D95"/>
    <w:rsid w:val="002726EE"/>
    <w:rsid w:val="00272D68"/>
    <w:rsid w:val="00274087"/>
    <w:rsid w:val="002746BB"/>
    <w:rsid w:val="00274998"/>
    <w:rsid w:val="00274D8A"/>
    <w:rsid w:val="00274EAB"/>
    <w:rsid w:val="002757AC"/>
    <w:rsid w:val="002758B0"/>
    <w:rsid w:val="002759C2"/>
    <w:rsid w:val="00275B27"/>
    <w:rsid w:val="00275B3E"/>
    <w:rsid w:val="00275B72"/>
    <w:rsid w:val="00275E9C"/>
    <w:rsid w:val="0027655E"/>
    <w:rsid w:val="0027662C"/>
    <w:rsid w:val="002771A6"/>
    <w:rsid w:val="002776C5"/>
    <w:rsid w:val="0027779A"/>
    <w:rsid w:val="00277B46"/>
    <w:rsid w:val="00277F13"/>
    <w:rsid w:val="002805EB"/>
    <w:rsid w:val="00280AB2"/>
    <w:rsid w:val="00280FB2"/>
    <w:rsid w:val="00281114"/>
    <w:rsid w:val="002812AD"/>
    <w:rsid w:val="00281308"/>
    <w:rsid w:val="00281364"/>
    <w:rsid w:val="002814B5"/>
    <w:rsid w:val="00281517"/>
    <w:rsid w:val="00281647"/>
    <w:rsid w:val="00282327"/>
    <w:rsid w:val="002824CA"/>
    <w:rsid w:val="00282954"/>
    <w:rsid w:val="00282B83"/>
    <w:rsid w:val="00283113"/>
    <w:rsid w:val="00283459"/>
    <w:rsid w:val="00284250"/>
    <w:rsid w:val="00284DC1"/>
    <w:rsid w:val="00284E78"/>
    <w:rsid w:val="002850C2"/>
    <w:rsid w:val="002862C9"/>
    <w:rsid w:val="0028645E"/>
    <w:rsid w:val="00286799"/>
    <w:rsid w:val="00286C78"/>
    <w:rsid w:val="0028764A"/>
    <w:rsid w:val="00290C6C"/>
    <w:rsid w:val="00290FF3"/>
    <w:rsid w:val="00291624"/>
    <w:rsid w:val="00291B99"/>
    <w:rsid w:val="00292501"/>
    <w:rsid w:val="00292C0E"/>
    <w:rsid w:val="00293139"/>
    <w:rsid w:val="00293822"/>
    <w:rsid w:val="0029392A"/>
    <w:rsid w:val="00293B5B"/>
    <w:rsid w:val="0029423A"/>
    <w:rsid w:val="002945F7"/>
    <w:rsid w:val="0029497B"/>
    <w:rsid w:val="00294D5E"/>
    <w:rsid w:val="002950DD"/>
    <w:rsid w:val="002952B8"/>
    <w:rsid w:val="0029532A"/>
    <w:rsid w:val="002955BE"/>
    <w:rsid w:val="00295674"/>
    <w:rsid w:val="00295DA5"/>
    <w:rsid w:val="00297328"/>
    <w:rsid w:val="00297402"/>
    <w:rsid w:val="002979A3"/>
    <w:rsid w:val="00297C08"/>
    <w:rsid w:val="002A0485"/>
    <w:rsid w:val="002A0E24"/>
    <w:rsid w:val="002A0FEF"/>
    <w:rsid w:val="002A18B5"/>
    <w:rsid w:val="002A1E6A"/>
    <w:rsid w:val="002A212B"/>
    <w:rsid w:val="002A2617"/>
    <w:rsid w:val="002A26A2"/>
    <w:rsid w:val="002A303C"/>
    <w:rsid w:val="002A3A64"/>
    <w:rsid w:val="002A3EB3"/>
    <w:rsid w:val="002A4B86"/>
    <w:rsid w:val="002A5595"/>
    <w:rsid w:val="002A57C1"/>
    <w:rsid w:val="002A5C7E"/>
    <w:rsid w:val="002A6159"/>
    <w:rsid w:val="002A6343"/>
    <w:rsid w:val="002A64ED"/>
    <w:rsid w:val="002A6831"/>
    <w:rsid w:val="002A6DD6"/>
    <w:rsid w:val="002A71C7"/>
    <w:rsid w:val="002A74B6"/>
    <w:rsid w:val="002A74D0"/>
    <w:rsid w:val="002B0B77"/>
    <w:rsid w:val="002B1763"/>
    <w:rsid w:val="002B1930"/>
    <w:rsid w:val="002B1D4E"/>
    <w:rsid w:val="002B2005"/>
    <w:rsid w:val="002B27A0"/>
    <w:rsid w:val="002B2896"/>
    <w:rsid w:val="002B2931"/>
    <w:rsid w:val="002B2E00"/>
    <w:rsid w:val="002B3060"/>
    <w:rsid w:val="002B306F"/>
    <w:rsid w:val="002B3096"/>
    <w:rsid w:val="002B3500"/>
    <w:rsid w:val="002B3917"/>
    <w:rsid w:val="002B3B52"/>
    <w:rsid w:val="002B3C51"/>
    <w:rsid w:val="002B4927"/>
    <w:rsid w:val="002B4A0E"/>
    <w:rsid w:val="002B4E86"/>
    <w:rsid w:val="002B509F"/>
    <w:rsid w:val="002B5327"/>
    <w:rsid w:val="002B641B"/>
    <w:rsid w:val="002B6C39"/>
    <w:rsid w:val="002B76A9"/>
    <w:rsid w:val="002B7D39"/>
    <w:rsid w:val="002B7F0D"/>
    <w:rsid w:val="002C0083"/>
    <w:rsid w:val="002C011A"/>
    <w:rsid w:val="002C04ED"/>
    <w:rsid w:val="002C0502"/>
    <w:rsid w:val="002C0507"/>
    <w:rsid w:val="002C1562"/>
    <w:rsid w:val="002C15CE"/>
    <w:rsid w:val="002C25E3"/>
    <w:rsid w:val="002C3159"/>
    <w:rsid w:val="002C3CCF"/>
    <w:rsid w:val="002C3F77"/>
    <w:rsid w:val="002C402E"/>
    <w:rsid w:val="002C468F"/>
    <w:rsid w:val="002C4BA5"/>
    <w:rsid w:val="002C4ED4"/>
    <w:rsid w:val="002C513F"/>
    <w:rsid w:val="002C532B"/>
    <w:rsid w:val="002C5518"/>
    <w:rsid w:val="002C5CE9"/>
    <w:rsid w:val="002C62A8"/>
    <w:rsid w:val="002C6A13"/>
    <w:rsid w:val="002C6BE6"/>
    <w:rsid w:val="002C7062"/>
    <w:rsid w:val="002C7654"/>
    <w:rsid w:val="002C780C"/>
    <w:rsid w:val="002C7D97"/>
    <w:rsid w:val="002C7F0D"/>
    <w:rsid w:val="002C7F2B"/>
    <w:rsid w:val="002C7F34"/>
    <w:rsid w:val="002C7F83"/>
    <w:rsid w:val="002D01FA"/>
    <w:rsid w:val="002D062F"/>
    <w:rsid w:val="002D0AD2"/>
    <w:rsid w:val="002D1104"/>
    <w:rsid w:val="002D14C3"/>
    <w:rsid w:val="002D1727"/>
    <w:rsid w:val="002D2A95"/>
    <w:rsid w:val="002D2A9D"/>
    <w:rsid w:val="002D2DF7"/>
    <w:rsid w:val="002D334C"/>
    <w:rsid w:val="002D347D"/>
    <w:rsid w:val="002D377B"/>
    <w:rsid w:val="002D3D71"/>
    <w:rsid w:val="002D4117"/>
    <w:rsid w:val="002D4554"/>
    <w:rsid w:val="002D4652"/>
    <w:rsid w:val="002D51F5"/>
    <w:rsid w:val="002D537A"/>
    <w:rsid w:val="002D56DF"/>
    <w:rsid w:val="002D57CF"/>
    <w:rsid w:val="002D5819"/>
    <w:rsid w:val="002D5CDB"/>
    <w:rsid w:val="002D62A7"/>
    <w:rsid w:val="002D6773"/>
    <w:rsid w:val="002D73BF"/>
    <w:rsid w:val="002D79FB"/>
    <w:rsid w:val="002D7FFA"/>
    <w:rsid w:val="002E016D"/>
    <w:rsid w:val="002E036A"/>
    <w:rsid w:val="002E0838"/>
    <w:rsid w:val="002E0AAC"/>
    <w:rsid w:val="002E1149"/>
    <w:rsid w:val="002E1A92"/>
    <w:rsid w:val="002E1AE7"/>
    <w:rsid w:val="002E1C35"/>
    <w:rsid w:val="002E21CE"/>
    <w:rsid w:val="002E22A4"/>
    <w:rsid w:val="002E2555"/>
    <w:rsid w:val="002E312C"/>
    <w:rsid w:val="002E3134"/>
    <w:rsid w:val="002E3433"/>
    <w:rsid w:val="002E3A87"/>
    <w:rsid w:val="002E4025"/>
    <w:rsid w:val="002E4536"/>
    <w:rsid w:val="002E4867"/>
    <w:rsid w:val="002E4BA3"/>
    <w:rsid w:val="002E5346"/>
    <w:rsid w:val="002E57DE"/>
    <w:rsid w:val="002E5CC3"/>
    <w:rsid w:val="002E5EBF"/>
    <w:rsid w:val="002E6701"/>
    <w:rsid w:val="002E686D"/>
    <w:rsid w:val="002E6AAA"/>
    <w:rsid w:val="002E6BBA"/>
    <w:rsid w:val="002E74F1"/>
    <w:rsid w:val="002E781A"/>
    <w:rsid w:val="002E7DFE"/>
    <w:rsid w:val="002F01F0"/>
    <w:rsid w:val="002F04D7"/>
    <w:rsid w:val="002F0BEF"/>
    <w:rsid w:val="002F10C7"/>
    <w:rsid w:val="002F1247"/>
    <w:rsid w:val="002F1403"/>
    <w:rsid w:val="002F2773"/>
    <w:rsid w:val="002F2CC0"/>
    <w:rsid w:val="002F2E6D"/>
    <w:rsid w:val="002F354A"/>
    <w:rsid w:val="002F361F"/>
    <w:rsid w:val="002F392C"/>
    <w:rsid w:val="002F3EC8"/>
    <w:rsid w:val="002F4346"/>
    <w:rsid w:val="002F4796"/>
    <w:rsid w:val="002F4CC4"/>
    <w:rsid w:val="002F61C4"/>
    <w:rsid w:val="002F6F6A"/>
    <w:rsid w:val="002F7981"/>
    <w:rsid w:val="002F79FE"/>
    <w:rsid w:val="002F7D4E"/>
    <w:rsid w:val="002F7EAA"/>
    <w:rsid w:val="003000F7"/>
    <w:rsid w:val="00300BDA"/>
    <w:rsid w:val="00300C57"/>
    <w:rsid w:val="00301892"/>
    <w:rsid w:val="00301AC3"/>
    <w:rsid w:val="00301E31"/>
    <w:rsid w:val="003030AC"/>
    <w:rsid w:val="00303B51"/>
    <w:rsid w:val="00303B67"/>
    <w:rsid w:val="00303C39"/>
    <w:rsid w:val="00303D76"/>
    <w:rsid w:val="003044AF"/>
    <w:rsid w:val="00304608"/>
    <w:rsid w:val="0030464E"/>
    <w:rsid w:val="0030478F"/>
    <w:rsid w:val="003054E1"/>
    <w:rsid w:val="003059E9"/>
    <w:rsid w:val="00305A77"/>
    <w:rsid w:val="003062C8"/>
    <w:rsid w:val="0030668C"/>
    <w:rsid w:val="00306A59"/>
    <w:rsid w:val="00306ED9"/>
    <w:rsid w:val="00307634"/>
    <w:rsid w:val="00307780"/>
    <w:rsid w:val="00307F1C"/>
    <w:rsid w:val="00310108"/>
    <w:rsid w:val="0031048D"/>
    <w:rsid w:val="00310A8E"/>
    <w:rsid w:val="00310D1B"/>
    <w:rsid w:val="0031102D"/>
    <w:rsid w:val="003121DE"/>
    <w:rsid w:val="003127A9"/>
    <w:rsid w:val="00312B03"/>
    <w:rsid w:val="00312D1A"/>
    <w:rsid w:val="00313215"/>
    <w:rsid w:val="003136AA"/>
    <w:rsid w:val="0031448A"/>
    <w:rsid w:val="0031456C"/>
    <w:rsid w:val="003147CC"/>
    <w:rsid w:val="00315190"/>
    <w:rsid w:val="003154D1"/>
    <w:rsid w:val="0031600A"/>
    <w:rsid w:val="00316357"/>
    <w:rsid w:val="0031684F"/>
    <w:rsid w:val="00316962"/>
    <w:rsid w:val="003177AA"/>
    <w:rsid w:val="00317BF3"/>
    <w:rsid w:val="00320312"/>
    <w:rsid w:val="00320AD2"/>
    <w:rsid w:val="00320FBA"/>
    <w:rsid w:val="003215CC"/>
    <w:rsid w:val="003219CF"/>
    <w:rsid w:val="00321BD7"/>
    <w:rsid w:val="00321E3C"/>
    <w:rsid w:val="00321FD2"/>
    <w:rsid w:val="00322090"/>
    <w:rsid w:val="0032233F"/>
    <w:rsid w:val="0032271A"/>
    <w:rsid w:val="00322756"/>
    <w:rsid w:val="00322B13"/>
    <w:rsid w:val="00322CE5"/>
    <w:rsid w:val="00322DFF"/>
    <w:rsid w:val="00322F93"/>
    <w:rsid w:val="003235E0"/>
    <w:rsid w:val="003239B0"/>
    <w:rsid w:val="00323E39"/>
    <w:rsid w:val="00323F5D"/>
    <w:rsid w:val="003242C2"/>
    <w:rsid w:val="00324510"/>
    <w:rsid w:val="00324DD3"/>
    <w:rsid w:val="00325E0C"/>
    <w:rsid w:val="00326028"/>
    <w:rsid w:val="00326D81"/>
    <w:rsid w:val="0032711C"/>
    <w:rsid w:val="00327944"/>
    <w:rsid w:val="00327EB0"/>
    <w:rsid w:val="003310A1"/>
    <w:rsid w:val="00331391"/>
    <w:rsid w:val="00331492"/>
    <w:rsid w:val="00331FBA"/>
    <w:rsid w:val="00332394"/>
    <w:rsid w:val="003325BB"/>
    <w:rsid w:val="00332B93"/>
    <w:rsid w:val="00332D3D"/>
    <w:rsid w:val="00333083"/>
    <w:rsid w:val="00333803"/>
    <w:rsid w:val="00333C02"/>
    <w:rsid w:val="003347D2"/>
    <w:rsid w:val="00334A1D"/>
    <w:rsid w:val="003360D8"/>
    <w:rsid w:val="00337329"/>
    <w:rsid w:val="00340203"/>
    <w:rsid w:val="00341675"/>
    <w:rsid w:val="003419F2"/>
    <w:rsid w:val="00341A7A"/>
    <w:rsid w:val="00341AE2"/>
    <w:rsid w:val="00341C04"/>
    <w:rsid w:val="00342648"/>
    <w:rsid w:val="00342726"/>
    <w:rsid w:val="00343214"/>
    <w:rsid w:val="00343660"/>
    <w:rsid w:val="00345123"/>
    <w:rsid w:val="003455FB"/>
    <w:rsid w:val="00345B23"/>
    <w:rsid w:val="00346949"/>
    <w:rsid w:val="00346B7F"/>
    <w:rsid w:val="003470F5"/>
    <w:rsid w:val="0034775C"/>
    <w:rsid w:val="0035022C"/>
    <w:rsid w:val="003503EE"/>
    <w:rsid w:val="00350548"/>
    <w:rsid w:val="00350A8E"/>
    <w:rsid w:val="00350DD3"/>
    <w:rsid w:val="00351366"/>
    <w:rsid w:val="003527F2"/>
    <w:rsid w:val="003529DD"/>
    <w:rsid w:val="00352A45"/>
    <w:rsid w:val="00352D79"/>
    <w:rsid w:val="00353B5D"/>
    <w:rsid w:val="003555F9"/>
    <w:rsid w:val="00355A68"/>
    <w:rsid w:val="00355CF6"/>
    <w:rsid w:val="003564F0"/>
    <w:rsid w:val="0035677B"/>
    <w:rsid w:val="0035683C"/>
    <w:rsid w:val="003568C8"/>
    <w:rsid w:val="00356AA4"/>
    <w:rsid w:val="00357547"/>
    <w:rsid w:val="00357BE2"/>
    <w:rsid w:val="00360028"/>
    <w:rsid w:val="003608BE"/>
    <w:rsid w:val="00360AAD"/>
    <w:rsid w:val="003623CD"/>
    <w:rsid w:val="0036293C"/>
    <w:rsid w:val="00362A55"/>
    <w:rsid w:val="0036473D"/>
    <w:rsid w:val="0036481E"/>
    <w:rsid w:val="00364D44"/>
    <w:rsid w:val="00364F0F"/>
    <w:rsid w:val="003652A4"/>
    <w:rsid w:val="00365996"/>
    <w:rsid w:val="00366AFB"/>
    <w:rsid w:val="00367306"/>
    <w:rsid w:val="00367CBA"/>
    <w:rsid w:val="00367FBF"/>
    <w:rsid w:val="00370C56"/>
    <w:rsid w:val="00370E3A"/>
    <w:rsid w:val="003710C8"/>
    <w:rsid w:val="0037134E"/>
    <w:rsid w:val="00371A25"/>
    <w:rsid w:val="00371C62"/>
    <w:rsid w:val="00372370"/>
    <w:rsid w:val="00372AD7"/>
    <w:rsid w:val="00374033"/>
    <w:rsid w:val="0037456C"/>
    <w:rsid w:val="00374635"/>
    <w:rsid w:val="00374901"/>
    <w:rsid w:val="0037576D"/>
    <w:rsid w:val="003757DB"/>
    <w:rsid w:val="003757EB"/>
    <w:rsid w:val="003757ED"/>
    <w:rsid w:val="00375910"/>
    <w:rsid w:val="00375AD5"/>
    <w:rsid w:val="00376041"/>
    <w:rsid w:val="00376324"/>
    <w:rsid w:val="003763C0"/>
    <w:rsid w:val="00376857"/>
    <w:rsid w:val="003777A0"/>
    <w:rsid w:val="00377A97"/>
    <w:rsid w:val="00377ACE"/>
    <w:rsid w:val="00377FAA"/>
    <w:rsid w:val="00380001"/>
    <w:rsid w:val="00380222"/>
    <w:rsid w:val="003802A5"/>
    <w:rsid w:val="003803C1"/>
    <w:rsid w:val="00380403"/>
    <w:rsid w:val="003807C4"/>
    <w:rsid w:val="0038110A"/>
    <w:rsid w:val="003813F3"/>
    <w:rsid w:val="0038144A"/>
    <w:rsid w:val="0038181B"/>
    <w:rsid w:val="00381932"/>
    <w:rsid w:val="00382098"/>
    <w:rsid w:val="003820C5"/>
    <w:rsid w:val="00382320"/>
    <w:rsid w:val="00383489"/>
    <w:rsid w:val="0038361B"/>
    <w:rsid w:val="0038412E"/>
    <w:rsid w:val="0038425C"/>
    <w:rsid w:val="003849D8"/>
    <w:rsid w:val="00385577"/>
    <w:rsid w:val="00386067"/>
    <w:rsid w:val="003861ED"/>
    <w:rsid w:val="0038639A"/>
    <w:rsid w:val="003864EB"/>
    <w:rsid w:val="0038723B"/>
    <w:rsid w:val="00387D72"/>
    <w:rsid w:val="00390273"/>
    <w:rsid w:val="00390373"/>
    <w:rsid w:val="003905D8"/>
    <w:rsid w:val="00390F37"/>
    <w:rsid w:val="003916C0"/>
    <w:rsid w:val="00391C4E"/>
    <w:rsid w:val="0039297F"/>
    <w:rsid w:val="00392BA3"/>
    <w:rsid w:val="00392C37"/>
    <w:rsid w:val="0039393E"/>
    <w:rsid w:val="00393968"/>
    <w:rsid w:val="00393CB7"/>
    <w:rsid w:val="00393DD8"/>
    <w:rsid w:val="003941DB"/>
    <w:rsid w:val="0039466D"/>
    <w:rsid w:val="0039483E"/>
    <w:rsid w:val="003952B3"/>
    <w:rsid w:val="00395538"/>
    <w:rsid w:val="003959BD"/>
    <w:rsid w:val="00395A33"/>
    <w:rsid w:val="00395C51"/>
    <w:rsid w:val="0039646D"/>
    <w:rsid w:val="003A0306"/>
    <w:rsid w:val="003A082D"/>
    <w:rsid w:val="003A084C"/>
    <w:rsid w:val="003A0D36"/>
    <w:rsid w:val="003A0D91"/>
    <w:rsid w:val="003A1827"/>
    <w:rsid w:val="003A28F5"/>
    <w:rsid w:val="003A2A03"/>
    <w:rsid w:val="003A2B3F"/>
    <w:rsid w:val="003A2CCA"/>
    <w:rsid w:val="003A2E83"/>
    <w:rsid w:val="003A302C"/>
    <w:rsid w:val="003A37C3"/>
    <w:rsid w:val="003A3809"/>
    <w:rsid w:val="003A39A2"/>
    <w:rsid w:val="003A4008"/>
    <w:rsid w:val="003A40D5"/>
    <w:rsid w:val="003A4280"/>
    <w:rsid w:val="003A4F77"/>
    <w:rsid w:val="003A544A"/>
    <w:rsid w:val="003A5747"/>
    <w:rsid w:val="003A57D9"/>
    <w:rsid w:val="003A5A6A"/>
    <w:rsid w:val="003A613B"/>
    <w:rsid w:val="003A62FA"/>
    <w:rsid w:val="003A6527"/>
    <w:rsid w:val="003A6AC2"/>
    <w:rsid w:val="003A728D"/>
    <w:rsid w:val="003A7431"/>
    <w:rsid w:val="003A78D1"/>
    <w:rsid w:val="003B0027"/>
    <w:rsid w:val="003B0345"/>
    <w:rsid w:val="003B0553"/>
    <w:rsid w:val="003B0ACC"/>
    <w:rsid w:val="003B1337"/>
    <w:rsid w:val="003B1AB6"/>
    <w:rsid w:val="003B1BB1"/>
    <w:rsid w:val="003B1C23"/>
    <w:rsid w:val="003B27AA"/>
    <w:rsid w:val="003B35F4"/>
    <w:rsid w:val="003B3B0A"/>
    <w:rsid w:val="003B3DCF"/>
    <w:rsid w:val="003B413B"/>
    <w:rsid w:val="003B423C"/>
    <w:rsid w:val="003B5F71"/>
    <w:rsid w:val="003B6009"/>
    <w:rsid w:val="003B60F6"/>
    <w:rsid w:val="003B6176"/>
    <w:rsid w:val="003B6320"/>
    <w:rsid w:val="003B6352"/>
    <w:rsid w:val="003B6455"/>
    <w:rsid w:val="003B6925"/>
    <w:rsid w:val="003B6B2B"/>
    <w:rsid w:val="003B6B7F"/>
    <w:rsid w:val="003B6BE2"/>
    <w:rsid w:val="003B6DEC"/>
    <w:rsid w:val="003B70F4"/>
    <w:rsid w:val="003B7862"/>
    <w:rsid w:val="003B798F"/>
    <w:rsid w:val="003B7A96"/>
    <w:rsid w:val="003B7C22"/>
    <w:rsid w:val="003B7F9B"/>
    <w:rsid w:val="003C01D9"/>
    <w:rsid w:val="003C0879"/>
    <w:rsid w:val="003C0C4C"/>
    <w:rsid w:val="003C1303"/>
    <w:rsid w:val="003C1B93"/>
    <w:rsid w:val="003C2259"/>
    <w:rsid w:val="003C238F"/>
    <w:rsid w:val="003C23E5"/>
    <w:rsid w:val="003C25C7"/>
    <w:rsid w:val="003C2C6A"/>
    <w:rsid w:val="003C2C6B"/>
    <w:rsid w:val="003C2E90"/>
    <w:rsid w:val="003C300E"/>
    <w:rsid w:val="003C33B8"/>
    <w:rsid w:val="003C4027"/>
    <w:rsid w:val="003C4F2D"/>
    <w:rsid w:val="003C4F7B"/>
    <w:rsid w:val="003C543C"/>
    <w:rsid w:val="003C577D"/>
    <w:rsid w:val="003C6A1E"/>
    <w:rsid w:val="003C7784"/>
    <w:rsid w:val="003C7795"/>
    <w:rsid w:val="003C7DA4"/>
    <w:rsid w:val="003C7F3D"/>
    <w:rsid w:val="003D01F3"/>
    <w:rsid w:val="003D03B6"/>
    <w:rsid w:val="003D0796"/>
    <w:rsid w:val="003D07A2"/>
    <w:rsid w:val="003D19E6"/>
    <w:rsid w:val="003D1B29"/>
    <w:rsid w:val="003D2904"/>
    <w:rsid w:val="003D35BB"/>
    <w:rsid w:val="003D379B"/>
    <w:rsid w:val="003D3866"/>
    <w:rsid w:val="003D38B3"/>
    <w:rsid w:val="003D3F68"/>
    <w:rsid w:val="003D42B3"/>
    <w:rsid w:val="003D4532"/>
    <w:rsid w:val="003D4B28"/>
    <w:rsid w:val="003D4D87"/>
    <w:rsid w:val="003D5581"/>
    <w:rsid w:val="003D6712"/>
    <w:rsid w:val="003D6985"/>
    <w:rsid w:val="003D7844"/>
    <w:rsid w:val="003E049D"/>
    <w:rsid w:val="003E0516"/>
    <w:rsid w:val="003E0F54"/>
    <w:rsid w:val="003E1F28"/>
    <w:rsid w:val="003E2714"/>
    <w:rsid w:val="003E3006"/>
    <w:rsid w:val="003E30AB"/>
    <w:rsid w:val="003E355C"/>
    <w:rsid w:val="003E4431"/>
    <w:rsid w:val="003E4A3D"/>
    <w:rsid w:val="003E4A50"/>
    <w:rsid w:val="003E562C"/>
    <w:rsid w:val="003E58DC"/>
    <w:rsid w:val="003E64A6"/>
    <w:rsid w:val="003E6759"/>
    <w:rsid w:val="003E6F0B"/>
    <w:rsid w:val="003E76FF"/>
    <w:rsid w:val="003E79B6"/>
    <w:rsid w:val="003E7CB2"/>
    <w:rsid w:val="003E7CF7"/>
    <w:rsid w:val="003F001C"/>
    <w:rsid w:val="003F0103"/>
    <w:rsid w:val="003F131C"/>
    <w:rsid w:val="003F1731"/>
    <w:rsid w:val="003F1BEF"/>
    <w:rsid w:val="003F1E87"/>
    <w:rsid w:val="003F2363"/>
    <w:rsid w:val="003F2772"/>
    <w:rsid w:val="003F3035"/>
    <w:rsid w:val="003F3306"/>
    <w:rsid w:val="003F3B2B"/>
    <w:rsid w:val="003F3EA2"/>
    <w:rsid w:val="003F4095"/>
    <w:rsid w:val="003F45B5"/>
    <w:rsid w:val="003F471F"/>
    <w:rsid w:val="003F4A99"/>
    <w:rsid w:val="003F5201"/>
    <w:rsid w:val="003F54E1"/>
    <w:rsid w:val="003F552E"/>
    <w:rsid w:val="003F5893"/>
    <w:rsid w:val="003F5E64"/>
    <w:rsid w:val="003F5F6A"/>
    <w:rsid w:val="003F6BCE"/>
    <w:rsid w:val="003F6C98"/>
    <w:rsid w:val="003F72DB"/>
    <w:rsid w:val="003F7747"/>
    <w:rsid w:val="003F7764"/>
    <w:rsid w:val="003F7BD1"/>
    <w:rsid w:val="003F7C98"/>
    <w:rsid w:val="003F7FF2"/>
    <w:rsid w:val="0040043A"/>
    <w:rsid w:val="00400D3D"/>
    <w:rsid w:val="00401378"/>
    <w:rsid w:val="004016AF"/>
    <w:rsid w:val="00401DAE"/>
    <w:rsid w:val="004025C1"/>
    <w:rsid w:val="00402727"/>
    <w:rsid w:val="00402F74"/>
    <w:rsid w:val="004031F6"/>
    <w:rsid w:val="004050FF"/>
    <w:rsid w:val="0040518A"/>
    <w:rsid w:val="00405329"/>
    <w:rsid w:val="004055C6"/>
    <w:rsid w:val="00405993"/>
    <w:rsid w:val="00405F6A"/>
    <w:rsid w:val="00406564"/>
    <w:rsid w:val="00406811"/>
    <w:rsid w:val="00406852"/>
    <w:rsid w:val="00406929"/>
    <w:rsid w:val="0040794C"/>
    <w:rsid w:val="00410D82"/>
    <w:rsid w:val="004112D8"/>
    <w:rsid w:val="004113CE"/>
    <w:rsid w:val="004119A5"/>
    <w:rsid w:val="00411D44"/>
    <w:rsid w:val="004124BE"/>
    <w:rsid w:val="00412CF2"/>
    <w:rsid w:val="00412EA8"/>
    <w:rsid w:val="0041367E"/>
    <w:rsid w:val="004141E7"/>
    <w:rsid w:val="00414565"/>
    <w:rsid w:val="0041469C"/>
    <w:rsid w:val="00414B66"/>
    <w:rsid w:val="00415120"/>
    <w:rsid w:val="0041533E"/>
    <w:rsid w:val="00415590"/>
    <w:rsid w:val="004158D2"/>
    <w:rsid w:val="0041628B"/>
    <w:rsid w:val="00416381"/>
    <w:rsid w:val="00416A98"/>
    <w:rsid w:val="00416C78"/>
    <w:rsid w:val="00416E98"/>
    <w:rsid w:val="004170AD"/>
    <w:rsid w:val="0041769F"/>
    <w:rsid w:val="004177E4"/>
    <w:rsid w:val="00420345"/>
    <w:rsid w:val="00420834"/>
    <w:rsid w:val="00420919"/>
    <w:rsid w:val="00420A6E"/>
    <w:rsid w:val="00420F54"/>
    <w:rsid w:val="00420F69"/>
    <w:rsid w:val="00420F8E"/>
    <w:rsid w:val="00421DFB"/>
    <w:rsid w:val="00422918"/>
    <w:rsid w:val="00423076"/>
    <w:rsid w:val="00423E9A"/>
    <w:rsid w:val="00424238"/>
    <w:rsid w:val="00424483"/>
    <w:rsid w:val="00424742"/>
    <w:rsid w:val="00424807"/>
    <w:rsid w:val="00424D91"/>
    <w:rsid w:val="004259D1"/>
    <w:rsid w:val="00425DF5"/>
    <w:rsid w:val="00426158"/>
    <w:rsid w:val="0042620E"/>
    <w:rsid w:val="004267EC"/>
    <w:rsid w:val="00426BED"/>
    <w:rsid w:val="00427071"/>
    <w:rsid w:val="004270B9"/>
    <w:rsid w:val="0042775B"/>
    <w:rsid w:val="00430003"/>
    <w:rsid w:val="00430050"/>
    <w:rsid w:val="0043008C"/>
    <w:rsid w:val="004301A3"/>
    <w:rsid w:val="004306E1"/>
    <w:rsid w:val="004321DD"/>
    <w:rsid w:val="0043268A"/>
    <w:rsid w:val="00432D7F"/>
    <w:rsid w:val="00433435"/>
    <w:rsid w:val="0043366F"/>
    <w:rsid w:val="00433933"/>
    <w:rsid w:val="00433F3A"/>
    <w:rsid w:val="00434452"/>
    <w:rsid w:val="00434830"/>
    <w:rsid w:val="00434900"/>
    <w:rsid w:val="004349BD"/>
    <w:rsid w:val="00434CD8"/>
    <w:rsid w:val="00434F6A"/>
    <w:rsid w:val="00435047"/>
    <w:rsid w:val="0043521C"/>
    <w:rsid w:val="004360AA"/>
    <w:rsid w:val="0043672F"/>
    <w:rsid w:val="00436C5A"/>
    <w:rsid w:val="004377DE"/>
    <w:rsid w:val="0043792C"/>
    <w:rsid w:val="00437946"/>
    <w:rsid w:val="00437C4E"/>
    <w:rsid w:val="00440433"/>
    <w:rsid w:val="004404F5"/>
    <w:rsid w:val="00440C04"/>
    <w:rsid w:val="00441A83"/>
    <w:rsid w:val="00441FC7"/>
    <w:rsid w:val="004420E5"/>
    <w:rsid w:val="004425C8"/>
    <w:rsid w:val="004433DB"/>
    <w:rsid w:val="004445B3"/>
    <w:rsid w:val="00444F55"/>
    <w:rsid w:val="004456A0"/>
    <w:rsid w:val="00445DCA"/>
    <w:rsid w:val="004463FE"/>
    <w:rsid w:val="00446985"/>
    <w:rsid w:val="00447B03"/>
    <w:rsid w:val="004502B2"/>
    <w:rsid w:val="00450DEE"/>
    <w:rsid w:val="004519B1"/>
    <w:rsid w:val="00451EED"/>
    <w:rsid w:val="0045219A"/>
    <w:rsid w:val="00453B42"/>
    <w:rsid w:val="004547C9"/>
    <w:rsid w:val="00455C04"/>
    <w:rsid w:val="00456A6E"/>
    <w:rsid w:val="00456E5E"/>
    <w:rsid w:val="00457763"/>
    <w:rsid w:val="00457EA4"/>
    <w:rsid w:val="00461906"/>
    <w:rsid w:val="00461EE2"/>
    <w:rsid w:val="004626C3"/>
    <w:rsid w:val="004628D0"/>
    <w:rsid w:val="00462BA7"/>
    <w:rsid w:val="00462C54"/>
    <w:rsid w:val="00462E64"/>
    <w:rsid w:val="00462F04"/>
    <w:rsid w:val="00462F5C"/>
    <w:rsid w:val="00463595"/>
    <w:rsid w:val="0046507A"/>
    <w:rsid w:val="00465906"/>
    <w:rsid w:val="00465C36"/>
    <w:rsid w:val="00465C96"/>
    <w:rsid w:val="00465EFD"/>
    <w:rsid w:val="00466416"/>
    <w:rsid w:val="00466862"/>
    <w:rsid w:val="00466E3F"/>
    <w:rsid w:val="0046741D"/>
    <w:rsid w:val="00467C01"/>
    <w:rsid w:val="0047060D"/>
    <w:rsid w:val="004706D9"/>
    <w:rsid w:val="004707C2"/>
    <w:rsid w:val="00470A6F"/>
    <w:rsid w:val="00472225"/>
    <w:rsid w:val="00472639"/>
    <w:rsid w:val="00472E17"/>
    <w:rsid w:val="00473CA8"/>
    <w:rsid w:val="00473E52"/>
    <w:rsid w:val="00473E6A"/>
    <w:rsid w:val="00474139"/>
    <w:rsid w:val="004746C8"/>
    <w:rsid w:val="004749BF"/>
    <w:rsid w:val="004753C4"/>
    <w:rsid w:val="00475418"/>
    <w:rsid w:val="00475FE2"/>
    <w:rsid w:val="004765EB"/>
    <w:rsid w:val="0047674C"/>
    <w:rsid w:val="00476DDF"/>
    <w:rsid w:val="00476E6F"/>
    <w:rsid w:val="004771BB"/>
    <w:rsid w:val="00477430"/>
    <w:rsid w:val="00477581"/>
    <w:rsid w:val="004801FE"/>
    <w:rsid w:val="00480969"/>
    <w:rsid w:val="00480DB3"/>
    <w:rsid w:val="004812E7"/>
    <w:rsid w:val="0048133C"/>
    <w:rsid w:val="004819FD"/>
    <w:rsid w:val="00481B5A"/>
    <w:rsid w:val="00482556"/>
    <w:rsid w:val="00482F2B"/>
    <w:rsid w:val="00482F59"/>
    <w:rsid w:val="00482FC6"/>
    <w:rsid w:val="00483002"/>
    <w:rsid w:val="004832AE"/>
    <w:rsid w:val="00483971"/>
    <w:rsid w:val="00484C02"/>
    <w:rsid w:val="0048507C"/>
    <w:rsid w:val="00485599"/>
    <w:rsid w:val="00485A40"/>
    <w:rsid w:val="00485FF0"/>
    <w:rsid w:val="0048603C"/>
    <w:rsid w:val="004869BA"/>
    <w:rsid w:val="0048713C"/>
    <w:rsid w:val="004872B5"/>
    <w:rsid w:val="0048752D"/>
    <w:rsid w:val="00487654"/>
    <w:rsid w:val="00487CC9"/>
    <w:rsid w:val="00491503"/>
    <w:rsid w:val="00491B87"/>
    <w:rsid w:val="004924A1"/>
    <w:rsid w:val="00492B1D"/>
    <w:rsid w:val="004933A6"/>
    <w:rsid w:val="00493D8B"/>
    <w:rsid w:val="004940A4"/>
    <w:rsid w:val="00494D6F"/>
    <w:rsid w:val="004952AC"/>
    <w:rsid w:val="00495751"/>
    <w:rsid w:val="00495B9F"/>
    <w:rsid w:val="00495EB6"/>
    <w:rsid w:val="00495FD7"/>
    <w:rsid w:val="004963A9"/>
    <w:rsid w:val="00496B90"/>
    <w:rsid w:val="00497216"/>
    <w:rsid w:val="004973CE"/>
    <w:rsid w:val="00497BF5"/>
    <w:rsid w:val="00497D14"/>
    <w:rsid w:val="00497ED0"/>
    <w:rsid w:val="004A0065"/>
    <w:rsid w:val="004A019D"/>
    <w:rsid w:val="004A091B"/>
    <w:rsid w:val="004A0E58"/>
    <w:rsid w:val="004A1EE6"/>
    <w:rsid w:val="004A2073"/>
    <w:rsid w:val="004A2DE4"/>
    <w:rsid w:val="004A37B4"/>
    <w:rsid w:val="004A43FB"/>
    <w:rsid w:val="004A4E59"/>
    <w:rsid w:val="004A5726"/>
    <w:rsid w:val="004A622C"/>
    <w:rsid w:val="004A6B03"/>
    <w:rsid w:val="004A7400"/>
    <w:rsid w:val="004A7BF4"/>
    <w:rsid w:val="004B03CC"/>
    <w:rsid w:val="004B0FCB"/>
    <w:rsid w:val="004B1079"/>
    <w:rsid w:val="004B11CF"/>
    <w:rsid w:val="004B17FA"/>
    <w:rsid w:val="004B1A2F"/>
    <w:rsid w:val="004B1B0D"/>
    <w:rsid w:val="004B1C58"/>
    <w:rsid w:val="004B2154"/>
    <w:rsid w:val="004B21E7"/>
    <w:rsid w:val="004B2881"/>
    <w:rsid w:val="004B2A9F"/>
    <w:rsid w:val="004B3686"/>
    <w:rsid w:val="004B37A0"/>
    <w:rsid w:val="004B412C"/>
    <w:rsid w:val="004B4365"/>
    <w:rsid w:val="004B4490"/>
    <w:rsid w:val="004B44AF"/>
    <w:rsid w:val="004B4F00"/>
    <w:rsid w:val="004B50FE"/>
    <w:rsid w:val="004B5C34"/>
    <w:rsid w:val="004B6365"/>
    <w:rsid w:val="004B6479"/>
    <w:rsid w:val="004B6E3C"/>
    <w:rsid w:val="004B76E0"/>
    <w:rsid w:val="004B7871"/>
    <w:rsid w:val="004C05B4"/>
    <w:rsid w:val="004C0768"/>
    <w:rsid w:val="004C09D2"/>
    <w:rsid w:val="004C0B40"/>
    <w:rsid w:val="004C10C0"/>
    <w:rsid w:val="004C1930"/>
    <w:rsid w:val="004C23FA"/>
    <w:rsid w:val="004C2AEF"/>
    <w:rsid w:val="004C357D"/>
    <w:rsid w:val="004C3B6E"/>
    <w:rsid w:val="004C576B"/>
    <w:rsid w:val="004C5886"/>
    <w:rsid w:val="004C5BFD"/>
    <w:rsid w:val="004C5FB5"/>
    <w:rsid w:val="004C643D"/>
    <w:rsid w:val="004C7195"/>
    <w:rsid w:val="004D0CFF"/>
    <w:rsid w:val="004D0D36"/>
    <w:rsid w:val="004D102A"/>
    <w:rsid w:val="004D12CD"/>
    <w:rsid w:val="004D2141"/>
    <w:rsid w:val="004D264E"/>
    <w:rsid w:val="004D284B"/>
    <w:rsid w:val="004D31AD"/>
    <w:rsid w:val="004D326C"/>
    <w:rsid w:val="004D4328"/>
    <w:rsid w:val="004D4706"/>
    <w:rsid w:val="004D482E"/>
    <w:rsid w:val="004D4D99"/>
    <w:rsid w:val="004D555C"/>
    <w:rsid w:val="004D56FA"/>
    <w:rsid w:val="004D68FF"/>
    <w:rsid w:val="004D69F7"/>
    <w:rsid w:val="004D70A6"/>
    <w:rsid w:val="004D7701"/>
    <w:rsid w:val="004D7EB7"/>
    <w:rsid w:val="004E020E"/>
    <w:rsid w:val="004E0425"/>
    <w:rsid w:val="004E06A2"/>
    <w:rsid w:val="004E16C2"/>
    <w:rsid w:val="004E1948"/>
    <w:rsid w:val="004E1A6E"/>
    <w:rsid w:val="004E1EC4"/>
    <w:rsid w:val="004E2203"/>
    <w:rsid w:val="004E24CE"/>
    <w:rsid w:val="004E2D6E"/>
    <w:rsid w:val="004E321D"/>
    <w:rsid w:val="004E34C7"/>
    <w:rsid w:val="004E3791"/>
    <w:rsid w:val="004E3F1A"/>
    <w:rsid w:val="004E434D"/>
    <w:rsid w:val="004E46C4"/>
    <w:rsid w:val="004E4A5F"/>
    <w:rsid w:val="004E5178"/>
    <w:rsid w:val="004E5354"/>
    <w:rsid w:val="004E687A"/>
    <w:rsid w:val="004E7A1D"/>
    <w:rsid w:val="004F0217"/>
    <w:rsid w:val="004F0E83"/>
    <w:rsid w:val="004F0F29"/>
    <w:rsid w:val="004F10B9"/>
    <w:rsid w:val="004F10FC"/>
    <w:rsid w:val="004F140D"/>
    <w:rsid w:val="004F1429"/>
    <w:rsid w:val="004F15B1"/>
    <w:rsid w:val="004F1E6A"/>
    <w:rsid w:val="004F38ED"/>
    <w:rsid w:val="004F39A1"/>
    <w:rsid w:val="004F454F"/>
    <w:rsid w:val="004F4E33"/>
    <w:rsid w:val="004F51AD"/>
    <w:rsid w:val="004F57A9"/>
    <w:rsid w:val="004F592B"/>
    <w:rsid w:val="004F667B"/>
    <w:rsid w:val="004F6B8D"/>
    <w:rsid w:val="004F7AC4"/>
    <w:rsid w:val="004F7DB3"/>
    <w:rsid w:val="0050043E"/>
    <w:rsid w:val="00500592"/>
    <w:rsid w:val="00500861"/>
    <w:rsid w:val="00500BD8"/>
    <w:rsid w:val="00501170"/>
    <w:rsid w:val="00501D2D"/>
    <w:rsid w:val="00501F22"/>
    <w:rsid w:val="0050231F"/>
    <w:rsid w:val="005024F0"/>
    <w:rsid w:val="005025FA"/>
    <w:rsid w:val="005029AC"/>
    <w:rsid w:val="00502BE2"/>
    <w:rsid w:val="00502DEA"/>
    <w:rsid w:val="0050324D"/>
    <w:rsid w:val="00503A0C"/>
    <w:rsid w:val="00505027"/>
    <w:rsid w:val="00505695"/>
    <w:rsid w:val="00505925"/>
    <w:rsid w:val="0050596E"/>
    <w:rsid w:val="005064FB"/>
    <w:rsid w:val="00506A98"/>
    <w:rsid w:val="00507435"/>
    <w:rsid w:val="005105E7"/>
    <w:rsid w:val="00510797"/>
    <w:rsid w:val="00510846"/>
    <w:rsid w:val="00511431"/>
    <w:rsid w:val="00511470"/>
    <w:rsid w:val="005114AC"/>
    <w:rsid w:val="00511C6C"/>
    <w:rsid w:val="00511FF8"/>
    <w:rsid w:val="00512D08"/>
    <w:rsid w:val="00513551"/>
    <w:rsid w:val="0051368C"/>
    <w:rsid w:val="005145CA"/>
    <w:rsid w:val="00514E8D"/>
    <w:rsid w:val="00514FC1"/>
    <w:rsid w:val="005156D0"/>
    <w:rsid w:val="00515E27"/>
    <w:rsid w:val="00516990"/>
    <w:rsid w:val="00516B4A"/>
    <w:rsid w:val="00517008"/>
    <w:rsid w:val="00517527"/>
    <w:rsid w:val="005205B3"/>
    <w:rsid w:val="005210FE"/>
    <w:rsid w:val="00521C2A"/>
    <w:rsid w:val="00522343"/>
    <w:rsid w:val="00522B59"/>
    <w:rsid w:val="00523102"/>
    <w:rsid w:val="0052361A"/>
    <w:rsid w:val="00524892"/>
    <w:rsid w:val="00524BAA"/>
    <w:rsid w:val="00524CE0"/>
    <w:rsid w:val="00525E8E"/>
    <w:rsid w:val="00525EDC"/>
    <w:rsid w:val="005263BB"/>
    <w:rsid w:val="0052671C"/>
    <w:rsid w:val="00526E99"/>
    <w:rsid w:val="00527325"/>
    <w:rsid w:val="00527B3B"/>
    <w:rsid w:val="00527F33"/>
    <w:rsid w:val="005302FB"/>
    <w:rsid w:val="0053039A"/>
    <w:rsid w:val="0053096B"/>
    <w:rsid w:val="00530BB3"/>
    <w:rsid w:val="00531637"/>
    <w:rsid w:val="00531641"/>
    <w:rsid w:val="00532246"/>
    <w:rsid w:val="0053227C"/>
    <w:rsid w:val="00532B26"/>
    <w:rsid w:val="00532F0F"/>
    <w:rsid w:val="00533013"/>
    <w:rsid w:val="00533620"/>
    <w:rsid w:val="00533C38"/>
    <w:rsid w:val="0053438E"/>
    <w:rsid w:val="0053472D"/>
    <w:rsid w:val="00534C0D"/>
    <w:rsid w:val="00534C4B"/>
    <w:rsid w:val="005356BD"/>
    <w:rsid w:val="0053586C"/>
    <w:rsid w:val="005358A4"/>
    <w:rsid w:val="00535F81"/>
    <w:rsid w:val="0053685B"/>
    <w:rsid w:val="00536B6A"/>
    <w:rsid w:val="00536C1D"/>
    <w:rsid w:val="00536D1B"/>
    <w:rsid w:val="00537331"/>
    <w:rsid w:val="005373D9"/>
    <w:rsid w:val="00537CA6"/>
    <w:rsid w:val="00537D48"/>
    <w:rsid w:val="0054014C"/>
    <w:rsid w:val="0054016B"/>
    <w:rsid w:val="0054091F"/>
    <w:rsid w:val="00541BCB"/>
    <w:rsid w:val="005424E0"/>
    <w:rsid w:val="00542E66"/>
    <w:rsid w:val="00542FAF"/>
    <w:rsid w:val="0054322E"/>
    <w:rsid w:val="005436F0"/>
    <w:rsid w:val="00543A46"/>
    <w:rsid w:val="00544B17"/>
    <w:rsid w:val="005450FE"/>
    <w:rsid w:val="0054542B"/>
    <w:rsid w:val="005454C7"/>
    <w:rsid w:val="005455F5"/>
    <w:rsid w:val="005458E6"/>
    <w:rsid w:val="00546723"/>
    <w:rsid w:val="00546807"/>
    <w:rsid w:val="005469FB"/>
    <w:rsid w:val="0054700F"/>
    <w:rsid w:val="0054753D"/>
    <w:rsid w:val="00547C19"/>
    <w:rsid w:val="005504CE"/>
    <w:rsid w:val="0055059F"/>
    <w:rsid w:val="005505FB"/>
    <w:rsid w:val="00550F01"/>
    <w:rsid w:val="00551CED"/>
    <w:rsid w:val="00551DE7"/>
    <w:rsid w:val="00552085"/>
    <w:rsid w:val="00552306"/>
    <w:rsid w:val="005528A9"/>
    <w:rsid w:val="00552AB3"/>
    <w:rsid w:val="00552BE0"/>
    <w:rsid w:val="00552DFC"/>
    <w:rsid w:val="00552E53"/>
    <w:rsid w:val="005537E5"/>
    <w:rsid w:val="00553AD3"/>
    <w:rsid w:val="00553FDC"/>
    <w:rsid w:val="00554106"/>
    <w:rsid w:val="00554A04"/>
    <w:rsid w:val="00554DDF"/>
    <w:rsid w:val="00554F54"/>
    <w:rsid w:val="00555501"/>
    <w:rsid w:val="005555A1"/>
    <w:rsid w:val="005565F5"/>
    <w:rsid w:val="00556FF3"/>
    <w:rsid w:val="00557BE5"/>
    <w:rsid w:val="00557CD5"/>
    <w:rsid w:val="00557CF8"/>
    <w:rsid w:val="0056002A"/>
    <w:rsid w:val="00560F02"/>
    <w:rsid w:val="0056319C"/>
    <w:rsid w:val="00563897"/>
    <w:rsid w:val="00563B61"/>
    <w:rsid w:val="005641CD"/>
    <w:rsid w:val="005647E8"/>
    <w:rsid w:val="00565EA8"/>
    <w:rsid w:val="00566266"/>
    <w:rsid w:val="00566A62"/>
    <w:rsid w:val="00566C43"/>
    <w:rsid w:val="00567896"/>
    <w:rsid w:val="00567C02"/>
    <w:rsid w:val="00570069"/>
    <w:rsid w:val="0057047A"/>
    <w:rsid w:val="005707F8"/>
    <w:rsid w:val="00570DDA"/>
    <w:rsid w:val="00571518"/>
    <w:rsid w:val="005719BA"/>
    <w:rsid w:val="00573973"/>
    <w:rsid w:val="00573DFB"/>
    <w:rsid w:val="00573FC0"/>
    <w:rsid w:val="00574187"/>
    <w:rsid w:val="00574463"/>
    <w:rsid w:val="00574592"/>
    <w:rsid w:val="005746E3"/>
    <w:rsid w:val="00574BD4"/>
    <w:rsid w:val="00575791"/>
    <w:rsid w:val="00576D3A"/>
    <w:rsid w:val="00576D4E"/>
    <w:rsid w:val="00576F15"/>
    <w:rsid w:val="0057714E"/>
    <w:rsid w:val="005776E6"/>
    <w:rsid w:val="005779A0"/>
    <w:rsid w:val="005779AA"/>
    <w:rsid w:val="00577A81"/>
    <w:rsid w:val="00577D35"/>
    <w:rsid w:val="00577E90"/>
    <w:rsid w:val="005800C3"/>
    <w:rsid w:val="005807A3"/>
    <w:rsid w:val="005809DF"/>
    <w:rsid w:val="00580AB9"/>
    <w:rsid w:val="00580DEB"/>
    <w:rsid w:val="00581489"/>
    <w:rsid w:val="005819F8"/>
    <w:rsid w:val="00581BFA"/>
    <w:rsid w:val="00581E56"/>
    <w:rsid w:val="00581FCD"/>
    <w:rsid w:val="005820FF"/>
    <w:rsid w:val="00582FC1"/>
    <w:rsid w:val="0058392D"/>
    <w:rsid w:val="005839A8"/>
    <w:rsid w:val="00583D42"/>
    <w:rsid w:val="00583FAD"/>
    <w:rsid w:val="0058409B"/>
    <w:rsid w:val="0058421D"/>
    <w:rsid w:val="0058492C"/>
    <w:rsid w:val="00584A46"/>
    <w:rsid w:val="00584AC6"/>
    <w:rsid w:val="00584B22"/>
    <w:rsid w:val="00584FFB"/>
    <w:rsid w:val="005851FF"/>
    <w:rsid w:val="00586071"/>
    <w:rsid w:val="00586892"/>
    <w:rsid w:val="005901FC"/>
    <w:rsid w:val="005908AA"/>
    <w:rsid w:val="00592613"/>
    <w:rsid w:val="00592962"/>
    <w:rsid w:val="00592CBE"/>
    <w:rsid w:val="005931BD"/>
    <w:rsid w:val="0059367D"/>
    <w:rsid w:val="0059388D"/>
    <w:rsid w:val="00594014"/>
    <w:rsid w:val="0059401E"/>
    <w:rsid w:val="00594D99"/>
    <w:rsid w:val="00594EE1"/>
    <w:rsid w:val="00595218"/>
    <w:rsid w:val="00595D91"/>
    <w:rsid w:val="00595D9A"/>
    <w:rsid w:val="00595E95"/>
    <w:rsid w:val="00596037"/>
    <w:rsid w:val="005961CD"/>
    <w:rsid w:val="00596514"/>
    <w:rsid w:val="00596CA3"/>
    <w:rsid w:val="00597272"/>
    <w:rsid w:val="005A0E06"/>
    <w:rsid w:val="005A1721"/>
    <w:rsid w:val="005A19D9"/>
    <w:rsid w:val="005A2692"/>
    <w:rsid w:val="005A2D0D"/>
    <w:rsid w:val="005A2D2B"/>
    <w:rsid w:val="005A39C4"/>
    <w:rsid w:val="005A39E7"/>
    <w:rsid w:val="005A4395"/>
    <w:rsid w:val="005A4891"/>
    <w:rsid w:val="005A4D4F"/>
    <w:rsid w:val="005A5260"/>
    <w:rsid w:val="005A5386"/>
    <w:rsid w:val="005A6188"/>
    <w:rsid w:val="005A62E8"/>
    <w:rsid w:val="005A644B"/>
    <w:rsid w:val="005A67F9"/>
    <w:rsid w:val="005A6B5B"/>
    <w:rsid w:val="005A73A6"/>
    <w:rsid w:val="005A74A2"/>
    <w:rsid w:val="005A7554"/>
    <w:rsid w:val="005A7C68"/>
    <w:rsid w:val="005A7D95"/>
    <w:rsid w:val="005A7FD3"/>
    <w:rsid w:val="005B0B25"/>
    <w:rsid w:val="005B12BB"/>
    <w:rsid w:val="005B1AE7"/>
    <w:rsid w:val="005B30AF"/>
    <w:rsid w:val="005B30BF"/>
    <w:rsid w:val="005B3160"/>
    <w:rsid w:val="005B335B"/>
    <w:rsid w:val="005B3EAD"/>
    <w:rsid w:val="005B4825"/>
    <w:rsid w:val="005B4ADD"/>
    <w:rsid w:val="005B4DB2"/>
    <w:rsid w:val="005B6024"/>
    <w:rsid w:val="005B6B64"/>
    <w:rsid w:val="005B6BCC"/>
    <w:rsid w:val="005B70AB"/>
    <w:rsid w:val="005B76E9"/>
    <w:rsid w:val="005B7E81"/>
    <w:rsid w:val="005C0340"/>
    <w:rsid w:val="005C0618"/>
    <w:rsid w:val="005C09AA"/>
    <w:rsid w:val="005C1A23"/>
    <w:rsid w:val="005C2E99"/>
    <w:rsid w:val="005C47A8"/>
    <w:rsid w:val="005C4F60"/>
    <w:rsid w:val="005C50E2"/>
    <w:rsid w:val="005C5819"/>
    <w:rsid w:val="005C5B9F"/>
    <w:rsid w:val="005C609D"/>
    <w:rsid w:val="005C648A"/>
    <w:rsid w:val="005C6853"/>
    <w:rsid w:val="005C703D"/>
    <w:rsid w:val="005C7AC0"/>
    <w:rsid w:val="005C7FA4"/>
    <w:rsid w:val="005D01A3"/>
    <w:rsid w:val="005D05FC"/>
    <w:rsid w:val="005D0FD6"/>
    <w:rsid w:val="005D18B4"/>
    <w:rsid w:val="005D1DCF"/>
    <w:rsid w:val="005D2965"/>
    <w:rsid w:val="005D2D10"/>
    <w:rsid w:val="005D3DCF"/>
    <w:rsid w:val="005D49AB"/>
    <w:rsid w:val="005D4CA9"/>
    <w:rsid w:val="005D5313"/>
    <w:rsid w:val="005D6576"/>
    <w:rsid w:val="005D6E0F"/>
    <w:rsid w:val="005D70D7"/>
    <w:rsid w:val="005D727E"/>
    <w:rsid w:val="005D7C36"/>
    <w:rsid w:val="005E01CB"/>
    <w:rsid w:val="005E0228"/>
    <w:rsid w:val="005E03BA"/>
    <w:rsid w:val="005E0447"/>
    <w:rsid w:val="005E0596"/>
    <w:rsid w:val="005E12B9"/>
    <w:rsid w:val="005E1AC2"/>
    <w:rsid w:val="005E1D90"/>
    <w:rsid w:val="005E2682"/>
    <w:rsid w:val="005E2737"/>
    <w:rsid w:val="005E2A8B"/>
    <w:rsid w:val="005E2B9A"/>
    <w:rsid w:val="005E3103"/>
    <w:rsid w:val="005E3D4A"/>
    <w:rsid w:val="005E3D9B"/>
    <w:rsid w:val="005E3ECF"/>
    <w:rsid w:val="005E4523"/>
    <w:rsid w:val="005E493A"/>
    <w:rsid w:val="005E4DF3"/>
    <w:rsid w:val="005E4FC9"/>
    <w:rsid w:val="005E50AC"/>
    <w:rsid w:val="005E5204"/>
    <w:rsid w:val="005E5A5E"/>
    <w:rsid w:val="005E6060"/>
    <w:rsid w:val="005E62DD"/>
    <w:rsid w:val="005E68EB"/>
    <w:rsid w:val="005E6A58"/>
    <w:rsid w:val="005E71D4"/>
    <w:rsid w:val="005E7221"/>
    <w:rsid w:val="005E79E1"/>
    <w:rsid w:val="005F02F3"/>
    <w:rsid w:val="005F090C"/>
    <w:rsid w:val="005F114F"/>
    <w:rsid w:val="005F197B"/>
    <w:rsid w:val="005F1C2E"/>
    <w:rsid w:val="005F1EA6"/>
    <w:rsid w:val="005F2F23"/>
    <w:rsid w:val="005F39F8"/>
    <w:rsid w:val="005F3FF3"/>
    <w:rsid w:val="005F40FF"/>
    <w:rsid w:val="005F422E"/>
    <w:rsid w:val="005F475C"/>
    <w:rsid w:val="005F48BE"/>
    <w:rsid w:val="005F4EAB"/>
    <w:rsid w:val="005F51AB"/>
    <w:rsid w:val="005F52E1"/>
    <w:rsid w:val="005F60AE"/>
    <w:rsid w:val="005F60D2"/>
    <w:rsid w:val="005F675B"/>
    <w:rsid w:val="005F686D"/>
    <w:rsid w:val="005F6922"/>
    <w:rsid w:val="005F6ECF"/>
    <w:rsid w:val="005F6EE9"/>
    <w:rsid w:val="005F6FA3"/>
    <w:rsid w:val="005F7133"/>
    <w:rsid w:val="005F71C4"/>
    <w:rsid w:val="005F7B32"/>
    <w:rsid w:val="00601033"/>
    <w:rsid w:val="00601654"/>
    <w:rsid w:val="00601923"/>
    <w:rsid w:val="00601B9C"/>
    <w:rsid w:val="00601CC7"/>
    <w:rsid w:val="00601D53"/>
    <w:rsid w:val="00602042"/>
    <w:rsid w:val="00602650"/>
    <w:rsid w:val="006029C1"/>
    <w:rsid w:val="00602E2C"/>
    <w:rsid w:val="00603148"/>
    <w:rsid w:val="00603B1C"/>
    <w:rsid w:val="00603C77"/>
    <w:rsid w:val="006040E5"/>
    <w:rsid w:val="00605102"/>
    <w:rsid w:val="006052EC"/>
    <w:rsid w:val="006058B4"/>
    <w:rsid w:val="00605A48"/>
    <w:rsid w:val="00606287"/>
    <w:rsid w:val="0060672A"/>
    <w:rsid w:val="006067D5"/>
    <w:rsid w:val="0060695B"/>
    <w:rsid w:val="00606C2E"/>
    <w:rsid w:val="00607592"/>
    <w:rsid w:val="00607AEA"/>
    <w:rsid w:val="00610245"/>
    <w:rsid w:val="00610427"/>
    <w:rsid w:val="006108CF"/>
    <w:rsid w:val="00610C9B"/>
    <w:rsid w:val="00610EF7"/>
    <w:rsid w:val="00611534"/>
    <w:rsid w:val="00611755"/>
    <w:rsid w:val="006119EE"/>
    <w:rsid w:val="00611DE7"/>
    <w:rsid w:val="006123F8"/>
    <w:rsid w:val="00612828"/>
    <w:rsid w:val="00613D8F"/>
    <w:rsid w:val="00613FF5"/>
    <w:rsid w:val="00614537"/>
    <w:rsid w:val="00614DD3"/>
    <w:rsid w:val="006150E6"/>
    <w:rsid w:val="006156FE"/>
    <w:rsid w:val="00615F5F"/>
    <w:rsid w:val="00616167"/>
    <w:rsid w:val="00616732"/>
    <w:rsid w:val="00616C59"/>
    <w:rsid w:val="006175AC"/>
    <w:rsid w:val="006175C6"/>
    <w:rsid w:val="00617E46"/>
    <w:rsid w:val="00620B4C"/>
    <w:rsid w:val="006212F1"/>
    <w:rsid w:val="00621EF7"/>
    <w:rsid w:val="006220F2"/>
    <w:rsid w:val="006221D8"/>
    <w:rsid w:val="006226DF"/>
    <w:rsid w:val="006228AA"/>
    <w:rsid w:val="00622CC6"/>
    <w:rsid w:val="00622E8E"/>
    <w:rsid w:val="00623125"/>
    <w:rsid w:val="0062338E"/>
    <w:rsid w:val="00623575"/>
    <w:rsid w:val="0062395C"/>
    <w:rsid w:val="00623A9A"/>
    <w:rsid w:val="00623B59"/>
    <w:rsid w:val="00623BED"/>
    <w:rsid w:val="00623C81"/>
    <w:rsid w:val="0062412C"/>
    <w:rsid w:val="00624247"/>
    <w:rsid w:val="00624824"/>
    <w:rsid w:val="00625074"/>
    <w:rsid w:val="00625BB6"/>
    <w:rsid w:val="00625C72"/>
    <w:rsid w:val="00625F4C"/>
    <w:rsid w:val="006269EB"/>
    <w:rsid w:val="00626B2B"/>
    <w:rsid w:val="00626F0E"/>
    <w:rsid w:val="006305A2"/>
    <w:rsid w:val="006306E7"/>
    <w:rsid w:val="00630A49"/>
    <w:rsid w:val="0063103A"/>
    <w:rsid w:val="00631274"/>
    <w:rsid w:val="0063162B"/>
    <w:rsid w:val="006316A9"/>
    <w:rsid w:val="00631B7A"/>
    <w:rsid w:val="00632A03"/>
    <w:rsid w:val="00633CAB"/>
    <w:rsid w:val="00633E1E"/>
    <w:rsid w:val="00633E7B"/>
    <w:rsid w:val="00633EA0"/>
    <w:rsid w:val="006342EC"/>
    <w:rsid w:val="00634450"/>
    <w:rsid w:val="00634F49"/>
    <w:rsid w:val="00635570"/>
    <w:rsid w:val="006357AA"/>
    <w:rsid w:val="00635CCF"/>
    <w:rsid w:val="00636666"/>
    <w:rsid w:val="00636A8B"/>
    <w:rsid w:val="0063775F"/>
    <w:rsid w:val="00637B79"/>
    <w:rsid w:val="006402B0"/>
    <w:rsid w:val="0064087B"/>
    <w:rsid w:val="00640886"/>
    <w:rsid w:val="006408DE"/>
    <w:rsid w:val="00640E6B"/>
    <w:rsid w:val="006410D2"/>
    <w:rsid w:val="00641273"/>
    <w:rsid w:val="006412A5"/>
    <w:rsid w:val="006412C9"/>
    <w:rsid w:val="0064209C"/>
    <w:rsid w:val="006428D6"/>
    <w:rsid w:val="006428E6"/>
    <w:rsid w:val="006432B1"/>
    <w:rsid w:val="006440DC"/>
    <w:rsid w:val="006445C6"/>
    <w:rsid w:val="006446FC"/>
    <w:rsid w:val="0064477C"/>
    <w:rsid w:val="0064500A"/>
    <w:rsid w:val="00646333"/>
    <w:rsid w:val="00646344"/>
    <w:rsid w:val="006465D1"/>
    <w:rsid w:val="00646A26"/>
    <w:rsid w:val="006478BD"/>
    <w:rsid w:val="00650212"/>
    <w:rsid w:val="006502E2"/>
    <w:rsid w:val="0065036D"/>
    <w:rsid w:val="00650473"/>
    <w:rsid w:val="00650632"/>
    <w:rsid w:val="00650995"/>
    <w:rsid w:val="00650F2D"/>
    <w:rsid w:val="00650F72"/>
    <w:rsid w:val="006515CC"/>
    <w:rsid w:val="006518D8"/>
    <w:rsid w:val="00651B9A"/>
    <w:rsid w:val="00651ED6"/>
    <w:rsid w:val="00652956"/>
    <w:rsid w:val="00652C67"/>
    <w:rsid w:val="0065302B"/>
    <w:rsid w:val="0065392D"/>
    <w:rsid w:val="006548C8"/>
    <w:rsid w:val="00654FDF"/>
    <w:rsid w:val="00655225"/>
    <w:rsid w:val="006573A0"/>
    <w:rsid w:val="00657650"/>
    <w:rsid w:val="00657EC0"/>
    <w:rsid w:val="00660483"/>
    <w:rsid w:val="006607C5"/>
    <w:rsid w:val="006614C7"/>
    <w:rsid w:val="00662565"/>
    <w:rsid w:val="00662C03"/>
    <w:rsid w:val="00663768"/>
    <w:rsid w:val="006639FA"/>
    <w:rsid w:val="00663A13"/>
    <w:rsid w:val="00663D2E"/>
    <w:rsid w:val="00663F10"/>
    <w:rsid w:val="006642CF"/>
    <w:rsid w:val="00664364"/>
    <w:rsid w:val="00664860"/>
    <w:rsid w:val="00665564"/>
    <w:rsid w:val="00665936"/>
    <w:rsid w:val="00666860"/>
    <w:rsid w:val="006668AA"/>
    <w:rsid w:val="00667639"/>
    <w:rsid w:val="0066786A"/>
    <w:rsid w:val="00667ACB"/>
    <w:rsid w:val="00671EB7"/>
    <w:rsid w:val="00673532"/>
    <w:rsid w:val="00673717"/>
    <w:rsid w:val="00673B81"/>
    <w:rsid w:val="00673CBE"/>
    <w:rsid w:val="00673FD3"/>
    <w:rsid w:val="0067741C"/>
    <w:rsid w:val="00677697"/>
    <w:rsid w:val="00677823"/>
    <w:rsid w:val="006806E3"/>
    <w:rsid w:val="00680743"/>
    <w:rsid w:val="00680B54"/>
    <w:rsid w:val="00680D75"/>
    <w:rsid w:val="006818F1"/>
    <w:rsid w:val="00683291"/>
    <w:rsid w:val="0068332C"/>
    <w:rsid w:val="006836A8"/>
    <w:rsid w:val="006838B4"/>
    <w:rsid w:val="00683FC9"/>
    <w:rsid w:val="00684EA0"/>
    <w:rsid w:val="00685367"/>
    <w:rsid w:val="0068566F"/>
    <w:rsid w:val="00685E20"/>
    <w:rsid w:val="0068627D"/>
    <w:rsid w:val="006870CB"/>
    <w:rsid w:val="006875DA"/>
    <w:rsid w:val="00690148"/>
    <w:rsid w:val="006911A5"/>
    <w:rsid w:val="006914D9"/>
    <w:rsid w:val="00691516"/>
    <w:rsid w:val="00691B92"/>
    <w:rsid w:val="00691D66"/>
    <w:rsid w:val="00691F54"/>
    <w:rsid w:val="0069224D"/>
    <w:rsid w:val="006924BA"/>
    <w:rsid w:val="006925A8"/>
    <w:rsid w:val="006927F9"/>
    <w:rsid w:val="00692A2D"/>
    <w:rsid w:val="00692A8E"/>
    <w:rsid w:val="00692D20"/>
    <w:rsid w:val="00693091"/>
    <w:rsid w:val="0069334F"/>
    <w:rsid w:val="00693551"/>
    <w:rsid w:val="0069357F"/>
    <w:rsid w:val="00693857"/>
    <w:rsid w:val="00693C53"/>
    <w:rsid w:val="00693D94"/>
    <w:rsid w:val="00694098"/>
    <w:rsid w:val="00694523"/>
    <w:rsid w:val="00694886"/>
    <w:rsid w:val="00694CB4"/>
    <w:rsid w:val="00694F89"/>
    <w:rsid w:val="00694FF1"/>
    <w:rsid w:val="0069527D"/>
    <w:rsid w:val="00695925"/>
    <w:rsid w:val="00695E94"/>
    <w:rsid w:val="00696A7E"/>
    <w:rsid w:val="00697926"/>
    <w:rsid w:val="00697ADB"/>
    <w:rsid w:val="00697F68"/>
    <w:rsid w:val="006A00C6"/>
    <w:rsid w:val="006A0406"/>
    <w:rsid w:val="006A0792"/>
    <w:rsid w:val="006A0ADD"/>
    <w:rsid w:val="006A14CD"/>
    <w:rsid w:val="006A1661"/>
    <w:rsid w:val="006A1748"/>
    <w:rsid w:val="006A17EC"/>
    <w:rsid w:val="006A1D95"/>
    <w:rsid w:val="006A1E30"/>
    <w:rsid w:val="006A20E7"/>
    <w:rsid w:val="006A30DD"/>
    <w:rsid w:val="006A3901"/>
    <w:rsid w:val="006A3E4D"/>
    <w:rsid w:val="006A42FE"/>
    <w:rsid w:val="006A479E"/>
    <w:rsid w:val="006A4814"/>
    <w:rsid w:val="006A49FE"/>
    <w:rsid w:val="006A4B98"/>
    <w:rsid w:val="006A5000"/>
    <w:rsid w:val="006A5661"/>
    <w:rsid w:val="006A68B2"/>
    <w:rsid w:val="006A76C0"/>
    <w:rsid w:val="006A7A2B"/>
    <w:rsid w:val="006A7CA1"/>
    <w:rsid w:val="006B078A"/>
    <w:rsid w:val="006B0970"/>
    <w:rsid w:val="006B0BE6"/>
    <w:rsid w:val="006B1239"/>
    <w:rsid w:val="006B148E"/>
    <w:rsid w:val="006B15F9"/>
    <w:rsid w:val="006B178E"/>
    <w:rsid w:val="006B1C54"/>
    <w:rsid w:val="006B21D5"/>
    <w:rsid w:val="006B2785"/>
    <w:rsid w:val="006B2932"/>
    <w:rsid w:val="006B3704"/>
    <w:rsid w:val="006B446A"/>
    <w:rsid w:val="006B492C"/>
    <w:rsid w:val="006B49B8"/>
    <w:rsid w:val="006B4AE0"/>
    <w:rsid w:val="006B4FE3"/>
    <w:rsid w:val="006B5027"/>
    <w:rsid w:val="006B5030"/>
    <w:rsid w:val="006B54FD"/>
    <w:rsid w:val="006B56F0"/>
    <w:rsid w:val="006B586D"/>
    <w:rsid w:val="006B67E5"/>
    <w:rsid w:val="006B6CD9"/>
    <w:rsid w:val="006B7626"/>
    <w:rsid w:val="006B781D"/>
    <w:rsid w:val="006B798A"/>
    <w:rsid w:val="006C00C1"/>
    <w:rsid w:val="006C042B"/>
    <w:rsid w:val="006C065D"/>
    <w:rsid w:val="006C13FE"/>
    <w:rsid w:val="006C1FC2"/>
    <w:rsid w:val="006C2492"/>
    <w:rsid w:val="006C2667"/>
    <w:rsid w:val="006C2964"/>
    <w:rsid w:val="006C2B44"/>
    <w:rsid w:val="006C3997"/>
    <w:rsid w:val="006C3CD2"/>
    <w:rsid w:val="006C3DB4"/>
    <w:rsid w:val="006C442A"/>
    <w:rsid w:val="006C46C3"/>
    <w:rsid w:val="006C4F23"/>
    <w:rsid w:val="006C52CA"/>
    <w:rsid w:val="006C5678"/>
    <w:rsid w:val="006C58E5"/>
    <w:rsid w:val="006C5A67"/>
    <w:rsid w:val="006C5B5A"/>
    <w:rsid w:val="006C6014"/>
    <w:rsid w:val="006C6243"/>
    <w:rsid w:val="006C6879"/>
    <w:rsid w:val="006C6E09"/>
    <w:rsid w:val="006C718C"/>
    <w:rsid w:val="006C71D5"/>
    <w:rsid w:val="006C72CD"/>
    <w:rsid w:val="006C765B"/>
    <w:rsid w:val="006D0081"/>
    <w:rsid w:val="006D0082"/>
    <w:rsid w:val="006D02C1"/>
    <w:rsid w:val="006D02E8"/>
    <w:rsid w:val="006D126E"/>
    <w:rsid w:val="006D1609"/>
    <w:rsid w:val="006D18B4"/>
    <w:rsid w:val="006D1AAA"/>
    <w:rsid w:val="006D226E"/>
    <w:rsid w:val="006D24BC"/>
    <w:rsid w:val="006D29C4"/>
    <w:rsid w:val="006D3187"/>
    <w:rsid w:val="006D39F9"/>
    <w:rsid w:val="006D3E3F"/>
    <w:rsid w:val="006D4736"/>
    <w:rsid w:val="006D475A"/>
    <w:rsid w:val="006D4AAC"/>
    <w:rsid w:val="006D4B54"/>
    <w:rsid w:val="006D5FE5"/>
    <w:rsid w:val="006D625F"/>
    <w:rsid w:val="006D6953"/>
    <w:rsid w:val="006D6A42"/>
    <w:rsid w:val="006D6C08"/>
    <w:rsid w:val="006D7AF9"/>
    <w:rsid w:val="006D7BED"/>
    <w:rsid w:val="006D7EC8"/>
    <w:rsid w:val="006E0068"/>
    <w:rsid w:val="006E0F11"/>
    <w:rsid w:val="006E13B6"/>
    <w:rsid w:val="006E14C1"/>
    <w:rsid w:val="006E1597"/>
    <w:rsid w:val="006E2049"/>
    <w:rsid w:val="006E2F76"/>
    <w:rsid w:val="006E2F9B"/>
    <w:rsid w:val="006E3A37"/>
    <w:rsid w:val="006E3EFC"/>
    <w:rsid w:val="006E3F43"/>
    <w:rsid w:val="006E44D7"/>
    <w:rsid w:val="006E4D50"/>
    <w:rsid w:val="006E4F93"/>
    <w:rsid w:val="006E53D8"/>
    <w:rsid w:val="006E5433"/>
    <w:rsid w:val="006E5CB9"/>
    <w:rsid w:val="006E6966"/>
    <w:rsid w:val="006E6969"/>
    <w:rsid w:val="006E698E"/>
    <w:rsid w:val="006E726D"/>
    <w:rsid w:val="006E7918"/>
    <w:rsid w:val="006F0C67"/>
    <w:rsid w:val="006F0D2E"/>
    <w:rsid w:val="006F1BF0"/>
    <w:rsid w:val="006F2253"/>
    <w:rsid w:val="006F229E"/>
    <w:rsid w:val="006F259A"/>
    <w:rsid w:val="006F2806"/>
    <w:rsid w:val="006F303C"/>
    <w:rsid w:val="006F33C3"/>
    <w:rsid w:val="006F364E"/>
    <w:rsid w:val="006F3AD5"/>
    <w:rsid w:val="006F3F77"/>
    <w:rsid w:val="006F41FF"/>
    <w:rsid w:val="006F4CB3"/>
    <w:rsid w:val="006F51F8"/>
    <w:rsid w:val="006F541D"/>
    <w:rsid w:val="006F5C72"/>
    <w:rsid w:val="006F63BF"/>
    <w:rsid w:val="006F6ADB"/>
    <w:rsid w:val="006F7CCF"/>
    <w:rsid w:val="0070014F"/>
    <w:rsid w:val="00700308"/>
    <w:rsid w:val="007007BF"/>
    <w:rsid w:val="00700BAE"/>
    <w:rsid w:val="007017E7"/>
    <w:rsid w:val="00701946"/>
    <w:rsid w:val="007029D8"/>
    <w:rsid w:val="0070413B"/>
    <w:rsid w:val="007044A5"/>
    <w:rsid w:val="007046AE"/>
    <w:rsid w:val="007047EC"/>
    <w:rsid w:val="00704CA6"/>
    <w:rsid w:val="00704E05"/>
    <w:rsid w:val="00705AED"/>
    <w:rsid w:val="0070611B"/>
    <w:rsid w:val="0070656F"/>
    <w:rsid w:val="00706D35"/>
    <w:rsid w:val="00706FD9"/>
    <w:rsid w:val="0070747A"/>
    <w:rsid w:val="00707BB6"/>
    <w:rsid w:val="00710034"/>
    <w:rsid w:val="00710328"/>
    <w:rsid w:val="00710974"/>
    <w:rsid w:val="00710D0F"/>
    <w:rsid w:val="0071170C"/>
    <w:rsid w:val="007125D1"/>
    <w:rsid w:val="007128A7"/>
    <w:rsid w:val="0071306E"/>
    <w:rsid w:val="00713206"/>
    <w:rsid w:val="00713282"/>
    <w:rsid w:val="00713795"/>
    <w:rsid w:val="00713AD4"/>
    <w:rsid w:val="00713C75"/>
    <w:rsid w:val="00713EFC"/>
    <w:rsid w:val="007141BE"/>
    <w:rsid w:val="007143AF"/>
    <w:rsid w:val="00714488"/>
    <w:rsid w:val="00714775"/>
    <w:rsid w:val="007147C0"/>
    <w:rsid w:val="007148A2"/>
    <w:rsid w:val="0071497F"/>
    <w:rsid w:val="00714995"/>
    <w:rsid w:val="0071570B"/>
    <w:rsid w:val="007160AB"/>
    <w:rsid w:val="007163B8"/>
    <w:rsid w:val="00716CF8"/>
    <w:rsid w:val="0071769B"/>
    <w:rsid w:val="00717A6D"/>
    <w:rsid w:val="00717AD3"/>
    <w:rsid w:val="007202FA"/>
    <w:rsid w:val="007203FA"/>
    <w:rsid w:val="00720B12"/>
    <w:rsid w:val="00721184"/>
    <w:rsid w:val="007222D5"/>
    <w:rsid w:val="00722477"/>
    <w:rsid w:val="0072269A"/>
    <w:rsid w:val="00723AFC"/>
    <w:rsid w:val="00723B9B"/>
    <w:rsid w:val="0072495A"/>
    <w:rsid w:val="00724CA4"/>
    <w:rsid w:val="00725054"/>
    <w:rsid w:val="00725DB4"/>
    <w:rsid w:val="00725F71"/>
    <w:rsid w:val="00725FBD"/>
    <w:rsid w:val="00726605"/>
    <w:rsid w:val="007268BF"/>
    <w:rsid w:val="00726972"/>
    <w:rsid w:val="00726B41"/>
    <w:rsid w:val="00726E05"/>
    <w:rsid w:val="007278E0"/>
    <w:rsid w:val="00727C78"/>
    <w:rsid w:val="00730138"/>
    <w:rsid w:val="00730C5F"/>
    <w:rsid w:val="007310D0"/>
    <w:rsid w:val="00731369"/>
    <w:rsid w:val="00731C34"/>
    <w:rsid w:val="007320B4"/>
    <w:rsid w:val="00732140"/>
    <w:rsid w:val="00732750"/>
    <w:rsid w:val="00732830"/>
    <w:rsid w:val="00732E41"/>
    <w:rsid w:val="00733E84"/>
    <w:rsid w:val="00734776"/>
    <w:rsid w:val="0073575B"/>
    <w:rsid w:val="00736744"/>
    <w:rsid w:val="00736A75"/>
    <w:rsid w:val="00736CB1"/>
    <w:rsid w:val="00737070"/>
    <w:rsid w:val="00737642"/>
    <w:rsid w:val="00740934"/>
    <w:rsid w:val="00740BBB"/>
    <w:rsid w:val="00740BDA"/>
    <w:rsid w:val="00740D45"/>
    <w:rsid w:val="00741102"/>
    <w:rsid w:val="0074137E"/>
    <w:rsid w:val="007413EF"/>
    <w:rsid w:val="007419BC"/>
    <w:rsid w:val="00741A78"/>
    <w:rsid w:val="00741AC5"/>
    <w:rsid w:val="00741B80"/>
    <w:rsid w:val="00742029"/>
    <w:rsid w:val="00742191"/>
    <w:rsid w:val="0074299C"/>
    <w:rsid w:val="00742A88"/>
    <w:rsid w:val="00742D98"/>
    <w:rsid w:val="0074417B"/>
    <w:rsid w:val="0074507B"/>
    <w:rsid w:val="00745274"/>
    <w:rsid w:val="0074553B"/>
    <w:rsid w:val="0074595A"/>
    <w:rsid w:val="0074630E"/>
    <w:rsid w:val="007468A1"/>
    <w:rsid w:val="00746B3E"/>
    <w:rsid w:val="00746ED5"/>
    <w:rsid w:val="00747249"/>
    <w:rsid w:val="00747CD1"/>
    <w:rsid w:val="007501D0"/>
    <w:rsid w:val="007501F8"/>
    <w:rsid w:val="0075055D"/>
    <w:rsid w:val="007515B3"/>
    <w:rsid w:val="00751634"/>
    <w:rsid w:val="007518DF"/>
    <w:rsid w:val="00751A47"/>
    <w:rsid w:val="00751B6C"/>
    <w:rsid w:val="00752053"/>
    <w:rsid w:val="0075210B"/>
    <w:rsid w:val="00752522"/>
    <w:rsid w:val="00752CBD"/>
    <w:rsid w:val="00753774"/>
    <w:rsid w:val="00753956"/>
    <w:rsid w:val="00753B65"/>
    <w:rsid w:val="00753BE4"/>
    <w:rsid w:val="0075456A"/>
    <w:rsid w:val="007549E1"/>
    <w:rsid w:val="00755101"/>
    <w:rsid w:val="00755EFF"/>
    <w:rsid w:val="007560F8"/>
    <w:rsid w:val="007562ED"/>
    <w:rsid w:val="0075649F"/>
    <w:rsid w:val="0075651E"/>
    <w:rsid w:val="00757811"/>
    <w:rsid w:val="0076042D"/>
    <w:rsid w:val="0076102A"/>
    <w:rsid w:val="007612AB"/>
    <w:rsid w:val="007612F2"/>
    <w:rsid w:val="00761BD7"/>
    <w:rsid w:val="00761C9D"/>
    <w:rsid w:val="007622CB"/>
    <w:rsid w:val="00762650"/>
    <w:rsid w:val="0076290F"/>
    <w:rsid w:val="00762EAA"/>
    <w:rsid w:val="00763E01"/>
    <w:rsid w:val="00764850"/>
    <w:rsid w:val="00764C49"/>
    <w:rsid w:val="00764CA1"/>
    <w:rsid w:val="00764EEB"/>
    <w:rsid w:val="00765119"/>
    <w:rsid w:val="00765155"/>
    <w:rsid w:val="00765208"/>
    <w:rsid w:val="007661E8"/>
    <w:rsid w:val="00766322"/>
    <w:rsid w:val="00766366"/>
    <w:rsid w:val="007666A0"/>
    <w:rsid w:val="007667A9"/>
    <w:rsid w:val="00766BC4"/>
    <w:rsid w:val="00767642"/>
    <w:rsid w:val="0076780F"/>
    <w:rsid w:val="0076789A"/>
    <w:rsid w:val="00767A4F"/>
    <w:rsid w:val="00767E56"/>
    <w:rsid w:val="00770161"/>
    <w:rsid w:val="007708F1"/>
    <w:rsid w:val="00770C0A"/>
    <w:rsid w:val="00770E83"/>
    <w:rsid w:val="007714D6"/>
    <w:rsid w:val="00771842"/>
    <w:rsid w:val="007723D7"/>
    <w:rsid w:val="00772554"/>
    <w:rsid w:val="00773BDE"/>
    <w:rsid w:val="007743C1"/>
    <w:rsid w:val="00774990"/>
    <w:rsid w:val="00774B6F"/>
    <w:rsid w:val="007753C7"/>
    <w:rsid w:val="007755B0"/>
    <w:rsid w:val="00775627"/>
    <w:rsid w:val="00775B32"/>
    <w:rsid w:val="007761E9"/>
    <w:rsid w:val="00776297"/>
    <w:rsid w:val="0077697C"/>
    <w:rsid w:val="00776AC1"/>
    <w:rsid w:val="00776DA7"/>
    <w:rsid w:val="00776DBE"/>
    <w:rsid w:val="00777A18"/>
    <w:rsid w:val="00780851"/>
    <w:rsid w:val="00780DDB"/>
    <w:rsid w:val="00781040"/>
    <w:rsid w:val="0078140A"/>
    <w:rsid w:val="00781792"/>
    <w:rsid w:val="00781EE4"/>
    <w:rsid w:val="00782012"/>
    <w:rsid w:val="007820A2"/>
    <w:rsid w:val="00782515"/>
    <w:rsid w:val="00782B03"/>
    <w:rsid w:val="00782DFB"/>
    <w:rsid w:val="007832E9"/>
    <w:rsid w:val="007833D5"/>
    <w:rsid w:val="007836BF"/>
    <w:rsid w:val="00783A9A"/>
    <w:rsid w:val="00783DCD"/>
    <w:rsid w:val="00783F86"/>
    <w:rsid w:val="00784017"/>
    <w:rsid w:val="0078419F"/>
    <w:rsid w:val="00784BA7"/>
    <w:rsid w:val="00784F2B"/>
    <w:rsid w:val="0078502A"/>
    <w:rsid w:val="007854A2"/>
    <w:rsid w:val="007862EC"/>
    <w:rsid w:val="007875AF"/>
    <w:rsid w:val="00787DA2"/>
    <w:rsid w:val="00787E3F"/>
    <w:rsid w:val="00790362"/>
    <w:rsid w:val="00791807"/>
    <w:rsid w:val="007921F0"/>
    <w:rsid w:val="0079239E"/>
    <w:rsid w:val="0079298E"/>
    <w:rsid w:val="00792AF7"/>
    <w:rsid w:val="00792B20"/>
    <w:rsid w:val="0079317D"/>
    <w:rsid w:val="00793604"/>
    <w:rsid w:val="0079370F"/>
    <w:rsid w:val="007939D1"/>
    <w:rsid w:val="00793DB5"/>
    <w:rsid w:val="00793F6E"/>
    <w:rsid w:val="0079461F"/>
    <w:rsid w:val="00795151"/>
    <w:rsid w:val="00795419"/>
    <w:rsid w:val="00795A99"/>
    <w:rsid w:val="00796092"/>
    <w:rsid w:val="0079659A"/>
    <w:rsid w:val="007966DE"/>
    <w:rsid w:val="00796730"/>
    <w:rsid w:val="00796D44"/>
    <w:rsid w:val="007973AB"/>
    <w:rsid w:val="00797733"/>
    <w:rsid w:val="00797E24"/>
    <w:rsid w:val="007A128E"/>
    <w:rsid w:val="007A1326"/>
    <w:rsid w:val="007A2D5C"/>
    <w:rsid w:val="007A2E3B"/>
    <w:rsid w:val="007A350F"/>
    <w:rsid w:val="007A35EE"/>
    <w:rsid w:val="007A3B15"/>
    <w:rsid w:val="007A3F31"/>
    <w:rsid w:val="007A4481"/>
    <w:rsid w:val="007A4874"/>
    <w:rsid w:val="007A51F4"/>
    <w:rsid w:val="007A56FF"/>
    <w:rsid w:val="007A6056"/>
    <w:rsid w:val="007A6347"/>
    <w:rsid w:val="007A6B43"/>
    <w:rsid w:val="007A7BFB"/>
    <w:rsid w:val="007A7C6E"/>
    <w:rsid w:val="007A7E58"/>
    <w:rsid w:val="007B023C"/>
    <w:rsid w:val="007B0A8E"/>
    <w:rsid w:val="007B1071"/>
    <w:rsid w:val="007B161A"/>
    <w:rsid w:val="007B2582"/>
    <w:rsid w:val="007B2A92"/>
    <w:rsid w:val="007B2B1E"/>
    <w:rsid w:val="007B2B26"/>
    <w:rsid w:val="007B2B99"/>
    <w:rsid w:val="007B2C8E"/>
    <w:rsid w:val="007B2EA2"/>
    <w:rsid w:val="007B2F00"/>
    <w:rsid w:val="007B30F6"/>
    <w:rsid w:val="007B3530"/>
    <w:rsid w:val="007B355C"/>
    <w:rsid w:val="007B46F5"/>
    <w:rsid w:val="007B475C"/>
    <w:rsid w:val="007B4F9E"/>
    <w:rsid w:val="007B4FF0"/>
    <w:rsid w:val="007B5639"/>
    <w:rsid w:val="007B5702"/>
    <w:rsid w:val="007B5AB9"/>
    <w:rsid w:val="007B5BE1"/>
    <w:rsid w:val="007B61A4"/>
    <w:rsid w:val="007B637B"/>
    <w:rsid w:val="007B67A8"/>
    <w:rsid w:val="007B6E91"/>
    <w:rsid w:val="007B7494"/>
    <w:rsid w:val="007B74C6"/>
    <w:rsid w:val="007B7591"/>
    <w:rsid w:val="007B791B"/>
    <w:rsid w:val="007B79AE"/>
    <w:rsid w:val="007C0001"/>
    <w:rsid w:val="007C02A7"/>
    <w:rsid w:val="007C02E7"/>
    <w:rsid w:val="007C03B2"/>
    <w:rsid w:val="007C0871"/>
    <w:rsid w:val="007C0F23"/>
    <w:rsid w:val="007C106C"/>
    <w:rsid w:val="007C1CE2"/>
    <w:rsid w:val="007C214D"/>
    <w:rsid w:val="007C2258"/>
    <w:rsid w:val="007C238B"/>
    <w:rsid w:val="007C262C"/>
    <w:rsid w:val="007C282F"/>
    <w:rsid w:val="007C2AB0"/>
    <w:rsid w:val="007C2F0B"/>
    <w:rsid w:val="007C35F1"/>
    <w:rsid w:val="007C3ABE"/>
    <w:rsid w:val="007C3D2B"/>
    <w:rsid w:val="007C3EE6"/>
    <w:rsid w:val="007C3FD3"/>
    <w:rsid w:val="007C4600"/>
    <w:rsid w:val="007C4694"/>
    <w:rsid w:val="007C4A09"/>
    <w:rsid w:val="007C5698"/>
    <w:rsid w:val="007C5D44"/>
    <w:rsid w:val="007C5DAE"/>
    <w:rsid w:val="007C65E0"/>
    <w:rsid w:val="007C70AA"/>
    <w:rsid w:val="007C71BA"/>
    <w:rsid w:val="007C7225"/>
    <w:rsid w:val="007C763A"/>
    <w:rsid w:val="007C76E2"/>
    <w:rsid w:val="007C7806"/>
    <w:rsid w:val="007D01B5"/>
    <w:rsid w:val="007D0228"/>
    <w:rsid w:val="007D0485"/>
    <w:rsid w:val="007D0A85"/>
    <w:rsid w:val="007D0CE6"/>
    <w:rsid w:val="007D124C"/>
    <w:rsid w:val="007D15FF"/>
    <w:rsid w:val="007D209F"/>
    <w:rsid w:val="007D3A92"/>
    <w:rsid w:val="007D42B8"/>
    <w:rsid w:val="007D455B"/>
    <w:rsid w:val="007D46BB"/>
    <w:rsid w:val="007D4C15"/>
    <w:rsid w:val="007D56C0"/>
    <w:rsid w:val="007D56C3"/>
    <w:rsid w:val="007D58BA"/>
    <w:rsid w:val="007D59A4"/>
    <w:rsid w:val="007D5DE7"/>
    <w:rsid w:val="007D6157"/>
    <w:rsid w:val="007D63AC"/>
    <w:rsid w:val="007D672D"/>
    <w:rsid w:val="007D749C"/>
    <w:rsid w:val="007D7698"/>
    <w:rsid w:val="007D7903"/>
    <w:rsid w:val="007E04F8"/>
    <w:rsid w:val="007E0586"/>
    <w:rsid w:val="007E0D1F"/>
    <w:rsid w:val="007E0ED6"/>
    <w:rsid w:val="007E1689"/>
    <w:rsid w:val="007E1AE2"/>
    <w:rsid w:val="007E1D22"/>
    <w:rsid w:val="007E2489"/>
    <w:rsid w:val="007E2528"/>
    <w:rsid w:val="007E2B10"/>
    <w:rsid w:val="007E42F6"/>
    <w:rsid w:val="007E44A5"/>
    <w:rsid w:val="007E4855"/>
    <w:rsid w:val="007E4C9E"/>
    <w:rsid w:val="007E4E5D"/>
    <w:rsid w:val="007E4E8E"/>
    <w:rsid w:val="007E50E2"/>
    <w:rsid w:val="007E53C6"/>
    <w:rsid w:val="007E55F1"/>
    <w:rsid w:val="007E5634"/>
    <w:rsid w:val="007E6008"/>
    <w:rsid w:val="007E6451"/>
    <w:rsid w:val="007E69C2"/>
    <w:rsid w:val="007E7283"/>
    <w:rsid w:val="007E74D9"/>
    <w:rsid w:val="007F00D6"/>
    <w:rsid w:val="007F058B"/>
    <w:rsid w:val="007F0712"/>
    <w:rsid w:val="007F14A7"/>
    <w:rsid w:val="007F1A04"/>
    <w:rsid w:val="007F296B"/>
    <w:rsid w:val="007F38D1"/>
    <w:rsid w:val="007F3E75"/>
    <w:rsid w:val="007F3F89"/>
    <w:rsid w:val="007F406D"/>
    <w:rsid w:val="007F42BC"/>
    <w:rsid w:val="007F47D3"/>
    <w:rsid w:val="007F4F0F"/>
    <w:rsid w:val="007F4FB5"/>
    <w:rsid w:val="007F5CDA"/>
    <w:rsid w:val="007F5DC9"/>
    <w:rsid w:val="007F715E"/>
    <w:rsid w:val="007F73A0"/>
    <w:rsid w:val="007F78E6"/>
    <w:rsid w:val="007F7B76"/>
    <w:rsid w:val="007F7D62"/>
    <w:rsid w:val="007F7FA4"/>
    <w:rsid w:val="0080054E"/>
    <w:rsid w:val="008005DB"/>
    <w:rsid w:val="00801019"/>
    <w:rsid w:val="0080135F"/>
    <w:rsid w:val="00801669"/>
    <w:rsid w:val="00801771"/>
    <w:rsid w:val="0080194C"/>
    <w:rsid w:val="008019BF"/>
    <w:rsid w:val="00801DCF"/>
    <w:rsid w:val="0080252F"/>
    <w:rsid w:val="008025C3"/>
    <w:rsid w:val="00802760"/>
    <w:rsid w:val="008030BD"/>
    <w:rsid w:val="00803C67"/>
    <w:rsid w:val="00803E13"/>
    <w:rsid w:val="008041AD"/>
    <w:rsid w:val="00804250"/>
    <w:rsid w:val="0080509F"/>
    <w:rsid w:val="00805106"/>
    <w:rsid w:val="0080649E"/>
    <w:rsid w:val="0080692A"/>
    <w:rsid w:val="00806A01"/>
    <w:rsid w:val="00807125"/>
    <w:rsid w:val="00810A51"/>
    <w:rsid w:val="00810A5D"/>
    <w:rsid w:val="00810E2B"/>
    <w:rsid w:val="008111A9"/>
    <w:rsid w:val="008116AA"/>
    <w:rsid w:val="00811C72"/>
    <w:rsid w:val="00811DC1"/>
    <w:rsid w:val="00812539"/>
    <w:rsid w:val="00813134"/>
    <w:rsid w:val="0081457B"/>
    <w:rsid w:val="00814941"/>
    <w:rsid w:val="00814BD0"/>
    <w:rsid w:val="00815042"/>
    <w:rsid w:val="008155A9"/>
    <w:rsid w:val="00815B46"/>
    <w:rsid w:val="008161CB"/>
    <w:rsid w:val="00816A33"/>
    <w:rsid w:val="00816BB4"/>
    <w:rsid w:val="00816D71"/>
    <w:rsid w:val="00816DF8"/>
    <w:rsid w:val="0081703F"/>
    <w:rsid w:val="00817B0B"/>
    <w:rsid w:val="00817DD8"/>
    <w:rsid w:val="0082004E"/>
    <w:rsid w:val="00820F96"/>
    <w:rsid w:val="00820FAC"/>
    <w:rsid w:val="008211BB"/>
    <w:rsid w:val="008211C3"/>
    <w:rsid w:val="008215F6"/>
    <w:rsid w:val="00821C99"/>
    <w:rsid w:val="00821D6E"/>
    <w:rsid w:val="00822A17"/>
    <w:rsid w:val="00822AA7"/>
    <w:rsid w:val="00823266"/>
    <w:rsid w:val="008233F5"/>
    <w:rsid w:val="00823A12"/>
    <w:rsid w:val="00823B2D"/>
    <w:rsid w:val="00823C92"/>
    <w:rsid w:val="00824446"/>
    <w:rsid w:val="008244A6"/>
    <w:rsid w:val="00824939"/>
    <w:rsid w:val="00824D84"/>
    <w:rsid w:val="00824DAF"/>
    <w:rsid w:val="00824F2F"/>
    <w:rsid w:val="008253E8"/>
    <w:rsid w:val="008258CA"/>
    <w:rsid w:val="008258F1"/>
    <w:rsid w:val="008268A9"/>
    <w:rsid w:val="008269E9"/>
    <w:rsid w:val="00826A65"/>
    <w:rsid w:val="0082778B"/>
    <w:rsid w:val="008277BE"/>
    <w:rsid w:val="00830AC1"/>
    <w:rsid w:val="008311D1"/>
    <w:rsid w:val="00831A05"/>
    <w:rsid w:val="00831A34"/>
    <w:rsid w:val="00831ACE"/>
    <w:rsid w:val="00831AD6"/>
    <w:rsid w:val="008322F1"/>
    <w:rsid w:val="00832344"/>
    <w:rsid w:val="008326CF"/>
    <w:rsid w:val="008332ED"/>
    <w:rsid w:val="0083439E"/>
    <w:rsid w:val="008344A2"/>
    <w:rsid w:val="00834AD0"/>
    <w:rsid w:val="00835481"/>
    <w:rsid w:val="008357E4"/>
    <w:rsid w:val="00835931"/>
    <w:rsid w:val="00835B8A"/>
    <w:rsid w:val="00835BC5"/>
    <w:rsid w:val="00836545"/>
    <w:rsid w:val="00836577"/>
    <w:rsid w:val="00836866"/>
    <w:rsid w:val="008370E2"/>
    <w:rsid w:val="0083719C"/>
    <w:rsid w:val="00837576"/>
    <w:rsid w:val="008378BA"/>
    <w:rsid w:val="00840757"/>
    <w:rsid w:val="00840A53"/>
    <w:rsid w:val="00840AAC"/>
    <w:rsid w:val="00840AC0"/>
    <w:rsid w:val="00840CAE"/>
    <w:rsid w:val="00840FAA"/>
    <w:rsid w:val="00841F94"/>
    <w:rsid w:val="0084282D"/>
    <w:rsid w:val="00842D72"/>
    <w:rsid w:val="00843321"/>
    <w:rsid w:val="0084355C"/>
    <w:rsid w:val="0084389E"/>
    <w:rsid w:val="008441A7"/>
    <w:rsid w:val="00844386"/>
    <w:rsid w:val="00844EE5"/>
    <w:rsid w:val="0084534F"/>
    <w:rsid w:val="00845458"/>
    <w:rsid w:val="00845694"/>
    <w:rsid w:val="008459F6"/>
    <w:rsid w:val="00845CF7"/>
    <w:rsid w:val="00845E60"/>
    <w:rsid w:val="00846DB3"/>
    <w:rsid w:val="008502A9"/>
    <w:rsid w:val="0085141E"/>
    <w:rsid w:val="00851743"/>
    <w:rsid w:val="00851AA6"/>
    <w:rsid w:val="008527A5"/>
    <w:rsid w:val="00853871"/>
    <w:rsid w:val="00853BEF"/>
    <w:rsid w:val="00853C4A"/>
    <w:rsid w:val="00853CBC"/>
    <w:rsid w:val="00854043"/>
    <w:rsid w:val="008547D2"/>
    <w:rsid w:val="008549F8"/>
    <w:rsid w:val="00854FA9"/>
    <w:rsid w:val="0085502B"/>
    <w:rsid w:val="00855211"/>
    <w:rsid w:val="0085529F"/>
    <w:rsid w:val="008555F6"/>
    <w:rsid w:val="0085623C"/>
    <w:rsid w:val="00856EFA"/>
    <w:rsid w:val="0085708D"/>
    <w:rsid w:val="00857CD6"/>
    <w:rsid w:val="00857DE7"/>
    <w:rsid w:val="0086075F"/>
    <w:rsid w:val="00860764"/>
    <w:rsid w:val="00860CC3"/>
    <w:rsid w:val="00860FEC"/>
    <w:rsid w:val="0086188F"/>
    <w:rsid w:val="00861B7D"/>
    <w:rsid w:val="00861E20"/>
    <w:rsid w:val="008628BE"/>
    <w:rsid w:val="00862A68"/>
    <w:rsid w:val="00863620"/>
    <w:rsid w:val="00863C7D"/>
    <w:rsid w:val="0086412A"/>
    <w:rsid w:val="0086441E"/>
    <w:rsid w:val="00864EE7"/>
    <w:rsid w:val="00864F39"/>
    <w:rsid w:val="008665FF"/>
    <w:rsid w:val="008668BF"/>
    <w:rsid w:val="00866A77"/>
    <w:rsid w:val="00866ED5"/>
    <w:rsid w:val="00867585"/>
    <w:rsid w:val="00867EDA"/>
    <w:rsid w:val="00870646"/>
    <w:rsid w:val="008708A1"/>
    <w:rsid w:val="0087098D"/>
    <w:rsid w:val="00870B97"/>
    <w:rsid w:val="00871D62"/>
    <w:rsid w:val="00873132"/>
    <w:rsid w:val="008734D9"/>
    <w:rsid w:val="008737DE"/>
    <w:rsid w:val="008737FE"/>
    <w:rsid w:val="00873974"/>
    <w:rsid w:val="00873A0A"/>
    <w:rsid w:val="008742B6"/>
    <w:rsid w:val="00874B1A"/>
    <w:rsid w:val="00874DC8"/>
    <w:rsid w:val="00874E42"/>
    <w:rsid w:val="00874E7C"/>
    <w:rsid w:val="0087506A"/>
    <w:rsid w:val="00876952"/>
    <w:rsid w:val="008776FD"/>
    <w:rsid w:val="008779FF"/>
    <w:rsid w:val="00877E25"/>
    <w:rsid w:val="00880024"/>
    <w:rsid w:val="008810E1"/>
    <w:rsid w:val="00881776"/>
    <w:rsid w:val="008819F1"/>
    <w:rsid w:val="00881F61"/>
    <w:rsid w:val="008823FE"/>
    <w:rsid w:val="00882A26"/>
    <w:rsid w:val="00882E7B"/>
    <w:rsid w:val="008833FC"/>
    <w:rsid w:val="00883547"/>
    <w:rsid w:val="00883FE1"/>
    <w:rsid w:val="008843B8"/>
    <w:rsid w:val="008846E2"/>
    <w:rsid w:val="008848A6"/>
    <w:rsid w:val="00884B9F"/>
    <w:rsid w:val="00884FF0"/>
    <w:rsid w:val="00885674"/>
    <w:rsid w:val="00885CE9"/>
    <w:rsid w:val="0088665F"/>
    <w:rsid w:val="0088680D"/>
    <w:rsid w:val="008869E6"/>
    <w:rsid w:val="00887045"/>
    <w:rsid w:val="008877D4"/>
    <w:rsid w:val="008878CE"/>
    <w:rsid w:val="00887C69"/>
    <w:rsid w:val="00887CA0"/>
    <w:rsid w:val="008902A1"/>
    <w:rsid w:val="00891CBD"/>
    <w:rsid w:val="00892183"/>
    <w:rsid w:val="00892186"/>
    <w:rsid w:val="008924A5"/>
    <w:rsid w:val="00892904"/>
    <w:rsid w:val="00893611"/>
    <w:rsid w:val="00893631"/>
    <w:rsid w:val="00893E56"/>
    <w:rsid w:val="008946F6"/>
    <w:rsid w:val="00894D6B"/>
    <w:rsid w:val="00894E2C"/>
    <w:rsid w:val="00895404"/>
    <w:rsid w:val="00895B66"/>
    <w:rsid w:val="00895E5F"/>
    <w:rsid w:val="00896352"/>
    <w:rsid w:val="008968A4"/>
    <w:rsid w:val="00896F79"/>
    <w:rsid w:val="00897A2C"/>
    <w:rsid w:val="008A01E3"/>
    <w:rsid w:val="008A0385"/>
    <w:rsid w:val="008A0FB2"/>
    <w:rsid w:val="008A1685"/>
    <w:rsid w:val="008A19B0"/>
    <w:rsid w:val="008A1D0C"/>
    <w:rsid w:val="008A1E68"/>
    <w:rsid w:val="008A1ED5"/>
    <w:rsid w:val="008A2331"/>
    <w:rsid w:val="008A2447"/>
    <w:rsid w:val="008A2498"/>
    <w:rsid w:val="008A2D4D"/>
    <w:rsid w:val="008A365A"/>
    <w:rsid w:val="008A4255"/>
    <w:rsid w:val="008A4553"/>
    <w:rsid w:val="008A473C"/>
    <w:rsid w:val="008A48B2"/>
    <w:rsid w:val="008A4DCE"/>
    <w:rsid w:val="008A55FB"/>
    <w:rsid w:val="008A5AF3"/>
    <w:rsid w:val="008A5F3D"/>
    <w:rsid w:val="008A62A1"/>
    <w:rsid w:val="008A6405"/>
    <w:rsid w:val="008A6CD4"/>
    <w:rsid w:val="008A7122"/>
    <w:rsid w:val="008A7715"/>
    <w:rsid w:val="008B0128"/>
    <w:rsid w:val="008B05D4"/>
    <w:rsid w:val="008B11A5"/>
    <w:rsid w:val="008B11BD"/>
    <w:rsid w:val="008B1301"/>
    <w:rsid w:val="008B1FF1"/>
    <w:rsid w:val="008B2159"/>
    <w:rsid w:val="008B25D4"/>
    <w:rsid w:val="008B2654"/>
    <w:rsid w:val="008B2EE2"/>
    <w:rsid w:val="008B31D8"/>
    <w:rsid w:val="008B3738"/>
    <w:rsid w:val="008B3778"/>
    <w:rsid w:val="008B379F"/>
    <w:rsid w:val="008B41B3"/>
    <w:rsid w:val="008B45C8"/>
    <w:rsid w:val="008B4806"/>
    <w:rsid w:val="008B4E22"/>
    <w:rsid w:val="008B4FFA"/>
    <w:rsid w:val="008B58DF"/>
    <w:rsid w:val="008B59A4"/>
    <w:rsid w:val="008B5AEF"/>
    <w:rsid w:val="008B6620"/>
    <w:rsid w:val="008B6F18"/>
    <w:rsid w:val="008B7368"/>
    <w:rsid w:val="008B73CB"/>
    <w:rsid w:val="008C06C8"/>
    <w:rsid w:val="008C0E7F"/>
    <w:rsid w:val="008C181F"/>
    <w:rsid w:val="008C24EB"/>
    <w:rsid w:val="008C259A"/>
    <w:rsid w:val="008C2C16"/>
    <w:rsid w:val="008C34F7"/>
    <w:rsid w:val="008C3502"/>
    <w:rsid w:val="008C3CE1"/>
    <w:rsid w:val="008C506D"/>
    <w:rsid w:val="008C60B9"/>
    <w:rsid w:val="008C6C1E"/>
    <w:rsid w:val="008C6D30"/>
    <w:rsid w:val="008D0562"/>
    <w:rsid w:val="008D0598"/>
    <w:rsid w:val="008D1918"/>
    <w:rsid w:val="008D2524"/>
    <w:rsid w:val="008D2A35"/>
    <w:rsid w:val="008D32E1"/>
    <w:rsid w:val="008D4240"/>
    <w:rsid w:val="008D437A"/>
    <w:rsid w:val="008D4446"/>
    <w:rsid w:val="008D4BA9"/>
    <w:rsid w:val="008D4BC8"/>
    <w:rsid w:val="008D5966"/>
    <w:rsid w:val="008D5F58"/>
    <w:rsid w:val="008D604F"/>
    <w:rsid w:val="008D60AE"/>
    <w:rsid w:val="008D6869"/>
    <w:rsid w:val="008D6EEC"/>
    <w:rsid w:val="008D6F3B"/>
    <w:rsid w:val="008D75FE"/>
    <w:rsid w:val="008D7CF7"/>
    <w:rsid w:val="008D7D86"/>
    <w:rsid w:val="008E021A"/>
    <w:rsid w:val="008E1285"/>
    <w:rsid w:val="008E16B0"/>
    <w:rsid w:val="008E28DA"/>
    <w:rsid w:val="008E34FE"/>
    <w:rsid w:val="008E3A1D"/>
    <w:rsid w:val="008E4AA6"/>
    <w:rsid w:val="008E4CD4"/>
    <w:rsid w:val="008E4CEE"/>
    <w:rsid w:val="008E5128"/>
    <w:rsid w:val="008E5621"/>
    <w:rsid w:val="008E575B"/>
    <w:rsid w:val="008E589E"/>
    <w:rsid w:val="008E5D2E"/>
    <w:rsid w:val="008E667E"/>
    <w:rsid w:val="008E7032"/>
    <w:rsid w:val="008E729B"/>
    <w:rsid w:val="008E734D"/>
    <w:rsid w:val="008E7AC2"/>
    <w:rsid w:val="008F0433"/>
    <w:rsid w:val="008F0500"/>
    <w:rsid w:val="008F0CF1"/>
    <w:rsid w:val="008F172A"/>
    <w:rsid w:val="008F21D0"/>
    <w:rsid w:val="008F2559"/>
    <w:rsid w:val="008F28A3"/>
    <w:rsid w:val="008F2E03"/>
    <w:rsid w:val="008F3690"/>
    <w:rsid w:val="008F3B13"/>
    <w:rsid w:val="008F44C7"/>
    <w:rsid w:val="008F4719"/>
    <w:rsid w:val="008F4836"/>
    <w:rsid w:val="008F4866"/>
    <w:rsid w:val="008F4C03"/>
    <w:rsid w:val="008F50C1"/>
    <w:rsid w:val="008F5311"/>
    <w:rsid w:val="008F5876"/>
    <w:rsid w:val="008F5AEB"/>
    <w:rsid w:val="008F621C"/>
    <w:rsid w:val="008F64FA"/>
    <w:rsid w:val="008F6634"/>
    <w:rsid w:val="008F6D65"/>
    <w:rsid w:val="008F6FA3"/>
    <w:rsid w:val="008F7F64"/>
    <w:rsid w:val="0090030C"/>
    <w:rsid w:val="00900987"/>
    <w:rsid w:val="00900D8A"/>
    <w:rsid w:val="00900E24"/>
    <w:rsid w:val="00900F84"/>
    <w:rsid w:val="00901516"/>
    <w:rsid w:val="009016CA"/>
    <w:rsid w:val="009018BF"/>
    <w:rsid w:val="00901F71"/>
    <w:rsid w:val="00902BE9"/>
    <w:rsid w:val="00902DD9"/>
    <w:rsid w:val="00902E54"/>
    <w:rsid w:val="00902FC2"/>
    <w:rsid w:val="00903282"/>
    <w:rsid w:val="009035B7"/>
    <w:rsid w:val="0090394F"/>
    <w:rsid w:val="00904C24"/>
    <w:rsid w:val="00905043"/>
    <w:rsid w:val="0090536F"/>
    <w:rsid w:val="0090538B"/>
    <w:rsid w:val="009053D5"/>
    <w:rsid w:val="00906034"/>
    <w:rsid w:val="0090633A"/>
    <w:rsid w:val="00906DB9"/>
    <w:rsid w:val="00906F76"/>
    <w:rsid w:val="00907AC7"/>
    <w:rsid w:val="009110D2"/>
    <w:rsid w:val="00911731"/>
    <w:rsid w:val="009123DE"/>
    <w:rsid w:val="009129BB"/>
    <w:rsid w:val="009129D4"/>
    <w:rsid w:val="009129F4"/>
    <w:rsid w:val="00912C71"/>
    <w:rsid w:val="009133D0"/>
    <w:rsid w:val="00913BD4"/>
    <w:rsid w:val="00913EF5"/>
    <w:rsid w:val="0091412C"/>
    <w:rsid w:val="00914984"/>
    <w:rsid w:val="00915417"/>
    <w:rsid w:val="009160F0"/>
    <w:rsid w:val="00916279"/>
    <w:rsid w:val="00916300"/>
    <w:rsid w:val="00916AA9"/>
    <w:rsid w:val="00917806"/>
    <w:rsid w:val="00917859"/>
    <w:rsid w:val="009204FB"/>
    <w:rsid w:val="00920AF6"/>
    <w:rsid w:val="00920D15"/>
    <w:rsid w:val="00920F23"/>
    <w:rsid w:val="0092117C"/>
    <w:rsid w:val="009213C3"/>
    <w:rsid w:val="00921C1E"/>
    <w:rsid w:val="00921C72"/>
    <w:rsid w:val="00921D18"/>
    <w:rsid w:val="009232E6"/>
    <w:rsid w:val="00923536"/>
    <w:rsid w:val="00923C35"/>
    <w:rsid w:val="00923CF6"/>
    <w:rsid w:val="00923F83"/>
    <w:rsid w:val="00924562"/>
    <w:rsid w:val="00924722"/>
    <w:rsid w:val="009248B2"/>
    <w:rsid w:val="00924B3C"/>
    <w:rsid w:val="009256CB"/>
    <w:rsid w:val="00925871"/>
    <w:rsid w:val="0092596C"/>
    <w:rsid w:val="009259CB"/>
    <w:rsid w:val="00926D87"/>
    <w:rsid w:val="009272D6"/>
    <w:rsid w:val="009274FE"/>
    <w:rsid w:val="00927826"/>
    <w:rsid w:val="00927AD7"/>
    <w:rsid w:val="00927B70"/>
    <w:rsid w:val="0093063E"/>
    <w:rsid w:val="00931854"/>
    <w:rsid w:val="0093324A"/>
    <w:rsid w:val="00933389"/>
    <w:rsid w:val="009333BE"/>
    <w:rsid w:val="00933679"/>
    <w:rsid w:val="00933B99"/>
    <w:rsid w:val="00933C33"/>
    <w:rsid w:val="009342EB"/>
    <w:rsid w:val="00934790"/>
    <w:rsid w:val="00934F03"/>
    <w:rsid w:val="009354D9"/>
    <w:rsid w:val="0093565B"/>
    <w:rsid w:val="00935896"/>
    <w:rsid w:val="00935B21"/>
    <w:rsid w:val="0093602D"/>
    <w:rsid w:val="0093632A"/>
    <w:rsid w:val="00936DBE"/>
    <w:rsid w:val="00936F23"/>
    <w:rsid w:val="009376B4"/>
    <w:rsid w:val="0093795D"/>
    <w:rsid w:val="00937B09"/>
    <w:rsid w:val="00937CAD"/>
    <w:rsid w:val="00937D3B"/>
    <w:rsid w:val="00937FA3"/>
    <w:rsid w:val="00937FBA"/>
    <w:rsid w:val="00940A7D"/>
    <w:rsid w:val="00941E7B"/>
    <w:rsid w:val="009422DF"/>
    <w:rsid w:val="00942388"/>
    <w:rsid w:val="00942D6A"/>
    <w:rsid w:val="00943BEF"/>
    <w:rsid w:val="00943CF5"/>
    <w:rsid w:val="00943F65"/>
    <w:rsid w:val="009440A2"/>
    <w:rsid w:val="00944DE5"/>
    <w:rsid w:val="00946158"/>
    <w:rsid w:val="0094666E"/>
    <w:rsid w:val="00946969"/>
    <w:rsid w:val="00946971"/>
    <w:rsid w:val="00946A59"/>
    <w:rsid w:val="00946AA4"/>
    <w:rsid w:val="00946E3D"/>
    <w:rsid w:val="009475F9"/>
    <w:rsid w:val="00947819"/>
    <w:rsid w:val="0095005C"/>
    <w:rsid w:val="00950695"/>
    <w:rsid w:val="009508EB"/>
    <w:rsid w:val="00950B54"/>
    <w:rsid w:val="00950D82"/>
    <w:rsid w:val="009519AE"/>
    <w:rsid w:val="00951CA9"/>
    <w:rsid w:val="0095211C"/>
    <w:rsid w:val="00952D86"/>
    <w:rsid w:val="00953FA4"/>
    <w:rsid w:val="0095432D"/>
    <w:rsid w:val="00954C86"/>
    <w:rsid w:val="00955241"/>
    <w:rsid w:val="00955304"/>
    <w:rsid w:val="00955472"/>
    <w:rsid w:val="009558C5"/>
    <w:rsid w:val="0095599A"/>
    <w:rsid w:val="00955FF2"/>
    <w:rsid w:val="0095693C"/>
    <w:rsid w:val="00957642"/>
    <w:rsid w:val="009578BB"/>
    <w:rsid w:val="0096109C"/>
    <w:rsid w:val="009611E2"/>
    <w:rsid w:val="0096131D"/>
    <w:rsid w:val="00961868"/>
    <w:rsid w:val="00962994"/>
    <w:rsid w:val="00962C1A"/>
    <w:rsid w:val="00962C8D"/>
    <w:rsid w:val="00962FDB"/>
    <w:rsid w:val="00963E0B"/>
    <w:rsid w:val="009648BF"/>
    <w:rsid w:val="00964C86"/>
    <w:rsid w:val="0096641A"/>
    <w:rsid w:val="00966A21"/>
    <w:rsid w:val="00966CCC"/>
    <w:rsid w:val="009670BB"/>
    <w:rsid w:val="00967146"/>
    <w:rsid w:val="009676F8"/>
    <w:rsid w:val="00967CE1"/>
    <w:rsid w:val="00967DF7"/>
    <w:rsid w:val="00967EEC"/>
    <w:rsid w:val="00967F27"/>
    <w:rsid w:val="00970057"/>
    <w:rsid w:val="009701D9"/>
    <w:rsid w:val="009705AC"/>
    <w:rsid w:val="00971547"/>
    <w:rsid w:val="00971BD2"/>
    <w:rsid w:val="00971FF5"/>
    <w:rsid w:val="00973071"/>
    <w:rsid w:val="00973264"/>
    <w:rsid w:val="009737B1"/>
    <w:rsid w:val="00974544"/>
    <w:rsid w:val="00974665"/>
    <w:rsid w:val="00974E54"/>
    <w:rsid w:val="009750C1"/>
    <w:rsid w:val="0097580C"/>
    <w:rsid w:val="00975EF2"/>
    <w:rsid w:val="009762A5"/>
    <w:rsid w:val="009763FC"/>
    <w:rsid w:val="009769EE"/>
    <w:rsid w:val="0097718F"/>
    <w:rsid w:val="009777ED"/>
    <w:rsid w:val="009800C8"/>
    <w:rsid w:val="009801F8"/>
    <w:rsid w:val="00980449"/>
    <w:rsid w:val="00980523"/>
    <w:rsid w:val="00980DFF"/>
    <w:rsid w:val="00980E38"/>
    <w:rsid w:val="00981914"/>
    <w:rsid w:val="009820F6"/>
    <w:rsid w:val="009823FD"/>
    <w:rsid w:val="00982913"/>
    <w:rsid w:val="00982EF6"/>
    <w:rsid w:val="009842BD"/>
    <w:rsid w:val="0098463D"/>
    <w:rsid w:val="00984AE7"/>
    <w:rsid w:val="00985897"/>
    <w:rsid w:val="00985980"/>
    <w:rsid w:val="00985BD4"/>
    <w:rsid w:val="00985F61"/>
    <w:rsid w:val="0098605D"/>
    <w:rsid w:val="009864FB"/>
    <w:rsid w:val="009865B0"/>
    <w:rsid w:val="00986BB8"/>
    <w:rsid w:val="00986D79"/>
    <w:rsid w:val="00986F31"/>
    <w:rsid w:val="00987173"/>
    <w:rsid w:val="0098737B"/>
    <w:rsid w:val="00987A93"/>
    <w:rsid w:val="00987B51"/>
    <w:rsid w:val="009904A9"/>
    <w:rsid w:val="009907B2"/>
    <w:rsid w:val="0099103A"/>
    <w:rsid w:val="00991A19"/>
    <w:rsid w:val="00991F03"/>
    <w:rsid w:val="00993734"/>
    <w:rsid w:val="00993A6D"/>
    <w:rsid w:val="009943F7"/>
    <w:rsid w:val="00994ACE"/>
    <w:rsid w:val="00995042"/>
    <w:rsid w:val="009961B8"/>
    <w:rsid w:val="009961BD"/>
    <w:rsid w:val="00996B93"/>
    <w:rsid w:val="00996C8F"/>
    <w:rsid w:val="00997038"/>
    <w:rsid w:val="00997374"/>
    <w:rsid w:val="00997BD7"/>
    <w:rsid w:val="00997DE8"/>
    <w:rsid w:val="009A0ED0"/>
    <w:rsid w:val="009A0EF0"/>
    <w:rsid w:val="009A132C"/>
    <w:rsid w:val="009A1ABE"/>
    <w:rsid w:val="009A242B"/>
    <w:rsid w:val="009A2D0D"/>
    <w:rsid w:val="009A2EAF"/>
    <w:rsid w:val="009A34A3"/>
    <w:rsid w:val="009A3C4A"/>
    <w:rsid w:val="009A3DEF"/>
    <w:rsid w:val="009A443D"/>
    <w:rsid w:val="009A4597"/>
    <w:rsid w:val="009A49B5"/>
    <w:rsid w:val="009A4CDF"/>
    <w:rsid w:val="009A58E7"/>
    <w:rsid w:val="009A5EC3"/>
    <w:rsid w:val="009A6515"/>
    <w:rsid w:val="009A68BA"/>
    <w:rsid w:val="009A6A7D"/>
    <w:rsid w:val="009A7434"/>
    <w:rsid w:val="009A7542"/>
    <w:rsid w:val="009A7ACF"/>
    <w:rsid w:val="009A7F16"/>
    <w:rsid w:val="009B087E"/>
    <w:rsid w:val="009B1643"/>
    <w:rsid w:val="009B1843"/>
    <w:rsid w:val="009B268E"/>
    <w:rsid w:val="009B268F"/>
    <w:rsid w:val="009B2AEB"/>
    <w:rsid w:val="009B33DD"/>
    <w:rsid w:val="009B35A1"/>
    <w:rsid w:val="009B3D99"/>
    <w:rsid w:val="009B437D"/>
    <w:rsid w:val="009B439B"/>
    <w:rsid w:val="009B4D30"/>
    <w:rsid w:val="009B5167"/>
    <w:rsid w:val="009B5243"/>
    <w:rsid w:val="009B6B61"/>
    <w:rsid w:val="009B7EE4"/>
    <w:rsid w:val="009C05EA"/>
    <w:rsid w:val="009C083D"/>
    <w:rsid w:val="009C0BC7"/>
    <w:rsid w:val="009C1582"/>
    <w:rsid w:val="009C1A8C"/>
    <w:rsid w:val="009C2372"/>
    <w:rsid w:val="009C2461"/>
    <w:rsid w:val="009C2C85"/>
    <w:rsid w:val="009C34A1"/>
    <w:rsid w:val="009C3550"/>
    <w:rsid w:val="009C39C7"/>
    <w:rsid w:val="009C3A21"/>
    <w:rsid w:val="009C3DC3"/>
    <w:rsid w:val="009C4763"/>
    <w:rsid w:val="009C4EEC"/>
    <w:rsid w:val="009C4F42"/>
    <w:rsid w:val="009C699D"/>
    <w:rsid w:val="009C6A97"/>
    <w:rsid w:val="009C7039"/>
    <w:rsid w:val="009C7CAB"/>
    <w:rsid w:val="009D03FA"/>
    <w:rsid w:val="009D0629"/>
    <w:rsid w:val="009D09AE"/>
    <w:rsid w:val="009D09D9"/>
    <w:rsid w:val="009D0C3D"/>
    <w:rsid w:val="009D0E2F"/>
    <w:rsid w:val="009D163D"/>
    <w:rsid w:val="009D2E64"/>
    <w:rsid w:val="009D4288"/>
    <w:rsid w:val="009D4B27"/>
    <w:rsid w:val="009D54C3"/>
    <w:rsid w:val="009D59C0"/>
    <w:rsid w:val="009D5DC6"/>
    <w:rsid w:val="009D61A1"/>
    <w:rsid w:val="009D662E"/>
    <w:rsid w:val="009D66C8"/>
    <w:rsid w:val="009D77C7"/>
    <w:rsid w:val="009D7B46"/>
    <w:rsid w:val="009D7E6D"/>
    <w:rsid w:val="009E0033"/>
    <w:rsid w:val="009E026F"/>
    <w:rsid w:val="009E03C8"/>
    <w:rsid w:val="009E0469"/>
    <w:rsid w:val="009E0C2F"/>
    <w:rsid w:val="009E0FAD"/>
    <w:rsid w:val="009E1442"/>
    <w:rsid w:val="009E1C22"/>
    <w:rsid w:val="009E3A65"/>
    <w:rsid w:val="009E3EB8"/>
    <w:rsid w:val="009E4A5B"/>
    <w:rsid w:val="009E53AC"/>
    <w:rsid w:val="009E5A6D"/>
    <w:rsid w:val="009E6C13"/>
    <w:rsid w:val="009E7824"/>
    <w:rsid w:val="009E78DD"/>
    <w:rsid w:val="009E7C2A"/>
    <w:rsid w:val="009E7CDC"/>
    <w:rsid w:val="009F000A"/>
    <w:rsid w:val="009F0304"/>
    <w:rsid w:val="009F0B6C"/>
    <w:rsid w:val="009F172E"/>
    <w:rsid w:val="009F1793"/>
    <w:rsid w:val="009F17FB"/>
    <w:rsid w:val="009F221C"/>
    <w:rsid w:val="009F23B6"/>
    <w:rsid w:val="009F2419"/>
    <w:rsid w:val="009F2424"/>
    <w:rsid w:val="009F2B95"/>
    <w:rsid w:val="009F3118"/>
    <w:rsid w:val="009F315A"/>
    <w:rsid w:val="009F34A8"/>
    <w:rsid w:val="009F37EC"/>
    <w:rsid w:val="009F3826"/>
    <w:rsid w:val="009F3A91"/>
    <w:rsid w:val="009F3BED"/>
    <w:rsid w:val="009F3D88"/>
    <w:rsid w:val="009F3EE2"/>
    <w:rsid w:val="009F3F97"/>
    <w:rsid w:val="009F4475"/>
    <w:rsid w:val="009F4492"/>
    <w:rsid w:val="009F4D33"/>
    <w:rsid w:val="009F4D91"/>
    <w:rsid w:val="009F4E53"/>
    <w:rsid w:val="009F59E0"/>
    <w:rsid w:val="009F5DC4"/>
    <w:rsid w:val="009F5E3F"/>
    <w:rsid w:val="009F64D8"/>
    <w:rsid w:val="009F6532"/>
    <w:rsid w:val="009F6C56"/>
    <w:rsid w:val="009F762B"/>
    <w:rsid w:val="00A0081C"/>
    <w:rsid w:val="00A00EF3"/>
    <w:rsid w:val="00A010E6"/>
    <w:rsid w:val="00A01980"/>
    <w:rsid w:val="00A01F80"/>
    <w:rsid w:val="00A0288E"/>
    <w:rsid w:val="00A02B0D"/>
    <w:rsid w:val="00A02B51"/>
    <w:rsid w:val="00A03FAA"/>
    <w:rsid w:val="00A04957"/>
    <w:rsid w:val="00A05043"/>
    <w:rsid w:val="00A050D9"/>
    <w:rsid w:val="00A05158"/>
    <w:rsid w:val="00A0524E"/>
    <w:rsid w:val="00A05577"/>
    <w:rsid w:val="00A05E82"/>
    <w:rsid w:val="00A063D7"/>
    <w:rsid w:val="00A067E8"/>
    <w:rsid w:val="00A06ACF"/>
    <w:rsid w:val="00A06FA6"/>
    <w:rsid w:val="00A079D9"/>
    <w:rsid w:val="00A07E09"/>
    <w:rsid w:val="00A10709"/>
    <w:rsid w:val="00A1116F"/>
    <w:rsid w:val="00A1125C"/>
    <w:rsid w:val="00A11389"/>
    <w:rsid w:val="00A1214F"/>
    <w:rsid w:val="00A13116"/>
    <w:rsid w:val="00A134EE"/>
    <w:rsid w:val="00A13D83"/>
    <w:rsid w:val="00A13DFD"/>
    <w:rsid w:val="00A13E5C"/>
    <w:rsid w:val="00A1463A"/>
    <w:rsid w:val="00A14A22"/>
    <w:rsid w:val="00A1551D"/>
    <w:rsid w:val="00A15623"/>
    <w:rsid w:val="00A15773"/>
    <w:rsid w:val="00A162A8"/>
    <w:rsid w:val="00A163F8"/>
    <w:rsid w:val="00A1641D"/>
    <w:rsid w:val="00A17831"/>
    <w:rsid w:val="00A17994"/>
    <w:rsid w:val="00A17C26"/>
    <w:rsid w:val="00A17F7E"/>
    <w:rsid w:val="00A20013"/>
    <w:rsid w:val="00A20E99"/>
    <w:rsid w:val="00A20EC3"/>
    <w:rsid w:val="00A2118A"/>
    <w:rsid w:val="00A211AC"/>
    <w:rsid w:val="00A218E1"/>
    <w:rsid w:val="00A222B1"/>
    <w:rsid w:val="00A2232B"/>
    <w:rsid w:val="00A2262F"/>
    <w:rsid w:val="00A22C94"/>
    <w:rsid w:val="00A22F45"/>
    <w:rsid w:val="00A23379"/>
    <w:rsid w:val="00A23C37"/>
    <w:rsid w:val="00A23E64"/>
    <w:rsid w:val="00A24729"/>
    <w:rsid w:val="00A24B10"/>
    <w:rsid w:val="00A24EB3"/>
    <w:rsid w:val="00A25125"/>
    <w:rsid w:val="00A25623"/>
    <w:rsid w:val="00A25CCD"/>
    <w:rsid w:val="00A25D31"/>
    <w:rsid w:val="00A25DDB"/>
    <w:rsid w:val="00A268A7"/>
    <w:rsid w:val="00A2774F"/>
    <w:rsid w:val="00A27892"/>
    <w:rsid w:val="00A27D8F"/>
    <w:rsid w:val="00A27F7D"/>
    <w:rsid w:val="00A305E4"/>
    <w:rsid w:val="00A3081A"/>
    <w:rsid w:val="00A30AD3"/>
    <w:rsid w:val="00A30B0E"/>
    <w:rsid w:val="00A30C11"/>
    <w:rsid w:val="00A319AA"/>
    <w:rsid w:val="00A31AF4"/>
    <w:rsid w:val="00A31D4E"/>
    <w:rsid w:val="00A31F15"/>
    <w:rsid w:val="00A3202B"/>
    <w:rsid w:val="00A3298E"/>
    <w:rsid w:val="00A329C6"/>
    <w:rsid w:val="00A339D1"/>
    <w:rsid w:val="00A34957"/>
    <w:rsid w:val="00A3557B"/>
    <w:rsid w:val="00A3610D"/>
    <w:rsid w:val="00A36A93"/>
    <w:rsid w:val="00A36C1D"/>
    <w:rsid w:val="00A36DCC"/>
    <w:rsid w:val="00A374FC"/>
    <w:rsid w:val="00A3775C"/>
    <w:rsid w:val="00A37ACA"/>
    <w:rsid w:val="00A417BB"/>
    <w:rsid w:val="00A41BC6"/>
    <w:rsid w:val="00A4228E"/>
    <w:rsid w:val="00A42589"/>
    <w:rsid w:val="00A42596"/>
    <w:rsid w:val="00A4277D"/>
    <w:rsid w:val="00A42D9D"/>
    <w:rsid w:val="00A42DCA"/>
    <w:rsid w:val="00A42E5E"/>
    <w:rsid w:val="00A42E99"/>
    <w:rsid w:val="00A42ED2"/>
    <w:rsid w:val="00A433A2"/>
    <w:rsid w:val="00A43EFE"/>
    <w:rsid w:val="00A445A9"/>
    <w:rsid w:val="00A44C06"/>
    <w:rsid w:val="00A45150"/>
    <w:rsid w:val="00A451B8"/>
    <w:rsid w:val="00A4562B"/>
    <w:rsid w:val="00A45A35"/>
    <w:rsid w:val="00A45AEA"/>
    <w:rsid w:val="00A45AF5"/>
    <w:rsid w:val="00A46193"/>
    <w:rsid w:val="00A4682A"/>
    <w:rsid w:val="00A46A1C"/>
    <w:rsid w:val="00A46A41"/>
    <w:rsid w:val="00A46C67"/>
    <w:rsid w:val="00A46E04"/>
    <w:rsid w:val="00A47AA2"/>
    <w:rsid w:val="00A50399"/>
    <w:rsid w:val="00A503D6"/>
    <w:rsid w:val="00A50509"/>
    <w:rsid w:val="00A50D7B"/>
    <w:rsid w:val="00A51202"/>
    <w:rsid w:val="00A5157F"/>
    <w:rsid w:val="00A51942"/>
    <w:rsid w:val="00A51D3E"/>
    <w:rsid w:val="00A52368"/>
    <w:rsid w:val="00A533A3"/>
    <w:rsid w:val="00A53829"/>
    <w:rsid w:val="00A53A06"/>
    <w:rsid w:val="00A553F6"/>
    <w:rsid w:val="00A5556F"/>
    <w:rsid w:val="00A5563F"/>
    <w:rsid w:val="00A55A01"/>
    <w:rsid w:val="00A55EC6"/>
    <w:rsid w:val="00A56009"/>
    <w:rsid w:val="00A565B4"/>
    <w:rsid w:val="00A5750F"/>
    <w:rsid w:val="00A57874"/>
    <w:rsid w:val="00A57C4F"/>
    <w:rsid w:val="00A600C2"/>
    <w:rsid w:val="00A60179"/>
    <w:rsid w:val="00A6052D"/>
    <w:rsid w:val="00A605A2"/>
    <w:rsid w:val="00A6081F"/>
    <w:rsid w:val="00A613E7"/>
    <w:rsid w:val="00A6164B"/>
    <w:rsid w:val="00A6171A"/>
    <w:rsid w:val="00A61D20"/>
    <w:rsid w:val="00A62244"/>
    <w:rsid w:val="00A62FD6"/>
    <w:rsid w:val="00A6316C"/>
    <w:rsid w:val="00A633D8"/>
    <w:rsid w:val="00A637A7"/>
    <w:rsid w:val="00A63856"/>
    <w:rsid w:val="00A63B07"/>
    <w:rsid w:val="00A63B83"/>
    <w:rsid w:val="00A63FCE"/>
    <w:rsid w:val="00A640AB"/>
    <w:rsid w:val="00A640F5"/>
    <w:rsid w:val="00A647D3"/>
    <w:rsid w:val="00A651DB"/>
    <w:rsid w:val="00A65486"/>
    <w:rsid w:val="00A66187"/>
    <w:rsid w:val="00A66263"/>
    <w:rsid w:val="00A662D5"/>
    <w:rsid w:val="00A666AC"/>
    <w:rsid w:val="00A66C06"/>
    <w:rsid w:val="00A670A4"/>
    <w:rsid w:val="00A6725A"/>
    <w:rsid w:val="00A67C9C"/>
    <w:rsid w:val="00A67DD1"/>
    <w:rsid w:val="00A70172"/>
    <w:rsid w:val="00A702E8"/>
    <w:rsid w:val="00A70676"/>
    <w:rsid w:val="00A70EC2"/>
    <w:rsid w:val="00A713DA"/>
    <w:rsid w:val="00A7198D"/>
    <w:rsid w:val="00A71EF8"/>
    <w:rsid w:val="00A72510"/>
    <w:rsid w:val="00A72E58"/>
    <w:rsid w:val="00A73198"/>
    <w:rsid w:val="00A736E7"/>
    <w:rsid w:val="00A7438C"/>
    <w:rsid w:val="00A74991"/>
    <w:rsid w:val="00A75490"/>
    <w:rsid w:val="00A759BE"/>
    <w:rsid w:val="00A7697B"/>
    <w:rsid w:val="00A76F48"/>
    <w:rsid w:val="00A777D5"/>
    <w:rsid w:val="00A77A98"/>
    <w:rsid w:val="00A77B91"/>
    <w:rsid w:val="00A77FE3"/>
    <w:rsid w:val="00A80EE4"/>
    <w:rsid w:val="00A81544"/>
    <w:rsid w:val="00A8163D"/>
    <w:rsid w:val="00A822E0"/>
    <w:rsid w:val="00A82306"/>
    <w:rsid w:val="00A83375"/>
    <w:rsid w:val="00A83B08"/>
    <w:rsid w:val="00A84884"/>
    <w:rsid w:val="00A84E1A"/>
    <w:rsid w:val="00A856E0"/>
    <w:rsid w:val="00A85BB7"/>
    <w:rsid w:val="00A863F1"/>
    <w:rsid w:val="00A86A22"/>
    <w:rsid w:val="00A86E22"/>
    <w:rsid w:val="00A878FD"/>
    <w:rsid w:val="00A8799E"/>
    <w:rsid w:val="00A87F71"/>
    <w:rsid w:val="00A90A44"/>
    <w:rsid w:val="00A90BE9"/>
    <w:rsid w:val="00A910FF"/>
    <w:rsid w:val="00A913FE"/>
    <w:rsid w:val="00A924BC"/>
    <w:rsid w:val="00A92764"/>
    <w:rsid w:val="00A92FA1"/>
    <w:rsid w:val="00A93881"/>
    <w:rsid w:val="00A93F2D"/>
    <w:rsid w:val="00A94FF0"/>
    <w:rsid w:val="00A95171"/>
    <w:rsid w:val="00A95648"/>
    <w:rsid w:val="00A95688"/>
    <w:rsid w:val="00A9573B"/>
    <w:rsid w:val="00A95AA8"/>
    <w:rsid w:val="00A95BC3"/>
    <w:rsid w:val="00A96199"/>
    <w:rsid w:val="00A961C4"/>
    <w:rsid w:val="00A96427"/>
    <w:rsid w:val="00A970C4"/>
    <w:rsid w:val="00A973B9"/>
    <w:rsid w:val="00A97FB3"/>
    <w:rsid w:val="00AA0491"/>
    <w:rsid w:val="00AA0C75"/>
    <w:rsid w:val="00AA104B"/>
    <w:rsid w:val="00AA1833"/>
    <w:rsid w:val="00AA1FE9"/>
    <w:rsid w:val="00AA25C9"/>
    <w:rsid w:val="00AA304F"/>
    <w:rsid w:val="00AA58A7"/>
    <w:rsid w:val="00AA5F7B"/>
    <w:rsid w:val="00AA62DB"/>
    <w:rsid w:val="00AA6C15"/>
    <w:rsid w:val="00AA6F1E"/>
    <w:rsid w:val="00AB0D9B"/>
    <w:rsid w:val="00AB106F"/>
    <w:rsid w:val="00AB154D"/>
    <w:rsid w:val="00AB1956"/>
    <w:rsid w:val="00AB296D"/>
    <w:rsid w:val="00AB2AEE"/>
    <w:rsid w:val="00AB3109"/>
    <w:rsid w:val="00AB3207"/>
    <w:rsid w:val="00AB346C"/>
    <w:rsid w:val="00AB35DB"/>
    <w:rsid w:val="00AB38D7"/>
    <w:rsid w:val="00AB3C66"/>
    <w:rsid w:val="00AB4567"/>
    <w:rsid w:val="00AB47BB"/>
    <w:rsid w:val="00AB4897"/>
    <w:rsid w:val="00AB4902"/>
    <w:rsid w:val="00AB4E1A"/>
    <w:rsid w:val="00AB4E4F"/>
    <w:rsid w:val="00AB4EE9"/>
    <w:rsid w:val="00AB4FE8"/>
    <w:rsid w:val="00AB54E3"/>
    <w:rsid w:val="00AB6242"/>
    <w:rsid w:val="00AB62F9"/>
    <w:rsid w:val="00AB6358"/>
    <w:rsid w:val="00AB637A"/>
    <w:rsid w:val="00AB680B"/>
    <w:rsid w:val="00AB7392"/>
    <w:rsid w:val="00AB77A1"/>
    <w:rsid w:val="00AC00F8"/>
    <w:rsid w:val="00AC01E9"/>
    <w:rsid w:val="00AC0294"/>
    <w:rsid w:val="00AC04B2"/>
    <w:rsid w:val="00AC09E7"/>
    <w:rsid w:val="00AC11E6"/>
    <w:rsid w:val="00AC13BF"/>
    <w:rsid w:val="00AC169B"/>
    <w:rsid w:val="00AC2A8D"/>
    <w:rsid w:val="00AC2BD4"/>
    <w:rsid w:val="00AC2CC9"/>
    <w:rsid w:val="00AC2E9F"/>
    <w:rsid w:val="00AC31CA"/>
    <w:rsid w:val="00AC3A35"/>
    <w:rsid w:val="00AC3B8E"/>
    <w:rsid w:val="00AC49FB"/>
    <w:rsid w:val="00AC4C47"/>
    <w:rsid w:val="00AC53E8"/>
    <w:rsid w:val="00AC544A"/>
    <w:rsid w:val="00AC5D31"/>
    <w:rsid w:val="00AC6517"/>
    <w:rsid w:val="00AC66F1"/>
    <w:rsid w:val="00AC6962"/>
    <w:rsid w:val="00AC6D01"/>
    <w:rsid w:val="00AC7056"/>
    <w:rsid w:val="00AC75B6"/>
    <w:rsid w:val="00AC7836"/>
    <w:rsid w:val="00AC79AC"/>
    <w:rsid w:val="00AC7E97"/>
    <w:rsid w:val="00AD0562"/>
    <w:rsid w:val="00AD1D39"/>
    <w:rsid w:val="00AD1E05"/>
    <w:rsid w:val="00AD1F29"/>
    <w:rsid w:val="00AD237F"/>
    <w:rsid w:val="00AD27C0"/>
    <w:rsid w:val="00AD2D4B"/>
    <w:rsid w:val="00AD2D9B"/>
    <w:rsid w:val="00AD2F6A"/>
    <w:rsid w:val="00AD313D"/>
    <w:rsid w:val="00AD3E88"/>
    <w:rsid w:val="00AD47E9"/>
    <w:rsid w:val="00AD492E"/>
    <w:rsid w:val="00AD5180"/>
    <w:rsid w:val="00AD538A"/>
    <w:rsid w:val="00AD5BC2"/>
    <w:rsid w:val="00AD5E4C"/>
    <w:rsid w:val="00AD62B0"/>
    <w:rsid w:val="00AD669F"/>
    <w:rsid w:val="00AD675B"/>
    <w:rsid w:val="00AD6877"/>
    <w:rsid w:val="00AD7378"/>
    <w:rsid w:val="00AD7DDF"/>
    <w:rsid w:val="00AE0793"/>
    <w:rsid w:val="00AE08C6"/>
    <w:rsid w:val="00AE0CEC"/>
    <w:rsid w:val="00AE151B"/>
    <w:rsid w:val="00AE19B7"/>
    <w:rsid w:val="00AE1B7E"/>
    <w:rsid w:val="00AE1E47"/>
    <w:rsid w:val="00AE20ED"/>
    <w:rsid w:val="00AE2194"/>
    <w:rsid w:val="00AE28D5"/>
    <w:rsid w:val="00AE3563"/>
    <w:rsid w:val="00AE3A3E"/>
    <w:rsid w:val="00AE3C66"/>
    <w:rsid w:val="00AE46F4"/>
    <w:rsid w:val="00AE48D8"/>
    <w:rsid w:val="00AE5A4A"/>
    <w:rsid w:val="00AE65E9"/>
    <w:rsid w:val="00AE6773"/>
    <w:rsid w:val="00AE67B5"/>
    <w:rsid w:val="00AE6907"/>
    <w:rsid w:val="00AE777C"/>
    <w:rsid w:val="00AE7AD4"/>
    <w:rsid w:val="00AF0011"/>
    <w:rsid w:val="00AF0B92"/>
    <w:rsid w:val="00AF137F"/>
    <w:rsid w:val="00AF19B1"/>
    <w:rsid w:val="00AF19FB"/>
    <w:rsid w:val="00AF1ABB"/>
    <w:rsid w:val="00AF2946"/>
    <w:rsid w:val="00AF2B8F"/>
    <w:rsid w:val="00AF2CA5"/>
    <w:rsid w:val="00AF422C"/>
    <w:rsid w:val="00AF49A7"/>
    <w:rsid w:val="00AF5176"/>
    <w:rsid w:val="00AF53BD"/>
    <w:rsid w:val="00AF5880"/>
    <w:rsid w:val="00AF58E5"/>
    <w:rsid w:val="00AF6CDE"/>
    <w:rsid w:val="00AF6D55"/>
    <w:rsid w:val="00AF6DFA"/>
    <w:rsid w:val="00AF7525"/>
    <w:rsid w:val="00AF7E64"/>
    <w:rsid w:val="00B00568"/>
    <w:rsid w:val="00B01FCC"/>
    <w:rsid w:val="00B028B7"/>
    <w:rsid w:val="00B02DFF"/>
    <w:rsid w:val="00B034F1"/>
    <w:rsid w:val="00B035E4"/>
    <w:rsid w:val="00B03A1F"/>
    <w:rsid w:val="00B04767"/>
    <w:rsid w:val="00B047DE"/>
    <w:rsid w:val="00B048C5"/>
    <w:rsid w:val="00B04CD0"/>
    <w:rsid w:val="00B04D7D"/>
    <w:rsid w:val="00B05290"/>
    <w:rsid w:val="00B05A9D"/>
    <w:rsid w:val="00B06072"/>
    <w:rsid w:val="00B06087"/>
    <w:rsid w:val="00B061A4"/>
    <w:rsid w:val="00B063F7"/>
    <w:rsid w:val="00B0683B"/>
    <w:rsid w:val="00B06852"/>
    <w:rsid w:val="00B06B0D"/>
    <w:rsid w:val="00B06D29"/>
    <w:rsid w:val="00B072E9"/>
    <w:rsid w:val="00B07634"/>
    <w:rsid w:val="00B07888"/>
    <w:rsid w:val="00B07908"/>
    <w:rsid w:val="00B07CF5"/>
    <w:rsid w:val="00B10209"/>
    <w:rsid w:val="00B108E6"/>
    <w:rsid w:val="00B10DE8"/>
    <w:rsid w:val="00B10E68"/>
    <w:rsid w:val="00B110FE"/>
    <w:rsid w:val="00B11FF3"/>
    <w:rsid w:val="00B12D2E"/>
    <w:rsid w:val="00B1316E"/>
    <w:rsid w:val="00B13458"/>
    <w:rsid w:val="00B14C54"/>
    <w:rsid w:val="00B153FC"/>
    <w:rsid w:val="00B15E97"/>
    <w:rsid w:val="00B16270"/>
    <w:rsid w:val="00B1653E"/>
    <w:rsid w:val="00B16837"/>
    <w:rsid w:val="00B16896"/>
    <w:rsid w:val="00B16ACC"/>
    <w:rsid w:val="00B16B93"/>
    <w:rsid w:val="00B16D50"/>
    <w:rsid w:val="00B16D99"/>
    <w:rsid w:val="00B17710"/>
    <w:rsid w:val="00B177F8"/>
    <w:rsid w:val="00B178FF"/>
    <w:rsid w:val="00B17CF6"/>
    <w:rsid w:val="00B20009"/>
    <w:rsid w:val="00B21084"/>
    <w:rsid w:val="00B22113"/>
    <w:rsid w:val="00B22159"/>
    <w:rsid w:val="00B225C3"/>
    <w:rsid w:val="00B229B8"/>
    <w:rsid w:val="00B22D4F"/>
    <w:rsid w:val="00B23B99"/>
    <w:rsid w:val="00B23ED1"/>
    <w:rsid w:val="00B2404C"/>
    <w:rsid w:val="00B2466C"/>
    <w:rsid w:val="00B24753"/>
    <w:rsid w:val="00B2519E"/>
    <w:rsid w:val="00B276F6"/>
    <w:rsid w:val="00B27C0A"/>
    <w:rsid w:val="00B30559"/>
    <w:rsid w:val="00B3057D"/>
    <w:rsid w:val="00B30A4C"/>
    <w:rsid w:val="00B30D69"/>
    <w:rsid w:val="00B30FBA"/>
    <w:rsid w:val="00B31101"/>
    <w:rsid w:val="00B316BA"/>
    <w:rsid w:val="00B31B72"/>
    <w:rsid w:val="00B31BDC"/>
    <w:rsid w:val="00B320E6"/>
    <w:rsid w:val="00B32461"/>
    <w:rsid w:val="00B324B5"/>
    <w:rsid w:val="00B32934"/>
    <w:rsid w:val="00B32CE5"/>
    <w:rsid w:val="00B32D2D"/>
    <w:rsid w:val="00B336D2"/>
    <w:rsid w:val="00B33C85"/>
    <w:rsid w:val="00B3447B"/>
    <w:rsid w:val="00B3452E"/>
    <w:rsid w:val="00B34BF7"/>
    <w:rsid w:val="00B34F62"/>
    <w:rsid w:val="00B35188"/>
    <w:rsid w:val="00B35F0F"/>
    <w:rsid w:val="00B35F50"/>
    <w:rsid w:val="00B360BF"/>
    <w:rsid w:val="00B36B91"/>
    <w:rsid w:val="00B37793"/>
    <w:rsid w:val="00B4015C"/>
    <w:rsid w:val="00B40B1B"/>
    <w:rsid w:val="00B40DD0"/>
    <w:rsid w:val="00B410B3"/>
    <w:rsid w:val="00B417BE"/>
    <w:rsid w:val="00B417DD"/>
    <w:rsid w:val="00B419A9"/>
    <w:rsid w:val="00B41F84"/>
    <w:rsid w:val="00B42C9A"/>
    <w:rsid w:val="00B42F5D"/>
    <w:rsid w:val="00B4301E"/>
    <w:rsid w:val="00B43544"/>
    <w:rsid w:val="00B43C24"/>
    <w:rsid w:val="00B43C33"/>
    <w:rsid w:val="00B447AB"/>
    <w:rsid w:val="00B44D9E"/>
    <w:rsid w:val="00B44DCF"/>
    <w:rsid w:val="00B4581E"/>
    <w:rsid w:val="00B45876"/>
    <w:rsid w:val="00B45E29"/>
    <w:rsid w:val="00B461FF"/>
    <w:rsid w:val="00B46296"/>
    <w:rsid w:val="00B465BD"/>
    <w:rsid w:val="00B46D51"/>
    <w:rsid w:val="00B47355"/>
    <w:rsid w:val="00B47482"/>
    <w:rsid w:val="00B476BE"/>
    <w:rsid w:val="00B5066E"/>
    <w:rsid w:val="00B5093A"/>
    <w:rsid w:val="00B50D5E"/>
    <w:rsid w:val="00B50E6A"/>
    <w:rsid w:val="00B50FC6"/>
    <w:rsid w:val="00B51132"/>
    <w:rsid w:val="00B51D9E"/>
    <w:rsid w:val="00B51F55"/>
    <w:rsid w:val="00B5209E"/>
    <w:rsid w:val="00B52477"/>
    <w:rsid w:val="00B548D4"/>
    <w:rsid w:val="00B54E8F"/>
    <w:rsid w:val="00B55176"/>
    <w:rsid w:val="00B5585C"/>
    <w:rsid w:val="00B55D3A"/>
    <w:rsid w:val="00B56328"/>
    <w:rsid w:val="00B56D96"/>
    <w:rsid w:val="00B573AF"/>
    <w:rsid w:val="00B57427"/>
    <w:rsid w:val="00B575B3"/>
    <w:rsid w:val="00B57A50"/>
    <w:rsid w:val="00B57A9F"/>
    <w:rsid w:val="00B57E9E"/>
    <w:rsid w:val="00B607A0"/>
    <w:rsid w:val="00B615D6"/>
    <w:rsid w:val="00B62D4B"/>
    <w:rsid w:val="00B62D63"/>
    <w:rsid w:val="00B62E03"/>
    <w:rsid w:val="00B63722"/>
    <w:rsid w:val="00B639A9"/>
    <w:rsid w:val="00B63A37"/>
    <w:rsid w:val="00B64110"/>
    <w:rsid w:val="00B6446E"/>
    <w:rsid w:val="00B64CC6"/>
    <w:rsid w:val="00B64E06"/>
    <w:rsid w:val="00B65006"/>
    <w:rsid w:val="00B65112"/>
    <w:rsid w:val="00B652E8"/>
    <w:rsid w:val="00B6545F"/>
    <w:rsid w:val="00B65553"/>
    <w:rsid w:val="00B65C65"/>
    <w:rsid w:val="00B66243"/>
    <w:rsid w:val="00B66668"/>
    <w:rsid w:val="00B6692D"/>
    <w:rsid w:val="00B6722B"/>
    <w:rsid w:val="00B677CA"/>
    <w:rsid w:val="00B67915"/>
    <w:rsid w:val="00B67BDB"/>
    <w:rsid w:val="00B67BFE"/>
    <w:rsid w:val="00B67C4B"/>
    <w:rsid w:val="00B70200"/>
    <w:rsid w:val="00B70360"/>
    <w:rsid w:val="00B709B9"/>
    <w:rsid w:val="00B7136D"/>
    <w:rsid w:val="00B71AA0"/>
    <w:rsid w:val="00B71C4D"/>
    <w:rsid w:val="00B721FB"/>
    <w:rsid w:val="00B727D2"/>
    <w:rsid w:val="00B72CFB"/>
    <w:rsid w:val="00B72FAB"/>
    <w:rsid w:val="00B736E9"/>
    <w:rsid w:val="00B74431"/>
    <w:rsid w:val="00B7453A"/>
    <w:rsid w:val="00B74B1A"/>
    <w:rsid w:val="00B75043"/>
    <w:rsid w:val="00B757B5"/>
    <w:rsid w:val="00B75B44"/>
    <w:rsid w:val="00B75B53"/>
    <w:rsid w:val="00B766CD"/>
    <w:rsid w:val="00B7699E"/>
    <w:rsid w:val="00B76A82"/>
    <w:rsid w:val="00B76C35"/>
    <w:rsid w:val="00B77302"/>
    <w:rsid w:val="00B77A2E"/>
    <w:rsid w:val="00B77C67"/>
    <w:rsid w:val="00B8062F"/>
    <w:rsid w:val="00B81195"/>
    <w:rsid w:val="00B8156B"/>
    <w:rsid w:val="00B81684"/>
    <w:rsid w:val="00B817D6"/>
    <w:rsid w:val="00B81E73"/>
    <w:rsid w:val="00B81F31"/>
    <w:rsid w:val="00B8268F"/>
    <w:rsid w:val="00B828FF"/>
    <w:rsid w:val="00B82966"/>
    <w:rsid w:val="00B82D4D"/>
    <w:rsid w:val="00B82D7A"/>
    <w:rsid w:val="00B838BE"/>
    <w:rsid w:val="00B83BFB"/>
    <w:rsid w:val="00B8402A"/>
    <w:rsid w:val="00B8410A"/>
    <w:rsid w:val="00B8479F"/>
    <w:rsid w:val="00B84C31"/>
    <w:rsid w:val="00B851F5"/>
    <w:rsid w:val="00B853BC"/>
    <w:rsid w:val="00B85964"/>
    <w:rsid w:val="00B85E69"/>
    <w:rsid w:val="00B8679A"/>
    <w:rsid w:val="00B87708"/>
    <w:rsid w:val="00B87B43"/>
    <w:rsid w:val="00B87F05"/>
    <w:rsid w:val="00B90B81"/>
    <w:rsid w:val="00B90FAF"/>
    <w:rsid w:val="00B91410"/>
    <w:rsid w:val="00B91AC8"/>
    <w:rsid w:val="00B91C1A"/>
    <w:rsid w:val="00B91C92"/>
    <w:rsid w:val="00B927B1"/>
    <w:rsid w:val="00B92C31"/>
    <w:rsid w:val="00B92C35"/>
    <w:rsid w:val="00B92C6A"/>
    <w:rsid w:val="00B92F7F"/>
    <w:rsid w:val="00B932DF"/>
    <w:rsid w:val="00B933D2"/>
    <w:rsid w:val="00B9378A"/>
    <w:rsid w:val="00B93B34"/>
    <w:rsid w:val="00B942B2"/>
    <w:rsid w:val="00B9474D"/>
    <w:rsid w:val="00B94FE2"/>
    <w:rsid w:val="00B95074"/>
    <w:rsid w:val="00B9523D"/>
    <w:rsid w:val="00B95971"/>
    <w:rsid w:val="00B95D86"/>
    <w:rsid w:val="00B96EA4"/>
    <w:rsid w:val="00B971D5"/>
    <w:rsid w:val="00BA03F6"/>
    <w:rsid w:val="00BA078D"/>
    <w:rsid w:val="00BA0D2C"/>
    <w:rsid w:val="00BA0D84"/>
    <w:rsid w:val="00BA13DD"/>
    <w:rsid w:val="00BA1591"/>
    <w:rsid w:val="00BA1929"/>
    <w:rsid w:val="00BA2161"/>
    <w:rsid w:val="00BA257C"/>
    <w:rsid w:val="00BA2ED0"/>
    <w:rsid w:val="00BA395A"/>
    <w:rsid w:val="00BA42FD"/>
    <w:rsid w:val="00BA4698"/>
    <w:rsid w:val="00BA481A"/>
    <w:rsid w:val="00BA4A84"/>
    <w:rsid w:val="00BA4B34"/>
    <w:rsid w:val="00BA4E8D"/>
    <w:rsid w:val="00BA5B1C"/>
    <w:rsid w:val="00BA5B47"/>
    <w:rsid w:val="00BA5C86"/>
    <w:rsid w:val="00BA5E03"/>
    <w:rsid w:val="00BA65B0"/>
    <w:rsid w:val="00BA6AD3"/>
    <w:rsid w:val="00BA6F33"/>
    <w:rsid w:val="00BA71FA"/>
    <w:rsid w:val="00BA785F"/>
    <w:rsid w:val="00BA7A0F"/>
    <w:rsid w:val="00BA7ED4"/>
    <w:rsid w:val="00BB00B4"/>
    <w:rsid w:val="00BB08BD"/>
    <w:rsid w:val="00BB0D4B"/>
    <w:rsid w:val="00BB0EE1"/>
    <w:rsid w:val="00BB1771"/>
    <w:rsid w:val="00BB23D3"/>
    <w:rsid w:val="00BB241B"/>
    <w:rsid w:val="00BB270D"/>
    <w:rsid w:val="00BB280C"/>
    <w:rsid w:val="00BB2D47"/>
    <w:rsid w:val="00BB3A9C"/>
    <w:rsid w:val="00BB437B"/>
    <w:rsid w:val="00BB43E6"/>
    <w:rsid w:val="00BB49A6"/>
    <w:rsid w:val="00BB4B34"/>
    <w:rsid w:val="00BB565D"/>
    <w:rsid w:val="00BB585B"/>
    <w:rsid w:val="00BB5904"/>
    <w:rsid w:val="00BB591C"/>
    <w:rsid w:val="00BB5FCB"/>
    <w:rsid w:val="00BB71AB"/>
    <w:rsid w:val="00BB7A55"/>
    <w:rsid w:val="00BC07E0"/>
    <w:rsid w:val="00BC0D2A"/>
    <w:rsid w:val="00BC11AA"/>
    <w:rsid w:val="00BC12AD"/>
    <w:rsid w:val="00BC1342"/>
    <w:rsid w:val="00BC1AC7"/>
    <w:rsid w:val="00BC1AD3"/>
    <w:rsid w:val="00BC1D27"/>
    <w:rsid w:val="00BC1EF6"/>
    <w:rsid w:val="00BC2075"/>
    <w:rsid w:val="00BC239E"/>
    <w:rsid w:val="00BC278B"/>
    <w:rsid w:val="00BC2A1A"/>
    <w:rsid w:val="00BC33CB"/>
    <w:rsid w:val="00BC34C7"/>
    <w:rsid w:val="00BC373E"/>
    <w:rsid w:val="00BC384F"/>
    <w:rsid w:val="00BC3C65"/>
    <w:rsid w:val="00BC3D66"/>
    <w:rsid w:val="00BC42DF"/>
    <w:rsid w:val="00BC4365"/>
    <w:rsid w:val="00BC60EB"/>
    <w:rsid w:val="00BC6738"/>
    <w:rsid w:val="00BC67D6"/>
    <w:rsid w:val="00BC6A47"/>
    <w:rsid w:val="00BC71A7"/>
    <w:rsid w:val="00BC71EC"/>
    <w:rsid w:val="00BC784E"/>
    <w:rsid w:val="00BC7877"/>
    <w:rsid w:val="00BC7D1F"/>
    <w:rsid w:val="00BD01D2"/>
    <w:rsid w:val="00BD07BC"/>
    <w:rsid w:val="00BD0B3E"/>
    <w:rsid w:val="00BD0C7D"/>
    <w:rsid w:val="00BD0CDD"/>
    <w:rsid w:val="00BD0E4F"/>
    <w:rsid w:val="00BD0F93"/>
    <w:rsid w:val="00BD1A07"/>
    <w:rsid w:val="00BD1E34"/>
    <w:rsid w:val="00BD1EBC"/>
    <w:rsid w:val="00BD2A93"/>
    <w:rsid w:val="00BD2C19"/>
    <w:rsid w:val="00BD30E5"/>
    <w:rsid w:val="00BD3687"/>
    <w:rsid w:val="00BD36AA"/>
    <w:rsid w:val="00BD36BD"/>
    <w:rsid w:val="00BD3EEF"/>
    <w:rsid w:val="00BD463C"/>
    <w:rsid w:val="00BD492F"/>
    <w:rsid w:val="00BD4FCE"/>
    <w:rsid w:val="00BD63E5"/>
    <w:rsid w:val="00BD6EA9"/>
    <w:rsid w:val="00BD7CA8"/>
    <w:rsid w:val="00BE0277"/>
    <w:rsid w:val="00BE03FD"/>
    <w:rsid w:val="00BE0624"/>
    <w:rsid w:val="00BE075B"/>
    <w:rsid w:val="00BE09A9"/>
    <w:rsid w:val="00BE0B31"/>
    <w:rsid w:val="00BE0E24"/>
    <w:rsid w:val="00BE1027"/>
    <w:rsid w:val="00BE120B"/>
    <w:rsid w:val="00BE13FA"/>
    <w:rsid w:val="00BE22B7"/>
    <w:rsid w:val="00BE2C41"/>
    <w:rsid w:val="00BE39F6"/>
    <w:rsid w:val="00BE3A9E"/>
    <w:rsid w:val="00BE3DF3"/>
    <w:rsid w:val="00BE3F0A"/>
    <w:rsid w:val="00BE4B0D"/>
    <w:rsid w:val="00BE4D87"/>
    <w:rsid w:val="00BE51FD"/>
    <w:rsid w:val="00BE5426"/>
    <w:rsid w:val="00BE5561"/>
    <w:rsid w:val="00BE57A5"/>
    <w:rsid w:val="00BE5884"/>
    <w:rsid w:val="00BE5BB6"/>
    <w:rsid w:val="00BE6272"/>
    <w:rsid w:val="00BE6C2A"/>
    <w:rsid w:val="00BE6C68"/>
    <w:rsid w:val="00BE6DB1"/>
    <w:rsid w:val="00BE74F7"/>
    <w:rsid w:val="00BE77C4"/>
    <w:rsid w:val="00BE7938"/>
    <w:rsid w:val="00BF01F9"/>
    <w:rsid w:val="00BF052B"/>
    <w:rsid w:val="00BF134F"/>
    <w:rsid w:val="00BF137F"/>
    <w:rsid w:val="00BF1C2F"/>
    <w:rsid w:val="00BF216D"/>
    <w:rsid w:val="00BF22A5"/>
    <w:rsid w:val="00BF2668"/>
    <w:rsid w:val="00BF291C"/>
    <w:rsid w:val="00BF2A30"/>
    <w:rsid w:val="00BF3213"/>
    <w:rsid w:val="00BF3770"/>
    <w:rsid w:val="00BF397A"/>
    <w:rsid w:val="00BF54C6"/>
    <w:rsid w:val="00BF56E6"/>
    <w:rsid w:val="00BF5D30"/>
    <w:rsid w:val="00BF5E15"/>
    <w:rsid w:val="00BF6CD4"/>
    <w:rsid w:val="00BF7E26"/>
    <w:rsid w:val="00BF7FB8"/>
    <w:rsid w:val="00C006E1"/>
    <w:rsid w:val="00C01364"/>
    <w:rsid w:val="00C01F2B"/>
    <w:rsid w:val="00C02428"/>
    <w:rsid w:val="00C029D7"/>
    <w:rsid w:val="00C0326E"/>
    <w:rsid w:val="00C03537"/>
    <w:rsid w:val="00C03D33"/>
    <w:rsid w:val="00C0430D"/>
    <w:rsid w:val="00C04335"/>
    <w:rsid w:val="00C044CF"/>
    <w:rsid w:val="00C04CA0"/>
    <w:rsid w:val="00C04FAE"/>
    <w:rsid w:val="00C0570C"/>
    <w:rsid w:val="00C0598A"/>
    <w:rsid w:val="00C05C4E"/>
    <w:rsid w:val="00C05CEE"/>
    <w:rsid w:val="00C05DC1"/>
    <w:rsid w:val="00C05E3B"/>
    <w:rsid w:val="00C05F27"/>
    <w:rsid w:val="00C0671D"/>
    <w:rsid w:val="00C07471"/>
    <w:rsid w:val="00C0764E"/>
    <w:rsid w:val="00C10F09"/>
    <w:rsid w:val="00C12876"/>
    <w:rsid w:val="00C130AC"/>
    <w:rsid w:val="00C1334F"/>
    <w:rsid w:val="00C133DB"/>
    <w:rsid w:val="00C141FF"/>
    <w:rsid w:val="00C14E2B"/>
    <w:rsid w:val="00C15368"/>
    <w:rsid w:val="00C153DC"/>
    <w:rsid w:val="00C15A0D"/>
    <w:rsid w:val="00C160FC"/>
    <w:rsid w:val="00C161C5"/>
    <w:rsid w:val="00C16339"/>
    <w:rsid w:val="00C16540"/>
    <w:rsid w:val="00C16BBD"/>
    <w:rsid w:val="00C16FA0"/>
    <w:rsid w:val="00C20CA7"/>
    <w:rsid w:val="00C2260A"/>
    <w:rsid w:val="00C2268B"/>
    <w:rsid w:val="00C22F8C"/>
    <w:rsid w:val="00C23A13"/>
    <w:rsid w:val="00C23B8D"/>
    <w:rsid w:val="00C242CB"/>
    <w:rsid w:val="00C25801"/>
    <w:rsid w:val="00C25816"/>
    <w:rsid w:val="00C25848"/>
    <w:rsid w:val="00C2645B"/>
    <w:rsid w:val="00C26BDA"/>
    <w:rsid w:val="00C26FAB"/>
    <w:rsid w:val="00C27623"/>
    <w:rsid w:val="00C27690"/>
    <w:rsid w:val="00C277B4"/>
    <w:rsid w:val="00C279A2"/>
    <w:rsid w:val="00C279EA"/>
    <w:rsid w:val="00C27DED"/>
    <w:rsid w:val="00C27F35"/>
    <w:rsid w:val="00C27F82"/>
    <w:rsid w:val="00C30ED7"/>
    <w:rsid w:val="00C311D7"/>
    <w:rsid w:val="00C32714"/>
    <w:rsid w:val="00C33197"/>
    <w:rsid w:val="00C33A93"/>
    <w:rsid w:val="00C33ACE"/>
    <w:rsid w:val="00C33B98"/>
    <w:rsid w:val="00C33D82"/>
    <w:rsid w:val="00C33FED"/>
    <w:rsid w:val="00C34426"/>
    <w:rsid w:val="00C34D71"/>
    <w:rsid w:val="00C34E36"/>
    <w:rsid w:val="00C3563E"/>
    <w:rsid w:val="00C36429"/>
    <w:rsid w:val="00C3644F"/>
    <w:rsid w:val="00C36784"/>
    <w:rsid w:val="00C36CD2"/>
    <w:rsid w:val="00C36E47"/>
    <w:rsid w:val="00C3785B"/>
    <w:rsid w:val="00C37A70"/>
    <w:rsid w:val="00C37A98"/>
    <w:rsid w:val="00C37CE3"/>
    <w:rsid w:val="00C40216"/>
    <w:rsid w:val="00C40293"/>
    <w:rsid w:val="00C405CF"/>
    <w:rsid w:val="00C411B8"/>
    <w:rsid w:val="00C41295"/>
    <w:rsid w:val="00C4172A"/>
    <w:rsid w:val="00C41783"/>
    <w:rsid w:val="00C41F96"/>
    <w:rsid w:val="00C4224F"/>
    <w:rsid w:val="00C427CD"/>
    <w:rsid w:val="00C42A88"/>
    <w:rsid w:val="00C42B85"/>
    <w:rsid w:val="00C43EAF"/>
    <w:rsid w:val="00C44212"/>
    <w:rsid w:val="00C45CCC"/>
    <w:rsid w:val="00C45FAC"/>
    <w:rsid w:val="00C461D0"/>
    <w:rsid w:val="00C463E7"/>
    <w:rsid w:val="00C47258"/>
    <w:rsid w:val="00C472BB"/>
    <w:rsid w:val="00C50752"/>
    <w:rsid w:val="00C5091F"/>
    <w:rsid w:val="00C50BFA"/>
    <w:rsid w:val="00C510AC"/>
    <w:rsid w:val="00C5143A"/>
    <w:rsid w:val="00C516D7"/>
    <w:rsid w:val="00C51928"/>
    <w:rsid w:val="00C51E27"/>
    <w:rsid w:val="00C527C1"/>
    <w:rsid w:val="00C52877"/>
    <w:rsid w:val="00C535D9"/>
    <w:rsid w:val="00C5369B"/>
    <w:rsid w:val="00C53BF6"/>
    <w:rsid w:val="00C54005"/>
    <w:rsid w:val="00C5410B"/>
    <w:rsid w:val="00C541EA"/>
    <w:rsid w:val="00C54E00"/>
    <w:rsid w:val="00C5569F"/>
    <w:rsid w:val="00C55B4E"/>
    <w:rsid w:val="00C55E2D"/>
    <w:rsid w:val="00C55F19"/>
    <w:rsid w:val="00C55F58"/>
    <w:rsid w:val="00C569A6"/>
    <w:rsid w:val="00C56A15"/>
    <w:rsid w:val="00C56A2A"/>
    <w:rsid w:val="00C56D80"/>
    <w:rsid w:val="00C56FB4"/>
    <w:rsid w:val="00C57583"/>
    <w:rsid w:val="00C57C57"/>
    <w:rsid w:val="00C57CBA"/>
    <w:rsid w:val="00C57EC8"/>
    <w:rsid w:val="00C57F2E"/>
    <w:rsid w:val="00C6062D"/>
    <w:rsid w:val="00C6084A"/>
    <w:rsid w:val="00C61222"/>
    <w:rsid w:val="00C61366"/>
    <w:rsid w:val="00C61D12"/>
    <w:rsid w:val="00C62078"/>
    <w:rsid w:val="00C624E9"/>
    <w:rsid w:val="00C626BB"/>
    <w:rsid w:val="00C628E6"/>
    <w:rsid w:val="00C62BD9"/>
    <w:rsid w:val="00C631ED"/>
    <w:rsid w:val="00C639CB"/>
    <w:rsid w:val="00C63A7B"/>
    <w:rsid w:val="00C65CA1"/>
    <w:rsid w:val="00C65E83"/>
    <w:rsid w:val="00C65FA6"/>
    <w:rsid w:val="00C66A16"/>
    <w:rsid w:val="00C70371"/>
    <w:rsid w:val="00C705DC"/>
    <w:rsid w:val="00C70BB3"/>
    <w:rsid w:val="00C70E8F"/>
    <w:rsid w:val="00C71286"/>
    <w:rsid w:val="00C71303"/>
    <w:rsid w:val="00C718CD"/>
    <w:rsid w:val="00C71C04"/>
    <w:rsid w:val="00C72573"/>
    <w:rsid w:val="00C72837"/>
    <w:rsid w:val="00C7350C"/>
    <w:rsid w:val="00C74AF7"/>
    <w:rsid w:val="00C74B5B"/>
    <w:rsid w:val="00C75089"/>
    <w:rsid w:val="00C75256"/>
    <w:rsid w:val="00C75422"/>
    <w:rsid w:val="00C75E70"/>
    <w:rsid w:val="00C76904"/>
    <w:rsid w:val="00C76C03"/>
    <w:rsid w:val="00C77051"/>
    <w:rsid w:val="00C77449"/>
    <w:rsid w:val="00C807CC"/>
    <w:rsid w:val="00C80CF7"/>
    <w:rsid w:val="00C819B8"/>
    <w:rsid w:val="00C81B01"/>
    <w:rsid w:val="00C82001"/>
    <w:rsid w:val="00C830C4"/>
    <w:rsid w:val="00C85713"/>
    <w:rsid w:val="00C8598A"/>
    <w:rsid w:val="00C85D58"/>
    <w:rsid w:val="00C85DB8"/>
    <w:rsid w:val="00C8643F"/>
    <w:rsid w:val="00C86698"/>
    <w:rsid w:val="00C86707"/>
    <w:rsid w:val="00C86AA2"/>
    <w:rsid w:val="00C8773E"/>
    <w:rsid w:val="00C87EA0"/>
    <w:rsid w:val="00C905D7"/>
    <w:rsid w:val="00C90AC1"/>
    <w:rsid w:val="00C90C62"/>
    <w:rsid w:val="00C910DD"/>
    <w:rsid w:val="00C910F8"/>
    <w:rsid w:val="00C91139"/>
    <w:rsid w:val="00C91561"/>
    <w:rsid w:val="00C9168C"/>
    <w:rsid w:val="00C919A2"/>
    <w:rsid w:val="00C91FC4"/>
    <w:rsid w:val="00C928F9"/>
    <w:rsid w:val="00C93F5F"/>
    <w:rsid w:val="00C93F61"/>
    <w:rsid w:val="00C94269"/>
    <w:rsid w:val="00C946D9"/>
    <w:rsid w:val="00C947C2"/>
    <w:rsid w:val="00C94A04"/>
    <w:rsid w:val="00C94E26"/>
    <w:rsid w:val="00C959E3"/>
    <w:rsid w:val="00C95B52"/>
    <w:rsid w:val="00C967F5"/>
    <w:rsid w:val="00C9733B"/>
    <w:rsid w:val="00C97372"/>
    <w:rsid w:val="00C97864"/>
    <w:rsid w:val="00CA0015"/>
    <w:rsid w:val="00CA014E"/>
    <w:rsid w:val="00CA1038"/>
    <w:rsid w:val="00CA13AC"/>
    <w:rsid w:val="00CA1438"/>
    <w:rsid w:val="00CA18DC"/>
    <w:rsid w:val="00CA1D36"/>
    <w:rsid w:val="00CA1E1B"/>
    <w:rsid w:val="00CA20EC"/>
    <w:rsid w:val="00CA280F"/>
    <w:rsid w:val="00CA294C"/>
    <w:rsid w:val="00CA296D"/>
    <w:rsid w:val="00CA2BC2"/>
    <w:rsid w:val="00CA3334"/>
    <w:rsid w:val="00CA3803"/>
    <w:rsid w:val="00CA3E68"/>
    <w:rsid w:val="00CA488C"/>
    <w:rsid w:val="00CA4BFC"/>
    <w:rsid w:val="00CA56AF"/>
    <w:rsid w:val="00CA58A6"/>
    <w:rsid w:val="00CA63F9"/>
    <w:rsid w:val="00CA6DEE"/>
    <w:rsid w:val="00CA6F6D"/>
    <w:rsid w:val="00CA760D"/>
    <w:rsid w:val="00CA7645"/>
    <w:rsid w:val="00CA7FB2"/>
    <w:rsid w:val="00CB04ED"/>
    <w:rsid w:val="00CB0A75"/>
    <w:rsid w:val="00CB10B7"/>
    <w:rsid w:val="00CB14F7"/>
    <w:rsid w:val="00CB1ADF"/>
    <w:rsid w:val="00CB23B9"/>
    <w:rsid w:val="00CB2CB2"/>
    <w:rsid w:val="00CB3416"/>
    <w:rsid w:val="00CB3780"/>
    <w:rsid w:val="00CB3A59"/>
    <w:rsid w:val="00CB3F5D"/>
    <w:rsid w:val="00CB3FB8"/>
    <w:rsid w:val="00CB4225"/>
    <w:rsid w:val="00CB4477"/>
    <w:rsid w:val="00CB4CE4"/>
    <w:rsid w:val="00CB5A42"/>
    <w:rsid w:val="00CB63ED"/>
    <w:rsid w:val="00CB647A"/>
    <w:rsid w:val="00CB695A"/>
    <w:rsid w:val="00CB6B82"/>
    <w:rsid w:val="00CB6DCC"/>
    <w:rsid w:val="00CB70F5"/>
    <w:rsid w:val="00CB7370"/>
    <w:rsid w:val="00CB768C"/>
    <w:rsid w:val="00CB77D7"/>
    <w:rsid w:val="00CB7BE6"/>
    <w:rsid w:val="00CB7F8B"/>
    <w:rsid w:val="00CC15BF"/>
    <w:rsid w:val="00CC209F"/>
    <w:rsid w:val="00CC27BB"/>
    <w:rsid w:val="00CC2B39"/>
    <w:rsid w:val="00CC2CBA"/>
    <w:rsid w:val="00CC2E98"/>
    <w:rsid w:val="00CC2FDD"/>
    <w:rsid w:val="00CC3A80"/>
    <w:rsid w:val="00CC3E97"/>
    <w:rsid w:val="00CC4399"/>
    <w:rsid w:val="00CC43E7"/>
    <w:rsid w:val="00CC4528"/>
    <w:rsid w:val="00CC45B1"/>
    <w:rsid w:val="00CC49A0"/>
    <w:rsid w:val="00CC4AEF"/>
    <w:rsid w:val="00CC4CED"/>
    <w:rsid w:val="00CC61B5"/>
    <w:rsid w:val="00CC639F"/>
    <w:rsid w:val="00CC6B6D"/>
    <w:rsid w:val="00CC7107"/>
    <w:rsid w:val="00CD0949"/>
    <w:rsid w:val="00CD1F9C"/>
    <w:rsid w:val="00CD2320"/>
    <w:rsid w:val="00CD329C"/>
    <w:rsid w:val="00CD3386"/>
    <w:rsid w:val="00CD34B6"/>
    <w:rsid w:val="00CD36D7"/>
    <w:rsid w:val="00CD3A9A"/>
    <w:rsid w:val="00CD3BAF"/>
    <w:rsid w:val="00CD442C"/>
    <w:rsid w:val="00CD47CF"/>
    <w:rsid w:val="00CD4EE1"/>
    <w:rsid w:val="00CD5712"/>
    <w:rsid w:val="00CD57F2"/>
    <w:rsid w:val="00CD59BB"/>
    <w:rsid w:val="00CD632E"/>
    <w:rsid w:val="00CD6B57"/>
    <w:rsid w:val="00CD6E6A"/>
    <w:rsid w:val="00CD70D7"/>
    <w:rsid w:val="00CD73A2"/>
    <w:rsid w:val="00CD7D8B"/>
    <w:rsid w:val="00CD7EE6"/>
    <w:rsid w:val="00CE070B"/>
    <w:rsid w:val="00CE07FA"/>
    <w:rsid w:val="00CE08B9"/>
    <w:rsid w:val="00CE11BD"/>
    <w:rsid w:val="00CE2A7E"/>
    <w:rsid w:val="00CE2B3B"/>
    <w:rsid w:val="00CE2BB3"/>
    <w:rsid w:val="00CE2C6F"/>
    <w:rsid w:val="00CE2F67"/>
    <w:rsid w:val="00CE32C2"/>
    <w:rsid w:val="00CE3C02"/>
    <w:rsid w:val="00CE4A65"/>
    <w:rsid w:val="00CE50F5"/>
    <w:rsid w:val="00CE60DF"/>
    <w:rsid w:val="00CE6659"/>
    <w:rsid w:val="00CE6737"/>
    <w:rsid w:val="00CE7563"/>
    <w:rsid w:val="00CF0687"/>
    <w:rsid w:val="00CF0B2E"/>
    <w:rsid w:val="00CF1191"/>
    <w:rsid w:val="00CF27ED"/>
    <w:rsid w:val="00CF30B3"/>
    <w:rsid w:val="00CF3FA0"/>
    <w:rsid w:val="00CF4088"/>
    <w:rsid w:val="00CF428F"/>
    <w:rsid w:val="00CF45BE"/>
    <w:rsid w:val="00CF536D"/>
    <w:rsid w:val="00CF58A8"/>
    <w:rsid w:val="00CF5F9F"/>
    <w:rsid w:val="00CF627E"/>
    <w:rsid w:val="00CF643F"/>
    <w:rsid w:val="00CF651B"/>
    <w:rsid w:val="00CF6644"/>
    <w:rsid w:val="00CF6774"/>
    <w:rsid w:val="00CF6B58"/>
    <w:rsid w:val="00CF6C7F"/>
    <w:rsid w:val="00CF6FA1"/>
    <w:rsid w:val="00CF7023"/>
    <w:rsid w:val="00CF74F1"/>
    <w:rsid w:val="00CF7670"/>
    <w:rsid w:val="00CF77EB"/>
    <w:rsid w:val="00CF7B78"/>
    <w:rsid w:val="00D00C64"/>
    <w:rsid w:val="00D012BC"/>
    <w:rsid w:val="00D01796"/>
    <w:rsid w:val="00D020C0"/>
    <w:rsid w:val="00D0222D"/>
    <w:rsid w:val="00D0269F"/>
    <w:rsid w:val="00D02729"/>
    <w:rsid w:val="00D02782"/>
    <w:rsid w:val="00D02BE1"/>
    <w:rsid w:val="00D02F5D"/>
    <w:rsid w:val="00D034AB"/>
    <w:rsid w:val="00D04681"/>
    <w:rsid w:val="00D04944"/>
    <w:rsid w:val="00D04ABE"/>
    <w:rsid w:val="00D04E5C"/>
    <w:rsid w:val="00D054D0"/>
    <w:rsid w:val="00D05796"/>
    <w:rsid w:val="00D05BA6"/>
    <w:rsid w:val="00D0624A"/>
    <w:rsid w:val="00D06D7D"/>
    <w:rsid w:val="00D078DB"/>
    <w:rsid w:val="00D07A7C"/>
    <w:rsid w:val="00D105E1"/>
    <w:rsid w:val="00D1072A"/>
    <w:rsid w:val="00D1087E"/>
    <w:rsid w:val="00D11866"/>
    <w:rsid w:val="00D11876"/>
    <w:rsid w:val="00D11BFE"/>
    <w:rsid w:val="00D125DC"/>
    <w:rsid w:val="00D127A9"/>
    <w:rsid w:val="00D140B7"/>
    <w:rsid w:val="00D15137"/>
    <w:rsid w:val="00D15260"/>
    <w:rsid w:val="00D15FB3"/>
    <w:rsid w:val="00D1618C"/>
    <w:rsid w:val="00D16636"/>
    <w:rsid w:val="00D166E6"/>
    <w:rsid w:val="00D1690A"/>
    <w:rsid w:val="00D16DB0"/>
    <w:rsid w:val="00D17133"/>
    <w:rsid w:val="00D17531"/>
    <w:rsid w:val="00D17C10"/>
    <w:rsid w:val="00D2008C"/>
    <w:rsid w:val="00D20433"/>
    <w:rsid w:val="00D20709"/>
    <w:rsid w:val="00D20AE1"/>
    <w:rsid w:val="00D211DD"/>
    <w:rsid w:val="00D232B5"/>
    <w:rsid w:val="00D232DC"/>
    <w:rsid w:val="00D234FF"/>
    <w:rsid w:val="00D2362F"/>
    <w:rsid w:val="00D23633"/>
    <w:rsid w:val="00D238DA"/>
    <w:rsid w:val="00D2462C"/>
    <w:rsid w:val="00D2494F"/>
    <w:rsid w:val="00D24D67"/>
    <w:rsid w:val="00D25638"/>
    <w:rsid w:val="00D25EBA"/>
    <w:rsid w:val="00D261AC"/>
    <w:rsid w:val="00D27157"/>
    <w:rsid w:val="00D2795D"/>
    <w:rsid w:val="00D27F42"/>
    <w:rsid w:val="00D27F43"/>
    <w:rsid w:val="00D30DB4"/>
    <w:rsid w:val="00D312B5"/>
    <w:rsid w:val="00D31D68"/>
    <w:rsid w:val="00D31DD0"/>
    <w:rsid w:val="00D32B06"/>
    <w:rsid w:val="00D32F3B"/>
    <w:rsid w:val="00D33CF3"/>
    <w:rsid w:val="00D34325"/>
    <w:rsid w:val="00D35055"/>
    <w:rsid w:val="00D358AF"/>
    <w:rsid w:val="00D35BD1"/>
    <w:rsid w:val="00D36282"/>
    <w:rsid w:val="00D405D9"/>
    <w:rsid w:val="00D40664"/>
    <w:rsid w:val="00D41790"/>
    <w:rsid w:val="00D41ABE"/>
    <w:rsid w:val="00D42133"/>
    <w:rsid w:val="00D4242D"/>
    <w:rsid w:val="00D428FE"/>
    <w:rsid w:val="00D43493"/>
    <w:rsid w:val="00D4385F"/>
    <w:rsid w:val="00D4394B"/>
    <w:rsid w:val="00D43D26"/>
    <w:rsid w:val="00D43D61"/>
    <w:rsid w:val="00D43F07"/>
    <w:rsid w:val="00D43FA0"/>
    <w:rsid w:val="00D440E3"/>
    <w:rsid w:val="00D44B94"/>
    <w:rsid w:val="00D44E2C"/>
    <w:rsid w:val="00D46808"/>
    <w:rsid w:val="00D47423"/>
    <w:rsid w:val="00D4744A"/>
    <w:rsid w:val="00D47803"/>
    <w:rsid w:val="00D4785F"/>
    <w:rsid w:val="00D479EF"/>
    <w:rsid w:val="00D501B1"/>
    <w:rsid w:val="00D504B6"/>
    <w:rsid w:val="00D506FC"/>
    <w:rsid w:val="00D5118E"/>
    <w:rsid w:val="00D519A2"/>
    <w:rsid w:val="00D51A09"/>
    <w:rsid w:val="00D52FEB"/>
    <w:rsid w:val="00D5356C"/>
    <w:rsid w:val="00D53B62"/>
    <w:rsid w:val="00D53D06"/>
    <w:rsid w:val="00D53D07"/>
    <w:rsid w:val="00D53E9D"/>
    <w:rsid w:val="00D540AA"/>
    <w:rsid w:val="00D54514"/>
    <w:rsid w:val="00D54A46"/>
    <w:rsid w:val="00D54F17"/>
    <w:rsid w:val="00D5570D"/>
    <w:rsid w:val="00D558F0"/>
    <w:rsid w:val="00D55EF1"/>
    <w:rsid w:val="00D561E1"/>
    <w:rsid w:val="00D56205"/>
    <w:rsid w:val="00D56B64"/>
    <w:rsid w:val="00D57A8C"/>
    <w:rsid w:val="00D600DB"/>
    <w:rsid w:val="00D602E7"/>
    <w:rsid w:val="00D608E3"/>
    <w:rsid w:val="00D60D23"/>
    <w:rsid w:val="00D61325"/>
    <w:rsid w:val="00D61A82"/>
    <w:rsid w:val="00D620B9"/>
    <w:rsid w:val="00D627DC"/>
    <w:rsid w:val="00D62BB0"/>
    <w:rsid w:val="00D6334D"/>
    <w:rsid w:val="00D63AEC"/>
    <w:rsid w:val="00D63DC7"/>
    <w:rsid w:val="00D63E7A"/>
    <w:rsid w:val="00D64BF4"/>
    <w:rsid w:val="00D64C19"/>
    <w:rsid w:val="00D64D8C"/>
    <w:rsid w:val="00D652B3"/>
    <w:rsid w:val="00D65BD9"/>
    <w:rsid w:val="00D66BDB"/>
    <w:rsid w:val="00D66D77"/>
    <w:rsid w:val="00D67093"/>
    <w:rsid w:val="00D67878"/>
    <w:rsid w:val="00D67E1F"/>
    <w:rsid w:val="00D67E50"/>
    <w:rsid w:val="00D708A5"/>
    <w:rsid w:val="00D70973"/>
    <w:rsid w:val="00D70DDE"/>
    <w:rsid w:val="00D715EC"/>
    <w:rsid w:val="00D716C4"/>
    <w:rsid w:val="00D7219B"/>
    <w:rsid w:val="00D7285E"/>
    <w:rsid w:val="00D72900"/>
    <w:rsid w:val="00D72D91"/>
    <w:rsid w:val="00D7312C"/>
    <w:rsid w:val="00D733A1"/>
    <w:rsid w:val="00D7398C"/>
    <w:rsid w:val="00D73A56"/>
    <w:rsid w:val="00D73AE1"/>
    <w:rsid w:val="00D74281"/>
    <w:rsid w:val="00D74337"/>
    <w:rsid w:val="00D74A9A"/>
    <w:rsid w:val="00D74C01"/>
    <w:rsid w:val="00D755AA"/>
    <w:rsid w:val="00D75C5B"/>
    <w:rsid w:val="00D75FF1"/>
    <w:rsid w:val="00D770DE"/>
    <w:rsid w:val="00D774D9"/>
    <w:rsid w:val="00D77501"/>
    <w:rsid w:val="00D803BD"/>
    <w:rsid w:val="00D80D02"/>
    <w:rsid w:val="00D811D2"/>
    <w:rsid w:val="00D817C4"/>
    <w:rsid w:val="00D817E5"/>
    <w:rsid w:val="00D81D66"/>
    <w:rsid w:val="00D81FB2"/>
    <w:rsid w:val="00D8220E"/>
    <w:rsid w:val="00D824DA"/>
    <w:rsid w:val="00D83606"/>
    <w:rsid w:val="00D83683"/>
    <w:rsid w:val="00D837B6"/>
    <w:rsid w:val="00D839F8"/>
    <w:rsid w:val="00D84798"/>
    <w:rsid w:val="00D84AEF"/>
    <w:rsid w:val="00D84B34"/>
    <w:rsid w:val="00D85152"/>
    <w:rsid w:val="00D854FD"/>
    <w:rsid w:val="00D86ED2"/>
    <w:rsid w:val="00D879E0"/>
    <w:rsid w:val="00D90187"/>
    <w:rsid w:val="00D9062E"/>
    <w:rsid w:val="00D90675"/>
    <w:rsid w:val="00D913C1"/>
    <w:rsid w:val="00D91746"/>
    <w:rsid w:val="00D91922"/>
    <w:rsid w:val="00D91E80"/>
    <w:rsid w:val="00D91EDE"/>
    <w:rsid w:val="00D91FCB"/>
    <w:rsid w:val="00D92AE8"/>
    <w:rsid w:val="00D92F47"/>
    <w:rsid w:val="00D93049"/>
    <w:rsid w:val="00D93194"/>
    <w:rsid w:val="00D93AB9"/>
    <w:rsid w:val="00D93F7E"/>
    <w:rsid w:val="00D94585"/>
    <w:rsid w:val="00D95802"/>
    <w:rsid w:val="00D960AA"/>
    <w:rsid w:val="00D96E5B"/>
    <w:rsid w:val="00D97BA8"/>
    <w:rsid w:val="00D97E0C"/>
    <w:rsid w:val="00DA0DB8"/>
    <w:rsid w:val="00DA1622"/>
    <w:rsid w:val="00DA163E"/>
    <w:rsid w:val="00DA16FF"/>
    <w:rsid w:val="00DA1802"/>
    <w:rsid w:val="00DA198F"/>
    <w:rsid w:val="00DA28FA"/>
    <w:rsid w:val="00DA2F32"/>
    <w:rsid w:val="00DA3439"/>
    <w:rsid w:val="00DA3A52"/>
    <w:rsid w:val="00DA40F8"/>
    <w:rsid w:val="00DA4296"/>
    <w:rsid w:val="00DA46CA"/>
    <w:rsid w:val="00DA4E2C"/>
    <w:rsid w:val="00DA5547"/>
    <w:rsid w:val="00DA5860"/>
    <w:rsid w:val="00DA5CCA"/>
    <w:rsid w:val="00DA683E"/>
    <w:rsid w:val="00DA6AC8"/>
    <w:rsid w:val="00DA724A"/>
    <w:rsid w:val="00DA72FC"/>
    <w:rsid w:val="00DA77EA"/>
    <w:rsid w:val="00DA7B8B"/>
    <w:rsid w:val="00DA7CB1"/>
    <w:rsid w:val="00DB00A2"/>
    <w:rsid w:val="00DB0296"/>
    <w:rsid w:val="00DB02C1"/>
    <w:rsid w:val="00DB069C"/>
    <w:rsid w:val="00DB06A4"/>
    <w:rsid w:val="00DB135E"/>
    <w:rsid w:val="00DB196B"/>
    <w:rsid w:val="00DB2375"/>
    <w:rsid w:val="00DB296A"/>
    <w:rsid w:val="00DB311E"/>
    <w:rsid w:val="00DB3742"/>
    <w:rsid w:val="00DB3B7D"/>
    <w:rsid w:val="00DB3FFE"/>
    <w:rsid w:val="00DB44A5"/>
    <w:rsid w:val="00DB477C"/>
    <w:rsid w:val="00DB5A30"/>
    <w:rsid w:val="00DB5B2B"/>
    <w:rsid w:val="00DB601B"/>
    <w:rsid w:val="00DB633B"/>
    <w:rsid w:val="00DB6ACD"/>
    <w:rsid w:val="00DB73B1"/>
    <w:rsid w:val="00DB755C"/>
    <w:rsid w:val="00DB7955"/>
    <w:rsid w:val="00DB79B1"/>
    <w:rsid w:val="00DB7A86"/>
    <w:rsid w:val="00DB7FF5"/>
    <w:rsid w:val="00DC005D"/>
    <w:rsid w:val="00DC01A7"/>
    <w:rsid w:val="00DC05F3"/>
    <w:rsid w:val="00DC067F"/>
    <w:rsid w:val="00DC0AEA"/>
    <w:rsid w:val="00DC1235"/>
    <w:rsid w:val="00DC1298"/>
    <w:rsid w:val="00DC24A0"/>
    <w:rsid w:val="00DC2FA2"/>
    <w:rsid w:val="00DC35B7"/>
    <w:rsid w:val="00DC37FD"/>
    <w:rsid w:val="00DC3BA2"/>
    <w:rsid w:val="00DC3C07"/>
    <w:rsid w:val="00DC4368"/>
    <w:rsid w:val="00DC43A1"/>
    <w:rsid w:val="00DC490E"/>
    <w:rsid w:val="00DC4C4E"/>
    <w:rsid w:val="00DC4DDB"/>
    <w:rsid w:val="00DC5849"/>
    <w:rsid w:val="00DC5861"/>
    <w:rsid w:val="00DC5C3D"/>
    <w:rsid w:val="00DC5D00"/>
    <w:rsid w:val="00DC6025"/>
    <w:rsid w:val="00DC6040"/>
    <w:rsid w:val="00DC6185"/>
    <w:rsid w:val="00DC7261"/>
    <w:rsid w:val="00DD0BD6"/>
    <w:rsid w:val="00DD1CD8"/>
    <w:rsid w:val="00DD2143"/>
    <w:rsid w:val="00DD2AF8"/>
    <w:rsid w:val="00DD30F7"/>
    <w:rsid w:val="00DD3397"/>
    <w:rsid w:val="00DD386F"/>
    <w:rsid w:val="00DD3BE4"/>
    <w:rsid w:val="00DD3F4E"/>
    <w:rsid w:val="00DD5612"/>
    <w:rsid w:val="00DD59FC"/>
    <w:rsid w:val="00DD602D"/>
    <w:rsid w:val="00DD7711"/>
    <w:rsid w:val="00DD795D"/>
    <w:rsid w:val="00DD7C1D"/>
    <w:rsid w:val="00DE0278"/>
    <w:rsid w:val="00DE0318"/>
    <w:rsid w:val="00DE0907"/>
    <w:rsid w:val="00DE1321"/>
    <w:rsid w:val="00DE1934"/>
    <w:rsid w:val="00DE1B0D"/>
    <w:rsid w:val="00DE200E"/>
    <w:rsid w:val="00DE231C"/>
    <w:rsid w:val="00DE2A97"/>
    <w:rsid w:val="00DE2C87"/>
    <w:rsid w:val="00DE3035"/>
    <w:rsid w:val="00DE3583"/>
    <w:rsid w:val="00DE3982"/>
    <w:rsid w:val="00DE468F"/>
    <w:rsid w:val="00DE4BC7"/>
    <w:rsid w:val="00DE592A"/>
    <w:rsid w:val="00DE5A32"/>
    <w:rsid w:val="00DE61E4"/>
    <w:rsid w:val="00DE6D7C"/>
    <w:rsid w:val="00DE70A2"/>
    <w:rsid w:val="00DF0231"/>
    <w:rsid w:val="00DF0632"/>
    <w:rsid w:val="00DF0672"/>
    <w:rsid w:val="00DF0B6D"/>
    <w:rsid w:val="00DF0F8A"/>
    <w:rsid w:val="00DF160E"/>
    <w:rsid w:val="00DF1912"/>
    <w:rsid w:val="00DF1B8E"/>
    <w:rsid w:val="00DF2510"/>
    <w:rsid w:val="00DF28E0"/>
    <w:rsid w:val="00DF3B71"/>
    <w:rsid w:val="00DF3B85"/>
    <w:rsid w:val="00DF3F75"/>
    <w:rsid w:val="00DF4318"/>
    <w:rsid w:val="00DF4898"/>
    <w:rsid w:val="00DF51FD"/>
    <w:rsid w:val="00DF6271"/>
    <w:rsid w:val="00DF63F5"/>
    <w:rsid w:val="00DF7795"/>
    <w:rsid w:val="00DF79AA"/>
    <w:rsid w:val="00DF7AB4"/>
    <w:rsid w:val="00DF7C13"/>
    <w:rsid w:val="00DF7C98"/>
    <w:rsid w:val="00E004B5"/>
    <w:rsid w:val="00E0082E"/>
    <w:rsid w:val="00E00951"/>
    <w:rsid w:val="00E00FF7"/>
    <w:rsid w:val="00E010A6"/>
    <w:rsid w:val="00E024AB"/>
    <w:rsid w:val="00E0252E"/>
    <w:rsid w:val="00E026A4"/>
    <w:rsid w:val="00E030EC"/>
    <w:rsid w:val="00E033C0"/>
    <w:rsid w:val="00E0349A"/>
    <w:rsid w:val="00E03655"/>
    <w:rsid w:val="00E03787"/>
    <w:rsid w:val="00E03AEC"/>
    <w:rsid w:val="00E03FA9"/>
    <w:rsid w:val="00E04909"/>
    <w:rsid w:val="00E04BC7"/>
    <w:rsid w:val="00E0513E"/>
    <w:rsid w:val="00E052E4"/>
    <w:rsid w:val="00E054E9"/>
    <w:rsid w:val="00E0565B"/>
    <w:rsid w:val="00E058EB"/>
    <w:rsid w:val="00E0594E"/>
    <w:rsid w:val="00E06489"/>
    <w:rsid w:val="00E06679"/>
    <w:rsid w:val="00E06943"/>
    <w:rsid w:val="00E06B57"/>
    <w:rsid w:val="00E07273"/>
    <w:rsid w:val="00E079C8"/>
    <w:rsid w:val="00E07BDC"/>
    <w:rsid w:val="00E07C0E"/>
    <w:rsid w:val="00E07EE6"/>
    <w:rsid w:val="00E1041E"/>
    <w:rsid w:val="00E10A36"/>
    <w:rsid w:val="00E10F6B"/>
    <w:rsid w:val="00E10F7D"/>
    <w:rsid w:val="00E11150"/>
    <w:rsid w:val="00E11A41"/>
    <w:rsid w:val="00E11B1D"/>
    <w:rsid w:val="00E11BBD"/>
    <w:rsid w:val="00E1200F"/>
    <w:rsid w:val="00E14580"/>
    <w:rsid w:val="00E14697"/>
    <w:rsid w:val="00E146C8"/>
    <w:rsid w:val="00E14E4A"/>
    <w:rsid w:val="00E152FC"/>
    <w:rsid w:val="00E1577C"/>
    <w:rsid w:val="00E15EC3"/>
    <w:rsid w:val="00E171D9"/>
    <w:rsid w:val="00E20449"/>
    <w:rsid w:val="00E2062E"/>
    <w:rsid w:val="00E212EA"/>
    <w:rsid w:val="00E21D24"/>
    <w:rsid w:val="00E22480"/>
    <w:rsid w:val="00E22628"/>
    <w:rsid w:val="00E22964"/>
    <w:rsid w:val="00E22C47"/>
    <w:rsid w:val="00E22FCB"/>
    <w:rsid w:val="00E22FCE"/>
    <w:rsid w:val="00E23CF8"/>
    <w:rsid w:val="00E246E7"/>
    <w:rsid w:val="00E24910"/>
    <w:rsid w:val="00E258FC"/>
    <w:rsid w:val="00E26414"/>
    <w:rsid w:val="00E2646F"/>
    <w:rsid w:val="00E27D32"/>
    <w:rsid w:val="00E3012C"/>
    <w:rsid w:val="00E30432"/>
    <w:rsid w:val="00E31A00"/>
    <w:rsid w:val="00E326E5"/>
    <w:rsid w:val="00E3280E"/>
    <w:rsid w:val="00E32A9E"/>
    <w:rsid w:val="00E32CD8"/>
    <w:rsid w:val="00E32FDF"/>
    <w:rsid w:val="00E33241"/>
    <w:rsid w:val="00E33603"/>
    <w:rsid w:val="00E33692"/>
    <w:rsid w:val="00E33B75"/>
    <w:rsid w:val="00E33E79"/>
    <w:rsid w:val="00E34ED8"/>
    <w:rsid w:val="00E35129"/>
    <w:rsid w:val="00E352DC"/>
    <w:rsid w:val="00E35483"/>
    <w:rsid w:val="00E35A4F"/>
    <w:rsid w:val="00E35E63"/>
    <w:rsid w:val="00E369CA"/>
    <w:rsid w:val="00E371CC"/>
    <w:rsid w:val="00E378B0"/>
    <w:rsid w:val="00E40158"/>
    <w:rsid w:val="00E40325"/>
    <w:rsid w:val="00E412D0"/>
    <w:rsid w:val="00E41CCC"/>
    <w:rsid w:val="00E423B1"/>
    <w:rsid w:val="00E42F36"/>
    <w:rsid w:val="00E4319F"/>
    <w:rsid w:val="00E44588"/>
    <w:rsid w:val="00E445CB"/>
    <w:rsid w:val="00E44636"/>
    <w:rsid w:val="00E44740"/>
    <w:rsid w:val="00E44D2A"/>
    <w:rsid w:val="00E45609"/>
    <w:rsid w:val="00E459B0"/>
    <w:rsid w:val="00E45A3D"/>
    <w:rsid w:val="00E45AD6"/>
    <w:rsid w:val="00E45F58"/>
    <w:rsid w:val="00E464BE"/>
    <w:rsid w:val="00E464D5"/>
    <w:rsid w:val="00E46BAE"/>
    <w:rsid w:val="00E46D1D"/>
    <w:rsid w:val="00E46E15"/>
    <w:rsid w:val="00E47249"/>
    <w:rsid w:val="00E4773E"/>
    <w:rsid w:val="00E47D98"/>
    <w:rsid w:val="00E50133"/>
    <w:rsid w:val="00E503F0"/>
    <w:rsid w:val="00E50455"/>
    <w:rsid w:val="00E505B7"/>
    <w:rsid w:val="00E508A8"/>
    <w:rsid w:val="00E50F95"/>
    <w:rsid w:val="00E51225"/>
    <w:rsid w:val="00E51630"/>
    <w:rsid w:val="00E51738"/>
    <w:rsid w:val="00E51D97"/>
    <w:rsid w:val="00E51DCC"/>
    <w:rsid w:val="00E52745"/>
    <w:rsid w:val="00E52F28"/>
    <w:rsid w:val="00E5329D"/>
    <w:rsid w:val="00E53C3B"/>
    <w:rsid w:val="00E542D7"/>
    <w:rsid w:val="00E54D44"/>
    <w:rsid w:val="00E55249"/>
    <w:rsid w:val="00E55E49"/>
    <w:rsid w:val="00E567A5"/>
    <w:rsid w:val="00E56BED"/>
    <w:rsid w:val="00E578CE"/>
    <w:rsid w:val="00E57A5F"/>
    <w:rsid w:val="00E57AAA"/>
    <w:rsid w:val="00E57CC2"/>
    <w:rsid w:val="00E57F0A"/>
    <w:rsid w:val="00E60799"/>
    <w:rsid w:val="00E60E53"/>
    <w:rsid w:val="00E60F17"/>
    <w:rsid w:val="00E610C8"/>
    <w:rsid w:val="00E613A3"/>
    <w:rsid w:val="00E61604"/>
    <w:rsid w:val="00E619B1"/>
    <w:rsid w:val="00E61CDD"/>
    <w:rsid w:val="00E620AF"/>
    <w:rsid w:val="00E620D9"/>
    <w:rsid w:val="00E6219A"/>
    <w:rsid w:val="00E62452"/>
    <w:rsid w:val="00E62843"/>
    <w:rsid w:val="00E62BE7"/>
    <w:rsid w:val="00E62D14"/>
    <w:rsid w:val="00E634B4"/>
    <w:rsid w:val="00E63830"/>
    <w:rsid w:val="00E63CE5"/>
    <w:rsid w:val="00E63DFA"/>
    <w:rsid w:val="00E64055"/>
    <w:rsid w:val="00E645E7"/>
    <w:rsid w:val="00E64982"/>
    <w:rsid w:val="00E65AB8"/>
    <w:rsid w:val="00E65E16"/>
    <w:rsid w:val="00E66086"/>
    <w:rsid w:val="00E664E4"/>
    <w:rsid w:val="00E66707"/>
    <w:rsid w:val="00E669E9"/>
    <w:rsid w:val="00E66BEB"/>
    <w:rsid w:val="00E66C49"/>
    <w:rsid w:val="00E679FD"/>
    <w:rsid w:val="00E7066D"/>
    <w:rsid w:val="00E70744"/>
    <w:rsid w:val="00E7079C"/>
    <w:rsid w:val="00E70D84"/>
    <w:rsid w:val="00E713F5"/>
    <w:rsid w:val="00E71913"/>
    <w:rsid w:val="00E71BFA"/>
    <w:rsid w:val="00E71F48"/>
    <w:rsid w:val="00E72112"/>
    <w:rsid w:val="00E725D6"/>
    <w:rsid w:val="00E7302D"/>
    <w:rsid w:val="00E735DD"/>
    <w:rsid w:val="00E73B8B"/>
    <w:rsid w:val="00E73E49"/>
    <w:rsid w:val="00E7451F"/>
    <w:rsid w:val="00E7523D"/>
    <w:rsid w:val="00E75294"/>
    <w:rsid w:val="00E7586C"/>
    <w:rsid w:val="00E7597F"/>
    <w:rsid w:val="00E76523"/>
    <w:rsid w:val="00E765DA"/>
    <w:rsid w:val="00E76A49"/>
    <w:rsid w:val="00E7785E"/>
    <w:rsid w:val="00E77945"/>
    <w:rsid w:val="00E77E49"/>
    <w:rsid w:val="00E80036"/>
    <w:rsid w:val="00E804C9"/>
    <w:rsid w:val="00E80944"/>
    <w:rsid w:val="00E80CCC"/>
    <w:rsid w:val="00E80E9B"/>
    <w:rsid w:val="00E8162C"/>
    <w:rsid w:val="00E828E5"/>
    <w:rsid w:val="00E82BB3"/>
    <w:rsid w:val="00E82FB0"/>
    <w:rsid w:val="00E835E5"/>
    <w:rsid w:val="00E83BC2"/>
    <w:rsid w:val="00E83BCE"/>
    <w:rsid w:val="00E83F9B"/>
    <w:rsid w:val="00E843EC"/>
    <w:rsid w:val="00E84646"/>
    <w:rsid w:val="00E84680"/>
    <w:rsid w:val="00E84CCA"/>
    <w:rsid w:val="00E84CDE"/>
    <w:rsid w:val="00E85054"/>
    <w:rsid w:val="00E850FB"/>
    <w:rsid w:val="00E852AD"/>
    <w:rsid w:val="00E86213"/>
    <w:rsid w:val="00E86414"/>
    <w:rsid w:val="00E864B2"/>
    <w:rsid w:val="00E865AE"/>
    <w:rsid w:val="00E866BC"/>
    <w:rsid w:val="00E871D4"/>
    <w:rsid w:val="00E87D59"/>
    <w:rsid w:val="00E919C8"/>
    <w:rsid w:val="00E92776"/>
    <w:rsid w:val="00E92F4C"/>
    <w:rsid w:val="00E937AA"/>
    <w:rsid w:val="00E93B4D"/>
    <w:rsid w:val="00E93CBC"/>
    <w:rsid w:val="00E93D3F"/>
    <w:rsid w:val="00E942EC"/>
    <w:rsid w:val="00E94509"/>
    <w:rsid w:val="00E94891"/>
    <w:rsid w:val="00E94A87"/>
    <w:rsid w:val="00E95118"/>
    <w:rsid w:val="00E952EC"/>
    <w:rsid w:val="00E9586D"/>
    <w:rsid w:val="00E958DD"/>
    <w:rsid w:val="00E9603D"/>
    <w:rsid w:val="00E961BC"/>
    <w:rsid w:val="00E9694E"/>
    <w:rsid w:val="00E96972"/>
    <w:rsid w:val="00E969BE"/>
    <w:rsid w:val="00E96AC9"/>
    <w:rsid w:val="00E96DF2"/>
    <w:rsid w:val="00E97485"/>
    <w:rsid w:val="00E97D23"/>
    <w:rsid w:val="00E97F81"/>
    <w:rsid w:val="00E97FC4"/>
    <w:rsid w:val="00EA0041"/>
    <w:rsid w:val="00EA1465"/>
    <w:rsid w:val="00EA1608"/>
    <w:rsid w:val="00EA17E5"/>
    <w:rsid w:val="00EA19D2"/>
    <w:rsid w:val="00EA1ED1"/>
    <w:rsid w:val="00EA20FC"/>
    <w:rsid w:val="00EA226D"/>
    <w:rsid w:val="00EA282D"/>
    <w:rsid w:val="00EA2D78"/>
    <w:rsid w:val="00EA3CC1"/>
    <w:rsid w:val="00EA3E9D"/>
    <w:rsid w:val="00EA5561"/>
    <w:rsid w:val="00EA64B5"/>
    <w:rsid w:val="00EA6583"/>
    <w:rsid w:val="00EA65A9"/>
    <w:rsid w:val="00EA6B85"/>
    <w:rsid w:val="00EA6F8D"/>
    <w:rsid w:val="00EA70D7"/>
    <w:rsid w:val="00EA77D7"/>
    <w:rsid w:val="00EA78BE"/>
    <w:rsid w:val="00EA7ED4"/>
    <w:rsid w:val="00EB0283"/>
    <w:rsid w:val="00EB079E"/>
    <w:rsid w:val="00EB0902"/>
    <w:rsid w:val="00EB0A96"/>
    <w:rsid w:val="00EB0AA3"/>
    <w:rsid w:val="00EB0AEF"/>
    <w:rsid w:val="00EB16D6"/>
    <w:rsid w:val="00EB1DA7"/>
    <w:rsid w:val="00EB1FB0"/>
    <w:rsid w:val="00EB2632"/>
    <w:rsid w:val="00EB293C"/>
    <w:rsid w:val="00EB2A54"/>
    <w:rsid w:val="00EB2C98"/>
    <w:rsid w:val="00EB3DE1"/>
    <w:rsid w:val="00EB406E"/>
    <w:rsid w:val="00EB4326"/>
    <w:rsid w:val="00EB44B4"/>
    <w:rsid w:val="00EB483B"/>
    <w:rsid w:val="00EB5486"/>
    <w:rsid w:val="00EB578B"/>
    <w:rsid w:val="00EB59A3"/>
    <w:rsid w:val="00EB5C1F"/>
    <w:rsid w:val="00EB6E0D"/>
    <w:rsid w:val="00EB6E16"/>
    <w:rsid w:val="00EB743E"/>
    <w:rsid w:val="00EB7C6D"/>
    <w:rsid w:val="00EB7D29"/>
    <w:rsid w:val="00EC0B43"/>
    <w:rsid w:val="00EC0E83"/>
    <w:rsid w:val="00EC0EF0"/>
    <w:rsid w:val="00EC13D3"/>
    <w:rsid w:val="00EC1AD1"/>
    <w:rsid w:val="00EC2B77"/>
    <w:rsid w:val="00EC2F89"/>
    <w:rsid w:val="00EC32D7"/>
    <w:rsid w:val="00EC353F"/>
    <w:rsid w:val="00EC379D"/>
    <w:rsid w:val="00EC3BA1"/>
    <w:rsid w:val="00EC4238"/>
    <w:rsid w:val="00EC543F"/>
    <w:rsid w:val="00EC5C09"/>
    <w:rsid w:val="00EC6773"/>
    <w:rsid w:val="00EC6B35"/>
    <w:rsid w:val="00EC6D42"/>
    <w:rsid w:val="00EC6D91"/>
    <w:rsid w:val="00ED0584"/>
    <w:rsid w:val="00ED21E3"/>
    <w:rsid w:val="00ED295E"/>
    <w:rsid w:val="00ED2C09"/>
    <w:rsid w:val="00ED3233"/>
    <w:rsid w:val="00ED328B"/>
    <w:rsid w:val="00ED3397"/>
    <w:rsid w:val="00ED33C5"/>
    <w:rsid w:val="00ED3448"/>
    <w:rsid w:val="00ED36DA"/>
    <w:rsid w:val="00ED3AAB"/>
    <w:rsid w:val="00ED3ABB"/>
    <w:rsid w:val="00ED3C48"/>
    <w:rsid w:val="00ED5103"/>
    <w:rsid w:val="00ED554C"/>
    <w:rsid w:val="00ED61D7"/>
    <w:rsid w:val="00ED6269"/>
    <w:rsid w:val="00ED68DC"/>
    <w:rsid w:val="00ED6F51"/>
    <w:rsid w:val="00ED7467"/>
    <w:rsid w:val="00ED7CBE"/>
    <w:rsid w:val="00EE0693"/>
    <w:rsid w:val="00EE0D72"/>
    <w:rsid w:val="00EE1271"/>
    <w:rsid w:val="00EE1450"/>
    <w:rsid w:val="00EE148A"/>
    <w:rsid w:val="00EE1577"/>
    <w:rsid w:val="00EE15AF"/>
    <w:rsid w:val="00EE1AE4"/>
    <w:rsid w:val="00EE23A4"/>
    <w:rsid w:val="00EE23C7"/>
    <w:rsid w:val="00EE284D"/>
    <w:rsid w:val="00EE290F"/>
    <w:rsid w:val="00EE3032"/>
    <w:rsid w:val="00EE3246"/>
    <w:rsid w:val="00EE32F4"/>
    <w:rsid w:val="00EE37F2"/>
    <w:rsid w:val="00EE4442"/>
    <w:rsid w:val="00EE5192"/>
    <w:rsid w:val="00EE6F17"/>
    <w:rsid w:val="00EE714D"/>
    <w:rsid w:val="00EE7192"/>
    <w:rsid w:val="00EE78BA"/>
    <w:rsid w:val="00EF0382"/>
    <w:rsid w:val="00EF03B5"/>
    <w:rsid w:val="00EF0D3F"/>
    <w:rsid w:val="00EF151F"/>
    <w:rsid w:val="00EF1523"/>
    <w:rsid w:val="00EF1DC2"/>
    <w:rsid w:val="00EF28A3"/>
    <w:rsid w:val="00EF3A14"/>
    <w:rsid w:val="00EF401F"/>
    <w:rsid w:val="00EF41AD"/>
    <w:rsid w:val="00EF47B8"/>
    <w:rsid w:val="00EF5104"/>
    <w:rsid w:val="00EF5E80"/>
    <w:rsid w:val="00EF6543"/>
    <w:rsid w:val="00EF6555"/>
    <w:rsid w:val="00EF6AB7"/>
    <w:rsid w:val="00EF6EF7"/>
    <w:rsid w:val="00EF73F1"/>
    <w:rsid w:val="00F00986"/>
    <w:rsid w:val="00F01AA6"/>
    <w:rsid w:val="00F01C40"/>
    <w:rsid w:val="00F01F8E"/>
    <w:rsid w:val="00F026C2"/>
    <w:rsid w:val="00F02AE5"/>
    <w:rsid w:val="00F02E1C"/>
    <w:rsid w:val="00F0336C"/>
    <w:rsid w:val="00F035B0"/>
    <w:rsid w:val="00F0386B"/>
    <w:rsid w:val="00F03E0E"/>
    <w:rsid w:val="00F044F6"/>
    <w:rsid w:val="00F0597B"/>
    <w:rsid w:val="00F05ADF"/>
    <w:rsid w:val="00F05DFA"/>
    <w:rsid w:val="00F060B1"/>
    <w:rsid w:val="00F062F4"/>
    <w:rsid w:val="00F0649B"/>
    <w:rsid w:val="00F0650E"/>
    <w:rsid w:val="00F06794"/>
    <w:rsid w:val="00F06D6C"/>
    <w:rsid w:val="00F07419"/>
    <w:rsid w:val="00F07CD5"/>
    <w:rsid w:val="00F100D4"/>
    <w:rsid w:val="00F10707"/>
    <w:rsid w:val="00F1085B"/>
    <w:rsid w:val="00F10BBF"/>
    <w:rsid w:val="00F111E2"/>
    <w:rsid w:val="00F11615"/>
    <w:rsid w:val="00F124E7"/>
    <w:rsid w:val="00F12563"/>
    <w:rsid w:val="00F12FC1"/>
    <w:rsid w:val="00F13AF7"/>
    <w:rsid w:val="00F141D5"/>
    <w:rsid w:val="00F142DD"/>
    <w:rsid w:val="00F152BC"/>
    <w:rsid w:val="00F15A8A"/>
    <w:rsid w:val="00F1641C"/>
    <w:rsid w:val="00F16D15"/>
    <w:rsid w:val="00F16F3F"/>
    <w:rsid w:val="00F177A9"/>
    <w:rsid w:val="00F178B7"/>
    <w:rsid w:val="00F20228"/>
    <w:rsid w:val="00F20F09"/>
    <w:rsid w:val="00F214D4"/>
    <w:rsid w:val="00F21E87"/>
    <w:rsid w:val="00F226B8"/>
    <w:rsid w:val="00F22780"/>
    <w:rsid w:val="00F2291F"/>
    <w:rsid w:val="00F23413"/>
    <w:rsid w:val="00F23606"/>
    <w:rsid w:val="00F241C0"/>
    <w:rsid w:val="00F244AB"/>
    <w:rsid w:val="00F2518B"/>
    <w:rsid w:val="00F265D7"/>
    <w:rsid w:val="00F270D6"/>
    <w:rsid w:val="00F2766F"/>
    <w:rsid w:val="00F27E50"/>
    <w:rsid w:val="00F302E0"/>
    <w:rsid w:val="00F306A3"/>
    <w:rsid w:val="00F311A9"/>
    <w:rsid w:val="00F31425"/>
    <w:rsid w:val="00F3143C"/>
    <w:rsid w:val="00F31929"/>
    <w:rsid w:val="00F3209F"/>
    <w:rsid w:val="00F32205"/>
    <w:rsid w:val="00F32252"/>
    <w:rsid w:val="00F327D9"/>
    <w:rsid w:val="00F32D0D"/>
    <w:rsid w:val="00F32F59"/>
    <w:rsid w:val="00F32F89"/>
    <w:rsid w:val="00F33315"/>
    <w:rsid w:val="00F33691"/>
    <w:rsid w:val="00F33727"/>
    <w:rsid w:val="00F33A3A"/>
    <w:rsid w:val="00F34077"/>
    <w:rsid w:val="00F34097"/>
    <w:rsid w:val="00F34CA1"/>
    <w:rsid w:val="00F35016"/>
    <w:rsid w:val="00F35485"/>
    <w:rsid w:val="00F35C1D"/>
    <w:rsid w:val="00F35DA8"/>
    <w:rsid w:val="00F3661A"/>
    <w:rsid w:val="00F3667C"/>
    <w:rsid w:val="00F366AE"/>
    <w:rsid w:val="00F368BA"/>
    <w:rsid w:val="00F36FE0"/>
    <w:rsid w:val="00F37610"/>
    <w:rsid w:val="00F4041D"/>
    <w:rsid w:val="00F40481"/>
    <w:rsid w:val="00F40781"/>
    <w:rsid w:val="00F40823"/>
    <w:rsid w:val="00F40CB5"/>
    <w:rsid w:val="00F412C2"/>
    <w:rsid w:val="00F429DC"/>
    <w:rsid w:val="00F42F9A"/>
    <w:rsid w:val="00F433AB"/>
    <w:rsid w:val="00F443B3"/>
    <w:rsid w:val="00F44938"/>
    <w:rsid w:val="00F456EB"/>
    <w:rsid w:val="00F459E6"/>
    <w:rsid w:val="00F467D8"/>
    <w:rsid w:val="00F470FF"/>
    <w:rsid w:val="00F471ED"/>
    <w:rsid w:val="00F4762B"/>
    <w:rsid w:val="00F47F7A"/>
    <w:rsid w:val="00F50D2D"/>
    <w:rsid w:val="00F517D9"/>
    <w:rsid w:val="00F51F42"/>
    <w:rsid w:val="00F52499"/>
    <w:rsid w:val="00F52AEB"/>
    <w:rsid w:val="00F52BE7"/>
    <w:rsid w:val="00F5370E"/>
    <w:rsid w:val="00F53729"/>
    <w:rsid w:val="00F53A4E"/>
    <w:rsid w:val="00F53FF8"/>
    <w:rsid w:val="00F5423D"/>
    <w:rsid w:val="00F544AA"/>
    <w:rsid w:val="00F546FE"/>
    <w:rsid w:val="00F54739"/>
    <w:rsid w:val="00F54E9F"/>
    <w:rsid w:val="00F550D3"/>
    <w:rsid w:val="00F5525C"/>
    <w:rsid w:val="00F55C47"/>
    <w:rsid w:val="00F564B5"/>
    <w:rsid w:val="00F568DA"/>
    <w:rsid w:val="00F5693B"/>
    <w:rsid w:val="00F56C83"/>
    <w:rsid w:val="00F573CE"/>
    <w:rsid w:val="00F5790C"/>
    <w:rsid w:val="00F57923"/>
    <w:rsid w:val="00F601E0"/>
    <w:rsid w:val="00F60246"/>
    <w:rsid w:val="00F60F73"/>
    <w:rsid w:val="00F6100A"/>
    <w:rsid w:val="00F613F6"/>
    <w:rsid w:val="00F614E2"/>
    <w:rsid w:val="00F61DDE"/>
    <w:rsid w:val="00F61EA9"/>
    <w:rsid w:val="00F62C9E"/>
    <w:rsid w:val="00F63433"/>
    <w:rsid w:val="00F63655"/>
    <w:rsid w:val="00F64151"/>
    <w:rsid w:val="00F64167"/>
    <w:rsid w:val="00F6431D"/>
    <w:rsid w:val="00F64613"/>
    <w:rsid w:val="00F6496C"/>
    <w:rsid w:val="00F649C9"/>
    <w:rsid w:val="00F6584C"/>
    <w:rsid w:val="00F65B44"/>
    <w:rsid w:val="00F65FC0"/>
    <w:rsid w:val="00F662D1"/>
    <w:rsid w:val="00F663F1"/>
    <w:rsid w:val="00F670E8"/>
    <w:rsid w:val="00F67265"/>
    <w:rsid w:val="00F675DA"/>
    <w:rsid w:val="00F67C1A"/>
    <w:rsid w:val="00F70803"/>
    <w:rsid w:val="00F71666"/>
    <w:rsid w:val="00F71930"/>
    <w:rsid w:val="00F720BB"/>
    <w:rsid w:val="00F7248F"/>
    <w:rsid w:val="00F727EE"/>
    <w:rsid w:val="00F7286D"/>
    <w:rsid w:val="00F728C0"/>
    <w:rsid w:val="00F72CFD"/>
    <w:rsid w:val="00F732BD"/>
    <w:rsid w:val="00F73828"/>
    <w:rsid w:val="00F7391D"/>
    <w:rsid w:val="00F73B86"/>
    <w:rsid w:val="00F73C19"/>
    <w:rsid w:val="00F73E82"/>
    <w:rsid w:val="00F7409D"/>
    <w:rsid w:val="00F745EA"/>
    <w:rsid w:val="00F74683"/>
    <w:rsid w:val="00F746E2"/>
    <w:rsid w:val="00F74E9F"/>
    <w:rsid w:val="00F74F92"/>
    <w:rsid w:val="00F75268"/>
    <w:rsid w:val="00F752F2"/>
    <w:rsid w:val="00F75A72"/>
    <w:rsid w:val="00F75FC8"/>
    <w:rsid w:val="00F760AD"/>
    <w:rsid w:val="00F76B6B"/>
    <w:rsid w:val="00F77499"/>
    <w:rsid w:val="00F77612"/>
    <w:rsid w:val="00F77E68"/>
    <w:rsid w:val="00F80282"/>
    <w:rsid w:val="00F80C30"/>
    <w:rsid w:val="00F8123F"/>
    <w:rsid w:val="00F8196E"/>
    <w:rsid w:val="00F81B76"/>
    <w:rsid w:val="00F81D04"/>
    <w:rsid w:val="00F81E11"/>
    <w:rsid w:val="00F82CBF"/>
    <w:rsid w:val="00F8304F"/>
    <w:rsid w:val="00F8394F"/>
    <w:rsid w:val="00F83C72"/>
    <w:rsid w:val="00F84116"/>
    <w:rsid w:val="00F841C2"/>
    <w:rsid w:val="00F843E0"/>
    <w:rsid w:val="00F84B8C"/>
    <w:rsid w:val="00F84EAD"/>
    <w:rsid w:val="00F851E6"/>
    <w:rsid w:val="00F85C30"/>
    <w:rsid w:val="00F8648C"/>
    <w:rsid w:val="00F86990"/>
    <w:rsid w:val="00F873B3"/>
    <w:rsid w:val="00F87660"/>
    <w:rsid w:val="00F876A7"/>
    <w:rsid w:val="00F87A58"/>
    <w:rsid w:val="00F90412"/>
    <w:rsid w:val="00F90977"/>
    <w:rsid w:val="00F90BEA"/>
    <w:rsid w:val="00F90E37"/>
    <w:rsid w:val="00F90F04"/>
    <w:rsid w:val="00F91121"/>
    <w:rsid w:val="00F91181"/>
    <w:rsid w:val="00F911F3"/>
    <w:rsid w:val="00F9188B"/>
    <w:rsid w:val="00F91ACB"/>
    <w:rsid w:val="00F91D1F"/>
    <w:rsid w:val="00F929A8"/>
    <w:rsid w:val="00F938F3"/>
    <w:rsid w:val="00F93FFC"/>
    <w:rsid w:val="00F9405E"/>
    <w:rsid w:val="00F94A9B"/>
    <w:rsid w:val="00F94C21"/>
    <w:rsid w:val="00F9560E"/>
    <w:rsid w:val="00F95898"/>
    <w:rsid w:val="00F95996"/>
    <w:rsid w:val="00F95BEB"/>
    <w:rsid w:val="00F95C78"/>
    <w:rsid w:val="00F96354"/>
    <w:rsid w:val="00F96549"/>
    <w:rsid w:val="00F979C7"/>
    <w:rsid w:val="00FA0295"/>
    <w:rsid w:val="00FA0351"/>
    <w:rsid w:val="00FA037B"/>
    <w:rsid w:val="00FA04DA"/>
    <w:rsid w:val="00FA0577"/>
    <w:rsid w:val="00FA0669"/>
    <w:rsid w:val="00FA0F0D"/>
    <w:rsid w:val="00FA1096"/>
    <w:rsid w:val="00FA2A15"/>
    <w:rsid w:val="00FA2B62"/>
    <w:rsid w:val="00FA33E2"/>
    <w:rsid w:val="00FA38FD"/>
    <w:rsid w:val="00FA3A02"/>
    <w:rsid w:val="00FA42BF"/>
    <w:rsid w:val="00FA4BC9"/>
    <w:rsid w:val="00FA4DD3"/>
    <w:rsid w:val="00FA50F4"/>
    <w:rsid w:val="00FA5209"/>
    <w:rsid w:val="00FA54E7"/>
    <w:rsid w:val="00FA565C"/>
    <w:rsid w:val="00FA5C73"/>
    <w:rsid w:val="00FA69A0"/>
    <w:rsid w:val="00FA7AB3"/>
    <w:rsid w:val="00FA7F20"/>
    <w:rsid w:val="00FB0210"/>
    <w:rsid w:val="00FB0355"/>
    <w:rsid w:val="00FB0999"/>
    <w:rsid w:val="00FB0D2E"/>
    <w:rsid w:val="00FB0F10"/>
    <w:rsid w:val="00FB1122"/>
    <w:rsid w:val="00FB11C1"/>
    <w:rsid w:val="00FB13FD"/>
    <w:rsid w:val="00FB237D"/>
    <w:rsid w:val="00FB2F4B"/>
    <w:rsid w:val="00FB2F7C"/>
    <w:rsid w:val="00FB33F6"/>
    <w:rsid w:val="00FB3ACF"/>
    <w:rsid w:val="00FB3B71"/>
    <w:rsid w:val="00FB3CC4"/>
    <w:rsid w:val="00FB5123"/>
    <w:rsid w:val="00FB5145"/>
    <w:rsid w:val="00FB63A0"/>
    <w:rsid w:val="00FB6952"/>
    <w:rsid w:val="00FB7818"/>
    <w:rsid w:val="00FC0385"/>
    <w:rsid w:val="00FC07A1"/>
    <w:rsid w:val="00FC0BF4"/>
    <w:rsid w:val="00FC0F1B"/>
    <w:rsid w:val="00FC12B0"/>
    <w:rsid w:val="00FC1538"/>
    <w:rsid w:val="00FC1674"/>
    <w:rsid w:val="00FC1B5B"/>
    <w:rsid w:val="00FC266F"/>
    <w:rsid w:val="00FC2CF6"/>
    <w:rsid w:val="00FC2F65"/>
    <w:rsid w:val="00FC348E"/>
    <w:rsid w:val="00FC3BA1"/>
    <w:rsid w:val="00FC4A60"/>
    <w:rsid w:val="00FC4AC4"/>
    <w:rsid w:val="00FC4C65"/>
    <w:rsid w:val="00FC53FF"/>
    <w:rsid w:val="00FC554A"/>
    <w:rsid w:val="00FC5F1A"/>
    <w:rsid w:val="00FC6058"/>
    <w:rsid w:val="00FC6296"/>
    <w:rsid w:val="00FC6754"/>
    <w:rsid w:val="00FC6B75"/>
    <w:rsid w:val="00FC6C26"/>
    <w:rsid w:val="00FC72A7"/>
    <w:rsid w:val="00FC789A"/>
    <w:rsid w:val="00FD0590"/>
    <w:rsid w:val="00FD071B"/>
    <w:rsid w:val="00FD12CD"/>
    <w:rsid w:val="00FD15F2"/>
    <w:rsid w:val="00FD2320"/>
    <w:rsid w:val="00FD2A50"/>
    <w:rsid w:val="00FD2DD8"/>
    <w:rsid w:val="00FD2EE1"/>
    <w:rsid w:val="00FD302E"/>
    <w:rsid w:val="00FD3CA3"/>
    <w:rsid w:val="00FD40BA"/>
    <w:rsid w:val="00FD4546"/>
    <w:rsid w:val="00FD4DB6"/>
    <w:rsid w:val="00FD5211"/>
    <w:rsid w:val="00FD52CC"/>
    <w:rsid w:val="00FD56BE"/>
    <w:rsid w:val="00FD5A60"/>
    <w:rsid w:val="00FD5E92"/>
    <w:rsid w:val="00FD61CE"/>
    <w:rsid w:val="00FD62A7"/>
    <w:rsid w:val="00FD6509"/>
    <w:rsid w:val="00FD6843"/>
    <w:rsid w:val="00FD786E"/>
    <w:rsid w:val="00FD78F2"/>
    <w:rsid w:val="00FE1047"/>
    <w:rsid w:val="00FE157D"/>
    <w:rsid w:val="00FE171D"/>
    <w:rsid w:val="00FE1963"/>
    <w:rsid w:val="00FE1A8F"/>
    <w:rsid w:val="00FE1B51"/>
    <w:rsid w:val="00FE2077"/>
    <w:rsid w:val="00FE2133"/>
    <w:rsid w:val="00FE24AD"/>
    <w:rsid w:val="00FE3CD0"/>
    <w:rsid w:val="00FE3FFA"/>
    <w:rsid w:val="00FE460D"/>
    <w:rsid w:val="00FE4841"/>
    <w:rsid w:val="00FE4AFF"/>
    <w:rsid w:val="00FE4BD9"/>
    <w:rsid w:val="00FE4D6C"/>
    <w:rsid w:val="00FE5371"/>
    <w:rsid w:val="00FE6063"/>
    <w:rsid w:val="00FE6412"/>
    <w:rsid w:val="00FE6801"/>
    <w:rsid w:val="00FE6DED"/>
    <w:rsid w:val="00FE75FA"/>
    <w:rsid w:val="00FE786C"/>
    <w:rsid w:val="00FE78A5"/>
    <w:rsid w:val="00FF013B"/>
    <w:rsid w:val="00FF0187"/>
    <w:rsid w:val="00FF08A2"/>
    <w:rsid w:val="00FF095B"/>
    <w:rsid w:val="00FF0A38"/>
    <w:rsid w:val="00FF130A"/>
    <w:rsid w:val="00FF1E8A"/>
    <w:rsid w:val="00FF1F17"/>
    <w:rsid w:val="00FF20CD"/>
    <w:rsid w:val="00FF31CA"/>
    <w:rsid w:val="00FF330A"/>
    <w:rsid w:val="00FF3720"/>
    <w:rsid w:val="00FF39D3"/>
    <w:rsid w:val="00FF3C4D"/>
    <w:rsid w:val="00FF3E29"/>
    <w:rsid w:val="00FF41FD"/>
    <w:rsid w:val="00FF441B"/>
    <w:rsid w:val="00FF499F"/>
    <w:rsid w:val="00FF4B39"/>
    <w:rsid w:val="00FF4C83"/>
    <w:rsid w:val="00FF5619"/>
    <w:rsid w:val="00FF5C69"/>
    <w:rsid w:val="00FF620B"/>
    <w:rsid w:val="00FF695E"/>
    <w:rsid w:val="00FF7163"/>
    <w:rsid w:val="00FF7929"/>
    <w:rsid w:val="00FF7E8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F590582"/>
  <w15:docId w15:val="{0808FDD5-3399-46E3-991B-82DE8594D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rebuchet MS" w:eastAsiaTheme="minorHAnsi" w:hAnsi="Trebuchet MS"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52085"/>
  </w:style>
  <w:style w:type="paragraph" w:styleId="Heading1">
    <w:name w:val="heading 1"/>
    <w:basedOn w:val="Normal"/>
    <w:next w:val="Normal"/>
    <w:link w:val="Heading1Char"/>
    <w:uiPriority w:val="9"/>
    <w:qFormat/>
    <w:rsid w:val="002A74B6"/>
    <w:pPr>
      <w:keepNext/>
      <w:keepLines/>
      <w:spacing w:before="480" w:after="0"/>
      <w:outlineLvl w:val="0"/>
    </w:pPr>
    <w:rPr>
      <w:rFonts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F0D3F"/>
    <w:pPr>
      <w:keepNext/>
      <w:keepLines/>
      <w:spacing w:before="200" w:after="0"/>
      <w:outlineLvl w:val="1"/>
    </w:pPr>
    <w:rPr>
      <w:rFonts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A878FD"/>
    <w:pPr>
      <w:keepNext/>
      <w:outlineLvl w:val="2"/>
    </w:pPr>
    <w:rPr>
      <w:rFonts w:asciiTheme="minorHAnsi" w:hAnsiTheme="minorHAnsi" w:cstheme="minorHAnsi"/>
      <w:b/>
      <w:u w:val="single"/>
      <w:lang w:val="nl-NL"/>
    </w:rPr>
  </w:style>
  <w:style w:type="paragraph" w:styleId="Heading4">
    <w:name w:val="heading 4"/>
    <w:basedOn w:val="Normal"/>
    <w:next w:val="Normal"/>
    <w:link w:val="Heading4Char"/>
    <w:uiPriority w:val="9"/>
    <w:unhideWhenUsed/>
    <w:qFormat/>
    <w:rsid w:val="003A6527"/>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E058EB"/>
    <w:pPr>
      <w:spacing w:after="0" w:line="240" w:lineRule="auto"/>
    </w:pPr>
    <w:rPr>
      <w:rFonts w:asciiTheme="minorHAnsi" w:eastAsiaTheme="minorEastAsia" w:hAnsiTheme="minorHAnsi"/>
      <w:lang w:eastAsia="ja-JP"/>
    </w:rPr>
  </w:style>
  <w:style w:type="character" w:customStyle="1" w:styleId="NoSpacingChar">
    <w:name w:val="No Spacing Char"/>
    <w:basedOn w:val="DefaultParagraphFont"/>
    <w:link w:val="NoSpacing"/>
    <w:uiPriority w:val="1"/>
    <w:rsid w:val="00E058EB"/>
    <w:rPr>
      <w:rFonts w:asciiTheme="minorHAnsi" w:eastAsiaTheme="minorEastAsia" w:hAnsiTheme="minorHAnsi"/>
      <w:lang w:eastAsia="ja-JP"/>
    </w:rPr>
  </w:style>
  <w:style w:type="paragraph" w:styleId="BalloonText">
    <w:name w:val="Balloon Text"/>
    <w:basedOn w:val="Normal"/>
    <w:link w:val="BalloonTextChar"/>
    <w:uiPriority w:val="99"/>
    <w:semiHidden/>
    <w:unhideWhenUsed/>
    <w:rsid w:val="00E058E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58EB"/>
    <w:rPr>
      <w:rFonts w:ascii="Tahoma" w:hAnsi="Tahoma" w:cs="Tahoma"/>
      <w:sz w:val="16"/>
      <w:szCs w:val="16"/>
    </w:rPr>
  </w:style>
  <w:style w:type="paragraph" w:styleId="ListParagraph">
    <w:name w:val="List Paragraph"/>
    <w:basedOn w:val="Normal"/>
    <w:uiPriority w:val="34"/>
    <w:qFormat/>
    <w:rsid w:val="00EF0D3F"/>
    <w:pPr>
      <w:ind w:left="720"/>
      <w:contextualSpacing/>
    </w:pPr>
  </w:style>
  <w:style w:type="character" w:customStyle="1" w:styleId="Heading1Char">
    <w:name w:val="Heading 1 Char"/>
    <w:basedOn w:val="DefaultParagraphFont"/>
    <w:link w:val="Heading1"/>
    <w:uiPriority w:val="9"/>
    <w:rsid w:val="002A74B6"/>
    <w:rPr>
      <w:rFonts w:eastAsiaTheme="majorEastAsia"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F0D3F"/>
    <w:rPr>
      <w:rFonts w:eastAsiaTheme="majorEastAsia" w:cstheme="majorBidi"/>
      <w:b/>
      <w:bCs/>
      <w:color w:val="4F81BD" w:themeColor="accent1"/>
      <w:sz w:val="26"/>
      <w:szCs w:val="26"/>
    </w:rPr>
  </w:style>
  <w:style w:type="paragraph" w:styleId="TOCHeading">
    <w:name w:val="TOC Heading"/>
    <w:basedOn w:val="Heading1"/>
    <w:next w:val="Normal"/>
    <w:uiPriority w:val="39"/>
    <w:unhideWhenUsed/>
    <w:qFormat/>
    <w:rsid w:val="00EF0D3F"/>
    <w:pPr>
      <w:outlineLvl w:val="9"/>
    </w:pPr>
    <w:rPr>
      <w:lang w:eastAsia="ja-JP"/>
    </w:rPr>
  </w:style>
  <w:style w:type="paragraph" w:styleId="TOC1">
    <w:name w:val="toc 1"/>
    <w:basedOn w:val="Normal"/>
    <w:next w:val="Normal"/>
    <w:autoRedefine/>
    <w:uiPriority w:val="39"/>
    <w:unhideWhenUsed/>
    <w:rsid w:val="00EF0D3F"/>
    <w:pPr>
      <w:spacing w:after="100"/>
    </w:pPr>
  </w:style>
  <w:style w:type="paragraph" w:styleId="TOC2">
    <w:name w:val="toc 2"/>
    <w:basedOn w:val="Normal"/>
    <w:next w:val="Normal"/>
    <w:autoRedefine/>
    <w:uiPriority w:val="39"/>
    <w:unhideWhenUsed/>
    <w:rsid w:val="00EF0D3F"/>
    <w:pPr>
      <w:spacing w:after="100"/>
      <w:ind w:left="220"/>
    </w:pPr>
  </w:style>
  <w:style w:type="character" w:styleId="Hyperlink">
    <w:name w:val="Hyperlink"/>
    <w:basedOn w:val="DefaultParagraphFont"/>
    <w:uiPriority w:val="99"/>
    <w:unhideWhenUsed/>
    <w:rsid w:val="00EF0D3F"/>
    <w:rPr>
      <w:color w:val="0000FF" w:themeColor="hyperlink"/>
      <w:u w:val="single"/>
    </w:rPr>
  </w:style>
  <w:style w:type="paragraph" w:styleId="Header">
    <w:name w:val="header"/>
    <w:basedOn w:val="Normal"/>
    <w:link w:val="HeaderChar"/>
    <w:uiPriority w:val="99"/>
    <w:unhideWhenUsed/>
    <w:rsid w:val="002A74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2A74B6"/>
  </w:style>
  <w:style w:type="paragraph" w:styleId="Footer">
    <w:name w:val="footer"/>
    <w:basedOn w:val="Normal"/>
    <w:link w:val="FooterChar"/>
    <w:uiPriority w:val="99"/>
    <w:unhideWhenUsed/>
    <w:rsid w:val="002A74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2A74B6"/>
  </w:style>
  <w:style w:type="paragraph" w:styleId="Bibliography">
    <w:name w:val="Bibliography"/>
    <w:basedOn w:val="Normal"/>
    <w:next w:val="Normal"/>
    <w:uiPriority w:val="37"/>
    <w:unhideWhenUsed/>
    <w:rsid w:val="000732F0"/>
  </w:style>
  <w:style w:type="paragraph" w:styleId="NormalWeb">
    <w:name w:val="Normal (Web)"/>
    <w:basedOn w:val="Normal"/>
    <w:uiPriority w:val="99"/>
    <w:semiHidden/>
    <w:unhideWhenUsed/>
    <w:rsid w:val="00CF6C7F"/>
    <w:rPr>
      <w:rFonts w:ascii="Times New Roman" w:hAnsi="Times New Roman" w:cs="Times New Roman"/>
      <w:sz w:val="24"/>
      <w:szCs w:val="24"/>
    </w:rPr>
  </w:style>
  <w:style w:type="table" w:styleId="TableGrid">
    <w:name w:val="Table Grid"/>
    <w:basedOn w:val="TableNormal"/>
    <w:uiPriority w:val="59"/>
    <w:rsid w:val="00882A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3F3B2B"/>
    <w:pPr>
      <w:spacing w:after="0" w:line="240" w:lineRule="auto"/>
    </w:pPr>
    <w:rPr>
      <w:rFonts w:eastAsia="Times New Roman" w:cs="Times New Roman"/>
      <w:sz w:val="20"/>
      <w:szCs w:val="20"/>
      <w:lang w:val="nl-NL"/>
    </w:rPr>
  </w:style>
  <w:style w:type="character" w:customStyle="1" w:styleId="FootnoteTextChar">
    <w:name w:val="Footnote Text Char"/>
    <w:basedOn w:val="DefaultParagraphFont"/>
    <w:link w:val="FootnoteText"/>
    <w:uiPriority w:val="99"/>
    <w:semiHidden/>
    <w:rsid w:val="003F3B2B"/>
    <w:rPr>
      <w:rFonts w:eastAsia="Times New Roman" w:cs="Times New Roman"/>
      <w:sz w:val="20"/>
      <w:szCs w:val="20"/>
      <w:lang w:val="nl-NL"/>
    </w:rPr>
  </w:style>
  <w:style w:type="character" w:styleId="FootnoteReference">
    <w:name w:val="footnote reference"/>
    <w:basedOn w:val="DefaultParagraphFont"/>
    <w:uiPriority w:val="99"/>
    <w:semiHidden/>
    <w:unhideWhenUsed/>
    <w:rsid w:val="003F3B2B"/>
    <w:rPr>
      <w:vertAlign w:val="superscript"/>
    </w:rPr>
  </w:style>
  <w:style w:type="character" w:styleId="CommentReference">
    <w:name w:val="annotation reference"/>
    <w:basedOn w:val="DefaultParagraphFont"/>
    <w:uiPriority w:val="99"/>
    <w:semiHidden/>
    <w:unhideWhenUsed/>
    <w:rsid w:val="00B84C31"/>
    <w:rPr>
      <w:sz w:val="16"/>
      <w:szCs w:val="16"/>
    </w:rPr>
  </w:style>
  <w:style w:type="paragraph" w:styleId="CommentText">
    <w:name w:val="annotation text"/>
    <w:basedOn w:val="Normal"/>
    <w:link w:val="CommentTextChar"/>
    <w:uiPriority w:val="99"/>
    <w:semiHidden/>
    <w:unhideWhenUsed/>
    <w:rsid w:val="00B84C31"/>
    <w:pPr>
      <w:spacing w:line="240" w:lineRule="auto"/>
    </w:pPr>
    <w:rPr>
      <w:sz w:val="20"/>
      <w:szCs w:val="20"/>
    </w:rPr>
  </w:style>
  <w:style w:type="character" w:customStyle="1" w:styleId="CommentTextChar">
    <w:name w:val="Comment Text Char"/>
    <w:basedOn w:val="DefaultParagraphFont"/>
    <w:link w:val="CommentText"/>
    <w:uiPriority w:val="99"/>
    <w:semiHidden/>
    <w:rsid w:val="00B84C31"/>
    <w:rPr>
      <w:sz w:val="20"/>
      <w:szCs w:val="20"/>
    </w:rPr>
  </w:style>
  <w:style w:type="paragraph" w:styleId="CommentSubject">
    <w:name w:val="annotation subject"/>
    <w:basedOn w:val="CommentText"/>
    <w:next w:val="CommentText"/>
    <w:link w:val="CommentSubjectChar"/>
    <w:uiPriority w:val="99"/>
    <w:semiHidden/>
    <w:unhideWhenUsed/>
    <w:rsid w:val="00B84C31"/>
    <w:rPr>
      <w:b/>
      <w:bCs/>
    </w:rPr>
  </w:style>
  <w:style w:type="character" w:customStyle="1" w:styleId="CommentSubjectChar">
    <w:name w:val="Comment Subject Char"/>
    <w:basedOn w:val="CommentTextChar"/>
    <w:link w:val="CommentSubject"/>
    <w:uiPriority w:val="99"/>
    <w:semiHidden/>
    <w:rsid w:val="00B84C31"/>
    <w:rPr>
      <w:b/>
      <w:bCs/>
      <w:sz w:val="20"/>
      <w:szCs w:val="20"/>
    </w:rPr>
  </w:style>
  <w:style w:type="character" w:customStyle="1" w:styleId="apple-style-span">
    <w:name w:val="apple-style-span"/>
    <w:rsid w:val="00BF134F"/>
  </w:style>
  <w:style w:type="character" w:customStyle="1" w:styleId="Heading3Char">
    <w:name w:val="Heading 3 Char"/>
    <w:basedOn w:val="DefaultParagraphFont"/>
    <w:link w:val="Heading3"/>
    <w:uiPriority w:val="9"/>
    <w:rsid w:val="00A878FD"/>
    <w:rPr>
      <w:rFonts w:asciiTheme="minorHAnsi" w:hAnsiTheme="minorHAnsi" w:cstheme="minorHAnsi"/>
      <w:b/>
      <w:u w:val="single"/>
      <w:lang w:val="nl-NL"/>
    </w:rPr>
  </w:style>
  <w:style w:type="character" w:styleId="Strong">
    <w:name w:val="Strong"/>
    <w:basedOn w:val="DefaultParagraphFont"/>
    <w:uiPriority w:val="22"/>
    <w:qFormat/>
    <w:rsid w:val="00DE468F"/>
    <w:rPr>
      <w:b/>
      <w:bCs/>
    </w:rPr>
  </w:style>
  <w:style w:type="character" w:customStyle="1" w:styleId="tag">
    <w:name w:val="tag"/>
    <w:basedOn w:val="DefaultParagraphFont"/>
    <w:rsid w:val="000D5022"/>
  </w:style>
  <w:style w:type="character" w:styleId="UnresolvedMention">
    <w:name w:val="Unresolved Mention"/>
    <w:basedOn w:val="DefaultParagraphFont"/>
    <w:uiPriority w:val="99"/>
    <w:semiHidden/>
    <w:unhideWhenUsed/>
    <w:rsid w:val="00E004B5"/>
    <w:rPr>
      <w:color w:val="605E5C"/>
      <w:shd w:val="clear" w:color="auto" w:fill="E1DFDD"/>
    </w:rPr>
  </w:style>
  <w:style w:type="character" w:styleId="FollowedHyperlink">
    <w:name w:val="FollowedHyperlink"/>
    <w:basedOn w:val="DefaultParagraphFont"/>
    <w:uiPriority w:val="99"/>
    <w:semiHidden/>
    <w:unhideWhenUsed/>
    <w:rsid w:val="00E004B5"/>
    <w:rPr>
      <w:color w:val="800080" w:themeColor="followedHyperlink"/>
      <w:u w:val="single"/>
    </w:rPr>
  </w:style>
  <w:style w:type="table" w:styleId="GridTable1Light">
    <w:name w:val="Grid Table 1 Light"/>
    <w:basedOn w:val="TableNormal"/>
    <w:uiPriority w:val="46"/>
    <w:rsid w:val="00150AD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AA0C75"/>
    <w:pPr>
      <w:spacing w:line="240" w:lineRule="auto"/>
    </w:pPr>
    <w:rPr>
      <w:i/>
      <w:iCs/>
      <w:color w:val="1F497D" w:themeColor="text2"/>
      <w:sz w:val="18"/>
      <w:szCs w:val="18"/>
    </w:rPr>
  </w:style>
  <w:style w:type="character" w:styleId="PlaceholderText">
    <w:name w:val="Placeholder Text"/>
    <w:basedOn w:val="DefaultParagraphFont"/>
    <w:uiPriority w:val="99"/>
    <w:semiHidden/>
    <w:rsid w:val="005469FB"/>
    <w:rPr>
      <w:color w:val="808080"/>
    </w:rPr>
  </w:style>
  <w:style w:type="paragraph" w:styleId="TOC3">
    <w:name w:val="toc 3"/>
    <w:basedOn w:val="Normal"/>
    <w:next w:val="Normal"/>
    <w:autoRedefine/>
    <w:uiPriority w:val="39"/>
    <w:unhideWhenUsed/>
    <w:rsid w:val="005469FB"/>
    <w:pPr>
      <w:spacing w:after="100"/>
      <w:ind w:left="440"/>
    </w:pPr>
  </w:style>
  <w:style w:type="table" w:styleId="GridTable3-Accent1">
    <w:name w:val="Grid Table 3 Accent 1"/>
    <w:basedOn w:val="TableNormal"/>
    <w:uiPriority w:val="48"/>
    <w:rsid w:val="002950DD"/>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paragraph" w:styleId="Subtitle">
    <w:name w:val="Subtitle"/>
    <w:basedOn w:val="Normal"/>
    <w:next w:val="Normal"/>
    <w:link w:val="SubtitleChar"/>
    <w:uiPriority w:val="11"/>
    <w:qFormat/>
    <w:rsid w:val="009160F0"/>
    <w:pPr>
      <w:numPr>
        <w:ilvl w:val="1"/>
      </w:numPr>
      <w:spacing w:after="160"/>
    </w:pPr>
    <w:rPr>
      <w:rFonts w:asciiTheme="minorHAnsi" w:eastAsiaTheme="minorEastAsia" w:hAnsiTheme="minorHAnsi"/>
      <w:color w:val="5A5A5A" w:themeColor="text1" w:themeTint="A5"/>
      <w:spacing w:val="15"/>
    </w:rPr>
  </w:style>
  <w:style w:type="character" w:customStyle="1" w:styleId="SubtitleChar">
    <w:name w:val="Subtitle Char"/>
    <w:basedOn w:val="DefaultParagraphFont"/>
    <w:link w:val="Subtitle"/>
    <w:uiPriority w:val="11"/>
    <w:rsid w:val="009160F0"/>
    <w:rPr>
      <w:rFonts w:asciiTheme="minorHAnsi" w:eastAsiaTheme="minorEastAsia" w:hAnsiTheme="minorHAnsi"/>
      <w:color w:val="5A5A5A" w:themeColor="text1" w:themeTint="A5"/>
      <w:spacing w:val="15"/>
    </w:rPr>
  </w:style>
  <w:style w:type="paragraph" w:styleId="Quote">
    <w:name w:val="Quote"/>
    <w:basedOn w:val="Normal"/>
    <w:next w:val="Normal"/>
    <w:link w:val="QuoteChar"/>
    <w:uiPriority w:val="29"/>
    <w:qFormat/>
    <w:rsid w:val="003A652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3A6527"/>
    <w:rPr>
      <w:i/>
      <w:iCs/>
      <w:color w:val="404040" w:themeColor="text1" w:themeTint="BF"/>
    </w:rPr>
  </w:style>
  <w:style w:type="character" w:customStyle="1" w:styleId="Heading4Char">
    <w:name w:val="Heading 4 Char"/>
    <w:basedOn w:val="DefaultParagraphFont"/>
    <w:link w:val="Heading4"/>
    <w:uiPriority w:val="9"/>
    <w:rsid w:val="003A6527"/>
    <w:rPr>
      <w:rFonts w:asciiTheme="majorHAnsi" w:eastAsiaTheme="majorEastAsia" w:hAnsiTheme="majorHAnsi" w:cstheme="majorBidi"/>
      <w:i/>
      <w:iCs/>
      <w:color w:val="365F91" w:themeColor="accent1" w:themeShade="BF"/>
    </w:rPr>
  </w:style>
  <w:style w:type="table" w:styleId="GridTable2-Accent1">
    <w:name w:val="Grid Table 2 Accent 1"/>
    <w:basedOn w:val="TableNormal"/>
    <w:uiPriority w:val="47"/>
    <w:rsid w:val="00B225C3"/>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35270">
      <w:bodyDiv w:val="1"/>
      <w:marLeft w:val="0"/>
      <w:marRight w:val="0"/>
      <w:marTop w:val="0"/>
      <w:marBottom w:val="0"/>
      <w:divBdr>
        <w:top w:val="none" w:sz="0" w:space="0" w:color="auto"/>
        <w:left w:val="none" w:sz="0" w:space="0" w:color="auto"/>
        <w:bottom w:val="none" w:sz="0" w:space="0" w:color="auto"/>
        <w:right w:val="none" w:sz="0" w:space="0" w:color="auto"/>
      </w:divBdr>
    </w:div>
    <w:div w:id="3213051">
      <w:bodyDiv w:val="1"/>
      <w:marLeft w:val="0"/>
      <w:marRight w:val="0"/>
      <w:marTop w:val="0"/>
      <w:marBottom w:val="0"/>
      <w:divBdr>
        <w:top w:val="none" w:sz="0" w:space="0" w:color="auto"/>
        <w:left w:val="none" w:sz="0" w:space="0" w:color="auto"/>
        <w:bottom w:val="none" w:sz="0" w:space="0" w:color="auto"/>
        <w:right w:val="none" w:sz="0" w:space="0" w:color="auto"/>
      </w:divBdr>
    </w:div>
    <w:div w:id="5207801">
      <w:bodyDiv w:val="1"/>
      <w:marLeft w:val="0"/>
      <w:marRight w:val="0"/>
      <w:marTop w:val="0"/>
      <w:marBottom w:val="0"/>
      <w:divBdr>
        <w:top w:val="none" w:sz="0" w:space="0" w:color="auto"/>
        <w:left w:val="none" w:sz="0" w:space="0" w:color="auto"/>
        <w:bottom w:val="none" w:sz="0" w:space="0" w:color="auto"/>
        <w:right w:val="none" w:sz="0" w:space="0" w:color="auto"/>
      </w:divBdr>
    </w:div>
    <w:div w:id="6371676">
      <w:bodyDiv w:val="1"/>
      <w:marLeft w:val="0"/>
      <w:marRight w:val="0"/>
      <w:marTop w:val="0"/>
      <w:marBottom w:val="0"/>
      <w:divBdr>
        <w:top w:val="none" w:sz="0" w:space="0" w:color="auto"/>
        <w:left w:val="none" w:sz="0" w:space="0" w:color="auto"/>
        <w:bottom w:val="none" w:sz="0" w:space="0" w:color="auto"/>
        <w:right w:val="none" w:sz="0" w:space="0" w:color="auto"/>
      </w:divBdr>
    </w:div>
    <w:div w:id="7222260">
      <w:bodyDiv w:val="1"/>
      <w:marLeft w:val="0"/>
      <w:marRight w:val="0"/>
      <w:marTop w:val="0"/>
      <w:marBottom w:val="0"/>
      <w:divBdr>
        <w:top w:val="none" w:sz="0" w:space="0" w:color="auto"/>
        <w:left w:val="none" w:sz="0" w:space="0" w:color="auto"/>
        <w:bottom w:val="none" w:sz="0" w:space="0" w:color="auto"/>
        <w:right w:val="none" w:sz="0" w:space="0" w:color="auto"/>
      </w:divBdr>
    </w:div>
    <w:div w:id="8071602">
      <w:bodyDiv w:val="1"/>
      <w:marLeft w:val="0"/>
      <w:marRight w:val="0"/>
      <w:marTop w:val="0"/>
      <w:marBottom w:val="0"/>
      <w:divBdr>
        <w:top w:val="none" w:sz="0" w:space="0" w:color="auto"/>
        <w:left w:val="none" w:sz="0" w:space="0" w:color="auto"/>
        <w:bottom w:val="none" w:sz="0" w:space="0" w:color="auto"/>
        <w:right w:val="none" w:sz="0" w:space="0" w:color="auto"/>
      </w:divBdr>
    </w:div>
    <w:div w:id="8993791">
      <w:bodyDiv w:val="1"/>
      <w:marLeft w:val="0"/>
      <w:marRight w:val="0"/>
      <w:marTop w:val="0"/>
      <w:marBottom w:val="0"/>
      <w:divBdr>
        <w:top w:val="none" w:sz="0" w:space="0" w:color="auto"/>
        <w:left w:val="none" w:sz="0" w:space="0" w:color="auto"/>
        <w:bottom w:val="none" w:sz="0" w:space="0" w:color="auto"/>
        <w:right w:val="none" w:sz="0" w:space="0" w:color="auto"/>
      </w:divBdr>
    </w:div>
    <w:div w:id="9260990">
      <w:bodyDiv w:val="1"/>
      <w:marLeft w:val="0"/>
      <w:marRight w:val="0"/>
      <w:marTop w:val="0"/>
      <w:marBottom w:val="0"/>
      <w:divBdr>
        <w:top w:val="none" w:sz="0" w:space="0" w:color="auto"/>
        <w:left w:val="none" w:sz="0" w:space="0" w:color="auto"/>
        <w:bottom w:val="none" w:sz="0" w:space="0" w:color="auto"/>
        <w:right w:val="none" w:sz="0" w:space="0" w:color="auto"/>
      </w:divBdr>
    </w:div>
    <w:div w:id="10880361">
      <w:bodyDiv w:val="1"/>
      <w:marLeft w:val="0"/>
      <w:marRight w:val="0"/>
      <w:marTop w:val="0"/>
      <w:marBottom w:val="0"/>
      <w:divBdr>
        <w:top w:val="none" w:sz="0" w:space="0" w:color="auto"/>
        <w:left w:val="none" w:sz="0" w:space="0" w:color="auto"/>
        <w:bottom w:val="none" w:sz="0" w:space="0" w:color="auto"/>
        <w:right w:val="none" w:sz="0" w:space="0" w:color="auto"/>
      </w:divBdr>
    </w:div>
    <w:div w:id="11693367">
      <w:bodyDiv w:val="1"/>
      <w:marLeft w:val="0"/>
      <w:marRight w:val="0"/>
      <w:marTop w:val="0"/>
      <w:marBottom w:val="0"/>
      <w:divBdr>
        <w:top w:val="none" w:sz="0" w:space="0" w:color="auto"/>
        <w:left w:val="none" w:sz="0" w:space="0" w:color="auto"/>
        <w:bottom w:val="none" w:sz="0" w:space="0" w:color="auto"/>
        <w:right w:val="none" w:sz="0" w:space="0" w:color="auto"/>
      </w:divBdr>
    </w:div>
    <w:div w:id="11958176">
      <w:bodyDiv w:val="1"/>
      <w:marLeft w:val="0"/>
      <w:marRight w:val="0"/>
      <w:marTop w:val="0"/>
      <w:marBottom w:val="0"/>
      <w:divBdr>
        <w:top w:val="none" w:sz="0" w:space="0" w:color="auto"/>
        <w:left w:val="none" w:sz="0" w:space="0" w:color="auto"/>
        <w:bottom w:val="none" w:sz="0" w:space="0" w:color="auto"/>
        <w:right w:val="none" w:sz="0" w:space="0" w:color="auto"/>
      </w:divBdr>
    </w:div>
    <w:div w:id="12270739">
      <w:bodyDiv w:val="1"/>
      <w:marLeft w:val="0"/>
      <w:marRight w:val="0"/>
      <w:marTop w:val="0"/>
      <w:marBottom w:val="0"/>
      <w:divBdr>
        <w:top w:val="none" w:sz="0" w:space="0" w:color="auto"/>
        <w:left w:val="none" w:sz="0" w:space="0" w:color="auto"/>
        <w:bottom w:val="none" w:sz="0" w:space="0" w:color="auto"/>
        <w:right w:val="none" w:sz="0" w:space="0" w:color="auto"/>
      </w:divBdr>
    </w:div>
    <w:div w:id="13113319">
      <w:bodyDiv w:val="1"/>
      <w:marLeft w:val="0"/>
      <w:marRight w:val="0"/>
      <w:marTop w:val="0"/>
      <w:marBottom w:val="0"/>
      <w:divBdr>
        <w:top w:val="none" w:sz="0" w:space="0" w:color="auto"/>
        <w:left w:val="none" w:sz="0" w:space="0" w:color="auto"/>
        <w:bottom w:val="none" w:sz="0" w:space="0" w:color="auto"/>
        <w:right w:val="none" w:sz="0" w:space="0" w:color="auto"/>
      </w:divBdr>
    </w:div>
    <w:div w:id="13191847">
      <w:bodyDiv w:val="1"/>
      <w:marLeft w:val="0"/>
      <w:marRight w:val="0"/>
      <w:marTop w:val="0"/>
      <w:marBottom w:val="0"/>
      <w:divBdr>
        <w:top w:val="none" w:sz="0" w:space="0" w:color="auto"/>
        <w:left w:val="none" w:sz="0" w:space="0" w:color="auto"/>
        <w:bottom w:val="none" w:sz="0" w:space="0" w:color="auto"/>
        <w:right w:val="none" w:sz="0" w:space="0" w:color="auto"/>
      </w:divBdr>
    </w:div>
    <w:div w:id="13968200">
      <w:bodyDiv w:val="1"/>
      <w:marLeft w:val="0"/>
      <w:marRight w:val="0"/>
      <w:marTop w:val="0"/>
      <w:marBottom w:val="0"/>
      <w:divBdr>
        <w:top w:val="none" w:sz="0" w:space="0" w:color="auto"/>
        <w:left w:val="none" w:sz="0" w:space="0" w:color="auto"/>
        <w:bottom w:val="none" w:sz="0" w:space="0" w:color="auto"/>
        <w:right w:val="none" w:sz="0" w:space="0" w:color="auto"/>
      </w:divBdr>
    </w:div>
    <w:div w:id="16927193">
      <w:bodyDiv w:val="1"/>
      <w:marLeft w:val="0"/>
      <w:marRight w:val="0"/>
      <w:marTop w:val="0"/>
      <w:marBottom w:val="0"/>
      <w:divBdr>
        <w:top w:val="none" w:sz="0" w:space="0" w:color="auto"/>
        <w:left w:val="none" w:sz="0" w:space="0" w:color="auto"/>
        <w:bottom w:val="none" w:sz="0" w:space="0" w:color="auto"/>
        <w:right w:val="none" w:sz="0" w:space="0" w:color="auto"/>
      </w:divBdr>
    </w:div>
    <w:div w:id="19087726">
      <w:bodyDiv w:val="1"/>
      <w:marLeft w:val="0"/>
      <w:marRight w:val="0"/>
      <w:marTop w:val="0"/>
      <w:marBottom w:val="0"/>
      <w:divBdr>
        <w:top w:val="none" w:sz="0" w:space="0" w:color="auto"/>
        <w:left w:val="none" w:sz="0" w:space="0" w:color="auto"/>
        <w:bottom w:val="none" w:sz="0" w:space="0" w:color="auto"/>
        <w:right w:val="none" w:sz="0" w:space="0" w:color="auto"/>
      </w:divBdr>
    </w:div>
    <w:div w:id="19206180">
      <w:bodyDiv w:val="1"/>
      <w:marLeft w:val="0"/>
      <w:marRight w:val="0"/>
      <w:marTop w:val="0"/>
      <w:marBottom w:val="0"/>
      <w:divBdr>
        <w:top w:val="none" w:sz="0" w:space="0" w:color="auto"/>
        <w:left w:val="none" w:sz="0" w:space="0" w:color="auto"/>
        <w:bottom w:val="none" w:sz="0" w:space="0" w:color="auto"/>
        <w:right w:val="none" w:sz="0" w:space="0" w:color="auto"/>
      </w:divBdr>
    </w:div>
    <w:div w:id="19860795">
      <w:bodyDiv w:val="1"/>
      <w:marLeft w:val="0"/>
      <w:marRight w:val="0"/>
      <w:marTop w:val="0"/>
      <w:marBottom w:val="0"/>
      <w:divBdr>
        <w:top w:val="none" w:sz="0" w:space="0" w:color="auto"/>
        <w:left w:val="none" w:sz="0" w:space="0" w:color="auto"/>
        <w:bottom w:val="none" w:sz="0" w:space="0" w:color="auto"/>
        <w:right w:val="none" w:sz="0" w:space="0" w:color="auto"/>
      </w:divBdr>
    </w:div>
    <w:div w:id="20472390">
      <w:bodyDiv w:val="1"/>
      <w:marLeft w:val="0"/>
      <w:marRight w:val="0"/>
      <w:marTop w:val="0"/>
      <w:marBottom w:val="0"/>
      <w:divBdr>
        <w:top w:val="none" w:sz="0" w:space="0" w:color="auto"/>
        <w:left w:val="none" w:sz="0" w:space="0" w:color="auto"/>
        <w:bottom w:val="none" w:sz="0" w:space="0" w:color="auto"/>
        <w:right w:val="none" w:sz="0" w:space="0" w:color="auto"/>
      </w:divBdr>
    </w:div>
    <w:div w:id="22175718">
      <w:bodyDiv w:val="1"/>
      <w:marLeft w:val="0"/>
      <w:marRight w:val="0"/>
      <w:marTop w:val="0"/>
      <w:marBottom w:val="0"/>
      <w:divBdr>
        <w:top w:val="none" w:sz="0" w:space="0" w:color="auto"/>
        <w:left w:val="none" w:sz="0" w:space="0" w:color="auto"/>
        <w:bottom w:val="none" w:sz="0" w:space="0" w:color="auto"/>
        <w:right w:val="none" w:sz="0" w:space="0" w:color="auto"/>
      </w:divBdr>
    </w:div>
    <w:div w:id="26834153">
      <w:bodyDiv w:val="1"/>
      <w:marLeft w:val="0"/>
      <w:marRight w:val="0"/>
      <w:marTop w:val="0"/>
      <w:marBottom w:val="0"/>
      <w:divBdr>
        <w:top w:val="none" w:sz="0" w:space="0" w:color="auto"/>
        <w:left w:val="none" w:sz="0" w:space="0" w:color="auto"/>
        <w:bottom w:val="none" w:sz="0" w:space="0" w:color="auto"/>
        <w:right w:val="none" w:sz="0" w:space="0" w:color="auto"/>
      </w:divBdr>
    </w:div>
    <w:div w:id="28187609">
      <w:bodyDiv w:val="1"/>
      <w:marLeft w:val="0"/>
      <w:marRight w:val="0"/>
      <w:marTop w:val="0"/>
      <w:marBottom w:val="0"/>
      <w:divBdr>
        <w:top w:val="none" w:sz="0" w:space="0" w:color="auto"/>
        <w:left w:val="none" w:sz="0" w:space="0" w:color="auto"/>
        <w:bottom w:val="none" w:sz="0" w:space="0" w:color="auto"/>
        <w:right w:val="none" w:sz="0" w:space="0" w:color="auto"/>
      </w:divBdr>
    </w:div>
    <w:div w:id="28796924">
      <w:bodyDiv w:val="1"/>
      <w:marLeft w:val="0"/>
      <w:marRight w:val="0"/>
      <w:marTop w:val="0"/>
      <w:marBottom w:val="0"/>
      <w:divBdr>
        <w:top w:val="none" w:sz="0" w:space="0" w:color="auto"/>
        <w:left w:val="none" w:sz="0" w:space="0" w:color="auto"/>
        <w:bottom w:val="none" w:sz="0" w:space="0" w:color="auto"/>
        <w:right w:val="none" w:sz="0" w:space="0" w:color="auto"/>
      </w:divBdr>
    </w:div>
    <w:div w:id="30232035">
      <w:bodyDiv w:val="1"/>
      <w:marLeft w:val="0"/>
      <w:marRight w:val="0"/>
      <w:marTop w:val="0"/>
      <w:marBottom w:val="0"/>
      <w:divBdr>
        <w:top w:val="none" w:sz="0" w:space="0" w:color="auto"/>
        <w:left w:val="none" w:sz="0" w:space="0" w:color="auto"/>
        <w:bottom w:val="none" w:sz="0" w:space="0" w:color="auto"/>
        <w:right w:val="none" w:sz="0" w:space="0" w:color="auto"/>
      </w:divBdr>
    </w:div>
    <w:div w:id="33048542">
      <w:bodyDiv w:val="1"/>
      <w:marLeft w:val="0"/>
      <w:marRight w:val="0"/>
      <w:marTop w:val="0"/>
      <w:marBottom w:val="0"/>
      <w:divBdr>
        <w:top w:val="none" w:sz="0" w:space="0" w:color="auto"/>
        <w:left w:val="none" w:sz="0" w:space="0" w:color="auto"/>
        <w:bottom w:val="none" w:sz="0" w:space="0" w:color="auto"/>
        <w:right w:val="none" w:sz="0" w:space="0" w:color="auto"/>
      </w:divBdr>
    </w:div>
    <w:div w:id="34358052">
      <w:bodyDiv w:val="1"/>
      <w:marLeft w:val="0"/>
      <w:marRight w:val="0"/>
      <w:marTop w:val="0"/>
      <w:marBottom w:val="0"/>
      <w:divBdr>
        <w:top w:val="none" w:sz="0" w:space="0" w:color="auto"/>
        <w:left w:val="none" w:sz="0" w:space="0" w:color="auto"/>
        <w:bottom w:val="none" w:sz="0" w:space="0" w:color="auto"/>
        <w:right w:val="none" w:sz="0" w:space="0" w:color="auto"/>
      </w:divBdr>
    </w:div>
    <w:div w:id="34696258">
      <w:bodyDiv w:val="1"/>
      <w:marLeft w:val="0"/>
      <w:marRight w:val="0"/>
      <w:marTop w:val="0"/>
      <w:marBottom w:val="0"/>
      <w:divBdr>
        <w:top w:val="none" w:sz="0" w:space="0" w:color="auto"/>
        <w:left w:val="none" w:sz="0" w:space="0" w:color="auto"/>
        <w:bottom w:val="none" w:sz="0" w:space="0" w:color="auto"/>
        <w:right w:val="none" w:sz="0" w:space="0" w:color="auto"/>
      </w:divBdr>
    </w:div>
    <w:div w:id="35550836">
      <w:bodyDiv w:val="1"/>
      <w:marLeft w:val="0"/>
      <w:marRight w:val="0"/>
      <w:marTop w:val="0"/>
      <w:marBottom w:val="0"/>
      <w:divBdr>
        <w:top w:val="none" w:sz="0" w:space="0" w:color="auto"/>
        <w:left w:val="none" w:sz="0" w:space="0" w:color="auto"/>
        <w:bottom w:val="none" w:sz="0" w:space="0" w:color="auto"/>
        <w:right w:val="none" w:sz="0" w:space="0" w:color="auto"/>
      </w:divBdr>
    </w:div>
    <w:div w:id="37627905">
      <w:bodyDiv w:val="1"/>
      <w:marLeft w:val="0"/>
      <w:marRight w:val="0"/>
      <w:marTop w:val="0"/>
      <w:marBottom w:val="0"/>
      <w:divBdr>
        <w:top w:val="none" w:sz="0" w:space="0" w:color="auto"/>
        <w:left w:val="none" w:sz="0" w:space="0" w:color="auto"/>
        <w:bottom w:val="none" w:sz="0" w:space="0" w:color="auto"/>
        <w:right w:val="none" w:sz="0" w:space="0" w:color="auto"/>
      </w:divBdr>
    </w:div>
    <w:div w:id="38482623">
      <w:bodyDiv w:val="1"/>
      <w:marLeft w:val="0"/>
      <w:marRight w:val="0"/>
      <w:marTop w:val="0"/>
      <w:marBottom w:val="0"/>
      <w:divBdr>
        <w:top w:val="none" w:sz="0" w:space="0" w:color="auto"/>
        <w:left w:val="none" w:sz="0" w:space="0" w:color="auto"/>
        <w:bottom w:val="none" w:sz="0" w:space="0" w:color="auto"/>
        <w:right w:val="none" w:sz="0" w:space="0" w:color="auto"/>
      </w:divBdr>
    </w:div>
    <w:div w:id="44136272">
      <w:bodyDiv w:val="1"/>
      <w:marLeft w:val="0"/>
      <w:marRight w:val="0"/>
      <w:marTop w:val="0"/>
      <w:marBottom w:val="0"/>
      <w:divBdr>
        <w:top w:val="none" w:sz="0" w:space="0" w:color="auto"/>
        <w:left w:val="none" w:sz="0" w:space="0" w:color="auto"/>
        <w:bottom w:val="none" w:sz="0" w:space="0" w:color="auto"/>
        <w:right w:val="none" w:sz="0" w:space="0" w:color="auto"/>
      </w:divBdr>
    </w:div>
    <w:div w:id="46227368">
      <w:bodyDiv w:val="1"/>
      <w:marLeft w:val="0"/>
      <w:marRight w:val="0"/>
      <w:marTop w:val="0"/>
      <w:marBottom w:val="0"/>
      <w:divBdr>
        <w:top w:val="none" w:sz="0" w:space="0" w:color="auto"/>
        <w:left w:val="none" w:sz="0" w:space="0" w:color="auto"/>
        <w:bottom w:val="none" w:sz="0" w:space="0" w:color="auto"/>
        <w:right w:val="none" w:sz="0" w:space="0" w:color="auto"/>
      </w:divBdr>
    </w:div>
    <w:div w:id="46758311">
      <w:bodyDiv w:val="1"/>
      <w:marLeft w:val="0"/>
      <w:marRight w:val="0"/>
      <w:marTop w:val="0"/>
      <w:marBottom w:val="0"/>
      <w:divBdr>
        <w:top w:val="none" w:sz="0" w:space="0" w:color="auto"/>
        <w:left w:val="none" w:sz="0" w:space="0" w:color="auto"/>
        <w:bottom w:val="none" w:sz="0" w:space="0" w:color="auto"/>
        <w:right w:val="none" w:sz="0" w:space="0" w:color="auto"/>
      </w:divBdr>
    </w:div>
    <w:div w:id="48308504">
      <w:bodyDiv w:val="1"/>
      <w:marLeft w:val="0"/>
      <w:marRight w:val="0"/>
      <w:marTop w:val="0"/>
      <w:marBottom w:val="0"/>
      <w:divBdr>
        <w:top w:val="none" w:sz="0" w:space="0" w:color="auto"/>
        <w:left w:val="none" w:sz="0" w:space="0" w:color="auto"/>
        <w:bottom w:val="none" w:sz="0" w:space="0" w:color="auto"/>
        <w:right w:val="none" w:sz="0" w:space="0" w:color="auto"/>
      </w:divBdr>
    </w:div>
    <w:div w:id="48504075">
      <w:bodyDiv w:val="1"/>
      <w:marLeft w:val="0"/>
      <w:marRight w:val="0"/>
      <w:marTop w:val="0"/>
      <w:marBottom w:val="0"/>
      <w:divBdr>
        <w:top w:val="none" w:sz="0" w:space="0" w:color="auto"/>
        <w:left w:val="none" w:sz="0" w:space="0" w:color="auto"/>
        <w:bottom w:val="none" w:sz="0" w:space="0" w:color="auto"/>
        <w:right w:val="none" w:sz="0" w:space="0" w:color="auto"/>
      </w:divBdr>
    </w:div>
    <w:div w:id="49770042">
      <w:bodyDiv w:val="1"/>
      <w:marLeft w:val="0"/>
      <w:marRight w:val="0"/>
      <w:marTop w:val="0"/>
      <w:marBottom w:val="0"/>
      <w:divBdr>
        <w:top w:val="none" w:sz="0" w:space="0" w:color="auto"/>
        <w:left w:val="none" w:sz="0" w:space="0" w:color="auto"/>
        <w:bottom w:val="none" w:sz="0" w:space="0" w:color="auto"/>
        <w:right w:val="none" w:sz="0" w:space="0" w:color="auto"/>
      </w:divBdr>
    </w:div>
    <w:div w:id="50425591">
      <w:bodyDiv w:val="1"/>
      <w:marLeft w:val="0"/>
      <w:marRight w:val="0"/>
      <w:marTop w:val="0"/>
      <w:marBottom w:val="0"/>
      <w:divBdr>
        <w:top w:val="none" w:sz="0" w:space="0" w:color="auto"/>
        <w:left w:val="none" w:sz="0" w:space="0" w:color="auto"/>
        <w:bottom w:val="none" w:sz="0" w:space="0" w:color="auto"/>
        <w:right w:val="none" w:sz="0" w:space="0" w:color="auto"/>
      </w:divBdr>
    </w:div>
    <w:div w:id="50930212">
      <w:bodyDiv w:val="1"/>
      <w:marLeft w:val="0"/>
      <w:marRight w:val="0"/>
      <w:marTop w:val="0"/>
      <w:marBottom w:val="0"/>
      <w:divBdr>
        <w:top w:val="none" w:sz="0" w:space="0" w:color="auto"/>
        <w:left w:val="none" w:sz="0" w:space="0" w:color="auto"/>
        <w:bottom w:val="none" w:sz="0" w:space="0" w:color="auto"/>
        <w:right w:val="none" w:sz="0" w:space="0" w:color="auto"/>
      </w:divBdr>
    </w:div>
    <w:div w:id="54083458">
      <w:bodyDiv w:val="1"/>
      <w:marLeft w:val="0"/>
      <w:marRight w:val="0"/>
      <w:marTop w:val="0"/>
      <w:marBottom w:val="0"/>
      <w:divBdr>
        <w:top w:val="none" w:sz="0" w:space="0" w:color="auto"/>
        <w:left w:val="none" w:sz="0" w:space="0" w:color="auto"/>
        <w:bottom w:val="none" w:sz="0" w:space="0" w:color="auto"/>
        <w:right w:val="none" w:sz="0" w:space="0" w:color="auto"/>
      </w:divBdr>
    </w:div>
    <w:div w:id="54086516">
      <w:bodyDiv w:val="1"/>
      <w:marLeft w:val="0"/>
      <w:marRight w:val="0"/>
      <w:marTop w:val="0"/>
      <w:marBottom w:val="0"/>
      <w:divBdr>
        <w:top w:val="none" w:sz="0" w:space="0" w:color="auto"/>
        <w:left w:val="none" w:sz="0" w:space="0" w:color="auto"/>
        <w:bottom w:val="none" w:sz="0" w:space="0" w:color="auto"/>
        <w:right w:val="none" w:sz="0" w:space="0" w:color="auto"/>
      </w:divBdr>
    </w:div>
    <w:div w:id="55398635">
      <w:bodyDiv w:val="1"/>
      <w:marLeft w:val="0"/>
      <w:marRight w:val="0"/>
      <w:marTop w:val="0"/>
      <w:marBottom w:val="0"/>
      <w:divBdr>
        <w:top w:val="none" w:sz="0" w:space="0" w:color="auto"/>
        <w:left w:val="none" w:sz="0" w:space="0" w:color="auto"/>
        <w:bottom w:val="none" w:sz="0" w:space="0" w:color="auto"/>
        <w:right w:val="none" w:sz="0" w:space="0" w:color="auto"/>
      </w:divBdr>
    </w:div>
    <w:div w:id="56780376">
      <w:bodyDiv w:val="1"/>
      <w:marLeft w:val="0"/>
      <w:marRight w:val="0"/>
      <w:marTop w:val="0"/>
      <w:marBottom w:val="0"/>
      <w:divBdr>
        <w:top w:val="none" w:sz="0" w:space="0" w:color="auto"/>
        <w:left w:val="none" w:sz="0" w:space="0" w:color="auto"/>
        <w:bottom w:val="none" w:sz="0" w:space="0" w:color="auto"/>
        <w:right w:val="none" w:sz="0" w:space="0" w:color="auto"/>
      </w:divBdr>
    </w:div>
    <w:div w:id="56978265">
      <w:bodyDiv w:val="1"/>
      <w:marLeft w:val="0"/>
      <w:marRight w:val="0"/>
      <w:marTop w:val="0"/>
      <w:marBottom w:val="0"/>
      <w:divBdr>
        <w:top w:val="none" w:sz="0" w:space="0" w:color="auto"/>
        <w:left w:val="none" w:sz="0" w:space="0" w:color="auto"/>
        <w:bottom w:val="none" w:sz="0" w:space="0" w:color="auto"/>
        <w:right w:val="none" w:sz="0" w:space="0" w:color="auto"/>
      </w:divBdr>
    </w:div>
    <w:div w:id="59447137">
      <w:bodyDiv w:val="1"/>
      <w:marLeft w:val="0"/>
      <w:marRight w:val="0"/>
      <w:marTop w:val="0"/>
      <w:marBottom w:val="0"/>
      <w:divBdr>
        <w:top w:val="none" w:sz="0" w:space="0" w:color="auto"/>
        <w:left w:val="none" w:sz="0" w:space="0" w:color="auto"/>
        <w:bottom w:val="none" w:sz="0" w:space="0" w:color="auto"/>
        <w:right w:val="none" w:sz="0" w:space="0" w:color="auto"/>
      </w:divBdr>
    </w:div>
    <w:div w:id="62915893">
      <w:bodyDiv w:val="1"/>
      <w:marLeft w:val="0"/>
      <w:marRight w:val="0"/>
      <w:marTop w:val="0"/>
      <w:marBottom w:val="0"/>
      <w:divBdr>
        <w:top w:val="none" w:sz="0" w:space="0" w:color="auto"/>
        <w:left w:val="none" w:sz="0" w:space="0" w:color="auto"/>
        <w:bottom w:val="none" w:sz="0" w:space="0" w:color="auto"/>
        <w:right w:val="none" w:sz="0" w:space="0" w:color="auto"/>
      </w:divBdr>
    </w:div>
    <w:div w:id="65497149">
      <w:bodyDiv w:val="1"/>
      <w:marLeft w:val="0"/>
      <w:marRight w:val="0"/>
      <w:marTop w:val="0"/>
      <w:marBottom w:val="0"/>
      <w:divBdr>
        <w:top w:val="none" w:sz="0" w:space="0" w:color="auto"/>
        <w:left w:val="none" w:sz="0" w:space="0" w:color="auto"/>
        <w:bottom w:val="none" w:sz="0" w:space="0" w:color="auto"/>
        <w:right w:val="none" w:sz="0" w:space="0" w:color="auto"/>
      </w:divBdr>
    </w:div>
    <w:div w:id="65803147">
      <w:bodyDiv w:val="1"/>
      <w:marLeft w:val="0"/>
      <w:marRight w:val="0"/>
      <w:marTop w:val="0"/>
      <w:marBottom w:val="0"/>
      <w:divBdr>
        <w:top w:val="none" w:sz="0" w:space="0" w:color="auto"/>
        <w:left w:val="none" w:sz="0" w:space="0" w:color="auto"/>
        <w:bottom w:val="none" w:sz="0" w:space="0" w:color="auto"/>
        <w:right w:val="none" w:sz="0" w:space="0" w:color="auto"/>
      </w:divBdr>
    </w:div>
    <w:div w:id="68117492">
      <w:bodyDiv w:val="1"/>
      <w:marLeft w:val="0"/>
      <w:marRight w:val="0"/>
      <w:marTop w:val="0"/>
      <w:marBottom w:val="0"/>
      <w:divBdr>
        <w:top w:val="none" w:sz="0" w:space="0" w:color="auto"/>
        <w:left w:val="none" w:sz="0" w:space="0" w:color="auto"/>
        <w:bottom w:val="none" w:sz="0" w:space="0" w:color="auto"/>
        <w:right w:val="none" w:sz="0" w:space="0" w:color="auto"/>
      </w:divBdr>
    </w:div>
    <w:div w:id="68430276">
      <w:bodyDiv w:val="1"/>
      <w:marLeft w:val="0"/>
      <w:marRight w:val="0"/>
      <w:marTop w:val="0"/>
      <w:marBottom w:val="0"/>
      <w:divBdr>
        <w:top w:val="none" w:sz="0" w:space="0" w:color="auto"/>
        <w:left w:val="none" w:sz="0" w:space="0" w:color="auto"/>
        <w:bottom w:val="none" w:sz="0" w:space="0" w:color="auto"/>
        <w:right w:val="none" w:sz="0" w:space="0" w:color="auto"/>
      </w:divBdr>
    </w:div>
    <w:div w:id="70473620">
      <w:bodyDiv w:val="1"/>
      <w:marLeft w:val="0"/>
      <w:marRight w:val="0"/>
      <w:marTop w:val="0"/>
      <w:marBottom w:val="0"/>
      <w:divBdr>
        <w:top w:val="none" w:sz="0" w:space="0" w:color="auto"/>
        <w:left w:val="none" w:sz="0" w:space="0" w:color="auto"/>
        <w:bottom w:val="none" w:sz="0" w:space="0" w:color="auto"/>
        <w:right w:val="none" w:sz="0" w:space="0" w:color="auto"/>
      </w:divBdr>
    </w:div>
    <w:div w:id="71436746">
      <w:bodyDiv w:val="1"/>
      <w:marLeft w:val="0"/>
      <w:marRight w:val="0"/>
      <w:marTop w:val="0"/>
      <w:marBottom w:val="0"/>
      <w:divBdr>
        <w:top w:val="none" w:sz="0" w:space="0" w:color="auto"/>
        <w:left w:val="none" w:sz="0" w:space="0" w:color="auto"/>
        <w:bottom w:val="none" w:sz="0" w:space="0" w:color="auto"/>
        <w:right w:val="none" w:sz="0" w:space="0" w:color="auto"/>
      </w:divBdr>
    </w:div>
    <w:div w:id="72355872">
      <w:bodyDiv w:val="1"/>
      <w:marLeft w:val="0"/>
      <w:marRight w:val="0"/>
      <w:marTop w:val="0"/>
      <w:marBottom w:val="0"/>
      <w:divBdr>
        <w:top w:val="none" w:sz="0" w:space="0" w:color="auto"/>
        <w:left w:val="none" w:sz="0" w:space="0" w:color="auto"/>
        <w:bottom w:val="none" w:sz="0" w:space="0" w:color="auto"/>
        <w:right w:val="none" w:sz="0" w:space="0" w:color="auto"/>
      </w:divBdr>
    </w:div>
    <w:div w:id="72747259">
      <w:bodyDiv w:val="1"/>
      <w:marLeft w:val="0"/>
      <w:marRight w:val="0"/>
      <w:marTop w:val="0"/>
      <w:marBottom w:val="0"/>
      <w:divBdr>
        <w:top w:val="none" w:sz="0" w:space="0" w:color="auto"/>
        <w:left w:val="none" w:sz="0" w:space="0" w:color="auto"/>
        <w:bottom w:val="none" w:sz="0" w:space="0" w:color="auto"/>
        <w:right w:val="none" w:sz="0" w:space="0" w:color="auto"/>
      </w:divBdr>
    </w:div>
    <w:div w:id="73552470">
      <w:bodyDiv w:val="1"/>
      <w:marLeft w:val="0"/>
      <w:marRight w:val="0"/>
      <w:marTop w:val="0"/>
      <w:marBottom w:val="0"/>
      <w:divBdr>
        <w:top w:val="none" w:sz="0" w:space="0" w:color="auto"/>
        <w:left w:val="none" w:sz="0" w:space="0" w:color="auto"/>
        <w:bottom w:val="none" w:sz="0" w:space="0" w:color="auto"/>
        <w:right w:val="none" w:sz="0" w:space="0" w:color="auto"/>
      </w:divBdr>
    </w:div>
    <w:div w:id="76683199">
      <w:bodyDiv w:val="1"/>
      <w:marLeft w:val="0"/>
      <w:marRight w:val="0"/>
      <w:marTop w:val="0"/>
      <w:marBottom w:val="0"/>
      <w:divBdr>
        <w:top w:val="none" w:sz="0" w:space="0" w:color="auto"/>
        <w:left w:val="none" w:sz="0" w:space="0" w:color="auto"/>
        <w:bottom w:val="none" w:sz="0" w:space="0" w:color="auto"/>
        <w:right w:val="none" w:sz="0" w:space="0" w:color="auto"/>
      </w:divBdr>
    </w:div>
    <w:div w:id="76948095">
      <w:bodyDiv w:val="1"/>
      <w:marLeft w:val="0"/>
      <w:marRight w:val="0"/>
      <w:marTop w:val="0"/>
      <w:marBottom w:val="0"/>
      <w:divBdr>
        <w:top w:val="none" w:sz="0" w:space="0" w:color="auto"/>
        <w:left w:val="none" w:sz="0" w:space="0" w:color="auto"/>
        <w:bottom w:val="none" w:sz="0" w:space="0" w:color="auto"/>
        <w:right w:val="none" w:sz="0" w:space="0" w:color="auto"/>
      </w:divBdr>
    </w:div>
    <w:div w:id="80179513">
      <w:bodyDiv w:val="1"/>
      <w:marLeft w:val="0"/>
      <w:marRight w:val="0"/>
      <w:marTop w:val="0"/>
      <w:marBottom w:val="0"/>
      <w:divBdr>
        <w:top w:val="none" w:sz="0" w:space="0" w:color="auto"/>
        <w:left w:val="none" w:sz="0" w:space="0" w:color="auto"/>
        <w:bottom w:val="none" w:sz="0" w:space="0" w:color="auto"/>
        <w:right w:val="none" w:sz="0" w:space="0" w:color="auto"/>
      </w:divBdr>
    </w:div>
    <w:div w:id="81806099">
      <w:bodyDiv w:val="1"/>
      <w:marLeft w:val="0"/>
      <w:marRight w:val="0"/>
      <w:marTop w:val="0"/>
      <w:marBottom w:val="0"/>
      <w:divBdr>
        <w:top w:val="none" w:sz="0" w:space="0" w:color="auto"/>
        <w:left w:val="none" w:sz="0" w:space="0" w:color="auto"/>
        <w:bottom w:val="none" w:sz="0" w:space="0" w:color="auto"/>
        <w:right w:val="none" w:sz="0" w:space="0" w:color="auto"/>
      </w:divBdr>
    </w:div>
    <w:div w:id="86586018">
      <w:bodyDiv w:val="1"/>
      <w:marLeft w:val="0"/>
      <w:marRight w:val="0"/>
      <w:marTop w:val="0"/>
      <w:marBottom w:val="0"/>
      <w:divBdr>
        <w:top w:val="none" w:sz="0" w:space="0" w:color="auto"/>
        <w:left w:val="none" w:sz="0" w:space="0" w:color="auto"/>
        <w:bottom w:val="none" w:sz="0" w:space="0" w:color="auto"/>
        <w:right w:val="none" w:sz="0" w:space="0" w:color="auto"/>
      </w:divBdr>
    </w:div>
    <w:div w:id="87115912">
      <w:bodyDiv w:val="1"/>
      <w:marLeft w:val="0"/>
      <w:marRight w:val="0"/>
      <w:marTop w:val="0"/>
      <w:marBottom w:val="0"/>
      <w:divBdr>
        <w:top w:val="none" w:sz="0" w:space="0" w:color="auto"/>
        <w:left w:val="none" w:sz="0" w:space="0" w:color="auto"/>
        <w:bottom w:val="none" w:sz="0" w:space="0" w:color="auto"/>
        <w:right w:val="none" w:sz="0" w:space="0" w:color="auto"/>
      </w:divBdr>
    </w:div>
    <w:div w:id="88697762">
      <w:bodyDiv w:val="1"/>
      <w:marLeft w:val="0"/>
      <w:marRight w:val="0"/>
      <w:marTop w:val="0"/>
      <w:marBottom w:val="0"/>
      <w:divBdr>
        <w:top w:val="none" w:sz="0" w:space="0" w:color="auto"/>
        <w:left w:val="none" w:sz="0" w:space="0" w:color="auto"/>
        <w:bottom w:val="none" w:sz="0" w:space="0" w:color="auto"/>
        <w:right w:val="none" w:sz="0" w:space="0" w:color="auto"/>
      </w:divBdr>
    </w:div>
    <w:div w:id="89663073">
      <w:bodyDiv w:val="1"/>
      <w:marLeft w:val="0"/>
      <w:marRight w:val="0"/>
      <w:marTop w:val="0"/>
      <w:marBottom w:val="0"/>
      <w:divBdr>
        <w:top w:val="none" w:sz="0" w:space="0" w:color="auto"/>
        <w:left w:val="none" w:sz="0" w:space="0" w:color="auto"/>
        <w:bottom w:val="none" w:sz="0" w:space="0" w:color="auto"/>
        <w:right w:val="none" w:sz="0" w:space="0" w:color="auto"/>
      </w:divBdr>
    </w:div>
    <w:div w:id="93089278">
      <w:bodyDiv w:val="1"/>
      <w:marLeft w:val="0"/>
      <w:marRight w:val="0"/>
      <w:marTop w:val="0"/>
      <w:marBottom w:val="0"/>
      <w:divBdr>
        <w:top w:val="none" w:sz="0" w:space="0" w:color="auto"/>
        <w:left w:val="none" w:sz="0" w:space="0" w:color="auto"/>
        <w:bottom w:val="none" w:sz="0" w:space="0" w:color="auto"/>
        <w:right w:val="none" w:sz="0" w:space="0" w:color="auto"/>
      </w:divBdr>
    </w:div>
    <w:div w:id="93597802">
      <w:bodyDiv w:val="1"/>
      <w:marLeft w:val="0"/>
      <w:marRight w:val="0"/>
      <w:marTop w:val="0"/>
      <w:marBottom w:val="0"/>
      <w:divBdr>
        <w:top w:val="none" w:sz="0" w:space="0" w:color="auto"/>
        <w:left w:val="none" w:sz="0" w:space="0" w:color="auto"/>
        <w:bottom w:val="none" w:sz="0" w:space="0" w:color="auto"/>
        <w:right w:val="none" w:sz="0" w:space="0" w:color="auto"/>
      </w:divBdr>
    </w:div>
    <w:div w:id="93861155">
      <w:bodyDiv w:val="1"/>
      <w:marLeft w:val="0"/>
      <w:marRight w:val="0"/>
      <w:marTop w:val="0"/>
      <w:marBottom w:val="0"/>
      <w:divBdr>
        <w:top w:val="none" w:sz="0" w:space="0" w:color="auto"/>
        <w:left w:val="none" w:sz="0" w:space="0" w:color="auto"/>
        <w:bottom w:val="none" w:sz="0" w:space="0" w:color="auto"/>
        <w:right w:val="none" w:sz="0" w:space="0" w:color="auto"/>
      </w:divBdr>
    </w:div>
    <w:div w:id="94134385">
      <w:bodyDiv w:val="1"/>
      <w:marLeft w:val="0"/>
      <w:marRight w:val="0"/>
      <w:marTop w:val="0"/>
      <w:marBottom w:val="0"/>
      <w:divBdr>
        <w:top w:val="none" w:sz="0" w:space="0" w:color="auto"/>
        <w:left w:val="none" w:sz="0" w:space="0" w:color="auto"/>
        <w:bottom w:val="none" w:sz="0" w:space="0" w:color="auto"/>
        <w:right w:val="none" w:sz="0" w:space="0" w:color="auto"/>
      </w:divBdr>
    </w:div>
    <w:div w:id="97214217">
      <w:bodyDiv w:val="1"/>
      <w:marLeft w:val="0"/>
      <w:marRight w:val="0"/>
      <w:marTop w:val="0"/>
      <w:marBottom w:val="0"/>
      <w:divBdr>
        <w:top w:val="none" w:sz="0" w:space="0" w:color="auto"/>
        <w:left w:val="none" w:sz="0" w:space="0" w:color="auto"/>
        <w:bottom w:val="none" w:sz="0" w:space="0" w:color="auto"/>
        <w:right w:val="none" w:sz="0" w:space="0" w:color="auto"/>
      </w:divBdr>
    </w:div>
    <w:div w:id="98649564">
      <w:bodyDiv w:val="1"/>
      <w:marLeft w:val="0"/>
      <w:marRight w:val="0"/>
      <w:marTop w:val="0"/>
      <w:marBottom w:val="0"/>
      <w:divBdr>
        <w:top w:val="none" w:sz="0" w:space="0" w:color="auto"/>
        <w:left w:val="none" w:sz="0" w:space="0" w:color="auto"/>
        <w:bottom w:val="none" w:sz="0" w:space="0" w:color="auto"/>
        <w:right w:val="none" w:sz="0" w:space="0" w:color="auto"/>
      </w:divBdr>
    </w:div>
    <w:div w:id="108861391">
      <w:bodyDiv w:val="1"/>
      <w:marLeft w:val="0"/>
      <w:marRight w:val="0"/>
      <w:marTop w:val="0"/>
      <w:marBottom w:val="0"/>
      <w:divBdr>
        <w:top w:val="none" w:sz="0" w:space="0" w:color="auto"/>
        <w:left w:val="none" w:sz="0" w:space="0" w:color="auto"/>
        <w:bottom w:val="none" w:sz="0" w:space="0" w:color="auto"/>
        <w:right w:val="none" w:sz="0" w:space="0" w:color="auto"/>
      </w:divBdr>
    </w:div>
    <w:div w:id="109277752">
      <w:bodyDiv w:val="1"/>
      <w:marLeft w:val="0"/>
      <w:marRight w:val="0"/>
      <w:marTop w:val="0"/>
      <w:marBottom w:val="0"/>
      <w:divBdr>
        <w:top w:val="none" w:sz="0" w:space="0" w:color="auto"/>
        <w:left w:val="none" w:sz="0" w:space="0" w:color="auto"/>
        <w:bottom w:val="none" w:sz="0" w:space="0" w:color="auto"/>
        <w:right w:val="none" w:sz="0" w:space="0" w:color="auto"/>
      </w:divBdr>
    </w:div>
    <w:div w:id="109781054">
      <w:bodyDiv w:val="1"/>
      <w:marLeft w:val="0"/>
      <w:marRight w:val="0"/>
      <w:marTop w:val="0"/>
      <w:marBottom w:val="0"/>
      <w:divBdr>
        <w:top w:val="none" w:sz="0" w:space="0" w:color="auto"/>
        <w:left w:val="none" w:sz="0" w:space="0" w:color="auto"/>
        <w:bottom w:val="none" w:sz="0" w:space="0" w:color="auto"/>
        <w:right w:val="none" w:sz="0" w:space="0" w:color="auto"/>
      </w:divBdr>
    </w:div>
    <w:div w:id="110782708">
      <w:bodyDiv w:val="1"/>
      <w:marLeft w:val="0"/>
      <w:marRight w:val="0"/>
      <w:marTop w:val="0"/>
      <w:marBottom w:val="0"/>
      <w:divBdr>
        <w:top w:val="none" w:sz="0" w:space="0" w:color="auto"/>
        <w:left w:val="none" w:sz="0" w:space="0" w:color="auto"/>
        <w:bottom w:val="none" w:sz="0" w:space="0" w:color="auto"/>
        <w:right w:val="none" w:sz="0" w:space="0" w:color="auto"/>
      </w:divBdr>
    </w:div>
    <w:div w:id="113258802">
      <w:bodyDiv w:val="1"/>
      <w:marLeft w:val="0"/>
      <w:marRight w:val="0"/>
      <w:marTop w:val="0"/>
      <w:marBottom w:val="0"/>
      <w:divBdr>
        <w:top w:val="none" w:sz="0" w:space="0" w:color="auto"/>
        <w:left w:val="none" w:sz="0" w:space="0" w:color="auto"/>
        <w:bottom w:val="none" w:sz="0" w:space="0" w:color="auto"/>
        <w:right w:val="none" w:sz="0" w:space="0" w:color="auto"/>
      </w:divBdr>
    </w:div>
    <w:div w:id="116293079">
      <w:bodyDiv w:val="1"/>
      <w:marLeft w:val="0"/>
      <w:marRight w:val="0"/>
      <w:marTop w:val="0"/>
      <w:marBottom w:val="0"/>
      <w:divBdr>
        <w:top w:val="none" w:sz="0" w:space="0" w:color="auto"/>
        <w:left w:val="none" w:sz="0" w:space="0" w:color="auto"/>
        <w:bottom w:val="none" w:sz="0" w:space="0" w:color="auto"/>
        <w:right w:val="none" w:sz="0" w:space="0" w:color="auto"/>
      </w:divBdr>
    </w:div>
    <w:div w:id="126970241">
      <w:bodyDiv w:val="1"/>
      <w:marLeft w:val="0"/>
      <w:marRight w:val="0"/>
      <w:marTop w:val="0"/>
      <w:marBottom w:val="0"/>
      <w:divBdr>
        <w:top w:val="none" w:sz="0" w:space="0" w:color="auto"/>
        <w:left w:val="none" w:sz="0" w:space="0" w:color="auto"/>
        <w:bottom w:val="none" w:sz="0" w:space="0" w:color="auto"/>
        <w:right w:val="none" w:sz="0" w:space="0" w:color="auto"/>
      </w:divBdr>
    </w:div>
    <w:div w:id="129330002">
      <w:bodyDiv w:val="1"/>
      <w:marLeft w:val="0"/>
      <w:marRight w:val="0"/>
      <w:marTop w:val="0"/>
      <w:marBottom w:val="0"/>
      <w:divBdr>
        <w:top w:val="none" w:sz="0" w:space="0" w:color="auto"/>
        <w:left w:val="none" w:sz="0" w:space="0" w:color="auto"/>
        <w:bottom w:val="none" w:sz="0" w:space="0" w:color="auto"/>
        <w:right w:val="none" w:sz="0" w:space="0" w:color="auto"/>
      </w:divBdr>
    </w:div>
    <w:div w:id="130758751">
      <w:bodyDiv w:val="1"/>
      <w:marLeft w:val="0"/>
      <w:marRight w:val="0"/>
      <w:marTop w:val="0"/>
      <w:marBottom w:val="0"/>
      <w:divBdr>
        <w:top w:val="none" w:sz="0" w:space="0" w:color="auto"/>
        <w:left w:val="none" w:sz="0" w:space="0" w:color="auto"/>
        <w:bottom w:val="none" w:sz="0" w:space="0" w:color="auto"/>
        <w:right w:val="none" w:sz="0" w:space="0" w:color="auto"/>
      </w:divBdr>
    </w:div>
    <w:div w:id="131990033">
      <w:bodyDiv w:val="1"/>
      <w:marLeft w:val="0"/>
      <w:marRight w:val="0"/>
      <w:marTop w:val="0"/>
      <w:marBottom w:val="0"/>
      <w:divBdr>
        <w:top w:val="none" w:sz="0" w:space="0" w:color="auto"/>
        <w:left w:val="none" w:sz="0" w:space="0" w:color="auto"/>
        <w:bottom w:val="none" w:sz="0" w:space="0" w:color="auto"/>
        <w:right w:val="none" w:sz="0" w:space="0" w:color="auto"/>
      </w:divBdr>
    </w:div>
    <w:div w:id="133642874">
      <w:bodyDiv w:val="1"/>
      <w:marLeft w:val="0"/>
      <w:marRight w:val="0"/>
      <w:marTop w:val="0"/>
      <w:marBottom w:val="0"/>
      <w:divBdr>
        <w:top w:val="none" w:sz="0" w:space="0" w:color="auto"/>
        <w:left w:val="none" w:sz="0" w:space="0" w:color="auto"/>
        <w:bottom w:val="none" w:sz="0" w:space="0" w:color="auto"/>
        <w:right w:val="none" w:sz="0" w:space="0" w:color="auto"/>
      </w:divBdr>
    </w:div>
    <w:div w:id="135806086">
      <w:bodyDiv w:val="1"/>
      <w:marLeft w:val="0"/>
      <w:marRight w:val="0"/>
      <w:marTop w:val="0"/>
      <w:marBottom w:val="0"/>
      <w:divBdr>
        <w:top w:val="none" w:sz="0" w:space="0" w:color="auto"/>
        <w:left w:val="none" w:sz="0" w:space="0" w:color="auto"/>
        <w:bottom w:val="none" w:sz="0" w:space="0" w:color="auto"/>
        <w:right w:val="none" w:sz="0" w:space="0" w:color="auto"/>
      </w:divBdr>
    </w:div>
    <w:div w:id="136338896">
      <w:bodyDiv w:val="1"/>
      <w:marLeft w:val="0"/>
      <w:marRight w:val="0"/>
      <w:marTop w:val="0"/>
      <w:marBottom w:val="0"/>
      <w:divBdr>
        <w:top w:val="none" w:sz="0" w:space="0" w:color="auto"/>
        <w:left w:val="none" w:sz="0" w:space="0" w:color="auto"/>
        <w:bottom w:val="none" w:sz="0" w:space="0" w:color="auto"/>
        <w:right w:val="none" w:sz="0" w:space="0" w:color="auto"/>
      </w:divBdr>
    </w:div>
    <w:div w:id="137039772">
      <w:bodyDiv w:val="1"/>
      <w:marLeft w:val="0"/>
      <w:marRight w:val="0"/>
      <w:marTop w:val="0"/>
      <w:marBottom w:val="0"/>
      <w:divBdr>
        <w:top w:val="none" w:sz="0" w:space="0" w:color="auto"/>
        <w:left w:val="none" w:sz="0" w:space="0" w:color="auto"/>
        <w:bottom w:val="none" w:sz="0" w:space="0" w:color="auto"/>
        <w:right w:val="none" w:sz="0" w:space="0" w:color="auto"/>
      </w:divBdr>
    </w:div>
    <w:div w:id="139812015">
      <w:bodyDiv w:val="1"/>
      <w:marLeft w:val="0"/>
      <w:marRight w:val="0"/>
      <w:marTop w:val="0"/>
      <w:marBottom w:val="0"/>
      <w:divBdr>
        <w:top w:val="none" w:sz="0" w:space="0" w:color="auto"/>
        <w:left w:val="none" w:sz="0" w:space="0" w:color="auto"/>
        <w:bottom w:val="none" w:sz="0" w:space="0" w:color="auto"/>
        <w:right w:val="none" w:sz="0" w:space="0" w:color="auto"/>
      </w:divBdr>
    </w:div>
    <w:div w:id="141774243">
      <w:bodyDiv w:val="1"/>
      <w:marLeft w:val="0"/>
      <w:marRight w:val="0"/>
      <w:marTop w:val="0"/>
      <w:marBottom w:val="0"/>
      <w:divBdr>
        <w:top w:val="none" w:sz="0" w:space="0" w:color="auto"/>
        <w:left w:val="none" w:sz="0" w:space="0" w:color="auto"/>
        <w:bottom w:val="none" w:sz="0" w:space="0" w:color="auto"/>
        <w:right w:val="none" w:sz="0" w:space="0" w:color="auto"/>
      </w:divBdr>
    </w:div>
    <w:div w:id="142166763">
      <w:bodyDiv w:val="1"/>
      <w:marLeft w:val="0"/>
      <w:marRight w:val="0"/>
      <w:marTop w:val="0"/>
      <w:marBottom w:val="0"/>
      <w:divBdr>
        <w:top w:val="none" w:sz="0" w:space="0" w:color="auto"/>
        <w:left w:val="none" w:sz="0" w:space="0" w:color="auto"/>
        <w:bottom w:val="none" w:sz="0" w:space="0" w:color="auto"/>
        <w:right w:val="none" w:sz="0" w:space="0" w:color="auto"/>
      </w:divBdr>
    </w:div>
    <w:div w:id="143592092">
      <w:bodyDiv w:val="1"/>
      <w:marLeft w:val="0"/>
      <w:marRight w:val="0"/>
      <w:marTop w:val="0"/>
      <w:marBottom w:val="0"/>
      <w:divBdr>
        <w:top w:val="none" w:sz="0" w:space="0" w:color="auto"/>
        <w:left w:val="none" w:sz="0" w:space="0" w:color="auto"/>
        <w:bottom w:val="none" w:sz="0" w:space="0" w:color="auto"/>
        <w:right w:val="none" w:sz="0" w:space="0" w:color="auto"/>
      </w:divBdr>
    </w:div>
    <w:div w:id="144979655">
      <w:bodyDiv w:val="1"/>
      <w:marLeft w:val="0"/>
      <w:marRight w:val="0"/>
      <w:marTop w:val="0"/>
      <w:marBottom w:val="0"/>
      <w:divBdr>
        <w:top w:val="none" w:sz="0" w:space="0" w:color="auto"/>
        <w:left w:val="none" w:sz="0" w:space="0" w:color="auto"/>
        <w:bottom w:val="none" w:sz="0" w:space="0" w:color="auto"/>
        <w:right w:val="none" w:sz="0" w:space="0" w:color="auto"/>
      </w:divBdr>
    </w:div>
    <w:div w:id="145170553">
      <w:bodyDiv w:val="1"/>
      <w:marLeft w:val="0"/>
      <w:marRight w:val="0"/>
      <w:marTop w:val="0"/>
      <w:marBottom w:val="0"/>
      <w:divBdr>
        <w:top w:val="none" w:sz="0" w:space="0" w:color="auto"/>
        <w:left w:val="none" w:sz="0" w:space="0" w:color="auto"/>
        <w:bottom w:val="none" w:sz="0" w:space="0" w:color="auto"/>
        <w:right w:val="none" w:sz="0" w:space="0" w:color="auto"/>
      </w:divBdr>
    </w:div>
    <w:div w:id="146558828">
      <w:bodyDiv w:val="1"/>
      <w:marLeft w:val="0"/>
      <w:marRight w:val="0"/>
      <w:marTop w:val="0"/>
      <w:marBottom w:val="0"/>
      <w:divBdr>
        <w:top w:val="none" w:sz="0" w:space="0" w:color="auto"/>
        <w:left w:val="none" w:sz="0" w:space="0" w:color="auto"/>
        <w:bottom w:val="none" w:sz="0" w:space="0" w:color="auto"/>
        <w:right w:val="none" w:sz="0" w:space="0" w:color="auto"/>
      </w:divBdr>
    </w:div>
    <w:div w:id="147140085">
      <w:bodyDiv w:val="1"/>
      <w:marLeft w:val="0"/>
      <w:marRight w:val="0"/>
      <w:marTop w:val="0"/>
      <w:marBottom w:val="0"/>
      <w:divBdr>
        <w:top w:val="none" w:sz="0" w:space="0" w:color="auto"/>
        <w:left w:val="none" w:sz="0" w:space="0" w:color="auto"/>
        <w:bottom w:val="none" w:sz="0" w:space="0" w:color="auto"/>
        <w:right w:val="none" w:sz="0" w:space="0" w:color="auto"/>
      </w:divBdr>
    </w:div>
    <w:div w:id="148058815">
      <w:bodyDiv w:val="1"/>
      <w:marLeft w:val="0"/>
      <w:marRight w:val="0"/>
      <w:marTop w:val="0"/>
      <w:marBottom w:val="0"/>
      <w:divBdr>
        <w:top w:val="none" w:sz="0" w:space="0" w:color="auto"/>
        <w:left w:val="none" w:sz="0" w:space="0" w:color="auto"/>
        <w:bottom w:val="none" w:sz="0" w:space="0" w:color="auto"/>
        <w:right w:val="none" w:sz="0" w:space="0" w:color="auto"/>
      </w:divBdr>
    </w:div>
    <w:div w:id="148981809">
      <w:bodyDiv w:val="1"/>
      <w:marLeft w:val="0"/>
      <w:marRight w:val="0"/>
      <w:marTop w:val="0"/>
      <w:marBottom w:val="0"/>
      <w:divBdr>
        <w:top w:val="none" w:sz="0" w:space="0" w:color="auto"/>
        <w:left w:val="none" w:sz="0" w:space="0" w:color="auto"/>
        <w:bottom w:val="none" w:sz="0" w:space="0" w:color="auto"/>
        <w:right w:val="none" w:sz="0" w:space="0" w:color="auto"/>
      </w:divBdr>
    </w:div>
    <w:div w:id="150292725">
      <w:bodyDiv w:val="1"/>
      <w:marLeft w:val="0"/>
      <w:marRight w:val="0"/>
      <w:marTop w:val="0"/>
      <w:marBottom w:val="0"/>
      <w:divBdr>
        <w:top w:val="none" w:sz="0" w:space="0" w:color="auto"/>
        <w:left w:val="none" w:sz="0" w:space="0" w:color="auto"/>
        <w:bottom w:val="none" w:sz="0" w:space="0" w:color="auto"/>
        <w:right w:val="none" w:sz="0" w:space="0" w:color="auto"/>
      </w:divBdr>
    </w:div>
    <w:div w:id="150946440">
      <w:bodyDiv w:val="1"/>
      <w:marLeft w:val="0"/>
      <w:marRight w:val="0"/>
      <w:marTop w:val="0"/>
      <w:marBottom w:val="0"/>
      <w:divBdr>
        <w:top w:val="none" w:sz="0" w:space="0" w:color="auto"/>
        <w:left w:val="none" w:sz="0" w:space="0" w:color="auto"/>
        <w:bottom w:val="none" w:sz="0" w:space="0" w:color="auto"/>
        <w:right w:val="none" w:sz="0" w:space="0" w:color="auto"/>
      </w:divBdr>
    </w:div>
    <w:div w:id="153378408">
      <w:bodyDiv w:val="1"/>
      <w:marLeft w:val="0"/>
      <w:marRight w:val="0"/>
      <w:marTop w:val="0"/>
      <w:marBottom w:val="0"/>
      <w:divBdr>
        <w:top w:val="none" w:sz="0" w:space="0" w:color="auto"/>
        <w:left w:val="none" w:sz="0" w:space="0" w:color="auto"/>
        <w:bottom w:val="none" w:sz="0" w:space="0" w:color="auto"/>
        <w:right w:val="none" w:sz="0" w:space="0" w:color="auto"/>
      </w:divBdr>
    </w:div>
    <w:div w:id="155807462">
      <w:bodyDiv w:val="1"/>
      <w:marLeft w:val="0"/>
      <w:marRight w:val="0"/>
      <w:marTop w:val="0"/>
      <w:marBottom w:val="0"/>
      <w:divBdr>
        <w:top w:val="none" w:sz="0" w:space="0" w:color="auto"/>
        <w:left w:val="none" w:sz="0" w:space="0" w:color="auto"/>
        <w:bottom w:val="none" w:sz="0" w:space="0" w:color="auto"/>
        <w:right w:val="none" w:sz="0" w:space="0" w:color="auto"/>
      </w:divBdr>
    </w:div>
    <w:div w:id="156116537">
      <w:bodyDiv w:val="1"/>
      <w:marLeft w:val="0"/>
      <w:marRight w:val="0"/>
      <w:marTop w:val="0"/>
      <w:marBottom w:val="0"/>
      <w:divBdr>
        <w:top w:val="none" w:sz="0" w:space="0" w:color="auto"/>
        <w:left w:val="none" w:sz="0" w:space="0" w:color="auto"/>
        <w:bottom w:val="none" w:sz="0" w:space="0" w:color="auto"/>
        <w:right w:val="none" w:sz="0" w:space="0" w:color="auto"/>
      </w:divBdr>
    </w:div>
    <w:div w:id="160629570">
      <w:bodyDiv w:val="1"/>
      <w:marLeft w:val="0"/>
      <w:marRight w:val="0"/>
      <w:marTop w:val="0"/>
      <w:marBottom w:val="0"/>
      <w:divBdr>
        <w:top w:val="none" w:sz="0" w:space="0" w:color="auto"/>
        <w:left w:val="none" w:sz="0" w:space="0" w:color="auto"/>
        <w:bottom w:val="none" w:sz="0" w:space="0" w:color="auto"/>
        <w:right w:val="none" w:sz="0" w:space="0" w:color="auto"/>
      </w:divBdr>
    </w:div>
    <w:div w:id="161940980">
      <w:bodyDiv w:val="1"/>
      <w:marLeft w:val="0"/>
      <w:marRight w:val="0"/>
      <w:marTop w:val="0"/>
      <w:marBottom w:val="0"/>
      <w:divBdr>
        <w:top w:val="none" w:sz="0" w:space="0" w:color="auto"/>
        <w:left w:val="none" w:sz="0" w:space="0" w:color="auto"/>
        <w:bottom w:val="none" w:sz="0" w:space="0" w:color="auto"/>
        <w:right w:val="none" w:sz="0" w:space="0" w:color="auto"/>
      </w:divBdr>
    </w:div>
    <w:div w:id="162208807">
      <w:bodyDiv w:val="1"/>
      <w:marLeft w:val="0"/>
      <w:marRight w:val="0"/>
      <w:marTop w:val="0"/>
      <w:marBottom w:val="0"/>
      <w:divBdr>
        <w:top w:val="none" w:sz="0" w:space="0" w:color="auto"/>
        <w:left w:val="none" w:sz="0" w:space="0" w:color="auto"/>
        <w:bottom w:val="none" w:sz="0" w:space="0" w:color="auto"/>
        <w:right w:val="none" w:sz="0" w:space="0" w:color="auto"/>
      </w:divBdr>
    </w:div>
    <w:div w:id="165480925">
      <w:bodyDiv w:val="1"/>
      <w:marLeft w:val="0"/>
      <w:marRight w:val="0"/>
      <w:marTop w:val="0"/>
      <w:marBottom w:val="0"/>
      <w:divBdr>
        <w:top w:val="none" w:sz="0" w:space="0" w:color="auto"/>
        <w:left w:val="none" w:sz="0" w:space="0" w:color="auto"/>
        <w:bottom w:val="none" w:sz="0" w:space="0" w:color="auto"/>
        <w:right w:val="none" w:sz="0" w:space="0" w:color="auto"/>
      </w:divBdr>
    </w:div>
    <w:div w:id="168953975">
      <w:bodyDiv w:val="1"/>
      <w:marLeft w:val="0"/>
      <w:marRight w:val="0"/>
      <w:marTop w:val="0"/>
      <w:marBottom w:val="0"/>
      <w:divBdr>
        <w:top w:val="none" w:sz="0" w:space="0" w:color="auto"/>
        <w:left w:val="none" w:sz="0" w:space="0" w:color="auto"/>
        <w:bottom w:val="none" w:sz="0" w:space="0" w:color="auto"/>
        <w:right w:val="none" w:sz="0" w:space="0" w:color="auto"/>
      </w:divBdr>
    </w:div>
    <w:div w:id="171340969">
      <w:bodyDiv w:val="1"/>
      <w:marLeft w:val="0"/>
      <w:marRight w:val="0"/>
      <w:marTop w:val="0"/>
      <w:marBottom w:val="0"/>
      <w:divBdr>
        <w:top w:val="none" w:sz="0" w:space="0" w:color="auto"/>
        <w:left w:val="none" w:sz="0" w:space="0" w:color="auto"/>
        <w:bottom w:val="none" w:sz="0" w:space="0" w:color="auto"/>
        <w:right w:val="none" w:sz="0" w:space="0" w:color="auto"/>
      </w:divBdr>
    </w:div>
    <w:div w:id="171459200">
      <w:bodyDiv w:val="1"/>
      <w:marLeft w:val="0"/>
      <w:marRight w:val="0"/>
      <w:marTop w:val="0"/>
      <w:marBottom w:val="0"/>
      <w:divBdr>
        <w:top w:val="none" w:sz="0" w:space="0" w:color="auto"/>
        <w:left w:val="none" w:sz="0" w:space="0" w:color="auto"/>
        <w:bottom w:val="none" w:sz="0" w:space="0" w:color="auto"/>
        <w:right w:val="none" w:sz="0" w:space="0" w:color="auto"/>
      </w:divBdr>
    </w:div>
    <w:div w:id="171914907">
      <w:bodyDiv w:val="1"/>
      <w:marLeft w:val="0"/>
      <w:marRight w:val="0"/>
      <w:marTop w:val="0"/>
      <w:marBottom w:val="0"/>
      <w:divBdr>
        <w:top w:val="none" w:sz="0" w:space="0" w:color="auto"/>
        <w:left w:val="none" w:sz="0" w:space="0" w:color="auto"/>
        <w:bottom w:val="none" w:sz="0" w:space="0" w:color="auto"/>
        <w:right w:val="none" w:sz="0" w:space="0" w:color="auto"/>
      </w:divBdr>
    </w:div>
    <w:div w:id="173736447">
      <w:bodyDiv w:val="1"/>
      <w:marLeft w:val="0"/>
      <w:marRight w:val="0"/>
      <w:marTop w:val="0"/>
      <w:marBottom w:val="0"/>
      <w:divBdr>
        <w:top w:val="none" w:sz="0" w:space="0" w:color="auto"/>
        <w:left w:val="none" w:sz="0" w:space="0" w:color="auto"/>
        <w:bottom w:val="none" w:sz="0" w:space="0" w:color="auto"/>
        <w:right w:val="none" w:sz="0" w:space="0" w:color="auto"/>
      </w:divBdr>
    </w:div>
    <w:div w:id="177668765">
      <w:bodyDiv w:val="1"/>
      <w:marLeft w:val="0"/>
      <w:marRight w:val="0"/>
      <w:marTop w:val="0"/>
      <w:marBottom w:val="0"/>
      <w:divBdr>
        <w:top w:val="none" w:sz="0" w:space="0" w:color="auto"/>
        <w:left w:val="none" w:sz="0" w:space="0" w:color="auto"/>
        <w:bottom w:val="none" w:sz="0" w:space="0" w:color="auto"/>
        <w:right w:val="none" w:sz="0" w:space="0" w:color="auto"/>
      </w:divBdr>
    </w:div>
    <w:div w:id="177815062">
      <w:bodyDiv w:val="1"/>
      <w:marLeft w:val="0"/>
      <w:marRight w:val="0"/>
      <w:marTop w:val="0"/>
      <w:marBottom w:val="0"/>
      <w:divBdr>
        <w:top w:val="none" w:sz="0" w:space="0" w:color="auto"/>
        <w:left w:val="none" w:sz="0" w:space="0" w:color="auto"/>
        <w:bottom w:val="none" w:sz="0" w:space="0" w:color="auto"/>
        <w:right w:val="none" w:sz="0" w:space="0" w:color="auto"/>
      </w:divBdr>
    </w:div>
    <w:div w:id="178128146">
      <w:bodyDiv w:val="1"/>
      <w:marLeft w:val="0"/>
      <w:marRight w:val="0"/>
      <w:marTop w:val="0"/>
      <w:marBottom w:val="0"/>
      <w:divBdr>
        <w:top w:val="none" w:sz="0" w:space="0" w:color="auto"/>
        <w:left w:val="none" w:sz="0" w:space="0" w:color="auto"/>
        <w:bottom w:val="none" w:sz="0" w:space="0" w:color="auto"/>
        <w:right w:val="none" w:sz="0" w:space="0" w:color="auto"/>
      </w:divBdr>
    </w:div>
    <w:div w:id="178352431">
      <w:bodyDiv w:val="1"/>
      <w:marLeft w:val="0"/>
      <w:marRight w:val="0"/>
      <w:marTop w:val="0"/>
      <w:marBottom w:val="0"/>
      <w:divBdr>
        <w:top w:val="none" w:sz="0" w:space="0" w:color="auto"/>
        <w:left w:val="none" w:sz="0" w:space="0" w:color="auto"/>
        <w:bottom w:val="none" w:sz="0" w:space="0" w:color="auto"/>
        <w:right w:val="none" w:sz="0" w:space="0" w:color="auto"/>
      </w:divBdr>
    </w:div>
    <w:div w:id="178398586">
      <w:bodyDiv w:val="1"/>
      <w:marLeft w:val="0"/>
      <w:marRight w:val="0"/>
      <w:marTop w:val="0"/>
      <w:marBottom w:val="0"/>
      <w:divBdr>
        <w:top w:val="none" w:sz="0" w:space="0" w:color="auto"/>
        <w:left w:val="none" w:sz="0" w:space="0" w:color="auto"/>
        <w:bottom w:val="none" w:sz="0" w:space="0" w:color="auto"/>
        <w:right w:val="none" w:sz="0" w:space="0" w:color="auto"/>
      </w:divBdr>
    </w:div>
    <w:div w:id="178934333">
      <w:bodyDiv w:val="1"/>
      <w:marLeft w:val="0"/>
      <w:marRight w:val="0"/>
      <w:marTop w:val="0"/>
      <w:marBottom w:val="0"/>
      <w:divBdr>
        <w:top w:val="none" w:sz="0" w:space="0" w:color="auto"/>
        <w:left w:val="none" w:sz="0" w:space="0" w:color="auto"/>
        <w:bottom w:val="none" w:sz="0" w:space="0" w:color="auto"/>
        <w:right w:val="none" w:sz="0" w:space="0" w:color="auto"/>
      </w:divBdr>
    </w:div>
    <w:div w:id="180170297">
      <w:bodyDiv w:val="1"/>
      <w:marLeft w:val="0"/>
      <w:marRight w:val="0"/>
      <w:marTop w:val="0"/>
      <w:marBottom w:val="0"/>
      <w:divBdr>
        <w:top w:val="none" w:sz="0" w:space="0" w:color="auto"/>
        <w:left w:val="none" w:sz="0" w:space="0" w:color="auto"/>
        <w:bottom w:val="none" w:sz="0" w:space="0" w:color="auto"/>
        <w:right w:val="none" w:sz="0" w:space="0" w:color="auto"/>
      </w:divBdr>
    </w:div>
    <w:div w:id="183905743">
      <w:bodyDiv w:val="1"/>
      <w:marLeft w:val="0"/>
      <w:marRight w:val="0"/>
      <w:marTop w:val="0"/>
      <w:marBottom w:val="0"/>
      <w:divBdr>
        <w:top w:val="none" w:sz="0" w:space="0" w:color="auto"/>
        <w:left w:val="none" w:sz="0" w:space="0" w:color="auto"/>
        <w:bottom w:val="none" w:sz="0" w:space="0" w:color="auto"/>
        <w:right w:val="none" w:sz="0" w:space="0" w:color="auto"/>
      </w:divBdr>
    </w:div>
    <w:div w:id="186406997">
      <w:bodyDiv w:val="1"/>
      <w:marLeft w:val="0"/>
      <w:marRight w:val="0"/>
      <w:marTop w:val="0"/>
      <w:marBottom w:val="0"/>
      <w:divBdr>
        <w:top w:val="none" w:sz="0" w:space="0" w:color="auto"/>
        <w:left w:val="none" w:sz="0" w:space="0" w:color="auto"/>
        <w:bottom w:val="none" w:sz="0" w:space="0" w:color="auto"/>
        <w:right w:val="none" w:sz="0" w:space="0" w:color="auto"/>
      </w:divBdr>
    </w:div>
    <w:div w:id="188379365">
      <w:bodyDiv w:val="1"/>
      <w:marLeft w:val="0"/>
      <w:marRight w:val="0"/>
      <w:marTop w:val="0"/>
      <w:marBottom w:val="0"/>
      <w:divBdr>
        <w:top w:val="none" w:sz="0" w:space="0" w:color="auto"/>
        <w:left w:val="none" w:sz="0" w:space="0" w:color="auto"/>
        <w:bottom w:val="none" w:sz="0" w:space="0" w:color="auto"/>
        <w:right w:val="none" w:sz="0" w:space="0" w:color="auto"/>
      </w:divBdr>
    </w:div>
    <w:div w:id="190656354">
      <w:bodyDiv w:val="1"/>
      <w:marLeft w:val="0"/>
      <w:marRight w:val="0"/>
      <w:marTop w:val="0"/>
      <w:marBottom w:val="0"/>
      <w:divBdr>
        <w:top w:val="none" w:sz="0" w:space="0" w:color="auto"/>
        <w:left w:val="none" w:sz="0" w:space="0" w:color="auto"/>
        <w:bottom w:val="none" w:sz="0" w:space="0" w:color="auto"/>
        <w:right w:val="none" w:sz="0" w:space="0" w:color="auto"/>
      </w:divBdr>
    </w:div>
    <w:div w:id="193617491">
      <w:bodyDiv w:val="1"/>
      <w:marLeft w:val="0"/>
      <w:marRight w:val="0"/>
      <w:marTop w:val="0"/>
      <w:marBottom w:val="0"/>
      <w:divBdr>
        <w:top w:val="none" w:sz="0" w:space="0" w:color="auto"/>
        <w:left w:val="none" w:sz="0" w:space="0" w:color="auto"/>
        <w:bottom w:val="none" w:sz="0" w:space="0" w:color="auto"/>
        <w:right w:val="none" w:sz="0" w:space="0" w:color="auto"/>
      </w:divBdr>
    </w:div>
    <w:div w:id="197285447">
      <w:bodyDiv w:val="1"/>
      <w:marLeft w:val="0"/>
      <w:marRight w:val="0"/>
      <w:marTop w:val="0"/>
      <w:marBottom w:val="0"/>
      <w:divBdr>
        <w:top w:val="none" w:sz="0" w:space="0" w:color="auto"/>
        <w:left w:val="none" w:sz="0" w:space="0" w:color="auto"/>
        <w:bottom w:val="none" w:sz="0" w:space="0" w:color="auto"/>
        <w:right w:val="none" w:sz="0" w:space="0" w:color="auto"/>
      </w:divBdr>
    </w:div>
    <w:div w:id="197401605">
      <w:bodyDiv w:val="1"/>
      <w:marLeft w:val="0"/>
      <w:marRight w:val="0"/>
      <w:marTop w:val="0"/>
      <w:marBottom w:val="0"/>
      <w:divBdr>
        <w:top w:val="none" w:sz="0" w:space="0" w:color="auto"/>
        <w:left w:val="none" w:sz="0" w:space="0" w:color="auto"/>
        <w:bottom w:val="none" w:sz="0" w:space="0" w:color="auto"/>
        <w:right w:val="none" w:sz="0" w:space="0" w:color="auto"/>
      </w:divBdr>
    </w:div>
    <w:div w:id="198471919">
      <w:bodyDiv w:val="1"/>
      <w:marLeft w:val="0"/>
      <w:marRight w:val="0"/>
      <w:marTop w:val="0"/>
      <w:marBottom w:val="0"/>
      <w:divBdr>
        <w:top w:val="none" w:sz="0" w:space="0" w:color="auto"/>
        <w:left w:val="none" w:sz="0" w:space="0" w:color="auto"/>
        <w:bottom w:val="none" w:sz="0" w:space="0" w:color="auto"/>
        <w:right w:val="none" w:sz="0" w:space="0" w:color="auto"/>
      </w:divBdr>
    </w:div>
    <w:div w:id="202518951">
      <w:bodyDiv w:val="1"/>
      <w:marLeft w:val="0"/>
      <w:marRight w:val="0"/>
      <w:marTop w:val="0"/>
      <w:marBottom w:val="0"/>
      <w:divBdr>
        <w:top w:val="none" w:sz="0" w:space="0" w:color="auto"/>
        <w:left w:val="none" w:sz="0" w:space="0" w:color="auto"/>
        <w:bottom w:val="none" w:sz="0" w:space="0" w:color="auto"/>
        <w:right w:val="none" w:sz="0" w:space="0" w:color="auto"/>
      </w:divBdr>
    </w:div>
    <w:div w:id="204486706">
      <w:bodyDiv w:val="1"/>
      <w:marLeft w:val="0"/>
      <w:marRight w:val="0"/>
      <w:marTop w:val="0"/>
      <w:marBottom w:val="0"/>
      <w:divBdr>
        <w:top w:val="none" w:sz="0" w:space="0" w:color="auto"/>
        <w:left w:val="none" w:sz="0" w:space="0" w:color="auto"/>
        <w:bottom w:val="none" w:sz="0" w:space="0" w:color="auto"/>
        <w:right w:val="none" w:sz="0" w:space="0" w:color="auto"/>
      </w:divBdr>
    </w:div>
    <w:div w:id="205719411">
      <w:bodyDiv w:val="1"/>
      <w:marLeft w:val="0"/>
      <w:marRight w:val="0"/>
      <w:marTop w:val="0"/>
      <w:marBottom w:val="0"/>
      <w:divBdr>
        <w:top w:val="none" w:sz="0" w:space="0" w:color="auto"/>
        <w:left w:val="none" w:sz="0" w:space="0" w:color="auto"/>
        <w:bottom w:val="none" w:sz="0" w:space="0" w:color="auto"/>
        <w:right w:val="none" w:sz="0" w:space="0" w:color="auto"/>
      </w:divBdr>
    </w:div>
    <w:div w:id="207110157">
      <w:bodyDiv w:val="1"/>
      <w:marLeft w:val="0"/>
      <w:marRight w:val="0"/>
      <w:marTop w:val="0"/>
      <w:marBottom w:val="0"/>
      <w:divBdr>
        <w:top w:val="none" w:sz="0" w:space="0" w:color="auto"/>
        <w:left w:val="none" w:sz="0" w:space="0" w:color="auto"/>
        <w:bottom w:val="none" w:sz="0" w:space="0" w:color="auto"/>
        <w:right w:val="none" w:sz="0" w:space="0" w:color="auto"/>
      </w:divBdr>
    </w:div>
    <w:div w:id="209269931">
      <w:bodyDiv w:val="1"/>
      <w:marLeft w:val="0"/>
      <w:marRight w:val="0"/>
      <w:marTop w:val="0"/>
      <w:marBottom w:val="0"/>
      <w:divBdr>
        <w:top w:val="none" w:sz="0" w:space="0" w:color="auto"/>
        <w:left w:val="none" w:sz="0" w:space="0" w:color="auto"/>
        <w:bottom w:val="none" w:sz="0" w:space="0" w:color="auto"/>
        <w:right w:val="none" w:sz="0" w:space="0" w:color="auto"/>
      </w:divBdr>
    </w:div>
    <w:div w:id="209535020">
      <w:bodyDiv w:val="1"/>
      <w:marLeft w:val="0"/>
      <w:marRight w:val="0"/>
      <w:marTop w:val="0"/>
      <w:marBottom w:val="0"/>
      <w:divBdr>
        <w:top w:val="none" w:sz="0" w:space="0" w:color="auto"/>
        <w:left w:val="none" w:sz="0" w:space="0" w:color="auto"/>
        <w:bottom w:val="none" w:sz="0" w:space="0" w:color="auto"/>
        <w:right w:val="none" w:sz="0" w:space="0" w:color="auto"/>
      </w:divBdr>
    </w:div>
    <w:div w:id="210846792">
      <w:bodyDiv w:val="1"/>
      <w:marLeft w:val="0"/>
      <w:marRight w:val="0"/>
      <w:marTop w:val="0"/>
      <w:marBottom w:val="0"/>
      <w:divBdr>
        <w:top w:val="none" w:sz="0" w:space="0" w:color="auto"/>
        <w:left w:val="none" w:sz="0" w:space="0" w:color="auto"/>
        <w:bottom w:val="none" w:sz="0" w:space="0" w:color="auto"/>
        <w:right w:val="none" w:sz="0" w:space="0" w:color="auto"/>
      </w:divBdr>
    </w:div>
    <w:div w:id="211311454">
      <w:bodyDiv w:val="1"/>
      <w:marLeft w:val="0"/>
      <w:marRight w:val="0"/>
      <w:marTop w:val="0"/>
      <w:marBottom w:val="0"/>
      <w:divBdr>
        <w:top w:val="none" w:sz="0" w:space="0" w:color="auto"/>
        <w:left w:val="none" w:sz="0" w:space="0" w:color="auto"/>
        <w:bottom w:val="none" w:sz="0" w:space="0" w:color="auto"/>
        <w:right w:val="none" w:sz="0" w:space="0" w:color="auto"/>
      </w:divBdr>
    </w:div>
    <w:div w:id="212548293">
      <w:bodyDiv w:val="1"/>
      <w:marLeft w:val="0"/>
      <w:marRight w:val="0"/>
      <w:marTop w:val="0"/>
      <w:marBottom w:val="0"/>
      <w:divBdr>
        <w:top w:val="none" w:sz="0" w:space="0" w:color="auto"/>
        <w:left w:val="none" w:sz="0" w:space="0" w:color="auto"/>
        <w:bottom w:val="none" w:sz="0" w:space="0" w:color="auto"/>
        <w:right w:val="none" w:sz="0" w:space="0" w:color="auto"/>
      </w:divBdr>
    </w:div>
    <w:div w:id="212927895">
      <w:bodyDiv w:val="1"/>
      <w:marLeft w:val="0"/>
      <w:marRight w:val="0"/>
      <w:marTop w:val="0"/>
      <w:marBottom w:val="0"/>
      <w:divBdr>
        <w:top w:val="none" w:sz="0" w:space="0" w:color="auto"/>
        <w:left w:val="none" w:sz="0" w:space="0" w:color="auto"/>
        <w:bottom w:val="none" w:sz="0" w:space="0" w:color="auto"/>
        <w:right w:val="none" w:sz="0" w:space="0" w:color="auto"/>
      </w:divBdr>
    </w:div>
    <w:div w:id="215625326">
      <w:bodyDiv w:val="1"/>
      <w:marLeft w:val="0"/>
      <w:marRight w:val="0"/>
      <w:marTop w:val="0"/>
      <w:marBottom w:val="0"/>
      <w:divBdr>
        <w:top w:val="none" w:sz="0" w:space="0" w:color="auto"/>
        <w:left w:val="none" w:sz="0" w:space="0" w:color="auto"/>
        <w:bottom w:val="none" w:sz="0" w:space="0" w:color="auto"/>
        <w:right w:val="none" w:sz="0" w:space="0" w:color="auto"/>
      </w:divBdr>
    </w:div>
    <w:div w:id="215630776">
      <w:bodyDiv w:val="1"/>
      <w:marLeft w:val="0"/>
      <w:marRight w:val="0"/>
      <w:marTop w:val="0"/>
      <w:marBottom w:val="0"/>
      <w:divBdr>
        <w:top w:val="none" w:sz="0" w:space="0" w:color="auto"/>
        <w:left w:val="none" w:sz="0" w:space="0" w:color="auto"/>
        <w:bottom w:val="none" w:sz="0" w:space="0" w:color="auto"/>
        <w:right w:val="none" w:sz="0" w:space="0" w:color="auto"/>
      </w:divBdr>
    </w:div>
    <w:div w:id="215894144">
      <w:bodyDiv w:val="1"/>
      <w:marLeft w:val="0"/>
      <w:marRight w:val="0"/>
      <w:marTop w:val="0"/>
      <w:marBottom w:val="0"/>
      <w:divBdr>
        <w:top w:val="none" w:sz="0" w:space="0" w:color="auto"/>
        <w:left w:val="none" w:sz="0" w:space="0" w:color="auto"/>
        <w:bottom w:val="none" w:sz="0" w:space="0" w:color="auto"/>
        <w:right w:val="none" w:sz="0" w:space="0" w:color="auto"/>
      </w:divBdr>
    </w:div>
    <w:div w:id="216210648">
      <w:bodyDiv w:val="1"/>
      <w:marLeft w:val="0"/>
      <w:marRight w:val="0"/>
      <w:marTop w:val="0"/>
      <w:marBottom w:val="0"/>
      <w:divBdr>
        <w:top w:val="none" w:sz="0" w:space="0" w:color="auto"/>
        <w:left w:val="none" w:sz="0" w:space="0" w:color="auto"/>
        <w:bottom w:val="none" w:sz="0" w:space="0" w:color="auto"/>
        <w:right w:val="none" w:sz="0" w:space="0" w:color="auto"/>
      </w:divBdr>
    </w:div>
    <w:div w:id="217132193">
      <w:bodyDiv w:val="1"/>
      <w:marLeft w:val="0"/>
      <w:marRight w:val="0"/>
      <w:marTop w:val="0"/>
      <w:marBottom w:val="0"/>
      <w:divBdr>
        <w:top w:val="none" w:sz="0" w:space="0" w:color="auto"/>
        <w:left w:val="none" w:sz="0" w:space="0" w:color="auto"/>
        <w:bottom w:val="none" w:sz="0" w:space="0" w:color="auto"/>
        <w:right w:val="none" w:sz="0" w:space="0" w:color="auto"/>
      </w:divBdr>
    </w:div>
    <w:div w:id="218564878">
      <w:bodyDiv w:val="1"/>
      <w:marLeft w:val="0"/>
      <w:marRight w:val="0"/>
      <w:marTop w:val="0"/>
      <w:marBottom w:val="0"/>
      <w:divBdr>
        <w:top w:val="none" w:sz="0" w:space="0" w:color="auto"/>
        <w:left w:val="none" w:sz="0" w:space="0" w:color="auto"/>
        <w:bottom w:val="none" w:sz="0" w:space="0" w:color="auto"/>
        <w:right w:val="none" w:sz="0" w:space="0" w:color="auto"/>
      </w:divBdr>
    </w:div>
    <w:div w:id="219245636">
      <w:bodyDiv w:val="1"/>
      <w:marLeft w:val="0"/>
      <w:marRight w:val="0"/>
      <w:marTop w:val="0"/>
      <w:marBottom w:val="0"/>
      <w:divBdr>
        <w:top w:val="none" w:sz="0" w:space="0" w:color="auto"/>
        <w:left w:val="none" w:sz="0" w:space="0" w:color="auto"/>
        <w:bottom w:val="none" w:sz="0" w:space="0" w:color="auto"/>
        <w:right w:val="none" w:sz="0" w:space="0" w:color="auto"/>
      </w:divBdr>
    </w:div>
    <w:div w:id="221134050">
      <w:bodyDiv w:val="1"/>
      <w:marLeft w:val="0"/>
      <w:marRight w:val="0"/>
      <w:marTop w:val="0"/>
      <w:marBottom w:val="0"/>
      <w:divBdr>
        <w:top w:val="none" w:sz="0" w:space="0" w:color="auto"/>
        <w:left w:val="none" w:sz="0" w:space="0" w:color="auto"/>
        <w:bottom w:val="none" w:sz="0" w:space="0" w:color="auto"/>
        <w:right w:val="none" w:sz="0" w:space="0" w:color="auto"/>
      </w:divBdr>
    </w:div>
    <w:div w:id="221404382">
      <w:bodyDiv w:val="1"/>
      <w:marLeft w:val="0"/>
      <w:marRight w:val="0"/>
      <w:marTop w:val="0"/>
      <w:marBottom w:val="0"/>
      <w:divBdr>
        <w:top w:val="none" w:sz="0" w:space="0" w:color="auto"/>
        <w:left w:val="none" w:sz="0" w:space="0" w:color="auto"/>
        <w:bottom w:val="none" w:sz="0" w:space="0" w:color="auto"/>
        <w:right w:val="none" w:sz="0" w:space="0" w:color="auto"/>
      </w:divBdr>
    </w:div>
    <w:div w:id="227309331">
      <w:bodyDiv w:val="1"/>
      <w:marLeft w:val="0"/>
      <w:marRight w:val="0"/>
      <w:marTop w:val="0"/>
      <w:marBottom w:val="0"/>
      <w:divBdr>
        <w:top w:val="none" w:sz="0" w:space="0" w:color="auto"/>
        <w:left w:val="none" w:sz="0" w:space="0" w:color="auto"/>
        <w:bottom w:val="none" w:sz="0" w:space="0" w:color="auto"/>
        <w:right w:val="none" w:sz="0" w:space="0" w:color="auto"/>
      </w:divBdr>
    </w:div>
    <w:div w:id="228200124">
      <w:bodyDiv w:val="1"/>
      <w:marLeft w:val="0"/>
      <w:marRight w:val="0"/>
      <w:marTop w:val="0"/>
      <w:marBottom w:val="0"/>
      <w:divBdr>
        <w:top w:val="none" w:sz="0" w:space="0" w:color="auto"/>
        <w:left w:val="none" w:sz="0" w:space="0" w:color="auto"/>
        <w:bottom w:val="none" w:sz="0" w:space="0" w:color="auto"/>
        <w:right w:val="none" w:sz="0" w:space="0" w:color="auto"/>
      </w:divBdr>
    </w:div>
    <w:div w:id="228227908">
      <w:bodyDiv w:val="1"/>
      <w:marLeft w:val="0"/>
      <w:marRight w:val="0"/>
      <w:marTop w:val="0"/>
      <w:marBottom w:val="0"/>
      <w:divBdr>
        <w:top w:val="none" w:sz="0" w:space="0" w:color="auto"/>
        <w:left w:val="none" w:sz="0" w:space="0" w:color="auto"/>
        <w:bottom w:val="none" w:sz="0" w:space="0" w:color="auto"/>
        <w:right w:val="none" w:sz="0" w:space="0" w:color="auto"/>
      </w:divBdr>
    </w:div>
    <w:div w:id="228928963">
      <w:bodyDiv w:val="1"/>
      <w:marLeft w:val="0"/>
      <w:marRight w:val="0"/>
      <w:marTop w:val="0"/>
      <w:marBottom w:val="0"/>
      <w:divBdr>
        <w:top w:val="none" w:sz="0" w:space="0" w:color="auto"/>
        <w:left w:val="none" w:sz="0" w:space="0" w:color="auto"/>
        <w:bottom w:val="none" w:sz="0" w:space="0" w:color="auto"/>
        <w:right w:val="none" w:sz="0" w:space="0" w:color="auto"/>
      </w:divBdr>
    </w:div>
    <w:div w:id="230433244">
      <w:bodyDiv w:val="1"/>
      <w:marLeft w:val="0"/>
      <w:marRight w:val="0"/>
      <w:marTop w:val="0"/>
      <w:marBottom w:val="0"/>
      <w:divBdr>
        <w:top w:val="none" w:sz="0" w:space="0" w:color="auto"/>
        <w:left w:val="none" w:sz="0" w:space="0" w:color="auto"/>
        <w:bottom w:val="none" w:sz="0" w:space="0" w:color="auto"/>
        <w:right w:val="none" w:sz="0" w:space="0" w:color="auto"/>
      </w:divBdr>
    </w:div>
    <w:div w:id="231744323">
      <w:bodyDiv w:val="1"/>
      <w:marLeft w:val="0"/>
      <w:marRight w:val="0"/>
      <w:marTop w:val="0"/>
      <w:marBottom w:val="0"/>
      <w:divBdr>
        <w:top w:val="none" w:sz="0" w:space="0" w:color="auto"/>
        <w:left w:val="none" w:sz="0" w:space="0" w:color="auto"/>
        <w:bottom w:val="none" w:sz="0" w:space="0" w:color="auto"/>
        <w:right w:val="none" w:sz="0" w:space="0" w:color="auto"/>
      </w:divBdr>
    </w:div>
    <w:div w:id="231935548">
      <w:bodyDiv w:val="1"/>
      <w:marLeft w:val="0"/>
      <w:marRight w:val="0"/>
      <w:marTop w:val="0"/>
      <w:marBottom w:val="0"/>
      <w:divBdr>
        <w:top w:val="none" w:sz="0" w:space="0" w:color="auto"/>
        <w:left w:val="none" w:sz="0" w:space="0" w:color="auto"/>
        <w:bottom w:val="none" w:sz="0" w:space="0" w:color="auto"/>
        <w:right w:val="none" w:sz="0" w:space="0" w:color="auto"/>
      </w:divBdr>
    </w:div>
    <w:div w:id="233129048">
      <w:bodyDiv w:val="1"/>
      <w:marLeft w:val="0"/>
      <w:marRight w:val="0"/>
      <w:marTop w:val="0"/>
      <w:marBottom w:val="0"/>
      <w:divBdr>
        <w:top w:val="none" w:sz="0" w:space="0" w:color="auto"/>
        <w:left w:val="none" w:sz="0" w:space="0" w:color="auto"/>
        <w:bottom w:val="none" w:sz="0" w:space="0" w:color="auto"/>
        <w:right w:val="none" w:sz="0" w:space="0" w:color="auto"/>
      </w:divBdr>
    </w:div>
    <w:div w:id="234584223">
      <w:bodyDiv w:val="1"/>
      <w:marLeft w:val="0"/>
      <w:marRight w:val="0"/>
      <w:marTop w:val="0"/>
      <w:marBottom w:val="0"/>
      <w:divBdr>
        <w:top w:val="none" w:sz="0" w:space="0" w:color="auto"/>
        <w:left w:val="none" w:sz="0" w:space="0" w:color="auto"/>
        <w:bottom w:val="none" w:sz="0" w:space="0" w:color="auto"/>
        <w:right w:val="none" w:sz="0" w:space="0" w:color="auto"/>
      </w:divBdr>
    </w:div>
    <w:div w:id="235748001">
      <w:bodyDiv w:val="1"/>
      <w:marLeft w:val="0"/>
      <w:marRight w:val="0"/>
      <w:marTop w:val="0"/>
      <w:marBottom w:val="0"/>
      <w:divBdr>
        <w:top w:val="none" w:sz="0" w:space="0" w:color="auto"/>
        <w:left w:val="none" w:sz="0" w:space="0" w:color="auto"/>
        <w:bottom w:val="none" w:sz="0" w:space="0" w:color="auto"/>
        <w:right w:val="none" w:sz="0" w:space="0" w:color="auto"/>
      </w:divBdr>
    </w:div>
    <w:div w:id="235893958">
      <w:bodyDiv w:val="1"/>
      <w:marLeft w:val="0"/>
      <w:marRight w:val="0"/>
      <w:marTop w:val="0"/>
      <w:marBottom w:val="0"/>
      <w:divBdr>
        <w:top w:val="none" w:sz="0" w:space="0" w:color="auto"/>
        <w:left w:val="none" w:sz="0" w:space="0" w:color="auto"/>
        <w:bottom w:val="none" w:sz="0" w:space="0" w:color="auto"/>
        <w:right w:val="none" w:sz="0" w:space="0" w:color="auto"/>
      </w:divBdr>
    </w:div>
    <w:div w:id="240527699">
      <w:bodyDiv w:val="1"/>
      <w:marLeft w:val="0"/>
      <w:marRight w:val="0"/>
      <w:marTop w:val="0"/>
      <w:marBottom w:val="0"/>
      <w:divBdr>
        <w:top w:val="none" w:sz="0" w:space="0" w:color="auto"/>
        <w:left w:val="none" w:sz="0" w:space="0" w:color="auto"/>
        <w:bottom w:val="none" w:sz="0" w:space="0" w:color="auto"/>
        <w:right w:val="none" w:sz="0" w:space="0" w:color="auto"/>
      </w:divBdr>
    </w:div>
    <w:div w:id="241373311">
      <w:bodyDiv w:val="1"/>
      <w:marLeft w:val="0"/>
      <w:marRight w:val="0"/>
      <w:marTop w:val="0"/>
      <w:marBottom w:val="0"/>
      <w:divBdr>
        <w:top w:val="none" w:sz="0" w:space="0" w:color="auto"/>
        <w:left w:val="none" w:sz="0" w:space="0" w:color="auto"/>
        <w:bottom w:val="none" w:sz="0" w:space="0" w:color="auto"/>
        <w:right w:val="none" w:sz="0" w:space="0" w:color="auto"/>
      </w:divBdr>
    </w:div>
    <w:div w:id="241376966">
      <w:bodyDiv w:val="1"/>
      <w:marLeft w:val="0"/>
      <w:marRight w:val="0"/>
      <w:marTop w:val="0"/>
      <w:marBottom w:val="0"/>
      <w:divBdr>
        <w:top w:val="none" w:sz="0" w:space="0" w:color="auto"/>
        <w:left w:val="none" w:sz="0" w:space="0" w:color="auto"/>
        <w:bottom w:val="none" w:sz="0" w:space="0" w:color="auto"/>
        <w:right w:val="none" w:sz="0" w:space="0" w:color="auto"/>
      </w:divBdr>
    </w:div>
    <w:div w:id="242034093">
      <w:bodyDiv w:val="1"/>
      <w:marLeft w:val="0"/>
      <w:marRight w:val="0"/>
      <w:marTop w:val="0"/>
      <w:marBottom w:val="0"/>
      <w:divBdr>
        <w:top w:val="none" w:sz="0" w:space="0" w:color="auto"/>
        <w:left w:val="none" w:sz="0" w:space="0" w:color="auto"/>
        <w:bottom w:val="none" w:sz="0" w:space="0" w:color="auto"/>
        <w:right w:val="none" w:sz="0" w:space="0" w:color="auto"/>
      </w:divBdr>
    </w:div>
    <w:div w:id="243227347">
      <w:bodyDiv w:val="1"/>
      <w:marLeft w:val="0"/>
      <w:marRight w:val="0"/>
      <w:marTop w:val="0"/>
      <w:marBottom w:val="0"/>
      <w:divBdr>
        <w:top w:val="none" w:sz="0" w:space="0" w:color="auto"/>
        <w:left w:val="none" w:sz="0" w:space="0" w:color="auto"/>
        <w:bottom w:val="none" w:sz="0" w:space="0" w:color="auto"/>
        <w:right w:val="none" w:sz="0" w:space="0" w:color="auto"/>
      </w:divBdr>
    </w:div>
    <w:div w:id="243683660">
      <w:bodyDiv w:val="1"/>
      <w:marLeft w:val="0"/>
      <w:marRight w:val="0"/>
      <w:marTop w:val="0"/>
      <w:marBottom w:val="0"/>
      <w:divBdr>
        <w:top w:val="none" w:sz="0" w:space="0" w:color="auto"/>
        <w:left w:val="none" w:sz="0" w:space="0" w:color="auto"/>
        <w:bottom w:val="none" w:sz="0" w:space="0" w:color="auto"/>
        <w:right w:val="none" w:sz="0" w:space="0" w:color="auto"/>
      </w:divBdr>
    </w:div>
    <w:div w:id="243876090">
      <w:bodyDiv w:val="1"/>
      <w:marLeft w:val="0"/>
      <w:marRight w:val="0"/>
      <w:marTop w:val="0"/>
      <w:marBottom w:val="0"/>
      <w:divBdr>
        <w:top w:val="none" w:sz="0" w:space="0" w:color="auto"/>
        <w:left w:val="none" w:sz="0" w:space="0" w:color="auto"/>
        <w:bottom w:val="none" w:sz="0" w:space="0" w:color="auto"/>
        <w:right w:val="none" w:sz="0" w:space="0" w:color="auto"/>
      </w:divBdr>
    </w:div>
    <w:div w:id="245191036">
      <w:bodyDiv w:val="1"/>
      <w:marLeft w:val="0"/>
      <w:marRight w:val="0"/>
      <w:marTop w:val="0"/>
      <w:marBottom w:val="0"/>
      <w:divBdr>
        <w:top w:val="none" w:sz="0" w:space="0" w:color="auto"/>
        <w:left w:val="none" w:sz="0" w:space="0" w:color="auto"/>
        <w:bottom w:val="none" w:sz="0" w:space="0" w:color="auto"/>
        <w:right w:val="none" w:sz="0" w:space="0" w:color="auto"/>
      </w:divBdr>
    </w:div>
    <w:div w:id="245651491">
      <w:bodyDiv w:val="1"/>
      <w:marLeft w:val="0"/>
      <w:marRight w:val="0"/>
      <w:marTop w:val="0"/>
      <w:marBottom w:val="0"/>
      <w:divBdr>
        <w:top w:val="none" w:sz="0" w:space="0" w:color="auto"/>
        <w:left w:val="none" w:sz="0" w:space="0" w:color="auto"/>
        <w:bottom w:val="none" w:sz="0" w:space="0" w:color="auto"/>
        <w:right w:val="none" w:sz="0" w:space="0" w:color="auto"/>
      </w:divBdr>
    </w:div>
    <w:div w:id="245923406">
      <w:bodyDiv w:val="1"/>
      <w:marLeft w:val="0"/>
      <w:marRight w:val="0"/>
      <w:marTop w:val="0"/>
      <w:marBottom w:val="0"/>
      <w:divBdr>
        <w:top w:val="none" w:sz="0" w:space="0" w:color="auto"/>
        <w:left w:val="none" w:sz="0" w:space="0" w:color="auto"/>
        <w:bottom w:val="none" w:sz="0" w:space="0" w:color="auto"/>
        <w:right w:val="none" w:sz="0" w:space="0" w:color="auto"/>
      </w:divBdr>
    </w:div>
    <w:div w:id="248933136">
      <w:bodyDiv w:val="1"/>
      <w:marLeft w:val="0"/>
      <w:marRight w:val="0"/>
      <w:marTop w:val="0"/>
      <w:marBottom w:val="0"/>
      <w:divBdr>
        <w:top w:val="none" w:sz="0" w:space="0" w:color="auto"/>
        <w:left w:val="none" w:sz="0" w:space="0" w:color="auto"/>
        <w:bottom w:val="none" w:sz="0" w:space="0" w:color="auto"/>
        <w:right w:val="none" w:sz="0" w:space="0" w:color="auto"/>
      </w:divBdr>
    </w:div>
    <w:div w:id="249580265">
      <w:bodyDiv w:val="1"/>
      <w:marLeft w:val="0"/>
      <w:marRight w:val="0"/>
      <w:marTop w:val="0"/>
      <w:marBottom w:val="0"/>
      <w:divBdr>
        <w:top w:val="none" w:sz="0" w:space="0" w:color="auto"/>
        <w:left w:val="none" w:sz="0" w:space="0" w:color="auto"/>
        <w:bottom w:val="none" w:sz="0" w:space="0" w:color="auto"/>
        <w:right w:val="none" w:sz="0" w:space="0" w:color="auto"/>
      </w:divBdr>
    </w:div>
    <w:div w:id="249631193">
      <w:bodyDiv w:val="1"/>
      <w:marLeft w:val="0"/>
      <w:marRight w:val="0"/>
      <w:marTop w:val="0"/>
      <w:marBottom w:val="0"/>
      <w:divBdr>
        <w:top w:val="none" w:sz="0" w:space="0" w:color="auto"/>
        <w:left w:val="none" w:sz="0" w:space="0" w:color="auto"/>
        <w:bottom w:val="none" w:sz="0" w:space="0" w:color="auto"/>
        <w:right w:val="none" w:sz="0" w:space="0" w:color="auto"/>
      </w:divBdr>
    </w:div>
    <w:div w:id="250244007">
      <w:bodyDiv w:val="1"/>
      <w:marLeft w:val="0"/>
      <w:marRight w:val="0"/>
      <w:marTop w:val="0"/>
      <w:marBottom w:val="0"/>
      <w:divBdr>
        <w:top w:val="none" w:sz="0" w:space="0" w:color="auto"/>
        <w:left w:val="none" w:sz="0" w:space="0" w:color="auto"/>
        <w:bottom w:val="none" w:sz="0" w:space="0" w:color="auto"/>
        <w:right w:val="none" w:sz="0" w:space="0" w:color="auto"/>
      </w:divBdr>
    </w:div>
    <w:div w:id="250314349">
      <w:bodyDiv w:val="1"/>
      <w:marLeft w:val="0"/>
      <w:marRight w:val="0"/>
      <w:marTop w:val="0"/>
      <w:marBottom w:val="0"/>
      <w:divBdr>
        <w:top w:val="none" w:sz="0" w:space="0" w:color="auto"/>
        <w:left w:val="none" w:sz="0" w:space="0" w:color="auto"/>
        <w:bottom w:val="none" w:sz="0" w:space="0" w:color="auto"/>
        <w:right w:val="none" w:sz="0" w:space="0" w:color="auto"/>
      </w:divBdr>
    </w:div>
    <w:div w:id="250823213">
      <w:bodyDiv w:val="1"/>
      <w:marLeft w:val="0"/>
      <w:marRight w:val="0"/>
      <w:marTop w:val="0"/>
      <w:marBottom w:val="0"/>
      <w:divBdr>
        <w:top w:val="none" w:sz="0" w:space="0" w:color="auto"/>
        <w:left w:val="none" w:sz="0" w:space="0" w:color="auto"/>
        <w:bottom w:val="none" w:sz="0" w:space="0" w:color="auto"/>
        <w:right w:val="none" w:sz="0" w:space="0" w:color="auto"/>
      </w:divBdr>
    </w:div>
    <w:div w:id="251933417">
      <w:bodyDiv w:val="1"/>
      <w:marLeft w:val="0"/>
      <w:marRight w:val="0"/>
      <w:marTop w:val="0"/>
      <w:marBottom w:val="0"/>
      <w:divBdr>
        <w:top w:val="none" w:sz="0" w:space="0" w:color="auto"/>
        <w:left w:val="none" w:sz="0" w:space="0" w:color="auto"/>
        <w:bottom w:val="none" w:sz="0" w:space="0" w:color="auto"/>
        <w:right w:val="none" w:sz="0" w:space="0" w:color="auto"/>
      </w:divBdr>
    </w:div>
    <w:div w:id="252864159">
      <w:bodyDiv w:val="1"/>
      <w:marLeft w:val="0"/>
      <w:marRight w:val="0"/>
      <w:marTop w:val="0"/>
      <w:marBottom w:val="0"/>
      <w:divBdr>
        <w:top w:val="none" w:sz="0" w:space="0" w:color="auto"/>
        <w:left w:val="none" w:sz="0" w:space="0" w:color="auto"/>
        <w:bottom w:val="none" w:sz="0" w:space="0" w:color="auto"/>
        <w:right w:val="none" w:sz="0" w:space="0" w:color="auto"/>
      </w:divBdr>
    </w:div>
    <w:div w:id="253828068">
      <w:bodyDiv w:val="1"/>
      <w:marLeft w:val="0"/>
      <w:marRight w:val="0"/>
      <w:marTop w:val="0"/>
      <w:marBottom w:val="0"/>
      <w:divBdr>
        <w:top w:val="none" w:sz="0" w:space="0" w:color="auto"/>
        <w:left w:val="none" w:sz="0" w:space="0" w:color="auto"/>
        <w:bottom w:val="none" w:sz="0" w:space="0" w:color="auto"/>
        <w:right w:val="none" w:sz="0" w:space="0" w:color="auto"/>
      </w:divBdr>
    </w:div>
    <w:div w:id="254244864">
      <w:bodyDiv w:val="1"/>
      <w:marLeft w:val="0"/>
      <w:marRight w:val="0"/>
      <w:marTop w:val="0"/>
      <w:marBottom w:val="0"/>
      <w:divBdr>
        <w:top w:val="none" w:sz="0" w:space="0" w:color="auto"/>
        <w:left w:val="none" w:sz="0" w:space="0" w:color="auto"/>
        <w:bottom w:val="none" w:sz="0" w:space="0" w:color="auto"/>
        <w:right w:val="none" w:sz="0" w:space="0" w:color="auto"/>
      </w:divBdr>
    </w:div>
    <w:div w:id="256527952">
      <w:bodyDiv w:val="1"/>
      <w:marLeft w:val="0"/>
      <w:marRight w:val="0"/>
      <w:marTop w:val="0"/>
      <w:marBottom w:val="0"/>
      <w:divBdr>
        <w:top w:val="none" w:sz="0" w:space="0" w:color="auto"/>
        <w:left w:val="none" w:sz="0" w:space="0" w:color="auto"/>
        <w:bottom w:val="none" w:sz="0" w:space="0" w:color="auto"/>
        <w:right w:val="none" w:sz="0" w:space="0" w:color="auto"/>
      </w:divBdr>
    </w:div>
    <w:div w:id="257950975">
      <w:bodyDiv w:val="1"/>
      <w:marLeft w:val="0"/>
      <w:marRight w:val="0"/>
      <w:marTop w:val="0"/>
      <w:marBottom w:val="0"/>
      <w:divBdr>
        <w:top w:val="none" w:sz="0" w:space="0" w:color="auto"/>
        <w:left w:val="none" w:sz="0" w:space="0" w:color="auto"/>
        <w:bottom w:val="none" w:sz="0" w:space="0" w:color="auto"/>
        <w:right w:val="none" w:sz="0" w:space="0" w:color="auto"/>
      </w:divBdr>
    </w:div>
    <w:div w:id="258022729">
      <w:bodyDiv w:val="1"/>
      <w:marLeft w:val="0"/>
      <w:marRight w:val="0"/>
      <w:marTop w:val="0"/>
      <w:marBottom w:val="0"/>
      <w:divBdr>
        <w:top w:val="none" w:sz="0" w:space="0" w:color="auto"/>
        <w:left w:val="none" w:sz="0" w:space="0" w:color="auto"/>
        <w:bottom w:val="none" w:sz="0" w:space="0" w:color="auto"/>
        <w:right w:val="none" w:sz="0" w:space="0" w:color="auto"/>
      </w:divBdr>
    </w:div>
    <w:div w:id="260996740">
      <w:bodyDiv w:val="1"/>
      <w:marLeft w:val="0"/>
      <w:marRight w:val="0"/>
      <w:marTop w:val="0"/>
      <w:marBottom w:val="0"/>
      <w:divBdr>
        <w:top w:val="none" w:sz="0" w:space="0" w:color="auto"/>
        <w:left w:val="none" w:sz="0" w:space="0" w:color="auto"/>
        <w:bottom w:val="none" w:sz="0" w:space="0" w:color="auto"/>
        <w:right w:val="none" w:sz="0" w:space="0" w:color="auto"/>
      </w:divBdr>
    </w:div>
    <w:div w:id="261837908">
      <w:bodyDiv w:val="1"/>
      <w:marLeft w:val="0"/>
      <w:marRight w:val="0"/>
      <w:marTop w:val="0"/>
      <w:marBottom w:val="0"/>
      <w:divBdr>
        <w:top w:val="none" w:sz="0" w:space="0" w:color="auto"/>
        <w:left w:val="none" w:sz="0" w:space="0" w:color="auto"/>
        <w:bottom w:val="none" w:sz="0" w:space="0" w:color="auto"/>
        <w:right w:val="none" w:sz="0" w:space="0" w:color="auto"/>
      </w:divBdr>
    </w:div>
    <w:div w:id="262610707">
      <w:bodyDiv w:val="1"/>
      <w:marLeft w:val="0"/>
      <w:marRight w:val="0"/>
      <w:marTop w:val="0"/>
      <w:marBottom w:val="0"/>
      <w:divBdr>
        <w:top w:val="none" w:sz="0" w:space="0" w:color="auto"/>
        <w:left w:val="none" w:sz="0" w:space="0" w:color="auto"/>
        <w:bottom w:val="none" w:sz="0" w:space="0" w:color="auto"/>
        <w:right w:val="none" w:sz="0" w:space="0" w:color="auto"/>
      </w:divBdr>
    </w:div>
    <w:div w:id="262957898">
      <w:bodyDiv w:val="1"/>
      <w:marLeft w:val="0"/>
      <w:marRight w:val="0"/>
      <w:marTop w:val="0"/>
      <w:marBottom w:val="0"/>
      <w:divBdr>
        <w:top w:val="none" w:sz="0" w:space="0" w:color="auto"/>
        <w:left w:val="none" w:sz="0" w:space="0" w:color="auto"/>
        <w:bottom w:val="none" w:sz="0" w:space="0" w:color="auto"/>
        <w:right w:val="none" w:sz="0" w:space="0" w:color="auto"/>
      </w:divBdr>
    </w:div>
    <w:div w:id="263921685">
      <w:bodyDiv w:val="1"/>
      <w:marLeft w:val="0"/>
      <w:marRight w:val="0"/>
      <w:marTop w:val="0"/>
      <w:marBottom w:val="0"/>
      <w:divBdr>
        <w:top w:val="none" w:sz="0" w:space="0" w:color="auto"/>
        <w:left w:val="none" w:sz="0" w:space="0" w:color="auto"/>
        <w:bottom w:val="none" w:sz="0" w:space="0" w:color="auto"/>
        <w:right w:val="none" w:sz="0" w:space="0" w:color="auto"/>
      </w:divBdr>
    </w:div>
    <w:div w:id="264311061">
      <w:bodyDiv w:val="1"/>
      <w:marLeft w:val="0"/>
      <w:marRight w:val="0"/>
      <w:marTop w:val="0"/>
      <w:marBottom w:val="0"/>
      <w:divBdr>
        <w:top w:val="none" w:sz="0" w:space="0" w:color="auto"/>
        <w:left w:val="none" w:sz="0" w:space="0" w:color="auto"/>
        <w:bottom w:val="none" w:sz="0" w:space="0" w:color="auto"/>
        <w:right w:val="none" w:sz="0" w:space="0" w:color="auto"/>
      </w:divBdr>
    </w:div>
    <w:div w:id="266666182">
      <w:bodyDiv w:val="1"/>
      <w:marLeft w:val="0"/>
      <w:marRight w:val="0"/>
      <w:marTop w:val="0"/>
      <w:marBottom w:val="0"/>
      <w:divBdr>
        <w:top w:val="none" w:sz="0" w:space="0" w:color="auto"/>
        <w:left w:val="none" w:sz="0" w:space="0" w:color="auto"/>
        <w:bottom w:val="none" w:sz="0" w:space="0" w:color="auto"/>
        <w:right w:val="none" w:sz="0" w:space="0" w:color="auto"/>
      </w:divBdr>
    </w:div>
    <w:div w:id="267004624">
      <w:bodyDiv w:val="1"/>
      <w:marLeft w:val="0"/>
      <w:marRight w:val="0"/>
      <w:marTop w:val="0"/>
      <w:marBottom w:val="0"/>
      <w:divBdr>
        <w:top w:val="none" w:sz="0" w:space="0" w:color="auto"/>
        <w:left w:val="none" w:sz="0" w:space="0" w:color="auto"/>
        <w:bottom w:val="none" w:sz="0" w:space="0" w:color="auto"/>
        <w:right w:val="none" w:sz="0" w:space="0" w:color="auto"/>
      </w:divBdr>
    </w:div>
    <w:div w:id="271863288">
      <w:bodyDiv w:val="1"/>
      <w:marLeft w:val="0"/>
      <w:marRight w:val="0"/>
      <w:marTop w:val="0"/>
      <w:marBottom w:val="0"/>
      <w:divBdr>
        <w:top w:val="none" w:sz="0" w:space="0" w:color="auto"/>
        <w:left w:val="none" w:sz="0" w:space="0" w:color="auto"/>
        <w:bottom w:val="none" w:sz="0" w:space="0" w:color="auto"/>
        <w:right w:val="none" w:sz="0" w:space="0" w:color="auto"/>
      </w:divBdr>
    </w:div>
    <w:div w:id="271941136">
      <w:bodyDiv w:val="1"/>
      <w:marLeft w:val="0"/>
      <w:marRight w:val="0"/>
      <w:marTop w:val="0"/>
      <w:marBottom w:val="0"/>
      <w:divBdr>
        <w:top w:val="none" w:sz="0" w:space="0" w:color="auto"/>
        <w:left w:val="none" w:sz="0" w:space="0" w:color="auto"/>
        <w:bottom w:val="none" w:sz="0" w:space="0" w:color="auto"/>
        <w:right w:val="none" w:sz="0" w:space="0" w:color="auto"/>
      </w:divBdr>
    </w:div>
    <w:div w:id="271979672">
      <w:bodyDiv w:val="1"/>
      <w:marLeft w:val="0"/>
      <w:marRight w:val="0"/>
      <w:marTop w:val="0"/>
      <w:marBottom w:val="0"/>
      <w:divBdr>
        <w:top w:val="none" w:sz="0" w:space="0" w:color="auto"/>
        <w:left w:val="none" w:sz="0" w:space="0" w:color="auto"/>
        <w:bottom w:val="none" w:sz="0" w:space="0" w:color="auto"/>
        <w:right w:val="none" w:sz="0" w:space="0" w:color="auto"/>
      </w:divBdr>
    </w:div>
    <w:div w:id="273900681">
      <w:bodyDiv w:val="1"/>
      <w:marLeft w:val="0"/>
      <w:marRight w:val="0"/>
      <w:marTop w:val="0"/>
      <w:marBottom w:val="0"/>
      <w:divBdr>
        <w:top w:val="none" w:sz="0" w:space="0" w:color="auto"/>
        <w:left w:val="none" w:sz="0" w:space="0" w:color="auto"/>
        <w:bottom w:val="none" w:sz="0" w:space="0" w:color="auto"/>
        <w:right w:val="none" w:sz="0" w:space="0" w:color="auto"/>
      </w:divBdr>
    </w:div>
    <w:div w:id="275598410">
      <w:bodyDiv w:val="1"/>
      <w:marLeft w:val="0"/>
      <w:marRight w:val="0"/>
      <w:marTop w:val="0"/>
      <w:marBottom w:val="0"/>
      <w:divBdr>
        <w:top w:val="none" w:sz="0" w:space="0" w:color="auto"/>
        <w:left w:val="none" w:sz="0" w:space="0" w:color="auto"/>
        <w:bottom w:val="none" w:sz="0" w:space="0" w:color="auto"/>
        <w:right w:val="none" w:sz="0" w:space="0" w:color="auto"/>
      </w:divBdr>
    </w:div>
    <w:div w:id="277839234">
      <w:bodyDiv w:val="1"/>
      <w:marLeft w:val="0"/>
      <w:marRight w:val="0"/>
      <w:marTop w:val="0"/>
      <w:marBottom w:val="0"/>
      <w:divBdr>
        <w:top w:val="none" w:sz="0" w:space="0" w:color="auto"/>
        <w:left w:val="none" w:sz="0" w:space="0" w:color="auto"/>
        <w:bottom w:val="none" w:sz="0" w:space="0" w:color="auto"/>
        <w:right w:val="none" w:sz="0" w:space="0" w:color="auto"/>
      </w:divBdr>
    </w:div>
    <w:div w:id="279802934">
      <w:bodyDiv w:val="1"/>
      <w:marLeft w:val="0"/>
      <w:marRight w:val="0"/>
      <w:marTop w:val="0"/>
      <w:marBottom w:val="0"/>
      <w:divBdr>
        <w:top w:val="none" w:sz="0" w:space="0" w:color="auto"/>
        <w:left w:val="none" w:sz="0" w:space="0" w:color="auto"/>
        <w:bottom w:val="none" w:sz="0" w:space="0" w:color="auto"/>
        <w:right w:val="none" w:sz="0" w:space="0" w:color="auto"/>
      </w:divBdr>
    </w:div>
    <w:div w:id="280653558">
      <w:bodyDiv w:val="1"/>
      <w:marLeft w:val="0"/>
      <w:marRight w:val="0"/>
      <w:marTop w:val="0"/>
      <w:marBottom w:val="0"/>
      <w:divBdr>
        <w:top w:val="none" w:sz="0" w:space="0" w:color="auto"/>
        <w:left w:val="none" w:sz="0" w:space="0" w:color="auto"/>
        <w:bottom w:val="none" w:sz="0" w:space="0" w:color="auto"/>
        <w:right w:val="none" w:sz="0" w:space="0" w:color="auto"/>
      </w:divBdr>
    </w:div>
    <w:div w:id="280919520">
      <w:bodyDiv w:val="1"/>
      <w:marLeft w:val="0"/>
      <w:marRight w:val="0"/>
      <w:marTop w:val="0"/>
      <w:marBottom w:val="0"/>
      <w:divBdr>
        <w:top w:val="none" w:sz="0" w:space="0" w:color="auto"/>
        <w:left w:val="none" w:sz="0" w:space="0" w:color="auto"/>
        <w:bottom w:val="none" w:sz="0" w:space="0" w:color="auto"/>
        <w:right w:val="none" w:sz="0" w:space="0" w:color="auto"/>
      </w:divBdr>
    </w:div>
    <w:div w:id="282467420">
      <w:bodyDiv w:val="1"/>
      <w:marLeft w:val="0"/>
      <w:marRight w:val="0"/>
      <w:marTop w:val="0"/>
      <w:marBottom w:val="0"/>
      <w:divBdr>
        <w:top w:val="none" w:sz="0" w:space="0" w:color="auto"/>
        <w:left w:val="none" w:sz="0" w:space="0" w:color="auto"/>
        <w:bottom w:val="none" w:sz="0" w:space="0" w:color="auto"/>
        <w:right w:val="none" w:sz="0" w:space="0" w:color="auto"/>
      </w:divBdr>
    </w:div>
    <w:div w:id="283662330">
      <w:bodyDiv w:val="1"/>
      <w:marLeft w:val="0"/>
      <w:marRight w:val="0"/>
      <w:marTop w:val="0"/>
      <w:marBottom w:val="0"/>
      <w:divBdr>
        <w:top w:val="none" w:sz="0" w:space="0" w:color="auto"/>
        <w:left w:val="none" w:sz="0" w:space="0" w:color="auto"/>
        <w:bottom w:val="none" w:sz="0" w:space="0" w:color="auto"/>
        <w:right w:val="none" w:sz="0" w:space="0" w:color="auto"/>
      </w:divBdr>
    </w:div>
    <w:div w:id="286009635">
      <w:bodyDiv w:val="1"/>
      <w:marLeft w:val="0"/>
      <w:marRight w:val="0"/>
      <w:marTop w:val="0"/>
      <w:marBottom w:val="0"/>
      <w:divBdr>
        <w:top w:val="none" w:sz="0" w:space="0" w:color="auto"/>
        <w:left w:val="none" w:sz="0" w:space="0" w:color="auto"/>
        <w:bottom w:val="none" w:sz="0" w:space="0" w:color="auto"/>
        <w:right w:val="none" w:sz="0" w:space="0" w:color="auto"/>
      </w:divBdr>
    </w:div>
    <w:div w:id="288433867">
      <w:bodyDiv w:val="1"/>
      <w:marLeft w:val="0"/>
      <w:marRight w:val="0"/>
      <w:marTop w:val="0"/>
      <w:marBottom w:val="0"/>
      <w:divBdr>
        <w:top w:val="none" w:sz="0" w:space="0" w:color="auto"/>
        <w:left w:val="none" w:sz="0" w:space="0" w:color="auto"/>
        <w:bottom w:val="none" w:sz="0" w:space="0" w:color="auto"/>
        <w:right w:val="none" w:sz="0" w:space="0" w:color="auto"/>
      </w:divBdr>
    </w:div>
    <w:div w:id="288440464">
      <w:bodyDiv w:val="1"/>
      <w:marLeft w:val="0"/>
      <w:marRight w:val="0"/>
      <w:marTop w:val="0"/>
      <w:marBottom w:val="0"/>
      <w:divBdr>
        <w:top w:val="none" w:sz="0" w:space="0" w:color="auto"/>
        <w:left w:val="none" w:sz="0" w:space="0" w:color="auto"/>
        <w:bottom w:val="none" w:sz="0" w:space="0" w:color="auto"/>
        <w:right w:val="none" w:sz="0" w:space="0" w:color="auto"/>
      </w:divBdr>
    </w:div>
    <w:div w:id="289669473">
      <w:bodyDiv w:val="1"/>
      <w:marLeft w:val="0"/>
      <w:marRight w:val="0"/>
      <w:marTop w:val="0"/>
      <w:marBottom w:val="0"/>
      <w:divBdr>
        <w:top w:val="none" w:sz="0" w:space="0" w:color="auto"/>
        <w:left w:val="none" w:sz="0" w:space="0" w:color="auto"/>
        <w:bottom w:val="none" w:sz="0" w:space="0" w:color="auto"/>
        <w:right w:val="none" w:sz="0" w:space="0" w:color="auto"/>
      </w:divBdr>
    </w:div>
    <w:div w:id="290213824">
      <w:bodyDiv w:val="1"/>
      <w:marLeft w:val="0"/>
      <w:marRight w:val="0"/>
      <w:marTop w:val="0"/>
      <w:marBottom w:val="0"/>
      <w:divBdr>
        <w:top w:val="none" w:sz="0" w:space="0" w:color="auto"/>
        <w:left w:val="none" w:sz="0" w:space="0" w:color="auto"/>
        <w:bottom w:val="none" w:sz="0" w:space="0" w:color="auto"/>
        <w:right w:val="none" w:sz="0" w:space="0" w:color="auto"/>
      </w:divBdr>
    </w:div>
    <w:div w:id="290477464">
      <w:bodyDiv w:val="1"/>
      <w:marLeft w:val="0"/>
      <w:marRight w:val="0"/>
      <w:marTop w:val="0"/>
      <w:marBottom w:val="0"/>
      <w:divBdr>
        <w:top w:val="none" w:sz="0" w:space="0" w:color="auto"/>
        <w:left w:val="none" w:sz="0" w:space="0" w:color="auto"/>
        <w:bottom w:val="none" w:sz="0" w:space="0" w:color="auto"/>
        <w:right w:val="none" w:sz="0" w:space="0" w:color="auto"/>
      </w:divBdr>
    </w:div>
    <w:div w:id="290674207">
      <w:bodyDiv w:val="1"/>
      <w:marLeft w:val="0"/>
      <w:marRight w:val="0"/>
      <w:marTop w:val="0"/>
      <w:marBottom w:val="0"/>
      <w:divBdr>
        <w:top w:val="none" w:sz="0" w:space="0" w:color="auto"/>
        <w:left w:val="none" w:sz="0" w:space="0" w:color="auto"/>
        <w:bottom w:val="none" w:sz="0" w:space="0" w:color="auto"/>
        <w:right w:val="none" w:sz="0" w:space="0" w:color="auto"/>
      </w:divBdr>
    </w:div>
    <w:div w:id="292441533">
      <w:bodyDiv w:val="1"/>
      <w:marLeft w:val="0"/>
      <w:marRight w:val="0"/>
      <w:marTop w:val="0"/>
      <w:marBottom w:val="0"/>
      <w:divBdr>
        <w:top w:val="none" w:sz="0" w:space="0" w:color="auto"/>
        <w:left w:val="none" w:sz="0" w:space="0" w:color="auto"/>
        <w:bottom w:val="none" w:sz="0" w:space="0" w:color="auto"/>
        <w:right w:val="none" w:sz="0" w:space="0" w:color="auto"/>
      </w:divBdr>
    </w:div>
    <w:div w:id="293025084">
      <w:bodyDiv w:val="1"/>
      <w:marLeft w:val="0"/>
      <w:marRight w:val="0"/>
      <w:marTop w:val="0"/>
      <w:marBottom w:val="0"/>
      <w:divBdr>
        <w:top w:val="none" w:sz="0" w:space="0" w:color="auto"/>
        <w:left w:val="none" w:sz="0" w:space="0" w:color="auto"/>
        <w:bottom w:val="none" w:sz="0" w:space="0" w:color="auto"/>
        <w:right w:val="none" w:sz="0" w:space="0" w:color="auto"/>
      </w:divBdr>
    </w:div>
    <w:div w:id="293222349">
      <w:bodyDiv w:val="1"/>
      <w:marLeft w:val="0"/>
      <w:marRight w:val="0"/>
      <w:marTop w:val="0"/>
      <w:marBottom w:val="0"/>
      <w:divBdr>
        <w:top w:val="none" w:sz="0" w:space="0" w:color="auto"/>
        <w:left w:val="none" w:sz="0" w:space="0" w:color="auto"/>
        <w:bottom w:val="none" w:sz="0" w:space="0" w:color="auto"/>
        <w:right w:val="none" w:sz="0" w:space="0" w:color="auto"/>
      </w:divBdr>
    </w:div>
    <w:div w:id="294795746">
      <w:bodyDiv w:val="1"/>
      <w:marLeft w:val="0"/>
      <w:marRight w:val="0"/>
      <w:marTop w:val="0"/>
      <w:marBottom w:val="0"/>
      <w:divBdr>
        <w:top w:val="none" w:sz="0" w:space="0" w:color="auto"/>
        <w:left w:val="none" w:sz="0" w:space="0" w:color="auto"/>
        <w:bottom w:val="none" w:sz="0" w:space="0" w:color="auto"/>
        <w:right w:val="none" w:sz="0" w:space="0" w:color="auto"/>
      </w:divBdr>
    </w:div>
    <w:div w:id="295262192">
      <w:bodyDiv w:val="1"/>
      <w:marLeft w:val="0"/>
      <w:marRight w:val="0"/>
      <w:marTop w:val="0"/>
      <w:marBottom w:val="0"/>
      <w:divBdr>
        <w:top w:val="none" w:sz="0" w:space="0" w:color="auto"/>
        <w:left w:val="none" w:sz="0" w:space="0" w:color="auto"/>
        <w:bottom w:val="none" w:sz="0" w:space="0" w:color="auto"/>
        <w:right w:val="none" w:sz="0" w:space="0" w:color="auto"/>
      </w:divBdr>
    </w:div>
    <w:div w:id="298338478">
      <w:bodyDiv w:val="1"/>
      <w:marLeft w:val="0"/>
      <w:marRight w:val="0"/>
      <w:marTop w:val="0"/>
      <w:marBottom w:val="0"/>
      <w:divBdr>
        <w:top w:val="none" w:sz="0" w:space="0" w:color="auto"/>
        <w:left w:val="none" w:sz="0" w:space="0" w:color="auto"/>
        <w:bottom w:val="none" w:sz="0" w:space="0" w:color="auto"/>
        <w:right w:val="none" w:sz="0" w:space="0" w:color="auto"/>
      </w:divBdr>
    </w:div>
    <w:div w:id="299577744">
      <w:bodyDiv w:val="1"/>
      <w:marLeft w:val="0"/>
      <w:marRight w:val="0"/>
      <w:marTop w:val="0"/>
      <w:marBottom w:val="0"/>
      <w:divBdr>
        <w:top w:val="none" w:sz="0" w:space="0" w:color="auto"/>
        <w:left w:val="none" w:sz="0" w:space="0" w:color="auto"/>
        <w:bottom w:val="none" w:sz="0" w:space="0" w:color="auto"/>
        <w:right w:val="none" w:sz="0" w:space="0" w:color="auto"/>
      </w:divBdr>
    </w:div>
    <w:div w:id="300427857">
      <w:bodyDiv w:val="1"/>
      <w:marLeft w:val="0"/>
      <w:marRight w:val="0"/>
      <w:marTop w:val="0"/>
      <w:marBottom w:val="0"/>
      <w:divBdr>
        <w:top w:val="none" w:sz="0" w:space="0" w:color="auto"/>
        <w:left w:val="none" w:sz="0" w:space="0" w:color="auto"/>
        <w:bottom w:val="none" w:sz="0" w:space="0" w:color="auto"/>
        <w:right w:val="none" w:sz="0" w:space="0" w:color="auto"/>
      </w:divBdr>
    </w:div>
    <w:div w:id="302659370">
      <w:bodyDiv w:val="1"/>
      <w:marLeft w:val="0"/>
      <w:marRight w:val="0"/>
      <w:marTop w:val="0"/>
      <w:marBottom w:val="0"/>
      <w:divBdr>
        <w:top w:val="none" w:sz="0" w:space="0" w:color="auto"/>
        <w:left w:val="none" w:sz="0" w:space="0" w:color="auto"/>
        <w:bottom w:val="none" w:sz="0" w:space="0" w:color="auto"/>
        <w:right w:val="none" w:sz="0" w:space="0" w:color="auto"/>
      </w:divBdr>
    </w:div>
    <w:div w:id="303505901">
      <w:bodyDiv w:val="1"/>
      <w:marLeft w:val="0"/>
      <w:marRight w:val="0"/>
      <w:marTop w:val="0"/>
      <w:marBottom w:val="0"/>
      <w:divBdr>
        <w:top w:val="none" w:sz="0" w:space="0" w:color="auto"/>
        <w:left w:val="none" w:sz="0" w:space="0" w:color="auto"/>
        <w:bottom w:val="none" w:sz="0" w:space="0" w:color="auto"/>
        <w:right w:val="none" w:sz="0" w:space="0" w:color="auto"/>
      </w:divBdr>
    </w:div>
    <w:div w:id="306053519">
      <w:bodyDiv w:val="1"/>
      <w:marLeft w:val="0"/>
      <w:marRight w:val="0"/>
      <w:marTop w:val="0"/>
      <w:marBottom w:val="0"/>
      <w:divBdr>
        <w:top w:val="none" w:sz="0" w:space="0" w:color="auto"/>
        <w:left w:val="none" w:sz="0" w:space="0" w:color="auto"/>
        <w:bottom w:val="none" w:sz="0" w:space="0" w:color="auto"/>
        <w:right w:val="none" w:sz="0" w:space="0" w:color="auto"/>
      </w:divBdr>
    </w:div>
    <w:div w:id="306592300">
      <w:bodyDiv w:val="1"/>
      <w:marLeft w:val="0"/>
      <w:marRight w:val="0"/>
      <w:marTop w:val="0"/>
      <w:marBottom w:val="0"/>
      <w:divBdr>
        <w:top w:val="none" w:sz="0" w:space="0" w:color="auto"/>
        <w:left w:val="none" w:sz="0" w:space="0" w:color="auto"/>
        <w:bottom w:val="none" w:sz="0" w:space="0" w:color="auto"/>
        <w:right w:val="none" w:sz="0" w:space="0" w:color="auto"/>
      </w:divBdr>
    </w:div>
    <w:div w:id="306712895">
      <w:bodyDiv w:val="1"/>
      <w:marLeft w:val="0"/>
      <w:marRight w:val="0"/>
      <w:marTop w:val="0"/>
      <w:marBottom w:val="0"/>
      <w:divBdr>
        <w:top w:val="none" w:sz="0" w:space="0" w:color="auto"/>
        <w:left w:val="none" w:sz="0" w:space="0" w:color="auto"/>
        <w:bottom w:val="none" w:sz="0" w:space="0" w:color="auto"/>
        <w:right w:val="none" w:sz="0" w:space="0" w:color="auto"/>
      </w:divBdr>
    </w:div>
    <w:div w:id="306861087">
      <w:bodyDiv w:val="1"/>
      <w:marLeft w:val="0"/>
      <w:marRight w:val="0"/>
      <w:marTop w:val="0"/>
      <w:marBottom w:val="0"/>
      <w:divBdr>
        <w:top w:val="none" w:sz="0" w:space="0" w:color="auto"/>
        <w:left w:val="none" w:sz="0" w:space="0" w:color="auto"/>
        <w:bottom w:val="none" w:sz="0" w:space="0" w:color="auto"/>
        <w:right w:val="none" w:sz="0" w:space="0" w:color="auto"/>
      </w:divBdr>
    </w:div>
    <w:div w:id="310403856">
      <w:bodyDiv w:val="1"/>
      <w:marLeft w:val="0"/>
      <w:marRight w:val="0"/>
      <w:marTop w:val="0"/>
      <w:marBottom w:val="0"/>
      <w:divBdr>
        <w:top w:val="none" w:sz="0" w:space="0" w:color="auto"/>
        <w:left w:val="none" w:sz="0" w:space="0" w:color="auto"/>
        <w:bottom w:val="none" w:sz="0" w:space="0" w:color="auto"/>
        <w:right w:val="none" w:sz="0" w:space="0" w:color="auto"/>
      </w:divBdr>
    </w:div>
    <w:div w:id="311257688">
      <w:bodyDiv w:val="1"/>
      <w:marLeft w:val="0"/>
      <w:marRight w:val="0"/>
      <w:marTop w:val="0"/>
      <w:marBottom w:val="0"/>
      <w:divBdr>
        <w:top w:val="none" w:sz="0" w:space="0" w:color="auto"/>
        <w:left w:val="none" w:sz="0" w:space="0" w:color="auto"/>
        <w:bottom w:val="none" w:sz="0" w:space="0" w:color="auto"/>
        <w:right w:val="none" w:sz="0" w:space="0" w:color="auto"/>
      </w:divBdr>
    </w:div>
    <w:div w:id="311368002">
      <w:bodyDiv w:val="1"/>
      <w:marLeft w:val="0"/>
      <w:marRight w:val="0"/>
      <w:marTop w:val="0"/>
      <w:marBottom w:val="0"/>
      <w:divBdr>
        <w:top w:val="none" w:sz="0" w:space="0" w:color="auto"/>
        <w:left w:val="none" w:sz="0" w:space="0" w:color="auto"/>
        <w:bottom w:val="none" w:sz="0" w:space="0" w:color="auto"/>
        <w:right w:val="none" w:sz="0" w:space="0" w:color="auto"/>
      </w:divBdr>
    </w:div>
    <w:div w:id="313802009">
      <w:bodyDiv w:val="1"/>
      <w:marLeft w:val="0"/>
      <w:marRight w:val="0"/>
      <w:marTop w:val="0"/>
      <w:marBottom w:val="0"/>
      <w:divBdr>
        <w:top w:val="none" w:sz="0" w:space="0" w:color="auto"/>
        <w:left w:val="none" w:sz="0" w:space="0" w:color="auto"/>
        <w:bottom w:val="none" w:sz="0" w:space="0" w:color="auto"/>
        <w:right w:val="none" w:sz="0" w:space="0" w:color="auto"/>
      </w:divBdr>
    </w:div>
    <w:div w:id="315299797">
      <w:bodyDiv w:val="1"/>
      <w:marLeft w:val="0"/>
      <w:marRight w:val="0"/>
      <w:marTop w:val="0"/>
      <w:marBottom w:val="0"/>
      <w:divBdr>
        <w:top w:val="none" w:sz="0" w:space="0" w:color="auto"/>
        <w:left w:val="none" w:sz="0" w:space="0" w:color="auto"/>
        <w:bottom w:val="none" w:sz="0" w:space="0" w:color="auto"/>
        <w:right w:val="none" w:sz="0" w:space="0" w:color="auto"/>
      </w:divBdr>
    </w:div>
    <w:div w:id="315571345">
      <w:bodyDiv w:val="1"/>
      <w:marLeft w:val="0"/>
      <w:marRight w:val="0"/>
      <w:marTop w:val="0"/>
      <w:marBottom w:val="0"/>
      <w:divBdr>
        <w:top w:val="none" w:sz="0" w:space="0" w:color="auto"/>
        <w:left w:val="none" w:sz="0" w:space="0" w:color="auto"/>
        <w:bottom w:val="none" w:sz="0" w:space="0" w:color="auto"/>
        <w:right w:val="none" w:sz="0" w:space="0" w:color="auto"/>
      </w:divBdr>
    </w:div>
    <w:div w:id="318847511">
      <w:bodyDiv w:val="1"/>
      <w:marLeft w:val="0"/>
      <w:marRight w:val="0"/>
      <w:marTop w:val="0"/>
      <w:marBottom w:val="0"/>
      <w:divBdr>
        <w:top w:val="none" w:sz="0" w:space="0" w:color="auto"/>
        <w:left w:val="none" w:sz="0" w:space="0" w:color="auto"/>
        <w:bottom w:val="none" w:sz="0" w:space="0" w:color="auto"/>
        <w:right w:val="none" w:sz="0" w:space="0" w:color="auto"/>
      </w:divBdr>
    </w:div>
    <w:div w:id="320089443">
      <w:bodyDiv w:val="1"/>
      <w:marLeft w:val="0"/>
      <w:marRight w:val="0"/>
      <w:marTop w:val="0"/>
      <w:marBottom w:val="0"/>
      <w:divBdr>
        <w:top w:val="none" w:sz="0" w:space="0" w:color="auto"/>
        <w:left w:val="none" w:sz="0" w:space="0" w:color="auto"/>
        <w:bottom w:val="none" w:sz="0" w:space="0" w:color="auto"/>
        <w:right w:val="none" w:sz="0" w:space="0" w:color="auto"/>
      </w:divBdr>
    </w:div>
    <w:div w:id="320887472">
      <w:bodyDiv w:val="1"/>
      <w:marLeft w:val="0"/>
      <w:marRight w:val="0"/>
      <w:marTop w:val="0"/>
      <w:marBottom w:val="0"/>
      <w:divBdr>
        <w:top w:val="none" w:sz="0" w:space="0" w:color="auto"/>
        <w:left w:val="none" w:sz="0" w:space="0" w:color="auto"/>
        <w:bottom w:val="none" w:sz="0" w:space="0" w:color="auto"/>
        <w:right w:val="none" w:sz="0" w:space="0" w:color="auto"/>
      </w:divBdr>
    </w:div>
    <w:div w:id="329872951">
      <w:bodyDiv w:val="1"/>
      <w:marLeft w:val="0"/>
      <w:marRight w:val="0"/>
      <w:marTop w:val="0"/>
      <w:marBottom w:val="0"/>
      <w:divBdr>
        <w:top w:val="none" w:sz="0" w:space="0" w:color="auto"/>
        <w:left w:val="none" w:sz="0" w:space="0" w:color="auto"/>
        <w:bottom w:val="none" w:sz="0" w:space="0" w:color="auto"/>
        <w:right w:val="none" w:sz="0" w:space="0" w:color="auto"/>
      </w:divBdr>
    </w:div>
    <w:div w:id="330135892">
      <w:bodyDiv w:val="1"/>
      <w:marLeft w:val="0"/>
      <w:marRight w:val="0"/>
      <w:marTop w:val="0"/>
      <w:marBottom w:val="0"/>
      <w:divBdr>
        <w:top w:val="none" w:sz="0" w:space="0" w:color="auto"/>
        <w:left w:val="none" w:sz="0" w:space="0" w:color="auto"/>
        <w:bottom w:val="none" w:sz="0" w:space="0" w:color="auto"/>
        <w:right w:val="none" w:sz="0" w:space="0" w:color="auto"/>
      </w:divBdr>
    </w:div>
    <w:div w:id="330260250">
      <w:bodyDiv w:val="1"/>
      <w:marLeft w:val="0"/>
      <w:marRight w:val="0"/>
      <w:marTop w:val="0"/>
      <w:marBottom w:val="0"/>
      <w:divBdr>
        <w:top w:val="none" w:sz="0" w:space="0" w:color="auto"/>
        <w:left w:val="none" w:sz="0" w:space="0" w:color="auto"/>
        <w:bottom w:val="none" w:sz="0" w:space="0" w:color="auto"/>
        <w:right w:val="none" w:sz="0" w:space="0" w:color="auto"/>
      </w:divBdr>
    </w:div>
    <w:div w:id="330642548">
      <w:bodyDiv w:val="1"/>
      <w:marLeft w:val="0"/>
      <w:marRight w:val="0"/>
      <w:marTop w:val="0"/>
      <w:marBottom w:val="0"/>
      <w:divBdr>
        <w:top w:val="none" w:sz="0" w:space="0" w:color="auto"/>
        <w:left w:val="none" w:sz="0" w:space="0" w:color="auto"/>
        <w:bottom w:val="none" w:sz="0" w:space="0" w:color="auto"/>
        <w:right w:val="none" w:sz="0" w:space="0" w:color="auto"/>
      </w:divBdr>
    </w:div>
    <w:div w:id="332994882">
      <w:bodyDiv w:val="1"/>
      <w:marLeft w:val="0"/>
      <w:marRight w:val="0"/>
      <w:marTop w:val="0"/>
      <w:marBottom w:val="0"/>
      <w:divBdr>
        <w:top w:val="none" w:sz="0" w:space="0" w:color="auto"/>
        <w:left w:val="none" w:sz="0" w:space="0" w:color="auto"/>
        <w:bottom w:val="none" w:sz="0" w:space="0" w:color="auto"/>
        <w:right w:val="none" w:sz="0" w:space="0" w:color="auto"/>
      </w:divBdr>
    </w:div>
    <w:div w:id="336808994">
      <w:bodyDiv w:val="1"/>
      <w:marLeft w:val="0"/>
      <w:marRight w:val="0"/>
      <w:marTop w:val="0"/>
      <w:marBottom w:val="0"/>
      <w:divBdr>
        <w:top w:val="none" w:sz="0" w:space="0" w:color="auto"/>
        <w:left w:val="none" w:sz="0" w:space="0" w:color="auto"/>
        <w:bottom w:val="none" w:sz="0" w:space="0" w:color="auto"/>
        <w:right w:val="none" w:sz="0" w:space="0" w:color="auto"/>
      </w:divBdr>
    </w:div>
    <w:div w:id="337580484">
      <w:bodyDiv w:val="1"/>
      <w:marLeft w:val="0"/>
      <w:marRight w:val="0"/>
      <w:marTop w:val="0"/>
      <w:marBottom w:val="0"/>
      <w:divBdr>
        <w:top w:val="none" w:sz="0" w:space="0" w:color="auto"/>
        <w:left w:val="none" w:sz="0" w:space="0" w:color="auto"/>
        <w:bottom w:val="none" w:sz="0" w:space="0" w:color="auto"/>
        <w:right w:val="none" w:sz="0" w:space="0" w:color="auto"/>
      </w:divBdr>
    </w:div>
    <w:div w:id="338704361">
      <w:bodyDiv w:val="1"/>
      <w:marLeft w:val="0"/>
      <w:marRight w:val="0"/>
      <w:marTop w:val="0"/>
      <w:marBottom w:val="0"/>
      <w:divBdr>
        <w:top w:val="none" w:sz="0" w:space="0" w:color="auto"/>
        <w:left w:val="none" w:sz="0" w:space="0" w:color="auto"/>
        <w:bottom w:val="none" w:sz="0" w:space="0" w:color="auto"/>
        <w:right w:val="none" w:sz="0" w:space="0" w:color="auto"/>
      </w:divBdr>
    </w:div>
    <w:div w:id="339357204">
      <w:bodyDiv w:val="1"/>
      <w:marLeft w:val="0"/>
      <w:marRight w:val="0"/>
      <w:marTop w:val="0"/>
      <w:marBottom w:val="0"/>
      <w:divBdr>
        <w:top w:val="none" w:sz="0" w:space="0" w:color="auto"/>
        <w:left w:val="none" w:sz="0" w:space="0" w:color="auto"/>
        <w:bottom w:val="none" w:sz="0" w:space="0" w:color="auto"/>
        <w:right w:val="none" w:sz="0" w:space="0" w:color="auto"/>
      </w:divBdr>
    </w:div>
    <w:div w:id="340208741">
      <w:bodyDiv w:val="1"/>
      <w:marLeft w:val="0"/>
      <w:marRight w:val="0"/>
      <w:marTop w:val="0"/>
      <w:marBottom w:val="0"/>
      <w:divBdr>
        <w:top w:val="none" w:sz="0" w:space="0" w:color="auto"/>
        <w:left w:val="none" w:sz="0" w:space="0" w:color="auto"/>
        <w:bottom w:val="none" w:sz="0" w:space="0" w:color="auto"/>
        <w:right w:val="none" w:sz="0" w:space="0" w:color="auto"/>
      </w:divBdr>
    </w:div>
    <w:div w:id="342901916">
      <w:bodyDiv w:val="1"/>
      <w:marLeft w:val="0"/>
      <w:marRight w:val="0"/>
      <w:marTop w:val="0"/>
      <w:marBottom w:val="0"/>
      <w:divBdr>
        <w:top w:val="none" w:sz="0" w:space="0" w:color="auto"/>
        <w:left w:val="none" w:sz="0" w:space="0" w:color="auto"/>
        <w:bottom w:val="none" w:sz="0" w:space="0" w:color="auto"/>
        <w:right w:val="none" w:sz="0" w:space="0" w:color="auto"/>
      </w:divBdr>
    </w:div>
    <w:div w:id="342980474">
      <w:bodyDiv w:val="1"/>
      <w:marLeft w:val="0"/>
      <w:marRight w:val="0"/>
      <w:marTop w:val="0"/>
      <w:marBottom w:val="0"/>
      <w:divBdr>
        <w:top w:val="none" w:sz="0" w:space="0" w:color="auto"/>
        <w:left w:val="none" w:sz="0" w:space="0" w:color="auto"/>
        <w:bottom w:val="none" w:sz="0" w:space="0" w:color="auto"/>
        <w:right w:val="none" w:sz="0" w:space="0" w:color="auto"/>
      </w:divBdr>
    </w:div>
    <w:div w:id="343898786">
      <w:bodyDiv w:val="1"/>
      <w:marLeft w:val="0"/>
      <w:marRight w:val="0"/>
      <w:marTop w:val="0"/>
      <w:marBottom w:val="0"/>
      <w:divBdr>
        <w:top w:val="none" w:sz="0" w:space="0" w:color="auto"/>
        <w:left w:val="none" w:sz="0" w:space="0" w:color="auto"/>
        <w:bottom w:val="none" w:sz="0" w:space="0" w:color="auto"/>
        <w:right w:val="none" w:sz="0" w:space="0" w:color="auto"/>
      </w:divBdr>
    </w:div>
    <w:div w:id="346056557">
      <w:bodyDiv w:val="1"/>
      <w:marLeft w:val="0"/>
      <w:marRight w:val="0"/>
      <w:marTop w:val="0"/>
      <w:marBottom w:val="0"/>
      <w:divBdr>
        <w:top w:val="none" w:sz="0" w:space="0" w:color="auto"/>
        <w:left w:val="none" w:sz="0" w:space="0" w:color="auto"/>
        <w:bottom w:val="none" w:sz="0" w:space="0" w:color="auto"/>
        <w:right w:val="none" w:sz="0" w:space="0" w:color="auto"/>
      </w:divBdr>
    </w:div>
    <w:div w:id="346758301">
      <w:bodyDiv w:val="1"/>
      <w:marLeft w:val="0"/>
      <w:marRight w:val="0"/>
      <w:marTop w:val="0"/>
      <w:marBottom w:val="0"/>
      <w:divBdr>
        <w:top w:val="none" w:sz="0" w:space="0" w:color="auto"/>
        <w:left w:val="none" w:sz="0" w:space="0" w:color="auto"/>
        <w:bottom w:val="none" w:sz="0" w:space="0" w:color="auto"/>
        <w:right w:val="none" w:sz="0" w:space="0" w:color="auto"/>
      </w:divBdr>
    </w:div>
    <w:div w:id="347492571">
      <w:bodyDiv w:val="1"/>
      <w:marLeft w:val="0"/>
      <w:marRight w:val="0"/>
      <w:marTop w:val="0"/>
      <w:marBottom w:val="0"/>
      <w:divBdr>
        <w:top w:val="none" w:sz="0" w:space="0" w:color="auto"/>
        <w:left w:val="none" w:sz="0" w:space="0" w:color="auto"/>
        <w:bottom w:val="none" w:sz="0" w:space="0" w:color="auto"/>
        <w:right w:val="none" w:sz="0" w:space="0" w:color="auto"/>
      </w:divBdr>
    </w:div>
    <w:div w:id="349797660">
      <w:bodyDiv w:val="1"/>
      <w:marLeft w:val="0"/>
      <w:marRight w:val="0"/>
      <w:marTop w:val="0"/>
      <w:marBottom w:val="0"/>
      <w:divBdr>
        <w:top w:val="none" w:sz="0" w:space="0" w:color="auto"/>
        <w:left w:val="none" w:sz="0" w:space="0" w:color="auto"/>
        <w:bottom w:val="none" w:sz="0" w:space="0" w:color="auto"/>
        <w:right w:val="none" w:sz="0" w:space="0" w:color="auto"/>
      </w:divBdr>
    </w:div>
    <w:div w:id="350305001">
      <w:bodyDiv w:val="1"/>
      <w:marLeft w:val="0"/>
      <w:marRight w:val="0"/>
      <w:marTop w:val="0"/>
      <w:marBottom w:val="0"/>
      <w:divBdr>
        <w:top w:val="none" w:sz="0" w:space="0" w:color="auto"/>
        <w:left w:val="none" w:sz="0" w:space="0" w:color="auto"/>
        <w:bottom w:val="none" w:sz="0" w:space="0" w:color="auto"/>
        <w:right w:val="none" w:sz="0" w:space="0" w:color="auto"/>
      </w:divBdr>
    </w:div>
    <w:div w:id="356276243">
      <w:bodyDiv w:val="1"/>
      <w:marLeft w:val="0"/>
      <w:marRight w:val="0"/>
      <w:marTop w:val="0"/>
      <w:marBottom w:val="0"/>
      <w:divBdr>
        <w:top w:val="none" w:sz="0" w:space="0" w:color="auto"/>
        <w:left w:val="none" w:sz="0" w:space="0" w:color="auto"/>
        <w:bottom w:val="none" w:sz="0" w:space="0" w:color="auto"/>
        <w:right w:val="none" w:sz="0" w:space="0" w:color="auto"/>
      </w:divBdr>
    </w:div>
    <w:div w:id="356929993">
      <w:bodyDiv w:val="1"/>
      <w:marLeft w:val="0"/>
      <w:marRight w:val="0"/>
      <w:marTop w:val="0"/>
      <w:marBottom w:val="0"/>
      <w:divBdr>
        <w:top w:val="none" w:sz="0" w:space="0" w:color="auto"/>
        <w:left w:val="none" w:sz="0" w:space="0" w:color="auto"/>
        <w:bottom w:val="none" w:sz="0" w:space="0" w:color="auto"/>
        <w:right w:val="none" w:sz="0" w:space="0" w:color="auto"/>
      </w:divBdr>
    </w:div>
    <w:div w:id="356976693">
      <w:bodyDiv w:val="1"/>
      <w:marLeft w:val="0"/>
      <w:marRight w:val="0"/>
      <w:marTop w:val="0"/>
      <w:marBottom w:val="0"/>
      <w:divBdr>
        <w:top w:val="none" w:sz="0" w:space="0" w:color="auto"/>
        <w:left w:val="none" w:sz="0" w:space="0" w:color="auto"/>
        <w:bottom w:val="none" w:sz="0" w:space="0" w:color="auto"/>
        <w:right w:val="none" w:sz="0" w:space="0" w:color="auto"/>
      </w:divBdr>
    </w:div>
    <w:div w:id="357389730">
      <w:bodyDiv w:val="1"/>
      <w:marLeft w:val="0"/>
      <w:marRight w:val="0"/>
      <w:marTop w:val="0"/>
      <w:marBottom w:val="0"/>
      <w:divBdr>
        <w:top w:val="none" w:sz="0" w:space="0" w:color="auto"/>
        <w:left w:val="none" w:sz="0" w:space="0" w:color="auto"/>
        <w:bottom w:val="none" w:sz="0" w:space="0" w:color="auto"/>
        <w:right w:val="none" w:sz="0" w:space="0" w:color="auto"/>
      </w:divBdr>
    </w:div>
    <w:div w:id="358118796">
      <w:bodyDiv w:val="1"/>
      <w:marLeft w:val="0"/>
      <w:marRight w:val="0"/>
      <w:marTop w:val="0"/>
      <w:marBottom w:val="0"/>
      <w:divBdr>
        <w:top w:val="none" w:sz="0" w:space="0" w:color="auto"/>
        <w:left w:val="none" w:sz="0" w:space="0" w:color="auto"/>
        <w:bottom w:val="none" w:sz="0" w:space="0" w:color="auto"/>
        <w:right w:val="none" w:sz="0" w:space="0" w:color="auto"/>
      </w:divBdr>
    </w:div>
    <w:div w:id="358549473">
      <w:bodyDiv w:val="1"/>
      <w:marLeft w:val="0"/>
      <w:marRight w:val="0"/>
      <w:marTop w:val="0"/>
      <w:marBottom w:val="0"/>
      <w:divBdr>
        <w:top w:val="none" w:sz="0" w:space="0" w:color="auto"/>
        <w:left w:val="none" w:sz="0" w:space="0" w:color="auto"/>
        <w:bottom w:val="none" w:sz="0" w:space="0" w:color="auto"/>
        <w:right w:val="none" w:sz="0" w:space="0" w:color="auto"/>
      </w:divBdr>
    </w:div>
    <w:div w:id="360320521">
      <w:bodyDiv w:val="1"/>
      <w:marLeft w:val="0"/>
      <w:marRight w:val="0"/>
      <w:marTop w:val="0"/>
      <w:marBottom w:val="0"/>
      <w:divBdr>
        <w:top w:val="none" w:sz="0" w:space="0" w:color="auto"/>
        <w:left w:val="none" w:sz="0" w:space="0" w:color="auto"/>
        <w:bottom w:val="none" w:sz="0" w:space="0" w:color="auto"/>
        <w:right w:val="none" w:sz="0" w:space="0" w:color="auto"/>
      </w:divBdr>
    </w:div>
    <w:div w:id="361127145">
      <w:bodyDiv w:val="1"/>
      <w:marLeft w:val="0"/>
      <w:marRight w:val="0"/>
      <w:marTop w:val="0"/>
      <w:marBottom w:val="0"/>
      <w:divBdr>
        <w:top w:val="none" w:sz="0" w:space="0" w:color="auto"/>
        <w:left w:val="none" w:sz="0" w:space="0" w:color="auto"/>
        <w:bottom w:val="none" w:sz="0" w:space="0" w:color="auto"/>
        <w:right w:val="none" w:sz="0" w:space="0" w:color="auto"/>
      </w:divBdr>
    </w:div>
    <w:div w:id="361446378">
      <w:bodyDiv w:val="1"/>
      <w:marLeft w:val="0"/>
      <w:marRight w:val="0"/>
      <w:marTop w:val="0"/>
      <w:marBottom w:val="0"/>
      <w:divBdr>
        <w:top w:val="none" w:sz="0" w:space="0" w:color="auto"/>
        <w:left w:val="none" w:sz="0" w:space="0" w:color="auto"/>
        <w:bottom w:val="none" w:sz="0" w:space="0" w:color="auto"/>
        <w:right w:val="none" w:sz="0" w:space="0" w:color="auto"/>
      </w:divBdr>
    </w:div>
    <w:div w:id="364333418">
      <w:bodyDiv w:val="1"/>
      <w:marLeft w:val="0"/>
      <w:marRight w:val="0"/>
      <w:marTop w:val="0"/>
      <w:marBottom w:val="0"/>
      <w:divBdr>
        <w:top w:val="none" w:sz="0" w:space="0" w:color="auto"/>
        <w:left w:val="none" w:sz="0" w:space="0" w:color="auto"/>
        <w:bottom w:val="none" w:sz="0" w:space="0" w:color="auto"/>
        <w:right w:val="none" w:sz="0" w:space="0" w:color="auto"/>
      </w:divBdr>
    </w:div>
    <w:div w:id="364795192">
      <w:bodyDiv w:val="1"/>
      <w:marLeft w:val="0"/>
      <w:marRight w:val="0"/>
      <w:marTop w:val="0"/>
      <w:marBottom w:val="0"/>
      <w:divBdr>
        <w:top w:val="none" w:sz="0" w:space="0" w:color="auto"/>
        <w:left w:val="none" w:sz="0" w:space="0" w:color="auto"/>
        <w:bottom w:val="none" w:sz="0" w:space="0" w:color="auto"/>
        <w:right w:val="none" w:sz="0" w:space="0" w:color="auto"/>
      </w:divBdr>
    </w:div>
    <w:div w:id="367486628">
      <w:bodyDiv w:val="1"/>
      <w:marLeft w:val="0"/>
      <w:marRight w:val="0"/>
      <w:marTop w:val="0"/>
      <w:marBottom w:val="0"/>
      <w:divBdr>
        <w:top w:val="none" w:sz="0" w:space="0" w:color="auto"/>
        <w:left w:val="none" w:sz="0" w:space="0" w:color="auto"/>
        <w:bottom w:val="none" w:sz="0" w:space="0" w:color="auto"/>
        <w:right w:val="none" w:sz="0" w:space="0" w:color="auto"/>
      </w:divBdr>
    </w:div>
    <w:div w:id="369885280">
      <w:bodyDiv w:val="1"/>
      <w:marLeft w:val="0"/>
      <w:marRight w:val="0"/>
      <w:marTop w:val="0"/>
      <w:marBottom w:val="0"/>
      <w:divBdr>
        <w:top w:val="none" w:sz="0" w:space="0" w:color="auto"/>
        <w:left w:val="none" w:sz="0" w:space="0" w:color="auto"/>
        <w:bottom w:val="none" w:sz="0" w:space="0" w:color="auto"/>
        <w:right w:val="none" w:sz="0" w:space="0" w:color="auto"/>
      </w:divBdr>
    </w:div>
    <w:div w:id="370807218">
      <w:bodyDiv w:val="1"/>
      <w:marLeft w:val="0"/>
      <w:marRight w:val="0"/>
      <w:marTop w:val="0"/>
      <w:marBottom w:val="0"/>
      <w:divBdr>
        <w:top w:val="none" w:sz="0" w:space="0" w:color="auto"/>
        <w:left w:val="none" w:sz="0" w:space="0" w:color="auto"/>
        <w:bottom w:val="none" w:sz="0" w:space="0" w:color="auto"/>
        <w:right w:val="none" w:sz="0" w:space="0" w:color="auto"/>
      </w:divBdr>
    </w:div>
    <w:div w:id="376466783">
      <w:bodyDiv w:val="1"/>
      <w:marLeft w:val="0"/>
      <w:marRight w:val="0"/>
      <w:marTop w:val="0"/>
      <w:marBottom w:val="0"/>
      <w:divBdr>
        <w:top w:val="none" w:sz="0" w:space="0" w:color="auto"/>
        <w:left w:val="none" w:sz="0" w:space="0" w:color="auto"/>
        <w:bottom w:val="none" w:sz="0" w:space="0" w:color="auto"/>
        <w:right w:val="none" w:sz="0" w:space="0" w:color="auto"/>
      </w:divBdr>
    </w:div>
    <w:div w:id="378015001">
      <w:bodyDiv w:val="1"/>
      <w:marLeft w:val="0"/>
      <w:marRight w:val="0"/>
      <w:marTop w:val="0"/>
      <w:marBottom w:val="0"/>
      <w:divBdr>
        <w:top w:val="none" w:sz="0" w:space="0" w:color="auto"/>
        <w:left w:val="none" w:sz="0" w:space="0" w:color="auto"/>
        <w:bottom w:val="none" w:sz="0" w:space="0" w:color="auto"/>
        <w:right w:val="none" w:sz="0" w:space="0" w:color="auto"/>
      </w:divBdr>
    </w:div>
    <w:div w:id="378163416">
      <w:bodyDiv w:val="1"/>
      <w:marLeft w:val="0"/>
      <w:marRight w:val="0"/>
      <w:marTop w:val="0"/>
      <w:marBottom w:val="0"/>
      <w:divBdr>
        <w:top w:val="none" w:sz="0" w:space="0" w:color="auto"/>
        <w:left w:val="none" w:sz="0" w:space="0" w:color="auto"/>
        <w:bottom w:val="none" w:sz="0" w:space="0" w:color="auto"/>
        <w:right w:val="none" w:sz="0" w:space="0" w:color="auto"/>
      </w:divBdr>
    </w:div>
    <w:div w:id="378478355">
      <w:bodyDiv w:val="1"/>
      <w:marLeft w:val="0"/>
      <w:marRight w:val="0"/>
      <w:marTop w:val="0"/>
      <w:marBottom w:val="0"/>
      <w:divBdr>
        <w:top w:val="none" w:sz="0" w:space="0" w:color="auto"/>
        <w:left w:val="none" w:sz="0" w:space="0" w:color="auto"/>
        <w:bottom w:val="none" w:sz="0" w:space="0" w:color="auto"/>
        <w:right w:val="none" w:sz="0" w:space="0" w:color="auto"/>
      </w:divBdr>
    </w:div>
    <w:div w:id="380715725">
      <w:bodyDiv w:val="1"/>
      <w:marLeft w:val="0"/>
      <w:marRight w:val="0"/>
      <w:marTop w:val="0"/>
      <w:marBottom w:val="0"/>
      <w:divBdr>
        <w:top w:val="none" w:sz="0" w:space="0" w:color="auto"/>
        <w:left w:val="none" w:sz="0" w:space="0" w:color="auto"/>
        <w:bottom w:val="none" w:sz="0" w:space="0" w:color="auto"/>
        <w:right w:val="none" w:sz="0" w:space="0" w:color="auto"/>
      </w:divBdr>
    </w:div>
    <w:div w:id="382870784">
      <w:bodyDiv w:val="1"/>
      <w:marLeft w:val="0"/>
      <w:marRight w:val="0"/>
      <w:marTop w:val="0"/>
      <w:marBottom w:val="0"/>
      <w:divBdr>
        <w:top w:val="none" w:sz="0" w:space="0" w:color="auto"/>
        <w:left w:val="none" w:sz="0" w:space="0" w:color="auto"/>
        <w:bottom w:val="none" w:sz="0" w:space="0" w:color="auto"/>
        <w:right w:val="none" w:sz="0" w:space="0" w:color="auto"/>
      </w:divBdr>
    </w:div>
    <w:div w:id="385181490">
      <w:bodyDiv w:val="1"/>
      <w:marLeft w:val="0"/>
      <w:marRight w:val="0"/>
      <w:marTop w:val="0"/>
      <w:marBottom w:val="0"/>
      <w:divBdr>
        <w:top w:val="none" w:sz="0" w:space="0" w:color="auto"/>
        <w:left w:val="none" w:sz="0" w:space="0" w:color="auto"/>
        <w:bottom w:val="none" w:sz="0" w:space="0" w:color="auto"/>
        <w:right w:val="none" w:sz="0" w:space="0" w:color="auto"/>
      </w:divBdr>
    </w:div>
    <w:div w:id="387845675">
      <w:bodyDiv w:val="1"/>
      <w:marLeft w:val="0"/>
      <w:marRight w:val="0"/>
      <w:marTop w:val="0"/>
      <w:marBottom w:val="0"/>
      <w:divBdr>
        <w:top w:val="none" w:sz="0" w:space="0" w:color="auto"/>
        <w:left w:val="none" w:sz="0" w:space="0" w:color="auto"/>
        <w:bottom w:val="none" w:sz="0" w:space="0" w:color="auto"/>
        <w:right w:val="none" w:sz="0" w:space="0" w:color="auto"/>
      </w:divBdr>
    </w:div>
    <w:div w:id="389308848">
      <w:bodyDiv w:val="1"/>
      <w:marLeft w:val="0"/>
      <w:marRight w:val="0"/>
      <w:marTop w:val="0"/>
      <w:marBottom w:val="0"/>
      <w:divBdr>
        <w:top w:val="none" w:sz="0" w:space="0" w:color="auto"/>
        <w:left w:val="none" w:sz="0" w:space="0" w:color="auto"/>
        <w:bottom w:val="none" w:sz="0" w:space="0" w:color="auto"/>
        <w:right w:val="none" w:sz="0" w:space="0" w:color="auto"/>
      </w:divBdr>
    </w:div>
    <w:div w:id="390278303">
      <w:bodyDiv w:val="1"/>
      <w:marLeft w:val="0"/>
      <w:marRight w:val="0"/>
      <w:marTop w:val="0"/>
      <w:marBottom w:val="0"/>
      <w:divBdr>
        <w:top w:val="none" w:sz="0" w:space="0" w:color="auto"/>
        <w:left w:val="none" w:sz="0" w:space="0" w:color="auto"/>
        <w:bottom w:val="none" w:sz="0" w:space="0" w:color="auto"/>
        <w:right w:val="none" w:sz="0" w:space="0" w:color="auto"/>
      </w:divBdr>
    </w:div>
    <w:div w:id="391193010">
      <w:bodyDiv w:val="1"/>
      <w:marLeft w:val="0"/>
      <w:marRight w:val="0"/>
      <w:marTop w:val="0"/>
      <w:marBottom w:val="0"/>
      <w:divBdr>
        <w:top w:val="none" w:sz="0" w:space="0" w:color="auto"/>
        <w:left w:val="none" w:sz="0" w:space="0" w:color="auto"/>
        <w:bottom w:val="none" w:sz="0" w:space="0" w:color="auto"/>
        <w:right w:val="none" w:sz="0" w:space="0" w:color="auto"/>
      </w:divBdr>
    </w:div>
    <w:div w:id="391344402">
      <w:bodyDiv w:val="1"/>
      <w:marLeft w:val="0"/>
      <w:marRight w:val="0"/>
      <w:marTop w:val="0"/>
      <w:marBottom w:val="0"/>
      <w:divBdr>
        <w:top w:val="none" w:sz="0" w:space="0" w:color="auto"/>
        <w:left w:val="none" w:sz="0" w:space="0" w:color="auto"/>
        <w:bottom w:val="none" w:sz="0" w:space="0" w:color="auto"/>
        <w:right w:val="none" w:sz="0" w:space="0" w:color="auto"/>
      </w:divBdr>
    </w:div>
    <w:div w:id="394206328">
      <w:bodyDiv w:val="1"/>
      <w:marLeft w:val="0"/>
      <w:marRight w:val="0"/>
      <w:marTop w:val="0"/>
      <w:marBottom w:val="0"/>
      <w:divBdr>
        <w:top w:val="none" w:sz="0" w:space="0" w:color="auto"/>
        <w:left w:val="none" w:sz="0" w:space="0" w:color="auto"/>
        <w:bottom w:val="none" w:sz="0" w:space="0" w:color="auto"/>
        <w:right w:val="none" w:sz="0" w:space="0" w:color="auto"/>
      </w:divBdr>
    </w:div>
    <w:div w:id="395861500">
      <w:bodyDiv w:val="1"/>
      <w:marLeft w:val="0"/>
      <w:marRight w:val="0"/>
      <w:marTop w:val="0"/>
      <w:marBottom w:val="0"/>
      <w:divBdr>
        <w:top w:val="none" w:sz="0" w:space="0" w:color="auto"/>
        <w:left w:val="none" w:sz="0" w:space="0" w:color="auto"/>
        <w:bottom w:val="none" w:sz="0" w:space="0" w:color="auto"/>
        <w:right w:val="none" w:sz="0" w:space="0" w:color="auto"/>
      </w:divBdr>
    </w:div>
    <w:div w:id="399253080">
      <w:bodyDiv w:val="1"/>
      <w:marLeft w:val="0"/>
      <w:marRight w:val="0"/>
      <w:marTop w:val="0"/>
      <w:marBottom w:val="0"/>
      <w:divBdr>
        <w:top w:val="none" w:sz="0" w:space="0" w:color="auto"/>
        <w:left w:val="none" w:sz="0" w:space="0" w:color="auto"/>
        <w:bottom w:val="none" w:sz="0" w:space="0" w:color="auto"/>
        <w:right w:val="none" w:sz="0" w:space="0" w:color="auto"/>
      </w:divBdr>
    </w:div>
    <w:div w:id="402291007">
      <w:bodyDiv w:val="1"/>
      <w:marLeft w:val="0"/>
      <w:marRight w:val="0"/>
      <w:marTop w:val="0"/>
      <w:marBottom w:val="0"/>
      <w:divBdr>
        <w:top w:val="none" w:sz="0" w:space="0" w:color="auto"/>
        <w:left w:val="none" w:sz="0" w:space="0" w:color="auto"/>
        <w:bottom w:val="none" w:sz="0" w:space="0" w:color="auto"/>
        <w:right w:val="none" w:sz="0" w:space="0" w:color="auto"/>
      </w:divBdr>
    </w:div>
    <w:div w:id="407846629">
      <w:bodyDiv w:val="1"/>
      <w:marLeft w:val="0"/>
      <w:marRight w:val="0"/>
      <w:marTop w:val="0"/>
      <w:marBottom w:val="0"/>
      <w:divBdr>
        <w:top w:val="none" w:sz="0" w:space="0" w:color="auto"/>
        <w:left w:val="none" w:sz="0" w:space="0" w:color="auto"/>
        <w:bottom w:val="none" w:sz="0" w:space="0" w:color="auto"/>
        <w:right w:val="none" w:sz="0" w:space="0" w:color="auto"/>
      </w:divBdr>
    </w:div>
    <w:div w:id="410931747">
      <w:bodyDiv w:val="1"/>
      <w:marLeft w:val="0"/>
      <w:marRight w:val="0"/>
      <w:marTop w:val="0"/>
      <w:marBottom w:val="0"/>
      <w:divBdr>
        <w:top w:val="none" w:sz="0" w:space="0" w:color="auto"/>
        <w:left w:val="none" w:sz="0" w:space="0" w:color="auto"/>
        <w:bottom w:val="none" w:sz="0" w:space="0" w:color="auto"/>
        <w:right w:val="none" w:sz="0" w:space="0" w:color="auto"/>
      </w:divBdr>
    </w:div>
    <w:div w:id="411125413">
      <w:bodyDiv w:val="1"/>
      <w:marLeft w:val="0"/>
      <w:marRight w:val="0"/>
      <w:marTop w:val="0"/>
      <w:marBottom w:val="0"/>
      <w:divBdr>
        <w:top w:val="none" w:sz="0" w:space="0" w:color="auto"/>
        <w:left w:val="none" w:sz="0" w:space="0" w:color="auto"/>
        <w:bottom w:val="none" w:sz="0" w:space="0" w:color="auto"/>
        <w:right w:val="none" w:sz="0" w:space="0" w:color="auto"/>
      </w:divBdr>
    </w:div>
    <w:div w:id="414978502">
      <w:bodyDiv w:val="1"/>
      <w:marLeft w:val="0"/>
      <w:marRight w:val="0"/>
      <w:marTop w:val="0"/>
      <w:marBottom w:val="0"/>
      <w:divBdr>
        <w:top w:val="none" w:sz="0" w:space="0" w:color="auto"/>
        <w:left w:val="none" w:sz="0" w:space="0" w:color="auto"/>
        <w:bottom w:val="none" w:sz="0" w:space="0" w:color="auto"/>
        <w:right w:val="none" w:sz="0" w:space="0" w:color="auto"/>
      </w:divBdr>
    </w:div>
    <w:div w:id="417793199">
      <w:bodyDiv w:val="1"/>
      <w:marLeft w:val="0"/>
      <w:marRight w:val="0"/>
      <w:marTop w:val="0"/>
      <w:marBottom w:val="0"/>
      <w:divBdr>
        <w:top w:val="none" w:sz="0" w:space="0" w:color="auto"/>
        <w:left w:val="none" w:sz="0" w:space="0" w:color="auto"/>
        <w:bottom w:val="none" w:sz="0" w:space="0" w:color="auto"/>
        <w:right w:val="none" w:sz="0" w:space="0" w:color="auto"/>
      </w:divBdr>
    </w:div>
    <w:div w:id="421296588">
      <w:bodyDiv w:val="1"/>
      <w:marLeft w:val="0"/>
      <w:marRight w:val="0"/>
      <w:marTop w:val="0"/>
      <w:marBottom w:val="0"/>
      <w:divBdr>
        <w:top w:val="none" w:sz="0" w:space="0" w:color="auto"/>
        <w:left w:val="none" w:sz="0" w:space="0" w:color="auto"/>
        <w:bottom w:val="none" w:sz="0" w:space="0" w:color="auto"/>
        <w:right w:val="none" w:sz="0" w:space="0" w:color="auto"/>
      </w:divBdr>
    </w:div>
    <w:div w:id="422606907">
      <w:bodyDiv w:val="1"/>
      <w:marLeft w:val="0"/>
      <w:marRight w:val="0"/>
      <w:marTop w:val="0"/>
      <w:marBottom w:val="0"/>
      <w:divBdr>
        <w:top w:val="none" w:sz="0" w:space="0" w:color="auto"/>
        <w:left w:val="none" w:sz="0" w:space="0" w:color="auto"/>
        <w:bottom w:val="none" w:sz="0" w:space="0" w:color="auto"/>
        <w:right w:val="none" w:sz="0" w:space="0" w:color="auto"/>
      </w:divBdr>
    </w:div>
    <w:div w:id="423110002">
      <w:bodyDiv w:val="1"/>
      <w:marLeft w:val="0"/>
      <w:marRight w:val="0"/>
      <w:marTop w:val="0"/>
      <w:marBottom w:val="0"/>
      <w:divBdr>
        <w:top w:val="none" w:sz="0" w:space="0" w:color="auto"/>
        <w:left w:val="none" w:sz="0" w:space="0" w:color="auto"/>
        <w:bottom w:val="none" w:sz="0" w:space="0" w:color="auto"/>
        <w:right w:val="none" w:sz="0" w:space="0" w:color="auto"/>
      </w:divBdr>
    </w:div>
    <w:div w:id="424616391">
      <w:bodyDiv w:val="1"/>
      <w:marLeft w:val="0"/>
      <w:marRight w:val="0"/>
      <w:marTop w:val="0"/>
      <w:marBottom w:val="0"/>
      <w:divBdr>
        <w:top w:val="none" w:sz="0" w:space="0" w:color="auto"/>
        <w:left w:val="none" w:sz="0" w:space="0" w:color="auto"/>
        <w:bottom w:val="none" w:sz="0" w:space="0" w:color="auto"/>
        <w:right w:val="none" w:sz="0" w:space="0" w:color="auto"/>
      </w:divBdr>
    </w:div>
    <w:div w:id="425198517">
      <w:bodyDiv w:val="1"/>
      <w:marLeft w:val="0"/>
      <w:marRight w:val="0"/>
      <w:marTop w:val="0"/>
      <w:marBottom w:val="0"/>
      <w:divBdr>
        <w:top w:val="none" w:sz="0" w:space="0" w:color="auto"/>
        <w:left w:val="none" w:sz="0" w:space="0" w:color="auto"/>
        <w:bottom w:val="none" w:sz="0" w:space="0" w:color="auto"/>
        <w:right w:val="none" w:sz="0" w:space="0" w:color="auto"/>
      </w:divBdr>
    </w:div>
    <w:div w:id="426462013">
      <w:bodyDiv w:val="1"/>
      <w:marLeft w:val="0"/>
      <w:marRight w:val="0"/>
      <w:marTop w:val="0"/>
      <w:marBottom w:val="0"/>
      <w:divBdr>
        <w:top w:val="none" w:sz="0" w:space="0" w:color="auto"/>
        <w:left w:val="none" w:sz="0" w:space="0" w:color="auto"/>
        <w:bottom w:val="none" w:sz="0" w:space="0" w:color="auto"/>
        <w:right w:val="none" w:sz="0" w:space="0" w:color="auto"/>
      </w:divBdr>
    </w:div>
    <w:div w:id="427121428">
      <w:bodyDiv w:val="1"/>
      <w:marLeft w:val="0"/>
      <w:marRight w:val="0"/>
      <w:marTop w:val="0"/>
      <w:marBottom w:val="0"/>
      <w:divBdr>
        <w:top w:val="none" w:sz="0" w:space="0" w:color="auto"/>
        <w:left w:val="none" w:sz="0" w:space="0" w:color="auto"/>
        <w:bottom w:val="none" w:sz="0" w:space="0" w:color="auto"/>
        <w:right w:val="none" w:sz="0" w:space="0" w:color="auto"/>
      </w:divBdr>
    </w:div>
    <w:div w:id="428165027">
      <w:bodyDiv w:val="1"/>
      <w:marLeft w:val="0"/>
      <w:marRight w:val="0"/>
      <w:marTop w:val="0"/>
      <w:marBottom w:val="0"/>
      <w:divBdr>
        <w:top w:val="none" w:sz="0" w:space="0" w:color="auto"/>
        <w:left w:val="none" w:sz="0" w:space="0" w:color="auto"/>
        <w:bottom w:val="none" w:sz="0" w:space="0" w:color="auto"/>
        <w:right w:val="none" w:sz="0" w:space="0" w:color="auto"/>
      </w:divBdr>
    </w:div>
    <w:div w:id="429854931">
      <w:bodyDiv w:val="1"/>
      <w:marLeft w:val="0"/>
      <w:marRight w:val="0"/>
      <w:marTop w:val="0"/>
      <w:marBottom w:val="0"/>
      <w:divBdr>
        <w:top w:val="none" w:sz="0" w:space="0" w:color="auto"/>
        <w:left w:val="none" w:sz="0" w:space="0" w:color="auto"/>
        <w:bottom w:val="none" w:sz="0" w:space="0" w:color="auto"/>
        <w:right w:val="none" w:sz="0" w:space="0" w:color="auto"/>
      </w:divBdr>
    </w:div>
    <w:div w:id="430903232">
      <w:bodyDiv w:val="1"/>
      <w:marLeft w:val="0"/>
      <w:marRight w:val="0"/>
      <w:marTop w:val="0"/>
      <w:marBottom w:val="0"/>
      <w:divBdr>
        <w:top w:val="none" w:sz="0" w:space="0" w:color="auto"/>
        <w:left w:val="none" w:sz="0" w:space="0" w:color="auto"/>
        <w:bottom w:val="none" w:sz="0" w:space="0" w:color="auto"/>
        <w:right w:val="none" w:sz="0" w:space="0" w:color="auto"/>
      </w:divBdr>
    </w:div>
    <w:div w:id="433941669">
      <w:bodyDiv w:val="1"/>
      <w:marLeft w:val="0"/>
      <w:marRight w:val="0"/>
      <w:marTop w:val="0"/>
      <w:marBottom w:val="0"/>
      <w:divBdr>
        <w:top w:val="none" w:sz="0" w:space="0" w:color="auto"/>
        <w:left w:val="none" w:sz="0" w:space="0" w:color="auto"/>
        <w:bottom w:val="none" w:sz="0" w:space="0" w:color="auto"/>
        <w:right w:val="none" w:sz="0" w:space="0" w:color="auto"/>
      </w:divBdr>
    </w:div>
    <w:div w:id="434596476">
      <w:bodyDiv w:val="1"/>
      <w:marLeft w:val="0"/>
      <w:marRight w:val="0"/>
      <w:marTop w:val="0"/>
      <w:marBottom w:val="0"/>
      <w:divBdr>
        <w:top w:val="none" w:sz="0" w:space="0" w:color="auto"/>
        <w:left w:val="none" w:sz="0" w:space="0" w:color="auto"/>
        <w:bottom w:val="none" w:sz="0" w:space="0" w:color="auto"/>
        <w:right w:val="none" w:sz="0" w:space="0" w:color="auto"/>
      </w:divBdr>
    </w:div>
    <w:div w:id="434978067">
      <w:bodyDiv w:val="1"/>
      <w:marLeft w:val="0"/>
      <w:marRight w:val="0"/>
      <w:marTop w:val="0"/>
      <w:marBottom w:val="0"/>
      <w:divBdr>
        <w:top w:val="none" w:sz="0" w:space="0" w:color="auto"/>
        <w:left w:val="none" w:sz="0" w:space="0" w:color="auto"/>
        <w:bottom w:val="none" w:sz="0" w:space="0" w:color="auto"/>
        <w:right w:val="none" w:sz="0" w:space="0" w:color="auto"/>
      </w:divBdr>
    </w:div>
    <w:div w:id="436490491">
      <w:bodyDiv w:val="1"/>
      <w:marLeft w:val="0"/>
      <w:marRight w:val="0"/>
      <w:marTop w:val="0"/>
      <w:marBottom w:val="0"/>
      <w:divBdr>
        <w:top w:val="none" w:sz="0" w:space="0" w:color="auto"/>
        <w:left w:val="none" w:sz="0" w:space="0" w:color="auto"/>
        <w:bottom w:val="none" w:sz="0" w:space="0" w:color="auto"/>
        <w:right w:val="none" w:sz="0" w:space="0" w:color="auto"/>
      </w:divBdr>
    </w:div>
    <w:div w:id="437216645">
      <w:bodyDiv w:val="1"/>
      <w:marLeft w:val="0"/>
      <w:marRight w:val="0"/>
      <w:marTop w:val="0"/>
      <w:marBottom w:val="0"/>
      <w:divBdr>
        <w:top w:val="none" w:sz="0" w:space="0" w:color="auto"/>
        <w:left w:val="none" w:sz="0" w:space="0" w:color="auto"/>
        <w:bottom w:val="none" w:sz="0" w:space="0" w:color="auto"/>
        <w:right w:val="none" w:sz="0" w:space="0" w:color="auto"/>
      </w:divBdr>
    </w:div>
    <w:div w:id="438138635">
      <w:bodyDiv w:val="1"/>
      <w:marLeft w:val="0"/>
      <w:marRight w:val="0"/>
      <w:marTop w:val="0"/>
      <w:marBottom w:val="0"/>
      <w:divBdr>
        <w:top w:val="none" w:sz="0" w:space="0" w:color="auto"/>
        <w:left w:val="none" w:sz="0" w:space="0" w:color="auto"/>
        <w:bottom w:val="none" w:sz="0" w:space="0" w:color="auto"/>
        <w:right w:val="none" w:sz="0" w:space="0" w:color="auto"/>
      </w:divBdr>
    </w:div>
    <w:div w:id="441386375">
      <w:bodyDiv w:val="1"/>
      <w:marLeft w:val="0"/>
      <w:marRight w:val="0"/>
      <w:marTop w:val="0"/>
      <w:marBottom w:val="0"/>
      <w:divBdr>
        <w:top w:val="none" w:sz="0" w:space="0" w:color="auto"/>
        <w:left w:val="none" w:sz="0" w:space="0" w:color="auto"/>
        <w:bottom w:val="none" w:sz="0" w:space="0" w:color="auto"/>
        <w:right w:val="none" w:sz="0" w:space="0" w:color="auto"/>
      </w:divBdr>
    </w:div>
    <w:div w:id="442309831">
      <w:bodyDiv w:val="1"/>
      <w:marLeft w:val="0"/>
      <w:marRight w:val="0"/>
      <w:marTop w:val="0"/>
      <w:marBottom w:val="0"/>
      <w:divBdr>
        <w:top w:val="none" w:sz="0" w:space="0" w:color="auto"/>
        <w:left w:val="none" w:sz="0" w:space="0" w:color="auto"/>
        <w:bottom w:val="none" w:sz="0" w:space="0" w:color="auto"/>
        <w:right w:val="none" w:sz="0" w:space="0" w:color="auto"/>
      </w:divBdr>
    </w:div>
    <w:div w:id="442849978">
      <w:bodyDiv w:val="1"/>
      <w:marLeft w:val="0"/>
      <w:marRight w:val="0"/>
      <w:marTop w:val="0"/>
      <w:marBottom w:val="0"/>
      <w:divBdr>
        <w:top w:val="none" w:sz="0" w:space="0" w:color="auto"/>
        <w:left w:val="none" w:sz="0" w:space="0" w:color="auto"/>
        <w:bottom w:val="none" w:sz="0" w:space="0" w:color="auto"/>
        <w:right w:val="none" w:sz="0" w:space="0" w:color="auto"/>
      </w:divBdr>
    </w:div>
    <w:div w:id="443622493">
      <w:bodyDiv w:val="1"/>
      <w:marLeft w:val="0"/>
      <w:marRight w:val="0"/>
      <w:marTop w:val="0"/>
      <w:marBottom w:val="0"/>
      <w:divBdr>
        <w:top w:val="none" w:sz="0" w:space="0" w:color="auto"/>
        <w:left w:val="none" w:sz="0" w:space="0" w:color="auto"/>
        <w:bottom w:val="none" w:sz="0" w:space="0" w:color="auto"/>
        <w:right w:val="none" w:sz="0" w:space="0" w:color="auto"/>
      </w:divBdr>
    </w:div>
    <w:div w:id="444081789">
      <w:bodyDiv w:val="1"/>
      <w:marLeft w:val="0"/>
      <w:marRight w:val="0"/>
      <w:marTop w:val="0"/>
      <w:marBottom w:val="0"/>
      <w:divBdr>
        <w:top w:val="none" w:sz="0" w:space="0" w:color="auto"/>
        <w:left w:val="none" w:sz="0" w:space="0" w:color="auto"/>
        <w:bottom w:val="none" w:sz="0" w:space="0" w:color="auto"/>
        <w:right w:val="none" w:sz="0" w:space="0" w:color="auto"/>
      </w:divBdr>
    </w:div>
    <w:div w:id="445080078">
      <w:bodyDiv w:val="1"/>
      <w:marLeft w:val="0"/>
      <w:marRight w:val="0"/>
      <w:marTop w:val="0"/>
      <w:marBottom w:val="0"/>
      <w:divBdr>
        <w:top w:val="none" w:sz="0" w:space="0" w:color="auto"/>
        <w:left w:val="none" w:sz="0" w:space="0" w:color="auto"/>
        <w:bottom w:val="none" w:sz="0" w:space="0" w:color="auto"/>
        <w:right w:val="none" w:sz="0" w:space="0" w:color="auto"/>
      </w:divBdr>
    </w:div>
    <w:div w:id="446896445">
      <w:bodyDiv w:val="1"/>
      <w:marLeft w:val="0"/>
      <w:marRight w:val="0"/>
      <w:marTop w:val="0"/>
      <w:marBottom w:val="0"/>
      <w:divBdr>
        <w:top w:val="none" w:sz="0" w:space="0" w:color="auto"/>
        <w:left w:val="none" w:sz="0" w:space="0" w:color="auto"/>
        <w:bottom w:val="none" w:sz="0" w:space="0" w:color="auto"/>
        <w:right w:val="none" w:sz="0" w:space="0" w:color="auto"/>
      </w:divBdr>
    </w:div>
    <w:div w:id="448008178">
      <w:bodyDiv w:val="1"/>
      <w:marLeft w:val="0"/>
      <w:marRight w:val="0"/>
      <w:marTop w:val="0"/>
      <w:marBottom w:val="0"/>
      <w:divBdr>
        <w:top w:val="none" w:sz="0" w:space="0" w:color="auto"/>
        <w:left w:val="none" w:sz="0" w:space="0" w:color="auto"/>
        <w:bottom w:val="none" w:sz="0" w:space="0" w:color="auto"/>
        <w:right w:val="none" w:sz="0" w:space="0" w:color="auto"/>
      </w:divBdr>
    </w:div>
    <w:div w:id="448623464">
      <w:bodyDiv w:val="1"/>
      <w:marLeft w:val="0"/>
      <w:marRight w:val="0"/>
      <w:marTop w:val="0"/>
      <w:marBottom w:val="0"/>
      <w:divBdr>
        <w:top w:val="none" w:sz="0" w:space="0" w:color="auto"/>
        <w:left w:val="none" w:sz="0" w:space="0" w:color="auto"/>
        <w:bottom w:val="none" w:sz="0" w:space="0" w:color="auto"/>
        <w:right w:val="none" w:sz="0" w:space="0" w:color="auto"/>
      </w:divBdr>
    </w:div>
    <w:div w:id="453451049">
      <w:bodyDiv w:val="1"/>
      <w:marLeft w:val="0"/>
      <w:marRight w:val="0"/>
      <w:marTop w:val="0"/>
      <w:marBottom w:val="0"/>
      <w:divBdr>
        <w:top w:val="none" w:sz="0" w:space="0" w:color="auto"/>
        <w:left w:val="none" w:sz="0" w:space="0" w:color="auto"/>
        <w:bottom w:val="none" w:sz="0" w:space="0" w:color="auto"/>
        <w:right w:val="none" w:sz="0" w:space="0" w:color="auto"/>
      </w:divBdr>
    </w:div>
    <w:div w:id="453601642">
      <w:bodyDiv w:val="1"/>
      <w:marLeft w:val="0"/>
      <w:marRight w:val="0"/>
      <w:marTop w:val="0"/>
      <w:marBottom w:val="0"/>
      <w:divBdr>
        <w:top w:val="none" w:sz="0" w:space="0" w:color="auto"/>
        <w:left w:val="none" w:sz="0" w:space="0" w:color="auto"/>
        <w:bottom w:val="none" w:sz="0" w:space="0" w:color="auto"/>
        <w:right w:val="none" w:sz="0" w:space="0" w:color="auto"/>
      </w:divBdr>
    </w:div>
    <w:div w:id="455027633">
      <w:bodyDiv w:val="1"/>
      <w:marLeft w:val="0"/>
      <w:marRight w:val="0"/>
      <w:marTop w:val="0"/>
      <w:marBottom w:val="0"/>
      <w:divBdr>
        <w:top w:val="none" w:sz="0" w:space="0" w:color="auto"/>
        <w:left w:val="none" w:sz="0" w:space="0" w:color="auto"/>
        <w:bottom w:val="none" w:sz="0" w:space="0" w:color="auto"/>
        <w:right w:val="none" w:sz="0" w:space="0" w:color="auto"/>
      </w:divBdr>
    </w:div>
    <w:div w:id="459611373">
      <w:bodyDiv w:val="1"/>
      <w:marLeft w:val="0"/>
      <w:marRight w:val="0"/>
      <w:marTop w:val="0"/>
      <w:marBottom w:val="0"/>
      <w:divBdr>
        <w:top w:val="none" w:sz="0" w:space="0" w:color="auto"/>
        <w:left w:val="none" w:sz="0" w:space="0" w:color="auto"/>
        <w:bottom w:val="none" w:sz="0" w:space="0" w:color="auto"/>
        <w:right w:val="none" w:sz="0" w:space="0" w:color="auto"/>
      </w:divBdr>
    </w:div>
    <w:div w:id="460345964">
      <w:bodyDiv w:val="1"/>
      <w:marLeft w:val="0"/>
      <w:marRight w:val="0"/>
      <w:marTop w:val="0"/>
      <w:marBottom w:val="0"/>
      <w:divBdr>
        <w:top w:val="none" w:sz="0" w:space="0" w:color="auto"/>
        <w:left w:val="none" w:sz="0" w:space="0" w:color="auto"/>
        <w:bottom w:val="none" w:sz="0" w:space="0" w:color="auto"/>
        <w:right w:val="none" w:sz="0" w:space="0" w:color="auto"/>
      </w:divBdr>
    </w:div>
    <w:div w:id="460656189">
      <w:bodyDiv w:val="1"/>
      <w:marLeft w:val="0"/>
      <w:marRight w:val="0"/>
      <w:marTop w:val="0"/>
      <w:marBottom w:val="0"/>
      <w:divBdr>
        <w:top w:val="none" w:sz="0" w:space="0" w:color="auto"/>
        <w:left w:val="none" w:sz="0" w:space="0" w:color="auto"/>
        <w:bottom w:val="none" w:sz="0" w:space="0" w:color="auto"/>
        <w:right w:val="none" w:sz="0" w:space="0" w:color="auto"/>
      </w:divBdr>
    </w:div>
    <w:div w:id="462501857">
      <w:bodyDiv w:val="1"/>
      <w:marLeft w:val="0"/>
      <w:marRight w:val="0"/>
      <w:marTop w:val="0"/>
      <w:marBottom w:val="0"/>
      <w:divBdr>
        <w:top w:val="none" w:sz="0" w:space="0" w:color="auto"/>
        <w:left w:val="none" w:sz="0" w:space="0" w:color="auto"/>
        <w:bottom w:val="none" w:sz="0" w:space="0" w:color="auto"/>
        <w:right w:val="none" w:sz="0" w:space="0" w:color="auto"/>
      </w:divBdr>
    </w:div>
    <w:div w:id="462772210">
      <w:bodyDiv w:val="1"/>
      <w:marLeft w:val="0"/>
      <w:marRight w:val="0"/>
      <w:marTop w:val="0"/>
      <w:marBottom w:val="0"/>
      <w:divBdr>
        <w:top w:val="none" w:sz="0" w:space="0" w:color="auto"/>
        <w:left w:val="none" w:sz="0" w:space="0" w:color="auto"/>
        <w:bottom w:val="none" w:sz="0" w:space="0" w:color="auto"/>
        <w:right w:val="none" w:sz="0" w:space="0" w:color="auto"/>
      </w:divBdr>
    </w:div>
    <w:div w:id="463620858">
      <w:bodyDiv w:val="1"/>
      <w:marLeft w:val="0"/>
      <w:marRight w:val="0"/>
      <w:marTop w:val="0"/>
      <w:marBottom w:val="0"/>
      <w:divBdr>
        <w:top w:val="none" w:sz="0" w:space="0" w:color="auto"/>
        <w:left w:val="none" w:sz="0" w:space="0" w:color="auto"/>
        <w:bottom w:val="none" w:sz="0" w:space="0" w:color="auto"/>
        <w:right w:val="none" w:sz="0" w:space="0" w:color="auto"/>
      </w:divBdr>
    </w:div>
    <w:div w:id="466512024">
      <w:bodyDiv w:val="1"/>
      <w:marLeft w:val="0"/>
      <w:marRight w:val="0"/>
      <w:marTop w:val="0"/>
      <w:marBottom w:val="0"/>
      <w:divBdr>
        <w:top w:val="none" w:sz="0" w:space="0" w:color="auto"/>
        <w:left w:val="none" w:sz="0" w:space="0" w:color="auto"/>
        <w:bottom w:val="none" w:sz="0" w:space="0" w:color="auto"/>
        <w:right w:val="none" w:sz="0" w:space="0" w:color="auto"/>
      </w:divBdr>
    </w:div>
    <w:div w:id="470908693">
      <w:bodyDiv w:val="1"/>
      <w:marLeft w:val="0"/>
      <w:marRight w:val="0"/>
      <w:marTop w:val="0"/>
      <w:marBottom w:val="0"/>
      <w:divBdr>
        <w:top w:val="none" w:sz="0" w:space="0" w:color="auto"/>
        <w:left w:val="none" w:sz="0" w:space="0" w:color="auto"/>
        <w:bottom w:val="none" w:sz="0" w:space="0" w:color="auto"/>
        <w:right w:val="none" w:sz="0" w:space="0" w:color="auto"/>
      </w:divBdr>
    </w:div>
    <w:div w:id="472870068">
      <w:bodyDiv w:val="1"/>
      <w:marLeft w:val="0"/>
      <w:marRight w:val="0"/>
      <w:marTop w:val="0"/>
      <w:marBottom w:val="0"/>
      <w:divBdr>
        <w:top w:val="none" w:sz="0" w:space="0" w:color="auto"/>
        <w:left w:val="none" w:sz="0" w:space="0" w:color="auto"/>
        <w:bottom w:val="none" w:sz="0" w:space="0" w:color="auto"/>
        <w:right w:val="none" w:sz="0" w:space="0" w:color="auto"/>
      </w:divBdr>
    </w:div>
    <w:div w:id="473445376">
      <w:bodyDiv w:val="1"/>
      <w:marLeft w:val="0"/>
      <w:marRight w:val="0"/>
      <w:marTop w:val="0"/>
      <w:marBottom w:val="0"/>
      <w:divBdr>
        <w:top w:val="none" w:sz="0" w:space="0" w:color="auto"/>
        <w:left w:val="none" w:sz="0" w:space="0" w:color="auto"/>
        <w:bottom w:val="none" w:sz="0" w:space="0" w:color="auto"/>
        <w:right w:val="none" w:sz="0" w:space="0" w:color="auto"/>
      </w:divBdr>
    </w:div>
    <w:div w:id="473914238">
      <w:bodyDiv w:val="1"/>
      <w:marLeft w:val="0"/>
      <w:marRight w:val="0"/>
      <w:marTop w:val="0"/>
      <w:marBottom w:val="0"/>
      <w:divBdr>
        <w:top w:val="none" w:sz="0" w:space="0" w:color="auto"/>
        <w:left w:val="none" w:sz="0" w:space="0" w:color="auto"/>
        <w:bottom w:val="none" w:sz="0" w:space="0" w:color="auto"/>
        <w:right w:val="none" w:sz="0" w:space="0" w:color="auto"/>
      </w:divBdr>
    </w:div>
    <w:div w:id="473983905">
      <w:bodyDiv w:val="1"/>
      <w:marLeft w:val="0"/>
      <w:marRight w:val="0"/>
      <w:marTop w:val="0"/>
      <w:marBottom w:val="0"/>
      <w:divBdr>
        <w:top w:val="none" w:sz="0" w:space="0" w:color="auto"/>
        <w:left w:val="none" w:sz="0" w:space="0" w:color="auto"/>
        <w:bottom w:val="none" w:sz="0" w:space="0" w:color="auto"/>
        <w:right w:val="none" w:sz="0" w:space="0" w:color="auto"/>
      </w:divBdr>
    </w:div>
    <w:div w:id="475031139">
      <w:bodyDiv w:val="1"/>
      <w:marLeft w:val="0"/>
      <w:marRight w:val="0"/>
      <w:marTop w:val="0"/>
      <w:marBottom w:val="0"/>
      <w:divBdr>
        <w:top w:val="none" w:sz="0" w:space="0" w:color="auto"/>
        <w:left w:val="none" w:sz="0" w:space="0" w:color="auto"/>
        <w:bottom w:val="none" w:sz="0" w:space="0" w:color="auto"/>
        <w:right w:val="none" w:sz="0" w:space="0" w:color="auto"/>
      </w:divBdr>
    </w:div>
    <w:div w:id="478543988">
      <w:bodyDiv w:val="1"/>
      <w:marLeft w:val="0"/>
      <w:marRight w:val="0"/>
      <w:marTop w:val="0"/>
      <w:marBottom w:val="0"/>
      <w:divBdr>
        <w:top w:val="none" w:sz="0" w:space="0" w:color="auto"/>
        <w:left w:val="none" w:sz="0" w:space="0" w:color="auto"/>
        <w:bottom w:val="none" w:sz="0" w:space="0" w:color="auto"/>
        <w:right w:val="none" w:sz="0" w:space="0" w:color="auto"/>
      </w:divBdr>
    </w:div>
    <w:div w:id="479342987">
      <w:bodyDiv w:val="1"/>
      <w:marLeft w:val="0"/>
      <w:marRight w:val="0"/>
      <w:marTop w:val="0"/>
      <w:marBottom w:val="0"/>
      <w:divBdr>
        <w:top w:val="none" w:sz="0" w:space="0" w:color="auto"/>
        <w:left w:val="none" w:sz="0" w:space="0" w:color="auto"/>
        <w:bottom w:val="none" w:sz="0" w:space="0" w:color="auto"/>
        <w:right w:val="none" w:sz="0" w:space="0" w:color="auto"/>
      </w:divBdr>
    </w:div>
    <w:div w:id="481585368">
      <w:bodyDiv w:val="1"/>
      <w:marLeft w:val="0"/>
      <w:marRight w:val="0"/>
      <w:marTop w:val="0"/>
      <w:marBottom w:val="0"/>
      <w:divBdr>
        <w:top w:val="none" w:sz="0" w:space="0" w:color="auto"/>
        <w:left w:val="none" w:sz="0" w:space="0" w:color="auto"/>
        <w:bottom w:val="none" w:sz="0" w:space="0" w:color="auto"/>
        <w:right w:val="none" w:sz="0" w:space="0" w:color="auto"/>
      </w:divBdr>
    </w:div>
    <w:div w:id="483278076">
      <w:bodyDiv w:val="1"/>
      <w:marLeft w:val="0"/>
      <w:marRight w:val="0"/>
      <w:marTop w:val="0"/>
      <w:marBottom w:val="0"/>
      <w:divBdr>
        <w:top w:val="none" w:sz="0" w:space="0" w:color="auto"/>
        <w:left w:val="none" w:sz="0" w:space="0" w:color="auto"/>
        <w:bottom w:val="none" w:sz="0" w:space="0" w:color="auto"/>
        <w:right w:val="none" w:sz="0" w:space="0" w:color="auto"/>
      </w:divBdr>
    </w:div>
    <w:div w:id="484706786">
      <w:bodyDiv w:val="1"/>
      <w:marLeft w:val="0"/>
      <w:marRight w:val="0"/>
      <w:marTop w:val="0"/>
      <w:marBottom w:val="0"/>
      <w:divBdr>
        <w:top w:val="none" w:sz="0" w:space="0" w:color="auto"/>
        <w:left w:val="none" w:sz="0" w:space="0" w:color="auto"/>
        <w:bottom w:val="none" w:sz="0" w:space="0" w:color="auto"/>
        <w:right w:val="none" w:sz="0" w:space="0" w:color="auto"/>
      </w:divBdr>
    </w:div>
    <w:div w:id="484858215">
      <w:bodyDiv w:val="1"/>
      <w:marLeft w:val="0"/>
      <w:marRight w:val="0"/>
      <w:marTop w:val="0"/>
      <w:marBottom w:val="0"/>
      <w:divBdr>
        <w:top w:val="none" w:sz="0" w:space="0" w:color="auto"/>
        <w:left w:val="none" w:sz="0" w:space="0" w:color="auto"/>
        <w:bottom w:val="none" w:sz="0" w:space="0" w:color="auto"/>
        <w:right w:val="none" w:sz="0" w:space="0" w:color="auto"/>
      </w:divBdr>
    </w:div>
    <w:div w:id="485129471">
      <w:bodyDiv w:val="1"/>
      <w:marLeft w:val="0"/>
      <w:marRight w:val="0"/>
      <w:marTop w:val="0"/>
      <w:marBottom w:val="0"/>
      <w:divBdr>
        <w:top w:val="none" w:sz="0" w:space="0" w:color="auto"/>
        <w:left w:val="none" w:sz="0" w:space="0" w:color="auto"/>
        <w:bottom w:val="none" w:sz="0" w:space="0" w:color="auto"/>
        <w:right w:val="none" w:sz="0" w:space="0" w:color="auto"/>
      </w:divBdr>
    </w:div>
    <w:div w:id="485173147">
      <w:bodyDiv w:val="1"/>
      <w:marLeft w:val="0"/>
      <w:marRight w:val="0"/>
      <w:marTop w:val="0"/>
      <w:marBottom w:val="0"/>
      <w:divBdr>
        <w:top w:val="none" w:sz="0" w:space="0" w:color="auto"/>
        <w:left w:val="none" w:sz="0" w:space="0" w:color="auto"/>
        <w:bottom w:val="none" w:sz="0" w:space="0" w:color="auto"/>
        <w:right w:val="none" w:sz="0" w:space="0" w:color="auto"/>
      </w:divBdr>
    </w:div>
    <w:div w:id="488205740">
      <w:bodyDiv w:val="1"/>
      <w:marLeft w:val="0"/>
      <w:marRight w:val="0"/>
      <w:marTop w:val="0"/>
      <w:marBottom w:val="0"/>
      <w:divBdr>
        <w:top w:val="none" w:sz="0" w:space="0" w:color="auto"/>
        <w:left w:val="none" w:sz="0" w:space="0" w:color="auto"/>
        <w:bottom w:val="none" w:sz="0" w:space="0" w:color="auto"/>
        <w:right w:val="none" w:sz="0" w:space="0" w:color="auto"/>
      </w:divBdr>
    </w:div>
    <w:div w:id="490023881">
      <w:bodyDiv w:val="1"/>
      <w:marLeft w:val="0"/>
      <w:marRight w:val="0"/>
      <w:marTop w:val="0"/>
      <w:marBottom w:val="0"/>
      <w:divBdr>
        <w:top w:val="none" w:sz="0" w:space="0" w:color="auto"/>
        <w:left w:val="none" w:sz="0" w:space="0" w:color="auto"/>
        <w:bottom w:val="none" w:sz="0" w:space="0" w:color="auto"/>
        <w:right w:val="none" w:sz="0" w:space="0" w:color="auto"/>
      </w:divBdr>
    </w:div>
    <w:div w:id="491259600">
      <w:bodyDiv w:val="1"/>
      <w:marLeft w:val="0"/>
      <w:marRight w:val="0"/>
      <w:marTop w:val="0"/>
      <w:marBottom w:val="0"/>
      <w:divBdr>
        <w:top w:val="none" w:sz="0" w:space="0" w:color="auto"/>
        <w:left w:val="none" w:sz="0" w:space="0" w:color="auto"/>
        <w:bottom w:val="none" w:sz="0" w:space="0" w:color="auto"/>
        <w:right w:val="none" w:sz="0" w:space="0" w:color="auto"/>
      </w:divBdr>
    </w:div>
    <w:div w:id="491607824">
      <w:bodyDiv w:val="1"/>
      <w:marLeft w:val="0"/>
      <w:marRight w:val="0"/>
      <w:marTop w:val="0"/>
      <w:marBottom w:val="0"/>
      <w:divBdr>
        <w:top w:val="none" w:sz="0" w:space="0" w:color="auto"/>
        <w:left w:val="none" w:sz="0" w:space="0" w:color="auto"/>
        <w:bottom w:val="none" w:sz="0" w:space="0" w:color="auto"/>
        <w:right w:val="none" w:sz="0" w:space="0" w:color="auto"/>
      </w:divBdr>
    </w:div>
    <w:div w:id="493497375">
      <w:bodyDiv w:val="1"/>
      <w:marLeft w:val="0"/>
      <w:marRight w:val="0"/>
      <w:marTop w:val="0"/>
      <w:marBottom w:val="0"/>
      <w:divBdr>
        <w:top w:val="none" w:sz="0" w:space="0" w:color="auto"/>
        <w:left w:val="none" w:sz="0" w:space="0" w:color="auto"/>
        <w:bottom w:val="none" w:sz="0" w:space="0" w:color="auto"/>
        <w:right w:val="none" w:sz="0" w:space="0" w:color="auto"/>
      </w:divBdr>
    </w:div>
    <w:div w:id="494731850">
      <w:bodyDiv w:val="1"/>
      <w:marLeft w:val="0"/>
      <w:marRight w:val="0"/>
      <w:marTop w:val="0"/>
      <w:marBottom w:val="0"/>
      <w:divBdr>
        <w:top w:val="none" w:sz="0" w:space="0" w:color="auto"/>
        <w:left w:val="none" w:sz="0" w:space="0" w:color="auto"/>
        <w:bottom w:val="none" w:sz="0" w:space="0" w:color="auto"/>
        <w:right w:val="none" w:sz="0" w:space="0" w:color="auto"/>
      </w:divBdr>
    </w:div>
    <w:div w:id="497384320">
      <w:bodyDiv w:val="1"/>
      <w:marLeft w:val="0"/>
      <w:marRight w:val="0"/>
      <w:marTop w:val="0"/>
      <w:marBottom w:val="0"/>
      <w:divBdr>
        <w:top w:val="none" w:sz="0" w:space="0" w:color="auto"/>
        <w:left w:val="none" w:sz="0" w:space="0" w:color="auto"/>
        <w:bottom w:val="none" w:sz="0" w:space="0" w:color="auto"/>
        <w:right w:val="none" w:sz="0" w:space="0" w:color="auto"/>
      </w:divBdr>
    </w:div>
    <w:div w:id="498546304">
      <w:bodyDiv w:val="1"/>
      <w:marLeft w:val="0"/>
      <w:marRight w:val="0"/>
      <w:marTop w:val="0"/>
      <w:marBottom w:val="0"/>
      <w:divBdr>
        <w:top w:val="none" w:sz="0" w:space="0" w:color="auto"/>
        <w:left w:val="none" w:sz="0" w:space="0" w:color="auto"/>
        <w:bottom w:val="none" w:sz="0" w:space="0" w:color="auto"/>
        <w:right w:val="none" w:sz="0" w:space="0" w:color="auto"/>
      </w:divBdr>
    </w:div>
    <w:div w:id="501051446">
      <w:bodyDiv w:val="1"/>
      <w:marLeft w:val="0"/>
      <w:marRight w:val="0"/>
      <w:marTop w:val="0"/>
      <w:marBottom w:val="0"/>
      <w:divBdr>
        <w:top w:val="none" w:sz="0" w:space="0" w:color="auto"/>
        <w:left w:val="none" w:sz="0" w:space="0" w:color="auto"/>
        <w:bottom w:val="none" w:sz="0" w:space="0" w:color="auto"/>
        <w:right w:val="none" w:sz="0" w:space="0" w:color="auto"/>
      </w:divBdr>
    </w:div>
    <w:div w:id="501899426">
      <w:bodyDiv w:val="1"/>
      <w:marLeft w:val="0"/>
      <w:marRight w:val="0"/>
      <w:marTop w:val="0"/>
      <w:marBottom w:val="0"/>
      <w:divBdr>
        <w:top w:val="none" w:sz="0" w:space="0" w:color="auto"/>
        <w:left w:val="none" w:sz="0" w:space="0" w:color="auto"/>
        <w:bottom w:val="none" w:sz="0" w:space="0" w:color="auto"/>
        <w:right w:val="none" w:sz="0" w:space="0" w:color="auto"/>
      </w:divBdr>
    </w:div>
    <w:div w:id="502164419">
      <w:bodyDiv w:val="1"/>
      <w:marLeft w:val="0"/>
      <w:marRight w:val="0"/>
      <w:marTop w:val="0"/>
      <w:marBottom w:val="0"/>
      <w:divBdr>
        <w:top w:val="none" w:sz="0" w:space="0" w:color="auto"/>
        <w:left w:val="none" w:sz="0" w:space="0" w:color="auto"/>
        <w:bottom w:val="none" w:sz="0" w:space="0" w:color="auto"/>
        <w:right w:val="none" w:sz="0" w:space="0" w:color="auto"/>
      </w:divBdr>
    </w:div>
    <w:div w:id="503711102">
      <w:bodyDiv w:val="1"/>
      <w:marLeft w:val="0"/>
      <w:marRight w:val="0"/>
      <w:marTop w:val="0"/>
      <w:marBottom w:val="0"/>
      <w:divBdr>
        <w:top w:val="none" w:sz="0" w:space="0" w:color="auto"/>
        <w:left w:val="none" w:sz="0" w:space="0" w:color="auto"/>
        <w:bottom w:val="none" w:sz="0" w:space="0" w:color="auto"/>
        <w:right w:val="none" w:sz="0" w:space="0" w:color="auto"/>
      </w:divBdr>
    </w:div>
    <w:div w:id="504368676">
      <w:bodyDiv w:val="1"/>
      <w:marLeft w:val="0"/>
      <w:marRight w:val="0"/>
      <w:marTop w:val="0"/>
      <w:marBottom w:val="0"/>
      <w:divBdr>
        <w:top w:val="none" w:sz="0" w:space="0" w:color="auto"/>
        <w:left w:val="none" w:sz="0" w:space="0" w:color="auto"/>
        <w:bottom w:val="none" w:sz="0" w:space="0" w:color="auto"/>
        <w:right w:val="none" w:sz="0" w:space="0" w:color="auto"/>
      </w:divBdr>
    </w:div>
    <w:div w:id="504590317">
      <w:bodyDiv w:val="1"/>
      <w:marLeft w:val="0"/>
      <w:marRight w:val="0"/>
      <w:marTop w:val="0"/>
      <w:marBottom w:val="0"/>
      <w:divBdr>
        <w:top w:val="none" w:sz="0" w:space="0" w:color="auto"/>
        <w:left w:val="none" w:sz="0" w:space="0" w:color="auto"/>
        <w:bottom w:val="none" w:sz="0" w:space="0" w:color="auto"/>
        <w:right w:val="none" w:sz="0" w:space="0" w:color="auto"/>
      </w:divBdr>
    </w:div>
    <w:div w:id="505753662">
      <w:bodyDiv w:val="1"/>
      <w:marLeft w:val="0"/>
      <w:marRight w:val="0"/>
      <w:marTop w:val="0"/>
      <w:marBottom w:val="0"/>
      <w:divBdr>
        <w:top w:val="none" w:sz="0" w:space="0" w:color="auto"/>
        <w:left w:val="none" w:sz="0" w:space="0" w:color="auto"/>
        <w:bottom w:val="none" w:sz="0" w:space="0" w:color="auto"/>
        <w:right w:val="none" w:sz="0" w:space="0" w:color="auto"/>
      </w:divBdr>
    </w:div>
    <w:div w:id="506139233">
      <w:bodyDiv w:val="1"/>
      <w:marLeft w:val="0"/>
      <w:marRight w:val="0"/>
      <w:marTop w:val="0"/>
      <w:marBottom w:val="0"/>
      <w:divBdr>
        <w:top w:val="none" w:sz="0" w:space="0" w:color="auto"/>
        <w:left w:val="none" w:sz="0" w:space="0" w:color="auto"/>
        <w:bottom w:val="none" w:sz="0" w:space="0" w:color="auto"/>
        <w:right w:val="none" w:sz="0" w:space="0" w:color="auto"/>
      </w:divBdr>
    </w:div>
    <w:div w:id="507672446">
      <w:bodyDiv w:val="1"/>
      <w:marLeft w:val="0"/>
      <w:marRight w:val="0"/>
      <w:marTop w:val="0"/>
      <w:marBottom w:val="0"/>
      <w:divBdr>
        <w:top w:val="none" w:sz="0" w:space="0" w:color="auto"/>
        <w:left w:val="none" w:sz="0" w:space="0" w:color="auto"/>
        <w:bottom w:val="none" w:sz="0" w:space="0" w:color="auto"/>
        <w:right w:val="none" w:sz="0" w:space="0" w:color="auto"/>
      </w:divBdr>
    </w:div>
    <w:div w:id="507719062">
      <w:bodyDiv w:val="1"/>
      <w:marLeft w:val="0"/>
      <w:marRight w:val="0"/>
      <w:marTop w:val="0"/>
      <w:marBottom w:val="0"/>
      <w:divBdr>
        <w:top w:val="none" w:sz="0" w:space="0" w:color="auto"/>
        <w:left w:val="none" w:sz="0" w:space="0" w:color="auto"/>
        <w:bottom w:val="none" w:sz="0" w:space="0" w:color="auto"/>
        <w:right w:val="none" w:sz="0" w:space="0" w:color="auto"/>
      </w:divBdr>
    </w:div>
    <w:div w:id="509834289">
      <w:bodyDiv w:val="1"/>
      <w:marLeft w:val="0"/>
      <w:marRight w:val="0"/>
      <w:marTop w:val="0"/>
      <w:marBottom w:val="0"/>
      <w:divBdr>
        <w:top w:val="none" w:sz="0" w:space="0" w:color="auto"/>
        <w:left w:val="none" w:sz="0" w:space="0" w:color="auto"/>
        <w:bottom w:val="none" w:sz="0" w:space="0" w:color="auto"/>
        <w:right w:val="none" w:sz="0" w:space="0" w:color="auto"/>
      </w:divBdr>
    </w:div>
    <w:div w:id="510417571">
      <w:bodyDiv w:val="1"/>
      <w:marLeft w:val="0"/>
      <w:marRight w:val="0"/>
      <w:marTop w:val="0"/>
      <w:marBottom w:val="0"/>
      <w:divBdr>
        <w:top w:val="none" w:sz="0" w:space="0" w:color="auto"/>
        <w:left w:val="none" w:sz="0" w:space="0" w:color="auto"/>
        <w:bottom w:val="none" w:sz="0" w:space="0" w:color="auto"/>
        <w:right w:val="none" w:sz="0" w:space="0" w:color="auto"/>
      </w:divBdr>
    </w:div>
    <w:div w:id="513493884">
      <w:bodyDiv w:val="1"/>
      <w:marLeft w:val="0"/>
      <w:marRight w:val="0"/>
      <w:marTop w:val="0"/>
      <w:marBottom w:val="0"/>
      <w:divBdr>
        <w:top w:val="none" w:sz="0" w:space="0" w:color="auto"/>
        <w:left w:val="none" w:sz="0" w:space="0" w:color="auto"/>
        <w:bottom w:val="none" w:sz="0" w:space="0" w:color="auto"/>
        <w:right w:val="none" w:sz="0" w:space="0" w:color="auto"/>
      </w:divBdr>
    </w:div>
    <w:div w:id="515198243">
      <w:bodyDiv w:val="1"/>
      <w:marLeft w:val="0"/>
      <w:marRight w:val="0"/>
      <w:marTop w:val="0"/>
      <w:marBottom w:val="0"/>
      <w:divBdr>
        <w:top w:val="none" w:sz="0" w:space="0" w:color="auto"/>
        <w:left w:val="none" w:sz="0" w:space="0" w:color="auto"/>
        <w:bottom w:val="none" w:sz="0" w:space="0" w:color="auto"/>
        <w:right w:val="none" w:sz="0" w:space="0" w:color="auto"/>
      </w:divBdr>
    </w:div>
    <w:div w:id="516232896">
      <w:bodyDiv w:val="1"/>
      <w:marLeft w:val="0"/>
      <w:marRight w:val="0"/>
      <w:marTop w:val="0"/>
      <w:marBottom w:val="0"/>
      <w:divBdr>
        <w:top w:val="none" w:sz="0" w:space="0" w:color="auto"/>
        <w:left w:val="none" w:sz="0" w:space="0" w:color="auto"/>
        <w:bottom w:val="none" w:sz="0" w:space="0" w:color="auto"/>
        <w:right w:val="none" w:sz="0" w:space="0" w:color="auto"/>
      </w:divBdr>
    </w:div>
    <w:div w:id="518593129">
      <w:bodyDiv w:val="1"/>
      <w:marLeft w:val="0"/>
      <w:marRight w:val="0"/>
      <w:marTop w:val="0"/>
      <w:marBottom w:val="0"/>
      <w:divBdr>
        <w:top w:val="none" w:sz="0" w:space="0" w:color="auto"/>
        <w:left w:val="none" w:sz="0" w:space="0" w:color="auto"/>
        <w:bottom w:val="none" w:sz="0" w:space="0" w:color="auto"/>
        <w:right w:val="none" w:sz="0" w:space="0" w:color="auto"/>
      </w:divBdr>
    </w:div>
    <w:div w:id="520515616">
      <w:bodyDiv w:val="1"/>
      <w:marLeft w:val="0"/>
      <w:marRight w:val="0"/>
      <w:marTop w:val="0"/>
      <w:marBottom w:val="0"/>
      <w:divBdr>
        <w:top w:val="none" w:sz="0" w:space="0" w:color="auto"/>
        <w:left w:val="none" w:sz="0" w:space="0" w:color="auto"/>
        <w:bottom w:val="none" w:sz="0" w:space="0" w:color="auto"/>
        <w:right w:val="none" w:sz="0" w:space="0" w:color="auto"/>
      </w:divBdr>
    </w:div>
    <w:div w:id="522279633">
      <w:bodyDiv w:val="1"/>
      <w:marLeft w:val="0"/>
      <w:marRight w:val="0"/>
      <w:marTop w:val="0"/>
      <w:marBottom w:val="0"/>
      <w:divBdr>
        <w:top w:val="none" w:sz="0" w:space="0" w:color="auto"/>
        <w:left w:val="none" w:sz="0" w:space="0" w:color="auto"/>
        <w:bottom w:val="none" w:sz="0" w:space="0" w:color="auto"/>
        <w:right w:val="none" w:sz="0" w:space="0" w:color="auto"/>
      </w:divBdr>
    </w:div>
    <w:div w:id="525408674">
      <w:bodyDiv w:val="1"/>
      <w:marLeft w:val="0"/>
      <w:marRight w:val="0"/>
      <w:marTop w:val="0"/>
      <w:marBottom w:val="0"/>
      <w:divBdr>
        <w:top w:val="none" w:sz="0" w:space="0" w:color="auto"/>
        <w:left w:val="none" w:sz="0" w:space="0" w:color="auto"/>
        <w:bottom w:val="none" w:sz="0" w:space="0" w:color="auto"/>
        <w:right w:val="none" w:sz="0" w:space="0" w:color="auto"/>
      </w:divBdr>
    </w:div>
    <w:div w:id="527184122">
      <w:bodyDiv w:val="1"/>
      <w:marLeft w:val="0"/>
      <w:marRight w:val="0"/>
      <w:marTop w:val="0"/>
      <w:marBottom w:val="0"/>
      <w:divBdr>
        <w:top w:val="none" w:sz="0" w:space="0" w:color="auto"/>
        <w:left w:val="none" w:sz="0" w:space="0" w:color="auto"/>
        <w:bottom w:val="none" w:sz="0" w:space="0" w:color="auto"/>
        <w:right w:val="none" w:sz="0" w:space="0" w:color="auto"/>
      </w:divBdr>
    </w:div>
    <w:div w:id="527378669">
      <w:bodyDiv w:val="1"/>
      <w:marLeft w:val="0"/>
      <w:marRight w:val="0"/>
      <w:marTop w:val="0"/>
      <w:marBottom w:val="0"/>
      <w:divBdr>
        <w:top w:val="none" w:sz="0" w:space="0" w:color="auto"/>
        <w:left w:val="none" w:sz="0" w:space="0" w:color="auto"/>
        <w:bottom w:val="none" w:sz="0" w:space="0" w:color="auto"/>
        <w:right w:val="none" w:sz="0" w:space="0" w:color="auto"/>
      </w:divBdr>
    </w:div>
    <w:div w:id="528882542">
      <w:bodyDiv w:val="1"/>
      <w:marLeft w:val="0"/>
      <w:marRight w:val="0"/>
      <w:marTop w:val="0"/>
      <w:marBottom w:val="0"/>
      <w:divBdr>
        <w:top w:val="none" w:sz="0" w:space="0" w:color="auto"/>
        <w:left w:val="none" w:sz="0" w:space="0" w:color="auto"/>
        <w:bottom w:val="none" w:sz="0" w:space="0" w:color="auto"/>
        <w:right w:val="none" w:sz="0" w:space="0" w:color="auto"/>
      </w:divBdr>
    </w:div>
    <w:div w:id="532964556">
      <w:bodyDiv w:val="1"/>
      <w:marLeft w:val="0"/>
      <w:marRight w:val="0"/>
      <w:marTop w:val="0"/>
      <w:marBottom w:val="0"/>
      <w:divBdr>
        <w:top w:val="none" w:sz="0" w:space="0" w:color="auto"/>
        <w:left w:val="none" w:sz="0" w:space="0" w:color="auto"/>
        <w:bottom w:val="none" w:sz="0" w:space="0" w:color="auto"/>
        <w:right w:val="none" w:sz="0" w:space="0" w:color="auto"/>
      </w:divBdr>
    </w:div>
    <w:div w:id="534778681">
      <w:bodyDiv w:val="1"/>
      <w:marLeft w:val="0"/>
      <w:marRight w:val="0"/>
      <w:marTop w:val="0"/>
      <w:marBottom w:val="0"/>
      <w:divBdr>
        <w:top w:val="none" w:sz="0" w:space="0" w:color="auto"/>
        <w:left w:val="none" w:sz="0" w:space="0" w:color="auto"/>
        <w:bottom w:val="none" w:sz="0" w:space="0" w:color="auto"/>
        <w:right w:val="none" w:sz="0" w:space="0" w:color="auto"/>
      </w:divBdr>
    </w:div>
    <w:div w:id="535316372">
      <w:bodyDiv w:val="1"/>
      <w:marLeft w:val="0"/>
      <w:marRight w:val="0"/>
      <w:marTop w:val="0"/>
      <w:marBottom w:val="0"/>
      <w:divBdr>
        <w:top w:val="none" w:sz="0" w:space="0" w:color="auto"/>
        <w:left w:val="none" w:sz="0" w:space="0" w:color="auto"/>
        <w:bottom w:val="none" w:sz="0" w:space="0" w:color="auto"/>
        <w:right w:val="none" w:sz="0" w:space="0" w:color="auto"/>
      </w:divBdr>
    </w:div>
    <w:div w:id="545528376">
      <w:bodyDiv w:val="1"/>
      <w:marLeft w:val="0"/>
      <w:marRight w:val="0"/>
      <w:marTop w:val="0"/>
      <w:marBottom w:val="0"/>
      <w:divBdr>
        <w:top w:val="none" w:sz="0" w:space="0" w:color="auto"/>
        <w:left w:val="none" w:sz="0" w:space="0" w:color="auto"/>
        <w:bottom w:val="none" w:sz="0" w:space="0" w:color="auto"/>
        <w:right w:val="none" w:sz="0" w:space="0" w:color="auto"/>
      </w:divBdr>
    </w:div>
    <w:div w:id="547953244">
      <w:bodyDiv w:val="1"/>
      <w:marLeft w:val="0"/>
      <w:marRight w:val="0"/>
      <w:marTop w:val="0"/>
      <w:marBottom w:val="0"/>
      <w:divBdr>
        <w:top w:val="none" w:sz="0" w:space="0" w:color="auto"/>
        <w:left w:val="none" w:sz="0" w:space="0" w:color="auto"/>
        <w:bottom w:val="none" w:sz="0" w:space="0" w:color="auto"/>
        <w:right w:val="none" w:sz="0" w:space="0" w:color="auto"/>
      </w:divBdr>
    </w:div>
    <w:div w:id="548692118">
      <w:bodyDiv w:val="1"/>
      <w:marLeft w:val="0"/>
      <w:marRight w:val="0"/>
      <w:marTop w:val="0"/>
      <w:marBottom w:val="0"/>
      <w:divBdr>
        <w:top w:val="none" w:sz="0" w:space="0" w:color="auto"/>
        <w:left w:val="none" w:sz="0" w:space="0" w:color="auto"/>
        <w:bottom w:val="none" w:sz="0" w:space="0" w:color="auto"/>
        <w:right w:val="none" w:sz="0" w:space="0" w:color="auto"/>
      </w:divBdr>
    </w:div>
    <w:div w:id="549536950">
      <w:bodyDiv w:val="1"/>
      <w:marLeft w:val="0"/>
      <w:marRight w:val="0"/>
      <w:marTop w:val="0"/>
      <w:marBottom w:val="0"/>
      <w:divBdr>
        <w:top w:val="none" w:sz="0" w:space="0" w:color="auto"/>
        <w:left w:val="none" w:sz="0" w:space="0" w:color="auto"/>
        <w:bottom w:val="none" w:sz="0" w:space="0" w:color="auto"/>
        <w:right w:val="none" w:sz="0" w:space="0" w:color="auto"/>
      </w:divBdr>
    </w:div>
    <w:div w:id="552424161">
      <w:bodyDiv w:val="1"/>
      <w:marLeft w:val="0"/>
      <w:marRight w:val="0"/>
      <w:marTop w:val="0"/>
      <w:marBottom w:val="0"/>
      <w:divBdr>
        <w:top w:val="none" w:sz="0" w:space="0" w:color="auto"/>
        <w:left w:val="none" w:sz="0" w:space="0" w:color="auto"/>
        <w:bottom w:val="none" w:sz="0" w:space="0" w:color="auto"/>
        <w:right w:val="none" w:sz="0" w:space="0" w:color="auto"/>
      </w:divBdr>
    </w:div>
    <w:div w:id="553128994">
      <w:bodyDiv w:val="1"/>
      <w:marLeft w:val="0"/>
      <w:marRight w:val="0"/>
      <w:marTop w:val="0"/>
      <w:marBottom w:val="0"/>
      <w:divBdr>
        <w:top w:val="none" w:sz="0" w:space="0" w:color="auto"/>
        <w:left w:val="none" w:sz="0" w:space="0" w:color="auto"/>
        <w:bottom w:val="none" w:sz="0" w:space="0" w:color="auto"/>
        <w:right w:val="none" w:sz="0" w:space="0" w:color="auto"/>
      </w:divBdr>
    </w:div>
    <w:div w:id="554975719">
      <w:bodyDiv w:val="1"/>
      <w:marLeft w:val="0"/>
      <w:marRight w:val="0"/>
      <w:marTop w:val="0"/>
      <w:marBottom w:val="0"/>
      <w:divBdr>
        <w:top w:val="none" w:sz="0" w:space="0" w:color="auto"/>
        <w:left w:val="none" w:sz="0" w:space="0" w:color="auto"/>
        <w:bottom w:val="none" w:sz="0" w:space="0" w:color="auto"/>
        <w:right w:val="none" w:sz="0" w:space="0" w:color="auto"/>
      </w:divBdr>
    </w:div>
    <w:div w:id="555236144">
      <w:bodyDiv w:val="1"/>
      <w:marLeft w:val="0"/>
      <w:marRight w:val="0"/>
      <w:marTop w:val="0"/>
      <w:marBottom w:val="0"/>
      <w:divBdr>
        <w:top w:val="none" w:sz="0" w:space="0" w:color="auto"/>
        <w:left w:val="none" w:sz="0" w:space="0" w:color="auto"/>
        <w:bottom w:val="none" w:sz="0" w:space="0" w:color="auto"/>
        <w:right w:val="none" w:sz="0" w:space="0" w:color="auto"/>
      </w:divBdr>
    </w:div>
    <w:div w:id="558590425">
      <w:bodyDiv w:val="1"/>
      <w:marLeft w:val="0"/>
      <w:marRight w:val="0"/>
      <w:marTop w:val="0"/>
      <w:marBottom w:val="0"/>
      <w:divBdr>
        <w:top w:val="none" w:sz="0" w:space="0" w:color="auto"/>
        <w:left w:val="none" w:sz="0" w:space="0" w:color="auto"/>
        <w:bottom w:val="none" w:sz="0" w:space="0" w:color="auto"/>
        <w:right w:val="none" w:sz="0" w:space="0" w:color="auto"/>
      </w:divBdr>
    </w:div>
    <w:div w:id="559554637">
      <w:bodyDiv w:val="1"/>
      <w:marLeft w:val="0"/>
      <w:marRight w:val="0"/>
      <w:marTop w:val="0"/>
      <w:marBottom w:val="0"/>
      <w:divBdr>
        <w:top w:val="none" w:sz="0" w:space="0" w:color="auto"/>
        <w:left w:val="none" w:sz="0" w:space="0" w:color="auto"/>
        <w:bottom w:val="none" w:sz="0" w:space="0" w:color="auto"/>
        <w:right w:val="none" w:sz="0" w:space="0" w:color="auto"/>
      </w:divBdr>
    </w:div>
    <w:div w:id="560602355">
      <w:bodyDiv w:val="1"/>
      <w:marLeft w:val="0"/>
      <w:marRight w:val="0"/>
      <w:marTop w:val="0"/>
      <w:marBottom w:val="0"/>
      <w:divBdr>
        <w:top w:val="none" w:sz="0" w:space="0" w:color="auto"/>
        <w:left w:val="none" w:sz="0" w:space="0" w:color="auto"/>
        <w:bottom w:val="none" w:sz="0" w:space="0" w:color="auto"/>
        <w:right w:val="none" w:sz="0" w:space="0" w:color="auto"/>
      </w:divBdr>
    </w:div>
    <w:div w:id="561982599">
      <w:bodyDiv w:val="1"/>
      <w:marLeft w:val="0"/>
      <w:marRight w:val="0"/>
      <w:marTop w:val="0"/>
      <w:marBottom w:val="0"/>
      <w:divBdr>
        <w:top w:val="none" w:sz="0" w:space="0" w:color="auto"/>
        <w:left w:val="none" w:sz="0" w:space="0" w:color="auto"/>
        <w:bottom w:val="none" w:sz="0" w:space="0" w:color="auto"/>
        <w:right w:val="none" w:sz="0" w:space="0" w:color="auto"/>
      </w:divBdr>
    </w:div>
    <w:div w:id="565335014">
      <w:bodyDiv w:val="1"/>
      <w:marLeft w:val="0"/>
      <w:marRight w:val="0"/>
      <w:marTop w:val="0"/>
      <w:marBottom w:val="0"/>
      <w:divBdr>
        <w:top w:val="none" w:sz="0" w:space="0" w:color="auto"/>
        <w:left w:val="none" w:sz="0" w:space="0" w:color="auto"/>
        <w:bottom w:val="none" w:sz="0" w:space="0" w:color="auto"/>
        <w:right w:val="none" w:sz="0" w:space="0" w:color="auto"/>
      </w:divBdr>
    </w:div>
    <w:div w:id="565602614">
      <w:bodyDiv w:val="1"/>
      <w:marLeft w:val="0"/>
      <w:marRight w:val="0"/>
      <w:marTop w:val="0"/>
      <w:marBottom w:val="0"/>
      <w:divBdr>
        <w:top w:val="none" w:sz="0" w:space="0" w:color="auto"/>
        <w:left w:val="none" w:sz="0" w:space="0" w:color="auto"/>
        <w:bottom w:val="none" w:sz="0" w:space="0" w:color="auto"/>
        <w:right w:val="none" w:sz="0" w:space="0" w:color="auto"/>
      </w:divBdr>
    </w:div>
    <w:div w:id="566186336">
      <w:bodyDiv w:val="1"/>
      <w:marLeft w:val="0"/>
      <w:marRight w:val="0"/>
      <w:marTop w:val="0"/>
      <w:marBottom w:val="0"/>
      <w:divBdr>
        <w:top w:val="none" w:sz="0" w:space="0" w:color="auto"/>
        <w:left w:val="none" w:sz="0" w:space="0" w:color="auto"/>
        <w:bottom w:val="none" w:sz="0" w:space="0" w:color="auto"/>
        <w:right w:val="none" w:sz="0" w:space="0" w:color="auto"/>
      </w:divBdr>
    </w:div>
    <w:div w:id="568082019">
      <w:bodyDiv w:val="1"/>
      <w:marLeft w:val="0"/>
      <w:marRight w:val="0"/>
      <w:marTop w:val="0"/>
      <w:marBottom w:val="0"/>
      <w:divBdr>
        <w:top w:val="none" w:sz="0" w:space="0" w:color="auto"/>
        <w:left w:val="none" w:sz="0" w:space="0" w:color="auto"/>
        <w:bottom w:val="none" w:sz="0" w:space="0" w:color="auto"/>
        <w:right w:val="none" w:sz="0" w:space="0" w:color="auto"/>
      </w:divBdr>
    </w:div>
    <w:div w:id="570509062">
      <w:bodyDiv w:val="1"/>
      <w:marLeft w:val="0"/>
      <w:marRight w:val="0"/>
      <w:marTop w:val="0"/>
      <w:marBottom w:val="0"/>
      <w:divBdr>
        <w:top w:val="none" w:sz="0" w:space="0" w:color="auto"/>
        <w:left w:val="none" w:sz="0" w:space="0" w:color="auto"/>
        <w:bottom w:val="none" w:sz="0" w:space="0" w:color="auto"/>
        <w:right w:val="none" w:sz="0" w:space="0" w:color="auto"/>
      </w:divBdr>
    </w:div>
    <w:div w:id="571239807">
      <w:bodyDiv w:val="1"/>
      <w:marLeft w:val="0"/>
      <w:marRight w:val="0"/>
      <w:marTop w:val="0"/>
      <w:marBottom w:val="0"/>
      <w:divBdr>
        <w:top w:val="none" w:sz="0" w:space="0" w:color="auto"/>
        <w:left w:val="none" w:sz="0" w:space="0" w:color="auto"/>
        <w:bottom w:val="none" w:sz="0" w:space="0" w:color="auto"/>
        <w:right w:val="none" w:sz="0" w:space="0" w:color="auto"/>
      </w:divBdr>
    </w:div>
    <w:div w:id="573709899">
      <w:bodyDiv w:val="1"/>
      <w:marLeft w:val="0"/>
      <w:marRight w:val="0"/>
      <w:marTop w:val="0"/>
      <w:marBottom w:val="0"/>
      <w:divBdr>
        <w:top w:val="none" w:sz="0" w:space="0" w:color="auto"/>
        <w:left w:val="none" w:sz="0" w:space="0" w:color="auto"/>
        <w:bottom w:val="none" w:sz="0" w:space="0" w:color="auto"/>
        <w:right w:val="none" w:sz="0" w:space="0" w:color="auto"/>
      </w:divBdr>
    </w:div>
    <w:div w:id="575551753">
      <w:bodyDiv w:val="1"/>
      <w:marLeft w:val="0"/>
      <w:marRight w:val="0"/>
      <w:marTop w:val="0"/>
      <w:marBottom w:val="0"/>
      <w:divBdr>
        <w:top w:val="none" w:sz="0" w:space="0" w:color="auto"/>
        <w:left w:val="none" w:sz="0" w:space="0" w:color="auto"/>
        <w:bottom w:val="none" w:sz="0" w:space="0" w:color="auto"/>
        <w:right w:val="none" w:sz="0" w:space="0" w:color="auto"/>
      </w:divBdr>
    </w:div>
    <w:div w:id="576599578">
      <w:bodyDiv w:val="1"/>
      <w:marLeft w:val="0"/>
      <w:marRight w:val="0"/>
      <w:marTop w:val="0"/>
      <w:marBottom w:val="0"/>
      <w:divBdr>
        <w:top w:val="none" w:sz="0" w:space="0" w:color="auto"/>
        <w:left w:val="none" w:sz="0" w:space="0" w:color="auto"/>
        <w:bottom w:val="none" w:sz="0" w:space="0" w:color="auto"/>
        <w:right w:val="none" w:sz="0" w:space="0" w:color="auto"/>
      </w:divBdr>
    </w:div>
    <w:div w:id="577250783">
      <w:bodyDiv w:val="1"/>
      <w:marLeft w:val="0"/>
      <w:marRight w:val="0"/>
      <w:marTop w:val="0"/>
      <w:marBottom w:val="0"/>
      <w:divBdr>
        <w:top w:val="none" w:sz="0" w:space="0" w:color="auto"/>
        <w:left w:val="none" w:sz="0" w:space="0" w:color="auto"/>
        <w:bottom w:val="none" w:sz="0" w:space="0" w:color="auto"/>
        <w:right w:val="none" w:sz="0" w:space="0" w:color="auto"/>
      </w:divBdr>
    </w:div>
    <w:div w:id="577835424">
      <w:bodyDiv w:val="1"/>
      <w:marLeft w:val="0"/>
      <w:marRight w:val="0"/>
      <w:marTop w:val="0"/>
      <w:marBottom w:val="0"/>
      <w:divBdr>
        <w:top w:val="none" w:sz="0" w:space="0" w:color="auto"/>
        <w:left w:val="none" w:sz="0" w:space="0" w:color="auto"/>
        <w:bottom w:val="none" w:sz="0" w:space="0" w:color="auto"/>
        <w:right w:val="none" w:sz="0" w:space="0" w:color="auto"/>
      </w:divBdr>
    </w:div>
    <w:div w:id="577863500">
      <w:bodyDiv w:val="1"/>
      <w:marLeft w:val="0"/>
      <w:marRight w:val="0"/>
      <w:marTop w:val="0"/>
      <w:marBottom w:val="0"/>
      <w:divBdr>
        <w:top w:val="none" w:sz="0" w:space="0" w:color="auto"/>
        <w:left w:val="none" w:sz="0" w:space="0" w:color="auto"/>
        <w:bottom w:val="none" w:sz="0" w:space="0" w:color="auto"/>
        <w:right w:val="none" w:sz="0" w:space="0" w:color="auto"/>
      </w:divBdr>
    </w:div>
    <w:div w:id="577902023">
      <w:bodyDiv w:val="1"/>
      <w:marLeft w:val="0"/>
      <w:marRight w:val="0"/>
      <w:marTop w:val="0"/>
      <w:marBottom w:val="0"/>
      <w:divBdr>
        <w:top w:val="none" w:sz="0" w:space="0" w:color="auto"/>
        <w:left w:val="none" w:sz="0" w:space="0" w:color="auto"/>
        <w:bottom w:val="none" w:sz="0" w:space="0" w:color="auto"/>
        <w:right w:val="none" w:sz="0" w:space="0" w:color="auto"/>
      </w:divBdr>
    </w:div>
    <w:div w:id="578828722">
      <w:bodyDiv w:val="1"/>
      <w:marLeft w:val="0"/>
      <w:marRight w:val="0"/>
      <w:marTop w:val="0"/>
      <w:marBottom w:val="0"/>
      <w:divBdr>
        <w:top w:val="none" w:sz="0" w:space="0" w:color="auto"/>
        <w:left w:val="none" w:sz="0" w:space="0" w:color="auto"/>
        <w:bottom w:val="none" w:sz="0" w:space="0" w:color="auto"/>
        <w:right w:val="none" w:sz="0" w:space="0" w:color="auto"/>
      </w:divBdr>
    </w:div>
    <w:div w:id="582642536">
      <w:bodyDiv w:val="1"/>
      <w:marLeft w:val="0"/>
      <w:marRight w:val="0"/>
      <w:marTop w:val="0"/>
      <w:marBottom w:val="0"/>
      <w:divBdr>
        <w:top w:val="none" w:sz="0" w:space="0" w:color="auto"/>
        <w:left w:val="none" w:sz="0" w:space="0" w:color="auto"/>
        <w:bottom w:val="none" w:sz="0" w:space="0" w:color="auto"/>
        <w:right w:val="none" w:sz="0" w:space="0" w:color="auto"/>
      </w:divBdr>
    </w:div>
    <w:div w:id="583102822">
      <w:bodyDiv w:val="1"/>
      <w:marLeft w:val="0"/>
      <w:marRight w:val="0"/>
      <w:marTop w:val="0"/>
      <w:marBottom w:val="0"/>
      <w:divBdr>
        <w:top w:val="none" w:sz="0" w:space="0" w:color="auto"/>
        <w:left w:val="none" w:sz="0" w:space="0" w:color="auto"/>
        <w:bottom w:val="none" w:sz="0" w:space="0" w:color="auto"/>
        <w:right w:val="none" w:sz="0" w:space="0" w:color="auto"/>
      </w:divBdr>
    </w:div>
    <w:div w:id="589703997">
      <w:bodyDiv w:val="1"/>
      <w:marLeft w:val="0"/>
      <w:marRight w:val="0"/>
      <w:marTop w:val="0"/>
      <w:marBottom w:val="0"/>
      <w:divBdr>
        <w:top w:val="none" w:sz="0" w:space="0" w:color="auto"/>
        <w:left w:val="none" w:sz="0" w:space="0" w:color="auto"/>
        <w:bottom w:val="none" w:sz="0" w:space="0" w:color="auto"/>
        <w:right w:val="none" w:sz="0" w:space="0" w:color="auto"/>
      </w:divBdr>
    </w:div>
    <w:div w:id="589704999">
      <w:bodyDiv w:val="1"/>
      <w:marLeft w:val="0"/>
      <w:marRight w:val="0"/>
      <w:marTop w:val="0"/>
      <w:marBottom w:val="0"/>
      <w:divBdr>
        <w:top w:val="none" w:sz="0" w:space="0" w:color="auto"/>
        <w:left w:val="none" w:sz="0" w:space="0" w:color="auto"/>
        <w:bottom w:val="none" w:sz="0" w:space="0" w:color="auto"/>
        <w:right w:val="none" w:sz="0" w:space="0" w:color="auto"/>
      </w:divBdr>
    </w:div>
    <w:div w:id="590628458">
      <w:bodyDiv w:val="1"/>
      <w:marLeft w:val="0"/>
      <w:marRight w:val="0"/>
      <w:marTop w:val="0"/>
      <w:marBottom w:val="0"/>
      <w:divBdr>
        <w:top w:val="none" w:sz="0" w:space="0" w:color="auto"/>
        <w:left w:val="none" w:sz="0" w:space="0" w:color="auto"/>
        <w:bottom w:val="none" w:sz="0" w:space="0" w:color="auto"/>
        <w:right w:val="none" w:sz="0" w:space="0" w:color="auto"/>
      </w:divBdr>
    </w:div>
    <w:div w:id="594441308">
      <w:bodyDiv w:val="1"/>
      <w:marLeft w:val="0"/>
      <w:marRight w:val="0"/>
      <w:marTop w:val="0"/>
      <w:marBottom w:val="0"/>
      <w:divBdr>
        <w:top w:val="none" w:sz="0" w:space="0" w:color="auto"/>
        <w:left w:val="none" w:sz="0" w:space="0" w:color="auto"/>
        <w:bottom w:val="none" w:sz="0" w:space="0" w:color="auto"/>
        <w:right w:val="none" w:sz="0" w:space="0" w:color="auto"/>
      </w:divBdr>
    </w:div>
    <w:div w:id="594554676">
      <w:bodyDiv w:val="1"/>
      <w:marLeft w:val="0"/>
      <w:marRight w:val="0"/>
      <w:marTop w:val="0"/>
      <w:marBottom w:val="0"/>
      <w:divBdr>
        <w:top w:val="none" w:sz="0" w:space="0" w:color="auto"/>
        <w:left w:val="none" w:sz="0" w:space="0" w:color="auto"/>
        <w:bottom w:val="none" w:sz="0" w:space="0" w:color="auto"/>
        <w:right w:val="none" w:sz="0" w:space="0" w:color="auto"/>
      </w:divBdr>
    </w:div>
    <w:div w:id="597100371">
      <w:bodyDiv w:val="1"/>
      <w:marLeft w:val="0"/>
      <w:marRight w:val="0"/>
      <w:marTop w:val="0"/>
      <w:marBottom w:val="0"/>
      <w:divBdr>
        <w:top w:val="none" w:sz="0" w:space="0" w:color="auto"/>
        <w:left w:val="none" w:sz="0" w:space="0" w:color="auto"/>
        <w:bottom w:val="none" w:sz="0" w:space="0" w:color="auto"/>
        <w:right w:val="none" w:sz="0" w:space="0" w:color="auto"/>
      </w:divBdr>
    </w:div>
    <w:div w:id="599215993">
      <w:bodyDiv w:val="1"/>
      <w:marLeft w:val="0"/>
      <w:marRight w:val="0"/>
      <w:marTop w:val="0"/>
      <w:marBottom w:val="0"/>
      <w:divBdr>
        <w:top w:val="none" w:sz="0" w:space="0" w:color="auto"/>
        <w:left w:val="none" w:sz="0" w:space="0" w:color="auto"/>
        <w:bottom w:val="none" w:sz="0" w:space="0" w:color="auto"/>
        <w:right w:val="none" w:sz="0" w:space="0" w:color="auto"/>
      </w:divBdr>
    </w:div>
    <w:div w:id="602029693">
      <w:bodyDiv w:val="1"/>
      <w:marLeft w:val="0"/>
      <w:marRight w:val="0"/>
      <w:marTop w:val="0"/>
      <w:marBottom w:val="0"/>
      <w:divBdr>
        <w:top w:val="none" w:sz="0" w:space="0" w:color="auto"/>
        <w:left w:val="none" w:sz="0" w:space="0" w:color="auto"/>
        <w:bottom w:val="none" w:sz="0" w:space="0" w:color="auto"/>
        <w:right w:val="none" w:sz="0" w:space="0" w:color="auto"/>
      </w:divBdr>
    </w:div>
    <w:div w:id="606884564">
      <w:bodyDiv w:val="1"/>
      <w:marLeft w:val="0"/>
      <w:marRight w:val="0"/>
      <w:marTop w:val="0"/>
      <w:marBottom w:val="0"/>
      <w:divBdr>
        <w:top w:val="none" w:sz="0" w:space="0" w:color="auto"/>
        <w:left w:val="none" w:sz="0" w:space="0" w:color="auto"/>
        <w:bottom w:val="none" w:sz="0" w:space="0" w:color="auto"/>
        <w:right w:val="none" w:sz="0" w:space="0" w:color="auto"/>
      </w:divBdr>
    </w:div>
    <w:div w:id="608321998">
      <w:bodyDiv w:val="1"/>
      <w:marLeft w:val="0"/>
      <w:marRight w:val="0"/>
      <w:marTop w:val="0"/>
      <w:marBottom w:val="0"/>
      <w:divBdr>
        <w:top w:val="none" w:sz="0" w:space="0" w:color="auto"/>
        <w:left w:val="none" w:sz="0" w:space="0" w:color="auto"/>
        <w:bottom w:val="none" w:sz="0" w:space="0" w:color="auto"/>
        <w:right w:val="none" w:sz="0" w:space="0" w:color="auto"/>
      </w:divBdr>
    </w:div>
    <w:div w:id="609825666">
      <w:bodyDiv w:val="1"/>
      <w:marLeft w:val="0"/>
      <w:marRight w:val="0"/>
      <w:marTop w:val="0"/>
      <w:marBottom w:val="0"/>
      <w:divBdr>
        <w:top w:val="none" w:sz="0" w:space="0" w:color="auto"/>
        <w:left w:val="none" w:sz="0" w:space="0" w:color="auto"/>
        <w:bottom w:val="none" w:sz="0" w:space="0" w:color="auto"/>
        <w:right w:val="none" w:sz="0" w:space="0" w:color="auto"/>
      </w:divBdr>
    </w:div>
    <w:div w:id="610093034">
      <w:bodyDiv w:val="1"/>
      <w:marLeft w:val="0"/>
      <w:marRight w:val="0"/>
      <w:marTop w:val="0"/>
      <w:marBottom w:val="0"/>
      <w:divBdr>
        <w:top w:val="none" w:sz="0" w:space="0" w:color="auto"/>
        <w:left w:val="none" w:sz="0" w:space="0" w:color="auto"/>
        <w:bottom w:val="none" w:sz="0" w:space="0" w:color="auto"/>
        <w:right w:val="none" w:sz="0" w:space="0" w:color="auto"/>
      </w:divBdr>
    </w:div>
    <w:div w:id="612707938">
      <w:bodyDiv w:val="1"/>
      <w:marLeft w:val="0"/>
      <w:marRight w:val="0"/>
      <w:marTop w:val="0"/>
      <w:marBottom w:val="0"/>
      <w:divBdr>
        <w:top w:val="none" w:sz="0" w:space="0" w:color="auto"/>
        <w:left w:val="none" w:sz="0" w:space="0" w:color="auto"/>
        <w:bottom w:val="none" w:sz="0" w:space="0" w:color="auto"/>
        <w:right w:val="none" w:sz="0" w:space="0" w:color="auto"/>
      </w:divBdr>
    </w:div>
    <w:div w:id="616063455">
      <w:bodyDiv w:val="1"/>
      <w:marLeft w:val="0"/>
      <w:marRight w:val="0"/>
      <w:marTop w:val="0"/>
      <w:marBottom w:val="0"/>
      <w:divBdr>
        <w:top w:val="none" w:sz="0" w:space="0" w:color="auto"/>
        <w:left w:val="none" w:sz="0" w:space="0" w:color="auto"/>
        <w:bottom w:val="none" w:sz="0" w:space="0" w:color="auto"/>
        <w:right w:val="none" w:sz="0" w:space="0" w:color="auto"/>
      </w:divBdr>
    </w:div>
    <w:div w:id="617103286">
      <w:bodyDiv w:val="1"/>
      <w:marLeft w:val="0"/>
      <w:marRight w:val="0"/>
      <w:marTop w:val="0"/>
      <w:marBottom w:val="0"/>
      <w:divBdr>
        <w:top w:val="none" w:sz="0" w:space="0" w:color="auto"/>
        <w:left w:val="none" w:sz="0" w:space="0" w:color="auto"/>
        <w:bottom w:val="none" w:sz="0" w:space="0" w:color="auto"/>
        <w:right w:val="none" w:sz="0" w:space="0" w:color="auto"/>
      </w:divBdr>
    </w:div>
    <w:div w:id="617956451">
      <w:bodyDiv w:val="1"/>
      <w:marLeft w:val="0"/>
      <w:marRight w:val="0"/>
      <w:marTop w:val="0"/>
      <w:marBottom w:val="0"/>
      <w:divBdr>
        <w:top w:val="none" w:sz="0" w:space="0" w:color="auto"/>
        <w:left w:val="none" w:sz="0" w:space="0" w:color="auto"/>
        <w:bottom w:val="none" w:sz="0" w:space="0" w:color="auto"/>
        <w:right w:val="none" w:sz="0" w:space="0" w:color="auto"/>
      </w:divBdr>
    </w:div>
    <w:div w:id="618415257">
      <w:bodyDiv w:val="1"/>
      <w:marLeft w:val="0"/>
      <w:marRight w:val="0"/>
      <w:marTop w:val="0"/>
      <w:marBottom w:val="0"/>
      <w:divBdr>
        <w:top w:val="none" w:sz="0" w:space="0" w:color="auto"/>
        <w:left w:val="none" w:sz="0" w:space="0" w:color="auto"/>
        <w:bottom w:val="none" w:sz="0" w:space="0" w:color="auto"/>
        <w:right w:val="none" w:sz="0" w:space="0" w:color="auto"/>
      </w:divBdr>
    </w:div>
    <w:div w:id="618607016">
      <w:bodyDiv w:val="1"/>
      <w:marLeft w:val="0"/>
      <w:marRight w:val="0"/>
      <w:marTop w:val="0"/>
      <w:marBottom w:val="0"/>
      <w:divBdr>
        <w:top w:val="none" w:sz="0" w:space="0" w:color="auto"/>
        <w:left w:val="none" w:sz="0" w:space="0" w:color="auto"/>
        <w:bottom w:val="none" w:sz="0" w:space="0" w:color="auto"/>
        <w:right w:val="none" w:sz="0" w:space="0" w:color="auto"/>
      </w:divBdr>
    </w:div>
    <w:div w:id="619453245">
      <w:bodyDiv w:val="1"/>
      <w:marLeft w:val="0"/>
      <w:marRight w:val="0"/>
      <w:marTop w:val="0"/>
      <w:marBottom w:val="0"/>
      <w:divBdr>
        <w:top w:val="none" w:sz="0" w:space="0" w:color="auto"/>
        <w:left w:val="none" w:sz="0" w:space="0" w:color="auto"/>
        <w:bottom w:val="none" w:sz="0" w:space="0" w:color="auto"/>
        <w:right w:val="none" w:sz="0" w:space="0" w:color="auto"/>
      </w:divBdr>
    </w:div>
    <w:div w:id="621689495">
      <w:bodyDiv w:val="1"/>
      <w:marLeft w:val="0"/>
      <w:marRight w:val="0"/>
      <w:marTop w:val="0"/>
      <w:marBottom w:val="0"/>
      <w:divBdr>
        <w:top w:val="none" w:sz="0" w:space="0" w:color="auto"/>
        <w:left w:val="none" w:sz="0" w:space="0" w:color="auto"/>
        <w:bottom w:val="none" w:sz="0" w:space="0" w:color="auto"/>
        <w:right w:val="none" w:sz="0" w:space="0" w:color="auto"/>
      </w:divBdr>
    </w:div>
    <w:div w:id="623730460">
      <w:bodyDiv w:val="1"/>
      <w:marLeft w:val="0"/>
      <w:marRight w:val="0"/>
      <w:marTop w:val="0"/>
      <w:marBottom w:val="0"/>
      <w:divBdr>
        <w:top w:val="none" w:sz="0" w:space="0" w:color="auto"/>
        <w:left w:val="none" w:sz="0" w:space="0" w:color="auto"/>
        <w:bottom w:val="none" w:sz="0" w:space="0" w:color="auto"/>
        <w:right w:val="none" w:sz="0" w:space="0" w:color="auto"/>
      </w:divBdr>
    </w:div>
    <w:div w:id="626207666">
      <w:bodyDiv w:val="1"/>
      <w:marLeft w:val="0"/>
      <w:marRight w:val="0"/>
      <w:marTop w:val="0"/>
      <w:marBottom w:val="0"/>
      <w:divBdr>
        <w:top w:val="none" w:sz="0" w:space="0" w:color="auto"/>
        <w:left w:val="none" w:sz="0" w:space="0" w:color="auto"/>
        <w:bottom w:val="none" w:sz="0" w:space="0" w:color="auto"/>
        <w:right w:val="none" w:sz="0" w:space="0" w:color="auto"/>
      </w:divBdr>
    </w:div>
    <w:div w:id="627709985">
      <w:bodyDiv w:val="1"/>
      <w:marLeft w:val="0"/>
      <w:marRight w:val="0"/>
      <w:marTop w:val="0"/>
      <w:marBottom w:val="0"/>
      <w:divBdr>
        <w:top w:val="none" w:sz="0" w:space="0" w:color="auto"/>
        <w:left w:val="none" w:sz="0" w:space="0" w:color="auto"/>
        <w:bottom w:val="none" w:sz="0" w:space="0" w:color="auto"/>
        <w:right w:val="none" w:sz="0" w:space="0" w:color="auto"/>
      </w:divBdr>
    </w:div>
    <w:div w:id="627779401">
      <w:bodyDiv w:val="1"/>
      <w:marLeft w:val="0"/>
      <w:marRight w:val="0"/>
      <w:marTop w:val="0"/>
      <w:marBottom w:val="0"/>
      <w:divBdr>
        <w:top w:val="none" w:sz="0" w:space="0" w:color="auto"/>
        <w:left w:val="none" w:sz="0" w:space="0" w:color="auto"/>
        <w:bottom w:val="none" w:sz="0" w:space="0" w:color="auto"/>
        <w:right w:val="none" w:sz="0" w:space="0" w:color="auto"/>
      </w:divBdr>
    </w:div>
    <w:div w:id="628097047">
      <w:bodyDiv w:val="1"/>
      <w:marLeft w:val="0"/>
      <w:marRight w:val="0"/>
      <w:marTop w:val="0"/>
      <w:marBottom w:val="0"/>
      <w:divBdr>
        <w:top w:val="none" w:sz="0" w:space="0" w:color="auto"/>
        <w:left w:val="none" w:sz="0" w:space="0" w:color="auto"/>
        <w:bottom w:val="none" w:sz="0" w:space="0" w:color="auto"/>
        <w:right w:val="none" w:sz="0" w:space="0" w:color="auto"/>
      </w:divBdr>
    </w:div>
    <w:div w:id="628362716">
      <w:bodyDiv w:val="1"/>
      <w:marLeft w:val="0"/>
      <w:marRight w:val="0"/>
      <w:marTop w:val="0"/>
      <w:marBottom w:val="0"/>
      <w:divBdr>
        <w:top w:val="none" w:sz="0" w:space="0" w:color="auto"/>
        <w:left w:val="none" w:sz="0" w:space="0" w:color="auto"/>
        <w:bottom w:val="none" w:sz="0" w:space="0" w:color="auto"/>
        <w:right w:val="none" w:sz="0" w:space="0" w:color="auto"/>
      </w:divBdr>
    </w:div>
    <w:div w:id="628704136">
      <w:bodyDiv w:val="1"/>
      <w:marLeft w:val="0"/>
      <w:marRight w:val="0"/>
      <w:marTop w:val="0"/>
      <w:marBottom w:val="0"/>
      <w:divBdr>
        <w:top w:val="none" w:sz="0" w:space="0" w:color="auto"/>
        <w:left w:val="none" w:sz="0" w:space="0" w:color="auto"/>
        <w:bottom w:val="none" w:sz="0" w:space="0" w:color="auto"/>
        <w:right w:val="none" w:sz="0" w:space="0" w:color="auto"/>
      </w:divBdr>
    </w:div>
    <w:div w:id="629095512">
      <w:bodyDiv w:val="1"/>
      <w:marLeft w:val="0"/>
      <w:marRight w:val="0"/>
      <w:marTop w:val="0"/>
      <w:marBottom w:val="0"/>
      <w:divBdr>
        <w:top w:val="none" w:sz="0" w:space="0" w:color="auto"/>
        <w:left w:val="none" w:sz="0" w:space="0" w:color="auto"/>
        <w:bottom w:val="none" w:sz="0" w:space="0" w:color="auto"/>
        <w:right w:val="none" w:sz="0" w:space="0" w:color="auto"/>
      </w:divBdr>
    </w:div>
    <w:div w:id="631400579">
      <w:bodyDiv w:val="1"/>
      <w:marLeft w:val="0"/>
      <w:marRight w:val="0"/>
      <w:marTop w:val="0"/>
      <w:marBottom w:val="0"/>
      <w:divBdr>
        <w:top w:val="none" w:sz="0" w:space="0" w:color="auto"/>
        <w:left w:val="none" w:sz="0" w:space="0" w:color="auto"/>
        <w:bottom w:val="none" w:sz="0" w:space="0" w:color="auto"/>
        <w:right w:val="none" w:sz="0" w:space="0" w:color="auto"/>
      </w:divBdr>
    </w:div>
    <w:div w:id="631715109">
      <w:bodyDiv w:val="1"/>
      <w:marLeft w:val="0"/>
      <w:marRight w:val="0"/>
      <w:marTop w:val="0"/>
      <w:marBottom w:val="0"/>
      <w:divBdr>
        <w:top w:val="none" w:sz="0" w:space="0" w:color="auto"/>
        <w:left w:val="none" w:sz="0" w:space="0" w:color="auto"/>
        <w:bottom w:val="none" w:sz="0" w:space="0" w:color="auto"/>
        <w:right w:val="none" w:sz="0" w:space="0" w:color="auto"/>
      </w:divBdr>
    </w:div>
    <w:div w:id="632055518">
      <w:bodyDiv w:val="1"/>
      <w:marLeft w:val="0"/>
      <w:marRight w:val="0"/>
      <w:marTop w:val="0"/>
      <w:marBottom w:val="0"/>
      <w:divBdr>
        <w:top w:val="none" w:sz="0" w:space="0" w:color="auto"/>
        <w:left w:val="none" w:sz="0" w:space="0" w:color="auto"/>
        <w:bottom w:val="none" w:sz="0" w:space="0" w:color="auto"/>
        <w:right w:val="none" w:sz="0" w:space="0" w:color="auto"/>
      </w:divBdr>
    </w:div>
    <w:div w:id="634339511">
      <w:bodyDiv w:val="1"/>
      <w:marLeft w:val="0"/>
      <w:marRight w:val="0"/>
      <w:marTop w:val="0"/>
      <w:marBottom w:val="0"/>
      <w:divBdr>
        <w:top w:val="none" w:sz="0" w:space="0" w:color="auto"/>
        <w:left w:val="none" w:sz="0" w:space="0" w:color="auto"/>
        <w:bottom w:val="none" w:sz="0" w:space="0" w:color="auto"/>
        <w:right w:val="none" w:sz="0" w:space="0" w:color="auto"/>
      </w:divBdr>
    </w:div>
    <w:div w:id="634873034">
      <w:bodyDiv w:val="1"/>
      <w:marLeft w:val="0"/>
      <w:marRight w:val="0"/>
      <w:marTop w:val="0"/>
      <w:marBottom w:val="0"/>
      <w:divBdr>
        <w:top w:val="none" w:sz="0" w:space="0" w:color="auto"/>
        <w:left w:val="none" w:sz="0" w:space="0" w:color="auto"/>
        <w:bottom w:val="none" w:sz="0" w:space="0" w:color="auto"/>
        <w:right w:val="none" w:sz="0" w:space="0" w:color="auto"/>
      </w:divBdr>
    </w:div>
    <w:div w:id="637958741">
      <w:bodyDiv w:val="1"/>
      <w:marLeft w:val="0"/>
      <w:marRight w:val="0"/>
      <w:marTop w:val="0"/>
      <w:marBottom w:val="0"/>
      <w:divBdr>
        <w:top w:val="none" w:sz="0" w:space="0" w:color="auto"/>
        <w:left w:val="none" w:sz="0" w:space="0" w:color="auto"/>
        <w:bottom w:val="none" w:sz="0" w:space="0" w:color="auto"/>
        <w:right w:val="none" w:sz="0" w:space="0" w:color="auto"/>
      </w:divBdr>
    </w:div>
    <w:div w:id="638270570">
      <w:bodyDiv w:val="1"/>
      <w:marLeft w:val="0"/>
      <w:marRight w:val="0"/>
      <w:marTop w:val="0"/>
      <w:marBottom w:val="0"/>
      <w:divBdr>
        <w:top w:val="none" w:sz="0" w:space="0" w:color="auto"/>
        <w:left w:val="none" w:sz="0" w:space="0" w:color="auto"/>
        <w:bottom w:val="none" w:sz="0" w:space="0" w:color="auto"/>
        <w:right w:val="none" w:sz="0" w:space="0" w:color="auto"/>
      </w:divBdr>
    </w:div>
    <w:div w:id="640967309">
      <w:bodyDiv w:val="1"/>
      <w:marLeft w:val="0"/>
      <w:marRight w:val="0"/>
      <w:marTop w:val="0"/>
      <w:marBottom w:val="0"/>
      <w:divBdr>
        <w:top w:val="none" w:sz="0" w:space="0" w:color="auto"/>
        <w:left w:val="none" w:sz="0" w:space="0" w:color="auto"/>
        <w:bottom w:val="none" w:sz="0" w:space="0" w:color="auto"/>
        <w:right w:val="none" w:sz="0" w:space="0" w:color="auto"/>
      </w:divBdr>
    </w:div>
    <w:div w:id="642009903">
      <w:bodyDiv w:val="1"/>
      <w:marLeft w:val="0"/>
      <w:marRight w:val="0"/>
      <w:marTop w:val="0"/>
      <w:marBottom w:val="0"/>
      <w:divBdr>
        <w:top w:val="none" w:sz="0" w:space="0" w:color="auto"/>
        <w:left w:val="none" w:sz="0" w:space="0" w:color="auto"/>
        <w:bottom w:val="none" w:sz="0" w:space="0" w:color="auto"/>
        <w:right w:val="none" w:sz="0" w:space="0" w:color="auto"/>
      </w:divBdr>
    </w:div>
    <w:div w:id="642849377">
      <w:bodyDiv w:val="1"/>
      <w:marLeft w:val="0"/>
      <w:marRight w:val="0"/>
      <w:marTop w:val="0"/>
      <w:marBottom w:val="0"/>
      <w:divBdr>
        <w:top w:val="none" w:sz="0" w:space="0" w:color="auto"/>
        <w:left w:val="none" w:sz="0" w:space="0" w:color="auto"/>
        <w:bottom w:val="none" w:sz="0" w:space="0" w:color="auto"/>
        <w:right w:val="none" w:sz="0" w:space="0" w:color="auto"/>
      </w:divBdr>
    </w:div>
    <w:div w:id="643698059">
      <w:bodyDiv w:val="1"/>
      <w:marLeft w:val="0"/>
      <w:marRight w:val="0"/>
      <w:marTop w:val="0"/>
      <w:marBottom w:val="0"/>
      <w:divBdr>
        <w:top w:val="none" w:sz="0" w:space="0" w:color="auto"/>
        <w:left w:val="none" w:sz="0" w:space="0" w:color="auto"/>
        <w:bottom w:val="none" w:sz="0" w:space="0" w:color="auto"/>
        <w:right w:val="none" w:sz="0" w:space="0" w:color="auto"/>
      </w:divBdr>
    </w:div>
    <w:div w:id="645161895">
      <w:bodyDiv w:val="1"/>
      <w:marLeft w:val="0"/>
      <w:marRight w:val="0"/>
      <w:marTop w:val="0"/>
      <w:marBottom w:val="0"/>
      <w:divBdr>
        <w:top w:val="none" w:sz="0" w:space="0" w:color="auto"/>
        <w:left w:val="none" w:sz="0" w:space="0" w:color="auto"/>
        <w:bottom w:val="none" w:sz="0" w:space="0" w:color="auto"/>
        <w:right w:val="none" w:sz="0" w:space="0" w:color="auto"/>
      </w:divBdr>
    </w:div>
    <w:div w:id="647127017">
      <w:bodyDiv w:val="1"/>
      <w:marLeft w:val="0"/>
      <w:marRight w:val="0"/>
      <w:marTop w:val="0"/>
      <w:marBottom w:val="0"/>
      <w:divBdr>
        <w:top w:val="none" w:sz="0" w:space="0" w:color="auto"/>
        <w:left w:val="none" w:sz="0" w:space="0" w:color="auto"/>
        <w:bottom w:val="none" w:sz="0" w:space="0" w:color="auto"/>
        <w:right w:val="none" w:sz="0" w:space="0" w:color="auto"/>
      </w:divBdr>
    </w:div>
    <w:div w:id="647828464">
      <w:bodyDiv w:val="1"/>
      <w:marLeft w:val="0"/>
      <w:marRight w:val="0"/>
      <w:marTop w:val="0"/>
      <w:marBottom w:val="0"/>
      <w:divBdr>
        <w:top w:val="none" w:sz="0" w:space="0" w:color="auto"/>
        <w:left w:val="none" w:sz="0" w:space="0" w:color="auto"/>
        <w:bottom w:val="none" w:sz="0" w:space="0" w:color="auto"/>
        <w:right w:val="none" w:sz="0" w:space="0" w:color="auto"/>
      </w:divBdr>
    </w:div>
    <w:div w:id="648484964">
      <w:bodyDiv w:val="1"/>
      <w:marLeft w:val="0"/>
      <w:marRight w:val="0"/>
      <w:marTop w:val="0"/>
      <w:marBottom w:val="0"/>
      <w:divBdr>
        <w:top w:val="none" w:sz="0" w:space="0" w:color="auto"/>
        <w:left w:val="none" w:sz="0" w:space="0" w:color="auto"/>
        <w:bottom w:val="none" w:sz="0" w:space="0" w:color="auto"/>
        <w:right w:val="none" w:sz="0" w:space="0" w:color="auto"/>
      </w:divBdr>
    </w:div>
    <w:div w:id="648901184">
      <w:bodyDiv w:val="1"/>
      <w:marLeft w:val="0"/>
      <w:marRight w:val="0"/>
      <w:marTop w:val="0"/>
      <w:marBottom w:val="0"/>
      <w:divBdr>
        <w:top w:val="none" w:sz="0" w:space="0" w:color="auto"/>
        <w:left w:val="none" w:sz="0" w:space="0" w:color="auto"/>
        <w:bottom w:val="none" w:sz="0" w:space="0" w:color="auto"/>
        <w:right w:val="none" w:sz="0" w:space="0" w:color="auto"/>
      </w:divBdr>
    </w:div>
    <w:div w:id="649096131">
      <w:bodyDiv w:val="1"/>
      <w:marLeft w:val="0"/>
      <w:marRight w:val="0"/>
      <w:marTop w:val="0"/>
      <w:marBottom w:val="0"/>
      <w:divBdr>
        <w:top w:val="none" w:sz="0" w:space="0" w:color="auto"/>
        <w:left w:val="none" w:sz="0" w:space="0" w:color="auto"/>
        <w:bottom w:val="none" w:sz="0" w:space="0" w:color="auto"/>
        <w:right w:val="none" w:sz="0" w:space="0" w:color="auto"/>
      </w:divBdr>
    </w:div>
    <w:div w:id="649679101">
      <w:bodyDiv w:val="1"/>
      <w:marLeft w:val="0"/>
      <w:marRight w:val="0"/>
      <w:marTop w:val="0"/>
      <w:marBottom w:val="0"/>
      <w:divBdr>
        <w:top w:val="none" w:sz="0" w:space="0" w:color="auto"/>
        <w:left w:val="none" w:sz="0" w:space="0" w:color="auto"/>
        <w:bottom w:val="none" w:sz="0" w:space="0" w:color="auto"/>
        <w:right w:val="none" w:sz="0" w:space="0" w:color="auto"/>
      </w:divBdr>
    </w:div>
    <w:div w:id="650869906">
      <w:bodyDiv w:val="1"/>
      <w:marLeft w:val="0"/>
      <w:marRight w:val="0"/>
      <w:marTop w:val="0"/>
      <w:marBottom w:val="0"/>
      <w:divBdr>
        <w:top w:val="none" w:sz="0" w:space="0" w:color="auto"/>
        <w:left w:val="none" w:sz="0" w:space="0" w:color="auto"/>
        <w:bottom w:val="none" w:sz="0" w:space="0" w:color="auto"/>
        <w:right w:val="none" w:sz="0" w:space="0" w:color="auto"/>
      </w:divBdr>
    </w:div>
    <w:div w:id="653680219">
      <w:bodyDiv w:val="1"/>
      <w:marLeft w:val="0"/>
      <w:marRight w:val="0"/>
      <w:marTop w:val="0"/>
      <w:marBottom w:val="0"/>
      <w:divBdr>
        <w:top w:val="none" w:sz="0" w:space="0" w:color="auto"/>
        <w:left w:val="none" w:sz="0" w:space="0" w:color="auto"/>
        <w:bottom w:val="none" w:sz="0" w:space="0" w:color="auto"/>
        <w:right w:val="none" w:sz="0" w:space="0" w:color="auto"/>
      </w:divBdr>
    </w:div>
    <w:div w:id="654142993">
      <w:bodyDiv w:val="1"/>
      <w:marLeft w:val="0"/>
      <w:marRight w:val="0"/>
      <w:marTop w:val="0"/>
      <w:marBottom w:val="0"/>
      <w:divBdr>
        <w:top w:val="none" w:sz="0" w:space="0" w:color="auto"/>
        <w:left w:val="none" w:sz="0" w:space="0" w:color="auto"/>
        <w:bottom w:val="none" w:sz="0" w:space="0" w:color="auto"/>
        <w:right w:val="none" w:sz="0" w:space="0" w:color="auto"/>
      </w:divBdr>
    </w:div>
    <w:div w:id="654726642">
      <w:bodyDiv w:val="1"/>
      <w:marLeft w:val="0"/>
      <w:marRight w:val="0"/>
      <w:marTop w:val="0"/>
      <w:marBottom w:val="0"/>
      <w:divBdr>
        <w:top w:val="none" w:sz="0" w:space="0" w:color="auto"/>
        <w:left w:val="none" w:sz="0" w:space="0" w:color="auto"/>
        <w:bottom w:val="none" w:sz="0" w:space="0" w:color="auto"/>
        <w:right w:val="none" w:sz="0" w:space="0" w:color="auto"/>
      </w:divBdr>
    </w:div>
    <w:div w:id="655305818">
      <w:bodyDiv w:val="1"/>
      <w:marLeft w:val="0"/>
      <w:marRight w:val="0"/>
      <w:marTop w:val="0"/>
      <w:marBottom w:val="0"/>
      <w:divBdr>
        <w:top w:val="none" w:sz="0" w:space="0" w:color="auto"/>
        <w:left w:val="none" w:sz="0" w:space="0" w:color="auto"/>
        <w:bottom w:val="none" w:sz="0" w:space="0" w:color="auto"/>
        <w:right w:val="none" w:sz="0" w:space="0" w:color="auto"/>
      </w:divBdr>
    </w:div>
    <w:div w:id="657535856">
      <w:bodyDiv w:val="1"/>
      <w:marLeft w:val="0"/>
      <w:marRight w:val="0"/>
      <w:marTop w:val="0"/>
      <w:marBottom w:val="0"/>
      <w:divBdr>
        <w:top w:val="none" w:sz="0" w:space="0" w:color="auto"/>
        <w:left w:val="none" w:sz="0" w:space="0" w:color="auto"/>
        <w:bottom w:val="none" w:sz="0" w:space="0" w:color="auto"/>
        <w:right w:val="none" w:sz="0" w:space="0" w:color="auto"/>
      </w:divBdr>
    </w:div>
    <w:div w:id="659426819">
      <w:bodyDiv w:val="1"/>
      <w:marLeft w:val="0"/>
      <w:marRight w:val="0"/>
      <w:marTop w:val="0"/>
      <w:marBottom w:val="0"/>
      <w:divBdr>
        <w:top w:val="none" w:sz="0" w:space="0" w:color="auto"/>
        <w:left w:val="none" w:sz="0" w:space="0" w:color="auto"/>
        <w:bottom w:val="none" w:sz="0" w:space="0" w:color="auto"/>
        <w:right w:val="none" w:sz="0" w:space="0" w:color="auto"/>
      </w:divBdr>
    </w:div>
    <w:div w:id="663972428">
      <w:bodyDiv w:val="1"/>
      <w:marLeft w:val="0"/>
      <w:marRight w:val="0"/>
      <w:marTop w:val="0"/>
      <w:marBottom w:val="0"/>
      <w:divBdr>
        <w:top w:val="none" w:sz="0" w:space="0" w:color="auto"/>
        <w:left w:val="none" w:sz="0" w:space="0" w:color="auto"/>
        <w:bottom w:val="none" w:sz="0" w:space="0" w:color="auto"/>
        <w:right w:val="none" w:sz="0" w:space="0" w:color="auto"/>
      </w:divBdr>
    </w:div>
    <w:div w:id="665400091">
      <w:bodyDiv w:val="1"/>
      <w:marLeft w:val="0"/>
      <w:marRight w:val="0"/>
      <w:marTop w:val="0"/>
      <w:marBottom w:val="0"/>
      <w:divBdr>
        <w:top w:val="none" w:sz="0" w:space="0" w:color="auto"/>
        <w:left w:val="none" w:sz="0" w:space="0" w:color="auto"/>
        <w:bottom w:val="none" w:sz="0" w:space="0" w:color="auto"/>
        <w:right w:val="none" w:sz="0" w:space="0" w:color="auto"/>
      </w:divBdr>
      <w:divsChild>
        <w:div w:id="1050762070">
          <w:marLeft w:val="547"/>
          <w:marRight w:val="0"/>
          <w:marTop w:val="192"/>
          <w:marBottom w:val="0"/>
          <w:divBdr>
            <w:top w:val="none" w:sz="0" w:space="0" w:color="auto"/>
            <w:left w:val="none" w:sz="0" w:space="0" w:color="auto"/>
            <w:bottom w:val="none" w:sz="0" w:space="0" w:color="auto"/>
            <w:right w:val="none" w:sz="0" w:space="0" w:color="auto"/>
          </w:divBdr>
        </w:div>
        <w:div w:id="1612080129">
          <w:marLeft w:val="547"/>
          <w:marRight w:val="0"/>
          <w:marTop w:val="192"/>
          <w:marBottom w:val="0"/>
          <w:divBdr>
            <w:top w:val="none" w:sz="0" w:space="0" w:color="auto"/>
            <w:left w:val="none" w:sz="0" w:space="0" w:color="auto"/>
            <w:bottom w:val="none" w:sz="0" w:space="0" w:color="auto"/>
            <w:right w:val="none" w:sz="0" w:space="0" w:color="auto"/>
          </w:divBdr>
        </w:div>
        <w:div w:id="1575316053">
          <w:marLeft w:val="547"/>
          <w:marRight w:val="0"/>
          <w:marTop w:val="192"/>
          <w:marBottom w:val="0"/>
          <w:divBdr>
            <w:top w:val="none" w:sz="0" w:space="0" w:color="auto"/>
            <w:left w:val="none" w:sz="0" w:space="0" w:color="auto"/>
            <w:bottom w:val="none" w:sz="0" w:space="0" w:color="auto"/>
            <w:right w:val="none" w:sz="0" w:space="0" w:color="auto"/>
          </w:divBdr>
        </w:div>
        <w:div w:id="841509523">
          <w:marLeft w:val="547"/>
          <w:marRight w:val="0"/>
          <w:marTop w:val="192"/>
          <w:marBottom w:val="0"/>
          <w:divBdr>
            <w:top w:val="none" w:sz="0" w:space="0" w:color="auto"/>
            <w:left w:val="none" w:sz="0" w:space="0" w:color="auto"/>
            <w:bottom w:val="none" w:sz="0" w:space="0" w:color="auto"/>
            <w:right w:val="none" w:sz="0" w:space="0" w:color="auto"/>
          </w:divBdr>
        </w:div>
        <w:div w:id="1596867137">
          <w:marLeft w:val="547"/>
          <w:marRight w:val="0"/>
          <w:marTop w:val="192"/>
          <w:marBottom w:val="0"/>
          <w:divBdr>
            <w:top w:val="none" w:sz="0" w:space="0" w:color="auto"/>
            <w:left w:val="none" w:sz="0" w:space="0" w:color="auto"/>
            <w:bottom w:val="none" w:sz="0" w:space="0" w:color="auto"/>
            <w:right w:val="none" w:sz="0" w:space="0" w:color="auto"/>
          </w:divBdr>
        </w:div>
        <w:div w:id="590621343">
          <w:marLeft w:val="547"/>
          <w:marRight w:val="0"/>
          <w:marTop w:val="192"/>
          <w:marBottom w:val="0"/>
          <w:divBdr>
            <w:top w:val="none" w:sz="0" w:space="0" w:color="auto"/>
            <w:left w:val="none" w:sz="0" w:space="0" w:color="auto"/>
            <w:bottom w:val="none" w:sz="0" w:space="0" w:color="auto"/>
            <w:right w:val="none" w:sz="0" w:space="0" w:color="auto"/>
          </w:divBdr>
        </w:div>
        <w:div w:id="1947033655">
          <w:marLeft w:val="547"/>
          <w:marRight w:val="0"/>
          <w:marTop w:val="192"/>
          <w:marBottom w:val="0"/>
          <w:divBdr>
            <w:top w:val="none" w:sz="0" w:space="0" w:color="auto"/>
            <w:left w:val="none" w:sz="0" w:space="0" w:color="auto"/>
            <w:bottom w:val="none" w:sz="0" w:space="0" w:color="auto"/>
            <w:right w:val="none" w:sz="0" w:space="0" w:color="auto"/>
          </w:divBdr>
        </w:div>
        <w:div w:id="826750654">
          <w:marLeft w:val="547"/>
          <w:marRight w:val="0"/>
          <w:marTop w:val="192"/>
          <w:marBottom w:val="0"/>
          <w:divBdr>
            <w:top w:val="none" w:sz="0" w:space="0" w:color="auto"/>
            <w:left w:val="none" w:sz="0" w:space="0" w:color="auto"/>
            <w:bottom w:val="none" w:sz="0" w:space="0" w:color="auto"/>
            <w:right w:val="none" w:sz="0" w:space="0" w:color="auto"/>
          </w:divBdr>
        </w:div>
        <w:div w:id="1073351109">
          <w:marLeft w:val="547"/>
          <w:marRight w:val="0"/>
          <w:marTop w:val="192"/>
          <w:marBottom w:val="0"/>
          <w:divBdr>
            <w:top w:val="none" w:sz="0" w:space="0" w:color="auto"/>
            <w:left w:val="none" w:sz="0" w:space="0" w:color="auto"/>
            <w:bottom w:val="none" w:sz="0" w:space="0" w:color="auto"/>
            <w:right w:val="none" w:sz="0" w:space="0" w:color="auto"/>
          </w:divBdr>
        </w:div>
        <w:div w:id="457845295">
          <w:marLeft w:val="547"/>
          <w:marRight w:val="0"/>
          <w:marTop w:val="192"/>
          <w:marBottom w:val="0"/>
          <w:divBdr>
            <w:top w:val="none" w:sz="0" w:space="0" w:color="auto"/>
            <w:left w:val="none" w:sz="0" w:space="0" w:color="auto"/>
            <w:bottom w:val="none" w:sz="0" w:space="0" w:color="auto"/>
            <w:right w:val="none" w:sz="0" w:space="0" w:color="auto"/>
          </w:divBdr>
        </w:div>
        <w:div w:id="419444804">
          <w:marLeft w:val="547"/>
          <w:marRight w:val="0"/>
          <w:marTop w:val="192"/>
          <w:marBottom w:val="0"/>
          <w:divBdr>
            <w:top w:val="none" w:sz="0" w:space="0" w:color="auto"/>
            <w:left w:val="none" w:sz="0" w:space="0" w:color="auto"/>
            <w:bottom w:val="none" w:sz="0" w:space="0" w:color="auto"/>
            <w:right w:val="none" w:sz="0" w:space="0" w:color="auto"/>
          </w:divBdr>
        </w:div>
      </w:divsChild>
    </w:div>
    <w:div w:id="667052202">
      <w:bodyDiv w:val="1"/>
      <w:marLeft w:val="0"/>
      <w:marRight w:val="0"/>
      <w:marTop w:val="0"/>
      <w:marBottom w:val="0"/>
      <w:divBdr>
        <w:top w:val="none" w:sz="0" w:space="0" w:color="auto"/>
        <w:left w:val="none" w:sz="0" w:space="0" w:color="auto"/>
        <w:bottom w:val="none" w:sz="0" w:space="0" w:color="auto"/>
        <w:right w:val="none" w:sz="0" w:space="0" w:color="auto"/>
      </w:divBdr>
    </w:div>
    <w:div w:id="670714156">
      <w:bodyDiv w:val="1"/>
      <w:marLeft w:val="0"/>
      <w:marRight w:val="0"/>
      <w:marTop w:val="0"/>
      <w:marBottom w:val="0"/>
      <w:divBdr>
        <w:top w:val="none" w:sz="0" w:space="0" w:color="auto"/>
        <w:left w:val="none" w:sz="0" w:space="0" w:color="auto"/>
        <w:bottom w:val="none" w:sz="0" w:space="0" w:color="auto"/>
        <w:right w:val="none" w:sz="0" w:space="0" w:color="auto"/>
      </w:divBdr>
    </w:div>
    <w:div w:id="673147104">
      <w:bodyDiv w:val="1"/>
      <w:marLeft w:val="0"/>
      <w:marRight w:val="0"/>
      <w:marTop w:val="0"/>
      <w:marBottom w:val="0"/>
      <w:divBdr>
        <w:top w:val="none" w:sz="0" w:space="0" w:color="auto"/>
        <w:left w:val="none" w:sz="0" w:space="0" w:color="auto"/>
        <w:bottom w:val="none" w:sz="0" w:space="0" w:color="auto"/>
        <w:right w:val="none" w:sz="0" w:space="0" w:color="auto"/>
      </w:divBdr>
    </w:div>
    <w:div w:id="677196009">
      <w:bodyDiv w:val="1"/>
      <w:marLeft w:val="0"/>
      <w:marRight w:val="0"/>
      <w:marTop w:val="0"/>
      <w:marBottom w:val="0"/>
      <w:divBdr>
        <w:top w:val="none" w:sz="0" w:space="0" w:color="auto"/>
        <w:left w:val="none" w:sz="0" w:space="0" w:color="auto"/>
        <w:bottom w:val="none" w:sz="0" w:space="0" w:color="auto"/>
        <w:right w:val="none" w:sz="0" w:space="0" w:color="auto"/>
      </w:divBdr>
    </w:div>
    <w:div w:id="680623635">
      <w:bodyDiv w:val="1"/>
      <w:marLeft w:val="0"/>
      <w:marRight w:val="0"/>
      <w:marTop w:val="0"/>
      <w:marBottom w:val="0"/>
      <w:divBdr>
        <w:top w:val="none" w:sz="0" w:space="0" w:color="auto"/>
        <w:left w:val="none" w:sz="0" w:space="0" w:color="auto"/>
        <w:bottom w:val="none" w:sz="0" w:space="0" w:color="auto"/>
        <w:right w:val="none" w:sz="0" w:space="0" w:color="auto"/>
      </w:divBdr>
    </w:div>
    <w:div w:id="681780028">
      <w:bodyDiv w:val="1"/>
      <w:marLeft w:val="0"/>
      <w:marRight w:val="0"/>
      <w:marTop w:val="0"/>
      <w:marBottom w:val="0"/>
      <w:divBdr>
        <w:top w:val="none" w:sz="0" w:space="0" w:color="auto"/>
        <w:left w:val="none" w:sz="0" w:space="0" w:color="auto"/>
        <w:bottom w:val="none" w:sz="0" w:space="0" w:color="auto"/>
        <w:right w:val="none" w:sz="0" w:space="0" w:color="auto"/>
      </w:divBdr>
    </w:div>
    <w:div w:id="683440728">
      <w:bodyDiv w:val="1"/>
      <w:marLeft w:val="0"/>
      <w:marRight w:val="0"/>
      <w:marTop w:val="0"/>
      <w:marBottom w:val="0"/>
      <w:divBdr>
        <w:top w:val="none" w:sz="0" w:space="0" w:color="auto"/>
        <w:left w:val="none" w:sz="0" w:space="0" w:color="auto"/>
        <w:bottom w:val="none" w:sz="0" w:space="0" w:color="auto"/>
        <w:right w:val="none" w:sz="0" w:space="0" w:color="auto"/>
      </w:divBdr>
    </w:div>
    <w:div w:id="686369702">
      <w:bodyDiv w:val="1"/>
      <w:marLeft w:val="0"/>
      <w:marRight w:val="0"/>
      <w:marTop w:val="0"/>
      <w:marBottom w:val="0"/>
      <w:divBdr>
        <w:top w:val="none" w:sz="0" w:space="0" w:color="auto"/>
        <w:left w:val="none" w:sz="0" w:space="0" w:color="auto"/>
        <w:bottom w:val="none" w:sz="0" w:space="0" w:color="auto"/>
        <w:right w:val="none" w:sz="0" w:space="0" w:color="auto"/>
      </w:divBdr>
    </w:div>
    <w:div w:id="688484677">
      <w:bodyDiv w:val="1"/>
      <w:marLeft w:val="0"/>
      <w:marRight w:val="0"/>
      <w:marTop w:val="0"/>
      <w:marBottom w:val="0"/>
      <w:divBdr>
        <w:top w:val="none" w:sz="0" w:space="0" w:color="auto"/>
        <w:left w:val="none" w:sz="0" w:space="0" w:color="auto"/>
        <w:bottom w:val="none" w:sz="0" w:space="0" w:color="auto"/>
        <w:right w:val="none" w:sz="0" w:space="0" w:color="auto"/>
      </w:divBdr>
    </w:div>
    <w:div w:id="691535988">
      <w:bodyDiv w:val="1"/>
      <w:marLeft w:val="0"/>
      <w:marRight w:val="0"/>
      <w:marTop w:val="0"/>
      <w:marBottom w:val="0"/>
      <w:divBdr>
        <w:top w:val="none" w:sz="0" w:space="0" w:color="auto"/>
        <w:left w:val="none" w:sz="0" w:space="0" w:color="auto"/>
        <w:bottom w:val="none" w:sz="0" w:space="0" w:color="auto"/>
        <w:right w:val="none" w:sz="0" w:space="0" w:color="auto"/>
      </w:divBdr>
    </w:div>
    <w:div w:id="693727400">
      <w:bodyDiv w:val="1"/>
      <w:marLeft w:val="0"/>
      <w:marRight w:val="0"/>
      <w:marTop w:val="0"/>
      <w:marBottom w:val="0"/>
      <w:divBdr>
        <w:top w:val="none" w:sz="0" w:space="0" w:color="auto"/>
        <w:left w:val="none" w:sz="0" w:space="0" w:color="auto"/>
        <w:bottom w:val="none" w:sz="0" w:space="0" w:color="auto"/>
        <w:right w:val="none" w:sz="0" w:space="0" w:color="auto"/>
      </w:divBdr>
    </w:div>
    <w:div w:id="694769932">
      <w:bodyDiv w:val="1"/>
      <w:marLeft w:val="0"/>
      <w:marRight w:val="0"/>
      <w:marTop w:val="0"/>
      <w:marBottom w:val="0"/>
      <w:divBdr>
        <w:top w:val="none" w:sz="0" w:space="0" w:color="auto"/>
        <w:left w:val="none" w:sz="0" w:space="0" w:color="auto"/>
        <w:bottom w:val="none" w:sz="0" w:space="0" w:color="auto"/>
        <w:right w:val="none" w:sz="0" w:space="0" w:color="auto"/>
      </w:divBdr>
    </w:div>
    <w:div w:id="703940882">
      <w:bodyDiv w:val="1"/>
      <w:marLeft w:val="0"/>
      <w:marRight w:val="0"/>
      <w:marTop w:val="0"/>
      <w:marBottom w:val="0"/>
      <w:divBdr>
        <w:top w:val="none" w:sz="0" w:space="0" w:color="auto"/>
        <w:left w:val="none" w:sz="0" w:space="0" w:color="auto"/>
        <w:bottom w:val="none" w:sz="0" w:space="0" w:color="auto"/>
        <w:right w:val="none" w:sz="0" w:space="0" w:color="auto"/>
      </w:divBdr>
    </w:div>
    <w:div w:id="704450718">
      <w:bodyDiv w:val="1"/>
      <w:marLeft w:val="0"/>
      <w:marRight w:val="0"/>
      <w:marTop w:val="0"/>
      <w:marBottom w:val="0"/>
      <w:divBdr>
        <w:top w:val="none" w:sz="0" w:space="0" w:color="auto"/>
        <w:left w:val="none" w:sz="0" w:space="0" w:color="auto"/>
        <w:bottom w:val="none" w:sz="0" w:space="0" w:color="auto"/>
        <w:right w:val="none" w:sz="0" w:space="0" w:color="auto"/>
      </w:divBdr>
    </w:div>
    <w:div w:id="704453632">
      <w:bodyDiv w:val="1"/>
      <w:marLeft w:val="0"/>
      <w:marRight w:val="0"/>
      <w:marTop w:val="0"/>
      <w:marBottom w:val="0"/>
      <w:divBdr>
        <w:top w:val="none" w:sz="0" w:space="0" w:color="auto"/>
        <w:left w:val="none" w:sz="0" w:space="0" w:color="auto"/>
        <w:bottom w:val="none" w:sz="0" w:space="0" w:color="auto"/>
        <w:right w:val="none" w:sz="0" w:space="0" w:color="auto"/>
      </w:divBdr>
    </w:div>
    <w:div w:id="709108953">
      <w:bodyDiv w:val="1"/>
      <w:marLeft w:val="0"/>
      <w:marRight w:val="0"/>
      <w:marTop w:val="0"/>
      <w:marBottom w:val="0"/>
      <w:divBdr>
        <w:top w:val="none" w:sz="0" w:space="0" w:color="auto"/>
        <w:left w:val="none" w:sz="0" w:space="0" w:color="auto"/>
        <w:bottom w:val="none" w:sz="0" w:space="0" w:color="auto"/>
        <w:right w:val="none" w:sz="0" w:space="0" w:color="auto"/>
      </w:divBdr>
    </w:div>
    <w:div w:id="709259159">
      <w:bodyDiv w:val="1"/>
      <w:marLeft w:val="0"/>
      <w:marRight w:val="0"/>
      <w:marTop w:val="0"/>
      <w:marBottom w:val="0"/>
      <w:divBdr>
        <w:top w:val="none" w:sz="0" w:space="0" w:color="auto"/>
        <w:left w:val="none" w:sz="0" w:space="0" w:color="auto"/>
        <w:bottom w:val="none" w:sz="0" w:space="0" w:color="auto"/>
        <w:right w:val="none" w:sz="0" w:space="0" w:color="auto"/>
      </w:divBdr>
    </w:div>
    <w:div w:id="710115195">
      <w:bodyDiv w:val="1"/>
      <w:marLeft w:val="0"/>
      <w:marRight w:val="0"/>
      <w:marTop w:val="0"/>
      <w:marBottom w:val="0"/>
      <w:divBdr>
        <w:top w:val="none" w:sz="0" w:space="0" w:color="auto"/>
        <w:left w:val="none" w:sz="0" w:space="0" w:color="auto"/>
        <w:bottom w:val="none" w:sz="0" w:space="0" w:color="auto"/>
        <w:right w:val="none" w:sz="0" w:space="0" w:color="auto"/>
      </w:divBdr>
    </w:div>
    <w:div w:id="710347773">
      <w:bodyDiv w:val="1"/>
      <w:marLeft w:val="0"/>
      <w:marRight w:val="0"/>
      <w:marTop w:val="0"/>
      <w:marBottom w:val="0"/>
      <w:divBdr>
        <w:top w:val="none" w:sz="0" w:space="0" w:color="auto"/>
        <w:left w:val="none" w:sz="0" w:space="0" w:color="auto"/>
        <w:bottom w:val="none" w:sz="0" w:space="0" w:color="auto"/>
        <w:right w:val="none" w:sz="0" w:space="0" w:color="auto"/>
      </w:divBdr>
    </w:div>
    <w:div w:id="711465466">
      <w:bodyDiv w:val="1"/>
      <w:marLeft w:val="0"/>
      <w:marRight w:val="0"/>
      <w:marTop w:val="0"/>
      <w:marBottom w:val="0"/>
      <w:divBdr>
        <w:top w:val="none" w:sz="0" w:space="0" w:color="auto"/>
        <w:left w:val="none" w:sz="0" w:space="0" w:color="auto"/>
        <w:bottom w:val="none" w:sz="0" w:space="0" w:color="auto"/>
        <w:right w:val="none" w:sz="0" w:space="0" w:color="auto"/>
      </w:divBdr>
    </w:div>
    <w:div w:id="712384140">
      <w:bodyDiv w:val="1"/>
      <w:marLeft w:val="0"/>
      <w:marRight w:val="0"/>
      <w:marTop w:val="0"/>
      <w:marBottom w:val="0"/>
      <w:divBdr>
        <w:top w:val="none" w:sz="0" w:space="0" w:color="auto"/>
        <w:left w:val="none" w:sz="0" w:space="0" w:color="auto"/>
        <w:bottom w:val="none" w:sz="0" w:space="0" w:color="auto"/>
        <w:right w:val="none" w:sz="0" w:space="0" w:color="auto"/>
      </w:divBdr>
    </w:div>
    <w:div w:id="715274819">
      <w:bodyDiv w:val="1"/>
      <w:marLeft w:val="0"/>
      <w:marRight w:val="0"/>
      <w:marTop w:val="0"/>
      <w:marBottom w:val="0"/>
      <w:divBdr>
        <w:top w:val="none" w:sz="0" w:space="0" w:color="auto"/>
        <w:left w:val="none" w:sz="0" w:space="0" w:color="auto"/>
        <w:bottom w:val="none" w:sz="0" w:space="0" w:color="auto"/>
        <w:right w:val="none" w:sz="0" w:space="0" w:color="auto"/>
      </w:divBdr>
    </w:div>
    <w:div w:id="716051934">
      <w:bodyDiv w:val="1"/>
      <w:marLeft w:val="0"/>
      <w:marRight w:val="0"/>
      <w:marTop w:val="0"/>
      <w:marBottom w:val="0"/>
      <w:divBdr>
        <w:top w:val="none" w:sz="0" w:space="0" w:color="auto"/>
        <w:left w:val="none" w:sz="0" w:space="0" w:color="auto"/>
        <w:bottom w:val="none" w:sz="0" w:space="0" w:color="auto"/>
        <w:right w:val="none" w:sz="0" w:space="0" w:color="auto"/>
      </w:divBdr>
    </w:div>
    <w:div w:id="719548104">
      <w:bodyDiv w:val="1"/>
      <w:marLeft w:val="0"/>
      <w:marRight w:val="0"/>
      <w:marTop w:val="0"/>
      <w:marBottom w:val="0"/>
      <w:divBdr>
        <w:top w:val="none" w:sz="0" w:space="0" w:color="auto"/>
        <w:left w:val="none" w:sz="0" w:space="0" w:color="auto"/>
        <w:bottom w:val="none" w:sz="0" w:space="0" w:color="auto"/>
        <w:right w:val="none" w:sz="0" w:space="0" w:color="auto"/>
      </w:divBdr>
    </w:div>
    <w:div w:id="720593966">
      <w:bodyDiv w:val="1"/>
      <w:marLeft w:val="0"/>
      <w:marRight w:val="0"/>
      <w:marTop w:val="0"/>
      <w:marBottom w:val="0"/>
      <w:divBdr>
        <w:top w:val="none" w:sz="0" w:space="0" w:color="auto"/>
        <w:left w:val="none" w:sz="0" w:space="0" w:color="auto"/>
        <w:bottom w:val="none" w:sz="0" w:space="0" w:color="auto"/>
        <w:right w:val="none" w:sz="0" w:space="0" w:color="auto"/>
      </w:divBdr>
    </w:div>
    <w:div w:id="720783212">
      <w:bodyDiv w:val="1"/>
      <w:marLeft w:val="0"/>
      <w:marRight w:val="0"/>
      <w:marTop w:val="0"/>
      <w:marBottom w:val="0"/>
      <w:divBdr>
        <w:top w:val="none" w:sz="0" w:space="0" w:color="auto"/>
        <w:left w:val="none" w:sz="0" w:space="0" w:color="auto"/>
        <w:bottom w:val="none" w:sz="0" w:space="0" w:color="auto"/>
        <w:right w:val="none" w:sz="0" w:space="0" w:color="auto"/>
      </w:divBdr>
    </w:div>
    <w:div w:id="721486552">
      <w:bodyDiv w:val="1"/>
      <w:marLeft w:val="0"/>
      <w:marRight w:val="0"/>
      <w:marTop w:val="0"/>
      <w:marBottom w:val="0"/>
      <w:divBdr>
        <w:top w:val="none" w:sz="0" w:space="0" w:color="auto"/>
        <w:left w:val="none" w:sz="0" w:space="0" w:color="auto"/>
        <w:bottom w:val="none" w:sz="0" w:space="0" w:color="auto"/>
        <w:right w:val="none" w:sz="0" w:space="0" w:color="auto"/>
      </w:divBdr>
    </w:div>
    <w:div w:id="723791829">
      <w:bodyDiv w:val="1"/>
      <w:marLeft w:val="0"/>
      <w:marRight w:val="0"/>
      <w:marTop w:val="0"/>
      <w:marBottom w:val="0"/>
      <w:divBdr>
        <w:top w:val="none" w:sz="0" w:space="0" w:color="auto"/>
        <w:left w:val="none" w:sz="0" w:space="0" w:color="auto"/>
        <w:bottom w:val="none" w:sz="0" w:space="0" w:color="auto"/>
        <w:right w:val="none" w:sz="0" w:space="0" w:color="auto"/>
      </w:divBdr>
    </w:div>
    <w:div w:id="728922367">
      <w:bodyDiv w:val="1"/>
      <w:marLeft w:val="0"/>
      <w:marRight w:val="0"/>
      <w:marTop w:val="0"/>
      <w:marBottom w:val="0"/>
      <w:divBdr>
        <w:top w:val="none" w:sz="0" w:space="0" w:color="auto"/>
        <w:left w:val="none" w:sz="0" w:space="0" w:color="auto"/>
        <w:bottom w:val="none" w:sz="0" w:space="0" w:color="auto"/>
        <w:right w:val="none" w:sz="0" w:space="0" w:color="auto"/>
      </w:divBdr>
    </w:div>
    <w:div w:id="730156169">
      <w:bodyDiv w:val="1"/>
      <w:marLeft w:val="0"/>
      <w:marRight w:val="0"/>
      <w:marTop w:val="0"/>
      <w:marBottom w:val="0"/>
      <w:divBdr>
        <w:top w:val="none" w:sz="0" w:space="0" w:color="auto"/>
        <w:left w:val="none" w:sz="0" w:space="0" w:color="auto"/>
        <w:bottom w:val="none" w:sz="0" w:space="0" w:color="auto"/>
        <w:right w:val="none" w:sz="0" w:space="0" w:color="auto"/>
      </w:divBdr>
    </w:div>
    <w:div w:id="730277179">
      <w:bodyDiv w:val="1"/>
      <w:marLeft w:val="0"/>
      <w:marRight w:val="0"/>
      <w:marTop w:val="0"/>
      <w:marBottom w:val="0"/>
      <w:divBdr>
        <w:top w:val="none" w:sz="0" w:space="0" w:color="auto"/>
        <w:left w:val="none" w:sz="0" w:space="0" w:color="auto"/>
        <w:bottom w:val="none" w:sz="0" w:space="0" w:color="auto"/>
        <w:right w:val="none" w:sz="0" w:space="0" w:color="auto"/>
      </w:divBdr>
    </w:div>
    <w:div w:id="732698779">
      <w:bodyDiv w:val="1"/>
      <w:marLeft w:val="0"/>
      <w:marRight w:val="0"/>
      <w:marTop w:val="0"/>
      <w:marBottom w:val="0"/>
      <w:divBdr>
        <w:top w:val="none" w:sz="0" w:space="0" w:color="auto"/>
        <w:left w:val="none" w:sz="0" w:space="0" w:color="auto"/>
        <w:bottom w:val="none" w:sz="0" w:space="0" w:color="auto"/>
        <w:right w:val="none" w:sz="0" w:space="0" w:color="auto"/>
      </w:divBdr>
    </w:div>
    <w:div w:id="732700010">
      <w:bodyDiv w:val="1"/>
      <w:marLeft w:val="0"/>
      <w:marRight w:val="0"/>
      <w:marTop w:val="0"/>
      <w:marBottom w:val="0"/>
      <w:divBdr>
        <w:top w:val="none" w:sz="0" w:space="0" w:color="auto"/>
        <w:left w:val="none" w:sz="0" w:space="0" w:color="auto"/>
        <w:bottom w:val="none" w:sz="0" w:space="0" w:color="auto"/>
        <w:right w:val="none" w:sz="0" w:space="0" w:color="auto"/>
      </w:divBdr>
    </w:div>
    <w:div w:id="733434573">
      <w:bodyDiv w:val="1"/>
      <w:marLeft w:val="0"/>
      <w:marRight w:val="0"/>
      <w:marTop w:val="0"/>
      <w:marBottom w:val="0"/>
      <w:divBdr>
        <w:top w:val="none" w:sz="0" w:space="0" w:color="auto"/>
        <w:left w:val="none" w:sz="0" w:space="0" w:color="auto"/>
        <w:bottom w:val="none" w:sz="0" w:space="0" w:color="auto"/>
        <w:right w:val="none" w:sz="0" w:space="0" w:color="auto"/>
      </w:divBdr>
    </w:div>
    <w:div w:id="734938834">
      <w:bodyDiv w:val="1"/>
      <w:marLeft w:val="0"/>
      <w:marRight w:val="0"/>
      <w:marTop w:val="0"/>
      <w:marBottom w:val="0"/>
      <w:divBdr>
        <w:top w:val="none" w:sz="0" w:space="0" w:color="auto"/>
        <w:left w:val="none" w:sz="0" w:space="0" w:color="auto"/>
        <w:bottom w:val="none" w:sz="0" w:space="0" w:color="auto"/>
        <w:right w:val="none" w:sz="0" w:space="0" w:color="auto"/>
      </w:divBdr>
    </w:div>
    <w:div w:id="739443024">
      <w:bodyDiv w:val="1"/>
      <w:marLeft w:val="0"/>
      <w:marRight w:val="0"/>
      <w:marTop w:val="0"/>
      <w:marBottom w:val="0"/>
      <w:divBdr>
        <w:top w:val="none" w:sz="0" w:space="0" w:color="auto"/>
        <w:left w:val="none" w:sz="0" w:space="0" w:color="auto"/>
        <w:bottom w:val="none" w:sz="0" w:space="0" w:color="auto"/>
        <w:right w:val="none" w:sz="0" w:space="0" w:color="auto"/>
      </w:divBdr>
    </w:div>
    <w:div w:id="746148481">
      <w:bodyDiv w:val="1"/>
      <w:marLeft w:val="0"/>
      <w:marRight w:val="0"/>
      <w:marTop w:val="0"/>
      <w:marBottom w:val="0"/>
      <w:divBdr>
        <w:top w:val="none" w:sz="0" w:space="0" w:color="auto"/>
        <w:left w:val="none" w:sz="0" w:space="0" w:color="auto"/>
        <w:bottom w:val="none" w:sz="0" w:space="0" w:color="auto"/>
        <w:right w:val="none" w:sz="0" w:space="0" w:color="auto"/>
      </w:divBdr>
    </w:div>
    <w:div w:id="747307684">
      <w:bodyDiv w:val="1"/>
      <w:marLeft w:val="0"/>
      <w:marRight w:val="0"/>
      <w:marTop w:val="0"/>
      <w:marBottom w:val="0"/>
      <w:divBdr>
        <w:top w:val="none" w:sz="0" w:space="0" w:color="auto"/>
        <w:left w:val="none" w:sz="0" w:space="0" w:color="auto"/>
        <w:bottom w:val="none" w:sz="0" w:space="0" w:color="auto"/>
        <w:right w:val="none" w:sz="0" w:space="0" w:color="auto"/>
      </w:divBdr>
    </w:div>
    <w:div w:id="749735563">
      <w:bodyDiv w:val="1"/>
      <w:marLeft w:val="0"/>
      <w:marRight w:val="0"/>
      <w:marTop w:val="0"/>
      <w:marBottom w:val="0"/>
      <w:divBdr>
        <w:top w:val="none" w:sz="0" w:space="0" w:color="auto"/>
        <w:left w:val="none" w:sz="0" w:space="0" w:color="auto"/>
        <w:bottom w:val="none" w:sz="0" w:space="0" w:color="auto"/>
        <w:right w:val="none" w:sz="0" w:space="0" w:color="auto"/>
      </w:divBdr>
    </w:div>
    <w:div w:id="750086296">
      <w:bodyDiv w:val="1"/>
      <w:marLeft w:val="0"/>
      <w:marRight w:val="0"/>
      <w:marTop w:val="0"/>
      <w:marBottom w:val="0"/>
      <w:divBdr>
        <w:top w:val="none" w:sz="0" w:space="0" w:color="auto"/>
        <w:left w:val="none" w:sz="0" w:space="0" w:color="auto"/>
        <w:bottom w:val="none" w:sz="0" w:space="0" w:color="auto"/>
        <w:right w:val="none" w:sz="0" w:space="0" w:color="auto"/>
      </w:divBdr>
    </w:div>
    <w:div w:id="750392150">
      <w:bodyDiv w:val="1"/>
      <w:marLeft w:val="0"/>
      <w:marRight w:val="0"/>
      <w:marTop w:val="0"/>
      <w:marBottom w:val="0"/>
      <w:divBdr>
        <w:top w:val="none" w:sz="0" w:space="0" w:color="auto"/>
        <w:left w:val="none" w:sz="0" w:space="0" w:color="auto"/>
        <w:bottom w:val="none" w:sz="0" w:space="0" w:color="auto"/>
        <w:right w:val="none" w:sz="0" w:space="0" w:color="auto"/>
      </w:divBdr>
    </w:div>
    <w:div w:id="750934538">
      <w:bodyDiv w:val="1"/>
      <w:marLeft w:val="0"/>
      <w:marRight w:val="0"/>
      <w:marTop w:val="0"/>
      <w:marBottom w:val="0"/>
      <w:divBdr>
        <w:top w:val="none" w:sz="0" w:space="0" w:color="auto"/>
        <w:left w:val="none" w:sz="0" w:space="0" w:color="auto"/>
        <w:bottom w:val="none" w:sz="0" w:space="0" w:color="auto"/>
        <w:right w:val="none" w:sz="0" w:space="0" w:color="auto"/>
      </w:divBdr>
    </w:div>
    <w:div w:id="754941236">
      <w:bodyDiv w:val="1"/>
      <w:marLeft w:val="0"/>
      <w:marRight w:val="0"/>
      <w:marTop w:val="0"/>
      <w:marBottom w:val="0"/>
      <w:divBdr>
        <w:top w:val="none" w:sz="0" w:space="0" w:color="auto"/>
        <w:left w:val="none" w:sz="0" w:space="0" w:color="auto"/>
        <w:bottom w:val="none" w:sz="0" w:space="0" w:color="auto"/>
        <w:right w:val="none" w:sz="0" w:space="0" w:color="auto"/>
      </w:divBdr>
    </w:div>
    <w:div w:id="755631403">
      <w:bodyDiv w:val="1"/>
      <w:marLeft w:val="0"/>
      <w:marRight w:val="0"/>
      <w:marTop w:val="0"/>
      <w:marBottom w:val="0"/>
      <w:divBdr>
        <w:top w:val="none" w:sz="0" w:space="0" w:color="auto"/>
        <w:left w:val="none" w:sz="0" w:space="0" w:color="auto"/>
        <w:bottom w:val="none" w:sz="0" w:space="0" w:color="auto"/>
        <w:right w:val="none" w:sz="0" w:space="0" w:color="auto"/>
      </w:divBdr>
    </w:div>
    <w:div w:id="760488919">
      <w:bodyDiv w:val="1"/>
      <w:marLeft w:val="0"/>
      <w:marRight w:val="0"/>
      <w:marTop w:val="0"/>
      <w:marBottom w:val="0"/>
      <w:divBdr>
        <w:top w:val="none" w:sz="0" w:space="0" w:color="auto"/>
        <w:left w:val="none" w:sz="0" w:space="0" w:color="auto"/>
        <w:bottom w:val="none" w:sz="0" w:space="0" w:color="auto"/>
        <w:right w:val="none" w:sz="0" w:space="0" w:color="auto"/>
      </w:divBdr>
    </w:div>
    <w:div w:id="761417380">
      <w:bodyDiv w:val="1"/>
      <w:marLeft w:val="0"/>
      <w:marRight w:val="0"/>
      <w:marTop w:val="0"/>
      <w:marBottom w:val="0"/>
      <w:divBdr>
        <w:top w:val="none" w:sz="0" w:space="0" w:color="auto"/>
        <w:left w:val="none" w:sz="0" w:space="0" w:color="auto"/>
        <w:bottom w:val="none" w:sz="0" w:space="0" w:color="auto"/>
        <w:right w:val="none" w:sz="0" w:space="0" w:color="auto"/>
      </w:divBdr>
    </w:div>
    <w:div w:id="762142730">
      <w:bodyDiv w:val="1"/>
      <w:marLeft w:val="0"/>
      <w:marRight w:val="0"/>
      <w:marTop w:val="0"/>
      <w:marBottom w:val="0"/>
      <w:divBdr>
        <w:top w:val="none" w:sz="0" w:space="0" w:color="auto"/>
        <w:left w:val="none" w:sz="0" w:space="0" w:color="auto"/>
        <w:bottom w:val="none" w:sz="0" w:space="0" w:color="auto"/>
        <w:right w:val="none" w:sz="0" w:space="0" w:color="auto"/>
      </w:divBdr>
    </w:div>
    <w:div w:id="763770377">
      <w:bodyDiv w:val="1"/>
      <w:marLeft w:val="0"/>
      <w:marRight w:val="0"/>
      <w:marTop w:val="0"/>
      <w:marBottom w:val="0"/>
      <w:divBdr>
        <w:top w:val="none" w:sz="0" w:space="0" w:color="auto"/>
        <w:left w:val="none" w:sz="0" w:space="0" w:color="auto"/>
        <w:bottom w:val="none" w:sz="0" w:space="0" w:color="auto"/>
        <w:right w:val="none" w:sz="0" w:space="0" w:color="auto"/>
      </w:divBdr>
    </w:div>
    <w:div w:id="764157816">
      <w:bodyDiv w:val="1"/>
      <w:marLeft w:val="0"/>
      <w:marRight w:val="0"/>
      <w:marTop w:val="0"/>
      <w:marBottom w:val="0"/>
      <w:divBdr>
        <w:top w:val="none" w:sz="0" w:space="0" w:color="auto"/>
        <w:left w:val="none" w:sz="0" w:space="0" w:color="auto"/>
        <w:bottom w:val="none" w:sz="0" w:space="0" w:color="auto"/>
        <w:right w:val="none" w:sz="0" w:space="0" w:color="auto"/>
      </w:divBdr>
    </w:div>
    <w:div w:id="767654974">
      <w:bodyDiv w:val="1"/>
      <w:marLeft w:val="0"/>
      <w:marRight w:val="0"/>
      <w:marTop w:val="0"/>
      <w:marBottom w:val="0"/>
      <w:divBdr>
        <w:top w:val="none" w:sz="0" w:space="0" w:color="auto"/>
        <w:left w:val="none" w:sz="0" w:space="0" w:color="auto"/>
        <w:bottom w:val="none" w:sz="0" w:space="0" w:color="auto"/>
        <w:right w:val="none" w:sz="0" w:space="0" w:color="auto"/>
      </w:divBdr>
    </w:div>
    <w:div w:id="769810419">
      <w:bodyDiv w:val="1"/>
      <w:marLeft w:val="0"/>
      <w:marRight w:val="0"/>
      <w:marTop w:val="0"/>
      <w:marBottom w:val="0"/>
      <w:divBdr>
        <w:top w:val="none" w:sz="0" w:space="0" w:color="auto"/>
        <w:left w:val="none" w:sz="0" w:space="0" w:color="auto"/>
        <w:bottom w:val="none" w:sz="0" w:space="0" w:color="auto"/>
        <w:right w:val="none" w:sz="0" w:space="0" w:color="auto"/>
      </w:divBdr>
    </w:div>
    <w:div w:id="770777602">
      <w:bodyDiv w:val="1"/>
      <w:marLeft w:val="0"/>
      <w:marRight w:val="0"/>
      <w:marTop w:val="0"/>
      <w:marBottom w:val="0"/>
      <w:divBdr>
        <w:top w:val="none" w:sz="0" w:space="0" w:color="auto"/>
        <w:left w:val="none" w:sz="0" w:space="0" w:color="auto"/>
        <w:bottom w:val="none" w:sz="0" w:space="0" w:color="auto"/>
        <w:right w:val="none" w:sz="0" w:space="0" w:color="auto"/>
      </w:divBdr>
    </w:div>
    <w:div w:id="772819704">
      <w:bodyDiv w:val="1"/>
      <w:marLeft w:val="0"/>
      <w:marRight w:val="0"/>
      <w:marTop w:val="0"/>
      <w:marBottom w:val="0"/>
      <w:divBdr>
        <w:top w:val="none" w:sz="0" w:space="0" w:color="auto"/>
        <w:left w:val="none" w:sz="0" w:space="0" w:color="auto"/>
        <w:bottom w:val="none" w:sz="0" w:space="0" w:color="auto"/>
        <w:right w:val="none" w:sz="0" w:space="0" w:color="auto"/>
      </w:divBdr>
    </w:div>
    <w:div w:id="773356470">
      <w:bodyDiv w:val="1"/>
      <w:marLeft w:val="0"/>
      <w:marRight w:val="0"/>
      <w:marTop w:val="0"/>
      <w:marBottom w:val="0"/>
      <w:divBdr>
        <w:top w:val="none" w:sz="0" w:space="0" w:color="auto"/>
        <w:left w:val="none" w:sz="0" w:space="0" w:color="auto"/>
        <w:bottom w:val="none" w:sz="0" w:space="0" w:color="auto"/>
        <w:right w:val="none" w:sz="0" w:space="0" w:color="auto"/>
      </w:divBdr>
    </w:div>
    <w:div w:id="775828073">
      <w:bodyDiv w:val="1"/>
      <w:marLeft w:val="0"/>
      <w:marRight w:val="0"/>
      <w:marTop w:val="0"/>
      <w:marBottom w:val="0"/>
      <w:divBdr>
        <w:top w:val="none" w:sz="0" w:space="0" w:color="auto"/>
        <w:left w:val="none" w:sz="0" w:space="0" w:color="auto"/>
        <w:bottom w:val="none" w:sz="0" w:space="0" w:color="auto"/>
        <w:right w:val="none" w:sz="0" w:space="0" w:color="auto"/>
      </w:divBdr>
    </w:div>
    <w:div w:id="777986775">
      <w:bodyDiv w:val="1"/>
      <w:marLeft w:val="0"/>
      <w:marRight w:val="0"/>
      <w:marTop w:val="0"/>
      <w:marBottom w:val="0"/>
      <w:divBdr>
        <w:top w:val="none" w:sz="0" w:space="0" w:color="auto"/>
        <w:left w:val="none" w:sz="0" w:space="0" w:color="auto"/>
        <w:bottom w:val="none" w:sz="0" w:space="0" w:color="auto"/>
        <w:right w:val="none" w:sz="0" w:space="0" w:color="auto"/>
      </w:divBdr>
    </w:div>
    <w:div w:id="777993482">
      <w:bodyDiv w:val="1"/>
      <w:marLeft w:val="0"/>
      <w:marRight w:val="0"/>
      <w:marTop w:val="0"/>
      <w:marBottom w:val="0"/>
      <w:divBdr>
        <w:top w:val="none" w:sz="0" w:space="0" w:color="auto"/>
        <w:left w:val="none" w:sz="0" w:space="0" w:color="auto"/>
        <w:bottom w:val="none" w:sz="0" w:space="0" w:color="auto"/>
        <w:right w:val="none" w:sz="0" w:space="0" w:color="auto"/>
      </w:divBdr>
    </w:div>
    <w:div w:id="778380675">
      <w:bodyDiv w:val="1"/>
      <w:marLeft w:val="0"/>
      <w:marRight w:val="0"/>
      <w:marTop w:val="0"/>
      <w:marBottom w:val="0"/>
      <w:divBdr>
        <w:top w:val="none" w:sz="0" w:space="0" w:color="auto"/>
        <w:left w:val="none" w:sz="0" w:space="0" w:color="auto"/>
        <w:bottom w:val="none" w:sz="0" w:space="0" w:color="auto"/>
        <w:right w:val="none" w:sz="0" w:space="0" w:color="auto"/>
      </w:divBdr>
    </w:div>
    <w:div w:id="780077600">
      <w:bodyDiv w:val="1"/>
      <w:marLeft w:val="0"/>
      <w:marRight w:val="0"/>
      <w:marTop w:val="0"/>
      <w:marBottom w:val="0"/>
      <w:divBdr>
        <w:top w:val="none" w:sz="0" w:space="0" w:color="auto"/>
        <w:left w:val="none" w:sz="0" w:space="0" w:color="auto"/>
        <w:bottom w:val="none" w:sz="0" w:space="0" w:color="auto"/>
        <w:right w:val="none" w:sz="0" w:space="0" w:color="auto"/>
      </w:divBdr>
    </w:div>
    <w:div w:id="780150723">
      <w:bodyDiv w:val="1"/>
      <w:marLeft w:val="0"/>
      <w:marRight w:val="0"/>
      <w:marTop w:val="0"/>
      <w:marBottom w:val="0"/>
      <w:divBdr>
        <w:top w:val="none" w:sz="0" w:space="0" w:color="auto"/>
        <w:left w:val="none" w:sz="0" w:space="0" w:color="auto"/>
        <w:bottom w:val="none" w:sz="0" w:space="0" w:color="auto"/>
        <w:right w:val="none" w:sz="0" w:space="0" w:color="auto"/>
      </w:divBdr>
    </w:div>
    <w:div w:id="780997895">
      <w:bodyDiv w:val="1"/>
      <w:marLeft w:val="0"/>
      <w:marRight w:val="0"/>
      <w:marTop w:val="0"/>
      <w:marBottom w:val="0"/>
      <w:divBdr>
        <w:top w:val="none" w:sz="0" w:space="0" w:color="auto"/>
        <w:left w:val="none" w:sz="0" w:space="0" w:color="auto"/>
        <w:bottom w:val="none" w:sz="0" w:space="0" w:color="auto"/>
        <w:right w:val="none" w:sz="0" w:space="0" w:color="auto"/>
      </w:divBdr>
    </w:div>
    <w:div w:id="781654704">
      <w:bodyDiv w:val="1"/>
      <w:marLeft w:val="0"/>
      <w:marRight w:val="0"/>
      <w:marTop w:val="0"/>
      <w:marBottom w:val="0"/>
      <w:divBdr>
        <w:top w:val="none" w:sz="0" w:space="0" w:color="auto"/>
        <w:left w:val="none" w:sz="0" w:space="0" w:color="auto"/>
        <w:bottom w:val="none" w:sz="0" w:space="0" w:color="auto"/>
        <w:right w:val="none" w:sz="0" w:space="0" w:color="auto"/>
      </w:divBdr>
    </w:div>
    <w:div w:id="783690066">
      <w:bodyDiv w:val="1"/>
      <w:marLeft w:val="0"/>
      <w:marRight w:val="0"/>
      <w:marTop w:val="0"/>
      <w:marBottom w:val="0"/>
      <w:divBdr>
        <w:top w:val="none" w:sz="0" w:space="0" w:color="auto"/>
        <w:left w:val="none" w:sz="0" w:space="0" w:color="auto"/>
        <w:bottom w:val="none" w:sz="0" w:space="0" w:color="auto"/>
        <w:right w:val="none" w:sz="0" w:space="0" w:color="auto"/>
      </w:divBdr>
    </w:div>
    <w:div w:id="785657239">
      <w:bodyDiv w:val="1"/>
      <w:marLeft w:val="0"/>
      <w:marRight w:val="0"/>
      <w:marTop w:val="0"/>
      <w:marBottom w:val="0"/>
      <w:divBdr>
        <w:top w:val="none" w:sz="0" w:space="0" w:color="auto"/>
        <w:left w:val="none" w:sz="0" w:space="0" w:color="auto"/>
        <w:bottom w:val="none" w:sz="0" w:space="0" w:color="auto"/>
        <w:right w:val="none" w:sz="0" w:space="0" w:color="auto"/>
      </w:divBdr>
    </w:div>
    <w:div w:id="786697581">
      <w:bodyDiv w:val="1"/>
      <w:marLeft w:val="0"/>
      <w:marRight w:val="0"/>
      <w:marTop w:val="0"/>
      <w:marBottom w:val="0"/>
      <w:divBdr>
        <w:top w:val="none" w:sz="0" w:space="0" w:color="auto"/>
        <w:left w:val="none" w:sz="0" w:space="0" w:color="auto"/>
        <w:bottom w:val="none" w:sz="0" w:space="0" w:color="auto"/>
        <w:right w:val="none" w:sz="0" w:space="0" w:color="auto"/>
      </w:divBdr>
    </w:div>
    <w:div w:id="787235437">
      <w:bodyDiv w:val="1"/>
      <w:marLeft w:val="0"/>
      <w:marRight w:val="0"/>
      <w:marTop w:val="0"/>
      <w:marBottom w:val="0"/>
      <w:divBdr>
        <w:top w:val="none" w:sz="0" w:space="0" w:color="auto"/>
        <w:left w:val="none" w:sz="0" w:space="0" w:color="auto"/>
        <w:bottom w:val="none" w:sz="0" w:space="0" w:color="auto"/>
        <w:right w:val="none" w:sz="0" w:space="0" w:color="auto"/>
      </w:divBdr>
    </w:div>
    <w:div w:id="790633210">
      <w:bodyDiv w:val="1"/>
      <w:marLeft w:val="0"/>
      <w:marRight w:val="0"/>
      <w:marTop w:val="0"/>
      <w:marBottom w:val="0"/>
      <w:divBdr>
        <w:top w:val="none" w:sz="0" w:space="0" w:color="auto"/>
        <w:left w:val="none" w:sz="0" w:space="0" w:color="auto"/>
        <w:bottom w:val="none" w:sz="0" w:space="0" w:color="auto"/>
        <w:right w:val="none" w:sz="0" w:space="0" w:color="auto"/>
      </w:divBdr>
    </w:div>
    <w:div w:id="794641301">
      <w:bodyDiv w:val="1"/>
      <w:marLeft w:val="0"/>
      <w:marRight w:val="0"/>
      <w:marTop w:val="0"/>
      <w:marBottom w:val="0"/>
      <w:divBdr>
        <w:top w:val="none" w:sz="0" w:space="0" w:color="auto"/>
        <w:left w:val="none" w:sz="0" w:space="0" w:color="auto"/>
        <w:bottom w:val="none" w:sz="0" w:space="0" w:color="auto"/>
        <w:right w:val="none" w:sz="0" w:space="0" w:color="auto"/>
      </w:divBdr>
    </w:div>
    <w:div w:id="794757257">
      <w:bodyDiv w:val="1"/>
      <w:marLeft w:val="0"/>
      <w:marRight w:val="0"/>
      <w:marTop w:val="0"/>
      <w:marBottom w:val="0"/>
      <w:divBdr>
        <w:top w:val="none" w:sz="0" w:space="0" w:color="auto"/>
        <w:left w:val="none" w:sz="0" w:space="0" w:color="auto"/>
        <w:bottom w:val="none" w:sz="0" w:space="0" w:color="auto"/>
        <w:right w:val="none" w:sz="0" w:space="0" w:color="auto"/>
      </w:divBdr>
    </w:div>
    <w:div w:id="795022670">
      <w:bodyDiv w:val="1"/>
      <w:marLeft w:val="0"/>
      <w:marRight w:val="0"/>
      <w:marTop w:val="0"/>
      <w:marBottom w:val="0"/>
      <w:divBdr>
        <w:top w:val="none" w:sz="0" w:space="0" w:color="auto"/>
        <w:left w:val="none" w:sz="0" w:space="0" w:color="auto"/>
        <w:bottom w:val="none" w:sz="0" w:space="0" w:color="auto"/>
        <w:right w:val="none" w:sz="0" w:space="0" w:color="auto"/>
      </w:divBdr>
    </w:div>
    <w:div w:id="796753815">
      <w:bodyDiv w:val="1"/>
      <w:marLeft w:val="0"/>
      <w:marRight w:val="0"/>
      <w:marTop w:val="0"/>
      <w:marBottom w:val="0"/>
      <w:divBdr>
        <w:top w:val="none" w:sz="0" w:space="0" w:color="auto"/>
        <w:left w:val="none" w:sz="0" w:space="0" w:color="auto"/>
        <w:bottom w:val="none" w:sz="0" w:space="0" w:color="auto"/>
        <w:right w:val="none" w:sz="0" w:space="0" w:color="auto"/>
      </w:divBdr>
    </w:div>
    <w:div w:id="797379403">
      <w:bodyDiv w:val="1"/>
      <w:marLeft w:val="0"/>
      <w:marRight w:val="0"/>
      <w:marTop w:val="0"/>
      <w:marBottom w:val="0"/>
      <w:divBdr>
        <w:top w:val="none" w:sz="0" w:space="0" w:color="auto"/>
        <w:left w:val="none" w:sz="0" w:space="0" w:color="auto"/>
        <w:bottom w:val="none" w:sz="0" w:space="0" w:color="auto"/>
        <w:right w:val="none" w:sz="0" w:space="0" w:color="auto"/>
      </w:divBdr>
    </w:div>
    <w:div w:id="798498136">
      <w:bodyDiv w:val="1"/>
      <w:marLeft w:val="0"/>
      <w:marRight w:val="0"/>
      <w:marTop w:val="0"/>
      <w:marBottom w:val="0"/>
      <w:divBdr>
        <w:top w:val="none" w:sz="0" w:space="0" w:color="auto"/>
        <w:left w:val="none" w:sz="0" w:space="0" w:color="auto"/>
        <w:bottom w:val="none" w:sz="0" w:space="0" w:color="auto"/>
        <w:right w:val="none" w:sz="0" w:space="0" w:color="auto"/>
      </w:divBdr>
    </w:div>
    <w:div w:id="802043244">
      <w:bodyDiv w:val="1"/>
      <w:marLeft w:val="0"/>
      <w:marRight w:val="0"/>
      <w:marTop w:val="0"/>
      <w:marBottom w:val="0"/>
      <w:divBdr>
        <w:top w:val="none" w:sz="0" w:space="0" w:color="auto"/>
        <w:left w:val="none" w:sz="0" w:space="0" w:color="auto"/>
        <w:bottom w:val="none" w:sz="0" w:space="0" w:color="auto"/>
        <w:right w:val="none" w:sz="0" w:space="0" w:color="auto"/>
      </w:divBdr>
    </w:div>
    <w:div w:id="802773023">
      <w:bodyDiv w:val="1"/>
      <w:marLeft w:val="0"/>
      <w:marRight w:val="0"/>
      <w:marTop w:val="0"/>
      <w:marBottom w:val="0"/>
      <w:divBdr>
        <w:top w:val="none" w:sz="0" w:space="0" w:color="auto"/>
        <w:left w:val="none" w:sz="0" w:space="0" w:color="auto"/>
        <w:bottom w:val="none" w:sz="0" w:space="0" w:color="auto"/>
        <w:right w:val="none" w:sz="0" w:space="0" w:color="auto"/>
      </w:divBdr>
    </w:div>
    <w:div w:id="803159576">
      <w:bodyDiv w:val="1"/>
      <w:marLeft w:val="0"/>
      <w:marRight w:val="0"/>
      <w:marTop w:val="0"/>
      <w:marBottom w:val="0"/>
      <w:divBdr>
        <w:top w:val="none" w:sz="0" w:space="0" w:color="auto"/>
        <w:left w:val="none" w:sz="0" w:space="0" w:color="auto"/>
        <w:bottom w:val="none" w:sz="0" w:space="0" w:color="auto"/>
        <w:right w:val="none" w:sz="0" w:space="0" w:color="auto"/>
      </w:divBdr>
    </w:div>
    <w:div w:id="804587690">
      <w:bodyDiv w:val="1"/>
      <w:marLeft w:val="0"/>
      <w:marRight w:val="0"/>
      <w:marTop w:val="0"/>
      <w:marBottom w:val="0"/>
      <w:divBdr>
        <w:top w:val="none" w:sz="0" w:space="0" w:color="auto"/>
        <w:left w:val="none" w:sz="0" w:space="0" w:color="auto"/>
        <w:bottom w:val="none" w:sz="0" w:space="0" w:color="auto"/>
        <w:right w:val="none" w:sz="0" w:space="0" w:color="auto"/>
      </w:divBdr>
    </w:div>
    <w:div w:id="805271016">
      <w:bodyDiv w:val="1"/>
      <w:marLeft w:val="0"/>
      <w:marRight w:val="0"/>
      <w:marTop w:val="0"/>
      <w:marBottom w:val="0"/>
      <w:divBdr>
        <w:top w:val="none" w:sz="0" w:space="0" w:color="auto"/>
        <w:left w:val="none" w:sz="0" w:space="0" w:color="auto"/>
        <w:bottom w:val="none" w:sz="0" w:space="0" w:color="auto"/>
        <w:right w:val="none" w:sz="0" w:space="0" w:color="auto"/>
      </w:divBdr>
    </w:div>
    <w:div w:id="806436394">
      <w:bodyDiv w:val="1"/>
      <w:marLeft w:val="0"/>
      <w:marRight w:val="0"/>
      <w:marTop w:val="0"/>
      <w:marBottom w:val="0"/>
      <w:divBdr>
        <w:top w:val="none" w:sz="0" w:space="0" w:color="auto"/>
        <w:left w:val="none" w:sz="0" w:space="0" w:color="auto"/>
        <w:bottom w:val="none" w:sz="0" w:space="0" w:color="auto"/>
        <w:right w:val="none" w:sz="0" w:space="0" w:color="auto"/>
      </w:divBdr>
    </w:div>
    <w:div w:id="806749233">
      <w:bodyDiv w:val="1"/>
      <w:marLeft w:val="0"/>
      <w:marRight w:val="0"/>
      <w:marTop w:val="0"/>
      <w:marBottom w:val="0"/>
      <w:divBdr>
        <w:top w:val="none" w:sz="0" w:space="0" w:color="auto"/>
        <w:left w:val="none" w:sz="0" w:space="0" w:color="auto"/>
        <w:bottom w:val="none" w:sz="0" w:space="0" w:color="auto"/>
        <w:right w:val="none" w:sz="0" w:space="0" w:color="auto"/>
      </w:divBdr>
    </w:div>
    <w:div w:id="810709260">
      <w:bodyDiv w:val="1"/>
      <w:marLeft w:val="0"/>
      <w:marRight w:val="0"/>
      <w:marTop w:val="0"/>
      <w:marBottom w:val="0"/>
      <w:divBdr>
        <w:top w:val="none" w:sz="0" w:space="0" w:color="auto"/>
        <w:left w:val="none" w:sz="0" w:space="0" w:color="auto"/>
        <w:bottom w:val="none" w:sz="0" w:space="0" w:color="auto"/>
        <w:right w:val="none" w:sz="0" w:space="0" w:color="auto"/>
      </w:divBdr>
    </w:div>
    <w:div w:id="810710664">
      <w:bodyDiv w:val="1"/>
      <w:marLeft w:val="0"/>
      <w:marRight w:val="0"/>
      <w:marTop w:val="0"/>
      <w:marBottom w:val="0"/>
      <w:divBdr>
        <w:top w:val="none" w:sz="0" w:space="0" w:color="auto"/>
        <w:left w:val="none" w:sz="0" w:space="0" w:color="auto"/>
        <w:bottom w:val="none" w:sz="0" w:space="0" w:color="auto"/>
        <w:right w:val="none" w:sz="0" w:space="0" w:color="auto"/>
      </w:divBdr>
    </w:div>
    <w:div w:id="811869002">
      <w:bodyDiv w:val="1"/>
      <w:marLeft w:val="0"/>
      <w:marRight w:val="0"/>
      <w:marTop w:val="0"/>
      <w:marBottom w:val="0"/>
      <w:divBdr>
        <w:top w:val="none" w:sz="0" w:space="0" w:color="auto"/>
        <w:left w:val="none" w:sz="0" w:space="0" w:color="auto"/>
        <w:bottom w:val="none" w:sz="0" w:space="0" w:color="auto"/>
        <w:right w:val="none" w:sz="0" w:space="0" w:color="auto"/>
      </w:divBdr>
    </w:div>
    <w:div w:id="814031844">
      <w:bodyDiv w:val="1"/>
      <w:marLeft w:val="0"/>
      <w:marRight w:val="0"/>
      <w:marTop w:val="0"/>
      <w:marBottom w:val="0"/>
      <w:divBdr>
        <w:top w:val="none" w:sz="0" w:space="0" w:color="auto"/>
        <w:left w:val="none" w:sz="0" w:space="0" w:color="auto"/>
        <w:bottom w:val="none" w:sz="0" w:space="0" w:color="auto"/>
        <w:right w:val="none" w:sz="0" w:space="0" w:color="auto"/>
      </w:divBdr>
      <w:divsChild>
        <w:div w:id="760637273">
          <w:marLeft w:val="547"/>
          <w:marRight w:val="0"/>
          <w:marTop w:val="192"/>
          <w:marBottom w:val="0"/>
          <w:divBdr>
            <w:top w:val="none" w:sz="0" w:space="0" w:color="auto"/>
            <w:left w:val="none" w:sz="0" w:space="0" w:color="auto"/>
            <w:bottom w:val="none" w:sz="0" w:space="0" w:color="auto"/>
            <w:right w:val="none" w:sz="0" w:space="0" w:color="auto"/>
          </w:divBdr>
        </w:div>
        <w:div w:id="452526404">
          <w:marLeft w:val="547"/>
          <w:marRight w:val="0"/>
          <w:marTop w:val="192"/>
          <w:marBottom w:val="0"/>
          <w:divBdr>
            <w:top w:val="none" w:sz="0" w:space="0" w:color="auto"/>
            <w:left w:val="none" w:sz="0" w:space="0" w:color="auto"/>
            <w:bottom w:val="none" w:sz="0" w:space="0" w:color="auto"/>
            <w:right w:val="none" w:sz="0" w:space="0" w:color="auto"/>
          </w:divBdr>
        </w:div>
        <w:div w:id="1059328442">
          <w:marLeft w:val="547"/>
          <w:marRight w:val="0"/>
          <w:marTop w:val="192"/>
          <w:marBottom w:val="0"/>
          <w:divBdr>
            <w:top w:val="none" w:sz="0" w:space="0" w:color="auto"/>
            <w:left w:val="none" w:sz="0" w:space="0" w:color="auto"/>
            <w:bottom w:val="none" w:sz="0" w:space="0" w:color="auto"/>
            <w:right w:val="none" w:sz="0" w:space="0" w:color="auto"/>
          </w:divBdr>
        </w:div>
        <w:div w:id="115294823">
          <w:marLeft w:val="547"/>
          <w:marRight w:val="0"/>
          <w:marTop w:val="192"/>
          <w:marBottom w:val="0"/>
          <w:divBdr>
            <w:top w:val="none" w:sz="0" w:space="0" w:color="auto"/>
            <w:left w:val="none" w:sz="0" w:space="0" w:color="auto"/>
            <w:bottom w:val="none" w:sz="0" w:space="0" w:color="auto"/>
            <w:right w:val="none" w:sz="0" w:space="0" w:color="auto"/>
          </w:divBdr>
        </w:div>
        <w:div w:id="1167669496">
          <w:marLeft w:val="547"/>
          <w:marRight w:val="0"/>
          <w:marTop w:val="192"/>
          <w:marBottom w:val="0"/>
          <w:divBdr>
            <w:top w:val="none" w:sz="0" w:space="0" w:color="auto"/>
            <w:left w:val="none" w:sz="0" w:space="0" w:color="auto"/>
            <w:bottom w:val="none" w:sz="0" w:space="0" w:color="auto"/>
            <w:right w:val="none" w:sz="0" w:space="0" w:color="auto"/>
          </w:divBdr>
        </w:div>
        <w:div w:id="1943761195">
          <w:marLeft w:val="547"/>
          <w:marRight w:val="0"/>
          <w:marTop w:val="192"/>
          <w:marBottom w:val="0"/>
          <w:divBdr>
            <w:top w:val="none" w:sz="0" w:space="0" w:color="auto"/>
            <w:left w:val="none" w:sz="0" w:space="0" w:color="auto"/>
            <w:bottom w:val="none" w:sz="0" w:space="0" w:color="auto"/>
            <w:right w:val="none" w:sz="0" w:space="0" w:color="auto"/>
          </w:divBdr>
        </w:div>
        <w:div w:id="1071852465">
          <w:marLeft w:val="547"/>
          <w:marRight w:val="0"/>
          <w:marTop w:val="192"/>
          <w:marBottom w:val="0"/>
          <w:divBdr>
            <w:top w:val="none" w:sz="0" w:space="0" w:color="auto"/>
            <w:left w:val="none" w:sz="0" w:space="0" w:color="auto"/>
            <w:bottom w:val="none" w:sz="0" w:space="0" w:color="auto"/>
            <w:right w:val="none" w:sz="0" w:space="0" w:color="auto"/>
          </w:divBdr>
        </w:div>
      </w:divsChild>
    </w:div>
    <w:div w:id="814182558">
      <w:bodyDiv w:val="1"/>
      <w:marLeft w:val="0"/>
      <w:marRight w:val="0"/>
      <w:marTop w:val="0"/>
      <w:marBottom w:val="0"/>
      <w:divBdr>
        <w:top w:val="none" w:sz="0" w:space="0" w:color="auto"/>
        <w:left w:val="none" w:sz="0" w:space="0" w:color="auto"/>
        <w:bottom w:val="none" w:sz="0" w:space="0" w:color="auto"/>
        <w:right w:val="none" w:sz="0" w:space="0" w:color="auto"/>
      </w:divBdr>
    </w:div>
    <w:div w:id="815608609">
      <w:bodyDiv w:val="1"/>
      <w:marLeft w:val="0"/>
      <w:marRight w:val="0"/>
      <w:marTop w:val="0"/>
      <w:marBottom w:val="0"/>
      <w:divBdr>
        <w:top w:val="none" w:sz="0" w:space="0" w:color="auto"/>
        <w:left w:val="none" w:sz="0" w:space="0" w:color="auto"/>
        <w:bottom w:val="none" w:sz="0" w:space="0" w:color="auto"/>
        <w:right w:val="none" w:sz="0" w:space="0" w:color="auto"/>
      </w:divBdr>
    </w:div>
    <w:div w:id="816460550">
      <w:bodyDiv w:val="1"/>
      <w:marLeft w:val="0"/>
      <w:marRight w:val="0"/>
      <w:marTop w:val="0"/>
      <w:marBottom w:val="0"/>
      <w:divBdr>
        <w:top w:val="none" w:sz="0" w:space="0" w:color="auto"/>
        <w:left w:val="none" w:sz="0" w:space="0" w:color="auto"/>
        <w:bottom w:val="none" w:sz="0" w:space="0" w:color="auto"/>
        <w:right w:val="none" w:sz="0" w:space="0" w:color="auto"/>
      </w:divBdr>
    </w:div>
    <w:div w:id="817648533">
      <w:bodyDiv w:val="1"/>
      <w:marLeft w:val="0"/>
      <w:marRight w:val="0"/>
      <w:marTop w:val="0"/>
      <w:marBottom w:val="0"/>
      <w:divBdr>
        <w:top w:val="none" w:sz="0" w:space="0" w:color="auto"/>
        <w:left w:val="none" w:sz="0" w:space="0" w:color="auto"/>
        <w:bottom w:val="none" w:sz="0" w:space="0" w:color="auto"/>
        <w:right w:val="none" w:sz="0" w:space="0" w:color="auto"/>
      </w:divBdr>
    </w:div>
    <w:div w:id="819731415">
      <w:bodyDiv w:val="1"/>
      <w:marLeft w:val="0"/>
      <w:marRight w:val="0"/>
      <w:marTop w:val="0"/>
      <w:marBottom w:val="0"/>
      <w:divBdr>
        <w:top w:val="none" w:sz="0" w:space="0" w:color="auto"/>
        <w:left w:val="none" w:sz="0" w:space="0" w:color="auto"/>
        <w:bottom w:val="none" w:sz="0" w:space="0" w:color="auto"/>
        <w:right w:val="none" w:sz="0" w:space="0" w:color="auto"/>
      </w:divBdr>
    </w:div>
    <w:div w:id="820272150">
      <w:bodyDiv w:val="1"/>
      <w:marLeft w:val="0"/>
      <w:marRight w:val="0"/>
      <w:marTop w:val="0"/>
      <w:marBottom w:val="0"/>
      <w:divBdr>
        <w:top w:val="none" w:sz="0" w:space="0" w:color="auto"/>
        <w:left w:val="none" w:sz="0" w:space="0" w:color="auto"/>
        <w:bottom w:val="none" w:sz="0" w:space="0" w:color="auto"/>
        <w:right w:val="none" w:sz="0" w:space="0" w:color="auto"/>
      </w:divBdr>
    </w:div>
    <w:div w:id="822477420">
      <w:bodyDiv w:val="1"/>
      <w:marLeft w:val="0"/>
      <w:marRight w:val="0"/>
      <w:marTop w:val="0"/>
      <w:marBottom w:val="0"/>
      <w:divBdr>
        <w:top w:val="none" w:sz="0" w:space="0" w:color="auto"/>
        <w:left w:val="none" w:sz="0" w:space="0" w:color="auto"/>
        <w:bottom w:val="none" w:sz="0" w:space="0" w:color="auto"/>
        <w:right w:val="none" w:sz="0" w:space="0" w:color="auto"/>
      </w:divBdr>
    </w:div>
    <w:div w:id="823661180">
      <w:bodyDiv w:val="1"/>
      <w:marLeft w:val="0"/>
      <w:marRight w:val="0"/>
      <w:marTop w:val="0"/>
      <w:marBottom w:val="0"/>
      <w:divBdr>
        <w:top w:val="none" w:sz="0" w:space="0" w:color="auto"/>
        <w:left w:val="none" w:sz="0" w:space="0" w:color="auto"/>
        <w:bottom w:val="none" w:sz="0" w:space="0" w:color="auto"/>
        <w:right w:val="none" w:sz="0" w:space="0" w:color="auto"/>
      </w:divBdr>
    </w:div>
    <w:div w:id="824325453">
      <w:bodyDiv w:val="1"/>
      <w:marLeft w:val="0"/>
      <w:marRight w:val="0"/>
      <w:marTop w:val="0"/>
      <w:marBottom w:val="0"/>
      <w:divBdr>
        <w:top w:val="none" w:sz="0" w:space="0" w:color="auto"/>
        <w:left w:val="none" w:sz="0" w:space="0" w:color="auto"/>
        <w:bottom w:val="none" w:sz="0" w:space="0" w:color="auto"/>
        <w:right w:val="none" w:sz="0" w:space="0" w:color="auto"/>
      </w:divBdr>
    </w:div>
    <w:div w:id="825781798">
      <w:bodyDiv w:val="1"/>
      <w:marLeft w:val="0"/>
      <w:marRight w:val="0"/>
      <w:marTop w:val="0"/>
      <w:marBottom w:val="0"/>
      <w:divBdr>
        <w:top w:val="none" w:sz="0" w:space="0" w:color="auto"/>
        <w:left w:val="none" w:sz="0" w:space="0" w:color="auto"/>
        <w:bottom w:val="none" w:sz="0" w:space="0" w:color="auto"/>
        <w:right w:val="none" w:sz="0" w:space="0" w:color="auto"/>
      </w:divBdr>
    </w:div>
    <w:div w:id="833763693">
      <w:bodyDiv w:val="1"/>
      <w:marLeft w:val="0"/>
      <w:marRight w:val="0"/>
      <w:marTop w:val="0"/>
      <w:marBottom w:val="0"/>
      <w:divBdr>
        <w:top w:val="none" w:sz="0" w:space="0" w:color="auto"/>
        <w:left w:val="none" w:sz="0" w:space="0" w:color="auto"/>
        <w:bottom w:val="none" w:sz="0" w:space="0" w:color="auto"/>
        <w:right w:val="none" w:sz="0" w:space="0" w:color="auto"/>
      </w:divBdr>
    </w:div>
    <w:div w:id="835263725">
      <w:bodyDiv w:val="1"/>
      <w:marLeft w:val="0"/>
      <w:marRight w:val="0"/>
      <w:marTop w:val="0"/>
      <w:marBottom w:val="0"/>
      <w:divBdr>
        <w:top w:val="none" w:sz="0" w:space="0" w:color="auto"/>
        <w:left w:val="none" w:sz="0" w:space="0" w:color="auto"/>
        <w:bottom w:val="none" w:sz="0" w:space="0" w:color="auto"/>
        <w:right w:val="none" w:sz="0" w:space="0" w:color="auto"/>
      </w:divBdr>
    </w:div>
    <w:div w:id="835609286">
      <w:bodyDiv w:val="1"/>
      <w:marLeft w:val="0"/>
      <w:marRight w:val="0"/>
      <w:marTop w:val="0"/>
      <w:marBottom w:val="0"/>
      <w:divBdr>
        <w:top w:val="none" w:sz="0" w:space="0" w:color="auto"/>
        <w:left w:val="none" w:sz="0" w:space="0" w:color="auto"/>
        <w:bottom w:val="none" w:sz="0" w:space="0" w:color="auto"/>
        <w:right w:val="none" w:sz="0" w:space="0" w:color="auto"/>
      </w:divBdr>
    </w:div>
    <w:div w:id="837690474">
      <w:bodyDiv w:val="1"/>
      <w:marLeft w:val="0"/>
      <w:marRight w:val="0"/>
      <w:marTop w:val="0"/>
      <w:marBottom w:val="0"/>
      <w:divBdr>
        <w:top w:val="none" w:sz="0" w:space="0" w:color="auto"/>
        <w:left w:val="none" w:sz="0" w:space="0" w:color="auto"/>
        <w:bottom w:val="none" w:sz="0" w:space="0" w:color="auto"/>
        <w:right w:val="none" w:sz="0" w:space="0" w:color="auto"/>
      </w:divBdr>
    </w:div>
    <w:div w:id="839589066">
      <w:bodyDiv w:val="1"/>
      <w:marLeft w:val="0"/>
      <w:marRight w:val="0"/>
      <w:marTop w:val="0"/>
      <w:marBottom w:val="0"/>
      <w:divBdr>
        <w:top w:val="none" w:sz="0" w:space="0" w:color="auto"/>
        <w:left w:val="none" w:sz="0" w:space="0" w:color="auto"/>
        <w:bottom w:val="none" w:sz="0" w:space="0" w:color="auto"/>
        <w:right w:val="none" w:sz="0" w:space="0" w:color="auto"/>
      </w:divBdr>
    </w:div>
    <w:div w:id="839614249">
      <w:bodyDiv w:val="1"/>
      <w:marLeft w:val="0"/>
      <w:marRight w:val="0"/>
      <w:marTop w:val="0"/>
      <w:marBottom w:val="0"/>
      <w:divBdr>
        <w:top w:val="none" w:sz="0" w:space="0" w:color="auto"/>
        <w:left w:val="none" w:sz="0" w:space="0" w:color="auto"/>
        <w:bottom w:val="none" w:sz="0" w:space="0" w:color="auto"/>
        <w:right w:val="none" w:sz="0" w:space="0" w:color="auto"/>
      </w:divBdr>
    </w:div>
    <w:div w:id="840051292">
      <w:bodyDiv w:val="1"/>
      <w:marLeft w:val="0"/>
      <w:marRight w:val="0"/>
      <w:marTop w:val="0"/>
      <w:marBottom w:val="0"/>
      <w:divBdr>
        <w:top w:val="none" w:sz="0" w:space="0" w:color="auto"/>
        <w:left w:val="none" w:sz="0" w:space="0" w:color="auto"/>
        <w:bottom w:val="none" w:sz="0" w:space="0" w:color="auto"/>
        <w:right w:val="none" w:sz="0" w:space="0" w:color="auto"/>
      </w:divBdr>
    </w:div>
    <w:div w:id="840924895">
      <w:bodyDiv w:val="1"/>
      <w:marLeft w:val="0"/>
      <w:marRight w:val="0"/>
      <w:marTop w:val="0"/>
      <w:marBottom w:val="0"/>
      <w:divBdr>
        <w:top w:val="none" w:sz="0" w:space="0" w:color="auto"/>
        <w:left w:val="none" w:sz="0" w:space="0" w:color="auto"/>
        <w:bottom w:val="none" w:sz="0" w:space="0" w:color="auto"/>
        <w:right w:val="none" w:sz="0" w:space="0" w:color="auto"/>
      </w:divBdr>
    </w:div>
    <w:div w:id="844435858">
      <w:bodyDiv w:val="1"/>
      <w:marLeft w:val="0"/>
      <w:marRight w:val="0"/>
      <w:marTop w:val="0"/>
      <w:marBottom w:val="0"/>
      <w:divBdr>
        <w:top w:val="none" w:sz="0" w:space="0" w:color="auto"/>
        <w:left w:val="none" w:sz="0" w:space="0" w:color="auto"/>
        <w:bottom w:val="none" w:sz="0" w:space="0" w:color="auto"/>
        <w:right w:val="none" w:sz="0" w:space="0" w:color="auto"/>
      </w:divBdr>
    </w:div>
    <w:div w:id="844899740">
      <w:bodyDiv w:val="1"/>
      <w:marLeft w:val="0"/>
      <w:marRight w:val="0"/>
      <w:marTop w:val="0"/>
      <w:marBottom w:val="0"/>
      <w:divBdr>
        <w:top w:val="none" w:sz="0" w:space="0" w:color="auto"/>
        <w:left w:val="none" w:sz="0" w:space="0" w:color="auto"/>
        <w:bottom w:val="none" w:sz="0" w:space="0" w:color="auto"/>
        <w:right w:val="none" w:sz="0" w:space="0" w:color="auto"/>
      </w:divBdr>
    </w:div>
    <w:div w:id="846407751">
      <w:bodyDiv w:val="1"/>
      <w:marLeft w:val="0"/>
      <w:marRight w:val="0"/>
      <w:marTop w:val="0"/>
      <w:marBottom w:val="0"/>
      <w:divBdr>
        <w:top w:val="none" w:sz="0" w:space="0" w:color="auto"/>
        <w:left w:val="none" w:sz="0" w:space="0" w:color="auto"/>
        <w:bottom w:val="none" w:sz="0" w:space="0" w:color="auto"/>
        <w:right w:val="none" w:sz="0" w:space="0" w:color="auto"/>
      </w:divBdr>
    </w:div>
    <w:div w:id="847720110">
      <w:bodyDiv w:val="1"/>
      <w:marLeft w:val="0"/>
      <w:marRight w:val="0"/>
      <w:marTop w:val="0"/>
      <w:marBottom w:val="0"/>
      <w:divBdr>
        <w:top w:val="none" w:sz="0" w:space="0" w:color="auto"/>
        <w:left w:val="none" w:sz="0" w:space="0" w:color="auto"/>
        <w:bottom w:val="none" w:sz="0" w:space="0" w:color="auto"/>
        <w:right w:val="none" w:sz="0" w:space="0" w:color="auto"/>
      </w:divBdr>
    </w:div>
    <w:div w:id="848060006">
      <w:bodyDiv w:val="1"/>
      <w:marLeft w:val="0"/>
      <w:marRight w:val="0"/>
      <w:marTop w:val="0"/>
      <w:marBottom w:val="0"/>
      <w:divBdr>
        <w:top w:val="none" w:sz="0" w:space="0" w:color="auto"/>
        <w:left w:val="none" w:sz="0" w:space="0" w:color="auto"/>
        <w:bottom w:val="none" w:sz="0" w:space="0" w:color="auto"/>
        <w:right w:val="none" w:sz="0" w:space="0" w:color="auto"/>
      </w:divBdr>
    </w:div>
    <w:div w:id="850030993">
      <w:bodyDiv w:val="1"/>
      <w:marLeft w:val="0"/>
      <w:marRight w:val="0"/>
      <w:marTop w:val="0"/>
      <w:marBottom w:val="0"/>
      <w:divBdr>
        <w:top w:val="none" w:sz="0" w:space="0" w:color="auto"/>
        <w:left w:val="none" w:sz="0" w:space="0" w:color="auto"/>
        <w:bottom w:val="none" w:sz="0" w:space="0" w:color="auto"/>
        <w:right w:val="none" w:sz="0" w:space="0" w:color="auto"/>
      </w:divBdr>
    </w:div>
    <w:div w:id="851576571">
      <w:bodyDiv w:val="1"/>
      <w:marLeft w:val="0"/>
      <w:marRight w:val="0"/>
      <w:marTop w:val="0"/>
      <w:marBottom w:val="0"/>
      <w:divBdr>
        <w:top w:val="none" w:sz="0" w:space="0" w:color="auto"/>
        <w:left w:val="none" w:sz="0" w:space="0" w:color="auto"/>
        <w:bottom w:val="none" w:sz="0" w:space="0" w:color="auto"/>
        <w:right w:val="none" w:sz="0" w:space="0" w:color="auto"/>
      </w:divBdr>
    </w:div>
    <w:div w:id="851722128">
      <w:bodyDiv w:val="1"/>
      <w:marLeft w:val="0"/>
      <w:marRight w:val="0"/>
      <w:marTop w:val="0"/>
      <w:marBottom w:val="0"/>
      <w:divBdr>
        <w:top w:val="none" w:sz="0" w:space="0" w:color="auto"/>
        <w:left w:val="none" w:sz="0" w:space="0" w:color="auto"/>
        <w:bottom w:val="none" w:sz="0" w:space="0" w:color="auto"/>
        <w:right w:val="none" w:sz="0" w:space="0" w:color="auto"/>
      </w:divBdr>
    </w:div>
    <w:div w:id="859243560">
      <w:bodyDiv w:val="1"/>
      <w:marLeft w:val="0"/>
      <w:marRight w:val="0"/>
      <w:marTop w:val="0"/>
      <w:marBottom w:val="0"/>
      <w:divBdr>
        <w:top w:val="none" w:sz="0" w:space="0" w:color="auto"/>
        <w:left w:val="none" w:sz="0" w:space="0" w:color="auto"/>
        <w:bottom w:val="none" w:sz="0" w:space="0" w:color="auto"/>
        <w:right w:val="none" w:sz="0" w:space="0" w:color="auto"/>
      </w:divBdr>
    </w:div>
    <w:div w:id="859928826">
      <w:bodyDiv w:val="1"/>
      <w:marLeft w:val="0"/>
      <w:marRight w:val="0"/>
      <w:marTop w:val="0"/>
      <w:marBottom w:val="0"/>
      <w:divBdr>
        <w:top w:val="none" w:sz="0" w:space="0" w:color="auto"/>
        <w:left w:val="none" w:sz="0" w:space="0" w:color="auto"/>
        <w:bottom w:val="none" w:sz="0" w:space="0" w:color="auto"/>
        <w:right w:val="none" w:sz="0" w:space="0" w:color="auto"/>
      </w:divBdr>
    </w:div>
    <w:div w:id="860893616">
      <w:bodyDiv w:val="1"/>
      <w:marLeft w:val="0"/>
      <w:marRight w:val="0"/>
      <w:marTop w:val="0"/>
      <w:marBottom w:val="0"/>
      <w:divBdr>
        <w:top w:val="none" w:sz="0" w:space="0" w:color="auto"/>
        <w:left w:val="none" w:sz="0" w:space="0" w:color="auto"/>
        <w:bottom w:val="none" w:sz="0" w:space="0" w:color="auto"/>
        <w:right w:val="none" w:sz="0" w:space="0" w:color="auto"/>
      </w:divBdr>
    </w:div>
    <w:div w:id="860975388">
      <w:bodyDiv w:val="1"/>
      <w:marLeft w:val="0"/>
      <w:marRight w:val="0"/>
      <w:marTop w:val="0"/>
      <w:marBottom w:val="0"/>
      <w:divBdr>
        <w:top w:val="none" w:sz="0" w:space="0" w:color="auto"/>
        <w:left w:val="none" w:sz="0" w:space="0" w:color="auto"/>
        <w:bottom w:val="none" w:sz="0" w:space="0" w:color="auto"/>
        <w:right w:val="none" w:sz="0" w:space="0" w:color="auto"/>
      </w:divBdr>
    </w:div>
    <w:div w:id="861279750">
      <w:bodyDiv w:val="1"/>
      <w:marLeft w:val="0"/>
      <w:marRight w:val="0"/>
      <w:marTop w:val="0"/>
      <w:marBottom w:val="0"/>
      <w:divBdr>
        <w:top w:val="none" w:sz="0" w:space="0" w:color="auto"/>
        <w:left w:val="none" w:sz="0" w:space="0" w:color="auto"/>
        <w:bottom w:val="none" w:sz="0" w:space="0" w:color="auto"/>
        <w:right w:val="none" w:sz="0" w:space="0" w:color="auto"/>
      </w:divBdr>
    </w:div>
    <w:div w:id="862087481">
      <w:bodyDiv w:val="1"/>
      <w:marLeft w:val="0"/>
      <w:marRight w:val="0"/>
      <w:marTop w:val="0"/>
      <w:marBottom w:val="0"/>
      <w:divBdr>
        <w:top w:val="none" w:sz="0" w:space="0" w:color="auto"/>
        <w:left w:val="none" w:sz="0" w:space="0" w:color="auto"/>
        <w:bottom w:val="none" w:sz="0" w:space="0" w:color="auto"/>
        <w:right w:val="none" w:sz="0" w:space="0" w:color="auto"/>
      </w:divBdr>
    </w:div>
    <w:div w:id="863715794">
      <w:bodyDiv w:val="1"/>
      <w:marLeft w:val="0"/>
      <w:marRight w:val="0"/>
      <w:marTop w:val="0"/>
      <w:marBottom w:val="0"/>
      <w:divBdr>
        <w:top w:val="none" w:sz="0" w:space="0" w:color="auto"/>
        <w:left w:val="none" w:sz="0" w:space="0" w:color="auto"/>
        <w:bottom w:val="none" w:sz="0" w:space="0" w:color="auto"/>
        <w:right w:val="none" w:sz="0" w:space="0" w:color="auto"/>
      </w:divBdr>
    </w:div>
    <w:div w:id="864445972">
      <w:bodyDiv w:val="1"/>
      <w:marLeft w:val="0"/>
      <w:marRight w:val="0"/>
      <w:marTop w:val="0"/>
      <w:marBottom w:val="0"/>
      <w:divBdr>
        <w:top w:val="none" w:sz="0" w:space="0" w:color="auto"/>
        <w:left w:val="none" w:sz="0" w:space="0" w:color="auto"/>
        <w:bottom w:val="none" w:sz="0" w:space="0" w:color="auto"/>
        <w:right w:val="none" w:sz="0" w:space="0" w:color="auto"/>
      </w:divBdr>
    </w:div>
    <w:div w:id="865099260">
      <w:bodyDiv w:val="1"/>
      <w:marLeft w:val="0"/>
      <w:marRight w:val="0"/>
      <w:marTop w:val="0"/>
      <w:marBottom w:val="0"/>
      <w:divBdr>
        <w:top w:val="none" w:sz="0" w:space="0" w:color="auto"/>
        <w:left w:val="none" w:sz="0" w:space="0" w:color="auto"/>
        <w:bottom w:val="none" w:sz="0" w:space="0" w:color="auto"/>
        <w:right w:val="none" w:sz="0" w:space="0" w:color="auto"/>
      </w:divBdr>
    </w:div>
    <w:div w:id="866530473">
      <w:bodyDiv w:val="1"/>
      <w:marLeft w:val="0"/>
      <w:marRight w:val="0"/>
      <w:marTop w:val="0"/>
      <w:marBottom w:val="0"/>
      <w:divBdr>
        <w:top w:val="none" w:sz="0" w:space="0" w:color="auto"/>
        <w:left w:val="none" w:sz="0" w:space="0" w:color="auto"/>
        <w:bottom w:val="none" w:sz="0" w:space="0" w:color="auto"/>
        <w:right w:val="none" w:sz="0" w:space="0" w:color="auto"/>
      </w:divBdr>
    </w:div>
    <w:div w:id="866983862">
      <w:bodyDiv w:val="1"/>
      <w:marLeft w:val="0"/>
      <w:marRight w:val="0"/>
      <w:marTop w:val="0"/>
      <w:marBottom w:val="0"/>
      <w:divBdr>
        <w:top w:val="none" w:sz="0" w:space="0" w:color="auto"/>
        <w:left w:val="none" w:sz="0" w:space="0" w:color="auto"/>
        <w:bottom w:val="none" w:sz="0" w:space="0" w:color="auto"/>
        <w:right w:val="none" w:sz="0" w:space="0" w:color="auto"/>
      </w:divBdr>
    </w:div>
    <w:div w:id="868103179">
      <w:bodyDiv w:val="1"/>
      <w:marLeft w:val="0"/>
      <w:marRight w:val="0"/>
      <w:marTop w:val="0"/>
      <w:marBottom w:val="0"/>
      <w:divBdr>
        <w:top w:val="none" w:sz="0" w:space="0" w:color="auto"/>
        <w:left w:val="none" w:sz="0" w:space="0" w:color="auto"/>
        <w:bottom w:val="none" w:sz="0" w:space="0" w:color="auto"/>
        <w:right w:val="none" w:sz="0" w:space="0" w:color="auto"/>
      </w:divBdr>
    </w:div>
    <w:div w:id="870992095">
      <w:bodyDiv w:val="1"/>
      <w:marLeft w:val="0"/>
      <w:marRight w:val="0"/>
      <w:marTop w:val="0"/>
      <w:marBottom w:val="0"/>
      <w:divBdr>
        <w:top w:val="none" w:sz="0" w:space="0" w:color="auto"/>
        <w:left w:val="none" w:sz="0" w:space="0" w:color="auto"/>
        <w:bottom w:val="none" w:sz="0" w:space="0" w:color="auto"/>
        <w:right w:val="none" w:sz="0" w:space="0" w:color="auto"/>
      </w:divBdr>
    </w:div>
    <w:div w:id="871377823">
      <w:bodyDiv w:val="1"/>
      <w:marLeft w:val="0"/>
      <w:marRight w:val="0"/>
      <w:marTop w:val="0"/>
      <w:marBottom w:val="0"/>
      <w:divBdr>
        <w:top w:val="none" w:sz="0" w:space="0" w:color="auto"/>
        <w:left w:val="none" w:sz="0" w:space="0" w:color="auto"/>
        <w:bottom w:val="none" w:sz="0" w:space="0" w:color="auto"/>
        <w:right w:val="none" w:sz="0" w:space="0" w:color="auto"/>
      </w:divBdr>
    </w:div>
    <w:div w:id="873154423">
      <w:bodyDiv w:val="1"/>
      <w:marLeft w:val="0"/>
      <w:marRight w:val="0"/>
      <w:marTop w:val="0"/>
      <w:marBottom w:val="0"/>
      <w:divBdr>
        <w:top w:val="none" w:sz="0" w:space="0" w:color="auto"/>
        <w:left w:val="none" w:sz="0" w:space="0" w:color="auto"/>
        <w:bottom w:val="none" w:sz="0" w:space="0" w:color="auto"/>
        <w:right w:val="none" w:sz="0" w:space="0" w:color="auto"/>
      </w:divBdr>
    </w:div>
    <w:div w:id="875894792">
      <w:bodyDiv w:val="1"/>
      <w:marLeft w:val="0"/>
      <w:marRight w:val="0"/>
      <w:marTop w:val="0"/>
      <w:marBottom w:val="0"/>
      <w:divBdr>
        <w:top w:val="none" w:sz="0" w:space="0" w:color="auto"/>
        <w:left w:val="none" w:sz="0" w:space="0" w:color="auto"/>
        <w:bottom w:val="none" w:sz="0" w:space="0" w:color="auto"/>
        <w:right w:val="none" w:sz="0" w:space="0" w:color="auto"/>
      </w:divBdr>
    </w:div>
    <w:div w:id="876435311">
      <w:bodyDiv w:val="1"/>
      <w:marLeft w:val="0"/>
      <w:marRight w:val="0"/>
      <w:marTop w:val="0"/>
      <w:marBottom w:val="0"/>
      <w:divBdr>
        <w:top w:val="none" w:sz="0" w:space="0" w:color="auto"/>
        <w:left w:val="none" w:sz="0" w:space="0" w:color="auto"/>
        <w:bottom w:val="none" w:sz="0" w:space="0" w:color="auto"/>
        <w:right w:val="none" w:sz="0" w:space="0" w:color="auto"/>
      </w:divBdr>
    </w:div>
    <w:div w:id="877207227">
      <w:bodyDiv w:val="1"/>
      <w:marLeft w:val="0"/>
      <w:marRight w:val="0"/>
      <w:marTop w:val="0"/>
      <w:marBottom w:val="0"/>
      <w:divBdr>
        <w:top w:val="none" w:sz="0" w:space="0" w:color="auto"/>
        <w:left w:val="none" w:sz="0" w:space="0" w:color="auto"/>
        <w:bottom w:val="none" w:sz="0" w:space="0" w:color="auto"/>
        <w:right w:val="none" w:sz="0" w:space="0" w:color="auto"/>
      </w:divBdr>
    </w:div>
    <w:div w:id="877742429">
      <w:bodyDiv w:val="1"/>
      <w:marLeft w:val="0"/>
      <w:marRight w:val="0"/>
      <w:marTop w:val="0"/>
      <w:marBottom w:val="0"/>
      <w:divBdr>
        <w:top w:val="none" w:sz="0" w:space="0" w:color="auto"/>
        <w:left w:val="none" w:sz="0" w:space="0" w:color="auto"/>
        <w:bottom w:val="none" w:sz="0" w:space="0" w:color="auto"/>
        <w:right w:val="none" w:sz="0" w:space="0" w:color="auto"/>
      </w:divBdr>
    </w:div>
    <w:div w:id="878475827">
      <w:bodyDiv w:val="1"/>
      <w:marLeft w:val="0"/>
      <w:marRight w:val="0"/>
      <w:marTop w:val="0"/>
      <w:marBottom w:val="0"/>
      <w:divBdr>
        <w:top w:val="none" w:sz="0" w:space="0" w:color="auto"/>
        <w:left w:val="none" w:sz="0" w:space="0" w:color="auto"/>
        <w:bottom w:val="none" w:sz="0" w:space="0" w:color="auto"/>
        <w:right w:val="none" w:sz="0" w:space="0" w:color="auto"/>
      </w:divBdr>
    </w:div>
    <w:div w:id="879781094">
      <w:bodyDiv w:val="1"/>
      <w:marLeft w:val="0"/>
      <w:marRight w:val="0"/>
      <w:marTop w:val="0"/>
      <w:marBottom w:val="0"/>
      <w:divBdr>
        <w:top w:val="none" w:sz="0" w:space="0" w:color="auto"/>
        <w:left w:val="none" w:sz="0" w:space="0" w:color="auto"/>
        <w:bottom w:val="none" w:sz="0" w:space="0" w:color="auto"/>
        <w:right w:val="none" w:sz="0" w:space="0" w:color="auto"/>
      </w:divBdr>
    </w:div>
    <w:div w:id="881358677">
      <w:bodyDiv w:val="1"/>
      <w:marLeft w:val="0"/>
      <w:marRight w:val="0"/>
      <w:marTop w:val="0"/>
      <w:marBottom w:val="0"/>
      <w:divBdr>
        <w:top w:val="none" w:sz="0" w:space="0" w:color="auto"/>
        <w:left w:val="none" w:sz="0" w:space="0" w:color="auto"/>
        <w:bottom w:val="none" w:sz="0" w:space="0" w:color="auto"/>
        <w:right w:val="none" w:sz="0" w:space="0" w:color="auto"/>
      </w:divBdr>
    </w:div>
    <w:div w:id="881672503">
      <w:bodyDiv w:val="1"/>
      <w:marLeft w:val="0"/>
      <w:marRight w:val="0"/>
      <w:marTop w:val="0"/>
      <w:marBottom w:val="0"/>
      <w:divBdr>
        <w:top w:val="none" w:sz="0" w:space="0" w:color="auto"/>
        <w:left w:val="none" w:sz="0" w:space="0" w:color="auto"/>
        <w:bottom w:val="none" w:sz="0" w:space="0" w:color="auto"/>
        <w:right w:val="none" w:sz="0" w:space="0" w:color="auto"/>
      </w:divBdr>
    </w:div>
    <w:div w:id="882594186">
      <w:bodyDiv w:val="1"/>
      <w:marLeft w:val="0"/>
      <w:marRight w:val="0"/>
      <w:marTop w:val="0"/>
      <w:marBottom w:val="0"/>
      <w:divBdr>
        <w:top w:val="none" w:sz="0" w:space="0" w:color="auto"/>
        <w:left w:val="none" w:sz="0" w:space="0" w:color="auto"/>
        <w:bottom w:val="none" w:sz="0" w:space="0" w:color="auto"/>
        <w:right w:val="none" w:sz="0" w:space="0" w:color="auto"/>
      </w:divBdr>
    </w:div>
    <w:div w:id="882670222">
      <w:bodyDiv w:val="1"/>
      <w:marLeft w:val="0"/>
      <w:marRight w:val="0"/>
      <w:marTop w:val="0"/>
      <w:marBottom w:val="0"/>
      <w:divBdr>
        <w:top w:val="none" w:sz="0" w:space="0" w:color="auto"/>
        <w:left w:val="none" w:sz="0" w:space="0" w:color="auto"/>
        <w:bottom w:val="none" w:sz="0" w:space="0" w:color="auto"/>
        <w:right w:val="none" w:sz="0" w:space="0" w:color="auto"/>
      </w:divBdr>
    </w:div>
    <w:div w:id="882837189">
      <w:bodyDiv w:val="1"/>
      <w:marLeft w:val="0"/>
      <w:marRight w:val="0"/>
      <w:marTop w:val="0"/>
      <w:marBottom w:val="0"/>
      <w:divBdr>
        <w:top w:val="none" w:sz="0" w:space="0" w:color="auto"/>
        <w:left w:val="none" w:sz="0" w:space="0" w:color="auto"/>
        <w:bottom w:val="none" w:sz="0" w:space="0" w:color="auto"/>
        <w:right w:val="none" w:sz="0" w:space="0" w:color="auto"/>
      </w:divBdr>
    </w:div>
    <w:div w:id="887104031">
      <w:bodyDiv w:val="1"/>
      <w:marLeft w:val="0"/>
      <w:marRight w:val="0"/>
      <w:marTop w:val="0"/>
      <w:marBottom w:val="0"/>
      <w:divBdr>
        <w:top w:val="none" w:sz="0" w:space="0" w:color="auto"/>
        <w:left w:val="none" w:sz="0" w:space="0" w:color="auto"/>
        <w:bottom w:val="none" w:sz="0" w:space="0" w:color="auto"/>
        <w:right w:val="none" w:sz="0" w:space="0" w:color="auto"/>
      </w:divBdr>
    </w:div>
    <w:div w:id="890459029">
      <w:bodyDiv w:val="1"/>
      <w:marLeft w:val="0"/>
      <w:marRight w:val="0"/>
      <w:marTop w:val="0"/>
      <w:marBottom w:val="0"/>
      <w:divBdr>
        <w:top w:val="none" w:sz="0" w:space="0" w:color="auto"/>
        <w:left w:val="none" w:sz="0" w:space="0" w:color="auto"/>
        <w:bottom w:val="none" w:sz="0" w:space="0" w:color="auto"/>
        <w:right w:val="none" w:sz="0" w:space="0" w:color="auto"/>
      </w:divBdr>
    </w:div>
    <w:div w:id="890923457">
      <w:bodyDiv w:val="1"/>
      <w:marLeft w:val="0"/>
      <w:marRight w:val="0"/>
      <w:marTop w:val="0"/>
      <w:marBottom w:val="0"/>
      <w:divBdr>
        <w:top w:val="none" w:sz="0" w:space="0" w:color="auto"/>
        <w:left w:val="none" w:sz="0" w:space="0" w:color="auto"/>
        <w:bottom w:val="none" w:sz="0" w:space="0" w:color="auto"/>
        <w:right w:val="none" w:sz="0" w:space="0" w:color="auto"/>
      </w:divBdr>
    </w:div>
    <w:div w:id="892160757">
      <w:bodyDiv w:val="1"/>
      <w:marLeft w:val="0"/>
      <w:marRight w:val="0"/>
      <w:marTop w:val="0"/>
      <w:marBottom w:val="0"/>
      <w:divBdr>
        <w:top w:val="none" w:sz="0" w:space="0" w:color="auto"/>
        <w:left w:val="none" w:sz="0" w:space="0" w:color="auto"/>
        <w:bottom w:val="none" w:sz="0" w:space="0" w:color="auto"/>
        <w:right w:val="none" w:sz="0" w:space="0" w:color="auto"/>
      </w:divBdr>
    </w:div>
    <w:div w:id="892279862">
      <w:bodyDiv w:val="1"/>
      <w:marLeft w:val="0"/>
      <w:marRight w:val="0"/>
      <w:marTop w:val="0"/>
      <w:marBottom w:val="0"/>
      <w:divBdr>
        <w:top w:val="none" w:sz="0" w:space="0" w:color="auto"/>
        <w:left w:val="none" w:sz="0" w:space="0" w:color="auto"/>
        <w:bottom w:val="none" w:sz="0" w:space="0" w:color="auto"/>
        <w:right w:val="none" w:sz="0" w:space="0" w:color="auto"/>
      </w:divBdr>
    </w:div>
    <w:div w:id="893664649">
      <w:bodyDiv w:val="1"/>
      <w:marLeft w:val="0"/>
      <w:marRight w:val="0"/>
      <w:marTop w:val="0"/>
      <w:marBottom w:val="0"/>
      <w:divBdr>
        <w:top w:val="none" w:sz="0" w:space="0" w:color="auto"/>
        <w:left w:val="none" w:sz="0" w:space="0" w:color="auto"/>
        <w:bottom w:val="none" w:sz="0" w:space="0" w:color="auto"/>
        <w:right w:val="none" w:sz="0" w:space="0" w:color="auto"/>
      </w:divBdr>
    </w:div>
    <w:div w:id="894312588">
      <w:bodyDiv w:val="1"/>
      <w:marLeft w:val="0"/>
      <w:marRight w:val="0"/>
      <w:marTop w:val="0"/>
      <w:marBottom w:val="0"/>
      <w:divBdr>
        <w:top w:val="none" w:sz="0" w:space="0" w:color="auto"/>
        <w:left w:val="none" w:sz="0" w:space="0" w:color="auto"/>
        <w:bottom w:val="none" w:sz="0" w:space="0" w:color="auto"/>
        <w:right w:val="none" w:sz="0" w:space="0" w:color="auto"/>
      </w:divBdr>
    </w:div>
    <w:div w:id="896822814">
      <w:bodyDiv w:val="1"/>
      <w:marLeft w:val="0"/>
      <w:marRight w:val="0"/>
      <w:marTop w:val="0"/>
      <w:marBottom w:val="0"/>
      <w:divBdr>
        <w:top w:val="none" w:sz="0" w:space="0" w:color="auto"/>
        <w:left w:val="none" w:sz="0" w:space="0" w:color="auto"/>
        <w:bottom w:val="none" w:sz="0" w:space="0" w:color="auto"/>
        <w:right w:val="none" w:sz="0" w:space="0" w:color="auto"/>
      </w:divBdr>
    </w:div>
    <w:div w:id="896934951">
      <w:bodyDiv w:val="1"/>
      <w:marLeft w:val="0"/>
      <w:marRight w:val="0"/>
      <w:marTop w:val="0"/>
      <w:marBottom w:val="0"/>
      <w:divBdr>
        <w:top w:val="none" w:sz="0" w:space="0" w:color="auto"/>
        <w:left w:val="none" w:sz="0" w:space="0" w:color="auto"/>
        <w:bottom w:val="none" w:sz="0" w:space="0" w:color="auto"/>
        <w:right w:val="none" w:sz="0" w:space="0" w:color="auto"/>
      </w:divBdr>
    </w:div>
    <w:div w:id="898633009">
      <w:bodyDiv w:val="1"/>
      <w:marLeft w:val="0"/>
      <w:marRight w:val="0"/>
      <w:marTop w:val="0"/>
      <w:marBottom w:val="0"/>
      <w:divBdr>
        <w:top w:val="none" w:sz="0" w:space="0" w:color="auto"/>
        <w:left w:val="none" w:sz="0" w:space="0" w:color="auto"/>
        <w:bottom w:val="none" w:sz="0" w:space="0" w:color="auto"/>
        <w:right w:val="none" w:sz="0" w:space="0" w:color="auto"/>
      </w:divBdr>
    </w:div>
    <w:div w:id="899556837">
      <w:bodyDiv w:val="1"/>
      <w:marLeft w:val="0"/>
      <w:marRight w:val="0"/>
      <w:marTop w:val="0"/>
      <w:marBottom w:val="0"/>
      <w:divBdr>
        <w:top w:val="none" w:sz="0" w:space="0" w:color="auto"/>
        <w:left w:val="none" w:sz="0" w:space="0" w:color="auto"/>
        <w:bottom w:val="none" w:sz="0" w:space="0" w:color="auto"/>
        <w:right w:val="none" w:sz="0" w:space="0" w:color="auto"/>
      </w:divBdr>
    </w:div>
    <w:div w:id="903640649">
      <w:bodyDiv w:val="1"/>
      <w:marLeft w:val="0"/>
      <w:marRight w:val="0"/>
      <w:marTop w:val="0"/>
      <w:marBottom w:val="0"/>
      <w:divBdr>
        <w:top w:val="none" w:sz="0" w:space="0" w:color="auto"/>
        <w:left w:val="none" w:sz="0" w:space="0" w:color="auto"/>
        <w:bottom w:val="none" w:sz="0" w:space="0" w:color="auto"/>
        <w:right w:val="none" w:sz="0" w:space="0" w:color="auto"/>
      </w:divBdr>
    </w:div>
    <w:div w:id="903640905">
      <w:bodyDiv w:val="1"/>
      <w:marLeft w:val="0"/>
      <w:marRight w:val="0"/>
      <w:marTop w:val="0"/>
      <w:marBottom w:val="0"/>
      <w:divBdr>
        <w:top w:val="none" w:sz="0" w:space="0" w:color="auto"/>
        <w:left w:val="none" w:sz="0" w:space="0" w:color="auto"/>
        <w:bottom w:val="none" w:sz="0" w:space="0" w:color="auto"/>
        <w:right w:val="none" w:sz="0" w:space="0" w:color="auto"/>
      </w:divBdr>
    </w:div>
    <w:div w:id="905725955">
      <w:bodyDiv w:val="1"/>
      <w:marLeft w:val="0"/>
      <w:marRight w:val="0"/>
      <w:marTop w:val="0"/>
      <w:marBottom w:val="0"/>
      <w:divBdr>
        <w:top w:val="none" w:sz="0" w:space="0" w:color="auto"/>
        <w:left w:val="none" w:sz="0" w:space="0" w:color="auto"/>
        <w:bottom w:val="none" w:sz="0" w:space="0" w:color="auto"/>
        <w:right w:val="none" w:sz="0" w:space="0" w:color="auto"/>
      </w:divBdr>
    </w:div>
    <w:div w:id="906494331">
      <w:bodyDiv w:val="1"/>
      <w:marLeft w:val="0"/>
      <w:marRight w:val="0"/>
      <w:marTop w:val="0"/>
      <w:marBottom w:val="0"/>
      <w:divBdr>
        <w:top w:val="none" w:sz="0" w:space="0" w:color="auto"/>
        <w:left w:val="none" w:sz="0" w:space="0" w:color="auto"/>
        <w:bottom w:val="none" w:sz="0" w:space="0" w:color="auto"/>
        <w:right w:val="none" w:sz="0" w:space="0" w:color="auto"/>
      </w:divBdr>
    </w:div>
    <w:div w:id="907303558">
      <w:bodyDiv w:val="1"/>
      <w:marLeft w:val="0"/>
      <w:marRight w:val="0"/>
      <w:marTop w:val="0"/>
      <w:marBottom w:val="0"/>
      <w:divBdr>
        <w:top w:val="none" w:sz="0" w:space="0" w:color="auto"/>
        <w:left w:val="none" w:sz="0" w:space="0" w:color="auto"/>
        <w:bottom w:val="none" w:sz="0" w:space="0" w:color="auto"/>
        <w:right w:val="none" w:sz="0" w:space="0" w:color="auto"/>
      </w:divBdr>
    </w:div>
    <w:div w:id="910307398">
      <w:bodyDiv w:val="1"/>
      <w:marLeft w:val="0"/>
      <w:marRight w:val="0"/>
      <w:marTop w:val="0"/>
      <w:marBottom w:val="0"/>
      <w:divBdr>
        <w:top w:val="none" w:sz="0" w:space="0" w:color="auto"/>
        <w:left w:val="none" w:sz="0" w:space="0" w:color="auto"/>
        <w:bottom w:val="none" w:sz="0" w:space="0" w:color="auto"/>
        <w:right w:val="none" w:sz="0" w:space="0" w:color="auto"/>
      </w:divBdr>
    </w:div>
    <w:div w:id="910894918">
      <w:bodyDiv w:val="1"/>
      <w:marLeft w:val="0"/>
      <w:marRight w:val="0"/>
      <w:marTop w:val="0"/>
      <w:marBottom w:val="0"/>
      <w:divBdr>
        <w:top w:val="none" w:sz="0" w:space="0" w:color="auto"/>
        <w:left w:val="none" w:sz="0" w:space="0" w:color="auto"/>
        <w:bottom w:val="none" w:sz="0" w:space="0" w:color="auto"/>
        <w:right w:val="none" w:sz="0" w:space="0" w:color="auto"/>
      </w:divBdr>
    </w:div>
    <w:div w:id="911618204">
      <w:bodyDiv w:val="1"/>
      <w:marLeft w:val="0"/>
      <w:marRight w:val="0"/>
      <w:marTop w:val="0"/>
      <w:marBottom w:val="0"/>
      <w:divBdr>
        <w:top w:val="none" w:sz="0" w:space="0" w:color="auto"/>
        <w:left w:val="none" w:sz="0" w:space="0" w:color="auto"/>
        <w:bottom w:val="none" w:sz="0" w:space="0" w:color="auto"/>
        <w:right w:val="none" w:sz="0" w:space="0" w:color="auto"/>
      </w:divBdr>
    </w:div>
    <w:div w:id="912786769">
      <w:bodyDiv w:val="1"/>
      <w:marLeft w:val="0"/>
      <w:marRight w:val="0"/>
      <w:marTop w:val="0"/>
      <w:marBottom w:val="0"/>
      <w:divBdr>
        <w:top w:val="none" w:sz="0" w:space="0" w:color="auto"/>
        <w:left w:val="none" w:sz="0" w:space="0" w:color="auto"/>
        <w:bottom w:val="none" w:sz="0" w:space="0" w:color="auto"/>
        <w:right w:val="none" w:sz="0" w:space="0" w:color="auto"/>
      </w:divBdr>
    </w:div>
    <w:div w:id="913928210">
      <w:bodyDiv w:val="1"/>
      <w:marLeft w:val="0"/>
      <w:marRight w:val="0"/>
      <w:marTop w:val="0"/>
      <w:marBottom w:val="0"/>
      <w:divBdr>
        <w:top w:val="none" w:sz="0" w:space="0" w:color="auto"/>
        <w:left w:val="none" w:sz="0" w:space="0" w:color="auto"/>
        <w:bottom w:val="none" w:sz="0" w:space="0" w:color="auto"/>
        <w:right w:val="none" w:sz="0" w:space="0" w:color="auto"/>
      </w:divBdr>
    </w:div>
    <w:div w:id="915555542">
      <w:bodyDiv w:val="1"/>
      <w:marLeft w:val="0"/>
      <w:marRight w:val="0"/>
      <w:marTop w:val="0"/>
      <w:marBottom w:val="0"/>
      <w:divBdr>
        <w:top w:val="none" w:sz="0" w:space="0" w:color="auto"/>
        <w:left w:val="none" w:sz="0" w:space="0" w:color="auto"/>
        <w:bottom w:val="none" w:sz="0" w:space="0" w:color="auto"/>
        <w:right w:val="none" w:sz="0" w:space="0" w:color="auto"/>
      </w:divBdr>
    </w:div>
    <w:div w:id="916866338">
      <w:bodyDiv w:val="1"/>
      <w:marLeft w:val="0"/>
      <w:marRight w:val="0"/>
      <w:marTop w:val="0"/>
      <w:marBottom w:val="0"/>
      <w:divBdr>
        <w:top w:val="none" w:sz="0" w:space="0" w:color="auto"/>
        <w:left w:val="none" w:sz="0" w:space="0" w:color="auto"/>
        <w:bottom w:val="none" w:sz="0" w:space="0" w:color="auto"/>
        <w:right w:val="none" w:sz="0" w:space="0" w:color="auto"/>
      </w:divBdr>
    </w:div>
    <w:div w:id="917639263">
      <w:bodyDiv w:val="1"/>
      <w:marLeft w:val="0"/>
      <w:marRight w:val="0"/>
      <w:marTop w:val="0"/>
      <w:marBottom w:val="0"/>
      <w:divBdr>
        <w:top w:val="none" w:sz="0" w:space="0" w:color="auto"/>
        <w:left w:val="none" w:sz="0" w:space="0" w:color="auto"/>
        <w:bottom w:val="none" w:sz="0" w:space="0" w:color="auto"/>
        <w:right w:val="none" w:sz="0" w:space="0" w:color="auto"/>
      </w:divBdr>
    </w:div>
    <w:div w:id="917715958">
      <w:bodyDiv w:val="1"/>
      <w:marLeft w:val="0"/>
      <w:marRight w:val="0"/>
      <w:marTop w:val="0"/>
      <w:marBottom w:val="0"/>
      <w:divBdr>
        <w:top w:val="none" w:sz="0" w:space="0" w:color="auto"/>
        <w:left w:val="none" w:sz="0" w:space="0" w:color="auto"/>
        <w:bottom w:val="none" w:sz="0" w:space="0" w:color="auto"/>
        <w:right w:val="none" w:sz="0" w:space="0" w:color="auto"/>
      </w:divBdr>
    </w:div>
    <w:div w:id="919945497">
      <w:bodyDiv w:val="1"/>
      <w:marLeft w:val="0"/>
      <w:marRight w:val="0"/>
      <w:marTop w:val="0"/>
      <w:marBottom w:val="0"/>
      <w:divBdr>
        <w:top w:val="none" w:sz="0" w:space="0" w:color="auto"/>
        <w:left w:val="none" w:sz="0" w:space="0" w:color="auto"/>
        <w:bottom w:val="none" w:sz="0" w:space="0" w:color="auto"/>
        <w:right w:val="none" w:sz="0" w:space="0" w:color="auto"/>
      </w:divBdr>
    </w:div>
    <w:div w:id="920718187">
      <w:bodyDiv w:val="1"/>
      <w:marLeft w:val="0"/>
      <w:marRight w:val="0"/>
      <w:marTop w:val="0"/>
      <w:marBottom w:val="0"/>
      <w:divBdr>
        <w:top w:val="none" w:sz="0" w:space="0" w:color="auto"/>
        <w:left w:val="none" w:sz="0" w:space="0" w:color="auto"/>
        <w:bottom w:val="none" w:sz="0" w:space="0" w:color="auto"/>
        <w:right w:val="none" w:sz="0" w:space="0" w:color="auto"/>
      </w:divBdr>
    </w:div>
    <w:div w:id="921330375">
      <w:bodyDiv w:val="1"/>
      <w:marLeft w:val="0"/>
      <w:marRight w:val="0"/>
      <w:marTop w:val="0"/>
      <w:marBottom w:val="0"/>
      <w:divBdr>
        <w:top w:val="none" w:sz="0" w:space="0" w:color="auto"/>
        <w:left w:val="none" w:sz="0" w:space="0" w:color="auto"/>
        <w:bottom w:val="none" w:sz="0" w:space="0" w:color="auto"/>
        <w:right w:val="none" w:sz="0" w:space="0" w:color="auto"/>
      </w:divBdr>
    </w:div>
    <w:div w:id="927154620">
      <w:bodyDiv w:val="1"/>
      <w:marLeft w:val="0"/>
      <w:marRight w:val="0"/>
      <w:marTop w:val="0"/>
      <w:marBottom w:val="0"/>
      <w:divBdr>
        <w:top w:val="none" w:sz="0" w:space="0" w:color="auto"/>
        <w:left w:val="none" w:sz="0" w:space="0" w:color="auto"/>
        <w:bottom w:val="none" w:sz="0" w:space="0" w:color="auto"/>
        <w:right w:val="none" w:sz="0" w:space="0" w:color="auto"/>
      </w:divBdr>
    </w:div>
    <w:div w:id="927495623">
      <w:bodyDiv w:val="1"/>
      <w:marLeft w:val="0"/>
      <w:marRight w:val="0"/>
      <w:marTop w:val="0"/>
      <w:marBottom w:val="0"/>
      <w:divBdr>
        <w:top w:val="none" w:sz="0" w:space="0" w:color="auto"/>
        <w:left w:val="none" w:sz="0" w:space="0" w:color="auto"/>
        <w:bottom w:val="none" w:sz="0" w:space="0" w:color="auto"/>
        <w:right w:val="none" w:sz="0" w:space="0" w:color="auto"/>
      </w:divBdr>
    </w:div>
    <w:div w:id="928847582">
      <w:bodyDiv w:val="1"/>
      <w:marLeft w:val="0"/>
      <w:marRight w:val="0"/>
      <w:marTop w:val="0"/>
      <w:marBottom w:val="0"/>
      <w:divBdr>
        <w:top w:val="none" w:sz="0" w:space="0" w:color="auto"/>
        <w:left w:val="none" w:sz="0" w:space="0" w:color="auto"/>
        <w:bottom w:val="none" w:sz="0" w:space="0" w:color="auto"/>
        <w:right w:val="none" w:sz="0" w:space="0" w:color="auto"/>
      </w:divBdr>
    </w:div>
    <w:div w:id="931863867">
      <w:bodyDiv w:val="1"/>
      <w:marLeft w:val="0"/>
      <w:marRight w:val="0"/>
      <w:marTop w:val="0"/>
      <w:marBottom w:val="0"/>
      <w:divBdr>
        <w:top w:val="none" w:sz="0" w:space="0" w:color="auto"/>
        <w:left w:val="none" w:sz="0" w:space="0" w:color="auto"/>
        <w:bottom w:val="none" w:sz="0" w:space="0" w:color="auto"/>
        <w:right w:val="none" w:sz="0" w:space="0" w:color="auto"/>
      </w:divBdr>
    </w:div>
    <w:div w:id="932008368">
      <w:bodyDiv w:val="1"/>
      <w:marLeft w:val="0"/>
      <w:marRight w:val="0"/>
      <w:marTop w:val="0"/>
      <w:marBottom w:val="0"/>
      <w:divBdr>
        <w:top w:val="none" w:sz="0" w:space="0" w:color="auto"/>
        <w:left w:val="none" w:sz="0" w:space="0" w:color="auto"/>
        <w:bottom w:val="none" w:sz="0" w:space="0" w:color="auto"/>
        <w:right w:val="none" w:sz="0" w:space="0" w:color="auto"/>
      </w:divBdr>
    </w:div>
    <w:div w:id="932130935">
      <w:bodyDiv w:val="1"/>
      <w:marLeft w:val="0"/>
      <w:marRight w:val="0"/>
      <w:marTop w:val="0"/>
      <w:marBottom w:val="0"/>
      <w:divBdr>
        <w:top w:val="none" w:sz="0" w:space="0" w:color="auto"/>
        <w:left w:val="none" w:sz="0" w:space="0" w:color="auto"/>
        <w:bottom w:val="none" w:sz="0" w:space="0" w:color="auto"/>
        <w:right w:val="none" w:sz="0" w:space="0" w:color="auto"/>
      </w:divBdr>
    </w:div>
    <w:div w:id="936329832">
      <w:bodyDiv w:val="1"/>
      <w:marLeft w:val="0"/>
      <w:marRight w:val="0"/>
      <w:marTop w:val="0"/>
      <w:marBottom w:val="0"/>
      <w:divBdr>
        <w:top w:val="none" w:sz="0" w:space="0" w:color="auto"/>
        <w:left w:val="none" w:sz="0" w:space="0" w:color="auto"/>
        <w:bottom w:val="none" w:sz="0" w:space="0" w:color="auto"/>
        <w:right w:val="none" w:sz="0" w:space="0" w:color="auto"/>
      </w:divBdr>
    </w:div>
    <w:div w:id="938678376">
      <w:bodyDiv w:val="1"/>
      <w:marLeft w:val="0"/>
      <w:marRight w:val="0"/>
      <w:marTop w:val="0"/>
      <w:marBottom w:val="0"/>
      <w:divBdr>
        <w:top w:val="none" w:sz="0" w:space="0" w:color="auto"/>
        <w:left w:val="none" w:sz="0" w:space="0" w:color="auto"/>
        <w:bottom w:val="none" w:sz="0" w:space="0" w:color="auto"/>
        <w:right w:val="none" w:sz="0" w:space="0" w:color="auto"/>
      </w:divBdr>
    </w:div>
    <w:div w:id="939609210">
      <w:bodyDiv w:val="1"/>
      <w:marLeft w:val="0"/>
      <w:marRight w:val="0"/>
      <w:marTop w:val="0"/>
      <w:marBottom w:val="0"/>
      <w:divBdr>
        <w:top w:val="none" w:sz="0" w:space="0" w:color="auto"/>
        <w:left w:val="none" w:sz="0" w:space="0" w:color="auto"/>
        <w:bottom w:val="none" w:sz="0" w:space="0" w:color="auto"/>
        <w:right w:val="none" w:sz="0" w:space="0" w:color="auto"/>
      </w:divBdr>
    </w:div>
    <w:div w:id="940340525">
      <w:bodyDiv w:val="1"/>
      <w:marLeft w:val="0"/>
      <w:marRight w:val="0"/>
      <w:marTop w:val="0"/>
      <w:marBottom w:val="0"/>
      <w:divBdr>
        <w:top w:val="none" w:sz="0" w:space="0" w:color="auto"/>
        <w:left w:val="none" w:sz="0" w:space="0" w:color="auto"/>
        <w:bottom w:val="none" w:sz="0" w:space="0" w:color="auto"/>
        <w:right w:val="none" w:sz="0" w:space="0" w:color="auto"/>
      </w:divBdr>
    </w:div>
    <w:div w:id="942692175">
      <w:bodyDiv w:val="1"/>
      <w:marLeft w:val="0"/>
      <w:marRight w:val="0"/>
      <w:marTop w:val="0"/>
      <w:marBottom w:val="0"/>
      <w:divBdr>
        <w:top w:val="none" w:sz="0" w:space="0" w:color="auto"/>
        <w:left w:val="none" w:sz="0" w:space="0" w:color="auto"/>
        <w:bottom w:val="none" w:sz="0" w:space="0" w:color="auto"/>
        <w:right w:val="none" w:sz="0" w:space="0" w:color="auto"/>
      </w:divBdr>
    </w:div>
    <w:div w:id="951012379">
      <w:bodyDiv w:val="1"/>
      <w:marLeft w:val="0"/>
      <w:marRight w:val="0"/>
      <w:marTop w:val="0"/>
      <w:marBottom w:val="0"/>
      <w:divBdr>
        <w:top w:val="none" w:sz="0" w:space="0" w:color="auto"/>
        <w:left w:val="none" w:sz="0" w:space="0" w:color="auto"/>
        <w:bottom w:val="none" w:sz="0" w:space="0" w:color="auto"/>
        <w:right w:val="none" w:sz="0" w:space="0" w:color="auto"/>
      </w:divBdr>
    </w:div>
    <w:div w:id="952370631">
      <w:bodyDiv w:val="1"/>
      <w:marLeft w:val="0"/>
      <w:marRight w:val="0"/>
      <w:marTop w:val="0"/>
      <w:marBottom w:val="0"/>
      <w:divBdr>
        <w:top w:val="none" w:sz="0" w:space="0" w:color="auto"/>
        <w:left w:val="none" w:sz="0" w:space="0" w:color="auto"/>
        <w:bottom w:val="none" w:sz="0" w:space="0" w:color="auto"/>
        <w:right w:val="none" w:sz="0" w:space="0" w:color="auto"/>
      </w:divBdr>
    </w:div>
    <w:div w:id="955327526">
      <w:bodyDiv w:val="1"/>
      <w:marLeft w:val="0"/>
      <w:marRight w:val="0"/>
      <w:marTop w:val="0"/>
      <w:marBottom w:val="0"/>
      <w:divBdr>
        <w:top w:val="none" w:sz="0" w:space="0" w:color="auto"/>
        <w:left w:val="none" w:sz="0" w:space="0" w:color="auto"/>
        <w:bottom w:val="none" w:sz="0" w:space="0" w:color="auto"/>
        <w:right w:val="none" w:sz="0" w:space="0" w:color="auto"/>
      </w:divBdr>
    </w:div>
    <w:div w:id="957419982">
      <w:bodyDiv w:val="1"/>
      <w:marLeft w:val="0"/>
      <w:marRight w:val="0"/>
      <w:marTop w:val="0"/>
      <w:marBottom w:val="0"/>
      <w:divBdr>
        <w:top w:val="none" w:sz="0" w:space="0" w:color="auto"/>
        <w:left w:val="none" w:sz="0" w:space="0" w:color="auto"/>
        <w:bottom w:val="none" w:sz="0" w:space="0" w:color="auto"/>
        <w:right w:val="none" w:sz="0" w:space="0" w:color="auto"/>
      </w:divBdr>
    </w:div>
    <w:div w:id="960185028">
      <w:bodyDiv w:val="1"/>
      <w:marLeft w:val="0"/>
      <w:marRight w:val="0"/>
      <w:marTop w:val="0"/>
      <w:marBottom w:val="0"/>
      <w:divBdr>
        <w:top w:val="none" w:sz="0" w:space="0" w:color="auto"/>
        <w:left w:val="none" w:sz="0" w:space="0" w:color="auto"/>
        <w:bottom w:val="none" w:sz="0" w:space="0" w:color="auto"/>
        <w:right w:val="none" w:sz="0" w:space="0" w:color="auto"/>
      </w:divBdr>
    </w:div>
    <w:div w:id="961421218">
      <w:bodyDiv w:val="1"/>
      <w:marLeft w:val="0"/>
      <w:marRight w:val="0"/>
      <w:marTop w:val="0"/>
      <w:marBottom w:val="0"/>
      <w:divBdr>
        <w:top w:val="none" w:sz="0" w:space="0" w:color="auto"/>
        <w:left w:val="none" w:sz="0" w:space="0" w:color="auto"/>
        <w:bottom w:val="none" w:sz="0" w:space="0" w:color="auto"/>
        <w:right w:val="none" w:sz="0" w:space="0" w:color="auto"/>
      </w:divBdr>
    </w:div>
    <w:div w:id="962543255">
      <w:bodyDiv w:val="1"/>
      <w:marLeft w:val="0"/>
      <w:marRight w:val="0"/>
      <w:marTop w:val="0"/>
      <w:marBottom w:val="0"/>
      <w:divBdr>
        <w:top w:val="none" w:sz="0" w:space="0" w:color="auto"/>
        <w:left w:val="none" w:sz="0" w:space="0" w:color="auto"/>
        <w:bottom w:val="none" w:sz="0" w:space="0" w:color="auto"/>
        <w:right w:val="none" w:sz="0" w:space="0" w:color="auto"/>
      </w:divBdr>
    </w:div>
    <w:div w:id="969089771">
      <w:bodyDiv w:val="1"/>
      <w:marLeft w:val="0"/>
      <w:marRight w:val="0"/>
      <w:marTop w:val="0"/>
      <w:marBottom w:val="0"/>
      <w:divBdr>
        <w:top w:val="none" w:sz="0" w:space="0" w:color="auto"/>
        <w:left w:val="none" w:sz="0" w:space="0" w:color="auto"/>
        <w:bottom w:val="none" w:sz="0" w:space="0" w:color="auto"/>
        <w:right w:val="none" w:sz="0" w:space="0" w:color="auto"/>
      </w:divBdr>
    </w:div>
    <w:div w:id="970358437">
      <w:bodyDiv w:val="1"/>
      <w:marLeft w:val="0"/>
      <w:marRight w:val="0"/>
      <w:marTop w:val="0"/>
      <w:marBottom w:val="0"/>
      <w:divBdr>
        <w:top w:val="none" w:sz="0" w:space="0" w:color="auto"/>
        <w:left w:val="none" w:sz="0" w:space="0" w:color="auto"/>
        <w:bottom w:val="none" w:sz="0" w:space="0" w:color="auto"/>
        <w:right w:val="none" w:sz="0" w:space="0" w:color="auto"/>
      </w:divBdr>
    </w:div>
    <w:div w:id="972759999">
      <w:bodyDiv w:val="1"/>
      <w:marLeft w:val="0"/>
      <w:marRight w:val="0"/>
      <w:marTop w:val="0"/>
      <w:marBottom w:val="0"/>
      <w:divBdr>
        <w:top w:val="none" w:sz="0" w:space="0" w:color="auto"/>
        <w:left w:val="none" w:sz="0" w:space="0" w:color="auto"/>
        <w:bottom w:val="none" w:sz="0" w:space="0" w:color="auto"/>
        <w:right w:val="none" w:sz="0" w:space="0" w:color="auto"/>
      </w:divBdr>
    </w:div>
    <w:div w:id="974796779">
      <w:bodyDiv w:val="1"/>
      <w:marLeft w:val="0"/>
      <w:marRight w:val="0"/>
      <w:marTop w:val="0"/>
      <w:marBottom w:val="0"/>
      <w:divBdr>
        <w:top w:val="none" w:sz="0" w:space="0" w:color="auto"/>
        <w:left w:val="none" w:sz="0" w:space="0" w:color="auto"/>
        <w:bottom w:val="none" w:sz="0" w:space="0" w:color="auto"/>
        <w:right w:val="none" w:sz="0" w:space="0" w:color="auto"/>
      </w:divBdr>
    </w:div>
    <w:div w:id="974915471">
      <w:bodyDiv w:val="1"/>
      <w:marLeft w:val="0"/>
      <w:marRight w:val="0"/>
      <w:marTop w:val="0"/>
      <w:marBottom w:val="0"/>
      <w:divBdr>
        <w:top w:val="none" w:sz="0" w:space="0" w:color="auto"/>
        <w:left w:val="none" w:sz="0" w:space="0" w:color="auto"/>
        <w:bottom w:val="none" w:sz="0" w:space="0" w:color="auto"/>
        <w:right w:val="none" w:sz="0" w:space="0" w:color="auto"/>
      </w:divBdr>
    </w:div>
    <w:div w:id="975064997">
      <w:bodyDiv w:val="1"/>
      <w:marLeft w:val="0"/>
      <w:marRight w:val="0"/>
      <w:marTop w:val="0"/>
      <w:marBottom w:val="0"/>
      <w:divBdr>
        <w:top w:val="none" w:sz="0" w:space="0" w:color="auto"/>
        <w:left w:val="none" w:sz="0" w:space="0" w:color="auto"/>
        <w:bottom w:val="none" w:sz="0" w:space="0" w:color="auto"/>
        <w:right w:val="none" w:sz="0" w:space="0" w:color="auto"/>
      </w:divBdr>
    </w:div>
    <w:div w:id="976296746">
      <w:bodyDiv w:val="1"/>
      <w:marLeft w:val="0"/>
      <w:marRight w:val="0"/>
      <w:marTop w:val="0"/>
      <w:marBottom w:val="0"/>
      <w:divBdr>
        <w:top w:val="none" w:sz="0" w:space="0" w:color="auto"/>
        <w:left w:val="none" w:sz="0" w:space="0" w:color="auto"/>
        <w:bottom w:val="none" w:sz="0" w:space="0" w:color="auto"/>
        <w:right w:val="none" w:sz="0" w:space="0" w:color="auto"/>
      </w:divBdr>
    </w:div>
    <w:div w:id="977343191">
      <w:bodyDiv w:val="1"/>
      <w:marLeft w:val="0"/>
      <w:marRight w:val="0"/>
      <w:marTop w:val="0"/>
      <w:marBottom w:val="0"/>
      <w:divBdr>
        <w:top w:val="none" w:sz="0" w:space="0" w:color="auto"/>
        <w:left w:val="none" w:sz="0" w:space="0" w:color="auto"/>
        <w:bottom w:val="none" w:sz="0" w:space="0" w:color="auto"/>
        <w:right w:val="none" w:sz="0" w:space="0" w:color="auto"/>
      </w:divBdr>
    </w:div>
    <w:div w:id="979772426">
      <w:bodyDiv w:val="1"/>
      <w:marLeft w:val="0"/>
      <w:marRight w:val="0"/>
      <w:marTop w:val="0"/>
      <w:marBottom w:val="0"/>
      <w:divBdr>
        <w:top w:val="none" w:sz="0" w:space="0" w:color="auto"/>
        <w:left w:val="none" w:sz="0" w:space="0" w:color="auto"/>
        <w:bottom w:val="none" w:sz="0" w:space="0" w:color="auto"/>
        <w:right w:val="none" w:sz="0" w:space="0" w:color="auto"/>
      </w:divBdr>
    </w:div>
    <w:div w:id="979843666">
      <w:bodyDiv w:val="1"/>
      <w:marLeft w:val="0"/>
      <w:marRight w:val="0"/>
      <w:marTop w:val="0"/>
      <w:marBottom w:val="0"/>
      <w:divBdr>
        <w:top w:val="none" w:sz="0" w:space="0" w:color="auto"/>
        <w:left w:val="none" w:sz="0" w:space="0" w:color="auto"/>
        <w:bottom w:val="none" w:sz="0" w:space="0" w:color="auto"/>
        <w:right w:val="none" w:sz="0" w:space="0" w:color="auto"/>
      </w:divBdr>
    </w:div>
    <w:div w:id="980689661">
      <w:bodyDiv w:val="1"/>
      <w:marLeft w:val="0"/>
      <w:marRight w:val="0"/>
      <w:marTop w:val="0"/>
      <w:marBottom w:val="0"/>
      <w:divBdr>
        <w:top w:val="none" w:sz="0" w:space="0" w:color="auto"/>
        <w:left w:val="none" w:sz="0" w:space="0" w:color="auto"/>
        <w:bottom w:val="none" w:sz="0" w:space="0" w:color="auto"/>
        <w:right w:val="none" w:sz="0" w:space="0" w:color="auto"/>
      </w:divBdr>
    </w:div>
    <w:div w:id="981427105">
      <w:bodyDiv w:val="1"/>
      <w:marLeft w:val="0"/>
      <w:marRight w:val="0"/>
      <w:marTop w:val="0"/>
      <w:marBottom w:val="0"/>
      <w:divBdr>
        <w:top w:val="none" w:sz="0" w:space="0" w:color="auto"/>
        <w:left w:val="none" w:sz="0" w:space="0" w:color="auto"/>
        <w:bottom w:val="none" w:sz="0" w:space="0" w:color="auto"/>
        <w:right w:val="none" w:sz="0" w:space="0" w:color="auto"/>
      </w:divBdr>
    </w:div>
    <w:div w:id="981539733">
      <w:bodyDiv w:val="1"/>
      <w:marLeft w:val="0"/>
      <w:marRight w:val="0"/>
      <w:marTop w:val="0"/>
      <w:marBottom w:val="0"/>
      <w:divBdr>
        <w:top w:val="none" w:sz="0" w:space="0" w:color="auto"/>
        <w:left w:val="none" w:sz="0" w:space="0" w:color="auto"/>
        <w:bottom w:val="none" w:sz="0" w:space="0" w:color="auto"/>
        <w:right w:val="none" w:sz="0" w:space="0" w:color="auto"/>
      </w:divBdr>
    </w:div>
    <w:div w:id="982657783">
      <w:bodyDiv w:val="1"/>
      <w:marLeft w:val="0"/>
      <w:marRight w:val="0"/>
      <w:marTop w:val="0"/>
      <w:marBottom w:val="0"/>
      <w:divBdr>
        <w:top w:val="none" w:sz="0" w:space="0" w:color="auto"/>
        <w:left w:val="none" w:sz="0" w:space="0" w:color="auto"/>
        <w:bottom w:val="none" w:sz="0" w:space="0" w:color="auto"/>
        <w:right w:val="none" w:sz="0" w:space="0" w:color="auto"/>
      </w:divBdr>
    </w:div>
    <w:div w:id="985934439">
      <w:bodyDiv w:val="1"/>
      <w:marLeft w:val="0"/>
      <w:marRight w:val="0"/>
      <w:marTop w:val="0"/>
      <w:marBottom w:val="0"/>
      <w:divBdr>
        <w:top w:val="none" w:sz="0" w:space="0" w:color="auto"/>
        <w:left w:val="none" w:sz="0" w:space="0" w:color="auto"/>
        <w:bottom w:val="none" w:sz="0" w:space="0" w:color="auto"/>
        <w:right w:val="none" w:sz="0" w:space="0" w:color="auto"/>
      </w:divBdr>
    </w:div>
    <w:div w:id="986012976">
      <w:bodyDiv w:val="1"/>
      <w:marLeft w:val="0"/>
      <w:marRight w:val="0"/>
      <w:marTop w:val="0"/>
      <w:marBottom w:val="0"/>
      <w:divBdr>
        <w:top w:val="none" w:sz="0" w:space="0" w:color="auto"/>
        <w:left w:val="none" w:sz="0" w:space="0" w:color="auto"/>
        <w:bottom w:val="none" w:sz="0" w:space="0" w:color="auto"/>
        <w:right w:val="none" w:sz="0" w:space="0" w:color="auto"/>
      </w:divBdr>
    </w:div>
    <w:div w:id="987786138">
      <w:bodyDiv w:val="1"/>
      <w:marLeft w:val="0"/>
      <w:marRight w:val="0"/>
      <w:marTop w:val="0"/>
      <w:marBottom w:val="0"/>
      <w:divBdr>
        <w:top w:val="none" w:sz="0" w:space="0" w:color="auto"/>
        <w:left w:val="none" w:sz="0" w:space="0" w:color="auto"/>
        <w:bottom w:val="none" w:sz="0" w:space="0" w:color="auto"/>
        <w:right w:val="none" w:sz="0" w:space="0" w:color="auto"/>
      </w:divBdr>
    </w:div>
    <w:div w:id="988556784">
      <w:bodyDiv w:val="1"/>
      <w:marLeft w:val="0"/>
      <w:marRight w:val="0"/>
      <w:marTop w:val="0"/>
      <w:marBottom w:val="0"/>
      <w:divBdr>
        <w:top w:val="none" w:sz="0" w:space="0" w:color="auto"/>
        <w:left w:val="none" w:sz="0" w:space="0" w:color="auto"/>
        <w:bottom w:val="none" w:sz="0" w:space="0" w:color="auto"/>
        <w:right w:val="none" w:sz="0" w:space="0" w:color="auto"/>
      </w:divBdr>
    </w:div>
    <w:div w:id="989093834">
      <w:bodyDiv w:val="1"/>
      <w:marLeft w:val="0"/>
      <w:marRight w:val="0"/>
      <w:marTop w:val="0"/>
      <w:marBottom w:val="0"/>
      <w:divBdr>
        <w:top w:val="none" w:sz="0" w:space="0" w:color="auto"/>
        <w:left w:val="none" w:sz="0" w:space="0" w:color="auto"/>
        <w:bottom w:val="none" w:sz="0" w:space="0" w:color="auto"/>
        <w:right w:val="none" w:sz="0" w:space="0" w:color="auto"/>
      </w:divBdr>
    </w:div>
    <w:div w:id="989484834">
      <w:bodyDiv w:val="1"/>
      <w:marLeft w:val="0"/>
      <w:marRight w:val="0"/>
      <w:marTop w:val="0"/>
      <w:marBottom w:val="0"/>
      <w:divBdr>
        <w:top w:val="none" w:sz="0" w:space="0" w:color="auto"/>
        <w:left w:val="none" w:sz="0" w:space="0" w:color="auto"/>
        <w:bottom w:val="none" w:sz="0" w:space="0" w:color="auto"/>
        <w:right w:val="none" w:sz="0" w:space="0" w:color="auto"/>
      </w:divBdr>
    </w:div>
    <w:div w:id="992562728">
      <w:bodyDiv w:val="1"/>
      <w:marLeft w:val="0"/>
      <w:marRight w:val="0"/>
      <w:marTop w:val="0"/>
      <w:marBottom w:val="0"/>
      <w:divBdr>
        <w:top w:val="none" w:sz="0" w:space="0" w:color="auto"/>
        <w:left w:val="none" w:sz="0" w:space="0" w:color="auto"/>
        <w:bottom w:val="none" w:sz="0" w:space="0" w:color="auto"/>
        <w:right w:val="none" w:sz="0" w:space="0" w:color="auto"/>
      </w:divBdr>
    </w:div>
    <w:div w:id="992680387">
      <w:bodyDiv w:val="1"/>
      <w:marLeft w:val="0"/>
      <w:marRight w:val="0"/>
      <w:marTop w:val="0"/>
      <w:marBottom w:val="0"/>
      <w:divBdr>
        <w:top w:val="none" w:sz="0" w:space="0" w:color="auto"/>
        <w:left w:val="none" w:sz="0" w:space="0" w:color="auto"/>
        <w:bottom w:val="none" w:sz="0" w:space="0" w:color="auto"/>
        <w:right w:val="none" w:sz="0" w:space="0" w:color="auto"/>
      </w:divBdr>
    </w:div>
    <w:div w:id="993988748">
      <w:bodyDiv w:val="1"/>
      <w:marLeft w:val="0"/>
      <w:marRight w:val="0"/>
      <w:marTop w:val="0"/>
      <w:marBottom w:val="0"/>
      <w:divBdr>
        <w:top w:val="none" w:sz="0" w:space="0" w:color="auto"/>
        <w:left w:val="none" w:sz="0" w:space="0" w:color="auto"/>
        <w:bottom w:val="none" w:sz="0" w:space="0" w:color="auto"/>
        <w:right w:val="none" w:sz="0" w:space="0" w:color="auto"/>
      </w:divBdr>
    </w:div>
    <w:div w:id="994602069">
      <w:bodyDiv w:val="1"/>
      <w:marLeft w:val="0"/>
      <w:marRight w:val="0"/>
      <w:marTop w:val="0"/>
      <w:marBottom w:val="0"/>
      <w:divBdr>
        <w:top w:val="none" w:sz="0" w:space="0" w:color="auto"/>
        <w:left w:val="none" w:sz="0" w:space="0" w:color="auto"/>
        <w:bottom w:val="none" w:sz="0" w:space="0" w:color="auto"/>
        <w:right w:val="none" w:sz="0" w:space="0" w:color="auto"/>
      </w:divBdr>
    </w:div>
    <w:div w:id="996809793">
      <w:bodyDiv w:val="1"/>
      <w:marLeft w:val="0"/>
      <w:marRight w:val="0"/>
      <w:marTop w:val="0"/>
      <w:marBottom w:val="0"/>
      <w:divBdr>
        <w:top w:val="none" w:sz="0" w:space="0" w:color="auto"/>
        <w:left w:val="none" w:sz="0" w:space="0" w:color="auto"/>
        <w:bottom w:val="none" w:sz="0" w:space="0" w:color="auto"/>
        <w:right w:val="none" w:sz="0" w:space="0" w:color="auto"/>
      </w:divBdr>
    </w:div>
    <w:div w:id="997880355">
      <w:bodyDiv w:val="1"/>
      <w:marLeft w:val="0"/>
      <w:marRight w:val="0"/>
      <w:marTop w:val="0"/>
      <w:marBottom w:val="0"/>
      <w:divBdr>
        <w:top w:val="none" w:sz="0" w:space="0" w:color="auto"/>
        <w:left w:val="none" w:sz="0" w:space="0" w:color="auto"/>
        <w:bottom w:val="none" w:sz="0" w:space="0" w:color="auto"/>
        <w:right w:val="none" w:sz="0" w:space="0" w:color="auto"/>
      </w:divBdr>
    </w:div>
    <w:div w:id="997923132">
      <w:bodyDiv w:val="1"/>
      <w:marLeft w:val="0"/>
      <w:marRight w:val="0"/>
      <w:marTop w:val="0"/>
      <w:marBottom w:val="0"/>
      <w:divBdr>
        <w:top w:val="none" w:sz="0" w:space="0" w:color="auto"/>
        <w:left w:val="none" w:sz="0" w:space="0" w:color="auto"/>
        <w:bottom w:val="none" w:sz="0" w:space="0" w:color="auto"/>
        <w:right w:val="none" w:sz="0" w:space="0" w:color="auto"/>
      </w:divBdr>
    </w:div>
    <w:div w:id="999312738">
      <w:bodyDiv w:val="1"/>
      <w:marLeft w:val="0"/>
      <w:marRight w:val="0"/>
      <w:marTop w:val="0"/>
      <w:marBottom w:val="0"/>
      <w:divBdr>
        <w:top w:val="none" w:sz="0" w:space="0" w:color="auto"/>
        <w:left w:val="none" w:sz="0" w:space="0" w:color="auto"/>
        <w:bottom w:val="none" w:sz="0" w:space="0" w:color="auto"/>
        <w:right w:val="none" w:sz="0" w:space="0" w:color="auto"/>
      </w:divBdr>
    </w:div>
    <w:div w:id="1000501895">
      <w:bodyDiv w:val="1"/>
      <w:marLeft w:val="0"/>
      <w:marRight w:val="0"/>
      <w:marTop w:val="0"/>
      <w:marBottom w:val="0"/>
      <w:divBdr>
        <w:top w:val="none" w:sz="0" w:space="0" w:color="auto"/>
        <w:left w:val="none" w:sz="0" w:space="0" w:color="auto"/>
        <w:bottom w:val="none" w:sz="0" w:space="0" w:color="auto"/>
        <w:right w:val="none" w:sz="0" w:space="0" w:color="auto"/>
      </w:divBdr>
    </w:div>
    <w:div w:id="1002003565">
      <w:bodyDiv w:val="1"/>
      <w:marLeft w:val="0"/>
      <w:marRight w:val="0"/>
      <w:marTop w:val="0"/>
      <w:marBottom w:val="0"/>
      <w:divBdr>
        <w:top w:val="none" w:sz="0" w:space="0" w:color="auto"/>
        <w:left w:val="none" w:sz="0" w:space="0" w:color="auto"/>
        <w:bottom w:val="none" w:sz="0" w:space="0" w:color="auto"/>
        <w:right w:val="none" w:sz="0" w:space="0" w:color="auto"/>
      </w:divBdr>
    </w:div>
    <w:div w:id="1002243376">
      <w:bodyDiv w:val="1"/>
      <w:marLeft w:val="0"/>
      <w:marRight w:val="0"/>
      <w:marTop w:val="0"/>
      <w:marBottom w:val="0"/>
      <w:divBdr>
        <w:top w:val="none" w:sz="0" w:space="0" w:color="auto"/>
        <w:left w:val="none" w:sz="0" w:space="0" w:color="auto"/>
        <w:bottom w:val="none" w:sz="0" w:space="0" w:color="auto"/>
        <w:right w:val="none" w:sz="0" w:space="0" w:color="auto"/>
      </w:divBdr>
    </w:div>
    <w:div w:id="1004042905">
      <w:bodyDiv w:val="1"/>
      <w:marLeft w:val="0"/>
      <w:marRight w:val="0"/>
      <w:marTop w:val="0"/>
      <w:marBottom w:val="0"/>
      <w:divBdr>
        <w:top w:val="none" w:sz="0" w:space="0" w:color="auto"/>
        <w:left w:val="none" w:sz="0" w:space="0" w:color="auto"/>
        <w:bottom w:val="none" w:sz="0" w:space="0" w:color="auto"/>
        <w:right w:val="none" w:sz="0" w:space="0" w:color="auto"/>
      </w:divBdr>
    </w:div>
    <w:div w:id="1005018146">
      <w:bodyDiv w:val="1"/>
      <w:marLeft w:val="0"/>
      <w:marRight w:val="0"/>
      <w:marTop w:val="0"/>
      <w:marBottom w:val="0"/>
      <w:divBdr>
        <w:top w:val="none" w:sz="0" w:space="0" w:color="auto"/>
        <w:left w:val="none" w:sz="0" w:space="0" w:color="auto"/>
        <w:bottom w:val="none" w:sz="0" w:space="0" w:color="auto"/>
        <w:right w:val="none" w:sz="0" w:space="0" w:color="auto"/>
      </w:divBdr>
    </w:div>
    <w:div w:id="1005861688">
      <w:bodyDiv w:val="1"/>
      <w:marLeft w:val="0"/>
      <w:marRight w:val="0"/>
      <w:marTop w:val="0"/>
      <w:marBottom w:val="0"/>
      <w:divBdr>
        <w:top w:val="none" w:sz="0" w:space="0" w:color="auto"/>
        <w:left w:val="none" w:sz="0" w:space="0" w:color="auto"/>
        <w:bottom w:val="none" w:sz="0" w:space="0" w:color="auto"/>
        <w:right w:val="none" w:sz="0" w:space="0" w:color="auto"/>
      </w:divBdr>
    </w:div>
    <w:div w:id="1007439814">
      <w:bodyDiv w:val="1"/>
      <w:marLeft w:val="0"/>
      <w:marRight w:val="0"/>
      <w:marTop w:val="0"/>
      <w:marBottom w:val="0"/>
      <w:divBdr>
        <w:top w:val="none" w:sz="0" w:space="0" w:color="auto"/>
        <w:left w:val="none" w:sz="0" w:space="0" w:color="auto"/>
        <w:bottom w:val="none" w:sz="0" w:space="0" w:color="auto"/>
        <w:right w:val="none" w:sz="0" w:space="0" w:color="auto"/>
      </w:divBdr>
    </w:div>
    <w:div w:id="1007950710">
      <w:bodyDiv w:val="1"/>
      <w:marLeft w:val="0"/>
      <w:marRight w:val="0"/>
      <w:marTop w:val="0"/>
      <w:marBottom w:val="0"/>
      <w:divBdr>
        <w:top w:val="none" w:sz="0" w:space="0" w:color="auto"/>
        <w:left w:val="none" w:sz="0" w:space="0" w:color="auto"/>
        <w:bottom w:val="none" w:sz="0" w:space="0" w:color="auto"/>
        <w:right w:val="none" w:sz="0" w:space="0" w:color="auto"/>
      </w:divBdr>
    </w:div>
    <w:div w:id="1013343068">
      <w:bodyDiv w:val="1"/>
      <w:marLeft w:val="0"/>
      <w:marRight w:val="0"/>
      <w:marTop w:val="0"/>
      <w:marBottom w:val="0"/>
      <w:divBdr>
        <w:top w:val="none" w:sz="0" w:space="0" w:color="auto"/>
        <w:left w:val="none" w:sz="0" w:space="0" w:color="auto"/>
        <w:bottom w:val="none" w:sz="0" w:space="0" w:color="auto"/>
        <w:right w:val="none" w:sz="0" w:space="0" w:color="auto"/>
      </w:divBdr>
    </w:div>
    <w:div w:id="1015113567">
      <w:bodyDiv w:val="1"/>
      <w:marLeft w:val="0"/>
      <w:marRight w:val="0"/>
      <w:marTop w:val="0"/>
      <w:marBottom w:val="0"/>
      <w:divBdr>
        <w:top w:val="none" w:sz="0" w:space="0" w:color="auto"/>
        <w:left w:val="none" w:sz="0" w:space="0" w:color="auto"/>
        <w:bottom w:val="none" w:sz="0" w:space="0" w:color="auto"/>
        <w:right w:val="none" w:sz="0" w:space="0" w:color="auto"/>
      </w:divBdr>
    </w:div>
    <w:div w:id="1017997417">
      <w:bodyDiv w:val="1"/>
      <w:marLeft w:val="0"/>
      <w:marRight w:val="0"/>
      <w:marTop w:val="0"/>
      <w:marBottom w:val="0"/>
      <w:divBdr>
        <w:top w:val="none" w:sz="0" w:space="0" w:color="auto"/>
        <w:left w:val="none" w:sz="0" w:space="0" w:color="auto"/>
        <w:bottom w:val="none" w:sz="0" w:space="0" w:color="auto"/>
        <w:right w:val="none" w:sz="0" w:space="0" w:color="auto"/>
      </w:divBdr>
    </w:div>
    <w:div w:id="1019162237">
      <w:bodyDiv w:val="1"/>
      <w:marLeft w:val="0"/>
      <w:marRight w:val="0"/>
      <w:marTop w:val="0"/>
      <w:marBottom w:val="0"/>
      <w:divBdr>
        <w:top w:val="none" w:sz="0" w:space="0" w:color="auto"/>
        <w:left w:val="none" w:sz="0" w:space="0" w:color="auto"/>
        <w:bottom w:val="none" w:sz="0" w:space="0" w:color="auto"/>
        <w:right w:val="none" w:sz="0" w:space="0" w:color="auto"/>
      </w:divBdr>
    </w:div>
    <w:div w:id="1020398851">
      <w:bodyDiv w:val="1"/>
      <w:marLeft w:val="0"/>
      <w:marRight w:val="0"/>
      <w:marTop w:val="0"/>
      <w:marBottom w:val="0"/>
      <w:divBdr>
        <w:top w:val="none" w:sz="0" w:space="0" w:color="auto"/>
        <w:left w:val="none" w:sz="0" w:space="0" w:color="auto"/>
        <w:bottom w:val="none" w:sz="0" w:space="0" w:color="auto"/>
        <w:right w:val="none" w:sz="0" w:space="0" w:color="auto"/>
      </w:divBdr>
    </w:div>
    <w:div w:id="1020819879">
      <w:bodyDiv w:val="1"/>
      <w:marLeft w:val="0"/>
      <w:marRight w:val="0"/>
      <w:marTop w:val="0"/>
      <w:marBottom w:val="0"/>
      <w:divBdr>
        <w:top w:val="none" w:sz="0" w:space="0" w:color="auto"/>
        <w:left w:val="none" w:sz="0" w:space="0" w:color="auto"/>
        <w:bottom w:val="none" w:sz="0" w:space="0" w:color="auto"/>
        <w:right w:val="none" w:sz="0" w:space="0" w:color="auto"/>
      </w:divBdr>
    </w:div>
    <w:div w:id="1020854926">
      <w:bodyDiv w:val="1"/>
      <w:marLeft w:val="0"/>
      <w:marRight w:val="0"/>
      <w:marTop w:val="0"/>
      <w:marBottom w:val="0"/>
      <w:divBdr>
        <w:top w:val="none" w:sz="0" w:space="0" w:color="auto"/>
        <w:left w:val="none" w:sz="0" w:space="0" w:color="auto"/>
        <w:bottom w:val="none" w:sz="0" w:space="0" w:color="auto"/>
        <w:right w:val="none" w:sz="0" w:space="0" w:color="auto"/>
      </w:divBdr>
    </w:div>
    <w:div w:id="1021207530">
      <w:bodyDiv w:val="1"/>
      <w:marLeft w:val="0"/>
      <w:marRight w:val="0"/>
      <w:marTop w:val="0"/>
      <w:marBottom w:val="0"/>
      <w:divBdr>
        <w:top w:val="none" w:sz="0" w:space="0" w:color="auto"/>
        <w:left w:val="none" w:sz="0" w:space="0" w:color="auto"/>
        <w:bottom w:val="none" w:sz="0" w:space="0" w:color="auto"/>
        <w:right w:val="none" w:sz="0" w:space="0" w:color="auto"/>
      </w:divBdr>
    </w:div>
    <w:div w:id="1022513427">
      <w:bodyDiv w:val="1"/>
      <w:marLeft w:val="0"/>
      <w:marRight w:val="0"/>
      <w:marTop w:val="0"/>
      <w:marBottom w:val="0"/>
      <w:divBdr>
        <w:top w:val="none" w:sz="0" w:space="0" w:color="auto"/>
        <w:left w:val="none" w:sz="0" w:space="0" w:color="auto"/>
        <w:bottom w:val="none" w:sz="0" w:space="0" w:color="auto"/>
        <w:right w:val="none" w:sz="0" w:space="0" w:color="auto"/>
      </w:divBdr>
    </w:div>
    <w:div w:id="1023751867">
      <w:bodyDiv w:val="1"/>
      <w:marLeft w:val="0"/>
      <w:marRight w:val="0"/>
      <w:marTop w:val="0"/>
      <w:marBottom w:val="0"/>
      <w:divBdr>
        <w:top w:val="none" w:sz="0" w:space="0" w:color="auto"/>
        <w:left w:val="none" w:sz="0" w:space="0" w:color="auto"/>
        <w:bottom w:val="none" w:sz="0" w:space="0" w:color="auto"/>
        <w:right w:val="none" w:sz="0" w:space="0" w:color="auto"/>
      </w:divBdr>
    </w:div>
    <w:div w:id="1027294695">
      <w:bodyDiv w:val="1"/>
      <w:marLeft w:val="0"/>
      <w:marRight w:val="0"/>
      <w:marTop w:val="0"/>
      <w:marBottom w:val="0"/>
      <w:divBdr>
        <w:top w:val="none" w:sz="0" w:space="0" w:color="auto"/>
        <w:left w:val="none" w:sz="0" w:space="0" w:color="auto"/>
        <w:bottom w:val="none" w:sz="0" w:space="0" w:color="auto"/>
        <w:right w:val="none" w:sz="0" w:space="0" w:color="auto"/>
      </w:divBdr>
    </w:div>
    <w:div w:id="1028262644">
      <w:bodyDiv w:val="1"/>
      <w:marLeft w:val="0"/>
      <w:marRight w:val="0"/>
      <w:marTop w:val="0"/>
      <w:marBottom w:val="0"/>
      <w:divBdr>
        <w:top w:val="none" w:sz="0" w:space="0" w:color="auto"/>
        <w:left w:val="none" w:sz="0" w:space="0" w:color="auto"/>
        <w:bottom w:val="none" w:sz="0" w:space="0" w:color="auto"/>
        <w:right w:val="none" w:sz="0" w:space="0" w:color="auto"/>
      </w:divBdr>
    </w:div>
    <w:div w:id="1030378796">
      <w:bodyDiv w:val="1"/>
      <w:marLeft w:val="0"/>
      <w:marRight w:val="0"/>
      <w:marTop w:val="0"/>
      <w:marBottom w:val="0"/>
      <w:divBdr>
        <w:top w:val="none" w:sz="0" w:space="0" w:color="auto"/>
        <w:left w:val="none" w:sz="0" w:space="0" w:color="auto"/>
        <w:bottom w:val="none" w:sz="0" w:space="0" w:color="auto"/>
        <w:right w:val="none" w:sz="0" w:space="0" w:color="auto"/>
      </w:divBdr>
    </w:div>
    <w:div w:id="1031150843">
      <w:bodyDiv w:val="1"/>
      <w:marLeft w:val="0"/>
      <w:marRight w:val="0"/>
      <w:marTop w:val="0"/>
      <w:marBottom w:val="0"/>
      <w:divBdr>
        <w:top w:val="none" w:sz="0" w:space="0" w:color="auto"/>
        <w:left w:val="none" w:sz="0" w:space="0" w:color="auto"/>
        <w:bottom w:val="none" w:sz="0" w:space="0" w:color="auto"/>
        <w:right w:val="none" w:sz="0" w:space="0" w:color="auto"/>
      </w:divBdr>
    </w:div>
    <w:div w:id="1031806431">
      <w:bodyDiv w:val="1"/>
      <w:marLeft w:val="0"/>
      <w:marRight w:val="0"/>
      <w:marTop w:val="0"/>
      <w:marBottom w:val="0"/>
      <w:divBdr>
        <w:top w:val="none" w:sz="0" w:space="0" w:color="auto"/>
        <w:left w:val="none" w:sz="0" w:space="0" w:color="auto"/>
        <w:bottom w:val="none" w:sz="0" w:space="0" w:color="auto"/>
        <w:right w:val="none" w:sz="0" w:space="0" w:color="auto"/>
      </w:divBdr>
    </w:div>
    <w:div w:id="1040321156">
      <w:bodyDiv w:val="1"/>
      <w:marLeft w:val="0"/>
      <w:marRight w:val="0"/>
      <w:marTop w:val="0"/>
      <w:marBottom w:val="0"/>
      <w:divBdr>
        <w:top w:val="none" w:sz="0" w:space="0" w:color="auto"/>
        <w:left w:val="none" w:sz="0" w:space="0" w:color="auto"/>
        <w:bottom w:val="none" w:sz="0" w:space="0" w:color="auto"/>
        <w:right w:val="none" w:sz="0" w:space="0" w:color="auto"/>
      </w:divBdr>
    </w:div>
    <w:div w:id="1041784035">
      <w:bodyDiv w:val="1"/>
      <w:marLeft w:val="0"/>
      <w:marRight w:val="0"/>
      <w:marTop w:val="0"/>
      <w:marBottom w:val="0"/>
      <w:divBdr>
        <w:top w:val="none" w:sz="0" w:space="0" w:color="auto"/>
        <w:left w:val="none" w:sz="0" w:space="0" w:color="auto"/>
        <w:bottom w:val="none" w:sz="0" w:space="0" w:color="auto"/>
        <w:right w:val="none" w:sz="0" w:space="0" w:color="auto"/>
      </w:divBdr>
    </w:div>
    <w:div w:id="1043408320">
      <w:bodyDiv w:val="1"/>
      <w:marLeft w:val="0"/>
      <w:marRight w:val="0"/>
      <w:marTop w:val="0"/>
      <w:marBottom w:val="0"/>
      <w:divBdr>
        <w:top w:val="none" w:sz="0" w:space="0" w:color="auto"/>
        <w:left w:val="none" w:sz="0" w:space="0" w:color="auto"/>
        <w:bottom w:val="none" w:sz="0" w:space="0" w:color="auto"/>
        <w:right w:val="none" w:sz="0" w:space="0" w:color="auto"/>
      </w:divBdr>
    </w:div>
    <w:div w:id="1045643268">
      <w:bodyDiv w:val="1"/>
      <w:marLeft w:val="0"/>
      <w:marRight w:val="0"/>
      <w:marTop w:val="0"/>
      <w:marBottom w:val="0"/>
      <w:divBdr>
        <w:top w:val="none" w:sz="0" w:space="0" w:color="auto"/>
        <w:left w:val="none" w:sz="0" w:space="0" w:color="auto"/>
        <w:bottom w:val="none" w:sz="0" w:space="0" w:color="auto"/>
        <w:right w:val="none" w:sz="0" w:space="0" w:color="auto"/>
      </w:divBdr>
    </w:div>
    <w:div w:id="1046565584">
      <w:bodyDiv w:val="1"/>
      <w:marLeft w:val="0"/>
      <w:marRight w:val="0"/>
      <w:marTop w:val="0"/>
      <w:marBottom w:val="0"/>
      <w:divBdr>
        <w:top w:val="none" w:sz="0" w:space="0" w:color="auto"/>
        <w:left w:val="none" w:sz="0" w:space="0" w:color="auto"/>
        <w:bottom w:val="none" w:sz="0" w:space="0" w:color="auto"/>
        <w:right w:val="none" w:sz="0" w:space="0" w:color="auto"/>
      </w:divBdr>
    </w:div>
    <w:div w:id="1048993570">
      <w:bodyDiv w:val="1"/>
      <w:marLeft w:val="0"/>
      <w:marRight w:val="0"/>
      <w:marTop w:val="0"/>
      <w:marBottom w:val="0"/>
      <w:divBdr>
        <w:top w:val="none" w:sz="0" w:space="0" w:color="auto"/>
        <w:left w:val="none" w:sz="0" w:space="0" w:color="auto"/>
        <w:bottom w:val="none" w:sz="0" w:space="0" w:color="auto"/>
        <w:right w:val="none" w:sz="0" w:space="0" w:color="auto"/>
      </w:divBdr>
    </w:div>
    <w:div w:id="1051614858">
      <w:bodyDiv w:val="1"/>
      <w:marLeft w:val="0"/>
      <w:marRight w:val="0"/>
      <w:marTop w:val="0"/>
      <w:marBottom w:val="0"/>
      <w:divBdr>
        <w:top w:val="none" w:sz="0" w:space="0" w:color="auto"/>
        <w:left w:val="none" w:sz="0" w:space="0" w:color="auto"/>
        <w:bottom w:val="none" w:sz="0" w:space="0" w:color="auto"/>
        <w:right w:val="none" w:sz="0" w:space="0" w:color="auto"/>
      </w:divBdr>
    </w:div>
    <w:div w:id="1053625527">
      <w:bodyDiv w:val="1"/>
      <w:marLeft w:val="0"/>
      <w:marRight w:val="0"/>
      <w:marTop w:val="0"/>
      <w:marBottom w:val="0"/>
      <w:divBdr>
        <w:top w:val="none" w:sz="0" w:space="0" w:color="auto"/>
        <w:left w:val="none" w:sz="0" w:space="0" w:color="auto"/>
        <w:bottom w:val="none" w:sz="0" w:space="0" w:color="auto"/>
        <w:right w:val="none" w:sz="0" w:space="0" w:color="auto"/>
      </w:divBdr>
    </w:div>
    <w:div w:id="1053625923">
      <w:bodyDiv w:val="1"/>
      <w:marLeft w:val="0"/>
      <w:marRight w:val="0"/>
      <w:marTop w:val="0"/>
      <w:marBottom w:val="0"/>
      <w:divBdr>
        <w:top w:val="none" w:sz="0" w:space="0" w:color="auto"/>
        <w:left w:val="none" w:sz="0" w:space="0" w:color="auto"/>
        <w:bottom w:val="none" w:sz="0" w:space="0" w:color="auto"/>
        <w:right w:val="none" w:sz="0" w:space="0" w:color="auto"/>
      </w:divBdr>
    </w:div>
    <w:div w:id="1053819611">
      <w:bodyDiv w:val="1"/>
      <w:marLeft w:val="0"/>
      <w:marRight w:val="0"/>
      <w:marTop w:val="0"/>
      <w:marBottom w:val="0"/>
      <w:divBdr>
        <w:top w:val="none" w:sz="0" w:space="0" w:color="auto"/>
        <w:left w:val="none" w:sz="0" w:space="0" w:color="auto"/>
        <w:bottom w:val="none" w:sz="0" w:space="0" w:color="auto"/>
        <w:right w:val="none" w:sz="0" w:space="0" w:color="auto"/>
      </w:divBdr>
      <w:divsChild>
        <w:div w:id="1232234759">
          <w:marLeft w:val="1282"/>
          <w:marRight w:val="0"/>
          <w:marTop w:val="115"/>
          <w:marBottom w:val="0"/>
          <w:divBdr>
            <w:top w:val="none" w:sz="0" w:space="0" w:color="auto"/>
            <w:left w:val="none" w:sz="0" w:space="0" w:color="auto"/>
            <w:bottom w:val="none" w:sz="0" w:space="0" w:color="auto"/>
            <w:right w:val="none" w:sz="0" w:space="0" w:color="auto"/>
          </w:divBdr>
        </w:div>
        <w:div w:id="1366905095">
          <w:marLeft w:val="1282"/>
          <w:marRight w:val="0"/>
          <w:marTop w:val="115"/>
          <w:marBottom w:val="0"/>
          <w:divBdr>
            <w:top w:val="none" w:sz="0" w:space="0" w:color="auto"/>
            <w:left w:val="none" w:sz="0" w:space="0" w:color="auto"/>
            <w:bottom w:val="none" w:sz="0" w:space="0" w:color="auto"/>
            <w:right w:val="none" w:sz="0" w:space="0" w:color="auto"/>
          </w:divBdr>
        </w:div>
        <w:div w:id="1361321707">
          <w:marLeft w:val="1282"/>
          <w:marRight w:val="0"/>
          <w:marTop w:val="115"/>
          <w:marBottom w:val="0"/>
          <w:divBdr>
            <w:top w:val="none" w:sz="0" w:space="0" w:color="auto"/>
            <w:left w:val="none" w:sz="0" w:space="0" w:color="auto"/>
            <w:bottom w:val="none" w:sz="0" w:space="0" w:color="auto"/>
            <w:right w:val="none" w:sz="0" w:space="0" w:color="auto"/>
          </w:divBdr>
        </w:div>
      </w:divsChild>
    </w:div>
    <w:div w:id="1054356161">
      <w:bodyDiv w:val="1"/>
      <w:marLeft w:val="0"/>
      <w:marRight w:val="0"/>
      <w:marTop w:val="0"/>
      <w:marBottom w:val="0"/>
      <w:divBdr>
        <w:top w:val="none" w:sz="0" w:space="0" w:color="auto"/>
        <w:left w:val="none" w:sz="0" w:space="0" w:color="auto"/>
        <w:bottom w:val="none" w:sz="0" w:space="0" w:color="auto"/>
        <w:right w:val="none" w:sz="0" w:space="0" w:color="auto"/>
      </w:divBdr>
    </w:div>
    <w:div w:id="1056973368">
      <w:bodyDiv w:val="1"/>
      <w:marLeft w:val="0"/>
      <w:marRight w:val="0"/>
      <w:marTop w:val="0"/>
      <w:marBottom w:val="0"/>
      <w:divBdr>
        <w:top w:val="none" w:sz="0" w:space="0" w:color="auto"/>
        <w:left w:val="none" w:sz="0" w:space="0" w:color="auto"/>
        <w:bottom w:val="none" w:sz="0" w:space="0" w:color="auto"/>
        <w:right w:val="none" w:sz="0" w:space="0" w:color="auto"/>
      </w:divBdr>
    </w:div>
    <w:div w:id="1057510284">
      <w:bodyDiv w:val="1"/>
      <w:marLeft w:val="0"/>
      <w:marRight w:val="0"/>
      <w:marTop w:val="0"/>
      <w:marBottom w:val="0"/>
      <w:divBdr>
        <w:top w:val="none" w:sz="0" w:space="0" w:color="auto"/>
        <w:left w:val="none" w:sz="0" w:space="0" w:color="auto"/>
        <w:bottom w:val="none" w:sz="0" w:space="0" w:color="auto"/>
        <w:right w:val="none" w:sz="0" w:space="0" w:color="auto"/>
      </w:divBdr>
    </w:div>
    <w:div w:id="1057514730">
      <w:bodyDiv w:val="1"/>
      <w:marLeft w:val="0"/>
      <w:marRight w:val="0"/>
      <w:marTop w:val="0"/>
      <w:marBottom w:val="0"/>
      <w:divBdr>
        <w:top w:val="none" w:sz="0" w:space="0" w:color="auto"/>
        <w:left w:val="none" w:sz="0" w:space="0" w:color="auto"/>
        <w:bottom w:val="none" w:sz="0" w:space="0" w:color="auto"/>
        <w:right w:val="none" w:sz="0" w:space="0" w:color="auto"/>
      </w:divBdr>
    </w:div>
    <w:div w:id="1064984906">
      <w:bodyDiv w:val="1"/>
      <w:marLeft w:val="0"/>
      <w:marRight w:val="0"/>
      <w:marTop w:val="0"/>
      <w:marBottom w:val="0"/>
      <w:divBdr>
        <w:top w:val="none" w:sz="0" w:space="0" w:color="auto"/>
        <w:left w:val="none" w:sz="0" w:space="0" w:color="auto"/>
        <w:bottom w:val="none" w:sz="0" w:space="0" w:color="auto"/>
        <w:right w:val="none" w:sz="0" w:space="0" w:color="auto"/>
      </w:divBdr>
    </w:div>
    <w:div w:id="1065761978">
      <w:bodyDiv w:val="1"/>
      <w:marLeft w:val="0"/>
      <w:marRight w:val="0"/>
      <w:marTop w:val="0"/>
      <w:marBottom w:val="0"/>
      <w:divBdr>
        <w:top w:val="none" w:sz="0" w:space="0" w:color="auto"/>
        <w:left w:val="none" w:sz="0" w:space="0" w:color="auto"/>
        <w:bottom w:val="none" w:sz="0" w:space="0" w:color="auto"/>
        <w:right w:val="none" w:sz="0" w:space="0" w:color="auto"/>
      </w:divBdr>
    </w:div>
    <w:div w:id="1067531815">
      <w:bodyDiv w:val="1"/>
      <w:marLeft w:val="0"/>
      <w:marRight w:val="0"/>
      <w:marTop w:val="0"/>
      <w:marBottom w:val="0"/>
      <w:divBdr>
        <w:top w:val="none" w:sz="0" w:space="0" w:color="auto"/>
        <w:left w:val="none" w:sz="0" w:space="0" w:color="auto"/>
        <w:bottom w:val="none" w:sz="0" w:space="0" w:color="auto"/>
        <w:right w:val="none" w:sz="0" w:space="0" w:color="auto"/>
      </w:divBdr>
    </w:div>
    <w:div w:id="1067922403">
      <w:bodyDiv w:val="1"/>
      <w:marLeft w:val="0"/>
      <w:marRight w:val="0"/>
      <w:marTop w:val="0"/>
      <w:marBottom w:val="0"/>
      <w:divBdr>
        <w:top w:val="none" w:sz="0" w:space="0" w:color="auto"/>
        <w:left w:val="none" w:sz="0" w:space="0" w:color="auto"/>
        <w:bottom w:val="none" w:sz="0" w:space="0" w:color="auto"/>
        <w:right w:val="none" w:sz="0" w:space="0" w:color="auto"/>
      </w:divBdr>
    </w:div>
    <w:div w:id="1068924045">
      <w:bodyDiv w:val="1"/>
      <w:marLeft w:val="0"/>
      <w:marRight w:val="0"/>
      <w:marTop w:val="0"/>
      <w:marBottom w:val="0"/>
      <w:divBdr>
        <w:top w:val="none" w:sz="0" w:space="0" w:color="auto"/>
        <w:left w:val="none" w:sz="0" w:space="0" w:color="auto"/>
        <w:bottom w:val="none" w:sz="0" w:space="0" w:color="auto"/>
        <w:right w:val="none" w:sz="0" w:space="0" w:color="auto"/>
      </w:divBdr>
    </w:div>
    <w:div w:id="1072266244">
      <w:bodyDiv w:val="1"/>
      <w:marLeft w:val="0"/>
      <w:marRight w:val="0"/>
      <w:marTop w:val="0"/>
      <w:marBottom w:val="0"/>
      <w:divBdr>
        <w:top w:val="none" w:sz="0" w:space="0" w:color="auto"/>
        <w:left w:val="none" w:sz="0" w:space="0" w:color="auto"/>
        <w:bottom w:val="none" w:sz="0" w:space="0" w:color="auto"/>
        <w:right w:val="none" w:sz="0" w:space="0" w:color="auto"/>
      </w:divBdr>
    </w:div>
    <w:div w:id="1073356584">
      <w:bodyDiv w:val="1"/>
      <w:marLeft w:val="0"/>
      <w:marRight w:val="0"/>
      <w:marTop w:val="0"/>
      <w:marBottom w:val="0"/>
      <w:divBdr>
        <w:top w:val="none" w:sz="0" w:space="0" w:color="auto"/>
        <w:left w:val="none" w:sz="0" w:space="0" w:color="auto"/>
        <w:bottom w:val="none" w:sz="0" w:space="0" w:color="auto"/>
        <w:right w:val="none" w:sz="0" w:space="0" w:color="auto"/>
      </w:divBdr>
    </w:div>
    <w:div w:id="1073743118">
      <w:bodyDiv w:val="1"/>
      <w:marLeft w:val="0"/>
      <w:marRight w:val="0"/>
      <w:marTop w:val="0"/>
      <w:marBottom w:val="0"/>
      <w:divBdr>
        <w:top w:val="none" w:sz="0" w:space="0" w:color="auto"/>
        <w:left w:val="none" w:sz="0" w:space="0" w:color="auto"/>
        <w:bottom w:val="none" w:sz="0" w:space="0" w:color="auto"/>
        <w:right w:val="none" w:sz="0" w:space="0" w:color="auto"/>
      </w:divBdr>
    </w:div>
    <w:div w:id="1074351639">
      <w:bodyDiv w:val="1"/>
      <w:marLeft w:val="0"/>
      <w:marRight w:val="0"/>
      <w:marTop w:val="0"/>
      <w:marBottom w:val="0"/>
      <w:divBdr>
        <w:top w:val="none" w:sz="0" w:space="0" w:color="auto"/>
        <w:left w:val="none" w:sz="0" w:space="0" w:color="auto"/>
        <w:bottom w:val="none" w:sz="0" w:space="0" w:color="auto"/>
        <w:right w:val="none" w:sz="0" w:space="0" w:color="auto"/>
      </w:divBdr>
    </w:div>
    <w:div w:id="1075782435">
      <w:bodyDiv w:val="1"/>
      <w:marLeft w:val="0"/>
      <w:marRight w:val="0"/>
      <w:marTop w:val="0"/>
      <w:marBottom w:val="0"/>
      <w:divBdr>
        <w:top w:val="none" w:sz="0" w:space="0" w:color="auto"/>
        <w:left w:val="none" w:sz="0" w:space="0" w:color="auto"/>
        <w:bottom w:val="none" w:sz="0" w:space="0" w:color="auto"/>
        <w:right w:val="none" w:sz="0" w:space="0" w:color="auto"/>
      </w:divBdr>
    </w:div>
    <w:div w:id="1076785116">
      <w:bodyDiv w:val="1"/>
      <w:marLeft w:val="0"/>
      <w:marRight w:val="0"/>
      <w:marTop w:val="0"/>
      <w:marBottom w:val="0"/>
      <w:divBdr>
        <w:top w:val="none" w:sz="0" w:space="0" w:color="auto"/>
        <w:left w:val="none" w:sz="0" w:space="0" w:color="auto"/>
        <w:bottom w:val="none" w:sz="0" w:space="0" w:color="auto"/>
        <w:right w:val="none" w:sz="0" w:space="0" w:color="auto"/>
      </w:divBdr>
    </w:div>
    <w:div w:id="1077635570">
      <w:bodyDiv w:val="1"/>
      <w:marLeft w:val="0"/>
      <w:marRight w:val="0"/>
      <w:marTop w:val="0"/>
      <w:marBottom w:val="0"/>
      <w:divBdr>
        <w:top w:val="none" w:sz="0" w:space="0" w:color="auto"/>
        <w:left w:val="none" w:sz="0" w:space="0" w:color="auto"/>
        <w:bottom w:val="none" w:sz="0" w:space="0" w:color="auto"/>
        <w:right w:val="none" w:sz="0" w:space="0" w:color="auto"/>
      </w:divBdr>
    </w:div>
    <w:div w:id="1078790648">
      <w:bodyDiv w:val="1"/>
      <w:marLeft w:val="0"/>
      <w:marRight w:val="0"/>
      <w:marTop w:val="0"/>
      <w:marBottom w:val="0"/>
      <w:divBdr>
        <w:top w:val="none" w:sz="0" w:space="0" w:color="auto"/>
        <w:left w:val="none" w:sz="0" w:space="0" w:color="auto"/>
        <w:bottom w:val="none" w:sz="0" w:space="0" w:color="auto"/>
        <w:right w:val="none" w:sz="0" w:space="0" w:color="auto"/>
      </w:divBdr>
    </w:div>
    <w:div w:id="1080253416">
      <w:bodyDiv w:val="1"/>
      <w:marLeft w:val="0"/>
      <w:marRight w:val="0"/>
      <w:marTop w:val="0"/>
      <w:marBottom w:val="0"/>
      <w:divBdr>
        <w:top w:val="none" w:sz="0" w:space="0" w:color="auto"/>
        <w:left w:val="none" w:sz="0" w:space="0" w:color="auto"/>
        <w:bottom w:val="none" w:sz="0" w:space="0" w:color="auto"/>
        <w:right w:val="none" w:sz="0" w:space="0" w:color="auto"/>
      </w:divBdr>
    </w:div>
    <w:div w:id="1081177881">
      <w:bodyDiv w:val="1"/>
      <w:marLeft w:val="0"/>
      <w:marRight w:val="0"/>
      <w:marTop w:val="0"/>
      <w:marBottom w:val="0"/>
      <w:divBdr>
        <w:top w:val="none" w:sz="0" w:space="0" w:color="auto"/>
        <w:left w:val="none" w:sz="0" w:space="0" w:color="auto"/>
        <w:bottom w:val="none" w:sz="0" w:space="0" w:color="auto"/>
        <w:right w:val="none" w:sz="0" w:space="0" w:color="auto"/>
      </w:divBdr>
    </w:div>
    <w:div w:id="1082144461">
      <w:bodyDiv w:val="1"/>
      <w:marLeft w:val="0"/>
      <w:marRight w:val="0"/>
      <w:marTop w:val="0"/>
      <w:marBottom w:val="0"/>
      <w:divBdr>
        <w:top w:val="none" w:sz="0" w:space="0" w:color="auto"/>
        <w:left w:val="none" w:sz="0" w:space="0" w:color="auto"/>
        <w:bottom w:val="none" w:sz="0" w:space="0" w:color="auto"/>
        <w:right w:val="none" w:sz="0" w:space="0" w:color="auto"/>
      </w:divBdr>
    </w:div>
    <w:div w:id="1083722099">
      <w:bodyDiv w:val="1"/>
      <w:marLeft w:val="0"/>
      <w:marRight w:val="0"/>
      <w:marTop w:val="0"/>
      <w:marBottom w:val="0"/>
      <w:divBdr>
        <w:top w:val="none" w:sz="0" w:space="0" w:color="auto"/>
        <w:left w:val="none" w:sz="0" w:space="0" w:color="auto"/>
        <w:bottom w:val="none" w:sz="0" w:space="0" w:color="auto"/>
        <w:right w:val="none" w:sz="0" w:space="0" w:color="auto"/>
      </w:divBdr>
    </w:div>
    <w:div w:id="1087119773">
      <w:bodyDiv w:val="1"/>
      <w:marLeft w:val="0"/>
      <w:marRight w:val="0"/>
      <w:marTop w:val="0"/>
      <w:marBottom w:val="0"/>
      <w:divBdr>
        <w:top w:val="none" w:sz="0" w:space="0" w:color="auto"/>
        <w:left w:val="none" w:sz="0" w:space="0" w:color="auto"/>
        <w:bottom w:val="none" w:sz="0" w:space="0" w:color="auto"/>
        <w:right w:val="none" w:sz="0" w:space="0" w:color="auto"/>
      </w:divBdr>
    </w:div>
    <w:div w:id="1091200745">
      <w:bodyDiv w:val="1"/>
      <w:marLeft w:val="0"/>
      <w:marRight w:val="0"/>
      <w:marTop w:val="0"/>
      <w:marBottom w:val="0"/>
      <w:divBdr>
        <w:top w:val="none" w:sz="0" w:space="0" w:color="auto"/>
        <w:left w:val="none" w:sz="0" w:space="0" w:color="auto"/>
        <w:bottom w:val="none" w:sz="0" w:space="0" w:color="auto"/>
        <w:right w:val="none" w:sz="0" w:space="0" w:color="auto"/>
      </w:divBdr>
    </w:div>
    <w:div w:id="1092434028">
      <w:bodyDiv w:val="1"/>
      <w:marLeft w:val="0"/>
      <w:marRight w:val="0"/>
      <w:marTop w:val="0"/>
      <w:marBottom w:val="0"/>
      <w:divBdr>
        <w:top w:val="none" w:sz="0" w:space="0" w:color="auto"/>
        <w:left w:val="none" w:sz="0" w:space="0" w:color="auto"/>
        <w:bottom w:val="none" w:sz="0" w:space="0" w:color="auto"/>
        <w:right w:val="none" w:sz="0" w:space="0" w:color="auto"/>
      </w:divBdr>
    </w:div>
    <w:div w:id="1092435486">
      <w:bodyDiv w:val="1"/>
      <w:marLeft w:val="0"/>
      <w:marRight w:val="0"/>
      <w:marTop w:val="0"/>
      <w:marBottom w:val="0"/>
      <w:divBdr>
        <w:top w:val="none" w:sz="0" w:space="0" w:color="auto"/>
        <w:left w:val="none" w:sz="0" w:space="0" w:color="auto"/>
        <w:bottom w:val="none" w:sz="0" w:space="0" w:color="auto"/>
        <w:right w:val="none" w:sz="0" w:space="0" w:color="auto"/>
      </w:divBdr>
    </w:div>
    <w:div w:id="1095636129">
      <w:bodyDiv w:val="1"/>
      <w:marLeft w:val="0"/>
      <w:marRight w:val="0"/>
      <w:marTop w:val="0"/>
      <w:marBottom w:val="0"/>
      <w:divBdr>
        <w:top w:val="none" w:sz="0" w:space="0" w:color="auto"/>
        <w:left w:val="none" w:sz="0" w:space="0" w:color="auto"/>
        <w:bottom w:val="none" w:sz="0" w:space="0" w:color="auto"/>
        <w:right w:val="none" w:sz="0" w:space="0" w:color="auto"/>
      </w:divBdr>
    </w:div>
    <w:div w:id="1098017019">
      <w:bodyDiv w:val="1"/>
      <w:marLeft w:val="0"/>
      <w:marRight w:val="0"/>
      <w:marTop w:val="0"/>
      <w:marBottom w:val="0"/>
      <w:divBdr>
        <w:top w:val="none" w:sz="0" w:space="0" w:color="auto"/>
        <w:left w:val="none" w:sz="0" w:space="0" w:color="auto"/>
        <w:bottom w:val="none" w:sz="0" w:space="0" w:color="auto"/>
        <w:right w:val="none" w:sz="0" w:space="0" w:color="auto"/>
      </w:divBdr>
    </w:div>
    <w:div w:id="1102727831">
      <w:bodyDiv w:val="1"/>
      <w:marLeft w:val="0"/>
      <w:marRight w:val="0"/>
      <w:marTop w:val="0"/>
      <w:marBottom w:val="0"/>
      <w:divBdr>
        <w:top w:val="none" w:sz="0" w:space="0" w:color="auto"/>
        <w:left w:val="none" w:sz="0" w:space="0" w:color="auto"/>
        <w:bottom w:val="none" w:sz="0" w:space="0" w:color="auto"/>
        <w:right w:val="none" w:sz="0" w:space="0" w:color="auto"/>
      </w:divBdr>
    </w:div>
    <w:div w:id="1103721300">
      <w:bodyDiv w:val="1"/>
      <w:marLeft w:val="0"/>
      <w:marRight w:val="0"/>
      <w:marTop w:val="0"/>
      <w:marBottom w:val="0"/>
      <w:divBdr>
        <w:top w:val="none" w:sz="0" w:space="0" w:color="auto"/>
        <w:left w:val="none" w:sz="0" w:space="0" w:color="auto"/>
        <w:bottom w:val="none" w:sz="0" w:space="0" w:color="auto"/>
        <w:right w:val="none" w:sz="0" w:space="0" w:color="auto"/>
      </w:divBdr>
    </w:div>
    <w:div w:id="1103955872">
      <w:bodyDiv w:val="1"/>
      <w:marLeft w:val="0"/>
      <w:marRight w:val="0"/>
      <w:marTop w:val="0"/>
      <w:marBottom w:val="0"/>
      <w:divBdr>
        <w:top w:val="none" w:sz="0" w:space="0" w:color="auto"/>
        <w:left w:val="none" w:sz="0" w:space="0" w:color="auto"/>
        <w:bottom w:val="none" w:sz="0" w:space="0" w:color="auto"/>
        <w:right w:val="none" w:sz="0" w:space="0" w:color="auto"/>
      </w:divBdr>
    </w:div>
    <w:div w:id="1105420341">
      <w:bodyDiv w:val="1"/>
      <w:marLeft w:val="0"/>
      <w:marRight w:val="0"/>
      <w:marTop w:val="0"/>
      <w:marBottom w:val="0"/>
      <w:divBdr>
        <w:top w:val="none" w:sz="0" w:space="0" w:color="auto"/>
        <w:left w:val="none" w:sz="0" w:space="0" w:color="auto"/>
        <w:bottom w:val="none" w:sz="0" w:space="0" w:color="auto"/>
        <w:right w:val="none" w:sz="0" w:space="0" w:color="auto"/>
      </w:divBdr>
    </w:div>
    <w:div w:id="1108044268">
      <w:bodyDiv w:val="1"/>
      <w:marLeft w:val="0"/>
      <w:marRight w:val="0"/>
      <w:marTop w:val="0"/>
      <w:marBottom w:val="0"/>
      <w:divBdr>
        <w:top w:val="none" w:sz="0" w:space="0" w:color="auto"/>
        <w:left w:val="none" w:sz="0" w:space="0" w:color="auto"/>
        <w:bottom w:val="none" w:sz="0" w:space="0" w:color="auto"/>
        <w:right w:val="none" w:sz="0" w:space="0" w:color="auto"/>
      </w:divBdr>
    </w:div>
    <w:div w:id="1109541516">
      <w:bodyDiv w:val="1"/>
      <w:marLeft w:val="0"/>
      <w:marRight w:val="0"/>
      <w:marTop w:val="0"/>
      <w:marBottom w:val="0"/>
      <w:divBdr>
        <w:top w:val="none" w:sz="0" w:space="0" w:color="auto"/>
        <w:left w:val="none" w:sz="0" w:space="0" w:color="auto"/>
        <w:bottom w:val="none" w:sz="0" w:space="0" w:color="auto"/>
        <w:right w:val="none" w:sz="0" w:space="0" w:color="auto"/>
      </w:divBdr>
    </w:div>
    <w:div w:id="1109544583">
      <w:bodyDiv w:val="1"/>
      <w:marLeft w:val="0"/>
      <w:marRight w:val="0"/>
      <w:marTop w:val="0"/>
      <w:marBottom w:val="0"/>
      <w:divBdr>
        <w:top w:val="none" w:sz="0" w:space="0" w:color="auto"/>
        <w:left w:val="none" w:sz="0" w:space="0" w:color="auto"/>
        <w:bottom w:val="none" w:sz="0" w:space="0" w:color="auto"/>
        <w:right w:val="none" w:sz="0" w:space="0" w:color="auto"/>
      </w:divBdr>
    </w:div>
    <w:div w:id="1110126279">
      <w:bodyDiv w:val="1"/>
      <w:marLeft w:val="0"/>
      <w:marRight w:val="0"/>
      <w:marTop w:val="0"/>
      <w:marBottom w:val="0"/>
      <w:divBdr>
        <w:top w:val="none" w:sz="0" w:space="0" w:color="auto"/>
        <w:left w:val="none" w:sz="0" w:space="0" w:color="auto"/>
        <w:bottom w:val="none" w:sz="0" w:space="0" w:color="auto"/>
        <w:right w:val="none" w:sz="0" w:space="0" w:color="auto"/>
      </w:divBdr>
    </w:div>
    <w:div w:id="1110276613">
      <w:bodyDiv w:val="1"/>
      <w:marLeft w:val="0"/>
      <w:marRight w:val="0"/>
      <w:marTop w:val="0"/>
      <w:marBottom w:val="0"/>
      <w:divBdr>
        <w:top w:val="none" w:sz="0" w:space="0" w:color="auto"/>
        <w:left w:val="none" w:sz="0" w:space="0" w:color="auto"/>
        <w:bottom w:val="none" w:sz="0" w:space="0" w:color="auto"/>
        <w:right w:val="none" w:sz="0" w:space="0" w:color="auto"/>
      </w:divBdr>
    </w:div>
    <w:div w:id="1110734800">
      <w:bodyDiv w:val="1"/>
      <w:marLeft w:val="0"/>
      <w:marRight w:val="0"/>
      <w:marTop w:val="0"/>
      <w:marBottom w:val="0"/>
      <w:divBdr>
        <w:top w:val="none" w:sz="0" w:space="0" w:color="auto"/>
        <w:left w:val="none" w:sz="0" w:space="0" w:color="auto"/>
        <w:bottom w:val="none" w:sz="0" w:space="0" w:color="auto"/>
        <w:right w:val="none" w:sz="0" w:space="0" w:color="auto"/>
      </w:divBdr>
    </w:div>
    <w:div w:id="1111976994">
      <w:bodyDiv w:val="1"/>
      <w:marLeft w:val="0"/>
      <w:marRight w:val="0"/>
      <w:marTop w:val="0"/>
      <w:marBottom w:val="0"/>
      <w:divBdr>
        <w:top w:val="none" w:sz="0" w:space="0" w:color="auto"/>
        <w:left w:val="none" w:sz="0" w:space="0" w:color="auto"/>
        <w:bottom w:val="none" w:sz="0" w:space="0" w:color="auto"/>
        <w:right w:val="none" w:sz="0" w:space="0" w:color="auto"/>
      </w:divBdr>
    </w:div>
    <w:div w:id="1113479623">
      <w:bodyDiv w:val="1"/>
      <w:marLeft w:val="0"/>
      <w:marRight w:val="0"/>
      <w:marTop w:val="0"/>
      <w:marBottom w:val="0"/>
      <w:divBdr>
        <w:top w:val="none" w:sz="0" w:space="0" w:color="auto"/>
        <w:left w:val="none" w:sz="0" w:space="0" w:color="auto"/>
        <w:bottom w:val="none" w:sz="0" w:space="0" w:color="auto"/>
        <w:right w:val="none" w:sz="0" w:space="0" w:color="auto"/>
      </w:divBdr>
    </w:div>
    <w:div w:id="1114446257">
      <w:bodyDiv w:val="1"/>
      <w:marLeft w:val="0"/>
      <w:marRight w:val="0"/>
      <w:marTop w:val="0"/>
      <w:marBottom w:val="0"/>
      <w:divBdr>
        <w:top w:val="none" w:sz="0" w:space="0" w:color="auto"/>
        <w:left w:val="none" w:sz="0" w:space="0" w:color="auto"/>
        <w:bottom w:val="none" w:sz="0" w:space="0" w:color="auto"/>
        <w:right w:val="none" w:sz="0" w:space="0" w:color="auto"/>
      </w:divBdr>
    </w:div>
    <w:div w:id="1116144097">
      <w:bodyDiv w:val="1"/>
      <w:marLeft w:val="0"/>
      <w:marRight w:val="0"/>
      <w:marTop w:val="0"/>
      <w:marBottom w:val="0"/>
      <w:divBdr>
        <w:top w:val="none" w:sz="0" w:space="0" w:color="auto"/>
        <w:left w:val="none" w:sz="0" w:space="0" w:color="auto"/>
        <w:bottom w:val="none" w:sz="0" w:space="0" w:color="auto"/>
        <w:right w:val="none" w:sz="0" w:space="0" w:color="auto"/>
      </w:divBdr>
    </w:div>
    <w:div w:id="1118765904">
      <w:bodyDiv w:val="1"/>
      <w:marLeft w:val="0"/>
      <w:marRight w:val="0"/>
      <w:marTop w:val="0"/>
      <w:marBottom w:val="0"/>
      <w:divBdr>
        <w:top w:val="none" w:sz="0" w:space="0" w:color="auto"/>
        <w:left w:val="none" w:sz="0" w:space="0" w:color="auto"/>
        <w:bottom w:val="none" w:sz="0" w:space="0" w:color="auto"/>
        <w:right w:val="none" w:sz="0" w:space="0" w:color="auto"/>
      </w:divBdr>
    </w:div>
    <w:div w:id="1119572806">
      <w:bodyDiv w:val="1"/>
      <w:marLeft w:val="0"/>
      <w:marRight w:val="0"/>
      <w:marTop w:val="0"/>
      <w:marBottom w:val="0"/>
      <w:divBdr>
        <w:top w:val="none" w:sz="0" w:space="0" w:color="auto"/>
        <w:left w:val="none" w:sz="0" w:space="0" w:color="auto"/>
        <w:bottom w:val="none" w:sz="0" w:space="0" w:color="auto"/>
        <w:right w:val="none" w:sz="0" w:space="0" w:color="auto"/>
      </w:divBdr>
    </w:div>
    <w:div w:id="1121262179">
      <w:bodyDiv w:val="1"/>
      <w:marLeft w:val="0"/>
      <w:marRight w:val="0"/>
      <w:marTop w:val="0"/>
      <w:marBottom w:val="0"/>
      <w:divBdr>
        <w:top w:val="none" w:sz="0" w:space="0" w:color="auto"/>
        <w:left w:val="none" w:sz="0" w:space="0" w:color="auto"/>
        <w:bottom w:val="none" w:sz="0" w:space="0" w:color="auto"/>
        <w:right w:val="none" w:sz="0" w:space="0" w:color="auto"/>
      </w:divBdr>
    </w:div>
    <w:div w:id="1121417427">
      <w:bodyDiv w:val="1"/>
      <w:marLeft w:val="0"/>
      <w:marRight w:val="0"/>
      <w:marTop w:val="0"/>
      <w:marBottom w:val="0"/>
      <w:divBdr>
        <w:top w:val="none" w:sz="0" w:space="0" w:color="auto"/>
        <w:left w:val="none" w:sz="0" w:space="0" w:color="auto"/>
        <w:bottom w:val="none" w:sz="0" w:space="0" w:color="auto"/>
        <w:right w:val="none" w:sz="0" w:space="0" w:color="auto"/>
      </w:divBdr>
    </w:div>
    <w:div w:id="1123037756">
      <w:bodyDiv w:val="1"/>
      <w:marLeft w:val="0"/>
      <w:marRight w:val="0"/>
      <w:marTop w:val="0"/>
      <w:marBottom w:val="0"/>
      <w:divBdr>
        <w:top w:val="none" w:sz="0" w:space="0" w:color="auto"/>
        <w:left w:val="none" w:sz="0" w:space="0" w:color="auto"/>
        <w:bottom w:val="none" w:sz="0" w:space="0" w:color="auto"/>
        <w:right w:val="none" w:sz="0" w:space="0" w:color="auto"/>
      </w:divBdr>
    </w:div>
    <w:div w:id="1125467683">
      <w:bodyDiv w:val="1"/>
      <w:marLeft w:val="0"/>
      <w:marRight w:val="0"/>
      <w:marTop w:val="0"/>
      <w:marBottom w:val="0"/>
      <w:divBdr>
        <w:top w:val="none" w:sz="0" w:space="0" w:color="auto"/>
        <w:left w:val="none" w:sz="0" w:space="0" w:color="auto"/>
        <w:bottom w:val="none" w:sz="0" w:space="0" w:color="auto"/>
        <w:right w:val="none" w:sz="0" w:space="0" w:color="auto"/>
      </w:divBdr>
    </w:div>
    <w:div w:id="1128625809">
      <w:bodyDiv w:val="1"/>
      <w:marLeft w:val="0"/>
      <w:marRight w:val="0"/>
      <w:marTop w:val="0"/>
      <w:marBottom w:val="0"/>
      <w:divBdr>
        <w:top w:val="none" w:sz="0" w:space="0" w:color="auto"/>
        <w:left w:val="none" w:sz="0" w:space="0" w:color="auto"/>
        <w:bottom w:val="none" w:sz="0" w:space="0" w:color="auto"/>
        <w:right w:val="none" w:sz="0" w:space="0" w:color="auto"/>
      </w:divBdr>
    </w:div>
    <w:div w:id="1133523976">
      <w:bodyDiv w:val="1"/>
      <w:marLeft w:val="0"/>
      <w:marRight w:val="0"/>
      <w:marTop w:val="0"/>
      <w:marBottom w:val="0"/>
      <w:divBdr>
        <w:top w:val="none" w:sz="0" w:space="0" w:color="auto"/>
        <w:left w:val="none" w:sz="0" w:space="0" w:color="auto"/>
        <w:bottom w:val="none" w:sz="0" w:space="0" w:color="auto"/>
        <w:right w:val="none" w:sz="0" w:space="0" w:color="auto"/>
      </w:divBdr>
    </w:div>
    <w:div w:id="1136490477">
      <w:bodyDiv w:val="1"/>
      <w:marLeft w:val="0"/>
      <w:marRight w:val="0"/>
      <w:marTop w:val="0"/>
      <w:marBottom w:val="0"/>
      <w:divBdr>
        <w:top w:val="none" w:sz="0" w:space="0" w:color="auto"/>
        <w:left w:val="none" w:sz="0" w:space="0" w:color="auto"/>
        <w:bottom w:val="none" w:sz="0" w:space="0" w:color="auto"/>
        <w:right w:val="none" w:sz="0" w:space="0" w:color="auto"/>
      </w:divBdr>
    </w:div>
    <w:div w:id="1136795118">
      <w:bodyDiv w:val="1"/>
      <w:marLeft w:val="0"/>
      <w:marRight w:val="0"/>
      <w:marTop w:val="0"/>
      <w:marBottom w:val="0"/>
      <w:divBdr>
        <w:top w:val="none" w:sz="0" w:space="0" w:color="auto"/>
        <w:left w:val="none" w:sz="0" w:space="0" w:color="auto"/>
        <w:bottom w:val="none" w:sz="0" w:space="0" w:color="auto"/>
        <w:right w:val="none" w:sz="0" w:space="0" w:color="auto"/>
      </w:divBdr>
    </w:div>
    <w:div w:id="1136989484">
      <w:bodyDiv w:val="1"/>
      <w:marLeft w:val="0"/>
      <w:marRight w:val="0"/>
      <w:marTop w:val="0"/>
      <w:marBottom w:val="0"/>
      <w:divBdr>
        <w:top w:val="none" w:sz="0" w:space="0" w:color="auto"/>
        <w:left w:val="none" w:sz="0" w:space="0" w:color="auto"/>
        <w:bottom w:val="none" w:sz="0" w:space="0" w:color="auto"/>
        <w:right w:val="none" w:sz="0" w:space="0" w:color="auto"/>
      </w:divBdr>
    </w:div>
    <w:div w:id="1137071504">
      <w:bodyDiv w:val="1"/>
      <w:marLeft w:val="0"/>
      <w:marRight w:val="0"/>
      <w:marTop w:val="0"/>
      <w:marBottom w:val="0"/>
      <w:divBdr>
        <w:top w:val="none" w:sz="0" w:space="0" w:color="auto"/>
        <w:left w:val="none" w:sz="0" w:space="0" w:color="auto"/>
        <w:bottom w:val="none" w:sz="0" w:space="0" w:color="auto"/>
        <w:right w:val="none" w:sz="0" w:space="0" w:color="auto"/>
      </w:divBdr>
    </w:div>
    <w:div w:id="1137720800">
      <w:bodyDiv w:val="1"/>
      <w:marLeft w:val="0"/>
      <w:marRight w:val="0"/>
      <w:marTop w:val="0"/>
      <w:marBottom w:val="0"/>
      <w:divBdr>
        <w:top w:val="none" w:sz="0" w:space="0" w:color="auto"/>
        <w:left w:val="none" w:sz="0" w:space="0" w:color="auto"/>
        <w:bottom w:val="none" w:sz="0" w:space="0" w:color="auto"/>
        <w:right w:val="none" w:sz="0" w:space="0" w:color="auto"/>
      </w:divBdr>
    </w:div>
    <w:div w:id="1138568507">
      <w:bodyDiv w:val="1"/>
      <w:marLeft w:val="0"/>
      <w:marRight w:val="0"/>
      <w:marTop w:val="0"/>
      <w:marBottom w:val="0"/>
      <w:divBdr>
        <w:top w:val="none" w:sz="0" w:space="0" w:color="auto"/>
        <w:left w:val="none" w:sz="0" w:space="0" w:color="auto"/>
        <w:bottom w:val="none" w:sz="0" w:space="0" w:color="auto"/>
        <w:right w:val="none" w:sz="0" w:space="0" w:color="auto"/>
      </w:divBdr>
    </w:div>
    <w:div w:id="1139687771">
      <w:bodyDiv w:val="1"/>
      <w:marLeft w:val="0"/>
      <w:marRight w:val="0"/>
      <w:marTop w:val="0"/>
      <w:marBottom w:val="0"/>
      <w:divBdr>
        <w:top w:val="none" w:sz="0" w:space="0" w:color="auto"/>
        <w:left w:val="none" w:sz="0" w:space="0" w:color="auto"/>
        <w:bottom w:val="none" w:sz="0" w:space="0" w:color="auto"/>
        <w:right w:val="none" w:sz="0" w:space="0" w:color="auto"/>
      </w:divBdr>
    </w:div>
    <w:div w:id="1150246795">
      <w:bodyDiv w:val="1"/>
      <w:marLeft w:val="0"/>
      <w:marRight w:val="0"/>
      <w:marTop w:val="0"/>
      <w:marBottom w:val="0"/>
      <w:divBdr>
        <w:top w:val="none" w:sz="0" w:space="0" w:color="auto"/>
        <w:left w:val="none" w:sz="0" w:space="0" w:color="auto"/>
        <w:bottom w:val="none" w:sz="0" w:space="0" w:color="auto"/>
        <w:right w:val="none" w:sz="0" w:space="0" w:color="auto"/>
      </w:divBdr>
    </w:div>
    <w:div w:id="1153105950">
      <w:bodyDiv w:val="1"/>
      <w:marLeft w:val="0"/>
      <w:marRight w:val="0"/>
      <w:marTop w:val="0"/>
      <w:marBottom w:val="0"/>
      <w:divBdr>
        <w:top w:val="none" w:sz="0" w:space="0" w:color="auto"/>
        <w:left w:val="none" w:sz="0" w:space="0" w:color="auto"/>
        <w:bottom w:val="none" w:sz="0" w:space="0" w:color="auto"/>
        <w:right w:val="none" w:sz="0" w:space="0" w:color="auto"/>
      </w:divBdr>
    </w:div>
    <w:div w:id="1153985521">
      <w:bodyDiv w:val="1"/>
      <w:marLeft w:val="0"/>
      <w:marRight w:val="0"/>
      <w:marTop w:val="0"/>
      <w:marBottom w:val="0"/>
      <w:divBdr>
        <w:top w:val="none" w:sz="0" w:space="0" w:color="auto"/>
        <w:left w:val="none" w:sz="0" w:space="0" w:color="auto"/>
        <w:bottom w:val="none" w:sz="0" w:space="0" w:color="auto"/>
        <w:right w:val="none" w:sz="0" w:space="0" w:color="auto"/>
      </w:divBdr>
    </w:div>
    <w:div w:id="1155226139">
      <w:bodyDiv w:val="1"/>
      <w:marLeft w:val="0"/>
      <w:marRight w:val="0"/>
      <w:marTop w:val="0"/>
      <w:marBottom w:val="0"/>
      <w:divBdr>
        <w:top w:val="none" w:sz="0" w:space="0" w:color="auto"/>
        <w:left w:val="none" w:sz="0" w:space="0" w:color="auto"/>
        <w:bottom w:val="none" w:sz="0" w:space="0" w:color="auto"/>
        <w:right w:val="none" w:sz="0" w:space="0" w:color="auto"/>
      </w:divBdr>
    </w:div>
    <w:div w:id="1155338277">
      <w:bodyDiv w:val="1"/>
      <w:marLeft w:val="0"/>
      <w:marRight w:val="0"/>
      <w:marTop w:val="0"/>
      <w:marBottom w:val="0"/>
      <w:divBdr>
        <w:top w:val="none" w:sz="0" w:space="0" w:color="auto"/>
        <w:left w:val="none" w:sz="0" w:space="0" w:color="auto"/>
        <w:bottom w:val="none" w:sz="0" w:space="0" w:color="auto"/>
        <w:right w:val="none" w:sz="0" w:space="0" w:color="auto"/>
      </w:divBdr>
    </w:div>
    <w:div w:id="1156797407">
      <w:bodyDiv w:val="1"/>
      <w:marLeft w:val="0"/>
      <w:marRight w:val="0"/>
      <w:marTop w:val="0"/>
      <w:marBottom w:val="0"/>
      <w:divBdr>
        <w:top w:val="none" w:sz="0" w:space="0" w:color="auto"/>
        <w:left w:val="none" w:sz="0" w:space="0" w:color="auto"/>
        <w:bottom w:val="none" w:sz="0" w:space="0" w:color="auto"/>
        <w:right w:val="none" w:sz="0" w:space="0" w:color="auto"/>
      </w:divBdr>
    </w:div>
    <w:div w:id="1156804082">
      <w:bodyDiv w:val="1"/>
      <w:marLeft w:val="0"/>
      <w:marRight w:val="0"/>
      <w:marTop w:val="0"/>
      <w:marBottom w:val="0"/>
      <w:divBdr>
        <w:top w:val="none" w:sz="0" w:space="0" w:color="auto"/>
        <w:left w:val="none" w:sz="0" w:space="0" w:color="auto"/>
        <w:bottom w:val="none" w:sz="0" w:space="0" w:color="auto"/>
        <w:right w:val="none" w:sz="0" w:space="0" w:color="auto"/>
      </w:divBdr>
    </w:div>
    <w:div w:id="1157693570">
      <w:bodyDiv w:val="1"/>
      <w:marLeft w:val="0"/>
      <w:marRight w:val="0"/>
      <w:marTop w:val="0"/>
      <w:marBottom w:val="0"/>
      <w:divBdr>
        <w:top w:val="none" w:sz="0" w:space="0" w:color="auto"/>
        <w:left w:val="none" w:sz="0" w:space="0" w:color="auto"/>
        <w:bottom w:val="none" w:sz="0" w:space="0" w:color="auto"/>
        <w:right w:val="none" w:sz="0" w:space="0" w:color="auto"/>
      </w:divBdr>
    </w:div>
    <w:div w:id="1158422066">
      <w:bodyDiv w:val="1"/>
      <w:marLeft w:val="0"/>
      <w:marRight w:val="0"/>
      <w:marTop w:val="0"/>
      <w:marBottom w:val="0"/>
      <w:divBdr>
        <w:top w:val="none" w:sz="0" w:space="0" w:color="auto"/>
        <w:left w:val="none" w:sz="0" w:space="0" w:color="auto"/>
        <w:bottom w:val="none" w:sz="0" w:space="0" w:color="auto"/>
        <w:right w:val="none" w:sz="0" w:space="0" w:color="auto"/>
      </w:divBdr>
    </w:div>
    <w:div w:id="1159809981">
      <w:bodyDiv w:val="1"/>
      <w:marLeft w:val="0"/>
      <w:marRight w:val="0"/>
      <w:marTop w:val="0"/>
      <w:marBottom w:val="0"/>
      <w:divBdr>
        <w:top w:val="none" w:sz="0" w:space="0" w:color="auto"/>
        <w:left w:val="none" w:sz="0" w:space="0" w:color="auto"/>
        <w:bottom w:val="none" w:sz="0" w:space="0" w:color="auto"/>
        <w:right w:val="none" w:sz="0" w:space="0" w:color="auto"/>
      </w:divBdr>
    </w:div>
    <w:div w:id="1160345576">
      <w:bodyDiv w:val="1"/>
      <w:marLeft w:val="0"/>
      <w:marRight w:val="0"/>
      <w:marTop w:val="0"/>
      <w:marBottom w:val="0"/>
      <w:divBdr>
        <w:top w:val="none" w:sz="0" w:space="0" w:color="auto"/>
        <w:left w:val="none" w:sz="0" w:space="0" w:color="auto"/>
        <w:bottom w:val="none" w:sz="0" w:space="0" w:color="auto"/>
        <w:right w:val="none" w:sz="0" w:space="0" w:color="auto"/>
      </w:divBdr>
    </w:div>
    <w:div w:id="1160464868">
      <w:bodyDiv w:val="1"/>
      <w:marLeft w:val="0"/>
      <w:marRight w:val="0"/>
      <w:marTop w:val="0"/>
      <w:marBottom w:val="0"/>
      <w:divBdr>
        <w:top w:val="none" w:sz="0" w:space="0" w:color="auto"/>
        <w:left w:val="none" w:sz="0" w:space="0" w:color="auto"/>
        <w:bottom w:val="none" w:sz="0" w:space="0" w:color="auto"/>
        <w:right w:val="none" w:sz="0" w:space="0" w:color="auto"/>
      </w:divBdr>
    </w:div>
    <w:div w:id="1163161409">
      <w:bodyDiv w:val="1"/>
      <w:marLeft w:val="0"/>
      <w:marRight w:val="0"/>
      <w:marTop w:val="0"/>
      <w:marBottom w:val="0"/>
      <w:divBdr>
        <w:top w:val="none" w:sz="0" w:space="0" w:color="auto"/>
        <w:left w:val="none" w:sz="0" w:space="0" w:color="auto"/>
        <w:bottom w:val="none" w:sz="0" w:space="0" w:color="auto"/>
        <w:right w:val="none" w:sz="0" w:space="0" w:color="auto"/>
      </w:divBdr>
    </w:div>
    <w:div w:id="1166094138">
      <w:bodyDiv w:val="1"/>
      <w:marLeft w:val="0"/>
      <w:marRight w:val="0"/>
      <w:marTop w:val="0"/>
      <w:marBottom w:val="0"/>
      <w:divBdr>
        <w:top w:val="none" w:sz="0" w:space="0" w:color="auto"/>
        <w:left w:val="none" w:sz="0" w:space="0" w:color="auto"/>
        <w:bottom w:val="none" w:sz="0" w:space="0" w:color="auto"/>
        <w:right w:val="none" w:sz="0" w:space="0" w:color="auto"/>
      </w:divBdr>
    </w:div>
    <w:div w:id="1166551234">
      <w:bodyDiv w:val="1"/>
      <w:marLeft w:val="0"/>
      <w:marRight w:val="0"/>
      <w:marTop w:val="0"/>
      <w:marBottom w:val="0"/>
      <w:divBdr>
        <w:top w:val="none" w:sz="0" w:space="0" w:color="auto"/>
        <w:left w:val="none" w:sz="0" w:space="0" w:color="auto"/>
        <w:bottom w:val="none" w:sz="0" w:space="0" w:color="auto"/>
        <w:right w:val="none" w:sz="0" w:space="0" w:color="auto"/>
      </w:divBdr>
    </w:div>
    <w:div w:id="1167549232">
      <w:bodyDiv w:val="1"/>
      <w:marLeft w:val="0"/>
      <w:marRight w:val="0"/>
      <w:marTop w:val="0"/>
      <w:marBottom w:val="0"/>
      <w:divBdr>
        <w:top w:val="none" w:sz="0" w:space="0" w:color="auto"/>
        <w:left w:val="none" w:sz="0" w:space="0" w:color="auto"/>
        <w:bottom w:val="none" w:sz="0" w:space="0" w:color="auto"/>
        <w:right w:val="none" w:sz="0" w:space="0" w:color="auto"/>
      </w:divBdr>
    </w:div>
    <w:div w:id="1169252332">
      <w:bodyDiv w:val="1"/>
      <w:marLeft w:val="0"/>
      <w:marRight w:val="0"/>
      <w:marTop w:val="0"/>
      <w:marBottom w:val="0"/>
      <w:divBdr>
        <w:top w:val="none" w:sz="0" w:space="0" w:color="auto"/>
        <w:left w:val="none" w:sz="0" w:space="0" w:color="auto"/>
        <w:bottom w:val="none" w:sz="0" w:space="0" w:color="auto"/>
        <w:right w:val="none" w:sz="0" w:space="0" w:color="auto"/>
      </w:divBdr>
    </w:div>
    <w:div w:id="1169371051">
      <w:bodyDiv w:val="1"/>
      <w:marLeft w:val="0"/>
      <w:marRight w:val="0"/>
      <w:marTop w:val="0"/>
      <w:marBottom w:val="0"/>
      <w:divBdr>
        <w:top w:val="none" w:sz="0" w:space="0" w:color="auto"/>
        <w:left w:val="none" w:sz="0" w:space="0" w:color="auto"/>
        <w:bottom w:val="none" w:sz="0" w:space="0" w:color="auto"/>
        <w:right w:val="none" w:sz="0" w:space="0" w:color="auto"/>
      </w:divBdr>
    </w:div>
    <w:div w:id="1173640107">
      <w:bodyDiv w:val="1"/>
      <w:marLeft w:val="0"/>
      <w:marRight w:val="0"/>
      <w:marTop w:val="0"/>
      <w:marBottom w:val="0"/>
      <w:divBdr>
        <w:top w:val="none" w:sz="0" w:space="0" w:color="auto"/>
        <w:left w:val="none" w:sz="0" w:space="0" w:color="auto"/>
        <w:bottom w:val="none" w:sz="0" w:space="0" w:color="auto"/>
        <w:right w:val="none" w:sz="0" w:space="0" w:color="auto"/>
      </w:divBdr>
    </w:div>
    <w:div w:id="1177886940">
      <w:bodyDiv w:val="1"/>
      <w:marLeft w:val="0"/>
      <w:marRight w:val="0"/>
      <w:marTop w:val="0"/>
      <w:marBottom w:val="0"/>
      <w:divBdr>
        <w:top w:val="none" w:sz="0" w:space="0" w:color="auto"/>
        <w:left w:val="none" w:sz="0" w:space="0" w:color="auto"/>
        <w:bottom w:val="none" w:sz="0" w:space="0" w:color="auto"/>
        <w:right w:val="none" w:sz="0" w:space="0" w:color="auto"/>
      </w:divBdr>
    </w:div>
    <w:div w:id="1178083554">
      <w:bodyDiv w:val="1"/>
      <w:marLeft w:val="0"/>
      <w:marRight w:val="0"/>
      <w:marTop w:val="0"/>
      <w:marBottom w:val="0"/>
      <w:divBdr>
        <w:top w:val="none" w:sz="0" w:space="0" w:color="auto"/>
        <w:left w:val="none" w:sz="0" w:space="0" w:color="auto"/>
        <w:bottom w:val="none" w:sz="0" w:space="0" w:color="auto"/>
        <w:right w:val="none" w:sz="0" w:space="0" w:color="auto"/>
      </w:divBdr>
    </w:div>
    <w:div w:id="1180893972">
      <w:bodyDiv w:val="1"/>
      <w:marLeft w:val="0"/>
      <w:marRight w:val="0"/>
      <w:marTop w:val="0"/>
      <w:marBottom w:val="0"/>
      <w:divBdr>
        <w:top w:val="none" w:sz="0" w:space="0" w:color="auto"/>
        <w:left w:val="none" w:sz="0" w:space="0" w:color="auto"/>
        <w:bottom w:val="none" w:sz="0" w:space="0" w:color="auto"/>
        <w:right w:val="none" w:sz="0" w:space="0" w:color="auto"/>
      </w:divBdr>
    </w:div>
    <w:div w:id="1181048106">
      <w:bodyDiv w:val="1"/>
      <w:marLeft w:val="0"/>
      <w:marRight w:val="0"/>
      <w:marTop w:val="0"/>
      <w:marBottom w:val="0"/>
      <w:divBdr>
        <w:top w:val="none" w:sz="0" w:space="0" w:color="auto"/>
        <w:left w:val="none" w:sz="0" w:space="0" w:color="auto"/>
        <w:bottom w:val="none" w:sz="0" w:space="0" w:color="auto"/>
        <w:right w:val="none" w:sz="0" w:space="0" w:color="auto"/>
      </w:divBdr>
    </w:div>
    <w:div w:id="1182473927">
      <w:bodyDiv w:val="1"/>
      <w:marLeft w:val="0"/>
      <w:marRight w:val="0"/>
      <w:marTop w:val="0"/>
      <w:marBottom w:val="0"/>
      <w:divBdr>
        <w:top w:val="none" w:sz="0" w:space="0" w:color="auto"/>
        <w:left w:val="none" w:sz="0" w:space="0" w:color="auto"/>
        <w:bottom w:val="none" w:sz="0" w:space="0" w:color="auto"/>
        <w:right w:val="none" w:sz="0" w:space="0" w:color="auto"/>
      </w:divBdr>
    </w:div>
    <w:div w:id="1183665767">
      <w:bodyDiv w:val="1"/>
      <w:marLeft w:val="0"/>
      <w:marRight w:val="0"/>
      <w:marTop w:val="0"/>
      <w:marBottom w:val="0"/>
      <w:divBdr>
        <w:top w:val="none" w:sz="0" w:space="0" w:color="auto"/>
        <w:left w:val="none" w:sz="0" w:space="0" w:color="auto"/>
        <w:bottom w:val="none" w:sz="0" w:space="0" w:color="auto"/>
        <w:right w:val="none" w:sz="0" w:space="0" w:color="auto"/>
      </w:divBdr>
    </w:div>
    <w:div w:id="1184830898">
      <w:bodyDiv w:val="1"/>
      <w:marLeft w:val="0"/>
      <w:marRight w:val="0"/>
      <w:marTop w:val="0"/>
      <w:marBottom w:val="0"/>
      <w:divBdr>
        <w:top w:val="none" w:sz="0" w:space="0" w:color="auto"/>
        <w:left w:val="none" w:sz="0" w:space="0" w:color="auto"/>
        <w:bottom w:val="none" w:sz="0" w:space="0" w:color="auto"/>
        <w:right w:val="none" w:sz="0" w:space="0" w:color="auto"/>
      </w:divBdr>
    </w:div>
    <w:div w:id="1184977730">
      <w:bodyDiv w:val="1"/>
      <w:marLeft w:val="0"/>
      <w:marRight w:val="0"/>
      <w:marTop w:val="0"/>
      <w:marBottom w:val="0"/>
      <w:divBdr>
        <w:top w:val="none" w:sz="0" w:space="0" w:color="auto"/>
        <w:left w:val="none" w:sz="0" w:space="0" w:color="auto"/>
        <w:bottom w:val="none" w:sz="0" w:space="0" w:color="auto"/>
        <w:right w:val="none" w:sz="0" w:space="0" w:color="auto"/>
      </w:divBdr>
    </w:div>
    <w:div w:id="1188713163">
      <w:bodyDiv w:val="1"/>
      <w:marLeft w:val="0"/>
      <w:marRight w:val="0"/>
      <w:marTop w:val="0"/>
      <w:marBottom w:val="0"/>
      <w:divBdr>
        <w:top w:val="none" w:sz="0" w:space="0" w:color="auto"/>
        <w:left w:val="none" w:sz="0" w:space="0" w:color="auto"/>
        <w:bottom w:val="none" w:sz="0" w:space="0" w:color="auto"/>
        <w:right w:val="none" w:sz="0" w:space="0" w:color="auto"/>
      </w:divBdr>
    </w:div>
    <w:div w:id="1188986699">
      <w:bodyDiv w:val="1"/>
      <w:marLeft w:val="0"/>
      <w:marRight w:val="0"/>
      <w:marTop w:val="0"/>
      <w:marBottom w:val="0"/>
      <w:divBdr>
        <w:top w:val="none" w:sz="0" w:space="0" w:color="auto"/>
        <w:left w:val="none" w:sz="0" w:space="0" w:color="auto"/>
        <w:bottom w:val="none" w:sz="0" w:space="0" w:color="auto"/>
        <w:right w:val="none" w:sz="0" w:space="0" w:color="auto"/>
      </w:divBdr>
    </w:div>
    <w:div w:id="1189680303">
      <w:bodyDiv w:val="1"/>
      <w:marLeft w:val="0"/>
      <w:marRight w:val="0"/>
      <w:marTop w:val="0"/>
      <w:marBottom w:val="0"/>
      <w:divBdr>
        <w:top w:val="none" w:sz="0" w:space="0" w:color="auto"/>
        <w:left w:val="none" w:sz="0" w:space="0" w:color="auto"/>
        <w:bottom w:val="none" w:sz="0" w:space="0" w:color="auto"/>
        <w:right w:val="none" w:sz="0" w:space="0" w:color="auto"/>
      </w:divBdr>
    </w:div>
    <w:div w:id="1189950668">
      <w:bodyDiv w:val="1"/>
      <w:marLeft w:val="0"/>
      <w:marRight w:val="0"/>
      <w:marTop w:val="0"/>
      <w:marBottom w:val="0"/>
      <w:divBdr>
        <w:top w:val="none" w:sz="0" w:space="0" w:color="auto"/>
        <w:left w:val="none" w:sz="0" w:space="0" w:color="auto"/>
        <w:bottom w:val="none" w:sz="0" w:space="0" w:color="auto"/>
        <w:right w:val="none" w:sz="0" w:space="0" w:color="auto"/>
      </w:divBdr>
    </w:div>
    <w:div w:id="1193609824">
      <w:bodyDiv w:val="1"/>
      <w:marLeft w:val="0"/>
      <w:marRight w:val="0"/>
      <w:marTop w:val="0"/>
      <w:marBottom w:val="0"/>
      <w:divBdr>
        <w:top w:val="none" w:sz="0" w:space="0" w:color="auto"/>
        <w:left w:val="none" w:sz="0" w:space="0" w:color="auto"/>
        <w:bottom w:val="none" w:sz="0" w:space="0" w:color="auto"/>
        <w:right w:val="none" w:sz="0" w:space="0" w:color="auto"/>
      </w:divBdr>
    </w:div>
    <w:div w:id="1194423067">
      <w:bodyDiv w:val="1"/>
      <w:marLeft w:val="0"/>
      <w:marRight w:val="0"/>
      <w:marTop w:val="0"/>
      <w:marBottom w:val="0"/>
      <w:divBdr>
        <w:top w:val="none" w:sz="0" w:space="0" w:color="auto"/>
        <w:left w:val="none" w:sz="0" w:space="0" w:color="auto"/>
        <w:bottom w:val="none" w:sz="0" w:space="0" w:color="auto"/>
        <w:right w:val="none" w:sz="0" w:space="0" w:color="auto"/>
      </w:divBdr>
    </w:div>
    <w:div w:id="1195846672">
      <w:bodyDiv w:val="1"/>
      <w:marLeft w:val="0"/>
      <w:marRight w:val="0"/>
      <w:marTop w:val="0"/>
      <w:marBottom w:val="0"/>
      <w:divBdr>
        <w:top w:val="none" w:sz="0" w:space="0" w:color="auto"/>
        <w:left w:val="none" w:sz="0" w:space="0" w:color="auto"/>
        <w:bottom w:val="none" w:sz="0" w:space="0" w:color="auto"/>
        <w:right w:val="none" w:sz="0" w:space="0" w:color="auto"/>
      </w:divBdr>
    </w:div>
    <w:div w:id="1196190705">
      <w:bodyDiv w:val="1"/>
      <w:marLeft w:val="0"/>
      <w:marRight w:val="0"/>
      <w:marTop w:val="0"/>
      <w:marBottom w:val="0"/>
      <w:divBdr>
        <w:top w:val="none" w:sz="0" w:space="0" w:color="auto"/>
        <w:left w:val="none" w:sz="0" w:space="0" w:color="auto"/>
        <w:bottom w:val="none" w:sz="0" w:space="0" w:color="auto"/>
        <w:right w:val="none" w:sz="0" w:space="0" w:color="auto"/>
      </w:divBdr>
    </w:div>
    <w:div w:id="1196581369">
      <w:bodyDiv w:val="1"/>
      <w:marLeft w:val="0"/>
      <w:marRight w:val="0"/>
      <w:marTop w:val="0"/>
      <w:marBottom w:val="0"/>
      <w:divBdr>
        <w:top w:val="none" w:sz="0" w:space="0" w:color="auto"/>
        <w:left w:val="none" w:sz="0" w:space="0" w:color="auto"/>
        <w:bottom w:val="none" w:sz="0" w:space="0" w:color="auto"/>
        <w:right w:val="none" w:sz="0" w:space="0" w:color="auto"/>
      </w:divBdr>
    </w:div>
    <w:div w:id="1197699021">
      <w:bodyDiv w:val="1"/>
      <w:marLeft w:val="0"/>
      <w:marRight w:val="0"/>
      <w:marTop w:val="0"/>
      <w:marBottom w:val="0"/>
      <w:divBdr>
        <w:top w:val="none" w:sz="0" w:space="0" w:color="auto"/>
        <w:left w:val="none" w:sz="0" w:space="0" w:color="auto"/>
        <w:bottom w:val="none" w:sz="0" w:space="0" w:color="auto"/>
        <w:right w:val="none" w:sz="0" w:space="0" w:color="auto"/>
      </w:divBdr>
    </w:div>
    <w:div w:id="1197767253">
      <w:bodyDiv w:val="1"/>
      <w:marLeft w:val="0"/>
      <w:marRight w:val="0"/>
      <w:marTop w:val="0"/>
      <w:marBottom w:val="0"/>
      <w:divBdr>
        <w:top w:val="none" w:sz="0" w:space="0" w:color="auto"/>
        <w:left w:val="none" w:sz="0" w:space="0" w:color="auto"/>
        <w:bottom w:val="none" w:sz="0" w:space="0" w:color="auto"/>
        <w:right w:val="none" w:sz="0" w:space="0" w:color="auto"/>
      </w:divBdr>
    </w:div>
    <w:div w:id="1198616188">
      <w:bodyDiv w:val="1"/>
      <w:marLeft w:val="0"/>
      <w:marRight w:val="0"/>
      <w:marTop w:val="0"/>
      <w:marBottom w:val="0"/>
      <w:divBdr>
        <w:top w:val="none" w:sz="0" w:space="0" w:color="auto"/>
        <w:left w:val="none" w:sz="0" w:space="0" w:color="auto"/>
        <w:bottom w:val="none" w:sz="0" w:space="0" w:color="auto"/>
        <w:right w:val="none" w:sz="0" w:space="0" w:color="auto"/>
      </w:divBdr>
    </w:div>
    <w:div w:id="1199243755">
      <w:bodyDiv w:val="1"/>
      <w:marLeft w:val="0"/>
      <w:marRight w:val="0"/>
      <w:marTop w:val="0"/>
      <w:marBottom w:val="0"/>
      <w:divBdr>
        <w:top w:val="none" w:sz="0" w:space="0" w:color="auto"/>
        <w:left w:val="none" w:sz="0" w:space="0" w:color="auto"/>
        <w:bottom w:val="none" w:sz="0" w:space="0" w:color="auto"/>
        <w:right w:val="none" w:sz="0" w:space="0" w:color="auto"/>
      </w:divBdr>
    </w:div>
    <w:div w:id="1201481772">
      <w:bodyDiv w:val="1"/>
      <w:marLeft w:val="0"/>
      <w:marRight w:val="0"/>
      <w:marTop w:val="0"/>
      <w:marBottom w:val="0"/>
      <w:divBdr>
        <w:top w:val="none" w:sz="0" w:space="0" w:color="auto"/>
        <w:left w:val="none" w:sz="0" w:space="0" w:color="auto"/>
        <w:bottom w:val="none" w:sz="0" w:space="0" w:color="auto"/>
        <w:right w:val="none" w:sz="0" w:space="0" w:color="auto"/>
      </w:divBdr>
    </w:div>
    <w:div w:id="1204099092">
      <w:bodyDiv w:val="1"/>
      <w:marLeft w:val="0"/>
      <w:marRight w:val="0"/>
      <w:marTop w:val="0"/>
      <w:marBottom w:val="0"/>
      <w:divBdr>
        <w:top w:val="none" w:sz="0" w:space="0" w:color="auto"/>
        <w:left w:val="none" w:sz="0" w:space="0" w:color="auto"/>
        <w:bottom w:val="none" w:sz="0" w:space="0" w:color="auto"/>
        <w:right w:val="none" w:sz="0" w:space="0" w:color="auto"/>
      </w:divBdr>
    </w:div>
    <w:div w:id="1206141425">
      <w:bodyDiv w:val="1"/>
      <w:marLeft w:val="0"/>
      <w:marRight w:val="0"/>
      <w:marTop w:val="0"/>
      <w:marBottom w:val="0"/>
      <w:divBdr>
        <w:top w:val="none" w:sz="0" w:space="0" w:color="auto"/>
        <w:left w:val="none" w:sz="0" w:space="0" w:color="auto"/>
        <w:bottom w:val="none" w:sz="0" w:space="0" w:color="auto"/>
        <w:right w:val="none" w:sz="0" w:space="0" w:color="auto"/>
      </w:divBdr>
    </w:div>
    <w:div w:id="1206719013">
      <w:bodyDiv w:val="1"/>
      <w:marLeft w:val="0"/>
      <w:marRight w:val="0"/>
      <w:marTop w:val="0"/>
      <w:marBottom w:val="0"/>
      <w:divBdr>
        <w:top w:val="none" w:sz="0" w:space="0" w:color="auto"/>
        <w:left w:val="none" w:sz="0" w:space="0" w:color="auto"/>
        <w:bottom w:val="none" w:sz="0" w:space="0" w:color="auto"/>
        <w:right w:val="none" w:sz="0" w:space="0" w:color="auto"/>
      </w:divBdr>
    </w:div>
    <w:div w:id="1207064728">
      <w:bodyDiv w:val="1"/>
      <w:marLeft w:val="0"/>
      <w:marRight w:val="0"/>
      <w:marTop w:val="0"/>
      <w:marBottom w:val="0"/>
      <w:divBdr>
        <w:top w:val="none" w:sz="0" w:space="0" w:color="auto"/>
        <w:left w:val="none" w:sz="0" w:space="0" w:color="auto"/>
        <w:bottom w:val="none" w:sz="0" w:space="0" w:color="auto"/>
        <w:right w:val="none" w:sz="0" w:space="0" w:color="auto"/>
      </w:divBdr>
    </w:div>
    <w:div w:id="1208689848">
      <w:bodyDiv w:val="1"/>
      <w:marLeft w:val="0"/>
      <w:marRight w:val="0"/>
      <w:marTop w:val="0"/>
      <w:marBottom w:val="0"/>
      <w:divBdr>
        <w:top w:val="none" w:sz="0" w:space="0" w:color="auto"/>
        <w:left w:val="none" w:sz="0" w:space="0" w:color="auto"/>
        <w:bottom w:val="none" w:sz="0" w:space="0" w:color="auto"/>
        <w:right w:val="none" w:sz="0" w:space="0" w:color="auto"/>
      </w:divBdr>
    </w:div>
    <w:div w:id="1209225313">
      <w:bodyDiv w:val="1"/>
      <w:marLeft w:val="0"/>
      <w:marRight w:val="0"/>
      <w:marTop w:val="0"/>
      <w:marBottom w:val="0"/>
      <w:divBdr>
        <w:top w:val="none" w:sz="0" w:space="0" w:color="auto"/>
        <w:left w:val="none" w:sz="0" w:space="0" w:color="auto"/>
        <w:bottom w:val="none" w:sz="0" w:space="0" w:color="auto"/>
        <w:right w:val="none" w:sz="0" w:space="0" w:color="auto"/>
      </w:divBdr>
    </w:div>
    <w:div w:id="1209953610">
      <w:bodyDiv w:val="1"/>
      <w:marLeft w:val="0"/>
      <w:marRight w:val="0"/>
      <w:marTop w:val="0"/>
      <w:marBottom w:val="0"/>
      <w:divBdr>
        <w:top w:val="none" w:sz="0" w:space="0" w:color="auto"/>
        <w:left w:val="none" w:sz="0" w:space="0" w:color="auto"/>
        <w:bottom w:val="none" w:sz="0" w:space="0" w:color="auto"/>
        <w:right w:val="none" w:sz="0" w:space="0" w:color="auto"/>
      </w:divBdr>
    </w:div>
    <w:div w:id="1209995817">
      <w:bodyDiv w:val="1"/>
      <w:marLeft w:val="0"/>
      <w:marRight w:val="0"/>
      <w:marTop w:val="0"/>
      <w:marBottom w:val="0"/>
      <w:divBdr>
        <w:top w:val="none" w:sz="0" w:space="0" w:color="auto"/>
        <w:left w:val="none" w:sz="0" w:space="0" w:color="auto"/>
        <w:bottom w:val="none" w:sz="0" w:space="0" w:color="auto"/>
        <w:right w:val="none" w:sz="0" w:space="0" w:color="auto"/>
      </w:divBdr>
    </w:div>
    <w:div w:id="1210990513">
      <w:bodyDiv w:val="1"/>
      <w:marLeft w:val="0"/>
      <w:marRight w:val="0"/>
      <w:marTop w:val="0"/>
      <w:marBottom w:val="0"/>
      <w:divBdr>
        <w:top w:val="none" w:sz="0" w:space="0" w:color="auto"/>
        <w:left w:val="none" w:sz="0" w:space="0" w:color="auto"/>
        <w:bottom w:val="none" w:sz="0" w:space="0" w:color="auto"/>
        <w:right w:val="none" w:sz="0" w:space="0" w:color="auto"/>
      </w:divBdr>
    </w:div>
    <w:div w:id="1212305694">
      <w:bodyDiv w:val="1"/>
      <w:marLeft w:val="0"/>
      <w:marRight w:val="0"/>
      <w:marTop w:val="0"/>
      <w:marBottom w:val="0"/>
      <w:divBdr>
        <w:top w:val="none" w:sz="0" w:space="0" w:color="auto"/>
        <w:left w:val="none" w:sz="0" w:space="0" w:color="auto"/>
        <w:bottom w:val="none" w:sz="0" w:space="0" w:color="auto"/>
        <w:right w:val="none" w:sz="0" w:space="0" w:color="auto"/>
      </w:divBdr>
    </w:div>
    <w:div w:id="1212958945">
      <w:bodyDiv w:val="1"/>
      <w:marLeft w:val="0"/>
      <w:marRight w:val="0"/>
      <w:marTop w:val="0"/>
      <w:marBottom w:val="0"/>
      <w:divBdr>
        <w:top w:val="none" w:sz="0" w:space="0" w:color="auto"/>
        <w:left w:val="none" w:sz="0" w:space="0" w:color="auto"/>
        <w:bottom w:val="none" w:sz="0" w:space="0" w:color="auto"/>
        <w:right w:val="none" w:sz="0" w:space="0" w:color="auto"/>
      </w:divBdr>
    </w:div>
    <w:div w:id="1215236177">
      <w:bodyDiv w:val="1"/>
      <w:marLeft w:val="0"/>
      <w:marRight w:val="0"/>
      <w:marTop w:val="0"/>
      <w:marBottom w:val="0"/>
      <w:divBdr>
        <w:top w:val="none" w:sz="0" w:space="0" w:color="auto"/>
        <w:left w:val="none" w:sz="0" w:space="0" w:color="auto"/>
        <w:bottom w:val="none" w:sz="0" w:space="0" w:color="auto"/>
        <w:right w:val="none" w:sz="0" w:space="0" w:color="auto"/>
      </w:divBdr>
    </w:div>
    <w:div w:id="1215314659">
      <w:bodyDiv w:val="1"/>
      <w:marLeft w:val="0"/>
      <w:marRight w:val="0"/>
      <w:marTop w:val="0"/>
      <w:marBottom w:val="0"/>
      <w:divBdr>
        <w:top w:val="none" w:sz="0" w:space="0" w:color="auto"/>
        <w:left w:val="none" w:sz="0" w:space="0" w:color="auto"/>
        <w:bottom w:val="none" w:sz="0" w:space="0" w:color="auto"/>
        <w:right w:val="none" w:sz="0" w:space="0" w:color="auto"/>
      </w:divBdr>
    </w:div>
    <w:div w:id="1216314374">
      <w:bodyDiv w:val="1"/>
      <w:marLeft w:val="0"/>
      <w:marRight w:val="0"/>
      <w:marTop w:val="0"/>
      <w:marBottom w:val="0"/>
      <w:divBdr>
        <w:top w:val="none" w:sz="0" w:space="0" w:color="auto"/>
        <w:left w:val="none" w:sz="0" w:space="0" w:color="auto"/>
        <w:bottom w:val="none" w:sz="0" w:space="0" w:color="auto"/>
        <w:right w:val="none" w:sz="0" w:space="0" w:color="auto"/>
      </w:divBdr>
    </w:div>
    <w:div w:id="1217469160">
      <w:bodyDiv w:val="1"/>
      <w:marLeft w:val="0"/>
      <w:marRight w:val="0"/>
      <w:marTop w:val="0"/>
      <w:marBottom w:val="0"/>
      <w:divBdr>
        <w:top w:val="none" w:sz="0" w:space="0" w:color="auto"/>
        <w:left w:val="none" w:sz="0" w:space="0" w:color="auto"/>
        <w:bottom w:val="none" w:sz="0" w:space="0" w:color="auto"/>
        <w:right w:val="none" w:sz="0" w:space="0" w:color="auto"/>
      </w:divBdr>
    </w:div>
    <w:div w:id="1217737438">
      <w:bodyDiv w:val="1"/>
      <w:marLeft w:val="0"/>
      <w:marRight w:val="0"/>
      <w:marTop w:val="0"/>
      <w:marBottom w:val="0"/>
      <w:divBdr>
        <w:top w:val="none" w:sz="0" w:space="0" w:color="auto"/>
        <w:left w:val="none" w:sz="0" w:space="0" w:color="auto"/>
        <w:bottom w:val="none" w:sz="0" w:space="0" w:color="auto"/>
        <w:right w:val="none" w:sz="0" w:space="0" w:color="auto"/>
      </w:divBdr>
    </w:div>
    <w:div w:id="1217739944">
      <w:bodyDiv w:val="1"/>
      <w:marLeft w:val="0"/>
      <w:marRight w:val="0"/>
      <w:marTop w:val="0"/>
      <w:marBottom w:val="0"/>
      <w:divBdr>
        <w:top w:val="none" w:sz="0" w:space="0" w:color="auto"/>
        <w:left w:val="none" w:sz="0" w:space="0" w:color="auto"/>
        <w:bottom w:val="none" w:sz="0" w:space="0" w:color="auto"/>
        <w:right w:val="none" w:sz="0" w:space="0" w:color="auto"/>
      </w:divBdr>
    </w:div>
    <w:div w:id="1218586514">
      <w:bodyDiv w:val="1"/>
      <w:marLeft w:val="0"/>
      <w:marRight w:val="0"/>
      <w:marTop w:val="0"/>
      <w:marBottom w:val="0"/>
      <w:divBdr>
        <w:top w:val="none" w:sz="0" w:space="0" w:color="auto"/>
        <w:left w:val="none" w:sz="0" w:space="0" w:color="auto"/>
        <w:bottom w:val="none" w:sz="0" w:space="0" w:color="auto"/>
        <w:right w:val="none" w:sz="0" w:space="0" w:color="auto"/>
      </w:divBdr>
    </w:div>
    <w:div w:id="1220704876">
      <w:bodyDiv w:val="1"/>
      <w:marLeft w:val="0"/>
      <w:marRight w:val="0"/>
      <w:marTop w:val="0"/>
      <w:marBottom w:val="0"/>
      <w:divBdr>
        <w:top w:val="none" w:sz="0" w:space="0" w:color="auto"/>
        <w:left w:val="none" w:sz="0" w:space="0" w:color="auto"/>
        <w:bottom w:val="none" w:sz="0" w:space="0" w:color="auto"/>
        <w:right w:val="none" w:sz="0" w:space="0" w:color="auto"/>
      </w:divBdr>
    </w:div>
    <w:div w:id="1221332982">
      <w:bodyDiv w:val="1"/>
      <w:marLeft w:val="0"/>
      <w:marRight w:val="0"/>
      <w:marTop w:val="0"/>
      <w:marBottom w:val="0"/>
      <w:divBdr>
        <w:top w:val="none" w:sz="0" w:space="0" w:color="auto"/>
        <w:left w:val="none" w:sz="0" w:space="0" w:color="auto"/>
        <w:bottom w:val="none" w:sz="0" w:space="0" w:color="auto"/>
        <w:right w:val="none" w:sz="0" w:space="0" w:color="auto"/>
      </w:divBdr>
    </w:div>
    <w:div w:id="1223099019">
      <w:bodyDiv w:val="1"/>
      <w:marLeft w:val="0"/>
      <w:marRight w:val="0"/>
      <w:marTop w:val="0"/>
      <w:marBottom w:val="0"/>
      <w:divBdr>
        <w:top w:val="none" w:sz="0" w:space="0" w:color="auto"/>
        <w:left w:val="none" w:sz="0" w:space="0" w:color="auto"/>
        <w:bottom w:val="none" w:sz="0" w:space="0" w:color="auto"/>
        <w:right w:val="none" w:sz="0" w:space="0" w:color="auto"/>
      </w:divBdr>
    </w:div>
    <w:div w:id="1224024684">
      <w:bodyDiv w:val="1"/>
      <w:marLeft w:val="0"/>
      <w:marRight w:val="0"/>
      <w:marTop w:val="0"/>
      <w:marBottom w:val="0"/>
      <w:divBdr>
        <w:top w:val="none" w:sz="0" w:space="0" w:color="auto"/>
        <w:left w:val="none" w:sz="0" w:space="0" w:color="auto"/>
        <w:bottom w:val="none" w:sz="0" w:space="0" w:color="auto"/>
        <w:right w:val="none" w:sz="0" w:space="0" w:color="auto"/>
      </w:divBdr>
    </w:div>
    <w:div w:id="1228303896">
      <w:bodyDiv w:val="1"/>
      <w:marLeft w:val="0"/>
      <w:marRight w:val="0"/>
      <w:marTop w:val="0"/>
      <w:marBottom w:val="0"/>
      <w:divBdr>
        <w:top w:val="none" w:sz="0" w:space="0" w:color="auto"/>
        <w:left w:val="none" w:sz="0" w:space="0" w:color="auto"/>
        <w:bottom w:val="none" w:sz="0" w:space="0" w:color="auto"/>
        <w:right w:val="none" w:sz="0" w:space="0" w:color="auto"/>
      </w:divBdr>
    </w:div>
    <w:div w:id="1228734494">
      <w:bodyDiv w:val="1"/>
      <w:marLeft w:val="0"/>
      <w:marRight w:val="0"/>
      <w:marTop w:val="0"/>
      <w:marBottom w:val="0"/>
      <w:divBdr>
        <w:top w:val="none" w:sz="0" w:space="0" w:color="auto"/>
        <w:left w:val="none" w:sz="0" w:space="0" w:color="auto"/>
        <w:bottom w:val="none" w:sz="0" w:space="0" w:color="auto"/>
        <w:right w:val="none" w:sz="0" w:space="0" w:color="auto"/>
      </w:divBdr>
    </w:div>
    <w:div w:id="1229653966">
      <w:bodyDiv w:val="1"/>
      <w:marLeft w:val="0"/>
      <w:marRight w:val="0"/>
      <w:marTop w:val="0"/>
      <w:marBottom w:val="0"/>
      <w:divBdr>
        <w:top w:val="none" w:sz="0" w:space="0" w:color="auto"/>
        <w:left w:val="none" w:sz="0" w:space="0" w:color="auto"/>
        <w:bottom w:val="none" w:sz="0" w:space="0" w:color="auto"/>
        <w:right w:val="none" w:sz="0" w:space="0" w:color="auto"/>
      </w:divBdr>
    </w:div>
    <w:div w:id="1230384197">
      <w:bodyDiv w:val="1"/>
      <w:marLeft w:val="0"/>
      <w:marRight w:val="0"/>
      <w:marTop w:val="0"/>
      <w:marBottom w:val="0"/>
      <w:divBdr>
        <w:top w:val="none" w:sz="0" w:space="0" w:color="auto"/>
        <w:left w:val="none" w:sz="0" w:space="0" w:color="auto"/>
        <w:bottom w:val="none" w:sz="0" w:space="0" w:color="auto"/>
        <w:right w:val="none" w:sz="0" w:space="0" w:color="auto"/>
      </w:divBdr>
    </w:div>
    <w:div w:id="1230386842">
      <w:bodyDiv w:val="1"/>
      <w:marLeft w:val="0"/>
      <w:marRight w:val="0"/>
      <w:marTop w:val="0"/>
      <w:marBottom w:val="0"/>
      <w:divBdr>
        <w:top w:val="none" w:sz="0" w:space="0" w:color="auto"/>
        <w:left w:val="none" w:sz="0" w:space="0" w:color="auto"/>
        <w:bottom w:val="none" w:sz="0" w:space="0" w:color="auto"/>
        <w:right w:val="none" w:sz="0" w:space="0" w:color="auto"/>
      </w:divBdr>
    </w:div>
    <w:div w:id="1231425321">
      <w:bodyDiv w:val="1"/>
      <w:marLeft w:val="0"/>
      <w:marRight w:val="0"/>
      <w:marTop w:val="0"/>
      <w:marBottom w:val="0"/>
      <w:divBdr>
        <w:top w:val="none" w:sz="0" w:space="0" w:color="auto"/>
        <w:left w:val="none" w:sz="0" w:space="0" w:color="auto"/>
        <w:bottom w:val="none" w:sz="0" w:space="0" w:color="auto"/>
        <w:right w:val="none" w:sz="0" w:space="0" w:color="auto"/>
      </w:divBdr>
    </w:div>
    <w:div w:id="1231889991">
      <w:bodyDiv w:val="1"/>
      <w:marLeft w:val="0"/>
      <w:marRight w:val="0"/>
      <w:marTop w:val="0"/>
      <w:marBottom w:val="0"/>
      <w:divBdr>
        <w:top w:val="none" w:sz="0" w:space="0" w:color="auto"/>
        <w:left w:val="none" w:sz="0" w:space="0" w:color="auto"/>
        <w:bottom w:val="none" w:sz="0" w:space="0" w:color="auto"/>
        <w:right w:val="none" w:sz="0" w:space="0" w:color="auto"/>
      </w:divBdr>
    </w:div>
    <w:div w:id="1232352911">
      <w:bodyDiv w:val="1"/>
      <w:marLeft w:val="0"/>
      <w:marRight w:val="0"/>
      <w:marTop w:val="0"/>
      <w:marBottom w:val="0"/>
      <w:divBdr>
        <w:top w:val="none" w:sz="0" w:space="0" w:color="auto"/>
        <w:left w:val="none" w:sz="0" w:space="0" w:color="auto"/>
        <w:bottom w:val="none" w:sz="0" w:space="0" w:color="auto"/>
        <w:right w:val="none" w:sz="0" w:space="0" w:color="auto"/>
      </w:divBdr>
    </w:div>
    <w:div w:id="1232428271">
      <w:bodyDiv w:val="1"/>
      <w:marLeft w:val="0"/>
      <w:marRight w:val="0"/>
      <w:marTop w:val="0"/>
      <w:marBottom w:val="0"/>
      <w:divBdr>
        <w:top w:val="none" w:sz="0" w:space="0" w:color="auto"/>
        <w:left w:val="none" w:sz="0" w:space="0" w:color="auto"/>
        <w:bottom w:val="none" w:sz="0" w:space="0" w:color="auto"/>
        <w:right w:val="none" w:sz="0" w:space="0" w:color="auto"/>
      </w:divBdr>
    </w:div>
    <w:div w:id="1237932161">
      <w:bodyDiv w:val="1"/>
      <w:marLeft w:val="0"/>
      <w:marRight w:val="0"/>
      <w:marTop w:val="0"/>
      <w:marBottom w:val="0"/>
      <w:divBdr>
        <w:top w:val="none" w:sz="0" w:space="0" w:color="auto"/>
        <w:left w:val="none" w:sz="0" w:space="0" w:color="auto"/>
        <w:bottom w:val="none" w:sz="0" w:space="0" w:color="auto"/>
        <w:right w:val="none" w:sz="0" w:space="0" w:color="auto"/>
      </w:divBdr>
    </w:div>
    <w:div w:id="1238437692">
      <w:bodyDiv w:val="1"/>
      <w:marLeft w:val="0"/>
      <w:marRight w:val="0"/>
      <w:marTop w:val="0"/>
      <w:marBottom w:val="0"/>
      <w:divBdr>
        <w:top w:val="none" w:sz="0" w:space="0" w:color="auto"/>
        <w:left w:val="none" w:sz="0" w:space="0" w:color="auto"/>
        <w:bottom w:val="none" w:sz="0" w:space="0" w:color="auto"/>
        <w:right w:val="none" w:sz="0" w:space="0" w:color="auto"/>
      </w:divBdr>
    </w:div>
    <w:div w:id="1239285768">
      <w:bodyDiv w:val="1"/>
      <w:marLeft w:val="0"/>
      <w:marRight w:val="0"/>
      <w:marTop w:val="0"/>
      <w:marBottom w:val="0"/>
      <w:divBdr>
        <w:top w:val="none" w:sz="0" w:space="0" w:color="auto"/>
        <w:left w:val="none" w:sz="0" w:space="0" w:color="auto"/>
        <w:bottom w:val="none" w:sz="0" w:space="0" w:color="auto"/>
        <w:right w:val="none" w:sz="0" w:space="0" w:color="auto"/>
      </w:divBdr>
    </w:div>
    <w:div w:id="1241253015">
      <w:bodyDiv w:val="1"/>
      <w:marLeft w:val="0"/>
      <w:marRight w:val="0"/>
      <w:marTop w:val="0"/>
      <w:marBottom w:val="0"/>
      <w:divBdr>
        <w:top w:val="none" w:sz="0" w:space="0" w:color="auto"/>
        <w:left w:val="none" w:sz="0" w:space="0" w:color="auto"/>
        <w:bottom w:val="none" w:sz="0" w:space="0" w:color="auto"/>
        <w:right w:val="none" w:sz="0" w:space="0" w:color="auto"/>
      </w:divBdr>
    </w:div>
    <w:div w:id="1242981561">
      <w:bodyDiv w:val="1"/>
      <w:marLeft w:val="0"/>
      <w:marRight w:val="0"/>
      <w:marTop w:val="0"/>
      <w:marBottom w:val="0"/>
      <w:divBdr>
        <w:top w:val="none" w:sz="0" w:space="0" w:color="auto"/>
        <w:left w:val="none" w:sz="0" w:space="0" w:color="auto"/>
        <w:bottom w:val="none" w:sz="0" w:space="0" w:color="auto"/>
        <w:right w:val="none" w:sz="0" w:space="0" w:color="auto"/>
      </w:divBdr>
    </w:div>
    <w:div w:id="1248349676">
      <w:bodyDiv w:val="1"/>
      <w:marLeft w:val="0"/>
      <w:marRight w:val="0"/>
      <w:marTop w:val="0"/>
      <w:marBottom w:val="0"/>
      <w:divBdr>
        <w:top w:val="none" w:sz="0" w:space="0" w:color="auto"/>
        <w:left w:val="none" w:sz="0" w:space="0" w:color="auto"/>
        <w:bottom w:val="none" w:sz="0" w:space="0" w:color="auto"/>
        <w:right w:val="none" w:sz="0" w:space="0" w:color="auto"/>
      </w:divBdr>
    </w:div>
    <w:div w:id="1250384628">
      <w:bodyDiv w:val="1"/>
      <w:marLeft w:val="0"/>
      <w:marRight w:val="0"/>
      <w:marTop w:val="0"/>
      <w:marBottom w:val="0"/>
      <w:divBdr>
        <w:top w:val="none" w:sz="0" w:space="0" w:color="auto"/>
        <w:left w:val="none" w:sz="0" w:space="0" w:color="auto"/>
        <w:bottom w:val="none" w:sz="0" w:space="0" w:color="auto"/>
        <w:right w:val="none" w:sz="0" w:space="0" w:color="auto"/>
      </w:divBdr>
    </w:div>
    <w:div w:id="1250625797">
      <w:bodyDiv w:val="1"/>
      <w:marLeft w:val="0"/>
      <w:marRight w:val="0"/>
      <w:marTop w:val="0"/>
      <w:marBottom w:val="0"/>
      <w:divBdr>
        <w:top w:val="none" w:sz="0" w:space="0" w:color="auto"/>
        <w:left w:val="none" w:sz="0" w:space="0" w:color="auto"/>
        <w:bottom w:val="none" w:sz="0" w:space="0" w:color="auto"/>
        <w:right w:val="none" w:sz="0" w:space="0" w:color="auto"/>
      </w:divBdr>
    </w:div>
    <w:div w:id="1252424822">
      <w:bodyDiv w:val="1"/>
      <w:marLeft w:val="0"/>
      <w:marRight w:val="0"/>
      <w:marTop w:val="0"/>
      <w:marBottom w:val="0"/>
      <w:divBdr>
        <w:top w:val="none" w:sz="0" w:space="0" w:color="auto"/>
        <w:left w:val="none" w:sz="0" w:space="0" w:color="auto"/>
        <w:bottom w:val="none" w:sz="0" w:space="0" w:color="auto"/>
        <w:right w:val="none" w:sz="0" w:space="0" w:color="auto"/>
      </w:divBdr>
    </w:div>
    <w:div w:id="1253708809">
      <w:bodyDiv w:val="1"/>
      <w:marLeft w:val="0"/>
      <w:marRight w:val="0"/>
      <w:marTop w:val="0"/>
      <w:marBottom w:val="0"/>
      <w:divBdr>
        <w:top w:val="none" w:sz="0" w:space="0" w:color="auto"/>
        <w:left w:val="none" w:sz="0" w:space="0" w:color="auto"/>
        <w:bottom w:val="none" w:sz="0" w:space="0" w:color="auto"/>
        <w:right w:val="none" w:sz="0" w:space="0" w:color="auto"/>
      </w:divBdr>
    </w:div>
    <w:div w:id="1253852487">
      <w:bodyDiv w:val="1"/>
      <w:marLeft w:val="0"/>
      <w:marRight w:val="0"/>
      <w:marTop w:val="0"/>
      <w:marBottom w:val="0"/>
      <w:divBdr>
        <w:top w:val="none" w:sz="0" w:space="0" w:color="auto"/>
        <w:left w:val="none" w:sz="0" w:space="0" w:color="auto"/>
        <w:bottom w:val="none" w:sz="0" w:space="0" w:color="auto"/>
        <w:right w:val="none" w:sz="0" w:space="0" w:color="auto"/>
      </w:divBdr>
    </w:div>
    <w:div w:id="1259945402">
      <w:bodyDiv w:val="1"/>
      <w:marLeft w:val="0"/>
      <w:marRight w:val="0"/>
      <w:marTop w:val="0"/>
      <w:marBottom w:val="0"/>
      <w:divBdr>
        <w:top w:val="none" w:sz="0" w:space="0" w:color="auto"/>
        <w:left w:val="none" w:sz="0" w:space="0" w:color="auto"/>
        <w:bottom w:val="none" w:sz="0" w:space="0" w:color="auto"/>
        <w:right w:val="none" w:sz="0" w:space="0" w:color="auto"/>
      </w:divBdr>
    </w:div>
    <w:div w:id="1266882923">
      <w:bodyDiv w:val="1"/>
      <w:marLeft w:val="0"/>
      <w:marRight w:val="0"/>
      <w:marTop w:val="0"/>
      <w:marBottom w:val="0"/>
      <w:divBdr>
        <w:top w:val="none" w:sz="0" w:space="0" w:color="auto"/>
        <w:left w:val="none" w:sz="0" w:space="0" w:color="auto"/>
        <w:bottom w:val="none" w:sz="0" w:space="0" w:color="auto"/>
        <w:right w:val="none" w:sz="0" w:space="0" w:color="auto"/>
      </w:divBdr>
    </w:div>
    <w:div w:id="1268271919">
      <w:bodyDiv w:val="1"/>
      <w:marLeft w:val="0"/>
      <w:marRight w:val="0"/>
      <w:marTop w:val="0"/>
      <w:marBottom w:val="0"/>
      <w:divBdr>
        <w:top w:val="none" w:sz="0" w:space="0" w:color="auto"/>
        <w:left w:val="none" w:sz="0" w:space="0" w:color="auto"/>
        <w:bottom w:val="none" w:sz="0" w:space="0" w:color="auto"/>
        <w:right w:val="none" w:sz="0" w:space="0" w:color="auto"/>
      </w:divBdr>
    </w:div>
    <w:div w:id="1268922351">
      <w:bodyDiv w:val="1"/>
      <w:marLeft w:val="0"/>
      <w:marRight w:val="0"/>
      <w:marTop w:val="0"/>
      <w:marBottom w:val="0"/>
      <w:divBdr>
        <w:top w:val="none" w:sz="0" w:space="0" w:color="auto"/>
        <w:left w:val="none" w:sz="0" w:space="0" w:color="auto"/>
        <w:bottom w:val="none" w:sz="0" w:space="0" w:color="auto"/>
        <w:right w:val="none" w:sz="0" w:space="0" w:color="auto"/>
      </w:divBdr>
    </w:div>
    <w:div w:id="1269045771">
      <w:bodyDiv w:val="1"/>
      <w:marLeft w:val="0"/>
      <w:marRight w:val="0"/>
      <w:marTop w:val="0"/>
      <w:marBottom w:val="0"/>
      <w:divBdr>
        <w:top w:val="none" w:sz="0" w:space="0" w:color="auto"/>
        <w:left w:val="none" w:sz="0" w:space="0" w:color="auto"/>
        <w:bottom w:val="none" w:sz="0" w:space="0" w:color="auto"/>
        <w:right w:val="none" w:sz="0" w:space="0" w:color="auto"/>
      </w:divBdr>
    </w:div>
    <w:div w:id="1269123630">
      <w:bodyDiv w:val="1"/>
      <w:marLeft w:val="0"/>
      <w:marRight w:val="0"/>
      <w:marTop w:val="0"/>
      <w:marBottom w:val="0"/>
      <w:divBdr>
        <w:top w:val="none" w:sz="0" w:space="0" w:color="auto"/>
        <w:left w:val="none" w:sz="0" w:space="0" w:color="auto"/>
        <w:bottom w:val="none" w:sz="0" w:space="0" w:color="auto"/>
        <w:right w:val="none" w:sz="0" w:space="0" w:color="auto"/>
      </w:divBdr>
    </w:div>
    <w:div w:id="1272084366">
      <w:bodyDiv w:val="1"/>
      <w:marLeft w:val="0"/>
      <w:marRight w:val="0"/>
      <w:marTop w:val="0"/>
      <w:marBottom w:val="0"/>
      <w:divBdr>
        <w:top w:val="none" w:sz="0" w:space="0" w:color="auto"/>
        <w:left w:val="none" w:sz="0" w:space="0" w:color="auto"/>
        <w:bottom w:val="none" w:sz="0" w:space="0" w:color="auto"/>
        <w:right w:val="none" w:sz="0" w:space="0" w:color="auto"/>
      </w:divBdr>
    </w:div>
    <w:div w:id="1274050260">
      <w:bodyDiv w:val="1"/>
      <w:marLeft w:val="0"/>
      <w:marRight w:val="0"/>
      <w:marTop w:val="0"/>
      <w:marBottom w:val="0"/>
      <w:divBdr>
        <w:top w:val="none" w:sz="0" w:space="0" w:color="auto"/>
        <w:left w:val="none" w:sz="0" w:space="0" w:color="auto"/>
        <w:bottom w:val="none" w:sz="0" w:space="0" w:color="auto"/>
        <w:right w:val="none" w:sz="0" w:space="0" w:color="auto"/>
      </w:divBdr>
    </w:div>
    <w:div w:id="1275941495">
      <w:bodyDiv w:val="1"/>
      <w:marLeft w:val="0"/>
      <w:marRight w:val="0"/>
      <w:marTop w:val="0"/>
      <w:marBottom w:val="0"/>
      <w:divBdr>
        <w:top w:val="none" w:sz="0" w:space="0" w:color="auto"/>
        <w:left w:val="none" w:sz="0" w:space="0" w:color="auto"/>
        <w:bottom w:val="none" w:sz="0" w:space="0" w:color="auto"/>
        <w:right w:val="none" w:sz="0" w:space="0" w:color="auto"/>
      </w:divBdr>
    </w:div>
    <w:div w:id="1276597279">
      <w:bodyDiv w:val="1"/>
      <w:marLeft w:val="0"/>
      <w:marRight w:val="0"/>
      <w:marTop w:val="0"/>
      <w:marBottom w:val="0"/>
      <w:divBdr>
        <w:top w:val="none" w:sz="0" w:space="0" w:color="auto"/>
        <w:left w:val="none" w:sz="0" w:space="0" w:color="auto"/>
        <w:bottom w:val="none" w:sz="0" w:space="0" w:color="auto"/>
        <w:right w:val="none" w:sz="0" w:space="0" w:color="auto"/>
      </w:divBdr>
    </w:div>
    <w:div w:id="1276911683">
      <w:bodyDiv w:val="1"/>
      <w:marLeft w:val="0"/>
      <w:marRight w:val="0"/>
      <w:marTop w:val="0"/>
      <w:marBottom w:val="0"/>
      <w:divBdr>
        <w:top w:val="none" w:sz="0" w:space="0" w:color="auto"/>
        <w:left w:val="none" w:sz="0" w:space="0" w:color="auto"/>
        <w:bottom w:val="none" w:sz="0" w:space="0" w:color="auto"/>
        <w:right w:val="none" w:sz="0" w:space="0" w:color="auto"/>
      </w:divBdr>
    </w:div>
    <w:div w:id="1277055733">
      <w:bodyDiv w:val="1"/>
      <w:marLeft w:val="0"/>
      <w:marRight w:val="0"/>
      <w:marTop w:val="0"/>
      <w:marBottom w:val="0"/>
      <w:divBdr>
        <w:top w:val="none" w:sz="0" w:space="0" w:color="auto"/>
        <w:left w:val="none" w:sz="0" w:space="0" w:color="auto"/>
        <w:bottom w:val="none" w:sz="0" w:space="0" w:color="auto"/>
        <w:right w:val="none" w:sz="0" w:space="0" w:color="auto"/>
      </w:divBdr>
    </w:div>
    <w:div w:id="1277250388">
      <w:bodyDiv w:val="1"/>
      <w:marLeft w:val="0"/>
      <w:marRight w:val="0"/>
      <w:marTop w:val="0"/>
      <w:marBottom w:val="0"/>
      <w:divBdr>
        <w:top w:val="none" w:sz="0" w:space="0" w:color="auto"/>
        <w:left w:val="none" w:sz="0" w:space="0" w:color="auto"/>
        <w:bottom w:val="none" w:sz="0" w:space="0" w:color="auto"/>
        <w:right w:val="none" w:sz="0" w:space="0" w:color="auto"/>
      </w:divBdr>
    </w:div>
    <w:div w:id="1278027934">
      <w:bodyDiv w:val="1"/>
      <w:marLeft w:val="0"/>
      <w:marRight w:val="0"/>
      <w:marTop w:val="0"/>
      <w:marBottom w:val="0"/>
      <w:divBdr>
        <w:top w:val="none" w:sz="0" w:space="0" w:color="auto"/>
        <w:left w:val="none" w:sz="0" w:space="0" w:color="auto"/>
        <w:bottom w:val="none" w:sz="0" w:space="0" w:color="auto"/>
        <w:right w:val="none" w:sz="0" w:space="0" w:color="auto"/>
      </w:divBdr>
    </w:div>
    <w:div w:id="1281909904">
      <w:bodyDiv w:val="1"/>
      <w:marLeft w:val="0"/>
      <w:marRight w:val="0"/>
      <w:marTop w:val="0"/>
      <w:marBottom w:val="0"/>
      <w:divBdr>
        <w:top w:val="none" w:sz="0" w:space="0" w:color="auto"/>
        <w:left w:val="none" w:sz="0" w:space="0" w:color="auto"/>
        <w:bottom w:val="none" w:sz="0" w:space="0" w:color="auto"/>
        <w:right w:val="none" w:sz="0" w:space="0" w:color="auto"/>
      </w:divBdr>
    </w:div>
    <w:div w:id="1283536340">
      <w:bodyDiv w:val="1"/>
      <w:marLeft w:val="0"/>
      <w:marRight w:val="0"/>
      <w:marTop w:val="0"/>
      <w:marBottom w:val="0"/>
      <w:divBdr>
        <w:top w:val="none" w:sz="0" w:space="0" w:color="auto"/>
        <w:left w:val="none" w:sz="0" w:space="0" w:color="auto"/>
        <w:bottom w:val="none" w:sz="0" w:space="0" w:color="auto"/>
        <w:right w:val="none" w:sz="0" w:space="0" w:color="auto"/>
      </w:divBdr>
    </w:div>
    <w:div w:id="1287200005">
      <w:bodyDiv w:val="1"/>
      <w:marLeft w:val="0"/>
      <w:marRight w:val="0"/>
      <w:marTop w:val="0"/>
      <w:marBottom w:val="0"/>
      <w:divBdr>
        <w:top w:val="none" w:sz="0" w:space="0" w:color="auto"/>
        <w:left w:val="none" w:sz="0" w:space="0" w:color="auto"/>
        <w:bottom w:val="none" w:sz="0" w:space="0" w:color="auto"/>
        <w:right w:val="none" w:sz="0" w:space="0" w:color="auto"/>
      </w:divBdr>
    </w:div>
    <w:div w:id="1288780293">
      <w:bodyDiv w:val="1"/>
      <w:marLeft w:val="0"/>
      <w:marRight w:val="0"/>
      <w:marTop w:val="0"/>
      <w:marBottom w:val="0"/>
      <w:divBdr>
        <w:top w:val="none" w:sz="0" w:space="0" w:color="auto"/>
        <w:left w:val="none" w:sz="0" w:space="0" w:color="auto"/>
        <w:bottom w:val="none" w:sz="0" w:space="0" w:color="auto"/>
        <w:right w:val="none" w:sz="0" w:space="0" w:color="auto"/>
      </w:divBdr>
    </w:div>
    <w:div w:id="1292441532">
      <w:bodyDiv w:val="1"/>
      <w:marLeft w:val="0"/>
      <w:marRight w:val="0"/>
      <w:marTop w:val="0"/>
      <w:marBottom w:val="0"/>
      <w:divBdr>
        <w:top w:val="none" w:sz="0" w:space="0" w:color="auto"/>
        <w:left w:val="none" w:sz="0" w:space="0" w:color="auto"/>
        <w:bottom w:val="none" w:sz="0" w:space="0" w:color="auto"/>
        <w:right w:val="none" w:sz="0" w:space="0" w:color="auto"/>
      </w:divBdr>
    </w:div>
    <w:div w:id="1293438542">
      <w:bodyDiv w:val="1"/>
      <w:marLeft w:val="0"/>
      <w:marRight w:val="0"/>
      <w:marTop w:val="0"/>
      <w:marBottom w:val="0"/>
      <w:divBdr>
        <w:top w:val="none" w:sz="0" w:space="0" w:color="auto"/>
        <w:left w:val="none" w:sz="0" w:space="0" w:color="auto"/>
        <w:bottom w:val="none" w:sz="0" w:space="0" w:color="auto"/>
        <w:right w:val="none" w:sz="0" w:space="0" w:color="auto"/>
      </w:divBdr>
    </w:div>
    <w:div w:id="1293750000">
      <w:bodyDiv w:val="1"/>
      <w:marLeft w:val="0"/>
      <w:marRight w:val="0"/>
      <w:marTop w:val="0"/>
      <w:marBottom w:val="0"/>
      <w:divBdr>
        <w:top w:val="none" w:sz="0" w:space="0" w:color="auto"/>
        <w:left w:val="none" w:sz="0" w:space="0" w:color="auto"/>
        <w:bottom w:val="none" w:sz="0" w:space="0" w:color="auto"/>
        <w:right w:val="none" w:sz="0" w:space="0" w:color="auto"/>
      </w:divBdr>
      <w:divsChild>
        <w:div w:id="1364595730">
          <w:marLeft w:val="720"/>
          <w:marRight w:val="0"/>
          <w:marTop w:val="0"/>
          <w:marBottom w:val="0"/>
          <w:divBdr>
            <w:top w:val="none" w:sz="0" w:space="0" w:color="auto"/>
            <w:left w:val="none" w:sz="0" w:space="0" w:color="auto"/>
            <w:bottom w:val="none" w:sz="0" w:space="0" w:color="auto"/>
            <w:right w:val="none" w:sz="0" w:space="0" w:color="auto"/>
          </w:divBdr>
        </w:div>
        <w:div w:id="1620797653">
          <w:marLeft w:val="720"/>
          <w:marRight w:val="0"/>
          <w:marTop w:val="0"/>
          <w:marBottom w:val="0"/>
          <w:divBdr>
            <w:top w:val="none" w:sz="0" w:space="0" w:color="auto"/>
            <w:left w:val="none" w:sz="0" w:space="0" w:color="auto"/>
            <w:bottom w:val="none" w:sz="0" w:space="0" w:color="auto"/>
            <w:right w:val="none" w:sz="0" w:space="0" w:color="auto"/>
          </w:divBdr>
        </w:div>
        <w:div w:id="273899996">
          <w:marLeft w:val="720"/>
          <w:marRight w:val="0"/>
          <w:marTop w:val="0"/>
          <w:marBottom w:val="0"/>
          <w:divBdr>
            <w:top w:val="none" w:sz="0" w:space="0" w:color="auto"/>
            <w:left w:val="none" w:sz="0" w:space="0" w:color="auto"/>
            <w:bottom w:val="none" w:sz="0" w:space="0" w:color="auto"/>
            <w:right w:val="none" w:sz="0" w:space="0" w:color="auto"/>
          </w:divBdr>
        </w:div>
      </w:divsChild>
    </w:div>
    <w:div w:id="1294293717">
      <w:bodyDiv w:val="1"/>
      <w:marLeft w:val="0"/>
      <w:marRight w:val="0"/>
      <w:marTop w:val="0"/>
      <w:marBottom w:val="0"/>
      <w:divBdr>
        <w:top w:val="none" w:sz="0" w:space="0" w:color="auto"/>
        <w:left w:val="none" w:sz="0" w:space="0" w:color="auto"/>
        <w:bottom w:val="none" w:sz="0" w:space="0" w:color="auto"/>
        <w:right w:val="none" w:sz="0" w:space="0" w:color="auto"/>
      </w:divBdr>
    </w:div>
    <w:div w:id="1296524447">
      <w:bodyDiv w:val="1"/>
      <w:marLeft w:val="0"/>
      <w:marRight w:val="0"/>
      <w:marTop w:val="0"/>
      <w:marBottom w:val="0"/>
      <w:divBdr>
        <w:top w:val="none" w:sz="0" w:space="0" w:color="auto"/>
        <w:left w:val="none" w:sz="0" w:space="0" w:color="auto"/>
        <w:bottom w:val="none" w:sz="0" w:space="0" w:color="auto"/>
        <w:right w:val="none" w:sz="0" w:space="0" w:color="auto"/>
      </w:divBdr>
    </w:div>
    <w:div w:id="1296567014">
      <w:bodyDiv w:val="1"/>
      <w:marLeft w:val="0"/>
      <w:marRight w:val="0"/>
      <w:marTop w:val="0"/>
      <w:marBottom w:val="0"/>
      <w:divBdr>
        <w:top w:val="none" w:sz="0" w:space="0" w:color="auto"/>
        <w:left w:val="none" w:sz="0" w:space="0" w:color="auto"/>
        <w:bottom w:val="none" w:sz="0" w:space="0" w:color="auto"/>
        <w:right w:val="none" w:sz="0" w:space="0" w:color="auto"/>
      </w:divBdr>
    </w:div>
    <w:div w:id="1296908938">
      <w:bodyDiv w:val="1"/>
      <w:marLeft w:val="0"/>
      <w:marRight w:val="0"/>
      <w:marTop w:val="0"/>
      <w:marBottom w:val="0"/>
      <w:divBdr>
        <w:top w:val="none" w:sz="0" w:space="0" w:color="auto"/>
        <w:left w:val="none" w:sz="0" w:space="0" w:color="auto"/>
        <w:bottom w:val="none" w:sz="0" w:space="0" w:color="auto"/>
        <w:right w:val="none" w:sz="0" w:space="0" w:color="auto"/>
      </w:divBdr>
    </w:div>
    <w:div w:id="1297028697">
      <w:bodyDiv w:val="1"/>
      <w:marLeft w:val="0"/>
      <w:marRight w:val="0"/>
      <w:marTop w:val="0"/>
      <w:marBottom w:val="0"/>
      <w:divBdr>
        <w:top w:val="none" w:sz="0" w:space="0" w:color="auto"/>
        <w:left w:val="none" w:sz="0" w:space="0" w:color="auto"/>
        <w:bottom w:val="none" w:sz="0" w:space="0" w:color="auto"/>
        <w:right w:val="none" w:sz="0" w:space="0" w:color="auto"/>
      </w:divBdr>
    </w:div>
    <w:div w:id="1300114628">
      <w:bodyDiv w:val="1"/>
      <w:marLeft w:val="0"/>
      <w:marRight w:val="0"/>
      <w:marTop w:val="0"/>
      <w:marBottom w:val="0"/>
      <w:divBdr>
        <w:top w:val="none" w:sz="0" w:space="0" w:color="auto"/>
        <w:left w:val="none" w:sz="0" w:space="0" w:color="auto"/>
        <w:bottom w:val="none" w:sz="0" w:space="0" w:color="auto"/>
        <w:right w:val="none" w:sz="0" w:space="0" w:color="auto"/>
      </w:divBdr>
    </w:div>
    <w:div w:id="1300189340">
      <w:bodyDiv w:val="1"/>
      <w:marLeft w:val="0"/>
      <w:marRight w:val="0"/>
      <w:marTop w:val="0"/>
      <w:marBottom w:val="0"/>
      <w:divBdr>
        <w:top w:val="none" w:sz="0" w:space="0" w:color="auto"/>
        <w:left w:val="none" w:sz="0" w:space="0" w:color="auto"/>
        <w:bottom w:val="none" w:sz="0" w:space="0" w:color="auto"/>
        <w:right w:val="none" w:sz="0" w:space="0" w:color="auto"/>
      </w:divBdr>
    </w:div>
    <w:div w:id="1303847622">
      <w:bodyDiv w:val="1"/>
      <w:marLeft w:val="0"/>
      <w:marRight w:val="0"/>
      <w:marTop w:val="0"/>
      <w:marBottom w:val="0"/>
      <w:divBdr>
        <w:top w:val="none" w:sz="0" w:space="0" w:color="auto"/>
        <w:left w:val="none" w:sz="0" w:space="0" w:color="auto"/>
        <w:bottom w:val="none" w:sz="0" w:space="0" w:color="auto"/>
        <w:right w:val="none" w:sz="0" w:space="0" w:color="auto"/>
      </w:divBdr>
    </w:div>
    <w:div w:id="1306618729">
      <w:bodyDiv w:val="1"/>
      <w:marLeft w:val="0"/>
      <w:marRight w:val="0"/>
      <w:marTop w:val="0"/>
      <w:marBottom w:val="0"/>
      <w:divBdr>
        <w:top w:val="none" w:sz="0" w:space="0" w:color="auto"/>
        <w:left w:val="none" w:sz="0" w:space="0" w:color="auto"/>
        <w:bottom w:val="none" w:sz="0" w:space="0" w:color="auto"/>
        <w:right w:val="none" w:sz="0" w:space="0" w:color="auto"/>
      </w:divBdr>
    </w:div>
    <w:div w:id="1307658559">
      <w:bodyDiv w:val="1"/>
      <w:marLeft w:val="0"/>
      <w:marRight w:val="0"/>
      <w:marTop w:val="0"/>
      <w:marBottom w:val="0"/>
      <w:divBdr>
        <w:top w:val="none" w:sz="0" w:space="0" w:color="auto"/>
        <w:left w:val="none" w:sz="0" w:space="0" w:color="auto"/>
        <w:bottom w:val="none" w:sz="0" w:space="0" w:color="auto"/>
        <w:right w:val="none" w:sz="0" w:space="0" w:color="auto"/>
      </w:divBdr>
    </w:div>
    <w:div w:id="1309825274">
      <w:bodyDiv w:val="1"/>
      <w:marLeft w:val="0"/>
      <w:marRight w:val="0"/>
      <w:marTop w:val="0"/>
      <w:marBottom w:val="0"/>
      <w:divBdr>
        <w:top w:val="none" w:sz="0" w:space="0" w:color="auto"/>
        <w:left w:val="none" w:sz="0" w:space="0" w:color="auto"/>
        <w:bottom w:val="none" w:sz="0" w:space="0" w:color="auto"/>
        <w:right w:val="none" w:sz="0" w:space="0" w:color="auto"/>
      </w:divBdr>
    </w:div>
    <w:div w:id="1313488565">
      <w:bodyDiv w:val="1"/>
      <w:marLeft w:val="0"/>
      <w:marRight w:val="0"/>
      <w:marTop w:val="0"/>
      <w:marBottom w:val="0"/>
      <w:divBdr>
        <w:top w:val="none" w:sz="0" w:space="0" w:color="auto"/>
        <w:left w:val="none" w:sz="0" w:space="0" w:color="auto"/>
        <w:bottom w:val="none" w:sz="0" w:space="0" w:color="auto"/>
        <w:right w:val="none" w:sz="0" w:space="0" w:color="auto"/>
      </w:divBdr>
    </w:div>
    <w:div w:id="1313682021">
      <w:bodyDiv w:val="1"/>
      <w:marLeft w:val="0"/>
      <w:marRight w:val="0"/>
      <w:marTop w:val="0"/>
      <w:marBottom w:val="0"/>
      <w:divBdr>
        <w:top w:val="none" w:sz="0" w:space="0" w:color="auto"/>
        <w:left w:val="none" w:sz="0" w:space="0" w:color="auto"/>
        <w:bottom w:val="none" w:sz="0" w:space="0" w:color="auto"/>
        <w:right w:val="none" w:sz="0" w:space="0" w:color="auto"/>
      </w:divBdr>
    </w:div>
    <w:div w:id="1321695130">
      <w:bodyDiv w:val="1"/>
      <w:marLeft w:val="0"/>
      <w:marRight w:val="0"/>
      <w:marTop w:val="0"/>
      <w:marBottom w:val="0"/>
      <w:divBdr>
        <w:top w:val="none" w:sz="0" w:space="0" w:color="auto"/>
        <w:left w:val="none" w:sz="0" w:space="0" w:color="auto"/>
        <w:bottom w:val="none" w:sz="0" w:space="0" w:color="auto"/>
        <w:right w:val="none" w:sz="0" w:space="0" w:color="auto"/>
      </w:divBdr>
    </w:div>
    <w:div w:id="1323312975">
      <w:bodyDiv w:val="1"/>
      <w:marLeft w:val="0"/>
      <w:marRight w:val="0"/>
      <w:marTop w:val="0"/>
      <w:marBottom w:val="0"/>
      <w:divBdr>
        <w:top w:val="none" w:sz="0" w:space="0" w:color="auto"/>
        <w:left w:val="none" w:sz="0" w:space="0" w:color="auto"/>
        <w:bottom w:val="none" w:sz="0" w:space="0" w:color="auto"/>
        <w:right w:val="none" w:sz="0" w:space="0" w:color="auto"/>
      </w:divBdr>
    </w:div>
    <w:div w:id="1326468467">
      <w:bodyDiv w:val="1"/>
      <w:marLeft w:val="0"/>
      <w:marRight w:val="0"/>
      <w:marTop w:val="0"/>
      <w:marBottom w:val="0"/>
      <w:divBdr>
        <w:top w:val="none" w:sz="0" w:space="0" w:color="auto"/>
        <w:left w:val="none" w:sz="0" w:space="0" w:color="auto"/>
        <w:bottom w:val="none" w:sz="0" w:space="0" w:color="auto"/>
        <w:right w:val="none" w:sz="0" w:space="0" w:color="auto"/>
      </w:divBdr>
    </w:div>
    <w:div w:id="1330134448">
      <w:bodyDiv w:val="1"/>
      <w:marLeft w:val="0"/>
      <w:marRight w:val="0"/>
      <w:marTop w:val="0"/>
      <w:marBottom w:val="0"/>
      <w:divBdr>
        <w:top w:val="none" w:sz="0" w:space="0" w:color="auto"/>
        <w:left w:val="none" w:sz="0" w:space="0" w:color="auto"/>
        <w:bottom w:val="none" w:sz="0" w:space="0" w:color="auto"/>
        <w:right w:val="none" w:sz="0" w:space="0" w:color="auto"/>
      </w:divBdr>
    </w:div>
    <w:div w:id="1330254158">
      <w:bodyDiv w:val="1"/>
      <w:marLeft w:val="0"/>
      <w:marRight w:val="0"/>
      <w:marTop w:val="0"/>
      <w:marBottom w:val="0"/>
      <w:divBdr>
        <w:top w:val="none" w:sz="0" w:space="0" w:color="auto"/>
        <w:left w:val="none" w:sz="0" w:space="0" w:color="auto"/>
        <w:bottom w:val="none" w:sz="0" w:space="0" w:color="auto"/>
        <w:right w:val="none" w:sz="0" w:space="0" w:color="auto"/>
      </w:divBdr>
    </w:div>
    <w:div w:id="1330906738">
      <w:bodyDiv w:val="1"/>
      <w:marLeft w:val="0"/>
      <w:marRight w:val="0"/>
      <w:marTop w:val="0"/>
      <w:marBottom w:val="0"/>
      <w:divBdr>
        <w:top w:val="none" w:sz="0" w:space="0" w:color="auto"/>
        <w:left w:val="none" w:sz="0" w:space="0" w:color="auto"/>
        <w:bottom w:val="none" w:sz="0" w:space="0" w:color="auto"/>
        <w:right w:val="none" w:sz="0" w:space="0" w:color="auto"/>
      </w:divBdr>
    </w:div>
    <w:div w:id="1331063569">
      <w:bodyDiv w:val="1"/>
      <w:marLeft w:val="0"/>
      <w:marRight w:val="0"/>
      <w:marTop w:val="0"/>
      <w:marBottom w:val="0"/>
      <w:divBdr>
        <w:top w:val="none" w:sz="0" w:space="0" w:color="auto"/>
        <w:left w:val="none" w:sz="0" w:space="0" w:color="auto"/>
        <w:bottom w:val="none" w:sz="0" w:space="0" w:color="auto"/>
        <w:right w:val="none" w:sz="0" w:space="0" w:color="auto"/>
      </w:divBdr>
    </w:div>
    <w:div w:id="1331173460">
      <w:bodyDiv w:val="1"/>
      <w:marLeft w:val="0"/>
      <w:marRight w:val="0"/>
      <w:marTop w:val="0"/>
      <w:marBottom w:val="0"/>
      <w:divBdr>
        <w:top w:val="none" w:sz="0" w:space="0" w:color="auto"/>
        <w:left w:val="none" w:sz="0" w:space="0" w:color="auto"/>
        <w:bottom w:val="none" w:sz="0" w:space="0" w:color="auto"/>
        <w:right w:val="none" w:sz="0" w:space="0" w:color="auto"/>
      </w:divBdr>
    </w:div>
    <w:div w:id="1332416862">
      <w:bodyDiv w:val="1"/>
      <w:marLeft w:val="0"/>
      <w:marRight w:val="0"/>
      <w:marTop w:val="0"/>
      <w:marBottom w:val="0"/>
      <w:divBdr>
        <w:top w:val="none" w:sz="0" w:space="0" w:color="auto"/>
        <w:left w:val="none" w:sz="0" w:space="0" w:color="auto"/>
        <w:bottom w:val="none" w:sz="0" w:space="0" w:color="auto"/>
        <w:right w:val="none" w:sz="0" w:space="0" w:color="auto"/>
      </w:divBdr>
    </w:div>
    <w:div w:id="1334071416">
      <w:bodyDiv w:val="1"/>
      <w:marLeft w:val="0"/>
      <w:marRight w:val="0"/>
      <w:marTop w:val="0"/>
      <w:marBottom w:val="0"/>
      <w:divBdr>
        <w:top w:val="none" w:sz="0" w:space="0" w:color="auto"/>
        <w:left w:val="none" w:sz="0" w:space="0" w:color="auto"/>
        <w:bottom w:val="none" w:sz="0" w:space="0" w:color="auto"/>
        <w:right w:val="none" w:sz="0" w:space="0" w:color="auto"/>
      </w:divBdr>
    </w:div>
    <w:div w:id="1334187958">
      <w:bodyDiv w:val="1"/>
      <w:marLeft w:val="0"/>
      <w:marRight w:val="0"/>
      <w:marTop w:val="0"/>
      <w:marBottom w:val="0"/>
      <w:divBdr>
        <w:top w:val="none" w:sz="0" w:space="0" w:color="auto"/>
        <w:left w:val="none" w:sz="0" w:space="0" w:color="auto"/>
        <w:bottom w:val="none" w:sz="0" w:space="0" w:color="auto"/>
        <w:right w:val="none" w:sz="0" w:space="0" w:color="auto"/>
      </w:divBdr>
    </w:div>
    <w:div w:id="1334256212">
      <w:bodyDiv w:val="1"/>
      <w:marLeft w:val="0"/>
      <w:marRight w:val="0"/>
      <w:marTop w:val="0"/>
      <w:marBottom w:val="0"/>
      <w:divBdr>
        <w:top w:val="none" w:sz="0" w:space="0" w:color="auto"/>
        <w:left w:val="none" w:sz="0" w:space="0" w:color="auto"/>
        <w:bottom w:val="none" w:sz="0" w:space="0" w:color="auto"/>
        <w:right w:val="none" w:sz="0" w:space="0" w:color="auto"/>
      </w:divBdr>
    </w:div>
    <w:div w:id="1334530207">
      <w:bodyDiv w:val="1"/>
      <w:marLeft w:val="0"/>
      <w:marRight w:val="0"/>
      <w:marTop w:val="0"/>
      <w:marBottom w:val="0"/>
      <w:divBdr>
        <w:top w:val="none" w:sz="0" w:space="0" w:color="auto"/>
        <w:left w:val="none" w:sz="0" w:space="0" w:color="auto"/>
        <w:bottom w:val="none" w:sz="0" w:space="0" w:color="auto"/>
        <w:right w:val="none" w:sz="0" w:space="0" w:color="auto"/>
      </w:divBdr>
    </w:div>
    <w:div w:id="1334801387">
      <w:bodyDiv w:val="1"/>
      <w:marLeft w:val="0"/>
      <w:marRight w:val="0"/>
      <w:marTop w:val="0"/>
      <w:marBottom w:val="0"/>
      <w:divBdr>
        <w:top w:val="none" w:sz="0" w:space="0" w:color="auto"/>
        <w:left w:val="none" w:sz="0" w:space="0" w:color="auto"/>
        <w:bottom w:val="none" w:sz="0" w:space="0" w:color="auto"/>
        <w:right w:val="none" w:sz="0" w:space="0" w:color="auto"/>
      </w:divBdr>
    </w:div>
    <w:div w:id="1336297733">
      <w:bodyDiv w:val="1"/>
      <w:marLeft w:val="0"/>
      <w:marRight w:val="0"/>
      <w:marTop w:val="0"/>
      <w:marBottom w:val="0"/>
      <w:divBdr>
        <w:top w:val="none" w:sz="0" w:space="0" w:color="auto"/>
        <w:left w:val="none" w:sz="0" w:space="0" w:color="auto"/>
        <w:bottom w:val="none" w:sz="0" w:space="0" w:color="auto"/>
        <w:right w:val="none" w:sz="0" w:space="0" w:color="auto"/>
      </w:divBdr>
    </w:div>
    <w:div w:id="1336347719">
      <w:bodyDiv w:val="1"/>
      <w:marLeft w:val="0"/>
      <w:marRight w:val="0"/>
      <w:marTop w:val="0"/>
      <w:marBottom w:val="0"/>
      <w:divBdr>
        <w:top w:val="none" w:sz="0" w:space="0" w:color="auto"/>
        <w:left w:val="none" w:sz="0" w:space="0" w:color="auto"/>
        <w:bottom w:val="none" w:sz="0" w:space="0" w:color="auto"/>
        <w:right w:val="none" w:sz="0" w:space="0" w:color="auto"/>
      </w:divBdr>
    </w:div>
    <w:div w:id="1338075780">
      <w:bodyDiv w:val="1"/>
      <w:marLeft w:val="0"/>
      <w:marRight w:val="0"/>
      <w:marTop w:val="0"/>
      <w:marBottom w:val="0"/>
      <w:divBdr>
        <w:top w:val="none" w:sz="0" w:space="0" w:color="auto"/>
        <w:left w:val="none" w:sz="0" w:space="0" w:color="auto"/>
        <w:bottom w:val="none" w:sz="0" w:space="0" w:color="auto"/>
        <w:right w:val="none" w:sz="0" w:space="0" w:color="auto"/>
      </w:divBdr>
    </w:div>
    <w:div w:id="1339310108">
      <w:bodyDiv w:val="1"/>
      <w:marLeft w:val="0"/>
      <w:marRight w:val="0"/>
      <w:marTop w:val="0"/>
      <w:marBottom w:val="0"/>
      <w:divBdr>
        <w:top w:val="none" w:sz="0" w:space="0" w:color="auto"/>
        <w:left w:val="none" w:sz="0" w:space="0" w:color="auto"/>
        <w:bottom w:val="none" w:sz="0" w:space="0" w:color="auto"/>
        <w:right w:val="none" w:sz="0" w:space="0" w:color="auto"/>
      </w:divBdr>
    </w:div>
    <w:div w:id="1341734163">
      <w:bodyDiv w:val="1"/>
      <w:marLeft w:val="0"/>
      <w:marRight w:val="0"/>
      <w:marTop w:val="0"/>
      <w:marBottom w:val="0"/>
      <w:divBdr>
        <w:top w:val="none" w:sz="0" w:space="0" w:color="auto"/>
        <w:left w:val="none" w:sz="0" w:space="0" w:color="auto"/>
        <w:bottom w:val="none" w:sz="0" w:space="0" w:color="auto"/>
        <w:right w:val="none" w:sz="0" w:space="0" w:color="auto"/>
      </w:divBdr>
    </w:div>
    <w:div w:id="1344747816">
      <w:bodyDiv w:val="1"/>
      <w:marLeft w:val="0"/>
      <w:marRight w:val="0"/>
      <w:marTop w:val="0"/>
      <w:marBottom w:val="0"/>
      <w:divBdr>
        <w:top w:val="none" w:sz="0" w:space="0" w:color="auto"/>
        <w:left w:val="none" w:sz="0" w:space="0" w:color="auto"/>
        <w:bottom w:val="none" w:sz="0" w:space="0" w:color="auto"/>
        <w:right w:val="none" w:sz="0" w:space="0" w:color="auto"/>
      </w:divBdr>
    </w:div>
    <w:div w:id="1345747991">
      <w:bodyDiv w:val="1"/>
      <w:marLeft w:val="0"/>
      <w:marRight w:val="0"/>
      <w:marTop w:val="0"/>
      <w:marBottom w:val="0"/>
      <w:divBdr>
        <w:top w:val="none" w:sz="0" w:space="0" w:color="auto"/>
        <w:left w:val="none" w:sz="0" w:space="0" w:color="auto"/>
        <w:bottom w:val="none" w:sz="0" w:space="0" w:color="auto"/>
        <w:right w:val="none" w:sz="0" w:space="0" w:color="auto"/>
      </w:divBdr>
    </w:div>
    <w:div w:id="1349482253">
      <w:bodyDiv w:val="1"/>
      <w:marLeft w:val="0"/>
      <w:marRight w:val="0"/>
      <w:marTop w:val="0"/>
      <w:marBottom w:val="0"/>
      <w:divBdr>
        <w:top w:val="none" w:sz="0" w:space="0" w:color="auto"/>
        <w:left w:val="none" w:sz="0" w:space="0" w:color="auto"/>
        <w:bottom w:val="none" w:sz="0" w:space="0" w:color="auto"/>
        <w:right w:val="none" w:sz="0" w:space="0" w:color="auto"/>
      </w:divBdr>
    </w:div>
    <w:div w:id="1349526789">
      <w:bodyDiv w:val="1"/>
      <w:marLeft w:val="0"/>
      <w:marRight w:val="0"/>
      <w:marTop w:val="0"/>
      <w:marBottom w:val="0"/>
      <w:divBdr>
        <w:top w:val="none" w:sz="0" w:space="0" w:color="auto"/>
        <w:left w:val="none" w:sz="0" w:space="0" w:color="auto"/>
        <w:bottom w:val="none" w:sz="0" w:space="0" w:color="auto"/>
        <w:right w:val="none" w:sz="0" w:space="0" w:color="auto"/>
      </w:divBdr>
    </w:div>
    <w:div w:id="1355768688">
      <w:bodyDiv w:val="1"/>
      <w:marLeft w:val="0"/>
      <w:marRight w:val="0"/>
      <w:marTop w:val="0"/>
      <w:marBottom w:val="0"/>
      <w:divBdr>
        <w:top w:val="none" w:sz="0" w:space="0" w:color="auto"/>
        <w:left w:val="none" w:sz="0" w:space="0" w:color="auto"/>
        <w:bottom w:val="none" w:sz="0" w:space="0" w:color="auto"/>
        <w:right w:val="none" w:sz="0" w:space="0" w:color="auto"/>
      </w:divBdr>
    </w:div>
    <w:div w:id="1356037337">
      <w:bodyDiv w:val="1"/>
      <w:marLeft w:val="0"/>
      <w:marRight w:val="0"/>
      <w:marTop w:val="0"/>
      <w:marBottom w:val="0"/>
      <w:divBdr>
        <w:top w:val="none" w:sz="0" w:space="0" w:color="auto"/>
        <w:left w:val="none" w:sz="0" w:space="0" w:color="auto"/>
        <w:bottom w:val="none" w:sz="0" w:space="0" w:color="auto"/>
        <w:right w:val="none" w:sz="0" w:space="0" w:color="auto"/>
      </w:divBdr>
    </w:div>
    <w:div w:id="1359117773">
      <w:bodyDiv w:val="1"/>
      <w:marLeft w:val="0"/>
      <w:marRight w:val="0"/>
      <w:marTop w:val="0"/>
      <w:marBottom w:val="0"/>
      <w:divBdr>
        <w:top w:val="none" w:sz="0" w:space="0" w:color="auto"/>
        <w:left w:val="none" w:sz="0" w:space="0" w:color="auto"/>
        <w:bottom w:val="none" w:sz="0" w:space="0" w:color="auto"/>
        <w:right w:val="none" w:sz="0" w:space="0" w:color="auto"/>
      </w:divBdr>
    </w:div>
    <w:div w:id="1359430687">
      <w:bodyDiv w:val="1"/>
      <w:marLeft w:val="0"/>
      <w:marRight w:val="0"/>
      <w:marTop w:val="0"/>
      <w:marBottom w:val="0"/>
      <w:divBdr>
        <w:top w:val="none" w:sz="0" w:space="0" w:color="auto"/>
        <w:left w:val="none" w:sz="0" w:space="0" w:color="auto"/>
        <w:bottom w:val="none" w:sz="0" w:space="0" w:color="auto"/>
        <w:right w:val="none" w:sz="0" w:space="0" w:color="auto"/>
      </w:divBdr>
    </w:div>
    <w:div w:id="1361903768">
      <w:bodyDiv w:val="1"/>
      <w:marLeft w:val="0"/>
      <w:marRight w:val="0"/>
      <w:marTop w:val="0"/>
      <w:marBottom w:val="0"/>
      <w:divBdr>
        <w:top w:val="none" w:sz="0" w:space="0" w:color="auto"/>
        <w:left w:val="none" w:sz="0" w:space="0" w:color="auto"/>
        <w:bottom w:val="none" w:sz="0" w:space="0" w:color="auto"/>
        <w:right w:val="none" w:sz="0" w:space="0" w:color="auto"/>
      </w:divBdr>
    </w:div>
    <w:div w:id="1363821133">
      <w:bodyDiv w:val="1"/>
      <w:marLeft w:val="0"/>
      <w:marRight w:val="0"/>
      <w:marTop w:val="0"/>
      <w:marBottom w:val="0"/>
      <w:divBdr>
        <w:top w:val="none" w:sz="0" w:space="0" w:color="auto"/>
        <w:left w:val="none" w:sz="0" w:space="0" w:color="auto"/>
        <w:bottom w:val="none" w:sz="0" w:space="0" w:color="auto"/>
        <w:right w:val="none" w:sz="0" w:space="0" w:color="auto"/>
      </w:divBdr>
    </w:div>
    <w:div w:id="1364135289">
      <w:bodyDiv w:val="1"/>
      <w:marLeft w:val="0"/>
      <w:marRight w:val="0"/>
      <w:marTop w:val="0"/>
      <w:marBottom w:val="0"/>
      <w:divBdr>
        <w:top w:val="none" w:sz="0" w:space="0" w:color="auto"/>
        <w:left w:val="none" w:sz="0" w:space="0" w:color="auto"/>
        <w:bottom w:val="none" w:sz="0" w:space="0" w:color="auto"/>
        <w:right w:val="none" w:sz="0" w:space="0" w:color="auto"/>
      </w:divBdr>
    </w:div>
    <w:div w:id="1365398730">
      <w:bodyDiv w:val="1"/>
      <w:marLeft w:val="0"/>
      <w:marRight w:val="0"/>
      <w:marTop w:val="0"/>
      <w:marBottom w:val="0"/>
      <w:divBdr>
        <w:top w:val="none" w:sz="0" w:space="0" w:color="auto"/>
        <w:left w:val="none" w:sz="0" w:space="0" w:color="auto"/>
        <w:bottom w:val="none" w:sz="0" w:space="0" w:color="auto"/>
        <w:right w:val="none" w:sz="0" w:space="0" w:color="auto"/>
      </w:divBdr>
    </w:div>
    <w:div w:id="1365643163">
      <w:bodyDiv w:val="1"/>
      <w:marLeft w:val="0"/>
      <w:marRight w:val="0"/>
      <w:marTop w:val="0"/>
      <w:marBottom w:val="0"/>
      <w:divBdr>
        <w:top w:val="none" w:sz="0" w:space="0" w:color="auto"/>
        <w:left w:val="none" w:sz="0" w:space="0" w:color="auto"/>
        <w:bottom w:val="none" w:sz="0" w:space="0" w:color="auto"/>
        <w:right w:val="none" w:sz="0" w:space="0" w:color="auto"/>
      </w:divBdr>
    </w:div>
    <w:div w:id="1368217589">
      <w:bodyDiv w:val="1"/>
      <w:marLeft w:val="0"/>
      <w:marRight w:val="0"/>
      <w:marTop w:val="0"/>
      <w:marBottom w:val="0"/>
      <w:divBdr>
        <w:top w:val="none" w:sz="0" w:space="0" w:color="auto"/>
        <w:left w:val="none" w:sz="0" w:space="0" w:color="auto"/>
        <w:bottom w:val="none" w:sz="0" w:space="0" w:color="auto"/>
        <w:right w:val="none" w:sz="0" w:space="0" w:color="auto"/>
      </w:divBdr>
    </w:div>
    <w:div w:id="1373117354">
      <w:bodyDiv w:val="1"/>
      <w:marLeft w:val="0"/>
      <w:marRight w:val="0"/>
      <w:marTop w:val="0"/>
      <w:marBottom w:val="0"/>
      <w:divBdr>
        <w:top w:val="none" w:sz="0" w:space="0" w:color="auto"/>
        <w:left w:val="none" w:sz="0" w:space="0" w:color="auto"/>
        <w:bottom w:val="none" w:sz="0" w:space="0" w:color="auto"/>
        <w:right w:val="none" w:sz="0" w:space="0" w:color="auto"/>
      </w:divBdr>
    </w:div>
    <w:div w:id="1377008332">
      <w:bodyDiv w:val="1"/>
      <w:marLeft w:val="0"/>
      <w:marRight w:val="0"/>
      <w:marTop w:val="0"/>
      <w:marBottom w:val="0"/>
      <w:divBdr>
        <w:top w:val="none" w:sz="0" w:space="0" w:color="auto"/>
        <w:left w:val="none" w:sz="0" w:space="0" w:color="auto"/>
        <w:bottom w:val="none" w:sz="0" w:space="0" w:color="auto"/>
        <w:right w:val="none" w:sz="0" w:space="0" w:color="auto"/>
      </w:divBdr>
    </w:div>
    <w:div w:id="1379284967">
      <w:bodyDiv w:val="1"/>
      <w:marLeft w:val="0"/>
      <w:marRight w:val="0"/>
      <w:marTop w:val="0"/>
      <w:marBottom w:val="0"/>
      <w:divBdr>
        <w:top w:val="none" w:sz="0" w:space="0" w:color="auto"/>
        <w:left w:val="none" w:sz="0" w:space="0" w:color="auto"/>
        <w:bottom w:val="none" w:sz="0" w:space="0" w:color="auto"/>
        <w:right w:val="none" w:sz="0" w:space="0" w:color="auto"/>
      </w:divBdr>
    </w:div>
    <w:div w:id="1379472583">
      <w:bodyDiv w:val="1"/>
      <w:marLeft w:val="0"/>
      <w:marRight w:val="0"/>
      <w:marTop w:val="0"/>
      <w:marBottom w:val="0"/>
      <w:divBdr>
        <w:top w:val="none" w:sz="0" w:space="0" w:color="auto"/>
        <w:left w:val="none" w:sz="0" w:space="0" w:color="auto"/>
        <w:bottom w:val="none" w:sz="0" w:space="0" w:color="auto"/>
        <w:right w:val="none" w:sz="0" w:space="0" w:color="auto"/>
      </w:divBdr>
    </w:div>
    <w:div w:id="1384937772">
      <w:bodyDiv w:val="1"/>
      <w:marLeft w:val="0"/>
      <w:marRight w:val="0"/>
      <w:marTop w:val="0"/>
      <w:marBottom w:val="0"/>
      <w:divBdr>
        <w:top w:val="none" w:sz="0" w:space="0" w:color="auto"/>
        <w:left w:val="none" w:sz="0" w:space="0" w:color="auto"/>
        <w:bottom w:val="none" w:sz="0" w:space="0" w:color="auto"/>
        <w:right w:val="none" w:sz="0" w:space="0" w:color="auto"/>
      </w:divBdr>
    </w:div>
    <w:div w:id="1389189604">
      <w:bodyDiv w:val="1"/>
      <w:marLeft w:val="0"/>
      <w:marRight w:val="0"/>
      <w:marTop w:val="0"/>
      <w:marBottom w:val="0"/>
      <w:divBdr>
        <w:top w:val="none" w:sz="0" w:space="0" w:color="auto"/>
        <w:left w:val="none" w:sz="0" w:space="0" w:color="auto"/>
        <w:bottom w:val="none" w:sz="0" w:space="0" w:color="auto"/>
        <w:right w:val="none" w:sz="0" w:space="0" w:color="auto"/>
      </w:divBdr>
    </w:div>
    <w:div w:id="1392266965">
      <w:bodyDiv w:val="1"/>
      <w:marLeft w:val="0"/>
      <w:marRight w:val="0"/>
      <w:marTop w:val="0"/>
      <w:marBottom w:val="0"/>
      <w:divBdr>
        <w:top w:val="none" w:sz="0" w:space="0" w:color="auto"/>
        <w:left w:val="none" w:sz="0" w:space="0" w:color="auto"/>
        <w:bottom w:val="none" w:sz="0" w:space="0" w:color="auto"/>
        <w:right w:val="none" w:sz="0" w:space="0" w:color="auto"/>
      </w:divBdr>
    </w:div>
    <w:div w:id="1393235046">
      <w:bodyDiv w:val="1"/>
      <w:marLeft w:val="0"/>
      <w:marRight w:val="0"/>
      <w:marTop w:val="0"/>
      <w:marBottom w:val="0"/>
      <w:divBdr>
        <w:top w:val="none" w:sz="0" w:space="0" w:color="auto"/>
        <w:left w:val="none" w:sz="0" w:space="0" w:color="auto"/>
        <w:bottom w:val="none" w:sz="0" w:space="0" w:color="auto"/>
        <w:right w:val="none" w:sz="0" w:space="0" w:color="auto"/>
      </w:divBdr>
    </w:div>
    <w:div w:id="1397045620">
      <w:bodyDiv w:val="1"/>
      <w:marLeft w:val="0"/>
      <w:marRight w:val="0"/>
      <w:marTop w:val="0"/>
      <w:marBottom w:val="0"/>
      <w:divBdr>
        <w:top w:val="none" w:sz="0" w:space="0" w:color="auto"/>
        <w:left w:val="none" w:sz="0" w:space="0" w:color="auto"/>
        <w:bottom w:val="none" w:sz="0" w:space="0" w:color="auto"/>
        <w:right w:val="none" w:sz="0" w:space="0" w:color="auto"/>
      </w:divBdr>
    </w:div>
    <w:div w:id="1397439751">
      <w:bodyDiv w:val="1"/>
      <w:marLeft w:val="0"/>
      <w:marRight w:val="0"/>
      <w:marTop w:val="0"/>
      <w:marBottom w:val="0"/>
      <w:divBdr>
        <w:top w:val="none" w:sz="0" w:space="0" w:color="auto"/>
        <w:left w:val="none" w:sz="0" w:space="0" w:color="auto"/>
        <w:bottom w:val="none" w:sz="0" w:space="0" w:color="auto"/>
        <w:right w:val="none" w:sz="0" w:space="0" w:color="auto"/>
      </w:divBdr>
    </w:div>
    <w:div w:id="1401363183">
      <w:bodyDiv w:val="1"/>
      <w:marLeft w:val="0"/>
      <w:marRight w:val="0"/>
      <w:marTop w:val="0"/>
      <w:marBottom w:val="0"/>
      <w:divBdr>
        <w:top w:val="none" w:sz="0" w:space="0" w:color="auto"/>
        <w:left w:val="none" w:sz="0" w:space="0" w:color="auto"/>
        <w:bottom w:val="none" w:sz="0" w:space="0" w:color="auto"/>
        <w:right w:val="none" w:sz="0" w:space="0" w:color="auto"/>
      </w:divBdr>
    </w:div>
    <w:div w:id="1406341421">
      <w:bodyDiv w:val="1"/>
      <w:marLeft w:val="0"/>
      <w:marRight w:val="0"/>
      <w:marTop w:val="0"/>
      <w:marBottom w:val="0"/>
      <w:divBdr>
        <w:top w:val="none" w:sz="0" w:space="0" w:color="auto"/>
        <w:left w:val="none" w:sz="0" w:space="0" w:color="auto"/>
        <w:bottom w:val="none" w:sz="0" w:space="0" w:color="auto"/>
        <w:right w:val="none" w:sz="0" w:space="0" w:color="auto"/>
      </w:divBdr>
    </w:div>
    <w:div w:id="1406807220">
      <w:bodyDiv w:val="1"/>
      <w:marLeft w:val="0"/>
      <w:marRight w:val="0"/>
      <w:marTop w:val="0"/>
      <w:marBottom w:val="0"/>
      <w:divBdr>
        <w:top w:val="none" w:sz="0" w:space="0" w:color="auto"/>
        <w:left w:val="none" w:sz="0" w:space="0" w:color="auto"/>
        <w:bottom w:val="none" w:sz="0" w:space="0" w:color="auto"/>
        <w:right w:val="none" w:sz="0" w:space="0" w:color="auto"/>
      </w:divBdr>
    </w:div>
    <w:div w:id="1411123495">
      <w:bodyDiv w:val="1"/>
      <w:marLeft w:val="0"/>
      <w:marRight w:val="0"/>
      <w:marTop w:val="0"/>
      <w:marBottom w:val="0"/>
      <w:divBdr>
        <w:top w:val="none" w:sz="0" w:space="0" w:color="auto"/>
        <w:left w:val="none" w:sz="0" w:space="0" w:color="auto"/>
        <w:bottom w:val="none" w:sz="0" w:space="0" w:color="auto"/>
        <w:right w:val="none" w:sz="0" w:space="0" w:color="auto"/>
      </w:divBdr>
    </w:div>
    <w:div w:id="1412462934">
      <w:bodyDiv w:val="1"/>
      <w:marLeft w:val="0"/>
      <w:marRight w:val="0"/>
      <w:marTop w:val="0"/>
      <w:marBottom w:val="0"/>
      <w:divBdr>
        <w:top w:val="none" w:sz="0" w:space="0" w:color="auto"/>
        <w:left w:val="none" w:sz="0" w:space="0" w:color="auto"/>
        <w:bottom w:val="none" w:sz="0" w:space="0" w:color="auto"/>
        <w:right w:val="none" w:sz="0" w:space="0" w:color="auto"/>
      </w:divBdr>
    </w:div>
    <w:div w:id="1415862404">
      <w:bodyDiv w:val="1"/>
      <w:marLeft w:val="0"/>
      <w:marRight w:val="0"/>
      <w:marTop w:val="0"/>
      <w:marBottom w:val="0"/>
      <w:divBdr>
        <w:top w:val="none" w:sz="0" w:space="0" w:color="auto"/>
        <w:left w:val="none" w:sz="0" w:space="0" w:color="auto"/>
        <w:bottom w:val="none" w:sz="0" w:space="0" w:color="auto"/>
        <w:right w:val="none" w:sz="0" w:space="0" w:color="auto"/>
      </w:divBdr>
    </w:div>
    <w:div w:id="1416784020">
      <w:bodyDiv w:val="1"/>
      <w:marLeft w:val="0"/>
      <w:marRight w:val="0"/>
      <w:marTop w:val="0"/>
      <w:marBottom w:val="0"/>
      <w:divBdr>
        <w:top w:val="none" w:sz="0" w:space="0" w:color="auto"/>
        <w:left w:val="none" w:sz="0" w:space="0" w:color="auto"/>
        <w:bottom w:val="none" w:sz="0" w:space="0" w:color="auto"/>
        <w:right w:val="none" w:sz="0" w:space="0" w:color="auto"/>
      </w:divBdr>
    </w:div>
    <w:div w:id="1417288727">
      <w:bodyDiv w:val="1"/>
      <w:marLeft w:val="0"/>
      <w:marRight w:val="0"/>
      <w:marTop w:val="0"/>
      <w:marBottom w:val="0"/>
      <w:divBdr>
        <w:top w:val="none" w:sz="0" w:space="0" w:color="auto"/>
        <w:left w:val="none" w:sz="0" w:space="0" w:color="auto"/>
        <w:bottom w:val="none" w:sz="0" w:space="0" w:color="auto"/>
        <w:right w:val="none" w:sz="0" w:space="0" w:color="auto"/>
      </w:divBdr>
    </w:div>
    <w:div w:id="1420053860">
      <w:bodyDiv w:val="1"/>
      <w:marLeft w:val="0"/>
      <w:marRight w:val="0"/>
      <w:marTop w:val="0"/>
      <w:marBottom w:val="0"/>
      <w:divBdr>
        <w:top w:val="none" w:sz="0" w:space="0" w:color="auto"/>
        <w:left w:val="none" w:sz="0" w:space="0" w:color="auto"/>
        <w:bottom w:val="none" w:sz="0" w:space="0" w:color="auto"/>
        <w:right w:val="none" w:sz="0" w:space="0" w:color="auto"/>
      </w:divBdr>
    </w:div>
    <w:div w:id="1420176158">
      <w:bodyDiv w:val="1"/>
      <w:marLeft w:val="0"/>
      <w:marRight w:val="0"/>
      <w:marTop w:val="0"/>
      <w:marBottom w:val="0"/>
      <w:divBdr>
        <w:top w:val="none" w:sz="0" w:space="0" w:color="auto"/>
        <w:left w:val="none" w:sz="0" w:space="0" w:color="auto"/>
        <w:bottom w:val="none" w:sz="0" w:space="0" w:color="auto"/>
        <w:right w:val="none" w:sz="0" w:space="0" w:color="auto"/>
      </w:divBdr>
    </w:div>
    <w:div w:id="1420636146">
      <w:bodyDiv w:val="1"/>
      <w:marLeft w:val="0"/>
      <w:marRight w:val="0"/>
      <w:marTop w:val="0"/>
      <w:marBottom w:val="0"/>
      <w:divBdr>
        <w:top w:val="none" w:sz="0" w:space="0" w:color="auto"/>
        <w:left w:val="none" w:sz="0" w:space="0" w:color="auto"/>
        <w:bottom w:val="none" w:sz="0" w:space="0" w:color="auto"/>
        <w:right w:val="none" w:sz="0" w:space="0" w:color="auto"/>
      </w:divBdr>
    </w:div>
    <w:div w:id="1420908822">
      <w:bodyDiv w:val="1"/>
      <w:marLeft w:val="0"/>
      <w:marRight w:val="0"/>
      <w:marTop w:val="0"/>
      <w:marBottom w:val="0"/>
      <w:divBdr>
        <w:top w:val="none" w:sz="0" w:space="0" w:color="auto"/>
        <w:left w:val="none" w:sz="0" w:space="0" w:color="auto"/>
        <w:bottom w:val="none" w:sz="0" w:space="0" w:color="auto"/>
        <w:right w:val="none" w:sz="0" w:space="0" w:color="auto"/>
      </w:divBdr>
    </w:div>
    <w:div w:id="1421177780">
      <w:bodyDiv w:val="1"/>
      <w:marLeft w:val="0"/>
      <w:marRight w:val="0"/>
      <w:marTop w:val="0"/>
      <w:marBottom w:val="0"/>
      <w:divBdr>
        <w:top w:val="none" w:sz="0" w:space="0" w:color="auto"/>
        <w:left w:val="none" w:sz="0" w:space="0" w:color="auto"/>
        <w:bottom w:val="none" w:sz="0" w:space="0" w:color="auto"/>
        <w:right w:val="none" w:sz="0" w:space="0" w:color="auto"/>
      </w:divBdr>
    </w:div>
    <w:div w:id="1421563023">
      <w:bodyDiv w:val="1"/>
      <w:marLeft w:val="0"/>
      <w:marRight w:val="0"/>
      <w:marTop w:val="0"/>
      <w:marBottom w:val="0"/>
      <w:divBdr>
        <w:top w:val="none" w:sz="0" w:space="0" w:color="auto"/>
        <w:left w:val="none" w:sz="0" w:space="0" w:color="auto"/>
        <w:bottom w:val="none" w:sz="0" w:space="0" w:color="auto"/>
        <w:right w:val="none" w:sz="0" w:space="0" w:color="auto"/>
      </w:divBdr>
    </w:div>
    <w:div w:id="1422218907">
      <w:bodyDiv w:val="1"/>
      <w:marLeft w:val="0"/>
      <w:marRight w:val="0"/>
      <w:marTop w:val="0"/>
      <w:marBottom w:val="0"/>
      <w:divBdr>
        <w:top w:val="none" w:sz="0" w:space="0" w:color="auto"/>
        <w:left w:val="none" w:sz="0" w:space="0" w:color="auto"/>
        <w:bottom w:val="none" w:sz="0" w:space="0" w:color="auto"/>
        <w:right w:val="none" w:sz="0" w:space="0" w:color="auto"/>
      </w:divBdr>
    </w:div>
    <w:div w:id="1423141790">
      <w:bodyDiv w:val="1"/>
      <w:marLeft w:val="0"/>
      <w:marRight w:val="0"/>
      <w:marTop w:val="0"/>
      <w:marBottom w:val="0"/>
      <w:divBdr>
        <w:top w:val="none" w:sz="0" w:space="0" w:color="auto"/>
        <w:left w:val="none" w:sz="0" w:space="0" w:color="auto"/>
        <w:bottom w:val="none" w:sz="0" w:space="0" w:color="auto"/>
        <w:right w:val="none" w:sz="0" w:space="0" w:color="auto"/>
      </w:divBdr>
    </w:div>
    <w:div w:id="1425223248">
      <w:bodyDiv w:val="1"/>
      <w:marLeft w:val="0"/>
      <w:marRight w:val="0"/>
      <w:marTop w:val="0"/>
      <w:marBottom w:val="0"/>
      <w:divBdr>
        <w:top w:val="none" w:sz="0" w:space="0" w:color="auto"/>
        <w:left w:val="none" w:sz="0" w:space="0" w:color="auto"/>
        <w:bottom w:val="none" w:sz="0" w:space="0" w:color="auto"/>
        <w:right w:val="none" w:sz="0" w:space="0" w:color="auto"/>
      </w:divBdr>
    </w:div>
    <w:div w:id="1430153727">
      <w:bodyDiv w:val="1"/>
      <w:marLeft w:val="0"/>
      <w:marRight w:val="0"/>
      <w:marTop w:val="0"/>
      <w:marBottom w:val="0"/>
      <w:divBdr>
        <w:top w:val="none" w:sz="0" w:space="0" w:color="auto"/>
        <w:left w:val="none" w:sz="0" w:space="0" w:color="auto"/>
        <w:bottom w:val="none" w:sz="0" w:space="0" w:color="auto"/>
        <w:right w:val="none" w:sz="0" w:space="0" w:color="auto"/>
      </w:divBdr>
    </w:div>
    <w:div w:id="1433239338">
      <w:bodyDiv w:val="1"/>
      <w:marLeft w:val="0"/>
      <w:marRight w:val="0"/>
      <w:marTop w:val="0"/>
      <w:marBottom w:val="0"/>
      <w:divBdr>
        <w:top w:val="none" w:sz="0" w:space="0" w:color="auto"/>
        <w:left w:val="none" w:sz="0" w:space="0" w:color="auto"/>
        <w:bottom w:val="none" w:sz="0" w:space="0" w:color="auto"/>
        <w:right w:val="none" w:sz="0" w:space="0" w:color="auto"/>
      </w:divBdr>
    </w:div>
    <w:div w:id="1435786998">
      <w:bodyDiv w:val="1"/>
      <w:marLeft w:val="0"/>
      <w:marRight w:val="0"/>
      <w:marTop w:val="0"/>
      <w:marBottom w:val="0"/>
      <w:divBdr>
        <w:top w:val="none" w:sz="0" w:space="0" w:color="auto"/>
        <w:left w:val="none" w:sz="0" w:space="0" w:color="auto"/>
        <w:bottom w:val="none" w:sz="0" w:space="0" w:color="auto"/>
        <w:right w:val="none" w:sz="0" w:space="0" w:color="auto"/>
      </w:divBdr>
    </w:div>
    <w:div w:id="1436367732">
      <w:bodyDiv w:val="1"/>
      <w:marLeft w:val="0"/>
      <w:marRight w:val="0"/>
      <w:marTop w:val="0"/>
      <w:marBottom w:val="0"/>
      <w:divBdr>
        <w:top w:val="none" w:sz="0" w:space="0" w:color="auto"/>
        <w:left w:val="none" w:sz="0" w:space="0" w:color="auto"/>
        <w:bottom w:val="none" w:sz="0" w:space="0" w:color="auto"/>
        <w:right w:val="none" w:sz="0" w:space="0" w:color="auto"/>
      </w:divBdr>
    </w:div>
    <w:div w:id="1438015945">
      <w:bodyDiv w:val="1"/>
      <w:marLeft w:val="0"/>
      <w:marRight w:val="0"/>
      <w:marTop w:val="0"/>
      <w:marBottom w:val="0"/>
      <w:divBdr>
        <w:top w:val="none" w:sz="0" w:space="0" w:color="auto"/>
        <w:left w:val="none" w:sz="0" w:space="0" w:color="auto"/>
        <w:bottom w:val="none" w:sz="0" w:space="0" w:color="auto"/>
        <w:right w:val="none" w:sz="0" w:space="0" w:color="auto"/>
      </w:divBdr>
    </w:div>
    <w:div w:id="1441335010">
      <w:bodyDiv w:val="1"/>
      <w:marLeft w:val="0"/>
      <w:marRight w:val="0"/>
      <w:marTop w:val="0"/>
      <w:marBottom w:val="0"/>
      <w:divBdr>
        <w:top w:val="none" w:sz="0" w:space="0" w:color="auto"/>
        <w:left w:val="none" w:sz="0" w:space="0" w:color="auto"/>
        <w:bottom w:val="none" w:sz="0" w:space="0" w:color="auto"/>
        <w:right w:val="none" w:sz="0" w:space="0" w:color="auto"/>
      </w:divBdr>
    </w:div>
    <w:div w:id="1441947386">
      <w:bodyDiv w:val="1"/>
      <w:marLeft w:val="0"/>
      <w:marRight w:val="0"/>
      <w:marTop w:val="0"/>
      <w:marBottom w:val="0"/>
      <w:divBdr>
        <w:top w:val="none" w:sz="0" w:space="0" w:color="auto"/>
        <w:left w:val="none" w:sz="0" w:space="0" w:color="auto"/>
        <w:bottom w:val="none" w:sz="0" w:space="0" w:color="auto"/>
        <w:right w:val="none" w:sz="0" w:space="0" w:color="auto"/>
      </w:divBdr>
    </w:div>
    <w:div w:id="1443258160">
      <w:bodyDiv w:val="1"/>
      <w:marLeft w:val="0"/>
      <w:marRight w:val="0"/>
      <w:marTop w:val="0"/>
      <w:marBottom w:val="0"/>
      <w:divBdr>
        <w:top w:val="none" w:sz="0" w:space="0" w:color="auto"/>
        <w:left w:val="none" w:sz="0" w:space="0" w:color="auto"/>
        <w:bottom w:val="none" w:sz="0" w:space="0" w:color="auto"/>
        <w:right w:val="none" w:sz="0" w:space="0" w:color="auto"/>
      </w:divBdr>
    </w:div>
    <w:div w:id="1444693220">
      <w:bodyDiv w:val="1"/>
      <w:marLeft w:val="0"/>
      <w:marRight w:val="0"/>
      <w:marTop w:val="0"/>
      <w:marBottom w:val="0"/>
      <w:divBdr>
        <w:top w:val="none" w:sz="0" w:space="0" w:color="auto"/>
        <w:left w:val="none" w:sz="0" w:space="0" w:color="auto"/>
        <w:bottom w:val="none" w:sz="0" w:space="0" w:color="auto"/>
        <w:right w:val="none" w:sz="0" w:space="0" w:color="auto"/>
      </w:divBdr>
    </w:div>
    <w:div w:id="1445077330">
      <w:bodyDiv w:val="1"/>
      <w:marLeft w:val="0"/>
      <w:marRight w:val="0"/>
      <w:marTop w:val="0"/>
      <w:marBottom w:val="0"/>
      <w:divBdr>
        <w:top w:val="none" w:sz="0" w:space="0" w:color="auto"/>
        <w:left w:val="none" w:sz="0" w:space="0" w:color="auto"/>
        <w:bottom w:val="none" w:sz="0" w:space="0" w:color="auto"/>
        <w:right w:val="none" w:sz="0" w:space="0" w:color="auto"/>
      </w:divBdr>
    </w:div>
    <w:div w:id="1446004756">
      <w:bodyDiv w:val="1"/>
      <w:marLeft w:val="0"/>
      <w:marRight w:val="0"/>
      <w:marTop w:val="0"/>
      <w:marBottom w:val="0"/>
      <w:divBdr>
        <w:top w:val="none" w:sz="0" w:space="0" w:color="auto"/>
        <w:left w:val="none" w:sz="0" w:space="0" w:color="auto"/>
        <w:bottom w:val="none" w:sz="0" w:space="0" w:color="auto"/>
        <w:right w:val="none" w:sz="0" w:space="0" w:color="auto"/>
      </w:divBdr>
    </w:div>
    <w:div w:id="1447776729">
      <w:bodyDiv w:val="1"/>
      <w:marLeft w:val="0"/>
      <w:marRight w:val="0"/>
      <w:marTop w:val="0"/>
      <w:marBottom w:val="0"/>
      <w:divBdr>
        <w:top w:val="none" w:sz="0" w:space="0" w:color="auto"/>
        <w:left w:val="none" w:sz="0" w:space="0" w:color="auto"/>
        <w:bottom w:val="none" w:sz="0" w:space="0" w:color="auto"/>
        <w:right w:val="none" w:sz="0" w:space="0" w:color="auto"/>
      </w:divBdr>
    </w:div>
    <w:div w:id="1449474819">
      <w:bodyDiv w:val="1"/>
      <w:marLeft w:val="0"/>
      <w:marRight w:val="0"/>
      <w:marTop w:val="0"/>
      <w:marBottom w:val="0"/>
      <w:divBdr>
        <w:top w:val="none" w:sz="0" w:space="0" w:color="auto"/>
        <w:left w:val="none" w:sz="0" w:space="0" w:color="auto"/>
        <w:bottom w:val="none" w:sz="0" w:space="0" w:color="auto"/>
        <w:right w:val="none" w:sz="0" w:space="0" w:color="auto"/>
      </w:divBdr>
    </w:div>
    <w:div w:id="1449739396">
      <w:bodyDiv w:val="1"/>
      <w:marLeft w:val="0"/>
      <w:marRight w:val="0"/>
      <w:marTop w:val="0"/>
      <w:marBottom w:val="0"/>
      <w:divBdr>
        <w:top w:val="none" w:sz="0" w:space="0" w:color="auto"/>
        <w:left w:val="none" w:sz="0" w:space="0" w:color="auto"/>
        <w:bottom w:val="none" w:sz="0" w:space="0" w:color="auto"/>
        <w:right w:val="none" w:sz="0" w:space="0" w:color="auto"/>
      </w:divBdr>
    </w:div>
    <w:div w:id="1450080030">
      <w:bodyDiv w:val="1"/>
      <w:marLeft w:val="0"/>
      <w:marRight w:val="0"/>
      <w:marTop w:val="0"/>
      <w:marBottom w:val="0"/>
      <w:divBdr>
        <w:top w:val="none" w:sz="0" w:space="0" w:color="auto"/>
        <w:left w:val="none" w:sz="0" w:space="0" w:color="auto"/>
        <w:bottom w:val="none" w:sz="0" w:space="0" w:color="auto"/>
        <w:right w:val="none" w:sz="0" w:space="0" w:color="auto"/>
      </w:divBdr>
    </w:div>
    <w:div w:id="1453477451">
      <w:bodyDiv w:val="1"/>
      <w:marLeft w:val="0"/>
      <w:marRight w:val="0"/>
      <w:marTop w:val="0"/>
      <w:marBottom w:val="0"/>
      <w:divBdr>
        <w:top w:val="none" w:sz="0" w:space="0" w:color="auto"/>
        <w:left w:val="none" w:sz="0" w:space="0" w:color="auto"/>
        <w:bottom w:val="none" w:sz="0" w:space="0" w:color="auto"/>
        <w:right w:val="none" w:sz="0" w:space="0" w:color="auto"/>
      </w:divBdr>
    </w:div>
    <w:div w:id="1454329141">
      <w:bodyDiv w:val="1"/>
      <w:marLeft w:val="0"/>
      <w:marRight w:val="0"/>
      <w:marTop w:val="0"/>
      <w:marBottom w:val="0"/>
      <w:divBdr>
        <w:top w:val="none" w:sz="0" w:space="0" w:color="auto"/>
        <w:left w:val="none" w:sz="0" w:space="0" w:color="auto"/>
        <w:bottom w:val="none" w:sz="0" w:space="0" w:color="auto"/>
        <w:right w:val="none" w:sz="0" w:space="0" w:color="auto"/>
      </w:divBdr>
    </w:div>
    <w:div w:id="1454903387">
      <w:bodyDiv w:val="1"/>
      <w:marLeft w:val="0"/>
      <w:marRight w:val="0"/>
      <w:marTop w:val="0"/>
      <w:marBottom w:val="0"/>
      <w:divBdr>
        <w:top w:val="none" w:sz="0" w:space="0" w:color="auto"/>
        <w:left w:val="none" w:sz="0" w:space="0" w:color="auto"/>
        <w:bottom w:val="none" w:sz="0" w:space="0" w:color="auto"/>
        <w:right w:val="none" w:sz="0" w:space="0" w:color="auto"/>
      </w:divBdr>
    </w:div>
    <w:div w:id="1457681736">
      <w:bodyDiv w:val="1"/>
      <w:marLeft w:val="0"/>
      <w:marRight w:val="0"/>
      <w:marTop w:val="0"/>
      <w:marBottom w:val="0"/>
      <w:divBdr>
        <w:top w:val="none" w:sz="0" w:space="0" w:color="auto"/>
        <w:left w:val="none" w:sz="0" w:space="0" w:color="auto"/>
        <w:bottom w:val="none" w:sz="0" w:space="0" w:color="auto"/>
        <w:right w:val="none" w:sz="0" w:space="0" w:color="auto"/>
      </w:divBdr>
    </w:div>
    <w:div w:id="1459183501">
      <w:bodyDiv w:val="1"/>
      <w:marLeft w:val="0"/>
      <w:marRight w:val="0"/>
      <w:marTop w:val="0"/>
      <w:marBottom w:val="0"/>
      <w:divBdr>
        <w:top w:val="none" w:sz="0" w:space="0" w:color="auto"/>
        <w:left w:val="none" w:sz="0" w:space="0" w:color="auto"/>
        <w:bottom w:val="none" w:sz="0" w:space="0" w:color="auto"/>
        <w:right w:val="none" w:sz="0" w:space="0" w:color="auto"/>
      </w:divBdr>
    </w:div>
    <w:div w:id="1462646314">
      <w:bodyDiv w:val="1"/>
      <w:marLeft w:val="0"/>
      <w:marRight w:val="0"/>
      <w:marTop w:val="0"/>
      <w:marBottom w:val="0"/>
      <w:divBdr>
        <w:top w:val="none" w:sz="0" w:space="0" w:color="auto"/>
        <w:left w:val="none" w:sz="0" w:space="0" w:color="auto"/>
        <w:bottom w:val="none" w:sz="0" w:space="0" w:color="auto"/>
        <w:right w:val="none" w:sz="0" w:space="0" w:color="auto"/>
      </w:divBdr>
    </w:div>
    <w:div w:id="1463692857">
      <w:bodyDiv w:val="1"/>
      <w:marLeft w:val="0"/>
      <w:marRight w:val="0"/>
      <w:marTop w:val="0"/>
      <w:marBottom w:val="0"/>
      <w:divBdr>
        <w:top w:val="none" w:sz="0" w:space="0" w:color="auto"/>
        <w:left w:val="none" w:sz="0" w:space="0" w:color="auto"/>
        <w:bottom w:val="none" w:sz="0" w:space="0" w:color="auto"/>
        <w:right w:val="none" w:sz="0" w:space="0" w:color="auto"/>
      </w:divBdr>
    </w:div>
    <w:div w:id="1464157518">
      <w:bodyDiv w:val="1"/>
      <w:marLeft w:val="0"/>
      <w:marRight w:val="0"/>
      <w:marTop w:val="0"/>
      <w:marBottom w:val="0"/>
      <w:divBdr>
        <w:top w:val="none" w:sz="0" w:space="0" w:color="auto"/>
        <w:left w:val="none" w:sz="0" w:space="0" w:color="auto"/>
        <w:bottom w:val="none" w:sz="0" w:space="0" w:color="auto"/>
        <w:right w:val="none" w:sz="0" w:space="0" w:color="auto"/>
      </w:divBdr>
    </w:div>
    <w:div w:id="1468937506">
      <w:bodyDiv w:val="1"/>
      <w:marLeft w:val="0"/>
      <w:marRight w:val="0"/>
      <w:marTop w:val="0"/>
      <w:marBottom w:val="0"/>
      <w:divBdr>
        <w:top w:val="none" w:sz="0" w:space="0" w:color="auto"/>
        <w:left w:val="none" w:sz="0" w:space="0" w:color="auto"/>
        <w:bottom w:val="none" w:sz="0" w:space="0" w:color="auto"/>
        <w:right w:val="none" w:sz="0" w:space="0" w:color="auto"/>
      </w:divBdr>
    </w:div>
    <w:div w:id="1470515990">
      <w:bodyDiv w:val="1"/>
      <w:marLeft w:val="0"/>
      <w:marRight w:val="0"/>
      <w:marTop w:val="0"/>
      <w:marBottom w:val="0"/>
      <w:divBdr>
        <w:top w:val="none" w:sz="0" w:space="0" w:color="auto"/>
        <w:left w:val="none" w:sz="0" w:space="0" w:color="auto"/>
        <w:bottom w:val="none" w:sz="0" w:space="0" w:color="auto"/>
        <w:right w:val="none" w:sz="0" w:space="0" w:color="auto"/>
      </w:divBdr>
    </w:div>
    <w:div w:id="1473674297">
      <w:bodyDiv w:val="1"/>
      <w:marLeft w:val="0"/>
      <w:marRight w:val="0"/>
      <w:marTop w:val="0"/>
      <w:marBottom w:val="0"/>
      <w:divBdr>
        <w:top w:val="none" w:sz="0" w:space="0" w:color="auto"/>
        <w:left w:val="none" w:sz="0" w:space="0" w:color="auto"/>
        <w:bottom w:val="none" w:sz="0" w:space="0" w:color="auto"/>
        <w:right w:val="none" w:sz="0" w:space="0" w:color="auto"/>
      </w:divBdr>
    </w:div>
    <w:div w:id="1473715210">
      <w:bodyDiv w:val="1"/>
      <w:marLeft w:val="0"/>
      <w:marRight w:val="0"/>
      <w:marTop w:val="0"/>
      <w:marBottom w:val="0"/>
      <w:divBdr>
        <w:top w:val="none" w:sz="0" w:space="0" w:color="auto"/>
        <w:left w:val="none" w:sz="0" w:space="0" w:color="auto"/>
        <w:bottom w:val="none" w:sz="0" w:space="0" w:color="auto"/>
        <w:right w:val="none" w:sz="0" w:space="0" w:color="auto"/>
      </w:divBdr>
    </w:div>
    <w:div w:id="1474103430">
      <w:bodyDiv w:val="1"/>
      <w:marLeft w:val="0"/>
      <w:marRight w:val="0"/>
      <w:marTop w:val="0"/>
      <w:marBottom w:val="0"/>
      <w:divBdr>
        <w:top w:val="none" w:sz="0" w:space="0" w:color="auto"/>
        <w:left w:val="none" w:sz="0" w:space="0" w:color="auto"/>
        <w:bottom w:val="none" w:sz="0" w:space="0" w:color="auto"/>
        <w:right w:val="none" w:sz="0" w:space="0" w:color="auto"/>
      </w:divBdr>
    </w:div>
    <w:div w:id="1474516926">
      <w:bodyDiv w:val="1"/>
      <w:marLeft w:val="0"/>
      <w:marRight w:val="0"/>
      <w:marTop w:val="0"/>
      <w:marBottom w:val="0"/>
      <w:divBdr>
        <w:top w:val="none" w:sz="0" w:space="0" w:color="auto"/>
        <w:left w:val="none" w:sz="0" w:space="0" w:color="auto"/>
        <w:bottom w:val="none" w:sz="0" w:space="0" w:color="auto"/>
        <w:right w:val="none" w:sz="0" w:space="0" w:color="auto"/>
      </w:divBdr>
    </w:div>
    <w:div w:id="1476099499">
      <w:bodyDiv w:val="1"/>
      <w:marLeft w:val="0"/>
      <w:marRight w:val="0"/>
      <w:marTop w:val="0"/>
      <w:marBottom w:val="0"/>
      <w:divBdr>
        <w:top w:val="none" w:sz="0" w:space="0" w:color="auto"/>
        <w:left w:val="none" w:sz="0" w:space="0" w:color="auto"/>
        <w:bottom w:val="none" w:sz="0" w:space="0" w:color="auto"/>
        <w:right w:val="none" w:sz="0" w:space="0" w:color="auto"/>
      </w:divBdr>
    </w:div>
    <w:div w:id="1476411192">
      <w:bodyDiv w:val="1"/>
      <w:marLeft w:val="0"/>
      <w:marRight w:val="0"/>
      <w:marTop w:val="0"/>
      <w:marBottom w:val="0"/>
      <w:divBdr>
        <w:top w:val="none" w:sz="0" w:space="0" w:color="auto"/>
        <w:left w:val="none" w:sz="0" w:space="0" w:color="auto"/>
        <w:bottom w:val="none" w:sz="0" w:space="0" w:color="auto"/>
        <w:right w:val="none" w:sz="0" w:space="0" w:color="auto"/>
      </w:divBdr>
    </w:div>
    <w:div w:id="1476795498">
      <w:bodyDiv w:val="1"/>
      <w:marLeft w:val="0"/>
      <w:marRight w:val="0"/>
      <w:marTop w:val="0"/>
      <w:marBottom w:val="0"/>
      <w:divBdr>
        <w:top w:val="none" w:sz="0" w:space="0" w:color="auto"/>
        <w:left w:val="none" w:sz="0" w:space="0" w:color="auto"/>
        <w:bottom w:val="none" w:sz="0" w:space="0" w:color="auto"/>
        <w:right w:val="none" w:sz="0" w:space="0" w:color="auto"/>
      </w:divBdr>
    </w:div>
    <w:div w:id="1477453803">
      <w:bodyDiv w:val="1"/>
      <w:marLeft w:val="0"/>
      <w:marRight w:val="0"/>
      <w:marTop w:val="0"/>
      <w:marBottom w:val="0"/>
      <w:divBdr>
        <w:top w:val="none" w:sz="0" w:space="0" w:color="auto"/>
        <w:left w:val="none" w:sz="0" w:space="0" w:color="auto"/>
        <w:bottom w:val="none" w:sz="0" w:space="0" w:color="auto"/>
        <w:right w:val="none" w:sz="0" w:space="0" w:color="auto"/>
      </w:divBdr>
    </w:div>
    <w:div w:id="1478840920">
      <w:bodyDiv w:val="1"/>
      <w:marLeft w:val="0"/>
      <w:marRight w:val="0"/>
      <w:marTop w:val="0"/>
      <w:marBottom w:val="0"/>
      <w:divBdr>
        <w:top w:val="none" w:sz="0" w:space="0" w:color="auto"/>
        <w:left w:val="none" w:sz="0" w:space="0" w:color="auto"/>
        <w:bottom w:val="none" w:sz="0" w:space="0" w:color="auto"/>
        <w:right w:val="none" w:sz="0" w:space="0" w:color="auto"/>
      </w:divBdr>
    </w:div>
    <w:div w:id="1479414415">
      <w:bodyDiv w:val="1"/>
      <w:marLeft w:val="0"/>
      <w:marRight w:val="0"/>
      <w:marTop w:val="0"/>
      <w:marBottom w:val="0"/>
      <w:divBdr>
        <w:top w:val="none" w:sz="0" w:space="0" w:color="auto"/>
        <w:left w:val="none" w:sz="0" w:space="0" w:color="auto"/>
        <w:bottom w:val="none" w:sz="0" w:space="0" w:color="auto"/>
        <w:right w:val="none" w:sz="0" w:space="0" w:color="auto"/>
      </w:divBdr>
    </w:div>
    <w:div w:id="1481389800">
      <w:bodyDiv w:val="1"/>
      <w:marLeft w:val="0"/>
      <w:marRight w:val="0"/>
      <w:marTop w:val="0"/>
      <w:marBottom w:val="0"/>
      <w:divBdr>
        <w:top w:val="none" w:sz="0" w:space="0" w:color="auto"/>
        <w:left w:val="none" w:sz="0" w:space="0" w:color="auto"/>
        <w:bottom w:val="none" w:sz="0" w:space="0" w:color="auto"/>
        <w:right w:val="none" w:sz="0" w:space="0" w:color="auto"/>
      </w:divBdr>
    </w:div>
    <w:div w:id="1485662459">
      <w:bodyDiv w:val="1"/>
      <w:marLeft w:val="0"/>
      <w:marRight w:val="0"/>
      <w:marTop w:val="0"/>
      <w:marBottom w:val="0"/>
      <w:divBdr>
        <w:top w:val="none" w:sz="0" w:space="0" w:color="auto"/>
        <w:left w:val="none" w:sz="0" w:space="0" w:color="auto"/>
        <w:bottom w:val="none" w:sz="0" w:space="0" w:color="auto"/>
        <w:right w:val="none" w:sz="0" w:space="0" w:color="auto"/>
      </w:divBdr>
    </w:div>
    <w:div w:id="1488089060">
      <w:bodyDiv w:val="1"/>
      <w:marLeft w:val="0"/>
      <w:marRight w:val="0"/>
      <w:marTop w:val="0"/>
      <w:marBottom w:val="0"/>
      <w:divBdr>
        <w:top w:val="none" w:sz="0" w:space="0" w:color="auto"/>
        <w:left w:val="none" w:sz="0" w:space="0" w:color="auto"/>
        <w:bottom w:val="none" w:sz="0" w:space="0" w:color="auto"/>
        <w:right w:val="none" w:sz="0" w:space="0" w:color="auto"/>
      </w:divBdr>
    </w:div>
    <w:div w:id="1488092450">
      <w:bodyDiv w:val="1"/>
      <w:marLeft w:val="0"/>
      <w:marRight w:val="0"/>
      <w:marTop w:val="0"/>
      <w:marBottom w:val="0"/>
      <w:divBdr>
        <w:top w:val="none" w:sz="0" w:space="0" w:color="auto"/>
        <w:left w:val="none" w:sz="0" w:space="0" w:color="auto"/>
        <w:bottom w:val="none" w:sz="0" w:space="0" w:color="auto"/>
        <w:right w:val="none" w:sz="0" w:space="0" w:color="auto"/>
      </w:divBdr>
    </w:div>
    <w:div w:id="1490099786">
      <w:bodyDiv w:val="1"/>
      <w:marLeft w:val="0"/>
      <w:marRight w:val="0"/>
      <w:marTop w:val="0"/>
      <w:marBottom w:val="0"/>
      <w:divBdr>
        <w:top w:val="none" w:sz="0" w:space="0" w:color="auto"/>
        <w:left w:val="none" w:sz="0" w:space="0" w:color="auto"/>
        <w:bottom w:val="none" w:sz="0" w:space="0" w:color="auto"/>
        <w:right w:val="none" w:sz="0" w:space="0" w:color="auto"/>
      </w:divBdr>
    </w:div>
    <w:div w:id="1490099805">
      <w:bodyDiv w:val="1"/>
      <w:marLeft w:val="0"/>
      <w:marRight w:val="0"/>
      <w:marTop w:val="0"/>
      <w:marBottom w:val="0"/>
      <w:divBdr>
        <w:top w:val="none" w:sz="0" w:space="0" w:color="auto"/>
        <w:left w:val="none" w:sz="0" w:space="0" w:color="auto"/>
        <w:bottom w:val="none" w:sz="0" w:space="0" w:color="auto"/>
        <w:right w:val="none" w:sz="0" w:space="0" w:color="auto"/>
      </w:divBdr>
    </w:div>
    <w:div w:id="1493449316">
      <w:bodyDiv w:val="1"/>
      <w:marLeft w:val="0"/>
      <w:marRight w:val="0"/>
      <w:marTop w:val="0"/>
      <w:marBottom w:val="0"/>
      <w:divBdr>
        <w:top w:val="none" w:sz="0" w:space="0" w:color="auto"/>
        <w:left w:val="none" w:sz="0" w:space="0" w:color="auto"/>
        <w:bottom w:val="none" w:sz="0" w:space="0" w:color="auto"/>
        <w:right w:val="none" w:sz="0" w:space="0" w:color="auto"/>
      </w:divBdr>
    </w:div>
    <w:div w:id="1498305460">
      <w:bodyDiv w:val="1"/>
      <w:marLeft w:val="0"/>
      <w:marRight w:val="0"/>
      <w:marTop w:val="0"/>
      <w:marBottom w:val="0"/>
      <w:divBdr>
        <w:top w:val="none" w:sz="0" w:space="0" w:color="auto"/>
        <w:left w:val="none" w:sz="0" w:space="0" w:color="auto"/>
        <w:bottom w:val="none" w:sz="0" w:space="0" w:color="auto"/>
        <w:right w:val="none" w:sz="0" w:space="0" w:color="auto"/>
      </w:divBdr>
    </w:div>
    <w:div w:id="1498493905">
      <w:bodyDiv w:val="1"/>
      <w:marLeft w:val="0"/>
      <w:marRight w:val="0"/>
      <w:marTop w:val="0"/>
      <w:marBottom w:val="0"/>
      <w:divBdr>
        <w:top w:val="none" w:sz="0" w:space="0" w:color="auto"/>
        <w:left w:val="none" w:sz="0" w:space="0" w:color="auto"/>
        <w:bottom w:val="none" w:sz="0" w:space="0" w:color="auto"/>
        <w:right w:val="none" w:sz="0" w:space="0" w:color="auto"/>
      </w:divBdr>
    </w:div>
    <w:div w:id="1500273297">
      <w:bodyDiv w:val="1"/>
      <w:marLeft w:val="0"/>
      <w:marRight w:val="0"/>
      <w:marTop w:val="0"/>
      <w:marBottom w:val="0"/>
      <w:divBdr>
        <w:top w:val="none" w:sz="0" w:space="0" w:color="auto"/>
        <w:left w:val="none" w:sz="0" w:space="0" w:color="auto"/>
        <w:bottom w:val="none" w:sz="0" w:space="0" w:color="auto"/>
        <w:right w:val="none" w:sz="0" w:space="0" w:color="auto"/>
      </w:divBdr>
    </w:div>
    <w:div w:id="1503855432">
      <w:bodyDiv w:val="1"/>
      <w:marLeft w:val="0"/>
      <w:marRight w:val="0"/>
      <w:marTop w:val="0"/>
      <w:marBottom w:val="0"/>
      <w:divBdr>
        <w:top w:val="none" w:sz="0" w:space="0" w:color="auto"/>
        <w:left w:val="none" w:sz="0" w:space="0" w:color="auto"/>
        <w:bottom w:val="none" w:sz="0" w:space="0" w:color="auto"/>
        <w:right w:val="none" w:sz="0" w:space="0" w:color="auto"/>
      </w:divBdr>
    </w:div>
    <w:div w:id="1505513084">
      <w:bodyDiv w:val="1"/>
      <w:marLeft w:val="0"/>
      <w:marRight w:val="0"/>
      <w:marTop w:val="0"/>
      <w:marBottom w:val="0"/>
      <w:divBdr>
        <w:top w:val="none" w:sz="0" w:space="0" w:color="auto"/>
        <w:left w:val="none" w:sz="0" w:space="0" w:color="auto"/>
        <w:bottom w:val="none" w:sz="0" w:space="0" w:color="auto"/>
        <w:right w:val="none" w:sz="0" w:space="0" w:color="auto"/>
      </w:divBdr>
    </w:div>
    <w:div w:id="1506476963">
      <w:bodyDiv w:val="1"/>
      <w:marLeft w:val="0"/>
      <w:marRight w:val="0"/>
      <w:marTop w:val="0"/>
      <w:marBottom w:val="0"/>
      <w:divBdr>
        <w:top w:val="none" w:sz="0" w:space="0" w:color="auto"/>
        <w:left w:val="none" w:sz="0" w:space="0" w:color="auto"/>
        <w:bottom w:val="none" w:sz="0" w:space="0" w:color="auto"/>
        <w:right w:val="none" w:sz="0" w:space="0" w:color="auto"/>
      </w:divBdr>
    </w:div>
    <w:div w:id="1507749683">
      <w:bodyDiv w:val="1"/>
      <w:marLeft w:val="0"/>
      <w:marRight w:val="0"/>
      <w:marTop w:val="0"/>
      <w:marBottom w:val="0"/>
      <w:divBdr>
        <w:top w:val="none" w:sz="0" w:space="0" w:color="auto"/>
        <w:left w:val="none" w:sz="0" w:space="0" w:color="auto"/>
        <w:bottom w:val="none" w:sz="0" w:space="0" w:color="auto"/>
        <w:right w:val="none" w:sz="0" w:space="0" w:color="auto"/>
      </w:divBdr>
    </w:div>
    <w:div w:id="1509756093">
      <w:bodyDiv w:val="1"/>
      <w:marLeft w:val="0"/>
      <w:marRight w:val="0"/>
      <w:marTop w:val="0"/>
      <w:marBottom w:val="0"/>
      <w:divBdr>
        <w:top w:val="none" w:sz="0" w:space="0" w:color="auto"/>
        <w:left w:val="none" w:sz="0" w:space="0" w:color="auto"/>
        <w:bottom w:val="none" w:sz="0" w:space="0" w:color="auto"/>
        <w:right w:val="none" w:sz="0" w:space="0" w:color="auto"/>
      </w:divBdr>
    </w:div>
    <w:div w:id="1510635189">
      <w:bodyDiv w:val="1"/>
      <w:marLeft w:val="0"/>
      <w:marRight w:val="0"/>
      <w:marTop w:val="0"/>
      <w:marBottom w:val="0"/>
      <w:divBdr>
        <w:top w:val="none" w:sz="0" w:space="0" w:color="auto"/>
        <w:left w:val="none" w:sz="0" w:space="0" w:color="auto"/>
        <w:bottom w:val="none" w:sz="0" w:space="0" w:color="auto"/>
        <w:right w:val="none" w:sz="0" w:space="0" w:color="auto"/>
      </w:divBdr>
    </w:div>
    <w:div w:id="1510950477">
      <w:bodyDiv w:val="1"/>
      <w:marLeft w:val="0"/>
      <w:marRight w:val="0"/>
      <w:marTop w:val="0"/>
      <w:marBottom w:val="0"/>
      <w:divBdr>
        <w:top w:val="none" w:sz="0" w:space="0" w:color="auto"/>
        <w:left w:val="none" w:sz="0" w:space="0" w:color="auto"/>
        <w:bottom w:val="none" w:sz="0" w:space="0" w:color="auto"/>
        <w:right w:val="none" w:sz="0" w:space="0" w:color="auto"/>
      </w:divBdr>
    </w:div>
    <w:div w:id="1511749060">
      <w:bodyDiv w:val="1"/>
      <w:marLeft w:val="0"/>
      <w:marRight w:val="0"/>
      <w:marTop w:val="0"/>
      <w:marBottom w:val="0"/>
      <w:divBdr>
        <w:top w:val="none" w:sz="0" w:space="0" w:color="auto"/>
        <w:left w:val="none" w:sz="0" w:space="0" w:color="auto"/>
        <w:bottom w:val="none" w:sz="0" w:space="0" w:color="auto"/>
        <w:right w:val="none" w:sz="0" w:space="0" w:color="auto"/>
      </w:divBdr>
    </w:div>
    <w:div w:id="1512987737">
      <w:bodyDiv w:val="1"/>
      <w:marLeft w:val="0"/>
      <w:marRight w:val="0"/>
      <w:marTop w:val="0"/>
      <w:marBottom w:val="0"/>
      <w:divBdr>
        <w:top w:val="none" w:sz="0" w:space="0" w:color="auto"/>
        <w:left w:val="none" w:sz="0" w:space="0" w:color="auto"/>
        <w:bottom w:val="none" w:sz="0" w:space="0" w:color="auto"/>
        <w:right w:val="none" w:sz="0" w:space="0" w:color="auto"/>
      </w:divBdr>
    </w:div>
    <w:div w:id="1514102329">
      <w:bodyDiv w:val="1"/>
      <w:marLeft w:val="0"/>
      <w:marRight w:val="0"/>
      <w:marTop w:val="0"/>
      <w:marBottom w:val="0"/>
      <w:divBdr>
        <w:top w:val="none" w:sz="0" w:space="0" w:color="auto"/>
        <w:left w:val="none" w:sz="0" w:space="0" w:color="auto"/>
        <w:bottom w:val="none" w:sz="0" w:space="0" w:color="auto"/>
        <w:right w:val="none" w:sz="0" w:space="0" w:color="auto"/>
      </w:divBdr>
    </w:div>
    <w:div w:id="1518351627">
      <w:bodyDiv w:val="1"/>
      <w:marLeft w:val="0"/>
      <w:marRight w:val="0"/>
      <w:marTop w:val="0"/>
      <w:marBottom w:val="0"/>
      <w:divBdr>
        <w:top w:val="none" w:sz="0" w:space="0" w:color="auto"/>
        <w:left w:val="none" w:sz="0" w:space="0" w:color="auto"/>
        <w:bottom w:val="none" w:sz="0" w:space="0" w:color="auto"/>
        <w:right w:val="none" w:sz="0" w:space="0" w:color="auto"/>
      </w:divBdr>
    </w:div>
    <w:div w:id="1518806293">
      <w:bodyDiv w:val="1"/>
      <w:marLeft w:val="0"/>
      <w:marRight w:val="0"/>
      <w:marTop w:val="0"/>
      <w:marBottom w:val="0"/>
      <w:divBdr>
        <w:top w:val="none" w:sz="0" w:space="0" w:color="auto"/>
        <w:left w:val="none" w:sz="0" w:space="0" w:color="auto"/>
        <w:bottom w:val="none" w:sz="0" w:space="0" w:color="auto"/>
        <w:right w:val="none" w:sz="0" w:space="0" w:color="auto"/>
      </w:divBdr>
    </w:div>
    <w:div w:id="1519613680">
      <w:bodyDiv w:val="1"/>
      <w:marLeft w:val="0"/>
      <w:marRight w:val="0"/>
      <w:marTop w:val="0"/>
      <w:marBottom w:val="0"/>
      <w:divBdr>
        <w:top w:val="none" w:sz="0" w:space="0" w:color="auto"/>
        <w:left w:val="none" w:sz="0" w:space="0" w:color="auto"/>
        <w:bottom w:val="none" w:sz="0" w:space="0" w:color="auto"/>
        <w:right w:val="none" w:sz="0" w:space="0" w:color="auto"/>
      </w:divBdr>
    </w:div>
    <w:div w:id="1520436579">
      <w:bodyDiv w:val="1"/>
      <w:marLeft w:val="0"/>
      <w:marRight w:val="0"/>
      <w:marTop w:val="0"/>
      <w:marBottom w:val="0"/>
      <w:divBdr>
        <w:top w:val="none" w:sz="0" w:space="0" w:color="auto"/>
        <w:left w:val="none" w:sz="0" w:space="0" w:color="auto"/>
        <w:bottom w:val="none" w:sz="0" w:space="0" w:color="auto"/>
        <w:right w:val="none" w:sz="0" w:space="0" w:color="auto"/>
      </w:divBdr>
    </w:div>
    <w:div w:id="1521309377">
      <w:bodyDiv w:val="1"/>
      <w:marLeft w:val="0"/>
      <w:marRight w:val="0"/>
      <w:marTop w:val="0"/>
      <w:marBottom w:val="0"/>
      <w:divBdr>
        <w:top w:val="none" w:sz="0" w:space="0" w:color="auto"/>
        <w:left w:val="none" w:sz="0" w:space="0" w:color="auto"/>
        <w:bottom w:val="none" w:sz="0" w:space="0" w:color="auto"/>
        <w:right w:val="none" w:sz="0" w:space="0" w:color="auto"/>
      </w:divBdr>
    </w:div>
    <w:div w:id="1521552664">
      <w:bodyDiv w:val="1"/>
      <w:marLeft w:val="0"/>
      <w:marRight w:val="0"/>
      <w:marTop w:val="0"/>
      <w:marBottom w:val="0"/>
      <w:divBdr>
        <w:top w:val="none" w:sz="0" w:space="0" w:color="auto"/>
        <w:left w:val="none" w:sz="0" w:space="0" w:color="auto"/>
        <w:bottom w:val="none" w:sz="0" w:space="0" w:color="auto"/>
        <w:right w:val="none" w:sz="0" w:space="0" w:color="auto"/>
      </w:divBdr>
    </w:div>
    <w:div w:id="1522360355">
      <w:bodyDiv w:val="1"/>
      <w:marLeft w:val="0"/>
      <w:marRight w:val="0"/>
      <w:marTop w:val="0"/>
      <w:marBottom w:val="0"/>
      <w:divBdr>
        <w:top w:val="none" w:sz="0" w:space="0" w:color="auto"/>
        <w:left w:val="none" w:sz="0" w:space="0" w:color="auto"/>
        <w:bottom w:val="none" w:sz="0" w:space="0" w:color="auto"/>
        <w:right w:val="none" w:sz="0" w:space="0" w:color="auto"/>
      </w:divBdr>
    </w:div>
    <w:div w:id="1522822081">
      <w:bodyDiv w:val="1"/>
      <w:marLeft w:val="0"/>
      <w:marRight w:val="0"/>
      <w:marTop w:val="0"/>
      <w:marBottom w:val="0"/>
      <w:divBdr>
        <w:top w:val="none" w:sz="0" w:space="0" w:color="auto"/>
        <w:left w:val="none" w:sz="0" w:space="0" w:color="auto"/>
        <w:bottom w:val="none" w:sz="0" w:space="0" w:color="auto"/>
        <w:right w:val="none" w:sz="0" w:space="0" w:color="auto"/>
      </w:divBdr>
    </w:div>
    <w:div w:id="1526676692">
      <w:bodyDiv w:val="1"/>
      <w:marLeft w:val="0"/>
      <w:marRight w:val="0"/>
      <w:marTop w:val="0"/>
      <w:marBottom w:val="0"/>
      <w:divBdr>
        <w:top w:val="none" w:sz="0" w:space="0" w:color="auto"/>
        <w:left w:val="none" w:sz="0" w:space="0" w:color="auto"/>
        <w:bottom w:val="none" w:sz="0" w:space="0" w:color="auto"/>
        <w:right w:val="none" w:sz="0" w:space="0" w:color="auto"/>
      </w:divBdr>
    </w:div>
    <w:div w:id="1529836994">
      <w:bodyDiv w:val="1"/>
      <w:marLeft w:val="0"/>
      <w:marRight w:val="0"/>
      <w:marTop w:val="0"/>
      <w:marBottom w:val="0"/>
      <w:divBdr>
        <w:top w:val="none" w:sz="0" w:space="0" w:color="auto"/>
        <w:left w:val="none" w:sz="0" w:space="0" w:color="auto"/>
        <w:bottom w:val="none" w:sz="0" w:space="0" w:color="auto"/>
        <w:right w:val="none" w:sz="0" w:space="0" w:color="auto"/>
      </w:divBdr>
    </w:div>
    <w:div w:id="1530877898">
      <w:bodyDiv w:val="1"/>
      <w:marLeft w:val="0"/>
      <w:marRight w:val="0"/>
      <w:marTop w:val="0"/>
      <w:marBottom w:val="0"/>
      <w:divBdr>
        <w:top w:val="none" w:sz="0" w:space="0" w:color="auto"/>
        <w:left w:val="none" w:sz="0" w:space="0" w:color="auto"/>
        <w:bottom w:val="none" w:sz="0" w:space="0" w:color="auto"/>
        <w:right w:val="none" w:sz="0" w:space="0" w:color="auto"/>
      </w:divBdr>
    </w:div>
    <w:div w:id="1532065585">
      <w:bodyDiv w:val="1"/>
      <w:marLeft w:val="0"/>
      <w:marRight w:val="0"/>
      <w:marTop w:val="0"/>
      <w:marBottom w:val="0"/>
      <w:divBdr>
        <w:top w:val="none" w:sz="0" w:space="0" w:color="auto"/>
        <w:left w:val="none" w:sz="0" w:space="0" w:color="auto"/>
        <w:bottom w:val="none" w:sz="0" w:space="0" w:color="auto"/>
        <w:right w:val="none" w:sz="0" w:space="0" w:color="auto"/>
      </w:divBdr>
    </w:div>
    <w:div w:id="1532184218">
      <w:bodyDiv w:val="1"/>
      <w:marLeft w:val="0"/>
      <w:marRight w:val="0"/>
      <w:marTop w:val="0"/>
      <w:marBottom w:val="0"/>
      <w:divBdr>
        <w:top w:val="none" w:sz="0" w:space="0" w:color="auto"/>
        <w:left w:val="none" w:sz="0" w:space="0" w:color="auto"/>
        <w:bottom w:val="none" w:sz="0" w:space="0" w:color="auto"/>
        <w:right w:val="none" w:sz="0" w:space="0" w:color="auto"/>
      </w:divBdr>
    </w:div>
    <w:div w:id="1533305623">
      <w:bodyDiv w:val="1"/>
      <w:marLeft w:val="0"/>
      <w:marRight w:val="0"/>
      <w:marTop w:val="0"/>
      <w:marBottom w:val="0"/>
      <w:divBdr>
        <w:top w:val="none" w:sz="0" w:space="0" w:color="auto"/>
        <w:left w:val="none" w:sz="0" w:space="0" w:color="auto"/>
        <w:bottom w:val="none" w:sz="0" w:space="0" w:color="auto"/>
        <w:right w:val="none" w:sz="0" w:space="0" w:color="auto"/>
      </w:divBdr>
    </w:div>
    <w:div w:id="1534075371">
      <w:bodyDiv w:val="1"/>
      <w:marLeft w:val="0"/>
      <w:marRight w:val="0"/>
      <w:marTop w:val="0"/>
      <w:marBottom w:val="0"/>
      <w:divBdr>
        <w:top w:val="none" w:sz="0" w:space="0" w:color="auto"/>
        <w:left w:val="none" w:sz="0" w:space="0" w:color="auto"/>
        <w:bottom w:val="none" w:sz="0" w:space="0" w:color="auto"/>
        <w:right w:val="none" w:sz="0" w:space="0" w:color="auto"/>
      </w:divBdr>
    </w:div>
    <w:div w:id="1535340249">
      <w:bodyDiv w:val="1"/>
      <w:marLeft w:val="0"/>
      <w:marRight w:val="0"/>
      <w:marTop w:val="0"/>
      <w:marBottom w:val="0"/>
      <w:divBdr>
        <w:top w:val="none" w:sz="0" w:space="0" w:color="auto"/>
        <w:left w:val="none" w:sz="0" w:space="0" w:color="auto"/>
        <w:bottom w:val="none" w:sz="0" w:space="0" w:color="auto"/>
        <w:right w:val="none" w:sz="0" w:space="0" w:color="auto"/>
      </w:divBdr>
    </w:div>
    <w:div w:id="1536382858">
      <w:bodyDiv w:val="1"/>
      <w:marLeft w:val="0"/>
      <w:marRight w:val="0"/>
      <w:marTop w:val="0"/>
      <w:marBottom w:val="0"/>
      <w:divBdr>
        <w:top w:val="none" w:sz="0" w:space="0" w:color="auto"/>
        <w:left w:val="none" w:sz="0" w:space="0" w:color="auto"/>
        <w:bottom w:val="none" w:sz="0" w:space="0" w:color="auto"/>
        <w:right w:val="none" w:sz="0" w:space="0" w:color="auto"/>
      </w:divBdr>
    </w:div>
    <w:div w:id="1540163282">
      <w:bodyDiv w:val="1"/>
      <w:marLeft w:val="0"/>
      <w:marRight w:val="0"/>
      <w:marTop w:val="0"/>
      <w:marBottom w:val="0"/>
      <w:divBdr>
        <w:top w:val="none" w:sz="0" w:space="0" w:color="auto"/>
        <w:left w:val="none" w:sz="0" w:space="0" w:color="auto"/>
        <w:bottom w:val="none" w:sz="0" w:space="0" w:color="auto"/>
        <w:right w:val="none" w:sz="0" w:space="0" w:color="auto"/>
      </w:divBdr>
    </w:div>
    <w:div w:id="1540973520">
      <w:bodyDiv w:val="1"/>
      <w:marLeft w:val="0"/>
      <w:marRight w:val="0"/>
      <w:marTop w:val="0"/>
      <w:marBottom w:val="0"/>
      <w:divBdr>
        <w:top w:val="none" w:sz="0" w:space="0" w:color="auto"/>
        <w:left w:val="none" w:sz="0" w:space="0" w:color="auto"/>
        <w:bottom w:val="none" w:sz="0" w:space="0" w:color="auto"/>
        <w:right w:val="none" w:sz="0" w:space="0" w:color="auto"/>
      </w:divBdr>
    </w:div>
    <w:div w:id="1543203519">
      <w:bodyDiv w:val="1"/>
      <w:marLeft w:val="0"/>
      <w:marRight w:val="0"/>
      <w:marTop w:val="0"/>
      <w:marBottom w:val="0"/>
      <w:divBdr>
        <w:top w:val="none" w:sz="0" w:space="0" w:color="auto"/>
        <w:left w:val="none" w:sz="0" w:space="0" w:color="auto"/>
        <w:bottom w:val="none" w:sz="0" w:space="0" w:color="auto"/>
        <w:right w:val="none" w:sz="0" w:space="0" w:color="auto"/>
      </w:divBdr>
    </w:div>
    <w:div w:id="1544290833">
      <w:bodyDiv w:val="1"/>
      <w:marLeft w:val="0"/>
      <w:marRight w:val="0"/>
      <w:marTop w:val="0"/>
      <w:marBottom w:val="0"/>
      <w:divBdr>
        <w:top w:val="none" w:sz="0" w:space="0" w:color="auto"/>
        <w:left w:val="none" w:sz="0" w:space="0" w:color="auto"/>
        <w:bottom w:val="none" w:sz="0" w:space="0" w:color="auto"/>
        <w:right w:val="none" w:sz="0" w:space="0" w:color="auto"/>
      </w:divBdr>
    </w:div>
    <w:div w:id="1544367569">
      <w:bodyDiv w:val="1"/>
      <w:marLeft w:val="0"/>
      <w:marRight w:val="0"/>
      <w:marTop w:val="0"/>
      <w:marBottom w:val="0"/>
      <w:divBdr>
        <w:top w:val="none" w:sz="0" w:space="0" w:color="auto"/>
        <w:left w:val="none" w:sz="0" w:space="0" w:color="auto"/>
        <w:bottom w:val="none" w:sz="0" w:space="0" w:color="auto"/>
        <w:right w:val="none" w:sz="0" w:space="0" w:color="auto"/>
      </w:divBdr>
    </w:div>
    <w:div w:id="1544559340">
      <w:bodyDiv w:val="1"/>
      <w:marLeft w:val="0"/>
      <w:marRight w:val="0"/>
      <w:marTop w:val="0"/>
      <w:marBottom w:val="0"/>
      <w:divBdr>
        <w:top w:val="none" w:sz="0" w:space="0" w:color="auto"/>
        <w:left w:val="none" w:sz="0" w:space="0" w:color="auto"/>
        <w:bottom w:val="none" w:sz="0" w:space="0" w:color="auto"/>
        <w:right w:val="none" w:sz="0" w:space="0" w:color="auto"/>
      </w:divBdr>
    </w:div>
    <w:div w:id="1548949354">
      <w:bodyDiv w:val="1"/>
      <w:marLeft w:val="0"/>
      <w:marRight w:val="0"/>
      <w:marTop w:val="0"/>
      <w:marBottom w:val="0"/>
      <w:divBdr>
        <w:top w:val="none" w:sz="0" w:space="0" w:color="auto"/>
        <w:left w:val="none" w:sz="0" w:space="0" w:color="auto"/>
        <w:bottom w:val="none" w:sz="0" w:space="0" w:color="auto"/>
        <w:right w:val="none" w:sz="0" w:space="0" w:color="auto"/>
      </w:divBdr>
    </w:div>
    <w:div w:id="1549301647">
      <w:bodyDiv w:val="1"/>
      <w:marLeft w:val="0"/>
      <w:marRight w:val="0"/>
      <w:marTop w:val="0"/>
      <w:marBottom w:val="0"/>
      <w:divBdr>
        <w:top w:val="none" w:sz="0" w:space="0" w:color="auto"/>
        <w:left w:val="none" w:sz="0" w:space="0" w:color="auto"/>
        <w:bottom w:val="none" w:sz="0" w:space="0" w:color="auto"/>
        <w:right w:val="none" w:sz="0" w:space="0" w:color="auto"/>
      </w:divBdr>
    </w:div>
    <w:div w:id="1550452473">
      <w:bodyDiv w:val="1"/>
      <w:marLeft w:val="0"/>
      <w:marRight w:val="0"/>
      <w:marTop w:val="0"/>
      <w:marBottom w:val="0"/>
      <w:divBdr>
        <w:top w:val="none" w:sz="0" w:space="0" w:color="auto"/>
        <w:left w:val="none" w:sz="0" w:space="0" w:color="auto"/>
        <w:bottom w:val="none" w:sz="0" w:space="0" w:color="auto"/>
        <w:right w:val="none" w:sz="0" w:space="0" w:color="auto"/>
      </w:divBdr>
    </w:div>
    <w:div w:id="1554582875">
      <w:bodyDiv w:val="1"/>
      <w:marLeft w:val="0"/>
      <w:marRight w:val="0"/>
      <w:marTop w:val="0"/>
      <w:marBottom w:val="0"/>
      <w:divBdr>
        <w:top w:val="none" w:sz="0" w:space="0" w:color="auto"/>
        <w:left w:val="none" w:sz="0" w:space="0" w:color="auto"/>
        <w:bottom w:val="none" w:sz="0" w:space="0" w:color="auto"/>
        <w:right w:val="none" w:sz="0" w:space="0" w:color="auto"/>
      </w:divBdr>
    </w:div>
    <w:div w:id="1554926794">
      <w:bodyDiv w:val="1"/>
      <w:marLeft w:val="0"/>
      <w:marRight w:val="0"/>
      <w:marTop w:val="0"/>
      <w:marBottom w:val="0"/>
      <w:divBdr>
        <w:top w:val="none" w:sz="0" w:space="0" w:color="auto"/>
        <w:left w:val="none" w:sz="0" w:space="0" w:color="auto"/>
        <w:bottom w:val="none" w:sz="0" w:space="0" w:color="auto"/>
        <w:right w:val="none" w:sz="0" w:space="0" w:color="auto"/>
      </w:divBdr>
    </w:div>
    <w:div w:id="1555241072">
      <w:bodyDiv w:val="1"/>
      <w:marLeft w:val="0"/>
      <w:marRight w:val="0"/>
      <w:marTop w:val="0"/>
      <w:marBottom w:val="0"/>
      <w:divBdr>
        <w:top w:val="none" w:sz="0" w:space="0" w:color="auto"/>
        <w:left w:val="none" w:sz="0" w:space="0" w:color="auto"/>
        <w:bottom w:val="none" w:sz="0" w:space="0" w:color="auto"/>
        <w:right w:val="none" w:sz="0" w:space="0" w:color="auto"/>
      </w:divBdr>
    </w:div>
    <w:div w:id="1555431946">
      <w:bodyDiv w:val="1"/>
      <w:marLeft w:val="0"/>
      <w:marRight w:val="0"/>
      <w:marTop w:val="0"/>
      <w:marBottom w:val="0"/>
      <w:divBdr>
        <w:top w:val="none" w:sz="0" w:space="0" w:color="auto"/>
        <w:left w:val="none" w:sz="0" w:space="0" w:color="auto"/>
        <w:bottom w:val="none" w:sz="0" w:space="0" w:color="auto"/>
        <w:right w:val="none" w:sz="0" w:space="0" w:color="auto"/>
      </w:divBdr>
    </w:div>
    <w:div w:id="1555772147">
      <w:bodyDiv w:val="1"/>
      <w:marLeft w:val="0"/>
      <w:marRight w:val="0"/>
      <w:marTop w:val="0"/>
      <w:marBottom w:val="0"/>
      <w:divBdr>
        <w:top w:val="none" w:sz="0" w:space="0" w:color="auto"/>
        <w:left w:val="none" w:sz="0" w:space="0" w:color="auto"/>
        <w:bottom w:val="none" w:sz="0" w:space="0" w:color="auto"/>
        <w:right w:val="none" w:sz="0" w:space="0" w:color="auto"/>
      </w:divBdr>
    </w:div>
    <w:div w:id="1556427696">
      <w:bodyDiv w:val="1"/>
      <w:marLeft w:val="0"/>
      <w:marRight w:val="0"/>
      <w:marTop w:val="0"/>
      <w:marBottom w:val="0"/>
      <w:divBdr>
        <w:top w:val="none" w:sz="0" w:space="0" w:color="auto"/>
        <w:left w:val="none" w:sz="0" w:space="0" w:color="auto"/>
        <w:bottom w:val="none" w:sz="0" w:space="0" w:color="auto"/>
        <w:right w:val="none" w:sz="0" w:space="0" w:color="auto"/>
      </w:divBdr>
    </w:div>
    <w:div w:id="1557085654">
      <w:bodyDiv w:val="1"/>
      <w:marLeft w:val="0"/>
      <w:marRight w:val="0"/>
      <w:marTop w:val="0"/>
      <w:marBottom w:val="0"/>
      <w:divBdr>
        <w:top w:val="none" w:sz="0" w:space="0" w:color="auto"/>
        <w:left w:val="none" w:sz="0" w:space="0" w:color="auto"/>
        <w:bottom w:val="none" w:sz="0" w:space="0" w:color="auto"/>
        <w:right w:val="none" w:sz="0" w:space="0" w:color="auto"/>
      </w:divBdr>
    </w:div>
    <w:div w:id="1562209196">
      <w:bodyDiv w:val="1"/>
      <w:marLeft w:val="0"/>
      <w:marRight w:val="0"/>
      <w:marTop w:val="0"/>
      <w:marBottom w:val="0"/>
      <w:divBdr>
        <w:top w:val="none" w:sz="0" w:space="0" w:color="auto"/>
        <w:left w:val="none" w:sz="0" w:space="0" w:color="auto"/>
        <w:bottom w:val="none" w:sz="0" w:space="0" w:color="auto"/>
        <w:right w:val="none" w:sz="0" w:space="0" w:color="auto"/>
      </w:divBdr>
    </w:div>
    <w:div w:id="1562399353">
      <w:bodyDiv w:val="1"/>
      <w:marLeft w:val="0"/>
      <w:marRight w:val="0"/>
      <w:marTop w:val="0"/>
      <w:marBottom w:val="0"/>
      <w:divBdr>
        <w:top w:val="none" w:sz="0" w:space="0" w:color="auto"/>
        <w:left w:val="none" w:sz="0" w:space="0" w:color="auto"/>
        <w:bottom w:val="none" w:sz="0" w:space="0" w:color="auto"/>
        <w:right w:val="none" w:sz="0" w:space="0" w:color="auto"/>
      </w:divBdr>
    </w:div>
    <w:div w:id="1568490297">
      <w:bodyDiv w:val="1"/>
      <w:marLeft w:val="0"/>
      <w:marRight w:val="0"/>
      <w:marTop w:val="0"/>
      <w:marBottom w:val="0"/>
      <w:divBdr>
        <w:top w:val="none" w:sz="0" w:space="0" w:color="auto"/>
        <w:left w:val="none" w:sz="0" w:space="0" w:color="auto"/>
        <w:bottom w:val="none" w:sz="0" w:space="0" w:color="auto"/>
        <w:right w:val="none" w:sz="0" w:space="0" w:color="auto"/>
      </w:divBdr>
    </w:div>
    <w:div w:id="1571841572">
      <w:bodyDiv w:val="1"/>
      <w:marLeft w:val="0"/>
      <w:marRight w:val="0"/>
      <w:marTop w:val="0"/>
      <w:marBottom w:val="0"/>
      <w:divBdr>
        <w:top w:val="none" w:sz="0" w:space="0" w:color="auto"/>
        <w:left w:val="none" w:sz="0" w:space="0" w:color="auto"/>
        <w:bottom w:val="none" w:sz="0" w:space="0" w:color="auto"/>
        <w:right w:val="none" w:sz="0" w:space="0" w:color="auto"/>
      </w:divBdr>
    </w:div>
    <w:div w:id="1579169601">
      <w:bodyDiv w:val="1"/>
      <w:marLeft w:val="0"/>
      <w:marRight w:val="0"/>
      <w:marTop w:val="0"/>
      <w:marBottom w:val="0"/>
      <w:divBdr>
        <w:top w:val="none" w:sz="0" w:space="0" w:color="auto"/>
        <w:left w:val="none" w:sz="0" w:space="0" w:color="auto"/>
        <w:bottom w:val="none" w:sz="0" w:space="0" w:color="auto"/>
        <w:right w:val="none" w:sz="0" w:space="0" w:color="auto"/>
      </w:divBdr>
    </w:div>
    <w:div w:id="1580402154">
      <w:bodyDiv w:val="1"/>
      <w:marLeft w:val="0"/>
      <w:marRight w:val="0"/>
      <w:marTop w:val="0"/>
      <w:marBottom w:val="0"/>
      <w:divBdr>
        <w:top w:val="none" w:sz="0" w:space="0" w:color="auto"/>
        <w:left w:val="none" w:sz="0" w:space="0" w:color="auto"/>
        <w:bottom w:val="none" w:sz="0" w:space="0" w:color="auto"/>
        <w:right w:val="none" w:sz="0" w:space="0" w:color="auto"/>
      </w:divBdr>
    </w:div>
    <w:div w:id="1581135330">
      <w:bodyDiv w:val="1"/>
      <w:marLeft w:val="0"/>
      <w:marRight w:val="0"/>
      <w:marTop w:val="0"/>
      <w:marBottom w:val="0"/>
      <w:divBdr>
        <w:top w:val="none" w:sz="0" w:space="0" w:color="auto"/>
        <w:left w:val="none" w:sz="0" w:space="0" w:color="auto"/>
        <w:bottom w:val="none" w:sz="0" w:space="0" w:color="auto"/>
        <w:right w:val="none" w:sz="0" w:space="0" w:color="auto"/>
      </w:divBdr>
    </w:div>
    <w:div w:id="1581602525">
      <w:bodyDiv w:val="1"/>
      <w:marLeft w:val="0"/>
      <w:marRight w:val="0"/>
      <w:marTop w:val="0"/>
      <w:marBottom w:val="0"/>
      <w:divBdr>
        <w:top w:val="none" w:sz="0" w:space="0" w:color="auto"/>
        <w:left w:val="none" w:sz="0" w:space="0" w:color="auto"/>
        <w:bottom w:val="none" w:sz="0" w:space="0" w:color="auto"/>
        <w:right w:val="none" w:sz="0" w:space="0" w:color="auto"/>
      </w:divBdr>
    </w:div>
    <w:div w:id="1590189576">
      <w:bodyDiv w:val="1"/>
      <w:marLeft w:val="0"/>
      <w:marRight w:val="0"/>
      <w:marTop w:val="0"/>
      <w:marBottom w:val="0"/>
      <w:divBdr>
        <w:top w:val="none" w:sz="0" w:space="0" w:color="auto"/>
        <w:left w:val="none" w:sz="0" w:space="0" w:color="auto"/>
        <w:bottom w:val="none" w:sz="0" w:space="0" w:color="auto"/>
        <w:right w:val="none" w:sz="0" w:space="0" w:color="auto"/>
      </w:divBdr>
    </w:div>
    <w:div w:id="1592423327">
      <w:bodyDiv w:val="1"/>
      <w:marLeft w:val="0"/>
      <w:marRight w:val="0"/>
      <w:marTop w:val="0"/>
      <w:marBottom w:val="0"/>
      <w:divBdr>
        <w:top w:val="none" w:sz="0" w:space="0" w:color="auto"/>
        <w:left w:val="none" w:sz="0" w:space="0" w:color="auto"/>
        <w:bottom w:val="none" w:sz="0" w:space="0" w:color="auto"/>
        <w:right w:val="none" w:sz="0" w:space="0" w:color="auto"/>
      </w:divBdr>
    </w:div>
    <w:div w:id="1594439599">
      <w:bodyDiv w:val="1"/>
      <w:marLeft w:val="0"/>
      <w:marRight w:val="0"/>
      <w:marTop w:val="0"/>
      <w:marBottom w:val="0"/>
      <w:divBdr>
        <w:top w:val="none" w:sz="0" w:space="0" w:color="auto"/>
        <w:left w:val="none" w:sz="0" w:space="0" w:color="auto"/>
        <w:bottom w:val="none" w:sz="0" w:space="0" w:color="auto"/>
        <w:right w:val="none" w:sz="0" w:space="0" w:color="auto"/>
      </w:divBdr>
    </w:div>
    <w:div w:id="1595363059">
      <w:bodyDiv w:val="1"/>
      <w:marLeft w:val="0"/>
      <w:marRight w:val="0"/>
      <w:marTop w:val="0"/>
      <w:marBottom w:val="0"/>
      <w:divBdr>
        <w:top w:val="none" w:sz="0" w:space="0" w:color="auto"/>
        <w:left w:val="none" w:sz="0" w:space="0" w:color="auto"/>
        <w:bottom w:val="none" w:sz="0" w:space="0" w:color="auto"/>
        <w:right w:val="none" w:sz="0" w:space="0" w:color="auto"/>
      </w:divBdr>
    </w:div>
    <w:div w:id="1595626792">
      <w:bodyDiv w:val="1"/>
      <w:marLeft w:val="0"/>
      <w:marRight w:val="0"/>
      <w:marTop w:val="0"/>
      <w:marBottom w:val="0"/>
      <w:divBdr>
        <w:top w:val="none" w:sz="0" w:space="0" w:color="auto"/>
        <w:left w:val="none" w:sz="0" w:space="0" w:color="auto"/>
        <w:bottom w:val="none" w:sz="0" w:space="0" w:color="auto"/>
        <w:right w:val="none" w:sz="0" w:space="0" w:color="auto"/>
      </w:divBdr>
    </w:div>
    <w:div w:id="1605108757">
      <w:bodyDiv w:val="1"/>
      <w:marLeft w:val="0"/>
      <w:marRight w:val="0"/>
      <w:marTop w:val="0"/>
      <w:marBottom w:val="0"/>
      <w:divBdr>
        <w:top w:val="none" w:sz="0" w:space="0" w:color="auto"/>
        <w:left w:val="none" w:sz="0" w:space="0" w:color="auto"/>
        <w:bottom w:val="none" w:sz="0" w:space="0" w:color="auto"/>
        <w:right w:val="none" w:sz="0" w:space="0" w:color="auto"/>
      </w:divBdr>
    </w:div>
    <w:div w:id="1605458350">
      <w:bodyDiv w:val="1"/>
      <w:marLeft w:val="0"/>
      <w:marRight w:val="0"/>
      <w:marTop w:val="0"/>
      <w:marBottom w:val="0"/>
      <w:divBdr>
        <w:top w:val="none" w:sz="0" w:space="0" w:color="auto"/>
        <w:left w:val="none" w:sz="0" w:space="0" w:color="auto"/>
        <w:bottom w:val="none" w:sz="0" w:space="0" w:color="auto"/>
        <w:right w:val="none" w:sz="0" w:space="0" w:color="auto"/>
      </w:divBdr>
    </w:div>
    <w:div w:id="1605459347">
      <w:bodyDiv w:val="1"/>
      <w:marLeft w:val="0"/>
      <w:marRight w:val="0"/>
      <w:marTop w:val="0"/>
      <w:marBottom w:val="0"/>
      <w:divBdr>
        <w:top w:val="none" w:sz="0" w:space="0" w:color="auto"/>
        <w:left w:val="none" w:sz="0" w:space="0" w:color="auto"/>
        <w:bottom w:val="none" w:sz="0" w:space="0" w:color="auto"/>
        <w:right w:val="none" w:sz="0" w:space="0" w:color="auto"/>
      </w:divBdr>
    </w:div>
    <w:div w:id="1606381892">
      <w:bodyDiv w:val="1"/>
      <w:marLeft w:val="0"/>
      <w:marRight w:val="0"/>
      <w:marTop w:val="0"/>
      <w:marBottom w:val="0"/>
      <w:divBdr>
        <w:top w:val="none" w:sz="0" w:space="0" w:color="auto"/>
        <w:left w:val="none" w:sz="0" w:space="0" w:color="auto"/>
        <w:bottom w:val="none" w:sz="0" w:space="0" w:color="auto"/>
        <w:right w:val="none" w:sz="0" w:space="0" w:color="auto"/>
      </w:divBdr>
    </w:div>
    <w:div w:id="1607689736">
      <w:bodyDiv w:val="1"/>
      <w:marLeft w:val="0"/>
      <w:marRight w:val="0"/>
      <w:marTop w:val="0"/>
      <w:marBottom w:val="0"/>
      <w:divBdr>
        <w:top w:val="none" w:sz="0" w:space="0" w:color="auto"/>
        <w:left w:val="none" w:sz="0" w:space="0" w:color="auto"/>
        <w:bottom w:val="none" w:sz="0" w:space="0" w:color="auto"/>
        <w:right w:val="none" w:sz="0" w:space="0" w:color="auto"/>
      </w:divBdr>
    </w:div>
    <w:div w:id="1615751776">
      <w:bodyDiv w:val="1"/>
      <w:marLeft w:val="0"/>
      <w:marRight w:val="0"/>
      <w:marTop w:val="0"/>
      <w:marBottom w:val="0"/>
      <w:divBdr>
        <w:top w:val="none" w:sz="0" w:space="0" w:color="auto"/>
        <w:left w:val="none" w:sz="0" w:space="0" w:color="auto"/>
        <w:bottom w:val="none" w:sz="0" w:space="0" w:color="auto"/>
        <w:right w:val="none" w:sz="0" w:space="0" w:color="auto"/>
      </w:divBdr>
    </w:div>
    <w:div w:id="1616250054">
      <w:bodyDiv w:val="1"/>
      <w:marLeft w:val="0"/>
      <w:marRight w:val="0"/>
      <w:marTop w:val="0"/>
      <w:marBottom w:val="0"/>
      <w:divBdr>
        <w:top w:val="none" w:sz="0" w:space="0" w:color="auto"/>
        <w:left w:val="none" w:sz="0" w:space="0" w:color="auto"/>
        <w:bottom w:val="none" w:sz="0" w:space="0" w:color="auto"/>
        <w:right w:val="none" w:sz="0" w:space="0" w:color="auto"/>
      </w:divBdr>
    </w:div>
    <w:div w:id="1617249531">
      <w:bodyDiv w:val="1"/>
      <w:marLeft w:val="0"/>
      <w:marRight w:val="0"/>
      <w:marTop w:val="0"/>
      <w:marBottom w:val="0"/>
      <w:divBdr>
        <w:top w:val="none" w:sz="0" w:space="0" w:color="auto"/>
        <w:left w:val="none" w:sz="0" w:space="0" w:color="auto"/>
        <w:bottom w:val="none" w:sz="0" w:space="0" w:color="auto"/>
        <w:right w:val="none" w:sz="0" w:space="0" w:color="auto"/>
      </w:divBdr>
    </w:div>
    <w:div w:id="1619294169">
      <w:bodyDiv w:val="1"/>
      <w:marLeft w:val="0"/>
      <w:marRight w:val="0"/>
      <w:marTop w:val="0"/>
      <w:marBottom w:val="0"/>
      <w:divBdr>
        <w:top w:val="none" w:sz="0" w:space="0" w:color="auto"/>
        <w:left w:val="none" w:sz="0" w:space="0" w:color="auto"/>
        <w:bottom w:val="none" w:sz="0" w:space="0" w:color="auto"/>
        <w:right w:val="none" w:sz="0" w:space="0" w:color="auto"/>
      </w:divBdr>
    </w:div>
    <w:div w:id="1620137892">
      <w:bodyDiv w:val="1"/>
      <w:marLeft w:val="0"/>
      <w:marRight w:val="0"/>
      <w:marTop w:val="0"/>
      <w:marBottom w:val="0"/>
      <w:divBdr>
        <w:top w:val="none" w:sz="0" w:space="0" w:color="auto"/>
        <w:left w:val="none" w:sz="0" w:space="0" w:color="auto"/>
        <w:bottom w:val="none" w:sz="0" w:space="0" w:color="auto"/>
        <w:right w:val="none" w:sz="0" w:space="0" w:color="auto"/>
      </w:divBdr>
    </w:div>
    <w:div w:id="1621063754">
      <w:bodyDiv w:val="1"/>
      <w:marLeft w:val="0"/>
      <w:marRight w:val="0"/>
      <w:marTop w:val="0"/>
      <w:marBottom w:val="0"/>
      <w:divBdr>
        <w:top w:val="none" w:sz="0" w:space="0" w:color="auto"/>
        <w:left w:val="none" w:sz="0" w:space="0" w:color="auto"/>
        <w:bottom w:val="none" w:sz="0" w:space="0" w:color="auto"/>
        <w:right w:val="none" w:sz="0" w:space="0" w:color="auto"/>
      </w:divBdr>
    </w:div>
    <w:div w:id="1621691169">
      <w:bodyDiv w:val="1"/>
      <w:marLeft w:val="0"/>
      <w:marRight w:val="0"/>
      <w:marTop w:val="0"/>
      <w:marBottom w:val="0"/>
      <w:divBdr>
        <w:top w:val="none" w:sz="0" w:space="0" w:color="auto"/>
        <w:left w:val="none" w:sz="0" w:space="0" w:color="auto"/>
        <w:bottom w:val="none" w:sz="0" w:space="0" w:color="auto"/>
        <w:right w:val="none" w:sz="0" w:space="0" w:color="auto"/>
      </w:divBdr>
    </w:div>
    <w:div w:id="1622804143">
      <w:bodyDiv w:val="1"/>
      <w:marLeft w:val="0"/>
      <w:marRight w:val="0"/>
      <w:marTop w:val="0"/>
      <w:marBottom w:val="0"/>
      <w:divBdr>
        <w:top w:val="none" w:sz="0" w:space="0" w:color="auto"/>
        <w:left w:val="none" w:sz="0" w:space="0" w:color="auto"/>
        <w:bottom w:val="none" w:sz="0" w:space="0" w:color="auto"/>
        <w:right w:val="none" w:sz="0" w:space="0" w:color="auto"/>
      </w:divBdr>
    </w:div>
    <w:div w:id="1625697239">
      <w:bodyDiv w:val="1"/>
      <w:marLeft w:val="0"/>
      <w:marRight w:val="0"/>
      <w:marTop w:val="0"/>
      <w:marBottom w:val="0"/>
      <w:divBdr>
        <w:top w:val="none" w:sz="0" w:space="0" w:color="auto"/>
        <w:left w:val="none" w:sz="0" w:space="0" w:color="auto"/>
        <w:bottom w:val="none" w:sz="0" w:space="0" w:color="auto"/>
        <w:right w:val="none" w:sz="0" w:space="0" w:color="auto"/>
      </w:divBdr>
    </w:div>
    <w:div w:id="1625770249">
      <w:bodyDiv w:val="1"/>
      <w:marLeft w:val="0"/>
      <w:marRight w:val="0"/>
      <w:marTop w:val="0"/>
      <w:marBottom w:val="0"/>
      <w:divBdr>
        <w:top w:val="none" w:sz="0" w:space="0" w:color="auto"/>
        <w:left w:val="none" w:sz="0" w:space="0" w:color="auto"/>
        <w:bottom w:val="none" w:sz="0" w:space="0" w:color="auto"/>
        <w:right w:val="none" w:sz="0" w:space="0" w:color="auto"/>
      </w:divBdr>
    </w:div>
    <w:div w:id="1627545737">
      <w:bodyDiv w:val="1"/>
      <w:marLeft w:val="0"/>
      <w:marRight w:val="0"/>
      <w:marTop w:val="0"/>
      <w:marBottom w:val="0"/>
      <w:divBdr>
        <w:top w:val="none" w:sz="0" w:space="0" w:color="auto"/>
        <w:left w:val="none" w:sz="0" w:space="0" w:color="auto"/>
        <w:bottom w:val="none" w:sz="0" w:space="0" w:color="auto"/>
        <w:right w:val="none" w:sz="0" w:space="0" w:color="auto"/>
      </w:divBdr>
    </w:div>
    <w:div w:id="1629778099">
      <w:bodyDiv w:val="1"/>
      <w:marLeft w:val="0"/>
      <w:marRight w:val="0"/>
      <w:marTop w:val="0"/>
      <w:marBottom w:val="0"/>
      <w:divBdr>
        <w:top w:val="none" w:sz="0" w:space="0" w:color="auto"/>
        <w:left w:val="none" w:sz="0" w:space="0" w:color="auto"/>
        <w:bottom w:val="none" w:sz="0" w:space="0" w:color="auto"/>
        <w:right w:val="none" w:sz="0" w:space="0" w:color="auto"/>
      </w:divBdr>
    </w:div>
    <w:div w:id="1631474906">
      <w:bodyDiv w:val="1"/>
      <w:marLeft w:val="0"/>
      <w:marRight w:val="0"/>
      <w:marTop w:val="0"/>
      <w:marBottom w:val="0"/>
      <w:divBdr>
        <w:top w:val="none" w:sz="0" w:space="0" w:color="auto"/>
        <w:left w:val="none" w:sz="0" w:space="0" w:color="auto"/>
        <w:bottom w:val="none" w:sz="0" w:space="0" w:color="auto"/>
        <w:right w:val="none" w:sz="0" w:space="0" w:color="auto"/>
      </w:divBdr>
    </w:div>
    <w:div w:id="1632246601">
      <w:bodyDiv w:val="1"/>
      <w:marLeft w:val="0"/>
      <w:marRight w:val="0"/>
      <w:marTop w:val="0"/>
      <w:marBottom w:val="0"/>
      <w:divBdr>
        <w:top w:val="none" w:sz="0" w:space="0" w:color="auto"/>
        <w:left w:val="none" w:sz="0" w:space="0" w:color="auto"/>
        <w:bottom w:val="none" w:sz="0" w:space="0" w:color="auto"/>
        <w:right w:val="none" w:sz="0" w:space="0" w:color="auto"/>
      </w:divBdr>
    </w:div>
    <w:div w:id="1633049061">
      <w:bodyDiv w:val="1"/>
      <w:marLeft w:val="0"/>
      <w:marRight w:val="0"/>
      <w:marTop w:val="0"/>
      <w:marBottom w:val="0"/>
      <w:divBdr>
        <w:top w:val="none" w:sz="0" w:space="0" w:color="auto"/>
        <w:left w:val="none" w:sz="0" w:space="0" w:color="auto"/>
        <w:bottom w:val="none" w:sz="0" w:space="0" w:color="auto"/>
        <w:right w:val="none" w:sz="0" w:space="0" w:color="auto"/>
      </w:divBdr>
    </w:div>
    <w:div w:id="1635984574">
      <w:bodyDiv w:val="1"/>
      <w:marLeft w:val="0"/>
      <w:marRight w:val="0"/>
      <w:marTop w:val="0"/>
      <w:marBottom w:val="0"/>
      <w:divBdr>
        <w:top w:val="none" w:sz="0" w:space="0" w:color="auto"/>
        <w:left w:val="none" w:sz="0" w:space="0" w:color="auto"/>
        <w:bottom w:val="none" w:sz="0" w:space="0" w:color="auto"/>
        <w:right w:val="none" w:sz="0" w:space="0" w:color="auto"/>
      </w:divBdr>
    </w:div>
    <w:div w:id="1635987102">
      <w:bodyDiv w:val="1"/>
      <w:marLeft w:val="0"/>
      <w:marRight w:val="0"/>
      <w:marTop w:val="0"/>
      <w:marBottom w:val="0"/>
      <w:divBdr>
        <w:top w:val="none" w:sz="0" w:space="0" w:color="auto"/>
        <w:left w:val="none" w:sz="0" w:space="0" w:color="auto"/>
        <w:bottom w:val="none" w:sz="0" w:space="0" w:color="auto"/>
        <w:right w:val="none" w:sz="0" w:space="0" w:color="auto"/>
      </w:divBdr>
    </w:div>
    <w:div w:id="1636135596">
      <w:bodyDiv w:val="1"/>
      <w:marLeft w:val="0"/>
      <w:marRight w:val="0"/>
      <w:marTop w:val="0"/>
      <w:marBottom w:val="0"/>
      <w:divBdr>
        <w:top w:val="none" w:sz="0" w:space="0" w:color="auto"/>
        <w:left w:val="none" w:sz="0" w:space="0" w:color="auto"/>
        <w:bottom w:val="none" w:sz="0" w:space="0" w:color="auto"/>
        <w:right w:val="none" w:sz="0" w:space="0" w:color="auto"/>
      </w:divBdr>
    </w:div>
    <w:div w:id="1636444075">
      <w:bodyDiv w:val="1"/>
      <w:marLeft w:val="0"/>
      <w:marRight w:val="0"/>
      <w:marTop w:val="0"/>
      <w:marBottom w:val="0"/>
      <w:divBdr>
        <w:top w:val="none" w:sz="0" w:space="0" w:color="auto"/>
        <w:left w:val="none" w:sz="0" w:space="0" w:color="auto"/>
        <w:bottom w:val="none" w:sz="0" w:space="0" w:color="auto"/>
        <w:right w:val="none" w:sz="0" w:space="0" w:color="auto"/>
      </w:divBdr>
    </w:div>
    <w:div w:id="1638610669">
      <w:bodyDiv w:val="1"/>
      <w:marLeft w:val="0"/>
      <w:marRight w:val="0"/>
      <w:marTop w:val="0"/>
      <w:marBottom w:val="0"/>
      <w:divBdr>
        <w:top w:val="none" w:sz="0" w:space="0" w:color="auto"/>
        <w:left w:val="none" w:sz="0" w:space="0" w:color="auto"/>
        <w:bottom w:val="none" w:sz="0" w:space="0" w:color="auto"/>
        <w:right w:val="none" w:sz="0" w:space="0" w:color="auto"/>
      </w:divBdr>
    </w:div>
    <w:div w:id="1641303337">
      <w:bodyDiv w:val="1"/>
      <w:marLeft w:val="0"/>
      <w:marRight w:val="0"/>
      <w:marTop w:val="0"/>
      <w:marBottom w:val="0"/>
      <w:divBdr>
        <w:top w:val="none" w:sz="0" w:space="0" w:color="auto"/>
        <w:left w:val="none" w:sz="0" w:space="0" w:color="auto"/>
        <w:bottom w:val="none" w:sz="0" w:space="0" w:color="auto"/>
        <w:right w:val="none" w:sz="0" w:space="0" w:color="auto"/>
      </w:divBdr>
    </w:div>
    <w:div w:id="1641688486">
      <w:bodyDiv w:val="1"/>
      <w:marLeft w:val="0"/>
      <w:marRight w:val="0"/>
      <w:marTop w:val="0"/>
      <w:marBottom w:val="0"/>
      <w:divBdr>
        <w:top w:val="none" w:sz="0" w:space="0" w:color="auto"/>
        <w:left w:val="none" w:sz="0" w:space="0" w:color="auto"/>
        <w:bottom w:val="none" w:sz="0" w:space="0" w:color="auto"/>
        <w:right w:val="none" w:sz="0" w:space="0" w:color="auto"/>
      </w:divBdr>
    </w:div>
    <w:div w:id="1642340487">
      <w:bodyDiv w:val="1"/>
      <w:marLeft w:val="0"/>
      <w:marRight w:val="0"/>
      <w:marTop w:val="0"/>
      <w:marBottom w:val="0"/>
      <w:divBdr>
        <w:top w:val="none" w:sz="0" w:space="0" w:color="auto"/>
        <w:left w:val="none" w:sz="0" w:space="0" w:color="auto"/>
        <w:bottom w:val="none" w:sz="0" w:space="0" w:color="auto"/>
        <w:right w:val="none" w:sz="0" w:space="0" w:color="auto"/>
      </w:divBdr>
    </w:div>
    <w:div w:id="1646665261">
      <w:bodyDiv w:val="1"/>
      <w:marLeft w:val="0"/>
      <w:marRight w:val="0"/>
      <w:marTop w:val="0"/>
      <w:marBottom w:val="0"/>
      <w:divBdr>
        <w:top w:val="none" w:sz="0" w:space="0" w:color="auto"/>
        <w:left w:val="none" w:sz="0" w:space="0" w:color="auto"/>
        <w:bottom w:val="none" w:sz="0" w:space="0" w:color="auto"/>
        <w:right w:val="none" w:sz="0" w:space="0" w:color="auto"/>
      </w:divBdr>
    </w:div>
    <w:div w:id="1648051577">
      <w:bodyDiv w:val="1"/>
      <w:marLeft w:val="0"/>
      <w:marRight w:val="0"/>
      <w:marTop w:val="0"/>
      <w:marBottom w:val="0"/>
      <w:divBdr>
        <w:top w:val="none" w:sz="0" w:space="0" w:color="auto"/>
        <w:left w:val="none" w:sz="0" w:space="0" w:color="auto"/>
        <w:bottom w:val="none" w:sz="0" w:space="0" w:color="auto"/>
        <w:right w:val="none" w:sz="0" w:space="0" w:color="auto"/>
      </w:divBdr>
    </w:div>
    <w:div w:id="1649287595">
      <w:bodyDiv w:val="1"/>
      <w:marLeft w:val="0"/>
      <w:marRight w:val="0"/>
      <w:marTop w:val="0"/>
      <w:marBottom w:val="0"/>
      <w:divBdr>
        <w:top w:val="none" w:sz="0" w:space="0" w:color="auto"/>
        <w:left w:val="none" w:sz="0" w:space="0" w:color="auto"/>
        <w:bottom w:val="none" w:sz="0" w:space="0" w:color="auto"/>
        <w:right w:val="none" w:sz="0" w:space="0" w:color="auto"/>
      </w:divBdr>
    </w:div>
    <w:div w:id="1651058843">
      <w:bodyDiv w:val="1"/>
      <w:marLeft w:val="0"/>
      <w:marRight w:val="0"/>
      <w:marTop w:val="0"/>
      <w:marBottom w:val="0"/>
      <w:divBdr>
        <w:top w:val="none" w:sz="0" w:space="0" w:color="auto"/>
        <w:left w:val="none" w:sz="0" w:space="0" w:color="auto"/>
        <w:bottom w:val="none" w:sz="0" w:space="0" w:color="auto"/>
        <w:right w:val="none" w:sz="0" w:space="0" w:color="auto"/>
      </w:divBdr>
    </w:div>
    <w:div w:id="1652366415">
      <w:bodyDiv w:val="1"/>
      <w:marLeft w:val="0"/>
      <w:marRight w:val="0"/>
      <w:marTop w:val="0"/>
      <w:marBottom w:val="0"/>
      <w:divBdr>
        <w:top w:val="none" w:sz="0" w:space="0" w:color="auto"/>
        <w:left w:val="none" w:sz="0" w:space="0" w:color="auto"/>
        <w:bottom w:val="none" w:sz="0" w:space="0" w:color="auto"/>
        <w:right w:val="none" w:sz="0" w:space="0" w:color="auto"/>
      </w:divBdr>
    </w:div>
    <w:div w:id="1655336124">
      <w:bodyDiv w:val="1"/>
      <w:marLeft w:val="0"/>
      <w:marRight w:val="0"/>
      <w:marTop w:val="0"/>
      <w:marBottom w:val="0"/>
      <w:divBdr>
        <w:top w:val="none" w:sz="0" w:space="0" w:color="auto"/>
        <w:left w:val="none" w:sz="0" w:space="0" w:color="auto"/>
        <w:bottom w:val="none" w:sz="0" w:space="0" w:color="auto"/>
        <w:right w:val="none" w:sz="0" w:space="0" w:color="auto"/>
      </w:divBdr>
    </w:div>
    <w:div w:id="1655602271">
      <w:bodyDiv w:val="1"/>
      <w:marLeft w:val="0"/>
      <w:marRight w:val="0"/>
      <w:marTop w:val="0"/>
      <w:marBottom w:val="0"/>
      <w:divBdr>
        <w:top w:val="none" w:sz="0" w:space="0" w:color="auto"/>
        <w:left w:val="none" w:sz="0" w:space="0" w:color="auto"/>
        <w:bottom w:val="none" w:sz="0" w:space="0" w:color="auto"/>
        <w:right w:val="none" w:sz="0" w:space="0" w:color="auto"/>
      </w:divBdr>
    </w:div>
    <w:div w:id="1655833966">
      <w:bodyDiv w:val="1"/>
      <w:marLeft w:val="0"/>
      <w:marRight w:val="0"/>
      <w:marTop w:val="0"/>
      <w:marBottom w:val="0"/>
      <w:divBdr>
        <w:top w:val="none" w:sz="0" w:space="0" w:color="auto"/>
        <w:left w:val="none" w:sz="0" w:space="0" w:color="auto"/>
        <w:bottom w:val="none" w:sz="0" w:space="0" w:color="auto"/>
        <w:right w:val="none" w:sz="0" w:space="0" w:color="auto"/>
      </w:divBdr>
    </w:div>
    <w:div w:id="1658461726">
      <w:bodyDiv w:val="1"/>
      <w:marLeft w:val="0"/>
      <w:marRight w:val="0"/>
      <w:marTop w:val="0"/>
      <w:marBottom w:val="0"/>
      <w:divBdr>
        <w:top w:val="none" w:sz="0" w:space="0" w:color="auto"/>
        <w:left w:val="none" w:sz="0" w:space="0" w:color="auto"/>
        <w:bottom w:val="none" w:sz="0" w:space="0" w:color="auto"/>
        <w:right w:val="none" w:sz="0" w:space="0" w:color="auto"/>
      </w:divBdr>
    </w:div>
    <w:div w:id="1659266961">
      <w:bodyDiv w:val="1"/>
      <w:marLeft w:val="0"/>
      <w:marRight w:val="0"/>
      <w:marTop w:val="0"/>
      <w:marBottom w:val="0"/>
      <w:divBdr>
        <w:top w:val="none" w:sz="0" w:space="0" w:color="auto"/>
        <w:left w:val="none" w:sz="0" w:space="0" w:color="auto"/>
        <w:bottom w:val="none" w:sz="0" w:space="0" w:color="auto"/>
        <w:right w:val="none" w:sz="0" w:space="0" w:color="auto"/>
      </w:divBdr>
    </w:div>
    <w:div w:id="1661346462">
      <w:bodyDiv w:val="1"/>
      <w:marLeft w:val="0"/>
      <w:marRight w:val="0"/>
      <w:marTop w:val="0"/>
      <w:marBottom w:val="0"/>
      <w:divBdr>
        <w:top w:val="none" w:sz="0" w:space="0" w:color="auto"/>
        <w:left w:val="none" w:sz="0" w:space="0" w:color="auto"/>
        <w:bottom w:val="none" w:sz="0" w:space="0" w:color="auto"/>
        <w:right w:val="none" w:sz="0" w:space="0" w:color="auto"/>
      </w:divBdr>
    </w:div>
    <w:div w:id="1661614722">
      <w:bodyDiv w:val="1"/>
      <w:marLeft w:val="0"/>
      <w:marRight w:val="0"/>
      <w:marTop w:val="0"/>
      <w:marBottom w:val="0"/>
      <w:divBdr>
        <w:top w:val="none" w:sz="0" w:space="0" w:color="auto"/>
        <w:left w:val="none" w:sz="0" w:space="0" w:color="auto"/>
        <w:bottom w:val="none" w:sz="0" w:space="0" w:color="auto"/>
        <w:right w:val="none" w:sz="0" w:space="0" w:color="auto"/>
      </w:divBdr>
    </w:div>
    <w:div w:id="1666274588">
      <w:bodyDiv w:val="1"/>
      <w:marLeft w:val="0"/>
      <w:marRight w:val="0"/>
      <w:marTop w:val="0"/>
      <w:marBottom w:val="0"/>
      <w:divBdr>
        <w:top w:val="none" w:sz="0" w:space="0" w:color="auto"/>
        <w:left w:val="none" w:sz="0" w:space="0" w:color="auto"/>
        <w:bottom w:val="none" w:sz="0" w:space="0" w:color="auto"/>
        <w:right w:val="none" w:sz="0" w:space="0" w:color="auto"/>
      </w:divBdr>
    </w:div>
    <w:div w:id="1669290319">
      <w:bodyDiv w:val="1"/>
      <w:marLeft w:val="0"/>
      <w:marRight w:val="0"/>
      <w:marTop w:val="0"/>
      <w:marBottom w:val="0"/>
      <w:divBdr>
        <w:top w:val="none" w:sz="0" w:space="0" w:color="auto"/>
        <w:left w:val="none" w:sz="0" w:space="0" w:color="auto"/>
        <w:bottom w:val="none" w:sz="0" w:space="0" w:color="auto"/>
        <w:right w:val="none" w:sz="0" w:space="0" w:color="auto"/>
      </w:divBdr>
    </w:div>
    <w:div w:id="1669626640">
      <w:bodyDiv w:val="1"/>
      <w:marLeft w:val="0"/>
      <w:marRight w:val="0"/>
      <w:marTop w:val="0"/>
      <w:marBottom w:val="0"/>
      <w:divBdr>
        <w:top w:val="none" w:sz="0" w:space="0" w:color="auto"/>
        <w:left w:val="none" w:sz="0" w:space="0" w:color="auto"/>
        <w:bottom w:val="none" w:sz="0" w:space="0" w:color="auto"/>
        <w:right w:val="none" w:sz="0" w:space="0" w:color="auto"/>
      </w:divBdr>
    </w:div>
    <w:div w:id="1670600558">
      <w:bodyDiv w:val="1"/>
      <w:marLeft w:val="0"/>
      <w:marRight w:val="0"/>
      <w:marTop w:val="0"/>
      <w:marBottom w:val="0"/>
      <w:divBdr>
        <w:top w:val="none" w:sz="0" w:space="0" w:color="auto"/>
        <w:left w:val="none" w:sz="0" w:space="0" w:color="auto"/>
        <w:bottom w:val="none" w:sz="0" w:space="0" w:color="auto"/>
        <w:right w:val="none" w:sz="0" w:space="0" w:color="auto"/>
      </w:divBdr>
    </w:div>
    <w:div w:id="1675572723">
      <w:bodyDiv w:val="1"/>
      <w:marLeft w:val="0"/>
      <w:marRight w:val="0"/>
      <w:marTop w:val="0"/>
      <w:marBottom w:val="0"/>
      <w:divBdr>
        <w:top w:val="none" w:sz="0" w:space="0" w:color="auto"/>
        <w:left w:val="none" w:sz="0" w:space="0" w:color="auto"/>
        <w:bottom w:val="none" w:sz="0" w:space="0" w:color="auto"/>
        <w:right w:val="none" w:sz="0" w:space="0" w:color="auto"/>
      </w:divBdr>
    </w:div>
    <w:div w:id="1677809250">
      <w:bodyDiv w:val="1"/>
      <w:marLeft w:val="0"/>
      <w:marRight w:val="0"/>
      <w:marTop w:val="0"/>
      <w:marBottom w:val="0"/>
      <w:divBdr>
        <w:top w:val="none" w:sz="0" w:space="0" w:color="auto"/>
        <w:left w:val="none" w:sz="0" w:space="0" w:color="auto"/>
        <w:bottom w:val="none" w:sz="0" w:space="0" w:color="auto"/>
        <w:right w:val="none" w:sz="0" w:space="0" w:color="auto"/>
      </w:divBdr>
    </w:div>
    <w:div w:id="1681394466">
      <w:bodyDiv w:val="1"/>
      <w:marLeft w:val="0"/>
      <w:marRight w:val="0"/>
      <w:marTop w:val="0"/>
      <w:marBottom w:val="0"/>
      <w:divBdr>
        <w:top w:val="none" w:sz="0" w:space="0" w:color="auto"/>
        <w:left w:val="none" w:sz="0" w:space="0" w:color="auto"/>
        <w:bottom w:val="none" w:sz="0" w:space="0" w:color="auto"/>
        <w:right w:val="none" w:sz="0" w:space="0" w:color="auto"/>
      </w:divBdr>
    </w:div>
    <w:div w:id="1687633080">
      <w:bodyDiv w:val="1"/>
      <w:marLeft w:val="0"/>
      <w:marRight w:val="0"/>
      <w:marTop w:val="0"/>
      <w:marBottom w:val="0"/>
      <w:divBdr>
        <w:top w:val="none" w:sz="0" w:space="0" w:color="auto"/>
        <w:left w:val="none" w:sz="0" w:space="0" w:color="auto"/>
        <w:bottom w:val="none" w:sz="0" w:space="0" w:color="auto"/>
        <w:right w:val="none" w:sz="0" w:space="0" w:color="auto"/>
      </w:divBdr>
    </w:div>
    <w:div w:id="1691377035">
      <w:bodyDiv w:val="1"/>
      <w:marLeft w:val="0"/>
      <w:marRight w:val="0"/>
      <w:marTop w:val="0"/>
      <w:marBottom w:val="0"/>
      <w:divBdr>
        <w:top w:val="none" w:sz="0" w:space="0" w:color="auto"/>
        <w:left w:val="none" w:sz="0" w:space="0" w:color="auto"/>
        <w:bottom w:val="none" w:sz="0" w:space="0" w:color="auto"/>
        <w:right w:val="none" w:sz="0" w:space="0" w:color="auto"/>
      </w:divBdr>
    </w:div>
    <w:div w:id="1691836396">
      <w:bodyDiv w:val="1"/>
      <w:marLeft w:val="0"/>
      <w:marRight w:val="0"/>
      <w:marTop w:val="0"/>
      <w:marBottom w:val="0"/>
      <w:divBdr>
        <w:top w:val="none" w:sz="0" w:space="0" w:color="auto"/>
        <w:left w:val="none" w:sz="0" w:space="0" w:color="auto"/>
        <w:bottom w:val="none" w:sz="0" w:space="0" w:color="auto"/>
        <w:right w:val="none" w:sz="0" w:space="0" w:color="auto"/>
      </w:divBdr>
    </w:div>
    <w:div w:id="1692225796">
      <w:bodyDiv w:val="1"/>
      <w:marLeft w:val="0"/>
      <w:marRight w:val="0"/>
      <w:marTop w:val="0"/>
      <w:marBottom w:val="0"/>
      <w:divBdr>
        <w:top w:val="none" w:sz="0" w:space="0" w:color="auto"/>
        <w:left w:val="none" w:sz="0" w:space="0" w:color="auto"/>
        <w:bottom w:val="none" w:sz="0" w:space="0" w:color="auto"/>
        <w:right w:val="none" w:sz="0" w:space="0" w:color="auto"/>
      </w:divBdr>
    </w:div>
    <w:div w:id="1694072796">
      <w:bodyDiv w:val="1"/>
      <w:marLeft w:val="0"/>
      <w:marRight w:val="0"/>
      <w:marTop w:val="0"/>
      <w:marBottom w:val="0"/>
      <w:divBdr>
        <w:top w:val="none" w:sz="0" w:space="0" w:color="auto"/>
        <w:left w:val="none" w:sz="0" w:space="0" w:color="auto"/>
        <w:bottom w:val="none" w:sz="0" w:space="0" w:color="auto"/>
        <w:right w:val="none" w:sz="0" w:space="0" w:color="auto"/>
      </w:divBdr>
    </w:div>
    <w:div w:id="1696422758">
      <w:bodyDiv w:val="1"/>
      <w:marLeft w:val="0"/>
      <w:marRight w:val="0"/>
      <w:marTop w:val="0"/>
      <w:marBottom w:val="0"/>
      <w:divBdr>
        <w:top w:val="none" w:sz="0" w:space="0" w:color="auto"/>
        <w:left w:val="none" w:sz="0" w:space="0" w:color="auto"/>
        <w:bottom w:val="none" w:sz="0" w:space="0" w:color="auto"/>
        <w:right w:val="none" w:sz="0" w:space="0" w:color="auto"/>
      </w:divBdr>
    </w:div>
    <w:div w:id="1697190432">
      <w:bodyDiv w:val="1"/>
      <w:marLeft w:val="0"/>
      <w:marRight w:val="0"/>
      <w:marTop w:val="0"/>
      <w:marBottom w:val="0"/>
      <w:divBdr>
        <w:top w:val="none" w:sz="0" w:space="0" w:color="auto"/>
        <w:left w:val="none" w:sz="0" w:space="0" w:color="auto"/>
        <w:bottom w:val="none" w:sz="0" w:space="0" w:color="auto"/>
        <w:right w:val="none" w:sz="0" w:space="0" w:color="auto"/>
      </w:divBdr>
    </w:div>
    <w:div w:id="1697341186">
      <w:bodyDiv w:val="1"/>
      <w:marLeft w:val="0"/>
      <w:marRight w:val="0"/>
      <w:marTop w:val="0"/>
      <w:marBottom w:val="0"/>
      <w:divBdr>
        <w:top w:val="none" w:sz="0" w:space="0" w:color="auto"/>
        <w:left w:val="none" w:sz="0" w:space="0" w:color="auto"/>
        <w:bottom w:val="none" w:sz="0" w:space="0" w:color="auto"/>
        <w:right w:val="none" w:sz="0" w:space="0" w:color="auto"/>
      </w:divBdr>
    </w:div>
    <w:div w:id="1697609589">
      <w:bodyDiv w:val="1"/>
      <w:marLeft w:val="0"/>
      <w:marRight w:val="0"/>
      <w:marTop w:val="0"/>
      <w:marBottom w:val="0"/>
      <w:divBdr>
        <w:top w:val="none" w:sz="0" w:space="0" w:color="auto"/>
        <w:left w:val="none" w:sz="0" w:space="0" w:color="auto"/>
        <w:bottom w:val="none" w:sz="0" w:space="0" w:color="auto"/>
        <w:right w:val="none" w:sz="0" w:space="0" w:color="auto"/>
      </w:divBdr>
    </w:div>
    <w:div w:id="1697659274">
      <w:bodyDiv w:val="1"/>
      <w:marLeft w:val="0"/>
      <w:marRight w:val="0"/>
      <w:marTop w:val="0"/>
      <w:marBottom w:val="0"/>
      <w:divBdr>
        <w:top w:val="none" w:sz="0" w:space="0" w:color="auto"/>
        <w:left w:val="none" w:sz="0" w:space="0" w:color="auto"/>
        <w:bottom w:val="none" w:sz="0" w:space="0" w:color="auto"/>
        <w:right w:val="none" w:sz="0" w:space="0" w:color="auto"/>
      </w:divBdr>
    </w:div>
    <w:div w:id="1697847500">
      <w:bodyDiv w:val="1"/>
      <w:marLeft w:val="0"/>
      <w:marRight w:val="0"/>
      <w:marTop w:val="0"/>
      <w:marBottom w:val="0"/>
      <w:divBdr>
        <w:top w:val="none" w:sz="0" w:space="0" w:color="auto"/>
        <w:left w:val="none" w:sz="0" w:space="0" w:color="auto"/>
        <w:bottom w:val="none" w:sz="0" w:space="0" w:color="auto"/>
        <w:right w:val="none" w:sz="0" w:space="0" w:color="auto"/>
      </w:divBdr>
    </w:div>
    <w:div w:id="1702363213">
      <w:bodyDiv w:val="1"/>
      <w:marLeft w:val="0"/>
      <w:marRight w:val="0"/>
      <w:marTop w:val="0"/>
      <w:marBottom w:val="0"/>
      <w:divBdr>
        <w:top w:val="none" w:sz="0" w:space="0" w:color="auto"/>
        <w:left w:val="none" w:sz="0" w:space="0" w:color="auto"/>
        <w:bottom w:val="none" w:sz="0" w:space="0" w:color="auto"/>
        <w:right w:val="none" w:sz="0" w:space="0" w:color="auto"/>
      </w:divBdr>
    </w:div>
    <w:div w:id="1702777281">
      <w:bodyDiv w:val="1"/>
      <w:marLeft w:val="0"/>
      <w:marRight w:val="0"/>
      <w:marTop w:val="0"/>
      <w:marBottom w:val="0"/>
      <w:divBdr>
        <w:top w:val="none" w:sz="0" w:space="0" w:color="auto"/>
        <w:left w:val="none" w:sz="0" w:space="0" w:color="auto"/>
        <w:bottom w:val="none" w:sz="0" w:space="0" w:color="auto"/>
        <w:right w:val="none" w:sz="0" w:space="0" w:color="auto"/>
      </w:divBdr>
    </w:div>
    <w:div w:id="1704361219">
      <w:bodyDiv w:val="1"/>
      <w:marLeft w:val="0"/>
      <w:marRight w:val="0"/>
      <w:marTop w:val="0"/>
      <w:marBottom w:val="0"/>
      <w:divBdr>
        <w:top w:val="none" w:sz="0" w:space="0" w:color="auto"/>
        <w:left w:val="none" w:sz="0" w:space="0" w:color="auto"/>
        <w:bottom w:val="none" w:sz="0" w:space="0" w:color="auto"/>
        <w:right w:val="none" w:sz="0" w:space="0" w:color="auto"/>
      </w:divBdr>
    </w:div>
    <w:div w:id="1704863445">
      <w:bodyDiv w:val="1"/>
      <w:marLeft w:val="0"/>
      <w:marRight w:val="0"/>
      <w:marTop w:val="0"/>
      <w:marBottom w:val="0"/>
      <w:divBdr>
        <w:top w:val="none" w:sz="0" w:space="0" w:color="auto"/>
        <w:left w:val="none" w:sz="0" w:space="0" w:color="auto"/>
        <w:bottom w:val="none" w:sz="0" w:space="0" w:color="auto"/>
        <w:right w:val="none" w:sz="0" w:space="0" w:color="auto"/>
      </w:divBdr>
    </w:div>
    <w:div w:id="1705015482">
      <w:bodyDiv w:val="1"/>
      <w:marLeft w:val="0"/>
      <w:marRight w:val="0"/>
      <w:marTop w:val="0"/>
      <w:marBottom w:val="0"/>
      <w:divBdr>
        <w:top w:val="none" w:sz="0" w:space="0" w:color="auto"/>
        <w:left w:val="none" w:sz="0" w:space="0" w:color="auto"/>
        <w:bottom w:val="none" w:sz="0" w:space="0" w:color="auto"/>
        <w:right w:val="none" w:sz="0" w:space="0" w:color="auto"/>
      </w:divBdr>
    </w:div>
    <w:div w:id="1705128318">
      <w:bodyDiv w:val="1"/>
      <w:marLeft w:val="0"/>
      <w:marRight w:val="0"/>
      <w:marTop w:val="0"/>
      <w:marBottom w:val="0"/>
      <w:divBdr>
        <w:top w:val="none" w:sz="0" w:space="0" w:color="auto"/>
        <w:left w:val="none" w:sz="0" w:space="0" w:color="auto"/>
        <w:bottom w:val="none" w:sz="0" w:space="0" w:color="auto"/>
        <w:right w:val="none" w:sz="0" w:space="0" w:color="auto"/>
      </w:divBdr>
    </w:div>
    <w:div w:id="1705252146">
      <w:bodyDiv w:val="1"/>
      <w:marLeft w:val="0"/>
      <w:marRight w:val="0"/>
      <w:marTop w:val="0"/>
      <w:marBottom w:val="0"/>
      <w:divBdr>
        <w:top w:val="none" w:sz="0" w:space="0" w:color="auto"/>
        <w:left w:val="none" w:sz="0" w:space="0" w:color="auto"/>
        <w:bottom w:val="none" w:sz="0" w:space="0" w:color="auto"/>
        <w:right w:val="none" w:sz="0" w:space="0" w:color="auto"/>
      </w:divBdr>
    </w:div>
    <w:div w:id="1707563232">
      <w:bodyDiv w:val="1"/>
      <w:marLeft w:val="0"/>
      <w:marRight w:val="0"/>
      <w:marTop w:val="0"/>
      <w:marBottom w:val="0"/>
      <w:divBdr>
        <w:top w:val="none" w:sz="0" w:space="0" w:color="auto"/>
        <w:left w:val="none" w:sz="0" w:space="0" w:color="auto"/>
        <w:bottom w:val="none" w:sz="0" w:space="0" w:color="auto"/>
        <w:right w:val="none" w:sz="0" w:space="0" w:color="auto"/>
      </w:divBdr>
    </w:div>
    <w:div w:id="1710184556">
      <w:bodyDiv w:val="1"/>
      <w:marLeft w:val="0"/>
      <w:marRight w:val="0"/>
      <w:marTop w:val="0"/>
      <w:marBottom w:val="0"/>
      <w:divBdr>
        <w:top w:val="none" w:sz="0" w:space="0" w:color="auto"/>
        <w:left w:val="none" w:sz="0" w:space="0" w:color="auto"/>
        <w:bottom w:val="none" w:sz="0" w:space="0" w:color="auto"/>
        <w:right w:val="none" w:sz="0" w:space="0" w:color="auto"/>
      </w:divBdr>
    </w:div>
    <w:div w:id="1712339285">
      <w:bodyDiv w:val="1"/>
      <w:marLeft w:val="0"/>
      <w:marRight w:val="0"/>
      <w:marTop w:val="0"/>
      <w:marBottom w:val="0"/>
      <w:divBdr>
        <w:top w:val="none" w:sz="0" w:space="0" w:color="auto"/>
        <w:left w:val="none" w:sz="0" w:space="0" w:color="auto"/>
        <w:bottom w:val="none" w:sz="0" w:space="0" w:color="auto"/>
        <w:right w:val="none" w:sz="0" w:space="0" w:color="auto"/>
      </w:divBdr>
    </w:div>
    <w:div w:id="1713849724">
      <w:bodyDiv w:val="1"/>
      <w:marLeft w:val="0"/>
      <w:marRight w:val="0"/>
      <w:marTop w:val="0"/>
      <w:marBottom w:val="0"/>
      <w:divBdr>
        <w:top w:val="none" w:sz="0" w:space="0" w:color="auto"/>
        <w:left w:val="none" w:sz="0" w:space="0" w:color="auto"/>
        <w:bottom w:val="none" w:sz="0" w:space="0" w:color="auto"/>
        <w:right w:val="none" w:sz="0" w:space="0" w:color="auto"/>
      </w:divBdr>
    </w:div>
    <w:div w:id="1714110888">
      <w:bodyDiv w:val="1"/>
      <w:marLeft w:val="0"/>
      <w:marRight w:val="0"/>
      <w:marTop w:val="0"/>
      <w:marBottom w:val="0"/>
      <w:divBdr>
        <w:top w:val="none" w:sz="0" w:space="0" w:color="auto"/>
        <w:left w:val="none" w:sz="0" w:space="0" w:color="auto"/>
        <w:bottom w:val="none" w:sz="0" w:space="0" w:color="auto"/>
        <w:right w:val="none" w:sz="0" w:space="0" w:color="auto"/>
      </w:divBdr>
    </w:div>
    <w:div w:id="1719623307">
      <w:bodyDiv w:val="1"/>
      <w:marLeft w:val="0"/>
      <w:marRight w:val="0"/>
      <w:marTop w:val="0"/>
      <w:marBottom w:val="0"/>
      <w:divBdr>
        <w:top w:val="none" w:sz="0" w:space="0" w:color="auto"/>
        <w:left w:val="none" w:sz="0" w:space="0" w:color="auto"/>
        <w:bottom w:val="none" w:sz="0" w:space="0" w:color="auto"/>
        <w:right w:val="none" w:sz="0" w:space="0" w:color="auto"/>
      </w:divBdr>
    </w:div>
    <w:div w:id="1721324675">
      <w:bodyDiv w:val="1"/>
      <w:marLeft w:val="0"/>
      <w:marRight w:val="0"/>
      <w:marTop w:val="0"/>
      <w:marBottom w:val="0"/>
      <w:divBdr>
        <w:top w:val="none" w:sz="0" w:space="0" w:color="auto"/>
        <w:left w:val="none" w:sz="0" w:space="0" w:color="auto"/>
        <w:bottom w:val="none" w:sz="0" w:space="0" w:color="auto"/>
        <w:right w:val="none" w:sz="0" w:space="0" w:color="auto"/>
      </w:divBdr>
    </w:div>
    <w:div w:id="1722170282">
      <w:bodyDiv w:val="1"/>
      <w:marLeft w:val="0"/>
      <w:marRight w:val="0"/>
      <w:marTop w:val="0"/>
      <w:marBottom w:val="0"/>
      <w:divBdr>
        <w:top w:val="none" w:sz="0" w:space="0" w:color="auto"/>
        <w:left w:val="none" w:sz="0" w:space="0" w:color="auto"/>
        <w:bottom w:val="none" w:sz="0" w:space="0" w:color="auto"/>
        <w:right w:val="none" w:sz="0" w:space="0" w:color="auto"/>
      </w:divBdr>
    </w:div>
    <w:div w:id="1725833903">
      <w:bodyDiv w:val="1"/>
      <w:marLeft w:val="0"/>
      <w:marRight w:val="0"/>
      <w:marTop w:val="0"/>
      <w:marBottom w:val="0"/>
      <w:divBdr>
        <w:top w:val="none" w:sz="0" w:space="0" w:color="auto"/>
        <w:left w:val="none" w:sz="0" w:space="0" w:color="auto"/>
        <w:bottom w:val="none" w:sz="0" w:space="0" w:color="auto"/>
        <w:right w:val="none" w:sz="0" w:space="0" w:color="auto"/>
      </w:divBdr>
    </w:div>
    <w:div w:id="1726877449">
      <w:bodyDiv w:val="1"/>
      <w:marLeft w:val="0"/>
      <w:marRight w:val="0"/>
      <w:marTop w:val="0"/>
      <w:marBottom w:val="0"/>
      <w:divBdr>
        <w:top w:val="none" w:sz="0" w:space="0" w:color="auto"/>
        <w:left w:val="none" w:sz="0" w:space="0" w:color="auto"/>
        <w:bottom w:val="none" w:sz="0" w:space="0" w:color="auto"/>
        <w:right w:val="none" w:sz="0" w:space="0" w:color="auto"/>
      </w:divBdr>
    </w:div>
    <w:div w:id="1727529163">
      <w:bodyDiv w:val="1"/>
      <w:marLeft w:val="0"/>
      <w:marRight w:val="0"/>
      <w:marTop w:val="0"/>
      <w:marBottom w:val="0"/>
      <w:divBdr>
        <w:top w:val="none" w:sz="0" w:space="0" w:color="auto"/>
        <w:left w:val="none" w:sz="0" w:space="0" w:color="auto"/>
        <w:bottom w:val="none" w:sz="0" w:space="0" w:color="auto"/>
        <w:right w:val="none" w:sz="0" w:space="0" w:color="auto"/>
      </w:divBdr>
    </w:div>
    <w:div w:id="1728525784">
      <w:bodyDiv w:val="1"/>
      <w:marLeft w:val="0"/>
      <w:marRight w:val="0"/>
      <w:marTop w:val="0"/>
      <w:marBottom w:val="0"/>
      <w:divBdr>
        <w:top w:val="none" w:sz="0" w:space="0" w:color="auto"/>
        <w:left w:val="none" w:sz="0" w:space="0" w:color="auto"/>
        <w:bottom w:val="none" w:sz="0" w:space="0" w:color="auto"/>
        <w:right w:val="none" w:sz="0" w:space="0" w:color="auto"/>
      </w:divBdr>
    </w:div>
    <w:div w:id="1729693349">
      <w:bodyDiv w:val="1"/>
      <w:marLeft w:val="0"/>
      <w:marRight w:val="0"/>
      <w:marTop w:val="0"/>
      <w:marBottom w:val="0"/>
      <w:divBdr>
        <w:top w:val="none" w:sz="0" w:space="0" w:color="auto"/>
        <w:left w:val="none" w:sz="0" w:space="0" w:color="auto"/>
        <w:bottom w:val="none" w:sz="0" w:space="0" w:color="auto"/>
        <w:right w:val="none" w:sz="0" w:space="0" w:color="auto"/>
      </w:divBdr>
    </w:div>
    <w:div w:id="1729840580">
      <w:bodyDiv w:val="1"/>
      <w:marLeft w:val="0"/>
      <w:marRight w:val="0"/>
      <w:marTop w:val="0"/>
      <w:marBottom w:val="0"/>
      <w:divBdr>
        <w:top w:val="none" w:sz="0" w:space="0" w:color="auto"/>
        <w:left w:val="none" w:sz="0" w:space="0" w:color="auto"/>
        <w:bottom w:val="none" w:sz="0" w:space="0" w:color="auto"/>
        <w:right w:val="none" w:sz="0" w:space="0" w:color="auto"/>
      </w:divBdr>
    </w:div>
    <w:div w:id="1730690916">
      <w:bodyDiv w:val="1"/>
      <w:marLeft w:val="0"/>
      <w:marRight w:val="0"/>
      <w:marTop w:val="0"/>
      <w:marBottom w:val="0"/>
      <w:divBdr>
        <w:top w:val="none" w:sz="0" w:space="0" w:color="auto"/>
        <w:left w:val="none" w:sz="0" w:space="0" w:color="auto"/>
        <w:bottom w:val="none" w:sz="0" w:space="0" w:color="auto"/>
        <w:right w:val="none" w:sz="0" w:space="0" w:color="auto"/>
      </w:divBdr>
    </w:div>
    <w:div w:id="1732650589">
      <w:bodyDiv w:val="1"/>
      <w:marLeft w:val="0"/>
      <w:marRight w:val="0"/>
      <w:marTop w:val="0"/>
      <w:marBottom w:val="0"/>
      <w:divBdr>
        <w:top w:val="none" w:sz="0" w:space="0" w:color="auto"/>
        <w:left w:val="none" w:sz="0" w:space="0" w:color="auto"/>
        <w:bottom w:val="none" w:sz="0" w:space="0" w:color="auto"/>
        <w:right w:val="none" w:sz="0" w:space="0" w:color="auto"/>
      </w:divBdr>
    </w:div>
    <w:div w:id="1733388673">
      <w:bodyDiv w:val="1"/>
      <w:marLeft w:val="0"/>
      <w:marRight w:val="0"/>
      <w:marTop w:val="0"/>
      <w:marBottom w:val="0"/>
      <w:divBdr>
        <w:top w:val="none" w:sz="0" w:space="0" w:color="auto"/>
        <w:left w:val="none" w:sz="0" w:space="0" w:color="auto"/>
        <w:bottom w:val="none" w:sz="0" w:space="0" w:color="auto"/>
        <w:right w:val="none" w:sz="0" w:space="0" w:color="auto"/>
      </w:divBdr>
    </w:div>
    <w:div w:id="1735080184">
      <w:bodyDiv w:val="1"/>
      <w:marLeft w:val="0"/>
      <w:marRight w:val="0"/>
      <w:marTop w:val="0"/>
      <w:marBottom w:val="0"/>
      <w:divBdr>
        <w:top w:val="none" w:sz="0" w:space="0" w:color="auto"/>
        <w:left w:val="none" w:sz="0" w:space="0" w:color="auto"/>
        <w:bottom w:val="none" w:sz="0" w:space="0" w:color="auto"/>
        <w:right w:val="none" w:sz="0" w:space="0" w:color="auto"/>
      </w:divBdr>
    </w:div>
    <w:div w:id="1735616190">
      <w:bodyDiv w:val="1"/>
      <w:marLeft w:val="0"/>
      <w:marRight w:val="0"/>
      <w:marTop w:val="0"/>
      <w:marBottom w:val="0"/>
      <w:divBdr>
        <w:top w:val="none" w:sz="0" w:space="0" w:color="auto"/>
        <w:left w:val="none" w:sz="0" w:space="0" w:color="auto"/>
        <w:bottom w:val="none" w:sz="0" w:space="0" w:color="auto"/>
        <w:right w:val="none" w:sz="0" w:space="0" w:color="auto"/>
      </w:divBdr>
    </w:div>
    <w:div w:id="1736127899">
      <w:bodyDiv w:val="1"/>
      <w:marLeft w:val="0"/>
      <w:marRight w:val="0"/>
      <w:marTop w:val="0"/>
      <w:marBottom w:val="0"/>
      <w:divBdr>
        <w:top w:val="none" w:sz="0" w:space="0" w:color="auto"/>
        <w:left w:val="none" w:sz="0" w:space="0" w:color="auto"/>
        <w:bottom w:val="none" w:sz="0" w:space="0" w:color="auto"/>
        <w:right w:val="none" w:sz="0" w:space="0" w:color="auto"/>
      </w:divBdr>
    </w:div>
    <w:div w:id="1736926415">
      <w:bodyDiv w:val="1"/>
      <w:marLeft w:val="0"/>
      <w:marRight w:val="0"/>
      <w:marTop w:val="0"/>
      <w:marBottom w:val="0"/>
      <w:divBdr>
        <w:top w:val="none" w:sz="0" w:space="0" w:color="auto"/>
        <w:left w:val="none" w:sz="0" w:space="0" w:color="auto"/>
        <w:bottom w:val="none" w:sz="0" w:space="0" w:color="auto"/>
        <w:right w:val="none" w:sz="0" w:space="0" w:color="auto"/>
      </w:divBdr>
    </w:div>
    <w:div w:id="1737194763">
      <w:bodyDiv w:val="1"/>
      <w:marLeft w:val="0"/>
      <w:marRight w:val="0"/>
      <w:marTop w:val="0"/>
      <w:marBottom w:val="0"/>
      <w:divBdr>
        <w:top w:val="none" w:sz="0" w:space="0" w:color="auto"/>
        <w:left w:val="none" w:sz="0" w:space="0" w:color="auto"/>
        <w:bottom w:val="none" w:sz="0" w:space="0" w:color="auto"/>
        <w:right w:val="none" w:sz="0" w:space="0" w:color="auto"/>
      </w:divBdr>
    </w:div>
    <w:div w:id="1739551101">
      <w:bodyDiv w:val="1"/>
      <w:marLeft w:val="0"/>
      <w:marRight w:val="0"/>
      <w:marTop w:val="0"/>
      <w:marBottom w:val="0"/>
      <w:divBdr>
        <w:top w:val="none" w:sz="0" w:space="0" w:color="auto"/>
        <w:left w:val="none" w:sz="0" w:space="0" w:color="auto"/>
        <w:bottom w:val="none" w:sz="0" w:space="0" w:color="auto"/>
        <w:right w:val="none" w:sz="0" w:space="0" w:color="auto"/>
      </w:divBdr>
    </w:div>
    <w:div w:id="1740252206">
      <w:bodyDiv w:val="1"/>
      <w:marLeft w:val="0"/>
      <w:marRight w:val="0"/>
      <w:marTop w:val="0"/>
      <w:marBottom w:val="0"/>
      <w:divBdr>
        <w:top w:val="none" w:sz="0" w:space="0" w:color="auto"/>
        <w:left w:val="none" w:sz="0" w:space="0" w:color="auto"/>
        <w:bottom w:val="none" w:sz="0" w:space="0" w:color="auto"/>
        <w:right w:val="none" w:sz="0" w:space="0" w:color="auto"/>
      </w:divBdr>
    </w:div>
    <w:div w:id="1747149016">
      <w:bodyDiv w:val="1"/>
      <w:marLeft w:val="0"/>
      <w:marRight w:val="0"/>
      <w:marTop w:val="0"/>
      <w:marBottom w:val="0"/>
      <w:divBdr>
        <w:top w:val="none" w:sz="0" w:space="0" w:color="auto"/>
        <w:left w:val="none" w:sz="0" w:space="0" w:color="auto"/>
        <w:bottom w:val="none" w:sz="0" w:space="0" w:color="auto"/>
        <w:right w:val="none" w:sz="0" w:space="0" w:color="auto"/>
      </w:divBdr>
    </w:div>
    <w:div w:id="1748307267">
      <w:bodyDiv w:val="1"/>
      <w:marLeft w:val="0"/>
      <w:marRight w:val="0"/>
      <w:marTop w:val="0"/>
      <w:marBottom w:val="0"/>
      <w:divBdr>
        <w:top w:val="none" w:sz="0" w:space="0" w:color="auto"/>
        <w:left w:val="none" w:sz="0" w:space="0" w:color="auto"/>
        <w:bottom w:val="none" w:sz="0" w:space="0" w:color="auto"/>
        <w:right w:val="none" w:sz="0" w:space="0" w:color="auto"/>
      </w:divBdr>
    </w:div>
    <w:div w:id="1749110339">
      <w:bodyDiv w:val="1"/>
      <w:marLeft w:val="0"/>
      <w:marRight w:val="0"/>
      <w:marTop w:val="0"/>
      <w:marBottom w:val="0"/>
      <w:divBdr>
        <w:top w:val="none" w:sz="0" w:space="0" w:color="auto"/>
        <w:left w:val="none" w:sz="0" w:space="0" w:color="auto"/>
        <w:bottom w:val="none" w:sz="0" w:space="0" w:color="auto"/>
        <w:right w:val="none" w:sz="0" w:space="0" w:color="auto"/>
      </w:divBdr>
    </w:div>
    <w:div w:id="1750420606">
      <w:bodyDiv w:val="1"/>
      <w:marLeft w:val="0"/>
      <w:marRight w:val="0"/>
      <w:marTop w:val="0"/>
      <w:marBottom w:val="0"/>
      <w:divBdr>
        <w:top w:val="none" w:sz="0" w:space="0" w:color="auto"/>
        <w:left w:val="none" w:sz="0" w:space="0" w:color="auto"/>
        <w:bottom w:val="none" w:sz="0" w:space="0" w:color="auto"/>
        <w:right w:val="none" w:sz="0" w:space="0" w:color="auto"/>
      </w:divBdr>
    </w:div>
    <w:div w:id="1750930653">
      <w:bodyDiv w:val="1"/>
      <w:marLeft w:val="0"/>
      <w:marRight w:val="0"/>
      <w:marTop w:val="0"/>
      <w:marBottom w:val="0"/>
      <w:divBdr>
        <w:top w:val="none" w:sz="0" w:space="0" w:color="auto"/>
        <w:left w:val="none" w:sz="0" w:space="0" w:color="auto"/>
        <w:bottom w:val="none" w:sz="0" w:space="0" w:color="auto"/>
        <w:right w:val="none" w:sz="0" w:space="0" w:color="auto"/>
      </w:divBdr>
    </w:div>
    <w:div w:id="1751461690">
      <w:bodyDiv w:val="1"/>
      <w:marLeft w:val="0"/>
      <w:marRight w:val="0"/>
      <w:marTop w:val="0"/>
      <w:marBottom w:val="0"/>
      <w:divBdr>
        <w:top w:val="none" w:sz="0" w:space="0" w:color="auto"/>
        <w:left w:val="none" w:sz="0" w:space="0" w:color="auto"/>
        <w:bottom w:val="none" w:sz="0" w:space="0" w:color="auto"/>
        <w:right w:val="none" w:sz="0" w:space="0" w:color="auto"/>
      </w:divBdr>
    </w:div>
    <w:div w:id="1753503497">
      <w:bodyDiv w:val="1"/>
      <w:marLeft w:val="0"/>
      <w:marRight w:val="0"/>
      <w:marTop w:val="0"/>
      <w:marBottom w:val="0"/>
      <w:divBdr>
        <w:top w:val="none" w:sz="0" w:space="0" w:color="auto"/>
        <w:left w:val="none" w:sz="0" w:space="0" w:color="auto"/>
        <w:bottom w:val="none" w:sz="0" w:space="0" w:color="auto"/>
        <w:right w:val="none" w:sz="0" w:space="0" w:color="auto"/>
      </w:divBdr>
    </w:div>
    <w:div w:id="1756704115">
      <w:bodyDiv w:val="1"/>
      <w:marLeft w:val="0"/>
      <w:marRight w:val="0"/>
      <w:marTop w:val="0"/>
      <w:marBottom w:val="0"/>
      <w:divBdr>
        <w:top w:val="none" w:sz="0" w:space="0" w:color="auto"/>
        <w:left w:val="none" w:sz="0" w:space="0" w:color="auto"/>
        <w:bottom w:val="none" w:sz="0" w:space="0" w:color="auto"/>
        <w:right w:val="none" w:sz="0" w:space="0" w:color="auto"/>
      </w:divBdr>
    </w:div>
    <w:div w:id="1756979244">
      <w:bodyDiv w:val="1"/>
      <w:marLeft w:val="0"/>
      <w:marRight w:val="0"/>
      <w:marTop w:val="0"/>
      <w:marBottom w:val="0"/>
      <w:divBdr>
        <w:top w:val="none" w:sz="0" w:space="0" w:color="auto"/>
        <w:left w:val="none" w:sz="0" w:space="0" w:color="auto"/>
        <w:bottom w:val="none" w:sz="0" w:space="0" w:color="auto"/>
        <w:right w:val="none" w:sz="0" w:space="0" w:color="auto"/>
      </w:divBdr>
    </w:div>
    <w:div w:id="1757164652">
      <w:bodyDiv w:val="1"/>
      <w:marLeft w:val="0"/>
      <w:marRight w:val="0"/>
      <w:marTop w:val="0"/>
      <w:marBottom w:val="0"/>
      <w:divBdr>
        <w:top w:val="none" w:sz="0" w:space="0" w:color="auto"/>
        <w:left w:val="none" w:sz="0" w:space="0" w:color="auto"/>
        <w:bottom w:val="none" w:sz="0" w:space="0" w:color="auto"/>
        <w:right w:val="none" w:sz="0" w:space="0" w:color="auto"/>
      </w:divBdr>
    </w:div>
    <w:div w:id="1766461972">
      <w:bodyDiv w:val="1"/>
      <w:marLeft w:val="0"/>
      <w:marRight w:val="0"/>
      <w:marTop w:val="0"/>
      <w:marBottom w:val="0"/>
      <w:divBdr>
        <w:top w:val="none" w:sz="0" w:space="0" w:color="auto"/>
        <w:left w:val="none" w:sz="0" w:space="0" w:color="auto"/>
        <w:bottom w:val="none" w:sz="0" w:space="0" w:color="auto"/>
        <w:right w:val="none" w:sz="0" w:space="0" w:color="auto"/>
      </w:divBdr>
    </w:div>
    <w:div w:id="1767655586">
      <w:bodyDiv w:val="1"/>
      <w:marLeft w:val="0"/>
      <w:marRight w:val="0"/>
      <w:marTop w:val="0"/>
      <w:marBottom w:val="0"/>
      <w:divBdr>
        <w:top w:val="none" w:sz="0" w:space="0" w:color="auto"/>
        <w:left w:val="none" w:sz="0" w:space="0" w:color="auto"/>
        <w:bottom w:val="none" w:sz="0" w:space="0" w:color="auto"/>
        <w:right w:val="none" w:sz="0" w:space="0" w:color="auto"/>
      </w:divBdr>
    </w:div>
    <w:div w:id="1769347346">
      <w:bodyDiv w:val="1"/>
      <w:marLeft w:val="0"/>
      <w:marRight w:val="0"/>
      <w:marTop w:val="0"/>
      <w:marBottom w:val="0"/>
      <w:divBdr>
        <w:top w:val="none" w:sz="0" w:space="0" w:color="auto"/>
        <w:left w:val="none" w:sz="0" w:space="0" w:color="auto"/>
        <w:bottom w:val="none" w:sz="0" w:space="0" w:color="auto"/>
        <w:right w:val="none" w:sz="0" w:space="0" w:color="auto"/>
      </w:divBdr>
    </w:div>
    <w:div w:id="1771512542">
      <w:bodyDiv w:val="1"/>
      <w:marLeft w:val="0"/>
      <w:marRight w:val="0"/>
      <w:marTop w:val="0"/>
      <w:marBottom w:val="0"/>
      <w:divBdr>
        <w:top w:val="none" w:sz="0" w:space="0" w:color="auto"/>
        <w:left w:val="none" w:sz="0" w:space="0" w:color="auto"/>
        <w:bottom w:val="none" w:sz="0" w:space="0" w:color="auto"/>
        <w:right w:val="none" w:sz="0" w:space="0" w:color="auto"/>
      </w:divBdr>
    </w:div>
    <w:div w:id="1772118844">
      <w:bodyDiv w:val="1"/>
      <w:marLeft w:val="0"/>
      <w:marRight w:val="0"/>
      <w:marTop w:val="0"/>
      <w:marBottom w:val="0"/>
      <w:divBdr>
        <w:top w:val="none" w:sz="0" w:space="0" w:color="auto"/>
        <w:left w:val="none" w:sz="0" w:space="0" w:color="auto"/>
        <w:bottom w:val="none" w:sz="0" w:space="0" w:color="auto"/>
        <w:right w:val="none" w:sz="0" w:space="0" w:color="auto"/>
      </w:divBdr>
    </w:div>
    <w:div w:id="1773159733">
      <w:bodyDiv w:val="1"/>
      <w:marLeft w:val="0"/>
      <w:marRight w:val="0"/>
      <w:marTop w:val="0"/>
      <w:marBottom w:val="0"/>
      <w:divBdr>
        <w:top w:val="none" w:sz="0" w:space="0" w:color="auto"/>
        <w:left w:val="none" w:sz="0" w:space="0" w:color="auto"/>
        <w:bottom w:val="none" w:sz="0" w:space="0" w:color="auto"/>
        <w:right w:val="none" w:sz="0" w:space="0" w:color="auto"/>
      </w:divBdr>
    </w:div>
    <w:div w:id="1777022820">
      <w:bodyDiv w:val="1"/>
      <w:marLeft w:val="0"/>
      <w:marRight w:val="0"/>
      <w:marTop w:val="0"/>
      <w:marBottom w:val="0"/>
      <w:divBdr>
        <w:top w:val="none" w:sz="0" w:space="0" w:color="auto"/>
        <w:left w:val="none" w:sz="0" w:space="0" w:color="auto"/>
        <w:bottom w:val="none" w:sz="0" w:space="0" w:color="auto"/>
        <w:right w:val="none" w:sz="0" w:space="0" w:color="auto"/>
      </w:divBdr>
    </w:div>
    <w:div w:id="1778017491">
      <w:bodyDiv w:val="1"/>
      <w:marLeft w:val="0"/>
      <w:marRight w:val="0"/>
      <w:marTop w:val="0"/>
      <w:marBottom w:val="0"/>
      <w:divBdr>
        <w:top w:val="none" w:sz="0" w:space="0" w:color="auto"/>
        <w:left w:val="none" w:sz="0" w:space="0" w:color="auto"/>
        <w:bottom w:val="none" w:sz="0" w:space="0" w:color="auto"/>
        <w:right w:val="none" w:sz="0" w:space="0" w:color="auto"/>
      </w:divBdr>
    </w:div>
    <w:div w:id="1780099083">
      <w:bodyDiv w:val="1"/>
      <w:marLeft w:val="0"/>
      <w:marRight w:val="0"/>
      <w:marTop w:val="0"/>
      <w:marBottom w:val="0"/>
      <w:divBdr>
        <w:top w:val="none" w:sz="0" w:space="0" w:color="auto"/>
        <w:left w:val="none" w:sz="0" w:space="0" w:color="auto"/>
        <w:bottom w:val="none" w:sz="0" w:space="0" w:color="auto"/>
        <w:right w:val="none" w:sz="0" w:space="0" w:color="auto"/>
      </w:divBdr>
    </w:div>
    <w:div w:id="1781945678">
      <w:bodyDiv w:val="1"/>
      <w:marLeft w:val="0"/>
      <w:marRight w:val="0"/>
      <w:marTop w:val="0"/>
      <w:marBottom w:val="0"/>
      <w:divBdr>
        <w:top w:val="none" w:sz="0" w:space="0" w:color="auto"/>
        <w:left w:val="none" w:sz="0" w:space="0" w:color="auto"/>
        <w:bottom w:val="none" w:sz="0" w:space="0" w:color="auto"/>
        <w:right w:val="none" w:sz="0" w:space="0" w:color="auto"/>
      </w:divBdr>
    </w:div>
    <w:div w:id="1783914651">
      <w:bodyDiv w:val="1"/>
      <w:marLeft w:val="0"/>
      <w:marRight w:val="0"/>
      <w:marTop w:val="0"/>
      <w:marBottom w:val="0"/>
      <w:divBdr>
        <w:top w:val="none" w:sz="0" w:space="0" w:color="auto"/>
        <w:left w:val="none" w:sz="0" w:space="0" w:color="auto"/>
        <w:bottom w:val="none" w:sz="0" w:space="0" w:color="auto"/>
        <w:right w:val="none" w:sz="0" w:space="0" w:color="auto"/>
      </w:divBdr>
    </w:div>
    <w:div w:id="1785996270">
      <w:bodyDiv w:val="1"/>
      <w:marLeft w:val="0"/>
      <w:marRight w:val="0"/>
      <w:marTop w:val="0"/>
      <w:marBottom w:val="0"/>
      <w:divBdr>
        <w:top w:val="none" w:sz="0" w:space="0" w:color="auto"/>
        <w:left w:val="none" w:sz="0" w:space="0" w:color="auto"/>
        <w:bottom w:val="none" w:sz="0" w:space="0" w:color="auto"/>
        <w:right w:val="none" w:sz="0" w:space="0" w:color="auto"/>
      </w:divBdr>
    </w:div>
    <w:div w:id="1790006933">
      <w:bodyDiv w:val="1"/>
      <w:marLeft w:val="0"/>
      <w:marRight w:val="0"/>
      <w:marTop w:val="0"/>
      <w:marBottom w:val="0"/>
      <w:divBdr>
        <w:top w:val="none" w:sz="0" w:space="0" w:color="auto"/>
        <w:left w:val="none" w:sz="0" w:space="0" w:color="auto"/>
        <w:bottom w:val="none" w:sz="0" w:space="0" w:color="auto"/>
        <w:right w:val="none" w:sz="0" w:space="0" w:color="auto"/>
      </w:divBdr>
    </w:div>
    <w:div w:id="1794012851">
      <w:bodyDiv w:val="1"/>
      <w:marLeft w:val="0"/>
      <w:marRight w:val="0"/>
      <w:marTop w:val="0"/>
      <w:marBottom w:val="0"/>
      <w:divBdr>
        <w:top w:val="none" w:sz="0" w:space="0" w:color="auto"/>
        <w:left w:val="none" w:sz="0" w:space="0" w:color="auto"/>
        <w:bottom w:val="none" w:sz="0" w:space="0" w:color="auto"/>
        <w:right w:val="none" w:sz="0" w:space="0" w:color="auto"/>
      </w:divBdr>
    </w:div>
    <w:div w:id="1797093116">
      <w:bodyDiv w:val="1"/>
      <w:marLeft w:val="0"/>
      <w:marRight w:val="0"/>
      <w:marTop w:val="0"/>
      <w:marBottom w:val="0"/>
      <w:divBdr>
        <w:top w:val="none" w:sz="0" w:space="0" w:color="auto"/>
        <w:left w:val="none" w:sz="0" w:space="0" w:color="auto"/>
        <w:bottom w:val="none" w:sz="0" w:space="0" w:color="auto"/>
        <w:right w:val="none" w:sz="0" w:space="0" w:color="auto"/>
      </w:divBdr>
    </w:div>
    <w:div w:id="1797289350">
      <w:bodyDiv w:val="1"/>
      <w:marLeft w:val="0"/>
      <w:marRight w:val="0"/>
      <w:marTop w:val="0"/>
      <w:marBottom w:val="0"/>
      <w:divBdr>
        <w:top w:val="none" w:sz="0" w:space="0" w:color="auto"/>
        <w:left w:val="none" w:sz="0" w:space="0" w:color="auto"/>
        <w:bottom w:val="none" w:sz="0" w:space="0" w:color="auto"/>
        <w:right w:val="none" w:sz="0" w:space="0" w:color="auto"/>
      </w:divBdr>
    </w:div>
    <w:div w:id="1798374501">
      <w:bodyDiv w:val="1"/>
      <w:marLeft w:val="0"/>
      <w:marRight w:val="0"/>
      <w:marTop w:val="0"/>
      <w:marBottom w:val="0"/>
      <w:divBdr>
        <w:top w:val="none" w:sz="0" w:space="0" w:color="auto"/>
        <w:left w:val="none" w:sz="0" w:space="0" w:color="auto"/>
        <w:bottom w:val="none" w:sz="0" w:space="0" w:color="auto"/>
        <w:right w:val="none" w:sz="0" w:space="0" w:color="auto"/>
      </w:divBdr>
    </w:div>
    <w:div w:id="1799226310">
      <w:bodyDiv w:val="1"/>
      <w:marLeft w:val="0"/>
      <w:marRight w:val="0"/>
      <w:marTop w:val="0"/>
      <w:marBottom w:val="0"/>
      <w:divBdr>
        <w:top w:val="none" w:sz="0" w:space="0" w:color="auto"/>
        <w:left w:val="none" w:sz="0" w:space="0" w:color="auto"/>
        <w:bottom w:val="none" w:sz="0" w:space="0" w:color="auto"/>
        <w:right w:val="none" w:sz="0" w:space="0" w:color="auto"/>
      </w:divBdr>
    </w:div>
    <w:div w:id="1799764448">
      <w:bodyDiv w:val="1"/>
      <w:marLeft w:val="0"/>
      <w:marRight w:val="0"/>
      <w:marTop w:val="0"/>
      <w:marBottom w:val="0"/>
      <w:divBdr>
        <w:top w:val="none" w:sz="0" w:space="0" w:color="auto"/>
        <w:left w:val="none" w:sz="0" w:space="0" w:color="auto"/>
        <w:bottom w:val="none" w:sz="0" w:space="0" w:color="auto"/>
        <w:right w:val="none" w:sz="0" w:space="0" w:color="auto"/>
      </w:divBdr>
    </w:div>
    <w:div w:id="1800148456">
      <w:bodyDiv w:val="1"/>
      <w:marLeft w:val="0"/>
      <w:marRight w:val="0"/>
      <w:marTop w:val="0"/>
      <w:marBottom w:val="0"/>
      <w:divBdr>
        <w:top w:val="none" w:sz="0" w:space="0" w:color="auto"/>
        <w:left w:val="none" w:sz="0" w:space="0" w:color="auto"/>
        <w:bottom w:val="none" w:sz="0" w:space="0" w:color="auto"/>
        <w:right w:val="none" w:sz="0" w:space="0" w:color="auto"/>
      </w:divBdr>
    </w:div>
    <w:div w:id="1800415627">
      <w:bodyDiv w:val="1"/>
      <w:marLeft w:val="0"/>
      <w:marRight w:val="0"/>
      <w:marTop w:val="0"/>
      <w:marBottom w:val="0"/>
      <w:divBdr>
        <w:top w:val="none" w:sz="0" w:space="0" w:color="auto"/>
        <w:left w:val="none" w:sz="0" w:space="0" w:color="auto"/>
        <w:bottom w:val="none" w:sz="0" w:space="0" w:color="auto"/>
        <w:right w:val="none" w:sz="0" w:space="0" w:color="auto"/>
      </w:divBdr>
    </w:div>
    <w:div w:id="1801682779">
      <w:bodyDiv w:val="1"/>
      <w:marLeft w:val="0"/>
      <w:marRight w:val="0"/>
      <w:marTop w:val="0"/>
      <w:marBottom w:val="0"/>
      <w:divBdr>
        <w:top w:val="none" w:sz="0" w:space="0" w:color="auto"/>
        <w:left w:val="none" w:sz="0" w:space="0" w:color="auto"/>
        <w:bottom w:val="none" w:sz="0" w:space="0" w:color="auto"/>
        <w:right w:val="none" w:sz="0" w:space="0" w:color="auto"/>
      </w:divBdr>
    </w:div>
    <w:div w:id="1802961579">
      <w:bodyDiv w:val="1"/>
      <w:marLeft w:val="0"/>
      <w:marRight w:val="0"/>
      <w:marTop w:val="0"/>
      <w:marBottom w:val="0"/>
      <w:divBdr>
        <w:top w:val="none" w:sz="0" w:space="0" w:color="auto"/>
        <w:left w:val="none" w:sz="0" w:space="0" w:color="auto"/>
        <w:bottom w:val="none" w:sz="0" w:space="0" w:color="auto"/>
        <w:right w:val="none" w:sz="0" w:space="0" w:color="auto"/>
      </w:divBdr>
    </w:div>
    <w:div w:id="1807966640">
      <w:bodyDiv w:val="1"/>
      <w:marLeft w:val="0"/>
      <w:marRight w:val="0"/>
      <w:marTop w:val="0"/>
      <w:marBottom w:val="0"/>
      <w:divBdr>
        <w:top w:val="none" w:sz="0" w:space="0" w:color="auto"/>
        <w:left w:val="none" w:sz="0" w:space="0" w:color="auto"/>
        <w:bottom w:val="none" w:sz="0" w:space="0" w:color="auto"/>
        <w:right w:val="none" w:sz="0" w:space="0" w:color="auto"/>
      </w:divBdr>
    </w:div>
    <w:div w:id="1809937564">
      <w:bodyDiv w:val="1"/>
      <w:marLeft w:val="0"/>
      <w:marRight w:val="0"/>
      <w:marTop w:val="0"/>
      <w:marBottom w:val="0"/>
      <w:divBdr>
        <w:top w:val="none" w:sz="0" w:space="0" w:color="auto"/>
        <w:left w:val="none" w:sz="0" w:space="0" w:color="auto"/>
        <w:bottom w:val="none" w:sz="0" w:space="0" w:color="auto"/>
        <w:right w:val="none" w:sz="0" w:space="0" w:color="auto"/>
      </w:divBdr>
    </w:div>
    <w:div w:id="1812359612">
      <w:bodyDiv w:val="1"/>
      <w:marLeft w:val="0"/>
      <w:marRight w:val="0"/>
      <w:marTop w:val="0"/>
      <w:marBottom w:val="0"/>
      <w:divBdr>
        <w:top w:val="none" w:sz="0" w:space="0" w:color="auto"/>
        <w:left w:val="none" w:sz="0" w:space="0" w:color="auto"/>
        <w:bottom w:val="none" w:sz="0" w:space="0" w:color="auto"/>
        <w:right w:val="none" w:sz="0" w:space="0" w:color="auto"/>
      </w:divBdr>
    </w:div>
    <w:div w:id="1812364144">
      <w:bodyDiv w:val="1"/>
      <w:marLeft w:val="0"/>
      <w:marRight w:val="0"/>
      <w:marTop w:val="0"/>
      <w:marBottom w:val="0"/>
      <w:divBdr>
        <w:top w:val="none" w:sz="0" w:space="0" w:color="auto"/>
        <w:left w:val="none" w:sz="0" w:space="0" w:color="auto"/>
        <w:bottom w:val="none" w:sz="0" w:space="0" w:color="auto"/>
        <w:right w:val="none" w:sz="0" w:space="0" w:color="auto"/>
      </w:divBdr>
    </w:div>
    <w:div w:id="1812677001">
      <w:bodyDiv w:val="1"/>
      <w:marLeft w:val="0"/>
      <w:marRight w:val="0"/>
      <w:marTop w:val="0"/>
      <w:marBottom w:val="0"/>
      <w:divBdr>
        <w:top w:val="none" w:sz="0" w:space="0" w:color="auto"/>
        <w:left w:val="none" w:sz="0" w:space="0" w:color="auto"/>
        <w:bottom w:val="none" w:sz="0" w:space="0" w:color="auto"/>
        <w:right w:val="none" w:sz="0" w:space="0" w:color="auto"/>
      </w:divBdr>
    </w:div>
    <w:div w:id="1812794273">
      <w:bodyDiv w:val="1"/>
      <w:marLeft w:val="0"/>
      <w:marRight w:val="0"/>
      <w:marTop w:val="0"/>
      <w:marBottom w:val="0"/>
      <w:divBdr>
        <w:top w:val="none" w:sz="0" w:space="0" w:color="auto"/>
        <w:left w:val="none" w:sz="0" w:space="0" w:color="auto"/>
        <w:bottom w:val="none" w:sz="0" w:space="0" w:color="auto"/>
        <w:right w:val="none" w:sz="0" w:space="0" w:color="auto"/>
      </w:divBdr>
    </w:div>
    <w:div w:id="1812823652">
      <w:bodyDiv w:val="1"/>
      <w:marLeft w:val="0"/>
      <w:marRight w:val="0"/>
      <w:marTop w:val="0"/>
      <w:marBottom w:val="0"/>
      <w:divBdr>
        <w:top w:val="none" w:sz="0" w:space="0" w:color="auto"/>
        <w:left w:val="none" w:sz="0" w:space="0" w:color="auto"/>
        <w:bottom w:val="none" w:sz="0" w:space="0" w:color="auto"/>
        <w:right w:val="none" w:sz="0" w:space="0" w:color="auto"/>
      </w:divBdr>
    </w:div>
    <w:div w:id="1813207968">
      <w:bodyDiv w:val="1"/>
      <w:marLeft w:val="0"/>
      <w:marRight w:val="0"/>
      <w:marTop w:val="0"/>
      <w:marBottom w:val="0"/>
      <w:divBdr>
        <w:top w:val="none" w:sz="0" w:space="0" w:color="auto"/>
        <w:left w:val="none" w:sz="0" w:space="0" w:color="auto"/>
        <w:bottom w:val="none" w:sz="0" w:space="0" w:color="auto"/>
        <w:right w:val="none" w:sz="0" w:space="0" w:color="auto"/>
      </w:divBdr>
    </w:div>
    <w:div w:id="1814524059">
      <w:bodyDiv w:val="1"/>
      <w:marLeft w:val="0"/>
      <w:marRight w:val="0"/>
      <w:marTop w:val="0"/>
      <w:marBottom w:val="0"/>
      <w:divBdr>
        <w:top w:val="none" w:sz="0" w:space="0" w:color="auto"/>
        <w:left w:val="none" w:sz="0" w:space="0" w:color="auto"/>
        <w:bottom w:val="none" w:sz="0" w:space="0" w:color="auto"/>
        <w:right w:val="none" w:sz="0" w:space="0" w:color="auto"/>
      </w:divBdr>
    </w:div>
    <w:div w:id="1816604432">
      <w:bodyDiv w:val="1"/>
      <w:marLeft w:val="0"/>
      <w:marRight w:val="0"/>
      <w:marTop w:val="0"/>
      <w:marBottom w:val="0"/>
      <w:divBdr>
        <w:top w:val="none" w:sz="0" w:space="0" w:color="auto"/>
        <w:left w:val="none" w:sz="0" w:space="0" w:color="auto"/>
        <w:bottom w:val="none" w:sz="0" w:space="0" w:color="auto"/>
        <w:right w:val="none" w:sz="0" w:space="0" w:color="auto"/>
      </w:divBdr>
    </w:div>
    <w:div w:id="1816994315">
      <w:bodyDiv w:val="1"/>
      <w:marLeft w:val="0"/>
      <w:marRight w:val="0"/>
      <w:marTop w:val="0"/>
      <w:marBottom w:val="0"/>
      <w:divBdr>
        <w:top w:val="none" w:sz="0" w:space="0" w:color="auto"/>
        <w:left w:val="none" w:sz="0" w:space="0" w:color="auto"/>
        <w:bottom w:val="none" w:sz="0" w:space="0" w:color="auto"/>
        <w:right w:val="none" w:sz="0" w:space="0" w:color="auto"/>
      </w:divBdr>
    </w:div>
    <w:div w:id="1817991475">
      <w:bodyDiv w:val="1"/>
      <w:marLeft w:val="0"/>
      <w:marRight w:val="0"/>
      <w:marTop w:val="0"/>
      <w:marBottom w:val="0"/>
      <w:divBdr>
        <w:top w:val="none" w:sz="0" w:space="0" w:color="auto"/>
        <w:left w:val="none" w:sz="0" w:space="0" w:color="auto"/>
        <w:bottom w:val="none" w:sz="0" w:space="0" w:color="auto"/>
        <w:right w:val="none" w:sz="0" w:space="0" w:color="auto"/>
      </w:divBdr>
    </w:div>
    <w:div w:id="1825658770">
      <w:bodyDiv w:val="1"/>
      <w:marLeft w:val="0"/>
      <w:marRight w:val="0"/>
      <w:marTop w:val="0"/>
      <w:marBottom w:val="0"/>
      <w:divBdr>
        <w:top w:val="none" w:sz="0" w:space="0" w:color="auto"/>
        <w:left w:val="none" w:sz="0" w:space="0" w:color="auto"/>
        <w:bottom w:val="none" w:sz="0" w:space="0" w:color="auto"/>
        <w:right w:val="none" w:sz="0" w:space="0" w:color="auto"/>
      </w:divBdr>
    </w:div>
    <w:div w:id="1826776012">
      <w:bodyDiv w:val="1"/>
      <w:marLeft w:val="0"/>
      <w:marRight w:val="0"/>
      <w:marTop w:val="0"/>
      <w:marBottom w:val="0"/>
      <w:divBdr>
        <w:top w:val="none" w:sz="0" w:space="0" w:color="auto"/>
        <w:left w:val="none" w:sz="0" w:space="0" w:color="auto"/>
        <w:bottom w:val="none" w:sz="0" w:space="0" w:color="auto"/>
        <w:right w:val="none" w:sz="0" w:space="0" w:color="auto"/>
      </w:divBdr>
    </w:div>
    <w:div w:id="1826893244">
      <w:bodyDiv w:val="1"/>
      <w:marLeft w:val="0"/>
      <w:marRight w:val="0"/>
      <w:marTop w:val="0"/>
      <w:marBottom w:val="0"/>
      <w:divBdr>
        <w:top w:val="none" w:sz="0" w:space="0" w:color="auto"/>
        <w:left w:val="none" w:sz="0" w:space="0" w:color="auto"/>
        <w:bottom w:val="none" w:sz="0" w:space="0" w:color="auto"/>
        <w:right w:val="none" w:sz="0" w:space="0" w:color="auto"/>
      </w:divBdr>
    </w:div>
    <w:div w:id="1828980873">
      <w:bodyDiv w:val="1"/>
      <w:marLeft w:val="0"/>
      <w:marRight w:val="0"/>
      <w:marTop w:val="0"/>
      <w:marBottom w:val="0"/>
      <w:divBdr>
        <w:top w:val="none" w:sz="0" w:space="0" w:color="auto"/>
        <w:left w:val="none" w:sz="0" w:space="0" w:color="auto"/>
        <w:bottom w:val="none" w:sz="0" w:space="0" w:color="auto"/>
        <w:right w:val="none" w:sz="0" w:space="0" w:color="auto"/>
      </w:divBdr>
    </w:div>
    <w:div w:id="1830320817">
      <w:bodyDiv w:val="1"/>
      <w:marLeft w:val="0"/>
      <w:marRight w:val="0"/>
      <w:marTop w:val="0"/>
      <w:marBottom w:val="0"/>
      <w:divBdr>
        <w:top w:val="none" w:sz="0" w:space="0" w:color="auto"/>
        <w:left w:val="none" w:sz="0" w:space="0" w:color="auto"/>
        <w:bottom w:val="none" w:sz="0" w:space="0" w:color="auto"/>
        <w:right w:val="none" w:sz="0" w:space="0" w:color="auto"/>
      </w:divBdr>
    </w:div>
    <w:div w:id="1832676817">
      <w:bodyDiv w:val="1"/>
      <w:marLeft w:val="0"/>
      <w:marRight w:val="0"/>
      <w:marTop w:val="0"/>
      <w:marBottom w:val="0"/>
      <w:divBdr>
        <w:top w:val="none" w:sz="0" w:space="0" w:color="auto"/>
        <w:left w:val="none" w:sz="0" w:space="0" w:color="auto"/>
        <w:bottom w:val="none" w:sz="0" w:space="0" w:color="auto"/>
        <w:right w:val="none" w:sz="0" w:space="0" w:color="auto"/>
      </w:divBdr>
    </w:div>
    <w:div w:id="1834177040">
      <w:bodyDiv w:val="1"/>
      <w:marLeft w:val="0"/>
      <w:marRight w:val="0"/>
      <w:marTop w:val="0"/>
      <w:marBottom w:val="0"/>
      <w:divBdr>
        <w:top w:val="none" w:sz="0" w:space="0" w:color="auto"/>
        <w:left w:val="none" w:sz="0" w:space="0" w:color="auto"/>
        <w:bottom w:val="none" w:sz="0" w:space="0" w:color="auto"/>
        <w:right w:val="none" w:sz="0" w:space="0" w:color="auto"/>
      </w:divBdr>
    </w:div>
    <w:div w:id="1836719766">
      <w:bodyDiv w:val="1"/>
      <w:marLeft w:val="0"/>
      <w:marRight w:val="0"/>
      <w:marTop w:val="0"/>
      <w:marBottom w:val="0"/>
      <w:divBdr>
        <w:top w:val="none" w:sz="0" w:space="0" w:color="auto"/>
        <w:left w:val="none" w:sz="0" w:space="0" w:color="auto"/>
        <w:bottom w:val="none" w:sz="0" w:space="0" w:color="auto"/>
        <w:right w:val="none" w:sz="0" w:space="0" w:color="auto"/>
      </w:divBdr>
    </w:div>
    <w:div w:id="1839422511">
      <w:bodyDiv w:val="1"/>
      <w:marLeft w:val="0"/>
      <w:marRight w:val="0"/>
      <w:marTop w:val="0"/>
      <w:marBottom w:val="0"/>
      <w:divBdr>
        <w:top w:val="none" w:sz="0" w:space="0" w:color="auto"/>
        <w:left w:val="none" w:sz="0" w:space="0" w:color="auto"/>
        <w:bottom w:val="none" w:sz="0" w:space="0" w:color="auto"/>
        <w:right w:val="none" w:sz="0" w:space="0" w:color="auto"/>
      </w:divBdr>
    </w:div>
    <w:div w:id="1841191676">
      <w:bodyDiv w:val="1"/>
      <w:marLeft w:val="0"/>
      <w:marRight w:val="0"/>
      <w:marTop w:val="0"/>
      <w:marBottom w:val="0"/>
      <w:divBdr>
        <w:top w:val="none" w:sz="0" w:space="0" w:color="auto"/>
        <w:left w:val="none" w:sz="0" w:space="0" w:color="auto"/>
        <w:bottom w:val="none" w:sz="0" w:space="0" w:color="auto"/>
        <w:right w:val="none" w:sz="0" w:space="0" w:color="auto"/>
      </w:divBdr>
    </w:div>
    <w:div w:id="1842086104">
      <w:bodyDiv w:val="1"/>
      <w:marLeft w:val="0"/>
      <w:marRight w:val="0"/>
      <w:marTop w:val="0"/>
      <w:marBottom w:val="0"/>
      <w:divBdr>
        <w:top w:val="none" w:sz="0" w:space="0" w:color="auto"/>
        <w:left w:val="none" w:sz="0" w:space="0" w:color="auto"/>
        <w:bottom w:val="none" w:sz="0" w:space="0" w:color="auto"/>
        <w:right w:val="none" w:sz="0" w:space="0" w:color="auto"/>
      </w:divBdr>
    </w:div>
    <w:div w:id="1842624406">
      <w:bodyDiv w:val="1"/>
      <w:marLeft w:val="0"/>
      <w:marRight w:val="0"/>
      <w:marTop w:val="0"/>
      <w:marBottom w:val="0"/>
      <w:divBdr>
        <w:top w:val="none" w:sz="0" w:space="0" w:color="auto"/>
        <w:left w:val="none" w:sz="0" w:space="0" w:color="auto"/>
        <w:bottom w:val="none" w:sz="0" w:space="0" w:color="auto"/>
        <w:right w:val="none" w:sz="0" w:space="0" w:color="auto"/>
      </w:divBdr>
    </w:div>
    <w:div w:id="1847211751">
      <w:bodyDiv w:val="1"/>
      <w:marLeft w:val="0"/>
      <w:marRight w:val="0"/>
      <w:marTop w:val="0"/>
      <w:marBottom w:val="0"/>
      <w:divBdr>
        <w:top w:val="none" w:sz="0" w:space="0" w:color="auto"/>
        <w:left w:val="none" w:sz="0" w:space="0" w:color="auto"/>
        <w:bottom w:val="none" w:sz="0" w:space="0" w:color="auto"/>
        <w:right w:val="none" w:sz="0" w:space="0" w:color="auto"/>
      </w:divBdr>
    </w:div>
    <w:div w:id="1847282982">
      <w:bodyDiv w:val="1"/>
      <w:marLeft w:val="0"/>
      <w:marRight w:val="0"/>
      <w:marTop w:val="0"/>
      <w:marBottom w:val="0"/>
      <w:divBdr>
        <w:top w:val="none" w:sz="0" w:space="0" w:color="auto"/>
        <w:left w:val="none" w:sz="0" w:space="0" w:color="auto"/>
        <w:bottom w:val="none" w:sz="0" w:space="0" w:color="auto"/>
        <w:right w:val="none" w:sz="0" w:space="0" w:color="auto"/>
      </w:divBdr>
    </w:div>
    <w:div w:id="1849248512">
      <w:bodyDiv w:val="1"/>
      <w:marLeft w:val="0"/>
      <w:marRight w:val="0"/>
      <w:marTop w:val="0"/>
      <w:marBottom w:val="0"/>
      <w:divBdr>
        <w:top w:val="none" w:sz="0" w:space="0" w:color="auto"/>
        <w:left w:val="none" w:sz="0" w:space="0" w:color="auto"/>
        <w:bottom w:val="none" w:sz="0" w:space="0" w:color="auto"/>
        <w:right w:val="none" w:sz="0" w:space="0" w:color="auto"/>
      </w:divBdr>
    </w:div>
    <w:div w:id="1857301650">
      <w:bodyDiv w:val="1"/>
      <w:marLeft w:val="0"/>
      <w:marRight w:val="0"/>
      <w:marTop w:val="0"/>
      <w:marBottom w:val="0"/>
      <w:divBdr>
        <w:top w:val="none" w:sz="0" w:space="0" w:color="auto"/>
        <w:left w:val="none" w:sz="0" w:space="0" w:color="auto"/>
        <w:bottom w:val="none" w:sz="0" w:space="0" w:color="auto"/>
        <w:right w:val="none" w:sz="0" w:space="0" w:color="auto"/>
      </w:divBdr>
    </w:div>
    <w:div w:id="1858930878">
      <w:bodyDiv w:val="1"/>
      <w:marLeft w:val="0"/>
      <w:marRight w:val="0"/>
      <w:marTop w:val="0"/>
      <w:marBottom w:val="0"/>
      <w:divBdr>
        <w:top w:val="none" w:sz="0" w:space="0" w:color="auto"/>
        <w:left w:val="none" w:sz="0" w:space="0" w:color="auto"/>
        <w:bottom w:val="none" w:sz="0" w:space="0" w:color="auto"/>
        <w:right w:val="none" w:sz="0" w:space="0" w:color="auto"/>
      </w:divBdr>
    </w:div>
    <w:div w:id="1859928723">
      <w:bodyDiv w:val="1"/>
      <w:marLeft w:val="0"/>
      <w:marRight w:val="0"/>
      <w:marTop w:val="0"/>
      <w:marBottom w:val="0"/>
      <w:divBdr>
        <w:top w:val="none" w:sz="0" w:space="0" w:color="auto"/>
        <w:left w:val="none" w:sz="0" w:space="0" w:color="auto"/>
        <w:bottom w:val="none" w:sz="0" w:space="0" w:color="auto"/>
        <w:right w:val="none" w:sz="0" w:space="0" w:color="auto"/>
      </w:divBdr>
    </w:div>
    <w:div w:id="1861700955">
      <w:bodyDiv w:val="1"/>
      <w:marLeft w:val="0"/>
      <w:marRight w:val="0"/>
      <w:marTop w:val="0"/>
      <w:marBottom w:val="0"/>
      <w:divBdr>
        <w:top w:val="none" w:sz="0" w:space="0" w:color="auto"/>
        <w:left w:val="none" w:sz="0" w:space="0" w:color="auto"/>
        <w:bottom w:val="none" w:sz="0" w:space="0" w:color="auto"/>
        <w:right w:val="none" w:sz="0" w:space="0" w:color="auto"/>
      </w:divBdr>
    </w:div>
    <w:div w:id="1862082403">
      <w:bodyDiv w:val="1"/>
      <w:marLeft w:val="0"/>
      <w:marRight w:val="0"/>
      <w:marTop w:val="0"/>
      <w:marBottom w:val="0"/>
      <w:divBdr>
        <w:top w:val="none" w:sz="0" w:space="0" w:color="auto"/>
        <w:left w:val="none" w:sz="0" w:space="0" w:color="auto"/>
        <w:bottom w:val="none" w:sz="0" w:space="0" w:color="auto"/>
        <w:right w:val="none" w:sz="0" w:space="0" w:color="auto"/>
      </w:divBdr>
    </w:div>
    <w:div w:id="1862281482">
      <w:bodyDiv w:val="1"/>
      <w:marLeft w:val="0"/>
      <w:marRight w:val="0"/>
      <w:marTop w:val="0"/>
      <w:marBottom w:val="0"/>
      <w:divBdr>
        <w:top w:val="none" w:sz="0" w:space="0" w:color="auto"/>
        <w:left w:val="none" w:sz="0" w:space="0" w:color="auto"/>
        <w:bottom w:val="none" w:sz="0" w:space="0" w:color="auto"/>
        <w:right w:val="none" w:sz="0" w:space="0" w:color="auto"/>
      </w:divBdr>
    </w:div>
    <w:div w:id="1862738037">
      <w:bodyDiv w:val="1"/>
      <w:marLeft w:val="0"/>
      <w:marRight w:val="0"/>
      <w:marTop w:val="0"/>
      <w:marBottom w:val="0"/>
      <w:divBdr>
        <w:top w:val="none" w:sz="0" w:space="0" w:color="auto"/>
        <w:left w:val="none" w:sz="0" w:space="0" w:color="auto"/>
        <w:bottom w:val="none" w:sz="0" w:space="0" w:color="auto"/>
        <w:right w:val="none" w:sz="0" w:space="0" w:color="auto"/>
      </w:divBdr>
    </w:div>
    <w:div w:id="1862819362">
      <w:bodyDiv w:val="1"/>
      <w:marLeft w:val="0"/>
      <w:marRight w:val="0"/>
      <w:marTop w:val="0"/>
      <w:marBottom w:val="0"/>
      <w:divBdr>
        <w:top w:val="none" w:sz="0" w:space="0" w:color="auto"/>
        <w:left w:val="none" w:sz="0" w:space="0" w:color="auto"/>
        <w:bottom w:val="none" w:sz="0" w:space="0" w:color="auto"/>
        <w:right w:val="none" w:sz="0" w:space="0" w:color="auto"/>
      </w:divBdr>
    </w:div>
    <w:div w:id="1863542969">
      <w:bodyDiv w:val="1"/>
      <w:marLeft w:val="0"/>
      <w:marRight w:val="0"/>
      <w:marTop w:val="0"/>
      <w:marBottom w:val="0"/>
      <w:divBdr>
        <w:top w:val="none" w:sz="0" w:space="0" w:color="auto"/>
        <w:left w:val="none" w:sz="0" w:space="0" w:color="auto"/>
        <w:bottom w:val="none" w:sz="0" w:space="0" w:color="auto"/>
        <w:right w:val="none" w:sz="0" w:space="0" w:color="auto"/>
      </w:divBdr>
    </w:div>
    <w:div w:id="1863859859">
      <w:bodyDiv w:val="1"/>
      <w:marLeft w:val="0"/>
      <w:marRight w:val="0"/>
      <w:marTop w:val="0"/>
      <w:marBottom w:val="0"/>
      <w:divBdr>
        <w:top w:val="none" w:sz="0" w:space="0" w:color="auto"/>
        <w:left w:val="none" w:sz="0" w:space="0" w:color="auto"/>
        <w:bottom w:val="none" w:sz="0" w:space="0" w:color="auto"/>
        <w:right w:val="none" w:sz="0" w:space="0" w:color="auto"/>
      </w:divBdr>
    </w:div>
    <w:div w:id="1864855034">
      <w:bodyDiv w:val="1"/>
      <w:marLeft w:val="0"/>
      <w:marRight w:val="0"/>
      <w:marTop w:val="0"/>
      <w:marBottom w:val="0"/>
      <w:divBdr>
        <w:top w:val="none" w:sz="0" w:space="0" w:color="auto"/>
        <w:left w:val="none" w:sz="0" w:space="0" w:color="auto"/>
        <w:bottom w:val="none" w:sz="0" w:space="0" w:color="auto"/>
        <w:right w:val="none" w:sz="0" w:space="0" w:color="auto"/>
      </w:divBdr>
    </w:div>
    <w:div w:id="1865750875">
      <w:bodyDiv w:val="1"/>
      <w:marLeft w:val="0"/>
      <w:marRight w:val="0"/>
      <w:marTop w:val="0"/>
      <w:marBottom w:val="0"/>
      <w:divBdr>
        <w:top w:val="none" w:sz="0" w:space="0" w:color="auto"/>
        <w:left w:val="none" w:sz="0" w:space="0" w:color="auto"/>
        <w:bottom w:val="none" w:sz="0" w:space="0" w:color="auto"/>
        <w:right w:val="none" w:sz="0" w:space="0" w:color="auto"/>
      </w:divBdr>
    </w:div>
    <w:div w:id="1869835601">
      <w:bodyDiv w:val="1"/>
      <w:marLeft w:val="0"/>
      <w:marRight w:val="0"/>
      <w:marTop w:val="0"/>
      <w:marBottom w:val="0"/>
      <w:divBdr>
        <w:top w:val="none" w:sz="0" w:space="0" w:color="auto"/>
        <w:left w:val="none" w:sz="0" w:space="0" w:color="auto"/>
        <w:bottom w:val="none" w:sz="0" w:space="0" w:color="auto"/>
        <w:right w:val="none" w:sz="0" w:space="0" w:color="auto"/>
      </w:divBdr>
    </w:div>
    <w:div w:id="1870607511">
      <w:bodyDiv w:val="1"/>
      <w:marLeft w:val="0"/>
      <w:marRight w:val="0"/>
      <w:marTop w:val="0"/>
      <w:marBottom w:val="0"/>
      <w:divBdr>
        <w:top w:val="none" w:sz="0" w:space="0" w:color="auto"/>
        <w:left w:val="none" w:sz="0" w:space="0" w:color="auto"/>
        <w:bottom w:val="none" w:sz="0" w:space="0" w:color="auto"/>
        <w:right w:val="none" w:sz="0" w:space="0" w:color="auto"/>
      </w:divBdr>
    </w:div>
    <w:div w:id="1872760777">
      <w:bodyDiv w:val="1"/>
      <w:marLeft w:val="0"/>
      <w:marRight w:val="0"/>
      <w:marTop w:val="0"/>
      <w:marBottom w:val="0"/>
      <w:divBdr>
        <w:top w:val="none" w:sz="0" w:space="0" w:color="auto"/>
        <w:left w:val="none" w:sz="0" w:space="0" w:color="auto"/>
        <w:bottom w:val="none" w:sz="0" w:space="0" w:color="auto"/>
        <w:right w:val="none" w:sz="0" w:space="0" w:color="auto"/>
      </w:divBdr>
    </w:div>
    <w:div w:id="1876574742">
      <w:bodyDiv w:val="1"/>
      <w:marLeft w:val="0"/>
      <w:marRight w:val="0"/>
      <w:marTop w:val="0"/>
      <w:marBottom w:val="0"/>
      <w:divBdr>
        <w:top w:val="none" w:sz="0" w:space="0" w:color="auto"/>
        <w:left w:val="none" w:sz="0" w:space="0" w:color="auto"/>
        <w:bottom w:val="none" w:sz="0" w:space="0" w:color="auto"/>
        <w:right w:val="none" w:sz="0" w:space="0" w:color="auto"/>
      </w:divBdr>
    </w:div>
    <w:div w:id="1879928216">
      <w:bodyDiv w:val="1"/>
      <w:marLeft w:val="0"/>
      <w:marRight w:val="0"/>
      <w:marTop w:val="0"/>
      <w:marBottom w:val="0"/>
      <w:divBdr>
        <w:top w:val="none" w:sz="0" w:space="0" w:color="auto"/>
        <w:left w:val="none" w:sz="0" w:space="0" w:color="auto"/>
        <w:bottom w:val="none" w:sz="0" w:space="0" w:color="auto"/>
        <w:right w:val="none" w:sz="0" w:space="0" w:color="auto"/>
      </w:divBdr>
    </w:div>
    <w:div w:id="1882277406">
      <w:bodyDiv w:val="1"/>
      <w:marLeft w:val="0"/>
      <w:marRight w:val="0"/>
      <w:marTop w:val="0"/>
      <w:marBottom w:val="0"/>
      <w:divBdr>
        <w:top w:val="none" w:sz="0" w:space="0" w:color="auto"/>
        <w:left w:val="none" w:sz="0" w:space="0" w:color="auto"/>
        <w:bottom w:val="none" w:sz="0" w:space="0" w:color="auto"/>
        <w:right w:val="none" w:sz="0" w:space="0" w:color="auto"/>
      </w:divBdr>
    </w:div>
    <w:div w:id="1884099452">
      <w:bodyDiv w:val="1"/>
      <w:marLeft w:val="0"/>
      <w:marRight w:val="0"/>
      <w:marTop w:val="0"/>
      <w:marBottom w:val="0"/>
      <w:divBdr>
        <w:top w:val="none" w:sz="0" w:space="0" w:color="auto"/>
        <w:left w:val="none" w:sz="0" w:space="0" w:color="auto"/>
        <w:bottom w:val="none" w:sz="0" w:space="0" w:color="auto"/>
        <w:right w:val="none" w:sz="0" w:space="0" w:color="auto"/>
      </w:divBdr>
    </w:div>
    <w:div w:id="1888491766">
      <w:bodyDiv w:val="1"/>
      <w:marLeft w:val="0"/>
      <w:marRight w:val="0"/>
      <w:marTop w:val="0"/>
      <w:marBottom w:val="0"/>
      <w:divBdr>
        <w:top w:val="none" w:sz="0" w:space="0" w:color="auto"/>
        <w:left w:val="none" w:sz="0" w:space="0" w:color="auto"/>
        <w:bottom w:val="none" w:sz="0" w:space="0" w:color="auto"/>
        <w:right w:val="none" w:sz="0" w:space="0" w:color="auto"/>
      </w:divBdr>
    </w:div>
    <w:div w:id="1894536366">
      <w:bodyDiv w:val="1"/>
      <w:marLeft w:val="0"/>
      <w:marRight w:val="0"/>
      <w:marTop w:val="0"/>
      <w:marBottom w:val="0"/>
      <w:divBdr>
        <w:top w:val="none" w:sz="0" w:space="0" w:color="auto"/>
        <w:left w:val="none" w:sz="0" w:space="0" w:color="auto"/>
        <w:bottom w:val="none" w:sz="0" w:space="0" w:color="auto"/>
        <w:right w:val="none" w:sz="0" w:space="0" w:color="auto"/>
      </w:divBdr>
    </w:div>
    <w:div w:id="1895265736">
      <w:bodyDiv w:val="1"/>
      <w:marLeft w:val="0"/>
      <w:marRight w:val="0"/>
      <w:marTop w:val="0"/>
      <w:marBottom w:val="0"/>
      <w:divBdr>
        <w:top w:val="none" w:sz="0" w:space="0" w:color="auto"/>
        <w:left w:val="none" w:sz="0" w:space="0" w:color="auto"/>
        <w:bottom w:val="none" w:sz="0" w:space="0" w:color="auto"/>
        <w:right w:val="none" w:sz="0" w:space="0" w:color="auto"/>
      </w:divBdr>
    </w:div>
    <w:div w:id="1898391680">
      <w:bodyDiv w:val="1"/>
      <w:marLeft w:val="0"/>
      <w:marRight w:val="0"/>
      <w:marTop w:val="0"/>
      <w:marBottom w:val="0"/>
      <w:divBdr>
        <w:top w:val="none" w:sz="0" w:space="0" w:color="auto"/>
        <w:left w:val="none" w:sz="0" w:space="0" w:color="auto"/>
        <w:bottom w:val="none" w:sz="0" w:space="0" w:color="auto"/>
        <w:right w:val="none" w:sz="0" w:space="0" w:color="auto"/>
      </w:divBdr>
    </w:div>
    <w:div w:id="1900164122">
      <w:bodyDiv w:val="1"/>
      <w:marLeft w:val="0"/>
      <w:marRight w:val="0"/>
      <w:marTop w:val="0"/>
      <w:marBottom w:val="0"/>
      <w:divBdr>
        <w:top w:val="none" w:sz="0" w:space="0" w:color="auto"/>
        <w:left w:val="none" w:sz="0" w:space="0" w:color="auto"/>
        <w:bottom w:val="none" w:sz="0" w:space="0" w:color="auto"/>
        <w:right w:val="none" w:sz="0" w:space="0" w:color="auto"/>
      </w:divBdr>
    </w:div>
    <w:div w:id="1901598039">
      <w:bodyDiv w:val="1"/>
      <w:marLeft w:val="0"/>
      <w:marRight w:val="0"/>
      <w:marTop w:val="0"/>
      <w:marBottom w:val="0"/>
      <w:divBdr>
        <w:top w:val="none" w:sz="0" w:space="0" w:color="auto"/>
        <w:left w:val="none" w:sz="0" w:space="0" w:color="auto"/>
        <w:bottom w:val="none" w:sz="0" w:space="0" w:color="auto"/>
        <w:right w:val="none" w:sz="0" w:space="0" w:color="auto"/>
      </w:divBdr>
    </w:div>
    <w:div w:id="1901818421">
      <w:bodyDiv w:val="1"/>
      <w:marLeft w:val="0"/>
      <w:marRight w:val="0"/>
      <w:marTop w:val="0"/>
      <w:marBottom w:val="0"/>
      <w:divBdr>
        <w:top w:val="none" w:sz="0" w:space="0" w:color="auto"/>
        <w:left w:val="none" w:sz="0" w:space="0" w:color="auto"/>
        <w:bottom w:val="none" w:sz="0" w:space="0" w:color="auto"/>
        <w:right w:val="none" w:sz="0" w:space="0" w:color="auto"/>
      </w:divBdr>
    </w:div>
    <w:div w:id="1902060513">
      <w:bodyDiv w:val="1"/>
      <w:marLeft w:val="0"/>
      <w:marRight w:val="0"/>
      <w:marTop w:val="0"/>
      <w:marBottom w:val="0"/>
      <w:divBdr>
        <w:top w:val="none" w:sz="0" w:space="0" w:color="auto"/>
        <w:left w:val="none" w:sz="0" w:space="0" w:color="auto"/>
        <w:bottom w:val="none" w:sz="0" w:space="0" w:color="auto"/>
        <w:right w:val="none" w:sz="0" w:space="0" w:color="auto"/>
      </w:divBdr>
    </w:div>
    <w:div w:id="1905021195">
      <w:bodyDiv w:val="1"/>
      <w:marLeft w:val="0"/>
      <w:marRight w:val="0"/>
      <w:marTop w:val="0"/>
      <w:marBottom w:val="0"/>
      <w:divBdr>
        <w:top w:val="none" w:sz="0" w:space="0" w:color="auto"/>
        <w:left w:val="none" w:sz="0" w:space="0" w:color="auto"/>
        <w:bottom w:val="none" w:sz="0" w:space="0" w:color="auto"/>
        <w:right w:val="none" w:sz="0" w:space="0" w:color="auto"/>
      </w:divBdr>
    </w:div>
    <w:div w:id="1907059563">
      <w:bodyDiv w:val="1"/>
      <w:marLeft w:val="0"/>
      <w:marRight w:val="0"/>
      <w:marTop w:val="0"/>
      <w:marBottom w:val="0"/>
      <w:divBdr>
        <w:top w:val="none" w:sz="0" w:space="0" w:color="auto"/>
        <w:left w:val="none" w:sz="0" w:space="0" w:color="auto"/>
        <w:bottom w:val="none" w:sz="0" w:space="0" w:color="auto"/>
        <w:right w:val="none" w:sz="0" w:space="0" w:color="auto"/>
      </w:divBdr>
    </w:div>
    <w:div w:id="1907764102">
      <w:bodyDiv w:val="1"/>
      <w:marLeft w:val="0"/>
      <w:marRight w:val="0"/>
      <w:marTop w:val="0"/>
      <w:marBottom w:val="0"/>
      <w:divBdr>
        <w:top w:val="none" w:sz="0" w:space="0" w:color="auto"/>
        <w:left w:val="none" w:sz="0" w:space="0" w:color="auto"/>
        <w:bottom w:val="none" w:sz="0" w:space="0" w:color="auto"/>
        <w:right w:val="none" w:sz="0" w:space="0" w:color="auto"/>
      </w:divBdr>
    </w:div>
    <w:div w:id="1908413492">
      <w:bodyDiv w:val="1"/>
      <w:marLeft w:val="0"/>
      <w:marRight w:val="0"/>
      <w:marTop w:val="0"/>
      <w:marBottom w:val="0"/>
      <w:divBdr>
        <w:top w:val="none" w:sz="0" w:space="0" w:color="auto"/>
        <w:left w:val="none" w:sz="0" w:space="0" w:color="auto"/>
        <w:bottom w:val="none" w:sz="0" w:space="0" w:color="auto"/>
        <w:right w:val="none" w:sz="0" w:space="0" w:color="auto"/>
      </w:divBdr>
    </w:div>
    <w:div w:id="1908418700">
      <w:bodyDiv w:val="1"/>
      <w:marLeft w:val="0"/>
      <w:marRight w:val="0"/>
      <w:marTop w:val="0"/>
      <w:marBottom w:val="0"/>
      <w:divBdr>
        <w:top w:val="none" w:sz="0" w:space="0" w:color="auto"/>
        <w:left w:val="none" w:sz="0" w:space="0" w:color="auto"/>
        <w:bottom w:val="none" w:sz="0" w:space="0" w:color="auto"/>
        <w:right w:val="none" w:sz="0" w:space="0" w:color="auto"/>
      </w:divBdr>
    </w:div>
    <w:div w:id="1908607982">
      <w:bodyDiv w:val="1"/>
      <w:marLeft w:val="0"/>
      <w:marRight w:val="0"/>
      <w:marTop w:val="0"/>
      <w:marBottom w:val="0"/>
      <w:divBdr>
        <w:top w:val="none" w:sz="0" w:space="0" w:color="auto"/>
        <w:left w:val="none" w:sz="0" w:space="0" w:color="auto"/>
        <w:bottom w:val="none" w:sz="0" w:space="0" w:color="auto"/>
        <w:right w:val="none" w:sz="0" w:space="0" w:color="auto"/>
      </w:divBdr>
    </w:div>
    <w:div w:id="1911231292">
      <w:bodyDiv w:val="1"/>
      <w:marLeft w:val="0"/>
      <w:marRight w:val="0"/>
      <w:marTop w:val="0"/>
      <w:marBottom w:val="0"/>
      <w:divBdr>
        <w:top w:val="none" w:sz="0" w:space="0" w:color="auto"/>
        <w:left w:val="none" w:sz="0" w:space="0" w:color="auto"/>
        <w:bottom w:val="none" w:sz="0" w:space="0" w:color="auto"/>
        <w:right w:val="none" w:sz="0" w:space="0" w:color="auto"/>
      </w:divBdr>
    </w:div>
    <w:div w:id="1913267997">
      <w:bodyDiv w:val="1"/>
      <w:marLeft w:val="0"/>
      <w:marRight w:val="0"/>
      <w:marTop w:val="0"/>
      <w:marBottom w:val="0"/>
      <w:divBdr>
        <w:top w:val="none" w:sz="0" w:space="0" w:color="auto"/>
        <w:left w:val="none" w:sz="0" w:space="0" w:color="auto"/>
        <w:bottom w:val="none" w:sz="0" w:space="0" w:color="auto"/>
        <w:right w:val="none" w:sz="0" w:space="0" w:color="auto"/>
      </w:divBdr>
    </w:div>
    <w:div w:id="1915158897">
      <w:bodyDiv w:val="1"/>
      <w:marLeft w:val="0"/>
      <w:marRight w:val="0"/>
      <w:marTop w:val="0"/>
      <w:marBottom w:val="0"/>
      <w:divBdr>
        <w:top w:val="none" w:sz="0" w:space="0" w:color="auto"/>
        <w:left w:val="none" w:sz="0" w:space="0" w:color="auto"/>
        <w:bottom w:val="none" w:sz="0" w:space="0" w:color="auto"/>
        <w:right w:val="none" w:sz="0" w:space="0" w:color="auto"/>
      </w:divBdr>
    </w:div>
    <w:div w:id="1915820049">
      <w:bodyDiv w:val="1"/>
      <w:marLeft w:val="0"/>
      <w:marRight w:val="0"/>
      <w:marTop w:val="0"/>
      <w:marBottom w:val="0"/>
      <w:divBdr>
        <w:top w:val="none" w:sz="0" w:space="0" w:color="auto"/>
        <w:left w:val="none" w:sz="0" w:space="0" w:color="auto"/>
        <w:bottom w:val="none" w:sz="0" w:space="0" w:color="auto"/>
        <w:right w:val="none" w:sz="0" w:space="0" w:color="auto"/>
      </w:divBdr>
    </w:div>
    <w:div w:id="1917545884">
      <w:bodyDiv w:val="1"/>
      <w:marLeft w:val="0"/>
      <w:marRight w:val="0"/>
      <w:marTop w:val="0"/>
      <w:marBottom w:val="0"/>
      <w:divBdr>
        <w:top w:val="none" w:sz="0" w:space="0" w:color="auto"/>
        <w:left w:val="none" w:sz="0" w:space="0" w:color="auto"/>
        <w:bottom w:val="none" w:sz="0" w:space="0" w:color="auto"/>
        <w:right w:val="none" w:sz="0" w:space="0" w:color="auto"/>
      </w:divBdr>
    </w:div>
    <w:div w:id="1920825987">
      <w:bodyDiv w:val="1"/>
      <w:marLeft w:val="0"/>
      <w:marRight w:val="0"/>
      <w:marTop w:val="0"/>
      <w:marBottom w:val="0"/>
      <w:divBdr>
        <w:top w:val="none" w:sz="0" w:space="0" w:color="auto"/>
        <w:left w:val="none" w:sz="0" w:space="0" w:color="auto"/>
        <w:bottom w:val="none" w:sz="0" w:space="0" w:color="auto"/>
        <w:right w:val="none" w:sz="0" w:space="0" w:color="auto"/>
      </w:divBdr>
    </w:div>
    <w:div w:id="1922251972">
      <w:bodyDiv w:val="1"/>
      <w:marLeft w:val="0"/>
      <w:marRight w:val="0"/>
      <w:marTop w:val="0"/>
      <w:marBottom w:val="0"/>
      <w:divBdr>
        <w:top w:val="none" w:sz="0" w:space="0" w:color="auto"/>
        <w:left w:val="none" w:sz="0" w:space="0" w:color="auto"/>
        <w:bottom w:val="none" w:sz="0" w:space="0" w:color="auto"/>
        <w:right w:val="none" w:sz="0" w:space="0" w:color="auto"/>
      </w:divBdr>
    </w:div>
    <w:div w:id="1922830844">
      <w:bodyDiv w:val="1"/>
      <w:marLeft w:val="0"/>
      <w:marRight w:val="0"/>
      <w:marTop w:val="0"/>
      <w:marBottom w:val="0"/>
      <w:divBdr>
        <w:top w:val="none" w:sz="0" w:space="0" w:color="auto"/>
        <w:left w:val="none" w:sz="0" w:space="0" w:color="auto"/>
        <w:bottom w:val="none" w:sz="0" w:space="0" w:color="auto"/>
        <w:right w:val="none" w:sz="0" w:space="0" w:color="auto"/>
      </w:divBdr>
    </w:div>
    <w:div w:id="1923678360">
      <w:bodyDiv w:val="1"/>
      <w:marLeft w:val="0"/>
      <w:marRight w:val="0"/>
      <w:marTop w:val="0"/>
      <w:marBottom w:val="0"/>
      <w:divBdr>
        <w:top w:val="none" w:sz="0" w:space="0" w:color="auto"/>
        <w:left w:val="none" w:sz="0" w:space="0" w:color="auto"/>
        <w:bottom w:val="none" w:sz="0" w:space="0" w:color="auto"/>
        <w:right w:val="none" w:sz="0" w:space="0" w:color="auto"/>
      </w:divBdr>
    </w:div>
    <w:div w:id="1925986996">
      <w:bodyDiv w:val="1"/>
      <w:marLeft w:val="0"/>
      <w:marRight w:val="0"/>
      <w:marTop w:val="0"/>
      <w:marBottom w:val="0"/>
      <w:divBdr>
        <w:top w:val="none" w:sz="0" w:space="0" w:color="auto"/>
        <w:left w:val="none" w:sz="0" w:space="0" w:color="auto"/>
        <w:bottom w:val="none" w:sz="0" w:space="0" w:color="auto"/>
        <w:right w:val="none" w:sz="0" w:space="0" w:color="auto"/>
      </w:divBdr>
    </w:div>
    <w:div w:id="1926722901">
      <w:bodyDiv w:val="1"/>
      <w:marLeft w:val="0"/>
      <w:marRight w:val="0"/>
      <w:marTop w:val="0"/>
      <w:marBottom w:val="0"/>
      <w:divBdr>
        <w:top w:val="none" w:sz="0" w:space="0" w:color="auto"/>
        <w:left w:val="none" w:sz="0" w:space="0" w:color="auto"/>
        <w:bottom w:val="none" w:sz="0" w:space="0" w:color="auto"/>
        <w:right w:val="none" w:sz="0" w:space="0" w:color="auto"/>
      </w:divBdr>
    </w:div>
    <w:div w:id="1929727234">
      <w:bodyDiv w:val="1"/>
      <w:marLeft w:val="0"/>
      <w:marRight w:val="0"/>
      <w:marTop w:val="0"/>
      <w:marBottom w:val="0"/>
      <w:divBdr>
        <w:top w:val="none" w:sz="0" w:space="0" w:color="auto"/>
        <w:left w:val="none" w:sz="0" w:space="0" w:color="auto"/>
        <w:bottom w:val="none" w:sz="0" w:space="0" w:color="auto"/>
        <w:right w:val="none" w:sz="0" w:space="0" w:color="auto"/>
      </w:divBdr>
    </w:div>
    <w:div w:id="1932200841">
      <w:bodyDiv w:val="1"/>
      <w:marLeft w:val="0"/>
      <w:marRight w:val="0"/>
      <w:marTop w:val="0"/>
      <w:marBottom w:val="0"/>
      <w:divBdr>
        <w:top w:val="none" w:sz="0" w:space="0" w:color="auto"/>
        <w:left w:val="none" w:sz="0" w:space="0" w:color="auto"/>
        <w:bottom w:val="none" w:sz="0" w:space="0" w:color="auto"/>
        <w:right w:val="none" w:sz="0" w:space="0" w:color="auto"/>
      </w:divBdr>
    </w:div>
    <w:div w:id="1932424443">
      <w:bodyDiv w:val="1"/>
      <w:marLeft w:val="0"/>
      <w:marRight w:val="0"/>
      <w:marTop w:val="0"/>
      <w:marBottom w:val="0"/>
      <w:divBdr>
        <w:top w:val="none" w:sz="0" w:space="0" w:color="auto"/>
        <w:left w:val="none" w:sz="0" w:space="0" w:color="auto"/>
        <w:bottom w:val="none" w:sz="0" w:space="0" w:color="auto"/>
        <w:right w:val="none" w:sz="0" w:space="0" w:color="auto"/>
      </w:divBdr>
    </w:div>
    <w:div w:id="1935672906">
      <w:bodyDiv w:val="1"/>
      <w:marLeft w:val="0"/>
      <w:marRight w:val="0"/>
      <w:marTop w:val="0"/>
      <w:marBottom w:val="0"/>
      <w:divBdr>
        <w:top w:val="none" w:sz="0" w:space="0" w:color="auto"/>
        <w:left w:val="none" w:sz="0" w:space="0" w:color="auto"/>
        <w:bottom w:val="none" w:sz="0" w:space="0" w:color="auto"/>
        <w:right w:val="none" w:sz="0" w:space="0" w:color="auto"/>
      </w:divBdr>
    </w:div>
    <w:div w:id="1940402899">
      <w:bodyDiv w:val="1"/>
      <w:marLeft w:val="0"/>
      <w:marRight w:val="0"/>
      <w:marTop w:val="0"/>
      <w:marBottom w:val="0"/>
      <w:divBdr>
        <w:top w:val="none" w:sz="0" w:space="0" w:color="auto"/>
        <w:left w:val="none" w:sz="0" w:space="0" w:color="auto"/>
        <w:bottom w:val="none" w:sz="0" w:space="0" w:color="auto"/>
        <w:right w:val="none" w:sz="0" w:space="0" w:color="auto"/>
      </w:divBdr>
    </w:div>
    <w:div w:id="1943027058">
      <w:bodyDiv w:val="1"/>
      <w:marLeft w:val="0"/>
      <w:marRight w:val="0"/>
      <w:marTop w:val="0"/>
      <w:marBottom w:val="0"/>
      <w:divBdr>
        <w:top w:val="none" w:sz="0" w:space="0" w:color="auto"/>
        <w:left w:val="none" w:sz="0" w:space="0" w:color="auto"/>
        <w:bottom w:val="none" w:sz="0" w:space="0" w:color="auto"/>
        <w:right w:val="none" w:sz="0" w:space="0" w:color="auto"/>
      </w:divBdr>
    </w:div>
    <w:div w:id="1946108201">
      <w:bodyDiv w:val="1"/>
      <w:marLeft w:val="0"/>
      <w:marRight w:val="0"/>
      <w:marTop w:val="0"/>
      <w:marBottom w:val="0"/>
      <w:divBdr>
        <w:top w:val="none" w:sz="0" w:space="0" w:color="auto"/>
        <w:left w:val="none" w:sz="0" w:space="0" w:color="auto"/>
        <w:bottom w:val="none" w:sz="0" w:space="0" w:color="auto"/>
        <w:right w:val="none" w:sz="0" w:space="0" w:color="auto"/>
      </w:divBdr>
    </w:div>
    <w:div w:id="1949192558">
      <w:bodyDiv w:val="1"/>
      <w:marLeft w:val="0"/>
      <w:marRight w:val="0"/>
      <w:marTop w:val="0"/>
      <w:marBottom w:val="0"/>
      <w:divBdr>
        <w:top w:val="none" w:sz="0" w:space="0" w:color="auto"/>
        <w:left w:val="none" w:sz="0" w:space="0" w:color="auto"/>
        <w:bottom w:val="none" w:sz="0" w:space="0" w:color="auto"/>
        <w:right w:val="none" w:sz="0" w:space="0" w:color="auto"/>
      </w:divBdr>
    </w:div>
    <w:div w:id="1951156705">
      <w:bodyDiv w:val="1"/>
      <w:marLeft w:val="0"/>
      <w:marRight w:val="0"/>
      <w:marTop w:val="0"/>
      <w:marBottom w:val="0"/>
      <w:divBdr>
        <w:top w:val="none" w:sz="0" w:space="0" w:color="auto"/>
        <w:left w:val="none" w:sz="0" w:space="0" w:color="auto"/>
        <w:bottom w:val="none" w:sz="0" w:space="0" w:color="auto"/>
        <w:right w:val="none" w:sz="0" w:space="0" w:color="auto"/>
      </w:divBdr>
    </w:div>
    <w:div w:id="1954828123">
      <w:bodyDiv w:val="1"/>
      <w:marLeft w:val="0"/>
      <w:marRight w:val="0"/>
      <w:marTop w:val="0"/>
      <w:marBottom w:val="0"/>
      <w:divBdr>
        <w:top w:val="none" w:sz="0" w:space="0" w:color="auto"/>
        <w:left w:val="none" w:sz="0" w:space="0" w:color="auto"/>
        <w:bottom w:val="none" w:sz="0" w:space="0" w:color="auto"/>
        <w:right w:val="none" w:sz="0" w:space="0" w:color="auto"/>
      </w:divBdr>
    </w:div>
    <w:div w:id="1956449842">
      <w:bodyDiv w:val="1"/>
      <w:marLeft w:val="0"/>
      <w:marRight w:val="0"/>
      <w:marTop w:val="0"/>
      <w:marBottom w:val="0"/>
      <w:divBdr>
        <w:top w:val="none" w:sz="0" w:space="0" w:color="auto"/>
        <w:left w:val="none" w:sz="0" w:space="0" w:color="auto"/>
        <w:bottom w:val="none" w:sz="0" w:space="0" w:color="auto"/>
        <w:right w:val="none" w:sz="0" w:space="0" w:color="auto"/>
      </w:divBdr>
    </w:div>
    <w:div w:id="1957564677">
      <w:bodyDiv w:val="1"/>
      <w:marLeft w:val="0"/>
      <w:marRight w:val="0"/>
      <w:marTop w:val="0"/>
      <w:marBottom w:val="0"/>
      <w:divBdr>
        <w:top w:val="none" w:sz="0" w:space="0" w:color="auto"/>
        <w:left w:val="none" w:sz="0" w:space="0" w:color="auto"/>
        <w:bottom w:val="none" w:sz="0" w:space="0" w:color="auto"/>
        <w:right w:val="none" w:sz="0" w:space="0" w:color="auto"/>
      </w:divBdr>
    </w:div>
    <w:div w:id="1962883698">
      <w:bodyDiv w:val="1"/>
      <w:marLeft w:val="0"/>
      <w:marRight w:val="0"/>
      <w:marTop w:val="0"/>
      <w:marBottom w:val="0"/>
      <w:divBdr>
        <w:top w:val="none" w:sz="0" w:space="0" w:color="auto"/>
        <w:left w:val="none" w:sz="0" w:space="0" w:color="auto"/>
        <w:bottom w:val="none" w:sz="0" w:space="0" w:color="auto"/>
        <w:right w:val="none" w:sz="0" w:space="0" w:color="auto"/>
      </w:divBdr>
    </w:div>
    <w:div w:id="1963264967">
      <w:bodyDiv w:val="1"/>
      <w:marLeft w:val="0"/>
      <w:marRight w:val="0"/>
      <w:marTop w:val="0"/>
      <w:marBottom w:val="0"/>
      <w:divBdr>
        <w:top w:val="none" w:sz="0" w:space="0" w:color="auto"/>
        <w:left w:val="none" w:sz="0" w:space="0" w:color="auto"/>
        <w:bottom w:val="none" w:sz="0" w:space="0" w:color="auto"/>
        <w:right w:val="none" w:sz="0" w:space="0" w:color="auto"/>
      </w:divBdr>
    </w:div>
    <w:div w:id="1963340618">
      <w:bodyDiv w:val="1"/>
      <w:marLeft w:val="0"/>
      <w:marRight w:val="0"/>
      <w:marTop w:val="0"/>
      <w:marBottom w:val="0"/>
      <w:divBdr>
        <w:top w:val="none" w:sz="0" w:space="0" w:color="auto"/>
        <w:left w:val="none" w:sz="0" w:space="0" w:color="auto"/>
        <w:bottom w:val="none" w:sz="0" w:space="0" w:color="auto"/>
        <w:right w:val="none" w:sz="0" w:space="0" w:color="auto"/>
      </w:divBdr>
    </w:div>
    <w:div w:id="1965502738">
      <w:bodyDiv w:val="1"/>
      <w:marLeft w:val="0"/>
      <w:marRight w:val="0"/>
      <w:marTop w:val="0"/>
      <w:marBottom w:val="0"/>
      <w:divBdr>
        <w:top w:val="none" w:sz="0" w:space="0" w:color="auto"/>
        <w:left w:val="none" w:sz="0" w:space="0" w:color="auto"/>
        <w:bottom w:val="none" w:sz="0" w:space="0" w:color="auto"/>
        <w:right w:val="none" w:sz="0" w:space="0" w:color="auto"/>
      </w:divBdr>
    </w:div>
    <w:div w:id="1966152027">
      <w:bodyDiv w:val="1"/>
      <w:marLeft w:val="0"/>
      <w:marRight w:val="0"/>
      <w:marTop w:val="0"/>
      <w:marBottom w:val="0"/>
      <w:divBdr>
        <w:top w:val="none" w:sz="0" w:space="0" w:color="auto"/>
        <w:left w:val="none" w:sz="0" w:space="0" w:color="auto"/>
        <w:bottom w:val="none" w:sz="0" w:space="0" w:color="auto"/>
        <w:right w:val="none" w:sz="0" w:space="0" w:color="auto"/>
      </w:divBdr>
    </w:div>
    <w:div w:id="1968462087">
      <w:bodyDiv w:val="1"/>
      <w:marLeft w:val="0"/>
      <w:marRight w:val="0"/>
      <w:marTop w:val="0"/>
      <w:marBottom w:val="0"/>
      <w:divBdr>
        <w:top w:val="none" w:sz="0" w:space="0" w:color="auto"/>
        <w:left w:val="none" w:sz="0" w:space="0" w:color="auto"/>
        <w:bottom w:val="none" w:sz="0" w:space="0" w:color="auto"/>
        <w:right w:val="none" w:sz="0" w:space="0" w:color="auto"/>
      </w:divBdr>
    </w:div>
    <w:div w:id="1969239888">
      <w:bodyDiv w:val="1"/>
      <w:marLeft w:val="0"/>
      <w:marRight w:val="0"/>
      <w:marTop w:val="0"/>
      <w:marBottom w:val="0"/>
      <w:divBdr>
        <w:top w:val="none" w:sz="0" w:space="0" w:color="auto"/>
        <w:left w:val="none" w:sz="0" w:space="0" w:color="auto"/>
        <w:bottom w:val="none" w:sz="0" w:space="0" w:color="auto"/>
        <w:right w:val="none" w:sz="0" w:space="0" w:color="auto"/>
      </w:divBdr>
    </w:div>
    <w:div w:id="1972590121">
      <w:bodyDiv w:val="1"/>
      <w:marLeft w:val="0"/>
      <w:marRight w:val="0"/>
      <w:marTop w:val="0"/>
      <w:marBottom w:val="0"/>
      <w:divBdr>
        <w:top w:val="none" w:sz="0" w:space="0" w:color="auto"/>
        <w:left w:val="none" w:sz="0" w:space="0" w:color="auto"/>
        <w:bottom w:val="none" w:sz="0" w:space="0" w:color="auto"/>
        <w:right w:val="none" w:sz="0" w:space="0" w:color="auto"/>
      </w:divBdr>
    </w:div>
    <w:div w:id="1972978345">
      <w:bodyDiv w:val="1"/>
      <w:marLeft w:val="0"/>
      <w:marRight w:val="0"/>
      <w:marTop w:val="0"/>
      <w:marBottom w:val="0"/>
      <w:divBdr>
        <w:top w:val="none" w:sz="0" w:space="0" w:color="auto"/>
        <w:left w:val="none" w:sz="0" w:space="0" w:color="auto"/>
        <w:bottom w:val="none" w:sz="0" w:space="0" w:color="auto"/>
        <w:right w:val="none" w:sz="0" w:space="0" w:color="auto"/>
      </w:divBdr>
    </w:div>
    <w:div w:id="1974173505">
      <w:bodyDiv w:val="1"/>
      <w:marLeft w:val="0"/>
      <w:marRight w:val="0"/>
      <w:marTop w:val="0"/>
      <w:marBottom w:val="0"/>
      <w:divBdr>
        <w:top w:val="none" w:sz="0" w:space="0" w:color="auto"/>
        <w:left w:val="none" w:sz="0" w:space="0" w:color="auto"/>
        <w:bottom w:val="none" w:sz="0" w:space="0" w:color="auto"/>
        <w:right w:val="none" w:sz="0" w:space="0" w:color="auto"/>
      </w:divBdr>
    </w:div>
    <w:div w:id="1974409789">
      <w:bodyDiv w:val="1"/>
      <w:marLeft w:val="0"/>
      <w:marRight w:val="0"/>
      <w:marTop w:val="0"/>
      <w:marBottom w:val="0"/>
      <w:divBdr>
        <w:top w:val="none" w:sz="0" w:space="0" w:color="auto"/>
        <w:left w:val="none" w:sz="0" w:space="0" w:color="auto"/>
        <w:bottom w:val="none" w:sz="0" w:space="0" w:color="auto"/>
        <w:right w:val="none" w:sz="0" w:space="0" w:color="auto"/>
      </w:divBdr>
    </w:div>
    <w:div w:id="1974864195">
      <w:bodyDiv w:val="1"/>
      <w:marLeft w:val="0"/>
      <w:marRight w:val="0"/>
      <w:marTop w:val="0"/>
      <w:marBottom w:val="0"/>
      <w:divBdr>
        <w:top w:val="none" w:sz="0" w:space="0" w:color="auto"/>
        <w:left w:val="none" w:sz="0" w:space="0" w:color="auto"/>
        <w:bottom w:val="none" w:sz="0" w:space="0" w:color="auto"/>
        <w:right w:val="none" w:sz="0" w:space="0" w:color="auto"/>
      </w:divBdr>
    </w:div>
    <w:div w:id="1985741081">
      <w:bodyDiv w:val="1"/>
      <w:marLeft w:val="0"/>
      <w:marRight w:val="0"/>
      <w:marTop w:val="0"/>
      <w:marBottom w:val="0"/>
      <w:divBdr>
        <w:top w:val="none" w:sz="0" w:space="0" w:color="auto"/>
        <w:left w:val="none" w:sz="0" w:space="0" w:color="auto"/>
        <w:bottom w:val="none" w:sz="0" w:space="0" w:color="auto"/>
        <w:right w:val="none" w:sz="0" w:space="0" w:color="auto"/>
      </w:divBdr>
    </w:div>
    <w:div w:id="1988048526">
      <w:bodyDiv w:val="1"/>
      <w:marLeft w:val="0"/>
      <w:marRight w:val="0"/>
      <w:marTop w:val="0"/>
      <w:marBottom w:val="0"/>
      <w:divBdr>
        <w:top w:val="none" w:sz="0" w:space="0" w:color="auto"/>
        <w:left w:val="none" w:sz="0" w:space="0" w:color="auto"/>
        <w:bottom w:val="none" w:sz="0" w:space="0" w:color="auto"/>
        <w:right w:val="none" w:sz="0" w:space="0" w:color="auto"/>
      </w:divBdr>
    </w:div>
    <w:div w:id="1988434458">
      <w:bodyDiv w:val="1"/>
      <w:marLeft w:val="0"/>
      <w:marRight w:val="0"/>
      <w:marTop w:val="0"/>
      <w:marBottom w:val="0"/>
      <w:divBdr>
        <w:top w:val="none" w:sz="0" w:space="0" w:color="auto"/>
        <w:left w:val="none" w:sz="0" w:space="0" w:color="auto"/>
        <w:bottom w:val="none" w:sz="0" w:space="0" w:color="auto"/>
        <w:right w:val="none" w:sz="0" w:space="0" w:color="auto"/>
      </w:divBdr>
    </w:div>
    <w:div w:id="1989674918">
      <w:bodyDiv w:val="1"/>
      <w:marLeft w:val="0"/>
      <w:marRight w:val="0"/>
      <w:marTop w:val="0"/>
      <w:marBottom w:val="0"/>
      <w:divBdr>
        <w:top w:val="none" w:sz="0" w:space="0" w:color="auto"/>
        <w:left w:val="none" w:sz="0" w:space="0" w:color="auto"/>
        <w:bottom w:val="none" w:sz="0" w:space="0" w:color="auto"/>
        <w:right w:val="none" w:sz="0" w:space="0" w:color="auto"/>
      </w:divBdr>
    </w:div>
    <w:div w:id="1990983881">
      <w:bodyDiv w:val="1"/>
      <w:marLeft w:val="0"/>
      <w:marRight w:val="0"/>
      <w:marTop w:val="0"/>
      <w:marBottom w:val="0"/>
      <w:divBdr>
        <w:top w:val="none" w:sz="0" w:space="0" w:color="auto"/>
        <w:left w:val="none" w:sz="0" w:space="0" w:color="auto"/>
        <w:bottom w:val="none" w:sz="0" w:space="0" w:color="auto"/>
        <w:right w:val="none" w:sz="0" w:space="0" w:color="auto"/>
      </w:divBdr>
    </w:div>
    <w:div w:id="1994139448">
      <w:bodyDiv w:val="1"/>
      <w:marLeft w:val="0"/>
      <w:marRight w:val="0"/>
      <w:marTop w:val="0"/>
      <w:marBottom w:val="0"/>
      <w:divBdr>
        <w:top w:val="none" w:sz="0" w:space="0" w:color="auto"/>
        <w:left w:val="none" w:sz="0" w:space="0" w:color="auto"/>
        <w:bottom w:val="none" w:sz="0" w:space="0" w:color="auto"/>
        <w:right w:val="none" w:sz="0" w:space="0" w:color="auto"/>
      </w:divBdr>
    </w:div>
    <w:div w:id="1995182435">
      <w:bodyDiv w:val="1"/>
      <w:marLeft w:val="0"/>
      <w:marRight w:val="0"/>
      <w:marTop w:val="0"/>
      <w:marBottom w:val="0"/>
      <w:divBdr>
        <w:top w:val="none" w:sz="0" w:space="0" w:color="auto"/>
        <w:left w:val="none" w:sz="0" w:space="0" w:color="auto"/>
        <w:bottom w:val="none" w:sz="0" w:space="0" w:color="auto"/>
        <w:right w:val="none" w:sz="0" w:space="0" w:color="auto"/>
      </w:divBdr>
    </w:div>
    <w:div w:id="1995789368">
      <w:bodyDiv w:val="1"/>
      <w:marLeft w:val="0"/>
      <w:marRight w:val="0"/>
      <w:marTop w:val="0"/>
      <w:marBottom w:val="0"/>
      <w:divBdr>
        <w:top w:val="none" w:sz="0" w:space="0" w:color="auto"/>
        <w:left w:val="none" w:sz="0" w:space="0" w:color="auto"/>
        <w:bottom w:val="none" w:sz="0" w:space="0" w:color="auto"/>
        <w:right w:val="none" w:sz="0" w:space="0" w:color="auto"/>
      </w:divBdr>
    </w:div>
    <w:div w:id="1998413609">
      <w:bodyDiv w:val="1"/>
      <w:marLeft w:val="0"/>
      <w:marRight w:val="0"/>
      <w:marTop w:val="0"/>
      <w:marBottom w:val="0"/>
      <w:divBdr>
        <w:top w:val="none" w:sz="0" w:space="0" w:color="auto"/>
        <w:left w:val="none" w:sz="0" w:space="0" w:color="auto"/>
        <w:bottom w:val="none" w:sz="0" w:space="0" w:color="auto"/>
        <w:right w:val="none" w:sz="0" w:space="0" w:color="auto"/>
      </w:divBdr>
    </w:div>
    <w:div w:id="1999454029">
      <w:bodyDiv w:val="1"/>
      <w:marLeft w:val="0"/>
      <w:marRight w:val="0"/>
      <w:marTop w:val="0"/>
      <w:marBottom w:val="0"/>
      <w:divBdr>
        <w:top w:val="none" w:sz="0" w:space="0" w:color="auto"/>
        <w:left w:val="none" w:sz="0" w:space="0" w:color="auto"/>
        <w:bottom w:val="none" w:sz="0" w:space="0" w:color="auto"/>
        <w:right w:val="none" w:sz="0" w:space="0" w:color="auto"/>
      </w:divBdr>
    </w:div>
    <w:div w:id="1999839880">
      <w:bodyDiv w:val="1"/>
      <w:marLeft w:val="0"/>
      <w:marRight w:val="0"/>
      <w:marTop w:val="0"/>
      <w:marBottom w:val="0"/>
      <w:divBdr>
        <w:top w:val="none" w:sz="0" w:space="0" w:color="auto"/>
        <w:left w:val="none" w:sz="0" w:space="0" w:color="auto"/>
        <w:bottom w:val="none" w:sz="0" w:space="0" w:color="auto"/>
        <w:right w:val="none" w:sz="0" w:space="0" w:color="auto"/>
      </w:divBdr>
    </w:div>
    <w:div w:id="2004971674">
      <w:bodyDiv w:val="1"/>
      <w:marLeft w:val="0"/>
      <w:marRight w:val="0"/>
      <w:marTop w:val="0"/>
      <w:marBottom w:val="0"/>
      <w:divBdr>
        <w:top w:val="none" w:sz="0" w:space="0" w:color="auto"/>
        <w:left w:val="none" w:sz="0" w:space="0" w:color="auto"/>
        <w:bottom w:val="none" w:sz="0" w:space="0" w:color="auto"/>
        <w:right w:val="none" w:sz="0" w:space="0" w:color="auto"/>
      </w:divBdr>
    </w:div>
    <w:div w:id="2008706432">
      <w:bodyDiv w:val="1"/>
      <w:marLeft w:val="0"/>
      <w:marRight w:val="0"/>
      <w:marTop w:val="0"/>
      <w:marBottom w:val="0"/>
      <w:divBdr>
        <w:top w:val="none" w:sz="0" w:space="0" w:color="auto"/>
        <w:left w:val="none" w:sz="0" w:space="0" w:color="auto"/>
        <w:bottom w:val="none" w:sz="0" w:space="0" w:color="auto"/>
        <w:right w:val="none" w:sz="0" w:space="0" w:color="auto"/>
      </w:divBdr>
    </w:div>
    <w:div w:id="2009357766">
      <w:bodyDiv w:val="1"/>
      <w:marLeft w:val="0"/>
      <w:marRight w:val="0"/>
      <w:marTop w:val="0"/>
      <w:marBottom w:val="0"/>
      <w:divBdr>
        <w:top w:val="none" w:sz="0" w:space="0" w:color="auto"/>
        <w:left w:val="none" w:sz="0" w:space="0" w:color="auto"/>
        <w:bottom w:val="none" w:sz="0" w:space="0" w:color="auto"/>
        <w:right w:val="none" w:sz="0" w:space="0" w:color="auto"/>
      </w:divBdr>
    </w:div>
    <w:div w:id="2011135444">
      <w:bodyDiv w:val="1"/>
      <w:marLeft w:val="0"/>
      <w:marRight w:val="0"/>
      <w:marTop w:val="0"/>
      <w:marBottom w:val="0"/>
      <w:divBdr>
        <w:top w:val="none" w:sz="0" w:space="0" w:color="auto"/>
        <w:left w:val="none" w:sz="0" w:space="0" w:color="auto"/>
        <w:bottom w:val="none" w:sz="0" w:space="0" w:color="auto"/>
        <w:right w:val="none" w:sz="0" w:space="0" w:color="auto"/>
      </w:divBdr>
    </w:div>
    <w:div w:id="2011785981">
      <w:bodyDiv w:val="1"/>
      <w:marLeft w:val="0"/>
      <w:marRight w:val="0"/>
      <w:marTop w:val="0"/>
      <w:marBottom w:val="0"/>
      <w:divBdr>
        <w:top w:val="none" w:sz="0" w:space="0" w:color="auto"/>
        <w:left w:val="none" w:sz="0" w:space="0" w:color="auto"/>
        <w:bottom w:val="none" w:sz="0" w:space="0" w:color="auto"/>
        <w:right w:val="none" w:sz="0" w:space="0" w:color="auto"/>
      </w:divBdr>
    </w:div>
    <w:div w:id="2012559466">
      <w:bodyDiv w:val="1"/>
      <w:marLeft w:val="0"/>
      <w:marRight w:val="0"/>
      <w:marTop w:val="0"/>
      <w:marBottom w:val="0"/>
      <w:divBdr>
        <w:top w:val="none" w:sz="0" w:space="0" w:color="auto"/>
        <w:left w:val="none" w:sz="0" w:space="0" w:color="auto"/>
        <w:bottom w:val="none" w:sz="0" w:space="0" w:color="auto"/>
        <w:right w:val="none" w:sz="0" w:space="0" w:color="auto"/>
      </w:divBdr>
    </w:div>
    <w:div w:id="2013025906">
      <w:bodyDiv w:val="1"/>
      <w:marLeft w:val="0"/>
      <w:marRight w:val="0"/>
      <w:marTop w:val="0"/>
      <w:marBottom w:val="0"/>
      <w:divBdr>
        <w:top w:val="none" w:sz="0" w:space="0" w:color="auto"/>
        <w:left w:val="none" w:sz="0" w:space="0" w:color="auto"/>
        <w:bottom w:val="none" w:sz="0" w:space="0" w:color="auto"/>
        <w:right w:val="none" w:sz="0" w:space="0" w:color="auto"/>
      </w:divBdr>
    </w:div>
    <w:div w:id="2016573064">
      <w:bodyDiv w:val="1"/>
      <w:marLeft w:val="0"/>
      <w:marRight w:val="0"/>
      <w:marTop w:val="0"/>
      <w:marBottom w:val="0"/>
      <w:divBdr>
        <w:top w:val="none" w:sz="0" w:space="0" w:color="auto"/>
        <w:left w:val="none" w:sz="0" w:space="0" w:color="auto"/>
        <w:bottom w:val="none" w:sz="0" w:space="0" w:color="auto"/>
        <w:right w:val="none" w:sz="0" w:space="0" w:color="auto"/>
      </w:divBdr>
      <w:divsChild>
        <w:div w:id="1426881672">
          <w:marLeft w:val="547"/>
          <w:marRight w:val="0"/>
          <w:marTop w:val="0"/>
          <w:marBottom w:val="0"/>
          <w:divBdr>
            <w:top w:val="none" w:sz="0" w:space="0" w:color="auto"/>
            <w:left w:val="none" w:sz="0" w:space="0" w:color="auto"/>
            <w:bottom w:val="none" w:sz="0" w:space="0" w:color="auto"/>
            <w:right w:val="none" w:sz="0" w:space="0" w:color="auto"/>
          </w:divBdr>
        </w:div>
        <w:div w:id="1725837592">
          <w:marLeft w:val="547"/>
          <w:marRight w:val="0"/>
          <w:marTop w:val="0"/>
          <w:marBottom w:val="0"/>
          <w:divBdr>
            <w:top w:val="none" w:sz="0" w:space="0" w:color="auto"/>
            <w:left w:val="none" w:sz="0" w:space="0" w:color="auto"/>
            <w:bottom w:val="none" w:sz="0" w:space="0" w:color="auto"/>
            <w:right w:val="none" w:sz="0" w:space="0" w:color="auto"/>
          </w:divBdr>
        </w:div>
        <w:div w:id="1735007129">
          <w:marLeft w:val="547"/>
          <w:marRight w:val="0"/>
          <w:marTop w:val="0"/>
          <w:marBottom w:val="0"/>
          <w:divBdr>
            <w:top w:val="none" w:sz="0" w:space="0" w:color="auto"/>
            <w:left w:val="none" w:sz="0" w:space="0" w:color="auto"/>
            <w:bottom w:val="none" w:sz="0" w:space="0" w:color="auto"/>
            <w:right w:val="none" w:sz="0" w:space="0" w:color="auto"/>
          </w:divBdr>
        </w:div>
        <w:div w:id="1426681671">
          <w:marLeft w:val="547"/>
          <w:marRight w:val="0"/>
          <w:marTop w:val="0"/>
          <w:marBottom w:val="0"/>
          <w:divBdr>
            <w:top w:val="none" w:sz="0" w:space="0" w:color="auto"/>
            <w:left w:val="none" w:sz="0" w:space="0" w:color="auto"/>
            <w:bottom w:val="none" w:sz="0" w:space="0" w:color="auto"/>
            <w:right w:val="none" w:sz="0" w:space="0" w:color="auto"/>
          </w:divBdr>
        </w:div>
        <w:div w:id="218979694">
          <w:marLeft w:val="547"/>
          <w:marRight w:val="0"/>
          <w:marTop w:val="0"/>
          <w:marBottom w:val="0"/>
          <w:divBdr>
            <w:top w:val="none" w:sz="0" w:space="0" w:color="auto"/>
            <w:left w:val="none" w:sz="0" w:space="0" w:color="auto"/>
            <w:bottom w:val="none" w:sz="0" w:space="0" w:color="auto"/>
            <w:right w:val="none" w:sz="0" w:space="0" w:color="auto"/>
          </w:divBdr>
        </w:div>
        <w:div w:id="1583564054">
          <w:marLeft w:val="547"/>
          <w:marRight w:val="0"/>
          <w:marTop w:val="0"/>
          <w:marBottom w:val="0"/>
          <w:divBdr>
            <w:top w:val="none" w:sz="0" w:space="0" w:color="auto"/>
            <w:left w:val="none" w:sz="0" w:space="0" w:color="auto"/>
            <w:bottom w:val="none" w:sz="0" w:space="0" w:color="auto"/>
            <w:right w:val="none" w:sz="0" w:space="0" w:color="auto"/>
          </w:divBdr>
        </w:div>
      </w:divsChild>
    </w:div>
    <w:div w:id="2017419698">
      <w:bodyDiv w:val="1"/>
      <w:marLeft w:val="0"/>
      <w:marRight w:val="0"/>
      <w:marTop w:val="0"/>
      <w:marBottom w:val="0"/>
      <w:divBdr>
        <w:top w:val="none" w:sz="0" w:space="0" w:color="auto"/>
        <w:left w:val="none" w:sz="0" w:space="0" w:color="auto"/>
        <w:bottom w:val="none" w:sz="0" w:space="0" w:color="auto"/>
        <w:right w:val="none" w:sz="0" w:space="0" w:color="auto"/>
      </w:divBdr>
    </w:div>
    <w:div w:id="2020623234">
      <w:bodyDiv w:val="1"/>
      <w:marLeft w:val="0"/>
      <w:marRight w:val="0"/>
      <w:marTop w:val="0"/>
      <w:marBottom w:val="0"/>
      <w:divBdr>
        <w:top w:val="none" w:sz="0" w:space="0" w:color="auto"/>
        <w:left w:val="none" w:sz="0" w:space="0" w:color="auto"/>
        <w:bottom w:val="none" w:sz="0" w:space="0" w:color="auto"/>
        <w:right w:val="none" w:sz="0" w:space="0" w:color="auto"/>
      </w:divBdr>
    </w:div>
    <w:div w:id="2023974031">
      <w:bodyDiv w:val="1"/>
      <w:marLeft w:val="0"/>
      <w:marRight w:val="0"/>
      <w:marTop w:val="0"/>
      <w:marBottom w:val="0"/>
      <w:divBdr>
        <w:top w:val="none" w:sz="0" w:space="0" w:color="auto"/>
        <w:left w:val="none" w:sz="0" w:space="0" w:color="auto"/>
        <w:bottom w:val="none" w:sz="0" w:space="0" w:color="auto"/>
        <w:right w:val="none" w:sz="0" w:space="0" w:color="auto"/>
      </w:divBdr>
    </w:div>
    <w:div w:id="2024818951">
      <w:bodyDiv w:val="1"/>
      <w:marLeft w:val="0"/>
      <w:marRight w:val="0"/>
      <w:marTop w:val="0"/>
      <w:marBottom w:val="0"/>
      <w:divBdr>
        <w:top w:val="none" w:sz="0" w:space="0" w:color="auto"/>
        <w:left w:val="none" w:sz="0" w:space="0" w:color="auto"/>
        <w:bottom w:val="none" w:sz="0" w:space="0" w:color="auto"/>
        <w:right w:val="none" w:sz="0" w:space="0" w:color="auto"/>
      </w:divBdr>
    </w:div>
    <w:div w:id="2026518501">
      <w:bodyDiv w:val="1"/>
      <w:marLeft w:val="0"/>
      <w:marRight w:val="0"/>
      <w:marTop w:val="0"/>
      <w:marBottom w:val="0"/>
      <w:divBdr>
        <w:top w:val="none" w:sz="0" w:space="0" w:color="auto"/>
        <w:left w:val="none" w:sz="0" w:space="0" w:color="auto"/>
        <w:bottom w:val="none" w:sz="0" w:space="0" w:color="auto"/>
        <w:right w:val="none" w:sz="0" w:space="0" w:color="auto"/>
      </w:divBdr>
    </w:div>
    <w:div w:id="2029063480">
      <w:bodyDiv w:val="1"/>
      <w:marLeft w:val="0"/>
      <w:marRight w:val="0"/>
      <w:marTop w:val="0"/>
      <w:marBottom w:val="0"/>
      <w:divBdr>
        <w:top w:val="none" w:sz="0" w:space="0" w:color="auto"/>
        <w:left w:val="none" w:sz="0" w:space="0" w:color="auto"/>
        <w:bottom w:val="none" w:sz="0" w:space="0" w:color="auto"/>
        <w:right w:val="none" w:sz="0" w:space="0" w:color="auto"/>
      </w:divBdr>
    </w:div>
    <w:div w:id="2029791185">
      <w:bodyDiv w:val="1"/>
      <w:marLeft w:val="0"/>
      <w:marRight w:val="0"/>
      <w:marTop w:val="0"/>
      <w:marBottom w:val="0"/>
      <w:divBdr>
        <w:top w:val="none" w:sz="0" w:space="0" w:color="auto"/>
        <w:left w:val="none" w:sz="0" w:space="0" w:color="auto"/>
        <w:bottom w:val="none" w:sz="0" w:space="0" w:color="auto"/>
        <w:right w:val="none" w:sz="0" w:space="0" w:color="auto"/>
      </w:divBdr>
    </w:div>
    <w:div w:id="2030638899">
      <w:bodyDiv w:val="1"/>
      <w:marLeft w:val="0"/>
      <w:marRight w:val="0"/>
      <w:marTop w:val="0"/>
      <w:marBottom w:val="0"/>
      <w:divBdr>
        <w:top w:val="none" w:sz="0" w:space="0" w:color="auto"/>
        <w:left w:val="none" w:sz="0" w:space="0" w:color="auto"/>
        <w:bottom w:val="none" w:sz="0" w:space="0" w:color="auto"/>
        <w:right w:val="none" w:sz="0" w:space="0" w:color="auto"/>
      </w:divBdr>
    </w:div>
    <w:div w:id="2030789411">
      <w:bodyDiv w:val="1"/>
      <w:marLeft w:val="0"/>
      <w:marRight w:val="0"/>
      <w:marTop w:val="0"/>
      <w:marBottom w:val="0"/>
      <w:divBdr>
        <w:top w:val="none" w:sz="0" w:space="0" w:color="auto"/>
        <w:left w:val="none" w:sz="0" w:space="0" w:color="auto"/>
        <w:bottom w:val="none" w:sz="0" w:space="0" w:color="auto"/>
        <w:right w:val="none" w:sz="0" w:space="0" w:color="auto"/>
      </w:divBdr>
    </w:div>
    <w:div w:id="2031951807">
      <w:bodyDiv w:val="1"/>
      <w:marLeft w:val="0"/>
      <w:marRight w:val="0"/>
      <w:marTop w:val="0"/>
      <w:marBottom w:val="0"/>
      <w:divBdr>
        <w:top w:val="none" w:sz="0" w:space="0" w:color="auto"/>
        <w:left w:val="none" w:sz="0" w:space="0" w:color="auto"/>
        <w:bottom w:val="none" w:sz="0" w:space="0" w:color="auto"/>
        <w:right w:val="none" w:sz="0" w:space="0" w:color="auto"/>
      </w:divBdr>
    </w:div>
    <w:div w:id="2032800977">
      <w:bodyDiv w:val="1"/>
      <w:marLeft w:val="0"/>
      <w:marRight w:val="0"/>
      <w:marTop w:val="0"/>
      <w:marBottom w:val="0"/>
      <w:divBdr>
        <w:top w:val="none" w:sz="0" w:space="0" w:color="auto"/>
        <w:left w:val="none" w:sz="0" w:space="0" w:color="auto"/>
        <w:bottom w:val="none" w:sz="0" w:space="0" w:color="auto"/>
        <w:right w:val="none" w:sz="0" w:space="0" w:color="auto"/>
      </w:divBdr>
    </w:div>
    <w:div w:id="2033912828">
      <w:bodyDiv w:val="1"/>
      <w:marLeft w:val="0"/>
      <w:marRight w:val="0"/>
      <w:marTop w:val="0"/>
      <w:marBottom w:val="0"/>
      <w:divBdr>
        <w:top w:val="none" w:sz="0" w:space="0" w:color="auto"/>
        <w:left w:val="none" w:sz="0" w:space="0" w:color="auto"/>
        <w:bottom w:val="none" w:sz="0" w:space="0" w:color="auto"/>
        <w:right w:val="none" w:sz="0" w:space="0" w:color="auto"/>
      </w:divBdr>
    </w:div>
    <w:div w:id="2036299938">
      <w:bodyDiv w:val="1"/>
      <w:marLeft w:val="0"/>
      <w:marRight w:val="0"/>
      <w:marTop w:val="0"/>
      <w:marBottom w:val="0"/>
      <w:divBdr>
        <w:top w:val="none" w:sz="0" w:space="0" w:color="auto"/>
        <w:left w:val="none" w:sz="0" w:space="0" w:color="auto"/>
        <w:bottom w:val="none" w:sz="0" w:space="0" w:color="auto"/>
        <w:right w:val="none" w:sz="0" w:space="0" w:color="auto"/>
      </w:divBdr>
    </w:div>
    <w:div w:id="2036417263">
      <w:bodyDiv w:val="1"/>
      <w:marLeft w:val="0"/>
      <w:marRight w:val="0"/>
      <w:marTop w:val="0"/>
      <w:marBottom w:val="0"/>
      <w:divBdr>
        <w:top w:val="none" w:sz="0" w:space="0" w:color="auto"/>
        <w:left w:val="none" w:sz="0" w:space="0" w:color="auto"/>
        <w:bottom w:val="none" w:sz="0" w:space="0" w:color="auto"/>
        <w:right w:val="none" w:sz="0" w:space="0" w:color="auto"/>
      </w:divBdr>
    </w:div>
    <w:div w:id="2036538244">
      <w:bodyDiv w:val="1"/>
      <w:marLeft w:val="0"/>
      <w:marRight w:val="0"/>
      <w:marTop w:val="0"/>
      <w:marBottom w:val="0"/>
      <w:divBdr>
        <w:top w:val="none" w:sz="0" w:space="0" w:color="auto"/>
        <w:left w:val="none" w:sz="0" w:space="0" w:color="auto"/>
        <w:bottom w:val="none" w:sz="0" w:space="0" w:color="auto"/>
        <w:right w:val="none" w:sz="0" w:space="0" w:color="auto"/>
      </w:divBdr>
    </w:div>
    <w:div w:id="2039119467">
      <w:bodyDiv w:val="1"/>
      <w:marLeft w:val="0"/>
      <w:marRight w:val="0"/>
      <w:marTop w:val="0"/>
      <w:marBottom w:val="0"/>
      <w:divBdr>
        <w:top w:val="none" w:sz="0" w:space="0" w:color="auto"/>
        <w:left w:val="none" w:sz="0" w:space="0" w:color="auto"/>
        <w:bottom w:val="none" w:sz="0" w:space="0" w:color="auto"/>
        <w:right w:val="none" w:sz="0" w:space="0" w:color="auto"/>
      </w:divBdr>
    </w:div>
    <w:div w:id="2039961194">
      <w:bodyDiv w:val="1"/>
      <w:marLeft w:val="0"/>
      <w:marRight w:val="0"/>
      <w:marTop w:val="0"/>
      <w:marBottom w:val="0"/>
      <w:divBdr>
        <w:top w:val="none" w:sz="0" w:space="0" w:color="auto"/>
        <w:left w:val="none" w:sz="0" w:space="0" w:color="auto"/>
        <w:bottom w:val="none" w:sz="0" w:space="0" w:color="auto"/>
        <w:right w:val="none" w:sz="0" w:space="0" w:color="auto"/>
      </w:divBdr>
    </w:div>
    <w:div w:id="2040741222">
      <w:bodyDiv w:val="1"/>
      <w:marLeft w:val="0"/>
      <w:marRight w:val="0"/>
      <w:marTop w:val="0"/>
      <w:marBottom w:val="0"/>
      <w:divBdr>
        <w:top w:val="none" w:sz="0" w:space="0" w:color="auto"/>
        <w:left w:val="none" w:sz="0" w:space="0" w:color="auto"/>
        <w:bottom w:val="none" w:sz="0" w:space="0" w:color="auto"/>
        <w:right w:val="none" w:sz="0" w:space="0" w:color="auto"/>
      </w:divBdr>
    </w:div>
    <w:div w:id="2041590508">
      <w:bodyDiv w:val="1"/>
      <w:marLeft w:val="0"/>
      <w:marRight w:val="0"/>
      <w:marTop w:val="0"/>
      <w:marBottom w:val="0"/>
      <w:divBdr>
        <w:top w:val="none" w:sz="0" w:space="0" w:color="auto"/>
        <w:left w:val="none" w:sz="0" w:space="0" w:color="auto"/>
        <w:bottom w:val="none" w:sz="0" w:space="0" w:color="auto"/>
        <w:right w:val="none" w:sz="0" w:space="0" w:color="auto"/>
      </w:divBdr>
    </w:div>
    <w:div w:id="2047633403">
      <w:bodyDiv w:val="1"/>
      <w:marLeft w:val="0"/>
      <w:marRight w:val="0"/>
      <w:marTop w:val="0"/>
      <w:marBottom w:val="0"/>
      <w:divBdr>
        <w:top w:val="none" w:sz="0" w:space="0" w:color="auto"/>
        <w:left w:val="none" w:sz="0" w:space="0" w:color="auto"/>
        <w:bottom w:val="none" w:sz="0" w:space="0" w:color="auto"/>
        <w:right w:val="none" w:sz="0" w:space="0" w:color="auto"/>
      </w:divBdr>
    </w:div>
    <w:div w:id="2048019665">
      <w:bodyDiv w:val="1"/>
      <w:marLeft w:val="0"/>
      <w:marRight w:val="0"/>
      <w:marTop w:val="0"/>
      <w:marBottom w:val="0"/>
      <w:divBdr>
        <w:top w:val="none" w:sz="0" w:space="0" w:color="auto"/>
        <w:left w:val="none" w:sz="0" w:space="0" w:color="auto"/>
        <w:bottom w:val="none" w:sz="0" w:space="0" w:color="auto"/>
        <w:right w:val="none" w:sz="0" w:space="0" w:color="auto"/>
      </w:divBdr>
    </w:div>
    <w:div w:id="2048874474">
      <w:bodyDiv w:val="1"/>
      <w:marLeft w:val="0"/>
      <w:marRight w:val="0"/>
      <w:marTop w:val="0"/>
      <w:marBottom w:val="0"/>
      <w:divBdr>
        <w:top w:val="none" w:sz="0" w:space="0" w:color="auto"/>
        <w:left w:val="none" w:sz="0" w:space="0" w:color="auto"/>
        <w:bottom w:val="none" w:sz="0" w:space="0" w:color="auto"/>
        <w:right w:val="none" w:sz="0" w:space="0" w:color="auto"/>
      </w:divBdr>
    </w:div>
    <w:div w:id="2049522407">
      <w:bodyDiv w:val="1"/>
      <w:marLeft w:val="0"/>
      <w:marRight w:val="0"/>
      <w:marTop w:val="0"/>
      <w:marBottom w:val="0"/>
      <w:divBdr>
        <w:top w:val="none" w:sz="0" w:space="0" w:color="auto"/>
        <w:left w:val="none" w:sz="0" w:space="0" w:color="auto"/>
        <w:bottom w:val="none" w:sz="0" w:space="0" w:color="auto"/>
        <w:right w:val="none" w:sz="0" w:space="0" w:color="auto"/>
      </w:divBdr>
    </w:div>
    <w:div w:id="2050372810">
      <w:bodyDiv w:val="1"/>
      <w:marLeft w:val="0"/>
      <w:marRight w:val="0"/>
      <w:marTop w:val="0"/>
      <w:marBottom w:val="0"/>
      <w:divBdr>
        <w:top w:val="none" w:sz="0" w:space="0" w:color="auto"/>
        <w:left w:val="none" w:sz="0" w:space="0" w:color="auto"/>
        <w:bottom w:val="none" w:sz="0" w:space="0" w:color="auto"/>
        <w:right w:val="none" w:sz="0" w:space="0" w:color="auto"/>
      </w:divBdr>
    </w:div>
    <w:div w:id="2051489208">
      <w:bodyDiv w:val="1"/>
      <w:marLeft w:val="0"/>
      <w:marRight w:val="0"/>
      <w:marTop w:val="0"/>
      <w:marBottom w:val="0"/>
      <w:divBdr>
        <w:top w:val="none" w:sz="0" w:space="0" w:color="auto"/>
        <w:left w:val="none" w:sz="0" w:space="0" w:color="auto"/>
        <w:bottom w:val="none" w:sz="0" w:space="0" w:color="auto"/>
        <w:right w:val="none" w:sz="0" w:space="0" w:color="auto"/>
      </w:divBdr>
    </w:div>
    <w:div w:id="2052684175">
      <w:bodyDiv w:val="1"/>
      <w:marLeft w:val="0"/>
      <w:marRight w:val="0"/>
      <w:marTop w:val="0"/>
      <w:marBottom w:val="0"/>
      <w:divBdr>
        <w:top w:val="none" w:sz="0" w:space="0" w:color="auto"/>
        <w:left w:val="none" w:sz="0" w:space="0" w:color="auto"/>
        <w:bottom w:val="none" w:sz="0" w:space="0" w:color="auto"/>
        <w:right w:val="none" w:sz="0" w:space="0" w:color="auto"/>
      </w:divBdr>
    </w:div>
    <w:div w:id="2053454034">
      <w:bodyDiv w:val="1"/>
      <w:marLeft w:val="0"/>
      <w:marRight w:val="0"/>
      <w:marTop w:val="0"/>
      <w:marBottom w:val="0"/>
      <w:divBdr>
        <w:top w:val="none" w:sz="0" w:space="0" w:color="auto"/>
        <w:left w:val="none" w:sz="0" w:space="0" w:color="auto"/>
        <w:bottom w:val="none" w:sz="0" w:space="0" w:color="auto"/>
        <w:right w:val="none" w:sz="0" w:space="0" w:color="auto"/>
      </w:divBdr>
    </w:div>
    <w:div w:id="2054426919">
      <w:bodyDiv w:val="1"/>
      <w:marLeft w:val="0"/>
      <w:marRight w:val="0"/>
      <w:marTop w:val="0"/>
      <w:marBottom w:val="0"/>
      <w:divBdr>
        <w:top w:val="none" w:sz="0" w:space="0" w:color="auto"/>
        <w:left w:val="none" w:sz="0" w:space="0" w:color="auto"/>
        <w:bottom w:val="none" w:sz="0" w:space="0" w:color="auto"/>
        <w:right w:val="none" w:sz="0" w:space="0" w:color="auto"/>
      </w:divBdr>
    </w:div>
    <w:div w:id="2056150606">
      <w:bodyDiv w:val="1"/>
      <w:marLeft w:val="0"/>
      <w:marRight w:val="0"/>
      <w:marTop w:val="0"/>
      <w:marBottom w:val="0"/>
      <w:divBdr>
        <w:top w:val="none" w:sz="0" w:space="0" w:color="auto"/>
        <w:left w:val="none" w:sz="0" w:space="0" w:color="auto"/>
        <w:bottom w:val="none" w:sz="0" w:space="0" w:color="auto"/>
        <w:right w:val="none" w:sz="0" w:space="0" w:color="auto"/>
      </w:divBdr>
    </w:div>
    <w:div w:id="2056272902">
      <w:bodyDiv w:val="1"/>
      <w:marLeft w:val="0"/>
      <w:marRight w:val="0"/>
      <w:marTop w:val="0"/>
      <w:marBottom w:val="0"/>
      <w:divBdr>
        <w:top w:val="none" w:sz="0" w:space="0" w:color="auto"/>
        <w:left w:val="none" w:sz="0" w:space="0" w:color="auto"/>
        <w:bottom w:val="none" w:sz="0" w:space="0" w:color="auto"/>
        <w:right w:val="none" w:sz="0" w:space="0" w:color="auto"/>
      </w:divBdr>
    </w:div>
    <w:div w:id="2056928173">
      <w:bodyDiv w:val="1"/>
      <w:marLeft w:val="0"/>
      <w:marRight w:val="0"/>
      <w:marTop w:val="0"/>
      <w:marBottom w:val="0"/>
      <w:divBdr>
        <w:top w:val="none" w:sz="0" w:space="0" w:color="auto"/>
        <w:left w:val="none" w:sz="0" w:space="0" w:color="auto"/>
        <w:bottom w:val="none" w:sz="0" w:space="0" w:color="auto"/>
        <w:right w:val="none" w:sz="0" w:space="0" w:color="auto"/>
      </w:divBdr>
    </w:div>
    <w:div w:id="2057585919">
      <w:bodyDiv w:val="1"/>
      <w:marLeft w:val="0"/>
      <w:marRight w:val="0"/>
      <w:marTop w:val="0"/>
      <w:marBottom w:val="0"/>
      <w:divBdr>
        <w:top w:val="none" w:sz="0" w:space="0" w:color="auto"/>
        <w:left w:val="none" w:sz="0" w:space="0" w:color="auto"/>
        <w:bottom w:val="none" w:sz="0" w:space="0" w:color="auto"/>
        <w:right w:val="none" w:sz="0" w:space="0" w:color="auto"/>
      </w:divBdr>
    </w:div>
    <w:div w:id="2063870186">
      <w:bodyDiv w:val="1"/>
      <w:marLeft w:val="0"/>
      <w:marRight w:val="0"/>
      <w:marTop w:val="0"/>
      <w:marBottom w:val="0"/>
      <w:divBdr>
        <w:top w:val="none" w:sz="0" w:space="0" w:color="auto"/>
        <w:left w:val="none" w:sz="0" w:space="0" w:color="auto"/>
        <w:bottom w:val="none" w:sz="0" w:space="0" w:color="auto"/>
        <w:right w:val="none" w:sz="0" w:space="0" w:color="auto"/>
      </w:divBdr>
    </w:div>
    <w:div w:id="2063940968">
      <w:bodyDiv w:val="1"/>
      <w:marLeft w:val="0"/>
      <w:marRight w:val="0"/>
      <w:marTop w:val="0"/>
      <w:marBottom w:val="0"/>
      <w:divBdr>
        <w:top w:val="none" w:sz="0" w:space="0" w:color="auto"/>
        <w:left w:val="none" w:sz="0" w:space="0" w:color="auto"/>
        <w:bottom w:val="none" w:sz="0" w:space="0" w:color="auto"/>
        <w:right w:val="none" w:sz="0" w:space="0" w:color="auto"/>
      </w:divBdr>
    </w:div>
    <w:div w:id="2064675591">
      <w:bodyDiv w:val="1"/>
      <w:marLeft w:val="0"/>
      <w:marRight w:val="0"/>
      <w:marTop w:val="0"/>
      <w:marBottom w:val="0"/>
      <w:divBdr>
        <w:top w:val="none" w:sz="0" w:space="0" w:color="auto"/>
        <w:left w:val="none" w:sz="0" w:space="0" w:color="auto"/>
        <w:bottom w:val="none" w:sz="0" w:space="0" w:color="auto"/>
        <w:right w:val="none" w:sz="0" w:space="0" w:color="auto"/>
      </w:divBdr>
    </w:div>
    <w:div w:id="2065326596">
      <w:bodyDiv w:val="1"/>
      <w:marLeft w:val="0"/>
      <w:marRight w:val="0"/>
      <w:marTop w:val="0"/>
      <w:marBottom w:val="0"/>
      <w:divBdr>
        <w:top w:val="none" w:sz="0" w:space="0" w:color="auto"/>
        <w:left w:val="none" w:sz="0" w:space="0" w:color="auto"/>
        <w:bottom w:val="none" w:sz="0" w:space="0" w:color="auto"/>
        <w:right w:val="none" w:sz="0" w:space="0" w:color="auto"/>
      </w:divBdr>
    </w:div>
    <w:div w:id="2070230253">
      <w:bodyDiv w:val="1"/>
      <w:marLeft w:val="0"/>
      <w:marRight w:val="0"/>
      <w:marTop w:val="0"/>
      <w:marBottom w:val="0"/>
      <w:divBdr>
        <w:top w:val="none" w:sz="0" w:space="0" w:color="auto"/>
        <w:left w:val="none" w:sz="0" w:space="0" w:color="auto"/>
        <w:bottom w:val="none" w:sz="0" w:space="0" w:color="auto"/>
        <w:right w:val="none" w:sz="0" w:space="0" w:color="auto"/>
      </w:divBdr>
    </w:div>
    <w:div w:id="2070616078">
      <w:bodyDiv w:val="1"/>
      <w:marLeft w:val="0"/>
      <w:marRight w:val="0"/>
      <w:marTop w:val="0"/>
      <w:marBottom w:val="0"/>
      <w:divBdr>
        <w:top w:val="none" w:sz="0" w:space="0" w:color="auto"/>
        <w:left w:val="none" w:sz="0" w:space="0" w:color="auto"/>
        <w:bottom w:val="none" w:sz="0" w:space="0" w:color="auto"/>
        <w:right w:val="none" w:sz="0" w:space="0" w:color="auto"/>
      </w:divBdr>
    </w:div>
    <w:div w:id="2071270802">
      <w:bodyDiv w:val="1"/>
      <w:marLeft w:val="0"/>
      <w:marRight w:val="0"/>
      <w:marTop w:val="0"/>
      <w:marBottom w:val="0"/>
      <w:divBdr>
        <w:top w:val="none" w:sz="0" w:space="0" w:color="auto"/>
        <w:left w:val="none" w:sz="0" w:space="0" w:color="auto"/>
        <w:bottom w:val="none" w:sz="0" w:space="0" w:color="auto"/>
        <w:right w:val="none" w:sz="0" w:space="0" w:color="auto"/>
      </w:divBdr>
    </w:div>
    <w:div w:id="2072844431">
      <w:bodyDiv w:val="1"/>
      <w:marLeft w:val="0"/>
      <w:marRight w:val="0"/>
      <w:marTop w:val="0"/>
      <w:marBottom w:val="0"/>
      <w:divBdr>
        <w:top w:val="none" w:sz="0" w:space="0" w:color="auto"/>
        <w:left w:val="none" w:sz="0" w:space="0" w:color="auto"/>
        <w:bottom w:val="none" w:sz="0" w:space="0" w:color="auto"/>
        <w:right w:val="none" w:sz="0" w:space="0" w:color="auto"/>
      </w:divBdr>
    </w:div>
    <w:div w:id="2074305115">
      <w:bodyDiv w:val="1"/>
      <w:marLeft w:val="0"/>
      <w:marRight w:val="0"/>
      <w:marTop w:val="0"/>
      <w:marBottom w:val="0"/>
      <w:divBdr>
        <w:top w:val="none" w:sz="0" w:space="0" w:color="auto"/>
        <w:left w:val="none" w:sz="0" w:space="0" w:color="auto"/>
        <w:bottom w:val="none" w:sz="0" w:space="0" w:color="auto"/>
        <w:right w:val="none" w:sz="0" w:space="0" w:color="auto"/>
      </w:divBdr>
    </w:div>
    <w:div w:id="2075426516">
      <w:bodyDiv w:val="1"/>
      <w:marLeft w:val="0"/>
      <w:marRight w:val="0"/>
      <w:marTop w:val="0"/>
      <w:marBottom w:val="0"/>
      <w:divBdr>
        <w:top w:val="none" w:sz="0" w:space="0" w:color="auto"/>
        <w:left w:val="none" w:sz="0" w:space="0" w:color="auto"/>
        <w:bottom w:val="none" w:sz="0" w:space="0" w:color="auto"/>
        <w:right w:val="none" w:sz="0" w:space="0" w:color="auto"/>
      </w:divBdr>
    </w:div>
    <w:div w:id="2076126361">
      <w:bodyDiv w:val="1"/>
      <w:marLeft w:val="0"/>
      <w:marRight w:val="0"/>
      <w:marTop w:val="0"/>
      <w:marBottom w:val="0"/>
      <w:divBdr>
        <w:top w:val="none" w:sz="0" w:space="0" w:color="auto"/>
        <w:left w:val="none" w:sz="0" w:space="0" w:color="auto"/>
        <w:bottom w:val="none" w:sz="0" w:space="0" w:color="auto"/>
        <w:right w:val="none" w:sz="0" w:space="0" w:color="auto"/>
      </w:divBdr>
    </w:div>
    <w:div w:id="2077973886">
      <w:bodyDiv w:val="1"/>
      <w:marLeft w:val="0"/>
      <w:marRight w:val="0"/>
      <w:marTop w:val="0"/>
      <w:marBottom w:val="0"/>
      <w:divBdr>
        <w:top w:val="none" w:sz="0" w:space="0" w:color="auto"/>
        <w:left w:val="none" w:sz="0" w:space="0" w:color="auto"/>
        <w:bottom w:val="none" w:sz="0" w:space="0" w:color="auto"/>
        <w:right w:val="none" w:sz="0" w:space="0" w:color="auto"/>
      </w:divBdr>
    </w:div>
    <w:div w:id="2082748218">
      <w:bodyDiv w:val="1"/>
      <w:marLeft w:val="0"/>
      <w:marRight w:val="0"/>
      <w:marTop w:val="0"/>
      <w:marBottom w:val="0"/>
      <w:divBdr>
        <w:top w:val="none" w:sz="0" w:space="0" w:color="auto"/>
        <w:left w:val="none" w:sz="0" w:space="0" w:color="auto"/>
        <w:bottom w:val="none" w:sz="0" w:space="0" w:color="auto"/>
        <w:right w:val="none" w:sz="0" w:space="0" w:color="auto"/>
      </w:divBdr>
    </w:div>
    <w:div w:id="2083285105">
      <w:bodyDiv w:val="1"/>
      <w:marLeft w:val="0"/>
      <w:marRight w:val="0"/>
      <w:marTop w:val="0"/>
      <w:marBottom w:val="0"/>
      <w:divBdr>
        <w:top w:val="none" w:sz="0" w:space="0" w:color="auto"/>
        <w:left w:val="none" w:sz="0" w:space="0" w:color="auto"/>
        <w:bottom w:val="none" w:sz="0" w:space="0" w:color="auto"/>
        <w:right w:val="none" w:sz="0" w:space="0" w:color="auto"/>
      </w:divBdr>
    </w:div>
    <w:div w:id="2083285946">
      <w:bodyDiv w:val="1"/>
      <w:marLeft w:val="0"/>
      <w:marRight w:val="0"/>
      <w:marTop w:val="0"/>
      <w:marBottom w:val="0"/>
      <w:divBdr>
        <w:top w:val="none" w:sz="0" w:space="0" w:color="auto"/>
        <w:left w:val="none" w:sz="0" w:space="0" w:color="auto"/>
        <w:bottom w:val="none" w:sz="0" w:space="0" w:color="auto"/>
        <w:right w:val="none" w:sz="0" w:space="0" w:color="auto"/>
      </w:divBdr>
    </w:div>
    <w:div w:id="2084598217">
      <w:bodyDiv w:val="1"/>
      <w:marLeft w:val="0"/>
      <w:marRight w:val="0"/>
      <w:marTop w:val="0"/>
      <w:marBottom w:val="0"/>
      <w:divBdr>
        <w:top w:val="none" w:sz="0" w:space="0" w:color="auto"/>
        <w:left w:val="none" w:sz="0" w:space="0" w:color="auto"/>
        <w:bottom w:val="none" w:sz="0" w:space="0" w:color="auto"/>
        <w:right w:val="none" w:sz="0" w:space="0" w:color="auto"/>
      </w:divBdr>
    </w:div>
    <w:div w:id="2087339307">
      <w:bodyDiv w:val="1"/>
      <w:marLeft w:val="0"/>
      <w:marRight w:val="0"/>
      <w:marTop w:val="0"/>
      <w:marBottom w:val="0"/>
      <w:divBdr>
        <w:top w:val="none" w:sz="0" w:space="0" w:color="auto"/>
        <w:left w:val="none" w:sz="0" w:space="0" w:color="auto"/>
        <w:bottom w:val="none" w:sz="0" w:space="0" w:color="auto"/>
        <w:right w:val="none" w:sz="0" w:space="0" w:color="auto"/>
      </w:divBdr>
    </w:div>
    <w:div w:id="2090805211">
      <w:bodyDiv w:val="1"/>
      <w:marLeft w:val="0"/>
      <w:marRight w:val="0"/>
      <w:marTop w:val="0"/>
      <w:marBottom w:val="0"/>
      <w:divBdr>
        <w:top w:val="none" w:sz="0" w:space="0" w:color="auto"/>
        <w:left w:val="none" w:sz="0" w:space="0" w:color="auto"/>
        <w:bottom w:val="none" w:sz="0" w:space="0" w:color="auto"/>
        <w:right w:val="none" w:sz="0" w:space="0" w:color="auto"/>
      </w:divBdr>
    </w:div>
    <w:div w:id="2095975390">
      <w:bodyDiv w:val="1"/>
      <w:marLeft w:val="0"/>
      <w:marRight w:val="0"/>
      <w:marTop w:val="0"/>
      <w:marBottom w:val="0"/>
      <w:divBdr>
        <w:top w:val="none" w:sz="0" w:space="0" w:color="auto"/>
        <w:left w:val="none" w:sz="0" w:space="0" w:color="auto"/>
        <w:bottom w:val="none" w:sz="0" w:space="0" w:color="auto"/>
        <w:right w:val="none" w:sz="0" w:space="0" w:color="auto"/>
      </w:divBdr>
    </w:div>
    <w:div w:id="2101756264">
      <w:bodyDiv w:val="1"/>
      <w:marLeft w:val="0"/>
      <w:marRight w:val="0"/>
      <w:marTop w:val="0"/>
      <w:marBottom w:val="0"/>
      <w:divBdr>
        <w:top w:val="none" w:sz="0" w:space="0" w:color="auto"/>
        <w:left w:val="none" w:sz="0" w:space="0" w:color="auto"/>
        <w:bottom w:val="none" w:sz="0" w:space="0" w:color="auto"/>
        <w:right w:val="none" w:sz="0" w:space="0" w:color="auto"/>
      </w:divBdr>
    </w:div>
    <w:div w:id="2101873865">
      <w:bodyDiv w:val="1"/>
      <w:marLeft w:val="0"/>
      <w:marRight w:val="0"/>
      <w:marTop w:val="0"/>
      <w:marBottom w:val="0"/>
      <w:divBdr>
        <w:top w:val="none" w:sz="0" w:space="0" w:color="auto"/>
        <w:left w:val="none" w:sz="0" w:space="0" w:color="auto"/>
        <w:bottom w:val="none" w:sz="0" w:space="0" w:color="auto"/>
        <w:right w:val="none" w:sz="0" w:space="0" w:color="auto"/>
      </w:divBdr>
    </w:div>
    <w:div w:id="2102405601">
      <w:bodyDiv w:val="1"/>
      <w:marLeft w:val="0"/>
      <w:marRight w:val="0"/>
      <w:marTop w:val="0"/>
      <w:marBottom w:val="0"/>
      <w:divBdr>
        <w:top w:val="none" w:sz="0" w:space="0" w:color="auto"/>
        <w:left w:val="none" w:sz="0" w:space="0" w:color="auto"/>
        <w:bottom w:val="none" w:sz="0" w:space="0" w:color="auto"/>
        <w:right w:val="none" w:sz="0" w:space="0" w:color="auto"/>
      </w:divBdr>
    </w:div>
    <w:div w:id="2102481707">
      <w:bodyDiv w:val="1"/>
      <w:marLeft w:val="0"/>
      <w:marRight w:val="0"/>
      <w:marTop w:val="0"/>
      <w:marBottom w:val="0"/>
      <w:divBdr>
        <w:top w:val="none" w:sz="0" w:space="0" w:color="auto"/>
        <w:left w:val="none" w:sz="0" w:space="0" w:color="auto"/>
        <w:bottom w:val="none" w:sz="0" w:space="0" w:color="auto"/>
        <w:right w:val="none" w:sz="0" w:space="0" w:color="auto"/>
      </w:divBdr>
    </w:div>
    <w:div w:id="2102679438">
      <w:bodyDiv w:val="1"/>
      <w:marLeft w:val="0"/>
      <w:marRight w:val="0"/>
      <w:marTop w:val="0"/>
      <w:marBottom w:val="0"/>
      <w:divBdr>
        <w:top w:val="none" w:sz="0" w:space="0" w:color="auto"/>
        <w:left w:val="none" w:sz="0" w:space="0" w:color="auto"/>
        <w:bottom w:val="none" w:sz="0" w:space="0" w:color="auto"/>
        <w:right w:val="none" w:sz="0" w:space="0" w:color="auto"/>
      </w:divBdr>
    </w:div>
    <w:div w:id="2106612417">
      <w:bodyDiv w:val="1"/>
      <w:marLeft w:val="0"/>
      <w:marRight w:val="0"/>
      <w:marTop w:val="0"/>
      <w:marBottom w:val="0"/>
      <w:divBdr>
        <w:top w:val="none" w:sz="0" w:space="0" w:color="auto"/>
        <w:left w:val="none" w:sz="0" w:space="0" w:color="auto"/>
        <w:bottom w:val="none" w:sz="0" w:space="0" w:color="auto"/>
        <w:right w:val="none" w:sz="0" w:space="0" w:color="auto"/>
      </w:divBdr>
    </w:div>
    <w:div w:id="2108578383">
      <w:bodyDiv w:val="1"/>
      <w:marLeft w:val="0"/>
      <w:marRight w:val="0"/>
      <w:marTop w:val="0"/>
      <w:marBottom w:val="0"/>
      <w:divBdr>
        <w:top w:val="none" w:sz="0" w:space="0" w:color="auto"/>
        <w:left w:val="none" w:sz="0" w:space="0" w:color="auto"/>
        <w:bottom w:val="none" w:sz="0" w:space="0" w:color="auto"/>
        <w:right w:val="none" w:sz="0" w:space="0" w:color="auto"/>
      </w:divBdr>
    </w:div>
    <w:div w:id="2113086284">
      <w:bodyDiv w:val="1"/>
      <w:marLeft w:val="0"/>
      <w:marRight w:val="0"/>
      <w:marTop w:val="0"/>
      <w:marBottom w:val="0"/>
      <w:divBdr>
        <w:top w:val="none" w:sz="0" w:space="0" w:color="auto"/>
        <w:left w:val="none" w:sz="0" w:space="0" w:color="auto"/>
        <w:bottom w:val="none" w:sz="0" w:space="0" w:color="auto"/>
        <w:right w:val="none" w:sz="0" w:space="0" w:color="auto"/>
      </w:divBdr>
    </w:div>
    <w:div w:id="2114402363">
      <w:bodyDiv w:val="1"/>
      <w:marLeft w:val="0"/>
      <w:marRight w:val="0"/>
      <w:marTop w:val="0"/>
      <w:marBottom w:val="0"/>
      <w:divBdr>
        <w:top w:val="none" w:sz="0" w:space="0" w:color="auto"/>
        <w:left w:val="none" w:sz="0" w:space="0" w:color="auto"/>
        <w:bottom w:val="none" w:sz="0" w:space="0" w:color="auto"/>
        <w:right w:val="none" w:sz="0" w:space="0" w:color="auto"/>
      </w:divBdr>
    </w:div>
    <w:div w:id="2116509894">
      <w:bodyDiv w:val="1"/>
      <w:marLeft w:val="0"/>
      <w:marRight w:val="0"/>
      <w:marTop w:val="0"/>
      <w:marBottom w:val="0"/>
      <w:divBdr>
        <w:top w:val="none" w:sz="0" w:space="0" w:color="auto"/>
        <w:left w:val="none" w:sz="0" w:space="0" w:color="auto"/>
        <w:bottom w:val="none" w:sz="0" w:space="0" w:color="auto"/>
        <w:right w:val="none" w:sz="0" w:space="0" w:color="auto"/>
      </w:divBdr>
    </w:div>
    <w:div w:id="2117560354">
      <w:bodyDiv w:val="1"/>
      <w:marLeft w:val="0"/>
      <w:marRight w:val="0"/>
      <w:marTop w:val="0"/>
      <w:marBottom w:val="0"/>
      <w:divBdr>
        <w:top w:val="none" w:sz="0" w:space="0" w:color="auto"/>
        <w:left w:val="none" w:sz="0" w:space="0" w:color="auto"/>
        <w:bottom w:val="none" w:sz="0" w:space="0" w:color="auto"/>
        <w:right w:val="none" w:sz="0" w:space="0" w:color="auto"/>
      </w:divBdr>
    </w:div>
    <w:div w:id="2118210885">
      <w:bodyDiv w:val="1"/>
      <w:marLeft w:val="0"/>
      <w:marRight w:val="0"/>
      <w:marTop w:val="0"/>
      <w:marBottom w:val="0"/>
      <w:divBdr>
        <w:top w:val="none" w:sz="0" w:space="0" w:color="auto"/>
        <w:left w:val="none" w:sz="0" w:space="0" w:color="auto"/>
        <w:bottom w:val="none" w:sz="0" w:space="0" w:color="auto"/>
        <w:right w:val="none" w:sz="0" w:space="0" w:color="auto"/>
      </w:divBdr>
    </w:div>
    <w:div w:id="2118519747">
      <w:bodyDiv w:val="1"/>
      <w:marLeft w:val="0"/>
      <w:marRight w:val="0"/>
      <w:marTop w:val="0"/>
      <w:marBottom w:val="0"/>
      <w:divBdr>
        <w:top w:val="none" w:sz="0" w:space="0" w:color="auto"/>
        <w:left w:val="none" w:sz="0" w:space="0" w:color="auto"/>
        <w:bottom w:val="none" w:sz="0" w:space="0" w:color="auto"/>
        <w:right w:val="none" w:sz="0" w:space="0" w:color="auto"/>
      </w:divBdr>
    </w:div>
    <w:div w:id="2118672519">
      <w:bodyDiv w:val="1"/>
      <w:marLeft w:val="0"/>
      <w:marRight w:val="0"/>
      <w:marTop w:val="0"/>
      <w:marBottom w:val="0"/>
      <w:divBdr>
        <w:top w:val="none" w:sz="0" w:space="0" w:color="auto"/>
        <w:left w:val="none" w:sz="0" w:space="0" w:color="auto"/>
        <w:bottom w:val="none" w:sz="0" w:space="0" w:color="auto"/>
        <w:right w:val="none" w:sz="0" w:space="0" w:color="auto"/>
      </w:divBdr>
    </w:div>
    <w:div w:id="2123064556">
      <w:bodyDiv w:val="1"/>
      <w:marLeft w:val="0"/>
      <w:marRight w:val="0"/>
      <w:marTop w:val="0"/>
      <w:marBottom w:val="0"/>
      <w:divBdr>
        <w:top w:val="none" w:sz="0" w:space="0" w:color="auto"/>
        <w:left w:val="none" w:sz="0" w:space="0" w:color="auto"/>
        <w:bottom w:val="none" w:sz="0" w:space="0" w:color="auto"/>
        <w:right w:val="none" w:sz="0" w:space="0" w:color="auto"/>
      </w:divBdr>
    </w:div>
    <w:div w:id="2126003040">
      <w:bodyDiv w:val="1"/>
      <w:marLeft w:val="0"/>
      <w:marRight w:val="0"/>
      <w:marTop w:val="0"/>
      <w:marBottom w:val="0"/>
      <w:divBdr>
        <w:top w:val="none" w:sz="0" w:space="0" w:color="auto"/>
        <w:left w:val="none" w:sz="0" w:space="0" w:color="auto"/>
        <w:bottom w:val="none" w:sz="0" w:space="0" w:color="auto"/>
        <w:right w:val="none" w:sz="0" w:space="0" w:color="auto"/>
      </w:divBdr>
      <w:divsChild>
        <w:div w:id="1471635152">
          <w:marLeft w:val="1282"/>
          <w:marRight w:val="0"/>
          <w:marTop w:val="115"/>
          <w:marBottom w:val="0"/>
          <w:divBdr>
            <w:top w:val="none" w:sz="0" w:space="0" w:color="auto"/>
            <w:left w:val="none" w:sz="0" w:space="0" w:color="auto"/>
            <w:bottom w:val="none" w:sz="0" w:space="0" w:color="auto"/>
            <w:right w:val="none" w:sz="0" w:space="0" w:color="auto"/>
          </w:divBdr>
        </w:div>
      </w:divsChild>
    </w:div>
    <w:div w:id="2126653496">
      <w:bodyDiv w:val="1"/>
      <w:marLeft w:val="0"/>
      <w:marRight w:val="0"/>
      <w:marTop w:val="0"/>
      <w:marBottom w:val="0"/>
      <w:divBdr>
        <w:top w:val="none" w:sz="0" w:space="0" w:color="auto"/>
        <w:left w:val="none" w:sz="0" w:space="0" w:color="auto"/>
        <w:bottom w:val="none" w:sz="0" w:space="0" w:color="auto"/>
        <w:right w:val="none" w:sz="0" w:space="0" w:color="auto"/>
      </w:divBdr>
    </w:div>
    <w:div w:id="2127581191">
      <w:bodyDiv w:val="1"/>
      <w:marLeft w:val="0"/>
      <w:marRight w:val="0"/>
      <w:marTop w:val="0"/>
      <w:marBottom w:val="0"/>
      <w:divBdr>
        <w:top w:val="none" w:sz="0" w:space="0" w:color="auto"/>
        <w:left w:val="none" w:sz="0" w:space="0" w:color="auto"/>
        <w:bottom w:val="none" w:sz="0" w:space="0" w:color="auto"/>
        <w:right w:val="none" w:sz="0" w:space="0" w:color="auto"/>
      </w:divBdr>
    </w:div>
    <w:div w:id="2129084621">
      <w:bodyDiv w:val="1"/>
      <w:marLeft w:val="0"/>
      <w:marRight w:val="0"/>
      <w:marTop w:val="0"/>
      <w:marBottom w:val="0"/>
      <w:divBdr>
        <w:top w:val="none" w:sz="0" w:space="0" w:color="auto"/>
        <w:left w:val="none" w:sz="0" w:space="0" w:color="auto"/>
        <w:bottom w:val="none" w:sz="0" w:space="0" w:color="auto"/>
        <w:right w:val="none" w:sz="0" w:space="0" w:color="auto"/>
      </w:divBdr>
    </w:div>
    <w:div w:id="2129200987">
      <w:bodyDiv w:val="1"/>
      <w:marLeft w:val="0"/>
      <w:marRight w:val="0"/>
      <w:marTop w:val="0"/>
      <w:marBottom w:val="0"/>
      <w:divBdr>
        <w:top w:val="none" w:sz="0" w:space="0" w:color="auto"/>
        <w:left w:val="none" w:sz="0" w:space="0" w:color="auto"/>
        <w:bottom w:val="none" w:sz="0" w:space="0" w:color="auto"/>
        <w:right w:val="none" w:sz="0" w:space="0" w:color="auto"/>
      </w:divBdr>
    </w:div>
    <w:div w:id="2130927782">
      <w:bodyDiv w:val="1"/>
      <w:marLeft w:val="0"/>
      <w:marRight w:val="0"/>
      <w:marTop w:val="0"/>
      <w:marBottom w:val="0"/>
      <w:divBdr>
        <w:top w:val="none" w:sz="0" w:space="0" w:color="auto"/>
        <w:left w:val="none" w:sz="0" w:space="0" w:color="auto"/>
        <w:bottom w:val="none" w:sz="0" w:space="0" w:color="auto"/>
        <w:right w:val="none" w:sz="0" w:space="0" w:color="auto"/>
      </w:divBdr>
    </w:div>
    <w:div w:id="2133937990">
      <w:bodyDiv w:val="1"/>
      <w:marLeft w:val="0"/>
      <w:marRight w:val="0"/>
      <w:marTop w:val="0"/>
      <w:marBottom w:val="0"/>
      <w:divBdr>
        <w:top w:val="none" w:sz="0" w:space="0" w:color="auto"/>
        <w:left w:val="none" w:sz="0" w:space="0" w:color="auto"/>
        <w:bottom w:val="none" w:sz="0" w:space="0" w:color="auto"/>
        <w:right w:val="none" w:sz="0" w:space="0" w:color="auto"/>
      </w:divBdr>
    </w:div>
    <w:div w:id="2134785098">
      <w:bodyDiv w:val="1"/>
      <w:marLeft w:val="0"/>
      <w:marRight w:val="0"/>
      <w:marTop w:val="0"/>
      <w:marBottom w:val="0"/>
      <w:divBdr>
        <w:top w:val="none" w:sz="0" w:space="0" w:color="auto"/>
        <w:left w:val="none" w:sz="0" w:space="0" w:color="auto"/>
        <w:bottom w:val="none" w:sz="0" w:space="0" w:color="auto"/>
        <w:right w:val="none" w:sz="0" w:space="0" w:color="auto"/>
      </w:divBdr>
    </w:div>
    <w:div w:id="2135981856">
      <w:bodyDiv w:val="1"/>
      <w:marLeft w:val="0"/>
      <w:marRight w:val="0"/>
      <w:marTop w:val="0"/>
      <w:marBottom w:val="0"/>
      <w:divBdr>
        <w:top w:val="none" w:sz="0" w:space="0" w:color="auto"/>
        <w:left w:val="none" w:sz="0" w:space="0" w:color="auto"/>
        <w:bottom w:val="none" w:sz="0" w:space="0" w:color="auto"/>
        <w:right w:val="none" w:sz="0" w:space="0" w:color="auto"/>
      </w:divBdr>
    </w:div>
    <w:div w:id="2136025596">
      <w:bodyDiv w:val="1"/>
      <w:marLeft w:val="0"/>
      <w:marRight w:val="0"/>
      <w:marTop w:val="0"/>
      <w:marBottom w:val="0"/>
      <w:divBdr>
        <w:top w:val="none" w:sz="0" w:space="0" w:color="auto"/>
        <w:left w:val="none" w:sz="0" w:space="0" w:color="auto"/>
        <w:bottom w:val="none" w:sz="0" w:space="0" w:color="auto"/>
        <w:right w:val="none" w:sz="0" w:space="0" w:color="auto"/>
      </w:divBdr>
    </w:div>
    <w:div w:id="2137796113">
      <w:bodyDiv w:val="1"/>
      <w:marLeft w:val="0"/>
      <w:marRight w:val="0"/>
      <w:marTop w:val="0"/>
      <w:marBottom w:val="0"/>
      <w:divBdr>
        <w:top w:val="none" w:sz="0" w:space="0" w:color="auto"/>
        <w:left w:val="none" w:sz="0" w:space="0" w:color="auto"/>
        <w:bottom w:val="none" w:sz="0" w:space="0" w:color="auto"/>
        <w:right w:val="none" w:sz="0" w:space="0" w:color="auto"/>
      </w:divBdr>
    </w:div>
    <w:div w:id="2137798607">
      <w:bodyDiv w:val="1"/>
      <w:marLeft w:val="0"/>
      <w:marRight w:val="0"/>
      <w:marTop w:val="0"/>
      <w:marBottom w:val="0"/>
      <w:divBdr>
        <w:top w:val="none" w:sz="0" w:space="0" w:color="auto"/>
        <w:left w:val="none" w:sz="0" w:space="0" w:color="auto"/>
        <w:bottom w:val="none" w:sz="0" w:space="0" w:color="auto"/>
        <w:right w:val="none" w:sz="0" w:space="0" w:color="auto"/>
      </w:divBdr>
    </w:div>
    <w:div w:id="2138329401">
      <w:bodyDiv w:val="1"/>
      <w:marLeft w:val="0"/>
      <w:marRight w:val="0"/>
      <w:marTop w:val="0"/>
      <w:marBottom w:val="0"/>
      <w:divBdr>
        <w:top w:val="none" w:sz="0" w:space="0" w:color="auto"/>
        <w:left w:val="none" w:sz="0" w:space="0" w:color="auto"/>
        <w:bottom w:val="none" w:sz="0" w:space="0" w:color="auto"/>
        <w:right w:val="none" w:sz="0" w:space="0" w:color="auto"/>
      </w:divBdr>
    </w:div>
    <w:div w:id="2141653716">
      <w:bodyDiv w:val="1"/>
      <w:marLeft w:val="0"/>
      <w:marRight w:val="0"/>
      <w:marTop w:val="0"/>
      <w:marBottom w:val="0"/>
      <w:divBdr>
        <w:top w:val="none" w:sz="0" w:space="0" w:color="auto"/>
        <w:left w:val="none" w:sz="0" w:space="0" w:color="auto"/>
        <w:bottom w:val="none" w:sz="0" w:space="0" w:color="auto"/>
        <w:right w:val="none" w:sz="0" w:space="0" w:color="auto"/>
      </w:divBdr>
    </w:div>
    <w:div w:id="2142266134">
      <w:bodyDiv w:val="1"/>
      <w:marLeft w:val="0"/>
      <w:marRight w:val="0"/>
      <w:marTop w:val="0"/>
      <w:marBottom w:val="0"/>
      <w:divBdr>
        <w:top w:val="none" w:sz="0" w:space="0" w:color="auto"/>
        <w:left w:val="none" w:sz="0" w:space="0" w:color="auto"/>
        <w:bottom w:val="none" w:sz="0" w:space="0" w:color="auto"/>
        <w:right w:val="none" w:sz="0" w:space="0" w:color="auto"/>
      </w:divBdr>
    </w:div>
    <w:div w:id="2142726985">
      <w:bodyDiv w:val="1"/>
      <w:marLeft w:val="0"/>
      <w:marRight w:val="0"/>
      <w:marTop w:val="0"/>
      <w:marBottom w:val="0"/>
      <w:divBdr>
        <w:top w:val="none" w:sz="0" w:space="0" w:color="auto"/>
        <w:left w:val="none" w:sz="0" w:space="0" w:color="auto"/>
        <w:bottom w:val="none" w:sz="0" w:space="0" w:color="auto"/>
        <w:right w:val="none" w:sz="0" w:space="0" w:color="auto"/>
      </w:divBdr>
    </w:div>
    <w:div w:id="2144348510">
      <w:bodyDiv w:val="1"/>
      <w:marLeft w:val="0"/>
      <w:marRight w:val="0"/>
      <w:marTop w:val="0"/>
      <w:marBottom w:val="0"/>
      <w:divBdr>
        <w:top w:val="none" w:sz="0" w:space="0" w:color="auto"/>
        <w:left w:val="none" w:sz="0" w:space="0" w:color="auto"/>
        <w:bottom w:val="none" w:sz="0" w:space="0" w:color="auto"/>
        <w:right w:val="none" w:sz="0" w:space="0" w:color="auto"/>
      </w:divBdr>
    </w:div>
    <w:div w:id="2144732375">
      <w:bodyDiv w:val="1"/>
      <w:marLeft w:val="0"/>
      <w:marRight w:val="0"/>
      <w:marTop w:val="0"/>
      <w:marBottom w:val="0"/>
      <w:divBdr>
        <w:top w:val="none" w:sz="0" w:space="0" w:color="auto"/>
        <w:left w:val="none" w:sz="0" w:space="0" w:color="auto"/>
        <w:bottom w:val="none" w:sz="0" w:space="0" w:color="auto"/>
        <w:right w:val="none" w:sz="0" w:space="0" w:color="auto"/>
      </w:divBdr>
    </w:div>
    <w:div w:id="2144882676">
      <w:bodyDiv w:val="1"/>
      <w:marLeft w:val="0"/>
      <w:marRight w:val="0"/>
      <w:marTop w:val="0"/>
      <w:marBottom w:val="0"/>
      <w:divBdr>
        <w:top w:val="none" w:sz="0" w:space="0" w:color="auto"/>
        <w:left w:val="none" w:sz="0" w:space="0" w:color="auto"/>
        <w:bottom w:val="none" w:sz="0" w:space="0" w:color="auto"/>
        <w:right w:val="none" w:sz="0" w:space="0" w:color="auto"/>
      </w:divBdr>
    </w:div>
    <w:div w:id="2146576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yperlink" Target="https://www2.deloitte.com/content/dam/Deloitte/global/Documents/Energy-and-Resources/gx-eri-global-lng-report.pd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emf"/><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glossaryDocument" Target="glossary/document.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1.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0" Type="http://schemas.openxmlformats.org/officeDocument/2006/relationships/image" Target="media/image9.png"/><Relationship Id="rId41" Type="http://schemas.openxmlformats.org/officeDocument/2006/relationships/image" Target="media/image30.pn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E3A36AE0D37A43D48F5BF456CA68E700"/>
        <w:category>
          <w:name w:val="Algemeen"/>
          <w:gallery w:val="placeholder"/>
        </w:category>
        <w:types>
          <w:type w:val="bbPlcHdr"/>
        </w:types>
        <w:behaviors>
          <w:behavior w:val="content"/>
        </w:behaviors>
        <w:guid w:val="{429363DE-CDE0-46CF-8176-5315CA9D0102}"/>
      </w:docPartPr>
      <w:docPartBody>
        <w:p w:rsidR="006E5AF0" w:rsidRDefault="006E5AF0" w:rsidP="006E5AF0">
          <w:pPr>
            <w:pStyle w:val="E3A36AE0D37A43D48F5BF456CA68E700"/>
          </w:pPr>
          <w:r w:rsidRPr="003B6A6C">
            <w:rPr>
              <w:rStyle w:val="PlaceholderText"/>
            </w:rPr>
            <w:t>[Auteur]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F8"/>
    <w:rsid w:val="00016A1E"/>
    <w:rsid w:val="00065221"/>
    <w:rsid w:val="00143AD6"/>
    <w:rsid w:val="001717A8"/>
    <w:rsid w:val="0017258C"/>
    <w:rsid w:val="00327372"/>
    <w:rsid w:val="003A693A"/>
    <w:rsid w:val="0048372C"/>
    <w:rsid w:val="00490CAA"/>
    <w:rsid w:val="004D64DC"/>
    <w:rsid w:val="004E3762"/>
    <w:rsid w:val="00513765"/>
    <w:rsid w:val="00530017"/>
    <w:rsid w:val="00593F5D"/>
    <w:rsid w:val="005C391B"/>
    <w:rsid w:val="00611D16"/>
    <w:rsid w:val="00624483"/>
    <w:rsid w:val="00634C0C"/>
    <w:rsid w:val="00651A37"/>
    <w:rsid w:val="006707BB"/>
    <w:rsid w:val="006D257B"/>
    <w:rsid w:val="006E5AF0"/>
    <w:rsid w:val="00704249"/>
    <w:rsid w:val="007731F2"/>
    <w:rsid w:val="0079384C"/>
    <w:rsid w:val="007D6375"/>
    <w:rsid w:val="00822A91"/>
    <w:rsid w:val="008B3757"/>
    <w:rsid w:val="008E50D9"/>
    <w:rsid w:val="0090684E"/>
    <w:rsid w:val="0091385A"/>
    <w:rsid w:val="0097467C"/>
    <w:rsid w:val="00984CC0"/>
    <w:rsid w:val="009C6BDF"/>
    <w:rsid w:val="009D04F8"/>
    <w:rsid w:val="009D6B92"/>
    <w:rsid w:val="009D6BA7"/>
    <w:rsid w:val="00AC5CDA"/>
    <w:rsid w:val="00B64F3C"/>
    <w:rsid w:val="00C60BD3"/>
    <w:rsid w:val="00CB10F3"/>
    <w:rsid w:val="00CF3D04"/>
    <w:rsid w:val="00D25FF8"/>
    <w:rsid w:val="00D50BC6"/>
    <w:rsid w:val="00D51DE9"/>
    <w:rsid w:val="00DB2725"/>
    <w:rsid w:val="00DD415D"/>
    <w:rsid w:val="00DF22ED"/>
    <w:rsid w:val="00DF7A92"/>
    <w:rsid w:val="00E83C4F"/>
    <w:rsid w:val="00E85A29"/>
    <w:rsid w:val="00EA7AF8"/>
    <w:rsid w:val="00EB01A0"/>
    <w:rsid w:val="00EE784E"/>
    <w:rsid w:val="00F06300"/>
    <w:rsid w:val="00F07853"/>
    <w:rsid w:val="00F511F9"/>
    <w:rsid w:val="00F62807"/>
    <w:rsid w:val="00F62BBE"/>
    <w:rsid w:val="00F97C3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25FF8"/>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4483"/>
    <w:rPr>
      <w:color w:val="808080"/>
    </w:rPr>
  </w:style>
  <w:style w:type="paragraph" w:customStyle="1" w:styleId="E3A36AE0D37A43D48F5BF456CA68E700">
    <w:name w:val="E3A36AE0D37A43D48F5BF456CA68E700"/>
    <w:rsid w:val="006E5AF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b:Source>
    <b:Tag>Tru18</b:Tag>
    <b:SourceType>InternetSite</b:SourceType>
    <b:Guid>{96F18D23-F850-4FED-93D0-E28CB2BFE0E1}</b:Guid>
    <b:Author>
      <b:Author>
        <b:NameList>
          <b:Person>
            <b:Last>Truyts</b:Last>
            <b:First>Philippe</b:First>
          </b:Person>
        </b:NameList>
      </b:Author>
    </b:Author>
    <b:Title>Walstroom voor zeeschepen op komst</b:Title>
    <b:InternetSiteTitle>PZC</b:InternetSiteTitle>
    <b:Year>2018</b:Year>
    <b:Month>oktober</b:Month>
    <b:Day>30</b:Day>
    <b:URL>https://www.pzc.nl/antwerpen/walstroom-voor-zeeschepen-op-komst~abf69c41/?referrer=https%3A%2F%2Fwww.google.com%2F</b:URL>
    <b:YearAccessed>2021</b:YearAccessed>
    <b:MonthAccessed>februari</b:MonthAccessed>
    <b:DayAccessed>5</b:DayAccessed>
    <b:RefOrder>4</b:RefOrder>
  </b:Source>
  <b:Source>
    <b:Tag>USD20</b:Tag>
    <b:SourceType>Report</b:SourceType>
    <b:Guid>{C33BB5D4-D8CC-4250-AA1B-5DEAEE6B8B36}</b:Guid>
    <b:Title>Liquefied natural gas value chain</b:Title>
    <b:Year>2020</b:Year>
    <b:URL>https://www.energy.gov/sites/prod/files/2020/10/f79/LNG%20Value%20Chain%20Fact%20Sheet_1.pdf</b:URL>
    <b:Author>
      <b:Author>
        <b:Corporate>U.S. Department of Energy</b:Corporate>
      </b:Author>
    </b:Author>
    <b:Publisher>U.S. Department of Energy</b:Publisher>
    <b:City>Washington</b:City>
    <b:Department>Office of oil and natural gas</b:Department>
    <b:Institution>U.S. Department of Energy</b:Institution>
    <b:Pages>1</b:Pages>
    <b:ThesisType>Fact sheet</b:ThesisType>
    <b:YearAccessed>2021</b:YearAccessed>
    <b:MonthAccessed>februari</b:MonthAccessed>
    <b:DayAccessed>15</b:DayAccessed>
    <b:RefOrder>43</b:RefOrder>
  </b:Source>
  <b:Source>
    <b:Tag>Fos12</b:Tag>
    <b:SourceType>Report</b:SourceType>
    <b:Guid>{4ECFF36E-9E49-42B3-8F91-7F4C70A4A976}</b:Guid>
    <b:Author>
      <b:Author>
        <b:NameList>
          <b:Person>
            <b:Last>Foss</b:Last>
            <b:First>Michelle</b:First>
            <b:Middle>Michot</b:Middle>
          </b:Person>
        </b:NameList>
      </b:Author>
    </b:Author>
    <b:Title>Introduction to LNG</b:Title>
    <b:Year>2012</b:Year>
    <b:Publisher>University of Texas</b:Publisher>
    <b:City>Houston</b:City>
    <b:Department>Bureau of Economic Geology</b:Department>
    <b:Pages>36</b:Pages>
    <b:YearAccessed>2021</b:YearAccessed>
    <b:MonthAccessed>februari</b:MonthAccessed>
    <b:DayAccessed>15</b:DayAccessed>
    <b:URL>https://www.beg.utexas.edu/files/cee/legacy/INTRODUCTION%20TO%20LNG%20Update%202012.pdf</b:URL>
    <b:RefOrder>39</b:RefOrder>
  </b:Source>
  <b:Source>
    <b:Tag>Gon21</b:Tag>
    <b:SourceType>Art</b:SourceType>
    <b:Guid>{5CA730CC-F97F-4B3E-8566-BE31D39EDD79}</b:Guid>
    <b:Author>
      <b:Artist>
        <b:NameList>
          <b:Person>
            <b:Last>Gonzalez</b:Last>
            <b:First>Thierry</b:First>
          </b:Person>
        </b:NameList>
      </b:Artist>
    </b:Author>
    <b:Title>A gas liquefaction train at the Balhalf plant in Yemen</b:Title>
    <b:Institution>Planete Energies</b:Institution>
    <b:PublicationTitle>Natural Gas Liquefaction</b:PublicationTitle>
    <b:City>Yemen</b:City>
    <b:YearAccessed>2021</b:YearAccessed>
    <b:MonthAccessed>februari</b:MonthAccessed>
    <b:DayAccessed>16</b:DayAccessed>
    <b:URL>https://www.planete-energies.com/sites/default/files/styles/media_full_width_940px/public/thumbnails/image/36958_0_0.jpg?itok=pRwwAzFt</b:URL>
    <b:RefOrder>44</b:RefOrder>
  </b:Source>
  <b:Source>
    <b:Tag>New21</b:Tag>
    <b:SourceType>Art</b:SourceType>
    <b:Guid>{64EAFBF1-CDEE-4743-849C-E4FABEE23048}</b:Guid>
    <b:Author>
      <b:Artist>
        <b:NameList>
          <b:Person>
            <b:Last>News</b:Last>
            <b:First>World</b:First>
            <b:Middle>Maritime</b:Middle>
          </b:Person>
        </b:NameList>
      </b:Artist>
    </b:Author>
    <b:Title>LNG shipping on the B.C. Coast</b:Title>
    <b:Institution>First Nations LNG Alliance</b:Institution>
    <b:PublicationTitle>Want to know more about LNG shipping on the B.C. Coast?</b:PublicationTitle>
    <b:City>Canada</b:City>
    <b:YearAccessed>2021</b:YearAccessed>
    <b:MonthAccessed>februari</b:MonthAccessed>
    <b:DayAccessed>16</b:DayAccessed>
    <b:URL>https://3543qq37vowc41ae0rptnmsf-wpengine.netdna-ssl.com/wp-content/uploads/bfi_thumb/Pipavav-DSME-Ink-Pact-on-Construction-of-LNG-Ships-n5oaxfwab2p2welzzgtorxd1tbgntj0p5qa7ly2xyo.jpg</b:URL>
    <b:RefOrder>45</b:RefOrder>
  </b:Source>
  <b:Source>
    <b:Tag>Imp20</b:Tag>
    <b:SourceType>Report</b:SourceType>
    <b:Guid>{226B1D91-538E-4883-92EB-A97FC339DE65}</b:Guid>
    <b:Title>GIIGNL Information Paper No 1 - Basic properties of LNG</b:Title>
    <b:City>Parijs</b:City>
    <b:Author>
      <b:Author>
        <b:NameList>
          <b:Person>
            <b:Last>Importers</b:Last>
            <b:First>International</b:First>
            <b:Middle>Group of Liquefied Natural Gas</b:Middle>
          </b:Person>
        </b:NameList>
      </b:Author>
    </b:Author>
    <b:Year>2020</b:Year>
    <b:Publisher>GIIGNL</b:Publisher>
    <b:Pages>6</b:Pages>
    <b:YearAccessed>2021</b:YearAccessed>
    <b:MonthAccessed>februari</b:MonthAccessed>
    <b:DayAccessed>16</b:DayAccessed>
    <b:URL>https://giignl.org/sites/default/files/PUBLIC_AREA/About_LNG/4_LNG_Basics/giignl2019_infopapers1.pdf</b:URL>
    <b:RefOrder>41</b:RefOrder>
  </b:Source>
  <b:Source>
    <b:Tag>GII18</b:Tag>
    <b:SourceType>Report</b:SourceType>
    <b:Guid>{97D7ADE6-AE1A-4F37-8739-5C10719B7F1A}</b:Guid>
    <b:Author>
      <b:Author>
        <b:NameList>
          <b:Person>
            <b:Last>GIIGNL</b:Last>
          </b:Person>
        </b:NameList>
      </b:Author>
    </b:Author>
    <b:Title>Annual Report 2018</b:Title>
    <b:Year>2018</b:Year>
    <b:Publisher>GIIGNL</b:Publisher>
    <b:City>Neuilly Sur Seine</b:City>
    <b:Pages>28</b:Pages>
    <b:YearAccessed>2021</b:YearAccessed>
    <b:MonthAccessed>februari</b:MonthAccessed>
    <b:DayAccessed>17</b:DayAccessed>
    <b:URL>https://giignl.org/sites/default/files/PUBLIC_AREA/Publications/rapportannuel-2018pdf.pdf</b:URL>
    <b:RefOrder>40</b:RefOrder>
  </b:Source>
  <b:Source>
    <b:Tag>Sta19</b:Tag>
    <b:SourceType>InternetSite</b:SourceType>
    <b:Guid>{CA1167FD-3A6A-482C-94D5-A83DB302A24D}</b:Guid>
    <b:Title>LNG doorbraak moet nog komen</b:Title>
    <b:Year>2019</b:Year>
    <b:Author>
      <b:Author>
        <b:NameList>
          <b:Person>
            <b:Last>Stam</b:Last>
            <b:First>Bart</b:First>
          </b:Person>
        </b:NameList>
      </b:Author>
    </b:Author>
    <b:InternetSiteTitle>Technisch Weekblad</b:InternetSiteTitle>
    <b:Month>oktober</b:Month>
    <b:Day>12</b:Day>
    <b:URL>https://www.technischweekblad.nl/artikelen/tech-achtergrond/doorbraak-lng-moet-nog-komen</b:URL>
    <b:YearAccessed>2021</b:YearAccessed>
    <b:MonthAccessed>februari</b:MonthAccessed>
    <b:DayAccessed>17</b:DayAccessed>
    <b:RefOrder>12</b:RefOrder>
  </b:Source>
  <b:Source>
    <b:Tag>Red20</b:Tag>
    <b:SourceType>InternetSite</b:SourceType>
    <b:Guid>{F1308DEE-4485-4B46-8157-965CC794D8D6}</b:Guid>
    <b:Author>
      <b:Author>
        <b:NameList>
          <b:Person>
            <b:Last>Redactie</b:Last>
          </b:Person>
        </b:NameList>
      </b:Author>
    </b:Author>
    <b:Title>LNG steeds populairder als brandstof voor de scheepvaart</b:Title>
    <b:InternetSiteTitle>Transport Online</b:InternetSiteTitle>
    <b:Year>2020</b:Year>
    <b:Month>november</b:Month>
    <b:Day>12</b:Day>
    <b:URL>https://www.transport-online.nl/site/120707/lng-steeds-populairder-als-brandstof-voor-de-scheepvaart/</b:URL>
    <b:YearAccessed>2021</b:YearAccessed>
    <b:MonthAccessed>februari</b:MonthAccessed>
    <b:DayAccessed>17</b:DayAccessed>
    <b:RefOrder>13</b:RefOrder>
  </b:Source>
  <b:Source>
    <b:Tag>IMO09</b:Tag>
    <b:SourceType>DocumentFromInternetSite</b:SourceType>
    <b:Guid>{F0BEEDCB-7426-469F-B104-F078D355D980}</b:Guid>
    <b:Title>Guidelines for voluntary of the ships EEOI</b:Title>
    <b:InternetSiteTitle>IMO</b:InternetSiteTitle>
    <b:Year>2009</b:Year>
    <b:Month>augustus</b:Month>
    <b:Day>17</b:Day>
    <b:URL>https://www.classnk.or.jp/hp/pdf/activities/statutory/eedi/mepc_1-circ_684.pdf</b:URL>
    <b:Author>
      <b:Author>
        <b:Corporate>IMO MEPC</b:Corporate>
      </b:Author>
    </b:Author>
    <b:YearAccessed>2021</b:YearAccessed>
    <b:MonthAccessed>februari</b:MonthAccessed>
    <b:DayAccessed>17</b:DayAccessed>
    <b:ShortTitle>EEOI</b:ShortTitle>
    <b:StandardNumber>T5/1.01</b:StandardNumber>
    <b:RefOrder>15</b:RefOrder>
  </b:Source>
  <b:Source>
    <b:Tag>IMO14</b:Tag>
    <b:SourceType>Report</b:SourceType>
    <b:Guid>{86B43C64-D563-42AF-B24D-23E4B1CB6302}</b:Guid>
    <b:Title>Third IMO Greenhouse Gas Study</b:Title>
    <b:Year>2014</b:Year>
    <b:URL>https://wwwcdn.imo.org/localresources/en/OurWork/Environment/Documents/Third%20Greenhouse%20Gas%20Study/GHG3%20Executive%20Summary%20and%20Report.pdf</b:URL>
    <b:Author>
      <b:Author>
        <b:Corporate>IMO MEPC</b:Corporate>
      </b:Author>
    </b:Author>
    <b:Publisher>Micropress</b:Publisher>
    <b:City>Suffolk</b:City>
    <b:Pages>327</b:Pages>
    <b:ShortTitle>GHG Study 2014</b:ShortTitle>
    <b:YearAccessed>2021</b:YearAccessed>
    <b:MonthAccessed>februari</b:MonthAccessed>
    <b:DayAccessed>18</b:DayAccessed>
    <b:RefOrder>16</b:RefOrder>
  </b:Source>
  <b:Source>
    <b:Tag>Bee01</b:Tag>
    <b:SourceType>Report</b:SourceType>
    <b:Guid>{9D0D3EEB-E783-40B2-A0E8-2CA7B2602A94}</b:Guid>
    <b:Author>
      <b:Author>
        <b:NameList>
          <b:Person>
            <b:Last>Beer</b:Last>
            <b:First>Tom</b:First>
          </b:Person>
        </b:NameList>
      </b:Author>
    </b:Author>
    <b:Title>Comparison of transport fuels</b:Title>
    <b:Year>2001</b:Year>
    <b:Publisher>Australian Greenhouse Office</b:Publisher>
    <b:City>Aspendale</b:City>
    <b:Pages>485</b:Pages>
    <b:ThesisType>Studie</b:ThesisType>
    <b:YearAccessed>2021</b:YearAccessed>
    <b:MonthAccessed>februari </b:MonthAccessed>
    <b:DayAccessed>18</b:DayAccessed>
    <b:URL>http://www.cmar.csiro.au/e-print/open/beer_2001a.pdf</b:URL>
    <b:RefOrder>20</b:RefOrder>
  </b:Source>
  <b:Source>
    <b:Tag>Mar20</b:Tag>
    <b:SourceType>InternetSite</b:SourceType>
    <b:Guid>{AA85FDD2-7631-466A-982D-07D671A9DAAD}</b:Guid>
    <b:Title>Drie concepten voor LNG brandstofsystemen</b:Title>
    <b:Year>2020</b:Year>
    <b:Author>
      <b:Author>
        <b:Corporate>Marine Service Noord</b:Corporate>
      </b:Author>
    </b:Author>
    <b:InternetSiteTitle>Marine Service Noord</b:InternetSiteTitle>
    <b:Month>november</b:Month>
    <b:Day>10</b:Day>
    <b:URL>https://marine-service-noord.com/drie-concepten-voor-lng-brandstofsystemen/</b:URL>
    <b:YearAccessed>2021</b:YearAccessed>
    <b:MonthAccessed>februari</b:MonthAccessed>
    <b:DayAccessed>19</b:DayAccessed>
    <b:RefOrder>21</b:RefOrder>
  </b:Source>
  <b:Source>
    <b:Tag>Van21</b:Tag>
    <b:SourceType>InternetSite</b:SourceType>
    <b:Guid>{D841F4DA-37CA-4C35-9632-90EB7F0B173D}</b:Guid>
    <b:Title>Cryogene tankcontainers</b:Title>
    <b:Author>
      <b:Author>
        <b:Corporate>Van Hool</b:Corporate>
      </b:Author>
    </b:Author>
    <b:InternetSiteTitle>Van Hool</b:InternetSiteTitle>
    <b:Year>2021</b:Year>
    <b:Month>januari</b:Month>
    <b:Day>1</b:Day>
    <b:URL>https://www.vanhool.be/nl/industrieel/tankcontainer</b:URL>
    <b:YearAccessed>2021</b:YearAccessed>
    <b:MonthAccessed>februari</b:MonthAccessed>
    <b:DayAccessed>24</b:DayAccessed>
    <b:RefOrder>24</b:RefOrder>
  </b:Source>
  <b:Source>
    <b:Tag>Edw17</b:Tag>
    <b:SourceType>Report</b:SourceType>
    <b:Guid>{37BF41DC-B5B3-4616-9811-7FFF3BF8D9CD}</b:Guid>
    <b:Title>Transport and storage of LNG in container tanks</b:Title>
    <b:Year>2017</b:Year>
    <b:URL>https://www.researchgate.net/publication/267963709_TRANSPORT_AND_STORAGE_OF_LNG_IN_CONTAINER_TANKS</b:URL>
    <b:Author>
      <b:Author>
        <b:NameList>
          <b:Person>
            <b:Last>Edward Lisowski</b:Last>
            <b:First>Wojciech</b:First>
            <b:Middle>CzyĪycki</b:Middle>
          </b:Person>
        </b:NameList>
      </b:Author>
    </b:Author>
    <b:Publisher>Krakow University of Technology</b:Publisher>
    <b:City>Kraków</b:City>
    <b:Pages>201</b:Pages>
    <b:YearAccessed>2021</b:YearAccessed>
    <b:MonthAccessed>februari</b:MonthAccessed>
    <b:DayAccessed>24</b:DayAccessed>
    <b:RefOrder>25</b:RefOrder>
  </b:Source>
  <b:Source>
    <b:Tag>Cry21</b:Tag>
    <b:SourceType>InternetSite</b:SourceType>
    <b:Guid>{D9F1697B-B23E-4ED7-A878-84ED506F6739}</b:Guid>
    <b:Title>Cryonorm LNG vaporizers</b:Title>
    <b:Author>
      <b:Author>
        <b:Corporate>Cryonorm</b:Corporate>
      </b:Author>
    </b:Author>
    <b:InternetSiteTitle>Cryonorm</b:InternetSiteTitle>
    <b:Year>2021</b:Year>
    <b:Month>januari</b:Month>
    <b:Day>10</b:Day>
    <b:URL>https://cryonorm.com/lng-vaporizers</b:URL>
    <b:YearAccessed>2021</b:YearAccessed>
    <b:MonthAccessed>februari</b:MonthAccessed>
    <b:DayAccessed>25</b:DayAccessed>
    <b:RefOrder>26</b:RefOrder>
  </b:Source>
  <b:Source>
    <b:Tag>Pan17</b:Tag>
    <b:SourceType>Report</b:SourceType>
    <b:Guid>{5ACF51F9-1161-41C3-8558-96D13BCD8C4A}</b:Guid>
    <b:Title>Performance testing and analysis of vertical ambient air</b:Title>
    <b:Year>2017</b:Year>
    <b:URL>https://www.researchgate.net/publication/314140536_Performance_testing_and_analysis_of_vertical_ambient_air_vaporizers</b:URL>
    <b:Author>
      <b:Author>
        <b:NameList>
          <b:Person>
            <b:Last>Pandey</b:Last>
            <b:First>A</b:First>
            <b:Middle>S</b:Middle>
          </b:Person>
          <b:Person>
            <b:Last>Singh</b:Last>
            <b:First>V</b:First>
            <b:Middle>N</b:Middle>
          </b:Person>
          <b:Person>
            <b:Last>Shah</b:Last>
            <b:First>M</b:First>
            <b:Middle>I</b:Middle>
          </b:Person>
          <b:Person>
            <b:Last>Acharya</b:Last>
            <b:First>D</b:First>
            <b:Middle>V</b:Middle>
          </b:Person>
        </b:NameList>
      </b:Author>
    </b:Author>
    <b:Publisher>IOPscience</b:Publisher>
    <b:City>Gujarat</b:City>
    <b:YearAccessed>2021</b:YearAccessed>
    <b:MonthAccessed>februari</b:MonthAccessed>
    <b:DayAccessed>25</b:DayAccessed>
    <b:DOI>10.1088/1757-899X/171/1/012094</b:DOI>
    <b:RefOrder>27</b:RefOrder>
  </b:Source>
  <b:Source>
    <b:Tag>Sin21</b:Tag>
    <b:SourceType>Art</b:SourceType>
    <b:Guid>{758D83CE-EB16-4316-8DB9-1D2A47BD31D5}</b:Guid>
    <b:Title>Ambient Air Vaporizer</b:Title>
    <b:City>Singapore</b:City>
    <b:Author>
      <b:Artist>
        <b:NameList>
          <b:Person>
            <b:Last>SingSweebee</b:Last>
          </b:Person>
        </b:NameList>
      </b:Artist>
    </b:Author>
    <b:Institution>SingSweebee</b:Institution>
    <b:PublicationTitle>Ambient Air Vaporizer</b:PublicationTitle>
    <b:YearAccessed>2021</b:YearAccessed>
    <b:MonthAccessed>februari</b:MonthAccessed>
    <b:DayAccessed>25</b:DayAccessed>
    <b:URL>https://www.singsweebee.com/products-services/cryogenic-equipment/ambient-air-vaporizer/</b:URL>
    <b:RefOrder>28</b:RefOrder>
  </b:Source>
  <b:Source>
    <b:Tag>Ess14</b:Tag>
    <b:SourceType>Report</b:SourceType>
    <b:Guid>{C2315273-8C03-4B46-94E0-8C6886EDF181}</b:Guid>
    <b:Title>Liquefied natural gas als brandstof voor hydrografische opnemingsvaartuigen</b:Title>
    <b:City>Den Helder</b:City>
    <b:Author>
      <b:Author>
        <b:NameList>
          <b:Person>
            <b:Last>Essing</b:Last>
            <b:First>R.M.</b:First>
          </b:Person>
        </b:NameList>
      </b:Author>
    </b:Author>
    <b:Year>2014</b:Year>
    <b:Publisher>Nederlandse Defensie Academie</b:Publisher>
    <b:YearAccessed>2021</b:YearAccessed>
    <b:MonthAccessed>maart</b:MonthAccessed>
    <b:DayAccessed>4</b:DayAccessed>
    <b:URL>https://www.kvmo.nl/images/pdf/2014/ScriptieEssing.pdf</b:URL>
    <b:Pages>81</b:Pages>
    <b:ThesisType>Bachelorscriptie</b:ThesisType>
    <b:RefOrder>30</b:RefOrder>
  </b:Source>
  <b:Source>
    <b:Tag>Kos15</b:Tag>
    <b:SourceType>BookSection</b:SourceType>
    <b:Guid>{85915308-4DB7-4AE3-900C-B497B9485079}</b:Guid>
    <b:Author>
      <b:Author>
        <b:NameList>
          <b:Person>
            <b:Last>Koster</b:Last>
            <b:First>A.J.</b:First>
            <b:Middle>de</b:Middle>
          </b:Person>
        </b:NameList>
      </b:Author>
    </b:Author>
    <b:Title>Dieselmotoren</b:Title>
    <b:Year>2015</b:Year>
    <b:City>Hoofdplaat</b:City>
    <b:Publisher>Adviesbureau de Koster v.o.f.</b:Publisher>
    <b:StateProvince>Zeeland</b:StateProvince>
    <b:CountryRegion>Nederland</b:CountryRegion>
    <b:ShortTitle>Gasmotoren</b:ShortTitle>
    <b:StandardNumber>ISBN 978-9-78142-63-8</b:StandardNumber>
    <b:Pages>184-207</b:Pages>
    <b:Edition>5e</b:Edition>
    <b:YearAccessed>2021</b:YearAccessed>
    <b:MonthAccessed>maart</b:MonthAccessed>
    <b:DayAccessed>4</b:DayAccessed>
    <b:ChapterNumber>8</b:ChapterNumber>
    <b:RefOrder>29</b:RefOrder>
  </b:Source>
  <b:Source>
    <b:Tag>Dui17</b:Tag>
    <b:SourceType>Report</b:SourceType>
    <b:Guid>{56F80795-3A80-4BD6-BBEB-133AC4A87DB7}</b:Guid>
    <b:Title>EU28 fuel prices for 2015, 2030 and 2050</b:Title>
    <b:Year>2017</b:Year>
    <b:Pages>40</b:Pages>
    <b:City>Zagred</b:City>
    <b:Publisher>University of Zagred</b:Publisher>
    <b:Author>
      <b:Author>
        <b:NameList>
          <b:Person>
            <b:Last>Duic</b:Last>
            <b:First>Neven</b:First>
          </b:Person>
          <b:Person>
            <b:Last>Stefanic</b:Last>
            <b:First>Nedeljko</b:First>
          </b:Person>
          <b:Person>
            <b:Last>Lulic</b:Last>
            <b:First>Zoran</b:First>
          </b:Person>
          <b:Person>
            <b:Last>Krajacic</b:Last>
            <b:First>Goran</b:First>
          </b:Person>
          <b:Person>
            <b:Last>Puksec</b:Last>
            <b:First>Tomislav</b:First>
          </b:Person>
          <b:Person>
            <b:Last>Novosel</b:Last>
            <b:First>Tomislav</b:First>
          </b:Person>
        </b:NameList>
      </b:Author>
    </b:Author>
    <b:ShortTitle>Heatroad map Europe</b:ShortTitle>
    <b:YearAccessed>2021</b:YearAccessed>
    <b:MonthAccessed>maart</b:MonthAccessed>
    <b:DayAccessed>5</b:DayAccessed>
    <b:URL>https://heatroadmap.eu/wp-content/uploads/2020/01/HRE4_D6.1-Future-fuel-price-review.pdf</b:URL>
    <b:RefOrder>18</b:RefOrder>
  </b:Source>
  <b:Source>
    <b:Tag>MAN17</b:Tag>
    <b:SourceType>Report</b:SourceType>
    <b:Guid>{CE62DBB8-E48E-49D4-971A-401FD86BB72C}</b:Guid>
    <b:Title>Technical Data E3262 LE202</b:Title>
    <b:Year>2017</b:Year>
    <b:Publisher>MAN Truck &amp; Bus</b:Publisher>
    <b:City>München</b:City>
    <b:URL>file:///C:/Users/larsb/AppData/Local/Packages/microsoft.windowscommunicationsapps_8wekyb3d8bbwe/LocalState/Files/S0/333/E3262LE202[1229].pdf</b:URL>
    <b:Author>
      <b:Author>
        <b:Corporate>MAN Truck &amp; Bus</b:Corporate>
      </b:Author>
    </b:Author>
    <b:Pages>58</b:Pages>
    <b:ThesisType>Technical data sheet</b:ThesisType>
    <b:YearAccessed>2021</b:YearAccessed>
    <b:MonthAccessed>maart</b:MonthAccessed>
    <b:DayAccessed>5</b:DayAccessed>
    <b:RefOrder>31</b:RefOrder>
  </b:Source>
  <b:Source>
    <b:Tag>MAN19</b:Tag>
    <b:SourceType>Report</b:SourceType>
    <b:Guid>{3D96353C-586E-409C-A64B-06EF2B2329D2}</b:Guid>
    <b:Author>
      <b:Author>
        <b:Corporate>MAN Truck &amp; Bus</b:Corporate>
      </b:Author>
    </b:Author>
    <b:Title>Technical Data E3262 LE252</b:Title>
    <b:Year>2019</b:Year>
    <b:Publisher>MAN Truck &amp; Bus</b:Publisher>
    <b:City>München</b:City>
    <b:Pages>74</b:Pages>
    <b:ThesisType>Technical data sheet</b:ThesisType>
    <b:YearAccessed>2021</b:YearAccessed>
    <b:MonthAccessed>maart</b:MonthAccessed>
    <b:DayAccessed>5</b:DayAccessed>
    <b:URL>file:///C:/Users/larsb/AppData/Local/Packages/microsoft.windowscommunicationsapps_8wekyb3d8bbwe/LocalState/Files/S0/333/E3262LE252[1230].pdf</b:URL>
    <b:RefOrder>42</b:RefOrder>
  </b:Source>
  <b:Source>
    <b:Tag>Tod19</b:Tag>
    <b:SourceType>Report</b:SourceType>
    <b:Guid>{F025E582-B39C-4EAD-BEA3-D7D6E7F65742}</b:Guid>
    <b:Title>Do gas trucks reduce emissions?</b:Title>
    <b:Institution>Transport &amp; Environment</b:Institution>
    <b:City>Brussel</b:City>
    <b:Author>
      <b:Author>
        <b:NameList>
          <b:Person>
            <b:Last>Todts</b:Last>
            <b:First>William</b:First>
          </b:Person>
        </b:NameList>
      </b:Author>
    </b:Author>
    <b:Year>2019</b:Year>
    <b:Publisher>European Fedaration for Transport and Environment AISBL</b:Publisher>
    <b:Department>Clean trucks</b:Department>
    <b:Pages>15</b:Pages>
    <b:ThesisType>Onderzoek</b:ThesisType>
    <b:YearAccessed>2021</b:YearAccessed>
    <b:MonthAccessed>maart</b:MonthAccessed>
    <b:DayAccessed>9</b:DayAccessed>
    <b:URL>https://www.transport-online.nl/site/upload/files/2019/Onderzoek%20LNG%20Vrachtwagens%20September%202019.pdf</b:URL>
    <b:RefOrder>14</b:RefOrder>
  </b:Source>
  <b:Source>
    <b:Tag>BIS21</b:Tag>
    <b:SourceType>InternetSite</b:SourceType>
    <b:Guid>{DAF78EE9-2104-46AC-962A-37E13E19E63F}</b:Guid>
    <b:Title>Eleven most common container types</b:Title>
    <b:Year>2021</b:Year>
    <b:Author>
      <b:Author>
        <b:Corporate>BISON</b:Corporate>
      </b:Author>
    </b:Author>
    <b:InternetSiteTitle>BISON</b:InternetSiteTitle>
    <b:URL>https://www.bison-jacks.com/why-bison/blog/11-most-common-types-of-containers/</b:URL>
    <b:YearAccessed>2021</b:YearAccessed>
    <b:MonthAccessed>maart</b:MonthAccessed>
    <b:DayAccessed>9</b:DayAccessed>
    <b:RefOrder>23</b:RefOrder>
  </b:Source>
  <b:Source>
    <b:Tag>Alc21</b:Tag>
    <b:SourceType>InternetSite</b:SourceType>
    <b:Guid>{3F5EC289-BF57-4902-A2E9-7A569E141738}</b:Guid>
    <b:Author>
      <b:Author>
        <b:Corporate>Alconet Containers</b:Corporate>
      </b:Author>
    </b:Author>
    <b:Title>Zeecontainer afmetingen</b:Title>
    <b:InternetSiteTitle>Alconet Containers</b:InternetSiteTitle>
    <b:Year>2021</b:Year>
    <b:URL>https://www.alconet-containers.nl/afmetingen-zeecontainer/#:~:text=Een%20standaard%20zeecontainer%20bestaat%20in,%2C4%20m%20(20ft).</b:URL>
    <b:YearAccessed>2021</b:YearAccessed>
    <b:MonthAccessed>maart</b:MonthAccessed>
    <b:DayAccessed>10</b:DayAccessed>
    <b:RefOrder>22</b:RefOrder>
  </b:Source>
  <b:Source>
    <b:Tag>Alc211</b:Tag>
    <b:SourceType>Art</b:SourceType>
    <b:Guid>{AFA8B4B9-5C34-476F-8CFC-75B404019F2A}</b:Guid>
    <b:Title>Soorten zeecontainers</b:Title>
    <b:URL>https://www.carucontainers.com/nl-nl/containers</b:URL>
    <b:Author>
      <b:Artist>
        <b:NameList>
          <b:Person>
            <b:Last>Caru</b:Last>
          </b:Person>
        </b:NameList>
      </b:Artist>
    </b:Author>
    <b:Institution>Caru Containers</b:Institution>
    <b:PublicationTitle>Zeecontainers</b:PublicationTitle>
    <b:City>Rotterdam</b:City>
    <b:YearAccessed>2021</b:YearAccessed>
    <b:MonthAccessed>maart</b:MonthAccessed>
    <b:DayAccessed>11</b:DayAccessed>
    <b:RefOrder>46</b:RefOrder>
  </b:Source>
  <b:Source>
    <b:Tag>BVC21</b:Tag>
    <b:SourceType>Art</b:SourceType>
    <b:Guid>{2FE290C5-D9B6-4CB5-B0C6-F293C74FF5EF}</b:Guid>
    <b:Author>
      <b:Artist>
        <b:NameList>
          <b:Person>
            <b:Last>BV</b:Last>
            <b:First>CTL-ICS</b:First>
          </b:Person>
        </b:NameList>
      </b:Artist>
    </b:Author>
    <b:Title>Geïsoleerde 40-voets container</b:Title>
    <b:Institution>CTL-ICS BV</b:Institution>
    <b:PublicationTitle>Geïsoleerde container</b:PublicationTitle>
    <b:City>Rotterdam</b:City>
    <b:YearAccessed>2021</b:YearAccessed>
    <b:MonthAccessed>maart</b:MonthAccessed>
    <b:DayAccessed>11</b:DayAccessed>
    <b:URL>https://www.containersales.nl/project-details/40ft-high-cube-geisoleerd/#1563964792498-ed8a7d9b-3db3634e-7375</b:URL>
    <b:RefOrder>47</b:RefOrder>
  </b:Source>
  <b:Source>
    <b:Tag>Kno10</b:Tag>
    <b:SourceType>Book</b:SourceType>
    <b:Guid>{AAB3F6A3-D012-43A1-8EBD-5A572EAD159A}</b:Guid>
    <b:Title>Reader elektrotechniek elektrische energie-omzetting</b:Title>
    <b:City>s'-Gravenhage</b:City>
    <b:Year>1990</b:Year>
    <b:Publisher>Nijgh &amp; Van Ditmar Educatief</b:Publisher>
    <b:Author>
      <b:Author>
        <b:NameList>
          <b:Person>
            <b:Last>Knol</b:Last>
            <b:First>Ing.</b:First>
            <b:Middle>E. H.</b:Middle>
          </b:Person>
          <b:Person>
            <b:Last>Pelt</b:Last>
            <b:First>Ing.</b:First>
            <b:Middle>Th. P. van</b:Middle>
          </b:Person>
        </b:NameList>
      </b:Author>
    </b:Author>
    <b:YearAccessed>2021</b:YearAccessed>
    <b:MonthAccessed>maart</b:MonthAccessed>
    <b:DayAccessed>19</b:DayAccessed>
    <b:StandardNumber>9023604946</b:StandardNumber>
    <b:Pages>186</b:Pages>
    <b:RefOrder>32</b:RefOrder>
  </b:Source>
  <b:Source>
    <b:Tag>Ped21</b:Tag>
    <b:SourceType>Report</b:SourceType>
    <b:Guid>{378D7562-ECD1-4D42-8BD7-F73443A8EE79}</b:Guid>
    <b:Title>The effects of natural gas composition on conventional dual-fuel and reactivity-controlled compression ignition combustion in a heavy-duty diesel engine</b:Title>
    <b:Year>2021</b:Year>
    <b:City>Uxbridge</b:City>
    <b:Publisher>International Journal of Engine Research</b:Publisher>
    <b:Author>
      <b:Author>
        <b:NameList>
          <b:Person>
            <b:Last>Pedrozo</b:Last>
            <b:First>Vinicious</b:First>
          </b:Person>
          <b:Person>
            <b:Last>Wang</b:Last>
            <b:First>Xinjan</b:First>
          </b:Person>
          <b:Person>
            <b:Last>Guan</b:Last>
            <b:First>Wei</b:First>
          </b:Person>
          <b:Person>
            <b:Last>Zhao</b:Last>
            <b:First>Hua</b:First>
          </b:Person>
        </b:NameList>
      </b:Author>
    </b:Author>
    <b:Pages>20</b:Pages>
    <b:ThesisType>Onderzoek</b:ThesisType>
    <b:YearAccessed>2021</b:YearAccessed>
    <b:MonthAccessed>maart</b:MonthAccessed>
    <b:DayAccessed>24</b:DayAccessed>
    <b:URL>https://www.researchgate.net/publication/348571163_The_effects_of_natural_gas_composition_on_conventional_dual-fuel_and_reactivity-controlled_compression_ignition_combustion_in_a_heavy-duty_diesel_engine</b:URL>
    <b:DOI>10.1177/1468087420984044</b:DOI>
    <b:RefOrder>17</b:RefOrder>
  </b:Source>
  <b:Source>
    <b:Tag>Gij14</b:Tag>
    <b:SourceType>Book</b:SourceType>
    <b:Guid>{F6E303BC-ECB2-4C9F-BE6A-C2A0D29BBE11}</b:Guid>
    <b:Title>Elektrotechniek voor de operationele technicus</b:Title>
    <b:Year>2014</b:Year>
    <b:Publisher>Technische uitgeverij EDMAR</b:Publisher>
    <b:City>Strijen</b:City>
    <b:Author>
      <b:Author>
        <b:NameList>
          <b:Person>
            <b:Last>Gijsbertsen</b:Last>
            <b:First>ir.</b:First>
            <b:Middle>B.W.</b:Middle>
          </b:Person>
          <b:Person>
            <b:Last>Dekkers</b:Last>
            <b:First>ir.</b:First>
            <b:Middle>W.</b:Middle>
          </b:Person>
        </b:NameList>
      </b:Author>
    </b:Author>
    <b:Volume>2</b:Volume>
    <b:NumberVolumes>2</b:NumberVolumes>
    <b:StandardNumber>978 90 70625 450</b:StandardNumber>
    <b:Pages>9.1-9.3</b:Pages>
    <b:Edition>7e</b:Edition>
    <b:YearAccessed>2021</b:YearAccessed>
    <b:MonthAccessed>maart</b:MonthAccessed>
    <b:DayAccessed>24</b:DayAccessed>
    <b:RefOrder>33</b:RefOrder>
  </b:Source>
  <b:Source>
    <b:Tag>Row16</b:Tag>
    <b:SourceType>InternetSite</b:SourceType>
    <b:Guid>{D56B4882-1AEE-4C79-93B6-49F1B47476F4}</b:Guid>
    <b:Author>
      <b:Author>
        <b:NameList>
          <b:Person>
            <b:Last>Rowlands</b:Last>
            <b:First>David</b:First>
          </b:Person>
        </b:NameList>
      </b:Author>
    </b:Author>
    <b:Title>Becker Marine Systems receives federal grant for new containership power solution</b:Title>
    <b:InternetSiteTitle>LNG Industry</b:InternetSiteTitle>
    <b:Year>2016</b:Year>
    <b:Month>februari</b:Month>
    <b:Day>19</b:Day>
    <b:URL>https://www.lngindustry.com/lng-shipping/19022016/becker-marine-systems-receives-federal-grant-for-new-containership-power-solution-2021/</b:URL>
    <b:YearAccessed>2021</b:YearAccessed>
    <b:MonthAccessed>april</b:MonthAccessed>
    <b:DayAccessed>20</b:DayAccessed>
    <b:RefOrder>7</b:RefOrder>
  </b:Source>
  <b:Source>
    <b:Tag>Lak18</b:Tag>
    <b:SourceType>InternetSite</b:SourceType>
    <b:Guid>{383B183B-A5A4-417D-8C56-410E722C6C6D}</b:Guid>
    <b:Author>
      <b:Author>
        <b:NameList>
          <b:Person>
            <b:Last>Lakshmi</b:Last>
            <b:First>Shailaja</b:First>
            <b:Middle>A.</b:Middle>
          </b:Person>
        </b:NameList>
      </b:Author>
    </b:Author>
    <b:Title>Eco-friendly power for container ships in Hamburg port</b:Title>
    <b:InternetSiteTitle>Maritime Logistics Professional</b:InternetSiteTitle>
    <b:Year>2018</b:Year>
    <b:Month>augustus</b:Month>
    <b:Day>23</b:Day>
    <b:URL>https://www.maritimeprofessional.com/news/friendly-power-container-ships-hamburg-320804</b:URL>
    <b:YearAccessed>2021</b:YearAccessed>
    <b:MonthAccessed>april</b:MonthAccessed>
    <b:DayAccessed>20</b:DayAccessed>
    <b:RefOrder>8</b:RefOrder>
  </b:Source>
  <b:Source>
    <b:Tag>Hyb</b:Tag>
    <b:SourceType>Art</b:SourceType>
    <b:Guid>{CDB8DC2B-46E2-461C-A861-F8AE057C2B6F}</b:Guid>
    <b:Title>Becker LNG Power Barge</b:Title>
    <b:Author>
      <b:Artist>
        <b:NameList>
          <b:Person>
            <b:Last>Energy</b:Last>
            <b:First>Hybrid</b:First>
            <b:Middle>Port</b:Middle>
          </b:Person>
        </b:NameList>
      </b:Artist>
    </b:Author>
    <b:Institution>Hybrid Port Energy</b:Institution>
    <b:PublicationTitle>Becker LNG Power Barge Hummel</b:PublicationTitle>
    <b:City>Hamburg</b:City>
    <b:YearAccessed>2021</b:YearAccessed>
    <b:MonthAccessed>april</b:MonthAccessed>
    <b:DayAccessed>20</b:DayAccessed>
    <b:URL>https://www.hybrid-port-energy.com/en/</b:URL>
    <b:RefOrder>10</b:RefOrder>
  </b:Source>
  <b:Source>
    <b:Tag>Ene21</b:Tag>
    <b:SourceType>Art</b:SourceType>
    <b:Guid>{0CF3B7A8-FF63-49E5-AD61-494F2834E4B5}</b:Guid>
    <b:Author>
      <b:Artist>
        <b:NameList>
          <b:Person>
            <b:Last>Energy</b:Last>
            <b:First>Hybrid</b:First>
            <b:Middle>Port</b:Middle>
          </b:Person>
        </b:NameList>
      </b:Artist>
    </b:Author>
    <b:Title>Becker LNG Powerpac</b:Title>
    <b:Institution>Hybrid Port Energy</b:Institution>
    <b:PublicationTitle>Becker LNG Powerpac</b:PublicationTitle>
    <b:City>Hamburg</b:City>
    <b:YearAccessed>2021</b:YearAccessed>
    <b:MonthAccessed>april</b:MonthAccessed>
    <b:DayAccessed>20</b:DayAccessed>
    <b:URL>https://www.hybrid-port-energy.com/en/</b:URL>
    <b:RefOrder>6</b:RefOrder>
  </b:Source>
  <b:Source>
    <b:Tag>Lau15</b:Tag>
    <b:SourceType>InternetSite</b:SourceType>
    <b:Guid>{2F231088-9AAE-4DF2-B928-4ECA9513FA68}</b:Guid>
    <b:Author>
      <b:Author>
        <b:NameList>
          <b:Person>
            <b:Last>Laursen</b:Last>
            <b:First>Wendy</b:First>
          </b:Person>
        </b:NameList>
      </b:Author>
    </b:Author>
    <b:Title>LNG First for Cruise Ships</b:Title>
    <b:InternetSiteTitle>The Maritime Executive</b:InternetSiteTitle>
    <b:Year>2015</b:Year>
    <b:Month>juni</b:Month>
    <b:Day>2</b:Day>
    <b:URL>https://www.maritime-executive.com/article/lng-first-for-cruise-ship</b:URL>
    <b:YearAccessed>2021</b:YearAccessed>
    <b:MonthAccessed>april</b:MonthAccessed>
    <b:DayAccessed>20</b:DayAccessed>
    <b:RefOrder>11</b:RefOrder>
  </b:Source>
  <b:Source>
    <b:Tag>Bec21</b:Tag>
    <b:SourceType>DocumentFromInternetSite</b:SourceType>
    <b:Guid>{B05289A2-F827-4808-ACE2-2930AA8008C9}</b:Guid>
    <b:Title>Becker LNG Powerpac Product Folder</b:Title>
    <b:InternetSiteTitle>Becker Marine Systems</b:InternetSiteTitle>
    <b:Year>2021</b:Year>
    <b:Month>januari</b:Month>
    <b:Day>1</b:Day>
    <b:URL>https://www.becker-marine-systems.com/files/content/pdf/product_pdf/Becker_LNG_PowerPac_HPE.pdf</b:URL>
    <b:Author>
      <b:Author>
        <b:Corporate>Becker Marine Systems</b:Corporate>
      </b:Author>
    </b:Author>
    <b:YearAccessed>2021</b:YearAccessed>
    <b:MonthAccessed>april</b:MonthAccessed>
    <b:DayAccessed>20</b:DayAccessed>
    <b:ShortTitle>Product Folder</b:ShortTitle>
    <b:RefOrder>5</b:RefOrder>
  </b:Source>
  <b:Source>
    <b:Tag>Bec211</b:Tag>
    <b:SourceType>DocumentFromInternetSite</b:SourceType>
    <b:Guid>{2049A8A2-F374-4E45-912C-F027BD2B677F}</b:Guid>
    <b:Author>
      <b:Author>
        <b:Corporate>Becker Marine Systems</b:Corporate>
      </b:Author>
    </b:Author>
    <b:Title>Becker LNG Power Barge Product Folder</b:Title>
    <b:InternetSiteTitle>Becker Marine Systems</b:InternetSiteTitle>
    <b:Year>2021</b:Year>
    <b:Month>januari</b:Month>
    <b:Day>1</b:Day>
    <b:URL>https://www.becker-marine-systems.com/files/content/pdf/product_pdf/Becker_HPE_LNG_Power_Barge.pdf</b:URL>
    <b:YearAccessed>2021</b:YearAccessed>
    <b:MonthAccessed>april</b:MonthAccessed>
    <b:DayAccessed>20</b:DayAccessed>
    <b:ShortTitle>Product Folder</b:ShortTitle>
    <b:RefOrder>9</b:RefOrder>
  </b:Source>
  <b:Source>
    <b:Tag>Nat20</b:Tag>
    <b:SourceType>InternetSite</b:SourceType>
    <b:Guid>{358828DD-4132-4229-A5E7-AD42AC3B1C97}</b:Guid>
    <b:Title>Schepen aan de stekker in Rotterdamse haven kost 125 miljoen</b:Title>
    <b:InternetSiteTitle>Nieuwsblad Transport</b:InternetSiteTitle>
    <b:Year>2020</b:Year>
    <b:Month>oktober</b:Month>
    <b:Day>15</b:Day>
    <b:URL>https://www.nieuwsbladtransport.nl/havens/2020/10/15/schepen-aan-de-stekker-in-rotterdamse-haven-kost-125-miljoen/?gdpr=accept</b:URL>
    <b:Author>
      <b:Author>
        <b:NameList>
          <b:Person>
            <b:Last>Herk</b:Last>
            <b:First>Nathalie</b:First>
            <b:Middle>van</b:Middle>
          </b:Person>
        </b:NameList>
      </b:Author>
    </b:Author>
    <b:YearAccessed>2021</b:YearAccessed>
    <b:MonthAccessed>februari</b:MonthAccessed>
    <b:DayAccessed>2</b:DayAccessed>
    <b:Medium>Internet artikel</b:Medium>
    <b:RefOrder>3</b:RefOrder>
  </b:Source>
  <b:Source>
    <b:Tag>Red18</b:Tag>
    <b:SourceType>InternetSite</b:SourceType>
    <b:Guid>{D660B0DE-48CC-4A30-8F75-2CD8E9862597}</b:Guid>
    <b:Author>
      <b:Author>
        <b:Corporate>Redactie Duurzaambedrijfsleven</b:Corporate>
      </b:Author>
    </b:Author>
    <b:Title>Hoe gaat Rotterdam de CO2-uitstoot van de scheepvaart reduceren?</b:Title>
    <b:InternetSiteTitle>ChangeINC</b:InternetSiteTitle>
    <b:Year>2018</b:Year>
    <b:Month>september</b:Month>
    <b:Day>26</b:Day>
    <b:URL>https://www.change.inc/mobiliteit/co2-uitstoot-haven-rotterdam-30021</b:URL>
    <b:YearAccessed>2021</b:YearAccessed>
    <b:MonthAccessed>april</b:MonthAccessed>
    <b:DayAccessed>21</b:DayAccessed>
    <b:RefOrder>1</b:RefOrder>
  </b:Source>
  <b:Source>
    <b:Tag>Zer19</b:Tag>
    <b:SourceType>Report</b:SourceType>
    <b:Guid>{68D11356-B302-43CF-8145-1CA5576789B1}</b:Guid>
    <b:Title>Zero emission vessels from a shipbuilders perspective</b:Title>
    <b:Year>2019</b:Year>
    <b:URL>https://www.researchgate.net/publication/334480164_Zero_emission_vessels_from_a_shipbuilders_perspective</b:URL>
    <b:Publisher>Royal IHC</b:Publisher>
    <b:City>Kinderdijk</b:City>
    <b:Pages>11</b:Pages>
    <b:YearAccessed>2021</b:YearAccessed>
    <b:MonthAccessed>april</b:MonthAccessed>
    <b:DayAccessed>26</b:DayAccessed>
    <b:Author>
      <b:Author>
        <b:NameList>
          <b:Person>
            <b:Last>Mestemaker</b:Last>
            <b:First>Benny</b:First>
          </b:Person>
          <b:Person>
            <b:Last>Castro</b:Last>
            <b:First>Bernardete</b:First>
          </b:Person>
          <b:Person>
            <b:Last>Blom</b:Last>
            <b:First>Erik</b:First>
            <b:Middle>van der</b:Middle>
          </b:Person>
          <b:Person>
            <b:Last>Cornege</b:Last>
            <b:First>Henk</b:First>
          </b:Person>
          <b:Person>
            <b:Last>Visser</b:Last>
            <b:First>K.</b:First>
          </b:Person>
        </b:NameList>
      </b:Author>
    </b:Author>
    <b:RefOrder>19</b:RefOrder>
  </b:Source>
  <b:Source>
    <b:Tag>Gro17</b:Tag>
    <b:SourceType>Report</b:SourceType>
    <b:Guid>{D01B8BA0-F337-4C75-B655-4E9E10449FD6}</b:Guid>
    <b:Title>Shore Power Technology Assessment at US Ports</b:Title>
    <b:Year>2017</b:Year>
    <b:City>Washington</b:City>
    <b:Publisher>United States Environmental Protection Agency</b:Publisher>
    <b:Author>
      <b:Author>
        <b:NameList>
          <b:Person>
            <b:Last>Group</b:Last>
            <b:First>Eastern</b:First>
            <b:Middle>Research</b:Middle>
          </b:Person>
          <b:Person>
            <b:Last>Associates</b:Last>
            <b:First>Energy</b:First>
            <b:Middle>&amp; Environmental Research</b:Middle>
          </b:Person>
        </b:NameList>
      </b:Author>
    </b:Author>
    <b:Pages>57</b:Pages>
    <b:YearAccessed>2021</b:YearAccessed>
    <b:MonthAccessed>april</b:MonthAccessed>
    <b:DayAccessed>27</b:DayAccessed>
    <b:URL>https://www.epa.gov/sites/production/files/2017-05/documents/420r17004-2017-update.pdf</b:URL>
    <b:RefOrder>35</b:RefOrder>
  </b:Source>
  <b:Source>
    <b:Tag>Wou18</b:Tag>
    <b:SourceType>Book</b:SourceType>
    <b:Guid>{80AECAE1-6126-4B88-BAE7-99FED5E9034B}</b:Guid>
    <b:Title>Design of Propulsion and Electric Power Generation Systems</b:Title>
    <b:Year>2018</b:Year>
    <b:Publisher>IMarEST</b:Publisher>
    <b:City>London</b:City>
    <b:Author>
      <b:Author>
        <b:NameList>
          <b:Person>
            <b:Last>Klein Woud</b:Last>
            <b:First>Hans</b:First>
          </b:Person>
          <b:Person>
            <b:Last>Stapersma</b:Last>
            <b:First>Douwe</b:First>
          </b:Person>
        </b:NameList>
      </b:Author>
      <b:BookAuthor>
        <b:NameList>
          <b:Person>
            <b:Last>Woud</b:Last>
            <b:First>Hans</b:First>
            <b:Middle>Klein</b:Middle>
          </b:Person>
          <b:Person>
            <b:Last>Stapersma</b:Last>
            <b:First>Douwe</b:First>
          </b:Person>
        </b:NameList>
      </b:BookAuthor>
    </b:Author>
    <b:BookTitle>Design of propulsion and electric power generation systems</b:BookTitle>
    <b:ChapterNumber>4</b:ChapterNumber>
    <b:StandardNumber>1902536479</b:StandardNumber>
    <b:YearAccessed>2021</b:YearAccessed>
    <b:MonthAccessed>april</b:MonthAccessed>
    <b:DayAccessed>27</b:DayAccessed>
    <b:RefOrder>34</b:RefOrder>
  </b:Source>
  <b:Source>
    <b:Tag>Vel21</b:Tag>
    <b:SourceType>Interview</b:SourceType>
    <b:Guid>{04412449-00D6-442F-BB90-9D4FA673C3F0}</b:Guid>
    <b:Author>
      <b:Interviewee>
        <b:NameList>
          <b:Person>
            <b:Last>Velde</b:Last>
            <b:First>Jeroen</b:First>
            <b:Middle>van der</b:Middle>
          </b:Person>
        </b:NameList>
      </b:Interviewee>
      <b:Interviewer>
        <b:NameList>
          <b:Person>
            <b:Last>Boogaard</b:Last>
            <b:First>Lars</b:First>
          </b:Person>
        </b:NameList>
      </b:Interviewer>
    </b:Author>
    <b:Title>Gasmotor E3262 LE202/252</b:Title>
    <b:Year>2021</b:Year>
    <b:Month>maart</b:Month>
    <b:Day>31</b:Day>
    <b:RefOrder>37</b:RefOrder>
  </b:Source>
  <b:Source>
    <b:Tag>Are21</b:Tag>
    <b:SourceType>Interview</b:SourceType>
    <b:Guid>{D32968B1-BFB5-4848-8306-5A8E7EA9203D}</b:Guid>
    <b:Title>Elektrisch systeem</b:Title>
    <b:Year>2021</b:Year>
    <b:Author>
      <b:Interviewee>
        <b:NameList>
          <b:Person>
            <b:Last>Velde</b:Last>
            <b:First>Arend</b:First>
            <b:Middle>van der</b:Middle>
          </b:Person>
        </b:NameList>
      </b:Interviewee>
      <b:Interviewer>
        <b:NameList>
          <b:Person>
            <b:Last>Boogaard</b:Last>
            <b:First>Lars</b:First>
          </b:Person>
        </b:NameList>
      </b:Interviewer>
    </b:Author>
    <b:Month>maart</b:Month>
    <b:Day>30</b:Day>
    <b:RefOrder>38</b:RefOrder>
  </b:Source>
  <b:Source>
    <b:Tag>Jos21</b:Tag>
    <b:SourceType>Interview</b:SourceType>
    <b:Guid>{E385DDCF-1FF5-48F0-BD31-FDB7632AC800}</b:Guid>
    <b:Author>
      <b:Interviewee>
        <b:NameList>
          <b:Person>
            <b:Last>Glorie</b:Last>
            <b:First>Jos</b:First>
          </b:Person>
        </b:NameList>
      </b:Interviewee>
      <b:Interviewer>
        <b:NameList>
          <b:Person>
            <b:Last>Boogaard</b:Last>
            <b:First>Lars</b:First>
          </b:Person>
        </b:NameList>
      </b:Interviewer>
    </b:Author>
    <b:Title>LNG systeem</b:Title>
    <b:Year>2021</b:Year>
    <b:Month>april</b:Month>
    <b:Day>14</b:Day>
    <b:RefOrder>36</b:RefOrder>
  </b:Source>
  <b:Source>
    <b:Tag>Cal07</b:Tag>
    <b:SourceType>Report</b:SourceType>
    <b:Guid>{5DF270FB-85A4-4473-995F-7DFCC4CFCAC3}</b:Guid>
    <b:Title>Ocean-Going Ship Survey</b:Title>
    <b:Year>2007</b:Year>
    <b:Author>
      <b:Author>
        <b:Corporate>California Environmental Protection Agency Air Resources Board</b:Corporate>
      </b:Author>
    </b:Author>
    <b:Publisher>Stationary Source Division</b:Publisher>
    <b:City>Californië</b:City>
    <b:YearAccessed>2021</b:YearAccessed>
    <b:MonthAccessed>juni</b:MonthAccessed>
    <b:DayAccessed>8</b:DayAccessed>
    <b:URL>https://www.arb.ca.gov/regact/2008/fuelogv08/appcfuel.pdf</b:URL>
    <b:RefOrder>2</b:RefOrder>
  </b:Source>
</b:Sourc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0431C8F-135D-4D81-AC0B-497F1A6ABC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50</Pages>
  <Words>16167</Words>
  <Characters>88923</Characters>
  <Application>Microsoft Office Word</Application>
  <DocSecurity>0</DocSecurity>
  <Lines>741</Lines>
  <Paragraphs>209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Walstroomtechnologie voor scheepvaart, een stap in de groene richting</vt:lpstr>
      <vt:lpstr>Walstroomtechnologie voor scheepvaart, een stap in de groene richting</vt:lpstr>
    </vt:vector>
  </TitlesOfParts>
  <Company>Hogeschool Zeeland</Company>
  <LinksUpToDate>false</LinksUpToDate>
  <CharactersWithSpaces>104881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Walstroomtechnologie voor scheepvaart, een stap in de groene richting</dc:title>
  <dc:subject>Onderzoek naar de toepassing van MAN LNG powerpacks als walstroomvoorziening voor scheepvaart binnen de haven van Rotterdam</dc:subject>
  <dc:creator>L.Boogaard</dc:creator>
  <cp:lastModifiedBy>J.J.M. de Bruyckere</cp:lastModifiedBy>
  <cp:revision>2</cp:revision>
  <cp:lastPrinted>2021-06-04T20:45:00Z</cp:lastPrinted>
  <dcterms:created xsi:type="dcterms:W3CDTF">2021-06-24T13:07:00Z</dcterms:created>
  <dcterms:modified xsi:type="dcterms:W3CDTF">2021-06-24T13:07:00Z</dcterms:modified>
</cp:coreProperties>
</file>