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51482176"/>
        <w:docPartObj>
          <w:docPartGallery w:val="Cover Pages"/>
          <w:docPartUnique/>
        </w:docPartObj>
      </w:sdtPr>
      <w:sdtEndPr>
        <w:rPr>
          <w:rFonts w:eastAsia="Times New Roman"/>
          <w:lang w:eastAsia="nl-NL"/>
        </w:rPr>
      </w:sdtEndPr>
      <w:sdtContent>
        <w:p w:rsidR="007C53DB" w:rsidRDefault="00023ADD" w:rsidP="002E6C6E">
          <w:pPr>
            <w:rPr>
              <w:noProof/>
              <w:lang w:eastAsia="nl-NL" w:bidi="ar-SA"/>
            </w:rPr>
          </w:pPr>
          <w:r>
            <w:rPr>
              <w:noProof/>
              <w:lang w:eastAsia="nl-NL" w:bidi="ar-SA"/>
            </w:rPr>
            <w:drawing>
              <wp:anchor distT="0" distB="0" distL="114300" distR="114300" simplePos="0" relativeHeight="251760640" behindDoc="1" locked="0" layoutInCell="1" allowOverlap="1">
                <wp:simplePos x="0" y="0"/>
                <wp:positionH relativeFrom="column">
                  <wp:posOffset>2672080</wp:posOffset>
                </wp:positionH>
                <wp:positionV relativeFrom="paragraph">
                  <wp:posOffset>-42545</wp:posOffset>
                </wp:positionV>
                <wp:extent cx="3057525" cy="704850"/>
                <wp:effectExtent l="0" t="0" r="0" b="0"/>
                <wp:wrapTight wrapText="bothSides">
                  <wp:wrapPolygon edited="0">
                    <wp:start x="3768" y="2335"/>
                    <wp:lineTo x="2422" y="2335"/>
                    <wp:lineTo x="538" y="8173"/>
                    <wp:lineTo x="538" y="15762"/>
                    <wp:lineTo x="4979" y="19265"/>
                    <wp:lineTo x="9555" y="19265"/>
                    <wp:lineTo x="11036" y="19265"/>
                    <wp:lineTo x="14938" y="19265"/>
                    <wp:lineTo x="20052" y="15178"/>
                    <wp:lineTo x="19918" y="11676"/>
                    <wp:lineTo x="20591" y="4670"/>
                    <wp:lineTo x="18707" y="2335"/>
                    <wp:lineTo x="12112" y="2335"/>
                    <wp:lineTo x="3768" y="2335"/>
                  </wp:wrapPolygon>
                </wp:wrapTight>
                <wp:docPr id="46" name="Afbeelding 46" descr="Albin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lbinGroep"/>
                        <pic:cNvPicPr>
                          <a:picLocks noChangeAspect="1" noChangeArrowheads="1"/>
                        </pic:cNvPicPr>
                      </pic:nvPicPr>
                      <pic:blipFill>
                        <a:blip r:embed="rId9" cstate="print">
                          <a:clrChange>
                            <a:clrFrom>
                              <a:srgbClr val="FFFFFF"/>
                            </a:clrFrom>
                            <a:clrTo>
                              <a:srgbClr val="FFFFFF">
                                <a:alpha val="0"/>
                              </a:srgbClr>
                            </a:clrTo>
                          </a:clrChange>
                        </a:blip>
                        <a:srcRect r="-2528"/>
                        <a:stretch>
                          <a:fillRect/>
                        </a:stretch>
                      </pic:blipFill>
                      <pic:spPr bwMode="auto">
                        <a:xfrm>
                          <a:off x="0" y="0"/>
                          <a:ext cx="3057525" cy="704850"/>
                        </a:xfrm>
                        <a:prstGeom prst="rect">
                          <a:avLst/>
                        </a:prstGeom>
                        <a:noFill/>
                        <a:ln w="9525">
                          <a:noFill/>
                          <a:miter lim="800000"/>
                          <a:headEnd/>
                          <a:tailEnd/>
                        </a:ln>
                      </pic:spPr>
                    </pic:pic>
                  </a:graphicData>
                </a:graphic>
              </wp:anchor>
            </w:drawing>
          </w:r>
          <w:r w:rsidR="00DB1E2D">
            <w:rPr>
              <w:noProof/>
              <w:lang w:eastAsia="nl-NL" w:bidi="ar-SA"/>
            </w:rPr>
            <w:pict>
              <v:roundrect id="_x0000_s1069" style="position:absolute;margin-left:94.3pt;margin-top:-82pt;width:72.45pt;height:74.65pt;z-index:251759616;mso-position-horizontal-relative:text;mso-position-vertical-relative:text" arcsize="10923f" fillcolor="#007ad6" strokecolor="#007ad6" strokeweight="10pt">
                <v:stroke linestyle="thinThin"/>
                <v:shadow color="#868686"/>
                <v:textbox style="mso-next-textbox:#_x0000_s1069">
                  <w:txbxContent>
                    <w:p w:rsidR="00F24AFE" w:rsidRPr="001E5AC7" w:rsidRDefault="00F24AFE" w:rsidP="002E6C6E">
                      <w:pPr>
                        <w:rPr>
                          <w:b/>
                          <w:color w:val="595959" w:themeColor="text1" w:themeTint="A6"/>
                          <w:sz w:val="36"/>
                          <w:szCs w:val="36"/>
                        </w:rPr>
                      </w:pPr>
                      <w:r>
                        <w:rPr>
                          <w:sz w:val="48"/>
                          <w:szCs w:val="48"/>
                        </w:rPr>
                        <w:br/>
                      </w:r>
                      <w:r w:rsidRPr="001E5AC7">
                        <w:rPr>
                          <w:b/>
                          <w:color w:val="595959" w:themeColor="text1" w:themeTint="A6"/>
                          <w:sz w:val="36"/>
                          <w:szCs w:val="36"/>
                        </w:rPr>
                        <w:t>2011</w:t>
                      </w:r>
                    </w:p>
                  </w:txbxContent>
                </v:textbox>
              </v:roundrect>
            </w:pict>
          </w:r>
          <w:r w:rsidR="00DB1E2D">
            <w:rPr>
              <w:noProof/>
              <w:lang w:eastAsia="nl-NL" w:bidi="ar-SA"/>
            </w:rPr>
            <w:pict>
              <v:rect id="_x0000_s1067" style="position:absolute;margin-left:-74.2pt;margin-top:-75.4pt;width:206.8pt;height:848.9pt;z-index:-251563521;mso-position-horizontal-relative:text;mso-position-vertical-relative:text" fillcolor="#a5a5a5 [2092]" strokecolor="gray [1629]" strokeweight="5pt">
                <v:stroke linestyle="thickThin"/>
                <v:shadow color="#868686"/>
              </v:rect>
            </w:pict>
          </w:r>
        </w:p>
        <w:p w:rsidR="009D60A4" w:rsidRDefault="009D60A4" w:rsidP="002E6C6E"/>
        <w:p w:rsidR="003365BD" w:rsidRDefault="003365BD" w:rsidP="002E6C6E"/>
        <w:p w:rsidR="003365BD" w:rsidRDefault="00DB1E2D" w:rsidP="002E6C6E">
          <w:pPr>
            <w:pStyle w:val="Inhopg1"/>
            <w:rPr>
              <w:noProof/>
              <w:lang w:eastAsia="nl-NL"/>
            </w:rPr>
          </w:pPr>
          <w:r>
            <w:fldChar w:fldCharType="begin"/>
          </w:r>
          <w:r w:rsidR="003365BD">
            <w:instrText xml:space="preserve"> TOC \o "1-7" \h \z \u </w:instrText>
          </w:r>
          <w:r>
            <w:fldChar w:fldCharType="separate"/>
          </w:r>
        </w:p>
        <w:p w:rsidR="00F5350F" w:rsidRDefault="00DB1E2D" w:rsidP="002E6C6E">
          <w:r>
            <w:fldChar w:fldCharType="end"/>
          </w:r>
        </w:p>
        <w:p w:rsidR="00F35590" w:rsidRDefault="00DB1E2D" w:rsidP="002E6C6E">
          <w:pPr>
            <w:rPr>
              <w:rFonts w:eastAsia="Times New Roman"/>
              <w:lang w:eastAsia="nl-NL"/>
            </w:rPr>
          </w:pPr>
        </w:p>
      </w:sdtContent>
    </w:sdt>
    <w:p w:rsidR="00FB14BD" w:rsidRPr="00327C3A" w:rsidRDefault="009E2C75" w:rsidP="002E6C6E">
      <w:pPr>
        <w:rPr>
          <w:color w:val="0B5294" w:themeColor="accent1" w:themeShade="BF"/>
          <w:sz w:val="52"/>
          <w:szCs w:val="52"/>
        </w:rPr>
      </w:pPr>
      <w:r>
        <w:tab/>
      </w:r>
      <w:r w:rsidR="00E36AE4" w:rsidRPr="004D5FC2">
        <w:t xml:space="preserve">                   </w:t>
      </w:r>
      <w:r w:rsidR="00023ADD">
        <w:tab/>
      </w:r>
      <w:r w:rsidR="00023ADD">
        <w:tab/>
      </w:r>
      <w:r w:rsidR="00E36AE4" w:rsidRPr="004D5FC2">
        <w:t xml:space="preserve">  </w:t>
      </w:r>
      <w:r w:rsidR="00F55BC7">
        <w:tab/>
      </w:r>
      <w:r w:rsidR="00F55BC7">
        <w:tab/>
      </w:r>
      <w:r w:rsidR="00F55BC7">
        <w:tab/>
        <w:t xml:space="preserve">    </w:t>
      </w:r>
      <w:r w:rsidR="00E36AE4" w:rsidRPr="004D5FC2">
        <w:tab/>
      </w:r>
      <w:r w:rsidR="00F55BC7">
        <w:tab/>
      </w:r>
      <w:r w:rsidR="00F55BC7">
        <w:tab/>
      </w:r>
      <w:r w:rsidR="00F55BC7">
        <w:tab/>
      </w:r>
      <w:r w:rsidR="00F55BC7" w:rsidRPr="00F55BC7">
        <w:rPr>
          <w:color w:val="FF0000"/>
        </w:rPr>
        <w:tab/>
      </w:r>
      <w:r w:rsidR="00F55BC7">
        <w:rPr>
          <w:color w:val="FF0000"/>
        </w:rPr>
        <w:t xml:space="preserve">       </w:t>
      </w:r>
      <w:r w:rsidR="00F55BC7" w:rsidRPr="004B0B23">
        <w:rPr>
          <w:color w:val="595959" w:themeColor="text1" w:themeTint="A6"/>
        </w:rPr>
        <w:tab/>
      </w:r>
      <w:r>
        <w:rPr>
          <w:color w:val="595959" w:themeColor="text1" w:themeTint="A6"/>
        </w:rPr>
        <w:tab/>
      </w:r>
      <w:r w:rsidRPr="009E2C75">
        <w:rPr>
          <w:color w:val="007AD6"/>
        </w:rPr>
        <w:tab/>
      </w:r>
      <w:r w:rsidR="008317A5">
        <w:rPr>
          <w:color w:val="0B5294" w:themeColor="accent1" w:themeShade="BF"/>
          <w:sz w:val="52"/>
          <w:szCs w:val="52"/>
        </w:rPr>
        <w:t>"H</w:t>
      </w:r>
      <w:r w:rsidR="00402C7E" w:rsidRPr="00327C3A">
        <w:rPr>
          <w:color w:val="0B5294" w:themeColor="accent1" w:themeShade="BF"/>
          <w:sz w:val="52"/>
          <w:szCs w:val="52"/>
        </w:rPr>
        <w:t>et Kenniscentrum..</w:t>
      </w:r>
      <w:r w:rsidR="00E36AE4" w:rsidRPr="00327C3A">
        <w:rPr>
          <w:color w:val="0B5294" w:themeColor="accent1" w:themeShade="BF"/>
          <w:sz w:val="52"/>
          <w:szCs w:val="52"/>
        </w:rPr>
        <w:t xml:space="preserve"> </w:t>
      </w:r>
      <w:r w:rsidR="00402C7E" w:rsidRPr="00327C3A">
        <w:rPr>
          <w:color w:val="0B5294" w:themeColor="accent1" w:themeShade="BF"/>
          <w:sz w:val="52"/>
          <w:szCs w:val="52"/>
        </w:rPr>
        <w:tab/>
      </w:r>
      <w:r w:rsidR="00402C7E" w:rsidRPr="00327C3A">
        <w:rPr>
          <w:color w:val="0B5294" w:themeColor="accent1" w:themeShade="BF"/>
          <w:sz w:val="52"/>
          <w:szCs w:val="52"/>
        </w:rPr>
        <w:tab/>
      </w:r>
      <w:r w:rsidR="00402C7E" w:rsidRPr="00327C3A">
        <w:rPr>
          <w:color w:val="0B5294" w:themeColor="accent1" w:themeShade="BF"/>
          <w:sz w:val="52"/>
          <w:szCs w:val="52"/>
        </w:rPr>
        <w:tab/>
      </w:r>
      <w:r w:rsidR="00402C7E" w:rsidRPr="00327C3A">
        <w:rPr>
          <w:color w:val="0B5294" w:themeColor="accent1" w:themeShade="BF"/>
          <w:sz w:val="52"/>
          <w:szCs w:val="52"/>
        </w:rPr>
        <w:tab/>
      </w:r>
      <w:r w:rsidR="00402C7E" w:rsidRPr="00327C3A">
        <w:rPr>
          <w:color w:val="0B5294" w:themeColor="accent1" w:themeShade="BF"/>
          <w:sz w:val="52"/>
          <w:szCs w:val="52"/>
        </w:rPr>
        <w:tab/>
      </w:r>
      <w:r w:rsidR="004A6F2C">
        <w:rPr>
          <w:color w:val="0B5294" w:themeColor="accent1" w:themeShade="BF"/>
          <w:sz w:val="52"/>
          <w:szCs w:val="52"/>
        </w:rPr>
        <w:t xml:space="preserve">  </w:t>
      </w:r>
      <w:r w:rsidR="00327C3A">
        <w:rPr>
          <w:color w:val="0B5294" w:themeColor="accent1" w:themeShade="BF"/>
          <w:sz w:val="52"/>
          <w:szCs w:val="52"/>
        </w:rPr>
        <w:t xml:space="preserve"> </w:t>
      </w:r>
      <w:r w:rsidR="00402C7E" w:rsidRPr="00327C3A">
        <w:rPr>
          <w:color w:val="0B5294" w:themeColor="accent1" w:themeShade="BF"/>
          <w:sz w:val="52"/>
          <w:szCs w:val="52"/>
        </w:rPr>
        <w:t xml:space="preserve">..dat zijn </w:t>
      </w:r>
      <w:r w:rsidR="00E36AE4" w:rsidRPr="00327C3A">
        <w:rPr>
          <w:color w:val="0B5294" w:themeColor="accent1" w:themeShade="BF"/>
          <w:sz w:val="52"/>
          <w:szCs w:val="52"/>
        </w:rPr>
        <w:t>we zelf!"</w:t>
      </w:r>
    </w:p>
    <w:p w:rsidR="009E2C75" w:rsidRPr="00327C3A" w:rsidRDefault="009E2C75" w:rsidP="002E6C6E">
      <w:pPr>
        <w:rPr>
          <w:sz w:val="52"/>
          <w:szCs w:val="52"/>
        </w:rPr>
      </w:pPr>
    </w:p>
    <w:p w:rsidR="009E2C75" w:rsidRPr="00327C3A" w:rsidRDefault="00327C3A" w:rsidP="002E6C6E">
      <w:pPr>
        <w:rPr>
          <w:sz w:val="32"/>
          <w:szCs w:val="32"/>
        </w:rPr>
      </w:pPr>
      <w:r>
        <w:rPr>
          <w:sz w:val="32"/>
          <w:szCs w:val="32"/>
        </w:rPr>
        <w:t xml:space="preserve">    </w:t>
      </w:r>
      <w:r w:rsidR="009E2C75" w:rsidRPr="00327C3A">
        <w:rPr>
          <w:sz w:val="32"/>
          <w:szCs w:val="32"/>
        </w:rPr>
        <w:t xml:space="preserve">Adviesrapport over de vormgeving van een </w:t>
      </w:r>
      <w:proofErr w:type="spellStart"/>
      <w:r w:rsidR="009E2C75" w:rsidRPr="00327C3A">
        <w:rPr>
          <w:sz w:val="32"/>
          <w:szCs w:val="32"/>
        </w:rPr>
        <w:t>kenniscentrum</w:t>
      </w:r>
      <w:r w:rsidR="00F123D0">
        <w:rPr>
          <w:sz w:val="32"/>
          <w:szCs w:val="32"/>
        </w:rPr>
        <w:t>l</w:t>
      </w:r>
      <w:proofErr w:type="spellEnd"/>
    </w:p>
    <w:p w:rsidR="0099683D" w:rsidRPr="00327C3A" w:rsidRDefault="0099683D" w:rsidP="002E6C6E">
      <w:pPr>
        <w:rPr>
          <w:sz w:val="52"/>
          <w:szCs w:val="52"/>
        </w:rPr>
      </w:pPr>
      <w:r w:rsidRPr="00327C3A">
        <w:rPr>
          <w:sz w:val="52"/>
          <w:szCs w:val="52"/>
        </w:rPr>
        <w:tab/>
      </w:r>
      <w:r w:rsidRPr="00327C3A">
        <w:rPr>
          <w:sz w:val="52"/>
          <w:szCs w:val="52"/>
        </w:rPr>
        <w:tab/>
      </w:r>
      <w:r w:rsidRPr="00327C3A">
        <w:rPr>
          <w:sz w:val="52"/>
          <w:szCs w:val="52"/>
        </w:rPr>
        <w:tab/>
      </w:r>
      <w:r w:rsidRPr="00327C3A">
        <w:rPr>
          <w:sz w:val="52"/>
          <w:szCs w:val="52"/>
        </w:rPr>
        <w:tab/>
      </w:r>
    </w:p>
    <w:p w:rsidR="0099683D" w:rsidRDefault="0099683D" w:rsidP="002E6C6E"/>
    <w:p w:rsidR="0099683D" w:rsidRPr="004D5FC2" w:rsidRDefault="0099683D" w:rsidP="002E6C6E">
      <w:pPr>
        <w:rPr>
          <w:rFonts w:eastAsia="Times New Roman"/>
          <w:lang w:eastAsia="nl-NL"/>
        </w:rPr>
      </w:pPr>
    </w:p>
    <w:p w:rsidR="00EA7E9C" w:rsidRPr="002F28EF" w:rsidRDefault="00DB1E2D" w:rsidP="002E6C6E">
      <w:r>
        <w:rPr>
          <w:noProof/>
          <w:lang w:eastAsia="nl-NL" w:bidi="ar-SA"/>
        </w:rPr>
        <w:pict>
          <v:roundrect id="_x0000_s1068" style="position:absolute;margin-left:222pt;margin-top:609.4pt;width:397.65pt;height:182.75pt;z-index:251758592;mso-position-horizontal-relative:page;mso-position-vertical-relative:margin;mso-width-relative:margin" arcsize="2543f" o:allowincell="f" stroked="f" strokecolor="#0b5294 [2404]">
            <v:shadow on="t" type="perspective" color="#0f6fc6 [3204]" origin="-.5,-.5" offset="-3pt,-3pt" offset2="6pt,6pt" matrix=".75,,,.75"/>
            <v:textbox style="mso-next-textbox:#_x0000_s1068" inset=",,36pt,18pt">
              <w:txbxContent>
                <w:p w:rsidR="00F24AFE" w:rsidRPr="00327C3A" w:rsidRDefault="00F24AFE" w:rsidP="002E6C6E">
                  <w:pPr>
                    <w:rPr>
                      <w:sz w:val="22"/>
                      <w:szCs w:val="22"/>
                    </w:rPr>
                  </w:pPr>
                  <w:r w:rsidRPr="00327C3A">
                    <w:rPr>
                      <w:sz w:val="22"/>
                      <w:szCs w:val="22"/>
                    </w:rPr>
                    <w:t xml:space="preserve">Naam: </w:t>
                  </w:r>
                  <w:r w:rsidRPr="00327C3A">
                    <w:rPr>
                      <w:sz w:val="22"/>
                      <w:szCs w:val="22"/>
                    </w:rPr>
                    <w:tab/>
                  </w:r>
                  <w:r w:rsidRPr="00327C3A">
                    <w:rPr>
                      <w:sz w:val="22"/>
                      <w:szCs w:val="22"/>
                    </w:rPr>
                    <w:tab/>
                    <w:t xml:space="preserve">Annemarie </w:t>
                  </w:r>
                  <w:proofErr w:type="spellStart"/>
                  <w:r w:rsidRPr="00327C3A">
                    <w:rPr>
                      <w:sz w:val="22"/>
                      <w:szCs w:val="22"/>
                    </w:rPr>
                    <w:t>Harthoorn</w:t>
                  </w:r>
                  <w:proofErr w:type="spellEnd"/>
                  <w:r w:rsidRPr="00327C3A">
                    <w:rPr>
                      <w:sz w:val="22"/>
                      <w:szCs w:val="22"/>
                    </w:rPr>
                    <w:br/>
                  </w:r>
                  <w:proofErr w:type="spellStart"/>
                  <w:r w:rsidRPr="00327C3A">
                    <w:rPr>
                      <w:sz w:val="22"/>
                      <w:szCs w:val="22"/>
                    </w:rPr>
                    <w:t>IDcode</w:t>
                  </w:r>
                  <w:proofErr w:type="spellEnd"/>
                  <w:r w:rsidRPr="00327C3A">
                    <w:rPr>
                      <w:sz w:val="22"/>
                      <w:szCs w:val="22"/>
                    </w:rPr>
                    <w:t xml:space="preserve">: </w:t>
                  </w:r>
                  <w:r w:rsidRPr="00327C3A">
                    <w:rPr>
                      <w:sz w:val="22"/>
                      <w:szCs w:val="22"/>
                    </w:rPr>
                    <w:tab/>
                  </w:r>
                  <w:r w:rsidRPr="00327C3A">
                    <w:rPr>
                      <w:sz w:val="22"/>
                      <w:szCs w:val="22"/>
                    </w:rPr>
                    <w:tab/>
                    <w:t>1532770</w:t>
                  </w:r>
                  <w:r w:rsidRPr="00327C3A">
                    <w:rPr>
                      <w:sz w:val="22"/>
                      <w:szCs w:val="22"/>
                    </w:rPr>
                    <w:br/>
                    <w:t xml:space="preserve">Datum: </w:t>
                  </w:r>
                  <w:r w:rsidRPr="00327C3A">
                    <w:rPr>
                      <w:sz w:val="22"/>
                      <w:szCs w:val="22"/>
                    </w:rPr>
                    <w:tab/>
                  </w:r>
                  <w:r w:rsidRPr="00327C3A">
                    <w:rPr>
                      <w:sz w:val="22"/>
                      <w:szCs w:val="22"/>
                    </w:rPr>
                    <w:tab/>
                    <w:t>06-06-2011</w:t>
                  </w:r>
                  <w:r w:rsidRPr="00327C3A">
                    <w:rPr>
                      <w:sz w:val="22"/>
                      <w:szCs w:val="22"/>
                    </w:rPr>
                    <w:br/>
                    <w:t>Stageorganisatie:</w:t>
                  </w:r>
                  <w:r w:rsidRPr="00327C3A">
                    <w:rPr>
                      <w:sz w:val="22"/>
                      <w:szCs w:val="22"/>
                    </w:rPr>
                    <w:tab/>
                    <w:t>Albin Groep bv</w:t>
                  </w:r>
                  <w:r w:rsidRPr="00327C3A">
                    <w:rPr>
                      <w:sz w:val="22"/>
                      <w:szCs w:val="22"/>
                    </w:rPr>
                    <w:br/>
                    <w:t>Stagebegeleider:</w:t>
                  </w:r>
                  <w:r w:rsidRPr="00327C3A">
                    <w:rPr>
                      <w:sz w:val="22"/>
                      <w:szCs w:val="22"/>
                    </w:rPr>
                    <w:tab/>
                    <w:t>Renate van der Meer</w:t>
                  </w:r>
                  <w:r w:rsidRPr="00327C3A">
                    <w:rPr>
                      <w:sz w:val="22"/>
                      <w:szCs w:val="22"/>
                    </w:rPr>
                    <w:br/>
                    <w:t xml:space="preserve">Opleiding: </w:t>
                  </w:r>
                  <w:r w:rsidRPr="00327C3A">
                    <w:rPr>
                      <w:sz w:val="22"/>
                      <w:szCs w:val="22"/>
                    </w:rPr>
                    <w:tab/>
                  </w:r>
                  <w:r w:rsidRPr="00327C3A">
                    <w:rPr>
                      <w:sz w:val="22"/>
                      <w:szCs w:val="22"/>
                    </w:rPr>
                    <w:tab/>
                    <w:t xml:space="preserve">Hogeschool Utrecht, Faculteit </w:t>
                  </w:r>
                  <w:r w:rsidRPr="00327C3A">
                    <w:rPr>
                      <w:sz w:val="22"/>
                      <w:szCs w:val="22"/>
                    </w:rPr>
                    <w:tab/>
                  </w:r>
                  <w:r w:rsidRPr="00327C3A">
                    <w:rPr>
                      <w:sz w:val="22"/>
                      <w:szCs w:val="22"/>
                    </w:rPr>
                    <w:tab/>
                  </w:r>
                  <w:r w:rsidRPr="00327C3A">
                    <w:rPr>
                      <w:sz w:val="22"/>
                      <w:szCs w:val="22"/>
                    </w:rPr>
                    <w:tab/>
                  </w:r>
                  <w:r w:rsidRPr="00327C3A">
                    <w:rPr>
                      <w:sz w:val="22"/>
                      <w:szCs w:val="22"/>
                    </w:rPr>
                    <w:tab/>
                  </w:r>
                  <w:r w:rsidRPr="00327C3A">
                    <w:rPr>
                      <w:sz w:val="22"/>
                      <w:szCs w:val="22"/>
                    </w:rPr>
                    <w:tab/>
                    <w:t xml:space="preserve">Communicatie &amp; Journalistiek, </w:t>
                  </w:r>
                  <w:r w:rsidRPr="00327C3A">
                    <w:rPr>
                      <w:sz w:val="22"/>
                      <w:szCs w:val="22"/>
                    </w:rPr>
                    <w:tab/>
                  </w:r>
                  <w:r w:rsidRPr="00327C3A">
                    <w:rPr>
                      <w:sz w:val="22"/>
                      <w:szCs w:val="22"/>
                    </w:rPr>
                    <w:tab/>
                  </w:r>
                  <w:r w:rsidRPr="00327C3A">
                    <w:rPr>
                      <w:sz w:val="22"/>
                      <w:szCs w:val="22"/>
                    </w:rPr>
                    <w:tab/>
                  </w:r>
                  <w:r w:rsidRPr="00327C3A">
                    <w:rPr>
                      <w:sz w:val="22"/>
                      <w:szCs w:val="22"/>
                    </w:rPr>
                    <w:tab/>
                  </w:r>
                  <w:r w:rsidRPr="00327C3A">
                    <w:rPr>
                      <w:sz w:val="22"/>
                      <w:szCs w:val="22"/>
                    </w:rPr>
                    <w:tab/>
                    <w:t>Communicatiemanagement, Utrecht</w:t>
                  </w:r>
                </w:p>
                <w:p w:rsidR="00F24AFE" w:rsidRDefault="00F24AFE" w:rsidP="002E6C6E"/>
              </w:txbxContent>
            </v:textbox>
            <w10:wrap type="square" anchorx="page" anchory="margin"/>
          </v:roundrect>
        </w:pict>
      </w:r>
      <w:r w:rsidR="00EA7E9C" w:rsidRPr="002F28EF">
        <w:br w:type="page"/>
      </w:r>
    </w:p>
    <w:p w:rsidR="005B2A32" w:rsidRDefault="005B2A32" w:rsidP="002E6C6E">
      <w:pPr>
        <w:pStyle w:val="Kop1"/>
        <w:rPr>
          <w:color w:val="0070C0"/>
          <w:sz w:val="32"/>
          <w:szCs w:val="32"/>
        </w:rPr>
      </w:pPr>
      <w:bookmarkStart w:id="0" w:name="_Toc290296202"/>
      <w:bookmarkStart w:id="1" w:name="_Toc290455177"/>
      <w:bookmarkStart w:id="2" w:name="_Toc290455218"/>
    </w:p>
    <w:p w:rsidR="00FB14BD" w:rsidRPr="00010BA5" w:rsidRDefault="00FB14BD" w:rsidP="002E6C6E">
      <w:pPr>
        <w:pStyle w:val="Kop1"/>
        <w:rPr>
          <w:color w:val="0070C0"/>
          <w:sz w:val="32"/>
          <w:szCs w:val="32"/>
        </w:rPr>
      </w:pPr>
      <w:r w:rsidRPr="00010BA5">
        <w:rPr>
          <w:color w:val="0070C0"/>
          <w:sz w:val="32"/>
          <w:szCs w:val="32"/>
        </w:rPr>
        <w:t>Voorwoord</w:t>
      </w:r>
      <w:bookmarkEnd w:id="0"/>
      <w:bookmarkEnd w:id="1"/>
      <w:bookmarkEnd w:id="2"/>
    </w:p>
    <w:p w:rsidR="00AF6EE5" w:rsidRPr="00010BA5" w:rsidRDefault="00562268" w:rsidP="002E6C6E">
      <w:pPr>
        <w:rPr>
          <w:i/>
        </w:rPr>
      </w:pPr>
      <w:r w:rsidRPr="00010BA5">
        <w:rPr>
          <w:i/>
        </w:rPr>
        <w:t>Het kenniscentrum...dat zijn we zelf! De kennis van een organisatie bevindt zich voor het groo</w:t>
      </w:r>
      <w:r w:rsidR="004D5EC6">
        <w:rPr>
          <w:i/>
        </w:rPr>
        <w:t>t</w:t>
      </w:r>
      <w:r w:rsidRPr="00010BA5">
        <w:rPr>
          <w:i/>
        </w:rPr>
        <w:t>ste gedeelte in de hoofden van haar medewerkers. Zonder hun medewerking is het dan ook niet mogelijk om een kenniscentrum goed te laten functioneren.</w:t>
      </w:r>
      <w:r w:rsidR="00AF6EE5" w:rsidRPr="00010BA5">
        <w:rPr>
          <w:i/>
        </w:rPr>
        <w:t xml:space="preserve"> Zo zien </w:t>
      </w:r>
      <w:r w:rsidR="005E7D7A" w:rsidRPr="00010BA5">
        <w:rPr>
          <w:i/>
        </w:rPr>
        <w:t xml:space="preserve">ook </w:t>
      </w:r>
      <w:r w:rsidR="00AF6EE5" w:rsidRPr="00010BA5">
        <w:rPr>
          <w:i/>
        </w:rPr>
        <w:t>de leden van de</w:t>
      </w:r>
      <w:r w:rsidR="005C77DA">
        <w:rPr>
          <w:i/>
        </w:rPr>
        <w:t xml:space="preserve"> </w:t>
      </w:r>
      <w:proofErr w:type="spellStart"/>
      <w:r w:rsidR="005C77DA">
        <w:rPr>
          <w:i/>
        </w:rPr>
        <w:t>Albin</w:t>
      </w:r>
      <w:proofErr w:type="spellEnd"/>
      <w:r w:rsidR="005C77DA">
        <w:rPr>
          <w:i/>
        </w:rPr>
        <w:t xml:space="preserve"> Groep hun kenniscentrum.</w:t>
      </w:r>
    </w:p>
    <w:p w:rsidR="004E5522" w:rsidRDefault="00763DD7" w:rsidP="002E6C6E">
      <w:r>
        <w:t xml:space="preserve">Als afronding van de opleiding communicatiemanagement </w:t>
      </w:r>
      <w:r w:rsidR="00481ABD">
        <w:t xml:space="preserve">aan de Hogeschool Utrecht </w:t>
      </w:r>
      <w:r>
        <w:t>is door mij dit afstudeerrapport geschreven. Dit rapport gaat over</w:t>
      </w:r>
      <w:r w:rsidR="004E5522">
        <w:t>: "O</w:t>
      </w:r>
      <w:r>
        <w:t xml:space="preserve">p welke manier </w:t>
      </w:r>
      <w:r w:rsidR="005C77DA">
        <w:t xml:space="preserve">kan </w:t>
      </w:r>
      <w:r>
        <w:t>een kenniscentrum het beste worden vormgegeven binnen de Albin Groep</w:t>
      </w:r>
      <w:r w:rsidR="004E5522">
        <w:t>?''</w:t>
      </w:r>
      <w:r>
        <w:t>. De Albin Groep is een organisatie die zich bevindt in de jeugdzorgbranche</w:t>
      </w:r>
      <w:r w:rsidR="00E607E1">
        <w:t xml:space="preserve"> en d</w:t>
      </w:r>
      <w:r>
        <w:t>it rapport geeft de lezer inzicht in wie de Albin Groep is en wat haar ambities zijn. Op basis van de kennis en vaardigheden die ik tijdens mijn opleiding heb opgedaan</w:t>
      </w:r>
      <w:r w:rsidR="00E607E1">
        <w:t xml:space="preserve"> heb ik dit adviesrapport kunnen schrijven</w:t>
      </w:r>
      <w:r>
        <w:t>.</w:t>
      </w:r>
    </w:p>
    <w:p w:rsidR="00DC3DCA" w:rsidRDefault="004E5522" w:rsidP="002E6C6E">
      <w:r>
        <w:t>Graag wil ik nog</w:t>
      </w:r>
      <w:r w:rsidR="00DF19DC">
        <w:t xml:space="preserve"> een aantal mensen bedanken, welke</w:t>
      </w:r>
      <w:r>
        <w:t xml:space="preserve"> </w:t>
      </w:r>
      <w:r w:rsidR="00A62376">
        <w:t xml:space="preserve">mij </w:t>
      </w:r>
      <w:r>
        <w:t>direct of indirect hebben geholpen bij het schrijven van dit adviesrapport.</w:t>
      </w:r>
      <w:r w:rsidR="00A62376">
        <w:t xml:space="preserve"> </w:t>
      </w:r>
      <w:r w:rsidR="005E031E">
        <w:t xml:space="preserve">Allereerst wil ik mijn stageadres en mijn stagebegeleider Tom van den Belt bedanken voor de prettige begeleiding, goede feedback en leerzame periode die ik heb gehad bij de Albin Groep. </w:t>
      </w:r>
      <w:r w:rsidR="003E3FA8">
        <w:t>Daarnaast wil ik ook mijn stagebegeleider, Renate van der Meer</w:t>
      </w:r>
      <w:r w:rsidR="004F30A6">
        <w:t>,</w:t>
      </w:r>
      <w:r w:rsidR="003E3FA8">
        <w:t xml:space="preserve"> bedanken voor de goede begeleiding</w:t>
      </w:r>
      <w:r w:rsidR="00DC3DCA">
        <w:t xml:space="preserve">, tips en adviezen. </w:t>
      </w:r>
    </w:p>
    <w:p w:rsidR="00DC3DCA" w:rsidRPr="00DC3DCA" w:rsidRDefault="00DC3DCA" w:rsidP="002E6C6E">
      <w:r w:rsidRPr="00DC3DCA">
        <w:t>Naast mijn begeleider</w:t>
      </w:r>
      <w:r>
        <w:t>s</w:t>
      </w:r>
      <w:r w:rsidRPr="00DC3DCA">
        <w:t xml:space="preserve"> wil i</w:t>
      </w:r>
      <w:r>
        <w:t xml:space="preserve">k ook graag mijn ouders, mijn broertje en mijn vriend bedanken </w:t>
      </w:r>
      <w:r w:rsidR="00B6730F">
        <w:t>voor het vertrouwen</w:t>
      </w:r>
      <w:r w:rsidR="002305AC">
        <w:t xml:space="preserve"> </w:t>
      </w:r>
      <w:r w:rsidR="00B6730F">
        <w:t xml:space="preserve">dat </w:t>
      </w:r>
      <w:r w:rsidR="009028EB">
        <w:t>zij</w:t>
      </w:r>
      <w:r w:rsidR="00B6730F">
        <w:t xml:space="preserve"> in mij hebben en </w:t>
      </w:r>
      <w:r w:rsidR="009028EB">
        <w:t xml:space="preserve">voor het geven van </w:t>
      </w:r>
      <w:r w:rsidR="002305AC">
        <w:t>com</w:t>
      </w:r>
      <w:r w:rsidR="008317A5">
        <w:t>m</w:t>
      </w:r>
      <w:r w:rsidR="002305AC">
        <w:t>entaar en stimulerende woorden</w:t>
      </w:r>
      <w:r w:rsidR="00B6730F">
        <w:t>. Bedankt.</w:t>
      </w:r>
      <w:r>
        <w:t xml:space="preserve"> </w:t>
      </w:r>
    </w:p>
    <w:p w:rsidR="00DC3DCA" w:rsidRPr="00DC3DCA" w:rsidRDefault="00DC3DCA" w:rsidP="002E6C6E"/>
    <w:p w:rsidR="00DC3DCA" w:rsidRPr="00DC3DCA" w:rsidRDefault="00DC3DCA" w:rsidP="002E6C6E">
      <w:r w:rsidRPr="00DC3DCA">
        <w:t>Barneveld, 5 juni 2011</w:t>
      </w:r>
    </w:p>
    <w:p w:rsidR="004E5522" w:rsidRPr="00DC3DCA" w:rsidRDefault="00DC3DCA" w:rsidP="002E6C6E">
      <w:r w:rsidRPr="00DC3DCA">
        <w:t xml:space="preserve">Annemarie </w:t>
      </w:r>
      <w:proofErr w:type="spellStart"/>
      <w:r w:rsidRPr="00DC3DCA">
        <w:t>Harthoorn</w:t>
      </w:r>
      <w:proofErr w:type="spellEnd"/>
      <w:r w:rsidR="003E3FA8" w:rsidRPr="00DC3DCA">
        <w:t xml:space="preserve"> </w:t>
      </w:r>
      <w:r w:rsidR="004E5522" w:rsidRPr="00DC3DCA">
        <w:t xml:space="preserve"> </w:t>
      </w:r>
    </w:p>
    <w:p w:rsidR="00763DD7" w:rsidRPr="00DC3DCA" w:rsidRDefault="00763DD7" w:rsidP="002E6C6E">
      <w:r w:rsidRPr="00DC3DCA">
        <w:t xml:space="preserve">  </w:t>
      </w:r>
    </w:p>
    <w:p w:rsidR="001D3CB5" w:rsidRPr="00DC3DCA" w:rsidRDefault="00562268" w:rsidP="002E6C6E">
      <w:r w:rsidRPr="00DC3DCA">
        <w:t xml:space="preserve"> </w:t>
      </w:r>
    </w:p>
    <w:p w:rsidR="00FB14BD" w:rsidRPr="003A10CB" w:rsidRDefault="00EA7E9C" w:rsidP="002E6C6E">
      <w:pPr>
        <w:rPr>
          <w:rStyle w:val="Zwaar"/>
          <w:rFonts w:asciiTheme="majorHAnsi" w:hAnsiTheme="majorHAnsi"/>
          <w:b w:val="0"/>
          <w:color w:val="0070C0"/>
          <w:sz w:val="24"/>
          <w:szCs w:val="24"/>
        </w:rPr>
      </w:pPr>
      <w:r w:rsidRPr="00DC3DCA">
        <w:br w:type="page"/>
      </w:r>
      <w:r w:rsidR="00763DD7" w:rsidRPr="00010BA5">
        <w:rPr>
          <w:color w:val="0070C0"/>
        </w:rPr>
        <w:lastRenderedPageBreak/>
        <w:t xml:space="preserve"> </w:t>
      </w:r>
      <w:bookmarkStart w:id="3" w:name="_Toc290296203"/>
      <w:bookmarkStart w:id="4" w:name="_Toc290455178"/>
      <w:bookmarkStart w:id="5" w:name="_Toc290455219"/>
      <w:r w:rsidR="00FB14BD" w:rsidRPr="00010BA5">
        <w:rPr>
          <w:rStyle w:val="Zwaar"/>
          <w:rFonts w:asciiTheme="majorHAnsi" w:hAnsiTheme="majorHAnsi"/>
          <w:color w:val="0070C0"/>
          <w:sz w:val="32"/>
          <w:szCs w:val="32"/>
        </w:rPr>
        <w:t>Inhoudsopgave</w:t>
      </w:r>
      <w:bookmarkEnd w:id="3"/>
      <w:bookmarkEnd w:id="4"/>
      <w:bookmarkEnd w:id="5"/>
      <w:r w:rsidR="003A10CB">
        <w:rPr>
          <w:rStyle w:val="Zwaar"/>
          <w:rFonts w:asciiTheme="majorHAnsi" w:hAnsiTheme="majorHAnsi"/>
          <w:color w:val="0070C0"/>
          <w:sz w:val="32"/>
          <w:szCs w:val="32"/>
        </w:rPr>
        <w:tab/>
      </w:r>
      <w:r w:rsidR="003A10CB">
        <w:rPr>
          <w:rStyle w:val="Zwaar"/>
          <w:rFonts w:asciiTheme="majorHAnsi" w:hAnsiTheme="majorHAnsi"/>
          <w:color w:val="0070C0"/>
          <w:sz w:val="32"/>
          <w:szCs w:val="32"/>
        </w:rPr>
        <w:tab/>
      </w:r>
      <w:r w:rsidR="003A10CB">
        <w:rPr>
          <w:rStyle w:val="Zwaar"/>
          <w:rFonts w:asciiTheme="majorHAnsi" w:hAnsiTheme="majorHAnsi"/>
          <w:color w:val="0070C0"/>
          <w:sz w:val="32"/>
          <w:szCs w:val="32"/>
        </w:rPr>
        <w:tab/>
      </w:r>
      <w:r w:rsidR="003A10CB">
        <w:rPr>
          <w:rStyle w:val="Zwaar"/>
          <w:rFonts w:asciiTheme="majorHAnsi" w:hAnsiTheme="majorHAnsi"/>
          <w:color w:val="0070C0"/>
          <w:sz w:val="32"/>
          <w:szCs w:val="32"/>
        </w:rPr>
        <w:tab/>
      </w:r>
      <w:r w:rsidR="003A10CB">
        <w:rPr>
          <w:rStyle w:val="Zwaar"/>
          <w:rFonts w:asciiTheme="majorHAnsi" w:hAnsiTheme="majorHAnsi"/>
          <w:color w:val="0070C0"/>
          <w:sz w:val="32"/>
          <w:szCs w:val="32"/>
        </w:rPr>
        <w:tab/>
      </w:r>
      <w:r w:rsidR="003A10CB">
        <w:rPr>
          <w:rStyle w:val="Zwaar"/>
          <w:rFonts w:asciiTheme="majorHAnsi" w:hAnsiTheme="majorHAnsi"/>
          <w:color w:val="0070C0"/>
          <w:sz w:val="32"/>
          <w:szCs w:val="32"/>
        </w:rPr>
        <w:tab/>
      </w:r>
      <w:r w:rsidR="003A10CB">
        <w:rPr>
          <w:rStyle w:val="Zwaar"/>
          <w:rFonts w:asciiTheme="majorHAnsi" w:hAnsiTheme="majorHAnsi"/>
          <w:color w:val="0070C0"/>
          <w:sz w:val="32"/>
          <w:szCs w:val="32"/>
        </w:rPr>
        <w:tab/>
      </w:r>
      <w:r w:rsidR="003A10CB">
        <w:rPr>
          <w:rStyle w:val="Zwaar"/>
          <w:rFonts w:asciiTheme="majorHAnsi" w:hAnsiTheme="majorHAnsi"/>
          <w:color w:val="0070C0"/>
          <w:sz w:val="32"/>
          <w:szCs w:val="32"/>
        </w:rPr>
        <w:tab/>
      </w:r>
      <w:r w:rsidR="003A10CB">
        <w:rPr>
          <w:rStyle w:val="Zwaar"/>
          <w:rFonts w:asciiTheme="majorHAnsi" w:hAnsiTheme="majorHAnsi"/>
          <w:color w:val="0070C0"/>
          <w:sz w:val="32"/>
          <w:szCs w:val="32"/>
        </w:rPr>
        <w:tab/>
      </w:r>
      <w:r w:rsidR="003A10CB" w:rsidRPr="003A10CB">
        <w:rPr>
          <w:rStyle w:val="Zwaar"/>
          <w:rFonts w:asciiTheme="majorHAnsi" w:hAnsiTheme="majorHAnsi"/>
          <w:color w:val="0070C0"/>
          <w:sz w:val="24"/>
          <w:szCs w:val="24"/>
        </w:rPr>
        <w:t>Pagina</w:t>
      </w:r>
      <w:r w:rsidR="003A10CB">
        <w:rPr>
          <w:rStyle w:val="Zwaar"/>
          <w:rFonts w:asciiTheme="majorHAnsi" w:hAnsiTheme="majorHAnsi"/>
          <w:color w:val="0070C0"/>
          <w:sz w:val="24"/>
          <w:szCs w:val="24"/>
        </w:rPr>
        <w:t>:</w:t>
      </w:r>
    </w:p>
    <w:p w:rsidR="00FB14BD" w:rsidRPr="00CF4B9F" w:rsidRDefault="00AC5F81" w:rsidP="002E6C6E">
      <w:pPr>
        <w:rPr>
          <w:b/>
          <w:sz w:val="22"/>
          <w:szCs w:val="22"/>
        </w:rPr>
      </w:pPr>
      <w:r>
        <w:rPr>
          <w:b/>
        </w:rPr>
        <w:tab/>
      </w:r>
      <w:r w:rsidR="00F718B1">
        <w:rPr>
          <w:b/>
        </w:rPr>
        <w:t>I</w:t>
      </w:r>
      <w:r w:rsidR="00FB14BD" w:rsidRPr="00CF4B9F">
        <w:rPr>
          <w:b/>
          <w:color w:val="595959" w:themeColor="text1" w:themeTint="A6"/>
          <w:sz w:val="22"/>
          <w:szCs w:val="22"/>
        </w:rPr>
        <w:t>nleiding</w:t>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3A10CB" w:rsidRPr="00CF4B9F">
        <w:rPr>
          <w:b/>
          <w:color w:val="595959" w:themeColor="text1" w:themeTint="A6"/>
          <w:sz w:val="22"/>
          <w:szCs w:val="22"/>
        </w:rPr>
        <w:t>5</w:t>
      </w:r>
    </w:p>
    <w:p w:rsidR="004D5EC6" w:rsidRPr="00CF4B9F" w:rsidRDefault="00E66553" w:rsidP="002E6C6E">
      <w:pPr>
        <w:rPr>
          <w:color w:val="000000" w:themeColor="text1"/>
          <w:sz w:val="22"/>
          <w:szCs w:val="22"/>
        </w:rPr>
      </w:pPr>
      <w:r w:rsidRPr="00CF4B9F">
        <w:rPr>
          <w:b/>
          <w:sz w:val="22"/>
          <w:szCs w:val="22"/>
        </w:rPr>
        <w:tab/>
      </w:r>
      <w:r w:rsidR="00D24469" w:rsidRPr="00CF4B9F">
        <w:rPr>
          <w:b/>
          <w:color w:val="595959" w:themeColor="text1" w:themeTint="A6"/>
          <w:sz w:val="22"/>
          <w:szCs w:val="22"/>
        </w:rPr>
        <w:t xml:space="preserve">1. </w:t>
      </w:r>
      <w:r w:rsidR="00F54C0F" w:rsidRPr="00D95B4B">
        <w:rPr>
          <w:b/>
          <w:color w:val="595959" w:themeColor="text1" w:themeTint="A6"/>
          <w:sz w:val="22"/>
          <w:szCs w:val="22"/>
        </w:rPr>
        <w:t xml:space="preserve">De </w:t>
      </w:r>
      <w:r w:rsidR="003678B6" w:rsidRPr="00CF4B9F">
        <w:rPr>
          <w:b/>
          <w:color w:val="595959" w:themeColor="text1" w:themeTint="A6"/>
          <w:sz w:val="22"/>
          <w:szCs w:val="22"/>
        </w:rPr>
        <w:t>Albin Groep geplaats</w:t>
      </w:r>
      <w:r w:rsidR="00181D6D" w:rsidRPr="00CF4B9F">
        <w:rPr>
          <w:b/>
          <w:color w:val="595959" w:themeColor="text1" w:themeTint="A6"/>
          <w:sz w:val="22"/>
          <w:szCs w:val="22"/>
        </w:rPr>
        <w:t>t</w:t>
      </w:r>
      <w:r w:rsidR="003678B6" w:rsidRPr="00CF4B9F">
        <w:rPr>
          <w:b/>
          <w:color w:val="595959" w:themeColor="text1" w:themeTint="A6"/>
          <w:sz w:val="22"/>
          <w:szCs w:val="22"/>
        </w:rPr>
        <w:t xml:space="preserve"> in de context</w:t>
      </w:r>
      <w:r w:rsidR="003A10CB" w:rsidRPr="00CF4B9F">
        <w:rPr>
          <w:b/>
          <w:color w:val="595959" w:themeColor="text1" w:themeTint="A6"/>
          <w:sz w:val="22"/>
          <w:szCs w:val="22"/>
        </w:rPr>
        <w:tab/>
      </w:r>
      <w:r w:rsidR="003A10CB" w:rsidRPr="00CF4B9F">
        <w:rPr>
          <w:b/>
          <w:color w:val="595959" w:themeColor="text1" w:themeTint="A6"/>
          <w:sz w:val="22"/>
          <w:szCs w:val="22"/>
        </w:rPr>
        <w:tab/>
      </w:r>
      <w:r w:rsidR="003A10CB" w:rsidRPr="00CF4B9F">
        <w:rPr>
          <w:b/>
          <w:color w:val="595959" w:themeColor="text1" w:themeTint="A6"/>
          <w:sz w:val="22"/>
          <w:szCs w:val="22"/>
        </w:rPr>
        <w:tab/>
      </w:r>
      <w:r w:rsidR="003A10CB" w:rsidRPr="00CF4B9F">
        <w:rPr>
          <w:b/>
          <w:color w:val="595959" w:themeColor="text1" w:themeTint="A6"/>
          <w:sz w:val="22"/>
          <w:szCs w:val="22"/>
        </w:rPr>
        <w:tab/>
      </w:r>
      <w:r w:rsidR="003A10CB" w:rsidRPr="00CF4B9F">
        <w:rPr>
          <w:b/>
          <w:color w:val="595959" w:themeColor="text1" w:themeTint="A6"/>
          <w:sz w:val="22"/>
          <w:szCs w:val="22"/>
        </w:rPr>
        <w:tab/>
        <w:t>7</w:t>
      </w:r>
      <w:r w:rsidR="00D24469" w:rsidRPr="00CF4B9F">
        <w:rPr>
          <w:sz w:val="22"/>
          <w:szCs w:val="22"/>
        </w:rPr>
        <w:tab/>
      </w:r>
      <w:r w:rsidR="00B42E3B" w:rsidRPr="00CF4B9F">
        <w:rPr>
          <w:sz w:val="22"/>
          <w:szCs w:val="22"/>
        </w:rPr>
        <w:tab/>
      </w:r>
      <w:r w:rsidR="00D04C13" w:rsidRPr="00CF4B9F">
        <w:rPr>
          <w:color w:val="000000" w:themeColor="text1"/>
          <w:sz w:val="22"/>
          <w:szCs w:val="22"/>
        </w:rPr>
        <w:t xml:space="preserve">1.1 </w:t>
      </w:r>
      <w:r w:rsidR="00A219C1">
        <w:rPr>
          <w:color w:val="000000" w:themeColor="text1"/>
          <w:sz w:val="22"/>
          <w:szCs w:val="22"/>
        </w:rPr>
        <w:t xml:space="preserve">Waar komt de </w:t>
      </w:r>
      <w:proofErr w:type="spellStart"/>
      <w:r w:rsidR="00A219C1">
        <w:rPr>
          <w:color w:val="000000" w:themeColor="text1"/>
          <w:sz w:val="22"/>
          <w:szCs w:val="22"/>
        </w:rPr>
        <w:t>Albin</w:t>
      </w:r>
      <w:proofErr w:type="spellEnd"/>
      <w:r w:rsidR="00A219C1">
        <w:rPr>
          <w:color w:val="000000" w:themeColor="text1"/>
          <w:sz w:val="22"/>
          <w:szCs w:val="22"/>
        </w:rPr>
        <w:t xml:space="preserve"> Groep vandaan?</w:t>
      </w:r>
      <w:r w:rsidR="003A10CB" w:rsidRPr="00CF4B9F">
        <w:rPr>
          <w:color w:val="000000" w:themeColor="text1"/>
          <w:sz w:val="22"/>
          <w:szCs w:val="22"/>
        </w:rPr>
        <w:tab/>
      </w:r>
      <w:r w:rsidR="003A10CB" w:rsidRPr="00CF4B9F">
        <w:rPr>
          <w:color w:val="000000" w:themeColor="text1"/>
          <w:sz w:val="22"/>
          <w:szCs w:val="22"/>
        </w:rPr>
        <w:tab/>
      </w:r>
      <w:r w:rsidR="003A10CB" w:rsidRPr="00CF4B9F">
        <w:rPr>
          <w:color w:val="000000" w:themeColor="text1"/>
          <w:sz w:val="22"/>
          <w:szCs w:val="22"/>
        </w:rPr>
        <w:tab/>
      </w:r>
      <w:r w:rsidR="003A10CB" w:rsidRPr="00CF4B9F">
        <w:rPr>
          <w:color w:val="000000" w:themeColor="text1"/>
          <w:sz w:val="22"/>
          <w:szCs w:val="22"/>
        </w:rPr>
        <w:tab/>
      </w:r>
      <w:r w:rsidR="003A10CB" w:rsidRPr="00CF4B9F">
        <w:rPr>
          <w:color w:val="000000" w:themeColor="text1"/>
          <w:sz w:val="22"/>
          <w:szCs w:val="22"/>
        </w:rPr>
        <w:tab/>
      </w:r>
      <w:r w:rsidR="003A10CB" w:rsidRPr="00CF4B9F">
        <w:rPr>
          <w:b/>
          <w:color w:val="595959" w:themeColor="text1" w:themeTint="A6"/>
          <w:sz w:val="22"/>
          <w:szCs w:val="22"/>
        </w:rPr>
        <w:t>7</w:t>
      </w:r>
      <w:r w:rsidR="00D2343C" w:rsidRPr="00CF4B9F">
        <w:rPr>
          <w:color w:val="000000" w:themeColor="text1"/>
          <w:sz w:val="22"/>
          <w:szCs w:val="22"/>
        </w:rPr>
        <w:br/>
      </w:r>
      <w:r w:rsidRPr="00CF4B9F">
        <w:rPr>
          <w:color w:val="000000" w:themeColor="text1"/>
          <w:sz w:val="22"/>
          <w:szCs w:val="22"/>
        </w:rPr>
        <w:tab/>
      </w:r>
      <w:r w:rsidR="00B42E3B" w:rsidRPr="00CF4B9F">
        <w:rPr>
          <w:color w:val="000000" w:themeColor="text1"/>
          <w:sz w:val="22"/>
          <w:szCs w:val="22"/>
        </w:rPr>
        <w:tab/>
      </w:r>
      <w:r w:rsidR="008D58E0" w:rsidRPr="00CF4B9F">
        <w:rPr>
          <w:color w:val="000000" w:themeColor="text1"/>
          <w:sz w:val="22"/>
          <w:szCs w:val="22"/>
        </w:rPr>
        <w:t>1.</w:t>
      </w:r>
      <w:r w:rsidR="00D04C13" w:rsidRPr="00CF4B9F">
        <w:rPr>
          <w:color w:val="000000" w:themeColor="text1"/>
          <w:sz w:val="22"/>
          <w:szCs w:val="22"/>
        </w:rPr>
        <w:t>2 Structuur &amp; C</w:t>
      </w:r>
      <w:r w:rsidR="004C20B6" w:rsidRPr="00CF4B9F">
        <w:rPr>
          <w:color w:val="000000" w:themeColor="text1"/>
          <w:sz w:val="22"/>
          <w:szCs w:val="22"/>
        </w:rPr>
        <w:t>ultuur</w:t>
      </w:r>
      <w:r w:rsidR="003A10CB" w:rsidRPr="00CF4B9F">
        <w:rPr>
          <w:color w:val="000000" w:themeColor="text1"/>
          <w:sz w:val="22"/>
          <w:szCs w:val="22"/>
        </w:rPr>
        <w:tab/>
      </w:r>
      <w:r w:rsidR="003A10CB" w:rsidRPr="00CF4B9F">
        <w:rPr>
          <w:color w:val="000000" w:themeColor="text1"/>
          <w:sz w:val="22"/>
          <w:szCs w:val="22"/>
        </w:rPr>
        <w:tab/>
      </w:r>
      <w:r w:rsidR="003A10CB" w:rsidRPr="00CF4B9F">
        <w:rPr>
          <w:color w:val="000000" w:themeColor="text1"/>
          <w:sz w:val="22"/>
          <w:szCs w:val="22"/>
        </w:rPr>
        <w:tab/>
      </w:r>
      <w:r w:rsidR="003A10CB" w:rsidRPr="00CF4B9F">
        <w:rPr>
          <w:color w:val="000000" w:themeColor="text1"/>
          <w:sz w:val="22"/>
          <w:szCs w:val="22"/>
        </w:rPr>
        <w:tab/>
      </w:r>
      <w:r w:rsidR="003A10CB" w:rsidRPr="00CF4B9F">
        <w:rPr>
          <w:color w:val="000000" w:themeColor="text1"/>
          <w:sz w:val="22"/>
          <w:szCs w:val="22"/>
        </w:rPr>
        <w:tab/>
      </w:r>
      <w:r w:rsidR="003A10CB" w:rsidRPr="00CF4B9F">
        <w:rPr>
          <w:color w:val="000000" w:themeColor="text1"/>
          <w:sz w:val="22"/>
          <w:szCs w:val="22"/>
        </w:rPr>
        <w:tab/>
      </w:r>
      <w:r w:rsidR="003A10CB" w:rsidRPr="00CF4B9F">
        <w:rPr>
          <w:color w:val="000000" w:themeColor="text1"/>
          <w:sz w:val="22"/>
          <w:szCs w:val="22"/>
        </w:rPr>
        <w:tab/>
      </w:r>
      <w:r w:rsidR="003A10CB" w:rsidRPr="00CF4B9F">
        <w:rPr>
          <w:b/>
          <w:color w:val="595959" w:themeColor="text1" w:themeTint="A6"/>
          <w:sz w:val="22"/>
          <w:szCs w:val="22"/>
        </w:rPr>
        <w:t>7</w:t>
      </w:r>
      <w:r w:rsidR="00045590" w:rsidRPr="00CF4B9F">
        <w:rPr>
          <w:color w:val="000000" w:themeColor="text1"/>
          <w:sz w:val="22"/>
          <w:szCs w:val="22"/>
        </w:rPr>
        <w:br/>
      </w:r>
      <w:r w:rsidRPr="00CF4B9F">
        <w:rPr>
          <w:color w:val="000000" w:themeColor="text1"/>
          <w:sz w:val="22"/>
          <w:szCs w:val="22"/>
        </w:rPr>
        <w:tab/>
      </w:r>
      <w:r w:rsidRPr="00CF4B9F">
        <w:rPr>
          <w:color w:val="000000" w:themeColor="text1"/>
          <w:sz w:val="22"/>
          <w:szCs w:val="22"/>
        </w:rPr>
        <w:tab/>
      </w:r>
      <w:r w:rsidR="008D58E0" w:rsidRPr="00CF4B9F">
        <w:rPr>
          <w:color w:val="000000" w:themeColor="text1"/>
          <w:sz w:val="22"/>
          <w:szCs w:val="22"/>
        </w:rPr>
        <w:t>1.3</w:t>
      </w:r>
      <w:r w:rsidR="00D04C13" w:rsidRPr="00CF4B9F">
        <w:rPr>
          <w:color w:val="000000" w:themeColor="text1"/>
          <w:sz w:val="22"/>
          <w:szCs w:val="22"/>
        </w:rPr>
        <w:t xml:space="preserve"> </w:t>
      </w:r>
      <w:r w:rsidR="00181D6D" w:rsidRPr="00CF4B9F">
        <w:rPr>
          <w:color w:val="000000" w:themeColor="text1"/>
          <w:sz w:val="22"/>
          <w:szCs w:val="22"/>
        </w:rPr>
        <w:t>De m</w:t>
      </w:r>
      <w:r w:rsidR="008D58E0" w:rsidRPr="00CF4B9F">
        <w:rPr>
          <w:color w:val="000000" w:themeColor="text1"/>
          <w:sz w:val="22"/>
          <w:szCs w:val="22"/>
        </w:rPr>
        <w:t>anagementstijl</w:t>
      </w:r>
      <w:r w:rsidR="00F9335C" w:rsidRPr="00CF4B9F">
        <w:rPr>
          <w:color w:val="000000" w:themeColor="text1"/>
          <w:sz w:val="22"/>
          <w:szCs w:val="22"/>
        </w:rPr>
        <w:tab/>
      </w:r>
      <w:r w:rsidR="00F9335C" w:rsidRPr="00CF4B9F">
        <w:rPr>
          <w:color w:val="000000" w:themeColor="text1"/>
          <w:sz w:val="22"/>
          <w:szCs w:val="22"/>
        </w:rPr>
        <w:tab/>
      </w:r>
      <w:r w:rsidR="00F9335C" w:rsidRPr="00CF4B9F">
        <w:rPr>
          <w:color w:val="000000" w:themeColor="text1"/>
          <w:sz w:val="22"/>
          <w:szCs w:val="22"/>
        </w:rPr>
        <w:tab/>
      </w:r>
      <w:r w:rsidR="00F9335C" w:rsidRPr="00CF4B9F">
        <w:rPr>
          <w:color w:val="000000" w:themeColor="text1"/>
          <w:sz w:val="22"/>
          <w:szCs w:val="22"/>
        </w:rPr>
        <w:tab/>
      </w:r>
      <w:r w:rsidR="00F9335C" w:rsidRPr="00CF4B9F">
        <w:rPr>
          <w:color w:val="000000" w:themeColor="text1"/>
          <w:sz w:val="22"/>
          <w:szCs w:val="22"/>
        </w:rPr>
        <w:tab/>
      </w:r>
      <w:r w:rsidR="00F9335C" w:rsidRPr="00CF4B9F">
        <w:rPr>
          <w:color w:val="000000" w:themeColor="text1"/>
          <w:sz w:val="22"/>
          <w:szCs w:val="22"/>
        </w:rPr>
        <w:tab/>
      </w:r>
      <w:r w:rsidR="00F9335C" w:rsidRPr="00CF4B9F">
        <w:rPr>
          <w:color w:val="000000" w:themeColor="text1"/>
          <w:sz w:val="22"/>
          <w:szCs w:val="22"/>
        </w:rPr>
        <w:tab/>
      </w:r>
      <w:r w:rsidR="00F9335C" w:rsidRPr="00CF4B9F">
        <w:rPr>
          <w:b/>
          <w:color w:val="595959" w:themeColor="text1" w:themeTint="A6"/>
          <w:sz w:val="22"/>
          <w:szCs w:val="22"/>
        </w:rPr>
        <w:t>8</w:t>
      </w:r>
      <w:r w:rsidR="00045590" w:rsidRPr="00CF4B9F">
        <w:rPr>
          <w:color w:val="000000" w:themeColor="text1"/>
          <w:sz w:val="22"/>
          <w:szCs w:val="22"/>
        </w:rPr>
        <w:br/>
      </w:r>
      <w:r w:rsidRPr="00CF4B9F">
        <w:rPr>
          <w:color w:val="000000" w:themeColor="text1"/>
          <w:sz w:val="22"/>
          <w:szCs w:val="22"/>
        </w:rPr>
        <w:tab/>
      </w:r>
      <w:r w:rsidRPr="00CF4B9F">
        <w:rPr>
          <w:color w:val="000000" w:themeColor="text1"/>
          <w:sz w:val="22"/>
          <w:szCs w:val="22"/>
        </w:rPr>
        <w:tab/>
      </w:r>
      <w:r w:rsidR="00DC7647" w:rsidRPr="00CF4B9F">
        <w:rPr>
          <w:color w:val="000000" w:themeColor="text1"/>
          <w:sz w:val="22"/>
          <w:szCs w:val="22"/>
        </w:rPr>
        <w:t>1.4</w:t>
      </w:r>
      <w:r w:rsidR="00D04C13" w:rsidRPr="00CF4B9F">
        <w:rPr>
          <w:color w:val="000000" w:themeColor="text1"/>
          <w:sz w:val="22"/>
          <w:szCs w:val="22"/>
        </w:rPr>
        <w:t xml:space="preserve"> </w:t>
      </w:r>
      <w:r w:rsidR="00D95B4B">
        <w:rPr>
          <w:color w:val="000000" w:themeColor="text1"/>
          <w:sz w:val="22"/>
          <w:szCs w:val="22"/>
        </w:rPr>
        <w:t xml:space="preserve">Belangrijke </w:t>
      </w:r>
      <w:proofErr w:type="spellStart"/>
      <w:r w:rsidR="00D95B4B">
        <w:rPr>
          <w:color w:val="000000" w:themeColor="text1"/>
          <w:sz w:val="22"/>
          <w:szCs w:val="22"/>
        </w:rPr>
        <w:t>s</w:t>
      </w:r>
      <w:r w:rsidR="00DC7647" w:rsidRPr="00CF4B9F">
        <w:rPr>
          <w:color w:val="000000" w:themeColor="text1"/>
          <w:sz w:val="22"/>
          <w:szCs w:val="22"/>
        </w:rPr>
        <w:t>takeholders</w:t>
      </w:r>
      <w:proofErr w:type="spellEnd"/>
      <w:r w:rsidR="00D95B4B">
        <w:rPr>
          <w:color w:val="000000" w:themeColor="text1"/>
          <w:sz w:val="22"/>
          <w:szCs w:val="22"/>
        </w:rPr>
        <w:tab/>
      </w:r>
      <w:r w:rsidR="00D95B4B">
        <w:rPr>
          <w:color w:val="000000" w:themeColor="text1"/>
          <w:sz w:val="22"/>
          <w:szCs w:val="22"/>
        </w:rPr>
        <w:tab/>
      </w:r>
      <w:r w:rsidR="00F9335C" w:rsidRPr="00CF4B9F">
        <w:rPr>
          <w:color w:val="000000" w:themeColor="text1"/>
          <w:sz w:val="22"/>
          <w:szCs w:val="22"/>
        </w:rPr>
        <w:tab/>
      </w:r>
      <w:r w:rsidR="00F9335C" w:rsidRPr="00CF4B9F">
        <w:rPr>
          <w:color w:val="000000" w:themeColor="text1"/>
          <w:sz w:val="22"/>
          <w:szCs w:val="22"/>
        </w:rPr>
        <w:tab/>
      </w:r>
      <w:r w:rsidR="00F9335C" w:rsidRPr="00CF4B9F">
        <w:rPr>
          <w:color w:val="000000" w:themeColor="text1"/>
          <w:sz w:val="22"/>
          <w:szCs w:val="22"/>
        </w:rPr>
        <w:tab/>
      </w:r>
      <w:r w:rsidR="00F9335C" w:rsidRPr="00CF4B9F">
        <w:rPr>
          <w:color w:val="000000" w:themeColor="text1"/>
          <w:sz w:val="22"/>
          <w:szCs w:val="22"/>
        </w:rPr>
        <w:tab/>
      </w:r>
      <w:r w:rsidR="00F9335C" w:rsidRPr="00CF4B9F">
        <w:rPr>
          <w:color w:val="000000" w:themeColor="text1"/>
          <w:sz w:val="22"/>
          <w:szCs w:val="22"/>
        </w:rPr>
        <w:tab/>
      </w:r>
      <w:r w:rsidR="00A05A06">
        <w:rPr>
          <w:b/>
          <w:color w:val="595959" w:themeColor="text1" w:themeTint="A6"/>
          <w:sz w:val="22"/>
          <w:szCs w:val="22"/>
        </w:rPr>
        <w:t>9</w:t>
      </w:r>
      <w:r w:rsidR="00045590" w:rsidRPr="00CF4B9F">
        <w:rPr>
          <w:color w:val="000000" w:themeColor="text1"/>
          <w:sz w:val="22"/>
          <w:szCs w:val="22"/>
        </w:rPr>
        <w:br/>
      </w:r>
      <w:r w:rsidR="00DC7647" w:rsidRPr="00CF4B9F">
        <w:rPr>
          <w:color w:val="000000" w:themeColor="text1"/>
          <w:sz w:val="22"/>
          <w:szCs w:val="22"/>
        </w:rPr>
        <w:tab/>
      </w:r>
      <w:r w:rsidR="00DC7647" w:rsidRPr="00CF4B9F">
        <w:rPr>
          <w:color w:val="000000" w:themeColor="text1"/>
          <w:sz w:val="22"/>
          <w:szCs w:val="22"/>
        </w:rPr>
        <w:tab/>
        <w:t>1.5</w:t>
      </w:r>
      <w:r w:rsidR="00D04C13" w:rsidRPr="00CF4B9F">
        <w:rPr>
          <w:color w:val="000000" w:themeColor="text1"/>
          <w:sz w:val="22"/>
          <w:szCs w:val="22"/>
        </w:rPr>
        <w:t xml:space="preserve"> </w:t>
      </w:r>
      <w:r w:rsidR="00181D6D" w:rsidRPr="00CF4B9F">
        <w:rPr>
          <w:color w:val="000000" w:themeColor="text1"/>
          <w:sz w:val="22"/>
          <w:szCs w:val="22"/>
        </w:rPr>
        <w:t xml:space="preserve">Het doel van de </w:t>
      </w:r>
      <w:proofErr w:type="spellStart"/>
      <w:r w:rsidR="00181D6D" w:rsidRPr="00CF4B9F">
        <w:rPr>
          <w:color w:val="000000" w:themeColor="text1"/>
          <w:sz w:val="22"/>
          <w:szCs w:val="22"/>
        </w:rPr>
        <w:t>Albin</w:t>
      </w:r>
      <w:proofErr w:type="spellEnd"/>
      <w:r w:rsidR="00181D6D" w:rsidRPr="00CF4B9F">
        <w:rPr>
          <w:color w:val="000000" w:themeColor="text1"/>
          <w:sz w:val="22"/>
          <w:szCs w:val="22"/>
        </w:rPr>
        <w:t xml:space="preserve"> Groep</w:t>
      </w:r>
      <w:r w:rsidR="00F9335C" w:rsidRPr="00CF4B9F">
        <w:rPr>
          <w:color w:val="000000" w:themeColor="text1"/>
          <w:sz w:val="22"/>
          <w:szCs w:val="22"/>
        </w:rPr>
        <w:tab/>
      </w:r>
      <w:r w:rsidR="00F9335C" w:rsidRPr="00CF4B9F">
        <w:rPr>
          <w:color w:val="000000" w:themeColor="text1"/>
          <w:sz w:val="22"/>
          <w:szCs w:val="22"/>
        </w:rPr>
        <w:tab/>
      </w:r>
      <w:r w:rsidR="00F9335C" w:rsidRPr="00CF4B9F">
        <w:rPr>
          <w:color w:val="000000" w:themeColor="text1"/>
          <w:sz w:val="22"/>
          <w:szCs w:val="22"/>
        </w:rPr>
        <w:tab/>
      </w:r>
      <w:r w:rsidR="00F9335C" w:rsidRPr="00CF4B9F">
        <w:rPr>
          <w:color w:val="000000" w:themeColor="text1"/>
          <w:sz w:val="22"/>
          <w:szCs w:val="22"/>
        </w:rPr>
        <w:tab/>
      </w:r>
      <w:r w:rsidR="00F9335C" w:rsidRPr="00CF4B9F">
        <w:rPr>
          <w:color w:val="000000" w:themeColor="text1"/>
          <w:sz w:val="22"/>
          <w:szCs w:val="22"/>
        </w:rPr>
        <w:tab/>
      </w:r>
      <w:r w:rsidR="00F9335C" w:rsidRPr="00CF4B9F">
        <w:rPr>
          <w:color w:val="000000" w:themeColor="text1"/>
          <w:sz w:val="22"/>
          <w:szCs w:val="22"/>
        </w:rPr>
        <w:tab/>
      </w:r>
      <w:r w:rsidR="00F9335C" w:rsidRPr="00CF4B9F">
        <w:rPr>
          <w:b/>
          <w:color w:val="595959" w:themeColor="text1" w:themeTint="A6"/>
          <w:sz w:val="22"/>
          <w:szCs w:val="22"/>
        </w:rPr>
        <w:t>9</w:t>
      </w:r>
      <w:r w:rsidR="00045590" w:rsidRPr="00CF4B9F">
        <w:rPr>
          <w:color w:val="000000" w:themeColor="text1"/>
          <w:sz w:val="22"/>
          <w:szCs w:val="22"/>
        </w:rPr>
        <w:br/>
      </w:r>
      <w:r w:rsidR="00D04C13" w:rsidRPr="00CF4B9F">
        <w:rPr>
          <w:color w:val="000000" w:themeColor="text1"/>
          <w:sz w:val="22"/>
          <w:szCs w:val="22"/>
        </w:rPr>
        <w:tab/>
      </w:r>
      <w:r w:rsidRPr="00CF4B9F">
        <w:rPr>
          <w:color w:val="000000" w:themeColor="text1"/>
          <w:sz w:val="22"/>
          <w:szCs w:val="22"/>
        </w:rPr>
        <w:tab/>
      </w:r>
      <w:r w:rsidRPr="00CF4B9F">
        <w:rPr>
          <w:color w:val="000000" w:themeColor="text1"/>
          <w:sz w:val="22"/>
          <w:szCs w:val="22"/>
        </w:rPr>
        <w:tab/>
      </w:r>
      <w:r w:rsidR="00AC5F81" w:rsidRPr="00CF4B9F">
        <w:rPr>
          <w:color w:val="000000" w:themeColor="text1"/>
          <w:sz w:val="22"/>
          <w:szCs w:val="22"/>
        </w:rPr>
        <w:t xml:space="preserve">1.5.1 Businesscase 'Business as </w:t>
      </w:r>
      <w:proofErr w:type="spellStart"/>
      <w:r w:rsidR="00AC5F81" w:rsidRPr="00CF4B9F">
        <w:rPr>
          <w:color w:val="000000" w:themeColor="text1"/>
          <w:sz w:val="22"/>
          <w:szCs w:val="22"/>
        </w:rPr>
        <w:t>usual</w:t>
      </w:r>
      <w:proofErr w:type="spellEnd"/>
      <w:r w:rsidR="00AC5F81" w:rsidRPr="00CF4B9F">
        <w:rPr>
          <w:color w:val="000000" w:themeColor="text1"/>
          <w:sz w:val="22"/>
          <w:szCs w:val="22"/>
        </w:rPr>
        <w:t>'</w:t>
      </w:r>
      <w:r w:rsidR="00F9335C" w:rsidRPr="00CF4B9F">
        <w:rPr>
          <w:color w:val="000000" w:themeColor="text1"/>
          <w:sz w:val="22"/>
          <w:szCs w:val="22"/>
        </w:rPr>
        <w:tab/>
      </w:r>
      <w:r w:rsidR="00F9335C" w:rsidRPr="00CF4B9F">
        <w:rPr>
          <w:color w:val="000000" w:themeColor="text1"/>
          <w:sz w:val="22"/>
          <w:szCs w:val="22"/>
        </w:rPr>
        <w:tab/>
      </w:r>
      <w:r w:rsidR="00F9335C" w:rsidRPr="00CF4B9F">
        <w:rPr>
          <w:color w:val="000000" w:themeColor="text1"/>
          <w:sz w:val="22"/>
          <w:szCs w:val="22"/>
        </w:rPr>
        <w:tab/>
      </w:r>
      <w:r w:rsidR="00F9335C" w:rsidRPr="00CF4B9F">
        <w:rPr>
          <w:color w:val="000000" w:themeColor="text1"/>
          <w:sz w:val="22"/>
          <w:szCs w:val="22"/>
        </w:rPr>
        <w:tab/>
      </w:r>
      <w:r w:rsidR="00A05A06">
        <w:rPr>
          <w:b/>
          <w:color w:val="595959" w:themeColor="text1" w:themeTint="A6"/>
          <w:sz w:val="22"/>
          <w:szCs w:val="22"/>
        </w:rPr>
        <w:t>10</w:t>
      </w:r>
      <w:r w:rsidR="00045590" w:rsidRPr="00CF4B9F">
        <w:rPr>
          <w:color w:val="000000" w:themeColor="text1"/>
          <w:sz w:val="22"/>
          <w:szCs w:val="22"/>
        </w:rPr>
        <w:br/>
      </w:r>
      <w:r w:rsidR="00AC5F81" w:rsidRPr="00CF4B9F">
        <w:rPr>
          <w:color w:val="000000" w:themeColor="text1"/>
          <w:sz w:val="22"/>
          <w:szCs w:val="22"/>
        </w:rPr>
        <w:tab/>
      </w:r>
      <w:r w:rsidR="00AC5F81" w:rsidRPr="00CF4B9F">
        <w:rPr>
          <w:color w:val="000000" w:themeColor="text1"/>
          <w:sz w:val="22"/>
          <w:szCs w:val="22"/>
        </w:rPr>
        <w:tab/>
      </w:r>
      <w:r w:rsidRPr="00CF4B9F">
        <w:rPr>
          <w:color w:val="000000" w:themeColor="text1"/>
          <w:sz w:val="22"/>
          <w:szCs w:val="22"/>
        </w:rPr>
        <w:tab/>
      </w:r>
      <w:r w:rsidR="00805A3D" w:rsidRPr="00CF4B9F">
        <w:rPr>
          <w:sz w:val="22"/>
          <w:szCs w:val="22"/>
        </w:rPr>
        <w:t>1.5.</w:t>
      </w:r>
      <w:r w:rsidR="00F97BF7" w:rsidRPr="00CF4B9F">
        <w:rPr>
          <w:sz w:val="22"/>
          <w:szCs w:val="22"/>
        </w:rPr>
        <w:t>2</w:t>
      </w:r>
      <w:r w:rsidR="00805A3D" w:rsidRPr="00CF4B9F">
        <w:rPr>
          <w:sz w:val="22"/>
          <w:szCs w:val="22"/>
        </w:rPr>
        <w:t xml:space="preserve"> Strategisch beleid</w:t>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10</w:t>
      </w:r>
      <w:r w:rsidR="00D04C13" w:rsidRPr="00CF4B9F">
        <w:rPr>
          <w:color w:val="000000" w:themeColor="text1"/>
          <w:sz w:val="22"/>
          <w:szCs w:val="22"/>
        </w:rPr>
        <w:br/>
      </w:r>
      <w:r w:rsidR="00ED41DF" w:rsidRPr="00CF4B9F">
        <w:rPr>
          <w:color w:val="000000" w:themeColor="text1"/>
          <w:sz w:val="22"/>
          <w:szCs w:val="22"/>
        </w:rPr>
        <w:tab/>
      </w:r>
      <w:r w:rsidR="00AC5F81" w:rsidRPr="00CF4B9F">
        <w:rPr>
          <w:color w:val="000000" w:themeColor="text1"/>
          <w:sz w:val="22"/>
          <w:szCs w:val="22"/>
        </w:rPr>
        <w:tab/>
      </w:r>
      <w:r w:rsidR="007D0375" w:rsidRPr="00CF4B9F">
        <w:rPr>
          <w:color w:val="000000" w:themeColor="text1"/>
          <w:sz w:val="22"/>
          <w:szCs w:val="22"/>
        </w:rPr>
        <w:br/>
      </w:r>
      <w:r w:rsidR="007D0375" w:rsidRPr="00CF4B9F">
        <w:rPr>
          <w:color w:val="000000" w:themeColor="text1"/>
          <w:sz w:val="22"/>
          <w:szCs w:val="22"/>
        </w:rPr>
        <w:tab/>
      </w:r>
      <w:r w:rsidR="008D58E0" w:rsidRPr="00CF4B9F">
        <w:rPr>
          <w:b/>
          <w:color w:val="595959" w:themeColor="text1" w:themeTint="A6"/>
          <w:sz w:val="22"/>
          <w:szCs w:val="22"/>
        </w:rPr>
        <w:t>2</w:t>
      </w:r>
      <w:r w:rsidR="00D24469" w:rsidRPr="00CF4B9F">
        <w:rPr>
          <w:b/>
          <w:color w:val="595959" w:themeColor="text1" w:themeTint="A6"/>
          <w:sz w:val="22"/>
          <w:szCs w:val="22"/>
        </w:rPr>
        <w:t xml:space="preserve">. </w:t>
      </w:r>
      <w:r w:rsidR="003678B6" w:rsidRPr="00CF4B9F">
        <w:rPr>
          <w:b/>
          <w:color w:val="595959" w:themeColor="text1" w:themeTint="A6"/>
          <w:sz w:val="22"/>
          <w:szCs w:val="22"/>
        </w:rPr>
        <w:t>De p</w:t>
      </w:r>
      <w:r w:rsidR="008D58E0" w:rsidRPr="00CF4B9F">
        <w:rPr>
          <w:b/>
          <w:color w:val="595959" w:themeColor="text1" w:themeTint="A6"/>
          <w:sz w:val="22"/>
          <w:szCs w:val="22"/>
        </w:rPr>
        <w:t>robleemstelling</w:t>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t>11</w:t>
      </w:r>
      <w:r w:rsidR="00805A3D" w:rsidRPr="00CF4B9F">
        <w:rPr>
          <w:sz w:val="22"/>
          <w:szCs w:val="22"/>
        </w:rPr>
        <w:br/>
      </w:r>
      <w:r w:rsidR="00805A3D" w:rsidRPr="00CF4B9F">
        <w:rPr>
          <w:b/>
          <w:sz w:val="22"/>
          <w:szCs w:val="22"/>
        </w:rPr>
        <w:tab/>
      </w:r>
      <w:r w:rsidR="009E04D8" w:rsidRPr="00CF4B9F">
        <w:rPr>
          <w:b/>
          <w:sz w:val="22"/>
          <w:szCs w:val="22"/>
        </w:rPr>
        <w:tab/>
      </w:r>
      <w:r w:rsidR="008D58E0" w:rsidRPr="00CF4B9F">
        <w:rPr>
          <w:sz w:val="22"/>
          <w:szCs w:val="22"/>
        </w:rPr>
        <w:t>2.1</w:t>
      </w:r>
      <w:r w:rsidR="00D04C13" w:rsidRPr="00CF4B9F">
        <w:rPr>
          <w:sz w:val="22"/>
          <w:szCs w:val="22"/>
        </w:rPr>
        <w:t xml:space="preserve"> </w:t>
      </w:r>
      <w:r w:rsidR="00203F47">
        <w:rPr>
          <w:sz w:val="22"/>
          <w:szCs w:val="22"/>
        </w:rPr>
        <w:t>De a</w:t>
      </w:r>
      <w:r w:rsidR="00D24469" w:rsidRPr="00CF4B9F">
        <w:rPr>
          <w:sz w:val="22"/>
          <w:szCs w:val="22"/>
        </w:rPr>
        <w:t>anleiding</w:t>
      </w:r>
      <w:r w:rsidR="00FF0676" w:rsidRPr="00CF4B9F">
        <w:rPr>
          <w:sz w:val="22"/>
          <w:szCs w:val="22"/>
        </w:rPr>
        <w:t xml:space="preserve"> </w:t>
      </w:r>
      <w:r w:rsidR="004D5EC6" w:rsidRPr="00CF4B9F">
        <w:rPr>
          <w:sz w:val="22"/>
          <w:szCs w:val="22"/>
        </w:rPr>
        <w:t xml:space="preserve">van het </w:t>
      </w:r>
      <w:r w:rsidR="00045590" w:rsidRPr="00CF4B9F">
        <w:rPr>
          <w:sz w:val="22"/>
          <w:szCs w:val="22"/>
        </w:rPr>
        <w:t>vraagstuk</w:t>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11</w:t>
      </w:r>
      <w:r w:rsidRPr="00CF4B9F">
        <w:rPr>
          <w:sz w:val="22"/>
          <w:szCs w:val="22"/>
        </w:rPr>
        <w:br/>
      </w:r>
      <w:r w:rsidRPr="00CF4B9F">
        <w:rPr>
          <w:sz w:val="22"/>
          <w:szCs w:val="22"/>
        </w:rPr>
        <w:tab/>
      </w:r>
      <w:r w:rsidR="009E04D8" w:rsidRPr="00CF4B9F">
        <w:rPr>
          <w:sz w:val="22"/>
          <w:szCs w:val="22"/>
        </w:rPr>
        <w:tab/>
      </w:r>
      <w:r w:rsidR="00D24469" w:rsidRPr="00CF4B9F">
        <w:rPr>
          <w:sz w:val="22"/>
          <w:szCs w:val="22"/>
        </w:rPr>
        <w:t>2.2</w:t>
      </w:r>
      <w:r w:rsidR="00D04C13" w:rsidRPr="00CF4B9F">
        <w:rPr>
          <w:sz w:val="22"/>
          <w:szCs w:val="22"/>
        </w:rPr>
        <w:t xml:space="preserve"> </w:t>
      </w:r>
      <w:r w:rsidR="00203F47">
        <w:rPr>
          <w:sz w:val="22"/>
          <w:szCs w:val="22"/>
        </w:rPr>
        <w:t>De o</w:t>
      </w:r>
      <w:r w:rsidR="008D58E0" w:rsidRPr="00CF4B9F">
        <w:rPr>
          <w:sz w:val="22"/>
          <w:szCs w:val="22"/>
        </w:rPr>
        <w:t>nderzoeksopzet</w:t>
      </w:r>
      <w:r w:rsidR="009E04D8" w:rsidRPr="00CF4B9F">
        <w:rPr>
          <w:sz w:val="22"/>
          <w:szCs w:val="22"/>
        </w:rPr>
        <w:t xml:space="preserve"> </w:t>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12</w:t>
      </w:r>
      <w:r w:rsidR="00AC5F81" w:rsidRPr="00CF4B9F">
        <w:rPr>
          <w:sz w:val="22"/>
          <w:szCs w:val="22"/>
        </w:rPr>
        <w:br/>
      </w:r>
      <w:r w:rsidR="00AC5F81" w:rsidRPr="00CF4B9F">
        <w:rPr>
          <w:sz w:val="22"/>
          <w:szCs w:val="22"/>
        </w:rPr>
        <w:tab/>
      </w:r>
      <w:r w:rsidR="00AC5F81" w:rsidRPr="00CF4B9F">
        <w:rPr>
          <w:sz w:val="22"/>
          <w:szCs w:val="22"/>
        </w:rPr>
        <w:tab/>
      </w:r>
      <w:r w:rsidR="00AC5F81" w:rsidRPr="00CF4B9F">
        <w:rPr>
          <w:sz w:val="22"/>
          <w:szCs w:val="22"/>
        </w:rPr>
        <w:tab/>
        <w:t xml:space="preserve">2.2.1 </w:t>
      </w:r>
      <w:r w:rsidR="00186257">
        <w:rPr>
          <w:sz w:val="22"/>
          <w:szCs w:val="22"/>
        </w:rPr>
        <w:t>Delphi methode</w:t>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C30973">
        <w:rPr>
          <w:sz w:val="22"/>
          <w:szCs w:val="22"/>
        </w:rPr>
        <w:tab/>
      </w:r>
      <w:r w:rsidR="00F9335C" w:rsidRPr="00CF4B9F">
        <w:rPr>
          <w:sz w:val="22"/>
          <w:szCs w:val="22"/>
        </w:rPr>
        <w:tab/>
      </w:r>
      <w:r w:rsidR="00F9335C" w:rsidRPr="00CF4B9F">
        <w:rPr>
          <w:b/>
          <w:color w:val="595959" w:themeColor="text1" w:themeTint="A6"/>
          <w:sz w:val="22"/>
          <w:szCs w:val="22"/>
        </w:rPr>
        <w:t>13</w:t>
      </w:r>
      <w:r w:rsidR="00DC7647" w:rsidRPr="00CF4B9F">
        <w:rPr>
          <w:sz w:val="22"/>
          <w:szCs w:val="22"/>
        </w:rPr>
        <w:br/>
      </w:r>
      <w:r w:rsidRPr="00CF4B9F">
        <w:rPr>
          <w:sz w:val="22"/>
          <w:szCs w:val="22"/>
        </w:rPr>
        <w:tab/>
      </w:r>
      <w:r w:rsidR="009E04D8" w:rsidRPr="00CF4B9F">
        <w:rPr>
          <w:sz w:val="22"/>
          <w:szCs w:val="22"/>
        </w:rPr>
        <w:tab/>
      </w:r>
      <w:r w:rsidRPr="00CF4B9F">
        <w:rPr>
          <w:sz w:val="22"/>
          <w:szCs w:val="22"/>
        </w:rPr>
        <w:t>2.3</w:t>
      </w:r>
      <w:r w:rsidR="00D04C13" w:rsidRPr="00CF4B9F">
        <w:rPr>
          <w:sz w:val="22"/>
          <w:szCs w:val="22"/>
        </w:rPr>
        <w:t xml:space="preserve"> </w:t>
      </w:r>
      <w:r w:rsidR="00DC7647" w:rsidRPr="00CF4B9F">
        <w:rPr>
          <w:sz w:val="22"/>
          <w:szCs w:val="22"/>
        </w:rPr>
        <w:t>Fasen van</w:t>
      </w:r>
      <w:r w:rsidR="00AC5F81" w:rsidRPr="00CF4B9F">
        <w:rPr>
          <w:sz w:val="22"/>
          <w:szCs w:val="22"/>
        </w:rPr>
        <w:t xml:space="preserve"> </w:t>
      </w:r>
      <w:r w:rsidR="00B352B8">
        <w:rPr>
          <w:sz w:val="22"/>
          <w:szCs w:val="22"/>
        </w:rPr>
        <w:t xml:space="preserve">het </w:t>
      </w:r>
      <w:r w:rsidR="00AC5F81" w:rsidRPr="00CF4B9F">
        <w:rPr>
          <w:sz w:val="22"/>
          <w:szCs w:val="22"/>
        </w:rPr>
        <w:t>onderzoeksproces</w:t>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1</w:t>
      </w:r>
      <w:r w:rsidR="00186257">
        <w:rPr>
          <w:b/>
          <w:color w:val="595959" w:themeColor="text1" w:themeTint="A6"/>
          <w:sz w:val="22"/>
          <w:szCs w:val="22"/>
        </w:rPr>
        <w:t>4</w:t>
      </w:r>
      <w:r w:rsidR="00045590" w:rsidRPr="00CF4B9F">
        <w:rPr>
          <w:sz w:val="22"/>
          <w:szCs w:val="22"/>
        </w:rPr>
        <w:br/>
      </w:r>
      <w:r w:rsidR="00DC7647" w:rsidRPr="00CF4B9F">
        <w:rPr>
          <w:sz w:val="22"/>
          <w:szCs w:val="22"/>
        </w:rPr>
        <w:tab/>
      </w:r>
      <w:r w:rsidR="007D0375" w:rsidRPr="00CF4B9F">
        <w:rPr>
          <w:sz w:val="22"/>
          <w:szCs w:val="22"/>
        </w:rPr>
        <w:br/>
      </w:r>
      <w:r w:rsidR="007D0375" w:rsidRPr="00CF4B9F">
        <w:rPr>
          <w:sz w:val="22"/>
          <w:szCs w:val="22"/>
        </w:rPr>
        <w:tab/>
      </w:r>
      <w:r w:rsidR="00CA489C" w:rsidRPr="00CF4B9F">
        <w:rPr>
          <w:b/>
          <w:color w:val="595959" w:themeColor="text1" w:themeTint="A6"/>
          <w:sz w:val="22"/>
          <w:szCs w:val="22"/>
        </w:rPr>
        <w:t>3</w:t>
      </w:r>
      <w:r w:rsidR="00776E65" w:rsidRPr="00CF4B9F">
        <w:rPr>
          <w:b/>
          <w:color w:val="595959" w:themeColor="text1" w:themeTint="A6"/>
          <w:sz w:val="22"/>
          <w:szCs w:val="22"/>
        </w:rPr>
        <w:t xml:space="preserve">. </w:t>
      </w:r>
      <w:r w:rsidR="003678B6" w:rsidRPr="00CF4B9F">
        <w:rPr>
          <w:b/>
          <w:color w:val="595959" w:themeColor="text1" w:themeTint="A6"/>
          <w:sz w:val="22"/>
          <w:szCs w:val="22"/>
        </w:rPr>
        <w:t xml:space="preserve">Wat is </w:t>
      </w:r>
      <w:r w:rsidR="00D52519" w:rsidRPr="00CF4B9F">
        <w:rPr>
          <w:b/>
          <w:color w:val="595959" w:themeColor="text1" w:themeTint="A6"/>
          <w:sz w:val="22"/>
          <w:szCs w:val="22"/>
        </w:rPr>
        <w:t xml:space="preserve">belangrijk bij </w:t>
      </w:r>
      <w:r w:rsidR="002A5538">
        <w:rPr>
          <w:b/>
          <w:color w:val="595959" w:themeColor="text1" w:themeTint="A6"/>
          <w:sz w:val="22"/>
          <w:szCs w:val="22"/>
        </w:rPr>
        <w:t>een kenniscentrum</w:t>
      </w:r>
      <w:r w:rsidR="003678B6" w:rsidRPr="00CF4B9F">
        <w:rPr>
          <w:b/>
          <w:color w:val="595959" w:themeColor="text1" w:themeTint="A6"/>
          <w:sz w:val="22"/>
          <w:szCs w:val="22"/>
        </w:rPr>
        <w:t>?</w:t>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t>16</w:t>
      </w:r>
      <w:r w:rsidR="00DC7647" w:rsidRPr="00CF4B9F">
        <w:rPr>
          <w:b/>
          <w:sz w:val="22"/>
          <w:szCs w:val="22"/>
        </w:rPr>
        <w:br/>
      </w:r>
      <w:r w:rsidRPr="00CF4B9F">
        <w:rPr>
          <w:sz w:val="22"/>
          <w:szCs w:val="22"/>
        </w:rPr>
        <w:tab/>
      </w:r>
      <w:r w:rsidR="009E04D8" w:rsidRPr="00CF4B9F">
        <w:rPr>
          <w:sz w:val="22"/>
          <w:szCs w:val="22"/>
        </w:rPr>
        <w:tab/>
      </w:r>
      <w:r w:rsidR="00805A3D" w:rsidRPr="00CF4B9F">
        <w:rPr>
          <w:sz w:val="22"/>
          <w:szCs w:val="22"/>
        </w:rPr>
        <w:t>3</w:t>
      </w:r>
      <w:r w:rsidR="00D61FC2" w:rsidRPr="00CF4B9F">
        <w:rPr>
          <w:sz w:val="22"/>
          <w:szCs w:val="22"/>
        </w:rPr>
        <w:t xml:space="preserve">.1 </w:t>
      </w:r>
      <w:r w:rsidR="00F725A2" w:rsidRPr="00C13FD9">
        <w:rPr>
          <w:sz w:val="22"/>
          <w:szCs w:val="22"/>
        </w:rPr>
        <w:t>Wat is een kenniscentrum?</w:t>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16</w:t>
      </w:r>
      <w:r w:rsidR="009A6478" w:rsidRPr="00CF4B9F">
        <w:rPr>
          <w:sz w:val="22"/>
          <w:szCs w:val="22"/>
        </w:rPr>
        <w:br/>
      </w:r>
      <w:r w:rsidR="009A6478" w:rsidRPr="00CF4B9F">
        <w:rPr>
          <w:sz w:val="22"/>
          <w:szCs w:val="22"/>
        </w:rPr>
        <w:tab/>
      </w:r>
      <w:r w:rsidRPr="00CF4B9F">
        <w:rPr>
          <w:sz w:val="22"/>
          <w:szCs w:val="22"/>
        </w:rPr>
        <w:tab/>
      </w:r>
      <w:r w:rsidRPr="00CF4B9F">
        <w:rPr>
          <w:sz w:val="22"/>
          <w:szCs w:val="22"/>
        </w:rPr>
        <w:tab/>
      </w:r>
      <w:r w:rsidR="00805A3D" w:rsidRPr="00CF4B9F">
        <w:rPr>
          <w:sz w:val="22"/>
          <w:szCs w:val="22"/>
        </w:rPr>
        <w:t>3</w:t>
      </w:r>
      <w:r w:rsidR="009A6478" w:rsidRPr="00CF4B9F">
        <w:rPr>
          <w:sz w:val="22"/>
          <w:szCs w:val="22"/>
        </w:rPr>
        <w:t xml:space="preserve">.1.1 </w:t>
      </w:r>
      <w:r w:rsidR="009E04D8" w:rsidRPr="00CF4B9F">
        <w:rPr>
          <w:sz w:val="22"/>
          <w:szCs w:val="22"/>
        </w:rPr>
        <w:t>Kennismanagement</w:t>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16</w:t>
      </w:r>
      <w:r w:rsidR="009A6478" w:rsidRPr="00CF4B9F">
        <w:rPr>
          <w:sz w:val="22"/>
          <w:szCs w:val="22"/>
        </w:rPr>
        <w:br/>
      </w:r>
      <w:r w:rsidR="009A6478" w:rsidRPr="00CF4B9F">
        <w:rPr>
          <w:sz w:val="22"/>
          <w:szCs w:val="22"/>
        </w:rPr>
        <w:tab/>
      </w:r>
      <w:r w:rsidRPr="00CF4B9F">
        <w:rPr>
          <w:sz w:val="22"/>
          <w:szCs w:val="22"/>
        </w:rPr>
        <w:tab/>
      </w:r>
      <w:r w:rsidRPr="00CF4B9F">
        <w:rPr>
          <w:sz w:val="22"/>
          <w:szCs w:val="22"/>
        </w:rPr>
        <w:tab/>
      </w:r>
      <w:r w:rsidR="00805A3D" w:rsidRPr="00CF4B9F">
        <w:rPr>
          <w:sz w:val="22"/>
          <w:szCs w:val="22"/>
        </w:rPr>
        <w:t>3</w:t>
      </w:r>
      <w:r w:rsidR="009A6478" w:rsidRPr="00CF4B9F">
        <w:rPr>
          <w:sz w:val="22"/>
          <w:szCs w:val="22"/>
        </w:rPr>
        <w:t xml:space="preserve">.1.2 </w:t>
      </w:r>
      <w:r w:rsidR="009E04D8" w:rsidRPr="00CF4B9F">
        <w:rPr>
          <w:sz w:val="22"/>
          <w:szCs w:val="22"/>
        </w:rPr>
        <w:t>Ee</w:t>
      </w:r>
      <w:r w:rsidR="00045590" w:rsidRPr="00CF4B9F">
        <w:rPr>
          <w:sz w:val="22"/>
          <w:szCs w:val="22"/>
        </w:rPr>
        <w:t xml:space="preserve">n strategie op kennismanagement </w:t>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17</w:t>
      </w:r>
      <w:r w:rsidR="009A6478" w:rsidRPr="00CF4B9F">
        <w:rPr>
          <w:sz w:val="22"/>
          <w:szCs w:val="22"/>
        </w:rPr>
        <w:br/>
      </w:r>
      <w:r w:rsidR="009A6478" w:rsidRPr="00CF4B9F">
        <w:rPr>
          <w:sz w:val="22"/>
          <w:szCs w:val="22"/>
        </w:rPr>
        <w:tab/>
      </w:r>
      <w:r w:rsidRPr="00CF4B9F">
        <w:rPr>
          <w:sz w:val="22"/>
          <w:szCs w:val="22"/>
        </w:rPr>
        <w:tab/>
      </w:r>
      <w:r w:rsidRPr="00CF4B9F">
        <w:rPr>
          <w:sz w:val="22"/>
          <w:szCs w:val="22"/>
        </w:rPr>
        <w:tab/>
      </w:r>
      <w:r w:rsidR="00805A3D" w:rsidRPr="00CF4B9F">
        <w:rPr>
          <w:sz w:val="22"/>
          <w:szCs w:val="22"/>
        </w:rPr>
        <w:t>3</w:t>
      </w:r>
      <w:r w:rsidR="009E04D8" w:rsidRPr="00CF4B9F">
        <w:rPr>
          <w:sz w:val="22"/>
          <w:szCs w:val="22"/>
        </w:rPr>
        <w:t>.1.3 Kennisprocessen</w:t>
      </w:r>
      <w:r w:rsidR="00045590" w:rsidRPr="00CF4B9F">
        <w:rPr>
          <w:sz w:val="22"/>
          <w:szCs w:val="22"/>
        </w:rPr>
        <w:t xml:space="preserve"> </w:t>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18</w:t>
      </w:r>
      <w:r w:rsidR="009E04D8" w:rsidRPr="00CF4B9F">
        <w:rPr>
          <w:sz w:val="22"/>
          <w:szCs w:val="22"/>
        </w:rPr>
        <w:br/>
      </w:r>
      <w:r w:rsidR="009E04D8" w:rsidRPr="00CF4B9F">
        <w:rPr>
          <w:sz w:val="22"/>
          <w:szCs w:val="22"/>
        </w:rPr>
        <w:tab/>
      </w:r>
      <w:r w:rsidR="009E04D8" w:rsidRPr="00CF4B9F">
        <w:rPr>
          <w:sz w:val="22"/>
          <w:szCs w:val="22"/>
        </w:rPr>
        <w:tab/>
      </w:r>
      <w:r w:rsidR="009E04D8" w:rsidRPr="00CF4B9F">
        <w:rPr>
          <w:sz w:val="22"/>
          <w:szCs w:val="22"/>
        </w:rPr>
        <w:tab/>
        <w:t>3.1.4 Kennisvriendelijke organisatieaspecten</w:t>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19</w:t>
      </w:r>
      <w:r w:rsidR="009A6478" w:rsidRPr="00CF4B9F">
        <w:rPr>
          <w:sz w:val="22"/>
          <w:szCs w:val="22"/>
        </w:rPr>
        <w:br/>
      </w:r>
      <w:r w:rsidRPr="00CF4B9F">
        <w:rPr>
          <w:sz w:val="22"/>
          <w:szCs w:val="22"/>
        </w:rPr>
        <w:tab/>
      </w:r>
      <w:r w:rsidRPr="00CF4B9F">
        <w:rPr>
          <w:sz w:val="22"/>
          <w:szCs w:val="22"/>
        </w:rPr>
        <w:tab/>
      </w:r>
      <w:r w:rsidR="00805A3D" w:rsidRPr="00CF4B9F">
        <w:rPr>
          <w:sz w:val="22"/>
          <w:szCs w:val="22"/>
        </w:rPr>
        <w:t>3</w:t>
      </w:r>
      <w:r w:rsidR="00D61FC2" w:rsidRPr="00CF4B9F">
        <w:rPr>
          <w:sz w:val="22"/>
          <w:szCs w:val="22"/>
        </w:rPr>
        <w:t xml:space="preserve">.2 </w:t>
      </w:r>
      <w:r w:rsidR="00822A72" w:rsidRPr="00CF4B9F">
        <w:rPr>
          <w:sz w:val="22"/>
          <w:szCs w:val="22"/>
        </w:rPr>
        <w:t>Het belang van i</w:t>
      </w:r>
      <w:r w:rsidR="009E04D8" w:rsidRPr="00CF4B9F">
        <w:rPr>
          <w:sz w:val="22"/>
          <w:szCs w:val="22"/>
        </w:rPr>
        <w:t>nterne communicatie</w:t>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20</w:t>
      </w:r>
      <w:r w:rsidR="0076377D" w:rsidRPr="00CF4B9F">
        <w:rPr>
          <w:sz w:val="22"/>
          <w:szCs w:val="22"/>
        </w:rPr>
        <w:br/>
      </w:r>
      <w:r w:rsidR="0076377D" w:rsidRPr="00CF4B9F">
        <w:rPr>
          <w:sz w:val="22"/>
          <w:szCs w:val="22"/>
        </w:rPr>
        <w:tab/>
      </w:r>
      <w:r w:rsidRPr="00CF4B9F">
        <w:rPr>
          <w:sz w:val="22"/>
          <w:szCs w:val="22"/>
        </w:rPr>
        <w:tab/>
      </w:r>
      <w:r w:rsidRPr="00CF4B9F">
        <w:rPr>
          <w:sz w:val="22"/>
          <w:szCs w:val="22"/>
        </w:rPr>
        <w:tab/>
      </w:r>
      <w:r w:rsidR="00805A3D" w:rsidRPr="00CF4B9F">
        <w:rPr>
          <w:sz w:val="22"/>
          <w:szCs w:val="22"/>
        </w:rPr>
        <w:t>3</w:t>
      </w:r>
      <w:r w:rsidR="009E04D8" w:rsidRPr="00CF4B9F">
        <w:rPr>
          <w:sz w:val="22"/>
          <w:szCs w:val="22"/>
        </w:rPr>
        <w:t>.2.1</w:t>
      </w:r>
      <w:r w:rsidR="0076377D" w:rsidRPr="00CF4B9F">
        <w:rPr>
          <w:sz w:val="22"/>
          <w:szCs w:val="22"/>
        </w:rPr>
        <w:t xml:space="preserve"> </w:t>
      </w:r>
      <w:r w:rsidR="009E04D8" w:rsidRPr="00CF4B9F">
        <w:rPr>
          <w:sz w:val="22"/>
          <w:szCs w:val="22"/>
        </w:rPr>
        <w:t>Hoofdfuncties interne communicatie</w:t>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20</w:t>
      </w:r>
      <w:r w:rsidR="00744F64" w:rsidRPr="00CF4B9F">
        <w:rPr>
          <w:sz w:val="22"/>
          <w:szCs w:val="22"/>
        </w:rPr>
        <w:br/>
      </w:r>
      <w:r w:rsidR="00744F64" w:rsidRPr="00CF4B9F">
        <w:rPr>
          <w:sz w:val="22"/>
          <w:szCs w:val="22"/>
        </w:rPr>
        <w:tab/>
      </w:r>
      <w:r w:rsidR="00744F64" w:rsidRPr="00CF4B9F">
        <w:rPr>
          <w:sz w:val="22"/>
          <w:szCs w:val="22"/>
        </w:rPr>
        <w:tab/>
      </w:r>
      <w:r w:rsidR="00744F64" w:rsidRPr="00CF4B9F">
        <w:rPr>
          <w:sz w:val="22"/>
          <w:szCs w:val="22"/>
        </w:rPr>
        <w:tab/>
      </w:r>
      <w:r w:rsidR="00744F64" w:rsidRPr="00CF4B9F">
        <w:rPr>
          <w:rStyle w:val="Zwaar"/>
          <w:b w:val="0"/>
          <w:sz w:val="22"/>
          <w:szCs w:val="22"/>
        </w:rPr>
        <w:t>3.2.2</w:t>
      </w:r>
      <w:r w:rsidR="00066952" w:rsidRPr="00CF4B9F">
        <w:rPr>
          <w:rStyle w:val="Zwaar"/>
          <w:b w:val="0"/>
          <w:sz w:val="22"/>
          <w:szCs w:val="22"/>
        </w:rPr>
        <w:t xml:space="preserve"> Interne communicatie als actie</w:t>
      </w:r>
      <w:r w:rsidR="00744F64" w:rsidRPr="00CF4B9F">
        <w:rPr>
          <w:rStyle w:val="Zwaar"/>
          <w:b w:val="0"/>
          <w:sz w:val="22"/>
          <w:szCs w:val="22"/>
        </w:rPr>
        <w:t xml:space="preserve"> of interactie</w:t>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F9335C" w:rsidRPr="00CF4B9F">
        <w:rPr>
          <w:rStyle w:val="Zwaar"/>
          <w:color w:val="595959" w:themeColor="text1" w:themeTint="A6"/>
          <w:sz w:val="22"/>
          <w:szCs w:val="22"/>
        </w:rPr>
        <w:t>21</w:t>
      </w:r>
      <w:r w:rsidR="0076377D" w:rsidRPr="00CF4B9F">
        <w:rPr>
          <w:sz w:val="22"/>
          <w:szCs w:val="22"/>
        </w:rPr>
        <w:br/>
      </w:r>
      <w:r w:rsidR="0076377D" w:rsidRPr="00CF4B9F">
        <w:rPr>
          <w:sz w:val="22"/>
          <w:szCs w:val="22"/>
        </w:rPr>
        <w:tab/>
      </w:r>
      <w:r w:rsidRPr="00CF4B9F">
        <w:rPr>
          <w:sz w:val="22"/>
          <w:szCs w:val="22"/>
        </w:rPr>
        <w:tab/>
      </w:r>
      <w:r w:rsidRPr="00CF4B9F">
        <w:rPr>
          <w:sz w:val="22"/>
          <w:szCs w:val="22"/>
        </w:rPr>
        <w:tab/>
      </w:r>
      <w:r w:rsidR="00805A3D" w:rsidRPr="00CF4B9F">
        <w:rPr>
          <w:sz w:val="22"/>
          <w:szCs w:val="22"/>
        </w:rPr>
        <w:t>3</w:t>
      </w:r>
      <w:r w:rsidR="00744F64" w:rsidRPr="00CF4B9F">
        <w:rPr>
          <w:sz w:val="22"/>
          <w:szCs w:val="22"/>
        </w:rPr>
        <w:t>.2.3</w:t>
      </w:r>
      <w:r w:rsidR="009E04D8" w:rsidRPr="00CF4B9F">
        <w:rPr>
          <w:sz w:val="22"/>
          <w:szCs w:val="22"/>
        </w:rPr>
        <w:t xml:space="preserve"> De dynamiek omtrent interne communicatie</w:t>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22</w:t>
      </w:r>
      <w:r w:rsidR="0076377D" w:rsidRPr="00CF4B9F">
        <w:rPr>
          <w:sz w:val="22"/>
          <w:szCs w:val="22"/>
        </w:rPr>
        <w:br/>
      </w:r>
      <w:r w:rsidR="0076377D" w:rsidRPr="00CF4B9F">
        <w:rPr>
          <w:sz w:val="22"/>
          <w:szCs w:val="22"/>
        </w:rPr>
        <w:tab/>
      </w:r>
      <w:r w:rsidRPr="00CF4B9F">
        <w:rPr>
          <w:sz w:val="22"/>
          <w:szCs w:val="22"/>
        </w:rPr>
        <w:tab/>
      </w:r>
      <w:r w:rsidRPr="00CF4B9F">
        <w:rPr>
          <w:sz w:val="22"/>
          <w:szCs w:val="22"/>
        </w:rPr>
        <w:tab/>
      </w:r>
      <w:r w:rsidR="009E04D8" w:rsidRPr="00CF4B9F">
        <w:rPr>
          <w:sz w:val="22"/>
          <w:szCs w:val="22"/>
        </w:rPr>
        <w:br/>
      </w:r>
      <w:r w:rsidR="00CA489C" w:rsidRPr="00CF4B9F">
        <w:rPr>
          <w:b/>
          <w:sz w:val="22"/>
          <w:szCs w:val="22"/>
        </w:rPr>
        <w:tab/>
      </w:r>
      <w:r w:rsidR="00AC5F81" w:rsidRPr="00CF4B9F">
        <w:rPr>
          <w:b/>
          <w:color w:val="595959" w:themeColor="text1" w:themeTint="A6"/>
          <w:sz w:val="22"/>
          <w:szCs w:val="22"/>
        </w:rPr>
        <w:t>4</w:t>
      </w:r>
      <w:r w:rsidR="00F36066" w:rsidRPr="00CF4B9F">
        <w:rPr>
          <w:b/>
          <w:color w:val="595959" w:themeColor="text1" w:themeTint="A6"/>
          <w:sz w:val="22"/>
          <w:szCs w:val="22"/>
        </w:rPr>
        <w:t xml:space="preserve">. </w:t>
      </w:r>
      <w:r w:rsidR="003678B6" w:rsidRPr="00CF4B9F">
        <w:rPr>
          <w:b/>
          <w:color w:val="595959" w:themeColor="text1" w:themeTint="A6"/>
          <w:sz w:val="22"/>
          <w:szCs w:val="22"/>
        </w:rPr>
        <w:t>De</w:t>
      </w:r>
      <w:r w:rsidR="00317373" w:rsidRPr="00CF4B9F">
        <w:rPr>
          <w:b/>
          <w:color w:val="595959" w:themeColor="text1" w:themeTint="A6"/>
          <w:sz w:val="22"/>
          <w:szCs w:val="22"/>
        </w:rPr>
        <w:t xml:space="preserve"> "</w:t>
      </w:r>
      <w:r w:rsidR="00906130" w:rsidRPr="00CF4B9F">
        <w:rPr>
          <w:b/>
          <w:color w:val="595959" w:themeColor="text1" w:themeTint="A6"/>
          <w:sz w:val="22"/>
          <w:szCs w:val="22"/>
        </w:rPr>
        <w:t>s</w:t>
      </w:r>
      <w:r w:rsidR="00317373" w:rsidRPr="00CF4B9F">
        <w:rPr>
          <w:b/>
          <w:color w:val="595959" w:themeColor="text1" w:themeTint="A6"/>
          <w:sz w:val="22"/>
          <w:szCs w:val="22"/>
        </w:rPr>
        <w:t>tand van zaken"</w:t>
      </w:r>
      <w:r w:rsidR="003678B6" w:rsidRPr="00CF4B9F">
        <w:rPr>
          <w:b/>
          <w:color w:val="595959" w:themeColor="text1" w:themeTint="A6"/>
          <w:sz w:val="22"/>
          <w:szCs w:val="22"/>
        </w:rPr>
        <w:t xml:space="preserve"> binnen de Albin Groep</w:t>
      </w:r>
      <w:r w:rsidR="008812AC" w:rsidRPr="00CF4B9F">
        <w:rPr>
          <w:sz w:val="22"/>
          <w:szCs w:val="22"/>
        </w:rPr>
        <w:t xml:space="preserve"> </w:t>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23</w:t>
      </w:r>
      <w:r w:rsidR="00F36066" w:rsidRPr="00CF4B9F">
        <w:rPr>
          <w:sz w:val="22"/>
          <w:szCs w:val="22"/>
        </w:rPr>
        <w:br/>
      </w:r>
      <w:r w:rsidR="00A556FA" w:rsidRPr="00CF4B9F">
        <w:rPr>
          <w:sz w:val="22"/>
          <w:szCs w:val="22"/>
        </w:rPr>
        <w:tab/>
      </w:r>
      <w:r w:rsidR="00A556FA" w:rsidRPr="00CF4B9F">
        <w:rPr>
          <w:sz w:val="22"/>
          <w:szCs w:val="22"/>
        </w:rPr>
        <w:tab/>
      </w:r>
      <w:r w:rsidR="00C62BBE" w:rsidRPr="00CF4B9F">
        <w:rPr>
          <w:rStyle w:val="Zwaar"/>
          <w:b w:val="0"/>
          <w:sz w:val="22"/>
          <w:szCs w:val="22"/>
        </w:rPr>
        <w:t>4.1 Hoe ziet de interne communicatie eruit?</w:t>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F9335C" w:rsidRPr="00CF4B9F">
        <w:rPr>
          <w:rStyle w:val="Zwaar"/>
          <w:color w:val="595959" w:themeColor="text1" w:themeTint="A6"/>
          <w:sz w:val="22"/>
          <w:szCs w:val="22"/>
        </w:rPr>
        <w:t>23</w:t>
      </w:r>
      <w:r w:rsidR="00C62BBE" w:rsidRPr="00CF4B9F">
        <w:rPr>
          <w:rStyle w:val="Zwaar"/>
          <w:b w:val="0"/>
          <w:sz w:val="22"/>
          <w:szCs w:val="22"/>
        </w:rPr>
        <w:br/>
      </w:r>
      <w:r w:rsidR="00C62BBE" w:rsidRPr="00CF4B9F">
        <w:rPr>
          <w:rStyle w:val="Zwaar"/>
          <w:b w:val="0"/>
          <w:sz w:val="22"/>
          <w:szCs w:val="22"/>
        </w:rPr>
        <w:tab/>
      </w:r>
      <w:r w:rsidR="00C62BBE" w:rsidRPr="00CF4B9F">
        <w:rPr>
          <w:rStyle w:val="Zwaar"/>
          <w:b w:val="0"/>
          <w:sz w:val="22"/>
          <w:szCs w:val="22"/>
        </w:rPr>
        <w:tab/>
      </w:r>
      <w:r w:rsidR="00C62BBE" w:rsidRPr="00CF4B9F">
        <w:rPr>
          <w:rStyle w:val="Zwaar"/>
          <w:b w:val="0"/>
          <w:sz w:val="22"/>
          <w:szCs w:val="22"/>
        </w:rPr>
        <w:tab/>
        <w:t>4.1.1 Verandering, het 'wij-gevoel' en betrokkenheid</w:t>
      </w:r>
      <w:r w:rsidR="00F9335C" w:rsidRPr="00CF4B9F">
        <w:rPr>
          <w:rStyle w:val="Zwaar"/>
          <w:b w:val="0"/>
          <w:sz w:val="22"/>
          <w:szCs w:val="22"/>
        </w:rPr>
        <w:tab/>
      </w:r>
      <w:r w:rsidR="00F9335C" w:rsidRPr="00CF4B9F">
        <w:rPr>
          <w:rStyle w:val="Zwaar"/>
          <w:b w:val="0"/>
          <w:sz w:val="22"/>
          <w:szCs w:val="22"/>
        </w:rPr>
        <w:tab/>
      </w:r>
      <w:r w:rsidR="00F9335C" w:rsidRPr="00CF4B9F">
        <w:rPr>
          <w:rStyle w:val="Zwaar"/>
          <w:color w:val="595959" w:themeColor="text1" w:themeTint="A6"/>
          <w:sz w:val="22"/>
          <w:szCs w:val="22"/>
        </w:rPr>
        <w:t>23</w:t>
      </w:r>
      <w:r w:rsidR="00C62BBE" w:rsidRPr="00CF4B9F">
        <w:rPr>
          <w:b/>
          <w:sz w:val="22"/>
          <w:szCs w:val="22"/>
        </w:rPr>
        <w:br/>
      </w:r>
      <w:r w:rsidR="00C62BBE" w:rsidRPr="00CF4B9F">
        <w:rPr>
          <w:rStyle w:val="Zwaar"/>
          <w:b w:val="0"/>
          <w:sz w:val="22"/>
          <w:szCs w:val="22"/>
        </w:rPr>
        <w:tab/>
      </w:r>
      <w:r w:rsidR="00C62BBE" w:rsidRPr="00CF4B9F">
        <w:rPr>
          <w:rStyle w:val="Zwaar"/>
          <w:b w:val="0"/>
          <w:sz w:val="22"/>
          <w:szCs w:val="22"/>
        </w:rPr>
        <w:tab/>
      </w:r>
      <w:r w:rsidR="00C62BBE" w:rsidRPr="00CF4B9F">
        <w:rPr>
          <w:rStyle w:val="Zwaar"/>
          <w:b w:val="0"/>
          <w:sz w:val="22"/>
          <w:szCs w:val="22"/>
        </w:rPr>
        <w:tab/>
        <w:t xml:space="preserve">4.1.2 </w:t>
      </w:r>
      <w:r w:rsidR="0011707C">
        <w:rPr>
          <w:rStyle w:val="Zwaar"/>
          <w:b w:val="0"/>
          <w:sz w:val="22"/>
          <w:szCs w:val="22"/>
        </w:rPr>
        <w:t>W</w:t>
      </w:r>
      <w:r w:rsidR="00C62BBE" w:rsidRPr="00CF4B9F">
        <w:rPr>
          <w:rStyle w:val="Zwaar"/>
          <w:b w:val="0"/>
          <w:sz w:val="22"/>
          <w:szCs w:val="22"/>
        </w:rPr>
        <w:t>aardering van de interne communicatie</w:t>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F9335C" w:rsidRPr="00CF4B9F">
        <w:rPr>
          <w:rStyle w:val="Zwaar"/>
          <w:color w:val="595959" w:themeColor="text1" w:themeTint="A6"/>
          <w:sz w:val="22"/>
          <w:szCs w:val="22"/>
        </w:rPr>
        <w:t>25</w:t>
      </w:r>
      <w:r w:rsidR="00C62BBE" w:rsidRPr="00CF4B9F">
        <w:rPr>
          <w:b/>
          <w:sz w:val="22"/>
          <w:szCs w:val="22"/>
        </w:rPr>
        <w:br/>
      </w:r>
      <w:r w:rsidR="00C62BBE" w:rsidRPr="00CF4B9F">
        <w:rPr>
          <w:rStyle w:val="Zwaar"/>
          <w:b w:val="0"/>
          <w:sz w:val="22"/>
          <w:szCs w:val="22"/>
        </w:rPr>
        <w:tab/>
      </w:r>
      <w:r w:rsidR="00C62BBE" w:rsidRPr="00CF4B9F">
        <w:rPr>
          <w:rStyle w:val="Zwaar"/>
          <w:b w:val="0"/>
          <w:sz w:val="22"/>
          <w:szCs w:val="22"/>
        </w:rPr>
        <w:tab/>
      </w:r>
      <w:r w:rsidR="00C62BBE" w:rsidRPr="00CF4B9F">
        <w:rPr>
          <w:rStyle w:val="Zwaar"/>
          <w:b w:val="0"/>
          <w:sz w:val="22"/>
          <w:szCs w:val="22"/>
        </w:rPr>
        <w:tab/>
        <w:t>4.1.3</w:t>
      </w:r>
      <w:r w:rsidR="00C62BBE" w:rsidRPr="00CF4B9F">
        <w:rPr>
          <w:b/>
          <w:sz w:val="22"/>
          <w:szCs w:val="22"/>
        </w:rPr>
        <w:t xml:space="preserve"> </w:t>
      </w:r>
      <w:r w:rsidR="00C62BBE" w:rsidRPr="00CF4B9F">
        <w:rPr>
          <w:sz w:val="22"/>
          <w:szCs w:val="22"/>
        </w:rPr>
        <w:t>Invloed van int</w:t>
      </w:r>
      <w:r w:rsidR="00892D5E">
        <w:rPr>
          <w:sz w:val="22"/>
          <w:szCs w:val="22"/>
        </w:rPr>
        <w:t xml:space="preserve">erne communicatie op de </w:t>
      </w:r>
      <w:r w:rsidR="00C62BBE" w:rsidRPr="00CF4B9F">
        <w:rPr>
          <w:sz w:val="22"/>
          <w:szCs w:val="22"/>
        </w:rPr>
        <w:t>identiteit</w:t>
      </w:r>
      <w:r w:rsidR="00892D5E">
        <w:rPr>
          <w:sz w:val="22"/>
          <w:szCs w:val="22"/>
        </w:rPr>
        <w:tab/>
      </w:r>
      <w:r w:rsidR="00F9335C" w:rsidRPr="00CF4B9F">
        <w:rPr>
          <w:sz w:val="22"/>
          <w:szCs w:val="22"/>
        </w:rPr>
        <w:tab/>
      </w:r>
      <w:r w:rsidR="00F9335C" w:rsidRPr="00CF4B9F">
        <w:rPr>
          <w:b/>
          <w:color w:val="595959" w:themeColor="text1" w:themeTint="A6"/>
          <w:sz w:val="22"/>
          <w:szCs w:val="22"/>
        </w:rPr>
        <w:t>27</w:t>
      </w:r>
      <w:r w:rsidR="00C62BBE" w:rsidRPr="00CF4B9F">
        <w:rPr>
          <w:b/>
          <w:sz w:val="22"/>
          <w:szCs w:val="22"/>
        </w:rPr>
        <w:br/>
      </w:r>
      <w:r w:rsidR="00C62BBE" w:rsidRPr="00CF4B9F">
        <w:rPr>
          <w:rStyle w:val="Zwaar"/>
          <w:b w:val="0"/>
          <w:sz w:val="22"/>
          <w:szCs w:val="22"/>
        </w:rPr>
        <w:tab/>
      </w:r>
      <w:r w:rsidR="00C62BBE" w:rsidRPr="00CF4B9F">
        <w:rPr>
          <w:rStyle w:val="Zwaar"/>
          <w:b w:val="0"/>
          <w:sz w:val="22"/>
          <w:szCs w:val="22"/>
        </w:rPr>
        <w:tab/>
      </w:r>
      <w:r w:rsidR="00C62BBE" w:rsidRPr="00CF4B9F">
        <w:rPr>
          <w:rStyle w:val="Zwaar"/>
          <w:b w:val="0"/>
          <w:sz w:val="22"/>
          <w:szCs w:val="22"/>
        </w:rPr>
        <w:tab/>
        <w:t xml:space="preserve">4.1.4 De kennisvriendelijkheid van </w:t>
      </w:r>
      <w:r w:rsidR="00C13FD9">
        <w:rPr>
          <w:rStyle w:val="Zwaar"/>
          <w:b w:val="0"/>
          <w:sz w:val="22"/>
          <w:szCs w:val="22"/>
        </w:rPr>
        <w:t xml:space="preserve">de </w:t>
      </w:r>
      <w:proofErr w:type="spellStart"/>
      <w:r w:rsidR="00C62BBE" w:rsidRPr="00CF4B9F">
        <w:rPr>
          <w:rStyle w:val="Zwaar"/>
          <w:b w:val="0"/>
          <w:sz w:val="22"/>
          <w:szCs w:val="22"/>
        </w:rPr>
        <w:t>Albin</w:t>
      </w:r>
      <w:proofErr w:type="spellEnd"/>
      <w:r w:rsidR="00C62BBE" w:rsidRPr="00CF4B9F">
        <w:rPr>
          <w:rStyle w:val="Zwaar"/>
          <w:b w:val="0"/>
          <w:sz w:val="22"/>
          <w:szCs w:val="22"/>
        </w:rPr>
        <w:t xml:space="preserve"> Groep</w:t>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F9335C" w:rsidRPr="00CF4B9F">
        <w:rPr>
          <w:rStyle w:val="Zwaar"/>
          <w:color w:val="595959" w:themeColor="text1" w:themeTint="A6"/>
          <w:sz w:val="22"/>
          <w:szCs w:val="22"/>
        </w:rPr>
        <w:t>28</w:t>
      </w:r>
      <w:r w:rsidR="00C62BBE" w:rsidRPr="00CF4B9F">
        <w:rPr>
          <w:rStyle w:val="Zwaar"/>
          <w:b w:val="0"/>
          <w:sz w:val="22"/>
          <w:szCs w:val="22"/>
        </w:rPr>
        <w:br/>
      </w:r>
      <w:r w:rsidR="00C62BBE" w:rsidRPr="00CF4B9F">
        <w:rPr>
          <w:rStyle w:val="Zwaar"/>
          <w:b w:val="0"/>
          <w:sz w:val="22"/>
          <w:szCs w:val="22"/>
        </w:rPr>
        <w:tab/>
      </w:r>
      <w:r w:rsidR="00C62BBE" w:rsidRPr="00CF4B9F">
        <w:rPr>
          <w:rStyle w:val="Zwaar"/>
          <w:b w:val="0"/>
          <w:sz w:val="22"/>
          <w:szCs w:val="22"/>
        </w:rPr>
        <w:tab/>
        <w:t>4.2 Hoe moet het kenniscentrum eruitzien?</w:t>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F9335C" w:rsidRPr="00CF4B9F">
        <w:rPr>
          <w:rStyle w:val="Zwaar"/>
          <w:color w:val="595959" w:themeColor="text1" w:themeTint="A6"/>
          <w:sz w:val="22"/>
          <w:szCs w:val="22"/>
        </w:rPr>
        <w:t>29</w:t>
      </w:r>
      <w:r w:rsidR="00C62BBE" w:rsidRPr="00CF4B9F">
        <w:rPr>
          <w:b/>
          <w:sz w:val="22"/>
          <w:szCs w:val="22"/>
        </w:rPr>
        <w:br/>
      </w:r>
      <w:r w:rsidR="00C62BBE" w:rsidRPr="00CF4B9F">
        <w:rPr>
          <w:rStyle w:val="Zwaar"/>
          <w:b w:val="0"/>
          <w:sz w:val="22"/>
          <w:szCs w:val="22"/>
        </w:rPr>
        <w:tab/>
      </w:r>
      <w:r w:rsidR="00C62BBE" w:rsidRPr="00CF4B9F">
        <w:rPr>
          <w:rStyle w:val="Zwaar"/>
          <w:b w:val="0"/>
          <w:sz w:val="22"/>
          <w:szCs w:val="22"/>
        </w:rPr>
        <w:tab/>
      </w:r>
      <w:r w:rsidR="00C62BBE" w:rsidRPr="00CF4B9F">
        <w:rPr>
          <w:rStyle w:val="Zwaar"/>
          <w:b w:val="0"/>
          <w:sz w:val="22"/>
          <w:szCs w:val="22"/>
        </w:rPr>
        <w:tab/>
        <w:t xml:space="preserve">4.2.1 Wat zijn de wensen en behoeftes? </w:t>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F9335C" w:rsidRPr="00CF4B9F">
        <w:rPr>
          <w:rStyle w:val="Zwaar"/>
          <w:color w:val="595959" w:themeColor="text1" w:themeTint="A6"/>
          <w:sz w:val="22"/>
          <w:szCs w:val="22"/>
        </w:rPr>
        <w:t>29</w:t>
      </w:r>
      <w:r w:rsidR="00C62BBE" w:rsidRPr="00CF4B9F">
        <w:rPr>
          <w:b/>
          <w:sz w:val="22"/>
          <w:szCs w:val="22"/>
        </w:rPr>
        <w:br/>
      </w:r>
      <w:r w:rsidR="00C62BBE" w:rsidRPr="00CF4B9F">
        <w:rPr>
          <w:rStyle w:val="Zwaar"/>
          <w:b w:val="0"/>
          <w:sz w:val="22"/>
          <w:szCs w:val="22"/>
        </w:rPr>
        <w:tab/>
      </w:r>
      <w:r w:rsidR="00C62BBE" w:rsidRPr="00CF4B9F">
        <w:rPr>
          <w:rStyle w:val="Zwaar"/>
          <w:b w:val="0"/>
          <w:sz w:val="22"/>
          <w:szCs w:val="22"/>
        </w:rPr>
        <w:tab/>
        <w:t>4.3 Samenvattende conclusie</w:t>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F9335C" w:rsidRPr="00CF4B9F">
        <w:rPr>
          <w:rStyle w:val="Zwaar"/>
          <w:color w:val="595959" w:themeColor="text1" w:themeTint="A6"/>
          <w:sz w:val="22"/>
          <w:szCs w:val="22"/>
        </w:rPr>
        <w:t>31</w:t>
      </w:r>
      <w:r w:rsidR="00C62BBE" w:rsidRPr="00CF4B9F">
        <w:rPr>
          <w:b/>
          <w:color w:val="595959" w:themeColor="text1" w:themeTint="A6"/>
          <w:sz w:val="22"/>
          <w:szCs w:val="22"/>
        </w:rPr>
        <w:br/>
      </w:r>
      <w:r w:rsidR="00C62BBE" w:rsidRPr="00CF4B9F">
        <w:rPr>
          <w:b/>
          <w:color w:val="595959" w:themeColor="text1" w:themeTint="A6"/>
          <w:sz w:val="22"/>
          <w:szCs w:val="22"/>
        </w:rPr>
        <w:br/>
      </w:r>
      <w:r w:rsidR="00F07DEE" w:rsidRPr="00CF4B9F">
        <w:rPr>
          <w:b/>
          <w:color w:val="595959" w:themeColor="text1" w:themeTint="A6"/>
          <w:sz w:val="22"/>
          <w:szCs w:val="22"/>
        </w:rPr>
        <w:tab/>
      </w:r>
      <w:r w:rsidR="009E04D8" w:rsidRPr="005F7041">
        <w:rPr>
          <w:b/>
          <w:color w:val="595959" w:themeColor="text1" w:themeTint="A6"/>
          <w:sz w:val="22"/>
          <w:szCs w:val="22"/>
        </w:rPr>
        <w:t>5</w:t>
      </w:r>
      <w:r w:rsidR="001C433A" w:rsidRPr="005F7041">
        <w:rPr>
          <w:b/>
          <w:color w:val="595959" w:themeColor="text1" w:themeTint="A6"/>
          <w:sz w:val="22"/>
          <w:szCs w:val="22"/>
        </w:rPr>
        <w:t>.</w:t>
      </w:r>
      <w:r w:rsidR="00B42E3B" w:rsidRPr="005F7041">
        <w:rPr>
          <w:b/>
          <w:color w:val="595959" w:themeColor="text1" w:themeTint="A6"/>
          <w:sz w:val="22"/>
          <w:szCs w:val="22"/>
        </w:rPr>
        <w:t xml:space="preserve"> </w:t>
      </w:r>
      <w:r w:rsidR="005C77DA" w:rsidRPr="005F7041">
        <w:rPr>
          <w:b/>
          <w:color w:val="595959" w:themeColor="text1" w:themeTint="A6"/>
          <w:sz w:val="22"/>
          <w:szCs w:val="22"/>
        </w:rPr>
        <w:t>De aanloop naar het kenniscentrum</w:t>
      </w:r>
      <w:r w:rsidR="00F9335C" w:rsidRPr="00CF4B9F">
        <w:rPr>
          <w:b/>
          <w:sz w:val="22"/>
          <w:szCs w:val="22"/>
        </w:rPr>
        <w:tab/>
      </w:r>
      <w:r w:rsidR="00F9335C" w:rsidRPr="00CF4B9F">
        <w:rPr>
          <w:b/>
          <w:sz w:val="22"/>
          <w:szCs w:val="22"/>
        </w:rPr>
        <w:tab/>
      </w:r>
      <w:r w:rsidR="00F9335C" w:rsidRPr="00CF4B9F">
        <w:rPr>
          <w:b/>
          <w:sz w:val="22"/>
          <w:szCs w:val="22"/>
        </w:rPr>
        <w:tab/>
      </w:r>
      <w:r w:rsidR="00F9335C" w:rsidRPr="00CF4B9F">
        <w:rPr>
          <w:b/>
          <w:sz w:val="22"/>
          <w:szCs w:val="22"/>
        </w:rPr>
        <w:tab/>
      </w:r>
      <w:r w:rsidR="00F9335C" w:rsidRPr="00CF4B9F">
        <w:rPr>
          <w:b/>
          <w:sz w:val="22"/>
          <w:szCs w:val="22"/>
        </w:rPr>
        <w:tab/>
      </w:r>
      <w:r w:rsidR="00F9335C" w:rsidRPr="00CF4B9F">
        <w:rPr>
          <w:b/>
          <w:sz w:val="22"/>
          <w:szCs w:val="22"/>
        </w:rPr>
        <w:tab/>
      </w:r>
      <w:r w:rsidR="00F9335C" w:rsidRPr="00CF4B9F">
        <w:rPr>
          <w:b/>
          <w:color w:val="595959" w:themeColor="text1" w:themeTint="A6"/>
          <w:sz w:val="22"/>
          <w:szCs w:val="22"/>
        </w:rPr>
        <w:t>32</w:t>
      </w:r>
      <w:r w:rsidR="00EE196E" w:rsidRPr="00CF4B9F">
        <w:rPr>
          <w:b/>
          <w:sz w:val="22"/>
          <w:szCs w:val="22"/>
        </w:rPr>
        <w:br/>
      </w:r>
      <w:r w:rsidR="00FB3658" w:rsidRPr="00CF4B9F">
        <w:rPr>
          <w:sz w:val="22"/>
          <w:szCs w:val="22"/>
        </w:rPr>
        <w:tab/>
      </w:r>
      <w:r w:rsidR="00FB3658" w:rsidRPr="00CF4B9F">
        <w:rPr>
          <w:sz w:val="22"/>
          <w:szCs w:val="22"/>
        </w:rPr>
        <w:tab/>
      </w:r>
      <w:r w:rsidR="00F07DEE" w:rsidRPr="00CF4B9F">
        <w:rPr>
          <w:sz w:val="22"/>
          <w:szCs w:val="22"/>
        </w:rPr>
        <w:t>5</w:t>
      </w:r>
      <w:r w:rsidR="001C433A" w:rsidRPr="00CF4B9F">
        <w:rPr>
          <w:sz w:val="22"/>
          <w:szCs w:val="22"/>
        </w:rPr>
        <w:t xml:space="preserve">.1 </w:t>
      </w:r>
      <w:r w:rsidR="00F241BC" w:rsidRPr="00CF4B9F">
        <w:rPr>
          <w:sz w:val="22"/>
          <w:szCs w:val="22"/>
        </w:rPr>
        <w:t>Interne communicatie als voorwaarde</w:t>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32</w:t>
      </w:r>
      <w:r w:rsidR="00386D6E" w:rsidRPr="00CF4B9F">
        <w:rPr>
          <w:sz w:val="22"/>
          <w:szCs w:val="22"/>
        </w:rPr>
        <w:br/>
      </w:r>
      <w:r w:rsidR="00FB3658" w:rsidRPr="00CF4B9F">
        <w:rPr>
          <w:sz w:val="22"/>
          <w:szCs w:val="22"/>
        </w:rPr>
        <w:tab/>
      </w:r>
      <w:r w:rsidR="00FB3658" w:rsidRPr="00CF4B9F">
        <w:rPr>
          <w:sz w:val="22"/>
          <w:szCs w:val="22"/>
        </w:rPr>
        <w:tab/>
      </w:r>
      <w:r w:rsidR="00F07DEE" w:rsidRPr="00CF4B9F">
        <w:rPr>
          <w:sz w:val="22"/>
          <w:szCs w:val="22"/>
        </w:rPr>
        <w:t>5</w:t>
      </w:r>
      <w:r w:rsidR="008812AC" w:rsidRPr="00CF4B9F">
        <w:rPr>
          <w:sz w:val="22"/>
          <w:szCs w:val="22"/>
        </w:rPr>
        <w:t>.2</w:t>
      </w:r>
      <w:r w:rsidR="001C433A" w:rsidRPr="00CF4B9F">
        <w:rPr>
          <w:sz w:val="22"/>
          <w:szCs w:val="22"/>
        </w:rPr>
        <w:t xml:space="preserve"> </w:t>
      </w:r>
      <w:r w:rsidR="00531AB0" w:rsidRPr="00CF4B9F">
        <w:rPr>
          <w:sz w:val="22"/>
          <w:szCs w:val="22"/>
        </w:rPr>
        <w:t>De c</w:t>
      </w:r>
      <w:r w:rsidR="001C433A" w:rsidRPr="00CF4B9F">
        <w:rPr>
          <w:sz w:val="22"/>
          <w:szCs w:val="22"/>
        </w:rPr>
        <w:t>ommunicatiedoelstellingen</w:t>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32</w:t>
      </w:r>
      <w:r w:rsidR="001C433A" w:rsidRPr="00CF4B9F">
        <w:rPr>
          <w:sz w:val="22"/>
          <w:szCs w:val="22"/>
        </w:rPr>
        <w:br/>
      </w:r>
      <w:r w:rsidR="0076377D" w:rsidRPr="00CF4B9F">
        <w:rPr>
          <w:sz w:val="22"/>
          <w:szCs w:val="22"/>
        </w:rPr>
        <w:tab/>
      </w:r>
      <w:r w:rsidR="00FB3658" w:rsidRPr="00CF4B9F">
        <w:rPr>
          <w:sz w:val="22"/>
          <w:szCs w:val="22"/>
        </w:rPr>
        <w:tab/>
      </w:r>
      <w:r w:rsidR="00FB3658" w:rsidRPr="00CF4B9F">
        <w:rPr>
          <w:sz w:val="22"/>
          <w:szCs w:val="22"/>
        </w:rPr>
        <w:tab/>
      </w:r>
      <w:r w:rsidR="00F241BC" w:rsidRPr="00CF4B9F">
        <w:rPr>
          <w:rStyle w:val="Zwaar"/>
          <w:b w:val="0"/>
          <w:sz w:val="22"/>
          <w:szCs w:val="22"/>
        </w:rPr>
        <w:t xml:space="preserve">5.2.1 Kennis van </w:t>
      </w:r>
      <w:r w:rsidR="0011707C">
        <w:rPr>
          <w:rStyle w:val="Zwaar"/>
          <w:b w:val="0"/>
          <w:sz w:val="22"/>
          <w:szCs w:val="22"/>
        </w:rPr>
        <w:t xml:space="preserve">het </w:t>
      </w:r>
      <w:r w:rsidR="00F241BC" w:rsidRPr="00CF4B9F">
        <w:rPr>
          <w:rStyle w:val="Zwaar"/>
          <w:b w:val="0"/>
          <w:sz w:val="22"/>
          <w:szCs w:val="22"/>
        </w:rPr>
        <w:t>gemeenschappelijk doel</w:t>
      </w:r>
      <w:r w:rsidR="00F9335C" w:rsidRPr="00CF4B9F">
        <w:rPr>
          <w:b/>
          <w:sz w:val="22"/>
          <w:szCs w:val="22"/>
        </w:rPr>
        <w:tab/>
      </w:r>
      <w:r w:rsidR="00F9335C" w:rsidRPr="00CF4B9F">
        <w:rPr>
          <w:b/>
          <w:sz w:val="22"/>
          <w:szCs w:val="22"/>
        </w:rPr>
        <w:tab/>
      </w:r>
      <w:r w:rsidR="00F9335C" w:rsidRPr="00CF4B9F">
        <w:rPr>
          <w:b/>
          <w:sz w:val="22"/>
          <w:szCs w:val="22"/>
        </w:rPr>
        <w:tab/>
      </w:r>
      <w:r w:rsidR="00F9335C" w:rsidRPr="00CF4B9F">
        <w:rPr>
          <w:b/>
          <w:color w:val="595959" w:themeColor="text1" w:themeTint="A6"/>
          <w:sz w:val="22"/>
          <w:szCs w:val="22"/>
        </w:rPr>
        <w:t>33</w:t>
      </w:r>
      <w:r w:rsidR="00F241BC" w:rsidRPr="00CF4B9F">
        <w:rPr>
          <w:b/>
          <w:sz w:val="22"/>
          <w:szCs w:val="22"/>
        </w:rPr>
        <w:br/>
      </w:r>
      <w:r w:rsidR="00F241BC" w:rsidRPr="00CF4B9F">
        <w:rPr>
          <w:b/>
          <w:sz w:val="22"/>
          <w:szCs w:val="22"/>
        </w:rPr>
        <w:tab/>
      </w:r>
      <w:r w:rsidR="00F241BC" w:rsidRPr="00CF4B9F">
        <w:rPr>
          <w:b/>
          <w:sz w:val="22"/>
          <w:szCs w:val="22"/>
        </w:rPr>
        <w:tab/>
      </w:r>
      <w:r w:rsidR="00F241BC" w:rsidRPr="00CF4B9F">
        <w:rPr>
          <w:b/>
          <w:sz w:val="22"/>
          <w:szCs w:val="22"/>
        </w:rPr>
        <w:tab/>
      </w:r>
      <w:r w:rsidR="00F241BC" w:rsidRPr="00CF4B9F">
        <w:rPr>
          <w:rStyle w:val="Zwaar"/>
          <w:b w:val="0"/>
          <w:sz w:val="22"/>
          <w:szCs w:val="22"/>
        </w:rPr>
        <w:t>5.2.2 Houding die</w:t>
      </w:r>
      <w:r w:rsidR="0011707C">
        <w:rPr>
          <w:rStyle w:val="Zwaar"/>
          <w:b w:val="0"/>
          <w:sz w:val="22"/>
          <w:szCs w:val="22"/>
        </w:rPr>
        <w:t xml:space="preserve"> de</w:t>
      </w:r>
      <w:r w:rsidR="00F241BC" w:rsidRPr="00CF4B9F">
        <w:rPr>
          <w:rStyle w:val="Zwaar"/>
          <w:b w:val="0"/>
          <w:sz w:val="22"/>
          <w:szCs w:val="22"/>
        </w:rPr>
        <w:t xml:space="preserve"> samenwerking stimuleert</w:t>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F9335C" w:rsidRPr="00CF4B9F">
        <w:rPr>
          <w:rStyle w:val="Zwaar"/>
          <w:color w:val="595959" w:themeColor="text1" w:themeTint="A6"/>
          <w:sz w:val="22"/>
          <w:szCs w:val="22"/>
        </w:rPr>
        <w:t>33</w:t>
      </w:r>
      <w:r w:rsidR="00F241BC" w:rsidRPr="00CF4B9F">
        <w:rPr>
          <w:b/>
          <w:sz w:val="22"/>
          <w:szCs w:val="22"/>
        </w:rPr>
        <w:br/>
      </w:r>
      <w:r w:rsidR="00F241BC" w:rsidRPr="00CF4B9F">
        <w:rPr>
          <w:rStyle w:val="Zwaar"/>
          <w:b w:val="0"/>
          <w:sz w:val="22"/>
          <w:szCs w:val="22"/>
        </w:rPr>
        <w:tab/>
      </w:r>
      <w:r w:rsidR="00F241BC" w:rsidRPr="00CF4B9F">
        <w:rPr>
          <w:rStyle w:val="Zwaar"/>
          <w:b w:val="0"/>
          <w:sz w:val="22"/>
          <w:szCs w:val="22"/>
        </w:rPr>
        <w:tab/>
      </w:r>
      <w:r w:rsidR="00F241BC" w:rsidRPr="00CF4B9F">
        <w:rPr>
          <w:rStyle w:val="Zwaar"/>
          <w:b w:val="0"/>
          <w:sz w:val="22"/>
          <w:szCs w:val="22"/>
        </w:rPr>
        <w:tab/>
        <w:t>5.2.3 Gedrag dat de gewenste cultuur bevorderd</w:t>
      </w:r>
      <w:r w:rsidR="00F241BC" w:rsidRPr="00CF4B9F">
        <w:rPr>
          <w:rStyle w:val="Zwaar"/>
          <w:rFonts w:asciiTheme="majorHAnsi" w:hAnsiTheme="majorHAnsi"/>
          <w:color w:val="595959" w:themeColor="text1" w:themeTint="A6"/>
          <w:sz w:val="22"/>
          <w:szCs w:val="22"/>
        </w:rPr>
        <w:t xml:space="preserve"> </w:t>
      </w:r>
      <w:r w:rsidR="00F9335C" w:rsidRPr="00CF4B9F">
        <w:rPr>
          <w:rStyle w:val="Zwaar"/>
          <w:rFonts w:asciiTheme="majorHAnsi" w:hAnsiTheme="majorHAnsi"/>
          <w:color w:val="595959" w:themeColor="text1" w:themeTint="A6"/>
          <w:sz w:val="22"/>
          <w:szCs w:val="22"/>
        </w:rPr>
        <w:tab/>
      </w:r>
      <w:r w:rsidR="00F9335C" w:rsidRPr="00CF4B9F">
        <w:rPr>
          <w:rStyle w:val="Zwaar"/>
          <w:rFonts w:asciiTheme="majorHAnsi" w:hAnsiTheme="majorHAnsi"/>
          <w:color w:val="595959" w:themeColor="text1" w:themeTint="A6"/>
          <w:sz w:val="22"/>
          <w:szCs w:val="22"/>
        </w:rPr>
        <w:tab/>
      </w:r>
      <w:r w:rsidR="00F9335C" w:rsidRPr="00CF4B9F">
        <w:rPr>
          <w:rStyle w:val="Zwaar"/>
          <w:rFonts w:asciiTheme="majorHAnsi" w:hAnsiTheme="majorHAnsi"/>
          <w:color w:val="595959" w:themeColor="text1" w:themeTint="A6"/>
          <w:sz w:val="22"/>
          <w:szCs w:val="22"/>
        </w:rPr>
        <w:tab/>
      </w:r>
      <w:r w:rsidR="00F9335C" w:rsidRPr="00CF4B9F">
        <w:rPr>
          <w:rStyle w:val="Zwaar"/>
          <w:color w:val="595959" w:themeColor="text1" w:themeTint="A6"/>
          <w:sz w:val="22"/>
          <w:szCs w:val="22"/>
        </w:rPr>
        <w:t>33</w:t>
      </w:r>
      <w:r w:rsidR="00F241BC" w:rsidRPr="00CF4B9F">
        <w:rPr>
          <w:sz w:val="22"/>
          <w:szCs w:val="22"/>
        </w:rPr>
        <w:br/>
      </w:r>
      <w:r w:rsidR="00F241BC" w:rsidRPr="00CF4B9F">
        <w:rPr>
          <w:sz w:val="22"/>
          <w:szCs w:val="22"/>
        </w:rPr>
        <w:tab/>
      </w:r>
      <w:r w:rsidR="00F241BC" w:rsidRPr="00CF4B9F">
        <w:rPr>
          <w:sz w:val="22"/>
          <w:szCs w:val="22"/>
        </w:rPr>
        <w:tab/>
      </w:r>
      <w:r w:rsidR="009F13B8" w:rsidRPr="00CF4B9F">
        <w:rPr>
          <w:sz w:val="22"/>
          <w:szCs w:val="22"/>
        </w:rPr>
        <w:t>5.3 Welke doelgroepen zijn te onderscheiden?</w:t>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34</w:t>
      </w:r>
      <w:r w:rsidR="009F13B8" w:rsidRPr="00CF4B9F">
        <w:rPr>
          <w:sz w:val="22"/>
          <w:szCs w:val="22"/>
        </w:rPr>
        <w:br/>
      </w:r>
      <w:r w:rsidR="009F13B8" w:rsidRPr="00CF4B9F">
        <w:rPr>
          <w:sz w:val="22"/>
          <w:szCs w:val="22"/>
        </w:rPr>
        <w:tab/>
      </w:r>
      <w:r w:rsidR="009F13B8" w:rsidRPr="00CF4B9F">
        <w:rPr>
          <w:sz w:val="22"/>
          <w:szCs w:val="22"/>
        </w:rPr>
        <w:tab/>
      </w:r>
      <w:r w:rsidR="00F07DEE" w:rsidRPr="00CF4B9F">
        <w:rPr>
          <w:color w:val="000000" w:themeColor="text1"/>
          <w:sz w:val="22"/>
          <w:szCs w:val="22"/>
        </w:rPr>
        <w:t>5</w:t>
      </w:r>
      <w:r w:rsidR="001C433A" w:rsidRPr="00CF4B9F">
        <w:rPr>
          <w:color w:val="000000" w:themeColor="text1"/>
          <w:sz w:val="22"/>
          <w:szCs w:val="22"/>
        </w:rPr>
        <w:t xml:space="preserve">.4 </w:t>
      </w:r>
      <w:r w:rsidR="00714728" w:rsidRPr="00CF4B9F">
        <w:rPr>
          <w:color w:val="000000" w:themeColor="text1"/>
          <w:sz w:val="22"/>
          <w:szCs w:val="22"/>
        </w:rPr>
        <w:t>De c</w:t>
      </w:r>
      <w:r w:rsidR="001C433A" w:rsidRPr="00CF4B9F">
        <w:rPr>
          <w:color w:val="000000" w:themeColor="text1"/>
          <w:sz w:val="22"/>
          <w:szCs w:val="22"/>
        </w:rPr>
        <w:t>ommunicatiestrategie</w:t>
      </w:r>
      <w:r w:rsidR="00F9335C" w:rsidRPr="00CF4B9F">
        <w:rPr>
          <w:color w:val="000000" w:themeColor="text1"/>
          <w:sz w:val="22"/>
          <w:szCs w:val="22"/>
        </w:rPr>
        <w:tab/>
      </w:r>
      <w:r w:rsidR="00F9335C" w:rsidRPr="00CF4B9F">
        <w:rPr>
          <w:color w:val="000000" w:themeColor="text1"/>
          <w:sz w:val="22"/>
          <w:szCs w:val="22"/>
        </w:rPr>
        <w:tab/>
      </w:r>
      <w:r w:rsidR="00F9335C" w:rsidRPr="00CF4B9F">
        <w:rPr>
          <w:color w:val="000000" w:themeColor="text1"/>
          <w:sz w:val="22"/>
          <w:szCs w:val="22"/>
        </w:rPr>
        <w:tab/>
      </w:r>
      <w:r w:rsidR="00F9335C" w:rsidRPr="00CF4B9F">
        <w:rPr>
          <w:color w:val="000000" w:themeColor="text1"/>
          <w:sz w:val="22"/>
          <w:szCs w:val="22"/>
        </w:rPr>
        <w:tab/>
      </w:r>
      <w:r w:rsidR="00F9335C" w:rsidRPr="00CF4B9F">
        <w:rPr>
          <w:color w:val="000000" w:themeColor="text1"/>
          <w:sz w:val="22"/>
          <w:szCs w:val="22"/>
        </w:rPr>
        <w:tab/>
      </w:r>
      <w:r w:rsidR="00F9335C" w:rsidRPr="00CF4B9F">
        <w:rPr>
          <w:color w:val="000000" w:themeColor="text1"/>
          <w:sz w:val="22"/>
          <w:szCs w:val="22"/>
        </w:rPr>
        <w:tab/>
      </w:r>
      <w:r w:rsidR="00F9335C" w:rsidRPr="00CF4B9F">
        <w:rPr>
          <w:b/>
          <w:color w:val="595959" w:themeColor="text1" w:themeTint="A6"/>
          <w:sz w:val="22"/>
          <w:szCs w:val="22"/>
        </w:rPr>
        <w:t>35</w:t>
      </w:r>
      <w:r w:rsidR="00386D6E" w:rsidRPr="00CF4B9F">
        <w:rPr>
          <w:sz w:val="22"/>
          <w:szCs w:val="22"/>
        </w:rPr>
        <w:br/>
      </w:r>
      <w:r w:rsidR="00FB3658" w:rsidRPr="00CF4B9F">
        <w:rPr>
          <w:sz w:val="22"/>
          <w:szCs w:val="22"/>
        </w:rPr>
        <w:lastRenderedPageBreak/>
        <w:tab/>
      </w:r>
      <w:r w:rsidR="00FB3658" w:rsidRPr="00CF4B9F">
        <w:rPr>
          <w:sz w:val="22"/>
          <w:szCs w:val="22"/>
        </w:rPr>
        <w:tab/>
      </w:r>
      <w:r w:rsidR="008D4E75" w:rsidRPr="00CF4B9F">
        <w:rPr>
          <w:sz w:val="22"/>
          <w:szCs w:val="22"/>
        </w:rPr>
        <w:tab/>
      </w:r>
      <w:r w:rsidR="00E802F8" w:rsidRPr="00CF4B9F">
        <w:rPr>
          <w:rStyle w:val="Zwaar"/>
          <w:b w:val="0"/>
          <w:color w:val="000000" w:themeColor="text1"/>
          <w:sz w:val="22"/>
          <w:szCs w:val="22"/>
        </w:rPr>
        <w:t xml:space="preserve">5.4.1 </w:t>
      </w:r>
      <w:r w:rsidR="00B6423A">
        <w:rPr>
          <w:rStyle w:val="Zwaar"/>
          <w:b w:val="0"/>
          <w:color w:val="000000" w:themeColor="text1"/>
          <w:sz w:val="22"/>
          <w:szCs w:val="22"/>
        </w:rPr>
        <w:t xml:space="preserve">Welke stap </w:t>
      </w:r>
      <w:r w:rsidR="0011707C">
        <w:rPr>
          <w:rStyle w:val="Zwaar"/>
          <w:b w:val="0"/>
          <w:color w:val="000000" w:themeColor="text1"/>
          <w:sz w:val="22"/>
          <w:szCs w:val="22"/>
        </w:rPr>
        <w:t>eerst?</w:t>
      </w:r>
      <w:r w:rsidR="0011707C">
        <w:rPr>
          <w:rStyle w:val="Zwaar"/>
          <w:b w:val="0"/>
          <w:color w:val="000000" w:themeColor="text1"/>
          <w:sz w:val="22"/>
          <w:szCs w:val="22"/>
        </w:rPr>
        <w:tab/>
      </w:r>
      <w:r w:rsidR="00B6423A">
        <w:rPr>
          <w:rStyle w:val="Zwaar"/>
          <w:b w:val="0"/>
          <w:color w:val="000000" w:themeColor="text1"/>
          <w:sz w:val="22"/>
          <w:szCs w:val="22"/>
        </w:rPr>
        <w:tab/>
      </w:r>
      <w:r w:rsidR="0011707C">
        <w:rPr>
          <w:rStyle w:val="Zwaar"/>
          <w:b w:val="0"/>
          <w:color w:val="000000" w:themeColor="text1"/>
          <w:sz w:val="22"/>
          <w:szCs w:val="22"/>
        </w:rPr>
        <w:tab/>
      </w:r>
      <w:r w:rsidR="00E802F8" w:rsidRPr="00CF4B9F">
        <w:rPr>
          <w:sz w:val="22"/>
          <w:szCs w:val="22"/>
        </w:rPr>
        <w:t xml:space="preserve"> </w:t>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36</w:t>
      </w:r>
      <w:r w:rsidR="00E802F8" w:rsidRPr="00CF4B9F">
        <w:rPr>
          <w:sz w:val="22"/>
          <w:szCs w:val="22"/>
        </w:rPr>
        <w:br/>
      </w:r>
      <w:r w:rsidR="00E802F8" w:rsidRPr="00CF4B9F">
        <w:rPr>
          <w:sz w:val="22"/>
          <w:szCs w:val="22"/>
        </w:rPr>
        <w:tab/>
      </w:r>
      <w:r w:rsidR="00E802F8" w:rsidRPr="00CF4B9F">
        <w:rPr>
          <w:sz w:val="22"/>
          <w:szCs w:val="22"/>
        </w:rPr>
        <w:tab/>
      </w:r>
      <w:r w:rsidR="00E802F8" w:rsidRPr="00CF4B9F">
        <w:rPr>
          <w:sz w:val="22"/>
          <w:szCs w:val="22"/>
        </w:rPr>
        <w:tab/>
      </w:r>
      <w:r w:rsidR="00F07DEE" w:rsidRPr="00CF4B9F">
        <w:rPr>
          <w:sz w:val="22"/>
          <w:szCs w:val="22"/>
        </w:rPr>
        <w:t>5</w:t>
      </w:r>
      <w:r w:rsidR="00714728" w:rsidRPr="00CF4B9F">
        <w:rPr>
          <w:sz w:val="22"/>
          <w:szCs w:val="22"/>
        </w:rPr>
        <w:t>.4.2</w:t>
      </w:r>
      <w:r w:rsidR="008D4E75" w:rsidRPr="00CF4B9F">
        <w:rPr>
          <w:sz w:val="22"/>
          <w:szCs w:val="22"/>
        </w:rPr>
        <w:t xml:space="preserve"> </w:t>
      </w:r>
      <w:r w:rsidR="00F241BC" w:rsidRPr="00CF4B9F">
        <w:rPr>
          <w:sz w:val="22"/>
          <w:szCs w:val="22"/>
        </w:rPr>
        <w:t>Belangrijke thema's</w:t>
      </w:r>
      <w:r w:rsidR="00695850" w:rsidRPr="00CF4B9F">
        <w:rPr>
          <w:sz w:val="22"/>
          <w:szCs w:val="22"/>
        </w:rPr>
        <w:t xml:space="preserve"> </w:t>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3</w:t>
      </w:r>
      <w:r w:rsidR="00A05A06">
        <w:rPr>
          <w:b/>
          <w:color w:val="595959" w:themeColor="text1" w:themeTint="A6"/>
          <w:sz w:val="22"/>
          <w:szCs w:val="22"/>
        </w:rPr>
        <w:t>7</w:t>
      </w:r>
      <w:r w:rsidR="001C433A" w:rsidRPr="00CF4B9F">
        <w:rPr>
          <w:sz w:val="22"/>
          <w:szCs w:val="22"/>
        </w:rPr>
        <w:br/>
      </w:r>
      <w:r w:rsidR="0076377D" w:rsidRPr="00CF4B9F">
        <w:rPr>
          <w:sz w:val="22"/>
          <w:szCs w:val="22"/>
        </w:rPr>
        <w:tab/>
      </w:r>
      <w:r w:rsidR="00FB3658" w:rsidRPr="00CF4B9F">
        <w:rPr>
          <w:sz w:val="22"/>
          <w:szCs w:val="22"/>
        </w:rPr>
        <w:tab/>
      </w:r>
      <w:r w:rsidR="00FB3658" w:rsidRPr="00CF4B9F">
        <w:rPr>
          <w:sz w:val="22"/>
          <w:szCs w:val="22"/>
        </w:rPr>
        <w:tab/>
      </w:r>
      <w:r w:rsidR="00F07DEE" w:rsidRPr="00CF4B9F">
        <w:rPr>
          <w:sz w:val="22"/>
          <w:szCs w:val="22"/>
        </w:rPr>
        <w:t>5</w:t>
      </w:r>
      <w:r w:rsidR="00714728" w:rsidRPr="00CF4B9F">
        <w:rPr>
          <w:sz w:val="22"/>
          <w:szCs w:val="22"/>
        </w:rPr>
        <w:t>.4.3</w:t>
      </w:r>
      <w:r w:rsidR="008D4E75" w:rsidRPr="00CF4B9F">
        <w:rPr>
          <w:sz w:val="22"/>
          <w:szCs w:val="22"/>
        </w:rPr>
        <w:t xml:space="preserve"> C</w:t>
      </w:r>
      <w:r w:rsidR="001C433A" w:rsidRPr="00CF4B9F">
        <w:rPr>
          <w:sz w:val="22"/>
          <w:szCs w:val="22"/>
        </w:rPr>
        <w:t>ommunicatiemiddelen</w:t>
      </w:r>
      <w:r w:rsidR="00695850" w:rsidRPr="00CF4B9F">
        <w:rPr>
          <w:sz w:val="22"/>
          <w:szCs w:val="22"/>
        </w:rPr>
        <w:t xml:space="preserve"> </w:t>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38</w:t>
      </w:r>
      <w:r w:rsidR="00F241BC" w:rsidRPr="00CF4B9F">
        <w:rPr>
          <w:sz w:val="22"/>
          <w:szCs w:val="22"/>
        </w:rPr>
        <w:br/>
      </w:r>
      <w:r w:rsidR="00F241BC" w:rsidRPr="00CF4B9F">
        <w:rPr>
          <w:sz w:val="22"/>
          <w:szCs w:val="22"/>
        </w:rPr>
        <w:tab/>
      </w:r>
      <w:r w:rsidR="003F599C" w:rsidRPr="00CF4B9F">
        <w:rPr>
          <w:sz w:val="22"/>
          <w:szCs w:val="22"/>
        </w:rPr>
        <w:tab/>
      </w:r>
      <w:r w:rsidR="003F599C" w:rsidRPr="00CF4B9F">
        <w:rPr>
          <w:rStyle w:val="Zwaar"/>
          <w:b w:val="0"/>
          <w:sz w:val="22"/>
          <w:szCs w:val="22"/>
        </w:rPr>
        <w:t>5.5 En dan nu...het kenniscentrum</w:t>
      </w:r>
      <w:r w:rsidR="00D50E66" w:rsidRPr="00CF4B9F">
        <w:rPr>
          <w:rStyle w:val="Zwaar"/>
          <w:b w:val="0"/>
          <w:sz w:val="22"/>
          <w:szCs w:val="22"/>
        </w:rPr>
        <w:t>!</w:t>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F9335C" w:rsidRPr="00CF4B9F">
        <w:rPr>
          <w:rStyle w:val="Zwaar"/>
          <w:b w:val="0"/>
          <w:sz w:val="22"/>
          <w:szCs w:val="22"/>
        </w:rPr>
        <w:tab/>
      </w:r>
      <w:r w:rsidR="00A05A06">
        <w:rPr>
          <w:rStyle w:val="Zwaar"/>
          <w:color w:val="595959" w:themeColor="text1" w:themeTint="A6"/>
          <w:sz w:val="22"/>
          <w:szCs w:val="22"/>
        </w:rPr>
        <w:t>39</w:t>
      </w:r>
      <w:r w:rsidR="003F599C" w:rsidRPr="00CF4B9F">
        <w:rPr>
          <w:rStyle w:val="Zwaar"/>
          <w:b w:val="0"/>
          <w:sz w:val="22"/>
          <w:szCs w:val="22"/>
        </w:rPr>
        <w:br/>
      </w:r>
      <w:r w:rsidR="003F599C" w:rsidRPr="00CF4B9F">
        <w:rPr>
          <w:rStyle w:val="Zwaar"/>
          <w:sz w:val="22"/>
          <w:szCs w:val="22"/>
        </w:rPr>
        <w:tab/>
      </w:r>
      <w:r w:rsidR="003F599C" w:rsidRPr="00CF4B9F">
        <w:rPr>
          <w:rStyle w:val="Zwaar"/>
          <w:sz w:val="22"/>
          <w:szCs w:val="22"/>
        </w:rPr>
        <w:tab/>
      </w:r>
      <w:r w:rsidR="00F07DEE" w:rsidRPr="00CF4B9F">
        <w:rPr>
          <w:sz w:val="22"/>
          <w:szCs w:val="22"/>
        </w:rPr>
        <w:t>5</w:t>
      </w:r>
      <w:r w:rsidR="00D50E66" w:rsidRPr="00CF4B9F">
        <w:rPr>
          <w:sz w:val="22"/>
          <w:szCs w:val="22"/>
        </w:rPr>
        <w:t>.6</w:t>
      </w:r>
      <w:r w:rsidR="001C433A" w:rsidRPr="00CF4B9F">
        <w:rPr>
          <w:sz w:val="22"/>
          <w:szCs w:val="22"/>
        </w:rPr>
        <w:t xml:space="preserve"> </w:t>
      </w:r>
      <w:r w:rsidR="00695850" w:rsidRPr="00CF4B9F">
        <w:rPr>
          <w:sz w:val="22"/>
          <w:szCs w:val="22"/>
        </w:rPr>
        <w:t>Planning en uitvoering</w:t>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40</w:t>
      </w:r>
    </w:p>
    <w:p w:rsidR="00DC7647" w:rsidRPr="00CF4B9F" w:rsidRDefault="004D5EC6" w:rsidP="002E6C6E">
      <w:pPr>
        <w:rPr>
          <w:sz w:val="22"/>
          <w:szCs w:val="22"/>
        </w:rPr>
      </w:pPr>
      <w:r w:rsidRPr="00CF4B9F">
        <w:rPr>
          <w:sz w:val="22"/>
          <w:szCs w:val="22"/>
        </w:rPr>
        <w:tab/>
      </w:r>
      <w:r w:rsidRPr="00CF4B9F">
        <w:rPr>
          <w:sz w:val="22"/>
          <w:szCs w:val="22"/>
        </w:rPr>
        <w:tab/>
      </w:r>
      <w:r w:rsidRPr="00CF4B9F">
        <w:rPr>
          <w:b/>
          <w:color w:val="595959" w:themeColor="text1" w:themeTint="A6"/>
          <w:sz w:val="22"/>
          <w:szCs w:val="22"/>
        </w:rPr>
        <w:t>Nawoord</w:t>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t>42</w:t>
      </w:r>
      <w:r w:rsidR="001C433A" w:rsidRPr="00CF4B9F">
        <w:rPr>
          <w:sz w:val="22"/>
          <w:szCs w:val="22"/>
        </w:rPr>
        <w:br/>
      </w:r>
      <w:r w:rsidR="00386D6E" w:rsidRPr="00CF4B9F">
        <w:rPr>
          <w:sz w:val="22"/>
          <w:szCs w:val="22"/>
        </w:rPr>
        <w:tab/>
      </w:r>
      <w:r w:rsidR="00FB3658" w:rsidRPr="00CF4B9F">
        <w:rPr>
          <w:sz w:val="22"/>
          <w:szCs w:val="22"/>
        </w:rPr>
        <w:tab/>
      </w:r>
      <w:r w:rsidR="00FB3658" w:rsidRPr="00CF4B9F">
        <w:rPr>
          <w:sz w:val="22"/>
          <w:szCs w:val="22"/>
        </w:rPr>
        <w:tab/>
      </w:r>
      <w:r w:rsidR="00FB3658" w:rsidRPr="00CF4B9F">
        <w:rPr>
          <w:sz w:val="22"/>
          <w:szCs w:val="22"/>
        </w:rPr>
        <w:tab/>
      </w:r>
      <w:r w:rsidR="00FB3658" w:rsidRPr="00CF4B9F">
        <w:rPr>
          <w:sz w:val="22"/>
          <w:szCs w:val="22"/>
        </w:rPr>
        <w:tab/>
      </w:r>
      <w:r w:rsidR="008812AC" w:rsidRPr="00CF4B9F">
        <w:rPr>
          <w:sz w:val="22"/>
          <w:szCs w:val="22"/>
        </w:rPr>
        <w:br/>
      </w:r>
      <w:r w:rsidR="008812AC" w:rsidRPr="00CF4B9F">
        <w:rPr>
          <w:sz w:val="22"/>
          <w:szCs w:val="22"/>
        </w:rPr>
        <w:tab/>
      </w:r>
      <w:r w:rsidR="008812AC" w:rsidRPr="00CF4B9F">
        <w:rPr>
          <w:sz w:val="22"/>
          <w:szCs w:val="22"/>
        </w:rPr>
        <w:tab/>
      </w:r>
      <w:r w:rsidR="00DC7647" w:rsidRPr="00CF4B9F">
        <w:rPr>
          <w:b/>
          <w:color w:val="595959" w:themeColor="text1" w:themeTint="A6"/>
          <w:sz w:val="22"/>
          <w:szCs w:val="22"/>
        </w:rPr>
        <w:t>Literatuurlijs</w:t>
      </w:r>
      <w:r w:rsidR="00695850" w:rsidRPr="00CF4B9F">
        <w:rPr>
          <w:b/>
          <w:color w:val="595959" w:themeColor="text1" w:themeTint="A6"/>
          <w:sz w:val="22"/>
          <w:szCs w:val="22"/>
        </w:rPr>
        <w:t>t</w:t>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r>
      <w:r w:rsidR="00F9335C" w:rsidRPr="00CF4B9F">
        <w:rPr>
          <w:b/>
          <w:color w:val="595959" w:themeColor="text1" w:themeTint="A6"/>
          <w:sz w:val="22"/>
          <w:szCs w:val="22"/>
        </w:rPr>
        <w:tab/>
        <w:t>43</w:t>
      </w:r>
    </w:p>
    <w:p w:rsidR="008D58E0" w:rsidRPr="00CF4B9F" w:rsidRDefault="00FB3658" w:rsidP="00131634">
      <w:pPr>
        <w:rPr>
          <w:b/>
          <w:color w:val="595959" w:themeColor="text1" w:themeTint="A6"/>
          <w:sz w:val="22"/>
          <w:szCs w:val="22"/>
        </w:rPr>
      </w:pPr>
      <w:r w:rsidRPr="00CF4B9F">
        <w:rPr>
          <w:b/>
          <w:sz w:val="22"/>
          <w:szCs w:val="22"/>
        </w:rPr>
        <w:tab/>
      </w:r>
      <w:r w:rsidRPr="00CF4B9F">
        <w:rPr>
          <w:b/>
          <w:sz w:val="22"/>
          <w:szCs w:val="22"/>
        </w:rPr>
        <w:tab/>
      </w:r>
      <w:r w:rsidR="00DC7647" w:rsidRPr="00CF4B9F">
        <w:rPr>
          <w:b/>
          <w:color w:val="595959" w:themeColor="text1" w:themeTint="A6"/>
          <w:sz w:val="22"/>
          <w:szCs w:val="22"/>
        </w:rPr>
        <w:t>Bijlagen</w:t>
      </w:r>
      <w:r w:rsidR="00695850" w:rsidRPr="00CF4B9F">
        <w:rPr>
          <w:sz w:val="22"/>
          <w:szCs w:val="22"/>
        </w:rPr>
        <w:t xml:space="preserve"> </w:t>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sz w:val="22"/>
          <w:szCs w:val="22"/>
        </w:rPr>
        <w:tab/>
      </w:r>
      <w:r w:rsidR="00F9335C" w:rsidRPr="00CF4B9F">
        <w:rPr>
          <w:b/>
          <w:color w:val="595959" w:themeColor="text1" w:themeTint="A6"/>
          <w:sz w:val="22"/>
          <w:szCs w:val="22"/>
        </w:rPr>
        <w:t>44</w:t>
      </w:r>
      <w:r w:rsidR="001A4E26" w:rsidRPr="00CF4B9F">
        <w:rPr>
          <w:sz w:val="22"/>
          <w:szCs w:val="22"/>
        </w:rPr>
        <w:br/>
      </w:r>
      <w:r w:rsidR="001A4E26" w:rsidRPr="00CF4B9F">
        <w:rPr>
          <w:sz w:val="22"/>
          <w:szCs w:val="22"/>
        </w:rPr>
        <w:tab/>
      </w:r>
      <w:r w:rsidR="001A4E26" w:rsidRPr="00CF4B9F">
        <w:rPr>
          <w:sz w:val="22"/>
          <w:szCs w:val="22"/>
        </w:rPr>
        <w:tab/>
      </w:r>
      <w:r w:rsidR="00045590" w:rsidRPr="00CF4B9F">
        <w:rPr>
          <w:sz w:val="22"/>
          <w:szCs w:val="22"/>
        </w:rPr>
        <w:tab/>
      </w:r>
      <w:r w:rsidR="00342828" w:rsidRPr="00CF4B9F">
        <w:t>Bijlage 1: Communicatiebeleid Albin Groep</w:t>
      </w:r>
      <w:r w:rsidR="00342828" w:rsidRPr="00CF4B9F">
        <w:rPr>
          <w:sz w:val="22"/>
          <w:szCs w:val="22"/>
        </w:rPr>
        <w:tab/>
      </w:r>
      <w:r w:rsidR="00342828" w:rsidRPr="00CF4B9F">
        <w:rPr>
          <w:sz w:val="22"/>
          <w:szCs w:val="22"/>
        </w:rPr>
        <w:tab/>
      </w:r>
      <w:r w:rsidR="00342828" w:rsidRPr="00CF4B9F">
        <w:rPr>
          <w:sz w:val="22"/>
          <w:szCs w:val="22"/>
        </w:rPr>
        <w:tab/>
      </w:r>
      <w:r w:rsidR="00342828" w:rsidRPr="00CF4B9F">
        <w:rPr>
          <w:sz w:val="22"/>
          <w:szCs w:val="22"/>
        </w:rPr>
        <w:tab/>
      </w:r>
      <w:r w:rsidR="00342828" w:rsidRPr="00CF4B9F">
        <w:rPr>
          <w:b/>
          <w:color w:val="595959" w:themeColor="text1" w:themeTint="A6"/>
          <w:sz w:val="22"/>
          <w:szCs w:val="22"/>
        </w:rPr>
        <w:t>45</w:t>
      </w:r>
      <w:r w:rsidR="00342828" w:rsidRPr="00CF4B9F">
        <w:rPr>
          <w:sz w:val="22"/>
          <w:szCs w:val="22"/>
        </w:rPr>
        <w:br/>
      </w:r>
      <w:r w:rsidR="00342828" w:rsidRPr="00CF4B9F">
        <w:rPr>
          <w:sz w:val="22"/>
          <w:szCs w:val="22"/>
        </w:rPr>
        <w:tab/>
      </w:r>
      <w:r w:rsidR="00342828" w:rsidRPr="00CF4B9F">
        <w:rPr>
          <w:sz w:val="22"/>
          <w:szCs w:val="22"/>
        </w:rPr>
        <w:tab/>
      </w:r>
      <w:r w:rsidR="00342828" w:rsidRPr="00CF4B9F">
        <w:rPr>
          <w:sz w:val="22"/>
          <w:szCs w:val="22"/>
        </w:rPr>
        <w:tab/>
      </w:r>
      <w:r w:rsidR="00342828" w:rsidRPr="00CF4B9F">
        <w:t>Bijlage 2: Kennismanagementbeleid Albin Groep</w:t>
      </w:r>
      <w:r w:rsidR="00342828" w:rsidRPr="00CF4B9F">
        <w:rPr>
          <w:sz w:val="22"/>
          <w:szCs w:val="22"/>
        </w:rPr>
        <w:t xml:space="preserve"> </w:t>
      </w:r>
      <w:r w:rsidR="00342828" w:rsidRPr="00CF4B9F">
        <w:rPr>
          <w:sz w:val="22"/>
          <w:szCs w:val="22"/>
        </w:rPr>
        <w:tab/>
      </w:r>
      <w:r w:rsidR="00342828" w:rsidRPr="00CF4B9F">
        <w:rPr>
          <w:sz w:val="22"/>
          <w:szCs w:val="22"/>
        </w:rPr>
        <w:tab/>
      </w:r>
      <w:r w:rsidR="00342828" w:rsidRPr="00CF4B9F">
        <w:rPr>
          <w:sz w:val="22"/>
          <w:szCs w:val="22"/>
        </w:rPr>
        <w:tab/>
      </w:r>
      <w:r w:rsidR="0070573E">
        <w:rPr>
          <w:b/>
          <w:color w:val="595959" w:themeColor="text1" w:themeTint="A6"/>
          <w:sz w:val="22"/>
          <w:szCs w:val="22"/>
        </w:rPr>
        <w:t>59</w:t>
      </w:r>
      <w:r w:rsidR="00342828" w:rsidRPr="00CF4B9F">
        <w:rPr>
          <w:sz w:val="22"/>
          <w:szCs w:val="22"/>
        </w:rPr>
        <w:br/>
      </w:r>
      <w:r w:rsidR="00342828" w:rsidRPr="00CF4B9F">
        <w:rPr>
          <w:sz w:val="22"/>
          <w:szCs w:val="22"/>
        </w:rPr>
        <w:tab/>
      </w:r>
      <w:r w:rsidR="00342828" w:rsidRPr="00CF4B9F">
        <w:rPr>
          <w:sz w:val="22"/>
          <w:szCs w:val="22"/>
        </w:rPr>
        <w:tab/>
      </w:r>
      <w:r w:rsidR="00342828" w:rsidRPr="00CF4B9F">
        <w:rPr>
          <w:sz w:val="22"/>
          <w:szCs w:val="22"/>
        </w:rPr>
        <w:tab/>
      </w:r>
      <w:r w:rsidR="00342828" w:rsidRPr="00CF4B9F">
        <w:t>Bijlage 3: Procesbeschrijving</w:t>
      </w:r>
      <w:r w:rsidR="00342828" w:rsidRPr="00CF4B9F">
        <w:rPr>
          <w:sz w:val="22"/>
          <w:szCs w:val="22"/>
        </w:rPr>
        <w:t xml:space="preserve"> </w:t>
      </w:r>
      <w:r w:rsidR="00342828" w:rsidRPr="00CF4B9F">
        <w:rPr>
          <w:sz w:val="22"/>
          <w:szCs w:val="22"/>
        </w:rPr>
        <w:tab/>
      </w:r>
      <w:r w:rsidR="00342828" w:rsidRPr="00CF4B9F">
        <w:rPr>
          <w:sz w:val="22"/>
          <w:szCs w:val="22"/>
        </w:rPr>
        <w:tab/>
      </w:r>
      <w:r w:rsidR="00342828" w:rsidRPr="00CF4B9F">
        <w:rPr>
          <w:sz w:val="22"/>
          <w:szCs w:val="22"/>
        </w:rPr>
        <w:tab/>
      </w:r>
      <w:r w:rsidR="00342828" w:rsidRPr="00CF4B9F">
        <w:rPr>
          <w:sz w:val="22"/>
          <w:szCs w:val="22"/>
        </w:rPr>
        <w:tab/>
      </w:r>
      <w:r w:rsidR="00342828" w:rsidRPr="00CF4B9F">
        <w:rPr>
          <w:sz w:val="22"/>
          <w:szCs w:val="22"/>
        </w:rPr>
        <w:tab/>
      </w:r>
      <w:r w:rsidR="00CF4B9F">
        <w:rPr>
          <w:sz w:val="22"/>
          <w:szCs w:val="22"/>
        </w:rPr>
        <w:tab/>
      </w:r>
      <w:r w:rsidR="00342828" w:rsidRPr="00CF4B9F">
        <w:rPr>
          <w:b/>
          <w:color w:val="595959" w:themeColor="text1" w:themeTint="A6"/>
          <w:sz w:val="22"/>
          <w:szCs w:val="22"/>
        </w:rPr>
        <w:t>7</w:t>
      </w:r>
      <w:r w:rsidR="0070573E">
        <w:rPr>
          <w:b/>
          <w:color w:val="595959" w:themeColor="text1" w:themeTint="A6"/>
          <w:sz w:val="22"/>
          <w:szCs w:val="22"/>
        </w:rPr>
        <w:t>3</w:t>
      </w:r>
      <w:r w:rsidR="00342828" w:rsidRPr="00CF4B9F">
        <w:rPr>
          <w:sz w:val="22"/>
          <w:szCs w:val="22"/>
        </w:rPr>
        <w:br/>
      </w:r>
      <w:r w:rsidR="00342828" w:rsidRPr="00CF4B9F">
        <w:rPr>
          <w:sz w:val="22"/>
          <w:szCs w:val="22"/>
        </w:rPr>
        <w:tab/>
      </w:r>
      <w:r w:rsidR="00342828" w:rsidRPr="00CF4B9F">
        <w:rPr>
          <w:sz w:val="22"/>
          <w:szCs w:val="22"/>
        </w:rPr>
        <w:tab/>
      </w:r>
      <w:r w:rsidR="00342828" w:rsidRPr="00CF4B9F">
        <w:rPr>
          <w:sz w:val="22"/>
          <w:szCs w:val="22"/>
        </w:rPr>
        <w:tab/>
      </w:r>
      <w:r w:rsidR="00342828" w:rsidRPr="00CF4B9F">
        <w:t>Bijlage 4: Begeleidend schrijven (Tekst &amp; Uitleg)</w:t>
      </w:r>
      <w:r w:rsidR="00342828" w:rsidRPr="00CF4B9F">
        <w:rPr>
          <w:sz w:val="22"/>
          <w:szCs w:val="22"/>
        </w:rPr>
        <w:tab/>
      </w:r>
      <w:r w:rsidR="00342828" w:rsidRPr="00CF4B9F">
        <w:rPr>
          <w:sz w:val="22"/>
          <w:szCs w:val="22"/>
        </w:rPr>
        <w:tab/>
      </w:r>
      <w:r w:rsidR="00342828" w:rsidRPr="00CF4B9F">
        <w:rPr>
          <w:sz w:val="22"/>
          <w:szCs w:val="22"/>
        </w:rPr>
        <w:tab/>
      </w:r>
      <w:r w:rsidR="00342828" w:rsidRPr="00CF4B9F">
        <w:rPr>
          <w:b/>
          <w:color w:val="595959" w:themeColor="text1" w:themeTint="A6"/>
          <w:sz w:val="22"/>
          <w:szCs w:val="22"/>
        </w:rPr>
        <w:t>7</w:t>
      </w:r>
      <w:r w:rsidR="0070573E">
        <w:rPr>
          <w:b/>
          <w:color w:val="595959" w:themeColor="text1" w:themeTint="A6"/>
          <w:sz w:val="22"/>
          <w:szCs w:val="22"/>
        </w:rPr>
        <w:t>8</w:t>
      </w:r>
      <w:r w:rsidR="00342828" w:rsidRPr="00CF4B9F">
        <w:rPr>
          <w:sz w:val="22"/>
          <w:szCs w:val="22"/>
        </w:rPr>
        <w:br/>
      </w:r>
      <w:r w:rsidR="00342828" w:rsidRPr="00CF4B9F">
        <w:rPr>
          <w:sz w:val="22"/>
          <w:szCs w:val="22"/>
        </w:rPr>
        <w:tab/>
      </w:r>
      <w:r w:rsidR="00342828" w:rsidRPr="00CF4B9F">
        <w:rPr>
          <w:sz w:val="22"/>
          <w:szCs w:val="22"/>
        </w:rPr>
        <w:tab/>
      </w:r>
      <w:r w:rsidR="00342828" w:rsidRPr="00CF4B9F">
        <w:rPr>
          <w:sz w:val="22"/>
          <w:szCs w:val="22"/>
        </w:rPr>
        <w:tab/>
      </w:r>
      <w:r w:rsidR="00342828" w:rsidRPr="00CF4B9F">
        <w:t>Bijlage 5: Geprogrammeerde instructie discussiemiddag</w:t>
      </w:r>
      <w:r w:rsidR="00342828" w:rsidRPr="00CF4B9F">
        <w:rPr>
          <w:sz w:val="22"/>
          <w:szCs w:val="22"/>
        </w:rPr>
        <w:tab/>
      </w:r>
      <w:r w:rsidR="00342828" w:rsidRPr="00CF4B9F">
        <w:rPr>
          <w:sz w:val="22"/>
          <w:szCs w:val="22"/>
        </w:rPr>
        <w:tab/>
      </w:r>
      <w:r w:rsidR="0070573E">
        <w:rPr>
          <w:b/>
          <w:color w:val="595959" w:themeColor="text1" w:themeTint="A6"/>
          <w:sz w:val="22"/>
          <w:szCs w:val="22"/>
        </w:rPr>
        <w:t>80</w:t>
      </w:r>
      <w:r w:rsidR="00131634" w:rsidRPr="00CF4B9F">
        <w:rPr>
          <w:b/>
          <w:color w:val="595959" w:themeColor="text1" w:themeTint="A6"/>
          <w:sz w:val="22"/>
          <w:szCs w:val="22"/>
        </w:rPr>
        <w:br/>
      </w:r>
      <w:r w:rsidR="00131634" w:rsidRPr="00CF4B9F">
        <w:rPr>
          <w:b/>
          <w:color w:val="595959" w:themeColor="text1" w:themeTint="A6"/>
          <w:sz w:val="22"/>
          <w:szCs w:val="22"/>
        </w:rPr>
        <w:tab/>
      </w:r>
      <w:r w:rsidR="00131634" w:rsidRPr="00CF4B9F">
        <w:rPr>
          <w:b/>
          <w:color w:val="595959" w:themeColor="text1" w:themeTint="A6"/>
          <w:sz w:val="22"/>
          <w:szCs w:val="22"/>
        </w:rPr>
        <w:tab/>
      </w:r>
      <w:r w:rsidR="00131634" w:rsidRPr="00CF4B9F">
        <w:rPr>
          <w:b/>
          <w:color w:val="595959" w:themeColor="text1" w:themeTint="A6"/>
          <w:sz w:val="22"/>
          <w:szCs w:val="22"/>
        </w:rPr>
        <w:tab/>
      </w:r>
      <w:r w:rsidR="00131634" w:rsidRPr="00CF4B9F">
        <w:t>Bijlage 6:</w:t>
      </w:r>
      <w:r w:rsidR="00131634" w:rsidRPr="00CF4B9F">
        <w:rPr>
          <w:b/>
          <w:color w:val="595959" w:themeColor="text1" w:themeTint="A6"/>
        </w:rPr>
        <w:t xml:space="preserve"> </w:t>
      </w:r>
      <w:r w:rsidR="00131634" w:rsidRPr="0070573E">
        <w:t>Uitkomsten en conclusies discussiemiddag</w:t>
      </w:r>
      <w:r w:rsidR="00131634" w:rsidRPr="00CF4B9F">
        <w:rPr>
          <w:color w:val="FF0000"/>
          <w:sz w:val="22"/>
          <w:szCs w:val="22"/>
        </w:rPr>
        <w:tab/>
      </w:r>
      <w:r w:rsidR="00131634" w:rsidRPr="00CF4B9F">
        <w:rPr>
          <w:color w:val="FF0000"/>
          <w:sz w:val="22"/>
          <w:szCs w:val="22"/>
        </w:rPr>
        <w:tab/>
      </w:r>
      <w:r w:rsidR="00CF4B9F">
        <w:rPr>
          <w:color w:val="FF0000"/>
          <w:sz w:val="22"/>
          <w:szCs w:val="22"/>
        </w:rPr>
        <w:tab/>
      </w:r>
      <w:r w:rsidR="0070573E" w:rsidRPr="0070573E">
        <w:rPr>
          <w:b/>
          <w:color w:val="595959" w:themeColor="text1" w:themeTint="A6"/>
          <w:sz w:val="22"/>
          <w:szCs w:val="22"/>
        </w:rPr>
        <w:t>81</w:t>
      </w:r>
      <w:r w:rsidR="00131634" w:rsidRPr="00CF4B9F">
        <w:rPr>
          <w:sz w:val="22"/>
          <w:szCs w:val="22"/>
        </w:rPr>
        <w:br/>
      </w:r>
      <w:r w:rsidR="00131634" w:rsidRPr="00CF4B9F">
        <w:rPr>
          <w:sz w:val="22"/>
          <w:szCs w:val="22"/>
        </w:rPr>
        <w:tab/>
      </w:r>
      <w:r w:rsidR="00131634" w:rsidRPr="00CF4B9F">
        <w:rPr>
          <w:sz w:val="22"/>
          <w:szCs w:val="22"/>
        </w:rPr>
        <w:tab/>
      </w:r>
      <w:r w:rsidR="00131634" w:rsidRPr="00CF4B9F">
        <w:rPr>
          <w:sz w:val="22"/>
          <w:szCs w:val="22"/>
        </w:rPr>
        <w:tab/>
      </w:r>
      <w:r w:rsidR="00131634" w:rsidRPr="00CF4B9F">
        <w:t>Bijlage 7</w:t>
      </w:r>
      <w:r w:rsidR="00342828" w:rsidRPr="00CF4B9F">
        <w:t>: De nieuwe kennisstroom</w:t>
      </w:r>
      <w:r w:rsidR="00342828" w:rsidRPr="00CF4B9F">
        <w:tab/>
      </w:r>
      <w:r w:rsidR="00342828" w:rsidRPr="00CF4B9F">
        <w:rPr>
          <w:sz w:val="22"/>
          <w:szCs w:val="22"/>
        </w:rPr>
        <w:tab/>
      </w:r>
      <w:r w:rsidR="00342828" w:rsidRPr="00CF4B9F">
        <w:rPr>
          <w:sz w:val="22"/>
          <w:szCs w:val="22"/>
        </w:rPr>
        <w:tab/>
      </w:r>
      <w:r w:rsidR="00342828" w:rsidRPr="00CF4B9F">
        <w:rPr>
          <w:sz w:val="22"/>
          <w:szCs w:val="22"/>
        </w:rPr>
        <w:tab/>
      </w:r>
      <w:r w:rsidR="00342828" w:rsidRPr="00CF4B9F">
        <w:rPr>
          <w:sz w:val="22"/>
          <w:szCs w:val="22"/>
        </w:rPr>
        <w:tab/>
      </w:r>
      <w:r w:rsidR="00342828" w:rsidRPr="00CF4B9F">
        <w:rPr>
          <w:b/>
          <w:color w:val="595959" w:themeColor="text1" w:themeTint="A6"/>
          <w:sz w:val="22"/>
          <w:szCs w:val="22"/>
        </w:rPr>
        <w:t>8</w:t>
      </w:r>
      <w:r w:rsidR="0070573E">
        <w:rPr>
          <w:b/>
          <w:color w:val="595959" w:themeColor="text1" w:themeTint="A6"/>
          <w:sz w:val="22"/>
          <w:szCs w:val="22"/>
        </w:rPr>
        <w:t>3</w:t>
      </w:r>
      <w:r w:rsidR="00131634" w:rsidRPr="00CF4B9F">
        <w:rPr>
          <w:sz w:val="22"/>
          <w:szCs w:val="22"/>
        </w:rPr>
        <w:br/>
      </w:r>
      <w:r w:rsidR="00131634" w:rsidRPr="00CF4B9F">
        <w:rPr>
          <w:sz w:val="22"/>
          <w:szCs w:val="22"/>
        </w:rPr>
        <w:tab/>
      </w:r>
      <w:r w:rsidR="00131634" w:rsidRPr="00CF4B9F">
        <w:rPr>
          <w:sz w:val="22"/>
          <w:szCs w:val="22"/>
        </w:rPr>
        <w:tab/>
      </w:r>
      <w:r w:rsidR="00131634" w:rsidRPr="00CF4B9F">
        <w:rPr>
          <w:sz w:val="22"/>
          <w:szCs w:val="22"/>
        </w:rPr>
        <w:tab/>
      </w:r>
      <w:r w:rsidR="00131634" w:rsidRPr="00CF4B9F">
        <w:t>Bijlage 8</w:t>
      </w:r>
      <w:r w:rsidR="00342828" w:rsidRPr="00CF4B9F">
        <w:t>: Communicatiematrix Albin Groep (communicatiestructuur)</w:t>
      </w:r>
      <w:r w:rsidR="00CF4B9F">
        <w:tab/>
      </w:r>
      <w:r w:rsidR="00342828" w:rsidRPr="00CF4B9F">
        <w:rPr>
          <w:b/>
          <w:color w:val="595959" w:themeColor="text1" w:themeTint="A6"/>
          <w:sz w:val="22"/>
          <w:szCs w:val="22"/>
        </w:rPr>
        <w:t>8</w:t>
      </w:r>
      <w:r w:rsidR="0070573E">
        <w:rPr>
          <w:b/>
          <w:color w:val="595959" w:themeColor="text1" w:themeTint="A6"/>
          <w:sz w:val="22"/>
          <w:szCs w:val="22"/>
        </w:rPr>
        <w:t>4</w:t>
      </w:r>
      <w:r w:rsidR="00342828" w:rsidRPr="00CF4B9F">
        <w:rPr>
          <w:sz w:val="22"/>
          <w:szCs w:val="22"/>
        </w:rPr>
        <w:br/>
      </w:r>
      <w:r w:rsidR="00342828" w:rsidRPr="00CF4B9F">
        <w:rPr>
          <w:sz w:val="22"/>
          <w:szCs w:val="22"/>
        </w:rPr>
        <w:tab/>
      </w:r>
      <w:r w:rsidR="00342828" w:rsidRPr="00CF4B9F">
        <w:rPr>
          <w:sz w:val="22"/>
          <w:szCs w:val="22"/>
        </w:rPr>
        <w:tab/>
      </w:r>
      <w:r w:rsidR="00342828" w:rsidRPr="00CF4B9F">
        <w:rPr>
          <w:sz w:val="22"/>
          <w:szCs w:val="22"/>
        </w:rPr>
        <w:tab/>
      </w:r>
      <w:r w:rsidR="008D58E0" w:rsidRPr="00CF4B9F">
        <w:rPr>
          <w:sz w:val="22"/>
          <w:szCs w:val="22"/>
        </w:rPr>
        <w:br w:type="page"/>
      </w:r>
    </w:p>
    <w:p w:rsidR="00F6321F" w:rsidRDefault="00F6321F" w:rsidP="002E6C6E">
      <w:pPr>
        <w:pStyle w:val="Kop1"/>
        <w:rPr>
          <w:color w:val="0070C0"/>
          <w:sz w:val="32"/>
          <w:szCs w:val="32"/>
        </w:rPr>
      </w:pPr>
      <w:bookmarkStart w:id="6" w:name="_Toc290455179"/>
      <w:bookmarkStart w:id="7" w:name="_Toc290455220"/>
      <w:r w:rsidRPr="00235D56">
        <w:rPr>
          <w:color w:val="0070C0"/>
          <w:sz w:val="32"/>
          <w:szCs w:val="32"/>
        </w:rPr>
        <w:lastRenderedPageBreak/>
        <w:t>Inleiding</w:t>
      </w:r>
      <w:bookmarkEnd w:id="6"/>
      <w:bookmarkEnd w:id="7"/>
    </w:p>
    <w:p w:rsidR="0085714B" w:rsidRDefault="00A95794" w:rsidP="00A307DF">
      <w:r>
        <w:t>Dit is een adviesrapport dat geschreven is voor de organisatie Albin Groep als ond</w:t>
      </w:r>
      <w:r w:rsidR="003358B7">
        <w:t>erdeel van mijn afstudeerstage</w:t>
      </w:r>
      <w:r w:rsidR="005C77DA">
        <w:t>,</w:t>
      </w:r>
      <w:r w:rsidR="003358B7">
        <w:t xml:space="preserve"> </w:t>
      </w:r>
      <w:r>
        <w:t xml:space="preserve">die </w:t>
      </w:r>
      <w:r w:rsidR="003358B7">
        <w:t xml:space="preserve">ik </w:t>
      </w:r>
      <w:r>
        <w:t>daar van</w:t>
      </w:r>
      <w:r w:rsidR="00A63E7C">
        <w:t>af</w:t>
      </w:r>
      <w:r>
        <w:t xml:space="preserve"> november 2010 heb gelopen.</w:t>
      </w:r>
      <w:r w:rsidR="00A63E7C">
        <w:t xml:space="preserve"> De Albin Groep is een holding v</w:t>
      </w:r>
      <w:r w:rsidR="00F725A2">
        <w:t xml:space="preserve">an vijf werkmaatschappijen die </w:t>
      </w:r>
      <w:r w:rsidR="00A63E7C">
        <w:t xml:space="preserve">allemaal </w:t>
      </w:r>
      <w:r w:rsidR="00F725A2">
        <w:t>werkzaam zijn in</w:t>
      </w:r>
      <w:r w:rsidR="00A63E7C">
        <w:t xml:space="preserve"> de </w:t>
      </w:r>
      <w:r w:rsidR="006D1ADC">
        <w:t>j</w:t>
      </w:r>
      <w:r w:rsidR="00A63E7C">
        <w:t>eugdzorgbranche.</w:t>
      </w:r>
      <w:r w:rsidR="00F725A2">
        <w:t xml:space="preserve"> De</w:t>
      </w:r>
      <w:r w:rsidR="00A63E7C">
        <w:t xml:space="preserve"> </w:t>
      </w:r>
      <w:r w:rsidR="00F725A2">
        <w:t>Albin Groep</w:t>
      </w:r>
      <w:r w:rsidR="00A63E7C">
        <w:t xml:space="preserve"> bestaat pas een kleine twee jaar, vanaf juli 2009.</w:t>
      </w:r>
      <w:r w:rsidR="003358B7">
        <w:t xml:space="preserve"> Haar werkma</w:t>
      </w:r>
      <w:r w:rsidR="00F725A2">
        <w:t>atschappijen bestaan al iets</w:t>
      </w:r>
      <w:r w:rsidR="003358B7">
        <w:t xml:space="preserve"> langer</w:t>
      </w:r>
      <w:r w:rsidR="00A325EE">
        <w:t xml:space="preserve">, sommige al sinds 2004. </w:t>
      </w:r>
      <w:r w:rsidR="005C77DA">
        <w:t xml:space="preserve">Deze vijf werkmaatschappijen </w:t>
      </w:r>
      <w:r w:rsidR="00A325EE">
        <w:t xml:space="preserve">zijn </w:t>
      </w:r>
      <w:r w:rsidR="005C77DA">
        <w:t>i</w:t>
      </w:r>
      <w:r w:rsidR="00A325EE">
        <w:t xml:space="preserve">n de loop der jaren en door verbreding van de expertise </w:t>
      </w:r>
      <w:r w:rsidR="005C77DA">
        <w:t xml:space="preserve">ontstaan. </w:t>
      </w:r>
      <w:r w:rsidR="00A325EE">
        <w:t xml:space="preserve"> </w:t>
      </w:r>
      <w:r w:rsidR="005C77DA">
        <w:t xml:space="preserve">Elke werkmaatschappij is </w:t>
      </w:r>
      <w:r w:rsidR="00A325EE">
        <w:t xml:space="preserve">zelfstandig gaan groeien. De aanleiding voor het opzetten van de </w:t>
      </w:r>
      <w:proofErr w:type="spellStart"/>
      <w:r w:rsidR="00A325EE">
        <w:t>Albin</w:t>
      </w:r>
      <w:proofErr w:type="spellEnd"/>
      <w:r w:rsidR="00A325EE">
        <w:t xml:space="preserve"> Groep was</w:t>
      </w:r>
      <w:r w:rsidR="005C77DA">
        <w:t>,</w:t>
      </w:r>
      <w:r w:rsidR="00A325EE">
        <w:t xml:space="preserve"> </w:t>
      </w:r>
      <w:r w:rsidR="005C77DA">
        <w:t>om alle vijf</w:t>
      </w:r>
      <w:r w:rsidR="00A325EE">
        <w:t xml:space="preserve"> organisat</w:t>
      </w:r>
      <w:r w:rsidR="00F725A2">
        <w:t>ie</w:t>
      </w:r>
      <w:r w:rsidR="005C77DA">
        <w:t>s</w:t>
      </w:r>
      <w:r w:rsidR="00F725A2">
        <w:t xml:space="preserve"> weer bij elkaar te brengen om </w:t>
      </w:r>
      <w:r w:rsidR="005C77DA">
        <w:t xml:space="preserve">zo </w:t>
      </w:r>
      <w:r w:rsidR="00F725A2">
        <w:t xml:space="preserve">een </w:t>
      </w:r>
      <w:r w:rsidR="004519E8">
        <w:t xml:space="preserve">aantal </w:t>
      </w:r>
      <w:r w:rsidR="00F725A2">
        <w:t>zaken</w:t>
      </w:r>
      <w:r w:rsidR="004519E8">
        <w:t xml:space="preserve"> te centraliseren</w:t>
      </w:r>
      <w:r w:rsidR="00A325EE">
        <w:t>.</w:t>
      </w:r>
    </w:p>
    <w:p w:rsidR="009744C0" w:rsidRDefault="009B543F" w:rsidP="00A307DF">
      <w:r w:rsidRPr="00B9215E">
        <w:rPr>
          <w:b/>
          <w:color w:val="595959" w:themeColor="text1" w:themeTint="A6"/>
        </w:rPr>
        <w:t>Het vraagstuk</w:t>
      </w:r>
      <w:r>
        <w:br/>
      </w:r>
      <w:r w:rsidR="00784803">
        <w:t>De Albin Groep is de</w:t>
      </w:r>
      <w:r w:rsidR="0085714B">
        <w:t xml:space="preserve"> afgelopen jaren </w:t>
      </w:r>
      <w:r w:rsidR="005C77DA">
        <w:t xml:space="preserve">aan de gang gegaan </w:t>
      </w:r>
      <w:r w:rsidR="0085714B">
        <w:t>met het centraliseren van de administratie</w:t>
      </w:r>
      <w:r w:rsidR="00396139">
        <w:t>,</w:t>
      </w:r>
      <w:r w:rsidR="0085714B">
        <w:t xml:space="preserve"> kwaliteitsmanagement en </w:t>
      </w:r>
      <w:r w:rsidR="005C77DA">
        <w:t>deels ook</w:t>
      </w:r>
      <w:r w:rsidR="00855EF4">
        <w:t xml:space="preserve"> het</w:t>
      </w:r>
      <w:r w:rsidR="005C77DA">
        <w:t xml:space="preserve"> personeelsbeleid</w:t>
      </w:r>
      <w:r w:rsidR="00784803">
        <w:t>. Ondertussen zijn</w:t>
      </w:r>
      <w:r w:rsidR="0085714B">
        <w:t xml:space="preserve"> de werkmaatschappijen </w:t>
      </w:r>
      <w:r w:rsidR="00B73834">
        <w:t xml:space="preserve">in de loop van de tijd </w:t>
      </w:r>
      <w:r w:rsidR="00784803">
        <w:t>steeds</w:t>
      </w:r>
      <w:r w:rsidR="0085714B">
        <w:t xml:space="preserve"> meer gewend geraakt aan de </w:t>
      </w:r>
      <w:r w:rsidR="00784803">
        <w:t xml:space="preserve">huidige </w:t>
      </w:r>
      <w:r w:rsidR="0085714B">
        <w:t>structuur</w:t>
      </w:r>
      <w:r w:rsidR="00784803">
        <w:t xml:space="preserve"> met </w:t>
      </w:r>
      <w:proofErr w:type="spellStart"/>
      <w:r w:rsidR="00784803">
        <w:t>Albin</w:t>
      </w:r>
      <w:proofErr w:type="spellEnd"/>
      <w:r w:rsidR="00784803">
        <w:t xml:space="preserve"> Groep als holding</w:t>
      </w:r>
      <w:r w:rsidR="0085714B">
        <w:t xml:space="preserve">. Er </w:t>
      </w:r>
      <w:r w:rsidR="00396139">
        <w:t xml:space="preserve">is </w:t>
      </w:r>
      <w:r w:rsidR="0085714B">
        <w:t xml:space="preserve">nu </w:t>
      </w:r>
      <w:r w:rsidR="00396139">
        <w:t>een</w:t>
      </w:r>
      <w:r w:rsidR="00843C4F">
        <w:t xml:space="preserve"> </w:t>
      </w:r>
      <w:r w:rsidR="0085714B">
        <w:t xml:space="preserve">behoefte vanuit de </w:t>
      </w:r>
      <w:proofErr w:type="spellStart"/>
      <w:r w:rsidR="0085714B">
        <w:t>Albin</w:t>
      </w:r>
      <w:proofErr w:type="spellEnd"/>
      <w:r w:rsidR="0085714B">
        <w:t xml:space="preserve"> Groep om synergie te creëren tussen de</w:t>
      </w:r>
      <w:r w:rsidR="00396139">
        <w:t>ze</w:t>
      </w:r>
      <w:r w:rsidR="0085714B">
        <w:t xml:space="preserve"> werkmaatschappijen. </w:t>
      </w:r>
      <w:r w:rsidR="00784803">
        <w:t>De gedachte van de Albin Groep is dat d</w:t>
      </w:r>
      <w:r w:rsidR="0085714B">
        <w:t xml:space="preserve">e groep </w:t>
      </w:r>
      <w:r w:rsidR="00843C4F">
        <w:t>samen meer waard is dan éé</w:t>
      </w:r>
      <w:r w:rsidR="00784803">
        <w:t>n</w:t>
      </w:r>
      <w:r w:rsidR="0085714B">
        <w:t xml:space="preserve"> werkmaatschappij</w:t>
      </w:r>
      <w:r w:rsidR="00784803">
        <w:t xml:space="preserve"> afzonderlijk</w:t>
      </w:r>
      <w:r w:rsidR="0085714B">
        <w:t xml:space="preserve">. Het doel </w:t>
      </w:r>
      <w:r w:rsidR="00843C4F">
        <w:t xml:space="preserve">van de </w:t>
      </w:r>
      <w:proofErr w:type="spellStart"/>
      <w:r w:rsidR="00843C4F">
        <w:t>Albin</w:t>
      </w:r>
      <w:proofErr w:type="spellEnd"/>
      <w:r w:rsidR="00843C4F">
        <w:t xml:space="preserve"> Groep</w:t>
      </w:r>
      <w:r w:rsidR="00474F4B">
        <w:t xml:space="preserve">, dat hierop aansluit, </w:t>
      </w:r>
      <w:r w:rsidR="0085714B">
        <w:t>is om van elkaar</w:t>
      </w:r>
      <w:r w:rsidR="003D4260">
        <w:t>s</w:t>
      </w:r>
      <w:r w:rsidR="0085714B">
        <w:t xml:space="preserve"> deskundigheid te profiteren, om op deze manie</w:t>
      </w:r>
      <w:r w:rsidR="00784803">
        <w:t>r een sterke positie</w:t>
      </w:r>
      <w:r w:rsidR="0085714B">
        <w:t xml:space="preserve"> in de markt</w:t>
      </w:r>
      <w:r w:rsidR="00784803">
        <w:t xml:space="preserve"> in te nemen</w:t>
      </w:r>
      <w:r w:rsidR="0085714B">
        <w:t xml:space="preserve">. </w:t>
      </w:r>
      <w:r w:rsidR="00843C4F">
        <w:t>Vanuit deze ambitie</w:t>
      </w:r>
      <w:r w:rsidR="009744C0">
        <w:t xml:space="preserve"> is </w:t>
      </w:r>
      <w:r w:rsidR="00843C4F">
        <w:t xml:space="preserve">de </w:t>
      </w:r>
      <w:r w:rsidR="00396139">
        <w:t>wens</w:t>
      </w:r>
      <w:r w:rsidR="00843C4F">
        <w:t xml:space="preserve"> ontstaan om </w:t>
      </w:r>
      <w:r w:rsidR="00396139">
        <w:t xml:space="preserve">binnen de gehele </w:t>
      </w:r>
      <w:proofErr w:type="spellStart"/>
      <w:r w:rsidR="00396139">
        <w:t>Albin</w:t>
      </w:r>
      <w:proofErr w:type="spellEnd"/>
      <w:r w:rsidR="00396139">
        <w:t xml:space="preserve"> Groep </w:t>
      </w:r>
      <w:r w:rsidR="00843C4F">
        <w:t>een kenniscentrum te gaan ontwikkelen.</w:t>
      </w:r>
    </w:p>
    <w:p w:rsidR="00A47BCE" w:rsidRDefault="0057553B" w:rsidP="00A307DF">
      <w:r w:rsidRPr="0057553B">
        <w:rPr>
          <w:b/>
          <w:color w:val="595959" w:themeColor="text1" w:themeTint="A6"/>
        </w:rPr>
        <w:t>Het onderzoek</w:t>
      </w:r>
      <w:r>
        <w:br/>
      </w:r>
      <w:r w:rsidR="00497952">
        <w:t>N</w:t>
      </w:r>
      <w:r w:rsidR="00F93C37">
        <w:t xml:space="preserve">aar hoe een kenniscentrum het beste kan worden vormgegeven binnen de gehele </w:t>
      </w:r>
      <w:proofErr w:type="spellStart"/>
      <w:r w:rsidR="00F93C37">
        <w:t>Albin</w:t>
      </w:r>
      <w:proofErr w:type="spellEnd"/>
      <w:r w:rsidR="00F93C37">
        <w:t xml:space="preserve"> Groep</w:t>
      </w:r>
      <w:r w:rsidR="00497952">
        <w:t xml:space="preserve"> is onderzoek gedaan</w:t>
      </w:r>
      <w:r w:rsidR="00F93C37">
        <w:t>. Hierbij is niet alleen aandacht besteed aan het verzamelen van data en gegevens</w:t>
      </w:r>
      <w:r w:rsidR="007D248A">
        <w:t xml:space="preserve">, maar ook aan het creëren van draagvlak voor het kenniscentrum. </w:t>
      </w:r>
      <w:r w:rsidR="00097A9E">
        <w:t>Het is belangrijk dat het kenniscentr</w:t>
      </w:r>
      <w:r w:rsidR="000202F4">
        <w:t>um breed gedragen wordt binnen alle</w:t>
      </w:r>
      <w:r w:rsidR="00097A9E">
        <w:t xml:space="preserve"> werkmaatschappijen</w:t>
      </w:r>
      <w:r w:rsidR="000202F4">
        <w:t xml:space="preserve"> van de </w:t>
      </w:r>
      <w:proofErr w:type="spellStart"/>
      <w:r w:rsidR="000202F4">
        <w:t>Albin</w:t>
      </w:r>
      <w:proofErr w:type="spellEnd"/>
      <w:r w:rsidR="000202F4">
        <w:t xml:space="preserve"> Groep</w:t>
      </w:r>
      <w:r w:rsidR="00097A9E">
        <w:t xml:space="preserve">, zodat het </w:t>
      </w:r>
      <w:r w:rsidR="003D4260">
        <w:t xml:space="preserve">ook </w:t>
      </w:r>
      <w:r w:rsidR="00097A9E">
        <w:t>gebruikt</w:t>
      </w:r>
      <w:r w:rsidR="003D4260">
        <w:t xml:space="preserve"> gaat </w:t>
      </w:r>
      <w:r w:rsidR="00097A9E">
        <w:t>word</w:t>
      </w:r>
      <w:r w:rsidR="003D4260">
        <w:t>en</w:t>
      </w:r>
      <w:r w:rsidR="00097A9E">
        <w:t xml:space="preserve">. </w:t>
      </w:r>
      <w:r w:rsidR="000202F4">
        <w:t>Het vormen van een beeld over het kenniscentrum is hi</w:t>
      </w:r>
      <w:r w:rsidR="00497952">
        <w:t xml:space="preserve">erbij belangrijk, omdat </w:t>
      </w:r>
      <w:r w:rsidR="000202F4">
        <w:t xml:space="preserve">medewerkers </w:t>
      </w:r>
      <w:r w:rsidR="00497952">
        <w:t xml:space="preserve">dan </w:t>
      </w:r>
      <w:r w:rsidR="000202F4">
        <w:t>kunnen gaan inzien wat het kenniscentrum voor hen kan betekenen.</w:t>
      </w:r>
      <w:r w:rsidR="0088665A">
        <w:t xml:space="preserve"> Het onderzoek</w:t>
      </w:r>
      <w:r w:rsidR="00C95E13">
        <w:t>sproces</w:t>
      </w:r>
      <w:r w:rsidR="0088665A">
        <w:t xml:space="preserve"> </w:t>
      </w:r>
      <w:r w:rsidR="00C95E13">
        <w:t>heeft bijgedragen aan de implementatie van het kenniscentrum, daa</w:t>
      </w:r>
      <w:r w:rsidR="00C44990">
        <w:t>rom zu</w:t>
      </w:r>
      <w:r w:rsidR="006970A1">
        <w:t>l</w:t>
      </w:r>
      <w:r w:rsidR="00C44990">
        <w:t>len</w:t>
      </w:r>
      <w:r w:rsidR="006970A1">
        <w:t xml:space="preserve"> in dit adviesrapport </w:t>
      </w:r>
      <w:r w:rsidR="00C95E13">
        <w:t xml:space="preserve">het onderzoek en de onderzoeksmethoden </w:t>
      </w:r>
      <w:r w:rsidR="00497952">
        <w:t>uitgebreid worden beschreven.</w:t>
      </w:r>
    </w:p>
    <w:p w:rsidR="004519E8" w:rsidRDefault="008D169A" w:rsidP="009B543F">
      <w:r>
        <w:t>Eerst is het nodig om een verdieping te geven van wat een kenniscentrum precies is</w:t>
      </w:r>
      <w:r w:rsidR="009A0944">
        <w:t>,</w:t>
      </w:r>
      <w:r>
        <w:t xml:space="preserve"> o</w:t>
      </w:r>
      <w:r w:rsidR="00A47BCE">
        <w:t xml:space="preserve">m er achter te komen op welke manier een kenniscentrum het beste bij de </w:t>
      </w:r>
      <w:proofErr w:type="spellStart"/>
      <w:r w:rsidR="00A47BCE">
        <w:t>Albin</w:t>
      </w:r>
      <w:proofErr w:type="spellEnd"/>
      <w:r w:rsidR="00A47BCE">
        <w:t xml:space="preserve"> Groep past</w:t>
      </w:r>
      <w:r>
        <w:t>.</w:t>
      </w:r>
      <w:r w:rsidR="002C41A0">
        <w:t xml:space="preserve"> </w:t>
      </w:r>
      <w:r w:rsidR="003E59B4">
        <w:t>Hierbij gaa</w:t>
      </w:r>
      <w:r w:rsidR="009A0944">
        <w:t xml:space="preserve">t het </w:t>
      </w:r>
      <w:r w:rsidR="007103A7">
        <w:t xml:space="preserve">ook </w:t>
      </w:r>
      <w:r w:rsidR="003E59B4">
        <w:t xml:space="preserve">om </w:t>
      </w:r>
      <w:r w:rsidR="002C41A0">
        <w:t xml:space="preserve">belangrijke </w:t>
      </w:r>
      <w:r w:rsidR="003E59B4">
        <w:t xml:space="preserve">aspecten </w:t>
      </w:r>
      <w:r w:rsidR="007103A7">
        <w:t xml:space="preserve">die </w:t>
      </w:r>
      <w:r w:rsidR="0057553B">
        <w:t>bij</w:t>
      </w:r>
      <w:r w:rsidR="003E59B4">
        <w:t xml:space="preserve"> een kenniscentrum</w:t>
      </w:r>
      <w:r w:rsidR="00CB23D7">
        <w:t xml:space="preserve"> horen en hoe er</w:t>
      </w:r>
      <w:r w:rsidR="0057553B">
        <w:t>voo</w:t>
      </w:r>
      <w:r w:rsidR="003E59B4">
        <w:t xml:space="preserve">r gezorgd kan worden dat het </w:t>
      </w:r>
      <w:r w:rsidR="007103A7">
        <w:t xml:space="preserve">kenniscentrum </w:t>
      </w:r>
      <w:r w:rsidR="003E59B4">
        <w:t>goed</w:t>
      </w:r>
      <w:r w:rsidR="0057553B">
        <w:t xml:space="preserve"> functioneert. Vervolgens kan na deze verdiep</w:t>
      </w:r>
      <w:r w:rsidR="003E59B4">
        <w:t>ing</w:t>
      </w:r>
      <w:r w:rsidR="00AA0286">
        <w:t xml:space="preserve"> in de theorie</w:t>
      </w:r>
      <w:r w:rsidR="003E59B4">
        <w:t xml:space="preserve"> beter gekeken worden hoe</w:t>
      </w:r>
      <w:r w:rsidR="0057553B">
        <w:t xml:space="preserve"> zich </w:t>
      </w:r>
      <w:r w:rsidR="003E59B4">
        <w:t>dit</w:t>
      </w:r>
      <w:r w:rsidR="0057553B">
        <w:t xml:space="preserve"> verhoudt tot een organisatie als de Albin Groep.</w:t>
      </w:r>
      <w:r w:rsidR="00925B90">
        <w:t xml:space="preserve"> Met deze kennis als basis </w:t>
      </w:r>
      <w:r w:rsidR="00A84CA0">
        <w:t xml:space="preserve">en de resultaten uit het onderzoek </w:t>
      </w:r>
      <w:r w:rsidR="00925B90">
        <w:t xml:space="preserve">kan er een goed advies gegeven worden over op welke manier het kenniscentrum het beste kan worden vormgegeven binnen de gehele </w:t>
      </w:r>
      <w:proofErr w:type="spellStart"/>
      <w:r w:rsidR="00925B90">
        <w:t>Albin</w:t>
      </w:r>
      <w:proofErr w:type="spellEnd"/>
      <w:r w:rsidR="00925B90">
        <w:t xml:space="preserve"> Groep.</w:t>
      </w:r>
      <w:r w:rsidR="00A84CA0">
        <w:t xml:space="preserve"> Na het lezen van dit adviesrapport zal </w:t>
      </w:r>
      <w:r w:rsidR="00AA0286">
        <w:t>hier</w:t>
      </w:r>
      <w:r w:rsidR="00A84CA0">
        <w:t xml:space="preserve"> antwoord </w:t>
      </w:r>
      <w:r w:rsidR="00AA0286">
        <w:t xml:space="preserve">op </w:t>
      </w:r>
      <w:r w:rsidR="00A84CA0">
        <w:t>zijn gegeven.</w:t>
      </w:r>
      <w:r w:rsidR="0085714B">
        <w:t xml:space="preserve">   </w:t>
      </w:r>
      <w:r w:rsidR="00A325EE">
        <w:t xml:space="preserve">   </w:t>
      </w:r>
      <w:r w:rsidR="00A63E7C">
        <w:t xml:space="preserve"> </w:t>
      </w:r>
      <w:r w:rsidR="00A95794">
        <w:t xml:space="preserve"> </w:t>
      </w:r>
    </w:p>
    <w:p w:rsidR="00B9215E" w:rsidRDefault="00A95794" w:rsidP="009B543F">
      <w:r>
        <w:rPr>
          <w:b/>
          <w:color w:val="595959" w:themeColor="text1" w:themeTint="A6"/>
        </w:rPr>
        <w:t>Le</w:t>
      </w:r>
      <w:r w:rsidR="00B4687B" w:rsidRPr="00562268">
        <w:rPr>
          <w:b/>
          <w:color w:val="595959" w:themeColor="text1" w:themeTint="A6"/>
        </w:rPr>
        <w:t>eswijzer</w:t>
      </w:r>
      <w:r w:rsidR="003678B6">
        <w:rPr>
          <w:b/>
          <w:color w:val="595959" w:themeColor="text1" w:themeTint="A6"/>
        </w:rPr>
        <w:br/>
      </w:r>
      <w:r w:rsidR="00925B90">
        <w:t>Voor dit afstudeerrapport is gekozen voor een bepaalde structuur. In deze leeswijzer is beschreven waarom voor deze structu</w:t>
      </w:r>
      <w:r w:rsidR="00B81607">
        <w:t>ur is gekozen. In</w:t>
      </w:r>
      <w:r w:rsidR="00925B90">
        <w:t xml:space="preserve"> het </w:t>
      </w:r>
      <w:r w:rsidR="00925B90" w:rsidRPr="00235D56">
        <w:rPr>
          <w:b/>
          <w:color w:val="0070C0"/>
        </w:rPr>
        <w:t>eerste hoofdstuk</w:t>
      </w:r>
      <w:r w:rsidR="00925B90">
        <w:t xml:space="preserve"> is informatie te vinden over de Albin Groep en</w:t>
      </w:r>
      <w:r w:rsidR="00B81607">
        <w:t xml:space="preserve"> relevante aspecten van de c</w:t>
      </w:r>
      <w:r w:rsidR="00CA3F2A">
        <w:t>ontext waar zij zich in bevindt</w:t>
      </w:r>
      <w:r w:rsidR="000C4FFA">
        <w:t>,</w:t>
      </w:r>
      <w:r w:rsidR="00CA3F2A">
        <w:t xml:space="preserve"> om de lezer een beeld te geven </w:t>
      </w:r>
      <w:r w:rsidR="000C4FFA">
        <w:t xml:space="preserve">van </w:t>
      </w:r>
      <w:r w:rsidR="00CA3F2A">
        <w:t>wie of wat de Albin Groep is.</w:t>
      </w:r>
      <w:r w:rsidR="00B81607">
        <w:t xml:space="preserve"> </w:t>
      </w:r>
    </w:p>
    <w:p w:rsidR="00B9215E" w:rsidRDefault="00B81607" w:rsidP="009B543F">
      <w:r>
        <w:t xml:space="preserve">Het </w:t>
      </w:r>
      <w:r w:rsidRPr="00235D56">
        <w:rPr>
          <w:b/>
          <w:color w:val="0070C0"/>
        </w:rPr>
        <w:t>tweede</w:t>
      </w:r>
      <w:r w:rsidR="00925B90" w:rsidRPr="00235D56">
        <w:rPr>
          <w:b/>
          <w:color w:val="0070C0"/>
        </w:rPr>
        <w:t xml:space="preserve"> </w:t>
      </w:r>
      <w:r w:rsidRPr="00235D56">
        <w:rPr>
          <w:b/>
          <w:color w:val="0070C0"/>
        </w:rPr>
        <w:t>hoofdstuk</w:t>
      </w:r>
      <w:r w:rsidR="00CA3F2A">
        <w:t xml:space="preserve"> zal dieper in</w:t>
      </w:r>
      <w:r>
        <w:t>gaan op de probleemstelling en de aanleiding van het vraagstuk van de Albin Groep. In dit hoofdstuk zal ook de onderzoekso</w:t>
      </w:r>
      <w:r w:rsidR="00700581">
        <w:t xml:space="preserve">pzet worden beschreven. Zoals hierboven </w:t>
      </w:r>
      <w:r>
        <w:t xml:space="preserve">vermeld, </w:t>
      </w:r>
      <w:r w:rsidR="00700581">
        <w:t xml:space="preserve">is </w:t>
      </w:r>
      <w:r>
        <w:t>gekozen voor een in</w:t>
      </w:r>
      <w:r w:rsidR="00700581">
        <w:t>teractieve onderzoeksbenadering, waarbij het creëren van draagvlak centraal staat.</w:t>
      </w:r>
      <w:r>
        <w:t xml:space="preserve"> In dit hoofdstuk zal </w:t>
      </w:r>
      <w:r w:rsidR="00700581">
        <w:t xml:space="preserve">vooral </w:t>
      </w:r>
      <w:r>
        <w:t>beschreven worden waarom voor deze methode is gekozen.</w:t>
      </w:r>
      <w:r w:rsidR="00E351BB">
        <w:t xml:space="preserve"> </w:t>
      </w:r>
    </w:p>
    <w:p w:rsidR="00B9215E" w:rsidRDefault="00E351BB" w:rsidP="009B543F">
      <w:r>
        <w:t xml:space="preserve">Het </w:t>
      </w:r>
      <w:r w:rsidRPr="00235D56">
        <w:rPr>
          <w:b/>
          <w:color w:val="0070C0"/>
        </w:rPr>
        <w:t>derde hoofdstuk</w:t>
      </w:r>
      <w:r>
        <w:t xml:space="preserve"> geeft een verdieping weer van de belangrijke aspecten rondom een kenniscentrum. Deze verdieping is nodig om goed te begrijpen </w:t>
      </w:r>
      <w:r w:rsidR="000F5751">
        <w:t>wat een kenniscentrum is en welke relatie het heeft met communicatie.</w:t>
      </w:r>
      <w:r w:rsidR="008050C1">
        <w:t xml:space="preserve"> Er is </w:t>
      </w:r>
      <w:r w:rsidR="003D4260">
        <w:t>v</w:t>
      </w:r>
      <w:r w:rsidR="008050C1">
        <w:t>oor gekozen om hier een apart hoofdstuk aan te wijden.</w:t>
      </w:r>
      <w:r w:rsidR="00B9215E">
        <w:t xml:space="preserve"> </w:t>
      </w:r>
    </w:p>
    <w:p w:rsidR="00B9215E" w:rsidRDefault="008050C1" w:rsidP="009B543F">
      <w:r>
        <w:lastRenderedPageBreak/>
        <w:t xml:space="preserve">De onderzoeksresultaten en conclusies zijn te vinden in het </w:t>
      </w:r>
      <w:r w:rsidRPr="00235D56">
        <w:rPr>
          <w:b/>
          <w:color w:val="0070C0"/>
        </w:rPr>
        <w:t>vierde hoofdstuk</w:t>
      </w:r>
      <w:r>
        <w:t>.</w:t>
      </w:r>
      <w:r w:rsidR="003332CF">
        <w:t xml:space="preserve"> In dit hoofdstuk wordt beschreven wat de ambitie is van de leden van de Albin Groep met betrekking tot het kenniscent</w:t>
      </w:r>
      <w:r w:rsidR="00235D56">
        <w:t>rum en hoe zich dit verhoudt tot</w:t>
      </w:r>
      <w:r w:rsidR="003332CF">
        <w:t xml:space="preserve"> de huidige situatie</w:t>
      </w:r>
      <w:r w:rsidR="00235D56">
        <w:t xml:space="preserve"> van de </w:t>
      </w:r>
      <w:proofErr w:type="spellStart"/>
      <w:r w:rsidR="00235D56">
        <w:t>Albin</w:t>
      </w:r>
      <w:proofErr w:type="spellEnd"/>
      <w:r w:rsidR="00235D56">
        <w:t xml:space="preserve"> Groep</w:t>
      </w:r>
      <w:r w:rsidR="003332CF">
        <w:t xml:space="preserve">. </w:t>
      </w:r>
    </w:p>
    <w:p w:rsidR="004519E8" w:rsidRDefault="003332CF" w:rsidP="009B543F">
      <w:r>
        <w:t xml:space="preserve">Het </w:t>
      </w:r>
      <w:r w:rsidRPr="00235D56">
        <w:rPr>
          <w:b/>
          <w:color w:val="0070C0"/>
        </w:rPr>
        <w:t>vijfde</w:t>
      </w:r>
      <w:r>
        <w:t xml:space="preserve"> en laatste </w:t>
      </w:r>
      <w:r w:rsidRPr="00235D56">
        <w:rPr>
          <w:b/>
          <w:color w:val="0070C0"/>
        </w:rPr>
        <w:t>hoofdstuk</w:t>
      </w:r>
      <w:r w:rsidR="000D32D9">
        <w:t xml:space="preserve"> beschrijft het advies </w:t>
      </w:r>
      <w:r w:rsidR="004519E8">
        <w:t xml:space="preserve">dat gegeven wordt aan de </w:t>
      </w:r>
      <w:proofErr w:type="spellStart"/>
      <w:r w:rsidR="004519E8">
        <w:t>Albin</w:t>
      </w:r>
      <w:proofErr w:type="spellEnd"/>
      <w:r w:rsidR="004519E8">
        <w:t xml:space="preserve"> Groep </w:t>
      </w:r>
      <w:r w:rsidR="003D4260">
        <w:t>over hoe het kenniscentrum en daarbij kennismanagement het beste kan worden vormgegeven en</w:t>
      </w:r>
      <w:r w:rsidR="00E3207C">
        <w:t xml:space="preserve"> over</w:t>
      </w:r>
      <w:r w:rsidR="003D4260">
        <w:t xml:space="preserve"> hoe de interne communicatie daar het beste </w:t>
      </w:r>
      <w:r w:rsidR="000D32D9">
        <w:t>op</w:t>
      </w:r>
      <w:r w:rsidR="003D4260">
        <w:t xml:space="preserve"> moet aansluiten. </w:t>
      </w:r>
      <w:r w:rsidR="004519E8">
        <w:t xml:space="preserve">Op deze manier kan er </w:t>
      </w:r>
      <w:r w:rsidR="000D32D9">
        <w:t xml:space="preserve">voor </w:t>
      </w:r>
      <w:r w:rsidR="004519E8">
        <w:t xml:space="preserve">gezorgd worden dat het kenniscentrum niet alleen wordt vormgegeven, maar straks ook goed zal functioneren. </w:t>
      </w:r>
      <w:r w:rsidR="00B9215E">
        <w:t>Voor het functioneren van een kenniscentrum is de juiste context van een organisatie bepalen</w:t>
      </w:r>
      <w:r w:rsidR="003E1B5B">
        <w:t>d. Hierover zal het</w:t>
      </w:r>
      <w:r w:rsidR="00B9215E">
        <w:t xml:space="preserve"> in dit laatste hoofdstuk</w:t>
      </w:r>
      <w:r w:rsidR="00E3207C">
        <w:t xml:space="preserve"> gaan</w:t>
      </w:r>
      <w:r w:rsidR="00B9215E">
        <w:t>. Om de</w:t>
      </w:r>
      <w:r w:rsidR="00E3207C">
        <w:t xml:space="preserve"> structuur van dit rapport in éé</w:t>
      </w:r>
      <w:r w:rsidR="00B9215E">
        <w:t xml:space="preserve">n oogopslag te laten zien is  hieronder een model weergegeven (afbeelding 1).  </w:t>
      </w:r>
      <w:r w:rsidR="004519E8">
        <w:t xml:space="preserve"> </w:t>
      </w:r>
    </w:p>
    <w:p w:rsidR="009B543F" w:rsidRDefault="00C776D0" w:rsidP="00DE2D55">
      <w:pPr>
        <w:jc w:val="center"/>
      </w:pPr>
      <w:r w:rsidRPr="00C776D0">
        <w:rPr>
          <w:noProof/>
          <w:lang w:eastAsia="nl-NL" w:bidi="ar-SA"/>
        </w:rPr>
        <w:drawing>
          <wp:inline distT="0" distB="0" distL="0" distR="0">
            <wp:extent cx="3286125" cy="2548890"/>
            <wp:effectExtent l="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72608" cy="4248472"/>
                      <a:chOff x="899592" y="764704"/>
                      <a:chExt cx="5472608" cy="4248472"/>
                    </a:xfrm>
                  </a:grpSpPr>
                  <a:grpSp>
                    <a:nvGrpSpPr>
                      <a:cNvPr id="19" name="Groep 18"/>
                      <a:cNvGrpSpPr/>
                    </a:nvGrpSpPr>
                    <a:grpSpPr>
                      <a:xfrm>
                        <a:off x="899592" y="764704"/>
                        <a:ext cx="5472608" cy="4248472"/>
                        <a:chOff x="899592" y="764704"/>
                        <a:chExt cx="5472608" cy="4248472"/>
                      </a:xfrm>
                    </a:grpSpPr>
                    <a:grpSp>
                      <a:nvGrpSpPr>
                        <a:cNvPr id="3" name="Groep 22"/>
                        <a:cNvGrpSpPr/>
                      </a:nvGrpSpPr>
                      <a:grpSpPr>
                        <a:xfrm>
                          <a:off x="899592" y="764704"/>
                          <a:ext cx="5472608" cy="4248472"/>
                          <a:chOff x="504056" y="764704"/>
                          <a:chExt cx="5472608" cy="4248472"/>
                        </a:xfrm>
                      </a:grpSpPr>
                      <a:grpSp>
                        <a:nvGrpSpPr>
                          <a:cNvPr id="5" name="Groep 19"/>
                          <a:cNvGrpSpPr/>
                        </a:nvGrpSpPr>
                        <a:grpSpPr>
                          <a:xfrm>
                            <a:off x="504056" y="764704"/>
                            <a:ext cx="5472608" cy="3969732"/>
                            <a:chOff x="504056" y="764704"/>
                            <a:chExt cx="5472608" cy="3969732"/>
                          </a:xfrm>
                        </a:grpSpPr>
                        <a:sp>
                          <a:nvSpPr>
                            <a:cNvPr id="2" name="Afgeronde rechthoek 4"/>
                            <a:cNvSpPr/>
                          </a:nvSpPr>
                          <a:spPr>
                            <a:xfrm>
                              <a:off x="2915816" y="764704"/>
                              <a:ext cx="3024336" cy="720080"/>
                            </a:xfrm>
                            <a:prstGeom prst="roundRect">
                              <a:avLst/>
                            </a:prstGeom>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latin typeface="Arial" pitchFamily="34" charset="0"/>
                                    <a:cs typeface="Arial" pitchFamily="34" charset="0"/>
                                  </a:rPr>
                                  <a:t>1. De </a:t>
                                </a:r>
                                <a:r>
                                  <a:rPr lang="nl-NL" dirty="0" err="1" smtClean="0">
                                    <a:latin typeface="Arial" pitchFamily="34" charset="0"/>
                                    <a:cs typeface="Arial" pitchFamily="34" charset="0"/>
                                  </a:rPr>
                                  <a:t>Albin</a:t>
                                </a:r>
                                <a:r>
                                  <a:rPr lang="nl-NL" dirty="0" smtClean="0">
                                    <a:latin typeface="Arial" pitchFamily="34" charset="0"/>
                                    <a:cs typeface="Arial" pitchFamily="34" charset="0"/>
                                  </a:rPr>
                                  <a:t> Groep geplaatst in de context</a:t>
                                </a:r>
                                <a:endParaRPr lang="nl-NL" dirty="0">
                                  <a:latin typeface="Arial" pitchFamily="34" charset="0"/>
                                  <a:cs typeface="Arial" pitchFamily="34" charset="0"/>
                                </a:endParaRPr>
                              </a:p>
                            </a:txBody>
                            <a:useSpRect/>
                          </a:txSp>
                          <a:style>
                            <a:lnRef idx="1">
                              <a:schemeClr val="accent1"/>
                            </a:lnRef>
                            <a:fillRef idx="3">
                              <a:schemeClr val="accent1"/>
                            </a:fillRef>
                            <a:effectRef idx="2">
                              <a:schemeClr val="accent1"/>
                            </a:effectRef>
                            <a:fontRef idx="minor">
                              <a:schemeClr val="lt1"/>
                            </a:fontRef>
                          </a:style>
                        </a:sp>
                        <a:sp>
                          <a:nvSpPr>
                            <a:cNvPr id="6" name="Afgeronde rechthoek 5"/>
                            <a:cNvSpPr/>
                          </a:nvSpPr>
                          <a:spPr>
                            <a:xfrm>
                              <a:off x="3419872" y="1709192"/>
                              <a:ext cx="2088231" cy="639688"/>
                            </a:xfrm>
                            <a:prstGeom prst="roundRect">
                              <a:avLst/>
                            </a:prstGeom>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latin typeface="Arial" pitchFamily="34" charset="0"/>
                                    <a:cs typeface="Arial" pitchFamily="34" charset="0"/>
                                  </a:rPr>
                                  <a:t>2. De probleemstelling</a:t>
                                </a:r>
                                <a:endParaRPr lang="nl-NL" dirty="0">
                                  <a:latin typeface="Arial" pitchFamily="34" charset="0"/>
                                  <a:cs typeface="Arial" pitchFamily="34" charset="0"/>
                                </a:endParaRPr>
                              </a:p>
                            </a:txBody>
                            <a:useSpRect/>
                          </a:txSp>
                          <a:style>
                            <a:lnRef idx="1">
                              <a:schemeClr val="accent2"/>
                            </a:lnRef>
                            <a:fillRef idx="3">
                              <a:schemeClr val="accent2"/>
                            </a:fillRef>
                            <a:effectRef idx="2">
                              <a:schemeClr val="accent2"/>
                            </a:effectRef>
                            <a:fontRef idx="minor">
                              <a:schemeClr val="lt1"/>
                            </a:fontRef>
                          </a:style>
                        </a:sp>
                        <a:sp>
                          <a:nvSpPr>
                            <a:cNvPr id="9" name="Afgeronde rechthoek 8"/>
                            <a:cNvSpPr/>
                          </a:nvSpPr>
                          <a:spPr>
                            <a:xfrm>
                              <a:off x="3024336" y="2564904"/>
                              <a:ext cx="2808312" cy="648072"/>
                            </a:xfrm>
                            <a:prstGeom prst="roundRect">
                              <a:avLst/>
                            </a:prstGeom>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latin typeface="Arial" pitchFamily="34" charset="0"/>
                                    <a:cs typeface="Arial" pitchFamily="34" charset="0"/>
                                  </a:rPr>
                                  <a:t>3. Wat is belangrijk bij </a:t>
                                </a:r>
                                <a:r>
                                  <a:rPr lang="nl-NL" dirty="0" smtClean="0">
                                    <a:latin typeface="Arial" pitchFamily="34" charset="0"/>
                                    <a:cs typeface="Arial" pitchFamily="34" charset="0"/>
                                  </a:rPr>
                                  <a:t>een kenniscentrum?</a:t>
                                </a:r>
                                <a:endParaRPr lang="nl-NL" dirty="0" smtClean="0">
                                  <a:latin typeface="Arial" pitchFamily="34" charset="0"/>
                                  <a:cs typeface="Arial" pitchFamily="34" charset="0"/>
                                </a:endParaRPr>
                              </a:p>
                            </a:txBody>
                            <a:useSpRect/>
                          </a:txSp>
                          <a:style>
                            <a:lnRef idx="1">
                              <a:schemeClr val="accent3"/>
                            </a:lnRef>
                            <a:fillRef idx="3">
                              <a:schemeClr val="accent3"/>
                            </a:fillRef>
                            <a:effectRef idx="2">
                              <a:schemeClr val="accent3"/>
                            </a:effectRef>
                            <a:fontRef idx="minor">
                              <a:schemeClr val="lt1"/>
                            </a:fontRef>
                          </a:style>
                        </a:sp>
                        <a:sp>
                          <a:nvSpPr>
                            <a:cNvPr id="4" name="Afgeronde rechthoek 3"/>
                            <a:cNvSpPr/>
                          </a:nvSpPr>
                          <a:spPr>
                            <a:xfrm>
                              <a:off x="2880320" y="3429000"/>
                              <a:ext cx="3096344" cy="648072"/>
                            </a:xfrm>
                            <a:prstGeom prst="roundRect">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latin typeface="Arial" pitchFamily="34" charset="0"/>
                                    <a:cs typeface="Arial" pitchFamily="34" charset="0"/>
                                  </a:rPr>
                                  <a:t>4. De “stand van zaken” binnen de </a:t>
                                </a:r>
                                <a:r>
                                  <a:rPr lang="nl-NL" dirty="0" err="1" smtClean="0">
                                    <a:latin typeface="Arial" pitchFamily="34" charset="0"/>
                                    <a:cs typeface="Arial" pitchFamily="34" charset="0"/>
                                  </a:rPr>
                                  <a:t>Albin</a:t>
                                </a:r>
                                <a:r>
                                  <a:rPr lang="nl-NL" dirty="0" smtClean="0">
                                    <a:latin typeface="Arial" pitchFamily="34" charset="0"/>
                                    <a:cs typeface="Arial" pitchFamily="34" charset="0"/>
                                  </a:rPr>
                                  <a:t> Groep</a:t>
                                </a:r>
                                <a:endParaRPr lang="nl-NL" dirty="0">
                                  <a:latin typeface="Arial" pitchFamily="34" charset="0"/>
                                  <a:cs typeface="Arial" pitchFamily="34" charset="0"/>
                                </a:endParaRPr>
                              </a:p>
                            </a:txBody>
                            <a:useSpRect/>
                          </a:txSp>
                          <a:style>
                            <a:lnRef idx="1">
                              <a:schemeClr val="accent4"/>
                            </a:lnRef>
                            <a:fillRef idx="3">
                              <a:schemeClr val="accent4"/>
                            </a:fillRef>
                            <a:effectRef idx="2">
                              <a:schemeClr val="accent4"/>
                            </a:effectRef>
                            <a:fontRef idx="minor">
                              <a:schemeClr val="lt1"/>
                            </a:fontRef>
                          </a:style>
                        </a:sp>
                        <a:sp>
                          <a:nvSpPr>
                            <a:cNvPr id="10" name="Linkeraccolade 9"/>
                            <a:cNvSpPr/>
                          </a:nvSpPr>
                          <a:spPr>
                            <a:xfrm>
                              <a:off x="2051720" y="764704"/>
                              <a:ext cx="396552" cy="1584176"/>
                            </a:xfrm>
                            <a:prstGeom prst="leftBrace">
                              <a:avLst/>
                            </a:prstGeom>
                            <a:noFill/>
                            <a:ln w="28575">
                              <a:solidFill>
                                <a:schemeClr val="tx1">
                                  <a:lumMod val="65000"/>
                                  <a:lumOff val="35000"/>
                                </a:schemeClr>
                              </a:solidFill>
                            </a:ln>
                          </a:spPr>
                          <a:txSp>
                            <a:txBody>
                              <a:bodyPr rtlCol="0" anchor="ct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nl-NL"/>
                              </a:p>
                            </a:txBody>
                            <a:useSpRect/>
                          </a:txSp>
                          <a:style>
                            <a:lnRef idx="1">
                              <a:schemeClr val="accent1"/>
                            </a:lnRef>
                            <a:fillRef idx="0">
                              <a:schemeClr val="accent1"/>
                            </a:fillRef>
                            <a:effectRef idx="0">
                              <a:schemeClr val="accent1"/>
                            </a:effectRef>
                            <a:fontRef idx="minor">
                              <a:schemeClr val="tx1"/>
                            </a:fontRef>
                          </a:style>
                        </a:sp>
                        <a:sp>
                          <a:nvSpPr>
                            <a:cNvPr id="15" name="Tekstvak 14"/>
                            <a:cNvSpPr txBox="1"/>
                          </a:nvSpPr>
                          <a:spPr>
                            <a:xfrm>
                              <a:off x="576064" y="1124744"/>
                              <a:ext cx="1187624" cy="646331"/>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latin typeface="Arial" pitchFamily="34" charset="0"/>
                                    <a:cs typeface="Arial" pitchFamily="34" charset="0"/>
                                  </a:rPr>
                                  <a:t>Plan van </a:t>
                                </a:r>
                                <a:br>
                                  <a:rPr lang="nl-NL" dirty="0" smtClean="0">
                                    <a:latin typeface="Arial" pitchFamily="34" charset="0"/>
                                    <a:cs typeface="Arial" pitchFamily="34" charset="0"/>
                                  </a:rPr>
                                </a:br>
                                <a:r>
                                  <a:rPr lang="nl-NL" dirty="0" smtClean="0">
                                    <a:latin typeface="Arial" pitchFamily="34" charset="0"/>
                                    <a:cs typeface="Arial" pitchFamily="34" charset="0"/>
                                  </a:rPr>
                                  <a:t>Aanpak</a:t>
                                </a:r>
                                <a:endParaRPr lang="nl-NL" dirty="0">
                                  <a:latin typeface="Arial" pitchFamily="34" charset="0"/>
                                  <a:cs typeface="Arial" pitchFamily="34" charset="0"/>
                                </a:endParaRPr>
                              </a:p>
                            </a:txBody>
                            <a:useSpRect/>
                          </a:txSp>
                        </a:sp>
                        <a:sp>
                          <a:nvSpPr>
                            <a:cNvPr id="16" name="Tekstvak 15"/>
                            <a:cNvSpPr txBox="1"/>
                          </a:nvSpPr>
                          <a:spPr>
                            <a:xfrm>
                              <a:off x="504056" y="2780928"/>
                              <a:ext cx="1547664" cy="923330"/>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latin typeface="Arial" pitchFamily="34" charset="0"/>
                                    <a:cs typeface="Arial" pitchFamily="34" charset="0"/>
                                  </a:rPr>
                                  <a:t>Theorie en </a:t>
                                </a:r>
                                <a:r>
                                  <a:rPr lang="nl-NL" dirty="0" err="1" smtClean="0">
                                    <a:latin typeface="Arial" pitchFamily="34" charset="0"/>
                                    <a:cs typeface="Arial" pitchFamily="34" charset="0"/>
                                  </a:rPr>
                                  <a:t>Onderzoeks-resultaten</a:t>
                                </a:r>
                                <a:endParaRPr lang="nl-NL" dirty="0">
                                  <a:latin typeface="Arial" pitchFamily="34" charset="0"/>
                                  <a:cs typeface="Arial" pitchFamily="34" charset="0"/>
                                </a:endParaRPr>
                              </a:p>
                            </a:txBody>
                            <a:useSpRect/>
                          </a:txSp>
                        </a:sp>
                        <a:sp>
                          <a:nvSpPr>
                            <a:cNvPr id="18" name="Tekstvak 17"/>
                            <a:cNvSpPr txBox="1"/>
                          </a:nvSpPr>
                          <a:spPr>
                            <a:xfrm>
                              <a:off x="576064" y="4365104"/>
                              <a:ext cx="1368152"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latin typeface="Arial" pitchFamily="34" charset="0"/>
                                    <a:cs typeface="Arial" pitchFamily="34" charset="0"/>
                                  </a:rPr>
                                  <a:t>Het Advies</a:t>
                                </a:r>
                                <a:endParaRPr lang="nl-NL" dirty="0">
                                  <a:latin typeface="Arial" pitchFamily="34" charset="0"/>
                                  <a:cs typeface="Arial" pitchFamily="34" charset="0"/>
                                </a:endParaRPr>
                              </a:p>
                            </a:txBody>
                            <a:useSpRect/>
                          </a:txSp>
                        </a:sp>
                      </a:grpSp>
                      <a:sp>
                        <a:nvSpPr>
                          <a:cNvPr id="21" name="Linkeraccolade 20"/>
                          <a:cNvSpPr/>
                        </a:nvSpPr>
                        <a:spPr>
                          <a:xfrm>
                            <a:off x="2051720" y="2564904"/>
                            <a:ext cx="360040" cy="1512168"/>
                          </a:xfrm>
                          <a:prstGeom prst="leftBrace">
                            <a:avLst/>
                          </a:prstGeom>
                          <a:noFill/>
                          <a:ln w="28575">
                            <a:solidFill>
                              <a:schemeClr val="tx1">
                                <a:lumMod val="65000"/>
                                <a:lumOff val="35000"/>
                              </a:schemeClr>
                            </a:solidFill>
                          </a:ln>
                        </a:spPr>
                        <a:txSp>
                          <a:txBody>
                            <a:bodyPr rtlCol="0" anchor="ct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nl-NL"/>
                            </a:p>
                          </a:txBody>
                          <a:useSpRect/>
                        </a:txSp>
                        <a:style>
                          <a:lnRef idx="1">
                            <a:schemeClr val="accent1"/>
                          </a:lnRef>
                          <a:fillRef idx="0">
                            <a:schemeClr val="accent1"/>
                          </a:fillRef>
                          <a:effectRef idx="0">
                            <a:schemeClr val="accent1"/>
                          </a:effectRef>
                          <a:fontRef idx="minor">
                            <a:schemeClr val="tx1"/>
                          </a:fontRef>
                        </a:style>
                      </a:sp>
                      <a:sp>
                        <a:nvSpPr>
                          <a:cNvPr id="22" name="Linkeraccolade 21"/>
                          <a:cNvSpPr/>
                        </a:nvSpPr>
                        <a:spPr>
                          <a:xfrm>
                            <a:off x="2051720" y="4293096"/>
                            <a:ext cx="360040" cy="720080"/>
                          </a:xfrm>
                          <a:prstGeom prst="leftBrace">
                            <a:avLst/>
                          </a:prstGeom>
                          <a:noFill/>
                          <a:ln w="28575">
                            <a:solidFill>
                              <a:schemeClr val="tx1">
                                <a:lumMod val="65000"/>
                                <a:lumOff val="35000"/>
                              </a:schemeClr>
                            </a:solidFill>
                          </a:ln>
                        </a:spPr>
                        <a:txSp>
                          <a:txBody>
                            <a:bodyPr rtlCol="0" anchor="ct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nl-NL"/>
                            </a:p>
                          </a:txBody>
                          <a:useSpRect/>
                        </a:txSp>
                        <a:style>
                          <a:lnRef idx="1">
                            <a:schemeClr val="accent1"/>
                          </a:lnRef>
                          <a:fillRef idx="0">
                            <a:schemeClr val="accent1"/>
                          </a:fillRef>
                          <a:effectRef idx="0">
                            <a:schemeClr val="accent1"/>
                          </a:effectRef>
                          <a:fontRef idx="minor">
                            <a:schemeClr val="tx1"/>
                          </a:fontRef>
                        </a:style>
                      </a:sp>
                    </a:grpSp>
                    <a:sp>
                      <a:nvSpPr>
                        <a:cNvPr id="17" name="Afgeronde rechthoek 16"/>
                        <a:cNvSpPr/>
                      </a:nvSpPr>
                      <a:spPr>
                        <a:xfrm>
                          <a:off x="3635896" y="4293096"/>
                          <a:ext cx="2376264" cy="648072"/>
                        </a:xfrm>
                        <a:prstGeom prst="roundRect">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latin typeface="Arial" pitchFamily="34" charset="0"/>
                                <a:cs typeface="Arial" pitchFamily="34" charset="0"/>
                              </a:rPr>
                              <a:t>5. De aanloop naar het kenniscentrum</a:t>
                            </a:r>
                            <a:endParaRPr lang="nl-NL" dirty="0">
                              <a:latin typeface="Arial" pitchFamily="34" charset="0"/>
                              <a:cs typeface="Arial" pitchFamily="34" charset="0"/>
                            </a:endParaRPr>
                          </a:p>
                        </a:txBody>
                        <a:useSpRect/>
                      </a:txSp>
                      <a:style>
                        <a:lnRef idx="1">
                          <a:schemeClr val="accent5"/>
                        </a:lnRef>
                        <a:fillRef idx="3">
                          <a:schemeClr val="accent5"/>
                        </a:fillRef>
                        <a:effectRef idx="2">
                          <a:schemeClr val="accent5"/>
                        </a:effectRef>
                        <a:fontRef idx="minor">
                          <a:schemeClr val="lt1"/>
                        </a:fontRef>
                      </a:style>
                    </a:sp>
                  </a:grpSp>
                </lc:lockedCanvas>
              </a:graphicData>
            </a:graphic>
          </wp:inline>
        </w:drawing>
      </w:r>
    </w:p>
    <w:p w:rsidR="009B543F" w:rsidRPr="00A33F67" w:rsidRDefault="00B9215E" w:rsidP="009B543F">
      <w:pPr>
        <w:rPr>
          <w:i/>
        </w:rPr>
      </w:pPr>
      <w:r>
        <w:rPr>
          <w:i/>
        </w:rPr>
        <w:t>Afb. 1 Leeswijzer: Structuur Afstudeerrapport</w:t>
      </w:r>
      <w:r w:rsidR="009B543F" w:rsidRPr="00A33F67">
        <w:rPr>
          <w:i/>
        </w:rPr>
        <w:br/>
      </w:r>
    </w:p>
    <w:p w:rsidR="009B543F" w:rsidRDefault="009B543F">
      <w:r>
        <w:br w:type="page"/>
      </w:r>
    </w:p>
    <w:p w:rsidR="008D58E0" w:rsidRPr="009B543F" w:rsidRDefault="005206EE" w:rsidP="009B543F">
      <w:r w:rsidRPr="00A33F67">
        <w:rPr>
          <w:b/>
          <w:color w:val="0070C0"/>
          <w:sz w:val="32"/>
          <w:szCs w:val="32"/>
        </w:rPr>
        <w:lastRenderedPageBreak/>
        <w:t xml:space="preserve">1. </w:t>
      </w:r>
      <w:r w:rsidR="00F54C0F">
        <w:rPr>
          <w:b/>
          <w:color w:val="0070C0"/>
          <w:sz w:val="32"/>
          <w:szCs w:val="32"/>
        </w:rPr>
        <w:t xml:space="preserve">De </w:t>
      </w:r>
      <w:r w:rsidRPr="00A33F67">
        <w:rPr>
          <w:b/>
          <w:color w:val="0070C0"/>
          <w:sz w:val="32"/>
          <w:szCs w:val="32"/>
        </w:rPr>
        <w:t>Albin Groep geplaats</w:t>
      </w:r>
      <w:r w:rsidR="00181D6D" w:rsidRPr="00A33F67">
        <w:rPr>
          <w:b/>
          <w:color w:val="0070C0"/>
          <w:sz w:val="32"/>
          <w:szCs w:val="32"/>
        </w:rPr>
        <w:t>t</w:t>
      </w:r>
      <w:r w:rsidRPr="00A33F67">
        <w:rPr>
          <w:b/>
          <w:color w:val="0070C0"/>
          <w:sz w:val="32"/>
          <w:szCs w:val="32"/>
        </w:rPr>
        <w:t xml:space="preserve"> in de context</w:t>
      </w:r>
      <w:r w:rsidR="009B543F">
        <w:rPr>
          <w:color w:val="0070C0"/>
          <w:sz w:val="32"/>
          <w:szCs w:val="32"/>
        </w:rPr>
        <w:br/>
      </w:r>
      <w:r w:rsidR="009217AA">
        <w:t xml:space="preserve">De </w:t>
      </w:r>
      <w:r w:rsidR="008D58E0" w:rsidRPr="009B543F">
        <w:t>Albin Groep is een organisatie die zich primair bezig houdt met het bevorderen en bevestigen van participatie van jongeren en (jong)volwassenen in de samenleving.</w:t>
      </w:r>
      <w:r w:rsidR="00DD75E2">
        <w:t xml:space="preserve"> Zij is gevestigd in Ede.</w:t>
      </w:r>
      <w:r w:rsidR="008D58E0" w:rsidRPr="009B543F">
        <w:t xml:space="preserve"> De organisatie bestaat uit </w:t>
      </w:r>
      <w:r w:rsidR="00322B85" w:rsidRPr="009B543F">
        <w:t xml:space="preserve">een holding en </w:t>
      </w:r>
      <w:r w:rsidR="008D58E0" w:rsidRPr="009B543F">
        <w:t>vijf verschillende werkmaatschappijen</w:t>
      </w:r>
      <w:r w:rsidR="00322B85" w:rsidRPr="009B543F">
        <w:t>. De werkmaatschappijen zijn</w:t>
      </w:r>
      <w:r w:rsidR="008D58E0" w:rsidRPr="009B543F">
        <w:t xml:space="preserve"> elk op verschillende aspect</w:t>
      </w:r>
      <w:r w:rsidR="00322B85" w:rsidRPr="009B543F">
        <w:t>en w</w:t>
      </w:r>
      <w:r w:rsidR="00010BA5" w:rsidRPr="009B543F">
        <w:t>erkzaam binnen de jeugdzorgbranc</w:t>
      </w:r>
      <w:r w:rsidR="00322B85" w:rsidRPr="009B543F">
        <w:t>he</w:t>
      </w:r>
      <w:r w:rsidR="008D58E0" w:rsidRPr="009B543F">
        <w:t xml:space="preserve">. Sinds juli 2009 bestaat </w:t>
      </w:r>
      <w:r w:rsidR="00322B85" w:rsidRPr="009B543F">
        <w:t xml:space="preserve">de </w:t>
      </w:r>
      <w:r w:rsidR="008D58E0" w:rsidRPr="009B543F">
        <w:t>Albin Groep als holding van deze werkmaatschappijen en worden b</w:t>
      </w:r>
      <w:r w:rsidR="00322B85" w:rsidRPr="009B543F">
        <w:t>epaalde zaken als administratie, personeelszaken</w:t>
      </w:r>
      <w:r w:rsidR="000653E5">
        <w:t xml:space="preserve"> voor een deel</w:t>
      </w:r>
      <w:r w:rsidR="00322B85" w:rsidRPr="009B543F">
        <w:t xml:space="preserve"> en </w:t>
      </w:r>
      <w:r w:rsidR="008D58E0" w:rsidRPr="009B543F">
        <w:t>kwaliteitmanagement</w:t>
      </w:r>
      <w:r w:rsidR="00322B85" w:rsidRPr="009B543F">
        <w:t>,</w:t>
      </w:r>
      <w:r w:rsidR="008D58E0" w:rsidRPr="009B543F">
        <w:t xml:space="preserve"> centraal vanuit </w:t>
      </w:r>
      <w:r w:rsidR="009217AA">
        <w:t>de holding (ook wel</w:t>
      </w:r>
      <w:r w:rsidR="00322B85" w:rsidRPr="009B543F">
        <w:t xml:space="preserve"> bedrijfsbureau)</w:t>
      </w:r>
      <w:r w:rsidR="008D58E0" w:rsidRPr="009B543F">
        <w:t xml:space="preserve"> geregeld. </w:t>
      </w:r>
      <w:r w:rsidR="00CD010C" w:rsidRPr="009B543F">
        <w:t>In dit hoofdstuk wordt</w:t>
      </w:r>
      <w:r w:rsidR="00EE3913" w:rsidRPr="009B543F">
        <w:t xml:space="preserve"> een aantal relevante </w:t>
      </w:r>
      <w:r w:rsidR="001E7202" w:rsidRPr="009B543F">
        <w:t xml:space="preserve">interne en externe </w:t>
      </w:r>
      <w:r w:rsidR="00EE3913" w:rsidRPr="009B543F">
        <w:t xml:space="preserve">factoren </w:t>
      </w:r>
      <w:r w:rsidR="00CD010C" w:rsidRPr="009B543F">
        <w:t xml:space="preserve">genoemd, </w:t>
      </w:r>
      <w:r w:rsidR="00DE38C8">
        <w:t>dat</w:t>
      </w:r>
      <w:r w:rsidR="001E7202" w:rsidRPr="009B543F">
        <w:t xml:space="preserve"> eventueel van invloed </w:t>
      </w:r>
      <w:r w:rsidR="00DE38C8">
        <w:t>is</w:t>
      </w:r>
      <w:r w:rsidR="001E7202" w:rsidRPr="009B543F">
        <w:t xml:space="preserve"> op het vraagstuk dat binnen de Albin Groep leeft.</w:t>
      </w:r>
    </w:p>
    <w:p w:rsidR="00526EF4" w:rsidRDefault="008D58E0" w:rsidP="00010BA5">
      <w:pPr>
        <w:pStyle w:val="Normaalweb"/>
        <w:spacing w:line="276" w:lineRule="auto"/>
        <w:rPr>
          <w:rFonts w:ascii="Arial" w:hAnsi="Arial" w:cs="Arial"/>
          <w:sz w:val="20"/>
          <w:szCs w:val="20"/>
        </w:rPr>
      </w:pPr>
      <w:r w:rsidRPr="007D0375">
        <w:rPr>
          <w:rStyle w:val="Zwaar"/>
          <w:rFonts w:asciiTheme="majorHAnsi" w:hAnsiTheme="majorHAnsi"/>
          <w:color w:val="595959" w:themeColor="text1" w:themeTint="A6"/>
          <w:sz w:val="28"/>
          <w:szCs w:val="28"/>
        </w:rPr>
        <w:t xml:space="preserve">1.1 </w:t>
      </w:r>
      <w:r w:rsidR="00747E63" w:rsidRPr="00A219C1">
        <w:rPr>
          <w:rStyle w:val="Zwaar"/>
          <w:rFonts w:asciiTheme="majorHAnsi" w:hAnsiTheme="majorHAnsi"/>
          <w:color w:val="595959" w:themeColor="text1" w:themeTint="A6"/>
          <w:sz w:val="28"/>
          <w:szCs w:val="28"/>
        </w:rPr>
        <w:t xml:space="preserve">Waar komt de </w:t>
      </w:r>
      <w:proofErr w:type="spellStart"/>
      <w:r w:rsidR="00747E63" w:rsidRPr="00A219C1">
        <w:rPr>
          <w:rStyle w:val="Zwaar"/>
          <w:rFonts w:asciiTheme="majorHAnsi" w:hAnsiTheme="majorHAnsi"/>
          <w:color w:val="595959" w:themeColor="text1" w:themeTint="A6"/>
          <w:sz w:val="28"/>
          <w:szCs w:val="28"/>
        </w:rPr>
        <w:t>Albin</w:t>
      </w:r>
      <w:proofErr w:type="spellEnd"/>
      <w:r w:rsidR="00747E63" w:rsidRPr="00A219C1">
        <w:rPr>
          <w:rStyle w:val="Zwaar"/>
          <w:rFonts w:asciiTheme="majorHAnsi" w:hAnsiTheme="majorHAnsi"/>
          <w:color w:val="595959" w:themeColor="text1" w:themeTint="A6"/>
          <w:sz w:val="28"/>
          <w:szCs w:val="28"/>
        </w:rPr>
        <w:t xml:space="preserve"> Groep vandaan?</w:t>
      </w:r>
      <w:r w:rsidRPr="00747E63">
        <w:rPr>
          <w:rFonts w:ascii="Arial" w:hAnsi="Arial" w:cs="Arial"/>
          <w:sz w:val="20"/>
          <w:szCs w:val="20"/>
        </w:rPr>
        <w:br/>
      </w:r>
      <w:r w:rsidRPr="00010BA5">
        <w:rPr>
          <w:rFonts w:ascii="Arial" w:hAnsi="Arial" w:cs="Arial"/>
          <w:sz w:val="20"/>
          <w:szCs w:val="20"/>
        </w:rPr>
        <w:t xml:space="preserve">De organisatie is in 2004 ontstaan onder de naam </w:t>
      </w:r>
      <w:proofErr w:type="spellStart"/>
      <w:r w:rsidRPr="00010BA5">
        <w:rPr>
          <w:rFonts w:ascii="Arial" w:hAnsi="Arial" w:cs="Arial"/>
          <w:sz w:val="20"/>
          <w:szCs w:val="20"/>
        </w:rPr>
        <w:t>Actium</w:t>
      </w:r>
      <w:proofErr w:type="spellEnd"/>
      <w:r w:rsidR="00526EF4">
        <w:rPr>
          <w:rFonts w:ascii="Arial" w:hAnsi="Arial" w:cs="Arial"/>
          <w:sz w:val="20"/>
          <w:szCs w:val="20"/>
        </w:rPr>
        <w:t xml:space="preserve"> Advies &amp; Trainingen</w:t>
      </w:r>
      <w:r w:rsidR="007B6260">
        <w:rPr>
          <w:rFonts w:ascii="Arial" w:hAnsi="Arial" w:cs="Arial"/>
          <w:sz w:val="20"/>
          <w:szCs w:val="20"/>
        </w:rPr>
        <w:t xml:space="preserve">. In die tijd hield </w:t>
      </w:r>
      <w:proofErr w:type="spellStart"/>
      <w:r w:rsidR="007B6260">
        <w:rPr>
          <w:rFonts w:ascii="Arial" w:hAnsi="Arial" w:cs="Arial"/>
          <w:sz w:val="20"/>
          <w:szCs w:val="20"/>
        </w:rPr>
        <w:t>Actium</w:t>
      </w:r>
      <w:proofErr w:type="spellEnd"/>
      <w:r w:rsidR="007B6260">
        <w:rPr>
          <w:rFonts w:ascii="Arial" w:hAnsi="Arial" w:cs="Arial"/>
          <w:sz w:val="20"/>
          <w:szCs w:val="20"/>
        </w:rPr>
        <w:t xml:space="preserve"> </w:t>
      </w:r>
      <w:r w:rsidRPr="00010BA5">
        <w:rPr>
          <w:rFonts w:ascii="Arial" w:hAnsi="Arial" w:cs="Arial"/>
          <w:sz w:val="20"/>
          <w:szCs w:val="20"/>
        </w:rPr>
        <w:t xml:space="preserve">zich </w:t>
      </w:r>
      <w:r w:rsidR="007B6260">
        <w:rPr>
          <w:rFonts w:ascii="Arial" w:hAnsi="Arial" w:cs="Arial"/>
          <w:sz w:val="20"/>
          <w:szCs w:val="20"/>
        </w:rPr>
        <w:t xml:space="preserve">voornamelijk </w:t>
      </w:r>
      <w:r w:rsidRPr="00010BA5">
        <w:rPr>
          <w:rFonts w:ascii="Arial" w:hAnsi="Arial" w:cs="Arial"/>
          <w:sz w:val="20"/>
          <w:szCs w:val="20"/>
        </w:rPr>
        <w:t xml:space="preserve">bezig met het trainen en begeleiden van risicojongeren. Doordat </w:t>
      </w:r>
      <w:proofErr w:type="spellStart"/>
      <w:r w:rsidRPr="00010BA5">
        <w:rPr>
          <w:rFonts w:ascii="Arial" w:hAnsi="Arial" w:cs="Arial"/>
          <w:sz w:val="20"/>
          <w:szCs w:val="20"/>
        </w:rPr>
        <w:t>Actium</w:t>
      </w:r>
      <w:proofErr w:type="spellEnd"/>
      <w:r w:rsidRPr="00010BA5">
        <w:rPr>
          <w:rFonts w:ascii="Arial" w:hAnsi="Arial" w:cs="Arial"/>
          <w:sz w:val="20"/>
          <w:szCs w:val="20"/>
        </w:rPr>
        <w:t xml:space="preserve"> in de loop der jaren snel is gegroeid, kwam er </w:t>
      </w:r>
      <w:r w:rsidR="009675AE" w:rsidRPr="00010BA5">
        <w:rPr>
          <w:rFonts w:ascii="Arial" w:hAnsi="Arial" w:cs="Arial"/>
          <w:sz w:val="20"/>
          <w:szCs w:val="20"/>
        </w:rPr>
        <w:t xml:space="preserve">steeds meer </w:t>
      </w:r>
      <w:r w:rsidRPr="00010BA5">
        <w:rPr>
          <w:rFonts w:ascii="Arial" w:hAnsi="Arial" w:cs="Arial"/>
          <w:sz w:val="20"/>
          <w:szCs w:val="20"/>
        </w:rPr>
        <w:t xml:space="preserve">vraag naar een verbreding van verschillende disciplines. </w:t>
      </w:r>
      <w:r w:rsidR="00130907" w:rsidRPr="00010BA5">
        <w:rPr>
          <w:rFonts w:ascii="Arial" w:hAnsi="Arial" w:cs="Arial"/>
          <w:sz w:val="20"/>
          <w:szCs w:val="20"/>
        </w:rPr>
        <w:t xml:space="preserve">Naar aanleiding daarvan zijn </w:t>
      </w:r>
      <w:r w:rsidR="00526EF4">
        <w:rPr>
          <w:rFonts w:ascii="Arial" w:hAnsi="Arial" w:cs="Arial"/>
          <w:sz w:val="20"/>
          <w:szCs w:val="20"/>
        </w:rPr>
        <w:t xml:space="preserve">de werkmaatschappijen </w:t>
      </w:r>
      <w:r w:rsidR="00130907" w:rsidRPr="00010BA5">
        <w:rPr>
          <w:rFonts w:ascii="Arial" w:hAnsi="Arial" w:cs="Arial"/>
          <w:sz w:val="20"/>
          <w:szCs w:val="20"/>
        </w:rPr>
        <w:t>S</w:t>
      </w:r>
      <w:r w:rsidRPr="00010BA5">
        <w:rPr>
          <w:rFonts w:ascii="Arial" w:hAnsi="Arial" w:cs="Arial"/>
          <w:sz w:val="20"/>
          <w:szCs w:val="20"/>
        </w:rPr>
        <w:t xml:space="preserve">tichting </w:t>
      </w:r>
      <w:r w:rsidR="00130907" w:rsidRPr="00010BA5">
        <w:rPr>
          <w:rFonts w:ascii="Arial" w:hAnsi="Arial" w:cs="Arial"/>
          <w:sz w:val="20"/>
          <w:szCs w:val="20"/>
        </w:rPr>
        <w:t>ARTA</w:t>
      </w:r>
      <w:r w:rsidRPr="00010BA5">
        <w:rPr>
          <w:rFonts w:ascii="Arial" w:hAnsi="Arial" w:cs="Arial"/>
          <w:sz w:val="20"/>
          <w:szCs w:val="20"/>
        </w:rPr>
        <w:t>, Titan e</w:t>
      </w:r>
      <w:r w:rsidR="00F305C5">
        <w:rPr>
          <w:rFonts w:ascii="Arial" w:hAnsi="Arial" w:cs="Arial"/>
          <w:sz w:val="20"/>
          <w:szCs w:val="20"/>
        </w:rPr>
        <w:t>n Atria ontstaan. Dit zijn drie</w:t>
      </w:r>
      <w:r w:rsidRPr="00010BA5">
        <w:rPr>
          <w:rFonts w:ascii="Arial" w:hAnsi="Arial" w:cs="Arial"/>
          <w:sz w:val="20"/>
          <w:szCs w:val="20"/>
        </w:rPr>
        <w:t xml:space="preserve"> van de vijf werkmaatschappijen die nu </w:t>
      </w:r>
      <w:r w:rsidR="00130907" w:rsidRPr="00010BA5">
        <w:rPr>
          <w:rFonts w:ascii="Arial" w:hAnsi="Arial" w:cs="Arial"/>
          <w:sz w:val="20"/>
          <w:szCs w:val="20"/>
        </w:rPr>
        <w:t>onder</w:t>
      </w:r>
      <w:r w:rsidR="00526EF4">
        <w:rPr>
          <w:rFonts w:ascii="Arial" w:hAnsi="Arial" w:cs="Arial"/>
          <w:sz w:val="20"/>
          <w:szCs w:val="20"/>
        </w:rPr>
        <w:t>deel zijn van de Albin Groep</w:t>
      </w:r>
      <w:r w:rsidRPr="00010BA5">
        <w:rPr>
          <w:rFonts w:ascii="Arial" w:hAnsi="Arial" w:cs="Arial"/>
          <w:sz w:val="20"/>
          <w:szCs w:val="20"/>
        </w:rPr>
        <w:t xml:space="preserve">. </w:t>
      </w:r>
      <w:r w:rsidR="00130907" w:rsidRPr="00010BA5">
        <w:rPr>
          <w:rFonts w:ascii="Arial" w:hAnsi="Arial" w:cs="Arial"/>
          <w:sz w:val="20"/>
          <w:szCs w:val="20"/>
        </w:rPr>
        <w:t>Daarnaast is UB, Jeugd, Zorg &amp; Zo o</w:t>
      </w:r>
      <w:r w:rsidRPr="00010BA5">
        <w:rPr>
          <w:rFonts w:ascii="Arial" w:hAnsi="Arial" w:cs="Arial"/>
          <w:sz w:val="20"/>
          <w:szCs w:val="20"/>
        </w:rPr>
        <w:t>ok een werkmaatschapp</w:t>
      </w:r>
      <w:r w:rsidR="00130907" w:rsidRPr="00010BA5">
        <w:rPr>
          <w:rFonts w:ascii="Arial" w:hAnsi="Arial" w:cs="Arial"/>
          <w:sz w:val="20"/>
          <w:szCs w:val="20"/>
        </w:rPr>
        <w:t xml:space="preserve">ij die </w:t>
      </w:r>
      <w:r w:rsidR="00526EF4">
        <w:rPr>
          <w:rFonts w:ascii="Arial" w:hAnsi="Arial" w:cs="Arial"/>
          <w:sz w:val="20"/>
          <w:szCs w:val="20"/>
        </w:rPr>
        <w:t xml:space="preserve">nu </w:t>
      </w:r>
      <w:r w:rsidR="00130907" w:rsidRPr="00010BA5">
        <w:rPr>
          <w:rFonts w:ascii="Arial" w:hAnsi="Arial" w:cs="Arial"/>
          <w:sz w:val="20"/>
          <w:szCs w:val="20"/>
        </w:rPr>
        <w:t>bij de Albin Groep hoort.</w:t>
      </w:r>
      <w:r w:rsidRPr="00010BA5">
        <w:rPr>
          <w:rFonts w:ascii="Arial" w:hAnsi="Arial" w:cs="Arial"/>
          <w:sz w:val="20"/>
          <w:szCs w:val="20"/>
        </w:rPr>
        <w:t xml:space="preserve"> UB bestond al eerder en </w:t>
      </w:r>
      <w:r w:rsidR="00130907" w:rsidRPr="00010BA5">
        <w:rPr>
          <w:rFonts w:ascii="Arial" w:hAnsi="Arial" w:cs="Arial"/>
          <w:sz w:val="20"/>
          <w:szCs w:val="20"/>
        </w:rPr>
        <w:t xml:space="preserve">is </w:t>
      </w:r>
      <w:r w:rsidRPr="00010BA5">
        <w:rPr>
          <w:rFonts w:ascii="Arial" w:hAnsi="Arial" w:cs="Arial"/>
          <w:sz w:val="20"/>
          <w:szCs w:val="20"/>
        </w:rPr>
        <w:t xml:space="preserve">door </w:t>
      </w:r>
      <w:proofErr w:type="spellStart"/>
      <w:r w:rsidRPr="00010BA5">
        <w:rPr>
          <w:rFonts w:ascii="Arial" w:hAnsi="Arial" w:cs="Arial"/>
          <w:sz w:val="20"/>
          <w:szCs w:val="20"/>
        </w:rPr>
        <w:t>Actium</w:t>
      </w:r>
      <w:proofErr w:type="spellEnd"/>
      <w:r w:rsidRPr="00010BA5">
        <w:rPr>
          <w:rFonts w:ascii="Arial" w:hAnsi="Arial" w:cs="Arial"/>
          <w:sz w:val="20"/>
          <w:szCs w:val="20"/>
        </w:rPr>
        <w:t xml:space="preserve"> overgenomen. </w:t>
      </w:r>
    </w:p>
    <w:p w:rsidR="008D58E0" w:rsidRPr="00010BA5" w:rsidRDefault="00526EF4" w:rsidP="00010BA5">
      <w:pPr>
        <w:pStyle w:val="Normaalweb"/>
        <w:spacing w:line="276" w:lineRule="auto"/>
        <w:rPr>
          <w:rFonts w:ascii="Arial" w:hAnsi="Arial" w:cs="Arial"/>
          <w:sz w:val="20"/>
          <w:szCs w:val="20"/>
        </w:rPr>
      </w:pPr>
      <w:r>
        <w:rPr>
          <w:rFonts w:ascii="Arial" w:hAnsi="Arial" w:cs="Arial"/>
          <w:sz w:val="20"/>
          <w:szCs w:val="20"/>
        </w:rPr>
        <w:t>De</w:t>
      </w:r>
      <w:r w:rsidR="008D58E0" w:rsidRPr="00010BA5">
        <w:rPr>
          <w:rFonts w:ascii="Arial" w:hAnsi="Arial" w:cs="Arial"/>
          <w:sz w:val="20"/>
          <w:szCs w:val="20"/>
        </w:rPr>
        <w:t xml:space="preserve"> vijf verschillende werkmaatschappijen </w:t>
      </w:r>
      <w:r>
        <w:rPr>
          <w:rFonts w:ascii="Arial" w:hAnsi="Arial" w:cs="Arial"/>
          <w:sz w:val="20"/>
          <w:szCs w:val="20"/>
        </w:rPr>
        <w:t xml:space="preserve">zijn als het ware vanuit </w:t>
      </w:r>
      <w:proofErr w:type="spellStart"/>
      <w:r>
        <w:rPr>
          <w:rFonts w:ascii="Arial" w:hAnsi="Arial" w:cs="Arial"/>
          <w:sz w:val="20"/>
          <w:szCs w:val="20"/>
        </w:rPr>
        <w:t>Actium</w:t>
      </w:r>
      <w:proofErr w:type="spellEnd"/>
      <w:r>
        <w:rPr>
          <w:rFonts w:ascii="Arial" w:hAnsi="Arial" w:cs="Arial"/>
          <w:sz w:val="20"/>
          <w:szCs w:val="20"/>
        </w:rPr>
        <w:t xml:space="preserve"> </w:t>
      </w:r>
      <w:r w:rsidR="008D58E0" w:rsidRPr="00010BA5">
        <w:rPr>
          <w:rFonts w:ascii="Arial" w:hAnsi="Arial" w:cs="Arial"/>
          <w:sz w:val="20"/>
          <w:szCs w:val="20"/>
        </w:rPr>
        <w:t xml:space="preserve">ontstaan en bij elkaar gekomen. In het begin van dit samenwerkingsverband </w:t>
      </w:r>
      <w:r>
        <w:rPr>
          <w:rFonts w:ascii="Arial" w:hAnsi="Arial" w:cs="Arial"/>
          <w:sz w:val="20"/>
          <w:szCs w:val="20"/>
        </w:rPr>
        <w:t xml:space="preserve">tussen de werkmaatschappijen </w:t>
      </w:r>
      <w:r w:rsidR="008D58E0" w:rsidRPr="00010BA5">
        <w:rPr>
          <w:rFonts w:ascii="Arial" w:hAnsi="Arial" w:cs="Arial"/>
          <w:sz w:val="20"/>
          <w:szCs w:val="20"/>
        </w:rPr>
        <w:t>werden de a</w:t>
      </w:r>
      <w:r>
        <w:rPr>
          <w:rFonts w:ascii="Arial" w:hAnsi="Arial" w:cs="Arial"/>
          <w:sz w:val="20"/>
          <w:szCs w:val="20"/>
        </w:rPr>
        <w:t>dministratieve taken uitbesteed.</w:t>
      </w:r>
      <w:r w:rsidR="008D58E0" w:rsidRPr="00010BA5">
        <w:rPr>
          <w:rFonts w:ascii="Arial" w:hAnsi="Arial" w:cs="Arial"/>
          <w:sz w:val="20"/>
          <w:szCs w:val="20"/>
        </w:rPr>
        <w:t xml:space="preserve"> </w:t>
      </w:r>
      <w:r>
        <w:rPr>
          <w:rFonts w:ascii="Arial" w:hAnsi="Arial" w:cs="Arial"/>
          <w:sz w:val="20"/>
          <w:szCs w:val="20"/>
        </w:rPr>
        <w:t>D</w:t>
      </w:r>
      <w:r w:rsidR="008D58E0" w:rsidRPr="00010BA5">
        <w:rPr>
          <w:rFonts w:ascii="Arial" w:hAnsi="Arial" w:cs="Arial"/>
          <w:sz w:val="20"/>
          <w:szCs w:val="20"/>
        </w:rPr>
        <w:t>oor de snelle groei van de werkmaatschappijen was er behoefte om deze zaken te centraliseren en de holding Albin Groep werd geboren. De holding Albin Groep bestaat fysiek sinds juli 2009. Dat betekent dat de huidige organisatie(structuur) nog</w:t>
      </w:r>
      <w:r w:rsidR="00A84C0A">
        <w:rPr>
          <w:rFonts w:ascii="Arial" w:hAnsi="Arial" w:cs="Arial"/>
          <w:sz w:val="20"/>
          <w:szCs w:val="20"/>
        </w:rPr>
        <w:t xml:space="preserve"> relatief jong en dynamisch is.</w:t>
      </w:r>
      <w:r w:rsidR="008D58E0" w:rsidRPr="00010BA5">
        <w:rPr>
          <w:rFonts w:ascii="Arial" w:hAnsi="Arial" w:cs="Arial"/>
          <w:sz w:val="20"/>
          <w:szCs w:val="20"/>
        </w:rPr>
        <w:t xml:space="preserve"> </w:t>
      </w:r>
      <w:r>
        <w:rPr>
          <w:rFonts w:ascii="Arial" w:hAnsi="Arial" w:cs="Arial"/>
          <w:sz w:val="20"/>
          <w:szCs w:val="20"/>
        </w:rPr>
        <w:t>D</w:t>
      </w:r>
      <w:r w:rsidR="008D58E0" w:rsidRPr="00010BA5">
        <w:rPr>
          <w:rFonts w:ascii="Arial" w:hAnsi="Arial" w:cs="Arial"/>
          <w:sz w:val="20"/>
          <w:szCs w:val="20"/>
        </w:rPr>
        <w:t>e organisatie</w:t>
      </w:r>
      <w:r>
        <w:rPr>
          <w:rFonts w:ascii="Arial" w:hAnsi="Arial" w:cs="Arial"/>
          <w:sz w:val="20"/>
          <w:szCs w:val="20"/>
        </w:rPr>
        <w:t>, zoals die nu is vormgegeven, bestaat</w:t>
      </w:r>
      <w:r w:rsidR="00405169" w:rsidRPr="00010BA5">
        <w:rPr>
          <w:rFonts w:ascii="Arial" w:hAnsi="Arial" w:cs="Arial"/>
          <w:sz w:val="20"/>
          <w:szCs w:val="20"/>
        </w:rPr>
        <w:t xml:space="preserve"> nog niet</w:t>
      </w:r>
      <w:r w:rsidR="006F54F7" w:rsidRPr="00010BA5">
        <w:rPr>
          <w:rFonts w:ascii="Arial" w:hAnsi="Arial" w:cs="Arial"/>
          <w:sz w:val="20"/>
          <w:szCs w:val="20"/>
        </w:rPr>
        <w:t xml:space="preserve"> erg </w:t>
      </w:r>
      <w:r w:rsidR="008D58E0" w:rsidRPr="00010BA5">
        <w:rPr>
          <w:rFonts w:ascii="Arial" w:hAnsi="Arial" w:cs="Arial"/>
          <w:sz w:val="20"/>
          <w:szCs w:val="20"/>
        </w:rPr>
        <w:t xml:space="preserve">lang. De vraag is dan ook of medewerkers binnen de verschillende werkmaatschappijen </w:t>
      </w:r>
      <w:r w:rsidR="00341E97">
        <w:rPr>
          <w:rFonts w:ascii="Arial" w:hAnsi="Arial" w:cs="Arial"/>
          <w:sz w:val="20"/>
          <w:szCs w:val="20"/>
        </w:rPr>
        <w:t xml:space="preserve">helemaal </w:t>
      </w:r>
      <w:r w:rsidR="008D58E0" w:rsidRPr="00010BA5">
        <w:rPr>
          <w:rFonts w:ascii="Arial" w:hAnsi="Arial" w:cs="Arial"/>
          <w:sz w:val="20"/>
          <w:szCs w:val="20"/>
        </w:rPr>
        <w:t>gewend zijn aan deze structuur. Bepaalde taken worden d</w:t>
      </w:r>
      <w:r w:rsidR="00405169" w:rsidRPr="00010BA5">
        <w:rPr>
          <w:rFonts w:ascii="Arial" w:hAnsi="Arial" w:cs="Arial"/>
          <w:sz w:val="20"/>
          <w:szCs w:val="20"/>
        </w:rPr>
        <w:t>oor het bedrijfsbureau langzaam</w:t>
      </w:r>
      <w:r w:rsidR="008D58E0" w:rsidRPr="00010BA5">
        <w:rPr>
          <w:rFonts w:ascii="Arial" w:hAnsi="Arial" w:cs="Arial"/>
          <w:sz w:val="20"/>
          <w:szCs w:val="20"/>
        </w:rPr>
        <w:t xml:space="preserve">aan overgenomen en er gaan steeds meer dingen </w:t>
      </w:r>
      <w:r w:rsidR="00956463">
        <w:rPr>
          <w:rFonts w:ascii="Arial" w:hAnsi="Arial" w:cs="Arial"/>
          <w:sz w:val="20"/>
          <w:szCs w:val="20"/>
        </w:rPr>
        <w:t xml:space="preserve">binnen de </w:t>
      </w:r>
      <w:proofErr w:type="spellStart"/>
      <w:r w:rsidR="00956463">
        <w:rPr>
          <w:rFonts w:ascii="Arial" w:hAnsi="Arial" w:cs="Arial"/>
          <w:sz w:val="20"/>
          <w:szCs w:val="20"/>
        </w:rPr>
        <w:t>Albin</w:t>
      </w:r>
      <w:proofErr w:type="spellEnd"/>
      <w:r w:rsidR="00956463">
        <w:rPr>
          <w:rFonts w:ascii="Arial" w:hAnsi="Arial" w:cs="Arial"/>
          <w:sz w:val="20"/>
          <w:szCs w:val="20"/>
        </w:rPr>
        <w:t xml:space="preserve"> Groep </w:t>
      </w:r>
      <w:r w:rsidR="008D58E0" w:rsidRPr="00010BA5">
        <w:rPr>
          <w:rFonts w:ascii="Arial" w:hAnsi="Arial" w:cs="Arial"/>
          <w:sz w:val="20"/>
          <w:szCs w:val="20"/>
        </w:rPr>
        <w:t xml:space="preserve">veranderen. </w:t>
      </w:r>
      <w:r w:rsidR="00956463">
        <w:rPr>
          <w:rFonts w:ascii="Arial" w:hAnsi="Arial" w:cs="Arial"/>
          <w:sz w:val="20"/>
          <w:szCs w:val="20"/>
        </w:rPr>
        <w:t xml:space="preserve">De </w:t>
      </w:r>
      <w:proofErr w:type="spellStart"/>
      <w:r w:rsidR="008D58E0" w:rsidRPr="00010BA5">
        <w:rPr>
          <w:rFonts w:ascii="Arial" w:hAnsi="Arial" w:cs="Arial"/>
          <w:sz w:val="20"/>
          <w:szCs w:val="20"/>
        </w:rPr>
        <w:t>Albin</w:t>
      </w:r>
      <w:proofErr w:type="spellEnd"/>
      <w:r w:rsidR="008D58E0" w:rsidRPr="00010BA5">
        <w:rPr>
          <w:rFonts w:ascii="Arial" w:hAnsi="Arial" w:cs="Arial"/>
          <w:sz w:val="20"/>
          <w:szCs w:val="20"/>
        </w:rPr>
        <w:t xml:space="preserve"> Groep is op dit moment in de fase </w:t>
      </w:r>
      <w:r w:rsidR="00405169" w:rsidRPr="00010BA5">
        <w:rPr>
          <w:rFonts w:ascii="Arial" w:hAnsi="Arial" w:cs="Arial"/>
          <w:sz w:val="20"/>
          <w:szCs w:val="20"/>
        </w:rPr>
        <w:t xml:space="preserve">waarin zij </w:t>
      </w:r>
      <w:r w:rsidR="008D58E0" w:rsidRPr="00010BA5">
        <w:rPr>
          <w:rFonts w:ascii="Arial" w:hAnsi="Arial" w:cs="Arial"/>
          <w:sz w:val="20"/>
          <w:szCs w:val="20"/>
        </w:rPr>
        <w:t xml:space="preserve">zichzelf </w:t>
      </w:r>
      <w:r w:rsidR="00405169" w:rsidRPr="00010BA5">
        <w:rPr>
          <w:rFonts w:ascii="Arial" w:hAnsi="Arial" w:cs="Arial"/>
          <w:sz w:val="20"/>
          <w:szCs w:val="20"/>
        </w:rPr>
        <w:t>wil</w:t>
      </w:r>
      <w:r w:rsidR="008D58E0" w:rsidRPr="00010BA5">
        <w:rPr>
          <w:rFonts w:ascii="Arial" w:hAnsi="Arial" w:cs="Arial"/>
          <w:sz w:val="20"/>
          <w:szCs w:val="20"/>
        </w:rPr>
        <w:t xml:space="preserve"> professionaliseren om adequaat te reageren op toekomstige ontwikkelingen. De verschillende werkmaatschappijen werken </w:t>
      </w:r>
      <w:r w:rsidR="00405169" w:rsidRPr="00010BA5">
        <w:rPr>
          <w:rFonts w:ascii="Arial" w:hAnsi="Arial" w:cs="Arial"/>
          <w:sz w:val="20"/>
          <w:szCs w:val="20"/>
        </w:rPr>
        <w:t xml:space="preserve">nu </w:t>
      </w:r>
      <w:r w:rsidR="008D58E0" w:rsidRPr="00010BA5">
        <w:rPr>
          <w:rFonts w:ascii="Arial" w:hAnsi="Arial" w:cs="Arial"/>
          <w:sz w:val="20"/>
          <w:szCs w:val="20"/>
        </w:rPr>
        <w:t xml:space="preserve">voornamelijk zelfstandig. Het toekomstperspectief van de Albin Groep is om  een gezamenlijk 'Albin gevoel' te creëren, maar wel zo dat er vrijheid is voor de werkmaatschappijen om zelfstandig te kunnen functioneren.  </w:t>
      </w:r>
    </w:p>
    <w:p w:rsidR="00172122" w:rsidRDefault="004A7389" w:rsidP="002E6C6E">
      <w:r w:rsidRPr="008F592F">
        <w:rPr>
          <w:rStyle w:val="Zwaar"/>
          <w:rFonts w:asciiTheme="majorHAnsi" w:hAnsiTheme="majorHAnsi"/>
          <w:color w:val="595959" w:themeColor="text1" w:themeTint="A6"/>
          <w:sz w:val="28"/>
          <w:szCs w:val="28"/>
        </w:rPr>
        <w:t>1.2 Structuur &amp; C</w:t>
      </w:r>
      <w:r w:rsidR="008D58E0" w:rsidRPr="008F592F">
        <w:rPr>
          <w:rStyle w:val="Zwaar"/>
          <w:rFonts w:asciiTheme="majorHAnsi" w:hAnsiTheme="majorHAnsi"/>
          <w:color w:val="595959" w:themeColor="text1" w:themeTint="A6"/>
          <w:sz w:val="28"/>
          <w:szCs w:val="28"/>
        </w:rPr>
        <w:t>ultuur</w:t>
      </w:r>
      <w:r w:rsidR="00747E63">
        <w:br/>
        <w:t>Om een beeld te geven</w:t>
      </w:r>
      <w:r w:rsidR="008D58E0" w:rsidRPr="002F28EF">
        <w:t xml:space="preserve"> hoe de huidige structuur eruit ziet, is hieronder</w:t>
      </w:r>
      <w:r w:rsidR="00DE1BEC" w:rsidRPr="002F28EF">
        <w:t xml:space="preserve"> een organogram weergegeven (afbeelding</w:t>
      </w:r>
      <w:r w:rsidR="005D0595">
        <w:t xml:space="preserve"> </w:t>
      </w:r>
      <w:r w:rsidR="00B9215E">
        <w:t>2</w:t>
      </w:r>
      <w:r w:rsidR="008D58E0" w:rsidRPr="002F28EF">
        <w:t xml:space="preserve">). In dit organogram is duidelijk te zien dat elke werkmaatschappij op zijn beurt weer eigen organisatiestructuur heeft. Hierin is ook te zien dat de verschillende </w:t>
      </w:r>
      <w:r w:rsidR="005D0595">
        <w:t>werk</w:t>
      </w:r>
      <w:r w:rsidR="008D58E0" w:rsidRPr="002F28EF">
        <w:t xml:space="preserve">maatschappijen zich op verschillende locaties bevinden in het gebied rondom Barneveld, Ede en Utrecht. Door deze fysieke afstand wordt het </w:t>
      </w:r>
      <w:r w:rsidR="00DD75E2">
        <w:t>gezamenlijk ‘</w:t>
      </w:r>
      <w:proofErr w:type="spellStart"/>
      <w:r w:rsidR="00DD75E2">
        <w:t>Albin</w:t>
      </w:r>
      <w:proofErr w:type="spellEnd"/>
      <w:r w:rsidR="00DD75E2">
        <w:t xml:space="preserve"> gevoel’</w:t>
      </w:r>
      <w:r w:rsidR="008D58E0" w:rsidRPr="002F28EF">
        <w:t xml:space="preserve"> niet direct gestimuleerd.</w:t>
      </w:r>
      <w:r w:rsidR="00172122">
        <w:t xml:space="preserve"> De</w:t>
      </w:r>
      <w:r w:rsidR="005D0595">
        <w:t>ze</w:t>
      </w:r>
      <w:r w:rsidR="00172122">
        <w:t xml:space="preserve"> structuur van de Albin Groe</w:t>
      </w:r>
      <w:r w:rsidR="005D0595">
        <w:t>p is te typeren als een divisie</w:t>
      </w:r>
      <w:r w:rsidR="00172122">
        <w:t>structuur, omdat elke werkmaatschappij onder de Albin</w:t>
      </w:r>
      <w:r w:rsidR="005D0595">
        <w:t xml:space="preserve"> Groep</w:t>
      </w:r>
      <w:r w:rsidR="00172122">
        <w:t xml:space="preserve"> in zekere mate zelfstandig opereert. De </w:t>
      </w:r>
      <w:r w:rsidR="00546210">
        <w:t xml:space="preserve">meeste </w:t>
      </w:r>
      <w:r w:rsidR="00172122">
        <w:t xml:space="preserve">bevoegdheden binnen de Albin Groep zijn </w:t>
      </w:r>
      <w:r w:rsidR="00546210">
        <w:t>op dit moment dan ook</w:t>
      </w:r>
      <w:r w:rsidR="008E507E">
        <w:t xml:space="preserve"> gedecentraliseerd. Elke werkmaatschappij heeft zijn eigen directeur.</w:t>
      </w:r>
      <w:r w:rsidR="00172122">
        <w:t xml:space="preserve">  </w:t>
      </w:r>
      <w:r w:rsidR="00AD517E">
        <w:t xml:space="preserve"> </w:t>
      </w:r>
    </w:p>
    <w:p w:rsidR="008D58E0" w:rsidRPr="002F28EF" w:rsidRDefault="008D58E0" w:rsidP="002E6C6E">
      <w:r w:rsidRPr="002F28EF">
        <w:t>Elke werkmaatschappij zou gezien kunnen worden als een aparte organisatie met de Albin Groep als koepelorganisatie. Dat betekent dat ook elke werkmaatschappij zijn eigen organisatiecultuur aanhang</w:t>
      </w:r>
      <w:r w:rsidR="0015597B">
        <w:t>t en dat dit kan verschillen van</w:t>
      </w:r>
      <w:r w:rsidRPr="002F28EF">
        <w:t xml:space="preserve"> de andere </w:t>
      </w:r>
      <w:r w:rsidR="00AC29BA">
        <w:t xml:space="preserve">werkmaatschappijen. </w:t>
      </w:r>
      <w:r w:rsidRPr="002F28EF">
        <w:t xml:space="preserve">In de omgang met elkaar wordt </w:t>
      </w:r>
      <w:r w:rsidR="0015597B">
        <w:t xml:space="preserve">er </w:t>
      </w:r>
      <w:r w:rsidR="007C50E2">
        <w:t>vanuit d</w:t>
      </w:r>
      <w:r w:rsidR="0015597B">
        <w:t>e Albin Groep gestreefd naar de</w:t>
      </w:r>
      <w:r w:rsidRPr="002F28EF">
        <w:t xml:space="preserve">zelfde waarden, </w:t>
      </w:r>
      <w:r w:rsidR="007C50E2">
        <w:t>de</w:t>
      </w:r>
      <w:r w:rsidRPr="002F28EF">
        <w:t xml:space="preserve">ze zijn: </w:t>
      </w:r>
      <w:r w:rsidRPr="00747E63">
        <w:rPr>
          <w:b/>
          <w:color w:val="0070C0"/>
        </w:rPr>
        <w:t>gerechtigheid, respect, waardering, betrouwbaarheid, erkenning van kwaliteiten en balans tussen werk en privé.</w:t>
      </w:r>
      <w:r w:rsidRPr="002F28EF">
        <w:t xml:space="preserve"> Deze waarden zijn opgenomen in het personeelbeleid </w:t>
      </w:r>
      <w:r w:rsidR="007C50E2">
        <w:t xml:space="preserve">van de Albin Groep </w:t>
      </w:r>
      <w:r w:rsidRPr="002F28EF">
        <w:t xml:space="preserve">en elke werkmaatschappij kan </w:t>
      </w:r>
      <w:r w:rsidR="007C50E2">
        <w:t xml:space="preserve">hier </w:t>
      </w:r>
      <w:r w:rsidRPr="002F28EF">
        <w:t xml:space="preserve">op zijn manier invulling </w:t>
      </w:r>
      <w:r w:rsidR="007C50E2">
        <w:t xml:space="preserve">aan </w:t>
      </w:r>
      <w:r w:rsidRPr="002F28EF">
        <w:t xml:space="preserve">geven. Daarnaast </w:t>
      </w:r>
      <w:r w:rsidR="00824688">
        <w:t>heeft</w:t>
      </w:r>
      <w:r w:rsidRPr="002F28EF">
        <w:t xml:space="preserve"> elke werkmaatschappij ook zijn eigen huisstijl</w:t>
      </w:r>
      <w:r w:rsidR="00824688">
        <w:t>.  I</w:t>
      </w:r>
      <w:r w:rsidRPr="002F28EF">
        <w:t xml:space="preserve">n de communicatie naar </w:t>
      </w:r>
      <w:r w:rsidR="00DE1BEC" w:rsidRPr="002F28EF">
        <w:t xml:space="preserve">belangrijke </w:t>
      </w:r>
      <w:proofErr w:type="spellStart"/>
      <w:r w:rsidR="00DE1BEC" w:rsidRPr="002F28EF">
        <w:t>stakeholders</w:t>
      </w:r>
      <w:proofErr w:type="spellEnd"/>
      <w:r w:rsidR="00DE1BEC" w:rsidRPr="002F28EF">
        <w:t xml:space="preserve"> als </w:t>
      </w:r>
      <w:r w:rsidRPr="002F28EF">
        <w:t>medewerkers, cliënten en opdrachtgevers</w:t>
      </w:r>
      <w:r w:rsidR="00824688">
        <w:t xml:space="preserve"> is </w:t>
      </w:r>
      <w:r w:rsidR="00824688">
        <w:lastRenderedPageBreak/>
        <w:t>deze huisstijl dan ook zichtbaar</w:t>
      </w:r>
      <w:r w:rsidRPr="002F28EF">
        <w:t xml:space="preserve">. </w:t>
      </w:r>
      <w:r w:rsidR="0015597B">
        <w:t xml:space="preserve">De </w:t>
      </w:r>
      <w:r w:rsidRPr="002F28EF">
        <w:t>Albin Groep zelf, maakt ook gebruik van een eigen</w:t>
      </w:r>
      <w:r w:rsidR="00615F2A">
        <w:t xml:space="preserve"> unieke</w:t>
      </w:r>
      <w:r w:rsidRPr="002F28EF">
        <w:t xml:space="preserve"> huisstijl.</w:t>
      </w:r>
    </w:p>
    <w:p w:rsidR="008D58E0" w:rsidRPr="002F28EF" w:rsidRDefault="008D58E0" w:rsidP="002E6C6E">
      <w:r w:rsidRPr="002F28EF">
        <w:t xml:space="preserve">In </w:t>
      </w:r>
      <w:r w:rsidR="00133E3E">
        <w:t xml:space="preserve">het algemeen </w:t>
      </w:r>
      <w:r w:rsidRPr="002F28EF">
        <w:t xml:space="preserve">is </w:t>
      </w:r>
      <w:r w:rsidR="00133E3E">
        <w:t xml:space="preserve">de </w:t>
      </w:r>
      <w:proofErr w:type="spellStart"/>
      <w:r w:rsidR="004C47A6">
        <w:t>Albin</w:t>
      </w:r>
      <w:proofErr w:type="spellEnd"/>
      <w:r w:rsidR="004C47A6">
        <w:t xml:space="preserve"> Groep er</w:t>
      </w:r>
      <w:r w:rsidRPr="002F28EF">
        <w:t>voor</w:t>
      </w:r>
      <w:r w:rsidR="004C47A6">
        <w:t xml:space="preserve"> om</w:t>
      </w:r>
      <w:r w:rsidRPr="002F28EF">
        <w:t xml:space="preserve"> </w:t>
      </w:r>
      <w:r w:rsidR="00133E3E">
        <w:t>(</w:t>
      </w:r>
      <w:r w:rsidRPr="002F28EF">
        <w:t>risico</w:t>
      </w:r>
      <w:r w:rsidR="00133E3E">
        <w:t>)</w:t>
      </w:r>
      <w:r w:rsidRPr="002F28EF">
        <w:t xml:space="preserve">jongeren en </w:t>
      </w:r>
      <w:r w:rsidR="00133E3E">
        <w:t xml:space="preserve">(jong)volwassenen te </w:t>
      </w:r>
      <w:r w:rsidRPr="002F28EF">
        <w:t xml:space="preserve">begeleiden, zodat zij </w:t>
      </w:r>
      <w:r w:rsidR="00133E3E">
        <w:t xml:space="preserve">de mogelijkheid hebben om </w:t>
      </w:r>
      <w:r w:rsidRPr="002F28EF">
        <w:t xml:space="preserve">goed </w:t>
      </w:r>
      <w:r w:rsidR="00133E3E">
        <w:t xml:space="preserve">te </w:t>
      </w:r>
      <w:r w:rsidRPr="002F28EF">
        <w:t>kunnen</w:t>
      </w:r>
      <w:r w:rsidR="00133E3E">
        <w:t xml:space="preserve"> functioneren in de samenleving. Dit</w:t>
      </w:r>
      <w:r w:rsidRPr="002F28EF">
        <w:t xml:space="preserve"> kan omsch</w:t>
      </w:r>
      <w:r w:rsidR="00133E3E">
        <w:t xml:space="preserve">reven worden als de </w:t>
      </w:r>
      <w:r w:rsidR="0015597B">
        <w:t>organisatie</w:t>
      </w:r>
      <w:r w:rsidR="0015597B" w:rsidRPr="002F28EF">
        <w:t>-ideologie</w:t>
      </w:r>
      <w:r w:rsidR="00133E3E">
        <w:t xml:space="preserve"> van de Albin Groep</w:t>
      </w:r>
      <w:r w:rsidRPr="002F28EF">
        <w:t xml:space="preserve">. Binnen de Albin Groep werken mensen die graag wat willen betekenen voor deze jongeren en </w:t>
      </w:r>
      <w:r w:rsidR="003B10E9">
        <w:t>he</w:t>
      </w:r>
      <w:r w:rsidRPr="002F28EF">
        <w:t>t</w:t>
      </w:r>
      <w:r w:rsidR="008262AF" w:rsidRPr="002F28EF">
        <w:t xml:space="preserve"> werk</w:t>
      </w:r>
      <w:r w:rsidR="003B10E9">
        <w:t xml:space="preserve"> met </w:t>
      </w:r>
      <w:r w:rsidR="008262AF" w:rsidRPr="002F28EF">
        <w:t xml:space="preserve">veel </w:t>
      </w:r>
      <w:r w:rsidRPr="002F28EF">
        <w:t xml:space="preserve">passie doen. </w:t>
      </w:r>
      <w:r w:rsidR="008262AF" w:rsidRPr="002F28EF">
        <w:t>Daarnaast heerst er b</w:t>
      </w:r>
      <w:r w:rsidRPr="002F28EF">
        <w:t xml:space="preserve">innen de Albin Groep </w:t>
      </w:r>
      <w:r w:rsidR="008F5653">
        <w:t>en haar werkmaa</w:t>
      </w:r>
      <w:r w:rsidR="004C47A6">
        <w:t>tschappijen een informele sfeer. H</w:t>
      </w:r>
      <w:r w:rsidR="005B1E46">
        <w:t xml:space="preserve">ierdoor is </w:t>
      </w:r>
      <w:r w:rsidR="009E58D7">
        <w:t xml:space="preserve">er </w:t>
      </w:r>
      <w:r w:rsidR="005B1E46">
        <w:t xml:space="preserve">weinig hiërarchie </w:t>
      </w:r>
      <w:r w:rsidR="004C47A6">
        <w:t>merkbaar</w:t>
      </w:r>
      <w:r w:rsidR="009E58D7">
        <w:t xml:space="preserve"> binnen de organisatie</w:t>
      </w:r>
      <w:r w:rsidR="004C47A6">
        <w:t>.</w:t>
      </w:r>
      <w:r w:rsidRPr="002F28EF">
        <w:t xml:space="preserve"> </w:t>
      </w:r>
    </w:p>
    <w:p w:rsidR="008D58E0" w:rsidRDefault="00480B24" w:rsidP="002E6C6E">
      <w:pPr>
        <w:rPr>
          <w:i/>
        </w:rPr>
      </w:pPr>
      <w:r w:rsidRPr="00480B24">
        <w:rPr>
          <w:i/>
          <w:noProof/>
          <w:lang w:eastAsia="nl-NL" w:bidi="ar-SA"/>
        </w:rPr>
        <w:drawing>
          <wp:inline distT="0" distB="0" distL="0" distR="0">
            <wp:extent cx="5760720" cy="3018774"/>
            <wp:effectExtent l="19050" t="0" r="0" b="0"/>
            <wp:docPr id="22"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945216" cy="5736130"/>
                      <a:chOff x="-972616" y="336076"/>
                      <a:chExt cx="10945216" cy="5736130"/>
                    </a:xfrm>
                  </a:grpSpPr>
                  <a:grpSp>
                    <a:nvGrpSpPr>
                      <a:cNvPr id="84" name="Groep 83"/>
                      <a:cNvGrpSpPr/>
                    </a:nvGrpSpPr>
                    <a:grpSpPr>
                      <a:xfrm>
                        <a:off x="-972616" y="336076"/>
                        <a:ext cx="10945216" cy="5736130"/>
                        <a:chOff x="-324544" y="336076"/>
                        <a:chExt cx="10297144" cy="5736130"/>
                      </a:xfrm>
                    </a:grpSpPr>
                    <a:grpSp>
                      <a:nvGrpSpPr>
                        <a:cNvPr id="3" name="Groep 73"/>
                        <a:cNvGrpSpPr/>
                      </a:nvGrpSpPr>
                      <a:grpSpPr>
                        <a:xfrm>
                          <a:off x="-324544" y="336076"/>
                          <a:ext cx="9937104" cy="5736130"/>
                          <a:chOff x="-324544" y="336076"/>
                          <a:chExt cx="9937104" cy="5736130"/>
                        </a:xfrm>
                      </a:grpSpPr>
                      <a:pic>
                        <a:nvPicPr>
                          <a:cNvPr id="71" name="Afbeelding 70" descr="Foto"/>
                          <a:cNvPicPr/>
                        </a:nvPicPr>
                        <a:blipFill>
                          <a:blip r:embed="rId10" cstate="print"/>
                          <a:srcRect/>
                          <a:stretch>
                            <a:fillRect/>
                          </a:stretch>
                        </a:blipFill>
                        <a:spPr bwMode="auto">
                          <a:xfrm>
                            <a:off x="323528" y="3297468"/>
                            <a:ext cx="1296144" cy="851612"/>
                          </a:xfrm>
                          <a:prstGeom prst="rect">
                            <a:avLst/>
                          </a:prstGeom>
                          <a:noFill/>
                          <a:ln w="9525">
                            <a:noFill/>
                            <a:miter lim="800000"/>
                            <a:headEnd/>
                            <a:tailEnd/>
                          </a:ln>
                        </a:spPr>
                      </a:pic>
                      <a:pic>
                        <a:nvPicPr>
                          <a:cNvPr id="69" name="Afbeelding 68" descr="logo Arta goed.jpg"/>
                          <a:cNvPicPr>
                            <a:picLocks noChangeAspect="1"/>
                          </a:cNvPicPr>
                        </a:nvPicPr>
                        <a:blipFill>
                          <a:blip r:embed="rId11" cstate="print"/>
                          <a:srcRect l="10580" t="13393" r="15356" b="12945"/>
                          <a:stretch>
                            <a:fillRect/>
                          </a:stretch>
                        </a:blipFill>
                        <a:spPr>
                          <a:xfrm>
                            <a:off x="5436096" y="3382709"/>
                            <a:ext cx="792088" cy="622355"/>
                          </a:xfrm>
                          <a:prstGeom prst="rect">
                            <a:avLst/>
                          </a:prstGeom>
                        </a:spPr>
                      </a:pic>
                      <a:grpSp>
                        <a:nvGrpSpPr>
                          <a:cNvPr id="8" name="Groep 71"/>
                          <a:cNvGrpSpPr/>
                        </a:nvGrpSpPr>
                        <a:grpSpPr>
                          <a:xfrm>
                            <a:off x="-324544" y="336076"/>
                            <a:ext cx="9937104" cy="5736130"/>
                            <a:chOff x="-324544" y="336076"/>
                            <a:chExt cx="9937104" cy="5736130"/>
                          </a:xfrm>
                        </a:grpSpPr>
                        <a:pic>
                          <a:nvPicPr>
                            <a:cNvPr id="28" name="Picture 5"/>
                            <a:cNvPicPr>
                              <a:picLocks noChangeAspect="1" noChangeArrowheads="1"/>
                            </a:cNvPicPr>
                          </a:nvPicPr>
                          <a:blipFill>
                            <a:blip r:embed="rId12" cstate="print"/>
                            <a:srcRect/>
                            <a:stretch>
                              <a:fillRect/>
                            </a:stretch>
                          </a:blipFill>
                          <a:spPr bwMode="auto">
                            <a:xfrm>
                              <a:off x="3786182" y="3398542"/>
                              <a:ext cx="1067409" cy="631164"/>
                            </a:xfrm>
                            <a:prstGeom prst="rect">
                              <a:avLst/>
                            </a:prstGeom>
                            <a:noFill/>
                            <a:ln w="9525">
                              <a:noFill/>
                              <a:miter lim="800000"/>
                              <a:headEnd/>
                              <a:tailEnd/>
                            </a:ln>
                          </a:spPr>
                        </a:pic>
                        <a:pic>
                          <a:nvPicPr>
                            <a:cNvPr id="27" name="Picture 4"/>
                            <a:cNvPicPr>
                              <a:picLocks noChangeAspect="1" noChangeArrowheads="1"/>
                            </a:cNvPicPr>
                          </a:nvPicPr>
                          <a:blipFill>
                            <a:blip r:embed="rId13" cstate="print"/>
                            <a:srcRect/>
                            <a:stretch>
                              <a:fillRect/>
                            </a:stretch>
                          </a:blipFill>
                          <a:spPr bwMode="auto">
                            <a:xfrm>
                              <a:off x="2555669" y="3357562"/>
                              <a:ext cx="659009" cy="696136"/>
                            </a:xfrm>
                            <a:prstGeom prst="rect">
                              <a:avLst/>
                            </a:prstGeom>
                            <a:noFill/>
                            <a:ln w="9525">
                              <a:noFill/>
                              <a:miter lim="800000"/>
                              <a:headEnd/>
                              <a:tailEnd/>
                            </a:ln>
                          </a:spPr>
                        </a:pic>
                        <a:sp>
                          <a:nvSpPr>
                            <a:cNvPr id="4" name="Rechthoek 3"/>
                            <a:cNvSpPr/>
                          </a:nvSpPr>
                          <a:spPr>
                            <a:xfrm>
                              <a:off x="3656162" y="336076"/>
                              <a:ext cx="1740353" cy="700029"/>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200" dirty="0" smtClean="0">
                                    <a:solidFill>
                                      <a:schemeClr val="tx1"/>
                                    </a:solidFill>
                                  </a:rPr>
                                  <a:t>Investeerder/eigenaar </a:t>
                                </a:r>
                              </a:p>
                              <a:p>
                                <a:pPr algn="ctr"/>
                                <a:r>
                                  <a:rPr lang="nl-NL" sz="1200" dirty="0" smtClean="0">
                                    <a:solidFill>
                                      <a:schemeClr val="tx1"/>
                                    </a:solidFill>
                                  </a:rPr>
                                  <a:t>Lupus B.V.</a:t>
                                </a:r>
                              </a:p>
                              <a:p>
                                <a:pPr algn="ctr"/>
                                <a:r>
                                  <a:rPr lang="nl-NL" sz="1200" dirty="0" smtClean="0">
                                    <a:solidFill>
                                      <a:schemeClr val="tx1"/>
                                    </a:solidFill>
                                  </a:rPr>
                                  <a:t>90% aandeelhouder</a:t>
                                </a:r>
                                <a:endParaRPr lang="nl-NL"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 name="Rechte verbindingslijn 4"/>
                            <a:cNvCxnSpPr/>
                          </a:nvCxnSpPr>
                          <a:spPr>
                            <a:xfrm rot="5400000">
                              <a:off x="4317496" y="1206252"/>
                              <a:ext cx="348071"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sp>
                          <a:nvSpPr>
                            <a:cNvPr id="6" name="Rechthoek 5"/>
                            <a:cNvSpPr/>
                          </a:nvSpPr>
                          <a:spPr>
                            <a:xfrm>
                              <a:off x="3158866" y="1363624"/>
                              <a:ext cx="2666443" cy="631526"/>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nl-NL"/>
                              </a:p>
                            </a:txBody>
                            <a:useSpRect/>
                          </a:txSp>
                          <a:style>
                            <a:lnRef idx="2">
                              <a:schemeClr val="accent6"/>
                            </a:lnRef>
                            <a:fillRef idx="1">
                              <a:schemeClr val="lt1"/>
                            </a:fillRef>
                            <a:effectRef idx="0">
                              <a:schemeClr val="accent6"/>
                            </a:effectRef>
                            <a:fontRef idx="minor">
                              <a:schemeClr val="dk1"/>
                            </a:fontRef>
                          </a:style>
                        </a:sp>
                        <a:pic>
                          <a:nvPicPr>
                            <a:cNvPr id="7" name="Picture 2"/>
                            <a:cNvPicPr>
                              <a:picLocks noChangeAspect="1" noChangeArrowheads="1"/>
                            </a:cNvPicPr>
                          </a:nvPicPr>
                          <a:blipFill>
                            <a:blip r:embed="rId14" cstate="print"/>
                            <a:srcRect/>
                            <a:stretch>
                              <a:fillRect/>
                            </a:stretch>
                          </a:blipFill>
                          <a:spPr bwMode="auto">
                            <a:xfrm>
                              <a:off x="3286116" y="1433794"/>
                              <a:ext cx="2403990" cy="519782"/>
                            </a:xfrm>
                            <a:prstGeom prst="rect">
                              <a:avLst/>
                            </a:prstGeom>
                            <a:noFill/>
                            <a:ln w="9525">
                              <a:noFill/>
                              <a:miter lim="800000"/>
                              <a:headEnd/>
                              <a:tailEnd/>
                            </a:ln>
                          </a:spPr>
                        </a:pic>
                        <a:cxnSp>
                          <a:nvCxnSpPr>
                            <a:cNvPr id="2" name="Rechte verbindingslijn 7"/>
                            <a:cNvCxnSpPr/>
                          </a:nvCxnSpPr>
                          <a:spPr>
                            <a:xfrm rot="5400000">
                              <a:off x="4035985" y="2451253"/>
                              <a:ext cx="912204"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9" name="Rechte verbindingslijn 8"/>
                            <a:cNvCxnSpPr/>
                          </a:nvCxnSpPr>
                          <a:spPr>
                            <a:xfrm>
                              <a:off x="4352304" y="2424499"/>
                              <a:ext cx="140339"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sp>
                          <a:nvSpPr>
                            <a:cNvPr id="10" name="Rechthoek 9"/>
                            <a:cNvSpPr/>
                          </a:nvSpPr>
                          <a:spPr>
                            <a:xfrm>
                              <a:off x="3099250" y="2205659"/>
                              <a:ext cx="1252499" cy="491187"/>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200" dirty="0" smtClean="0">
                                    <a:solidFill>
                                      <a:schemeClr val="tx1"/>
                                    </a:solidFill>
                                  </a:rPr>
                                  <a:t>Bedrijfsbureau</a:t>
                                </a:r>
                                <a:endParaRPr lang="nl-NL"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Rechte verbindingslijn 10"/>
                            <a:cNvCxnSpPr/>
                          </a:nvCxnSpPr>
                          <a:spPr>
                            <a:xfrm>
                              <a:off x="1043608" y="2924944"/>
                              <a:ext cx="7056784"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15" name="Rechte verbindingslijn 14"/>
                            <a:cNvCxnSpPr/>
                          </a:nvCxnSpPr>
                          <a:spPr>
                            <a:xfrm rot="5400000">
                              <a:off x="798014" y="3152948"/>
                              <a:ext cx="491187"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16" name="Rechte verbindingslijn 15"/>
                            <a:cNvCxnSpPr/>
                          </a:nvCxnSpPr>
                          <a:spPr>
                            <a:xfrm rot="5400000">
                              <a:off x="7854798" y="3174528"/>
                              <a:ext cx="491187"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sp>
                          <a:nvSpPr>
                            <a:cNvPr id="17" name="Rechthoek 16"/>
                            <a:cNvSpPr/>
                          </a:nvSpPr>
                          <a:spPr>
                            <a:xfrm>
                              <a:off x="71406" y="3398542"/>
                              <a:ext cx="1754239" cy="631526"/>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hthoek 18"/>
                            <a:cNvSpPr/>
                          </a:nvSpPr>
                          <a:spPr>
                            <a:xfrm>
                              <a:off x="2500298" y="3398542"/>
                              <a:ext cx="771865" cy="631526"/>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hthoek 19"/>
                            <a:cNvSpPr/>
                          </a:nvSpPr>
                          <a:spPr>
                            <a:xfrm>
                              <a:off x="3714744" y="3398542"/>
                              <a:ext cx="1192882" cy="631526"/>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hthoek 20"/>
                            <a:cNvSpPr/>
                          </a:nvSpPr>
                          <a:spPr>
                            <a:xfrm>
                              <a:off x="5263952" y="3398542"/>
                              <a:ext cx="1122713" cy="631526"/>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hthoek 21"/>
                            <a:cNvSpPr/>
                          </a:nvSpPr>
                          <a:spPr>
                            <a:xfrm>
                              <a:off x="7072330" y="3398542"/>
                              <a:ext cx="1964748" cy="631526"/>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 name="Rechte verbindingslijn 22"/>
                            <a:cNvCxnSpPr/>
                          </a:nvCxnSpPr>
                          <a:spPr>
                            <a:xfrm rot="5400000">
                              <a:off x="2611894" y="3174528"/>
                              <a:ext cx="491187"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24" name="Rechte verbindingslijn 23"/>
                            <a:cNvCxnSpPr/>
                          </a:nvCxnSpPr>
                          <a:spPr>
                            <a:xfrm rot="5400000">
                              <a:off x="4040654" y="3174528"/>
                              <a:ext cx="491187"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25" name="Rechte verbindingslijn 24"/>
                            <a:cNvCxnSpPr/>
                          </a:nvCxnSpPr>
                          <a:spPr>
                            <a:xfrm rot="5400000">
                              <a:off x="5540853" y="3174528"/>
                              <a:ext cx="491187"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pic>
                          <a:nvPicPr>
                            <a:cNvPr id="30" name="Picture 7"/>
                            <a:cNvPicPr>
                              <a:picLocks noChangeAspect="1" noChangeArrowheads="1"/>
                            </a:cNvPicPr>
                          </a:nvPicPr>
                          <a:blipFill>
                            <a:blip r:embed="rId15" cstate="print"/>
                            <a:srcRect/>
                            <a:stretch>
                              <a:fillRect/>
                            </a:stretch>
                          </a:blipFill>
                          <a:spPr bwMode="auto">
                            <a:xfrm>
                              <a:off x="7126229" y="3458680"/>
                              <a:ext cx="1874927" cy="501218"/>
                            </a:xfrm>
                            <a:prstGeom prst="rect">
                              <a:avLst/>
                            </a:prstGeom>
                            <a:noFill/>
                            <a:ln w="9525">
                              <a:noFill/>
                              <a:miter lim="800000"/>
                              <a:headEnd/>
                              <a:tailEnd/>
                            </a:ln>
                          </a:spPr>
                        </a:pic>
                        <a:cxnSp>
                          <a:nvCxnSpPr>
                            <a:cNvPr id="31" name="Rechte verbindingslijn 30"/>
                            <a:cNvCxnSpPr/>
                          </a:nvCxnSpPr>
                          <a:spPr>
                            <a:xfrm rot="5400000">
                              <a:off x="485132" y="4588545"/>
                              <a:ext cx="1127125" cy="10172"/>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2" name="Rechte verbindingslijn 31"/>
                            <a:cNvCxnSpPr/>
                          </a:nvCxnSpPr>
                          <a:spPr>
                            <a:xfrm rot="5400000">
                              <a:off x="2285984" y="4572008"/>
                              <a:ext cx="1143008"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3" name="Rechte verbindingslijn 32"/>
                            <a:cNvCxnSpPr/>
                          </a:nvCxnSpPr>
                          <a:spPr>
                            <a:xfrm rot="5400000">
                              <a:off x="3714744" y="4572008"/>
                              <a:ext cx="1143008"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4" name="Rechte verbindingslijn 33"/>
                            <a:cNvCxnSpPr/>
                          </a:nvCxnSpPr>
                          <a:spPr>
                            <a:xfrm rot="5400000">
                              <a:off x="5330344" y="4456606"/>
                              <a:ext cx="912204"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5" name="Rechte verbindingslijn 34"/>
                            <a:cNvCxnSpPr/>
                          </a:nvCxnSpPr>
                          <a:spPr>
                            <a:xfrm rot="5400000">
                              <a:off x="7616359" y="4456606"/>
                              <a:ext cx="912204"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6" name="Rechte verbindingslijn 35"/>
                            <a:cNvCxnSpPr/>
                          </a:nvCxnSpPr>
                          <a:spPr>
                            <a:xfrm>
                              <a:off x="1053779" y="4451085"/>
                              <a:ext cx="140339"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7" name="Rechte verbindingslijn 36"/>
                            <a:cNvCxnSpPr/>
                          </a:nvCxnSpPr>
                          <a:spPr>
                            <a:xfrm>
                              <a:off x="4145909" y="4429132"/>
                              <a:ext cx="140339"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38" name="Rechte verbindingslijn 37"/>
                            <a:cNvCxnSpPr/>
                          </a:nvCxnSpPr>
                          <a:spPr>
                            <a:xfrm>
                              <a:off x="7932123" y="4500570"/>
                              <a:ext cx="140339"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sp>
                          <a:nvSpPr>
                            <a:cNvPr id="39" name="Rechthoek 38"/>
                            <a:cNvSpPr/>
                          </a:nvSpPr>
                          <a:spPr>
                            <a:xfrm>
                              <a:off x="1194118" y="4170407"/>
                              <a:ext cx="1052543" cy="491187"/>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200" dirty="0" smtClean="0">
                                    <a:solidFill>
                                      <a:schemeClr val="tx1"/>
                                    </a:solidFill>
                                  </a:rPr>
                                  <a:t>Secretariaat</a:t>
                                </a:r>
                                <a:endParaRPr lang="nl-NL"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Rechthoek 39"/>
                            <a:cNvSpPr/>
                          </a:nvSpPr>
                          <a:spPr>
                            <a:xfrm>
                              <a:off x="3090829" y="4214818"/>
                              <a:ext cx="1052543" cy="491187"/>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200" dirty="0" smtClean="0">
                                    <a:solidFill>
                                      <a:schemeClr val="tx1"/>
                                    </a:solidFill>
                                  </a:rPr>
                                  <a:t>Secretariaat</a:t>
                                </a:r>
                                <a:endParaRPr lang="nl-NL"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Rechthoek 40"/>
                            <a:cNvSpPr/>
                          </a:nvSpPr>
                          <a:spPr>
                            <a:xfrm>
                              <a:off x="6877043" y="4214818"/>
                              <a:ext cx="1052543" cy="491187"/>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200" dirty="0" smtClean="0">
                                    <a:solidFill>
                                      <a:schemeClr val="tx1"/>
                                    </a:solidFill>
                                  </a:rPr>
                                  <a:t>Secretariaat</a:t>
                                </a:r>
                                <a:endParaRPr lang="nl-NL"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2" name="Rechte verbindingslijn 41"/>
                            <a:cNvCxnSpPr/>
                          </a:nvCxnSpPr>
                          <a:spPr>
                            <a:xfrm>
                              <a:off x="214282" y="4929198"/>
                              <a:ext cx="1928826"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43" name="Rechte verbindingslijn 42"/>
                            <a:cNvCxnSpPr/>
                          </a:nvCxnSpPr>
                          <a:spPr>
                            <a:xfrm>
                              <a:off x="6929454" y="4929198"/>
                              <a:ext cx="2683106" cy="1197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44" name="Rechte verbindingslijn 43"/>
                            <a:cNvCxnSpPr/>
                          </a:nvCxnSpPr>
                          <a:spPr>
                            <a:xfrm>
                              <a:off x="5214942" y="4929198"/>
                              <a:ext cx="857256"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sp>
                          <a:nvSpPr>
                            <a:cNvPr id="45" name="Rechthoek 44"/>
                            <a:cNvSpPr/>
                          </a:nvSpPr>
                          <a:spPr>
                            <a:xfrm>
                              <a:off x="-324544" y="5152781"/>
                              <a:ext cx="773672" cy="912204"/>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200" dirty="0" smtClean="0">
                                    <a:solidFill>
                                      <a:schemeClr val="tx1"/>
                                    </a:solidFill>
                                  </a:rPr>
                                  <a:t>Team Justitie</a:t>
                                </a:r>
                              </a:p>
                              <a:p>
                                <a:pPr algn="ctr"/>
                                <a:r>
                                  <a:rPr lang="nl-NL" sz="1200" dirty="0" smtClean="0">
                                    <a:solidFill>
                                      <a:schemeClr val="tx1"/>
                                    </a:solidFill>
                                  </a:rPr>
                                  <a:t>taken</a:t>
                                </a:r>
                                <a:endParaRPr lang="nl-NL"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Rechthoek 45"/>
                            <a:cNvSpPr/>
                          </a:nvSpPr>
                          <a:spPr>
                            <a:xfrm>
                              <a:off x="611560" y="5157192"/>
                              <a:ext cx="771865" cy="912204"/>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200" dirty="0" smtClean="0">
                                    <a:solidFill>
                                      <a:schemeClr val="tx1"/>
                                    </a:solidFill>
                                  </a:rPr>
                                  <a:t>Team Case</a:t>
                                </a:r>
                              </a:p>
                              <a:p>
                                <a:pPr algn="ctr"/>
                                <a:r>
                                  <a:rPr lang="nl-NL" sz="1200" dirty="0" smtClean="0">
                                    <a:solidFill>
                                      <a:schemeClr val="tx1"/>
                                    </a:solidFill>
                                  </a:rPr>
                                  <a:t>management</a:t>
                                </a:r>
                                <a:endParaRPr lang="nl-NL"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Rechthoek 46"/>
                            <a:cNvSpPr/>
                          </a:nvSpPr>
                          <a:spPr>
                            <a:xfrm>
                              <a:off x="1547664" y="5152781"/>
                              <a:ext cx="857256" cy="912204"/>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200" dirty="0" smtClean="0">
                                    <a:solidFill>
                                      <a:schemeClr val="tx1"/>
                                    </a:solidFill>
                                  </a:rPr>
                                  <a:t>Team Projecten &amp;</a:t>
                                </a:r>
                              </a:p>
                              <a:p>
                                <a:pPr algn="ctr"/>
                                <a:r>
                                  <a:rPr lang="nl-NL" sz="1200" dirty="0" smtClean="0">
                                    <a:solidFill>
                                      <a:schemeClr val="tx1"/>
                                    </a:solidFill>
                                  </a:rPr>
                                  <a:t>Advies</a:t>
                                </a:r>
                                <a:endParaRPr lang="nl-NL"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Rechthoek 47"/>
                            <a:cNvSpPr/>
                          </a:nvSpPr>
                          <a:spPr>
                            <a:xfrm>
                              <a:off x="2555776" y="5143512"/>
                              <a:ext cx="771865" cy="912204"/>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200" dirty="0" smtClean="0">
                                    <a:solidFill>
                                      <a:schemeClr val="tx1"/>
                                    </a:solidFill>
                                  </a:rPr>
                                  <a:t>Team</a:t>
                                </a:r>
                              </a:p>
                              <a:p>
                                <a:pPr algn="ctr"/>
                                <a:r>
                                  <a:rPr lang="nl-NL" sz="1200" dirty="0" smtClean="0">
                                    <a:solidFill>
                                      <a:schemeClr val="tx1"/>
                                    </a:solidFill>
                                  </a:rPr>
                                  <a:t>Justitiële taken</a:t>
                                </a:r>
                                <a:endParaRPr lang="nl-NL"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Rechthoek 48"/>
                            <a:cNvSpPr/>
                          </a:nvSpPr>
                          <a:spPr>
                            <a:xfrm>
                              <a:off x="3929058" y="5143512"/>
                              <a:ext cx="765755" cy="912204"/>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200" dirty="0" smtClean="0">
                                    <a:solidFill>
                                      <a:schemeClr val="tx1"/>
                                    </a:solidFill>
                                  </a:rPr>
                                  <a:t>Team Ede</a:t>
                                </a:r>
                                <a:endParaRPr lang="nl-NL"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Rechthoek 49"/>
                            <a:cNvSpPr/>
                          </a:nvSpPr>
                          <a:spPr>
                            <a:xfrm>
                              <a:off x="4857752" y="5152781"/>
                              <a:ext cx="765755" cy="912204"/>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200" dirty="0" smtClean="0">
                                    <a:solidFill>
                                      <a:schemeClr val="tx1"/>
                                    </a:solidFill>
                                  </a:rPr>
                                  <a:t>Team Ede</a:t>
                                </a:r>
                                <a:endParaRPr lang="nl-NL"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Rechthoek 50"/>
                            <a:cNvSpPr/>
                          </a:nvSpPr>
                          <a:spPr>
                            <a:xfrm>
                              <a:off x="5715008" y="5152781"/>
                              <a:ext cx="835369" cy="912204"/>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200" dirty="0" smtClean="0">
                                    <a:solidFill>
                                      <a:schemeClr val="tx1"/>
                                    </a:solidFill>
                                  </a:rPr>
                                  <a:t>Team Barneveld</a:t>
                                </a:r>
                                <a:endParaRPr lang="nl-NL"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Rechthoek 51"/>
                            <a:cNvSpPr/>
                          </a:nvSpPr>
                          <a:spPr>
                            <a:xfrm>
                              <a:off x="6643702" y="5160002"/>
                              <a:ext cx="765755" cy="912204"/>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200" dirty="0" smtClean="0">
                                    <a:solidFill>
                                      <a:schemeClr val="tx1"/>
                                    </a:solidFill>
                                  </a:rPr>
                                  <a:t>Team Ede</a:t>
                                </a:r>
                                <a:endParaRPr lang="nl-NL"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3" name="Rechthoek 52"/>
                            <a:cNvSpPr/>
                          </a:nvSpPr>
                          <a:spPr>
                            <a:xfrm>
                              <a:off x="7500958" y="5160002"/>
                              <a:ext cx="765755" cy="912204"/>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200" dirty="0" smtClean="0">
                                    <a:solidFill>
                                      <a:schemeClr val="tx1"/>
                                    </a:solidFill>
                                  </a:rPr>
                                  <a:t>Team Utrecht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Rechthoek 53"/>
                            <a:cNvSpPr/>
                          </a:nvSpPr>
                          <a:spPr>
                            <a:xfrm>
                              <a:off x="8358214" y="5160002"/>
                              <a:ext cx="765755" cy="912204"/>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200" dirty="0" smtClean="0">
                                    <a:solidFill>
                                      <a:schemeClr val="tx1"/>
                                    </a:solidFill>
                                  </a:rPr>
                                  <a:t>Expertise centrum</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9" name="Rechte verbindingslijn 58"/>
                            <a:cNvCxnSpPr/>
                          </a:nvCxnSpPr>
                          <a:spPr>
                            <a:xfrm rot="5400000">
                              <a:off x="109028" y="5047526"/>
                              <a:ext cx="210509"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61" name="Rechte verbindingslijn 60"/>
                            <a:cNvCxnSpPr/>
                          </a:nvCxnSpPr>
                          <a:spPr>
                            <a:xfrm rot="5400000">
                              <a:off x="2037853" y="5034453"/>
                              <a:ext cx="210509"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62" name="Rechte verbindingslijn 61"/>
                            <a:cNvCxnSpPr/>
                          </a:nvCxnSpPr>
                          <a:spPr>
                            <a:xfrm rot="5400000">
                              <a:off x="5109687" y="5034453"/>
                              <a:ext cx="210509"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63" name="Rechte verbindingslijn 62"/>
                            <a:cNvCxnSpPr/>
                          </a:nvCxnSpPr>
                          <a:spPr>
                            <a:xfrm rot="5400000">
                              <a:off x="5966943" y="5034453"/>
                              <a:ext cx="210509"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64" name="Rechte verbindingslijn 63"/>
                            <a:cNvCxnSpPr/>
                          </a:nvCxnSpPr>
                          <a:spPr>
                            <a:xfrm rot="5400000">
                              <a:off x="6824200" y="5034453"/>
                              <a:ext cx="210509"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65" name="Rechte verbindingslijn 64"/>
                            <a:cNvCxnSpPr/>
                          </a:nvCxnSpPr>
                          <a:spPr>
                            <a:xfrm rot="5400000">
                              <a:off x="7824331" y="5034453"/>
                              <a:ext cx="210509"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66" name="Rechte verbindingslijn 65"/>
                            <a:cNvCxnSpPr/>
                          </a:nvCxnSpPr>
                          <a:spPr>
                            <a:xfrm rot="5400000">
                              <a:off x="8753025" y="5034453"/>
                              <a:ext cx="210509"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grpSp>
                      <a:sp>
                        <a:nvSpPr>
                          <a:cNvPr id="70" name="Rechthoek 69"/>
                          <a:cNvSpPr/>
                        </a:nvSpPr>
                        <a:spPr>
                          <a:xfrm>
                            <a:off x="1760077" y="357166"/>
                            <a:ext cx="1740353" cy="700029"/>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200" dirty="0" smtClean="0">
                                  <a:solidFill>
                                    <a:schemeClr val="tx1"/>
                                  </a:solidFill>
                                </a:rPr>
                                <a:t>Investeerder/eigenaar </a:t>
                              </a:r>
                            </a:p>
                            <a:p>
                              <a:pPr algn="ctr"/>
                              <a:r>
                                <a:rPr lang="nl-NL" sz="1200" dirty="0" err="1" smtClean="0">
                                  <a:solidFill>
                                    <a:schemeClr val="tx1"/>
                                  </a:solidFill>
                                </a:rPr>
                                <a:t>Yourin</a:t>
                              </a:r>
                              <a:r>
                                <a:rPr lang="nl-NL" sz="1200" dirty="0" smtClean="0">
                                  <a:solidFill>
                                    <a:schemeClr val="tx1"/>
                                  </a:solidFill>
                                </a:rPr>
                                <a:t> B.V.</a:t>
                              </a:r>
                            </a:p>
                            <a:p>
                              <a:pPr algn="ctr"/>
                              <a:r>
                                <a:rPr lang="nl-NL" sz="1200" dirty="0" smtClean="0">
                                  <a:solidFill>
                                    <a:schemeClr val="tx1"/>
                                  </a:solidFill>
                                </a:rPr>
                                <a:t>10%  aandeelhouder</a:t>
                              </a:r>
                              <a:endParaRPr lang="nl-NL"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3" name="Rechte verbindingslijn 72"/>
                          <a:cNvCxnSpPr/>
                        </a:nvCxnSpPr>
                        <a:spPr>
                          <a:xfrm>
                            <a:off x="3502967" y="714356"/>
                            <a:ext cx="140339"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grpSp>
                    <a:sp>
                      <a:nvSpPr>
                        <a:cNvPr id="75" name="Rechthoek 74"/>
                        <a:cNvSpPr/>
                      </a:nvSpPr>
                      <a:spPr>
                        <a:xfrm>
                          <a:off x="9180512" y="5157192"/>
                          <a:ext cx="792088" cy="912204"/>
                        </a:xfrm>
                        <a:prstGeom prst="rect">
                          <a:avLst/>
                        </a:prstGeom>
                        <a:noFill/>
                        <a:ln>
                          <a:solidFill>
                            <a:schemeClr val="bg1">
                              <a:lumMod val="50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200" dirty="0" smtClean="0">
                                <a:solidFill>
                                  <a:schemeClr val="tx1"/>
                                </a:solidFill>
                              </a:rPr>
                              <a:t>Projectenbank</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6" name="Rechte verbindingslijn 75"/>
                        <a:cNvCxnSpPr/>
                      </a:nvCxnSpPr>
                      <a:spPr>
                        <a:xfrm rot="5400000">
                          <a:off x="9507306" y="5046423"/>
                          <a:ext cx="210509" cy="0"/>
                        </a:xfrm>
                        <a:prstGeom prst="line">
                          <a:avLst/>
                        </a:prstGeom>
                        <a:ln w="28575">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r w:rsidR="008D58E0" w:rsidRPr="00480B24">
        <w:rPr>
          <w:i/>
        </w:rPr>
        <w:t xml:space="preserve">Afb. </w:t>
      </w:r>
      <w:r w:rsidR="00B9215E" w:rsidRPr="00480B24">
        <w:rPr>
          <w:i/>
        </w:rPr>
        <w:t>2</w:t>
      </w:r>
      <w:r w:rsidR="008D58E0" w:rsidRPr="00480B24">
        <w:rPr>
          <w:i/>
        </w:rPr>
        <w:t xml:space="preserve"> </w:t>
      </w:r>
      <w:r w:rsidR="00F007C6">
        <w:rPr>
          <w:i/>
        </w:rPr>
        <w:t>Het o</w:t>
      </w:r>
      <w:r w:rsidR="008D58E0" w:rsidRPr="00480B24">
        <w:rPr>
          <w:i/>
        </w:rPr>
        <w:t>rganogram</w:t>
      </w:r>
      <w:r w:rsidR="00F007C6">
        <w:rPr>
          <w:i/>
        </w:rPr>
        <w:t xml:space="preserve"> van de</w:t>
      </w:r>
      <w:r w:rsidR="008D58E0" w:rsidRPr="00480B24">
        <w:rPr>
          <w:i/>
        </w:rPr>
        <w:t xml:space="preserve"> </w:t>
      </w:r>
      <w:proofErr w:type="spellStart"/>
      <w:r w:rsidR="008D58E0" w:rsidRPr="00480B24">
        <w:rPr>
          <w:i/>
        </w:rPr>
        <w:t>Albin</w:t>
      </w:r>
      <w:proofErr w:type="spellEnd"/>
      <w:r w:rsidR="008D58E0" w:rsidRPr="00480B24">
        <w:rPr>
          <w:i/>
        </w:rPr>
        <w:t xml:space="preserve"> Groep</w:t>
      </w:r>
    </w:p>
    <w:p w:rsidR="00325E25" w:rsidRPr="00325E25" w:rsidRDefault="00325E25" w:rsidP="002E6C6E">
      <w:pPr>
        <w:rPr>
          <w:b/>
        </w:rPr>
      </w:pPr>
      <w:r>
        <w:t xml:space="preserve">De verschillende werkmaatschappijen hebben elk hun eigen kerntaken, producten en diensten. Zo houdt </w:t>
      </w:r>
      <w:proofErr w:type="spellStart"/>
      <w:r>
        <w:t>Actium</w:t>
      </w:r>
      <w:proofErr w:type="spellEnd"/>
      <w:r>
        <w:t xml:space="preserve"> zich nog steeds bezig met het trainen van jongeren op </w:t>
      </w:r>
      <w:r w:rsidR="00335686">
        <w:t xml:space="preserve">onder andere </w:t>
      </w:r>
      <w:r>
        <w:t>sociale vaardigheden en agressiebeheersing, maar geven zij ook advies aan gemeenten over jeugd en veiligheid.</w:t>
      </w:r>
      <w:r w:rsidR="00335686">
        <w:t xml:space="preserve"> De werkmaatschappij UB houdt zich bezig met het trainen en begeleiden van jongeren met een taakstraf (werk- en leerstraf) en kan jongeren van juridisch advies voorzien. De werkmaatschappij Atria is een psychologen en (</w:t>
      </w:r>
      <w:proofErr w:type="spellStart"/>
      <w:r w:rsidR="00335686">
        <w:t>ortho</w:t>
      </w:r>
      <w:proofErr w:type="spellEnd"/>
      <w:r w:rsidR="00335686">
        <w:t xml:space="preserve">)pedagogenpraktijk en is in 2009 </w:t>
      </w:r>
      <w:r w:rsidR="005B728D">
        <w:t xml:space="preserve">opgezet </w:t>
      </w:r>
      <w:r w:rsidR="00335686">
        <w:t xml:space="preserve">vanuit </w:t>
      </w:r>
      <w:proofErr w:type="spellStart"/>
      <w:r w:rsidR="00335686">
        <w:t>Actium</w:t>
      </w:r>
      <w:proofErr w:type="spellEnd"/>
      <w:r w:rsidR="00335686">
        <w:t xml:space="preserve"> door de </w:t>
      </w:r>
      <w:r w:rsidR="00950518">
        <w:t xml:space="preserve">binnen </w:t>
      </w:r>
      <w:proofErr w:type="spellStart"/>
      <w:r w:rsidR="00950518">
        <w:t>Actium</w:t>
      </w:r>
      <w:proofErr w:type="spellEnd"/>
      <w:r w:rsidR="00950518">
        <w:t xml:space="preserve"> werkzame </w:t>
      </w:r>
      <w:r w:rsidR="00335686">
        <w:t>gedragsdeskundigen.</w:t>
      </w:r>
      <w:r w:rsidR="00AE1665">
        <w:t xml:space="preserve"> Dan is er nog Stichting </w:t>
      </w:r>
      <w:r w:rsidR="00765A1C">
        <w:t>ARTA</w:t>
      </w:r>
      <w:r w:rsidR="00AE1665">
        <w:t>, deze werkmaatschappij houdt zich voornamelijk bezig met het bieden van dagbesteding en ambulante begeleiding aan jongeren met een geestelijke beperking of een gedragsstoornis binnen het autistisch spectrum.</w:t>
      </w:r>
      <w:r w:rsidR="00765A1C">
        <w:t xml:space="preserve"> </w:t>
      </w:r>
      <w:r w:rsidR="00D8757E">
        <w:t xml:space="preserve">Als laatste werkmaatschappij is er nog Titan. Titan houd zich bezig met het socialiseren en (re)integreren van risicojongeren in de samenleving. Bij Titan volgen deze jongeren een intensief en niet vrijblijvend traject om weer naar school te gaan of aan het werk. </w:t>
      </w:r>
    </w:p>
    <w:p w:rsidR="008D58E0" w:rsidRPr="002F28EF" w:rsidRDefault="008D58E0" w:rsidP="002E6C6E">
      <w:r w:rsidRPr="008F592F">
        <w:rPr>
          <w:rStyle w:val="Zwaar"/>
          <w:rFonts w:asciiTheme="majorHAnsi" w:hAnsiTheme="majorHAnsi"/>
          <w:color w:val="595959" w:themeColor="text1" w:themeTint="A6"/>
          <w:sz w:val="28"/>
          <w:szCs w:val="28"/>
        </w:rPr>
        <w:t xml:space="preserve">1.3 </w:t>
      </w:r>
      <w:r w:rsidR="00F23998">
        <w:rPr>
          <w:rStyle w:val="Zwaar"/>
          <w:rFonts w:asciiTheme="majorHAnsi" w:hAnsiTheme="majorHAnsi"/>
          <w:color w:val="595959" w:themeColor="text1" w:themeTint="A6"/>
          <w:sz w:val="28"/>
          <w:szCs w:val="28"/>
        </w:rPr>
        <w:t>De m</w:t>
      </w:r>
      <w:r w:rsidRPr="008F592F">
        <w:rPr>
          <w:rStyle w:val="Zwaar"/>
          <w:rFonts w:asciiTheme="majorHAnsi" w:hAnsiTheme="majorHAnsi"/>
          <w:color w:val="595959" w:themeColor="text1" w:themeTint="A6"/>
          <w:sz w:val="28"/>
          <w:szCs w:val="28"/>
        </w:rPr>
        <w:t>anagementstijl</w:t>
      </w:r>
      <w:r w:rsidRPr="008F592F">
        <w:rPr>
          <w:rFonts w:asciiTheme="majorHAnsi" w:hAnsiTheme="majorHAnsi"/>
        </w:rPr>
        <w:br/>
      </w:r>
      <w:r w:rsidRPr="002F28EF">
        <w:t xml:space="preserve">Binnen </w:t>
      </w:r>
      <w:r w:rsidR="0002640E">
        <w:t xml:space="preserve">de </w:t>
      </w:r>
      <w:r w:rsidRPr="002F28EF">
        <w:t xml:space="preserve">Albin Groep wordt gezocht naar een leiderschapstijl </w:t>
      </w:r>
      <w:r w:rsidR="00083140">
        <w:t xml:space="preserve">met een balans </w:t>
      </w:r>
      <w:r w:rsidRPr="002F28EF">
        <w:t xml:space="preserve">tussen mensgericht en taakgericht leiderschap (Blake &amp; </w:t>
      </w:r>
      <w:proofErr w:type="spellStart"/>
      <w:r w:rsidRPr="002F28EF">
        <w:t>Mouton</w:t>
      </w:r>
      <w:proofErr w:type="spellEnd"/>
      <w:r w:rsidRPr="002F28EF">
        <w:t xml:space="preserve">). </w:t>
      </w:r>
      <w:r w:rsidR="0002640E">
        <w:t>D</w:t>
      </w:r>
      <w:r w:rsidRPr="002F28EF">
        <w:t xml:space="preserve">e leidinggevende </w:t>
      </w:r>
      <w:r w:rsidR="0002640E">
        <w:t>heeft een belangrijke voorbeeld</w:t>
      </w:r>
      <w:r w:rsidRPr="002F28EF">
        <w:t xml:space="preserve">functie en beïnvloed op zijn of haar manier de </w:t>
      </w:r>
      <w:r w:rsidR="0002640E">
        <w:t xml:space="preserve">interne communicatie en de </w:t>
      </w:r>
      <w:r w:rsidRPr="002F28EF">
        <w:t xml:space="preserve">organisatiecultuur. Om de leiderschapstijl </w:t>
      </w:r>
      <w:r w:rsidR="0002640E">
        <w:t xml:space="preserve">binnen de Albin Groep </w:t>
      </w:r>
      <w:r w:rsidRPr="002F28EF">
        <w:t>vorm te geven is er een studie</w:t>
      </w:r>
      <w:r w:rsidR="0002640E">
        <w:t>mid</w:t>
      </w:r>
      <w:r w:rsidRPr="002F28EF">
        <w:t xml:space="preserve">dag geweest </w:t>
      </w:r>
      <w:r w:rsidR="0002640E">
        <w:t xml:space="preserve">over de </w:t>
      </w:r>
      <w:r w:rsidR="00550980">
        <w:t xml:space="preserve">gewenste </w:t>
      </w:r>
      <w:r w:rsidR="0002640E">
        <w:t xml:space="preserve">leiderschapsstijl </w:t>
      </w:r>
      <w:r w:rsidRPr="002F28EF">
        <w:t xml:space="preserve">voor alle leidinggevenden. </w:t>
      </w:r>
      <w:r w:rsidR="0002640E">
        <w:t>D</w:t>
      </w:r>
      <w:r w:rsidRPr="002F28EF">
        <w:t>e leiderschapsstijl binnen Albin Groep</w:t>
      </w:r>
      <w:r w:rsidR="0002640E">
        <w:t xml:space="preserve"> is over het algemeen</w:t>
      </w:r>
      <w:r w:rsidR="00863F45">
        <w:t xml:space="preserve"> weinig autoritair en kenmerkt zich</w:t>
      </w:r>
      <w:r w:rsidRPr="002F28EF">
        <w:t xml:space="preserve"> </w:t>
      </w:r>
      <w:r w:rsidR="00863F45">
        <w:t>door</w:t>
      </w:r>
      <w:r w:rsidRPr="002F28EF">
        <w:t xml:space="preserve"> prestatiegericht</w:t>
      </w:r>
      <w:r w:rsidR="00863F45">
        <w:t>heid</w:t>
      </w:r>
      <w:r w:rsidRPr="002F28EF">
        <w:t>. Medewerkers krijgen de vrijheid om zich thuis te voelen binnen de eigen werkomgeving</w:t>
      </w:r>
      <w:r w:rsidR="007769EC">
        <w:t xml:space="preserve"> (informele sfeer)</w:t>
      </w:r>
      <w:r w:rsidRPr="002F28EF">
        <w:t>, maar in deze omgeving</w:t>
      </w:r>
      <w:r w:rsidR="0015597B">
        <w:t xml:space="preserve"> wordt ook </w:t>
      </w:r>
      <w:r w:rsidR="00971234">
        <w:t xml:space="preserve">wel </w:t>
      </w:r>
      <w:r w:rsidR="00F51FF1">
        <w:t xml:space="preserve">sterk </w:t>
      </w:r>
      <w:r w:rsidR="00971234">
        <w:t>de nadruk gelegd</w:t>
      </w:r>
      <w:r w:rsidRPr="002F28EF">
        <w:t xml:space="preserve"> </w:t>
      </w:r>
      <w:r w:rsidR="00971234">
        <w:t>op het behalen van</w:t>
      </w:r>
      <w:r w:rsidRPr="002F28EF">
        <w:t xml:space="preserve"> </w:t>
      </w:r>
      <w:r w:rsidR="007769EC">
        <w:t xml:space="preserve">(financieel) </w:t>
      </w:r>
      <w:r w:rsidRPr="002F28EF">
        <w:t xml:space="preserve">resultaat. </w:t>
      </w:r>
      <w:r w:rsidR="008262AF" w:rsidRPr="002F28EF">
        <w:t xml:space="preserve"> </w:t>
      </w:r>
      <w:r w:rsidRPr="002F28EF">
        <w:t xml:space="preserve">         </w:t>
      </w:r>
    </w:p>
    <w:p w:rsidR="007769BD" w:rsidRDefault="008D58E0" w:rsidP="002E6C6E">
      <w:r w:rsidRPr="008F592F">
        <w:rPr>
          <w:rStyle w:val="Zwaar"/>
          <w:rFonts w:asciiTheme="majorHAnsi" w:hAnsiTheme="majorHAnsi"/>
          <w:color w:val="595959" w:themeColor="text1" w:themeTint="A6"/>
          <w:sz w:val="28"/>
          <w:szCs w:val="28"/>
        </w:rPr>
        <w:lastRenderedPageBreak/>
        <w:t xml:space="preserve">1.4 </w:t>
      </w:r>
      <w:r w:rsidR="00D95B4B">
        <w:rPr>
          <w:rStyle w:val="Zwaar"/>
          <w:rFonts w:asciiTheme="majorHAnsi" w:hAnsiTheme="majorHAnsi"/>
          <w:color w:val="595959" w:themeColor="text1" w:themeTint="A6"/>
          <w:sz w:val="28"/>
          <w:szCs w:val="28"/>
        </w:rPr>
        <w:t xml:space="preserve">Belangrijke </w:t>
      </w:r>
      <w:proofErr w:type="spellStart"/>
      <w:r w:rsidR="00D95B4B">
        <w:rPr>
          <w:rStyle w:val="Zwaar"/>
          <w:rFonts w:asciiTheme="majorHAnsi" w:hAnsiTheme="majorHAnsi"/>
          <w:color w:val="595959" w:themeColor="text1" w:themeTint="A6"/>
          <w:sz w:val="28"/>
          <w:szCs w:val="28"/>
        </w:rPr>
        <w:t>s</w:t>
      </w:r>
      <w:r w:rsidRPr="008F592F">
        <w:rPr>
          <w:rStyle w:val="Zwaar"/>
          <w:rFonts w:asciiTheme="majorHAnsi" w:hAnsiTheme="majorHAnsi"/>
          <w:color w:val="595959" w:themeColor="text1" w:themeTint="A6"/>
          <w:sz w:val="28"/>
          <w:szCs w:val="28"/>
        </w:rPr>
        <w:t>takeholders</w:t>
      </w:r>
      <w:proofErr w:type="spellEnd"/>
      <w:r w:rsidR="004A7389" w:rsidRPr="008F592F">
        <w:rPr>
          <w:rStyle w:val="Zwaar"/>
          <w:rFonts w:asciiTheme="majorHAnsi" w:hAnsiTheme="majorHAnsi"/>
          <w:color w:val="595959" w:themeColor="text1" w:themeTint="A6"/>
          <w:sz w:val="28"/>
          <w:szCs w:val="28"/>
        </w:rPr>
        <w:t xml:space="preserve"> </w:t>
      </w:r>
      <w:r w:rsidRPr="008F592F">
        <w:rPr>
          <w:rFonts w:asciiTheme="majorHAnsi" w:hAnsiTheme="majorHAnsi"/>
          <w:b/>
        </w:rPr>
        <w:br/>
      </w:r>
      <w:r w:rsidRPr="002F28EF">
        <w:t xml:space="preserve">Belangrijke </w:t>
      </w:r>
      <w:proofErr w:type="spellStart"/>
      <w:r w:rsidR="007601BE">
        <w:t>stakeholders</w:t>
      </w:r>
      <w:proofErr w:type="spellEnd"/>
      <w:r w:rsidR="007601BE">
        <w:t xml:space="preserve"> van de </w:t>
      </w:r>
      <w:proofErr w:type="spellStart"/>
      <w:r w:rsidR="007601BE">
        <w:t>Albin</w:t>
      </w:r>
      <w:proofErr w:type="spellEnd"/>
      <w:r w:rsidR="007601BE">
        <w:t xml:space="preserve"> Groep</w:t>
      </w:r>
      <w:r w:rsidRPr="002F28EF">
        <w:t xml:space="preserve"> zijn</w:t>
      </w:r>
      <w:r w:rsidR="007601BE">
        <w:t>;</w:t>
      </w:r>
      <w:r w:rsidRPr="002F28EF">
        <w:t xml:space="preserve"> medewerkers binnen de werkmaatschappijen, cliënten, opdrachtgevers, maatschappelijke groeperingen en de overheid (provinci</w:t>
      </w:r>
      <w:r w:rsidR="00371AC3">
        <w:t>e</w:t>
      </w:r>
      <w:r w:rsidR="007769BD">
        <w:t xml:space="preserve"> en gemeenten</w:t>
      </w:r>
      <w:r w:rsidR="00371AC3">
        <w:t xml:space="preserve">). Naast vaste medewerkers, werkt binnen de Albin groep </w:t>
      </w:r>
      <w:r w:rsidRPr="002F28EF">
        <w:t xml:space="preserve">ook </w:t>
      </w:r>
      <w:r w:rsidR="00371AC3">
        <w:t xml:space="preserve">een groot aantal medewerkers als </w:t>
      </w:r>
      <w:proofErr w:type="spellStart"/>
      <w:r w:rsidR="00371AC3">
        <w:t>zzp'er</w:t>
      </w:r>
      <w:proofErr w:type="spellEnd"/>
      <w:r w:rsidRPr="002F28EF">
        <w:t xml:space="preserve"> of uurloner.</w:t>
      </w:r>
      <w:r w:rsidR="007769BD">
        <w:t xml:space="preserve"> Zij hebben dit vaak als tweede baan erbij.</w:t>
      </w:r>
      <w:r w:rsidRPr="002F28EF">
        <w:t xml:space="preserve"> </w:t>
      </w:r>
      <w:r w:rsidR="007769BD">
        <w:t xml:space="preserve">Vaak worden ook medewerkers binnen de werkmaatschappijen gedetacheerd bij verschillende gemeenten of andere instellingen. </w:t>
      </w:r>
    </w:p>
    <w:p w:rsidR="008D58E0" w:rsidRPr="002F28EF" w:rsidRDefault="00EA0255" w:rsidP="002E6C6E">
      <w:r>
        <w:t xml:space="preserve">Klanten van de Albin Groep en haar werkmaatschappijen worden </w:t>
      </w:r>
      <w:r w:rsidR="00D3281E">
        <w:t xml:space="preserve">hier </w:t>
      </w:r>
      <w:r w:rsidR="00C16DF3">
        <w:t>cliënten</w:t>
      </w:r>
      <w:r w:rsidR="00D3281E">
        <w:t xml:space="preserve"> of deelnemers</w:t>
      </w:r>
      <w:r>
        <w:t xml:space="preserve"> genoemd. C</w:t>
      </w:r>
      <w:r w:rsidR="008D58E0" w:rsidRPr="002F28EF">
        <w:t xml:space="preserve">liënten </w:t>
      </w:r>
      <w:r>
        <w:t>zijn</w:t>
      </w:r>
      <w:r w:rsidR="00987C96">
        <w:t xml:space="preserve"> </w:t>
      </w:r>
      <w:r w:rsidR="008D58E0" w:rsidRPr="002F28EF">
        <w:t xml:space="preserve">jongeren en (jong)volwassenen die met of zonder indicatie te maken krijgen met één van de werkmaatschappijen. </w:t>
      </w:r>
      <w:r w:rsidR="007A3C6A">
        <w:t xml:space="preserve">Om deze </w:t>
      </w:r>
      <w:r w:rsidR="00D3281E">
        <w:t>jongeren</w:t>
      </w:r>
      <w:r w:rsidR="007A3C6A">
        <w:t xml:space="preserve"> gaat het uiteindelijk, om hen </w:t>
      </w:r>
      <w:r w:rsidR="008D58E0" w:rsidRPr="002F28EF">
        <w:t xml:space="preserve">te helpen en te ondersteunen om op een positieve manier </w:t>
      </w:r>
      <w:r w:rsidR="007A3C6A">
        <w:t xml:space="preserve">weer </w:t>
      </w:r>
      <w:r w:rsidR="008D58E0" w:rsidRPr="002F28EF">
        <w:t xml:space="preserve">deel te </w:t>
      </w:r>
      <w:r w:rsidR="007A3C6A">
        <w:t xml:space="preserve">kunnen </w:t>
      </w:r>
      <w:r w:rsidR="008D58E0" w:rsidRPr="002F28EF">
        <w:t xml:space="preserve">nemen aan de maatschappij. </w:t>
      </w:r>
    </w:p>
    <w:p w:rsidR="00C16DF3" w:rsidRDefault="008D58E0" w:rsidP="002E6C6E">
      <w:r w:rsidRPr="002F28EF">
        <w:t xml:space="preserve">Naast cliënten heeft </w:t>
      </w:r>
      <w:r w:rsidR="00C16DF3">
        <w:t xml:space="preserve">de </w:t>
      </w:r>
      <w:r w:rsidRPr="002F28EF">
        <w:t xml:space="preserve">Albin Groep ook te maken met </w:t>
      </w:r>
      <w:r w:rsidR="00DF0A29">
        <w:t xml:space="preserve">verschillende </w:t>
      </w:r>
      <w:r w:rsidRPr="002F28EF">
        <w:t>opdrachtgevers, waarvoor zij projecten vervullen</w:t>
      </w:r>
      <w:r w:rsidR="00DF0A29">
        <w:t xml:space="preserve"> of medewerkers detacheren</w:t>
      </w:r>
      <w:r w:rsidRPr="002F28EF">
        <w:t>. Voorbeelden</w:t>
      </w:r>
      <w:r w:rsidR="00C16DF3">
        <w:t xml:space="preserve"> van op</w:t>
      </w:r>
      <w:r w:rsidR="00DF0A29">
        <w:t>d</w:t>
      </w:r>
      <w:r w:rsidR="00C16DF3">
        <w:t>r</w:t>
      </w:r>
      <w:r w:rsidR="00DF0A29">
        <w:t>achtgevers zijn;</w:t>
      </w:r>
      <w:r w:rsidRPr="002F28EF">
        <w:t xml:space="preserve"> particuliere instellingen, diverse gemeentes, provincies, departementen, Raden van de Kinderbescherming, Bureau Jeugdzorg, Reclassering Nederland en </w:t>
      </w:r>
      <w:proofErr w:type="spellStart"/>
      <w:r w:rsidRPr="002F28EF">
        <w:t>welzijn</w:t>
      </w:r>
      <w:r w:rsidR="00DF0A29">
        <w:t>s</w:t>
      </w:r>
      <w:proofErr w:type="spellEnd"/>
      <w:r w:rsidRPr="002F28EF">
        <w:t xml:space="preserve">- en zorginstellingen. Dit maakt al duidelijk dat niet alleen </w:t>
      </w:r>
      <w:r w:rsidR="003E4FCE">
        <w:t>jongeren</w:t>
      </w:r>
      <w:r w:rsidRPr="002F28EF">
        <w:t xml:space="preserve">, maar ook verschillende instanties en organisaties een belangrijke rol spelen </w:t>
      </w:r>
      <w:r w:rsidR="00DF0A29">
        <w:t>in de context van</w:t>
      </w:r>
      <w:r w:rsidRPr="002F28EF">
        <w:t xml:space="preserve"> </w:t>
      </w:r>
      <w:r w:rsidR="00183133">
        <w:t xml:space="preserve">de </w:t>
      </w:r>
      <w:proofErr w:type="spellStart"/>
      <w:r w:rsidRPr="002F28EF">
        <w:t>Albin</w:t>
      </w:r>
      <w:proofErr w:type="spellEnd"/>
      <w:r w:rsidRPr="002F28EF">
        <w:t xml:space="preserve"> Groep. </w:t>
      </w:r>
    </w:p>
    <w:p w:rsidR="00520763" w:rsidRDefault="00C16DF3" w:rsidP="002E6C6E">
      <w:r>
        <w:t xml:space="preserve">De provincie speelt voor de </w:t>
      </w:r>
      <w:proofErr w:type="spellStart"/>
      <w:r>
        <w:t>Albin</w:t>
      </w:r>
      <w:proofErr w:type="spellEnd"/>
      <w:r>
        <w:t xml:space="preserve"> Groep een </w:t>
      </w:r>
      <w:r w:rsidR="00D3281E">
        <w:t xml:space="preserve">extra </w:t>
      </w:r>
      <w:r w:rsidR="002E065B">
        <w:t xml:space="preserve">grote rol, omdat </w:t>
      </w:r>
      <w:r w:rsidR="00347A1D">
        <w:t>de provincie</w:t>
      </w:r>
      <w:r w:rsidR="002E065B">
        <w:t xml:space="preserve"> </w:t>
      </w:r>
      <w:r>
        <w:t>s</w:t>
      </w:r>
      <w:r w:rsidR="008D58E0" w:rsidRPr="002F28EF">
        <w:t>ubsidies</w:t>
      </w:r>
      <w:r w:rsidR="002E065B">
        <w:t xml:space="preserve"> verstrek</w:t>
      </w:r>
      <w:r w:rsidR="00347A1D">
        <w:t>t</w:t>
      </w:r>
      <w:r w:rsidR="008D58E0" w:rsidRPr="002F28EF">
        <w:t xml:space="preserve"> </w:t>
      </w:r>
      <w:r w:rsidR="00DF0A29">
        <w:t>voor</w:t>
      </w:r>
      <w:r w:rsidR="00111B15">
        <w:t xml:space="preserve"> de</w:t>
      </w:r>
      <w:r w:rsidR="00DF0A29">
        <w:t xml:space="preserve"> jeugdzorg </w:t>
      </w:r>
      <w:r w:rsidR="008D58E0" w:rsidRPr="002F28EF">
        <w:t>waar</w:t>
      </w:r>
      <w:r w:rsidR="002E065B">
        <w:t xml:space="preserve"> </w:t>
      </w:r>
      <w:r w:rsidR="00347A1D">
        <w:t xml:space="preserve">onder andere </w:t>
      </w:r>
      <w:r w:rsidR="002E065B">
        <w:t>de werkmaatschappijen van de</w:t>
      </w:r>
      <w:r w:rsidR="008D58E0" w:rsidRPr="002F28EF">
        <w:t xml:space="preserve"> </w:t>
      </w:r>
      <w:proofErr w:type="spellStart"/>
      <w:r w:rsidR="008D58E0" w:rsidRPr="002F28EF">
        <w:t>Albin</w:t>
      </w:r>
      <w:proofErr w:type="spellEnd"/>
      <w:r w:rsidR="008D58E0" w:rsidRPr="002F28EF">
        <w:t xml:space="preserve"> Groep gebruik van </w:t>
      </w:r>
      <w:r w:rsidR="002E065B">
        <w:t>ku</w:t>
      </w:r>
      <w:r w:rsidR="00DF0A29">
        <w:t>n</w:t>
      </w:r>
      <w:r w:rsidR="002E065B">
        <w:t>nen</w:t>
      </w:r>
      <w:r w:rsidR="008D58E0" w:rsidRPr="002F28EF">
        <w:t xml:space="preserve"> maken. </w:t>
      </w:r>
      <w:r w:rsidR="0085348D">
        <w:t xml:space="preserve">De overheid heeft </w:t>
      </w:r>
      <w:r w:rsidR="00111B15">
        <w:t>besloten om vanaf 2011</w:t>
      </w:r>
      <w:r w:rsidR="0085348D">
        <w:t xml:space="preserve"> te bezuinigen op jeugdzorg. Hierdoor krijgen de provincie en gemeenten minder budget </w:t>
      </w:r>
      <w:r w:rsidR="00661F6A">
        <w:t>dat zij kunnen uitgeven aan</w:t>
      </w:r>
      <w:r w:rsidR="0085348D">
        <w:t xml:space="preserve"> jeugdzorg, waardoor </w:t>
      </w:r>
      <w:r w:rsidR="00347A1D">
        <w:t>er</w:t>
      </w:r>
      <w:r w:rsidR="002E065B">
        <w:t xml:space="preserve"> </w:t>
      </w:r>
      <w:r w:rsidR="0085348D">
        <w:t xml:space="preserve">minder opdrachten kunnen </w:t>
      </w:r>
      <w:r w:rsidR="00347A1D">
        <w:t xml:space="preserve">worden </w:t>
      </w:r>
      <w:r w:rsidR="0085348D">
        <w:t xml:space="preserve">geven aan </w:t>
      </w:r>
      <w:r w:rsidR="00347A1D">
        <w:t>organisaties als</w:t>
      </w:r>
      <w:r w:rsidR="0085348D">
        <w:t xml:space="preserve"> Titan en </w:t>
      </w:r>
      <w:proofErr w:type="spellStart"/>
      <w:r w:rsidR="0085348D">
        <w:t>Actium</w:t>
      </w:r>
      <w:proofErr w:type="spellEnd"/>
      <w:r w:rsidR="0085348D">
        <w:t>.</w:t>
      </w:r>
      <w:r w:rsidR="002E065B">
        <w:t xml:space="preserve"> De</w:t>
      </w:r>
      <w:r w:rsidR="00356665">
        <w:t>ze</w:t>
      </w:r>
      <w:r w:rsidR="002E065B">
        <w:t xml:space="preserve"> bezuinigingen </w:t>
      </w:r>
      <w:r w:rsidR="00347A1D">
        <w:t>zijn van invloed op</w:t>
      </w:r>
      <w:r w:rsidR="002E065B">
        <w:t xml:space="preserve"> de </w:t>
      </w:r>
      <w:proofErr w:type="spellStart"/>
      <w:r w:rsidR="002E065B">
        <w:t>Albin</w:t>
      </w:r>
      <w:proofErr w:type="spellEnd"/>
      <w:r w:rsidR="002E065B">
        <w:t xml:space="preserve"> Groep.</w:t>
      </w:r>
    </w:p>
    <w:p w:rsidR="008D58E0" w:rsidRPr="002F28EF" w:rsidRDefault="008D58E0" w:rsidP="002E6C6E">
      <w:r w:rsidRPr="002F28EF">
        <w:t xml:space="preserve">Om een </w:t>
      </w:r>
      <w:r w:rsidR="00DF0A29">
        <w:t>duidelijk</w:t>
      </w:r>
      <w:r w:rsidRPr="002F28EF">
        <w:t xml:space="preserve"> beeld te </w:t>
      </w:r>
      <w:r w:rsidR="00DF0A29">
        <w:t>schetsen</w:t>
      </w:r>
      <w:r w:rsidRPr="002F28EF">
        <w:t xml:space="preserve"> van waar </w:t>
      </w:r>
      <w:r w:rsidR="00373EE1">
        <w:t>belangrijke</w:t>
      </w:r>
      <w:r w:rsidRPr="002F28EF">
        <w:t xml:space="preserve"> </w:t>
      </w:r>
      <w:proofErr w:type="spellStart"/>
      <w:r w:rsidRPr="002F28EF">
        <w:t>stakeholders</w:t>
      </w:r>
      <w:proofErr w:type="spellEnd"/>
      <w:r w:rsidRPr="002F28EF">
        <w:t xml:space="preserve"> zich rondom </w:t>
      </w:r>
      <w:proofErr w:type="spellStart"/>
      <w:r w:rsidRPr="002F28EF">
        <w:t>Albin</w:t>
      </w:r>
      <w:proofErr w:type="spellEnd"/>
      <w:r w:rsidRPr="002F28EF">
        <w:t xml:space="preserve"> Groep bevinden, is een </w:t>
      </w:r>
      <w:r w:rsidR="00D3281E">
        <w:t xml:space="preserve">overzicht </w:t>
      </w:r>
      <w:r w:rsidRPr="002F28EF">
        <w:t>gemaakt aan</w:t>
      </w:r>
      <w:r w:rsidR="006A04E2" w:rsidRPr="002F28EF">
        <w:t xml:space="preserve"> de hand van het </w:t>
      </w:r>
      <w:proofErr w:type="spellStart"/>
      <w:r w:rsidR="006A04E2" w:rsidRPr="002F28EF">
        <w:t>Linkage</w:t>
      </w:r>
      <w:proofErr w:type="spellEnd"/>
      <w:r w:rsidR="006A04E2" w:rsidRPr="002F28EF">
        <w:t xml:space="preserve"> model (</w:t>
      </w:r>
      <w:r w:rsidR="00B9215E">
        <w:t>afbeelding 3</w:t>
      </w:r>
      <w:r w:rsidR="006A04E2" w:rsidRPr="002F28EF">
        <w:t>)</w:t>
      </w:r>
      <w:r w:rsidRPr="002F28EF">
        <w:t xml:space="preserve">.   </w:t>
      </w:r>
    </w:p>
    <w:p w:rsidR="008F592F" w:rsidRPr="006049D2" w:rsidRDefault="006049D2" w:rsidP="002E6C6E">
      <w:r w:rsidRPr="006049D2">
        <w:rPr>
          <w:noProof/>
          <w:lang w:eastAsia="nl-NL" w:bidi="ar-SA"/>
        </w:rPr>
        <w:drawing>
          <wp:inline distT="0" distB="0" distL="0" distR="0">
            <wp:extent cx="5760720" cy="3084919"/>
            <wp:effectExtent l="0" t="0" r="0" b="0"/>
            <wp:docPr id="23"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611615" cy="5146675"/>
                      <a:chOff x="357188" y="571500"/>
                      <a:chExt cx="9611615" cy="5146675"/>
                    </a:xfrm>
                  </a:grpSpPr>
                  <a:grpSp>
                    <a:nvGrpSpPr>
                      <a:cNvPr id="2050" name="Groep 30"/>
                      <a:cNvGrpSpPr>
                        <a:grpSpLocks/>
                      </a:cNvGrpSpPr>
                    </a:nvGrpSpPr>
                    <a:grpSpPr bwMode="auto">
                      <a:xfrm>
                        <a:off x="357188" y="571500"/>
                        <a:ext cx="9611615" cy="5146675"/>
                        <a:chOff x="357158" y="571480"/>
                        <a:chExt cx="8679067" cy="5146925"/>
                      </a:xfrm>
                    </a:grpSpPr>
                    <a:grpSp>
                      <a:nvGrpSpPr>
                        <a:cNvPr id="3" name="Groep 29"/>
                        <a:cNvGrpSpPr>
                          <a:grpSpLocks/>
                        </a:cNvGrpSpPr>
                      </a:nvGrpSpPr>
                      <a:grpSpPr bwMode="auto">
                        <a:xfrm>
                          <a:off x="6178705" y="1000108"/>
                          <a:ext cx="2857520" cy="1298026"/>
                          <a:chOff x="6178705" y="1000108"/>
                          <a:chExt cx="2857520" cy="1298026"/>
                        </a:xfrm>
                      </a:grpSpPr>
                      <a:sp>
                        <a:nvSpPr>
                          <a:cNvPr id="2074" name="Tekstvak 18"/>
                          <a:cNvSpPr txBox="1">
                            <a:spLocks noChangeArrowheads="1"/>
                          </a:cNvSpPr>
                        </a:nvSpPr>
                        <a:spPr bwMode="auto">
                          <a:xfrm>
                            <a:off x="6178705" y="1928802"/>
                            <a:ext cx="2857520" cy="369332"/>
                          </a:xfrm>
                          <a:prstGeom prst="rect">
                            <a:avLst/>
                          </a:prstGeom>
                          <a:noFill/>
                          <a:ln w="9525">
                            <a:noFill/>
                            <a:miter lim="800000"/>
                            <a:headEnd/>
                            <a:tailEnd/>
                          </a:ln>
                        </a:spPr>
                        <a:txSp>
                          <a:txBody>
                            <a:bodyPr>
                              <a:spAutoFit/>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nl-NL" dirty="0"/>
                                <a:t>Cliënten</a:t>
                              </a:r>
                            </a:p>
                          </a:txBody>
                          <a:useSpRect/>
                        </a:txSp>
                      </a:sp>
                      <a:sp>
                        <a:nvSpPr>
                          <a:cNvPr id="2075" name="Tekstvak 19"/>
                          <a:cNvSpPr txBox="1">
                            <a:spLocks noChangeArrowheads="1"/>
                          </a:cNvSpPr>
                        </a:nvSpPr>
                        <a:spPr bwMode="auto">
                          <a:xfrm>
                            <a:off x="6178705" y="1000108"/>
                            <a:ext cx="2857520" cy="923330"/>
                          </a:xfrm>
                          <a:prstGeom prst="rect">
                            <a:avLst/>
                          </a:prstGeom>
                          <a:noFill/>
                          <a:ln w="9525">
                            <a:noFill/>
                            <a:miter lim="800000"/>
                            <a:headEnd/>
                            <a:tailEnd/>
                          </a:ln>
                        </a:spPr>
                        <a:txSp>
                          <a:txBody>
                            <a:bodyPr>
                              <a:spAutoFit/>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nl-NL" dirty="0"/>
                                <a:t>Opdrachtgevers (bijv. gemeenten, particulieren etc.) </a:t>
                              </a:r>
                            </a:p>
                          </a:txBody>
                          <a:useSpRect/>
                        </a:txSp>
                      </a:sp>
                    </a:grpSp>
                    <a:grpSp>
                      <a:nvGrpSpPr>
                        <a:cNvPr id="4" name="Groep 28"/>
                        <a:cNvGrpSpPr>
                          <a:grpSpLocks/>
                        </a:cNvGrpSpPr>
                      </a:nvGrpSpPr>
                      <a:grpSpPr bwMode="auto">
                        <a:xfrm>
                          <a:off x="357158" y="571480"/>
                          <a:ext cx="8643998" cy="5146925"/>
                          <a:chOff x="357158" y="571480"/>
                          <a:chExt cx="8643998" cy="5146925"/>
                        </a:xfrm>
                      </a:grpSpPr>
                      <a:sp>
                        <a:nvSpPr>
                          <a:cNvPr id="2" name="Rechthoek 3"/>
                          <a:cNvSpPr/>
                        </a:nvSpPr>
                        <a:spPr>
                          <a:xfrm>
                            <a:off x="3643306" y="2929033"/>
                            <a:ext cx="1714512" cy="642968"/>
                          </a:xfrm>
                          <a:prstGeom prst="rect">
                            <a:avLst/>
                          </a:prstGeom>
                        </a:spPr>
                        <a:txSp>
                          <a:txBody>
                            <a:bodyPr anchor="ctr"/>
                            <a:lstStyle>
                              <a:defPPr>
                                <a:defRPr lang="nl-NL"/>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nl-NL" dirty="0" err="1"/>
                                <a:t>Albin</a:t>
                              </a:r>
                              <a:r>
                                <a:rPr lang="nl-NL" dirty="0"/>
                                <a:t> Groep</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Rechte verbindingslijn 5"/>
                          <a:cNvCxnSpPr>
                            <a:stCxn id="4" idx="0"/>
                          </a:cNvCxnSpPr>
                        </a:nvCxnSpPr>
                        <a:spPr>
                          <a:xfrm rot="5400000" flipH="1" flipV="1">
                            <a:off x="4250518" y="2678989"/>
                            <a:ext cx="500087"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 name="Rechte verbindingslijn 7"/>
                          <a:cNvCxnSpPr/>
                        </a:nvCxnSpPr>
                        <a:spPr>
                          <a:xfrm rot="10800000">
                            <a:off x="3000364" y="3214796"/>
                            <a:ext cx="642943" cy="34927"/>
                          </a:xfrm>
                          <a:prstGeom prst="line">
                            <a:avLst/>
                          </a:prstGeom>
                        </a:spPr>
                        <a:style>
                          <a:lnRef idx="1">
                            <a:schemeClr val="accent1"/>
                          </a:lnRef>
                          <a:fillRef idx="0">
                            <a:schemeClr val="accent1"/>
                          </a:fillRef>
                          <a:effectRef idx="0">
                            <a:schemeClr val="accent1"/>
                          </a:effectRef>
                          <a:fontRef idx="minor">
                            <a:schemeClr val="tx1"/>
                          </a:fontRef>
                        </a:style>
                      </a:cxnSp>
                      <a:cxnSp>
                        <a:nvCxnSpPr>
                          <a:cNvPr id="15" name="Rechte verbindingslijn 14"/>
                          <a:cNvCxnSpPr/>
                        </a:nvCxnSpPr>
                        <a:spPr>
                          <a:xfrm rot="10800000">
                            <a:off x="5357818" y="3214796"/>
                            <a:ext cx="642942" cy="34927"/>
                          </a:xfrm>
                          <a:prstGeom prst="line">
                            <a:avLst/>
                          </a:prstGeom>
                        </a:spPr>
                        <a:style>
                          <a:lnRef idx="1">
                            <a:schemeClr val="accent1"/>
                          </a:lnRef>
                          <a:fillRef idx="0">
                            <a:schemeClr val="accent1"/>
                          </a:fillRef>
                          <a:effectRef idx="0">
                            <a:schemeClr val="accent1"/>
                          </a:effectRef>
                          <a:fontRef idx="minor">
                            <a:schemeClr val="tx1"/>
                          </a:fontRef>
                        </a:style>
                      </a:cxnSp>
                      <a:cxnSp>
                        <a:nvCxnSpPr>
                          <a:cNvPr id="16" name="Rechte verbindingslijn 15"/>
                          <a:cNvCxnSpPr/>
                        </a:nvCxnSpPr>
                        <a:spPr>
                          <a:xfrm rot="5400000" flipH="1" flipV="1">
                            <a:off x="4250518" y="3822045"/>
                            <a:ext cx="500087"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8" name="Rechte verbindingslijn 17"/>
                          <a:cNvCxnSpPr/>
                        </a:nvCxnSpPr>
                        <a:spPr>
                          <a:xfrm rot="5400000" flipH="1" flipV="1">
                            <a:off x="5929312" y="2857598"/>
                            <a:ext cx="500086" cy="357191"/>
                          </a:xfrm>
                          <a:prstGeom prst="line">
                            <a:avLst/>
                          </a:prstGeom>
                        </a:spPr>
                        <a:style>
                          <a:lnRef idx="1">
                            <a:schemeClr val="accent1"/>
                          </a:lnRef>
                          <a:fillRef idx="0">
                            <a:schemeClr val="accent1"/>
                          </a:fillRef>
                          <a:effectRef idx="0">
                            <a:schemeClr val="accent1"/>
                          </a:effectRef>
                          <a:fontRef idx="minor">
                            <a:schemeClr val="tx1"/>
                          </a:fontRef>
                        </a:style>
                      </a:cxnSp>
                      <a:cxnSp>
                        <a:nvCxnSpPr>
                          <a:cNvPr id="22" name="Rechte verbindingslijn 21"/>
                          <a:cNvCxnSpPr/>
                        </a:nvCxnSpPr>
                        <a:spPr>
                          <a:xfrm rot="16200000" flipH="1">
                            <a:off x="5929311" y="3357686"/>
                            <a:ext cx="500087" cy="357191"/>
                          </a:xfrm>
                          <a:prstGeom prst="line">
                            <a:avLst/>
                          </a:prstGeom>
                        </a:spPr>
                        <a:style>
                          <a:lnRef idx="1">
                            <a:schemeClr val="accent1"/>
                          </a:lnRef>
                          <a:fillRef idx="0">
                            <a:schemeClr val="accent1"/>
                          </a:fillRef>
                          <a:effectRef idx="0">
                            <a:schemeClr val="accent1"/>
                          </a:effectRef>
                          <a:fontRef idx="minor">
                            <a:schemeClr val="tx1"/>
                          </a:fontRef>
                        </a:style>
                      </a:cxnSp>
                      <a:sp>
                        <a:nvSpPr>
                          <a:cNvPr id="9" name="Rechthoek 8"/>
                          <a:cNvSpPr/>
                        </a:nvSpPr>
                        <a:spPr>
                          <a:xfrm>
                            <a:off x="3714744" y="2071741"/>
                            <a:ext cx="1500199" cy="500086"/>
                          </a:xfrm>
                          <a:prstGeom prst="rect">
                            <a:avLst/>
                          </a:prstGeom>
                        </a:spPr>
                        <a:txSp>
                          <a:txBody>
                            <a:bodyPr anchor="ctr"/>
                            <a:lstStyle>
                              <a:defPPr>
                                <a:defRPr lang="nl-NL"/>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nl-NL" sz="1400" dirty="0"/>
                                <a:t>Investeerders relatie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hthoek 9"/>
                          <a:cNvSpPr/>
                        </a:nvSpPr>
                        <a:spPr>
                          <a:xfrm>
                            <a:off x="2000232" y="3000473"/>
                            <a:ext cx="1071571" cy="571528"/>
                          </a:xfrm>
                          <a:prstGeom prst="rect">
                            <a:avLst/>
                          </a:prstGeom>
                        </a:spPr>
                        <a:txSp>
                          <a:txBody>
                            <a:bodyPr anchor="ctr"/>
                            <a:lstStyle>
                              <a:defPPr>
                                <a:defRPr lang="nl-NL"/>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nl-NL" sz="1400" dirty="0"/>
                                <a:t>Public </a:t>
                              </a:r>
                              <a:r>
                                <a:rPr lang="nl-NL" sz="1400" dirty="0" err="1"/>
                                <a:t>Affairs</a:t>
                              </a:r>
                              <a:endParaRPr lang="nl-NL"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hthoek 10"/>
                          <a:cNvSpPr/>
                        </a:nvSpPr>
                        <a:spPr>
                          <a:xfrm>
                            <a:off x="3714744" y="4072088"/>
                            <a:ext cx="1500199" cy="500086"/>
                          </a:xfrm>
                          <a:prstGeom prst="rect">
                            <a:avLst/>
                          </a:prstGeom>
                        </a:spPr>
                        <a:txSp>
                          <a:txBody>
                            <a:bodyPr anchor="ctr"/>
                            <a:lstStyle>
                              <a:defPPr>
                                <a:defRPr lang="nl-NL"/>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nl-NL" sz="1400" dirty="0"/>
                                <a:t>Issue management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hthoek 11"/>
                          <a:cNvSpPr/>
                        </a:nvSpPr>
                        <a:spPr>
                          <a:xfrm>
                            <a:off x="6286512" y="2564980"/>
                            <a:ext cx="1257647" cy="506934"/>
                          </a:xfrm>
                          <a:prstGeom prst="rect">
                            <a:avLst/>
                          </a:prstGeom>
                        </a:spPr>
                        <a:txSp>
                          <a:txBody>
                            <a:bodyPr anchor="ctr"/>
                            <a:lstStyle>
                              <a:defPPr>
                                <a:defRPr lang="nl-NL"/>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nl-NL" sz="1400" dirty="0"/>
                                <a:t>Marketing </a:t>
                              </a:r>
                              <a:r>
                                <a:rPr lang="nl-NL" sz="1400" dirty="0" smtClean="0"/>
                                <a:t>communicatie</a:t>
                              </a:r>
                              <a:endParaRPr lang="nl-NL"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hthoek 12"/>
                          <a:cNvSpPr/>
                        </a:nvSpPr>
                        <a:spPr>
                          <a:xfrm>
                            <a:off x="6000760" y="3572001"/>
                            <a:ext cx="1283312" cy="505222"/>
                          </a:xfrm>
                          <a:prstGeom prst="rect">
                            <a:avLst/>
                          </a:prstGeom>
                        </a:spPr>
                        <a:txSp>
                          <a:txBody>
                            <a:bodyPr anchor="ctr"/>
                            <a:lstStyle>
                              <a:defPPr>
                                <a:defRPr lang="nl-NL"/>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nl-NL" sz="1400" dirty="0"/>
                                <a:t>Medewerker </a:t>
                              </a:r>
                              <a:r>
                                <a:rPr lang="nl-NL" sz="1400" dirty="0" smtClean="0"/>
                                <a:t>communicatie</a:t>
                              </a:r>
                              <a:endParaRPr lang="nl-NL"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65" name="Tekstvak 13"/>
                          <a:cNvSpPr txBox="1">
                            <a:spLocks noChangeArrowheads="1"/>
                          </a:cNvSpPr>
                        </a:nvSpPr>
                        <a:spPr bwMode="auto">
                          <a:xfrm>
                            <a:off x="3857620" y="1214422"/>
                            <a:ext cx="1428760" cy="369332"/>
                          </a:xfrm>
                          <a:prstGeom prst="rect">
                            <a:avLst/>
                          </a:prstGeom>
                          <a:noFill/>
                          <a:ln w="9525">
                            <a:noFill/>
                            <a:miter lim="800000"/>
                            <a:headEnd/>
                            <a:tailEnd/>
                          </a:ln>
                        </a:spPr>
                        <a:txSp>
                          <a:txBody>
                            <a:bodyPr>
                              <a:spAutoFit/>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nl-NL"/>
                                <a:t>Lupus B.V.</a:t>
                              </a:r>
                            </a:p>
                          </a:txBody>
                          <a:useSpRect/>
                        </a:txSp>
                      </a:sp>
                      <a:sp>
                        <a:nvSpPr>
                          <a:cNvPr id="2066" name="Tekstvak 16"/>
                          <a:cNvSpPr txBox="1">
                            <a:spLocks noChangeArrowheads="1"/>
                          </a:cNvSpPr>
                        </a:nvSpPr>
                        <a:spPr bwMode="auto">
                          <a:xfrm>
                            <a:off x="3357554" y="571480"/>
                            <a:ext cx="2857520" cy="369332"/>
                          </a:xfrm>
                          <a:prstGeom prst="rect">
                            <a:avLst/>
                          </a:prstGeom>
                          <a:noFill/>
                          <a:ln w="9525">
                            <a:noFill/>
                            <a:miter lim="800000"/>
                            <a:headEnd/>
                            <a:tailEnd/>
                          </a:ln>
                        </a:spPr>
                        <a:txSp>
                          <a:txBody>
                            <a:bodyPr>
                              <a:spAutoFit/>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nl-NL"/>
                                <a:t>Overheid (provincie)</a:t>
                              </a:r>
                            </a:p>
                          </a:txBody>
                          <a:useSpRect/>
                        </a:txSp>
                      </a:sp>
                      <a:sp>
                        <a:nvSpPr>
                          <a:cNvPr id="2067" name="Tekstvak 20"/>
                          <a:cNvSpPr txBox="1">
                            <a:spLocks noChangeArrowheads="1"/>
                          </a:cNvSpPr>
                        </a:nvSpPr>
                        <a:spPr bwMode="auto">
                          <a:xfrm>
                            <a:off x="6143636" y="4416990"/>
                            <a:ext cx="2857520" cy="369332"/>
                          </a:xfrm>
                          <a:prstGeom prst="rect">
                            <a:avLst/>
                          </a:prstGeom>
                          <a:noFill/>
                          <a:ln w="9525">
                            <a:noFill/>
                            <a:miter lim="800000"/>
                            <a:headEnd/>
                            <a:tailEnd/>
                          </a:ln>
                        </a:spPr>
                        <a:txSp>
                          <a:txBody>
                            <a:bodyPr>
                              <a:spAutoFit/>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nl-NL"/>
                                <a:t>Medewerkers Albin Groep</a:t>
                              </a:r>
                            </a:p>
                          </a:txBody>
                          <a:useSpRect/>
                        </a:txSp>
                      </a:sp>
                      <a:sp>
                        <a:nvSpPr>
                          <a:cNvPr id="2068" name="Tekstvak 22"/>
                          <a:cNvSpPr txBox="1">
                            <a:spLocks noChangeArrowheads="1"/>
                          </a:cNvSpPr>
                        </a:nvSpPr>
                        <a:spPr bwMode="auto">
                          <a:xfrm>
                            <a:off x="6143636" y="4857760"/>
                            <a:ext cx="2857520" cy="369332"/>
                          </a:xfrm>
                          <a:prstGeom prst="rect">
                            <a:avLst/>
                          </a:prstGeom>
                          <a:noFill/>
                          <a:ln w="9525">
                            <a:noFill/>
                            <a:miter lim="800000"/>
                            <a:headEnd/>
                            <a:tailEnd/>
                          </a:ln>
                        </a:spPr>
                        <a:txSp>
                          <a:txBody>
                            <a:bodyPr>
                              <a:spAutoFit/>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nl-NL"/>
                                <a:t>Leveranciers</a:t>
                              </a:r>
                            </a:p>
                          </a:txBody>
                          <a:useSpRect/>
                        </a:txSp>
                      </a:sp>
                      <a:sp>
                        <a:nvSpPr>
                          <a:cNvPr id="2069" name="Tekstvak 23"/>
                          <a:cNvSpPr txBox="1">
                            <a:spLocks noChangeArrowheads="1"/>
                          </a:cNvSpPr>
                        </a:nvSpPr>
                        <a:spPr bwMode="auto">
                          <a:xfrm>
                            <a:off x="3357554" y="5072074"/>
                            <a:ext cx="2857520" cy="646331"/>
                          </a:xfrm>
                          <a:prstGeom prst="rect">
                            <a:avLst/>
                          </a:prstGeom>
                          <a:noFill/>
                          <a:ln w="9525">
                            <a:noFill/>
                            <a:miter lim="800000"/>
                            <a:headEnd/>
                            <a:tailEnd/>
                          </a:ln>
                        </a:spPr>
                        <a:txSp>
                          <a:txBody>
                            <a:bodyPr>
                              <a:spAutoFit/>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nl-NL"/>
                                <a:t>Media (Omgeving: Ede, Utrecht en Barneveld)</a:t>
                              </a:r>
                            </a:p>
                          </a:txBody>
                          <a:useSpRect/>
                        </a:txSp>
                      </a:sp>
                      <a:sp>
                        <a:nvSpPr>
                          <a:cNvPr id="2070" name="Tekstvak 24"/>
                          <a:cNvSpPr txBox="1">
                            <a:spLocks noChangeArrowheads="1"/>
                          </a:cNvSpPr>
                        </a:nvSpPr>
                        <a:spPr bwMode="auto">
                          <a:xfrm>
                            <a:off x="357158" y="2559602"/>
                            <a:ext cx="2857520" cy="369332"/>
                          </a:xfrm>
                          <a:prstGeom prst="rect">
                            <a:avLst/>
                          </a:prstGeom>
                          <a:noFill/>
                          <a:ln w="9525">
                            <a:noFill/>
                            <a:miter lim="800000"/>
                            <a:headEnd/>
                            <a:tailEnd/>
                          </a:ln>
                        </a:spPr>
                        <a:txSp>
                          <a:txBody>
                            <a:bodyPr>
                              <a:spAutoFit/>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nl-NL"/>
                                <a:t>Bureau Jeugdzorg</a:t>
                              </a:r>
                            </a:p>
                          </a:txBody>
                          <a:useSpRect/>
                        </a:txSp>
                      </a:sp>
                      <a:sp>
                        <a:nvSpPr>
                          <a:cNvPr id="2071" name="Tekstvak 25"/>
                          <a:cNvSpPr txBox="1">
                            <a:spLocks noChangeArrowheads="1"/>
                          </a:cNvSpPr>
                        </a:nvSpPr>
                        <a:spPr bwMode="auto">
                          <a:xfrm>
                            <a:off x="642910" y="1782537"/>
                            <a:ext cx="2857520" cy="646331"/>
                          </a:xfrm>
                          <a:prstGeom prst="rect">
                            <a:avLst/>
                          </a:prstGeom>
                          <a:noFill/>
                          <a:ln w="9525">
                            <a:noFill/>
                            <a:miter lim="800000"/>
                            <a:headEnd/>
                            <a:tailEnd/>
                          </a:ln>
                        </a:spPr>
                        <a:txSp>
                          <a:txBody>
                            <a:bodyPr>
                              <a:spAutoFit/>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nl-NL"/>
                                <a:t>Raad voor de Kinderbescherming</a:t>
                              </a:r>
                            </a:p>
                          </a:txBody>
                          <a:useSpRect/>
                        </a:txSp>
                      </a:sp>
                      <a:sp>
                        <a:nvSpPr>
                          <a:cNvPr id="2072" name="Tekstvak 26"/>
                          <a:cNvSpPr txBox="1">
                            <a:spLocks noChangeArrowheads="1"/>
                          </a:cNvSpPr>
                        </a:nvSpPr>
                        <a:spPr bwMode="auto">
                          <a:xfrm>
                            <a:off x="357158" y="3071810"/>
                            <a:ext cx="2857520" cy="369332"/>
                          </a:xfrm>
                          <a:prstGeom prst="rect">
                            <a:avLst/>
                          </a:prstGeom>
                          <a:noFill/>
                          <a:ln w="9525">
                            <a:noFill/>
                            <a:miter lim="800000"/>
                            <a:headEnd/>
                            <a:tailEnd/>
                          </a:ln>
                        </a:spPr>
                        <a:txSp>
                          <a:txBody>
                            <a:bodyPr>
                              <a:spAutoFit/>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nl-NL"/>
                                <a:t>Concurrenten</a:t>
                              </a:r>
                            </a:p>
                          </a:txBody>
                          <a:useSpRect/>
                        </a:txSp>
                      </a:sp>
                      <a:sp>
                        <a:nvSpPr>
                          <a:cNvPr id="2073" name="Tekstvak 27"/>
                          <a:cNvSpPr txBox="1">
                            <a:spLocks noChangeArrowheads="1"/>
                          </a:cNvSpPr>
                        </a:nvSpPr>
                        <a:spPr bwMode="auto">
                          <a:xfrm>
                            <a:off x="357158" y="3857628"/>
                            <a:ext cx="2857520" cy="369332"/>
                          </a:xfrm>
                          <a:prstGeom prst="rect">
                            <a:avLst/>
                          </a:prstGeom>
                          <a:noFill/>
                          <a:ln w="9525">
                            <a:noFill/>
                            <a:miter lim="800000"/>
                            <a:headEnd/>
                            <a:tailEnd/>
                          </a:ln>
                        </a:spPr>
                        <a:txSp>
                          <a:txBody>
                            <a:bodyPr>
                              <a:spAutoFit/>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nl-NL"/>
                                <a:t>Reclassering Nederland</a:t>
                              </a:r>
                            </a:p>
                          </a:txBody>
                          <a:useSpRect/>
                        </a:txSp>
                      </a:sp>
                    </a:grpSp>
                  </a:grpSp>
                </lc:lockedCanvas>
              </a:graphicData>
            </a:graphic>
          </wp:inline>
        </w:drawing>
      </w:r>
      <w:r w:rsidR="00B9215E" w:rsidRPr="006049D2">
        <w:rPr>
          <w:i/>
        </w:rPr>
        <w:t>Afb.3</w:t>
      </w:r>
      <w:r w:rsidR="008D58E0" w:rsidRPr="006049D2">
        <w:rPr>
          <w:i/>
        </w:rPr>
        <w:t xml:space="preserve"> </w:t>
      </w:r>
      <w:proofErr w:type="spellStart"/>
      <w:r w:rsidR="008D58E0" w:rsidRPr="006049D2">
        <w:rPr>
          <w:i/>
        </w:rPr>
        <w:t>Stakeholdermap</w:t>
      </w:r>
      <w:proofErr w:type="spellEnd"/>
      <w:r w:rsidR="008D58E0" w:rsidRPr="006049D2">
        <w:rPr>
          <w:i/>
        </w:rPr>
        <w:t xml:space="preserve"> </w:t>
      </w:r>
      <w:proofErr w:type="spellStart"/>
      <w:r w:rsidR="008D58E0" w:rsidRPr="006049D2">
        <w:rPr>
          <w:i/>
        </w:rPr>
        <w:t>Albin</w:t>
      </w:r>
      <w:proofErr w:type="spellEnd"/>
      <w:r w:rsidR="008D58E0" w:rsidRPr="006049D2">
        <w:rPr>
          <w:i/>
        </w:rPr>
        <w:t xml:space="preserve"> Groep</w:t>
      </w:r>
    </w:p>
    <w:p w:rsidR="00E1221A" w:rsidRDefault="006049D2" w:rsidP="002E6C6E">
      <w:r>
        <w:rPr>
          <w:rStyle w:val="Zwaar"/>
          <w:rFonts w:asciiTheme="majorHAnsi" w:hAnsiTheme="majorHAnsi"/>
          <w:color w:val="595959" w:themeColor="text1" w:themeTint="A6"/>
          <w:sz w:val="28"/>
          <w:szCs w:val="28"/>
        </w:rPr>
        <w:t>1</w:t>
      </w:r>
      <w:r w:rsidR="008D58E0" w:rsidRPr="008F592F">
        <w:rPr>
          <w:rStyle w:val="Zwaar"/>
          <w:rFonts w:asciiTheme="majorHAnsi" w:hAnsiTheme="majorHAnsi"/>
          <w:color w:val="595959" w:themeColor="text1" w:themeTint="A6"/>
          <w:sz w:val="28"/>
          <w:szCs w:val="28"/>
        </w:rPr>
        <w:t xml:space="preserve">.5 </w:t>
      </w:r>
      <w:r w:rsidR="00925B11">
        <w:rPr>
          <w:rStyle w:val="Zwaar"/>
          <w:rFonts w:asciiTheme="majorHAnsi" w:hAnsiTheme="majorHAnsi"/>
          <w:color w:val="595959" w:themeColor="text1" w:themeTint="A6"/>
          <w:sz w:val="28"/>
          <w:szCs w:val="28"/>
        </w:rPr>
        <w:t>Het doel van de</w:t>
      </w:r>
      <w:r w:rsidR="001623B6">
        <w:rPr>
          <w:rStyle w:val="Zwaar"/>
          <w:rFonts w:asciiTheme="majorHAnsi" w:hAnsiTheme="majorHAnsi"/>
          <w:color w:val="595959" w:themeColor="text1" w:themeTint="A6"/>
          <w:sz w:val="28"/>
          <w:szCs w:val="28"/>
        </w:rPr>
        <w:t xml:space="preserve"> Albin Groep</w:t>
      </w:r>
      <w:r w:rsidR="008D58E0" w:rsidRPr="002F28EF">
        <w:rPr>
          <w:b/>
        </w:rPr>
        <w:br/>
      </w:r>
      <w:r w:rsidR="004A7389" w:rsidRPr="002F28EF">
        <w:t>Zoals eerder is vermeld</w:t>
      </w:r>
      <w:r w:rsidR="0047039C">
        <w:t>,</w:t>
      </w:r>
      <w:r w:rsidR="004A7389" w:rsidRPr="002F28EF">
        <w:t xml:space="preserve"> bestaat d</w:t>
      </w:r>
      <w:r w:rsidR="008D58E0" w:rsidRPr="002F28EF">
        <w:t xml:space="preserve">e huidige structuur van de Albin Groep </w:t>
      </w:r>
      <w:r w:rsidR="004A7389" w:rsidRPr="002F28EF">
        <w:t xml:space="preserve">nog niet </w:t>
      </w:r>
      <w:r w:rsidR="0047039C">
        <w:t xml:space="preserve">erg </w:t>
      </w:r>
      <w:r w:rsidR="004A7389" w:rsidRPr="002F28EF">
        <w:t>lang</w:t>
      </w:r>
      <w:r w:rsidR="0047039C">
        <w:t>. H</w:t>
      </w:r>
      <w:r w:rsidR="004A7389" w:rsidRPr="002F28EF">
        <w:t xml:space="preserve">et </w:t>
      </w:r>
      <w:r w:rsidR="0047039C">
        <w:t xml:space="preserve">is </w:t>
      </w:r>
      <w:r w:rsidR="008D58E0" w:rsidRPr="002F28EF">
        <w:t xml:space="preserve">bij de </w:t>
      </w:r>
      <w:r w:rsidR="0047039C">
        <w:t xml:space="preserve">medewerkers van de </w:t>
      </w:r>
      <w:r w:rsidR="008D58E0" w:rsidRPr="002F28EF">
        <w:t xml:space="preserve">werkmaatschappijen soms nog onduidelijk wat de rol van </w:t>
      </w:r>
      <w:r w:rsidR="0047039C">
        <w:t xml:space="preserve">de holding (het </w:t>
      </w:r>
      <w:r w:rsidR="008D58E0" w:rsidRPr="002F28EF">
        <w:t>bedrijfsbureau</w:t>
      </w:r>
      <w:r w:rsidR="0047039C">
        <w:t>)</w:t>
      </w:r>
      <w:r w:rsidR="004A7389" w:rsidRPr="002F28EF">
        <w:t xml:space="preserve"> binnen de gehele organisatie</w:t>
      </w:r>
      <w:r w:rsidR="0047039C">
        <w:t xml:space="preserve"> is</w:t>
      </w:r>
      <w:r w:rsidR="008D58E0" w:rsidRPr="002F28EF">
        <w:t>.</w:t>
      </w:r>
      <w:r w:rsidR="00E1221A">
        <w:t xml:space="preserve"> </w:t>
      </w:r>
      <w:r w:rsidR="0047039C">
        <w:t xml:space="preserve">Daarnaast </w:t>
      </w:r>
      <w:r w:rsidR="00E1221A">
        <w:t xml:space="preserve">is de beleving van de Albin Groep en de </w:t>
      </w:r>
      <w:r w:rsidR="00E1221A">
        <w:lastRenderedPageBreak/>
        <w:t>gezamenlijke visie</w:t>
      </w:r>
      <w:r w:rsidR="008D58E0" w:rsidRPr="002F28EF">
        <w:t xml:space="preserve"> over de rol van de holding ten opzichte van de werkmaatschappijen</w:t>
      </w:r>
      <w:r w:rsidR="00D01475" w:rsidRPr="002F28EF">
        <w:t xml:space="preserve"> en de werkmaatschappijen onderling</w:t>
      </w:r>
      <w:r w:rsidR="00E1221A">
        <w:t xml:space="preserve"> nog niet </w:t>
      </w:r>
      <w:r w:rsidR="001E169B">
        <w:t>eenduidig</w:t>
      </w:r>
      <w:r w:rsidR="00E1221A">
        <w:t>.</w:t>
      </w:r>
      <w:r w:rsidR="00703652">
        <w:t xml:space="preserve"> Dit is uiteindelijk wel het streven. </w:t>
      </w:r>
      <w:r w:rsidR="00E1221A">
        <w:t xml:space="preserve"> </w:t>
      </w:r>
    </w:p>
    <w:p w:rsidR="00D10175" w:rsidRDefault="009C7426" w:rsidP="00E1221A">
      <w:pPr>
        <w:pStyle w:val="Default"/>
        <w:spacing w:line="276" w:lineRule="auto"/>
        <w:rPr>
          <w:rFonts w:ascii="Arial" w:hAnsi="Arial" w:cs="Arial"/>
          <w:sz w:val="20"/>
          <w:szCs w:val="20"/>
        </w:rPr>
      </w:pPr>
      <w:r w:rsidRPr="008F592F">
        <w:rPr>
          <w:rStyle w:val="Zwaar"/>
          <w:rFonts w:asciiTheme="majorHAnsi" w:hAnsiTheme="majorHAnsi"/>
          <w:color w:val="595959" w:themeColor="text1" w:themeTint="A6"/>
        </w:rPr>
        <w:t xml:space="preserve">1.5.1 Businesscase 'Business as </w:t>
      </w:r>
      <w:proofErr w:type="spellStart"/>
      <w:r w:rsidRPr="008F592F">
        <w:rPr>
          <w:rStyle w:val="Zwaar"/>
          <w:rFonts w:asciiTheme="majorHAnsi" w:hAnsiTheme="majorHAnsi"/>
          <w:color w:val="595959" w:themeColor="text1" w:themeTint="A6"/>
        </w:rPr>
        <w:t>usual</w:t>
      </w:r>
      <w:proofErr w:type="spellEnd"/>
      <w:r w:rsidRPr="008F592F">
        <w:rPr>
          <w:rStyle w:val="Zwaar"/>
          <w:rFonts w:asciiTheme="majorHAnsi" w:hAnsiTheme="majorHAnsi"/>
          <w:color w:val="595959" w:themeColor="text1" w:themeTint="A6"/>
        </w:rPr>
        <w:t>'</w:t>
      </w:r>
      <w:r w:rsidRPr="008F592F">
        <w:rPr>
          <w:rFonts w:asciiTheme="majorHAnsi" w:hAnsiTheme="majorHAnsi" w:cs="Arial"/>
          <w:sz w:val="20"/>
          <w:szCs w:val="20"/>
        </w:rPr>
        <w:br/>
      </w:r>
      <w:r w:rsidRPr="002F28EF">
        <w:rPr>
          <w:rFonts w:ascii="Arial" w:hAnsi="Arial" w:cs="Arial"/>
          <w:sz w:val="20"/>
          <w:szCs w:val="20"/>
        </w:rPr>
        <w:t xml:space="preserve">Begin 2010 is er voor </w:t>
      </w:r>
      <w:r w:rsidR="00C16DF3">
        <w:rPr>
          <w:rFonts w:ascii="Arial" w:hAnsi="Arial" w:cs="Arial"/>
          <w:sz w:val="20"/>
          <w:szCs w:val="20"/>
        </w:rPr>
        <w:t xml:space="preserve">de </w:t>
      </w:r>
      <w:r w:rsidRPr="002F28EF">
        <w:rPr>
          <w:rFonts w:ascii="Arial" w:hAnsi="Arial" w:cs="Arial"/>
          <w:sz w:val="20"/>
          <w:szCs w:val="20"/>
        </w:rPr>
        <w:t xml:space="preserve">Albin Groep een businesscase geschreven 'Business as </w:t>
      </w:r>
      <w:proofErr w:type="spellStart"/>
      <w:r w:rsidRPr="002F28EF">
        <w:rPr>
          <w:rFonts w:ascii="Arial" w:hAnsi="Arial" w:cs="Arial"/>
          <w:sz w:val="20"/>
          <w:szCs w:val="20"/>
        </w:rPr>
        <w:t>usual</w:t>
      </w:r>
      <w:proofErr w:type="spellEnd"/>
      <w:r w:rsidRPr="002F28EF">
        <w:rPr>
          <w:rFonts w:ascii="Arial" w:hAnsi="Arial" w:cs="Arial"/>
          <w:sz w:val="20"/>
          <w:szCs w:val="20"/>
        </w:rPr>
        <w:t xml:space="preserve">', waarin staat </w:t>
      </w:r>
      <w:r w:rsidR="00D10175">
        <w:rPr>
          <w:rFonts w:ascii="Arial" w:hAnsi="Arial" w:cs="Arial"/>
          <w:sz w:val="20"/>
          <w:szCs w:val="20"/>
        </w:rPr>
        <w:t xml:space="preserve">beschreven </w:t>
      </w:r>
      <w:r w:rsidRPr="002F28EF">
        <w:rPr>
          <w:rFonts w:ascii="Arial" w:hAnsi="Arial" w:cs="Arial"/>
          <w:sz w:val="20"/>
          <w:szCs w:val="20"/>
        </w:rPr>
        <w:t>wat de Albin Groep de komende jaren gaat doen om de interne organisatie sterk te maken voor toekomstige ontwikkelingen. Een onderdeel hiervan</w:t>
      </w:r>
      <w:r w:rsidR="005C2536">
        <w:rPr>
          <w:rFonts w:ascii="Arial" w:hAnsi="Arial" w:cs="Arial"/>
          <w:sz w:val="20"/>
          <w:szCs w:val="20"/>
        </w:rPr>
        <w:t>,</w:t>
      </w:r>
      <w:r w:rsidRPr="002F28EF">
        <w:rPr>
          <w:rFonts w:ascii="Arial" w:hAnsi="Arial" w:cs="Arial"/>
          <w:sz w:val="20"/>
          <w:szCs w:val="20"/>
        </w:rPr>
        <w:t xml:space="preserve"> is </w:t>
      </w:r>
      <w:r w:rsidR="00D10175">
        <w:rPr>
          <w:rFonts w:ascii="Arial" w:hAnsi="Arial" w:cs="Arial"/>
          <w:sz w:val="20"/>
          <w:szCs w:val="20"/>
        </w:rPr>
        <w:t>ervoor</w:t>
      </w:r>
      <w:r w:rsidRPr="002F28EF">
        <w:rPr>
          <w:rFonts w:ascii="Arial" w:hAnsi="Arial" w:cs="Arial"/>
          <w:sz w:val="20"/>
          <w:szCs w:val="20"/>
        </w:rPr>
        <w:t xml:space="preserve"> zorgen dat deskundigheid van elkaar wordt ingezet ten behoeve van het eigen</w:t>
      </w:r>
      <w:r w:rsidR="00C16DF3">
        <w:rPr>
          <w:rFonts w:ascii="Arial" w:hAnsi="Arial" w:cs="Arial"/>
          <w:sz w:val="20"/>
          <w:szCs w:val="20"/>
        </w:rPr>
        <w:t xml:space="preserve"> </w:t>
      </w:r>
      <w:r w:rsidRPr="002F28EF">
        <w:rPr>
          <w:rFonts w:ascii="Arial" w:hAnsi="Arial" w:cs="Arial"/>
          <w:sz w:val="20"/>
          <w:szCs w:val="20"/>
        </w:rPr>
        <w:t xml:space="preserve">werk en dat er op basis van raakvlakken tussen de verschillende werkmaatschappijen gezocht kan worden naar nieuwe producten en diensten. Daarnaast </w:t>
      </w:r>
      <w:r w:rsidR="005A2FEC">
        <w:rPr>
          <w:rFonts w:ascii="Arial" w:hAnsi="Arial" w:cs="Arial"/>
          <w:sz w:val="20"/>
          <w:szCs w:val="20"/>
        </w:rPr>
        <w:t xml:space="preserve">is de ambitie van de </w:t>
      </w:r>
      <w:proofErr w:type="spellStart"/>
      <w:r w:rsidR="005A2FEC">
        <w:rPr>
          <w:rFonts w:ascii="Arial" w:hAnsi="Arial" w:cs="Arial"/>
          <w:sz w:val="20"/>
          <w:szCs w:val="20"/>
        </w:rPr>
        <w:t>Albin</w:t>
      </w:r>
      <w:proofErr w:type="spellEnd"/>
      <w:r w:rsidR="005A2FEC">
        <w:rPr>
          <w:rFonts w:ascii="Arial" w:hAnsi="Arial" w:cs="Arial"/>
          <w:sz w:val="20"/>
          <w:szCs w:val="20"/>
        </w:rPr>
        <w:t xml:space="preserve"> Groep om</w:t>
      </w:r>
      <w:r w:rsidRPr="002F28EF">
        <w:rPr>
          <w:rFonts w:ascii="Arial" w:hAnsi="Arial" w:cs="Arial"/>
          <w:sz w:val="20"/>
          <w:szCs w:val="20"/>
        </w:rPr>
        <w:t xml:space="preserve"> kennis </w:t>
      </w:r>
      <w:r w:rsidR="005A2FEC">
        <w:rPr>
          <w:rFonts w:ascii="Arial" w:hAnsi="Arial" w:cs="Arial"/>
          <w:sz w:val="20"/>
          <w:szCs w:val="20"/>
        </w:rPr>
        <w:t xml:space="preserve">te </w:t>
      </w:r>
      <w:r w:rsidR="00D10175">
        <w:rPr>
          <w:rFonts w:ascii="Arial" w:hAnsi="Arial" w:cs="Arial"/>
          <w:sz w:val="20"/>
          <w:szCs w:val="20"/>
        </w:rPr>
        <w:t xml:space="preserve">gaan </w:t>
      </w:r>
      <w:r w:rsidRPr="002F28EF">
        <w:rPr>
          <w:rFonts w:ascii="Arial" w:hAnsi="Arial" w:cs="Arial"/>
          <w:sz w:val="20"/>
          <w:szCs w:val="20"/>
        </w:rPr>
        <w:t>ontwikkelen met erkend</w:t>
      </w:r>
      <w:r w:rsidR="00897E7A">
        <w:rPr>
          <w:rFonts w:ascii="Arial" w:hAnsi="Arial" w:cs="Arial"/>
          <w:sz w:val="20"/>
          <w:szCs w:val="20"/>
        </w:rPr>
        <w:t xml:space="preserve">e instituten, om </w:t>
      </w:r>
      <w:r w:rsidR="005A2FEC">
        <w:rPr>
          <w:rFonts w:ascii="Arial" w:hAnsi="Arial" w:cs="Arial"/>
          <w:sz w:val="20"/>
          <w:szCs w:val="20"/>
        </w:rPr>
        <w:t xml:space="preserve">zich zo </w:t>
      </w:r>
      <w:r w:rsidR="00897E7A">
        <w:rPr>
          <w:rFonts w:ascii="Arial" w:hAnsi="Arial" w:cs="Arial"/>
          <w:sz w:val="20"/>
          <w:szCs w:val="20"/>
        </w:rPr>
        <w:t>landelijk</w:t>
      </w:r>
      <w:r w:rsidRPr="002F28EF">
        <w:rPr>
          <w:rFonts w:ascii="Arial" w:hAnsi="Arial" w:cs="Arial"/>
          <w:sz w:val="20"/>
          <w:szCs w:val="20"/>
        </w:rPr>
        <w:t xml:space="preserve"> te profileren en een sterke positie in te nemen in de markt. </w:t>
      </w:r>
    </w:p>
    <w:p w:rsidR="00E1221A" w:rsidRDefault="00D10175" w:rsidP="00E1221A">
      <w:pPr>
        <w:pStyle w:val="Default"/>
        <w:spacing w:line="276" w:lineRule="auto"/>
        <w:rPr>
          <w:rFonts w:ascii="Arial" w:hAnsi="Arial" w:cs="Arial"/>
          <w:sz w:val="20"/>
          <w:szCs w:val="20"/>
        </w:rPr>
      </w:pPr>
      <w:r>
        <w:rPr>
          <w:rFonts w:ascii="Arial" w:hAnsi="Arial" w:cs="Arial"/>
          <w:sz w:val="20"/>
          <w:szCs w:val="20"/>
        </w:rPr>
        <w:br/>
      </w:r>
      <w:r w:rsidR="00E1221A">
        <w:rPr>
          <w:rStyle w:val="Zwaar"/>
          <w:rFonts w:asciiTheme="majorHAnsi" w:hAnsiTheme="majorHAnsi"/>
          <w:color w:val="595959" w:themeColor="text1" w:themeTint="A6"/>
        </w:rPr>
        <w:t>1.5.2</w:t>
      </w:r>
      <w:r w:rsidR="00E1221A" w:rsidRPr="00AF17CD">
        <w:rPr>
          <w:rStyle w:val="Zwaar"/>
          <w:rFonts w:asciiTheme="majorHAnsi" w:hAnsiTheme="majorHAnsi"/>
          <w:color w:val="595959" w:themeColor="text1" w:themeTint="A6"/>
        </w:rPr>
        <w:t xml:space="preserve"> Strategisch beleid</w:t>
      </w:r>
      <w:r w:rsidR="00E1221A">
        <w:rPr>
          <w:rStyle w:val="Zwaar"/>
          <w:color w:val="595959" w:themeColor="text1" w:themeTint="A6"/>
        </w:rPr>
        <w:br/>
      </w:r>
      <w:r w:rsidR="005A5B60">
        <w:rPr>
          <w:rFonts w:ascii="Arial" w:hAnsi="Arial" w:cs="Arial"/>
          <w:sz w:val="20"/>
          <w:szCs w:val="20"/>
        </w:rPr>
        <w:t>In januari</w:t>
      </w:r>
      <w:r w:rsidR="00E1221A" w:rsidRPr="00AF17CD">
        <w:rPr>
          <w:rFonts w:ascii="Arial" w:hAnsi="Arial" w:cs="Arial"/>
          <w:sz w:val="20"/>
          <w:szCs w:val="20"/>
        </w:rPr>
        <w:t xml:space="preserve"> 2011 heeft de Raad van Bestuur </w:t>
      </w:r>
      <w:r w:rsidR="00C16DF3">
        <w:rPr>
          <w:rFonts w:ascii="Arial" w:hAnsi="Arial" w:cs="Arial"/>
          <w:sz w:val="20"/>
          <w:szCs w:val="20"/>
        </w:rPr>
        <w:t xml:space="preserve">het </w:t>
      </w:r>
      <w:r w:rsidR="00E1221A" w:rsidRPr="00AF17CD">
        <w:rPr>
          <w:rFonts w:ascii="Arial" w:hAnsi="Arial" w:cs="Arial"/>
          <w:sz w:val="20"/>
          <w:szCs w:val="20"/>
        </w:rPr>
        <w:t xml:space="preserve">strategisch beleid vastgesteld voor het </w:t>
      </w:r>
      <w:r w:rsidR="0015557B">
        <w:rPr>
          <w:rFonts w:ascii="Arial" w:hAnsi="Arial" w:cs="Arial"/>
          <w:sz w:val="20"/>
          <w:szCs w:val="20"/>
        </w:rPr>
        <w:t xml:space="preserve">hele </w:t>
      </w:r>
      <w:r w:rsidR="00E1221A" w:rsidRPr="00AF17CD">
        <w:rPr>
          <w:rFonts w:ascii="Arial" w:hAnsi="Arial" w:cs="Arial"/>
          <w:sz w:val="20"/>
          <w:szCs w:val="20"/>
        </w:rPr>
        <w:t xml:space="preserve">jaar. Voorheen is dat </w:t>
      </w:r>
      <w:r w:rsidR="0015557B">
        <w:rPr>
          <w:rFonts w:ascii="Arial" w:hAnsi="Arial" w:cs="Arial"/>
          <w:sz w:val="20"/>
          <w:szCs w:val="20"/>
        </w:rPr>
        <w:t xml:space="preserve">nog </w:t>
      </w:r>
      <w:r w:rsidR="00E1221A" w:rsidRPr="00AF17CD">
        <w:rPr>
          <w:rFonts w:ascii="Arial" w:hAnsi="Arial" w:cs="Arial"/>
          <w:sz w:val="20"/>
          <w:szCs w:val="20"/>
        </w:rPr>
        <w:t>niet eerder het geval geweest. In dit beleid is</w:t>
      </w:r>
      <w:r w:rsidR="00FB4578">
        <w:rPr>
          <w:rFonts w:ascii="Arial" w:hAnsi="Arial" w:cs="Arial"/>
          <w:sz w:val="20"/>
          <w:szCs w:val="20"/>
        </w:rPr>
        <w:t xml:space="preserve"> ook</w:t>
      </w:r>
      <w:r w:rsidR="00E1221A" w:rsidRPr="00AF17CD">
        <w:rPr>
          <w:rFonts w:ascii="Arial" w:hAnsi="Arial" w:cs="Arial"/>
          <w:sz w:val="20"/>
          <w:szCs w:val="20"/>
        </w:rPr>
        <w:t xml:space="preserve"> de visie</w:t>
      </w:r>
      <w:r w:rsidR="00E1221A">
        <w:rPr>
          <w:rFonts w:ascii="Arial" w:hAnsi="Arial" w:cs="Arial"/>
          <w:sz w:val="20"/>
          <w:szCs w:val="20"/>
        </w:rPr>
        <w:t xml:space="preserve"> en de missie</w:t>
      </w:r>
      <w:r w:rsidR="00E1221A" w:rsidRPr="00AF17CD">
        <w:rPr>
          <w:rFonts w:ascii="Arial" w:hAnsi="Arial" w:cs="Arial"/>
          <w:sz w:val="20"/>
          <w:szCs w:val="20"/>
        </w:rPr>
        <w:t xml:space="preserve"> van de Albin Groep vastgelegd</w:t>
      </w:r>
      <w:r w:rsidR="00E1221A">
        <w:rPr>
          <w:rFonts w:ascii="Arial" w:hAnsi="Arial" w:cs="Arial"/>
          <w:sz w:val="20"/>
          <w:szCs w:val="20"/>
        </w:rPr>
        <w:t>,</w:t>
      </w:r>
      <w:r w:rsidR="00E1221A" w:rsidRPr="00AF17CD">
        <w:rPr>
          <w:rFonts w:ascii="Arial" w:hAnsi="Arial" w:cs="Arial"/>
          <w:sz w:val="20"/>
          <w:szCs w:val="20"/>
        </w:rPr>
        <w:t xml:space="preserve"> de</w:t>
      </w:r>
      <w:r w:rsidR="00E1221A">
        <w:rPr>
          <w:rFonts w:ascii="Arial" w:hAnsi="Arial" w:cs="Arial"/>
          <w:sz w:val="20"/>
          <w:szCs w:val="20"/>
        </w:rPr>
        <w:t xml:space="preserve"> visie</w:t>
      </w:r>
      <w:r w:rsidR="00E1221A" w:rsidRPr="00AF17CD">
        <w:rPr>
          <w:rFonts w:ascii="Arial" w:hAnsi="Arial" w:cs="Arial"/>
          <w:sz w:val="20"/>
          <w:szCs w:val="20"/>
        </w:rPr>
        <w:t xml:space="preserve"> is: </w:t>
      </w:r>
      <w:r w:rsidR="00E1221A" w:rsidRPr="00AF17CD">
        <w:rPr>
          <w:rFonts w:ascii="Arial" w:hAnsi="Arial" w:cs="Arial"/>
          <w:i/>
          <w:sz w:val="20"/>
          <w:szCs w:val="20"/>
        </w:rPr>
        <w:t>'Elk mens heeft unieke mogelijkheden om vorm te geven aan zijn eigen leven in de overeenstemming met eigen vrije wil. En elk mens heeft recht om deze mogelijkheden te benutten om tot zijn recht te komen, en/of deel te zijn van zijn eigen same</w:t>
      </w:r>
      <w:r w:rsidR="00E1221A">
        <w:rPr>
          <w:rFonts w:ascii="Arial" w:hAnsi="Arial" w:cs="Arial"/>
          <w:i/>
          <w:sz w:val="20"/>
          <w:szCs w:val="20"/>
        </w:rPr>
        <w:t>n</w:t>
      </w:r>
      <w:r w:rsidR="00E1221A" w:rsidRPr="00AF17CD">
        <w:rPr>
          <w:rFonts w:ascii="Arial" w:hAnsi="Arial" w:cs="Arial"/>
          <w:i/>
          <w:sz w:val="20"/>
          <w:szCs w:val="20"/>
        </w:rPr>
        <w:t>leving, op basis van eigen keuzes. Er zijn mensen die (tijdelijk) minder kansen hebben om te besc</w:t>
      </w:r>
      <w:r w:rsidR="00E1221A">
        <w:rPr>
          <w:rFonts w:ascii="Arial" w:hAnsi="Arial" w:cs="Arial"/>
          <w:i/>
          <w:sz w:val="20"/>
          <w:szCs w:val="20"/>
        </w:rPr>
        <w:t>h</w:t>
      </w:r>
      <w:r w:rsidR="00E1221A" w:rsidRPr="00AF17CD">
        <w:rPr>
          <w:rFonts w:ascii="Arial" w:hAnsi="Arial" w:cs="Arial"/>
          <w:i/>
          <w:sz w:val="20"/>
          <w:szCs w:val="20"/>
        </w:rPr>
        <w:t>ikken over de eigen mogelijkheden waardoor er een maatschappelijke achterstan</w:t>
      </w:r>
      <w:r w:rsidR="00E1221A">
        <w:rPr>
          <w:rFonts w:ascii="Arial" w:hAnsi="Arial" w:cs="Arial"/>
          <w:i/>
          <w:sz w:val="20"/>
          <w:szCs w:val="20"/>
        </w:rPr>
        <w:t>d</w:t>
      </w:r>
      <w:r w:rsidR="00E1221A" w:rsidRPr="00AF17CD">
        <w:rPr>
          <w:rFonts w:ascii="Arial" w:hAnsi="Arial" w:cs="Arial"/>
          <w:i/>
          <w:sz w:val="20"/>
          <w:szCs w:val="20"/>
        </w:rPr>
        <w:t xml:space="preserve"> of ontwikkelingsachterstand ontstaat. Elk mens heeft recht op maatschappelijke ondersteuning en hulp om deze kansachterstand te verminderen of weg te nemen.'</w:t>
      </w:r>
    </w:p>
    <w:p w:rsidR="00E1221A" w:rsidRDefault="00E1221A" w:rsidP="00E1221A">
      <w:pPr>
        <w:pStyle w:val="Default"/>
        <w:spacing w:line="276" w:lineRule="auto"/>
        <w:rPr>
          <w:rFonts w:ascii="Arial" w:hAnsi="Arial" w:cs="Arial"/>
          <w:sz w:val="20"/>
          <w:szCs w:val="20"/>
        </w:rPr>
      </w:pPr>
    </w:p>
    <w:p w:rsidR="00E1221A" w:rsidRDefault="00E1221A" w:rsidP="00E1221A">
      <w:pPr>
        <w:pStyle w:val="Default"/>
        <w:spacing w:line="276" w:lineRule="auto"/>
        <w:rPr>
          <w:rFonts w:ascii="Arial" w:hAnsi="Arial" w:cs="Arial"/>
          <w:sz w:val="20"/>
          <w:szCs w:val="20"/>
        </w:rPr>
      </w:pPr>
      <w:r>
        <w:rPr>
          <w:rFonts w:ascii="Arial" w:hAnsi="Arial" w:cs="Arial"/>
          <w:sz w:val="20"/>
          <w:szCs w:val="20"/>
        </w:rPr>
        <w:t xml:space="preserve">De missie is: </w:t>
      </w:r>
      <w:r w:rsidRPr="00AF17CD">
        <w:rPr>
          <w:rFonts w:ascii="Arial" w:hAnsi="Arial" w:cs="Arial"/>
          <w:i/>
          <w:sz w:val="20"/>
          <w:szCs w:val="20"/>
        </w:rPr>
        <w:t>'Albin Groep wil jonge mensen in onze samenleving ondersteunen en begeleiden bij het (her)ontwikkelingen van mogelijkheden om optimaal te participeren in de samenleving, op hun eigen niveau en met de eigen mogelijkheden: deze mensen tot hun recht laten komen. Albin Groep richt zich tevens op deze missie via overheden en organisaties.'</w:t>
      </w:r>
      <w:r>
        <w:rPr>
          <w:rFonts w:ascii="Arial" w:hAnsi="Arial" w:cs="Arial"/>
          <w:sz w:val="20"/>
          <w:szCs w:val="20"/>
        </w:rPr>
        <w:t xml:space="preserve">  </w:t>
      </w:r>
    </w:p>
    <w:p w:rsidR="00E1221A" w:rsidRDefault="00E1221A" w:rsidP="00E1221A">
      <w:pPr>
        <w:pStyle w:val="Default"/>
        <w:spacing w:line="276" w:lineRule="auto"/>
        <w:rPr>
          <w:rFonts w:ascii="Arial" w:hAnsi="Arial" w:cs="Arial"/>
          <w:sz w:val="20"/>
          <w:szCs w:val="20"/>
        </w:rPr>
      </w:pPr>
    </w:p>
    <w:p w:rsidR="00461FB8" w:rsidRPr="00E51D7E" w:rsidRDefault="00E1221A" w:rsidP="0039333D">
      <w:pPr>
        <w:pStyle w:val="Default"/>
        <w:spacing w:line="276" w:lineRule="auto"/>
        <w:rPr>
          <w:rFonts w:ascii="Arial" w:eastAsia="Times New Roman" w:hAnsi="Arial" w:cs="Arial"/>
          <w:sz w:val="20"/>
          <w:szCs w:val="20"/>
          <w:lang w:eastAsia="nl-NL"/>
        </w:rPr>
      </w:pPr>
      <w:r>
        <w:rPr>
          <w:rFonts w:ascii="Arial" w:hAnsi="Arial" w:cs="Arial"/>
          <w:sz w:val="20"/>
          <w:szCs w:val="20"/>
        </w:rPr>
        <w:t>N</w:t>
      </w:r>
      <w:r w:rsidR="00897E7A">
        <w:rPr>
          <w:rFonts w:ascii="Arial" w:hAnsi="Arial" w:cs="Arial"/>
          <w:sz w:val="20"/>
          <w:szCs w:val="20"/>
        </w:rPr>
        <w:t>aast de visie en de missie, is</w:t>
      </w:r>
      <w:r>
        <w:rPr>
          <w:rFonts w:ascii="Arial" w:hAnsi="Arial" w:cs="Arial"/>
          <w:sz w:val="20"/>
          <w:szCs w:val="20"/>
        </w:rPr>
        <w:t xml:space="preserve"> een aantal doe</w:t>
      </w:r>
      <w:r w:rsidR="00C16DF3">
        <w:rPr>
          <w:rFonts w:ascii="Arial" w:hAnsi="Arial" w:cs="Arial"/>
          <w:sz w:val="20"/>
          <w:szCs w:val="20"/>
        </w:rPr>
        <w:t>len geformuleerd waar de Albin G</w:t>
      </w:r>
      <w:r>
        <w:rPr>
          <w:rFonts w:ascii="Arial" w:hAnsi="Arial" w:cs="Arial"/>
          <w:sz w:val="20"/>
          <w:szCs w:val="20"/>
        </w:rPr>
        <w:t xml:space="preserve">roep zich de komende vijf jaar op wil gaan richten. Zij willen over vijf jaar de grootste, de meest integrale organisatie zijn op het </w:t>
      </w:r>
      <w:r w:rsidR="00897E7A">
        <w:rPr>
          <w:rFonts w:ascii="Arial" w:hAnsi="Arial" w:cs="Arial"/>
          <w:sz w:val="20"/>
          <w:szCs w:val="20"/>
        </w:rPr>
        <w:t>geb</w:t>
      </w:r>
      <w:r>
        <w:rPr>
          <w:rFonts w:ascii="Arial" w:hAnsi="Arial" w:cs="Arial"/>
          <w:sz w:val="20"/>
          <w:szCs w:val="20"/>
        </w:rPr>
        <w:t>i</w:t>
      </w:r>
      <w:r w:rsidR="00897E7A">
        <w:rPr>
          <w:rFonts w:ascii="Arial" w:hAnsi="Arial" w:cs="Arial"/>
          <w:sz w:val="20"/>
          <w:szCs w:val="20"/>
        </w:rPr>
        <w:t>e</w:t>
      </w:r>
      <w:r>
        <w:rPr>
          <w:rFonts w:ascii="Arial" w:hAnsi="Arial" w:cs="Arial"/>
          <w:sz w:val="20"/>
          <w:szCs w:val="20"/>
        </w:rPr>
        <w:t xml:space="preserve">d van de jeugdzorg en jeugd &amp; veiligheid in Nederland. Zij willen hun producten en diensten de komende periode permanent innoveren, zorgen voor een stabiele, duurzame en professionele organisatie, jaarlijkse groei en goede financiële resultaten. </w:t>
      </w:r>
      <w:r w:rsidR="0015557B">
        <w:rPr>
          <w:rFonts w:ascii="Arial" w:hAnsi="Arial" w:cs="Arial"/>
          <w:sz w:val="20"/>
          <w:szCs w:val="20"/>
        </w:rPr>
        <w:t>Om da</w:t>
      </w:r>
      <w:r w:rsidR="008B2164">
        <w:rPr>
          <w:rFonts w:ascii="Arial" w:hAnsi="Arial" w:cs="Arial"/>
          <w:sz w:val="20"/>
          <w:szCs w:val="20"/>
        </w:rPr>
        <w:t>t te bereiken is</w:t>
      </w:r>
      <w:r w:rsidR="0015557B">
        <w:rPr>
          <w:rFonts w:ascii="Arial" w:hAnsi="Arial" w:cs="Arial"/>
          <w:sz w:val="20"/>
          <w:szCs w:val="20"/>
        </w:rPr>
        <w:t xml:space="preserve"> </w:t>
      </w:r>
      <w:r w:rsidR="008B2164">
        <w:rPr>
          <w:rFonts w:ascii="Arial" w:hAnsi="Arial" w:cs="Arial"/>
          <w:sz w:val="20"/>
          <w:szCs w:val="20"/>
        </w:rPr>
        <w:t xml:space="preserve">er </w:t>
      </w:r>
      <w:r w:rsidR="0015557B">
        <w:rPr>
          <w:rFonts w:ascii="Arial" w:hAnsi="Arial" w:cs="Arial"/>
          <w:sz w:val="20"/>
          <w:szCs w:val="20"/>
        </w:rPr>
        <w:t>een aantal belangrijk voorwaarden nodig</w:t>
      </w:r>
      <w:r w:rsidR="0048183B">
        <w:rPr>
          <w:rFonts w:ascii="Arial" w:hAnsi="Arial" w:cs="Arial"/>
          <w:sz w:val="20"/>
          <w:szCs w:val="20"/>
        </w:rPr>
        <w:t xml:space="preserve">, zoals </w:t>
      </w:r>
      <w:r w:rsidR="00C16DF3">
        <w:rPr>
          <w:rFonts w:ascii="Arial" w:hAnsi="Arial" w:cs="Arial"/>
          <w:sz w:val="20"/>
          <w:szCs w:val="20"/>
        </w:rPr>
        <w:t xml:space="preserve">onder andere </w:t>
      </w:r>
      <w:r w:rsidR="0048183B">
        <w:rPr>
          <w:rFonts w:ascii="Arial" w:hAnsi="Arial" w:cs="Arial"/>
          <w:sz w:val="20"/>
          <w:szCs w:val="20"/>
        </w:rPr>
        <w:t xml:space="preserve">het managen van alle kennis binnen de Albin Groep. Alleen op deze manier kunnen producten en diensten permanent innoveren en </w:t>
      </w:r>
      <w:r w:rsidR="00C16DF3">
        <w:rPr>
          <w:rFonts w:ascii="Arial" w:hAnsi="Arial" w:cs="Arial"/>
          <w:sz w:val="20"/>
          <w:szCs w:val="20"/>
        </w:rPr>
        <w:t xml:space="preserve">kan er </w:t>
      </w:r>
      <w:r w:rsidR="0048183B">
        <w:rPr>
          <w:rFonts w:ascii="Arial" w:hAnsi="Arial" w:cs="Arial"/>
          <w:sz w:val="20"/>
          <w:szCs w:val="20"/>
        </w:rPr>
        <w:t xml:space="preserve">beter integraal worden gedacht. </w:t>
      </w:r>
      <w:r w:rsidR="008B2164">
        <w:rPr>
          <w:rFonts w:ascii="Arial" w:hAnsi="Arial" w:cs="Arial"/>
          <w:sz w:val="20"/>
          <w:szCs w:val="20"/>
        </w:rPr>
        <w:t xml:space="preserve">De </w:t>
      </w:r>
      <w:proofErr w:type="spellStart"/>
      <w:r w:rsidR="008B2164">
        <w:rPr>
          <w:rFonts w:ascii="Arial" w:hAnsi="Arial" w:cs="Arial"/>
          <w:sz w:val="20"/>
          <w:szCs w:val="20"/>
        </w:rPr>
        <w:t>Albin</w:t>
      </w:r>
      <w:proofErr w:type="spellEnd"/>
      <w:r w:rsidR="008B2164">
        <w:rPr>
          <w:rFonts w:ascii="Arial" w:hAnsi="Arial" w:cs="Arial"/>
          <w:sz w:val="20"/>
          <w:szCs w:val="20"/>
        </w:rPr>
        <w:t xml:space="preserve"> Groep wil zich de komende vijf jaar ook richten op een sterke </w:t>
      </w:r>
      <w:r>
        <w:rPr>
          <w:rFonts w:ascii="Arial" w:hAnsi="Arial" w:cs="Arial"/>
          <w:sz w:val="20"/>
          <w:szCs w:val="20"/>
        </w:rPr>
        <w:t>'groepsbinding'</w:t>
      </w:r>
      <w:r w:rsidR="008B2164">
        <w:rPr>
          <w:rFonts w:ascii="Arial" w:hAnsi="Arial" w:cs="Arial"/>
          <w:sz w:val="20"/>
          <w:szCs w:val="20"/>
        </w:rPr>
        <w:t xml:space="preserve"> tussen de werkmaatschappijen</w:t>
      </w:r>
      <w:r>
        <w:rPr>
          <w:rFonts w:ascii="Arial" w:hAnsi="Arial" w:cs="Arial"/>
          <w:sz w:val="20"/>
          <w:szCs w:val="20"/>
        </w:rPr>
        <w:t xml:space="preserve">, </w:t>
      </w:r>
      <w:r w:rsidR="008B2164">
        <w:rPr>
          <w:rFonts w:ascii="Arial" w:hAnsi="Arial" w:cs="Arial"/>
          <w:sz w:val="20"/>
          <w:szCs w:val="20"/>
        </w:rPr>
        <w:t>om samenwerking te stimuleren</w:t>
      </w:r>
      <w:r>
        <w:rPr>
          <w:rFonts w:ascii="Arial" w:hAnsi="Arial" w:cs="Arial"/>
          <w:sz w:val="20"/>
          <w:szCs w:val="20"/>
        </w:rPr>
        <w:t xml:space="preserve">.   </w:t>
      </w:r>
      <w:r w:rsidR="00FB4578">
        <w:rPr>
          <w:rFonts w:ascii="Arial" w:hAnsi="Arial" w:cs="Arial"/>
          <w:sz w:val="20"/>
          <w:szCs w:val="20"/>
        </w:rPr>
        <w:br/>
      </w:r>
      <w:r w:rsidR="00FB4578">
        <w:rPr>
          <w:rStyle w:val="Zwaar"/>
          <w:rFonts w:asciiTheme="majorHAnsi" w:hAnsiTheme="majorHAnsi"/>
          <w:color w:val="595959" w:themeColor="text1" w:themeTint="A6"/>
        </w:rPr>
        <w:br/>
      </w:r>
    </w:p>
    <w:p w:rsidR="00722F31" w:rsidRPr="00010BA5" w:rsidRDefault="00E90E85" w:rsidP="002E6C6E">
      <w:pPr>
        <w:pStyle w:val="Kop1"/>
        <w:rPr>
          <w:color w:val="0070C0"/>
          <w:sz w:val="32"/>
          <w:szCs w:val="32"/>
        </w:rPr>
      </w:pPr>
      <w:bookmarkStart w:id="8" w:name="_Toc290455181"/>
      <w:bookmarkStart w:id="9" w:name="_Toc290455222"/>
      <w:r>
        <w:br w:type="page"/>
      </w:r>
      <w:r w:rsidR="008D58E0" w:rsidRPr="00010BA5">
        <w:rPr>
          <w:color w:val="0070C0"/>
          <w:sz w:val="32"/>
          <w:szCs w:val="32"/>
        </w:rPr>
        <w:lastRenderedPageBreak/>
        <w:t>2</w:t>
      </w:r>
      <w:r w:rsidR="00B12FC3" w:rsidRPr="00010BA5">
        <w:rPr>
          <w:color w:val="0070C0"/>
          <w:sz w:val="32"/>
          <w:szCs w:val="32"/>
        </w:rPr>
        <w:t>.</w:t>
      </w:r>
      <w:r w:rsidR="008D58E0" w:rsidRPr="00010BA5">
        <w:rPr>
          <w:color w:val="0070C0"/>
          <w:sz w:val="32"/>
          <w:szCs w:val="32"/>
        </w:rPr>
        <w:t xml:space="preserve"> </w:t>
      </w:r>
      <w:r w:rsidR="001B4F1E" w:rsidRPr="00010BA5">
        <w:rPr>
          <w:color w:val="0070C0"/>
          <w:sz w:val="32"/>
          <w:szCs w:val="32"/>
        </w:rPr>
        <w:t>De p</w:t>
      </w:r>
      <w:r w:rsidR="008D58E0" w:rsidRPr="00010BA5">
        <w:rPr>
          <w:color w:val="0070C0"/>
          <w:sz w:val="32"/>
          <w:szCs w:val="32"/>
        </w:rPr>
        <w:t>robleemstelling</w:t>
      </w:r>
      <w:bookmarkEnd w:id="8"/>
      <w:bookmarkEnd w:id="9"/>
    </w:p>
    <w:p w:rsidR="00E90E85" w:rsidRPr="00010BA5" w:rsidRDefault="00071105" w:rsidP="00010BA5">
      <w:pPr>
        <w:pStyle w:val="Kop1"/>
        <w:rPr>
          <w:rFonts w:ascii="Arial" w:hAnsi="Arial" w:cs="Arial"/>
          <w:b w:val="0"/>
          <w:sz w:val="20"/>
          <w:szCs w:val="20"/>
        </w:rPr>
      </w:pPr>
      <w:r w:rsidRPr="00010BA5">
        <w:rPr>
          <w:rFonts w:ascii="Arial" w:hAnsi="Arial" w:cs="Arial"/>
          <w:b w:val="0"/>
          <w:sz w:val="20"/>
          <w:szCs w:val="20"/>
        </w:rPr>
        <w:t>In dit hoofdstuk wordt</w:t>
      </w:r>
      <w:r w:rsidR="00DA28A7" w:rsidRPr="00010BA5">
        <w:rPr>
          <w:rFonts w:ascii="Arial" w:hAnsi="Arial" w:cs="Arial"/>
          <w:b w:val="0"/>
          <w:sz w:val="20"/>
          <w:szCs w:val="20"/>
        </w:rPr>
        <w:t xml:space="preserve"> </w:t>
      </w:r>
      <w:r w:rsidR="00941A76">
        <w:rPr>
          <w:rFonts w:ascii="Arial" w:hAnsi="Arial" w:cs="Arial"/>
          <w:b w:val="0"/>
          <w:sz w:val="20"/>
          <w:szCs w:val="20"/>
        </w:rPr>
        <w:t xml:space="preserve">verder </w:t>
      </w:r>
      <w:r w:rsidR="00DA28A7" w:rsidRPr="00010BA5">
        <w:rPr>
          <w:rFonts w:ascii="Arial" w:hAnsi="Arial" w:cs="Arial"/>
          <w:b w:val="0"/>
          <w:sz w:val="20"/>
          <w:szCs w:val="20"/>
        </w:rPr>
        <w:t>ingegaan op het vraagstuk</w:t>
      </w:r>
      <w:r w:rsidRPr="00010BA5">
        <w:rPr>
          <w:rFonts w:ascii="Arial" w:hAnsi="Arial" w:cs="Arial"/>
          <w:b w:val="0"/>
          <w:sz w:val="20"/>
          <w:szCs w:val="20"/>
        </w:rPr>
        <w:t xml:space="preserve"> dat er </w:t>
      </w:r>
      <w:r w:rsidR="00941A76">
        <w:rPr>
          <w:rFonts w:ascii="Arial" w:hAnsi="Arial" w:cs="Arial"/>
          <w:b w:val="0"/>
          <w:sz w:val="20"/>
          <w:szCs w:val="20"/>
        </w:rPr>
        <w:t>binnen</w:t>
      </w:r>
      <w:r w:rsidRPr="00010BA5">
        <w:rPr>
          <w:rFonts w:ascii="Arial" w:hAnsi="Arial" w:cs="Arial"/>
          <w:b w:val="0"/>
          <w:sz w:val="20"/>
          <w:szCs w:val="20"/>
        </w:rPr>
        <w:t xml:space="preserve"> de </w:t>
      </w:r>
      <w:proofErr w:type="spellStart"/>
      <w:r w:rsidRPr="00010BA5">
        <w:rPr>
          <w:rFonts w:ascii="Arial" w:hAnsi="Arial" w:cs="Arial"/>
          <w:b w:val="0"/>
          <w:sz w:val="20"/>
          <w:szCs w:val="20"/>
        </w:rPr>
        <w:t>Albin</w:t>
      </w:r>
      <w:proofErr w:type="spellEnd"/>
      <w:r w:rsidRPr="00010BA5">
        <w:rPr>
          <w:rFonts w:ascii="Arial" w:hAnsi="Arial" w:cs="Arial"/>
          <w:b w:val="0"/>
          <w:sz w:val="20"/>
          <w:szCs w:val="20"/>
        </w:rPr>
        <w:t xml:space="preserve"> Groep</w:t>
      </w:r>
      <w:r w:rsidR="00E40E98">
        <w:rPr>
          <w:rFonts w:ascii="Arial" w:hAnsi="Arial" w:cs="Arial"/>
          <w:b w:val="0"/>
          <w:sz w:val="20"/>
          <w:szCs w:val="20"/>
        </w:rPr>
        <w:t xml:space="preserve"> leeft</w:t>
      </w:r>
      <w:r w:rsidRPr="00010BA5">
        <w:rPr>
          <w:rFonts w:ascii="Arial" w:hAnsi="Arial" w:cs="Arial"/>
          <w:b w:val="0"/>
          <w:sz w:val="20"/>
          <w:szCs w:val="20"/>
        </w:rPr>
        <w:t>.</w:t>
      </w:r>
      <w:r w:rsidR="00DA28A7" w:rsidRPr="00010BA5">
        <w:rPr>
          <w:rFonts w:ascii="Arial" w:hAnsi="Arial" w:cs="Arial"/>
          <w:b w:val="0"/>
          <w:sz w:val="20"/>
          <w:szCs w:val="20"/>
        </w:rPr>
        <w:t xml:space="preserve"> Eerst wordt ingegaan op de </w:t>
      </w:r>
      <w:r w:rsidRPr="00010BA5">
        <w:rPr>
          <w:rFonts w:ascii="Arial" w:hAnsi="Arial" w:cs="Arial"/>
          <w:b w:val="0"/>
          <w:sz w:val="20"/>
          <w:szCs w:val="20"/>
        </w:rPr>
        <w:t xml:space="preserve">aanleiding en </w:t>
      </w:r>
      <w:r w:rsidR="00DA28A7" w:rsidRPr="00010BA5">
        <w:rPr>
          <w:rFonts w:ascii="Arial" w:hAnsi="Arial" w:cs="Arial"/>
          <w:b w:val="0"/>
          <w:sz w:val="20"/>
          <w:szCs w:val="20"/>
        </w:rPr>
        <w:t>vervolgens op de opzet</w:t>
      </w:r>
      <w:r w:rsidRPr="00010BA5">
        <w:rPr>
          <w:rFonts w:ascii="Arial" w:hAnsi="Arial" w:cs="Arial"/>
          <w:b w:val="0"/>
          <w:sz w:val="20"/>
          <w:szCs w:val="20"/>
        </w:rPr>
        <w:t xml:space="preserve"> en aanpak</w:t>
      </w:r>
      <w:r w:rsidR="00DA28A7" w:rsidRPr="00010BA5">
        <w:rPr>
          <w:rFonts w:ascii="Arial" w:hAnsi="Arial" w:cs="Arial"/>
          <w:b w:val="0"/>
          <w:sz w:val="20"/>
          <w:szCs w:val="20"/>
        </w:rPr>
        <w:t xml:space="preserve"> van het onderzoek.</w:t>
      </w:r>
      <w:r w:rsidR="005E2696" w:rsidRPr="00010BA5">
        <w:rPr>
          <w:rFonts w:ascii="Arial" w:hAnsi="Arial" w:cs="Arial"/>
          <w:b w:val="0"/>
          <w:sz w:val="20"/>
          <w:szCs w:val="20"/>
        </w:rPr>
        <w:t xml:space="preserve"> Het onderzoekspr</w:t>
      </w:r>
      <w:r w:rsidR="00941A76">
        <w:rPr>
          <w:rFonts w:ascii="Arial" w:hAnsi="Arial" w:cs="Arial"/>
          <w:b w:val="0"/>
          <w:sz w:val="20"/>
          <w:szCs w:val="20"/>
        </w:rPr>
        <w:t xml:space="preserve">oces hangt </w:t>
      </w:r>
      <w:r w:rsidR="001F6368">
        <w:rPr>
          <w:rFonts w:ascii="Arial" w:hAnsi="Arial" w:cs="Arial"/>
          <w:b w:val="0"/>
          <w:sz w:val="20"/>
          <w:szCs w:val="20"/>
        </w:rPr>
        <w:t>nauw</w:t>
      </w:r>
      <w:r w:rsidR="0075486B">
        <w:rPr>
          <w:rFonts w:ascii="Arial" w:hAnsi="Arial" w:cs="Arial"/>
          <w:b w:val="0"/>
          <w:sz w:val="20"/>
          <w:szCs w:val="20"/>
        </w:rPr>
        <w:t xml:space="preserve"> </w:t>
      </w:r>
      <w:r w:rsidR="00941A76">
        <w:rPr>
          <w:rFonts w:ascii="Arial" w:hAnsi="Arial" w:cs="Arial"/>
          <w:b w:val="0"/>
          <w:sz w:val="20"/>
          <w:szCs w:val="20"/>
        </w:rPr>
        <w:t>samen met het vraagst</w:t>
      </w:r>
      <w:r w:rsidR="0075486B">
        <w:rPr>
          <w:rFonts w:ascii="Arial" w:hAnsi="Arial" w:cs="Arial"/>
          <w:b w:val="0"/>
          <w:sz w:val="20"/>
          <w:szCs w:val="20"/>
        </w:rPr>
        <w:t>uk en is daarom belangrijk om uitgebreid te</w:t>
      </w:r>
      <w:r w:rsidR="00941A76">
        <w:rPr>
          <w:rFonts w:ascii="Arial" w:hAnsi="Arial" w:cs="Arial"/>
          <w:b w:val="0"/>
          <w:sz w:val="20"/>
          <w:szCs w:val="20"/>
        </w:rPr>
        <w:t xml:space="preserve"> beschrijven</w:t>
      </w:r>
      <w:r w:rsidR="0075486B">
        <w:rPr>
          <w:rFonts w:ascii="Arial" w:hAnsi="Arial" w:cs="Arial"/>
          <w:b w:val="0"/>
          <w:sz w:val="20"/>
          <w:szCs w:val="20"/>
        </w:rPr>
        <w:t>.</w:t>
      </w:r>
      <w:r w:rsidR="00941A76">
        <w:rPr>
          <w:rFonts w:ascii="Arial" w:hAnsi="Arial" w:cs="Arial"/>
          <w:b w:val="0"/>
          <w:sz w:val="20"/>
          <w:szCs w:val="20"/>
        </w:rPr>
        <w:t xml:space="preserve"> Hieraan wordt </w:t>
      </w:r>
      <w:r w:rsidR="005E2696" w:rsidRPr="00010BA5">
        <w:rPr>
          <w:rFonts w:ascii="Arial" w:hAnsi="Arial" w:cs="Arial"/>
          <w:b w:val="0"/>
          <w:sz w:val="20"/>
          <w:szCs w:val="20"/>
        </w:rPr>
        <w:t>in dit hoofdstuk dan ook de nodige aandacht aan besteed.</w:t>
      </w:r>
      <w:r w:rsidRPr="00010BA5">
        <w:rPr>
          <w:rFonts w:ascii="Arial" w:hAnsi="Arial" w:cs="Arial"/>
          <w:b w:val="0"/>
          <w:sz w:val="20"/>
          <w:szCs w:val="20"/>
        </w:rPr>
        <w:t xml:space="preserve"> </w:t>
      </w:r>
      <w:r w:rsidR="00010BA5">
        <w:rPr>
          <w:rFonts w:ascii="Arial" w:hAnsi="Arial" w:cs="Arial"/>
          <w:b w:val="0"/>
          <w:sz w:val="20"/>
          <w:szCs w:val="20"/>
        </w:rPr>
        <w:br/>
      </w:r>
      <w:r w:rsidR="00010BA5">
        <w:rPr>
          <w:rFonts w:ascii="Arial" w:hAnsi="Arial" w:cs="Arial"/>
          <w:b w:val="0"/>
          <w:sz w:val="20"/>
          <w:szCs w:val="20"/>
        </w:rPr>
        <w:br/>
      </w:r>
      <w:r w:rsidR="003523D3" w:rsidRPr="00010BA5">
        <w:rPr>
          <w:rStyle w:val="Zwaar"/>
          <w:rFonts w:cs="Arial"/>
          <w:b/>
          <w:color w:val="595959" w:themeColor="text1" w:themeTint="A6"/>
        </w:rPr>
        <w:t xml:space="preserve">2.1 </w:t>
      </w:r>
      <w:r w:rsidR="000169FC">
        <w:rPr>
          <w:rStyle w:val="Zwaar"/>
          <w:rFonts w:cs="Arial"/>
          <w:b/>
          <w:color w:val="595959" w:themeColor="text1" w:themeTint="A6"/>
        </w:rPr>
        <w:t>De a</w:t>
      </w:r>
      <w:r w:rsidR="003523D3" w:rsidRPr="00010BA5">
        <w:rPr>
          <w:rStyle w:val="Zwaar"/>
          <w:rFonts w:cs="Arial"/>
          <w:b/>
          <w:color w:val="595959" w:themeColor="text1" w:themeTint="A6"/>
        </w:rPr>
        <w:t xml:space="preserve">anleiding </w:t>
      </w:r>
      <w:r w:rsidR="004D5EC6">
        <w:rPr>
          <w:rStyle w:val="Zwaar"/>
          <w:rFonts w:cs="Arial"/>
          <w:b/>
          <w:color w:val="595959" w:themeColor="text1" w:themeTint="A6"/>
        </w:rPr>
        <w:t xml:space="preserve">van het </w:t>
      </w:r>
      <w:r w:rsidR="003523D3" w:rsidRPr="00010BA5">
        <w:rPr>
          <w:rStyle w:val="Zwaar"/>
          <w:rFonts w:cs="Arial"/>
          <w:b/>
          <w:color w:val="595959" w:themeColor="text1" w:themeTint="A6"/>
        </w:rPr>
        <w:t>vraagstuk</w:t>
      </w:r>
      <w:r w:rsidR="003523D3" w:rsidRPr="00D457D4">
        <w:br/>
      </w:r>
      <w:r w:rsidR="00D158ED" w:rsidRPr="00010BA5">
        <w:rPr>
          <w:rFonts w:ascii="Arial" w:hAnsi="Arial" w:cs="Arial"/>
          <w:b w:val="0"/>
          <w:sz w:val="20"/>
          <w:szCs w:val="20"/>
        </w:rPr>
        <w:t>De holding en het</w:t>
      </w:r>
      <w:r w:rsidR="00E90E85" w:rsidRPr="00010BA5">
        <w:rPr>
          <w:rFonts w:ascii="Arial" w:hAnsi="Arial" w:cs="Arial"/>
          <w:b w:val="0"/>
          <w:sz w:val="20"/>
          <w:szCs w:val="20"/>
        </w:rPr>
        <w:t xml:space="preserve"> bedrijfsbureau van </w:t>
      </w:r>
      <w:r w:rsidR="00266C18">
        <w:rPr>
          <w:rFonts w:ascii="Arial" w:hAnsi="Arial" w:cs="Arial"/>
          <w:b w:val="0"/>
          <w:sz w:val="20"/>
          <w:szCs w:val="20"/>
        </w:rPr>
        <w:t xml:space="preserve">de </w:t>
      </w:r>
      <w:proofErr w:type="spellStart"/>
      <w:r w:rsidR="00E90E85" w:rsidRPr="00010BA5">
        <w:rPr>
          <w:rFonts w:ascii="Arial" w:hAnsi="Arial" w:cs="Arial"/>
          <w:b w:val="0"/>
          <w:sz w:val="20"/>
          <w:szCs w:val="20"/>
        </w:rPr>
        <w:t>Albin</w:t>
      </w:r>
      <w:proofErr w:type="spellEnd"/>
      <w:r w:rsidR="00E90E85" w:rsidRPr="00010BA5">
        <w:rPr>
          <w:rFonts w:ascii="Arial" w:hAnsi="Arial" w:cs="Arial"/>
          <w:b w:val="0"/>
          <w:sz w:val="20"/>
          <w:szCs w:val="20"/>
        </w:rPr>
        <w:t xml:space="preserve"> Groep </w:t>
      </w:r>
      <w:r w:rsidR="00FC1634" w:rsidRPr="00010BA5">
        <w:rPr>
          <w:rFonts w:ascii="Arial" w:hAnsi="Arial" w:cs="Arial"/>
          <w:b w:val="0"/>
          <w:sz w:val="20"/>
          <w:szCs w:val="20"/>
        </w:rPr>
        <w:t>zijn</w:t>
      </w:r>
      <w:r w:rsidR="00E90E85" w:rsidRPr="00010BA5">
        <w:rPr>
          <w:rFonts w:ascii="Arial" w:hAnsi="Arial" w:cs="Arial"/>
          <w:b w:val="0"/>
          <w:sz w:val="20"/>
          <w:szCs w:val="20"/>
        </w:rPr>
        <w:t xml:space="preserve"> pas s</w:t>
      </w:r>
      <w:r w:rsidR="00036C0A" w:rsidRPr="00010BA5">
        <w:rPr>
          <w:rFonts w:ascii="Arial" w:hAnsi="Arial" w:cs="Arial"/>
          <w:b w:val="0"/>
          <w:sz w:val="20"/>
          <w:szCs w:val="20"/>
        </w:rPr>
        <w:t>inds een</w:t>
      </w:r>
      <w:r w:rsidR="00FC1634" w:rsidRPr="00010BA5">
        <w:rPr>
          <w:rFonts w:ascii="Arial" w:hAnsi="Arial" w:cs="Arial"/>
          <w:b w:val="0"/>
          <w:sz w:val="20"/>
          <w:szCs w:val="20"/>
        </w:rPr>
        <w:t xml:space="preserve"> jaar compleet</w:t>
      </w:r>
      <w:r w:rsidR="0022431E" w:rsidRPr="00010BA5">
        <w:rPr>
          <w:rFonts w:ascii="Arial" w:hAnsi="Arial" w:cs="Arial"/>
          <w:b w:val="0"/>
          <w:sz w:val="20"/>
          <w:szCs w:val="20"/>
        </w:rPr>
        <w:t xml:space="preserve">, wat betreft </w:t>
      </w:r>
      <w:r w:rsidR="005B0DEE">
        <w:rPr>
          <w:rFonts w:ascii="Arial" w:hAnsi="Arial" w:cs="Arial"/>
          <w:b w:val="0"/>
          <w:sz w:val="20"/>
          <w:szCs w:val="20"/>
        </w:rPr>
        <w:t>personele bezetting</w:t>
      </w:r>
      <w:r w:rsidR="00004A40" w:rsidRPr="00010BA5">
        <w:rPr>
          <w:rFonts w:ascii="Arial" w:hAnsi="Arial" w:cs="Arial"/>
          <w:b w:val="0"/>
          <w:sz w:val="20"/>
          <w:szCs w:val="20"/>
        </w:rPr>
        <w:t xml:space="preserve">. </w:t>
      </w:r>
      <w:r w:rsidR="00FC1634" w:rsidRPr="00010BA5">
        <w:rPr>
          <w:rFonts w:ascii="Arial" w:hAnsi="Arial" w:cs="Arial"/>
          <w:b w:val="0"/>
          <w:sz w:val="20"/>
          <w:szCs w:val="20"/>
        </w:rPr>
        <w:t>Het bedrijfsbureau</w:t>
      </w:r>
      <w:r w:rsidR="00E90E85" w:rsidRPr="00010BA5">
        <w:rPr>
          <w:rFonts w:ascii="Arial" w:hAnsi="Arial" w:cs="Arial"/>
          <w:b w:val="0"/>
          <w:sz w:val="20"/>
          <w:szCs w:val="20"/>
        </w:rPr>
        <w:t xml:space="preserve"> regelt vooral alle administratieve werkzaamheden, zodat de werkmaatschappijen zich primair kunnen richten op het bi</w:t>
      </w:r>
      <w:r w:rsidR="0035011C">
        <w:rPr>
          <w:rFonts w:ascii="Arial" w:hAnsi="Arial" w:cs="Arial"/>
          <w:b w:val="0"/>
          <w:sz w:val="20"/>
          <w:szCs w:val="20"/>
        </w:rPr>
        <w:t>nnenhalen van opdrachten</w:t>
      </w:r>
      <w:r w:rsidR="00E90E85" w:rsidRPr="00010BA5">
        <w:rPr>
          <w:rFonts w:ascii="Arial" w:hAnsi="Arial" w:cs="Arial"/>
          <w:b w:val="0"/>
          <w:sz w:val="20"/>
          <w:szCs w:val="20"/>
        </w:rPr>
        <w:t>.</w:t>
      </w:r>
      <w:r w:rsidR="00FC1634" w:rsidRPr="00010BA5">
        <w:rPr>
          <w:rFonts w:ascii="Arial" w:hAnsi="Arial" w:cs="Arial"/>
          <w:b w:val="0"/>
          <w:sz w:val="20"/>
          <w:szCs w:val="20"/>
        </w:rPr>
        <w:t xml:space="preserve"> In paragraaf 1.2 is een organogram te vinden waarin de plek van het bedrijfsbureau binnen de holding</w:t>
      </w:r>
      <w:r w:rsidR="00036C0A" w:rsidRPr="00010BA5">
        <w:rPr>
          <w:rFonts w:ascii="Arial" w:hAnsi="Arial" w:cs="Arial"/>
          <w:b w:val="0"/>
          <w:sz w:val="20"/>
          <w:szCs w:val="20"/>
        </w:rPr>
        <w:t xml:space="preserve"> Albin Groep staat weergegeven.</w:t>
      </w:r>
      <w:r w:rsidR="0035011C">
        <w:rPr>
          <w:rFonts w:ascii="Arial" w:hAnsi="Arial" w:cs="Arial"/>
          <w:b w:val="0"/>
          <w:sz w:val="20"/>
          <w:szCs w:val="20"/>
        </w:rPr>
        <w:t xml:space="preserve"> </w:t>
      </w:r>
      <w:r w:rsidR="0035011C" w:rsidRPr="00010BA5">
        <w:rPr>
          <w:rFonts w:ascii="Arial" w:hAnsi="Arial" w:cs="Arial"/>
          <w:b w:val="0"/>
          <w:sz w:val="20"/>
          <w:szCs w:val="20"/>
        </w:rPr>
        <w:t xml:space="preserve">Binnen de Albin Groep is </w:t>
      </w:r>
      <w:r w:rsidR="005B0DEE">
        <w:rPr>
          <w:rFonts w:ascii="Arial" w:hAnsi="Arial" w:cs="Arial"/>
          <w:b w:val="0"/>
          <w:sz w:val="20"/>
          <w:szCs w:val="20"/>
        </w:rPr>
        <w:t>de</w:t>
      </w:r>
      <w:r w:rsidR="0035011C" w:rsidRPr="00010BA5">
        <w:rPr>
          <w:rFonts w:ascii="Arial" w:hAnsi="Arial" w:cs="Arial"/>
          <w:b w:val="0"/>
          <w:sz w:val="20"/>
          <w:szCs w:val="20"/>
        </w:rPr>
        <w:t xml:space="preserve"> behoefte ontstaan om een bepaalde samenhang en structuur tussen werkmaatschappijen vorm te geven. </w:t>
      </w:r>
      <w:r w:rsidR="00036C0A" w:rsidRPr="00010BA5">
        <w:rPr>
          <w:rFonts w:ascii="Arial" w:hAnsi="Arial" w:cs="Arial"/>
          <w:b w:val="0"/>
          <w:sz w:val="20"/>
          <w:szCs w:val="20"/>
        </w:rPr>
        <w:t xml:space="preserve"> </w:t>
      </w:r>
      <w:r w:rsidR="00010BA5">
        <w:rPr>
          <w:rFonts w:ascii="Arial" w:hAnsi="Arial" w:cs="Arial"/>
          <w:b w:val="0"/>
          <w:sz w:val="20"/>
          <w:szCs w:val="20"/>
        </w:rPr>
        <w:br/>
      </w:r>
      <w:r w:rsidR="00010BA5">
        <w:rPr>
          <w:rFonts w:ascii="Arial" w:hAnsi="Arial" w:cs="Arial"/>
          <w:b w:val="0"/>
          <w:sz w:val="20"/>
          <w:szCs w:val="20"/>
        </w:rPr>
        <w:br/>
      </w:r>
      <w:r w:rsidR="003E3991" w:rsidRPr="00010BA5">
        <w:rPr>
          <w:rFonts w:ascii="Arial" w:hAnsi="Arial" w:cs="Arial"/>
          <w:color w:val="595959" w:themeColor="text1" w:themeTint="A6"/>
          <w:sz w:val="20"/>
          <w:szCs w:val="20"/>
        </w:rPr>
        <w:t>De aanleiding</w:t>
      </w:r>
      <w:r w:rsidR="003E3991" w:rsidRPr="00010BA5">
        <w:rPr>
          <w:rFonts w:ascii="Arial" w:hAnsi="Arial" w:cs="Arial"/>
          <w:b w:val="0"/>
          <w:sz w:val="20"/>
          <w:szCs w:val="20"/>
        </w:rPr>
        <w:br/>
      </w:r>
      <w:r w:rsidR="009E310F" w:rsidRPr="00010BA5">
        <w:rPr>
          <w:rFonts w:ascii="Arial" w:hAnsi="Arial" w:cs="Arial"/>
          <w:b w:val="0"/>
          <w:sz w:val="20"/>
          <w:szCs w:val="20"/>
        </w:rPr>
        <w:t xml:space="preserve">Er is in het begin </w:t>
      </w:r>
      <w:r w:rsidR="00E90E85" w:rsidRPr="00010BA5">
        <w:rPr>
          <w:rFonts w:ascii="Arial" w:hAnsi="Arial" w:cs="Arial"/>
          <w:b w:val="0"/>
          <w:sz w:val="20"/>
          <w:szCs w:val="20"/>
        </w:rPr>
        <w:t>weinig aandacht besteed om deze nieuwe structuur</w:t>
      </w:r>
      <w:r w:rsidR="007C0FFA">
        <w:rPr>
          <w:rFonts w:ascii="Arial" w:hAnsi="Arial" w:cs="Arial"/>
          <w:b w:val="0"/>
          <w:sz w:val="20"/>
          <w:szCs w:val="20"/>
        </w:rPr>
        <w:t>,</w:t>
      </w:r>
      <w:r w:rsidR="00FC1634" w:rsidRPr="00010BA5">
        <w:rPr>
          <w:rFonts w:ascii="Arial" w:hAnsi="Arial" w:cs="Arial"/>
          <w:b w:val="0"/>
          <w:sz w:val="20"/>
          <w:szCs w:val="20"/>
        </w:rPr>
        <w:t xml:space="preserve"> </w:t>
      </w:r>
      <w:r w:rsidR="007C0FFA">
        <w:rPr>
          <w:rFonts w:ascii="Arial" w:hAnsi="Arial" w:cs="Arial"/>
          <w:b w:val="0"/>
          <w:sz w:val="20"/>
          <w:szCs w:val="20"/>
        </w:rPr>
        <w:t xml:space="preserve">met de </w:t>
      </w:r>
      <w:proofErr w:type="spellStart"/>
      <w:r w:rsidR="007C0FFA">
        <w:rPr>
          <w:rFonts w:ascii="Arial" w:hAnsi="Arial" w:cs="Arial"/>
          <w:b w:val="0"/>
          <w:sz w:val="20"/>
          <w:szCs w:val="20"/>
        </w:rPr>
        <w:t>Albin</w:t>
      </w:r>
      <w:proofErr w:type="spellEnd"/>
      <w:r w:rsidR="007C0FFA">
        <w:rPr>
          <w:rFonts w:ascii="Arial" w:hAnsi="Arial" w:cs="Arial"/>
          <w:b w:val="0"/>
          <w:sz w:val="20"/>
          <w:szCs w:val="20"/>
        </w:rPr>
        <w:t xml:space="preserve"> Groep als holding, </w:t>
      </w:r>
      <w:r w:rsidR="00E90E85" w:rsidRPr="004D5EC6">
        <w:rPr>
          <w:rFonts w:ascii="Arial" w:hAnsi="Arial" w:cs="Arial"/>
          <w:b w:val="0"/>
          <w:sz w:val="20"/>
          <w:szCs w:val="20"/>
        </w:rPr>
        <w:t>zorgvuldig te implementeren</w:t>
      </w:r>
      <w:r w:rsidR="007C0FFA">
        <w:rPr>
          <w:rFonts w:ascii="Arial" w:hAnsi="Arial" w:cs="Arial"/>
          <w:b w:val="0"/>
          <w:sz w:val="20"/>
          <w:szCs w:val="20"/>
        </w:rPr>
        <w:t>.</w:t>
      </w:r>
      <w:r w:rsidR="00E90E85" w:rsidRPr="00010BA5">
        <w:rPr>
          <w:rFonts w:ascii="Arial" w:hAnsi="Arial" w:cs="Arial"/>
          <w:b w:val="0"/>
          <w:sz w:val="20"/>
          <w:szCs w:val="20"/>
        </w:rPr>
        <w:t xml:space="preserve"> </w:t>
      </w:r>
      <w:r w:rsidR="007C0FFA">
        <w:rPr>
          <w:rFonts w:ascii="Arial" w:hAnsi="Arial" w:cs="Arial"/>
          <w:b w:val="0"/>
          <w:sz w:val="20"/>
          <w:szCs w:val="20"/>
        </w:rPr>
        <w:t>Hier</w:t>
      </w:r>
      <w:r w:rsidR="00E90E85" w:rsidRPr="00010BA5">
        <w:rPr>
          <w:rFonts w:ascii="Arial" w:hAnsi="Arial" w:cs="Arial"/>
          <w:b w:val="0"/>
          <w:sz w:val="20"/>
          <w:szCs w:val="20"/>
        </w:rPr>
        <w:t>door</w:t>
      </w:r>
      <w:r w:rsidR="007C0FFA">
        <w:rPr>
          <w:rFonts w:ascii="Arial" w:hAnsi="Arial" w:cs="Arial"/>
          <w:b w:val="0"/>
          <w:sz w:val="20"/>
          <w:szCs w:val="20"/>
        </w:rPr>
        <w:t xml:space="preserve"> is</w:t>
      </w:r>
      <w:r w:rsidR="00E90E85" w:rsidRPr="00010BA5">
        <w:rPr>
          <w:rFonts w:ascii="Arial" w:hAnsi="Arial" w:cs="Arial"/>
          <w:b w:val="0"/>
          <w:sz w:val="20"/>
          <w:szCs w:val="20"/>
        </w:rPr>
        <w:t xml:space="preserve"> </w:t>
      </w:r>
      <w:r w:rsidR="00E90E85" w:rsidRPr="00CA2E65">
        <w:rPr>
          <w:rFonts w:ascii="Arial" w:hAnsi="Arial" w:cs="Arial"/>
          <w:color w:val="0070C0"/>
          <w:sz w:val="20"/>
          <w:szCs w:val="20"/>
        </w:rPr>
        <w:t>de rol van Albin Groep</w:t>
      </w:r>
      <w:r w:rsidR="00E90E85" w:rsidRPr="00010BA5">
        <w:rPr>
          <w:rFonts w:ascii="Arial" w:hAnsi="Arial" w:cs="Arial"/>
          <w:b w:val="0"/>
          <w:sz w:val="20"/>
          <w:szCs w:val="20"/>
        </w:rPr>
        <w:t xml:space="preserve"> als holding en bedrijfsbureau </w:t>
      </w:r>
      <w:r w:rsidR="006C7C7F">
        <w:rPr>
          <w:rFonts w:ascii="Arial" w:hAnsi="Arial" w:cs="Arial"/>
          <w:b w:val="0"/>
          <w:sz w:val="20"/>
          <w:szCs w:val="20"/>
        </w:rPr>
        <w:t xml:space="preserve">op dit moment </w:t>
      </w:r>
      <w:r w:rsidR="007C0FFA">
        <w:rPr>
          <w:rFonts w:ascii="Arial" w:hAnsi="Arial" w:cs="Arial"/>
          <w:b w:val="0"/>
          <w:sz w:val="20"/>
          <w:szCs w:val="20"/>
        </w:rPr>
        <w:t>niet helemaal duidelijk</w:t>
      </w:r>
      <w:r w:rsidR="00E90E85" w:rsidRPr="00010BA5">
        <w:rPr>
          <w:rFonts w:ascii="Arial" w:hAnsi="Arial" w:cs="Arial"/>
          <w:b w:val="0"/>
          <w:sz w:val="20"/>
          <w:szCs w:val="20"/>
        </w:rPr>
        <w:t xml:space="preserve"> bij so</w:t>
      </w:r>
      <w:r w:rsidR="00036C0A" w:rsidRPr="00010BA5">
        <w:rPr>
          <w:rFonts w:ascii="Arial" w:hAnsi="Arial" w:cs="Arial"/>
          <w:b w:val="0"/>
          <w:sz w:val="20"/>
          <w:szCs w:val="20"/>
        </w:rPr>
        <w:t xml:space="preserve">mmige </w:t>
      </w:r>
      <w:r w:rsidR="0035011C">
        <w:rPr>
          <w:rFonts w:ascii="Arial" w:hAnsi="Arial" w:cs="Arial"/>
          <w:b w:val="0"/>
          <w:sz w:val="20"/>
          <w:szCs w:val="20"/>
        </w:rPr>
        <w:t>medewerkers</w:t>
      </w:r>
      <w:r w:rsidR="00036C0A" w:rsidRPr="00010BA5">
        <w:rPr>
          <w:rFonts w:ascii="Arial" w:hAnsi="Arial" w:cs="Arial"/>
          <w:b w:val="0"/>
          <w:sz w:val="20"/>
          <w:szCs w:val="20"/>
        </w:rPr>
        <w:t xml:space="preserve"> van de Albin Groep. </w:t>
      </w:r>
      <w:r w:rsidR="003E3991" w:rsidRPr="00010BA5">
        <w:rPr>
          <w:rFonts w:ascii="Arial" w:hAnsi="Arial" w:cs="Arial"/>
          <w:b w:val="0"/>
          <w:sz w:val="20"/>
          <w:szCs w:val="20"/>
        </w:rPr>
        <w:t>Daarnaast is</w:t>
      </w:r>
      <w:r w:rsidR="00E90E85" w:rsidRPr="00010BA5">
        <w:rPr>
          <w:rFonts w:ascii="Arial" w:hAnsi="Arial" w:cs="Arial"/>
          <w:b w:val="0"/>
          <w:sz w:val="20"/>
          <w:szCs w:val="20"/>
        </w:rPr>
        <w:t xml:space="preserve"> elke werkmaatsch</w:t>
      </w:r>
      <w:r w:rsidR="003E3991" w:rsidRPr="00010BA5">
        <w:rPr>
          <w:rFonts w:ascii="Arial" w:hAnsi="Arial" w:cs="Arial"/>
          <w:b w:val="0"/>
          <w:sz w:val="20"/>
          <w:szCs w:val="20"/>
        </w:rPr>
        <w:t xml:space="preserve">appij de afgelopen jaren snel gegroeid, waardoor </w:t>
      </w:r>
      <w:r w:rsidR="00E90E85" w:rsidRPr="00010BA5">
        <w:rPr>
          <w:rFonts w:ascii="Arial" w:hAnsi="Arial" w:cs="Arial"/>
          <w:b w:val="0"/>
          <w:sz w:val="20"/>
          <w:szCs w:val="20"/>
        </w:rPr>
        <w:t xml:space="preserve">de </w:t>
      </w:r>
      <w:r w:rsidR="00E90E85" w:rsidRPr="00CA2E65">
        <w:rPr>
          <w:rFonts w:ascii="Arial" w:hAnsi="Arial" w:cs="Arial"/>
          <w:color w:val="0070C0"/>
          <w:sz w:val="20"/>
          <w:szCs w:val="20"/>
        </w:rPr>
        <w:t>interne organisatie onderbelicht</w:t>
      </w:r>
      <w:r w:rsidR="00E90E85" w:rsidRPr="00010BA5">
        <w:rPr>
          <w:rFonts w:ascii="Arial" w:hAnsi="Arial" w:cs="Arial"/>
          <w:b w:val="0"/>
          <w:sz w:val="20"/>
          <w:szCs w:val="20"/>
        </w:rPr>
        <w:t xml:space="preserve"> </w:t>
      </w:r>
      <w:r w:rsidR="003E3991" w:rsidRPr="00010BA5">
        <w:rPr>
          <w:rFonts w:ascii="Arial" w:hAnsi="Arial" w:cs="Arial"/>
          <w:b w:val="0"/>
          <w:sz w:val="20"/>
          <w:szCs w:val="20"/>
        </w:rPr>
        <w:t xml:space="preserve">is </w:t>
      </w:r>
      <w:r w:rsidR="00E90E85" w:rsidRPr="00010BA5">
        <w:rPr>
          <w:rFonts w:ascii="Arial" w:hAnsi="Arial" w:cs="Arial"/>
          <w:b w:val="0"/>
          <w:sz w:val="20"/>
          <w:szCs w:val="20"/>
        </w:rPr>
        <w:t>gebleven. Elke werkmaatschappij is als he</w:t>
      </w:r>
      <w:r w:rsidR="0035011C">
        <w:rPr>
          <w:rFonts w:ascii="Arial" w:hAnsi="Arial" w:cs="Arial"/>
          <w:b w:val="0"/>
          <w:sz w:val="20"/>
          <w:szCs w:val="20"/>
        </w:rPr>
        <w:t>t ware zelfstandig gaan groeien</w:t>
      </w:r>
      <w:r w:rsidR="00E90E85" w:rsidRPr="00010BA5">
        <w:rPr>
          <w:rFonts w:ascii="Arial" w:hAnsi="Arial" w:cs="Arial"/>
          <w:b w:val="0"/>
          <w:sz w:val="20"/>
          <w:szCs w:val="20"/>
        </w:rPr>
        <w:t xml:space="preserve"> </w:t>
      </w:r>
      <w:r w:rsidR="00036C0A" w:rsidRPr="00010BA5">
        <w:rPr>
          <w:rFonts w:ascii="Arial" w:hAnsi="Arial" w:cs="Arial"/>
          <w:b w:val="0"/>
          <w:sz w:val="20"/>
          <w:szCs w:val="20"/>
        </w:rPr>
        <w:t>en daardoor steeds verder van de andere werkmaatschappijen</w:t>
      </w:r>
      <w:r w:rsidR="007F5155" w:rsidRPr="00010BA5">
        <w:rPr>
          <w:rFonts w:ascii="Arial" w:hAnsi="Arial" w:cs="Arial"/>
          <w:b w:val="0"/>
          <w:sz w:val="20"/>
          <w:szCs w:val="20"/>
        </w:rPr>
        <w:t xml:space="preserve"> af komen </w:t>
      </w:r>
      <w:r w:rsidR="0035011C">
        <w:rPr>
          <w:rFonts w:ascii="Arial" w:hAnsi="Arial" w:cs="Arial"/>
          <w:b w:val="0"/>
          <w:sz w:val="20"/>
          <w:szCs w:val="20"/>
        </w:rPr>
        <w:t>te</w:t>
      </w:r>
      <w:r w:rsidR="007F5155" w:rsidRPr="00010BA5">
        <w:rPr>
          <w:rFonts w:ascii="Arial" w:hAnsi="Arial" w:cs="Arial"/>
          <w:b w:val="0"/>
          <w:sz w:val="20"/>
          <w:szCs w:val="20"/>
        </w:rPr>
        <w:t xml:space="preserve"> staan. </w:t>
      </w:r>
      <w:r w:rsidR="00E90E85" w:rsidRPr="00010BA5">
        <w:rPr>
          <w:rFonts w:ascii="Arial" w:hAnsi="Arial" w:cs="Arial"/>
          <w:b w:val="0"/>
          <w:sz w:val="20"/>
          <w:szCs w:val="20"/>
        </w:rPr>
        <w:t>De komst van de holding</w:t>
      </w:r>
      <w:r w:rsidR="00D158ED" w:rsidRPr="00010BA5">
        <w:rPr>
          <w:rFonts w:ascii="Arial" w:hAnsi="Arial" w:cs="Arial"/>
          <w:b w:val="0"/>
          <w:sz w:val="20"/>
          <w:szCs w:val="20"/>
        </w:rPr>
        <w:t xml:space="preserve"> en het bedrijfsbureau</w:t>
      </w:r>
      <w:r w:rsidR="00E90E85" w:rsidRPr="00010BA5">
        <w:rPr>
          <w:rFonts w:ascii="Arial" w:hAnsi="Arial" w:cs="Arial"/>
          <w:b w:val="0"/>
          <w:sz w:val="20"/>
          <w:szCs w:val="20"/>
        </w:rPr>
        <w:t xml:space="preserve"> heeft als doel om de werkmaatschappijen </w:t>
      </w:r>
      <w:r w:rsidR="007F5155" w:rsidRPr="00010BA5">
        <w:rPr>
          <w:rFonts w:ascii="Arial" w:hAnsi="Arial" w:cs="Arial"/>
          <w:b w:val="0"/>
          <w:sz w:val="20"/>
          <w:szCs w:val="20"/>
        </w:rPr>
        <w:t xml:space="preserve">weer </w:t>
      </w:r>
      <w:r w:rsidR="00E90E85" w:rsidRPr="00CA2E65">
        <w:rPr>
          <w:rFonts w:ascii="Arial" w:hAnsi="Arial" w:cs="Arial"/>
          <w:color w:val="0070C0"/>
          <w:sz w:val="20"/>
          <w:szCs w:val="20"/>
        </w:rPr>
        <w:t xml:space="preserve">bij elkaar te </w:t>
      </w:r>
      <w:r w:rsidR="007F5155" w:rsidRPr="00CA2E65">
        <w:rPr>
          <w:rFonts w:ascii="Arial" w:hAnsi="Arial" w:cs="Arial"/>
          <w:color w:val="0070C0"/>
          <w:sz w:val="20"/>
          <w:szCs w:val="20"/>
        </w:rPr>
        <w:t>brengen</w:t>
      </w:r>
      <w:r w:rsidR="00E90E85" w:rsidRPr="00010BA5">
        <w:rPr>
          <w:rFonts w:ascii="Arial" w:hAnsi="Arial" w:cs="Arial"/>
          <w:b w:val="0"/>
          <w:sz w:val="20"/>
          <w:szCs w:val="20"/>
        </w:rPr>
        <w:t xml:space="preserve"> en elke wer</w:t>
      </w:r>
      <w:r w:rsidR="007F5155" w:rsidRPr="00010BA5">
        <w:rPr>
          <w:rFonts w:ascii="Arial" w:hAnsi="Arial" w:cs="Arial"/>
          <w:b w:val="0"/>
          <w:sz w:val="20"/>
          <w:szCs w:val="20"/>
        </w:rPr>
        <w:t>kmaatschappijen te ondersteunen. Op deze manier kunnen</w:t>
      </w:r>
      <w:r w:rsidR="003E3991" w:rsidRPr="00010BA5">
        <w:rPr>
          <w:rFonts w:ascii="Arial" w:hAnsi="Arial" w:cs="Arial"/>
          <w:b w:val="0"/>
          <w:sz w:val="20"/>
          <w:szCs w:val="20"/>
        </w:rPr>
        <w:t xml:space="preserve"> de werkmaatschappijen </w:t>
      </w:r>
      <w:r w:rsidR="00E90E85" w:rsidRPr="00010BA5">
        <w:rPr>
          <w:rFonts w:ascii="Arial" w:hAnsi="Arial" w:cs="Arial"/>
          <w:b w:val="0"/>
          <w:sz w:val="20"/>
          <w:szCs w:val="20"/>
        </w:rPr>
        <w:t xml:space="preserve">onder de paraplu van </w:t>
      </w:r>
      <w:r w:rsidR="0035011C">
        <w:rPr>
          <w:rFonts w:ascii="Arial" w:hAnsi="Arial" w:cs="Arial"/>
          <w:b w:val="0"/>
          <w:sz w:val="20"/>
          <w:szCs w:val="20"/>
        </w:rPr>
        <w:t xml:space="preserve">de </w:t>
      </w:r>
      <w:r w:rsidR="00E90E85" w:rsidRPr="00010BA5">
        <w:rPr>
          <w:rFonts w:ascii="Arial" w:hAnsi="Arial" w:cs="Arial"/>
          <w:b w:val="0"/>
          <w:sz w:val="20"/>
          <w:szCs w:val="20"/>
        </w:rPr>
        <w:t xml:space="preserve">Albin Groep groeien. </w:t>
      </w:r>
      <w:r w:rsidR="004D5EC6">
        <w:rPr>
          <w:rFonts w:ascii="Arial" w:hAnsi="Arial" w:cs="Arial"/>
          <w:b w:val="0"/>
          <w:sz w:val="20"/>
          <w:szCs w:val="20"/>
        </w:rPr>
        <w:t>Het</w:t>
      </w:r>
      <w:r w:rsidR="00E90E85" w:rsidRPr="00010BA5">
        <w:rPr>
          <w:rFonts w:ascii="Arial" w:hAnsi="Arial" w:cs="Arial"/>
          <w:b w:val="0"/>
          <w:sz w:val="20"/>
          <w:szCs w:val="20"/>
        </w:rPr>
        <w:t xml:space="preserve"> doel van de holding is </w:t>
      </w:r>
      <w:r w:rsidR="00CA2E65">
        <w:rPr>
          <w:rFonts w:ascii="Arial" w:hAnsi="Arial" w:cs="Arial"/>
          <w:b w:val="0"/>
          <w:sz w:val="20"/>
          <w:szCs w:val="20"/>
        </w:rPr>
        <w:t xml:space="preserve">om de </w:t>
      </w:r>
      <w:r w:rsidR="00CA2E65" w:rsidRPr="00CA2E65">
        <w:rPr>
          <w:rFonts w:ascii="Arial" w:hAnsi="Arial" w:cs="Arial"/>
          <w:color w:val="0070C0"/>
          <w:sz w:val="20"/>
          <w:szCs w:val="20"/>
        </w:rPr>
        <w:t>interne organisaties meer te structureren</w:t>
      </w:r>
      <w:r w:rsidR="00CA2E65">
        <w:rPr>
          <w:rFonts w:ascii="Arial" w:hAnsi="Arial" w:cs="Arial"/>
          <w:b w:val="0"/>
          <w:sz w:val="20"/>
          <w:szCs w:val="20"/>
        </w:rPr>
        <w:t xml:space="preserve"> </w:t>
      </w:r>
      <w:r w:rsidR="00E90E85" w:rsidRPr="00010BA5">
        <w:rPr>
          <w:rFonts w:ascii="Arial" w:hAnsi="Arial" w:cs="Arial"/>
          <w:b w:val="0"/>
          <w:sz w:val="20"/>
          <w:szCs w:val="20"/>
        </w:rPr>
        <w:t xml:space="preserve">en </w:t>
      </w:r>
      <w:r w:rsidR="00CA2E65">
        <w:rPr>
          <w:rFonts w:ascii="Arial" w:hAnsi="Arial" w:cs="Arial"/>
          <w:b w:val="0"/>
          <w:sz w:val="20"/>
          <w:szCs w:val="20"/>
        </w:rPr>
        <w:t>om te zorgen voor permanente</w:t>
      </w:r>
      <w:r w:rsidR="00E90E85" w:rsidRPr="00010BA5">
        <w:rPr>
          <w:rFonts w:ascii="Arial" w:hAnsi="Arial" w:cs="Arial"/>
          <w:b w:val="0"/>
          <w:sz w:val="20"/>
          <w:szCs w:val="20"/>
        </w:rPr>
        <w:t xml:space="preserve"> </w:t>
      </w:r>
      <w:r w:rsidR="00E90E85" w:rsidRPr="00CA2E65">
        <w:rPr>
          <w:rFonts w:ascii="Arial" w:hAnsi="Arial" w:cs="Arial"/>
          <w:color w:val="0070C0"/>
          <w:sz w:val="20"/>
          <w:szCs w:val="20"/>
        </w:rPr>
        <w:t>kennisontwikkeling</w:t>
      </w:r>
      <w:r w:rsidR="00E90E85" w:rsidRPr="00CA2E65">
        <w:rPr>
          <w:rFonts w:ascii="Arial" w:hAnsi="Arial" w:cs="Arial"/>
          <w:b w:val="0"/>
          <w:sz w:val="20"/>
          <w:szCs w:val="20"/>
        </w:rPr>
        <w:t>.</w:t>
      </w:r>
      <w:r w:rsidR="00E90E85" w:rsidRPr="00010BA5">
        <w:rPr>
          <w:rFonts w:ascii="Arial" w:hAnsi="Arial" w:cs="Arial"/>
          <w:b w:val="0"/>
          <w:sz w:val="20"/>
          <w:szCs w:val="20"/>
        </w:rPr>
        <w:t xml:space="preserve"> Het is de bedoeling dat de werkmaatschappijen zich </w:t>
      </w:r>
      <w:r w:rsidR="00E90E85" w:rsidRPr="00CA2E65">
        <w:rPr>
          <w:rFonts w:ascii="Arial" w:hAnsi="Arial" w:cs="Arial"/>
          <w:color w:val="0070C0"/>
          <w:sz w:val="20"/>
          <w:szCs w:val="20"/>
        </w:rPr>
        <w:t>onderdeel</w:t>
      </w:r>
      <w:r w:rsidR="00E90E85" w:rsidRPr="00CA2E65">
        <w:rPr>
          <w:rFonts w:ascii="Arial" w:hAnsi="Arial" w:cs="Arial"/>
          <w:b w:val="0"/>
          <w:color w:val="0070C0"/>
          <w:sz w:val="20"/>
          <w:szCs w:val="20"/>
        </w:rPr>
        <w:t xml:space="preserve"> </w:t>
      </w:r>
      <w:r w:rsidR="00E90E85" w:rsidRPr="00010BA5">
        <w:rPr>
          <w:rFonts w:ascii="Arial" w:hAnsi="Arial" w:cs="Arial"/>
          <w:b w:val="0"/>
          <w:sz w:val="20"/>
          <w:szCs w:val="20"/>
        </w:rPr>
        <w:t>gaan voelen van de Albin Groep en dat zij van elkaar</w:t>
      </w:r>
      <w:r w:rsidR="007F5155" w:rsidRPr="00010BA5">
        <w:rPr>
          <w:rFonts w:ascii="Arial" w:hAnsi="Arial" w:cs="Arial"/>
          <w:b w:val="0"/>
          <w:sz w:val="20"/>
          <w:szCs w:val="20"/>
        </w:rPr>
        <w:t xml:space="preserve">s </w:t>
      </w:r>
      <w:r w:rsidR="007F5155" w:rsidRPr="00CA2E65">
        <w:rPr>
          <w:rFonts w:ascii="Arial" w:hAnsi="Arial" w:cs="Arial"/>
          <w:color w:val="0070C0"/>
          <w:sz w:val="20"/>
          <w:szCs w:val="20"/>
        </w:rPr>
        <w:t>kennis en deskundigheid</w:t>
      </w:r>
      <w:r w:rsidR="007F5155" w:rsidRPr="00010BA5">
        <w:rPr>
          <w:rFonts w:ascii="Arial" w:hAnsi="Arial" w:cs="Arial"/>
          <w:b w:val="0"/>
          <w:sz w:val="20"/>
          <w:szCs w:val="20"/>
        </w:rPr>
        <w:t xml:space="preserve"> gaan</w:t>
      </w:r>
      <w:r w:rsidR="00E90E85" w:rsidRPr="00010BA5">
        <w:rPr>
          <w:rFonts w:ascii="Arial" w:hAnsi="Arial" w:cs="Arial"/>
          <w:b w:val="0"/>
          <w:sz w:val="20"/>
          <w:szCs w:val="20"/>
        </w:rPr>
        <w:t xml:space="preserve"> profiteren, zonder dat zij hun zelfstandigheid verliezen.</w:t>
      </w:r>
      <w:r w:rsidR="003E3991" w:rsidRPr="00010BA5">
        <w:rPr>
          <w:rFonts w:ascii="Arial" w:hAnsi="Arial" w:cs="Arial"/>
          <w:b w:val="0"/>
          <w:sz w:val="20"/>
          <w:szCs w:val="20"/>
        </w:rPr>
        <w:t xml:space="preserve"> </w:t>
      </w:r>
    </w:p>
    <w:p w:rsidR="00010BA5" w:rsidRPr="00266C18" w:rsidRDefault="006B5A8C" w:rsidP="002E6C6E">
      <w:r w:rsidRPr="00010BA5">
        <w:br/>
      </w:r>
      <w:r w:rsidR="003E3991">
        <w:t>Deze behoefte</w:t>
      </w:r>
      <w:r w:rsidR="00CA2E65">
        <w:t>n</w:t>
      </w:r>
      <w:r w:rsidR="003E3991">
        <w:t xml:space="preserve"> en omstandigheden hebben geleid tot </w:t>
      </w:r>
      <w:r w:rsidR="00E90E85" w:rsidRPr="00D457D4">
        <w:t xml:space="preserve">de vraag om een </w:t>
      </w:r>
      <w:r w:rsidR="00A85F4A">
        <w:t>kenniscentrum vorm te geven</w:t>
      </w:r>
      <w:r w:rsidR="003E3991">
        <w:t xml:space="preserve"> binnen de hele Albin Groep</w:t>
      </w:r>
      <w:r w:rsidR="00A85F4A">
        <w:t>.</w:t>
      </w:r>
      <w:r w:rsidR="003E3991">
        <w:t xml:space="preserve"> Een </w:t>
      </w:r>
      <w:r w:rsidR="003E3991" w:rsidRPr="00B96E73">
        <w:rPr>
          <w:b/>
          <w:color w:val="0070C0"/>
        </w:rPr>
        <w:t>kenniscentrum</w:t>
      </w:r>
      <w:r w:rsidR="003E3991">
        <w:t xml:space="preserve"> dat de</w:t>
      </w:r>
      <w:r w:rsidR="003E3991" w:rsidRPr="003E3991">
        <w:rPr>
          <w:color w:val="FF0000"/>
        </w:rPr>
        <w:t xml:space="preserve"> </w:t>
      </w:r>
      <w:r w:rsidR="00E90E85" w:rsidRPr="00D457D4">
        <w:t>kennis binnen de gehele Albin Groep kan managen, waardoor de werkmaatschappijen</w:t>
      </w:r>
      <w:r w:rsidR="00450FDD">
        <w:t xml:space="preserve"> ook daadwerkelijk</w:t>
      </w:r>
      <w:r w:rsidR="00E90E85" w:rsidRPr="00D457D4">
        <w:t xml:space="preserve"> van elkaar</w:t>
      </w:r>
      <w:r w:rsidR="00D158ED" w:rsidRPr="00D457D4">
        <w:t>s deskun</w:t>
      </w:r>
      <w:r w:rsidR="00F70E2A" w:rsidRPr="00D457D4">
        <w:t>d</w:t>
      </w:r>
      <w:r w:rsidR="00D158ED" w:rsidRPr="00D457D4">
        <w:t>igheid</w:t>
      </w:r>
      <w:r w:rsidR="003E3991">
        <w:t xml:space="preserve"> kunnen profiteren. </w:t>
      </w:r>
      <w:r w:rsidR="00E90E85" w:rsidRPr="00D457D4">
        <w:t xml:space="preserve">Tegelijker tijd is het </w:t>
      </w:r>
      <w:r w:rsidR="003E3991">
        <w:t xml:space="preserve">kenniscentrum ook </w:t>
      </w:r>
      <w:r w:rsidR="00E90E85" w:rsidRPr="00D457D4">
        <w:t xml:space="preserve">een </w:t>
      </w:r>
      <w:r w:rsidR="00BE248A">
        <w:t>middel dat de</w:t>
      </w:r>
      <w:r w:rsidR="00D158ED" w:rsidRPr="00D457D4">
        <w:t xml:space="preserve"> betrokkenheid tussen de werkmaatschappijen onderling</w:t>
      </w:r>
      <w:r w:rsidR="00E90E85" w:rsidRPr="00D457D4">
        <w:t xml:space="preserve"> en de </w:t>
      </w:r>
      <w:proofErr w:type="spellStart"/>
      <w:r w:rsidR="00E90E85" w:rsidRPr="00D457D4">
        <w:t>Albin</w:t>
      </w:r>
      <w:proofErr w:type="spellEnd"/>
      <w:r w:rsidR="00E90E85" w:rsidRPr="00D457D4">
        <w:t xml:space="preserve"> Groep</w:t>
      </w:r>
      <w:r w:rsidR="003E3991">
        <w:t xml:space="preserve"> </w:t>
      </w:r>
      <w:r w:rsidR="00BE248A">
        <w:t xml:space="preserve">stimuleert </w:t>
      </w:r>
      <w:r w:rsidR="003E3991">
        <w:t xml:space="preserve">en </w:t>
      </w:r>
      <w:r w:rsidR="00BE248A">
        <w:t xml:space="preserve">een middel </w:t>
      </w:r>
      <w:r w:rsidR="003E3991">
        <w:t xml:space="preserve">om de </w:t>
      </w:r>
      <w:proofErr w:type="spellStart"/>
      <w:r w:rsidR="003E3991">
        <w:t>Albin</w:t>
      </w:r>
      <w:proofErr w:type="spellEnd"/>
      <w:r w:rsidR="003E3991">
        <w:t xml:space="preserve"> Groep als holding te legitimeren. </w:t>
      </w:r>
      <w:r w:rsidR="00266C18">
        <w:t>I</w:t>
      </w:r>
      <w:r w:rsidR="00FC1634" w:rsidRPr="00B772B1">
        <w:t xml:space="preserve">n </w:t>
      </w:r>
      <w:r w:rsidR="00266C18">
        <w:t xml:space="preserve">dit vraagstuk </w:t>
      </w:r>
      <w:r w:rsidR="00FC1634" w:rsidRPr="00B772B1">
        <w:t>speelt</w:t>
      </w:r>
      <w:r w:rsidR="00E90E85" w:rsidRPr="00B772B1">
        <w:t xml:space="preserve"> </w:t>
      </w:r>
      <w:r w:rsidR="00E90E85" w:rsidRPr="00B96E73">
        <w:rPr>
          <w:b/>
          <w:color w:val="0070C0"/>
        </w:rPr>
        <w:t>interne communicatie</w:t>
      </w:r>
      <w:r w:rsidR="00E90E85" w:rsidRPr="00B772B1">
        <w:t xml:space="preserve"> een </w:t>
      </w:r>
      <w:r w:rsidR="003E3991" w:rsidRPr="00B772B1">
        <w:t>belangrijke</w:t>
      </w:r>
      <w:r w:rsidR="00FC1634" w:rsidRPr="00B772B1">
        <w:t xml:space="preserve"> rol, omdat </w:t>
      </w:r>
      <w:r w:rsidR="003E3991" w:rsidRPr="00B772B1">
        <w:t>de interne communicatie bijdraagt</w:t>
      </w:r>
      <w:r w:rsidR="00FC1634" w:rsidRPr="00B772B1">
        <w:t xml:space="preserve"> aan het creëren van betrokkenheid en het</w:t>
      </w:r>
      <w:r w:rsidR="00D158ED" w:rsidRPr="00B772B1">
        <w:t xml:space="preserve"> laten functioneren van het kenniscentrum</w:t>
      </w:r>
      <w:r w:rsidR="00FC1634" w:rsidRPr="00B772B1">
        <w:t>.</w:t>
      </w:r>
      <w:r w:rsidR="001B24D1" w:rsidRPr="00B772B1">
        <w:t xml:space="preserve"> </w:t>
      </w:r>
      <w:r w:rsidR="00B96E73">
        <w:t>Daarom</w:t>
      </w:r>
      <w:r w:rsidR="0005566C" w:rsidRPr="00B772B1">
        <w:t xml:space="preserve"> is </w:t>
      </w:r>
      <w:r w:rsidR="00B96E73">
        <w:t xml:space="preserve">het </w:t>
      </w:r>
      <w:r w:rsidR="0005566C" w:rsidRPr="00B772B1">
        <w:t>belang</w:t>
      </w:r>
      <w:r w:rsidR="00B96E73">
        <w:t>rijk</w:t>
      </w:r>
      <w:r w:rsidR="0005566C" w:rsidRPr="00B772B1">
        <w:t xml:space="preserve"> om </w:t>
      </w:r>
      <w:r w:rsidR="00612AB4" w:rsidRPr="00B772B1">
        <w:t xml:space="preserve">ook </w:t>
      </w:r>
      <w:r w:rsidR="0005566C" w:rsidRPr="00B772B1">
        <w:t xml:space="preserve">interne communicatie bij dit vraagstuk te betrekken. </w:t>
      </w:r>
      <w:r w:rsidR="00266C18">
        <w:t xml:space="preserve">Het is van belang om te weten hoe de huidige interne communicatie </w:t>
      </w:r>
      <w:r w:rsidR="00B96E73">
        <w:t>ver</w:t>
      </w:r>
      <w:r w:rsidR="00266C18">
        <w:t xml:space="preserve">loopt, zodat eventuele </w:t>
      </w:r>
      <w:r w:rsidR="00266C18" w:rsidRPr="00085C03">
        <w:t>belemmeringen of knelpunten</w:t>
      </w:r>
      <w:r w:rsidR="00266C18">
        <w:t xml:space="preserve"> bij de implementatie van het kenniscentrum kunnen worden aangepakt. </w:t>
      </w:r>
      <w:r w:rsidR="0005566C" w:rsidRPr="00B772B1">
        <w:t>Als de interne communicatie op orde is, dan heeft dit een positief effect op het kenniscentrum. T</w:t>
      </w:r>
      <w:r w:rsidR="001B24D1" w:rsidRPr="00B772B1">
        <w:t>ot nu toe</w:t>
      </w:r>
      <w:r w:rsidR="0005566C" w:rsidRPr="00B772B1">
        <w:t xml:space="preserve"> heeft de </w:t>
      </w:r>
      <w:proofErr w:type="spellStart"/>
      <w:r w:rsidR="0005566C" w:rsidRPr="00B772B1">
        <w:t>Albin</w:t>
      </w:r>
      <w:proofErr w:type="spellEnd"/>
      <w:r w:rsidR="0005566C" w:rsidRPr="00B772B1">
        <w:t xml:space="preserve"> Groep</w:t>
      </w:r>
      <w:r w:rsidR="001B24D1" w:rsidRPr="00B772B1">
        <w:t xml:space="preserve"> </w:t>
      </w:r>
      <w:r w:rsidR="001B24D1" w:rsidRPr="00085C03">
        <w:t>weinig aandacht</w:t>
      </w:r>
      <w:r w:rsidR="001B24D1" w:rsidRPr="00B772B1">
        <w:t xml:space="preserve"> besteed aan de organisatie van interne communicatie.</w:t>
      </w:r>
      <w:r w:rsidR="00FC1634" w:rsidRPr="00450FDD">
        <w:rPr>
          <w:color w:val="FF0000"/>
        </w:rPr>
        <w:t xml:space="preserve"> </w:t>
      </w:r>
    </w:p>
    <w:p w:rsidR="00085C03" w:rsidRDefault="0028334E" w:rsidP="002E6C6E">
      <w:pPr>
        <w:rPr>
          <w:b/>
          <w:color w:val="0070C0"/>
        </w:rPr>
      </w:pPr>
      <w:r w:rsidRPr="0028334E">
        <w:rPr>
          <w:b/>
          <w:color w:val="595959" w:themeColor="text1" w:themeTint="A6"/>
        </w:rPr>
        <w:t>Beleidsvraag</w:t>
      </w:r>
      <w:r>
        <w:br/>
      </w:r>
      <w:r w:rsidR="00E90E85" w:rsidRPr="00D457D4">
        <w:t xml:space="preserve">Binnen de </w:t>
      </w:r>
      <w:proofErr w:type="spellStart"/>
      <w:r w:rsidR="00E90E85" w:rsidRPr="00D457D4">
        <w:t>Albin</w:t>
      </w:r>
      <w:proofErr w:type="spellEnd"/>
      <w:r w:rsidR="00E90E85" w:rsidRPr="00D457D4">
        <w:t xml:space="preserve"> Groep is het nog onduidelijk hoe het kenniscentrum het beste kan worden vormgegeven en welke rol </w:t>
      </w:r>
      <w:r w:rsidR="00FF6ABA">
        <w:t xml:space="preserve">de holding, </w:t>
      </w:r>
      <w:r w:rsidR="00D158ED" w:rsidRPr="00D457D4">
        <w:t>het bedrijfsbureau</w:t>
      </w:r>
      <w:r w:rsidR="00FF6ABA">
        <w:t xml:space="preserve"> en de werkmaatschappijen</w:t>
      </w:r>
      <w:r w:rsidR="00D158ED" w:rsidRPr="00D457D4">
        <w:t xml:space="preserve"> hierin zu</w:t>
      </w:r>
      <w:r w:rsidR="00E90E85" w:rsidRPr="00D457D4">
        <w:t>l</w:t>
      </w:r>
      <w:r w:rsidR="00D158ED" w:rsidRPr="00D457D4">
        <w:t>len</w:t>
      </w:r>
      <w:r w:rsidR="00E90E85" w:rsidRPr="00D457D4">
        <w:t xml:space="preserve"> gaan spelen. Daarnaast is het ook de vraag in hoeverre er eenduidigheid is over de manier waarop het kenniscentrum kan worden vormgegeven en welke ambities de werkmaatschappijen hebben met betrekking tot het kenniscentrum. </w:t>
      </w:r>
      <w:r w:rsidR="00FC1634" w:rsidRPr="00D457D4">
        <w:t xml:space="preserve">Het is daarom van belang dat er </w:t>
      </w:r>
      <w:r w:rsidR="00FF6ABA">
        <w:t xml:space="preserve">binnen de werkmaatschappijen </w:t>
      </w:r>
      <w:r w:rsidR="00FC1634" w:rsidRPr="00D457D4">
        <w:t>draagvlak gecreëerd wordt voor het kenniscentrum</w:t>
      </w:r>
      <w:r w:rsidR="00A21806">
        <w:t xml:space="preserve">. </w:t>
      </w:r>
      <w:r w:rsidR="008D58E0" w:rsidRPr="00D457D4">
        <w:t>De beleidsvraag die leidend is voor de afstudeeropdracht is:</w:t>
      </w:r>
      <w:r w:rsidR="00450FDD">
        <w:t xml:space="preserve"> </w:t>
      </w:r>
      <w:r w:rsidR="008D58E0" w:rsidRPr="00CA2E65">
        <w:rPr>
          <w:b/>
          <w:color w:val="0070C0"/>
        </w:rPr>
        <w:t>"</w:t>
      </w:r>
      <w:r w:rsidR="00FF6ABA" w:rsidRPr="00CA2E65">
        <w:rPr>
          <w:b/>
          <w:color w:val="0070C0"/>
        </w:rPr>
        <w:t>Op welke manier</w:t>
      </w:r>
      <w:r w:rsidR="008D58E0" w:rsidRPr="00CA2E65">
        <w:rPr>
          <w:b/>
          <w:color w:val="0070C0"/>
        </w:rPr>
        <w:t xml:space="preserve"> kan een kenniscentrum het beste worden vormgegeven binnen de gehele </w:t>
      </w:r>
      <w:proofErr w:type="spellStart"/>
      <w:r w:rsidR="008D58E0" w:rsidRPr="00CA2E65">
        <w:rPr>
          <w:b/>
          <w:color w:val="0070C0"/>
        </w:rPr>
        <w:t>Albin</w:t>
      </w:r>
      <w:proofErr w:type="spellEnd"/>
      <w:r w:rsidR="008D58E0" w:rsidRPr="00CA2E65">
        <w:rPr>
          <w:b/>
          <w:color w:val="0070C0"/>
        </w:rPr>
        <w:t xml:space="preserve"> Groep?"</w:t>
      </w:r>
    </w:p>
    <w:p w:rsidR="008D58E0" w:rsidRPr="00450FDD" w:rsidRDefault="003523D3" w:rsidP="002E6C6E">
      <w:r w:rsidRPr="00722F31">
        <w:rPr>
          <w:rStyle w:val="Zwaar"/>
          <w:rFonts w:asciiTheme="majorHAnsi" w:hAnsiTheme="majorHAnsi"/>
          <w:color w:val="595959" w:themeColor="text1" w:themeTint="A6"/>
          <w:sz w:val="28"/>
          <w:szCs w:val="28"/>
        </w:rPr>
        <w:lastRenderedPageBreak/>
        <w:t>2.2</w:t>
      </w:r>
      <w:r w:rsidR="008D58E0" w:rsidRPr="00722F31">
        <w:rPr>
          <w:rStyle w:val="Zwaar"/>
          <w:rFonts w:asciiTheme="majorHAnsi" w:hAnsiTheme="majorHAnsi"/>
          <w:color w:val="595959" w:themeColor="text1" w:themeTint="A6"/>
          <w:sz w:val="28"/>
          <w:szCs w:val="28"/>
        </w:rPr>
        <w:t xml:space="preserve"> </w:t>
      </w:r>
      <w:r w:rsidR="00144F0F">
        <w:rPr>
          <w:rStyle w:val="Zwaar"/>
          <w:rFonts w:asciiTheme="majorHAnsi" w:hAnsiTheme="majorHAnsi"/>
          <w:color w:val="595959" w:themeColor="text1" w:themeTint="A6"/>
          <w:sz w:val="28"/>
          <w:szCs w:val="28"/>
        </w:rPr>
        <w:t>De o</w:t>
      </w:r>
      <w:r w:rsidR="008D58E0" w:rsidRPr="00722F31">
        <w:rPr>
          <w:rStyle w:val="Zwaar"/>
          <w:rFonts w:asciiTheme="majorHAnsi" w:hAnsiTheme="majorHAnsi"/>
          <w:color w:val="595959" w:themeColor="text1" w:themeTint="A6"/>
          <w:sz w:val="28"/>
          <w:szCs w:val="28"/>
        </w:rPr>
        <w:t>nderzoeksopzet</w:t>
      </w:r>
      <w:r w:rsidR="008D58E0" w:rsidRPr="002F28EF">
        <w:rPr>
          <w:b/>
        </w:rPr>
        <w:t xml:space="preserve"> </w:t>
      </w:r>
      <w:r w:rsidR="008D58E0" w:rsidRPr="002F28EF">
        <w:rPr>
          <w:b/>
        </w:rPr>
        <w:br/>
      </w:r>
      <w:r w:rsidR="00D701EF">
        <w:t xml:space="preserve">In deze paragraaf wordt de aanpak en </w:t>
      </w:r>
      <w:r w:rsidR="00D701EF" w:rsidRPr="002F28EF">
        <w:t xml:space="preserve">opzet van het onderzoek </w:t>
      </w:r>
      <w:r w:rsidR="00D701EF">
        <w:t>beschreven</w:t>
      </w:r>
      <w:r w:rsidR="00D701EF" w:rsidRPr="002F28EF">
        <w:t>.</w:t>
      </w:r>
      <w:r w:rsidR="008939CF">
        <w:t xml:space="preserve"> </w:t>
      </w:r>
      <w:r w:rsidR="008D58E0" w:rsidRPr="002F28EF">
        <w:t xml:space="preserve">Vanuit de probleemstelling </w:t>
      </w:r>
      <w:r w:rsidR="0087617B">
        <w:t xml:space="preserve">en de beleidsvraag, </w:t>
      </w:r>
      <w:r w:rsidR="008D58E0" w:rsidRPr="002F28EF">
        <w:t xml:space="preserve">is </w:t>
      </w:r>
      <w:r w:rsidR="00952BE6">
        <w:t>de</w:t>
      </w:r>
      <w:r w:rsidR="008D58E0" w:rsidRPr="002F28EF">
        <w:t xml:space="preserve"> </w:t>
      </w:r>
      <w:r w:rsidR="0087617B">
        <w:t xml:space="preserve">volgende </w:t>
      </w:r>
      <w:r w:rsidR="008D58E0" w:rsidRPr="002F28EF">
        <w:t>onderzoeksvraag geformuleerd</w:t>
      </w:r>
      <w:r w:rsidR="00952BE6">
        <w:t>:</w:t>
      </w:r>
      <w:r w:rsidR="008D58E0" w:rsidRPr="002F28EF">
        <w:t xml:space="preserve"> </w:t>
      </w:r>
      <w:r w:rsidR="008D58E0" w:rsidRPr="00CA2E65">
        <w:rPr>
          <w:b/>
          <w:color w:val="0070C0"/>
        </w:rPr>
        <w:t>"Welke wensen, behoeften en ideeën bestaan er bij de leden van de werkmaatschappijen van de Albin Groep m</w:t>
      </w:r>
      <w:r w:rsidR="00663DE1" w:rsidRPr="00CA2E65">
        <w:rPr>
          <w:b/>
          <w:color w:val="0070C0"/>
        </w:rPr>
        <w:t xml:space="preserve">et </w:t>
      </w:r>
      <w:r w:rsidR="008D58E0" w:rsidRPr="00CA2E65">
        <w:rPr>
          <w:b/>
          <w:color w:val="0070C0"/>
        </w:rPr>
        <w:t>b</w:t>
      </w:r>
      <w:r w:rsidR="00663DE1" w:rsidRPr="00CA2E65">
        <w:rPr>
          <w:b/>
          <w:color w:val="0070C0"/>
        </w:rPr>
        <w:t xml:space="preserve">etrekking </w:t>
      </w:r>
      <w:r w:rsidR="008D58E0" w:rsidRPr="00CA2E65">
        <w:rPr>
          <w:b/>
          <w:color w:val="0070C0"/>
        </w:rPr>
        <w:t>t</w:t>
      </w:r>
      <w:r w:rsidR="00663DE1" w:rsidRPr="00CA2E65">
        <w:rPr>
          <w:b/>
          <w:color w:val="0070C0"/>
        </w:rPr>
        <w:t>ot</w:t>
      </w:r>
      <w:r w:rsidR="008D58E0" w:rsidRPr="00CA2E65">
        <w:rPr>
          <w:b/>
          <w:color w:val="0070C0"/>
        </w:rPr>
        <w:t xml:space="preserve"> de inrichting van een kenniscentrum en welke opvattingen hebben zij over de meest efficiënte en effectieve manier om de interne communicatie hieromtrent te organiseren?"</w:t>
      </w:r>
    </w:p>
    <w:p w:rsidR="008D58E0" w:rsidRPr="002F28EF" w:rsidRDefault="00485CA1" w:rsidP="002E6C6E">
      <w:r>
        <w:t>Onder ‘leden’ worden alle directeuren</w:t>
      </w:r>
      <w:r w:rsidR="003D5A32">
        <w:t>,</w:t>
      </w:r>
      <w:r>
        <w:t xml:space="preserve"> leidinggevenden</w:t>
      </w:r>
      <w:r w:rsidR="003D5A32">
        <w:t xml:space="preserve"> en medewerkers</w:t>
      </w:r>
      <w:r>
        <w:t xml:space="preserve"> binnen de </w:t>
      </w:r>
      <w:proofErr w:type="spellStart"/>
      <w:r>
        <w:t>Albin</w:t>
      </w:r>
      <w:proofErr w:type="spellEnd"/>
      <w:r>
        <w:t xml:space="preserve"> Groep verstaan. </w:t>
      </w:r>
      <w:r w:rsidR="008D58E0" w:rsidRPr="002F28EF">
        <w:t>Hieronder is e</w:t>
      </w:r>
      <w:r w:rsidR="00ED1EB6">
        <w:t>en aantal deelvragen benoemd dat</w:t>
      </w:r>
      <w:r w:rsidR="008D58E0" w:rsidRPr="002F28EF">
        <w:t xml:space="preserve"> aange</w:t>
      </w:r>
      <w:r w:rsidR="00ED1EB6">
        <w:t>eft</w:t>
      </w:r>
      <w:r w:rsidR="008D58E0" w:rsidRPr="002F28EF">
        <w:t xml:space="preserve"> wat er nu concreet moet worden onderzocht om een goed advies te </w:t>
      </w:r>
      <w:r w:rsidR="00952BE6">
        <w:t xml:space="preserve">kunnen </w:t>
      </w:r>
      <w:r w:rsidR="008D58E0" w:rsidRPr="002F28EF">
        <w:t>geven over de aanpak van de bovengenoemde belei</w:t>
      </w:r>
      <w:r w:rsidR="0022431E">
        <w:t>dsvraag. Deze deelvragen zijn on</w:t>
      </w:r>
      <w:r w:rsidR="004213C1">
        <w:t>der</w:t>
      </w:r>
      <w:r w:rsidR="0022431E">
        <w:t>ver</w:t>
      </w:r>
      <w:r w:rsidR="008D58E0" w:rsidRPr="002F28EF">
        <w:t>deeld in vragen over het kenniscentrum en vragen</w:t>
      </w:r>
      <w:r w:rsidR="0028334E">
        <w:t xml:space="preserve"> over de interne communicatie.</w:t>
      </w:r>
      <w:r w:rsidR="008D58E0" w:rsidRPr="002F28EF">
        <w:t xml:space="preserve"> </w:t>
      </w:r>
      <w:r w:rsidR="0028334E">
        <w:t>D</w:t>
      </w:r>
      <w:r w:rsidR="00A86748">
        <w:t>eze</w:t>
      </w:r>
      <w:r w:rsidR="0028334E">
        <w:t xml:space="preserve"> deel</w:t>
      </w:r>
      <w:r w:rsidR="00A86748">
        <w:t>vragen zijn</w:t>
      </w:r>
      <w:r w:rsidR="008D58E0" w:rsidRPr="002F28EF">
        <w:t xml:space="preserve"> als volgt:</w:t>
      </w:r>
    </w:p>
    <w:p w:rsidR="004213C1" w:rsidRDefault="008D58E0" w:rsidP="004213C1">
      <w:pPr>
        <w:rPr>
          <w:b/>
          <w:color w:val="595959" w:themeColor="text1" w:themeTint="A6"/>
        </w:rPr>
      </w:pPr>
      <w:r w:rsidRPr="004213C1">
        <w:rPr>
          <w:b/>
          <w:color w:val="595959" w:themeColor="text1" w:themeTint="A6"/>
        </w:rPr>
        <w:t>Kenniscentrum</w:t>
      </w:r>
      <w:r w:rsidR="004213C1">
        <w:rPr>
          <w:b/>
          <w:color w:val="595959" w:themeColor="text1" w:themeTint="A6"/>
        </w:rPr>
        <w:t>:</w:t>
      </w:r>
    </w:p>
    <w:p w:rsidR="004213C1" w:rsidRDefault="008D58E0" w:rsidP="00151F50">
      <w:pPr>
        <w:pStyle w:val="Lijstalinea"/>
        <w:numPr>
          <w:ilvl w:val="0"/>
          <w:numId w:val="2"/>
        </w:numPr>
        <w:rPr>
          <w:b/>
          <w:color w:val="595959" w:themeColor="text1" w:themeTint="A6"/>
        </w:rPr>
      </w:pPr>
      <w:r w:rsidRPr="002F28EF">
        <w:t>Wat wordt verstaan onder een kenniscentrum door verschillende leden van de Albin Groep?</w:t>
      </w:r>
    </w:p>
    <w:p w:rsidR="004213C1" w:rsidRDefault="008D58E0" w:rsidP="00151F50">
      <w:pPr>
        <w:pStyle w:val="Lijstalinea"/>
        <w:numPr>
          <w:ilvl w:val="0"/>
          <w:numId w:val="2"/>
        </w:numPr>
        <w:rPr>
          <w:b/>
          <w:color w:val="595959" w:themeColor="text1" w:themeTint="A6"/>
        </w:rPr>
      </w:pPr>
      <w:r w:rsidRPr="002F28EF">
        <w:t>Wat is de behoefte (wat zijn de wensen) van de verschillende leden van de Albin Groep als het gaat om het vormgeven van een kenniscentrum?</w:t>
      </w:r>
    </w:p>
    <w:p w:rsidR="004213C1" w:rsidRDefault="008D58E0" w:rsidP="00151F50">
      <w:pPr>
        <w:pStyle w:val="Lijstalinea"/>
        <w:numPr>
          <w:ilvl w:val="0"/>
          <w:numId w:val="2"/>
        </w:numPr>
        <w:rPr>
          <w:b/>
          <w:color w:val="595959" w:themeColor="text1" w:themeTint="A6"/>
        </w:rPr>
      </w:pPr>
      <w:r w:rsidRPr="002F28EF">
        <w:t>Komen deze behoeften en wensen enigszins met elkaar overeen? Zo nee, wat kan er aan gedaan worden en hoe gaan we er mee om?</w:t>
      </w:r>
    </w:p>
    <w:p w:rsidR="004213C1" w:rsidRDefault="008D58E0" w:rsidP="00151F50">
      <w:pPr>
        <w:pStyle w:val="Lijstalinea"/>
        <w:numPr>
          <w:ilvl w:val="0"/>
          <w:numId w:val="2"/>
        </w:numPr>
        <w:rPr>
          <w:b/>
          <w:color w:val="595959" w:themeColor="text1" w:themeTint="A6"/>
        </w:rPr>
      </w:pPr>
      <w:r w:rsidRPr="002F28EF">
        <w:t xml:space="preserve">Hoe kijken verschillende leden van de Albin Groep tegen een Albin breed kenniscentrum aan? </w:t>
      </w:r>
    </w:p>
    <w:p w:rsidR="004213C1" w:rsidRDefault="008D58E0" w:rsidP="00151F50">
      <w:pPr>
        <w:pStyle w:val="Lijstalinea"/>
        <w:numPr>
          <w:ilvl w:val="0"/>
          <w:numId w:val="2"/>
        </w:numPr>
        <w:rPr>
          <w:b/>
          <w:color w:val="595959" w:themeColor="text1" w:themeTint="A6"/>
        </w:rPr>
      </w:pPr>
      <w:r w:rsidRPr="002F28EF">
        <w:t>Welke doelstellingen hebben de verschillende leden van de Albin Groep met betrekking tot kennismanagement?</w:t>
      </w:r>
    </w:p>
    <w:p w:rsidR="004213C1" w:rsidRPr="00F27659" w:rsidRDefault="008D58E0" w:rsidP="00151F50">
      <w:pPr>
        <w:pStyle w:val="Lijstalinea"/>
        <w:numPr>
          <w:ilvl w:val="0"/>
          <w:numId w:val="2"/>
        </w:numPr>
        <w:rPr>
          <w:b/>
        </w:rPr>
      </w:pPr>
      <w:r w:rsidRPr="00F27659">
        <w:t xml:space="preserve">Welke verhalen of ervaringen zijn er in de verschillende werkmaatschappijen aanwezig die aangeven dat een kenniscentrum echt nodig is? (Dit kan bijdragen aan de communicatie over het kenniscentrum om draagvlak te creëren.) </w:t>
      </w:r>
    </w:p>
    <w:p w:rsidR="004213C1" w:rsidRDefault="008D58E0" w:rsidP="00151F50">
      <w:pPr>
        <w:pStyle w:val="Lijstalinea"/>
        <w:numPr>
          <w:ilvl w:val="0"/>
          <w:numId w:val="2"/>
        </w:numPr>
        <w:rPr>
          <w:b/>
          <w:color w:val="595959" w:themeColor="text1" w:themeTint="A6"/>
        </w:rPr>
      </w:pPr>
      <w:r w:rsidRPr="002F28EF">
        <w:t xml:space="preserve">Als het kenniscentrum er is hoe zou het dan volgens de leden van de Albin Groep moeten werken? </w:t>
      </w:r>
    </w:p>
    <w:p w:rsidR="004213C1" w:rsidRDefault="008D58E0" w:rsidP="00151F50">
      <w:pPr>
        <w:pStyle w:val="Lijstalinea"/>
        <w:numPr>
          <w:ilvl w:val="0"/>
          <w:numId w:val="2"/>
        </w:numPr>
        <w:rPr>
          <w:b/>
          <w:color w:val="595959" w:themeColor="text1" w:themeTint="A6"/>
        </w:rPr>
      </w:pPr>
      <w:r w:rsidRPr="002F28EF">
        <w:t xml:space="preserve">Hoe komen de verschillende soorten kennis uiteindelijk bij de medewerkers en andersom? </w:t>
      </w:r>
    </w:p>
    <w:p w:rsidR="004213C1" w:rsidRDefault="00EE03F1" w:rsidP="00151F50">
      <w:pPr>
        <w:pStyle w:val="Lijstalinea"/>
        <w:numPr>
          <w:ilvl w:val="0"/>
          <w:numId w:val="2"/>
        </w:numPr>
        <w:rPr>
          <w:b/>
          <w:color w:val="595959" w:themeColor="text1" w:themeTint="A6"/>
        </w:rPr>
      </w:pPr>
      <w:r>
        <w:t>Wie verzamelt</w:t>
      </w:r>
      <w:r w:rsidR="008D58E0" w:rsidRPr="002F28EF">
        <w:t xml:space="preserve">, beheert en registreert de kennis binnen de gehele Albin Groep? </w:t>
      </w:r>
    </w:p>
    <w:p w:rsidR="004213C1" w:rsidRPr="002B2566" w:rsidRDefault="008D58E0" w:rsidP="00151F50">
      <w:pPr>
        <w:pStyle w:val="Lijstalinea"/>
        <w:numPr>
          <w:ilvl w:val="0"/>
          <w:numId w:val="2"/>
        </w:numPr>
        <w:rPr>
          <w:b/>
        </w:rPr>
      </w:pPr>
      <w:r w:rsidRPr="002B2566">
        <w:t xml:space="preserve">Hoe wordt de kennis binnen de gehele Albin Groep opgeslagen en wat wordt er wel en niet opgeslagen? </w:t>
      </w:r>
    </w:p>
    <w:p w:rsidR="004213C1" w:rsidRPr="002B2566" w:rsidRDefault="008D58E0" w:rsidP="00151F50">
      <w:pPr>
        <w:pStyle w:val="Lijstalinea"/>
        <w:numPr>
          <w:ilvl w:val="0"/>
          <w:numId w:val="2"/>
        </w:numPr>
        <w:rPr>
          <w:b/>
        </w:rPr>
      </w:pPr>
      <w:r w:rsidRPr="002B2566">
        <w:t>Hoe moeten de verschillende kennisprocessen verlopen en welke kennisprocessen hebben meer aandacht nodig binnen de Albin Groep?</w:t>
      </w:r>
    </w:p>
    <w:p w:rsidR="008D58E0" w:rsidRPr="004213C1" w:rsidRDefault="008D58E0" w:rsidP="00151F50">
      <w:pPr>
        <w:pStyle w:val="Lijstalinea"/>
        <w:numPr>
          <w:ilvl w:val="0"/>
          <w:numId w:val="2"/>
        </w:numPr>
        <w:rPr>
          <w:b/>
          <w:color w:val="595959" w:themeColor="text1" w:themeTint="A6"/>
        </w:rPr>
      </w:pPr>
      <w:r w:rsidRPr="004F01CC">
        <w:t>In welke mate hebben organisatie</w:t>
      </w:r>
      <w:r w:rsidR="00975DE8">
        <w:t>aspecten</w:t>
      </w:r>
      <w:r w:rsidRPr="004F01CC">
        <w:t>, als: management, cultuur, structuur, medewerkers en systemen, een positieve invloed op de kennisvriendelijkheid van Albin Groep?</w:t>
      </w:r>
    </w:p>
    <w:p w:rsidR="004213C1" w:rsidRDefault="007C2FF3" w:rsidP="004213C1">
      <w:pPr>
        <w:rPr>
          <w:b/>
          <w:color w:val="595959" w:themeColor="text1" w:themeTint="A6"/>
        </w:rPr>
      </w:pPr>
      <w:r w:rsidRPr="004213C1">
        <w:rPr>
          <w:b/>
          <w:color w:val="595959" w:themeColor="text1" w:themeTint="A6"/>
        </w:rPr>
        <w:t>Interne c</w:t>
      </w:r>
      <w:r w:rsidR="008D58E0" w:rsidRPr="004213C1">
        <w:rPr>
          <w:b/>
          <w:color w:val="595959" w:themeColor="text1" w:themeTint="A6"/>
        </w:rPr>
        <w:t>ommunicatie:</w:t>
      </w:r>
    </w:p>
    <w:p w:rsidR="004213C1" w:rsidRDefault="008D58E0" w:rsidP="00151F50">
      <w:pPr>
        <w:pStyle w:val="Lijstalinea"/>
        <w:numPr>
          <w:ilvl w:val="0"/>
          <w:numId w:val="3"/>
        </w:numPr>
        <w:rPr>
          <w:b/>
          <w:color w:val="595959" w:themeColor="text1" w:themeTint="A6"/>
        </w:rPr>
      </w:pPr>
      <w:r w:rsidRPr="002F28EF">
        <w:t>Hoe waarderen de leden van de Albin Groep de interne communicatie binnen de eigen werkmaatschappij?</w:t>
      </w:r>
    </w:p>
    <w:p w:rsidR="004213C1" w:rsidRDefault="008D58E0" w:rsidP="00151F50">
      <w:pPr>
        <w:pStyle w:val="Lijstalinea"/>
        <w:numPr>
          <w:ilvl w:val="0"/>
          <w:numId w:val="3"/>
        </w:numPr>
        <w:rPr>
          <w:b/>
          <w:color w:val="595959" w:themeColor="text1" w:themeTint="A6"/>
        </w:rPr>
      </w:pPr>
      <w:r w:rsidRPr="002F28EF">
        <w:t>Hoe waarderen de leden van de Albin Groep de interne communicatie binnen de gehele Albin Groep?</w:t>
      </w:r>
    </w:p>
    <w:p w:rsidR="004213C1" w:rsidRDefault="008D58E0" w:rsidP="00151F50">
      <w:pPr>
        <w:pStyle w:val="Lijstalinea"/>
        <w:numPr>
          <w:ilvl w:val="0"/>
          <w:numId w:val="3"/>
        </w:numPr>
        <w:rPr>
          <w:b/>
          <w:color w:val="595959" w:themeColor="text1" w:themeTint="A6"/>
        </w:rPr>
      </w:pPr>
      <w:r w:rsidRPr="002F28EF">
        <w:t>Welke communicatiemiddelen zijn er</w:t>
      </w:r>
      <w:r w:rsidR="00CD4CBF">
        <w:t xml:space="preserve"> Albin breed en binnen de eigen werkmaatschappij</w:t>
      </w:r>
      <w:r w:rsidRPr="002F28EF">
        <w:t xml:space="preserve"> aanwezig?</w:t>
      </w:r>
    </w:p>
    <w:p w:rsidR="004213C1" w:rsidRDefault="003767B7" w:rsidP="00151F50">
      <w:pPr>
        <w:pStyle w:val="Lijstalinea"/>
        <w:numPr>
          <w:ilvl w:val="0"/>
          <w:numId w:val="3"/>
        </w:numPr>
        <w:rPr>
          <w:b/>
          <w:color w:val="595959" w:themeColor="text1" w:themeTint="A6"/>
        </w:rPr>
      </w:pPr>
      <w:r>
        <w:t>Hoe worden deze</w:t>
      </w:r>
      <w:r w:rsidR="008D58E0" w:rsidRPr="002F28EF">
        <w:t xml:space="preserve"> </w:t>
      </w:r>
      <w:r w:rsidR="00CD4CBF">
        <w:t>communicatie</w:t>
      </w:r>
      <w:r w:rsidR="008D58E0" w:rsidRPr="002F28EF">
        <w:t>middelen gewaardeerd?</w:t>
      </w:r>
    </w:p>
    <w:p w:rsidR="004213C1" w:rsidRDefault="008D58E0" w:rsidP="00151F50">
      <w:pPr>
        <w:pStyle w:val="Lijstalinea"/>
        <w:numPr>
          <w:ilvl w:val="0"/>
          <w:numId w:val="3"/>
        </w:numPr>
        <w:rPr>
          <w:b/>
          <w:color w:val="595959" w:themeColor="text1" w:themeTint="A6"/>
        </w:rPr>
      </w:pPr>
      <w:r w:rsidRPr="002F28EF">
        <w:t>Wordt de informatiebehoefte van de medewerkers binnen de verschillende werkmaatschappijen vervuld?</w:t>
      </w:r>
    </w:p>
    <w:p w:rsidR="008D58E0" w:rsidRPr="004213C1" w:rsidRDefault="008D58E0" w:rsidP="00151F50">
      <w:pPr>
        <w:pStyle w:val="Lijstalinea"/>
        <w:numPr>
          <w:ilvl w:val="0"/>
          <w:numId w:val="3"/>
        </w:numPr>
        <w:rPr>
          <w:b/>
          <w:color w:val="595959" w:themeColor="text1" w:themeTint="A6"/>
        </w:rPr>
      </w:pPr>
      <w:r w:rsidRPr="002F28EF">
        <w:t xml:space="preserve">Welke doelstellingen </w:t>
      </w:r>
      <w:r w:rsidR="008939CF">
        <w:t xml:space="preserve">of ambities </w:t>
      </w:r>
      <w:r w:rsidRPr="002F28EF">
        <w:t>hebben de verschillende leden van de Albin Groep met betrekking tot interne communicatie?</w:t>
      </w:r>
    </w:p>
    <w:p w:rsidR="00BC2B9C" w:rsidRDefault="00144F0F" w:rsidP="002E6C6E">
      <w:r>
        <w:rPr>
          <w:rStyle w:val="Zwaar"/>
          <w:rFonts w:asciiTheme="majorHAnsi" w:hAnsiTheme="majorHAnsi"/>
          <w:color w:val="595959" w:themeColor="text1" w:themeTint="A6"/>
          <w:sz w:val="24"/>
          <w:szCs w:val="24"/>
        </w:rPr>
        <w:lastRenderedPageBreak/>
        <w:t>2.2.1</w:t>
      </w:r>
      <w:r w:rsidR="00186257">
        <w:rPr>
          <w:rStyle w:val="Zwaar"/>
          <w:rFonts w:asciiTheme="majorHAnsi" w:hAnsiTheme="majorHAnsi"/>
          <w:color w:val="595959" w:themeColor="text1" w:themeTint="A6"/>
          <w:sz w:val="24"/>
          <w:szCs w:val="24"/>
        </w:rPr>
        <w:t xml:space="preserve"> Delphi methode</w:t>
      </w:r>
      <w:r w:rsidR="008D58E0" w:rsidRPr="002F28EF">
        <w:br/>
      </w:r>
      <w:r w:rsidR="0044687E">
        <w:t>I</w:t>
      </w:r>
      <w:r w:rsidR="008D58E0" w:rsidRPr="002F28EF">
        <w:t xml:space="preserve">n </w:t>
      </w:r>
      <w:r w:rsidR="00614745">
        <w:t>deze deelparagraaf</w:t>
      </w:r>
      <w:r w:rsidR="008D58E0" w:rsidRPr="002F28EF">
        <w:t xml:space="preserve"> </w:t>
      </w:r>
      <w:r w:rsidR="0044687E">
        <w:t xml:space="preserve">wordt </w:t>
      </w:r>
      <w:r w:rsidR="008D58E0" w:rsidRPr="002F28EF">
        <w:t xml:space="preserve">de methode van onderzoek uitgelegd en beargumenteerd. </w:t>
      </w:r>
      <w:r w:rsidR="004F01CC">
        <w:t>Een</w:t>
      </w:r>
      <w:r w:rsidR="008D58E0" w:rsidRPr="002F28EF">
        <w:t xml:space="preserve"> kenniscentrum kan op verschillende manieren </w:t>
      </w:r>
      <w:r w:rsidR="00BF5EB4">
        <w:t>vormgegeven</w:t>
      </w:r>
      <w:r w:rsidR="008D58E0" w:rsidRPr="002F28EF">
        <w:t xml:space="preserve"> en geïnterpreteerd worden. </w:t>
      </w:r>
      <w:r w:rsidR="00736CDF">
        <w:t xml:space="preserve">Bij dit vraagstuk </w:t>
      </w:r>
      <w:r w:rsidR="00BC2B9C">
        <w:t xml:space="preserve">is gekozen voor de </w:t>
      </w:r>
      <w:r w:rsidR="00B81607">
        <w:t>D</w:t>
      </w:r>
      <w:r w:rsidR="00BC2B9C">
        <w:t>elphi methode van onderzoek.</w:t>
      </w:r>
    </w:p>
    <w:p w:rsidR="00496CAD" w:rsidRDefault="00BC2B9C" w:rsidP="002E6C6E">
      <w:r>
        <w:rPr>
          <w:b/>
          <w:color w:val="595959" w:themeColor="text1" w:themeTint="A6"/>
        </w:rPr>
        <w:t xml:space="preserve">Delphi </w:t>
      </w:r>
      <w:r w:rsidR="000D2217" w:rsidRPr="00247BD2">
        <w:rPr>
          <w:b/>
          <w:color w:val="595959" w:themeColor="text1" w:themeTint="A6"/>
        </w:rPr>
        <w:t>methode</w:t>
      </w:r>
      <w:r w:rsidR="000D2217" w:rsidRPr="002F28EF">
        <w:br/>
      </w:r>
      <w:r>
        <w:t xml:space="preserve">De </w:t>
      </w:r>
      <w:r w:rsidR="00B81607">
        <w:t>D</w:t>
      </w:r>
      <w:r>
        <w:t>elphi methode</w:t>
      </w:r>
      <w:r w:rsidR="006A6EA9" w:rsidRPr="0096113C">
        <w:t xml:space="preserve"> is een methode die van oorsprong is bedoeld om toekomstig</w:t>
      </w:r>
      <w:r w:rsidR="000F1C9A">
        <w:t>e</w:t>
      </w:r>
      <w:r w:rsidR="006A6EA9" w:rsidRPr="0096113C">
        <w:t xml:space="preserve"> ontwikkelingen (voorspellingsgerichte aanpak) te voorspellen, maar wordt tegenwoordig steeds vaker ingezet als instrument voor beleidsontwikkeling (ontwerpgerichte aanpak)</w:t>
      </w:r>
      <w:r w:rsidR="00A72A9A">
        <w:t>.</w:t>
      </w:r>
      <w:r w:rsidR="00D6026D">
        <w:t xml:space="preserve"> Met beleidsontwikkeling </w:t>
      </w:r>
      <w:r w:rsidR="00D42C77">
        <w:t>wordt</w:t>
      </w:r>
      <w:r w:rsidR="00D6026D">
        <w:t xml:space="preserve"> </w:t>
      </w:r>
      <w:r w:rsidR="00D42C77">
        <w:t xml:space="preserve">in </w:t>
      </w:r>
      <w:r w:rsidR="00D6026D">
        <w:t xml:space="preserve">dit </w:t>
      </w:r>
      <w:r w:rsidR="00F27659">
        <w:t>advies</w:t>
      </w:r>
      <w:r w:rsidR="00D6026D">
        <w:t>rapport ontwikkelen</w:t>
      </w:r>
      <w:r w:rsidR="00853265">
        <w:t>d ontwerpen bedoeld</w:t>
      </w:r>
      <w:r w:rsidR="00D42C77">
        <w:t xml:space="preserve">, oftewel de </w:t>
      </w:r>
      <w:r w:rsidR="00D42C77" w:rsidRPr="00C46ACD">
        <w:t>pendelbenadering (</w:t>
      </w:r>
      <w:proofErr w:type="spellStart"/>
      <w:r w:rsidR="00D42C77" w:rsidRPr="00C46ACD">
        <w:t>Leliveld</w:t>
      </w:r>
      <w:proofErr w:type="spellEnd"/>
      <w:r w:rsidR="00D42C77" w:rsidRPr="00C46ACD">
        <w:t xml:space="preserve"> &amp; Vink, 1996, Reijnders,</w:t>
      </w:r>
      <w:r w:rsidR="007439D7">
        <w:t xml:space="preserve"> 2006</w:t>
      </w:r>
      <w:r w:rsidR="00D42C77" w:rsidRPr="00C46ACD">
        <w:t xml:space="preserve">). Deze benadering combineert de sterke kanten van zowel ontwikkelen als ontwerpen. Er is duidelijk </w:t>
      </w:r>
      <w:r w:rsidR="00F27659" w:rsidRPr="00C46ACD">
        <w:t>‘W</w:t>
      </w:r>
      <w:r w:rsidR="00D42C77" w:rsidRPr="00C46ACD">
        <w:t>at</w:t>
      </w:r>
      <w:r w:rsidR="00F27659" w:rsidRPr="00C46ACD">
        <w:t>’</w:t>
      </w:r>
      <w:r w:rsidR="00D42C77" w:rsidRPr="00C46ACD">
        <w:t xml:space="preserve"> er moet gebeuren maar het </w:t>
      </w:r>
      <w:r w:rsidR="00F27659" w:rsidRPr="00C46ACD">
        <w:t xml:space="preserve">‘Hoe’ </w:t>
      </w:r>
      <w:r w:rsidR="00D42C77" w:rsidRPr="00C46ACD">
        <w:t xml:space="preserve">is nog niet duidelijk. </w:t>
      </w:r>
      <w:r w:rsidR="00CA6A00" w:rsidRPr="00C46ACD">
        <w:t xml:space="preserve">Dit geldt ook voor het vraagstuk binnen de </w:t>
      </w:r>
      <w:proofErr w:type="spellStart"/>
      <w:r w:rsidR="00CA6A00" w:rsidRPr="00C46ACD">
        <w:t>Albin</w:t>
      </w:r>
      <w:proofErr w:type="spellEnd"/>
      <w:r w:rsidR="00CA6A00" w:rsidRPr="00C46ACD">
        <w:t xml:space="preserve"> Groep.</w:t>
      </w:r>
      <w:r w:rsidR="00CA6A00">
        <w:rPr>
          <w:color w:val="FF0000"/>
        </w:rPr>
        <w:t xml:space="preserve"> </w:t>
      </w:r>
      <w:r w:rsidR="00496CAD" w:rsidRPr="00496CAD">
        <w:t>Medewerkers krijgen de gelegenheid om bij te dragen aan hoe het kennisce</w:t>
      </w:r>
      <w:r w:rsidR="002D4F7A">
        <w:t xml:space="preserve">ntrum er binnen de </w:t>
      </w:r>
      <w:proofErr w:type="spellStart"/>
      <w:r w:rsidR="002D4F7A">
        <w:t>Albin</w:t>
      </w:r>
      <w:proofErr w:type="spellEnd"/>
      <w:r w:rsidR="002D4F7A">
        <w:t xml:space="preserve"> Groep </w:t>
      </w:r>
      <w:r w:rsidR="00496CAD" w:rsidRPr="00496CAD">
        <w:t>uit moet komen te zien.</w:t>
      </w:r>
      <w:r w:rsidR="00496CAD">
        <w:rPr>
          <w:color w:val="FF0000"/>
        </w:rPr>
        <w:t xml:space="preserve"> </w:t>
      </w:r>
      <w:r w:rsidR="00A72A9A" w:rsidRPr="0096113C">
        <w:t xml:space="preserve">In het </w:t>
      </w:r>
      <w:r w:rsidR="00CA6A00">
        <w:t>kader van dit onderzoek wordt daarom de Delphi</w:t>
      </w:r>
      <w:r w:rsidR="00A72A9A" w:rsidRPr="0096113C">
        <w:t xml:space="preserve"> methode voornamelijk gebruikt voor beleid</w:t>
      </w:r>
      <w:r w:rsidR="005A0123">
        <w:t>svoorbereiding en -ontwikkeling</w:t>
      </w:r>
      <w:r w:rsidR="00A72A9A">
        <w:t xml:space="preserve">, omdat het kenniscentrum binnen de </w:t>
      </w:r>
      <w:proofErr w:type="spellStart"/>
      <w:r w:rsidR="00A72A9A">
        <w:t>Albin</w:t>
      </w:r>
      <w:proofErr w:type="spellEnd"/>
      <w:r w:rsidR="00A72A9A">
        <w:t xml:space="preserve"> </w:t>
      </w:r>
      <w:r w:rsidR="0044687E">
        <w:t xml:space="preserve">Groep </w:t>
      </w:r>
      <w:r w:rsidR="00A72A9A">
        <w:t>nog ontwikkel</w:t>
      </w:r>
      <w:r w:rsidR="00583977">
        <w:t>d</w:t>
      </w:r>
      <w:r w:rsidR="00A72A9A">
        <w:t xml:space="preserve"> moet worden</w:t>
      </w:r>
      <w:r w:rsidR="00A72A9A" w:rsidRPr="0096113C">
        <w:t xml:space="preserve">. </w:t>
      </w:r>
    </w:p>
    <w:p w:rsidR="00DB1B6C" w:rsidRDefault="006A6EA9" w:rsidP="002E6C6E">
      <w:r w:rsidRPr="0096113C">
        <w:t xml:space="preserve">In het Delphi onderzoek is er niet alleen aandacht voor het product, maar ook </w:t>
      </w:r>
      <w:r w:rsidRPr="00347519">
        <w:rPr>
          <w:b/>
          <w:color w:val="0070C0"/>
        </w:rPr>
        <w:t>het proces</w:t>
      </w:r>
      <w:r w:rsidRPr="0096113C">
        <w:t xml:space="preserve"> van kenniswerving (Daniels, </w:t>
      </w:r>
      <w:proofErr w:type="spellStart"/>
      <w:r w:rsidRPr="0096113C">
        <w:t>Duijzer</w:t>
      </w:r>
      <w:proofErr w:type="spellEnd"/>
      <w:r w:rsidR="00347519">
        <w:t>, 1988). Delphi is een verzamel</w:t>
      </w:r>
      <w:r w:rsidRPr="0096113C">
        <w:t xml:space="preserve">naam van een aantal </w:t>
      </w:r>
      <w:r w:rsidRPr="00347519">
        <w:rPr>
          <w:b/>
          <w:color w:val="0070C0"/>
        </w:rPr>
        <w:t>interactieve onderzoeksbenaderingen</w:t>
      </w:r>
      <w:r w:rsidR="00347519">
        <w:t>. D</w:t>
      </w:r>
      <w:r w:rsidRPr="0096113C">
        <w:t xml:space="preserve">at wil zeggen dat er tijdens het onderzoek terugkoppeling is en dat respondenten actief bij het onderzoek worden betrokken. Kenmerkend voor de Delphi methode is het </w:t>
      </w:r>
      <w:r w:rsidRPr="00347519">
        <w:rPr>
          <w:b/>
          <w:color w:val="0070C0"/>
        </w:rPr>
        <w:t>iteratief karakter</w:t>
      </w:r>
      <w:r w:rsidRPr="0096113C">
        <w:t>. Het onderzoek bestaat uit meerder onderzoeksrondes, waardoor terugkoppeling mogelijk is. A</w:t>
      </w:r>
      <w:r w:rsidR="00347519">
        <w:t>l schrijvend wordt er ontwikkeld</w:t>
      </w:r>
      <w:r w:rsidRPr="0096113C">
        <w:t xml:space="preserve"> en al ontwikkelend wordt er geschre</w:t>
      </w:r>
      <w:r w:rsidR="00A72A9A">
        <w:t xml:space="preserve">ven. </w:t>
      </w:r>
      <w:r w:rsidR="000D2217" w:rsidRPr="002F28EF">
        <w:t xml:space="preserve">Daarnaast is deze onderzoeksmethode een methode om een proces van </w:t>
      </w:r>
      <w:r w:rsidR="000D2217" w:rsidRPr="00347519">
        <w:rPr>
          <w:b/>
          <w:color w:val="0070C0"/>
        </w:rPr>
        <w:t>groepscommunicatie</w:t>
      </w:r>
      <w:r w:rsidR="00F63BF8">
        <w:t xml:space="preserve"> te structureren, zodat nadelige groepseffecten</w:t>
      </w:r>
      <w:r w:rsidR="00095C2B">
        <w:t xml:space="preserve"> worden</w:t>
      </w:r>
      <w:r w:rsidR="000F207C">
        <w:t xml:space="preserve"> voorkomen</w:t>
      </w:r>
      <w:r w:rsidR="00095C2B" w:rsidRPr="0096113C">
        <w:t>. Zo krijgen bepaalde dominante personen evenveel aandacht als de iets minder dominante personen en worden meningen en opvatting</w:t>
      </w:r>
      <w:r w:rsidR="00347519">
        <w:t>en</w:t>
      </w:r>
      <w:r w:rsidR="00095C2B" w:rsidRPr="0096113C">
        <w:t xml:space="preserve"> openlijk gedeeld, zonder dat deze meteen do</w:t>
      </w:r>
      <w:r w:rsidR="00347519">
        <w:t>or iemand anders worden weerlegd</w:t>
      </w:r>
      <w:r w:rsidR="00095C2B" w:rsidRPr="0096113C">
        <w:t xml:space="preserve">. </w:t>
      </w:r>
      <w:r w:rsidR="000D2217" w:rsidRPr="002F28EF">
        <w:t xml:space="preserve">Door middel van deze methode kan er </w:t>
      </w:r>
      <w:r w:rsidR="00095C2B">
        <w:t xml:space="preserve">ook </w:t>
      </w:r>
      <w:r w:rsidR="000D2217" w:rsidRPr="002F28EF">
        <w:t xml:space="preserve">redelijk snel </w:t>
      </w:r>
      <w:r w:rsidR="000D2217" w:rsidRPr="00347519">
        <w:rPr>
          <w:b/>
          <w:color w:val="0070C0"/>
        </w:rPr>
        <w:t>consensus</w:t>
      </w:r>
      <w:r w:rsidR="000D2217" w:rsidRPr="000F207C">
        <w:rPr>
          <w:b/>
          <w:color w:val="595959" w:themeColor="text1" w:themeTint="A6"/>
        </w:rPr>
        <w:t xml:space="preserve"> </w:t>
      </w:r>
      <w:r w:rsidR="000D2217" w:rsidRPr="002F28EF">
        <w:t>ontstaan over een bepaald onderwerp</w:t>
      </w:r>
      <w:r w:rsidR="000D2217">
        <w:t xml:space="preserve">, waardoor </w:t>
      </w:r>
      <w:r w:rsidR="000D2217" w:rsidRPr="00347519">
        <w:rPr>
          <w:b/>
          <w:color w:val="0070C0"/>
        </w:rPr>
        <w:t>draagvlak</w:t>
      </w:r>
      <w:r w:rsidR="000D2217">
        <w:t xml:space="preserve"> wordt gecreëerd</w:t>
      </w:r>
      <w:r w:rsidR="000D2217" w:rsidRPr="002F28EF">
        <w:t xml:space="preserve">. </w:t>
      </w:r>
      <w:r w:rsidR="00ED5236">
        <w:t xml:space="preserve">In het geval van de Albin Groep is dit het kenniscentrum. </w:t>
      </w:r>
      <w:r w:rsidR="000D2217" w:rsidRPr="002F28EF">
        <w:t xml:space="preserve">Daarnaast is een belangrijk gegeven, dat deze techniek het </w:t>
      </w:r>
      <w:r w:rsidR="000D2217" w:rsidRPr="00347519">
        <w:rPr>
          <w:b/>
          <w:color w:val="0070C0"/>
        </w:rPr>
        <w:t>groepsdenken</w:t>
      </w:r>
      <w:r w:rsidR="000D2217" w:rsidRPr="002F28EF">
        <w:t xml:space="preserve"> vermijd</w:t>
      </w:r>
      <w:r w:rsidR="00A31FF1">
        <w:t>t</w:t>
      </w:r>
      <w:r w:rsidR="000D2217" w:rsidRPr="002F28EF">
        <w:t>, omdat in de eerste ronde elk</w:t>
      </w:r>
      <w:r w:rsidR="000D2217">
        <w:t>e</w:t>
      </w:r>
      <w:r w:rsidR="000D2217" w:rsidRPr="002F28EF">
        <w:t xml:space="preserve"> </w:t>
      </w:r>
      <w:r w:rsidR="000D2217">
        <w:t>respondent</w:t>
      </w:r>
      <w:r w:rsidR="000D2217" w:rsidRPr="002F28EF">
        <w:t xml:space="preserve"> individueel wordt bevraagd</w:t>
      </w:r>
      <w:r w:rsidR="007C5CF1">
        <w:t xml:space="preserve"> naar zijn ideeën en opvattingen</w:t>
      </w:r>
      <w:r w:rsidR="000D2217" w:rsidRPr="002F28EF">
        <w:t>.</w:t>
      </w:r>
      <w:r w:rsidR="000D2217">
        <w:t xml:space="preserve"> Vervolgens worden </w:t>
      </w:r>
      <w:r w:rsidR="007C5CF1">
        <w:t>deze</w:t>
      </w:r>
      <w:r w:rsidR="000D2217">
        <w:t xml:space="preserve"> ideeën en opvattingen </w:t>
      </w:r>
      <w:r w:rsidR="007C5CF1">
        <w:t xml:space="preserve">gezamenlijk besproken, maar de respondenten weten dan niet van elkaar wie welke ideeën en opvattingen </w:t>
      </w:r>
      <w:r w:rsidR="00ED5236">
        <w:t>heeft</w:t>
      </w:r>
      <w:r w:rsidR="007C5CF1">
        <w:t xml:space="preserve"> ingebracht. </w:t>
      </w:r>
      <w:r w:rsidR="000D2217" w:rsidRPr="002F28EF">
        <w:t xml:space="preserve">Voor het creëren van draagvlak </w:t>
      </w:r>
      <w:r w:rsidR="00A72A9A">
        <w:t xml:space="preserve">en het ontwikkelen van beleid </w:t>
      </w:r>
      <w:r w:rsidR="000D2217" w:rsidRPr="002F28EF">
        <w:t>is deze methode dan ook geschikt en passend bij de onderzoeksvraag</w:t>
      </w:r>
      <w:r w:rsidR="000D2217">
        <w:t xml:space="preserve">. </w:t>
      </w:r>
    </w:p>
    <w:p w:rsidR="00BD03D5" w:rsidRDefault="00332258" w:rsidP="002E6C6E">
      <w:r>
        <w:t xml:space="preserve">Met het gebruik van het </w:t>
      </w:r>
      <w:r w:rsidR="00337345">
        <w:t>de Delphi methode</w:t>
      </w:r>
      <w:r w:rsidR="00F63BF8">
        <w:t xml:space="preserve"> in dit onderzoek</w:t>
      </w:r>
      <w:r w:rsidR="00337345">
        <w:t xml:space="preserve"> worden twee doelen nagestreefd. </w:t>
      </w:r>
      <w:r w:rsidR="0096640D" w:rsidRPr="0096113C">
        <w:t xml:space="preserve">Het eerste doel van </w:t>
      </w:r>
      <w:r w:rsidR="00337345">
        <w:t>het</w:t>
      </w:r>
      <w:r w:rsidR="0096640D" w:rsidRPr="0096113C">
        <w:t xml:space="preserve"> onderzoek is om verschillende data te verzamelen </w:t>
      </w:r>
      <w:r w:rsidR="00337345">
        <w:t xml:space="preserve">om een diagnose te kunnen stellen </w:t>
      </w:r>
      <w:r w:rsidR="0096640D" w:rsidRPr="0096113C">
        <w:t xml:space="preserve">over hoe een kenniscentrum het beste kan worden vormgegeven binnen de </w:t>
      </w:r>
      <w:proofErr w:type="spellStart"/>
      <w:r w:rsidR="0096640D" w:rsidRPr="0096113C">
        <w:t>Albin</w:t>
      </w:r>
      <w:proofErr w:type="spellEnd"/>
      <w:r w:rsidR="0096640D" w:rsidRPr="0096113C">
        <w:t xml:space="preserve"> Groep</w:t>
      </w:r>
      <w:r w:rsidR="002D4F7A">
        <w:t>, het eind</w:t>
      </w:r>
      <w:r w:rsidR="0025073E">
        <w:t>resulta</w:t>
      </w:r>
      <w:r w:rsidR="002D4F7A">
        <w:t>a</w:t>
      </w:r>
      <w:r w:rsidR="0025073E">
        <w:t>t</w:t>
      </w:r>
      <w:r w:rsidR="0096640D" w:rsidRPr="0096113C">
        <w:t>. Het tweede doel van het gebruik van deze methode is om draagvlak te</w:t>
      </w:r>
      <w:r w:rsidR="00347519">
        <w:t xml:space="preserve"> creëren voor het kenniscentrum.</w:t>
      </w:r>
      <w:r w:rsidR="0096640D" w:rsidRPr="0096113C">
        <w:t xml:space="preserve"> </w:t>
      </w:r>
      <w:r w:rsidR="00347519">
        <w:t>D</w:t>
      </w:r>
      <w:r w:rsidR="0096640D" w:rsidRPr="0096113C">
        <w:t xml:space="preserve">oor het onderwerp steeds te agenderen en door </w:t>
      </w:r>
      <w:r w:rsidR="00F63BF8">
        <w:t>ondervraagden</w:t>
      </w:r>
      <w:r w:rsidR="00337345">
        <w:t xml:space="preserve"> herhaaldelijk</w:t>
      </w:r>
      <w:r w:rsidR="0096640D" w:rsidRPr="0096113C">
        <w:t xml:space="preserve"> </w:t>
      </w:r>
      <w:r w:rsidR="00F63BF8">
        <w:t xml:space="preserve">te vragen naar </w:t>
      </w:r>
      <w:r w:rsidR="0096640D" w:rsidRPr="0096113C">
        <w:t xml:space="preserve">hun </w:t>
      </w:r>
      <w:r w:rsidR="00987B0A">
        <w:t>ideeën</w:t>
      </w:r>
      <w:r w:rsidR="00337345">
        <w:t xml:space="preserve"> en opvattingen </w:t>
      </w:r>
      <w:r w:rsidR="004F4C1A">
        <w:t>hierover</w:t>
      </w:r>
      <w:r w:rsidR="007316BB">
        <w:t>, interactieve beleidsvorming</w:t>
      </w:r>
      <w:r w:rsidR="00337345">
        <w:t xml:space="preserve">. </w:t>
      </w:r>
    </w:p>
    <w:p w:rsidR="004A61F2" w:rsidRDefault="0096640D" w:rsidP="002E6C6E">
      <w:r w:rsidRPr="0096113C">
        <w:rPr>
          <w:b/>
          <w:color w:val="595959" w:themeColor="text1" w:themeTint="A6"/>
        </w:rPr>
        <w:t>Waarom Delphi methode?</w:t>
      </w:r>
      <w:r w:rsidRPr="0096113C">
        <w:br/>
        <w:t xml:space="preserve">Er is net al eerder benoemd, dat de methode een iteratief karakter heeft. Dat wil zeggen, dat het onderzoek en de terugkoppeling </w:t>
      </w:r>
      <w:r w:rsidR="00095C2B">
        <w:t xml:space="preserve">daarvan </w:t>
      </w:r>
      <w:r w:rsidRPr="0096113C">
        <w:t>herhaaldelijk plaats vindt, waardoor tegelijkertijd draagvlak wordt gecreëerd. Voor het ontwikkelen van beleid is dit een belangrijk punt, omdat het beleid gedragen moet worden door de organisatie zelf. De onderzoeker is in dit geval de procesbewaker en creëert door middel van het proces draagvlak voor het eindresulta</w:t>
      </w:r>
      <w:r w:rsidR="00B2316D">
        <w:t>at.</w:t>
      </w:r>
      <w:r w:rsidR="00D765AC">
        <w:t xml:space="preserve"> Dit draagvlak is een belangrijk onderdeel om straks het kenniscentrum goed te laten functioneren.</w:t>
      </w:r>
      <w:r w:rsidR="00B2316D">
        <w:t xml:space="preserve"> </w:t>
      </w:r>
    </w:p>
    <w:p w:rsidR="00E26D2B" w:rsidRDefault="00E26D2B">
      <w:pPr>
        <w:rPr>
          <w:rStyle w:val="Zwaar"/>
          <w:rFonts w:asciiTheme="majorHAnsi" w:hAnsiTheme="majorHAnsi"/>
          <w:color w:val="595959" w:themeColor="text1" w:themeTint="A6"/>
          <w:sz w:val="28"/>
          <w:szCs w:val="28"/>
        </w:rPr>
      </w:pPr>
      <w:r>
        <w:rPr>
          <w:rStyle w:val="Zwaar"/>
          <w:rFonts w:asciiTheme="majorHAnsi" w:hAnsiTheme="majorHAnsi"/>
          <w:color w:val="595959" w:themeColor="text1" w:themeTint="A6"/>
          <w:sz w:val="28"/>
          <w:szCs w:val="28"/>
        </w:rPr>
        <w:br w:type="page"/>
      </w:r>
    </w:p>
    <w:p w:rsidR="003E0412" w:rsidRDefault="003E0412" w:rsidP="002E6C6E">
      <w:r>
        <w:rPr>
          <w:rStyle w:val="Zwaar"/>
          <w:rFonts w:asciiTheme="majorHAnsi" w:hAnsiTheme="majorHAnsi"/>
          <w:color w:val="595959" w:themeColor="text1" w:themeTint="A6"/>
          <w:sz w:val="28"/>
          <w:szCs w:val="28"/>
        </w:rPr>
        <w:lastRenderedPageBreak/>
        <w:t>2.</w:t>
      </w:r>
      <w:r w:rsidR="00186257">
        <w:rPr>
          <w:rStyle w:val="Zwaar"/>
          <w:rFonts w:asciiTheme="majorHAnsi" w:hAnsiTheme="majorHAnsi"/>
          <w:color w:val="595959" w:themeColor="text1" w:themeTint="A6"/>
          <w:sz w:val="28"/>
          <w:szCs w:val="28"/>
        </w:rPr>
        <w:t>3</w:t>
      </w:r>
      <w:r w:rsidRPr="00722F31">
        <w:rPr>
          <w:rStyle w:val="Zwaar"/>
          <w:rFonts w:asciiTheme="majorHAnsi" w:hAnsiTheme="majorHAnsi"/>
          <w:color w:val="595959" w:themeColor="text1" w:themeTint="A6"/>
          <w:sz w:val="28"/>
          <w:szCs w:val="28"/>
        </w:rPr>
        <w:t xml:space="preserve"> Fasen van het onderzoeksproces</w:t>
      </w:r>
      <w:r>
        <w:rPr>
          <w:rStyle w:val="Zwaar"/>
          <w:rFonts w:asciiTheme="majorHAnsi" w:hAnsiTheme="majorHAnsi"/>
          <w:color w:val="595959" w:themeColor="text1" w:themeTint="A6"/>
          <w:sz w:val="28"/>
          <w:szCs w:val="28"/>
        </w:rPr>
        <w:br/>
      </w:r>
      <w:r>
        <w:t>Naar aanleiding van de gekozen onderzoeksmethode (Delphi methode) en om de verschillende meetmethode</w:t>
      </w:r>
      <w:r w:rsidR="00250EE7">
        <w:t>n die ingezet worden</w:t>
      </w:r>
      <w:r>
        <w:t xml:space="preserve"> te plaatsen</w:t>
      </w:r>
      <w:r w:rsidR="00250EE7">
        <w:t xml:space="preserve"> in de tijd, is het onderzoeksproces</w:t>
      </w:r>
      <w:r>
        <w:t xml:space="preserve"> opgedeeld in fasen: de </w:t>
      </w:r>
      <w:r w:rsidRPr="002F28EF">
        <w:t>oriëntatiefase</w:t>
      </w:r>
      <w:r>
        <w:t xml:space="preserve"> fase, discussie ronde één en discussie ronde twee. Elke fase </w:t>
      </w:r>
      <w:r w:rsidR="00E759F7">
        <w:t xml:space="preserve">en elke meetmethode </w:t>
      </w:r>
      <w:r w:rsidR="00250EE7">
        <w:t>worden</w:t>
      </w:r>
      <w:r>
        <w:t xml:space="preserve"> hieronder in het kort beschreven.</w:t>
      </w:r>
    </w:p>
    <w:p w:rsidR="003E0412" w:rsidRDefault="003E0412" w:rsidP="002E6C6E">
      <w:r w:rsidRPr="002F28EF">
        <w:rPr>
          <w:b/>
          <w:color w:val="595959" w:themeColor="text1" w:themeTint="A6"/>
        </w:rPr>
        <w:t>Fase 1: Oriëntatiefase</w:t>
      </w:r>
      <w:r w:rsidRPr="002F28EF">
        <w:br/>
        <w:t>D</w:t>
      </w:r>
      <w:r>
        <w:t xml:space="preserve">e eerste stap van het </w:t>
      </w:r>
      <w:r w:rsidR="00BA46F2">
        <w:t>onderzoeks</w:t>
      </w:r>
      <w:r>
        <w:t>project was</w:t>
      </w:r>
      <w:r w:rsidRPr="002F28EF">
        <w:t xml:space="preserve"> de or</w:t>
      </w:r>
      <w:r>
        <w:t>iëntatiefase. In deze fase is</w:t>
      </w:r>
      <w:r w:rsidRPr="002F28EF">
        <w:t xml:space="preserve"> er literatuuronderzoek gedaan</w:t>
      </w:r>
      <w:r>
        <w:t xml:space="preserve"> en zijn er oriënterende interviews gehouden.</w:t>
      </w:r>
      <w:r w:rsidRPr="002F28EF">
        <w:t xml:space="preserve"> </w:t>
      </w:r>
      <w:r>
        <w:t>Op basis daarvan</w:t>
      </w:r>
      <w:r w:rsidRPr="002F28EF">
        <w:t xml:space="preserve"> </w:t>
      </w:r>
      <w:r>
        <w:t xml:space="preserve">is </w:t>
      </w:r>
      <w:r w:rsidRPr="002F28EF">
        <w:t xml:space="preserve">er een voorstel geschreven voor het </w:t>
      </w:r>
      <w:r w:rsidR="00576E23">
        <w:t xml:space="preserve">interne </w:t>
      </w:r>
      <w:r w:rsidRPr="002F28EF">
        <w:t xml:space="preserve">communicatiebeleid binnen de </w:t>
      </w:r>
      <w:proofErr w:type="spellStart"/>
      <w:r w:rsidRPr="002F28EF">
        <w:t>Albin</w:t>
      </w:r>
      <w:proofErr w:type="spellEnd"/>
      <w:r w:rsidRPr="002F28EF">
        <w:t xml:space="preserve"> Groep en het vormgeven van een kenniscentrum</w:t>
      </w:r>
      <w:r>
        <w:t xml:space="preserve"> in de vorm van een gespreksnotitie. </w:t>
      </w:r>
    </w:p>
    <w:p w:rsidR="009E4763" w:rsidRDefault="009860E4" w:rsidP="003E0412">
      <w:pPr>
        <w:ind w:left="708"/>
      </w:pPr>
      <w:r>
        <w:rPr>
          <w:b/>
          <w:color w:val="595959" w:themeColor="text1" w:themeTint="A6"/>
        </w:rPr>
        <w:t xml:space="preserve">- </w:t>
      </w:r>
      <w:r w:rsidR="008D58E0" w:rsidRPr="002F28EF">
        <w:rPr>
          <w:b/>
          <w:color w:val="595959" w:themeColor="text1" w:themeTint="A6"/>
        </w:rPr>
        <w:t>Literatuur</w:t>
      </w:r>
      <w:r w:rsidR="00E807DA">
        <w:rPr>
          <w:b/>
          <w:color w:val="595959" w:themeColor="text1" w:themeTint="A6"/>
        </w:rPr>
        <w:t>onderzoek</w:t>
      </w:r>
      <w:r w:rsidR="008D58E0" w:rsidRPr="002F28EF">
        <w:br/>
        <w:t xml:space="preserve">Om te onderzoeken hoe een kenniscentrum eventueel vormgegeven kan worden is </w:t>
      </w:r>
      <w:r w:rsidR="00FB4013">
        <w:t xml:space="preserve">verdieping nodig over dit onderwerp. Om deze reden is </w:t>
      </w:r>
      <w:r w:rsidR="00576E23">
        <w:t xml:space="preserve">ook </w:t>
      </w:r>
      <w:r w:rsidR="008D58E0" w:rsidRPr="002F28EF">
        <w:t xml:space="preserve">literatuuronderzoek over </w:t>
      </w:r>
      <w:r w:rsidR="00576E23">
        <w:t>de</w:t>
      </w:r>
      <w:r w:rsidR="008D58E0" w:rsidRPr="002F28EF">
        <w:t xml:space="preserve"> onderwerp</w:t>
      </w:r>
      <w:r w:rsidR="00576E23">
        <w:t>en</w:t>
      </w:r>
      <w:r w:rsidR="008D58E0" w:rsidRPr="002F28EF">
        <w:t xml:space="preserve"> kennismanagement en interne communicatie van belang</w:t>
      </w:r>
      <w:r w:rsidR="00576E23">
        <w:t>, omdat voor het inzetten</w:t>
      </w:r>
      <w:r w:rsidR="00292D58">
        <w:t xml:space="preserve"> van kennismanagement het belangrijk is dat de interne communicatie goed is geregeld.</w:t>
      </w:r>
      <w:r w:rsidR="008D58E0" w:rsidRPr="002F28EF">
        <w:t xml:space="preserve"> </w:t>
      </w:r>
      <w:r w:rsidR="0044687E">
        <w:t>De eerste stap van dit onderzoek was dan ook het onderzoeken van literatuur.</w:t>
      </w:r>
    </w:p>
    <w:p w:rsidR="00CF778A" w:rsidRDefault="009860E4" w:rsidP="003E0412">
      <w:pPr>
        <w:ind w:left="708"/>
      </w:pPr>
      <w:r>
        <w:rPr>
          <w:b/>
          <w:color w:val="595959" w:themeColor="text1" w:themeTint="A6"/>
        </w:rPr>
        <w:t xml:space="preserve">- </w:t>
      </w:r>
      <w:r w:rsidR="009E4763">
        <w:rPr>
          <w:b/>
          <w:color w:val="595959" w:themeColor="text1" w:themeTint="A6"/>
        </w:rPr>
        <w:t>O</w:t>
      </w:r>
      <w:r w:rsidR="009E4763" w:rsidRPr="002F28EF">
        <w:rPr>
          <w:b/>
          <w:color w:val="595959" w:themeColor="text1" w:themeTint="A6"/>
        </w:rPr>
        <w:t>riënterende interviews</w:t>
      </w:r>
      <w:r w:rsidR="009E4763" w:rsidRPr="002F28EF">
        <w:t xml:space="preserve"> </w:t>
      </w:r>
      <w:r w:rsidR="009E4763">
        <w:br/>
      </w:r>
      <w:r w:rsidR="00B960EA">
        <w:t xml:space="preserve">Daarnaast </w:t>
      </w:r>
      <w:r w:rsidR="00107F65">
        <w:t>zijn</w:t>
      </w:r>
      <w:r w:rsidR="00B960EA">
        <w:t xml:space="preserve"> er t</w:t>
      </w:r>
      <w:r w:rsidR="00110CD7">
        <w:t>ijdens het</w:t>
      </w:r>
      <w:r w:rsidR="008D58E0" w:rsidRPr="002F28EF">
        <w:t xml:space="preserve"> literatuur</w:t>
      </w:r>
      <w:r w:rsidR="00110CD7">
        <w:t>onderzoek</w:t>
      </w:r>
      <w:r w:rsidR="008D58E0" w:rsidRPr="002F28EF">
        <w:t xml:space="preserve"> ook</w:t>
      </w:r>
      <w:r w:rsidR="00163A3A">
        <w:t xml:space="preserve"> oriënterende</w:t>
      </w:r>
      <w:r w:rsidR="008D58E0" w:rsidRPr="002F28EF">
        <w:t xml:space="preserve"> interviews gehouden met medewerkers binnen de verschillende werkmaatschappijen</w:t>
      </w:r>
      <w:r w:rsidR="0076740E">
        <w:t>. Op deze manier ko</w:t>
      </w:r>
      <w:r w:rsidR="00B960EA">
        <w:t xml:space="preserve">n achterhaald worden  wat medewerkers van een kenniscentrum vinden </w:t>
      </w:r>
      <w:r w:rsidR="002D4D5E">
        <w:t xml:space="preserve">en </w:t>
      </w:r>
      <w:r w:rsidR="008D58E0" w:rsidRPr="002F28EF">
        <w:t xml:space="preserve">hoe zij vanuit hun positie kijken naar de interne communicatie. De reden </w:t>
      </w:r>
      <w:r w:rsidR="00F366B5">
        <w:t>waarom</w:t>
      </w:r>
      <w:r w:rsidR="00110CD7">
        <w:t xml:space="preserve"> deze interviews </w:t>
      </w:r>
      <w:r w:rsidR="00F366B5">
        <w:t>zijn gehouden is</w:t>
      </w:r>
      <w:r w:rsidR="008D58E0" w:rsidRPr="002F28EF">
        <w:t xml:space="preserve"> om een indruk te krijgen van wat er precies speelt op de w</w:t>
      </w:r>
      <w:r w:rsidR="000D2217">
        <w:t>erkvloer</w:t>
      </w:r>
      <w:r w:rsidR="00B960EA">
        <w:t xml:space="preserve"> en </w:t>
      </w:r>
      <w:r w:rsidR="00EC1076">
        <w:t xml:space="preserve">om </w:t>
      </w:r>
      <w:r w:rsidR="00B960EA">
        <w:t>feeling te krijgen met de werkmaatschappijen van de Albin Groep</w:t>
      </w:r>
      <w:r w:rsidR="000D2217">
        <w:t xml:space="preserve">. </w:t>
      </w:r>
      <w:r w:rsidR="007E6875">
        <w:t xml:space="preserve">Op deze manier </w:t>
      </w:r>
      <w:r w:rsidR="00110CD7">
        <w:t>is</w:t>
      </w:r>
      <w:r w:rsidR="00095E05">
        <w:t xml:space="preserve"> er geprobeerd om de</w:t>
      </w:r>
      <w:r w:rsidR="000D2217">
        <w:t xml:space="preserve"> theorie </w:t>
      </w:r>
      <w:r w:rsidR="007E6875">
        <w:t>en</w:t>
      </w:r>
      <w:r w:rsidR="000D2217">
        <w:t xml:space="preserve"> de</w:t>
      </w:r>
      <w:r w:rsidR="008D58E0" w:rsidRPr="002F28EF">
        <w:t xml:space="preserve"> praktijk</w:t>
      </w:r>
      <w:r w:rsidR="007E6875">
        <w:t xml:space="preserve"> </w:t>
      </w:r>
      <w:r w:rsidR="00EC1076">
        <w:t>samen</w:t>
      </w:r>
      <w:r w:rsidR="00095E05">
        <w:t xml:space="preserve"> te brengen.</w:t>
      </w:r>
      <w:r w:rsidR="00483541">
        <w:t xml:space="preserve"> </w:t>
      </w:r>
    </w:p>
    <w:p w:rsidR="00370018" w:rsidRDefault="00110CD7" w:rsidP="00CF778A">
      <w:r>
        <w:t xml:space="preserve">Na het </w:t>
      </w:r>
      <w:r w:rsidR="0076740E">
        <w:t>verzamelen van voldoende informatie</w:t>
      </w:r>
      <w:r w:rsidR="002D08AA" w:rsidRPr="002F28EF">
        <w:t xml:space="preserve"> </w:t>
      </w:r>
      <w:r w:rsidR="00A90BE9">
        <w:t>door middel van de oriënterende intervie</w:t>
      </w:r>
      <w:r w:rsidR="00CF778A">
        <w:t>ws en het</w:t>
      </w:r>
      <w:r w:rsidR="0076740E">
        <w:t xml:space="preserve"> literatuur</w:t>
      </w:r>
      <w:r w:rsidR="00CF778A">
        <w:t>onderzoek</w:t>
      </w:r>
      <w:r w:rsidR="0076740E">
        <w:t>, is</w:t>
      </w:r>
      <w:r w:rsidR="00A90BE9">
        <w:t xml:space="preserve"> er een eerste gespreksnotitie geschreven</w:t>
      </w:r>
      <w:r w:rsidR="00E55E60">
        <w:t xml:space="preserve"> over hoe de interne communicatie en het kenniscentrum het beste k</w:t>
      </w:r>
      <w:r w:rsidR="00B7168C">
        <w:t>an</w:t>
      </w:r>
      <w:r w:rsidR="00E55E60">
        <w:t xml:space="preserve"> worden vormgegeven</w:t>
      </w:r>
      <w:r w:rsidR="002D4D5E">
        <w:t xml:space="preserve">. Deze </w:t>
      </w:r>
      <w:r w:rsidR="000403C9">
        <w:t>gespreks</w:t>
      </w:r>
      <w:r w:rsidR="002D4D5E">
        <w:t xml:space="preserve">notitie </w:t>
      </w:r>
      <w:r w:rsidR="000403C9">
        <w:t xml:space="preserve">heeft als </w:t>
      </w:r>
      <w:r w:rsidR="00A90BE9">
        <w:t>handvat</w:t>
      </w:r>
      <w:r w:rsidR="000403C9">
        <w:t xml:space="preserve"> ge</w:t>
      </w:r>
      <w:r w:rsidR="00127DD0">
        <w:t>dien</w:t>
      </w:r>
      <w:r w:rsidR="000403C9">
        <w:t>d</w:t>
      </w:r>
      <w:r w:rsidR="00127DD0">
        <w:t xml:space="preserve"> voor </w:t>
      </w:r>
      <w:r w:rsidR="00A90BE9">
        <w:t xml:space="preserve">de </w:t>
      </w:r>
      <w:r w:rsidR="000403C9">
        <w:t>volgende fase</w:t>
      </w:r>
      <w:r w:rsidR="002D4D5E">
        <w:t xml:space="preserve"> in het onderzoek, namelijk </w:t>
      </w:r>
      <w:r w:rsidR="00107F65">
        <w:t xml:space="preserve">de </w:t>
      </w:r>
      <w:r w:rsidR="000403C9">
        <w:t>diepte-interviews</w:t>
      </w:r>
      <w:r w:rsidR="00370018">
        <w:t>.</w:t>
      </w:r>
      <w:r w:rsidR="00127DD0">
        <w:t xml:space="preserve"> </w:t>
      </w:r>
      <w:r w:rsidR="00107F65">
        <w:t xml:space="preserve">Op deze manier </w:t>
      </w:r>
      <w:r w:rsidR="001949EA">
        <w:t xml:space="preserve">wordt </w:t>
      </w:r>
      <w:r w:rsidR="00107F65">
        <w:t>het it</w:t>
      </w:r>
      <w:r w:rsidR="009860E4">
        <w:t>eratief kara</w:t>
      </w:r>
      <w:r w:rsidR="00107F65">
        <w:t xml:space="preserve">kter </w:t>
      </w:r>
      <w:r w:rsidR="001465AF">
        <w:t xml:space="preserve">(terugkoppeling) </w:t>
      </w:r>
      <w:r w:rsidR="00107F65">
        <w:t>van de D</w:t>
      </w:r>
      <w:r w:rsidR="009860E4">
        <w:t>elphi</w:t>
      </w:r>
      <w:r w:rsidR="00107F65">
        <w:t xml:space="preserve"> </w:t>
      </w:r>
      <w:r w:rsidR="009860E4">
        <w:t xml:space="preserve">methode </w:t>
      </w:r>
      <w:r w:rsidR="001949EA">
        <w:t>benadrukt</w:t>
      </w:r>
      <w:r w:rsidR="009860E4">
        <w:t>.</w:t>
      </w:r>
      <w:r w:rsidR="00217DAA">
        <w:t xml:space="preserve"> </w:t>
      </w:r>
    </w:p>
    <w:p w:rsidR="00DF5C46" w:rsidRDefault="008849C3" w:rsidP="002E6C6E">
      <w:r w:rsidRPr="002F28EF">
        <w:rPr>
          <w:b/>
          <w:color w:val="595959" w:themeColor="text1" w:themeTint="A6"/>
        </w:rPr>
        <w:t xml:space="preserve">Fase 2: </w:t>
      </w:r>
      <w:r>
        <w:rPr>
          <w:b/>
          <w:color w:val="595959" w:themeColor="text1" w:themeTint="A6"/>
        </w:rPr>
        <w:t>Discussieronde één</w:t>
      </w:r>
      <w:r>
        <w:rPr>
          <w:b/>
          <w:color w:val="595959" w:themeColor="text1" w:themeTint="A6"/>
        </w:rPr>
        <w:br/>
      </w:r>
      <w:r>
        <w:t xml:space="preserve">In deze fase zijn diepte-interviews gehouden met de directeuren en leidinggevenden binnen de gehele </w:t>
      </w:r>
      <w:proofErr w:type="spellStart"/>
      <w:r>
        <w:t>Albin</w:t>
      </w:r>
      <w:proofErr w:type="spellEnd"/>
      <w:r>
        <w:t xml:space="preserve"> Groep. Dit is gebeurd aan de hand van de geschreven gespreknotitie, die geschreven is in fase één. De ondervraagden</w:t>
      </w:r>
      <w:r w:rsidRPr="002F28EF">
        <w:t xml:space="preserve"> </w:t>
      </w:r>
      <w:r>
        <w:t xml:space="preserve">hebben </w:t>
      </w:r>
      <w:r w:rsidRPr="002F28EF">
        <w:t>eerst een persoonlijke uitnodiging</w:t>
      </w:r>
      <w:r w:rsidR="00FB3D16">
        <w:t xml:space="preserve"> ontvangen</w:t>
      </w:r>
      <w:r>
        <w:t xml:space="preserve"> </w:t>
      </w:r>
      <w:r w:rsidR="00FB3D16">
        <w:t xml:space="preserve">met de vraag </w:t>
      </w:r>
      <w:r>
        <w:t>om deel te nemen aan het onderzoek</w:t>
      </w:r>
      <w:r w:rsidRPr="002F28EF">
        <w:t xml:space="preserve">. </w:t>
      </w:r>
      <w:r>
        <w:t>Daarnaast zijn de</w:t>
      </w:r>
      <w:r w:rsidRPr="002F28EF">
        <w:t xml:space="preserve"> </w:t>
      </w:r>
      <w:r>
        <w:t>diepte-interviews</w:t>
      </w:r>
      <w:r w:rsidRPr="002F28EF">
        <w:t xml:space="preserve"> </w:t>
      </w:r>
      <w:r>
        <w:t>opgenomen</w:t>
      </w:r>
      <w:r w:rsidRPr="002F28EF">
        <w:t xml:space="preserve"> d</w:t>
      </w:r>
      <w:r>
        <w:t>oor middel van een memorecorder, zodat</w:t>
      </w:r>
      <w:r w:rsidRPr="002F28EF">
        <w:t xml:space="preserve"> </w:t>
      </w:r>
      <w:r>
        <w:t>het gesprek na het interview</w:t>
      </w:r>
      <w:r w:rsidRPr="002F28EF">
        <w:t xml:space="preserve"> </w:t>
      </w:r>
      <w:r>
        <w:t>nog eens nageluisterd ko</w:t>
      </w:r>
      <w:r w:rsidRPr="002F28EF">
        <w:t xml:space="preserve">n worden om extra aantekeningen te maken. </w:t>
      </w:r>
    </w:p>
    <w:p w:rsidR="000A1018" w:rsidRDefault="009860E4" w:rsidP="00DF5C46">
      <w:pPr>
        <w:ind w:left="708"/>
      </w:pPr>
      <w:r>
        <w:rPr>
          <w:b/>
          <w:color w:val="595959" w:themeColor="text1" w:themeTint="A6"/>
        </w:rPr>
        <w:t xml:space="preserve">- </w:t>
      </w:r>
      <w:r w:rsidR="000403C9">
        <w:rPr>
          <w:b/>
          <w:color w:val="595959" w:themeColor="text1" w:themeTint="A6"/>
        </w:rPr>
        <w:t>Diepte</w:t>
      </w:r>
      <w:r w:rsidR="000403C9" w:rsidRPr="002F28EF">
        <w:rPr>
          <w:b/>
          <w:color w:val="595959" w:themeColor="text1" w:themeTint="A6"/>
        </w:rPr>
        <w:t>-interviews</w:t>
      </w:r>
      <w:r w:rsidR="008D58E0" w:rsidRPr="002F28EF">
        <w:br/>
      </w:r>
      <w:r w:rsidR="000E6DB8">
        <w:t>Er is gekozen voor diepte</w:t>
      </w:r>
      <w:r w:rsidR="008379C0">
        <w:t>-</w:t>
      </w:r>
      <w:r w:rsidR="000E6DB8">
        <w:t xml:space="preserve">interviews, omdat hierdoor de </w:t>
      </w:r>
      <w:r w:rsidR="006F49C8">
        <w:t xml:space="preserve">ondervraagde </w:t>
      </w:r>
      <w:r w:rsidR="00564A53">
        <w:t xml:space="preserve">vrijuit zijn ideeën en opvattingen kan </w:t>
      </w:r>
      <w:r w:rsidR="00095E05">
        <w:t>geven</w:t>
      </w:r>
      <w:r w:rsidR="00564A53">
        <w:t>, zonder dat hij of zij zich</w:t>
      </w:r>
      <w:r w:rsidR="0077415C">
        <w:t xml:space="preserve"> belemmerd voelt door </w:t>
      </w:r>
      <w:r w:rsidR="000A1018">
        <w:t xml:space="preserve">eventuele </w:t>
      </w:r>
      <w:r w:rsidR="0077415C">
        <w:t>groepsdruk</w:t>
      </w:r>
      <w:r w:rsidR="000A1018">
        <w:t>. Daarnaast ka</w:t>
      </w:r>
      <w:r w:rsidR="00C03B9C">
        <w:t>n er door middel van het diepte-interview</w:t>
      </w:r>
      <w:r w:rsidR="000A1018">
        <w:t xml:space="preserve"> dieper </w:t>
      </w:r>
      <w:r w:rsidR="00855043">
        <w:t xml:space="preserve">ingegaan worden </w:t>
      </w:r>
      <w:r w:rsidR="000A1018">
        <w:t>op het onderwerp, waardoor de achterliggende gedachte van antwoorden die respondenten geven beter naar boven komen. Ook</w:t>
      </w:r>
      <w:r w:rsidR="008D58E0" w:rsidRPr="002F28EF">
        <w:t xml:space="preserve"> is </w:t>
      </w:r>
      <w:r w:rsidR="000A1018">
        <w:t xml:space="preserve">er </w:t>
      </w:r>
      <w:r w:rsidR="00C03B9C">
        <w:t>gekozen voor diepte</w:t>
      </w:r>
      <w:r w:rsidR="00C03B9C" w:rsidRPr="002F28EF">
        <w:t>-interviews</w:t>
      </w:r>
      <w:r w:rsidR="008D58E0" w:rsidRPr="002F28EF">
        <w:t xml:space="preserve">, omdat er dan meer betrokkenheid ontstaat </w:t>
      </w:r>
      <w:r w:rsidR="00D44728" w:rsidRPr="002F28EF">
        <w:t xml:space="preserve">bij de </w:t>
      </w:r>
      <w:r w:rsidR="006F49C8">
        <w:t>ondervraagde</w:t>
      </w:r>
      <w:r w:rsidR="00D44728" w:rsidRPr="002F28EF">
        <w:t xml:space="preserve"> met</w:t>
      </w:r>
      <w:r w:rsidR="008D58E0" w:rsidRPr="002F28EF">
        <w:t xml:space="preserve"> het onderwerp, dan dat de </w:t>
      </w:r>
      <w:r w:rsidR="006F49C8">
        <w:t>ondervraagde</w:t>
      </w:r>
      <w:r w:rsidR="008D58E0" w:rsidRPr="002F28EF">
        <w:t xml:space="preserve"> op</w:t>
      </w:r>
      <w:r w:rsidR="000A1018">
        <w:t xml:space="preserve"> een meer passieve manier</w:t>
      </w:r>
      <w:r w:rsidR="008D58E0" w:rsidRPr="002F28EF">
        <w:t xml:space="preserve"> zijn antwoorden </w:t>
      </w:r>
      <w:r w:rsidR="00FD2307">
        <w:t>kan geven</w:t>
      </w:r>
      <w:r w:rsidR="008D58E0" w:rsidRPr="002F28EF">
        <w:t>. Deze bet</w:t>
      </w:r>
      <w:r w:rsidR="000A1018">
        <w:t>rokkenheid is juist nodig om</w:t>
      </w:r>
      <w:r w:rsidR="008D58E0" w:rsidRPr="002F28EF">
        <w:t xml:space="preserve"> draagvlak binnen de Albin Groep te creëren</w:t>
      </w:r>
      <w:r w:rsidR="000A1018">
        <w:t xml:space="preserve"> met betrekking tot het kenniscentrum</w:t>
      </w:r>
      <w:r w:rsidR="008D58E0" w:rsidRPr="002F28EF">
        <w:t>.</w:t>
      </w:r>
      <w:r w:rsidR="000A1018">
        <w:t xml:space="preserve"> </w:t>
      </w:r>
      <w:r w:rsidR="000A1018" w:rsidRPr="002F28EF">
        <w:t xml:space="preserve">De interviews </w:t>
      </w:r>
      <w:r w:rsidR="000728A2">
        <w:t>zijn</w:t>
      </w:r>
      <w:r w:rsidR="000A1018" w:rsidRPr="002F28EF">
        <w:t xml:space="preserve"> gehouden aan de hand van een </w:t>
      </w:r>
      <w:r w:rsidR="00C03B9C">
        <w:t xml:space="preserve">van te voren </w:t>
      </w:r>
      <w:r w:rsidR="000A1018" w:rsidRPr="002F28EF">
        <w:t xml:space="preserve">bepaald </w:t>
      </w:r>
      <w:proofErr w:type="spellStart"/>
      <w:r w:rsidR="000A1018" w:rsidRPr="002F28EF">
        <w:t>format</w:t>
      </w:r>
      <w:proofErr w:type="spellEnd"/>
      <w:r w:rsidR="000A1018" w:rsidRPr="002F28EF">
        <w:t>, om de consistentie va</w:t>
      </w:r>
      <w:r w:rsidR="00FD2307">
        <w:t>n het onderzoek te bewaken en</w:t>
      </w:r>
      <w:r w:rsidR="000A1018" w:rsidRPr="002F28EF">
        <w:t xml:space="preserve"> zodat er betrouwbare uitspraken kunnen worden gedaan over de uitkomsten. </w:t>
      </w:r>
      <w:r w:rsidR="008D58E0" w:rsidRPr="002F28EF">
        <w:t xml:space="preserve"> </w:t>
      </w:r>
    </w:p>
    <w:p w:rsidR="00DF5C46" w:rsidRPr="003D4F02" w:rsidRDefault="00DF5C46" w:rsidP="00DF5C46">
      <w:r>
        <w:lastRenderedPageBreak/>
        <w:t>De gespreksnotitie</w:t>
      </w:r>
      <w:r w:rsidRPr="002F28EF">
        <w:t xml:space="preserve"> </w:t>
      </w:r>
      <w:r>
        <w:t xml:space="preserve">is </w:t>
      </w:r>
      <w:r w:rsidR="00C84EE3">
        <w:t>naar aanleiding van de</w:t>
      </w:r>
      <w:r w:rsidRPr="002F28EF">
        <w:t xml:space="preserve"> uitkomst</w:t>
      </w:r>
      <w:r>
        <w:t>en</w:t>
      </w:r>
      <w:r w:rsidRPr="002F28EF">
        <w:t xml:space="preserve"> van de </w:t>
      </w:r>
      <w:r>
        <w:t>diepte-interviews</w:t>
      </w:r>
      <w:r w:rsidR="00C84EE3">
        <w:t xml:space="preserve"> aangepast</w:t>
      </w:r>
      <w:r>
        <w:t xml:space="preserve">, zodat er een concept beleidsnotitie is ontstaan over de interne communicatie en het kenniscentrum. </w:t>
      </w:r>
    </w:p>
    <w:p w:rsidR="00E759F7" w:rsidRPr="002F28EF" w:rsidRDefault="00E759F7" w:rsidP="00E759F7">
      <w:r>
        <w:rPr>
          <w:b/>
          <w:color w:val="595959" w:themeColor="text1" w:themeTint="A6"/>
        </w:rPr>
        <w:t>Fase 3: Discussie</w:t>
      </w:r>
      <w:r w:rsidRPr="002F28EF">
        <w:rPr>
          <w:b/>
          <w:color w:val="595959" w:themeColor="text1" w:themeTint="A6"/>
        </w:rPr>
        <w:t>ronde twee</w:t>
      </w:r>
      <w:r w:rsidRPr="002F28EF">
        <w:br/>
        <w:t xml:space="preserve">In deze </w:t>
      </w:r>
      <w:r>
        <w:t>fase</w:t>
      </w:r>
      <w:r w:rsidR="00A62DD1">
        <w:t xml:space="preserve"> is</w:t>
      </w:r>
      <w:r w:rsidRPr="002F28EF">
        <w:t xml:space="preserve"> </w:t>
      </w:r>
      <w:r>
        <w:t xml:space="preserve">de concept beleidsnotitie, die in fase twee is ontwikkeld, </w:t>
      </w:r>
      <w:r w:rsidRPr="002F28EF">
        <w:t>besproken</w:t>
      </w:r>
      <w:r>
        <w:t xml:space="preserve">. </w:t>
      </w:r>
      <w:r w:rsidRPr="002F28EF">
        <w:t xml:space="preserve"> </w:t>
      </w:r>
      <w:r>
        <w:t xml:space="preserve">Er </w:t>
      </w:r>
      <w:r w:rsidR="00A62DD1">
        <w:t>is hiervoor</w:t>
      </w:r>
      <w:r>
        <w:t xml:space="preserve"> een discussiemiddag gehouden </w:t>
      </w:r>
      <w:r w:rsidR="00A62DD1">
        <w:t>met</w:t>
      </w:r>
      <w:r w:rsidRPr="002F28EF">
        <w:t xml:space="preserve"> alle </w:t>
      </w:r>
      <w:r w:rsidR="0087045A">
        <w:t>ondervraagden die in</w:t>
      </w:r>
      <w:r>
        <w:t xml:space="preserve"> fase</w:t>
      </w:r>
      <w:r w:rsidR="00A62DD1">
        <w:t xml:space="preserve"> twee</w:t>
      </w:r>
      <w:r>
        <w:t xml:space="preserve"> hebben meegedaan aan de diepte-interviews</w:t>
      </w:r>
      <w:r w:rsidRPr="002F28EF">
        <w:t>. In deze midd</w:t>
      </w:r>
      <w:r>
        <w:t xml:space="preserve">ag </w:t>
      </w:r>
      <w:r w:rsidR="00A62DD1">
        <w:t xml:space="preserve">zijn verschillende </w:t>
      </w:r>
      <w:r>
        <w:t>onderwerpen over het kenniscentrum uit de</w:t>
      </w:r>
      <w:r w:rsidRPr="002F28EF">
        <w:t xml:space="preserve"> </w:t>
      </w:r>
      <w:r>
        <w:t xml:space="preserve">concept beleidsnotitie aan bod </w:t>
      </w:r>
      <w:r w:rsidR="00E82821">
        <w:t>ge</w:t>
      </w:r>
      <w:r>
        <w:t>komen.</w:t>
      </w:r>
      <w:r w:rsidRPr="002F28EF">
        <w:t xml:space="preserve"> </w:t>
      </w:r>
    </w:p>
    <w:p w:rsidR="00951A30" w:rsidRDefault="009860E4" w:rsidP="00E759F7">
      <w:pPr>
        <w:ind w:left="708"/>
      </w:pPr>
      <w:r>
        <w:rPr>
          <w:b/>
          <w:color w:val="595959" w:themeColor="text1" w:themeTint="A6"/>
        </w:rPr>
        <w:t xml:space="preserve">- </w:t>
      </w:r>
      <w:r w:rsidR="00A1410F">
        <w:rPr>
          <w:b/>
          <w:color w:val="595959" w:themeColor="text1" w:themeTint="A6"/>
        </w:rPr>
        <w:t>Discussie</w:t>
      </w:r>
      <w:r w:rsidR="008D58E0" w:rsidRPr="002F28EF">
        <w:rPr>
          <w:b/>
          <w:color w:val="595959" w:themeColor="text1" w:themeTint="A6"/>
        </w:rPr>
        <w:t>middag</w:t>
      </w:r>
      <w:r w:rsidR="008D58E0" w:rsidRPr="002F28EF">
        <w:br/>
      </w:r>
      <w:r w:rsidR="00A62DD1">
        <w:t>A</w:t>
      </w:r>
      <w:r w:rsidR="00A1410F">
        <w:t>lle</w:t>
      </w:r>
      <w:r>
        <w:t xml:space="preserve"> eerder ondervraagden (alle directeuren en leidinggevenden)</w:t>
      </w:r>
      <w:r w:rsidR="000728A2">
        <w:t xml:space="preserve"> </w:t>
      </w:r>
      <w:r w:rsidR="00A62DD1">
        <w:t xml:space="preserve">hebben op deze middag </w:t>
      </w:r>
      <w:r w:rsidR="000728A2">
        <w:t xml:space="preserve">hun bijdrage </w:t>
      </w:r>
      <w:r w:rsidR="00A62DD1">
        <w:t>ge</w:t>
      </w:r>
      <w:r w:rsidR="008D58E0" w:rsidRPr="002F28EF">
        <w:t>lever</w:t>
      </w:r>
      <w:r w:rsidR="00A62DD1">
        <w:t>d</w:t>
      </w:r>
      <w:r w:rsidR="00A1410F">
        <w:t xml:space="preserve"> </w:t>
      </w:r>
      <w:r w:rsidR="00A62DD1">
        <w:t xml:space="preserve">aan het kenniscentrum </w:t>
      </w:r>
      <w:r w:rsidR="00A1410F">
        <w:t xml:space="preserve">door hun </w:t>
      </w:r>
      <w:r w:rsidR="00EA4B04">
        <w:t>ideeën</w:t>
      </w:r>
      <w:r w:rsidR="00A1410F">
        <w:t xml:space="preserve"> en opvattinge</w:t>
      </w:r>
      <w:r>
        <w:t xml:space="preserve">n </w:t>
      </w:r>
      <w:r w:rsidR="00951A30">
        <w:t xml:space="preserve">met elkaar </w:t>
      </w:r>
      <w:r w:rsidR="00A1410F">
        <w:t>te bespreken</w:t>
      </w:r>
      <w:r w:rsidR="008D58E0" w:rsidRPr="002F28EF">
        <w:t xml:space="preserve">. </w:t>
      </w:r>
      <w:r w:rsidR="00951A30">
        <w:t xml:space="preserve">De reden waarom voor een gezamenlijke discussiemiddag is gekozen, is omdat op deze manier </w:t>
      </w:r>
      <w:r w:rsidR="0004194A">
        <w:t xml:space="preserve">ook </w:t>
      </w:r>
      <w:r w:rsidR="00951A30">
        <w:t xml:space="preserve">gezamenlijk draagvlak </w:t>
      </w:r>
      <w:r w:rsidR="00E82821">
        <w:t>wordt</w:t>
      </w:r>
      <w:r w:rsidR="00951A30">
        <w:t xml:space="preserve"> gecreëerd voor het onderwerp kenniscentrum en hoe dit het beste </w:t>
      </w:r>
      <w:r>
        <w:t xml:space="preserve">kan worden vormgegeven. Deze </w:t>
      </w:r>
      <w:r w:rsidR="004C530D">
        <w:t xml:space="preserve">middag </w:t>
      </w:r>
      <w:r w:rsidR="0004194A">
        <w:t>heeft plaatsgevonden in de</w:t>
      </w:r>
      <w:r w:rsidR="008D58E0" w:rsidRPr="002F28EF">
        <w:t xml:space="preserve"> vorm van een studiemiddag waarin ruimte </w:t>
      </w:r>
      <w:r w:rsidR="000728A2">
        <w:t>is</w:t>
      </w:r>
      <w:r>
        <w:t xml:space="preserve"> gemaakt</w:t>
      </w:r>
      <w:r w:rsidR="008D58E0" w:rsidRPr="002F28EF">
        <w:t xml:space="preserve"> om verschillende discussievormen toe te passen over het onderwerp kenniscentrum. De resultaten </w:t>
      </w:r>
      <w:r w:rsidR="00134E76" w:rsidRPr="002F28EF">
        <w:t>uit</w:t>
      </w:r>
      <w:r w:rsidR="008D58E0" w:rsidRPr="002F28EF">
        <w:t xml:space="preserve"> de </w:t>
      </w:r>
      <w:r w:rsidR="0004194A" w:rsidRPr="002F28EF">
        <w:t>diepte-interviews</w:t>
      </w:r>
      <w:r w:rsidR="008D58E0" w:rsidRPr="002F28EF">
        <w:t xml:space="preserve"> die afzonderlijk zijn afgenomen in de </w:t>
      </w:r>
      <w:r w:rsidR="00A12383">
        <w:t>tweede</w:t>
      </w:r>
      <w:r w:rsidR="008D58E0" w:rsidRPr="002F28EF">
        <w:t xml:space="preserve"> </w:t>
      </w:r>
      <w:r w:rsidR="00951A30">
        <w:t>fase</w:t>
      </w:r>
      <w:r w:rsidR="000728A2">
        <w:t>, zijn</w:t>
      </w:r>
      <w:r w:rsidR="008D58E0" w:rsidRPr="002F28EF">
        <w:t xml:space="preserve"> door middel van een presentatie op deze middag te</w:t>
      </w:r>
      <w:r w:rsidR="009E42D2" w:rsidRPr="002F28EF">
        <w:t>rug</w:t>
      </w:r>
      <w:r w:rsidR="0004194A">
        <w:t>gekoppeld naar alle</w:t>
      </w:r>
      <w:r w:rsidR="009E42D2" w:rsidRPr="002F28EF">
        <w:t xml:space="preserve"> deelnemers.</w:t>
      </w:r>
      <w:r>
        <w:t xml:space="preserve"> </w:t>
      </w:r>
      <w:r w:rsidR="0004194A">
        <w:t xml:space="preserve">Van te voren hebben zij </w:t>
      </w:r>
      <w:r w:rsidR="00951A30">
        <w:t>de concept beleidsnotitie</w:t>
      </w:r>
      <w:r>
        <w:t>s</w:t>
      </w:r>
      <w:r w:rsidR="0004194A">
        <w:t xml:space="preserve"> </w:t>
      </w:r>
      <w:r w:rsidR="004C530D">
        <w:t xml:space="preserve">ook </w:t>
      </w:r>
      <w:r w:rsidR="0004194A">
        <w:t>kunnen</w:t>
      </w:r>
      <w:r w:rsidR="00951A30">
        <w:t xml:space="preserve"> lezen</w:t>
      </w:r>
      <w:r w:rsidR="0004194A">
        <w:t>, ter voorbereiding op deze middag</w:t>
      </w:r>
      <w:r w:rsidR="00951A30">
        <w:t>.</w:t>
      </w:r>
      <w:r w:rsidR="008404BB">
        <w:t xml:space="preserve"> O</w:t>
      </w:r>
      <w:r>
        <w:t>ok</w:t>
      </w:r>
      <w:r w:rsidR="00A12383">
        <w:t xml:space="preserve"> in deze fase</w:t>
      </w:r>
      <w:r>
        <w:t xml:space="preserve"> </w:t>
      </w:r>
      <w:r w:rsidR="008404BB">
        <w:t>worden</w:t>
      </w:r>
      <w:r>
        <w:t xml:space="preserve"> de kenmerken van de </w:t>
      </w:r>
      <w:r w:rsidR="000F207C">
        <w:t>D</w:t>
      </w:r>
      <w:r>
        <w:t>elphi</w:t>
      </w:r>
      <w:r w:rsidR="000F207C">
        <w:t xml:space="preserve"> </w:t>
      </w:r>
      <w:r>
        <w:t xml:space="preserve">methode </w:t>
      </w:r>
      <w:r w:rsidR="008404BB">
        <w:t>benadrukt</w:t>
      </w:r>
      <w:r>
        <w:t>.</w:t>
      </w:r>
      <w:r w:rsidR="008D58E0" w:rsidRPr="002F28EF">
        <w:t xml:space="preserve"> </w:t>
      </w:r>
    </w:p>
    <w:p w:rsidR="00E759F7" w:rsidRDefault="00E759F7" w:rsidP="00E759F7">
      <w:r w:rsidRPr="002F28EF">
        <w:t xml:space="preserve">Met de uitkomsten van deze </w:t>
      </w:r>
      <w:r w:rsidR="008404BB">
        <w:t>discussiemiddag is</w:t>
      </w:r>
      <w:r w:rsidR="00A62DD1">
        <w:t xml:space="preserve"> de</w:t>
      </w:r>
      <w:r>
        <w:t xml:space="preserve"> concept beleidsnotitie weer herscherven, zodat er uiteindelijk een definitieve beleidsnotitie </w:t>
      </w:r>
      <w:r w:rsidR="008404BB">
        <w:t xml:space="preserve">is </w:t>
      </w:r>
      <w:r>
        <w:t xml:space="preserve">ontstaat over de interne communicatie en het kennismanagement </w:t>
      </w:r>
      <w:r w:rsidRPr="002F28EF">
        <w:t xml:space="preserve">binnen de gehele </w:t>
      </w:r>
      <w:proofErr w:type="spellStart"/>
      <w:r w:rsidRPr="002F28EF">
        <w:t>Albin</w:t>
      </w:r>
      <w:proofErr w:type="spellEnd"/>
      <w:r w:rsidRPr="002F28EF">
        <w:t xml:space="preserve"> Groep.</w:t>
      </w:r>
    </w:p>
    <w:p w:rsidR="009860E4" w:rsidRDefault="008D58E0" w:rsidP="002E6C6E">
      <w:pPr>
        <w:rPr>
          <w:color w:val="FF0000"/>
        </w:rPr>
      </w:pPr>
      <w:r w:rsidRPr="00210159">
        <w:rPr>
          <w:b/>
          <w:color w:val="595959" w:themeColor="text1" w:themeTint="A6"/>
        </w:rPr>
        <w:t>Afronding</w:t>
      </w:r>
      <w:r w:rsidRPr="002F28EF">
        <w:br/>
      </w:r>
      <w:r w:rsidR="00210159">
        <w:t>De definitieve b</w:t>
      </w:r>
      <w:r w:rsidR="00340F4E">
        <w:t>eleidsnotities geven het</w:t>
      </w:r>
      <w:r w:rsidR="00B42C0F">
        <w:t xml:space="preserve"> beeld</w:t>
      </w:r>
      <w:r w:rsidR="00210159">
        <w:t xml:space="preserve"> </w:t>
      </w:r>
      <w:r w:rsidR="00B42C0F">
        <w:t xml:space="preserve">weer </w:t>
      </w:r>
      <w:r w:rsidR="00210159">
        <w:t xml:space="preserve">van hoe de gewenste situatie </w:t>
      </w:r>
      <w:r w:rsidR="00B42C0F">
        <w:t xml:space="preserve">met betrekking tot het kenniscentrum </w:t>
      </w:r>
      <w:r w:rsidR="00210159">
        <w:t>eruit moet komen te zien</w:t>
      </w:r>
      <w:r w:rsidR="004C7086" w:rsidRPr="004C7086">
        <w:t xml:space="preserve"> </w:t>
      </w:r>
      <w:r w:rsidR="004C7086">
        <w:t>volgens de directeuren en leidinggevenden binnen de Albin Groep.</w:t>
      </w:r>
      <w:r w:rsidR="0020237F" w:rsidRPr="0020237F">
        <w:rPr>
          <w:color w:val="FF0000"/>
        </w:rPr>
        <w:t xml:space="preserve"> </w:t>
      </w:r>
      <w:r w:rsidR="0020237F" w:rsidRPr="003342D2">
        <w:t xml:space="preserve">Deze definitieve beleidsnotities zijn de vinden in de bijlage </w:t>
      </w:r>
      <w:r w:rsidR="00C40184" w:rsidRPr="003342D2">
        <w:t xml:space="preserve">(bijlage </w:t>
      </w:r>
      <w:r w:rsidR="002341F2" w:rsidRPr="003342D2">
        <w:t>1 en 2</w:t>
      </w:r>
      <w:r w:rsidR="00C40184" w:rsidRPr="003342D2">
        <w:t>).</w:t>
      </w:r>
      <w:r w:rsidR="00C40184">
        <w:rPr>
          <w:color w:val="FF0000"/>
        </w:rPr>
        <w:t xml:space="preserve"> </w:t>
      </w:r>
      <w:r w:rsidR="00B1690A">
        <w:t xml:space="preserve">In de oriënterende interviews, diepte </w:t>
      </w:r>
      <w:r w:rsidR="004C7086">
        <w:t xml:space="preserve">interviews en discussiemiddag </w:t>
      </w:r>
      <w:r w:rsidR="00694BF2">
        <w:t>is</w:t>
      </w:r>
      <w:r w:rsidR="00B1690A">
        <w:t xml:space="preserve"> niet alleen naar de gewenste situatie gevraagd maar ook naar hoe de huidige situatie met betrekking tot de interne</w:t>
      </w:r>
      <w:r w:rsidR="003A452B">
        <w:t xml:space="preserve"> communicatie eruit ziet, zodat hier</w:t>
      </w:r>
      <w:r w:rsidR="00E82821">
        <w:t xml:space="preserve"> een vergelijking van</w:t>
      </w:r>
      <w:r w:rsidR="003A452B">
        <w:t xml:space="preserve"> gemaakt</w:t>
      </w:r>
      <w:r w:rsidR="00E82821">
        <w:t xml:space="preserve"> kon worden</w:t>
      </w:r>
      <w:r w:rsidR="003A452B">
        <w:t>.</w:t>
      </w:r>
      <w:r w:rsidR="00B1690A">
        <w:t xml:space="preserve"> </w:t>
      </w:r>
      <w:r w:rsidR="0020237F">
        <w:t>Aan het einde van een het onderzoeks</w:t>
      </w:r>
      <w:r w:rsidR="0079412A">
        <w:t>traject</w:t>
      </w:r>
      <w:r w:rsidR="0020237F">
        <w:t xml:space="preserve"> </w:t>
      </w:r>
      <w:r w:rsidR="00340F4E">
        <w:t>is</w:t>
      </w:r>
      <w:r w:rsidR="004C7086">
        <w:t xml:space="preserve"> </w:t>
      </w:r>
      <w:r w:rsidR="0020237F">
        <w:t>er een uitgebreide</w:t>
      </w:r>
      <w:r w:rsidR="0079412A">
        <w:t xml:space="preserve"> proces</w:t>
      </w:r>
      <w:r w:rsidR="0020237F">
        <w:t>beschrijving gemaakt van hoe het proces is verlopen en welke keuzes daarbij zijn gemaakt</w:t>
      </w:r>
      <w:r w:rsidR="0020237F" w:rsidRPr="0020237F">
        <w:rPr>
          <w:color w:val="FF0000"/>
        </w:rPr>
        <w:t xml:space="preserve">. </w:t>
      </w:r>
      <w:r w:rsidR="0020237F" w:rsidRPr="003342D2">
        <w:t xml:space="preserve">Deze </w:t>
      </w:r>
      <w:r w:rsidR="003342D2">
        <w:t>proces</w:t>
      </w:r>
      <w:r w:rsidR="0020237F" w:rsidRPr="003342D2">
        <w:t xml:space="preserve">beschrijving is te vinden in de bijlage </w:t>
      </w:r>
      <w:r w:rsidR="00C40184" w:rsidRPr="003342D2">
        <w:t xml:space="preserve">(bijlage </w:t>
      </w:r>
      <w:r w:rsidR="002341F2" w:rsidRPr="003342D2">
        <w:t>3</w:t>
      </w:r>
      <w:r w:rsidR="00C40184" w:rsidRPr="003342D2">
        <w:t>).</w:t>
      </w:r>
    </w:p>
    <w:p w:rsidR="00DC3DD4" w:rsidRDefault="00DC3DD4" w:rsidP="002E6C6E">
      <w:r w:rsidRPr="002F28EF">
        <w:rPr>
          <w:b/>
          <w:color w:val="595959" w:themeColor="text1" w:themeTint="A6"/>
        </w:rPr>
        <w:t>Kosten</w:t>
      </w:r>
      <w:r w:rsidR="00210159">
        <w:rPr>
          <w:b/>
          <w:color w:val="595959" w:themeColor="text1" w:themeTint="A6"/>
        </w:rPr>
        <w:t xml:space="preserve"> en afspraken</w:t>
      </w:r>
      <w:r w:rsidRPr="002F28EF">
        <w:br/>
        <w:t xml:space="preserve">Aan dit onderzoek zijn geen directe kosten verbonden. Daarentegen wel indirecte kosten, zoals de tijd van de </w:t>
      </w:r>
      <w:r w:rsidR="00B42C0F">
        <w:t>respondenten</w:t>
      </w:r>
      <w:r w:rsidRPr="002F28EF">
        <w:t xml:space="preserve"> en eventuele printkosten voor het onderzoek.</w:t>
      </w:r>
      <w:r w:rsidR="00210159">
        <w:t xml:space="preserve"> Ti</w:t>
      </w:r>
      <w:r w:rsidRPr="002F28EF">
        <w:t xml:space="preserve">jdens het project is afgesproken dat er op </w:t>
      </w:r>
      <w:r w:rsidR="00694BF2">
        <w:t>elke maandag een overleg plaats</w:t>
      </w:r>
      <w:r w:rsidRPr="002F28EF">
        <w:t>vind</w:t>
      </w:r>
      <w:r>
        <w:t>t met de Raad van Bestuur</w:t>
      </w:r>
      <w:r w:rsidRPr="002F28EF">
        <w:t xml:space="preserve"> over de s</w:t>
      </w:r>
      <w:r w:rsidR="009C721B">
        <w:t>tand van zaken. Vervolgens werd</w:t>
      </w:r>
      <w:r w:rsidRPr="002F28EF">
        <w:t xml:space="preserve"> er om de drie weken op maandag een evaluatiegesprek gehouden</w:t>
      </w:r>
      <w:r>
        <w:t xml:space="preserve">, waarin het functioneren </w:t>
      </w:r>
      <w:r w:rsidR="009C721B">
        <w:t>werd</w:t>
      </w:r>
      <w:r w:rsidRPr="002F28EF">
        <w:t xml:space="preserve"> geëvalueerd. </w:t>
      </w:r>
    </w:p>
    <w:p w:rsidR="00C630FB" w:rsidRDefault="00C630FB" w:rsidP="002E6C6E"/>
    <w:p w:rsidR="00C544E9" w:rsidRDefault="00C544E9" w:rsidP="002E6C6E">
      <w:pPr>
        <w:rPr>
          <w:rFonts w:asciiTheme="majorHAnsi" w:hAnsiTheme="majorHAnsi"/>
          <w:b/>
          <w:color w:val="0070C0"/>
          <w:sz w:val="32"/>
          <w:szCs w:val="32"/>
        </w:rPr>
      </w:pPr>
      <w:bookmarkStart w:id="10" w:name="_Toc290455183"/>
      <w:bookmarkStart w:id="11" w:name="_Toc290455224"/>
      <w:bookmarkStart w:id="12" w:name="_Toc290455182"/>
      <w:bookmarkStart w:id="13" w:name="_Toc290455223"/>
    </w:p>
    <w:p w:rsidR="00C544E9" w:rsidRDefault="00C544E9" w:rsidP="002E6C6E">
      <w:pPr>
        <w:rPr>
          <w:rFonts w:asciiTheme="majorHAnsi" w:hAnsiTheme="majorHAnsi"/>
          <w:b/>
          <w:color w:val="0070C0"/>
          <w:sz w:val="32"/>
          <w:szCs w:val="32"/>
        </w:rPr>
      </w:pPr>
    </w:p>
    <w:p w:rsidR="00C544E9" w:rsidRDefault="00C544E9" w:rsidP="002E6C6E">
      <w:pPr>
        <w:rPr>
          <w:rFonts w:asciiTheme="majorHAnsi" w:hAnsiTheme="majorHAnsi"/>
          <w:b/>
          <w:color w:val="0070C0"/>
          <w:sz w:val="32"/>
          <w:szCs w:val="32"/>
        </w:rPr>
      </w:pPr>
    </w:p>
    <w:p w:rsidR="00204702" w:rsidRDefault="00AF3DF3" w:rsidP="002E6C6E">
      <w:r w:rsidRPr="000F517B">
        <w:rPr>
          <w:rFonts w:asciiTheme="majorHAnsi" w:hAnsiTheme="majorHAnsi"/>
          <w:b/>
          <w:color w:val="0070C0"/>
          <w:sz w:val="32"/>
          <w:szCs w:val="32"/>
        </w:rPr>
        <w:lastRenderedPageBreak/>
        <w:t xml:space="preserve">3. </w:t>
      </w:r>
      <w:bookmarkEnd w:id="10"/>
      <w:bookmarkEnd w:id="11"/>
      <w:r w:rsidR="00E87A35" w:rsidRPr="000F517B">
        <w:rPr>
          <w:rFonts w:asciiTheme="majorHAnsi" w:hAnsiTheme="majorHAnsi"/>
          <w:b/>
          <w:color w:val="0070C0"/>
          <w:sz w:val="32"/>
          <w:szCs w:val="32"/>
        </w:rPr>
        <w:t xml:space="preserve">Wat is belangrijk bij </w:t>
      </w:r>
      <w:r w:rsidR="001C787E">
        <w:rPr>
          <w:rFonts w:asciiTheme="majorHAnsi" w:hAnsiTheme="majorHAnsi"/>
          <w:b/>
          <w:color w:val="0070C0"/>
          <w:sz w:val="32"/>
          <w:szCs w:val="32"/>
        </w:rPr>
        <w:t xml:space="preserve">een </w:t>
      </w:r>
      <w:r w:rsidR="00E87A35" w:rsidRPr="000F517B">
        <w:rPr>
          <w:rFonts w:asciiTheme="majorHAnsi" w:hAnsiTheme="majorHAnsi"/>
          <w:b/>
          <w:color w:val="0070C0"/>
          <w:sz w:val="32"/>
          <w:szCs w:val="32"/>
        </w:rPr>
        <w:t>kennis</w:t>
      </w:r>
      <w:r w:rsidR="001C787E">
        <w:rPr>
          <w:rFonts w:asciiTheme="majorHAnsi" w:hAnsiTheme="majorHAnsi"/>
          <w:b/>
          <w:color w:val="0070C0"/>
          <w:sz w:val="32"/>
          <w:szCs w:val="32"/>
        </w:rPr>
        <w:t>centrum</w:t>
      </w:r>
      <w:r w:rsidR="00E87A35" w:rsidRPr="000F517B">
        <w:rPr>
          <w:rFonts w:asciiTheme="majorHAnsi" w:hAnsiTheme="majorHAnsi"/>
          <w:b/>
          <w:color w:val="0070C0"/>
          <w:sz w:val="32"/>
          <w:szCs w:val="32"/>
        </w:rPr>
        <w:t>?</w:t>
      </w:r>
      <w:r w:rsidRPr="00E87A35">
        <w:rPr>
          <w:b/>
        </w:rPr>
        <w:t xml:space="preserve"> </w:t>
      </w:r>
      <w:r w:rsidR="00E87A35">
        <w:rPr>
          <w:rFonts w:cs="Times New Roman"/>
          <w:b/>
          <w:color w:val="0F6FC6" w:themeColor="accent1"/>
        </w:rPr>
        <w:br/>
      </w:r>
      <w:r w:rsidR="00D8321E">
        <w:t xml:space="preserve">Wat is nu </w:t>
      </w:r>
      <w:r w:rsidR="00DD3E18">
        <w:t>eigenlijk</w:t>
      </w:r>
      <w:r w:rsidR="00D8321E">
        <w:t xml:space="preserve"> een kenniscentrum en welke aspecten zijn van belang voor </w:t>
      </w:r>
      <w:r w:rsidR="00762385">
        <w:t xml:space="preserve">het creëren van een </w:t>
      </w:r>
      <w:r w:rsidR="00D8321E">
        <w:t xml:space="preserve">succesvol kenniscentrum? </w:t>
      </w:r>
      <w:r w:rsidR="00BC2B9C">
        <w:t xml:space="preserve">Om goed te kunnen begrijpen wat een kenniscentrum is en hoe het werkt is er verdieping nodig in verschillende onderwerpen die om het onderwerp kenniscentrum heen hangen, zoals kennismanagement en interne communicatie. </w:t>
      </w:r>
      <w:r w:rsidR="00D8321E">
        <w:t>In dit hoofdstuk word ingegaan op deze onderwerpen</w:t>
      </w:r>
      <w:r w:rsidR="00BC2B9C">
        <w:t xml:space="preserve"> en</w:t>
      </w:r>
      <w:r w:rsidR="00DD3E18">
        <w:t xml:space="preserve"> </w:t>
      </w:r>
      <w:r w:rsidR="00AE5533">
        <w:t>hun betekenis voor de Albi</w:t>
      </w:r>
      <w:r w:rsidR="00204702">
        <w:t>n Groep.</w:t>
      </w:r>
      <w:r w:rsidR="004F2250">
        <w:t xml:space="preserve"> </w:t>
      </w:r>
    </w:p>
    <w:p w:rsidR="00D140D3" w:rsidRDefault="00394FD1" w:rsidP="002E6C6E">
      <w:r w:rsidRPr="00551F70">
        <w:rPr>
          <w:rStyle w:val="Zwaar"/>
          <w:rFonts w:asciiTheme="majorHAnsi" w:hAnsiTheme="majorHAnsi"/>
          <w:color w:val="595959" w:themeColor="text1" w:themeTint="A6"/>
          <w:sz w:val="28"/>
          <w:szCs w:val="28"/>
        </w:rPr>
        <w:t>3.1</w:t>
      </w:r>
      <w:r w:rsidR="00AF3DF3" w:rsidRPr="00551F70">
        <w:rPr>
          <w:rStyle w:val="Zwaar"/>
          <w:rFonts w:asciiTheme="majorHAnsi" w:hAnsiTheme="majorHAnsi"/>
          <w:color w:val="595959" w:themeColor="text1" w:themeTint="A6"/>
          <w:sz w:val="28"/>
          <w:szCs w:val="28"/>
        </w:rPr>
        <w:t xml:space="preserve"> </w:t>
      </w:r>
      <w:r w:rsidR="00AE5533">
        <w:rPr>
          <w:rStyle w:val="Zwaar"/>
          <w:rFonts w:asciiTheme="majorHAnsi" w:hAnsiTheme="majorHAnsi"/>
          <w:color w:val="595959" w:themeColor="text1" w:themeTint="A6"/>
          <w:sz w:val="28"/>
          <w:szCs w:val="28"/>
        </w:rPr>
        <w:t>Wat is e</w:t>
      </w:r>
      <w:r w:rsidR="00F02051" w:rsidRPr="00551F70">
        <w:rPr>
          <w:rStyle w:val="Zwaar"/>
          <w:rFonts w:asciiTheme="majorHAnsi" w:hAnsiTheme="majorHAnsi"/>
          <w:color w:val="595959" w:themeColor="text1" w:themeTint="A6"/>
          <w:sz w:val="28"/>
          <w:szCs w:val="28"/>
        </w:rPr>
        <w:t>en k</w:t>
      </w:r>
      <w:r w:rsidR="00AF3DF3" w:rsidRPr="00551F70">
        <w:rPr>
          <w:rStyle w:val="Zwaar"/>
          <w:rFonts w:asciiTheme="majorHAnsi" w:hAnsiTheme="majorHAnsi"/>
          <w:color w:val="595959" w:themeColor="text1" w:themeTint="A6"/>
          <w:sz w:val="28"/>
          <w:szCs w:val="28"/>
        </w:rPr>
        <w:t>enni</w:t>
      </w:r>
      <w:r w:rsidR="006B2625" w:rsidRPr="00551F70">
        <w:rPr>
          <w:rStyle w:val="Zwaar"/>
          <w:rFonts w:asciiTheme="majorHAnsi" w:hAnsiTheme="majorHAnsi"/>
          <w:color w:val="595959" w:themeColor="text1" w:themeTint="A6"/>
          <w:sz w:val="28"/>
          <w:szCs w:val="28"/>
        </w:rPr>
        <w:t>scentrum</w:t>
      </w:r>
      <w:r w:rsidR="00AE5533">
        <w:rPr>
          <w:rStyle w:val="Zwaar"/>
          <w:rFonts w:asciiTheme="majorHAnsi" w:hAnsiTheme="majorHAnsi"/>
          <w:color w:val="595959" w:themeColor="text1" w:themeTint="A6"/>
          <w:sz w:val="28"/>
          <w:szCs w:val="28"/>
        </w:rPr>
        <w:t>?</w:t>
      </w:r>
      <w:r w:rsidR="0097420A" w:rsidRPr="0002775B">
        <w:br/>
      </w:r>
      <w:r w:rsidR="00BC26B8" w:rsidRPr="00BC26B8">
        <w:t>Een kenniscentrum is een centraal punt in de organisatie waar kennis en ervaringen worden verzameld en waarvandaan kennis wordt verspreid en hergebruikt (</w:t>
      </w:r>
      <w:proofErr w:type="spellStart"/>
      <w:r w:rsidR="00BC26B8" w:rsidRPr="00BC26B8">
        <w:t>Ropes</w:t>
      </w:r>
      <w:proofErr w:type="spellEnd"/>
      <w:r w:rsidR="00BC26B8" w:rsidRPr="00BC26B8">
        <w:t>, Stam, 2008). Er zijn verschillende vormen van kenniscentra</w:t>
      </w:r>
      <w:r w:rsidR="00025EEA">
        <w:t xml:space="preserve"> en verschillende manieren om het vorm te geven</w:t>
      </w:r>
      <w:r w:rsidR="00BC26B8" w:rsidRPr="00BC26B8">
        <w:t xml:space="preserve">. De </w:t>
      </w:r>
      <w:r w:rsidR="00E95D88">
        <w:t>verschillen tussen kennisc</w:t>
      </w:r>
      <w:r w:rsidR="00BC1519">
        <w:t>entra</w:t>
      </w:r>
      <w:r w:rsidR="00BC26B8" w:rsidRPr="00BC26B8">
        <w:t xml:space="preserve"> blijken uit de mate waarin het als verzamelplaats of distributiecentrum fungeert, de mate waarin het kenniscentrum reactief of proactief reageert en de mate waarin het afzetgebied intern </w:t>
      </w:r>
      <w:r w:rsidR="00BC1519">
        <w:t>of</w:t>
      </w:r>
      <w:r w:rsidR="00BC26B8" w:rsidRPr="00BC26B8">
        <w:t xml:space="preserve"> extern</w:t>
      </w:r>
      <w:r w:rsidR="00E95D88">
        <w:t xml:space="preserve"> is</w:t>
      </w:r>
      <w:r w:rsidR="00BC26B8" w:rsidRPr="00BC26B8">
        <w:t xml:space="preserve">. Het </w:t>
      </w:r>
      <w:r w:rsidR="00BC26B8">
        <w:t xml:space="preserve">uiteindelijke </w:t>
      </w:r>
      <w:r w:rsidR="00BC26B8" w:rsidRPr="00BC26B8">
        <w:t xml:space="preserve">doel van een kenniscentrum is om de kennisstroom </w:t>
      </w:r>
      <w:r w:rsidR="00BC26B8">
        <w:t xml:space="preserve">binnen de organisatie te </w:t>
      </w:r>
      <w:r w:rsidR="00BC26B8" w:rsidRPr="00BC26B8">
        <w:t>faciliteren en te stimuleren</w:t>
      </w:r>
      <w:r w:rsidR="00BC26B8">
        <w:t>.</w:t>
      </w:r>
      <w:r w:rsidR="00BC26B8" w:rsidRPr="00BC26B8">
        <w:t xml:space="preserve"> </w:t>
      </w:r>
      <w:r w:rsidR="00BC26B8">
        <w:t>Daa</w:t>
      </w:r>
      <w:r w:rsidR="00A4172D">
        <w:t xml:space="preserve">rnaast heeft een kenniscentrum </w:t>
      </w:r>
      <w:r w:rsidR="00BC26B8">
        <w:t xml:space="preserve">ook als doel om </w:t>
      </w:r>
      <w:r w:rsidR="00BC26B8" w:rsidRPr="00BC26B8">
        <w:t>het hergebruik van kennis te stimuleren en de toegankelijkheid van kennis</w:t>
      </w:r>
      <w:r w:rsidR="00BC26B8">
        <w:t xml:space="preserve"> te vergroten</w:t>
      </w:r>
      <w:r w:rsidR="00BC26B8" w:rsidRPr="00BC26B8">
        <w:t xml:space="preserve"> (</w:t>
      </w:r>
      <w:proofErr w:type="spellStart"/>
      <w:r w:rsidR="00BC26B8" w:rsidRPr="00BC26B8">
        <w:t>Ropes</w:t>
      </w:r>
      <w:proofErr w:type="spellEnd"/>
      <w:r w:rsidR="00BC26B8" w:rsidRPr="00BC26B8">
        <w:t>, Stam 2008).</w:t>
      </w:r>
      <w:r w:rsidR="00D140D3">
        <w:t xml:space="preserve"> Een kenniscentrum is dus eigenlijk een instrument om kennismanagement in te zetten binnen een organisatie.</w:t>
      </w:r>
      <w:r>
        <w:t xml:space="preserve"> Wat is dan precies kennismanagement en wat maakt het </w:t>
      </w:r>
      <w:r w:rsidR="0097420A">
        <w:t xml:space="preserve">voor organisaties, zoals </w:t>
      </w:r>
      <w:r w:rsidR="00E95D88">
        <w:t xml:space="preserve">de </w:t>
      </w:r>
      <w:r w:rsidR="0097420A">
        <w:t>Albin Groep</w:t>
      </w:r>
      <w:r w:rsidR="00CA7FEF">
        <w:t>,</w:t>
      </w:r>
      <w:r w:rsidR="00E51DD0">
        <w:t xml:space="preserve"> interessant</w:t>
      </w:r>
      <w:r w:rsidR="0097420A">
        <w:t xml:space="preserve"> om hier</w:t>
      </w:r>
      <w:r w:rsidR="00CA7FEF">
        <w:t>in</w:t>
      </w:r>
      <w:r w:rsidR="0097420A">
        <w:t xml:space="preserve"> </w:t>
      </w:r>
      <w:r w:rsidR="00ED14B2">
        <w:t>t</w:t>
      </w:r>
      <w:r w:rsidR="0097420A">
        <w:t xml:space="preserve">e </w:t>
      </w:r>
      <w:r w:rsidR="00ED14B2">
        <w:t>i</w:t>
      </w:r>
      <w:r w:rsidR="002E6C6E">
        <w:t>n</w:t>
      </w:r>
      <w:r w:rsidR="00ED14B2">
        <w:t>vesteren</w:t>
      </w:r>
      <w:r w:rsidR="00CA7FEF">
        <w:t>?</w:t>
      </w:r>
      <w:r w:rsidR="0097420A">
        <w:t xml:space="preserve"> Hier zal in de volgende (deel)paragrafen</w:t>
      </w:r>
      <w:r w:rsidR="00CA7FEF">
        <w:t xml:space="preserve"> dieper op in worden gegaan.</w:t>
      </w:r>
      <w:r w:rsidR="0097420A">
        <w:t xml:space="preserve"> </w:t>
      </w:r>
      <w:r w:rsidR="00BC26B8" w:rsidRPr="00BC26B8">
        <w:t xml:space="preserve"> </w:t>
      </w:r>
    </w:p>
    <w:p w:rsidR="00AF3DF3" w:rsidRPr="0007043F" w:rsidRDefault="005C2C36" w:rsidP="002E6C6E">
      <w:pPr>
        <w:rPr>
          <w:b/>
        </w:rPr>
      </w:pPr>
      <w:r w:rsidRPr="00551F70">
        <w:rPr>
          <w:rStyle w:val="Zwaar"/>
          <w:rFonts w:asciiTheme="majorHAnsi" w:hAnsiTheme="majorHAnsi"/>
          <w:color w:val="595959" w:themeColor="text1" w:themeTint="A6"/>
          <w:sz w:val="24"/>
          <w:szCs w:val="24"/>
        </w:rPr>
        <w:t>3.1.1 Kennismanagement</w:t>
      </w:r>
      <w:r>
        <w:br/>
      </w:r>
      <w:r w:rsidR="00804EB7">
        <w:t xml:space="preserve">Er zijn verschillende </w:t>
      </w:r>
      <w:r w:rsidR="00AF3DF3" w:rsidRPr="0007043F">
        <w:t xml:space="preserve">definities </w:t>
      </w:r>
      <w:r w:rsidR="00804EB7">
        <w:t xml:space="preserve">van kennismanagement </w:t>
      </w:r>
      <w:r w:rsidR="00AF3DF3" w:rsidRPr="0007043F">
        <w:t xml:space="preserve">te vinden, die door verschillende theoretici worden beschreven. </w:t>
      </w:r>
      <w:proofErr w:type="spellStart"/>
      <w:r w:rsidR="00AF3DF3" w:rsidRPr="0007043F">
        <w:t>Koeleman</w:t>
      </w:r>
      <w:proofErr w:type="spellEnd"/>
      <w:r w:rsidR="00F4414D">
        <w:t xml:space="preserve"> bijvoorbeeld</w:t>
      </w:r>
      <w:r w:rsidR="00AF3DF3" w:rsidRPr="0007043F">
        <w:t xml:space="preserve"> noemt </w:t>
      </w:r>
      <w:r w:rsidR="00F4414D">
        <w:t>kennismanagement</w:t>
      </w:r>
      <w:r w:rsidR="00AF3DF3" w:rsidRPr="0007043F">
        <w:t xml:space="preserve"> het creëren van een werkomgeving waarin iedereen wordt gestimuleerd om goed met kennis om te gaan en deze te delen met collega's (2003). Daarnaast definieert </w:t>
      </w:r>
      <w:proofErr w:type="spellStart"/>
      <w:r w:rsidR="00AF3DF3" w:rsidRPr="0007043F">
        <w:t>Weggeman</w:t>
      </w:r>
      <w:proofErr w:type="spellEnd"/>
      <w:r w:rsidR="00AF3DF3" w:rsidRPr="0007043F">
        <w:t xml:space="preserve"> kennismanagement als een hulpmiddel om de organisatiedoelstellingen sneller en beter te realiseren. Om eenduidigheid te creëren over het onderwerp kennismanagement is </w:t>
      </w:r>
      <w:r w:rsidR="003278FC">
        <w:t>als uitgangspunt voor de volgende</w:t>
      </w:r>
      <w:r w:rsidR="00AF3DF3" w:rsidRPr="0007043F">
        <w:t xml:space="preserve"> definitie gekozen: </w:t>
      </w:r>
    </w:p>
    <w:p w:rsidR="00AF3DF3" w:rsidRPr="00883E53" w:rsidRDefault="00AF3DF3" w:rsidP="002E6C6E">
      <w:pPr>
        <w:rPr>
          <w:i/>
        </w:rPr>
      </w:pPr>
      <w:r w:rsidRPr="00883E53">
        <w:rPr>
          <w:i/>
        </w:rPr>
        <w:t>Kennismanagement is het ontwerpen, inrichten en onderhouden van de kennishuishouding met als doel het vergroten van de kennisproductiviteit, zodat de organisatie beter in staat is zijn doelstellingen te behalen (</w:t>
      </w:r>
      <w:proofErr w:type="spellStart"/>
      <w:r w:rsidRPr="00883E53">
        <w:rPr>
          <w:i/>
        </w:rPr>
        <w:t>Ropes</w:t>
      </w:r>
      <w:proofErr w:type="spellEnd"/>
      <w:r w:rsidRPr="00883E53">
        <w:rPr>
          <w:i/>
        </w:rPr>
        <w:t xml:space="preserve">, Stam, 2008).   </w:t>
      </w:r>
    </w:p>
    <w:p w:rsidR="002E6C6E" w:rsidRDefault="00AF3DF3" w:rsidP="002E6C6E">
      <w:r w:rsidRPr="0007043F">
        <w:t>Zoals in de definitie ook word weergegeven is een belangrijk doel van kennismanagement om de productiefactor kennis te verhogen</w:t>
      </w:r>
      <w:r w:rsidR="0015442F">
        <w:t xml:space="preserve">. Dat betekent dat het kenniskapitaal van de organisatie wordt vergroot. </w:t>
      </w:r>
      <w:r w:rsidRPr="0007043F">
        <w:t>Daarnaast is he</w:t>
      </w:r>
      <w:r w:rsidR="000C3FDB">
        <w:t>t ook bedoeld</w:t>
      </w:r>
      <w:r w:rsidRPr="0007043F">
        <w:t xml:space="preserve"> om bedrijfsprocessen zo efficiënt en eff</w:t>
      </w:r>
      <w:r w:rsidR="0015442F">
        <w:t>ectief mogelijk te maken zodat</w:t>
      </w:r>
      <w:r w:rsidRPr="0007043F">
        <w:t xml:space="preserve"> niet steeds opnieuw het wiel wordt uitgevonden, maar men van de kennis van elkaar kan profiteren.</w:t>
      </w:r>
      <w:r w:rsidR="002E6C6E">
        <w:t xml:space="preserve"> Dit is ook wat de </w:t>
      </w:r>
      <w:proofErr w:type="spellStart"/>
      <w:r w:rsidR="002E6C6E">
        <w:t>Albin</w:t>
      </w:r>
      <w:proofErr w:type="spellEnd"/>
      <w:r w:rsidR="002E6C6E">
        <w:t xml:space="preserve"> Groep ambieert</w:t>
      </w:r>
      <w:r w:rsidR="00B34D6D">
        <w:t xml:space="preserve"> met het kenniscentrum</w:t>
      </w:r>
      <w:r w:rsidR="00A75394">
        <w:t>.</w:t>
      </w:r>
      <w:r w:rsidR="002E6C6E">
        <w:t xml:space="preserve">  </w:t>
      </w:r>
    </w:p>
    <w:p w:rsidR="008E5572" w:rsidRDefault="009D3EB7" w:rsidP="002E6C6E">
      <w:r w:rsidRPr="009D3EB7">
        <w:rPr>
          <w:b/>
          <w:color w:val="595959" w:themeColor="text1" w:themeTint="A6"/>
        </w:rPr>
        <w:t>Wat is kennis?</w:t>
      </w:r>
      <w:r>
        <w:br/>
        <w:t xml:space="preserve">Belangrijk bij kennismanagement is om te weten wat kennis eigenlijk precies is. </w:t>
      </w:r>
      <w:r w:rsidR="00AF3DF3" w:rsidRPr="0007043F">
        <w:t>Het woord kennis kan op verschillende manieren geïnterpreteerd worden, met als gevolg dat er onduidelijkheid ontstaat ove</w:t>
      </w:r>
      <w:r w:rsidR="00720F01">
        <w:t>r de betekenis van kennis. In</w:t>
      </w:r>
      <w:r w:rsidR="00AF3DF3" w:rsidRPr="0007043F">
        <w:t xml:space="preserve"> kennismanagement worden data, informatie en kennis </w:t>
      </w:r>
      <w:r>
        <w:t xml:space="preserve">duidelijk van elkaar </w:t>
      </w:r>
      <w:r w:rsidR="00AF3DF3" w:rsidRPr="0007043F">
        <w:t>onderscheiden. Data zijn gegevens waar no</w:t>
      </w:r>
      <w:r w:rsidR="00720F01">
        <w:t>g geen betekenis aan is gegeven.</w:t>
      </w:r>
      <w:r w:rsidR="00AF3DF3" w:rsidRPr="0007043F">
        <w:t xml:space="preserve"> </w:t>
      </w:r>
      <w:r w:rsidR="00720F01">
        <w:t>Z</w:t>
      </w:r>
      <w:r w:rsidR="00AF3DF3" w:rsidRPr="0007043F">
        <w:t>odra dat wel gebeurt spreken we over informatie. We spreken dan pas over kennis wanneer deze informatie is toegepast in de praktijk.</w:t>
      </w:r>
      <w:r>
        <w:t xml:space="preserve"> </w:t>
      </w:r>
      <w:r w:rsidR="00AF3DF3" w:rsidRPr="0007043F">
        <w:t>Een belangrijk gegeven is dat kennis niet los kan staan van het individu, zoals informatie dat wel kan. Kennis zit en wordt vergaar</w:t>
      </w:r>
      <w:r w:rsidR="00720F01">
        <w:t>d</w:t>
      </w:r>
      <w:r w:rsidR="00AF3DF3" w:rsidRPr="0007043F">
        <w:t xml:space="preserve"> in de hoofden van mensen. Om nog duidelijker het verschil tussen informatie en kennis te illustreren wordt de formule van </w:t>
      </w:r>
      <w:proofErr w:type="spellStart"/>
      <w:r w:rsidR="00AF3DF3" w:rsidRPr="0007043F">
        <w:t>Weggeman</w:t>
      </w:r>
      <w:proofErr w:type="spellEnd"/>
      <w:r w:rsidR="00AF3DF3" w:rsidRPr="0007043F">
        <w:t xml:space="preserve"> gebruikt. De formule luidt als volgt:</w:t>
      </w:r>
      <w:r w:rsidR="00720F01">
        <w:t xml:space="preserve"> K= I.EVA, daarmee wordt bedoeld</w:t>
      </w:r>
      <w:r w:rsidR="00AF3DF3" w:rsidRPr="0007043F">
        <w:t>, Kennis is Informatie x ervaringen, vaardigheden en attitude (</w:t>
      </w:r>
      <w:proofErr w:type="spellStart"/>
      <w:r w:rsidR="00AF3DF3" w:rsidRPr="0007043F">
        <w:t>Weggeman</w:t>
      </w:r>
      <w:proofErr w:type="spellEnd"/>
      <w:r w:rsidR="00AF3DF3" w:rsidRPr="0007043F">
        <w:t xml:space="preserve">, 2000). Hiermee wordt gesteld dat kennis twee componenten heeft die niet los van elkaar kunnen worden gezien, maar wel onderscheid weergeven. De eerste component is informatie (I), deze component heeft vooral betrekking op het kennen, weten en kan </w:t>
      </w:r>
      <w:r w:rsidR="00AF3DF3" w:rsidRPr="0007043F">
        <w:lastRenderedPageBreak/>
        <w:t xml:space="preserve">persoonsonafhankelijk gemaakt worden. De twee component (EVA), heeft meer betrekking op het willen, kunnen en mogen en is persoonsgebonden. </w:t>
      </w:r>
    </w:p>
    <w:p w:rsidR="00AF3DF3" w:rsidRPr="0007043F" w:rsidRDefault="00DB1E2D" w:rsidP="002E6C6E">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85" type="#_x0000_t186" style="position:absolute;margin-left:-1.2pt;margin-top:167.85pt;width:465.85pt;height:104.05pt;rotation:-360;z-index:251792384;mso-position-horizontal-relative:margin;mso-position-vertical-relative:margin;mso-width-relative:margin;mso-height-relative:margin" o:allowincell="f" adj="0" fillcolor="#0075a2 [2405]" strokecolor="#0070c0" strokeweight="3pt">
            <v:imagedata embosscolor="shadow add(51)"/>
            <v:shadow type="emboss" color="lineOrFill darken(153)" color2="shadow add(102)" offset="1pt,1pt"/>
            <v:textbox style="mso-next-textbox:#_x0000_s1085" inset="3.6pt,,3.6pt">
              <w:txbxContent>
                <w:p w:rsidR="00F24AFE" w:rsidRPr="00983DD2" w:rsidRDefault="00F24AFE" w:rsidP="008E5572">
                  <w:pPr>
                    <w:rPr>
                      <w:color w:val="404040" w:themeColor="text1" w:themeTint="BF"/>
                    </w:rPr>
                  </w:pPr>
                  <w:r w:rsidRPr="00983DD2">
                    <w:rPr>
                      <w:color w:val="404040" w:themeColor="text1" w:themeTint="BF"/>
                    </w:rPr>
                    <w:t xml:space="preserve">Er is dus onderscheid te maken tussen expliciete (I) en impliciete (EVA) kennis. Expliciete kennis is bijvoorbeeld te vinden in handboeken, protocollen, procedures, maar ook in literatuur, methodieken en overige documenten binnen de </w:t>
                  </w:r>
                  <w:r>
                    <w:rPr>
                      <w:color w:val="404040" w:themeColor="text1" w:themeTint="BF"/>
                    </w:rPr>
                    <w:t>Albin</w:t>
                  </w:r>
                  <w:r w:rsidRPr="00983DD2">
                    <w:rPr>
                      <w:color w:val="404040" w:themeColor="text1" w:themeTint="BF"/>
                    </w:rPr>
                    <w:t xml:space="preserve"> Groep. Impliciete kennis zit dan vooral in de hoofden van medewerkers binnen de werkmaatschappijen. Kennis heeft dus een 'harde' (expliciet) en een 'zachte' (impliciet) kant. In het Albin breed kenniscentrum, is het daarom ook van belang om beide vormen te managen, zodat de balans tussen 'hard' en 'zacht' wordt bewaard. Hierbij zal rekening moeten worden gehouden dat beide vormen op een verschillende manier zijn te vergaren, te delen en  toe te passen</w:t>
                  </w:r>
                  <w:r>
                    <w:rPr>
                      <w:color w:val="404040" w:themeColor="text1" w:themeTint="BF"/>
                    </w:rPr>
                    <w:t xml:space="preserve">. </w:t>
                  </w:r>
                </w:p>
                <w:p w:rsidR="00F24AFE" w:rsidRDefault="00F24AFE">
                  <w:pPr>
                    <w:pBdr>
                      <w:top w:val="single" w:sz="8" w:space="10" w:color="FFFFFF" w:themeColor="background1"/>
                      <w:bottom w:val="single" w:sz="8" w:space="10" w:color="FFFFFF" w:themeColor="background1"/>
                    </w:pBdr>
                    <w:spacing w:after="0"/>
                    <w:jc w:val="center"/>
                    <w:rPr>
                      <w:i/>
                      <w:iCs w:val="0"/>
                      <w:color w:val="808080" w:themeColor="text1" w:themeTint="7F"/>
                      <w:sz w:val="24"/>
                      <w:szCs w:val="24"/>
                    </w:rPr>
                  </w:pPr>
                </w:p>
              </w:txbxContent>
            </v:textbox>
            <w10:wrap type="square" anchorx="margin" anchory="margin"/>
          </v:shape>
        </w:pict>
      </w:r>
      <w:r w:rsidR="00AF3DF3" w:rsidRPr="0007043F">
        <w:t xml:space="preserve">Kennismanagement betekent </w:t>
      </w:r>
      <w:r w:rsidR="009D3EB7">
        <w:t xml:space="preserve">daarom </w:t>
      </w:r>
      <w:r w:rsidR="00AF3DF3" w:rsidRPr="0007043F">
        <w:t>dat de organisatie voor een groot deel afhankelijk is van kennis in hoof</w:t>
      </w:r>
      <w:r w:rsidR="009D3EB7">
        <w:t>den van hun medewerkers (</w:t>
      </w:r>
      <w:r w:rsidR="00AF3DF3" w:rsidRPr="0007043F">
        <w:t>opgedane ervaring en vaardigheden</w:t>
      </w:r>
      <w:r w:rsidR="009D3EB7">
        <w:t>) maar ook voor een gedeelte</w:t>
      </w:r>
      <w:r w:rsidR="00AF3DF3" w:rsidRPr="0007043F">
        <w:t xml:space="preserve"> van de kennis die beschikbaar is in d</w:t>
      </w:r>
      <w:r w:rsidR="009D3EB7">
        <w:t>ocumenten en informatiesystemen (Informatie)</w:t>
      </w:r>
      <w:r w:rsidR="00AF3DF3" w:rsidRPr="0007043F">
        <w:t>. Hierin wordt ook</w:t>
      </w:r>
      <w:r w:rsidR="009D3EB7">
        <w:t xml:space="preserve"> meteen</w:t>
      </w:r>
      <w:r w:rsidR="00AF3DF3" w:rsidRPr="0007043F">
        <w:t xml:space="preserve"> het verschil tussen informatiemanagement en kennismanagement weergegeven. </w:t>
      </w:r>
      <w:r w:rsidR="009D3EB7">
        <w:t>I</w:t>
      </w:r>
      <w:r w:rsidR="00AF3DF3" w:rsidRPr="0007043F">
        <w:t xml:space="preserve">nformatiemanagement is </w:t>
      </w:r>
      <w:r w:rsidR="009D3EB7">
        <w:t xml:space="preserve">dan meer </w:t>
      </w:r>
      <w:r w:rsidR="00AF3DF3" w:rsidRPr="0007043F">
        <w:t xml:space="preserve">het digitaliseren van informatie om deze zo efficiënt mogelijk beschikbaar te stellen. Kennismanagement </w:t>
      </w:r>
      <w:r w:rsidR="009D3EB7">
        <w:t xml:space="preserve">daarentegen </w:t>
      </w:r>
      <w:r w:rsidR="00AF3DF3" w:rsidRPr="0007043F">
        <w:t>stelt dit als voorwaarde, maar is er vooral op</w:t>
      </w:r>
      <w:r w:rsidR="00F24AFE">
        <w:t xml:space="preserve"> </w:t>
      </w:r>
      <w:r w:rsidR="00AF3DF3" w:rsidRPr="0007043F">
        <w:t xml:space="preserve">gericht om impliciete kennis te delen met als doel om waardevolle kennis expliciet te maken en er voor te zorgen dat medewerkers gemakkelijk collega's kunnen vinden met </w:t>
      </w:r>
      <w:r w:rsidR="009D3EB7">
        <w:t>implici</w:t>
      </w:r>
      <w:r w:rsidR="00AF3DF3" w:rsidRPr="0007043F">
        <w:t>ete kennis (</w:t>
      </w:r>
      <w:proofErr w:type="spellStart"/>
      <w:r w:rsidR="00AF3DF3" w:rsidRPr="0007043F">
        <w:t>Bertrams</w:t>
      </w:r>
      <w:proofErr w:type="spellEnd"/>
      <w:r w:rsidR="00AF3DF3" w:rsidRPr="0007043F">
        <w:t xml:space="preserve">, 2003). </w:t>
      </w:r>
    </w:p>
    <w:p w:rsidR="009A04D4" w:rsidRDefault="00DB1E2D" w:rsidP="002E6C6E">
      <w:r>
        <w:rPr>
          <w:noProof/>
          <w:lang w:eastAsia="nl-NL" w:bidi="ar-SA"/>
        </w:rPr>
        <w:pict>
          <v:shape id="_x0000_s1087" type="#_x0000_t186" style="position:absolute;margin-left:.3pt;margin-top:487.9pt;width:465.85pt;height:60.75pt;rotation:-360;z-index:251793408;mso-position-horizontal-relative:margin;mso-position-vertical-relative:margin;mso-width-relative:margin;mso-height-relative:margin" o:allowincell="f" adj="0" fillcolor="#0075a2 [2405]" strokecolor="#0070c0" strokeweight="3pt">
            <v:imagedata embosscolor="shadow add(51)"/>
            <v:shadow type="emboss" color="lineOrFill darken(153)" color2="shadow add(102)" offset="1pt,1pt"/>
            <v:textbox style="mso-next-textbox:#_x0000_s1087" inset="3.6pt,,3.6pt">
              <w:txbxContent>
                <w:p w:rsidR="00F24AFE" w:rsidRPr="009A04D4" w:rsidRDefault="00F24AFE" w:rsidP="009A04D4">
                  <w:pPr>
                    <w:pBdr>
                      <w:top w:val="single" w:sz="8" w:space="10" w:color="FFFFFF" w:themeColor="background1"/>
                      <w:bottom w:val="single" w:sz="8" w:space="10" w:color="FFFFFF" w:themeColor="background1"/>
                    </w:pBdr>
                    <w:spacing w:after="0"/>
                    <w:rPr>
                      <w:iCs w:val="0"/>
                      <w:color w:val="404040" w:themeColor="text1" w:themeTint="BF"/>
                    </w:rPr>
                  </w:pPr>
                  <w:r w:rsidRPr="009A04D4">
                    <w:rPr>
                      <w:iCs w:val="0"/>
                      <w:color w:val="404040" w:themeColor="text1" w:themeTint="BF"/>
                    </w:rPr>
                    <w:t xml:space="preserve">De </w:t>
                  </w:r>
                  <w:r>
                    <w:rPr>
                      <w:iCs w:val="0"/>
                      <w:color w:val="404040" w:themeColor="text1" w:themeTint="BF"/>
                    </w:rPr>
                    <w:t>combinatie</w:t>
                  </w:r>
                  <w:r w:rsidRPr="009A04D4">
                    <w:rPr>
                      <w:iCs w:val="0"/>
                      <w:color w:val="404040" w:themeColor="text1" w:themeTint="BF"/>
                    </w:rPr>
                    <w:t>strategie wordt als uitgangspunt</w:t>
                  </w:r>
                  <w:r>
                    <w:rPr>
                      <w:iCs w:val="0"/>
                      <w:color w:val="404040" w:themeColor="text1" w:themeTint="BF"/>
                    </w:rPr>
                    <w:t xml:space="preserve"> </w:t>
                  </w:r>
                  <w:r w:rsidRPr="009A04D4">
                    <w:rPr>
                      <w:iCs w:val="0"/>
                      <w:color w:val="404040" w:themeColor="text1" w:themeTint="BF"/>
                    </w:rPr>
                    <w:t>genomen bij de vo</w:t>
                  </w:r>
                  <w:r>
                    <w:rPr>
                      <w:iCs w:val="0"/>
                      <w:color w:val="404040" w:themeColor="text1" w:themeTint="BF"/>
                    </w:rPr>
                    <w:t>r</w:t>
                  </w:r>
                  <w:r w:rsidRPr="009A04D4">
                    <w:rPr>
                      <w:iCs w:val="0"/>
                      <w:color w:val="404040" w:themeColor="text1" w:themeTint="BF"/>
                    </w:rPr>
                    <w:t>mgeving van het kenniscentrum van de Albin Groep, omdat op deze manier beide vormen van kennis (impliciet en expliciet) worden gemanaged.</w:t>
                  </w:r>
                </w:p>
              </w:txbxContent>
            </v:textbox>
            <w10:wrap type="square" anchorx="margin" anchory="margin"/>
          </v:shape>
        </w:pict>
      </w:r>
      <w:r w:rsidR="008B3DA5" w:rsidRPr="00551F70">
        <w:rPr>
          <w:rStyle w:val="Zwaar"/>
          <w:rFonts w:asciiTheme="majorHAnsi" w:hAnsiTheme="majorHAnsi"/>
          <w:color w:val="595959" w:themeColor="text1" w:themeTint="A6"/>
          <w:sz w:val="24"/>
          <w:szCs w:val="24"/>
        </w:rPr>
        <w:t>3.1.2</w:t>
      </w:r>
      <w:r w:rsidR="00AF3DF3" w:rsidRPr="00551F70">
        <w:rPr>
          <w:rStyle w:val="Zwaar"/>
          <w:rFonts w:asciiTheme="majorHAnsi" w:hAnsiTheme="majorHAnsi"/>
          <w:color w:val="595959" w:themeColor="text1" w:themeTint="A6"/>
          <w:sz w:val="24"/>
          <w:szCs w:val="24"/>
        </w:rPr>
        <w:t xml:space="preserve"> </w:t>
      </w:r>
      <w:r w:rsidR="008B3DA5" w:rsidRPr="00551F70">
        <w:rPr>
          <w:rStyle w:val="Zwaar"/>
          <w:rFonts w:asciiTheme="majorHAnsi" w:hAnsiTheme="majorHAnsi"/>
          <w:color w:val="595959" w:themeColor="text1" w:themeTint="A6"/>
          <w:sz w:val="24"/>
          <w:szCs w:val="24"/>
        </w:rPr>
        <w:t>Een</w:t>
      </w:r>
      <w:r w:rsidR="00AF3DF3" w:rsidRPr="00551F70">
        <w:rPr>
          <w:rStyle w:val="Zwaar"/>
          <w:rFonts w:asciiTheme="majorHAnsi" w:hAnsiTheme="majorHAnsi"/>
          <w:color w:val="595959" w:themeColor="text1" w:themeTint="A6"/>
          <w:sz w:val="24"/>
          <w:szCs w:val="24"/>
        </w:rPr>
        <w:t xml:space="preserve"> strategie</w:t>
      </w:r>
      <w:r w:rsidR="008B3DA5" w:rsidRPr="00551F70">
        <w:rPr>
          <w:rStyle w:val="Zwaar"/>
          <w:rFonts w:asciiTheme="majorHAnsi" w:hAnsiTheme="majorHAnsi"/>
          <w:color w:val="595959" w:themeColor="text1" w:themeTint="A6"/>
          <w:sz w:val="24"/>
          <w:szCs w:val="24"/>
        </w:rPr>
        <w:t xml:space="preserve"> op kennismanagement</w:t>
      </w:r>
      <w:r w:rsidR="00AF3DF3" w:rsidRPr="002427B7">
        <w:rPr>
          <w:b/>
        </w:rPr>
        <w:t xml:space="preserve">    </w:t>
      </w:r>
      <w:r w:rsidR="00AF3DF3" w:rsidRPr="002427B7">
        <w:rPr>
          <w:b/>
        </w:rPr>
        <w:br/>
      </w:r>
      <w:r w:rsidR="00AF3DF3" w:rsidRPr="002427B7">
        <w:t>In de afgelopen jaren zijn verschillende manieren te onder</w:t>
      </w:r>
      <w:r w:rsidR="00932953">
        <w:t xml:space="preserve">scheiden waarop organisaties </w:t>
      </w:r>
      <w:r w:rsidR="00AF3DF3" w:rsidRPr="002427B7">
        <w:t xml:space="preserve">zijn </w:t>
      </w:r>
      <w:r w:rsidR="00932953">
        <w:t>om</w:t>
      </w:r>
      <w:r w:rsidR="00AF3DF3" w:rsidRPr="002427B7">
        <w:t>gegaan met kennismanagement (</w:t>
      </w:r>
      <w:proofErr w:type="spellStart"/>
      <w:r w:rsidR="00AF3DF3" w:rsidRPr="002427B7">
        <w:t>Ropes</w:t>
      </w:r>
      <w:proofErr w:type="spellEnd"/>
      <w:r w:rsidR="00AF3DF3" w:rsidRPr="002427B7">
        <w:t xml:space="preserve">, Stam, 2008). </w:t>
      </w:r>
      <w:r w:rsidR="008B3DA5">
        <w:t>Hierin is het makkelijk om de twee uiterste manieren</w:t>
      </w:r>
      <w:r w:rsidR="00AF3DF3" w:rsidRPr="002427B7">
        <w:t xml:space="preserve"> met elkaar te </w:t>
      </w:r>
      <w:r w:rsidR="008B3DA5">
        <w:t>vergelijken</w:t>
      </w:r>
      <w:r w:rsidR="00AF3DF3" w:rsidRPr="002427B7">
        <w:t>. Zo werd er midden jaren negentig vooral gefocust o</w:t>
      </w:r>
      <w:r w:rsidR="008B3DA5">
        <w:t>p het vastleggen van kennis. Er werd geprobeerd om</w:t>
      </w:r>
      <w:r w:rsidR="00AF3DF3" w:rsidRPr="002427B7">
        <w:t xml:space="preserve"> zoveel mogelijk </w:t>
      </w:r>
      <w:r w:rsidR="008B3DA5">
        <w:t xml:space="preserve">kennis </w:t>
      </w:r>
      <w:r w:rsidR="00AF3DF3" w:rsidRPr="002427B7">
        <w:t xml:space="preserve">expliciet </w:t>
      </w:r>
      <w:r w:rsidR="008B3DA5">
        <w:t>te maken om vervolgens</w:t>
      </w:r>
      <w:r w:rsidR="00AF3DF3" w:rsidRPr="002427B7">
        <w:t xml:space="preserve"> deze </w:t>
      </w:r>
      <w:r w:rsidR="008B3DA5">
        <w:t xml:space="preserve">kennis </w:t>
      </w:r>
      <w:r w:rsidR="00AF3DF3" w:rsidRPr="002427B7">
        <w:t xml:space="preserve">vast </w:t>
      </w:r>
      <w:r w:rsidR="008B3DA5">
        <w:t xml:space="preserve">te </w:t>
      </w:r>
      <w:r w:rsidR="00AF3DF3" w:rsidRPr="002427B7">
        <w:t>leggen in systemen. Eind jaren negentig kwam de focus meer te liggen op het ontwikkelen van de vaardigheden en ervaringen van medewerkers, dus op persoongebonden kennis.</w:t>
      </w:r>
      <w:r w:rsidR="008B3DA5">
        <w:t xml:space="preserve"> Deze manier van kennismanagement neigt meer naar competentiemanagement. In de vorige paragraaf is</w:t>
      </w:r>
      <w:r w:rsidR="00AF3DF3" w:rsidRPr="002427B7">
        <w:t xml:space="preserve"> er ge</w:t>
      </w:r>
      <w:r w:rsidR="008B3DA5">
        <w:t>concludeerd dat kennis uit zowel een</w:t>
      </w:r>
      <w:r w:rsidR="00AF3DF3" w:rsidRPr="002427B7">
        <w:t xml:space="preserve"> persoonsgebonden en een persoo</w:t>
      </w:r>
      <w:r w:rsidR="008B3DA5">
        <w:t xml:space="preserve">nonafhankelijke variant bestaat. Voor optimaal kennismanagement is het dan van belang om de focus te leggen op </w:t>
      </w:r>
      <w:r w:rsidR="00AF3DF3" w:rsidRPr="002427B7">
        <w:t>beide vormen van kennis. Dit wordt ook wel de combinatiestrategie genoemd, omdat deze strategie de eerste twee benaderingen samenvoegt: kennis wordt vastgelegd om mensen met elkaar in contact te brengen</w:t>
      </w:r>
      <w:r w:rsidR="009A04D4">
        <w:t xml:space="preserve"> om zo persoonsgebonden kennis te ontwikkelen</w:t>
      </w:r>
      <w:r w:rsidR="00AF3DF3" w:rsidRPr="002427B7">
        <w:t xml:space="preserve"> (</w:t>
      </w:r>
      <w:proofErr w:type="spellStart"/>
      <w:r w:rsidR="00AF3DF3" w:rsidRPr="002427B7">
        <w:t>Ropes</w:t>
      </w:r>
      <w:proofErr w:type="spellEnd"/>
      <w:r w:rsidR="00AF3DF3" w:rsidRPr="002427B7">
        <w:t xml:space="preserve">, Stam, 2008). </w:t>
      </w:r>
      <w:r w:rsidR="00FD7C7E">
        <w:t>In deze strategie komt d</w:t>
      </w:r>
      <w:r w:rsidR="00AF3DF3" w:rsidRPr="002427B7">
        <w:t>e rol van kennismanagement dan meer te liggen in het faciliteren van een kennisproductieve omgeving.</w:t>
      </w:r>
    </w:p>
    <w:p w:rsidR="00944267" w:rsidRDefault="009A04D4" w:rsidP="002E6C6E">
      <w:pPr>
        <w:rPr>
          <w:rFonts w:eastAsia="Calibri"/>
        </w:rPr>
      </w:pPr>
      <w:r>
        <w:br/>
      </w:r>
      <w:r w:rsidR="004A1328">
        <w:rPr>
          <w:b/>
          <w:color w:val="595959" w:themeColor="text1" w:themeTint="A6"/>
        </w:rPr>
        <w:t>D</w:t>
      </w:r>
      <w:r w:rsidR="00AF3DF3" w:rsidRPr="002427B7">
        <w:rPr>
          <w:b/>
          <w:color w:val="595959" w:themeColor="text1" w:themeTint="A6"/>
        </w:rPr>
        <w:t xml:space="preserve">rie basisprincipes </w:t>
      </w:r>
      <w:r w:rsidR="00AF3DF3" w:rsidRPr="002427B7">
        <w:rPr>
          <w:b/>
        </w:rPr>
        <w:br/>
      </w:r>
      <w:r w:rsidR="00AF3DF3" w:rsidRPr="002427B7">
        <w:t xml:space="preserve">In </w:t>
      </w:r>
      <w:r w:rsidR="009077EE">
        <w:t>theorie en modellen over</w:t>
      </w:r>
      <w:r w:rsidR="00AF3DF3" w:rsidRPr="002427B7">
        <w:t xml:space="preserve"> kennismanagement komen steeds drie basisprincipes terug (</w:t>
      </w:r>
      <w:proofErr w:type="spellStart"/>
      <w:r w:rsidR="00AF3DF3" w:rsidRPr="002427B7">
        <w:t>Ropes</w:t>
      </w:r>
      <w:proofErr w:type="spellEnd"/>
      <w:r w:rsidR="00AF3DF3" w:rsidRPr="002427B7">
        <w:t xml:space="preserve">, Stam 2003). </w:t>
      </w:r>
      <w:r w:rsidR="009077EE">
        <w:rPr>
          <w:rFonts w:eastAsia="Calibri"/>
        </w:rPr>
        <w:t xml:space="preserve">Een </w:t>
      </w:r>
      <w:r w:rsidR="00AF3DF3" w:rsidRPr="002427B7">
        <w:rPr>
          <w:rFonts w:eastAsia="Calibri"/>
        </w:rPr>
        <w:t>eerste principe is de strategische verankering van kenni</w:t>
      </w:r>
      <w:r w:rsidR="00E54BA1">
        <w:rPr>
          <w:rFonts w:eastAsia="Calibri"/>
        </w:rPr>
        <w:t>smanagement. N</w:t>
      </w:r>
      <w:r w:rsidR="00AF3DF3" w:rsidRPr="002427B7">
        <w:rPr>
          <w:rFonts w:eastAsia="Calibri"/>
        </w:rPr>
        <w:t xml:space="preserve">et als andere disciplines, komt </w:t>
      </w:r>
      <w:r w:rsidR="00E54BA1">
        <w:rPr>
          <w:rFonts w:eastAsia="Calibri"/>
        </w:rPr>
        <w:t xml:space="preserve">kennismanagement </w:t>
      </w:r>
      <w:r w:rsidR="00AF3DF3" w:rsidRPr="002427B7">
        <w:rPr>
          <w:rFonts w:eastAsia="Calibri"/>
        </w:rPr>
        <w:t xml:space="preserve">voort uit </w:t>
      </w:r>
      <w:r w:rsidR="00C21C1A">
        <w:rPr>
          <w:rFonts w:eastAsia="Calibri"/>
        </w:rPr>
        <w:t xml:space="preserve">de </w:t>
      </w:r>
      <w:r w:rsidR="00AF3DF3" w:rsidRPr="002427B7">
        <w:rPr>
          <w:rFonts w:eastAsia="Calibri"/>
        </w:rPr>
        <w:t>visie en de organisatiedoelstellingen</w:t>
      </w:r>
      <w:r w:rsidR="00F24AFE">
        <w:rPr>
          <w:rFonts w:eastAsia="Calibri"/>
        </w:rPr>
        <w:t xml:space="preserve"> van de organisatie. Kennismanagement </w:t>
      </w:r>
      <w:r w:rsidR="00AF3DF3" w:rsidRPr="002427B7">
        <w:rPr>
          <w:rFonts w:eastAsia="Calibri"/>
        </w:rPr>
        <w:t xml:space="preserve">zal aan deze doelstellingen moeten bijdragen. </w:t>
      </w:r>
      <w:r w:rsidR="009C471A">
        <w:rPr>
          <w:rFonts w:eastAsia="Calibri"/>
        </w:rPr>
        <w:t>D</w:t>
      </w:r>
      <w:r w:rsidR="00AF3DF3" w:rsidRPr="002427B7">
        <w:rPr>
          <w:rFonts w:eastAsia="Calibri"/>
        </w:rPr>
        <w:t>uidelijk</w:t>
      </w:r>
      <w:r w:rsidR="00A25FA3">
        <w:rPr>
          <w:rFonts w:eastAsia="Calibri"/>
        </w:rPr>
        <w:t>e</w:t>
      </w:r>
      <w:r w:rsidR="00AF3DF3" w:rsidRPr="002427B7">
        <w:rPr>
          <w:rFonts w:eastAsia="Calibri"/>
        </w:rPr>
        <w:t xml:space="preserve"> organisatiedoelstellingen die breed gedragen worden</w:t>
      </w:r>
      <w:r w:rsidR="009077EE">
        <w:rPr>
          <w:rFonts w:eastAsia="Calibri"/>
        </w:rPr>
        <w:t xml:space="preserve"> (strategische focus)</w:t>
      </w:r>
      <w:r w:rsidR="00AF3DF3" w:rsidRPr="002427B7">
        <w:rPr>
          <w:rFonts w:eastAsia="Calibri"/>
        </w:rPr>
        <w:t xml:space="preserve"> scheppen dan een voorwaarde voor </w:t>
      </w:r>
      <w:r w:rsidR="009077EE">
        <w:rPr>
          <w:rFonts w:eastAsia="Calibri"/>
        </w:rPr>
        <w:t xml:space="preserve">succesvol en </w:t>
      </w:r>
      <w:r w:rsidR="00AF3DF3" w:rsidRPr="002427B7">
        <w:rPr>
          <w:rFonts w:eastAsia="Calibri"/>
        </w:rPr>
        <w:t>effectief kennismanagement.</w:t>
      </w:r>
      <w:r w:rsidR="00E815D9">
        <w:rPr>
          <w:rFonts w:eastAsia="Calibri"/>
        </w:rPr>
        <w:t xml:space="preserve"> Om </w:t>
      </w:r>
      <w:r w:rsidR="00111C98">
        <w:rPr>
          <w:rFonts w:eastAsia="Calibri"/>
        </w:rPr>
        <w:t>kennismanagement te vertalen</w:t>
      </w:r>
      <w:r w:rsidR="00111C98" w:rsidRPr="00111C98">
        <w:rPr>
          <w:rFonts w:eastAsia="Calibri"/>
        </w:rPr>
        <w:t xml:space="preserve"> </w:t>
      </w:r>
      <w:r w:rsidR="00210595">
        <w:rPr>
          <w:rFonts w:eastAsia="Calibri"/>
        </w:rPr>
        <w:t xml:space="preserve">naar strategische doelstellingen kan een organisatie relevante kennisgebieden formuleren. </w:t>
      </w:r>
      <w:r w:rsidR="00DF2E2B">
        <w:rPr>
          <w:rFonts w:eastAsia="Calibri"/>
        </w:rPr>
        <w:t>Een kennisgebied kan omschreven worden als een discipline of onderwerp waar een organisatie goed in is of nog in wil worden om haar organisatiedoelstellingen te bereiken.</w:t>
      </w:r>
      <w:r w:rsidR="0025407D">
        <w:rPr>
          <w:rFonts w:eastAsia="Calibri"/>
        </w:rPr>
        <w:t xml:space="preserve"> </w:t>
      </w:r>
      <w:r w:rsidR="00111C98" w:rsidRPr="00111C98">
        <w:rPr>
          <w:rFonts w:eastAsia="Calibri"/>
        </w:rPr>
        <w:t xml:space="preserve">Het is van belang dat de </w:t>
      </w:r>
      <w:r w:rsidR="00111C98" w:rsidRPr="00111C98">
        <w:rPr>
          <w:rFonts w:eastAsia="Calibri"/>
        </w:rPr>
        <w:lastRenderedPageBreak/>
        <w:t>organisatie beschikt over duidelijke kennisgebieden, omdat deze richting geven aan waar kennismanagement zich mee bezig moet houden om bij te kunnen dragen aan de organisatiedoelstellingen.</w:t>
      </w:r>
      <w:r w:rsidR="00B21A83">
        <w:rPr>
          <w:rFonts w:eastAsia="Calibri"/>
        </w:rPr>
        <w:t xml:space="preserve"> Een</w:t>
      </w:r>
      <w:r w:rsidR="00AF3DF3" w:rsidRPr="002427B7">
        <w:rPr>
          <w:rFonts w:eastAsia="Calibri"/>
        </w:rPr>
        <w:t xml:space="preserve"> tweede</w:t>
      </w:r>
      <w:r w:rsidR="00B21A83">
        <w:rPr>
          <w:rFonts w:eastAsia="Calibri"/>
        </w:rPr>
        <w:t xml:space="preserve"> principe is het inrichten van</w:t>
      </w:r>
      <w:r w:rsidR="00AF3DF3" w:rsidRPr="002427B7">
        <w:rPr>
          <w:rFonts w:eastAsia="Calibri"/>
        </w:rPr>
        <w:t xml:space="preserve"> </w:t>
      </w:r>
      <w:r w:rsidR="00B21A83">
        <w:rPr>
          <w:rFonts w:eastAsia="Calibri"/>
        </w:rPr>
        <w:t xml:space="preserve">effectieve en efficiënte </w:t>
      </w:r>
      <w:r w:rsidR="00C7070A">
        <w:rPr>
          <w:rFonts w:eastAsia="Calibri"/>
          <w:noProof/>
          <w:lang w:eastAsia="nl-NL" w:bidi="ar-SA"/>
        </w:rPr>
        <w:pict>
          <v:shape id="_x0000_s1088" type="#_x0000_t186" style="position:absolute;margin-left:.3pt;margin-top:78.6pt;width:465.85pt;height:65.05pt;rotation:-360;z-index:251794432;mso-position-horizontal-relative:margin;mso-position-vertical-relative:margin;mso-width-relative:margin;mso-height-relative:margin" o:allowincell="f" adj="0" fillcolor="#0075a2 [2405]" strokecolor="#0070c0" strokeweight="3pt">
            <v:imagedata embosscolor="shadow add(51)"/>
            <v:shadow type="emboss" color="lineOrFill darken(153)" color2="shadow add(102)" offset="1pt,1pt"/>
            <v:textbox style="mso-next-textbox:#_x0000_s1088" inset="3.6pt,,3.6pt">
              <w:txbxContent>
                <w:p w:rsidR="00F24AFE" w:rsidRPr="009A04D4" w:rsidRDefault="00F24AFE" w:rsidP="00944267">
                  <w:pPr>
                    <w:pBdr>
                      <w:top w:val="single" w:sz="8" w:space="10" w:color="FFFFFF" w:themeColor="background1"/>
                      <w:bottom w:val="single" w:sz="8" w:space="10" w:color="FFFFFF" w:themeColor="background1"/>
                    </w:pBdr>
                    <w:spacing w:after="0"/>
                    <w:rPr>
                      <w:iCs w:val="0"/>
                      <w:color w:val="404040" w:themeColor="text1" w:themeTint="BF"/>
                    </w:rPr>
                  </w:pPr>
                  <w:r>
                    <w:rPr>
                      <w:iCs w:val="0"/>
                      <w:color w:val="404040" w:themeColor="text1" w:themeTint="BF"/>
                    </w:rPr>
                    <w:t xml:space="preserve">Duidelijk geformuleerde kennisgebieden zijn dus belangrijk voor het kenniscentrum. Voor de </w:t>
                  </w:r>
                  <w:proofErr w:type="spellStart"/>
                  <w:r>
                    <w:rPr>
                      <w:iCs w:val="0"/>
                      <w:color w:val="404040" w:themeColor="text1" w:themeTint="BF"/>
                    </w:rPr>
                    <w:t>Albin</w:t>
                  </w:r>
                  <w:proofErr w:type="spellEnd"/>
                  <w:r>
                    <w:rPr>
                      <w:iCs w:val="0"/>
                      <w:color w:val="404040" w:themeColor="text1" w:themeTint="BF"/>
                    </w:rPr>
                    <w:t xml:space="preserve"> Groep geldt ook dat zij de verschillende kennisprocessen vorm moeten geven binnen hun organisatie om de stroom van kennis te faciliteren, zodat het kenniscentrum goed kan functioneren.</w:t>
                  </w:r>
                </w:p>
              </w:txbxContent>
            </v:textbox>
            <w10:wrap type="square" anchorx="margin" anchory="margin"/>
          </v:shape>
        </w:pict>
      </w:r>
      <w:r w:rsidR="005C21D4">
        <w:rPr>
          <w:rFonts w:eastAsia="Calibri"/>
        </w:rPr>
        <w:t>k</w:t>
      </w:r>
      <w:r w:rsidR="00AF3DF3" w:rsidRPr="002427B7">
        <w:rPr>
          <w:rFonts w:eastAsia="Calibri"/>
        </w:rPr>
        <w:t>ennisprocessen</w:t>
      </w:r>
      <w:r w:rsidR="00B21A83">
        <w:rPr>
          <w:rFonts w:eastAsia="Calibri"/>
        </w:rPr>
        <w:t xml:space="preserve">. </w:t>
      </w:r>
      <w:r w:rsidR="00AF3DF3" w:rsidRPr="002427B7">
        <w:rPr>
          <w:rFonts w:eastAsia="Calibri"/>
        </w:rPr>
        <w:t>Een organisatie die gericht is op kennismanagement zal de verschillende kennisprocessen zo adequaat en goed mogelijk vorm moeten geven.</w:t>
      </w:r>
      <w:r w:rsidR="0099683D">
        <w:rPr>
          <w:rFonts w:eastAsia="Calibri"/>
        </w:rPr>
        <w:t xml:space="preserve"> </w:t>
      </w:r>
    </w:p>
    <w:p w:rsidR="008E6739" w:rsidRPr="009A04D4" w:rsidRDefault="00944267" w:rsidP="002E6C6E">
      <w:r>
        <w:rPr>
          <w:rFonts w:eastAsia="Calibri"/>
        </w:rPr>
        <w:br/>
      </w:r>
      <w:r w:rsidR="0099683D">
        <w:rPr>
          <w:rFonts w:eastAsia="Calibri"/>
        </w:rPr>
        <w:t>Een</w:t>
      </w:r>
      <w:r w:rsidR="00AF3DF3" w:rsidRPr="002427B7">
        <w:rPr>
          <w:rFonts w:eastAsia="Calibri"/>
        </w:rPr>
        <w:t xml:space="preserve"> derde principe </w:t>
      </w:r>
      <w:r w:rsidR="0099683D">
        <w:rPr>
          <w:rFonts w:eastAsia="Calibri"/>
        </w:rPr>
        <w:t>is, dat</w:t>
      </w:r>
      <w:r w:rsidR="00AF3DF3" w:rsidRPr="002427B7">
        <w:rPr>
          <w:rFonts w:eastAsia="Calibri"/>
        </w:rPr>
        <w:t xml:space="preserve"> </w:t>
      </w:r>
      <w:r w:rsidR="0099683D">
        <w:rPr>
          <w:rFonts w:eastAsia="Calibri"/>
        </w:rPr>
        <w:t xml:space="preserve">de </w:t>
      </w:r>
      <w:r w:rsidR="00AF3DF3" w:rsidRPr="002427B7">
        <w:rPr>
          <w:rFonts w:eastAsia="Calibri"/>
        </w:rPr>
        <w:t xml:space="preserve">kennisvriendelijkheid van </w:t>
      </w:r>
      <w:r w:rsidR="008E6739">
        <w:rPr>
          <w:rFonts w:eastAsia="Calibri"/>
        </w:rPr>
        <w:t>verschillende organisatieaspecten kennismanagement moeten ondersteun</w:t>
      </w:r>
      <w:r w:rsidR="00AF3DF3" w:rsidRPr="002427B7">
        <w:rPr>
          <w:rFonts w:eastAsia="Calibri"/>
        </w:rPr>
        <w:t xml:space="preserve">en. Hierbij </w:t>
      </w:r>
      <w:r w:rsidR="008E6739">
        <w:rPr>
          <w:rFonts w:eastAsia="Calibri"/>
        </w:rPr>
        <w:t>moet worden gedacht aan aspecten</w:t>
      </w:r>
      <w:r w:rsidR="00AF3DF3" w:rsidRPr="002427B7">
        <w:rPr>
          <w:rFonts w:eastAsia="Calibri"/>
        </w:rPr>
        <w:t xml:space="preserve"> als management, structuur, cultuur, systemen en medewerkers.</w:t>
      </w:r>
      <w:r w:rsidR="008E6739">
        <w:rPr>
          <w:rFonts w:eastAsia="Calibri"/>
        </w:rPr>
        <w:t xml:space="preserve"> Inzicht in de kennisvriendelijkheid van deze aspecten geeft ons verdere aanknopingspunten vo</w:t>
      </w:r>
      <w:r w:rsidR="00940CA5">
        <w:rPr>
          <w:rFonts w:eastAsia="Calibri"/>
        </w:rPr>
        <w:t>o</w:t>
      </w:r>
      <w:r w:rsidR="008E6739">
        <w:rPr>
          <w:rFonts w:eastAsia="Calibri"/>
        </w:rPr>
        <w:t>r verbetering van kennisproductiviteit (</w:t>
      </w:r>
      <w:proofErr w:type="spellStart"/>
      <w:r w:rsidR="008E6739">
        <w:rPr>
          <w:rFonts w:eastAsia="Calibri"/>
        </w:rPr>
        <w:t>Ropes</w:t>
      </w:r>
      <w:proofErr w:type="spellEnd"/>
      <w:r w:rsidR="008E6739">
        <w:rPr>
          <w:rFonts w:eastAsia="Calibri"/>
        </w:rPr>
        <w:t>, Stam, 2008)</w:t>
      </w:r>
      <w:r w:rsidR="00073287">
        <w:rPr>
          <w:rFonts w:eastAsia="Calibri"/>
        </w:rPr>
        <w:t>. In paragraaf 3.</w:t>
      </w:r>
      <w:r w:rsidR="0062089C">
        <w:rPr>
          <w:rFonts w:eastAsia="Calibri"/>
        </w:rPr>
        <w:t>1.4</w:t>
      </w:r>
      <w:r w:rsidR="00073287">
        <w:rPr>
          <w:rFonts w:eastAsia="Calibri"/>
        </w:rPr>
        <w:t xml:space="preserve"> wordt verder op dit principe ingegaan.</w:t>
      </w:r>
      <w:r w:rsidR="00AF3DF3" w:rsidRPr="002427B7">
        <w:rPr>
          <w:rFonts w:eastAsia="Calibri"/>
        </w:rPr>
        <w:t xml:space="preserve"> </w:t>
      </w:r>
    </w:p>
    <w:p w:rsidR="00AF3DF3" w:rsidRDefault="00B21A83" w:rsidP="002E6C6E">
      <w:r w:rsidRPr="00551F70">
        <w:rPr>
          <w:rStyle w:val="Zwaar"/>
          <w:rFonts w:asciiTheme="majorHAnsi" w:hAnsiTheme="majorHAnsi"/>
          <w:color w:val="595959" w:themeColor="text1" w:themeTint="A6"/>
          <w:sz w:val="24"/>
          <w:szCs w:val="24"/>
        </w:rPr>
        <w:t>3.</w:t>
      </w:r>
      <w:r w:rsidR="0029191F" w:rsidRPr="00551F70">
        <w:rPr>
          <w:rStyle w:val="Zwaar"/>
          <w:rFonts w:asciiTheme="majorHAnsi" w:hAnsiTheme="majorHAnsi"/>
          <w:color w:val="595959" w:themeColor="text1" w:themeTint="A6"/>
          <w:sz w:val="24"/>
          <w:szCs w:val="24"/>
        </w:rPr>
        <w:t xml:space="preserve">1.3 </w:t>
      </w:r>
      <w:r w:rsidR="00AF3DF3" w:rsidRPr="00551F70">
        <w:rPr>
          <w:rStyle w:val="Zwaar"/>
          <w:rFonts w:asciiTheme="majorHAnsi" w:hAnsiTheme="majorHAnsi"/>
          <w:color w:val="595959" w:themeColor="text1" w:themeTint="A6"/>
          <w:sz w:val="24"/>
          <w:szCs w:val="24"/>
        </w:rPr>
        <w:t>Kennisprocessen</w:t>
      </w:r>
      <w:r w:rsidR="00AF3DF3" w:rsidRPr="002427B7">
        <w:br/>
      </w:r>
      <w:r w:rsidR="00D84068">
        <w:t>Binnen</w:t>
      </w:r>
      <w:r w:rsidR="00AF3DF3" w:rsidRPr="002427B7">
        <w:t xml:space="preserve"> het kennismanagement </w:t>
      </w:r>
      <w:r w:rsidR="00D84068">
        <w:t xml:space="preserve">zijn </w:t>
      </w:r>
      <w:r w:rsidR="00AF3DF3" w:rsidRPr="002427B7">
        <w:t xml:space="preserve">verschillende kennisprocessen te beschrijven. In de </w:t>
      </w:r>
      <w:proofErr w:type="spellStart"/>
      <w:r w:rsidR="00AF3DF3" w:rsidRPr="002427B7">
        <w:t>KennisWaardeKeten</w:t>
      </w:r>
      <w:proofErr w:type="spellEnd"/>
      <w:r w:rsidR="00AF3DF3" w:rsidRPr="002427B7">
        <w:t xml:space="preserve"> van </w:t>
      </w:r>
      <w:proofErr w:type="spellStart"/>
      <w:r w:rsidR="00AF3DF3" w:rsidRPr="002427B7">
        <w:t>Weggeman</w:t>
      </w:r>
      <w:proofErr w:type="spellEnd"/>
      <w:r w:rsidR="00AF3DF3" w:rsidRPr="002427B7">
        <w:t xml:space="preserve">  worden deze process</w:t>
      </w:r>
      <w:r w:rsidR="00045590">
        <w:t>en en hun samenhang weergegeven.</w:t>
      </w:r>
      <w:r w:rsidR="00AF3DF3" w:rsidRPr="002427B7">
        <w:t xml:space="preserve">  Door de processen zo effectief en efficiënt mogelijk te laten verlopen wordt de productiefactor kennis vergroot. Het volgen van de kennisprocessen evolueert het kennisniveau van de organisatie en/of medewerker. Ook in dit model komt de strategische verankering van kennismanagement </w:t>
      </w:r>
      <w:r w:rsidR="00343A5E">
        <w:t>naar vo</w:t>
      </w:r>
      <w:r w:rsidR="00AF3DF3" w:rsidRPr="002427B7">
        <w:t>r</w:t>
      </w:r>
      <w:r w:rsidR="00343A5E">
        <w:t>en</w:t>
      </w:r>
      <w:r w:rsidR="00AF3DF3" w:rsidRPr="002427B7">
        <w:t xml:space="preserve">. </w:t>
      </w:r>
      <w:r w:rsidR="00AF3DF3" w:rsidRPr="00312AA2">
        <w:t xml:space="preserve">De volgende </w:t>
      </w:r>
      <w:r w:rsidR="00AF3DF3">
        <w:t>kennis</w:t>
      </w:r>
      <w:r w:rsidR="00AF3DF3" w:rsidRPr="00312AA2">
        <w:t>proc</w:t>
      </w:r>
      <w:r w:rsidR="00AF3DF3">
        <w:t xml:space="preserve">essen zijn te onderscheiden:   </w:t>
      </w:r>
    </w:p>
    <w:p w:rsidR="008E63E9" w:rsidRDefault="00AF3DF3" w:rsidP="00151F50">
      <w:pPr>
        <w:pStyle w:val="Lijstalinea"/>
        <w:numPr>
          <w:ilvl w:val="0"/>
          <w:numId w:val="1"/>
        </w:numPr>
      </w:pPr>
      <w:r w:rsidRPr="008E000B">
        <w:t>Kennis  inventariseren/</w:t>
      </w:r>
      <w:r>
        <w:t xml:space="preserve">vaststellen benodigde kennis </w:t>
      </w:r>
    </w:p>
    <w:p w:rsidR="008E63E9" w:rsidRDefault="00AF3DF3" w:rsidP="00151F50">
      <w:pPr>
        <w:pStyle w:val="Lijstalinea"/>
        <w:numPr>
          <w:ilvl w:val="0"/>
          <w:numId w:val="1"/>
        </w:numPr>
      </w:pPr>
      <w:r>
        <w:t>Kennis ontwikkelen</w:t>
      </w:r>
    </w:p>
    <w:p w:rsidR="008E63E9" w:rsidRDefault="00AF3DF3" w:rsidP="00151F50">
      <w:pPr>
        <w:pStyle w:val="Lijstalinea"/>
        <w:numPr>
          <w:ilvl w:val="0"/>
          <w:numId w:val="1"/>
        </w:numPr>
      </w:pPr>
      <w:r>
        <w:t>Kennis delen</w:t>
      </w:r>
    </w:p>
    <w:p w:rsidR="008E63E9" w:rsidRDefault="00AF3DF3" w:rsidP="00151F50">
      <w:pPr>
        <w:pStyle w:val="Lijstalinea"/>
        <w:numPr>
          <w:ilvl w:val="0"/>
          <w:numId w:val="1"/>
        </w:numPr>
      </w:pPr>
      <w:r>
        <w:t>Kennis toepassen</w:t>
      </w:r>
    </w:p>
    <w:p w:rsidR="00AF3DF3" w:rsidRPr="008E000B" w:rsidRDefault="00AF3DF3" w:rsidP="00151F50">
      <w:pPr>
        <w:pStyle w:val="Lijstalinea"/>
        <w:numPr>
          <w:ilvl w:val="0"/>
          <w:numId w:val="1"/>
        </w:numPr>
      </w:pPr>
      <w:r w:rsidRPr="008E000B">
        <w:t>Kennis evalueren</w:t>
      </w:r>
    </w:p>
    <w:p w:rsidR="00AF3DF3" w:rsidRPr="0074120A" w:rsidRDefault="00AF3DF3" w:rsidP="002E6C6E">
      <w:pPr>
        <w:rPr>
          <w:rFonts w:eastAsia="Calibri"/>
        </w:rPr>
      </w:pPr>
      <w:r w:rsidRPr="002427B7">
        <w:t>De 'waarde'</w:t>
      </w:r>
      <w:r w:rsidR="007767F9">
        <w:t xml:space="preserve"> van de kennis wordt hoger naar</w:t>
      </w:r>
      <w:r w:rsidRPr="002427B7">
        <w:t xml:space="preserve">mate de organisatie of de medewerker zich meer rechts in </w:t>
      </w:r>
      <w:r w:rsidR="00BE2CEC">
        <w:t xml:space="preserve">de </w:t>
      </w:r>
      <w:proofErr w:type="spellStart"/>
      <w:r w:rsidR="00BE2CEC">
        <w:t>KennisWaardeKeten</w:t>
      </w:r>
      <w:proofErr w:type="spellEnd"/>
      <w:r w:rsidR="00BE2CEC">
        <w:t xml:space="preserve"> (</w:t>
      </w:r>
      <w:proofErr w:type="spellStart"/>
      <w:r w:rsidR="00BE2CEC">
        <w:t>Weggeman</w:t>
      </w:r>
      <w:proofErr w:type="spellEnd"/>
      <w:r w:rsidR="00BE2CEC">
        <w:t xml:space="preserve">) </w:t>
      </w:r>
      <w:r w:rsidRPr="002427B7">
        <w:t>bevindt.</w:t>
      </w:r>
      <w:r w:rsidR="00940CA5" w:rsidRPr="00940CA5">
        <w:t xml:space="preserve"> Het is van belang dat deze processen met elkaar samenhangen, zodat het managen van kennis concurrentievoordeel op kan leveren. Dit kan door een efficiënte </w:t>
      </w:r>
      <w:r w:rsidR="00940CA5" w:rsidRPr="007767F9">
        <w:t>communicatiestructuur en een goed communicatie klimaat</w:t>
      </w:r>
      <w:r w:rsidR="00940CA5" w:rsidRPr="00940CA5">
        <w:t xml:space="preserve"> waarbinnen kennisdeling plaatsvindt</w:t>
      </w:r>
      <w:r w:rsidR="00940CA5">
        <w:t xml:space="preserve"> (</w:t>
      </w:r>
      <w:proofErr w:type="spellStart"/>
      <w:r w:rsidR="00940CA5">
        <w:t>Koeleman</w:t>
      </w:r>
      <w:proofErr w:type="spellEnd"/>
      <w:r w:rsidR="00940CA5">
        <w:t>, 2003)</w:t>
      </w:r>
      <w:r w:rsidR="00940CA5" w:rsidRPr="00940CA5">
        <w:t xml:space="preserve">. Goede </w:t>
      </w:r>
      <w:r w:rsidR="00940CA5">
        <w:t xml:space="preserve">interne </w:t>
      </w:r>
      <w:r w:rsidR="00940CA5" w:rsidRPr="00940CA5">
        <w:t>communicatie is dus een voorwaarde voor effectief kennismanagement</w:t>
      </w:r>
      <w:r w:rsidR="007767F9">
        <w:t xml:space="preserve"> en dus voor het kenniscentrum binnen de Albin Groep</w:t>
      </w:r>
      <w:r w:rsidR="00940CA5" w:rsidRPr="00940CA5">
        <w:t>.</w:t>
      </w:r>
    </w:p>
    <w:p w:rsidR="00AF3DF3" w:rsidRDefault="00AF3DF3" w:rsidP="002E6C6E">
      <w:pPr>
        <w:rPr>
          <w:color w:val="000000" w:themeColor="text1"/>
        </w:rPr>
      </w:pPr>
      <w:r w:rsidRPr="002427B7">
        <w:rPr>
          <w:b/>
          <w:color w:val="595959" w:themeColor="text1" w:themeTint="A6"/>
        </w:rPr>
        <w:t>De nieuwe kennisstroom</w:t>
      </w:r>
      <w:r w:rsidRPr="002427B7">
        <w:rPr>
          <w:b/>
        </w:rPr>
        <w:br/>
      </w:r>
      <w:r w:rsidRPr="002427B7">
        <w:t xml:space="preserve">Een ander theoretisch model dat verschillende kennisprocessen weergeeft is de nieuwe kennisstroom  van </w:t>
      </w:r>
      <w:proofErr w:type="spellStart"/>
      <w:r w:rsidRPr="002427B7">
        <w:t>Bertrams</w:t>
      </w:r>
      <w:proofErr w:type="spellEnd"/>
      <w:r w:rsidRPr="002427B7">
        <w:t xml:space="preserve">. In dit model worden er vier kennisprocessen onderscheiden: absorptie, generatie, diffusie en exploitatie. </w:t>
      </w:r>
      <w:r w:rsidRPr="005B3138">
        <w:t xml:space="preserve">Hieronder is het model </w:t>
      </w:r>
      <w:r w:rsidR="00EE0362">
        <w:t xml:space="preserve">weergegeven </w:t>
      </w:r>
      <w:r w:rsidR="00EE0362" w:rsidRPr="003342D2">
        <w:t xml:space="preserve">(afbeelding </w:t>
      </w:r>
      <w:r w:rsidR="00B9215E">
        <w:t>4</w:t>
      </w:r>
      <w:r w:rsidR="00EE0362" w:rsidRPr="003342D2">
        <w:t>)</w:t>
      </w:r>
      <w:r w:rsidRPr="003342D2">
        <w:t>.</w:t>
      </w:r>
      <w:r w:rsidR="005B3138" w:rsidRPr="005B3138">
        <w:rPr>
          <w:color w:val="FF0000"/>
        </w:rPr>
        <w:t xml:space="preserve"> </w:t>
      </w:r>
      <w:r w:rsidR="005B3138" w:rsidRPr="00F71060">
        <w:rPr>
          <w:color w:val="000000" w:themeColor="text1"/>
        </w:rPr>
        <w:t xml:space="preserve">Dit model maakt inzichtelijk hoe de kennisstroom binnen een organisatie loopt. Het kenniscentrum van de Albin Groep zal deze kennisstroom moeten faciliteren en stimuleren. Dit model wordt daarom ook als uitgangspunt gebruikt om het kenniscentrum </w:t>
      </w:r>
      <w:r w:rsidR="004F2250">
        <w:rPr>
          <w:color w:val="000000" w:themeColor="text1"/>
        </w:rPr>
        <w:t xml:space="preserve">binnen de Albin Groep </w:t>
      </w:r>
      <w:r w:rsidR="005B3138" w:rsidRPr="00F71060">
        <w:rPr>
          <w:color w:val="000000" w:themeColor="text1"/>
        </w:rPr>
        <w:t xml:space="preserve">vorm te geven. </w:t>
      </w:r>
      <w:r w:rsidRPr="00F71060">
        <w:rPr>
          <w:color w:val="000000" w:themeColor="text1"/>
        </w:rPr>
        <w:t xml:space="preserve"> </w:t>
      </w:r>
    </w:p>
    <w:p w:rsidR="000F517B" w:rsidRPr="002E0670" w:rsidRDefault="000F517B" w:rsidP="002E6C6E">
      <w:r w:rsidRPr="000B1108">
        <w:rPr>
          <w:b/>
          <w:color w:val="595959" w:themeColor="text1" w:themeTint="A6"/>
        </w:rPr>
        <w:t>Absorptie</w:t>
      </w:r>
      <w:r>
        <w:t xml:space="preserve"> en </w:t>
      </w:r>
      <w:r w:rsidRPr="000B1108">
        <w:rPr>
          <w:b/>
          <w:color w:val="595959" w:themeColor="text1" w:themeTint="A6"/>
        </w:rPr>
        <w:t>Generatie</w:t>
      </w:r>
      <w:r>
        <w:t xml:space="preserve"> hebben te maken met het ontwikkelen van individuele kennis van een medewerker en collectieve kennis binnen de organisatie. </w:t>
      </w:r>
      <w:r w:rsidRPr="000B1108">
        <w:rPr>
          <w:b/>
          <w:color w:val="595959" w:themeColor="text1" w:themeTint="A6"/>
        </w:rPr>
        <w:t>Diffusie</w:t>
      </w:r>
      <w:r>
        <w:t xml:space="preserve"> heeft te maken met het delen van kennis binnen de organisatie. Dit is </w:t>
      </w:r>
      <w:r w:rsidR="00BE2CEC">
        <w:t xml:space="preserve">ook wel </w:t>
      </w:r>
      <w:r>
        <w:t>het sleu</w:t>
      </w:r>
      <w:r w:rsidR="00BE2CEC">
        <w:t>telproces van kennismanagement. A</w:t>
      </w:r>
      <w:r>
        <w:t xml:space="preserve">ls kennis </w:t>
      </w:r>
      <w:r w:rsidR="00BE2CEC">
        <w:t xml:space="preserve">die is geïnventariseerd en ontwikkeld </w:t>
      </w:r>
      <w:r>
        <w:t>niet wordt gedeeld</w:t>
      </w:r>
      <w:r w:rsidR="00BE2CEC">
        <w:t>, dan is</w:t>
      </w:r>
      <w:r>
        <w:t xml:space="preserve"> het nutteloze kennis is voor de organisatie. Met </w:t>
      </w:r>
      <w:r w:rsidRPr="000B1108">
        <w:rPr>
          <w:b/>
          <w:color w:val="595959" w:themeColor="text1" w:themeTint="A6"/>
        </w:rPr>
        <w:t>Exploitatie</w:t>
      </w:r>
      <w:r>
        <w:t xml:space="preserve"> wordt bedoeld, het toepassen van kennis die is ontwikkeld of is gedeeld. Voor een uitgebreide uitleg van het model wordt doorwezen naar de </w:t>
      </w:r>
      <w:r w:rsidRPr="003342D2">
        <w:t xml:space="preserve">bijlage (bijlage </w:t>
      </w:r>
      <w:r w:rsidR="00131634">
        <w:t>7</w:t>
      </w:r>
      <w:r w:rsidRPr="003342D2">
        <w:t>).</w:t>
      </w:r>
    </w:p>
    <w:p w:rsidR="00AF3DF3" w:rsidRPr="000F517B" w:rsidRDefault="00AF3DF3" w:rsidP="002E6C6E">
      <w:r w:rsidRPr="00312AA2">
        <w:rPr>
          <w:noProof/>
          <w:lang w:eastAsia="nl-NL" w:bidi="ar-SA"/>
        </w:rPr>
        <w:lastRenderedPageBreak/>
        <w:drawing>
          <wp:inline distT="0" distB="0" distL="0" distR="0">
            <wp:extent cx="4423776" cy="1981200"/>
            <wp:effectExtent l="19050" t="0" r="0" b="0"/>
            <wp:docPr id="21" name="Afbeelding 1" descr="http://www.bertrams.net/figuur1-2-nieuwe-kennisstr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trams.net/figuur1-2-nieuwe-kennisstroom.gif"/>
                    <pic:cNvPicPr>
                      <a:picLocks noChangeAspect="1" noChangeArrowheads="1"/>
                    </pic:cNvPicPr>
                  </pic:nvPicPr>
                  <pic:blipFill>
                    <a:blip r:embed="rId16" cstate="print"/>
                    <a:srcRect b="10976"/>
                    <a:stretch>
                      <a:fillRect/>
                    </a:stretch>
                  </pic:blipFill>
                  <pic:spPr bwMode="auto">
                    <a:xfrm>
                      <a:off x="0" y="0"/>
                      <a:ext cx="4435418" cy="1986414"/>
                    </a:xfrm>
                    <a:prstGeom prst="rect">
                      <a:avLst/>
                    </a:prstGeom>
                    <a:noFill/>
                    <a:ln w="9525">
                      <a:noFill/>
                      <a:miter lim="800000"/>
                      <a:headEnd/>
                      <a:tailEnd/>
                    </a:ln>
                  </pic:spPr>
                </pic:pic>
              </a:graphicData>
            </a:graphic>
          </wp:inline>
        </w:drawing>
      </w:r>
      <w:r w:rsidR="000F517B">
        <w:br/>
      </w:r>
      <w:r w:rsidRPr="00EE0362">
        <w:rPr>
          <w:i/>
        </w:rPr>
        <w:t>Afb.</w:t>
      </w:r>
      <w:r w:rsidR="00B9215E">
        <w:rPr>
          <w:i/>
        </w:rPr>
        <w:t>4</w:t>
      </w:r>
      <w:r w:rsidRPr="00EE0362">
        <w:rPr>
          <w:i/>
        </w:rPr>
        <w:t xml:space="preserve"> De nieuwe kennisstroom (</w:t>
      </w:r>
      <w:proofErr w:type="spellStart"/>
      <w:r w:rsidRPr="00EE0362">
        <w:rPr>
          <w:i/>
        </w:rPr>
        <w:t>Bertrams</w:t>
      </w:r>
      <w:proofErr w:type="spellEnd"/>
      <w:r w:rsidRPr="00EE0362">
        <w:rPr>
          <w:i/>
        </w:rPr>
        <w:t>, 2003)</w:t>
      </w:r>
    </w:p>
    <w:p w:rsidR="005E2338" w:rsidRDefault="004F4630" w:rsidP="002E6C6E">
      <w:r w:rsidRPr="00551F70">
        <w:rPr>
          <w:rStyle w:val="Zwaar"/>
          <w:rFonts w:asciiTheme="majorHAnsi" w:hAnsiTheme="majorHAnsi"/>
          <w:color w:val="595959" w:themeColor="text1" w:themeTint="A6"/>
          <w:sz w:val="24"/>
          <w:szCs w:val="24"/>
        </w:rPr>
        <w:t>3</w:t>
      </w:r>
      <w:r w:rsidR="00AF3DF3" w:rsidRPr="00551F70">
        <w:rPr>
          <w:rStyle w:val="Zwaar"/>
          <w:rFonts w:asciiTheme="majorHAnsi" w:hAnsiTheme="majorHAnsi"/>
          <w:color w:val="595959" w:themeColor="text1" w:themeTint="A6"/>
          <w:sz w:val="24"/>
          <w:szCs w:val="24"/>
        </w:rPr>
        <w:t>.</w:t>
      </w:r>
      <w:r w:rsidR="0029191F" w:rsidRPr="00551F70">
        <w:rPr>
          <w:rStyle w:val="Zwaar"/>
          <w:rFonts w:asciiTheme="majorHAnsi" w:hAnsiTheme="majorHAnsi"/>
          <w:color w:val="595959" w:themeColor="text1" w:themeTint="A6"/>
          <w:sz w:val="24"/>
          <w:szCs w:val="24"/>
        </w:rPr>
        <w:t>1.4</w:t>
      </w:r>
      <w:r w:rsidR="00AF3DF3" w:rsidRPr="00551F70">
        <w:rPr>
          <w:rStyle w:val="Zwaar"/>
          <w:rFonts w:asciiTheme="majorHAnsi" w:hAnsiTheme="majorHAnsi"/>
          <w:color w:val="595959" w:themeColor="text1" w:themeTint="A6"/>
          <w:sz w:val="24"/>
          <w:szCs w:val="24"/>
        </w:rPr>
        <w:t xml:space="preserve"> Kennisvriendelijke organisatie</w:t>
      </w:r>
      <w:r w:rsidRPr="00551F70">
        <w:rPr>
          <w:rStyle w:val="Zwaar"/>
          <w:rFonts w:asciiTheme="majorHAnsi" w:hAnsiTheme="majorHAnsi"/>
          <w:color w:val="595959" w:themeColor="text1" w:themeTint="A6"/>
          <w:sz w:val="24"/>
          <w:szCs w:val="24"/>
        </w:rPr>
        <w:t>aspecten</w:t>
      </w:r>
      <w:r w:rsidR="00AF3DF3" w:rsidRPr="002427B7">
        <w:rPr>
          <w:b/>
        </w:rPr>
        <w:br/>
      </w:r>
      <w:r w:rsidR="00AF3DF3" w:rsidRPr="002427B7">
        <w:t>Om inzicht te krijgen in de kennisvriendelijkheid van de organisatie kan</w:t>
      </w:r>
      <w:r w:rsidR="00FF2AD6">
        <w:t xml:space="preserve"> gekeken worden in welke mate een aantal</w:t>
      </w:r>
      <w:r w:rsidR="00AF3DF3" w:rsidRPr="002427B7">
        <w:t xml:space="preserve"> organisatie</w:t>
      </w:r>
      <w:r w:rsidR="00FF2AD6">
        <w:t>aspecten</w:t>
      </w:r>
      <w:r w:rsidR="008D45D4">
        <w:t xml:space="preserve"> een positieve bijdrage levert</w:t>
      </w:r>
      <w:r w:rsidR="00AF3DF3" w:rsidRPr="002427B7">
        <w:t xml:space="preserve"> aan kennismanagement (</w:t>
      </w:r>
      <w:r w:rsidR="008D45D4">
        <w:t xml:space="preserve">oftewel </w:t>
      </w:r>
      <w:r w:rsidR="00AF3DF3" w:rsidRPr="002427B7">
        <w:t>de werking van de kennisprocessen). De organisatie</w:t>
      </w:r>
      <w:r w:rsidR="00FF2AD6">
        <w:t>aspecten</w:t>
      </w:r>
      <w:r w:rsidR="00AF3DF3" w:rsidRPr="002427B7">
        <w:t xml:space="preserve"> die hierop van invloed zijn, zijn: management, structuur, cultuur, systemen en medewerkers (</w:t>
      </w:r>
      <w:proofErr w:type="spellStart"/>
      <w:r w:rsidR="00AF3DF3" w:rsidRPr="002427B7">
        <w:t>Ropes</w:t>
      </w:r>
      <w:proofErr w:type="spellEnd"/>
      <w:r w:rsidR="00AF3DF3" w:rsidRPr="002427B7">
        <w:t xml:space="preserve">, Stam, 2008). </w:t>
      </w:r>
      <w:r w:rsidR="00D84068">
        <w:t xml:space="preserve">In het kader van de </w:t>
      </w:r>
      <w:proofErr w:type="spellStart"/>
      <w:r w:rsidR="00D84068">
        <w:t>Albin</w:t>
      </w:r>
      <w:proofErr w:type="spellEnd"/>
      <w:r w:rsidR="00D84068">
        <w:t xml:space="preserve"> Groep is het goed om twee aspecten nader te beschrijven, het management en de cultuur. Deze twee aspecten vergen voor de </w:t>
      </w:r>
      <w:proofErr w:type="spellStart"/>
      <w:r w:rsidR="00D84068">
        <w:t>Albin</w:t>
      </w:r>
      <w:proofErr w:type="spellEnd"/>
      <w:r w:rsidR="00D84068">
        <w:t xml:space="preserve"> Groep, naast de andere organisatieaspecten</w:t>
      </w:r>
      <w:r w:rsidR="001B1683">
        <w:t>,</w:t>
      </w:r>
      <w:r w:rsidR="00D84068">
        <w:t xml:space="preserve"> de meeste aandacht</w:t>
      </w:r>
      <w:r w:rsidR="001B1683">
        <w:t xml:space="preserve"> en worden daarom hieronder in het kort beschreven</w:t>
      </w:r>
      <w:r w:rsidR="00D84068">
        <w:t xml:space="preserve">. </w:t>
      </w:r>
    </w:p>
    <w:p w:rsidR="00D84068" w:rsidRDefault="00D84068" w:rsidP="002E6C6E">
      <w:r w:rsidRPr="00D84068">
        <w:rPr>
          <w:b/>
          <w:color w:val="595959" w:themeColor="text1" w:themeTint="A6"/>
        </w:rPr>
        <w:t>Management</w:t>
      </w:r>
      <w:r w:rsidR="001B1683">
        <w:t xml:space="preserve">: </w:t>
      </w:r>
      <w:r w:rsidR="00AF3DF3" w:rsidRPr="002427B7">
        <w:t xml:space="preserve">De </w:t>
      </w:r>
      <w:r w:rsidR="00AF3DF3" w:rsidRPr="00D84068">
        <w:t>manier van leidinggeven</w:t>
      </w:r>
      <w:r w:rsidR="00AF3DF3" w:rsidRPr="002427B7">
        <w:t xml:space="preserve"> spe</w:t>
      </w:r>
      <w:r w:rsidR="005E2338">
        <w:t>e</w:t>
      </w:r>
      <w:r w:rsidR="00AF3DF3" w:rsidRPr="002427B7">
        <w:t xml:space="preserve">lt een grote rol in het vormgeven van </w:t>
      </w:r>
      <w:r w:rsidR="005E2338">
        <w:t>kennismanagement</w:t>
      </w:r>
      <w:r w:rsidR="00AF3DF3" w:rsidRPr="002427B7">
        <w:t>, omdat dit van invloed is op de manier waarop wordt samengewerkt en hoe er met elkaar wordt omgegaan. Dit geld</w:t>
      </w:r>
      <w:r>
        <w:t>t</w:t>
      </w:r>
      <w:r w:rsidR="00AF3DF3" w:rsidRPr="002427B7">
        <w:t xml:space="preserve"> ook voor de manier waarop met kennis</w:t>
      </w:r>
      <w:r w:rsidR="005E2338">
        <w:t xml:space="preserve"> </w:t>
      </w:r>
      <w:r w:rsidR="00AF3DF3" w:rsidRPr="002427B7">
        <w:t>wordt omgegaan. Kenmerken van kennisvriendelijke management zijn: het geven van vrijheid aan medewerkers om te experimenteren, maar tegelijkertijd wel een kader scheppen waarin geëxperimenteerd kan worden</w:t>
      </w:r>
      <w:r w:rsidR="001B1683">
        <w:t>. D</w:t>
      </w:r>
      <w:r w:rsidR="00AF3DF3" w:rsidRPr="002427B7">
        <w:t xml:space="preserve">e focus ligt meer op het faciliteren dan op controleren en beheersen, </w:t>
      </w:r>
      <w:r w:rsidR="004F2250">
        <w:t>e</w:t>
      </w:r>
      <w:r w:rsidR="00AF3DF3" w:rsidRPr="002427B7">
        <w:t xml:space="preserve">en manager heeft vooral een coachende rol en stimuleert zijn medewerkers om kennis te delen en te gebruiken. </w:t>
      </w:r>
    </w:p>
    <w:p w:rsidR="005E2338" w:rsidRDefault="00DB1E2D" w:rsidP="002E6C6E">
      <w:r w:rsidRPr="00DB1E2D">
        <w:rPr>
          <w:b/>
          <w:noProof/>
          <w:color w:val="595959" w:themeColor="text1" w:themeTint="A6"/>
          <w:lang w:eastAsia="nl-NL" w:bidi="ar-SA"/>
        </w:rPr>
        <w:pict>
          <v:shape id="_x0000_s1090" type="#_x0000_t186" style="position:absolute;margin-left:-3.45pt;margin-top:507.4pt;width:465.85pt;height:51.55pt;rotation:-360;z-index:251795456;mso-position-horizontal-relative:margin;mso-position-vertical-relative:margin;mso-width-relative:margin;mso-height-relative:margin" o:allowincell="f" adj="0" fillcolor="#0075a2 [2405]" strokecolor="#0070c0" strokeweight="3pt">
            <v:imagedata embosscolor="shadow add(51)"/>
            <v:shadow type="emboss" color="lineOrFill darken(153)" color2="shadow add(102)" offset="1pt,1pt"/>
            <v:textbox style="mso-next-textbox:#_x0000_s1090" inset="3.6pt,,3.6pt">
              <w:txbxContent>
                <w:p w:rsidR="00F24AFE" w:rsidRPr="00EE1F61" w:rsidRDefault="00F24AFE" w:rsidP="00EE1F61">
                  <w:pPr>
                    <w:rPr>
                      <w:color w:val="404040" w:themeColor="text1" w:themeTint="BF"/>
                      <w:szCs w:val="24"/>
                    </w:rPr>
                  </w:pPr>
                  <w:r>
                    <w:rPr>
                      <w:color w:val="404040" w:themeColor="text1" w:themeTint="BF"/>
                      <w:szCs w:val="24"/>
                    </w:rPr>
                    <w:t>De juiste invulling van alle</w:t>
                  </w:r>
                  <w:r w:rsidRPr="00EE1F61">
                    <w:rPr>
                      <w:color w:val="404040" w:themeColor="text1" w:themeTint="BF"/>
                      <w:szCs w:val="24"/>
                    </w:rPr>
                    <w:t xml:space="preserve"> organisatieaspecten</w:t>
                  </w:r>
                  <w:r>
                    <w:rPr>
                      <w:color w:val="404040" w:themeColor="text1" w:themeTint="BF"/>
                      <w:szCs w:val="24"/>
                    </w:rPr>
                    <w:t xml:space="preserve"> is een belangrijke voorwaarde, met name voor het juist invullen van het management en de cultuur binnen de </w:t>
                  </w:r>
                  <w:proofErr w:type="spellStart"/>
                  <w:r>
                    <w:rPr>
                      <w:color w:val="404040" w:themeColor="text1" w:themeTint="BF"/>
                      <w:szCs w:val="24"/>
                    </w:rPr>
                    <w:t>Albin</w:t>
                  </w:r>
                  <w:proofErr w:type="spellEnd"/>
                  <w:r>
                    <w:rPr>
                      <w:color w:val="404040" w:themeColor="text1" w:themeTint="BF"/>
                      <w:szCs w:val="24"/>
                    </w:rPr>
                    <w:t xml:space="preserve"> Groep. Dit betekent dat het</w:t>
                  </w:r>
                  <w:r w:rsidRPr="00EE1F61">
                    <w:rPr>
                      <w:color w:val="404040" w:themeColor="text1" w:themeTint="BF"/>
                      <w:szCs w:val="24"/>
                    </w:rPr>
                    <w:t xml:space="preserve"> ook voorwaarden zijn om een kenniscentrum goed te laten functioneren. </w:t>
                  </w:r>
                </w:p>
              </w:txbxContent>
            </v:textbox>
            <w10:wrap type="square" anchorx="margin" anchory="margin"/>
          </v:shape>
        </w:pict>
      </w:r>
      <w:r w:rsidR="00D84068">
        <w:rPr>
          <w:b/>
          <w:color w:val="595959" w:themeColor="text1" w:themeTint="A6"/>
        </w:rPr>
        <w:t>Cultuur</w:t>
      </w:r>
      <w:r w:rsidR="001B1683">
        <w:rPr>
          <w:b/>
          <w:color w:val="595959" w:themeColor="text1" w:themeTint="A6"/>
        </w:rPr>
        <w:t xml:space="preserve">: </w:t>
      </w:r>
      <w:r w:rsidR="005E2338" w:rsidRPr="00D84068">
        <w:t xml:space="preserve">De cultuur van een organisatie is ook van grote invloed op de kennisvriendelijkheid. Een </w:t>
      </w:r>
      <w:r w:rsidR="00917E0E" w:rsidRPr="00D84068">
        <w:t>organisatie</w:t>
      </w:r>
      <w:r w:rsidR="005E2338" w:rsidRPr="00D84068">
        <w:t>cultuur is het geheel aan normen, waarden</w:t>
      </w:r>
      <w:r w:rsidR="00A1772A" w:rsidRPr="00D84068">
        <w:t>, opvatting</w:t>
      </w:r>
      <w:r w:rsidR="005E2338" w:rsidRPr="00D84068">
        <w:t xml:space="preserve"> en omgangsvormen </w:t>
      </w:r>
      <w:r w:rsidR="00917E0E" w:rsidRPr="00D84068">
        <w:t>die kenmerkend zijn voor een bepaalde</w:t>
      </w:r>
      <w:r w:rsidR="005E2338" w:rsidRPr="00D84068">
        <w:t xml:space="preserve"> organisatie en is van grote invloed op het gedrag van medewerkers, de manier van communiceren, samenwerken en uitwisselen van kennis (</w:t>
      </w:r>
      <w:proofErr w:type="spellStart"/>
      <w:r w:rsidR="005E2338" w:rsidRPr="00D84068">
        <w:t>Ropes</w:t>
      </w:r>
      <w:proofErr w:type="spellEnd"/>
      <w:r w:rsidR="005E2338" w:rsidRPr="00D84068">
        <w:t>, Stam</w:t>
      </w:r>
      <w:r w:rsidR="00D60E9A">
        <w:t>, 2008). Aan c</w:t>
      </w:r>
      <w:r w:rsidR="001B1683">
        <w:t>ultuur zal in de</w:t>
      </w:r>
      <w:r w:rsidR="005E2338" w:rsidRPr="00D84068">
        <w:t xml:space="preserve"> volgende </w:t>
      </w:r>
      <w:r w:rsidR="001B1683">
        <w:t>paragraaf</w:t>
      </w:r>
      <w:r w:rsidR="005E2338" w:rsidRPr="00D84068">
        <w:t xml:space="preserve"> meer aandacht worden besteed. </w:t>
      </w:r>
      <w:r w:rsidR="00AF3DF3" w:rsidRPr="00D84068">
        <w:t>Kenmerken van een kennisvriendelijke cultuur zijn vrijheid om te experimenteren, onderling vertrouwen, hoge betrokkenheid bij de organisatie</w:t>
      </w:r>
      <w:r w:rsidR="005E2338" w:rsidRPr="00D84068">
        <w:t xml:space="preserve"> (een sterk ontwikkeld 'wij-gevoel')</w:t>
      </w:r>
      <w:r w:rsidR="00AF3DF3" w:rsidRPr="00D84068">
        <w:t xml:space="preserve">, </w:t>
      </w:r>
      <w:r w:rsidR="005E2338" w:rsidRPr="00D84068">
        <w:t>open</w:t>
      </w:r>
      <w:r w:rsidR="004F2250" w:rsidRPr="00D84068">
        <w:t>, informeel</w:t>
      </w:r>
      <w:r w:rsidR="005E2338" w:rsidRPr="00D84068">
        <w:t xml:space="preserve"> en </w:t>
      </w:r>
      <w:r w:rsidR="00AF3DF3" w:rsidRPr="00D84068">
        <w:t>gericht op samenwerken</w:t>
      </w:r>
      <w:r w:rsidR="004F2250" w:rsidRPr="00D84068">
        <w:t xml:space="preserve"> (</w:t>
      </w:r>
      <w:proofErr w:type="spellStart"/>
      <w:r w:rsidR="00AF3DF3" w:rsidRPr="00D84068">
        <w:t>Ropes</w:t>
      </w:r>
      <w:proofErr w:type="spellEnd"/>
      <w:r w:rsidR="00AF3DF3" w:rsidRPr="00D84068">
        <w:t>, Stam, 2008).</w:t>
      </w:r>
      <w:r w:rsidR="00AF3DF3" w:rsidRPr="002427B7">
        <w:t xml:space="preserve"> </w:t>
      </w:r>
    </w:p>
    <w:p w:rsidR="002A2052" w:rsidRDefault="002A2052" w:rsidP="002E6C6E">
      <w:pPr>
        <w:rPr>
          <w:rStyle w:val="Zwaar"/>
          <w:rFonts w:asciiTheme="majorHAnsi" w:hAnsiTheme="majorHAnsi"/>
          <w:color w:val="595959" w:themeColor="text1" w:themeTint="A6"/>
          <w:sz w:val="28"/>
          <w:szCs w:val="28"/>
        </w:rPr>
      </w:pPr>
    </w:p>
    <w:p w:rsidR="002A2052" w:rsidRDefault="002A2052" w:rsidP="002E6C6E">
      <w:pPr>
        <w:rPr>
          <w:rStyle w:val="Zwaar"/>
          <w:rFonts w:asciiTheme="majorHAnsi" w:hAnsiTheme="majorHAnsi"/>
          <w:color w:val="595959" w:themeColor="text1" w:themeTint="A6"/>
          <w:sz w:val="28"/>
          <w:szCs w:val="28"/>
        </w:rPr>
      </w:pPr>
    </w:p>
    <w:p w:rsidR="001B1683" w:rsidRDefault="001B1683">
      <w:pPr>
        <w:rPr>
          <w:rStyle w:val="Zwaar"/>
          <w:rFonts w:asciiTheme="majorHAnsi" w:hAnsiTheme="majorHAnsi"/>
          <w:color w:val="595959" w:themeColor="text1" w:themeTint="A6"/>
          <w:sz w:val="28"/>
          <w:szCs w:val="28"/>
        </w:rPr>
      </w:pPr>
      <w:r>
        <w:rPr>
          <w:rStyle w:val="Zwaar"/>
          <w:rFonts w:asciiTheme="majorHAnsi" w:hAnsiTheme="majorHAnsi"/>
          <w:color w:val="595959" w:themeColor="text1" w:themeTint="A6"/>
          <w:sz w:val="28"/>
          <w:szCs w:val="28"/>
        </w:rPr>
        <w:br w:type="page"/>
      </w:r>
    </w:p>
    <w:p w:rsidR="00AF3DF3" w:rsidRPr="0029191F" w:rsidRDefault="0029191F" w:rsidP="002E6C6E">
      <w:r w:rsidRPr="00551F70">
        <w:rPr>
          <w:rStyle w:val="Zwaar"/>
          <w:rFonts w:asciiTheme="majorHAnsi" w:hAnsiTheme="majorHAnsi"/>
          <w:color w:val="595959" w:themeColor="text1" w:themeTint="A6"/>
          <w:sz w:val="28"/>
          <w:szCs w:val="28"/>
        </w:rPr>
        <w:lastRenderedPageBreak/>
        <w:t>3.2</w:t>
      </w:r>
      <w:r w:rsidR="00AF3DF3" w:rsidRPr="00551F70">
        <w:rPr>
          <w:rStyle w:val="Zwaar"/>
          <w:rFonts w:asciiTheme="majorHAnsi" w:hAnsiTheme="majorHAnsi"/>
          <w:color w:val="595959" w:themeColor="text1" w:themeTint="A6"/>
          <w:sz w:val="28"/>
          <w:szCs w:val="28"/>
        </w:rPr>
        <w:t xml:space="preserve"> </w:t>
      </w:r>
      <w:r w:rsidR="00C86158">
        <w:rPr>
          <w:rStyle w:val="Zwaar"/>
          <w:rFonts w:asciiTheme="majorHAnsi" w:hAnsiTheme="majorHAnsi"/>
          <w:color w:val="595959" w:themeColor="text1" w:themeTint="A6"/>
          <w:sz w:val="28"/>
          <w:szCs w:val="28"/>
        </w:rPr>
        <w:t>Het belang van i</w:t>
      </w:r>
      <w:r w:rsidRPr="00551F70">
        <w:rPr>
          <w:rStyle w:val="Zwaar"/>
          <w:rFonts w:asciiTheme="majorHAnsi" w:hAnsiTheme="majorHAnsi"/>
          <w:color w:val="595959" w:themeColor="text1" w:themeTint="A6"/>
          <w:sz w:val="28"/>
          <w:szCs w:val="28"/>
        </w:rPr>
        <w:t>nterne communicatie</w:t>
      </w:r>
      <w:r w:rsidR="00AF3DF3" w:rsidRPr="002427B7">
        <w:rPr>
          <w:b/>
          <w:sz w:val="24"/>
          <w:szCs w:val="24"/>
        </w:rPr>
        <w:br/>
      </w:r>
      <w:r>
        <w:t xml:space="preserve">In de theorie die hierboven is beschreven komt naar voren dat </w:t>
      </w:r>
      <w:r w:rsidR="0046796B">
        <w:t xml:space="preserve">er een aantal belangrijke voorwaarden </w:t>
      </w:r>
      <w:r w:rsidR="00484ABB">
        <w:t>is</w:t>
      </w:r>
      <w:r w:rsidR="0046796B">
        <w:t xml:space="preserve"> om kennismanagement te kunnen gebruiken. Dit geldt met name voor de interne communicatie. </w:t>
      </w:r>
      <w:r w:rsidR="00AF3DF3" w:rsidRPr="0029191F">
        <w:t xml:space="preserve">Communicatie is nodig om kennis met elkaar te </w:t>
      </w:r>
      <w:r w:rsidR="00F5567F">
        <w:t xml:space="preserve">kunnen </w:t>
      </w:r>
      <w:r w:rsidR="00AF3DF3" w:rsidRPr="0029191F">
        <w:t xml:space="preserve">delen, dat betekent dat goede interne communicatie een voorwaarde is voor kennismanagement. Daarnaast is kennismanagement een </w:t>
      </w:r>
      <w:r w:rsidR="009B6FF2">
        <w:t xml:space="preserve">steeds terugkerend </w:t>
      </w:r>
      <w:r w:rsidR="00AF3DF3" w:rsidRPr="0029191F">
        <w:t>pro</w:t>
      </w:r>
      <w:r w:rsidR="0061366F">
        <w:t>ces, waarvoor samenwerking noodzakelijk</w:t>
      </w:r>
      <w:r w:rsidR="00AF3DF3" w:rsidRPr="0029191F">
        <w:t xml:space="preserve"> is. </w:t>
      </w:r>
      <w:r w:rsidR="0061366F">
        <w:t>Dit</w:t>
      </w:r>
      <w:r w:rsidR="00AF3DF3" w:rsidRPr="0029191F">
        <w:t xml:space="preserve"> betekent</w:t>
      </w:r>
      <w:r w:rsidR="0061366F">
        <w:t xml:space="preserve"> dat</w:t>
      </w:r>
      <w:r w:rsidR="00AF3DF3" w:rsidRPr="0029191F">
        <w:t xml:space="preserve"> er </w:t>
      </w:r>
      <w:r w:rsidR="0061366F">
        <w:t xml:space="preserve">voor goede samenwerking ook </w:t>
      </w:r>
      <w:r w:rsidR="00AF3DF3" w:rsidRPr="0029191F">
        <w:t xml:space="preserve">een zekere mate van betrokkenheid met elkaar </w:t>
      </w:r>
      <w:r w:rsidR="0061366F">
        <w:t xml:space="preserve">nodig is. Deze betrokkenheid kan alleen worden gecreëerd als de interne communicatie op orde is. </w:t>
      </w:r>
      <w:r w:rsidR="00AF3DF3" w:rsidRPr="0029191F">
        <w:t>Interne communica</w:t>
      </w:r>
      <w:r w:rsidR="0061366F">
        <w:t>tieprocessen en kennisprocessen</w:t>
      </w:r>
      <w:r w:rsidR="00AF3DF3" w:rsidRPr="0029191F">
        <w:t xml:space="preserve"> hangen </w:t>
      </w:r>
      <w:r w:rsidR="00F5567F">
        <w:t xml:space="preserve">in zekere </w:t>
      </w:r>
      <w:r w:rsidR="00CD5D57">
        <w:t xml:space="preserve">mate </w:t>
      </w:r>
      <w:r w:rsidR="00AF3DF3" w:rsidRPr="0029191F">
        <w:t>met elkaar</w:t>
      </w:r>
      <w:r w:rsidR="00F5567F">
        <w:t xml:space="preserve"> samen</w:t>
      </w:r>
      <w:r w:rsidR="00AF3DF3" w:rsidRPr="0029191F">
        <w:t xml:space="preserve">. </w:t>
      </w:r>
      <w:r w:rsidR="0061366F">
        <w:t>Deze processen</w:t>
      </w:r>
      <w:r w:rsidR="00F5567F">
        <w:t xml:space="preserve"> kunnen elkaar bevorderen en belemmeren. Over deze samenhang zal het in deze paragraaf gaan.</w:t>
      </w:r>
    </w:p>
    <w:bookmarkEnd w:id="12"/>
    <w:bookmarkEnd w:id="13"/>
    <w:p w:rsidR="00D8321E" w:rsidRPr="0007043F" w:rsidRDefault="00DB1E2D" w:rsidP="002E6C6E">
      <w:pPr>
        <w:rPr>
          <w:b/>
        </w:rPr>
      </w:pPr>
      <w:r w:rsidRPr="00DB1E2D">
        <w:rPr>
          <w:i/>
          <w:noProof/>
          <w:lang w:eastAsia="nl-NL" w:bidi="ar-SA"/>
        </w:rPr>
        <w:pict>
          <v:shape id="_x0000_s1096" type="#_x0000_t186" style="position:absolute;margin-left:-.45pt;margin-top:280.15pt;width:465.85pt;height:66.55pt;rotation:-360;z-index:251804672;mso-position-horizontal-relative:margin;mso-position-vertical-relative:margin;mso-width-relative:margin;mso-height-relative:margin" o:allowincell="f" adj="0" fillcolor="#0075a2 [2405]" strokecolor="#0070c0" strokeweight="3pt">
            <v:imagedata embosscolor="shadow add(51)"/>
            <v:shadow type="emboss" color="lineOrFill darken(153)" color2="shadow add(102)" offset="1pt,1pt"/>
            <v:textbox style="mso-next-textbox:#_x0000_s1096" inset="3.6pt,,3.6pt">
              <w:txbxContent>
                <w:p w:rsidR="00F24AFE" w:rsidRPr="00EE1F61" w:rsidRDefault="00F24AFE" w:rsidP="00E810C9">
                  <w:pPr>
                    <w:rPr>
                      <w:color w:val="404040" w:themeColor="text1" w:themeTint="BF"/>
                      <w:szCs w:val="24"/>
                    </w:rPr>
                  </w:pPr>
                  <w:r>
                    <w:rPr>
                      <w:color w:val="404040" w:themeColor="text1" w:themeTint="BF"/>
                      <w:szCs w:val="24"/>
                    </w:rPr>
                    <w:t xml:space="preserve">Binnen de </w:t>
                  </w:r>
                  <w:proofErr w:type="spellStart"/>
                  <w:r>
                    <w:rPr>
                      <w:color w:val="404040" w:themeColor="text1" w:themeTint="BF"/>
                      <w:szCs w:val="24"/>
                    </w:rPr>
                    <w:t>Albin</w:t>
                  </w:r>
                  <w:proofErr w:type="spellEnd"/>
                  <w:r>
                    <w:rPr>
                      <w:color w:val="404040" w:themeColor="text1" w:themeTint="BF"/>
                      <w:szCs w:val="24"/>
                    </w:rPr>
                    <w:t xml:space="preserve"> Groep zal gezorgd moeten worden voor een basis communicatiestructuur, waarin deze vier functies van interne communicatie worden nagestreefd</w:t>
                  </w:r>
                  <w:r w:rsidRPr="00EE1F61">
                    <w:rPr>
                      <w:color w:val="404040" w:themeColor="text1" w:themeTint="BF"/>
                      <w:szCs w:val="24"/>
                    </w:rPr>
                    <w:t>.</w:t>
                  </w:r>
                  <w:r>
                    <w:rPr>
                      <w:color w:val="404040" w:themeColor="text1" w:themeTint="BF"/>
                      <w:szCs w:val="24"/>
                    </w:rPr>
                    <w:t xml:space="preserve"> Op dit moment heeft de Albin Groep en haar werkmaatschappijen nog geen expliciete communicatiestructuur vastgesteld en vastgelegd.  </w:t>
                  </w:r>
                  <w:r w:rsidRPr="00EE1F61">
                    <w:rPr>
                      <w:color w:val="404040" w:themeColor="text1" w:themeTint="BF"/>
                      <w:szCs w:val="24"/>
                    </w:rPr>
                    <w:t xml:space="preserve">   </w:t>
                  </w:r>
                </w:p>
              </w:txbxContent>
            </v:textbox>
            <w10:wrap type="square" anchorx="margin" anchory="margin"/>
          </v:shape>
        </w:pict>
      </w:r>
      <w:r w:rsidR="00F5567F" w:rsidRPr="00551F70">
        <w:rPr>
          <w:rStyle w:val="Zwaar"/>
          <w:rFonts w:asciiTheme="majorHAnsi" w:hAnsiTheme="majorHAnsi"/>
          <w:color w:val="595959" w:themeColor="text1" w:themeTint="A6"/>
          <w:sz w:val="24"/>
          <w:szCs w:val="24"/>
        </w:rPr>
        <w:t xml:space="preserve">3.2.1 </w:t>
      </w:r>
      <w:r w:rsidR="00D8321E" w:rsidRPr="00551F70">
        <w:rPr>
          <w:rStyle w:val="Zwaar"/>
          <w:rFonts w:asciiTheme="majorHAnsi" w:hAnsiTheme="majorHAnsi"/>
          <w:color w:val="595959" w:themeColor="text1" w:themeTint="A6"/>
          <w:sz w:val="24"/>
          <w:szCs w:val="24"/>
        </w:rPr>
        <w:t>Hoofdfuncties Interne communicatie</w:t>
      </w:r>
      <w:r w:rsidR="00D8321E" w:rsidRPr="0007043F">
        <w:br/>
        <w:t xml:space="preserve">Interne communicatie heeft een aantal functies binnen een organisatie. </w:t>
      </w:r>
      <w:proofErr w:type="spellStart"/>
      <w:r w:rsidR="00D8321E" w:rsidRPr="0007043F">
        <w:t>Koeleman</w:t>
      </w:r>
      <w:proofErr w:type="spellEnd"/>
      <w:r w:rsidR="00D8321E" w:rsidRPr="0007043F">
        <w:t xml:space="preserve"> (2003) omschrijft een viertal hoofdfuncties van interne communicatie die ten minste in de basisstructuur van een organisatie moeten worden ter</w:t>
      </w:r>
      <w:r w:rsidR="00B15C6F">
        <w:t>ug</w:t>
      </w:r>
      <w:r w:rsidR="009333AB">
        <w:t>gevonden. Deze</w:t>
      </w:r>
      <w:r w:rsidR="00DD30B5">
        <w:t xml:space="preserve"> vier functies of doelen noemt h</w:t>
      </w:r>
      <w:r w:rsidR="009333AB">
        <w:t>ij</w:t>
      </w:r>
      <w:r w:rsidR="00DD30B5">
        <w:t>;</w:t>
      </w:r>
      <w:r w:rsidR="00D8321E" w:rsidRPr="0007043F">
        <w:t xml:space="preserve"> het faciliteren van het werkproces (taakinformatie), het motiveren en binden van de medewerkers, het richten van de organisatie (beleidsinformatie)  en het optimaal gebruik maken van de aanwezige kennis (kennismanagement).</w:t>
      </w:r>
      <w:r w:rsidR="00DD30B5">
        <w:t xml:space="preserve"> De laatste functie verwijst naar </w:t>
      </w:r>
      <w:r w:rsidR="00CE3241">
        <w:t>het managen van kennis. Ook hierin is de relatie tussen communicatie en kennis zichtbaar.</w:t>
      </w:r>
      <w:r w:rsidR="009333AB">
        <w:t xml:space="preserve"> De visie van een organisatie op interne communicatie bepaald hoe deze doelen worden bereikt.</w:t>
      </w:r>
      <w:r w:rsidR="00DD30B5">
        <w:t xml:space="preserve"> </w:t>
      </w:r>
      <w:r w:rsidR="009333AB">
        <w:t xml:space="preserve"> </w:t>
      </w:r>
      <w:r w:rsidR="00D8321E" w:rsidRPr="0007043F">
        <w:br/>
      </w:r>
      <w:r w:rsidR="00D8321E" w:rsidRPr="00D95559">
        <w:rPr>
          <w:b/>
          <w:noProof/>
          <w:lang w:eastAsia="nl-NL" w:bidi="ar-SA"/>
        </w:rPr>
        <w:drawing>
          <wp:inline distT="0" distB="0" distL="0" distR="0">
            <wp:extent cx="4604709" cy="2399609"/>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86544" cy="3277631"/>
                      <a:chOff x="1214414" y="1297766"/>
                      <a:chExt cx="6286544" cy="3277631"/>
                    </a:xfrm>
                  </a:grpSpPr>
                  <a:grpSp>
                    <a:nvGrpSpPr>
                      <a:cNvPr id="20" name="Groep 19"/>
                      <a:cNvGrpSpPr/>
                    </a:nvGrpSpPr>
                    <a:grpSpPr>
                      <a:xfrm>
                        <a:off x="1214414" y="1297766"/>
                        <a:ext cx="6286544" cy="3277631"/>
                        <a:chOff x="1214414" y="1297766"/>
                        <a:chExt cx="6286544" cy="3277631"/>
                      </a:xfrm>
                    </a:grpSpPr>
                    <a:sp>
                      <a:nvSpPr>
                        <a:cNvPr id="13" name="Ovaal 12"/>
                        <a:cNvSpPr/>
                      </a:nvSpPr>
                      <a:spPr>
                        <a:xfrm>
                          <a:off x="5357818" y="1869270"/>
                          <a:ext cx="1500198" cy="1416854"/>
                        </a:xfrm>
                        <a:prstGeom prst="ellipse">
                          <a:avLst/>
                        </a:prstGeom>
                        <a:solidFill>
                          <a:schemeClr val="accent6"/>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PIJL-RECHTS 3"/>
                        <a:cNvSpPr/>
                      </a:nvSpPr>
                      <a:spPr>
                        <a:xfrm>
                          <a:off x="1214414" y="1643050"/>
                          <a:ext cx="1714512" cy="571504"/>
                        </a:xfrm>
                        <a:prstGeom prst="right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t>Stijl</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PIJL-RECHTS 4"/>
                        <a:cNvSpPr/>
                      </a:nvSpPr>
                      <a:spPr>
                        <a:xfrm>
                          <a:off x="1214414" y="2357430"/>
                          <a:ext cx="1714512" cy="571504"/>
                        </a:xfrm>
                        <a:prstGeom prst="right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t>Inhoud</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PIJL-RECHTS 5"/>
                        <a:cNvSpPr/>
                      </a:nvSpPr>
                      <a:spPr>
                        <a:xfrm>
                          <a:off x="1214414" y="3071810"/>
                          <a:ext cx="1714512" cy="571504"/>
                        </a:xfrm>
                        <a:prstGeom prst="right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t>Mediamix</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al 8"/>
                        <a:cNvSpPr/>
                      </a:nvSpPr>
                      <a:spPr>
                        <a:xfrm>
                          <a:off x="3714744" y="1869270"/>
                          <a:ext cx="1500198" cy="1416854"/>
                        </a:xfrm>
                        <a:prstGeom prst="ellipse">
                          <a:avLst/>
                        </a:prstGeom>
                        <a:solidFill>
                          <a:srgbClr val="92D05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Ovaal 10"/>
                        <a:cNvSpPr/>
                      </a:nvSpPr>
                      <a:spPr>
                        <a:xfrm>
                          <a:off x="4500562" y="1297766"/>
                          <a:ext cx="1500198" cy="1416854"/>
                        </a:xfrm>
                        <a:prstGeom prst="ellipse">
                          <a:avLst/>
                        </a:prstGeom>
                        <a:solidFill>
                          <a:schemeClr val="accent5">
                            <a:lumMod val="60000"/>
                            <a:lumOff val="40000"/>
                          </a:schemeClr>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al 11"/>
                        <a:cNvSpPr/>
                      </a:nvSpPr>
                      <a:spPr>
                        <a:xfrm>
                          <a:off x="4500562" y="2512212"/>
                          <a:ext cx="1500198" cy="1416854"/>
                        </a:xfrm>
                        <a:prstGeom prst="ellipse">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Tekstvak 13"/>
                        <a:cNvSpPr txBox="1"/>
                      </a:nvSpPr>
                      <a:spPr>
                        <a:xfrm>
                          <a:off x="3786182" y="2282603"/>
                          <a:ext cx="1571636" cy="646331"/>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solidFill>
                                  <a:schemeClr val="bg1"/>
                                </a:solidFill>
                              </a:rPr>
                              <a:t>Richten/</a:t>
                            </a:r>
                          </a:p>
                          <a:p>
                            <a:r>
                              <a:rPr lang="nl-NL" dirty="0" smtClean="0">
                                <a:solidFill>
                                  <a:schemeClr val="bg1"/>
                                </a:solidFill>
                              </a:rPr>
                              <a:t>beleid</a:t>
                            </a:r>
                            <a:endParaRPr lang="nl-NL" dirty="0">
                              <a:solidFill>
                                <a:schemeClr val="bg1"/>
                              </a:solidFill>
                            </a:endParaRPr>
                          </a:p>
                        </a:txBody>
                        <a:useSpRect/>
                      </a:txSp>
                    </a:sp>
                    <a:sp>
                      <a:nvSpPr>
                        <a:cNvPr id="15" name="Tekstvak 14"/>
                        <a:cNvSpPr txBox="1"/>
                      </a:nvSpPr>
                      <a:spPr>
                        <a:xfrm>
                          <a:off x="4714876" y="3059668"/>
                          <a:ext cx="1571636"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solidFill>
                                  <a:schemeClr val="bg1"/>
                                </a:solidFill>
                              </a:rPr>
                              <a:t>Motivatie</a:t>
                            </a:r>
                            <a:endParaRPr lang="nl-NL" dirty="0">
                              <a:solidFill>
                                <a:schemeClr val="bg1"/>
                              </a:solidFill>
                            </a:endParaRPr>
                          </a:p>
                        </a:txBody>
                        <a:useSpRect/>
                      </a:txSp>
                    </a:sp>
                    <a:sp>
                      <a:nvSpPr>
                        <a:cNvPr id="16" name="Tekstvak 15"/>
                        <a:cNvSpPr txBox="1"/>
                      </a:nvSpPr>
                      <a:spPr>
                        <a:xfrm>
                          <a:off x="4714876" y="1639661"/>
                          <a:ext cx="1571636" cy="646331"/>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solidFill>
                                  <a:schemeClr val="bg1"/>
                                </a:solidFill>
                              </a:rPr>
                              <a:t>Werk</a:t>
                            </a:r>
                          </a:p>
                          <a:p>
                            <a:r>
                              <a:rPr lang="nl-NL" dirty="0" smtClean="0">
                                <a:solidFill>
                                  <a:schemeClr val="bg1"/>
                                </a:solidFill>
                              </a:rPr>
                              <a:t>processen</a:t>
                            </a:r>
                            <a:endParaRPr lang="nl-NL" dirty="0">
                              <a:solidFill>
                                <a:schemeClr val="bg1"/>
                              </a:solidFill>
                            </a:endParaRPr>
                          </a:p>
                        </a:txBody>
                        <a:useSpRect/>
                      </a:txSp>
                    </a:sp>
                    <a:sp>
                      <a:nvSpPr>
                        <a:cNvPr id="17" name="Tekstvak 16"/>
                        <a:cNvSpPr txBox="1"/>
                      </a:nvSpPr>
                      <a:spPr>
                        <a:xfrm>
                          <a:off x="5929322" y="2416726"/>
                          <a:ext cx="1571636"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solidFill>
                                  <a:schemeClr val="bg1"/>
                                </a:solidFill>
                              </a:rPr>
                              <a:t>Kennis</a:t>
                            </a:r>
                            <a:endParaRPr lang="nl-NL" dirty="0">
                              <a:solidFill>
                                <a:schemeClr val="bg1"/>
                              </a:solidFill>
                            </a:endParaRPr>
                          </a:p>
                        </a:txBody>
                        <a:useSpRect/>
                      </a:txSp>
                    </a:sp>
                    <a:sp>
                      <a:nvSpPr>
                        <a:cNvPr id="18" name="Tekstvak 17"/>
                        <a:cNvSpPr txBox="1"/>
                      </a:nvSpPr>
                      <a:spPr>
                        <a:xfrm>
                          <a:off x="1357290" y="3929066"/>
                          <a:ext cx="1643074" cy="646331"/>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Visie op communicatie</a:t>
                            </a:r>
                            <a:endParaRPr lang="nl-NL" dirty="0"/>
                          </a:p>
                        </a:txBody>
                        <a:useSpRect/>
                      </a:txSp>
                    </a:sp>
                    <a:sp>
                      <a:nvSpPr>
                        <a:cNvPr id="19" name="Tekstvak 18"/>
                        <a:cNvSpPr txBox="1"/>
                      </a:nvSpPr>
                      <a:spPr>
                        <a:xfrm>
                          <a:off x="4643438" y="4000504"/>
                          <a:ext cx="1643074"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Doelen IC</a:t>
                            </a:r>
                            <a:endParaRPr lang="nl-NL" dirty="0"/>
                          </a:p>
                        </a:txBody>
                        <a:useSpRect/>
                      </a:txSp>
                    </a:sp>
                  </a:grpSp>
                </lc:lockedCanvas>
              </a:graphicData>
            </a:graphic>
          </wp:inline>
        </w:drawing>
      </w:r>
      <w:r w:rsidR="00D8321E" w:rsidRPr="00C32C9F">
        <w:rPr>
          <w:noProof/>
          <w:lang w:eastAsia="nl-NL" w:bidi="ar-SA"/>
        </w:rPr>
        <w:t xml:space="preserve"> </w:t>
      </w:r>
    </w:p>
    <w:p w:rsidR="00D8321E" w:rsidRDefault="00DD30B5" w:rsidP="002E6C6E">
      <w:pPr>
        <w:rPr>
          <w:i/>
        </w:rPr>
      </w:pPr>
      <w:r>
        <w:rPr>
          <w:i/>
        </w:rPr>
        <w:t xml:space="preserve">Afb. </w:t>
      </w:r>
      <w:r w:rsidR="00B9215E">
        <w:rPr>
          <w:i/>
        </w:rPr>
        <w:t>5</w:t>
      </w:r>
      <w:r w:rsidR="00D8321E" w:rsidRPr="00DD30B5">
        <w:rPr>
          <w:i/>
        </w:rPr>
        <w:t xml:space="preserve"> Functies van interne communicatie (</w:t>
      </w:r>
      <w:proofErr w:type="spellStart"/>
      <w:r w:rsidR="00D8321E" w:rsidRPr="00DD30B5">
        <w:rPr>
          <w:i/>
        </w:rPr>
        <w:t>Koeleman</w:t>
      </w:r>
      <w:proofErr w:type="spellEnd"/>
      <w:r w:rsidR="00D8321E" w:rsidRPr="00DD30B5">
        <w:rPr>
          <w:i/>
        </w:rPr>
        <w:t>, 2009)</w:t>
      </w:r>
    </w:p>
    <w:p w:rsidR="00D8321E" w:rsidRPr="0007043F" w:rsidRDefault="00D8321E" w:rsidP="002E6C6E">
      <w:r w:rsidRPr="0007043F">
        <w:rPr>
          <w:b/>
          <w:color w:val="595959" w:themeColor="text1" w:themeTint="A6"/>
        </w:rPr>
        <w:t>Faciliteren van het werkproces</w:t>
      </w:r>
      <w:r w:rsidRPr="0007043F">
        <w:rPr>
          <w:b/>
        </w:rPr>
        <w:br/>
      </w:r>
      <w:r w:rsidRPr="0007043F">
        <w:t xml:space="preserve">In het coördineren van werkprocessen en procedures spelen communicatie en informatie een grote rol, omdat medewerkers moeten weten wat ze precies moeten doen om goed te functioneren. In deze functie speelt het verstrekken van taakinformatie een grote rol. Dit is informatie die omschrijft wat de taken zijn van een medewerker binnen de organisatie. Taakinformatie is onder te verdelen in nog weer twee soorten informatie. De eerste is procesinformatie, deze informatie zorgt ervoor dat medewerkers gefaciliteerd worden in hoe zij hun werkzaamheden moeten verrichten. Daarnaast is er nog een vorm van taakinformatie, de zogenaamde beheersinformatie die ervoor zorgt dat alle activiteiten op het juiste moment door de juiste persoon worden gedaan, dit zijn alle planningen en werkschema's die </w:t>
      </w:r>
      <w:r w:rsidRPr="0007043F">
        <w:lastRenderedPageBreak/>
        <w:t xml:space="preserve">eventueel nodig zijn voor het uitvoeren van taken. </w:t>
      </w:r>
      <w:r w:rsidR="00467651">
        <w:t xml:space="preserve">Interne communicatie moet ervoor zorgen dat deze </w:t>
      </w:r>
      <w:r w:rsidRPr="0007043F">
        <w:t>informatie voor alle betrokkenen snel en gemakkelijk te vinden</w:t>
      </w:r>
      <w:r w:rsidR="00467651">
        <w:t xml:space="preserve"> is</w:t>
      </w:r>
      <w:r w:rsidRPr="0007043F">
        <w:t xml:space="preserve">. </w:t>
      </w:r>
    </w:p>
    <w:p w:rsidR="004F6926" w:rsidRDefault="00D8321E" w:rsidP="002E6C6E">
      <w:r w:rsidRPr="0007043F">
        <w:rPr>
          <w:b/>
          <w:color w:val="595959" w:themeColor="text1" w:themeTint="A6"/>
        </w:rPr>
        <w:t>Motiveren en (ver)binden van medewerkers</w:t>
      </w:r>
      <w:r w:rsidRPr="0007043F">
        <w:rPr>
          <w:b/>
        </w:rPr>
        <w:br/>
      </w:r>
      <w:r w:rsidRPr="0007043F">
        <w:t>Aan deze functie van interne communicatie is geen specifieke communicatieactiviteit verbonden, maar wel blijkt dat er een relatie is tussen communicatie en de betrokkenheid, motivatie en wij-gevoel van medewerkers (</w:t>
      </w:r>
      <w:proofErr w:type="spellStart"/>
      <w:r w:rsidRPr="0007043F">
        <w:t>Koeleman</w:t>
      </w:r>
      <w:proofErr w:type="spellEnd"/>
      <w:r w:rsidRPr="0007043F">
        <w:t xml:space="preserve"> 2003).</w:t>
      </w:r>
      <w:r w:rsidR="00AE313E">
        <w:t xml:space="preserve"> Deze betrokkenheid en dit wij-gevoel is weer een belangrijke voorwaarde voor kennismanagement.</w:t>
      </w:r>
      <w:r w:rsidRPr="0007043F">
        <w:t xml:space="preserve"> Slecht functionerende interne communicatie kan demotiverend werken, medewerkers zullen daardoor goed </w:t>
      </w:r>
      <w:r w:rsidR="004F6926">
        <w:t xml:space="preserve">en tijdig </w:t>
      </w:r>
      <w:r w:rsidRPr="0007043F">
        <w:t xml:space="preserve">op de hoogte moeten worden </w:t>
      </w:r>
      <w:r w:rsidR="004F6926">
        <w:t xml:space="preserve">gehouden </w:t>
      </w:r>
      <w:r w:rsidRPr="0007043F">
        <w:t>van</w:t>
      </w:r>
      <w:r w:rsidR="004F6926">
        <w:t xml:space="preserve"> </w:t>
      </w:r>
      <w:r w:rsidRPr="0007043F">
        <w:t>informatie</w:t>
      </w:r>
      <w:r w:rsidR="004F6926">
        <w:t xml:space="preserve"> die voor hen van belang is</w:t>
      </w:r>
      <w:r w:rsidRPr="0007043F">
        <w:t>. Motiveren is ook het erkennen en benadrukken van successen van individuele medewerkers, maar ook van verschillende organisatieonderdelen. De communicatieve vaardigheden van een directeur of leidinggevende spelen hierin een belangrijke rol</w:t>
      </w:r>
      <w:r w:rsidR="004F6926">
        <w:t>.</w:t>
      </w:r>
      <w:r w:rsidR="00AE313E">
        <w:t xml:space="preserve"> </w:t>
      </w:r>
      <w:r w:rsidR="004F6926">
        <w:t xml:space="preserve"> </w:t>
      </w:r>
    </w:p>
    <w:p w:rsidR="00D8321E" w:rsidRPr="005642C1" w:rsidRDefault="00DB1E2D" w:rsidP="002E6C6E">
      <w:r w:rsidRPr="00DB1E2D">
        <w:rPr>
          <w:noProof/>
          <w:color w:val="595959" w:themeColor="text1" w:themeTint="A6"/>
          <w:lang w:eastAsia="nl-NL" w:bidi="ar-SA"/>
        </w:rPr>
        <w:pict>
          <v:shape id="_x0000_s1093" type="#_x0000_t186" style="position:absolute;margin-left:1.05pt;margin-top:340.15pt;width:465.85pt;height:87pt;rotation:-360;z-index:251798528;mso-position-horizontal-relative:margin;mso-position-vertical-relative:margin;mso-width-relative:margin;mso-height-relative:margin" o:allowincell="f" adj="0" fillcolor="#0075a2 [2405]" strokecolor="#0070c0" strokeweight="3pt">
            <v:imagedata embosscolor="shadow add(51)"/>
            <v:shadow type="emboss" color="lineOrFill darken(153)" color2="shadow add(102)" offset="1pt,1pt"/>
            <v:textbox style="mso-next-textbox:#_x0000_s1093" inset="3.6pt,,3.6pt">
              <w:txbxContent>
                <w:p w:rsidR="00F24AFE" w:rsidRPr="00882009" w:rsidRDefault="00F24AFE" w:rsidP="00D63397">
                  <w:pPr>
                    <w:rPr>
                      <w:color w:val="404040" w:themeColor="text1" w:themeTint="BF"/>
                      <w:szCs w:val="24"/>
                    </w:rPr>
                  </w:pPr>
                  <w:r w:rsidRPr="00882009">
                    <w:rPr>
                      <w:color w:val="404040" w:themeColor="text1" w:themeTint="BF"/>
                      <w:szCs w:val="24"/>
                    </w:rPr>
                    <w:t xml:space="preserve">Voor kennismanagement is een open communicatieklimaat van belang. Binnen de Albin Groep zal hier dan ook naar gestreefd moeten worden. Dat betekent dat medewerkers binnen de Albin Groep altijd op de hoogte moeten worden gehouden van beleidskeuzes en de reden waarom bepaalde keuzes zijn gemaakt.  </w:t>
                  </w:r>
                  <w:r w:rsidR="00172274">
                    <w:rPr>
                      <w:color w:val="404040" w:themeColor="text1" w:themeTint="BF"/>
                      <w:szCs w:val="24"/>
                    </w:rPr>
                    <w:t>Door te zorgen voor</w:t>
                  </w:r>
                  <w:r w:rsidRPr="00882009">
                    <w:rPr>
                      <w:color w:val="404040" w:themeColor="text1" w:themeTint="BF"/>
                      <w:szCs w:val="24"/>
                    </w:rPr>
                    <w:t xml:space="preserve"> brede participatie in beleidskeuze</w:t>
                  </w:r>
                  <w:r w:rsidR="00172274">
                    <w:rPr>
                      <w:color w:val="404040" w:themeColor="text1" w:themeTint="BF"/>
                      <w:szCs w:val="24"/>
                    </w:rPr>
                    <w:t>s, kan gezorgd worden voor meer</w:t>
                  </w:r>
                  <w:r w:rsidRPr="00882009">
                    <w:rPr>
                      <w:color w:val="404040" w:themeColor="text1" w:themeTint="BF"/>
                      <w:szCs w:val="24"/>
                    </w:rPr>
                    <w:t xml:space="preserve"> betrokkenheid</w:t>
                  </w:r>
                  <w:r w:rsidR="00172274">
                    <w:rPr>
                      <w:color w:val="404040" w:themeColor="text1" w:themeTint="BF"/>
                      <w:szCs w:val="24"/>
                    </w:rPr>
                    <w:t xml:space="preserve"> van medewerkers met de </w:t>
                  </w:r>
                  <w:proofErr w:type="spellStart"/>
                  <w:r w:rsidR="00172274">
                    <w:rPr>
                      <w:color w:val="404040" w:themeColor="text1" w:themeTint="BF"/>
                      <w:szCs w:val="24"/>
                    </w:rPr>
                    <w:t>Albin</w:t>
                  </w:r>
                  <w:proofErr w:type="spellEnd"/>
                  <w:r w:rsidR="00172274">
                    <w:rPr>
                      <w:color w:val="404040" w:themeColor="text1" w:themeTint="BF"/>
                      <w:szCs w:val="24"/>
                    </w:rPr>
                    <w:t xml:space="preserve"> Groep</w:t>
                  </w:r>
                  <w:r w:rsidRPr="00882009">
                    <w:rPr>
                      <w:color w:val="404040" w:themeColor="text1" w:themeTint="BF"/>
                      <w:szCs w:val="24"/>
                    </w:rPr>
                    <w:t xml:space="preserve">. Betrokkenheid die nodig is voor een kennisvriendelijke cultuur.       </w:t>
                  </w:r>
                </w:p>
              </w:txbxContent>
            </v:textbox>
            <w10:wrap type="square" anchorx="margin" anchory="margin"/>
          </v:shape>
        </w:pict>
      </w:r>
      <w:r w:rsidR="00D8321E" w:rsidRPr="0081274A">
        <w:rPr>
          <w:b/>
          <w:color w:val="595959" w:themeColor="text1" w:themeTint="A6"/>
        </w:rPr>
        <w:t>Richten van de organisatie</w:t>
      </w:r>
      <w:r w:rsidR="00D8321E" w:rsidRPr="00882009">
        <w:rPr>
          <w:b/>
        </w:rPr>
        <w:br/>
      </w:r>
      <w:r w:rsidR="00D8321E" w:rsidRPr="00882009">
        <w:t xml:space="preserve">Hiermee wordt </w:t>
      </w:r>
      <w:r w:rsidR="00AA28A4" w:rsidRPr="00882009">
        <w:t xml:space="preserve">bedoeld dat de interne communicatie bijdraagt aan het informeren over </w:t>
      </w:r>
      <w:r w:rsidR="00D8321E" w:rsidRPr="00882009">
        <w:t>de koers die de organisatie vaart of wil varen</w:t>
      </w:r>
      <w:r w:rsidR="004F6926" w:rsidRPr="00882009">
        <w:t xml:space="preserve"> en over alle aspecten die hierop van invloed zijn</w:t>
      </w:r>
      <w:r w:rsidR="00D8321E" w:rsidRPr="00882009">
        <w:t>. Alle informatie die hierop betrekking heeft en wordt gecommuniceerd is beleidscommunicatie.</w:t>
      </w:r>
      <w:r w:rsidR="00D8321E" w:rsidRPr="00882009">
        <w:rPr>
          <w:b/>
        </w:rPr>
        <w:t xml:space="preserve"> </w:t>
      </w:r>
      <w:r w:rsidR="00A77C74" w:rsidRPr="00882009">
        <w:t>Hierbij is</w:t>
      </w:r>
      <w:r w:rsidR="004F6926" w:rsidRPr="00882009">
        <w:t xml:space="preserve"> onderscheid </w:t>
      </w:r>
      <w:r w:rsidR="00A77C74" w:rsidRPr="00882009">
        <w:t>te maken</w:t>
      </w:r>
      <w:r w:rsidR="004F6926" w:rsidRPr="00882009">
        <w:t xml:space="preserve"> tussen beleidsvoorbereidende informatie en beleid</w:t>
      </w:r>
      <w:r w:rsidR="00465CE2" w:rsidRPr="00882009">
        <w:t>s</w:t>
      </w:r>
      <w:r w:rsidR="004F6926" w:rsidRPr="00882009">
        <w:t xml:space="preserve">informatie over beslissingen die zijn genomen (beleidskeuzes). </w:t>
      </w:r>
      <w:r w:rsidR="00AA28A4" w:rsidRPr="00882009">
        <w:t>De</w:t>
      </w:r>
      <w:r w:rsidR="00D8321E" w:rsidRPr="00882009">
        <w:t xml:space="preserve"> 'Waarom</w:t>
      </w:r>
      <w:r w:rsidR="00AA28A4" w:rsidRPr="00882009">
        <w:t>- vraag</w:t>
      </w:r>
      <w:r w:rsidR="00D8321E" w:rsidRPr="00882009">
        <w:t xml:space="preserve">' is </w:t>
      </w:r>
      <w:r w:rsidR="00AA28A4" w:rsidRPr="00882009">
        <w:t xml:space="preserve">vaak </w:t>
      </w:r>
      <w:r w:rsidR="00D8321E" w:rsidRPr="00882009">
        <w:t>belangrijk om bij medewerkers medewerking te verkrijgen</w:t>
      </w:r>
      <w:r w:rsidR="00A77C74" w:rsidRPr="00882009">
        <w:t xml:space="preserve"> en d</w:t>
      </w:r>
      <w:r w:rsidR="00AA28A4" w:rsidRPr="00882009">
        <w:t>e visie van een organisatie op interne communicatie bepaald in hoeverre int</w:t>
      </w:r>
      <w:r w:rsidR="00EA17E0" w:rsidRPr="00882009">
        <w:t>eractieve beleidsvorming plaats</w:t>
      </w:r>
      <w:r w:rsidR="00AA28A4" w:rsidRPr="00882009">
        <w:t xml:space="preserve">vindt. </w:t>
      </w:r>
      <w:r w:rsidR="00D8321E" w:rsidRPr="00882009">
        <w:t xml:space="preserve">De mate waarin open communicatie belangrijk wordt gevonden is </w:t>
      </w:r>
      <w:r w:rsidR="00882009" w:rsidRPr="00882009">
        <w:t xml:space="preserve">ook </w:t>
      </w:r>
      <w:r w:rsidR="00D8321E" w:rsidRPr="00882009">
        <w:t>bepalend voor de mate waarin informatie over beleidskeuzes worden verstrekt.</w:t>
      </w:r>
      <w:r w:rsidR="00A77C74" w:rsidRPr="00882009">
        <w:t xml:space="preserve"> Hoe eerder medewerkers worden betrokken bij beleidskeuzes, des te breder worden de beleidskeuzes ook gedragen en des t</w:t>
      </w:r>
      <w:r w:rsidR="00232F31" w:rsidRPr="00882009">
        <w:t xml:space="preserve">e eerder zullen medewerkers mee </w:t>
      </w:r>
      <w:r w:rsidR="00A77C74" w:rsidRPr="00882009">
        <w:t xml:space="preserve">veranderen. </w:t>
      </w:r>
      <w:r w:rsidR="00144007" w:rsidRPr="00882009">
        <w:t>Brede participatie bij beleidsvoorbereiding vergt een ander communicatieproces, dan wanneer er alleen achteraf geïnformeerd wordt over beleidskeuzes (</w:t>
      </w:r>
      <w:proofErr w:type="spellStart"/>
      <w:r w:rsidR="00144007" w:rsidRPr="00882009">
        <w:t>Koeleman</w:t>
      </w:r>
      <w:proofErr w:type="spellEnd"/>
      <w:r w:rsidR="00144007" w:rsidRPr="00882009">
        <w:t>, 2003)</w:t>
      </w:r>
      <w:r w:rsidR="00BE530F" w:rsidRPr="00882009">
        <w:t>.</w:t>
      </w:r>
      <w:r w:rsidR="003B4139" w:rsidRPr="005D3643">
        <w:rPr>
          <w:color w:val="FF0000"/>
        </w:rPr>
        <w:br/>
      </w:r>
      <w:r w:rsidR="003B4139">
        <w:br/>
      </w:r>
      <w:r w:rsidR="005642C1" w:rsidRPr="005642C1">
        <w:rPr>
          <w:b/>
          <w:color w:val="595959" w:themeColor="text1" w:themeTint="A6"/>
        </w:rPr>
        <w:t>O</w:t>
      </w:r>
      <w:r w:rsidR="00BE530F" w:rsidRPr="005642C1">
        <w:rPr>
          <w:b/>
          <w:color w:val="595959" w:themeColor="text1" w:themeTint="A6"/>
        </w:rPr>
        <w:t>p</w:t>
      </w:r>
      <w:r w:rsidR="00BE530F">
        <w:rPr>
          <w:b/>
          <w:color w:val="595959" w:themeColor="text1" w:themeTint="A6"/>
        </w:rPr>
        <w:t>timaal gebruik van aanwezig kennis</w:t>
      </w:r>
      <w:r w:rsidR="00BE530F">
        <w:rPr>
          <w:b/>
          <w:color w:val="595959" w:themeColor="text1" w:themeTint="A6"/>
        </w:rPr>
        <w:br/>
      </w:r>
      <w:r w:rsidR="005642C1">
        <w:t>Het wordt v</w:t>
      </w:r>
      <w:r w:rsidR="0073739A">
        <w:t xml:space="preserve">oor veel organisatie, </w:t>
      </w:r>
      <w:r w:rsidR="005642C1">
        <w:t xml:space="preserve">zo ook </w:t>
      </w:r>
      <w:r w:rsidR="0073739A">
        <w:t xml:space="preserve">de Albin Groep, steeds belangrijker om de aanwezige kennis optimaal te benutten om in de toekomst te kunnen overleven. Om dit te bewerkstelligen speelt (interne) communicatie een belangrijke rol. De communicatiefunctie </w:t>
      </w:r>
      <w:r w:rsidR="00C90059">
        <w:t>kan helpen om kennis zichtbaar te maken en bij te dragen aan een communicatiecultuur waarin het delen van kennis een logische stap wordt. Daarnaast kan (intern) communicatie ook ondersteunend zijn, door activiteiten te organiseren die het vindbaar maken, uitwisselen en ontwikkelen van kennis stimuleren (</w:t>
      </w:r>
      <w:proofErr w:type="spellStart"/>
      <w:r w:rsidR="00C90059">
        <w:t>Koeleman</w:t>
      </w:r>
      <w:proofErr w:type="spellEnd"/>
      <w:r w:rsidR="00C90059">
        <w:t>, 2003).</w:t>
      </w:r>
      <w:r w:rsidR="00D73F25">
        <w:t xml:space="preserve"> Hieruit blijkt nogmaals </w:t>
      </w:r>
      <w:r w:rsidR="005642C1">
        <w:t xml:space="preserve">de relatie van kennis met communicatie en </w:t>
      </w:r>
      <w:r w:rsidR="00D73F25">
        <w:t>dat een gezonde en goede communicatiecultuur een voorwaarde is om</w:t>
      </w:r>
      <w:r w:rsidR="00C90059">
        <w:t xml:space="preserve"> </w:t>
      </w:r>
      <w:r w:rsidR="00D73F25">
        <w:t>succesvol kennismanagement in te zetten.</w:t>
      </w:r>
      <w:r w:rsidR="00C90059">
        <w:t xml:space="preserve"> </w:t>
      </w:r>
      <w:r w:rsidR="00A77C74">
        <w:rPr>
          <w:color w:val="00B050"/>
        </w:rPr>
        <w:t xml:space="preserve"> </w:t>
      </w:r>
      <w:r w:rsidR="00AA28A4">
        <w:rPr>
          <w:color w:val="00B050"/>
        </w:rPr>
        <w:t xml:space="preserve"> </w:t>
      </w:r>
      <w:r w:rsidR="00D8321E" w:rsidRPr="0007043F">
        <w:t xml:space="preserve"> </w:t>
      </w:r>
    </w:p>
    <w:p w:rsidR="00174D81" w:rsidRDefault="00B97FDF" w:rsidP="002E6C6E">
      <w:pPr>
        <w:rPr>
          <w:rStyle w:val="Zwaar"/>
          <w:b w:val="0"/>
        </w:rPr>
      </w:pPr>
      <w:r>
        <w:rPr>
          <w:rStyle w:val="Zwaar"/>
          <w:rFonts w:asciiTheme="majorHAnsi" w:hAnsiTheme="majorHAnsi"/>
          <w:color w:val="595959" w:themeColor="text1" w:themeTint="A6"/>
          <w:sz w:val="24"/>
          <w:szCs w:val="24"/>
        </w:rPr>
        <w:t>3.2.2</w:t>
      </w:r>
      <w:r w:rsidR="006F5679">
        <w:rPr>
          <w:rStyle w:val="Zwaar"/>
          <w:rFonts w:asciiTheme="majorHAnsi" w:hAnsiTheme="majorHAnsi"/>
          <w:color w:val="595959" w:themeColor="text1" w:themeTint="A6"/>
          <w:sz w:val="24"/>
          <w:szCs w:val="24"/>
        </w:rPr>
        <w:t xml:space="preserve"> Interne communicatie als actie</w:t>
      </w:r>
      <w:r>
        <w:rPr>
          <w:rStyle w:val="Zwaar"/>
          <w:rFonts w:asciiTheme="majorHAnsi" w:hAnsiTheme="majorHAnsi"/>
          <w:color w:val="595959" w:themeColor="text1" w:themeTint="A6"/>
          <w:sz w:val="24"/>
          <w:szCs w:val="24"/>
        </w:rPr>
        <w:t xml:space="preserve"> of interactie</w:t>
      </w:r>
      <w:r w:rsidR="00D048AB">
        <w:rPr>
          <w:rStyle w:val="Zwaar"/>
          <w:rFonts w:asciiTheme="majorHAnsi" w:hAnsiTheme="majorHAnsi"/>
          <w:color w:val="595959" w:themeColor="text1" w:themeTint="A6"/>
          <w:sz w:val="24"/>
          <w:szCs w:val="24"/>
        </w:rPr>
        <w:br/>
      </w:r>
      <w:r w:rsidR="00D048AB" w:rsidRPr="00D048AB">
        <w:rPr>
          <w:rStyle w:val="Zwaar"/>
          <w:b w:val="0"/>
        </w:rPr>
        <w:t>Binnen de interne communicatie zijn er verschillende visies op interne communicatie. De twee uiterste visies zijn de actievisie en de interactievisie (Reijnders, 2008). In de praktijk komt de actievisie nog het meest voor. De actievisie kenmerkt zich door</w:t>
      </w:r>
      <w:r w:rsidR="00D048AB">
        <w:rPr>
          <w:rStyle w:val="Zwaar"/>
          <w:rFonts w:asciiTheme="majorHAnsi" w:hAnsiTheme="majorHAnsi"/>
          <w:b w:val="0"/>
          <w:sz w:val="24"/>
          <w:szCs w:val="24"/>
        </w:rPr>
        <w:t xml:space="preserve"> </w:t>
      </w:r>
      <w:r w:rsidR="00D048AB" w:rsidRPr="00D048AB">
        <w:rPr>
          <w:rStyle w:val="Zwaar"/>
          <w:b w:val="0"/>
        </w:rPr>
        <w:t>de opvatting dat communicatie het overdragen van informatie is, informeren.</w:t>
      </w:r>
      <w:r w:rsidR="00D048AB">
        <w:rPr>
          <w:rStyle w:val="Zwaar"/>
          <w:b w:val="0"/>
        </w:rPr>
        <w:t xml:space="preserve"> De meeste aandacht gaat hierin uit naar het formuleren van de boodschap, het zenden van die boodschap en de keuze van communicatiemiddelen. Medewerkers worden in een actievisie</w:t>
      </w:r>
      <w:r w:rsidR="003433EE">
        <w:rPr>
          <w:rStyle w:val="Zwaar"/>
          <w:b w:val="0"/>
        </w:rPr>
        <w:t xml:space="preserve"> gezien als een passieve doelgroep en communicatie wordt gezien als iets dat je kunt weglaten of toevoegen.</w:t>
      </w:r>
      <w:r w:rsidR="00CC3271">
        <w:rPr>
          <w:rStyle w:val="Zwaar"/>
          <w:b w:val="0"/>
        </w:rPr>
        <w:t xml:space="preserve"> Deze visie op interne communicatie heeft duidelijk waarde maar ook tekortkomingen (Reijnders, 2008). </w:t>
      </w:r>
    </w:p>
    <w:p w:rsidR="00D8321E" w:rsidRPr="006F5077" w:rsidRDefault="0091390E" w:rsidP="002E6C6E">
      <w:pPr>
        <w:rPr>
          <w:bCs/>
        </w:rPr>
      </w:pPr>
      <w:r>
        <w:rPr>
          <w:bCs/>
          <w:noProof/>
          <w:lang w:eastAsia="nl-NL" w:bidi="ar-SA"/>
        </w:rPr>
        <w:lastRenderedPageBreak/>
        <w:drawing>
          <wp:anchor distT="0" distB="0" distL="114300" distR="114300" simplePos="0" relativeHeight="251766784" behindDoc="1" locked="0" layoutInCell="1" allowOverlap="1">
            <wp:simplePos x="0" y="0"/>
            <wp:positionH relativeFrom="column">
              <wp:posOffset>-23495</wp:posOffset>
            </wp:positionH>
            <wp:positionV relativeFrom="paragraph">
              <wp:posOffset>3072130</wp:posOffset>
            </wp:positionV>
            <wp:extent cx="3676650" cy="1381125"/>
            <wp:effectExtent l="19050" t="0" r="0" b="0"/>
            <wp:wrapTight wrapText="bothSides">
              <wp:wrapPolygon edited="0">
                <wp:start x="-112" y="0"/>
                <wp:lineTo x="-112" y="21451"/>
                <wp:lineTo x="21600" y="21451"/>
                <wp:lineTo x="21600" y="0"/>
                <wp:lineTo x="-112" y="0"/>
              </wp:wrapPolygon>
            </wp:wrapTight>
            <wp:docPr id="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41488" t="43915" r="21124" b="33749"/>
                    <a:stretch>
                      <a:fillRect/>
                    </a:stretch>
                  </pic:blipFill>
                  <pic:spPr bwMode="auto">
                    <a:xfrm>
                      <a:off x="0" y="0"/>
                      <a:ext cx="3676650" cy="1381125"/>
                    </a:xfrm>
                    <a:prstGeom prst="rect">
                      <a:avLst/>
                    </a:prstGeom>
                    <a:noFill/>
                    <a:ln w="9525">
                      <a:noFill/>
                      <a:miter lim="800000"/>
                      <a:headEnd/>
                      <a:tailEnd/>
                    </a:ln>
                  </pic:spPr>
                </pic:pic>
              </a:graphicData>
            </a:graphic>
          </wp:anchor>
        </w:drawing>
      </w:r>
      <w:r w:rsidR="00DB1E2D">
        <w:rPr>
          <w:bCs/>
          <w:noProof/>
          <w:lang w:eastAsia="nl-NL" w:bidi="ar-SA"/>
        </w:rPr>
        <w:pict>
          <v:shape id="_x0000_s1094" type="#_x0000_t186" style="position:absolute;margin-left:.3pt;margin-top:81.4pt;width:465.85pt;height:63.75pt;rotation:-360;z-index:251799552;mso-position-horizontal-relative:margin;mso-position-vertical-relative:margin;mso-width-relative:margin;mso-height-relative:margin" o:allowincell="f" adj="0" fillcolor="#0075a2 [2405]" strokecolor="#0070c0" strokeweight="3pt">
            <v:imagedata embosscolor="shadow add(51)"/>
            <v:shadow type="emboss" color="lineOrFill darken(153)" color2="shadow add(102)" offset="1pt,1pt"/>
            <v:textbox style="mso-next-textbox:#_x0000_s1094" inset="3.6pt,,3.6pt">
              <w:txbxContent>
                <w:p w:rsidR="00F24AFE" w:rsidRPr="00360B79" w:rsidRDefault="00F24AFE" w:rsidP="006F5077">
                  <w:pPr>
                    <w:rPr>
                      <w:color w:val="595959" w:themeColor="text1" w:themeTint="A6"/>
                      <w:szCs w:val="24"/>
                    </w:rPr>
                  </w:pPr>
                  <w:r w:rsidRPr="00360B79">
                    <w:rPr>
                      <w:color w:val="595959" w:themeColor="text1" w:themeTint="A6"/>
                      <w:szCs w:val="24"/>
                    </w:rPr>
                    <w:t xml:space="preserve">Voor de Albin Groep is het aan te raden om de nadruk te leggen op de interactievisie van communicatie. </w:t>
                  </w:r>
                  <w:r>
                    <w:rPr>
                      <w:color w:val="595959" w:themeColor="text1" w:themeTint="A6"/>
                      <w:szCs w:val="24"/>
                    </w:rPr>
                    <w:t xml:space="preserve">De interactievisie </w:t>
                  </w:r>
                  <w:r w:rsidR="00A35BAA">
                    <w:rPr>
                      <w:color w:val="595959" w:themeColor="text1" w:themeTint="A6"/>
                      <w:szCs w:val="24"/>
                    </w:rPr>
                    <w:t xml:space="preserve">is </w:t>
                  </w:r>
                  <w:r>
                    <w:rPr>
                      <w:color w:val="595959" w:themeColor="text1" w:themeTint="A6"/>
                      <w:szCs w:val="24"/>
                    </w:rPr>
                    <w:t>ook het meest passend bij het uitoefenen van kennismanagement.</w:t>
                  </w:r>
                  <w:r w:rsidRPr="00360B79">
                    <w:rPr>
                      <w:color w:val="595959" w:themeColor="text1" w:themeTint="A6"/>
                      <w:szCs w:val="24"/>
                    </w:rPr>
                    <w:t xml:space="preserve"> Natuurlijk is informeren ook erg belangrijk, maar alleen informeren geeft een te beperkt beeld van wat interne communicatie inhoud</w:t>
                  </w:r>
                  <w:r>
                    <w:rPr>
                      <w:color w:val="595959" w:themeColor="text1" w:themeTint="A6"/>
                      <w:szCs w:val="24"/>
                    </w:rPr>
                    <w:t>t</w:t>
                  </w:r>
                  <w:r w:rsidRPr="00360B79">
                    <w:rPr>
                      <w:color w:val="595959" w:themeColor="text1" w:themeTint="A6"/>
                      <w:szCs w:val="24"/>
                    </w:rPr>
                    <w:t xml:space="preserve">. </w:t>
                  </w:r>
                  <w:r>
                    <w:rPr>
                      <w:color w:val="595959" w:themeColor="text1" w:themeTint="A6"/>
                      <w:szCs w:val="24"/>
                    </w:rPr>
                    <w:t>Een combinatie van beide visies is dan het meest geschikt.</w:t>
                  </w:r>
                </w:p>
              </w:txbxContent>
            </v:textbox>
            <w10:wrap type="square" anchorx="margin" anchory="margin"/>
          </v:shape>
        </w:pict>
      </w:r>
      <w:r w:rsidR="00174D81">
        <w:rPr>
          <w:rStyle w:val="Zwaar"/>
          <w:b w:val="0"/>
        </w:rPr>
        <w:t xml:space="preserve">De interactievisie daarentegen is niet gericht op mensen maar tussen mensen. Zoals het woord ook al zegt vindt er veel interactie en dialoog plaats in organisaties waar de interactievisie domineert. De aanname in deze visie is ook dat de interactie met elkaar bijdraagt aan grotere betrokkenheid bij elkaar en het werk. Communicatie is hierin niet alleen de verantwoordelijkheid van de communicatiespecialist, maar van iedereen binnen de organisatie. </w:t>
      </w:r>
      <w:r w:rsidR="00081014">
        <w:rPr>
          <w:rStyle w:val="Zwaar"/>
          <w:b w:val="0"/>
        </w:rPr>
        <w:t xml:space="preserve">Het proces van ontwikkelen van interactieve </w:t>
      </w:r>
      <w:proofErr w:type="spellStart"/>
      <w:r w:rsidR="00081014">
        <w:rPr>
          <w:rStyle w:val="Zwaar"/>
          <w:b w:val="0"/>
        </w:rPr>
        <w:t>beleids</w:t>
      </w:r>
      <w:proofErr w:type="spellEnd"/>
      <w:r w:rsidR="00081014">
        <w:rPr>
          <w:rStyle w:val="Zwaar"/>
          <w:b w:val="0"/>
        </w:rPr>
        <w:t xml:space="preserve">- en veranderingsprocessen hoort dan ook bij interne communicatie.  </w:t>
      </w:r>
      <w:r w:rsidR="00174D81">
        <w:rPr>
          <w:rStyle w:val="Zwaar"/>
          <w:b w:val="0"/>
        </w:rPr>
        <w:t xml:space="preserve">   </w:t>
      </w:r>
      <w:r w:rsidR="00FF3CEF">
        <w:rPr>
          <w:rStyle w:val="Zwaar"/>
          <w:b w:val="0"/>
        </w:rPr>
        <w:br/>
      </w:r>
      <w:r w:rsidR="00FF3CEF">
        <w:rPr>
          <w:rStyle w:val="Zwaar"/>
          <w:b w:val="0"/>
        </w:rPr>
        <w:br/>
      </w:r>
      <w:r w:rsidR="00124D21" w:rsidRPr="00551F70">
        <w:rPr>
          <w:rStyle w:val="Zwaar"/>
          <w:rFonts w:asciiTheme="majorHAnsi" w:hAnsiTheme="majorHAnsi"/>
          <w:color w:val="595959" w:themeColor="text1" w:themeTint="A6"/>
          <w:sz w:val="24"/>
          <w:szCs w:val="24"/>
        </w:rPr>
        <w:t>3.2</w:t>
      </w:r>
      <w:r w:rsidR="00B97FDF">
        <w:rPr>
          <w:rStyle w:val="Zwaar"/>
          <w:rFonts w:asciiTheme="majorHAnsi" w:hAnsiTheme="majorHAnsi"/>
          <w:color w:val="595959" w:themeColor="text1" w:themeTint="A6"/>
          <w:sz w:val="24"/>
          <w:szCs w:val="24"/>
        </w:rPr>
        <w:t>.3</w:t>
      </w:r>
      <w:r w:rsidR="00D8321E" w:rsidRPr="00551F70">
        <w:rPr>
          <w:rStyle w:val="Zwaar"/>
          <w:rFonts w:asciiTheme="majorHAnsi" w:hAnsiTheme="majorHAnsi"/>
          <w:color w:val="595959" w:themeColor="text1" w:themeTint="A6"/>
          <w:sz w:val="24"/>
          <w:szCs w:val="24"/>
        </w:rPr>
        <w:t xml:space="preserve"> </w:t>
      </w:r>
      <w:r w:rsidR="00DA3F5A" w:rsidRPr="00551F70">
        <w:rPr>
          <w:rStyle w:val="Zwaar"/>
          <w:rFonts w:asciiTheme="majorHAnsi" w:hAnsiTheme="majorHAnsi"/>
          <w:color w:val="595959" w:themeColor="text1" w:themeTint="A6"/>
          <w:sz w:val="24"/>
          <w:szCs w:val="24"/>
        </w:rPr>
        <w:t>De dynamiek omtrent interne communicatie</w:t>
      </w:r>
      <w:r w:rsidR="00D8321E" w:rsidRPr="0007043F">
        <w:rPr>
          <w:b/>
        </w:rPr>
        <w:br/>
      </w:r>
      <w:r w:rsidR="00D8321E" w:rsidRPr="0007043F">
        <w:t>In de afbeelding hieronder wordt de dynam</w:t>
      </w:r>
      <w:r w:rsidR="00FF3CEF">
        <w:t>ische vierhoek weergegeven. Dit model</w:t>
      </w:r>
      <w:r w:rsidR="00D8321E" w:rsidRPr="0007043F">
        <w:t xml:space="preserve"> geeft de dynamiek tussen organisatiecultuur, -structuur, leiderschapsstijl e</w:t>
      </w:r>
      <w:r w:rsidR="00FF3CEF">
        <w:t>n interne communicatie weer, deze factoren</w:t>
      </w:r>
      <w:r w:rsidR="00D8321E" w:rsidRPr="0007043F">
        <w:t xml:space="preserve"> beïnvloeden elkaar constant. Inzich</w:t>
      </w:r>
      <w:r w:rsidR="00605A8E">
        <w:t>t in deze dynamiek is voor leiders</w:t>
      </w:r>
      <w:r w:rsidR="00D8321E" w:rsidRPr="0007043F">
        <w:t xml:space="preserve"> en managers van</w:t>
      </w:r>
      <w:r w:rsidR="00A26410">
        <w:t xml:space="preserve"> een organisatie van</w:t>
      </w:r>
      <w:r w:rsidR="00D8321E" w:rsidRPr="0007043F">
        <w:t xml:space="preserve"> belang, zodat zij aan deze vier componenten gestalte kunnen geven en zodat zij de rol van interne communicatie goed kunnen begrijpen. </w:t>
      </w:r>
    </w:p>
    <w:p w:rsidR="00D8321E" w:rsidRPr="0007043F" w:rsidRDefault="00D8321E" w:rsidP="002E6C6E"/>
    <w:p w:rsidR="005642C1" w:rsidRDefault="005642C1" w:rsidP="002E6C6E">
      <w:pPr>
        <w:rPr>
          <w:noProof/>
          <w:lang w:eastAsia="nl-NL" w:bidi="ar-SA"/>
        </w:rPr>
      </w:pPr>
    </w:p>
    <w:p w:rsidR="00D8321E" w:rsidRPr="0007043F" w:rsidRDefault="00D8321E" w:rsidP="002E6C6E"/>
    <w:p w:rsidR="00D8321E" w:rsidRPr="005642C1" w:rsidRDefault="00FF3CEF" w:rsidP="002E6C6E">
      <w:pPr>
        <w:rPr>
          <w:i/>
        </w:rPr>
      </w:pPr>
      <w:r>
        <w:br/>
      </w:r>
      <w:r>
        <w:br/>
      </w:r>
      <w:r>
        <w:br/>
      </w:r>
      <w:r w:rsidR="00D8321E" w:rsidRPr="005642C1">
        <w:rPr>
          <w:i/>
        </w:rPr>
        <w:t xml:space="preserve">Afb. </w:t>
      </w:r>
      <w:r w:rsidR="00B9215E">
        <w:rPr>
          <w:i/>
        </w:rPr>
        <w:t>6</w:t>
      </w:r>
      <w:r w:rsidR="00D8321E" w:rsidRPr="005642C1">
        <w:rPr>
          <w:i/>
        </w:rPr>
        <w:t xml:space="preserve"> De dynamische vierhoek</w:t>
      </w:r>
      <w:r w:rsidR="00DB5C29" w:rsidRPr="005642C1">
        <w:rPr>
          <w:i/>
        </w:rPr>
        <w:t xml:space="preserve"> (</w:t>
      </w:r>
      <w:proofErr w:type="spellStart"/>
      <w:r w:rsidR="00DB5C29" w:rsidRPr="005642C1">
        <w:rPr>
          <w:i/>
        </w:rPr>
        <w:t>Mastenbroek</w:t>
      </w:r>
      <w:proofErr w:type="spellEnd"/>
      <w:r w:rsidR="00DB5C29" w:rsidRPr="005642C1">
        <w:rPr>
          <w:i/>
        </w:rPr>
        <w:t>, Bos, 1998)</w:t>
      </w:r>
    </w:p>
    <w:p w:rsidR="00473B3D" w:rsidRDefault="00A758B1" w:rsidP="002E6C6E">
      <w:r w:rsidRPr="00A758B1">
        <w:rPr>
          <w:b/>
          <w:color w:val="595959" w:themeColor="text1" w:themeTint="A6"/>
        </w:rPr>
        <w:t>Organisatiecultuur</w:t>
      </w:r>
      <w:r>
        <w:br/>
      </w:r>
      <w:r w:rsidR="00D8321E" w:rsidRPr="0007043F">
        <w:t xml:space="preserve">De organisatiecultuur bestaat uit dieper liggende gedragsregels die in de loop van de tijd zijn ontstaan. "Zo werken we hier. Dit doe je wel en dit niet." Als bijvoorbeeld een innovatieve organisatie wordt nagestreefd dan zullen de gedragregels dit moeten stimuleren. Als dit niet het geval is dan zullen er nieuwe gedragsregels moeten worden geïntroduceerd. De gedragsregels zijn verbonden aan algemene waarden die in de organisatie leven (Bos, </w:t>
      </w:r>
      <w:proofErr w:type="spellStart"/>
      <w:r w:rsidR="00D8321E" w:rsidRPr="0007043F">
        <w:t>Mastenbroek</w:t>
      </w:r>
      <w:proofErr w:type="spellEnd"/>
      <w:r w:rsidR="00D8321E" w:rsidRPr="0007043F">
        <w:t xml:space="preserve">, 1998). Deze zijn typerend voor een specifieke organisatie. Het is van belang dat leiders en managers deze waarden onderkennen en onderhouden en in hun communicatie ook een plaats geven. Volgens </w:t>
      </w:r>
      <w:proofErr w:type="spellStart"/>
      <w:r w:rsidR="00D8321E" w:rsidRPr="0007043F">
        <w:t>Mckinsey</w:t>
      </w:r>
      <w:proofErr w:type="spellEnd"/>
      <w:r w:rsidR="00D8321E" w:rsidRPr="0007043F">
        <w:t xml:space="preserve"> wordt dit ook wel de '</w:t>
      </w:r>
      <w:proofErr w:type="spellStart"/>
      <w:r w:rsidR="00D8321E" w:rsidRPr="0007043F">
        <w:t>shared</w:t>
      </w:r>
      <w:proofErr w:type="spellEnd"/>
      <w:r w:rsidR="00D8321E" w:rsidRPr="0007043F">
        <w:t xml:space="preserve"> </w:t>
      </w:r>
      <w:proofErr w:type="spellStart"/>
      <w:r w:rsidR="00D8321E" w:rsidRPr="0007043F">
        <w:t>values</w:t>
      </w:r>
      <w:proofErr w:type="spellEnd"/>
      <w:r w:rsidR="00D8321E" w:rsidRPr="0007043F">
        <w:t xml:space="preserve">' genoemd, die het hart van de cultuur vormen. Deze gemeenschappelijk waarden vormen het cultuurcement van de organisatie en hieruit vormt zich in zekere mate ook de identiteit. Zoals in </w:t>
      </w:r>
      <w:r w:rsidR="005642C1" w:rsidRPr="003342D2">
        <w:t>afbeelding 5</w:t>
      </w:r>
      <w:r w:rsidR="00D8321E" w:rsidRPr="003342D2">
        <w:t xml:space="preserve"> is</w:t>
      </w:r>
      <w:r w:rsidR="00D8321E" w:rsidRPr="0007043F">
        <w:t xml:space="preserve"> weergegeven is de leiderschapsstijl </w:t>
      </w:r>
      <w:r w:rsidR="00605A8E">
        <w:t>ook voor een</w:t>
      </w:r>
      <w:r w:rsidR="00D8321E" w:rsidRPr="0007043F">
        <w:t xml:space="preserve"> deel van invloed op deze cultuur</w:t>
      </w:r>
      <w:r w:rsidR="00605A8E">
        <w:t xml:space="preserve"> en andersom</w:t>
      </w:r>
      <w:r w:rsidR="00D8321E" w:rsidRPr="0007043F">
        <w:t xml:space="preserve">. Leiders binnen een organisatie hebben dus een </w:t>
      </w:r>
      <w:r w:rsidR="00605A8E">
        <w:t xml:space="preserve">bepaalde </w:t>
      </w:r>
      <w:r w:rsidR="00D8321E" w:rsidRPr="0007043F">
        <w:t xml:space="preserve">voorbeeldfunctie en zullen het gewenste gedrag moeten voorleven. Daarbij speelt ook een belangrijke rol hoe zij zelf communiceren en interne communicatie als management instrument weten in te zetten. </w:t>
      </w:r>
    </w:p>
    <w:p w:rsidR="00FF3CEF" w:rsidRDefault="003C491D" w:rsidP="00FF3CEF">
      <w:pPr>
        <w:rPr>
          <w:color w:val="FF0000"/>
        </w:rPr>
      </w:pPr>
      <w:r>
        <w:t>Waarom is dit nu belangrijk voor kennismanagement</w:t>
      </w:r>
      <w:r w:rsidR="00333C6B">
        <w:t xml:space="preserve"> en het kenniscentrum</w:t>
      </w:r>
      <w:r>
        <w:t xml:space="preserve">? </w:t>
      </w:r>
      <w:r w:rsidR="00605A8E" w:rsidRPr="00500CD7">
        <w:t>In paragraaf 3.1</w:t>
      </w:r>
      <w:r w:rsidR="00AF7A47">
        <w:t>.4</w:t>
      </w:r>
      <w:r w:rsidR="00605A8E" w:rsidRPr="00500CD7">
        <w:t xml:space="preserve"> is beschreven dat een juiste organisatiecultuur van invloed is op het succesvol inzetten van kennismanagement.</w:t>
      </w:r>
      <w:r w:rsidRPr="00500CD7">
        <w:t xml:space="preserve"> </w:t>
      </w:r>
      <w:r w:rsidR="00E84813" w:rsidRPr="00500CD7">
        <w:t>Dat betekent dat n</w:t>
      </w:r>
      <w:r w:rsidRPr="00500CD7">
        <w:t xml:space="preserve">iet alleen de vorm van hoe het </w:t>
      </w:r>
      <w:r w:rsidR="003B20AF" w:rsidRPr="00500CD7">
        <w:t>kenniscentrum eruit moet komen te zien</w:t>
      </w:r>
      <w:r w:rsidR="00E84813" w:rsidRPr="00500CD7">
        <w:t xml:space="preserve"> van belang is</w:t>
      </w:r>
      <w:r w:rsidR="003B20AF" w:rsidRPr="00500CD7">
        <w:t xml:space="preserve">, maar ook de juiste </w:t>
      </w:r>
      <w:r w:rsidR="00E84813" w:rsidRPr="00500CD7">
        <w:t xml:space="preserve">context (organisatiecultuur, leiderschapsstijl, structuur, systemen </w:t>
      </w:r>
      <w:r w:rsidR="003B20AF" w:rsidRPr="00500CD7">
        <w:t xml:space="preserve"> en </w:t>
      </w:r>
      <w:r w:rsidR="00E84813" w:rsidRPr="00500CD7">
        <w:t>j</w:t>
      </w:r>
      <w:r w:rsidR="003B20AF" w:rsidRPr="00500CD7">
        <w:t>uiste</w:t>
      </w:r>
      <w:r w:rsidR="00E84813" w:rsidRPr="00500CD7">
        <w:t xml:space="preserve"> en passende</w:t>
      </w:r>
      <w:r w:rsidR="003B20AF" w:rsidRPr="00500CD7">
        <w:t xml:space="preserve"> </w:t>
      </w:r>
      <w:r w:rsidR="00E84813" w:rsidRPr="00500CD7">
        <w:t xml:space="preserve">interne </w:t>
      </w:r>
      <w:r w:rsidR="003B20AF" w:rsidRPr="00500CD7">
        <w:t>communicatie</w:t>
      </w:r>
      <w:r w:rsidR="00E84813" w:rsidRPr="00500CD7">
        <w:t>)</w:t>
      </w:r>
      <w:r w:rsidR="003B20AF" w:rsidRPr="00500CD7">
        <w:t xml:space="preserve"> binnen </w:t>
      </w:r>
      <w:r w:rsidR="00E84813" w:rsidRPr="00500CD7">
        <w:t>een org</w:t>
      </w:r>
      <w:r w:rsidR="00F43192">
        <w:t xml:space="preserve">anisatie een rol speelt in het </w:t>
      </w:r>
      <w:r w:rsidR="00E84813" w:rsidRPr="00500CD7">
        <w:t>slagen van een kenniscentrum.</w:t>
      </w:r>
      <w:r w:rsidR="00F43192">
        <w:t xml:space="preserve"> Daarom is het belangrijk.</w:t>
      </w:r>
      <w:r w:rsidR="00E84813">
        <w:rPr>
          <w:color w:val="FF0000"/>
        </w:rPr>
        <w:t xml:space="preserve"> </w:t>
      </w:r>
      <w:bookmarkStart w:id="14" w:name="_Toc290455184"/>
      <w:bookmarkStart w:id="15" w:name="_Toc290455225"/>
    </w:p>
    <w:p w:rsidR="00500CD7" w:rsidRPr="00FF3CEF" w:rsidRDefault="00426E64" w:rsidP="002E6C6E">
      <w:pPr>
        <w:rPr>
          <w:color w:val="FF0000"/>
        </w:rPr>
      </w:pPr>
      <w:r>
        <w:rPr>
          <w:rFonts w:asciiTheme="majorHAnsi" w:hAnsiTheme="majorHAnsi"/>
          <w:b/>
          <w:noProof/>
          <w:color w:val="0070C0"/>
          <w:sz w:val="32"/>
          <w:szCs w:val="32"/>
          <w:lang w:eastAsia="nl-NL" w:bidi="ar-SA"/>
        </w:rPr>
        <w:lastRenderedPageBreak/>
        <w:drawing>
          <wp:anchor distT="0" distB="0" distL="114300" distR="114300" simplePos="0" relativeHeight="251800576" behindDoc="1" locked="0" layoutInCell="1" allowOverlap="1">
            <wp:simplePos x="0" y="0"/>
            <wp:positionH relativeFrom="column">
              <wp:posOffset>786130</wp:posOffset>
            </wp:positionH>
            <wp:positionV relativeFrom="paragraph">
              <wp:posOffset>2033905</wp:posOffset>
            </wp:positionV>
            <wp:extent cx="4552950" cy="2238375"/>
            <wp:effectExtent l="0" t="0" r="0" b="0"/>
            <wp:wrapTight wrapText="bothSides">
              <wp:wrapPolygon edited="0">
                <wp:start x="10484" y="0"/>
                <wp:lineTo x="1085" y="1103"/>
                <wp:lineTo x="994" y="2574"/>
                <wp:lineTo x="4248" y="2941"/>
                <wp:lineTo x="723" y="7169"/>
                <wp:lineTo x="452" y="8089"/>
                <wp:lineTo x="813" y="8824"/>
                <wp:lineTo x="452" y="9008"/>
                <wp:lineTo x="542" y="11765"/>
                <wp:lineTo x="4248" y="14706"/>
                <wp:lineTo x="271" y="16361"/>
                <wp:lineTo x="181" y="17648"/>
                <wp:lineTo x="813" y="17648"/>
                <wp:lineTo x="181" y="18567"/>
                <wp:lineTo x="362" y="19670"/>
                <wp:lineTo x="18979" y="19670"/>
                <wp:lineTo x="19431" y="19670"/>
                <wp:lineTo x="19521" y="19670"/>
                <wp:lineTo x="21148" y="17831"/>
                <wp:lineTo x="21419" y="16912"/>
                <wp:lineTo x="20606" y="16361"/>
                <wp:lineTo x="16539" y="14523"/>
                <wp:lineTo x="16177" y="13603"/>
                <wp:lineTo x="14822" y="11765"/>
                <wp:lineTo x="19250" y="11581"/>
                <wp:lineTo x="20425" y="10478"/>
                <wp:lineTo x="19973" y="8824"/>
                <wp:lineTo x="20244" y="7353"/>
                <wp:lineTo x="19341" y="6986"/>
                <wp:lineTo x="14279" y="5883"/>
                <wp:lineTo x="16810" y="3125"/>
                <wp:lineTo x="16810" y="2941"/>
                <wp:lineTo x="20335" y="2757"/>
                <wp:lineTo x="20154" y="1471"/>
                <wp:lineTo x="10936" y="0"/>
                <wp:lineTo x="10484" y="0"/>
              </wp:wrapPolygon>
            </wp:wrapTight>
            <wp:docPr id="10"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99786" cy="3579646"/>
                      <a:chOff x="772676" y="1772816"/>
                      <a:chExt cx="7299786" cy="3579646"/>
                    </a:xfrm>
                  </a:grpSpPr>
                  <a:grpSp>
                    <a:nvGrpSpPr>
                      <a:cNvPr id="30" name="Groep 29"/>
                      <a:cNvGrpSpPr/>
                    </a:nvGrpSpPr>
                    <a:grpSpPr>
                      <a:xfrm>
                        <a:off x="772676" y="1772816"/>
                        <a:ext cx="7299786" cy="3579646"/>
                        <a:chOff x="772676" y="1772816"/>
                        <a:chExt cx="7299786" cy="3579646"/>
                      </a:xfrm>
                    </a:grpSpPr>
                    <a:grpSp>
                      <a:nvGrpSpPr>
                        <a:cNvPr id="3" name="Groep 27"/>
                        <a:cNvGrpSpPr/>
                      </a:nvGrpSpPr>
                      <a:grpSpPr>
                        <a:xfrm>
                          <a:off x="772676" y="1772816"/>
                          <a:ext cx="7299786" cy="3579646"/>
                          <a:chOff x="844114" y="1772816"/>
                          <a:chExt cx="7299786" cy="3579646"/>
                        </a:xfrm>
                      </a:grpSpPr>
                      <a:cxnSp>
                        <a:nvCxnSpPr>
                          <a:cNvPr id="19" name="Rechte verbindingslijn 18"/>
                          <a:cNvCxnSpPr/>
                        </a:nvCxnSpPr>
                        <a:spPr>
                          <a:xfrm rot="5400000">
                            <a:off x="3023258" y="3248980"/>
                            <a:ext cx="2952328" cy="0"/>
                          </a:xfrm>
                          <a:prstGeom prst="line">
                            <a:avLst/>
                          </a:prstGeom>
                          <a:ln w="28575">
                            <a:prstDash val="dash"/>
                          </a:ln>
                        </a:spPr>
                        <a:style>
                          <a:lnRef idx="1">
                            <a:schemeClr val="accent1"/>
                          </a:lnRef>
                          <a:fillRef idx="0">
                            <a:schemeClr val="accent1"/>
                          </a:fillRef>
                          <a:effectRef idx="0">
                            <a:schemeClr val="accent1"/>
                          </a:effectRef>
                          <a:fontRef idx="minor">
                            <a:schemeClr val="tx1"/>
                          </a:fontRef>
                        </a:style>
                      </a:cxnSp>
                      <a:sp>
                        <a:nvSpPr>
                          <a:cNvPr id="20" name="Tekstvak 19"/>
                          <a:cNvSpPr txBox="1"/>
                        </a:nvSpPr>
                        <a:spPr>
                          <a:xfrm>
                            <a:off x="1123026" y="1907540"/>
                            <a:ext cx="1144148"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Effect -/-</a:t>
                              </a:r>
                              <a:endParaRPr lang="nl-NL" dirty="0"/>
                            </a:p>
                          </a:txBody>
                          <a:useSpRect/>
                        </a:txSp>
                      </a:sp>
                      <a:sp>
                        <a:nvSpPr>
                          <a:cNvPr id="21" name="Tekstvak 20"/>
                          <a:cNvSpPr txBox="1"/>
                        </a:nvSpPr>
                        <a:spPr>
                          <a:xfrm>
                            <a:off x="6731670" y="1916832"/>
                            <a:ext cx="1285884"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Effect +/+</a:t>
                              </a:r>
                              <a:endParaRPr lang="nl-NL" dirty="0"/>
                            </a:p>
                          </a:txBody>
                          <a:useSpRect/>
                        </a:txSp>
                      </a:sp>
                      <a:sp>
                        <a:nvSpPr>
                          <a:cNvPr id="22" name="Tekstvak 21"/>
                          <a:cNvSpPr txBox="1"/>
                        </a:nvSpPr>
                        <a:spPr>
                          <a:xfrm>
                            <a:off x="928662" y="2928934"/>
                            <a:ext cx="1000132" cy="877163"/>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Gedrag</a:t>
                              </a:r>
                            </a:p>
                            <a:p>
                              <a:r>
                                <a:rPr lang="nl-NL" sz="1100" dirty="0" smtClean="0"/>
                                <a:t>(visuele en schrijfcommunicatie)</a:t>
                              </a:r>
                              <a:endParaRPr lang="nl-NL" sz="1100" dirty="0"/>
                            </a:p>
                          </a:txBody>
                          <a:useSpRect/>
                        </a:txSp>
                      </a:sp>
                      <a:sp>
                        <a:nvSpPr>
                          <a:cNvPr id="23" name="Tekstvak 22"/>
                          <a:cNvSpPr txBox="1"/>
                        </a:nvSpPr>
                        <a:spPr>
                          <a:xfrm>
                            <a:off x="6883666" y="2852936"/>
                            <a:ext cx="1000132" cy="877163"/>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Gedrag</a:t>
                              </a:r>
                            </a:p>
                            <a:p>
                              <a:r>
                                <a:rPr lang="nl-NL" sz="1100" dirty="0" smtClean="0"/>
                                <a:t>(visuele en schrijfcommunicatie)</a:t>
                              </a:r>
                              <a:endParaRPr lang="nl-NL" sz="1100" dirty="0"/>
                            </a:p>
                          </a:txBody>
                          <a:useSpRect/>
                        </a:txSp>
                      </a:sp>
                      <a:sp>
                        <a:nvSpPr>
                          <a:cNvPr id="24" name="Tekstvak 23"/>
                          <a:cNvSpPr txBox="1"/>
                        </a:nvSpPr>
                        <a:spPr>
                          <a:xfrm>
                            <a:off x="844114" y="4429132"/>
                            <a:ext cx="2143140" cy="923330"/>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Huidige Situatie </a:t>
                              </a:r>
                              <a:r>
                                <a:rPr lang="nl-NL" dirty="0" err="1" smtClean="0"/>
                                <a:t>Albin</a:t>
                              </a:r>
                              <a:r>
                                <a:rPr lang="nl-NL" dirty="0" smtClean="0"/>
                                <a:t> Groep </a:t>
                              </a:r>
                              <a:br>
                                <a:rPr lang="nl-NL" dirty="0" smtClean="0"/>
                              </a:br>
                              <a:endParaRPr lang="nl-NL" dirty="0"/>
                            </a:p>
                          </a:txBody>
                          <a:useSpRect/>
                        </a:txSp>
                      </a:sp>
                      <a:sp>
                        <a:nvSpPr>
                          <a:cNvPr id="25" name="Tekstvak 24"/>
                          <a:cNvSpPr txBox="1"/>
                        </a:nvSpPr>
                        <a:spPr>
                          <a:xfrm>
                            <a:off x="6227614" y="4437112"/>
                            <a:ext cx="1916286" cy="646331"/>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Gewenste situatie </a:t>
                              </a:r>
                              <a:r>
                                <a:rPr lang="nl-NL" dirty="0" err="1" smtClean="0"/>
                                <a:t>Albin</a:t>
                              </a:r>
                              <a:r>
                                <a:rPr lang="nl-NL" dirty="0" smtClean="0"/>
                                <a:t> </a:t>
                              </a:r>
                              <a:r>
                                <a:rPr lang="nl-NL" dirty="0" smtClean="0"/>
                                <a:t>Groep</a:t>
                              </a:r>
                              <a:endParaRPr lang="nl-NL" dirty="0"/>
                            </a:p>
                          </a:txBody>
                          <a:useSpRect/>
                        </a:txSp>
                      </a:sp>
                      <a:sp>
                        <a:nvSpPr>
                          <a:cNvPr id="26" name="Tekstvak 25"/>
                          <a:cNvSpPr txBox="1"/>
                        </a:nvSpPr>
                        <a:spPr>
                          <a:xfrm>
                            <a:off x="3067812" y="4633972"/>
                            <a:ext cx="1071570" cy="523220"/>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sz="2800" b="1" dirty="0" smtClean="0">
                                  <a:solidFill>
                                    <a:srgbClr val="00B0F0"/>
                                  </a:solidFill>
                                </a:rPr>
                                <a:t>Voor</a:t>
                              </a:r>
                              <a:endParaRPr lang="nl-NL" sz="2800" b="1" dirty="0">
                                <a:solidFill>
                                  <a:srgbClr val="00B0F0"/>
                                </a:solidFill>
                              </a:endParaRPr>
                            </a:p>
                          </a:txBody>
                          <a:useSpRect/>
                        </a:txSp>
                      </a:sp>
                      <a:sp>
                        <a:nvSpPr>
                          <a:cNvPr id="27" name="Tekstvak 26"/>
                          <a:cNvSpPr txBox="1"/>
                        </a:nvSpPr>
                        <a:spPr>
                          <a:xfrm>
                            <a:off x="4940020" y="4633972"/>
                            <a:ext cx="1071570" cy="523220"/>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sz="2800" b="1" dirty="0" smtClean="0">
                                  <a:solidFill>
                                    <a:srgbClr val="00B0F0"/>
                                  </a:solidFill>
                                </a:rPr>
                                <a:t>Na</a:t>
                              </a:r>
                              <a:endParaRPr lang="nl-NL" sz="2800" b="1" dirty="0">
                                <a:solidFill>
                                  <a:srgbClr val="00B0F0"/>
                                </a:solidFill>
                              </a:endParaRPr>
                            </a:p>
                          </a:txBody>
                          <a:useSpRect/>
                        </a:txSp>
                      </a:sp>
                      <a:sp>
                        <a:nvSpPr>
                          <a:cNvPr id="4" name="Rechthoek 3"/>
                          <a:cNvSpPr/>
                        </a:nvSpPr>
                        <a:spPr>
                          <a:xfrm>
                            <a:off x="3364394" y="2786058"/>
                            <a:ext cx="2143140" cy="714380"/>
                          </a:xfrm>
                          <a:prstGeom prst="rect">
                            <a:avLst/>
                          </a:prstGeom>
                          <a:solidFill>
                            <a:schemeClr val="tx1">
                              <a:lumMod val="50000"/>
                              <a:lumOff val="50000"/>
                            </a:schemeClr>
                          </a:solidFill>
                          <a:ln>
                            <a:solidFill>
                              <a:schemeClr val="tx1">
                                <a:lumMod val="95000"/>
                                <a:lumOff val="5000"/>
                              </a:schemeClr>
                            </a:solidFill>
                          </a:ln>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400" dirty="0" smtClean="0">
                                  <a:ln w="18415" cmpd="sng">
                                    <a:solidFill>
                                      <a:srgbClr val="FFFFFF"/>
                                    </a:solidFill>
                                    <a:prstDash val="solid"/>
                                  </a:ln>
                                  <a:solidFill>
                                    <a:srgbClr val="FFFFFF"/>
                                  </a:solidFill>
                                  <a:effectLst>
                                    <a:outerShdw blurRad="63500" dir="3600000" algn="tl" rotWithShape="0">
                                      <a:srgbClr val="000000">
                                        <a:alpha val="70000"/>
                                      </a:srgbClr>
                                    </a:outerShdw>
                                  </a:effectLst>
                                </a:rPr>
                                <a:t>Communicatieadvies</a:t>
                              </a:r>
                              <a:endParaRPr lang="nl-NL" sz="1400" dirty="0">
                                <a:ln w="18415" cmpd="sng">
                                  <a:solidFill>
                                    <a:srgbClr val="FFFFFF"/>
                                  </a:solidFill>
                                  <a:prstDash val="solid"/>
                                </a:ln>
                                <a:solidFill>
                                  <a:srgbClr val="FFFFFF"/>
                                </a:solidFill>
                                <a:effectLst>
                                  <a:outerShdw blurRad="63500" dir="3600000" algn="tl" rotWithShape="0">
                                    <a:srgbClr val="000000">
                                      <a:alpha val="70000"/>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31" name="Rechte verbindingslijn met pijl 30"/>
                        <a:cNvCxnSpPr/>
                      </a:nvCxnSpPr>
                      <a:spPr>
                        <a:xfrm flipV="1">
                          <a:off x="2285984" y="3500438"/>
                          <a:ext cx="1000132" cy="714380"/>
                        </a:xfrm>
                        <a:prstGeom prst="straightConnector1">
                          <a:avLst/>
                        </a:prstGeom>
                        <a:ln w="28575">
                          <a:solidFill>
                            <a:schemeClr val="tx1">
                              <a:lumMod val="65000"/>
                              <a:lumOff val="3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32" name="Rechte verbindingslijn met pijl 31"/>
                        <a:cNvCxnSpPr/>
                      </a:nvCxnSpPr>
                      <a:spPr>
                        <a:xfrm>
                          <a:off x="2143108" y="3143248"/>
                          <a:ext cx="1143008" cy="1588"/>
                        </a:xfrm>
                        <a:prstGeom prst="straightConnector1">
                          <a:avLst/>
                        </a:prstGeom>
                        <a:ln w="28575">
                          <a:solidFill>
                            <a:schemeClr val="tx1">
                              <a:lumMod val="65000"/>
                              <a:lumOff val="3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34" name="Rechte verbindingslijn met pijl 33"/>
                        <a:cNvCxnSpPr/>
                      </a:nvCxnSpPr>
                      <a:spPr>
                        <a:xfrm>
                          <a:off x="2195736" y="2204864"/>
                          <a:ext cx="1090380" cy="581194"/>
                        </a:xfrm>
                        <a:prstGeom prst="straightConnector1">
                          <a:avLst/>
                        </a:prstGeom>
                        <a:ln w="28575">
                          <a:solidFill>
                            <a:schemeClr val="tx1">
                              <a:lumMod val="65000"/>
                              <a:lumOff val="3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40" name="Rechte verbindingslijn met pijl 39"/>
                        <a:cNvCxnSpPr/>
                      </a:nvCxnSpPr>
                      <a:spPr>
                        <a:xfrm flipV="1">
                          <a:off x="5429256" y="2204864"/>
                          <a:ext cx="1086960" cy="581194"/>
                        </a:xfrm>
                        <a:prstGeom prst="straightConnector1">
                          <a:avLst/>
                        </a:prstGeom>
                        <a:ln w="28575">
                          <a:solidFill>
                            <a:schemeClr val="tx1">
                              <a:lumMod val="65000"/>
                              <a:lumOff val="3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41" name="Rechte verbindingslijn met pijl 40"/>
                        <a:cNvCxnSpPr/>
                      </a:nvCxnSpPr>
                      <a:spPr>
                        <a:xfrm>
                          <a:off x="5429256" y="3071810"/>
                          <a:ext cx="1143008" cy="1588"/>
                        </a:xfrm>
                        <a:prstGeom prst="straightConnector1">
                          <a:avLst/>
                        </a:prstGeom>
                        <a:ln w="28575">
                          <a:solidFill>
                            <a:schemeClr val="tx1">
                              <a:lumMod val="65000"/>
                              <a:lumOff val="3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42" name="Rechte verbindingslijn met pijl 41"/>
                        <a:cNvCxnSpPr/>
                      </a:nvCxnSpPr>
                      <a:spPr>
                        <a:xfrm>
                          <a:off x="5429256" y="3500438"/>
                          <a:ext cx="928694" cy="714380"/>
                        </a:xfrm>
                        <a:prstGeom prst="straightConnector1">
                          <a:avLst/>
                        </a:prstGeom>
                        <a:ln w="28575">
                          <a:solidFill>
                            <a:schemeClr val="tx1">
                              <a:lumMod val="65000"/>
                              <a:lumOff val="35000"/>
                            </a:schemeClr>
                          </a:solidFill>
                          <a:tailEnd type="arrow"/>
                        </a:ln>
                      </a:spPr>
                      <a:style>
                        <a:lnRef idx="1">
                          <a:schemeClr val="accent1"/>
                        </a:lnRef>
                        <a:fillRef idx="0">
                          <a:schemeClr val="accent1"/>
                        </a:fillRef>
                        <a:effectRef idx="0">
                          <a:schemeClr val="accent1"/>
                        </a:effectRef>
                        <a:fontRef idx="minor">
                          <a:schemeClr val="tx1"/>
                        </a:fontRef>
                      </a:style>
                    </a:cxnSp>
                  </a:grpSp>
                </lc:lockedCanvas>
              </a:graphicData>
            </a:graphic>
          </wp:anchor>
        </w:drawing>
      </w:r>
      <w:r w:rsidR="00B12094" w:rsidRPr="00FF3CEF">
        <w:rPr>
          <w:rFonts w:asciiTheme="majorHAnsi" w:hAnsiTheme="majorHAnsi"/>
          <w:b/>
          <w:color w:val="0070C0"/>
          <w:sz w:val="32"/>
          <w:szCs w:val="32"/>
        </w:rPr>
        <w:t>4</w:t>
      </w:r>
      <w:r w:rsidR="00445E1F" w:rsidRPr="00FF3CEF">
        <w:rPr>
          <w:rFonts w:asciiTheme="majorHAnsi" w:hAnsiTheme="majorHAnsi"/>
          <w:b/>
          <w:color w:val="0070C0"/>
          <w:sz w:val="32"/>
          <w:szCs w:val="32"/>
        </w:rPr>
        <w:t xml:space="preserve">. </w:t>
      </w:r>
      <w:bookmarkEnd w:id="14"/>
      <w:bookmarkEnd w:id="15"/>
      <w:r w:rsidR="00246D8E" w:rsidRPr="00FF3CEF">
        <w:rPr>
          <w:rFonts w:asciiTheme="majorHAnsi" w:hAnsiTheme="majorHAnsi"/>
          <w:b/>
          <w:color w:val="0070C0"/>
          <w:sz w:val="32"/>
          <w:szCs w:val="32"/>
        </w:rPr>
        <w:t>De</w:t>
      </w:r>
      <w:r w:rsidR="00500CD7" w:rsidRPr="00FF3CEF">
        <w:rPr>
          <w:rFonts w:asciiTheme="majorHAnsi" w:hAnsiTheme="majorHAnsi"/>
          <w:b/>
          <w:color w:val="0070C0"/>
          <w:sz w:val="32"/>
          <w:szCs w:val="32"/>
        </w:rPr>
        <w:t xml:space="preserve"> </w:t>
      </w:r>
      <w:r w:rsidR="00906130">
        <w:rPr>
          <w:rFonts w:asciiTheme="majorHAnsi" w:hAnsiTheme="majorHAnsi"/>
          <w:b/>
          <w:color w:val="0070C0"/>
          <w:sz w:val="32"/>
          <w:szCs w:val="32"/>
        </w:rPr>
        <w:t>"stand van zaken" binnen de Albin Groep</w:t>
      </w:r>
      <w:r w:rsidR="00FF3CEF">
        <w:rPr>
          <w:color w:val="FF0000"/>
        </w:rPr>
        <w:br/>
      </w:r>
      <w:r w:rsidR="00500CD7" w:rsidRPr="00ED6F8C">
        <w:t>Hoe hangt de vlag er nu precies bij binnen de Albin Groep</w:t>
      </w:r>
      <w:r w:rsidR="00500CD7">
        <w:t xml:space="preserve"> en hoe willen de leden van de Alb</w:t>
      </w:r>
      <w:r w:rsidR="00E3529F">
        <w:t>in Groep het kenniscentrum vorm</w:t>
      </w:r>
      <w:r w:rsidR="00500CD7">
        <w:t>geven</w:t>
      </w:r>
      <w:r w:rsidR="00500CD7" w:rsidRPr="00ED6F8C">
        <w:t xml:space="preserve">? Aan de hand van de uitkomsten van het onderzoek kan daar </w:t>
      </w:r>
      <w:r w:rsidR="009223BA">
        <w:t>antwoord op worden gegeven</w:t>
      </w:r>
      <w:r w:rsidR="00906130">
        <w:t>. In dit hoofdstuk</w:t>
      </w:r>
      <w:r w:rsidR="00500CD7" w:rsidRPr="00ED6F8C">
        <w:t xml:space="preserve"> wordt ingegaan op de </w:t>
      </w:r>
      <w:r w:rsidR="00B12094">
        <w:t xml:space="preserve">huidige situatie </w:t>
      </w:r>
      <w:r w:rsidR="007E47B4">
        <w:t xml:space="preserve">en </w:t>
      </w:r>
      <w:r w:rsidR="00906130">
        <w:t xml:space="preserve">de </w:t>
      </w:r>
      <w:r w:rsidR="007E47B4">
        <w:t xml:space="preserve">ambities </w:t>
      </w:r>
      <w:r w:rsidR="00906130">
        <w:t xml:space="preserve">van de Albin Groep </w:t>
      </w:r>
      <w:r w:rsidR="00B12094">
        <w:t xml:space="preserve">omtrent kennismanagement en </w:t>
      </w:r>
      <w:r w:rsidR="00500CD7" w:rsidRPr="00ED6F8C">
        <w:t xml:space="preserve">interne communicatie. </w:t>
      </w:r>
      <w:r w:rsidR="00906130">
        <w:t>Aan het einde van dit hoofdstuk worden</w:t>
      </w:r>
      <w:r w:rsidR="00B12094">
        <w:t xml:space="preserve"> </w:t>
      </w:r>
      <w:r w:rsidR="009223BA">
        <w:t>de belangrijkste</w:t>
      </w:r>
      <w:r w:rsidR="00B12094">
        <w:t xml:space="preserve"> conclusie</w:t>
      </w:r>
      <w:r w:rsidR="009223BA">
        <w:t>s</w:t>
      </w:r>
      <w:r w:rsidR="00B12094">
        <w:t xml:space="preserve"> gegeven</w:t>
      </w:r>
      <w:r w:rsidR="00135750">
        <w:t>.</w:t>
      </w:r>
      <w:r w:rsidR="00B12094">
        <w:t xml:space="preserve"> </w:t>
      </w:r>
      <w:r w:rsidR="005B2EE7">
        <w:t>Om de onderzoeksresultaten</w:t>
      </w:r>
      <w:r w:rsidR="00B07B47">
        <w:t xml:space="preserve"> </w:t>
      </w:r>
      <w:r w:rsidR="00B45695" w:rsidRPr="00474E94">
        <w:t>zo objecti</w:t>
      </w:r>
      <w:r w:rsidR="005B2EE7">
        <w:t>ef mogelijk weer te geven wordt</w:t>
      </w:r>
      <w:r w:rsidR="00B45695" w:rsidRPr="00474E94">
        <w:t xml:space="preserve"> t</w:t>
      </w:r>
      <w:r w:rsidR="00500CD7" w:rsidRPr="00474E94">
        <w:t xml:space="preserve">ussen de alinea's </w:t>
      </w:r>
      <w:r w:rsidR="00500CD7">
        <w:t xml:space="preserve">door </w:t>
      </w:r>
      <w:r w:rsidR="00B45695">
        <w:t>steeds</w:t>
      </w:r>
      <w:r w:rsidR="00500CD7" w:rsidRPr="00ED6F8C">
        <w:t xml:space="preserve"> een aantal "</w:t>
      </w:r>
      <w:proofErr w:type="spellStart"/>
      <w:r w:rsidR="00500CD7" w:rsidRPr="00ED6F8C">
        <w:t>quotes</w:t>
      </w:r>
      <w:proofErr w:type="spellEnd"/>
      <w:r w:rsidR="00500CD7" w:rsidRPr="00ED6F8C">
        <w:t>"</w:t>
      </w:r>
      <w:r w:rsidR="00500CD7">
        <w:t xml:space="preserve"> weer</w:t>
      </w:r>
      <w:r w:rsidR="00B45695">
        <w:t>geven.</w:t>
      </w:r>
      <w:r w:rsidR="00500CD7" w:rsidRPr="00ED6F8C">
        <w:t xml:space="preserve"> </w:t>
      </w:r>
      <w:r w:rsidR="00B45695">
        <w:t>D</w:t>
      </w:r>
      <w:r w:rsidR="00500CD7">
        <w:t xml:space="preserve">eze </w:t>
      </w:r>
      <w:r>
        <w:t>"</w:t>
      </w:r>
      <w:proofErr w:type="spellStart"/>
      <w:r w:rsidR="00500CD7">
        <w:t>quotes</w:t>
      </w:r>
      <w:proofErr w:type="spellEnd"/>
      <w:r>
        <w:t>"</w:t>
      </w:r>
      <w:r w:rsidR="00500CD7">
        <w:t xml:space="preserve"> hebben betrekking op uitspraken die gedaan zijn tijdens de </w:t>
      </w:r>
      <w:r w:rsidR="00135750">
        <w:t>diepte-interviews</w:t>
      </w:r>
      <w:r w:rsidR="00500CD7">
        <w:t xml:space="preserve"> die zijn gehouden met leidinggevenden en directeuren binnen de gehele Albin Groep</w:t>
      </w:r>
      <w:r w:rsidR="00500CD7" w:rsidRPr="00ED6F8C">
        <w:t>.</w:t>
      </w:r>
      <w:r w:rsidR="00500CD7">
        <w:t xml:space="preserve"> </w:t>
      </w:r>
      <w:r w:rsidR="003C2ABE" w:rsidRPr="00ED6F8C">
        <w:t xml:space="preserve">Om een helder beeld te kunnen schetsen wordt een diagnosemodel </w:t>
      </w:r>
      <w:r w:rsidR="003C2ABE">
        <w:t xml:space="preserve">als uitgangspunt </w:t>
      </w:r>
      <w:r w:rsidR="003C2ABE" w:rsidRPr="003342D2">
        <w:t xml:space="preserve">gebruikt (afbeelding </w:t>
      </w:r>
      <w:r w:rsidR="003C2ABE">
        <w:t>7</w:t>
      </w:r>
      <w:r w:rsidR="003C2ABE" w:rsidRPr="003342D2">
        <w:t>).</w:t>
      </w:r>
    </w:p>
    <w:p w:rsidR="00426E64" w:rsidRDefault="00426E64" w:rsidP="00426E64">
      <w:pPr>
        <w:rPr>
          <w:rStyle w:val="Zwaar"/>
          <w:i/>
        </w:rPr>
      </w:pPr>
      <w:r>
        <w:rPr>
          <w:rStyle w:val="Zwaar"/>
          <w:i/>
        </w:rPr>
        <w:br/>
      </w:r>
    </w:p>
    <w:p w:rsidR="00426E64" w:rsidRDefault="00426E64" w:rsidP="00426E64">
      <w:pPr>
        <w:rPr>
          <w:rStyle w:val="Zwaar"/>
          <w:i/>
        </w:rPr>
      </w:pPr>
    </w:p>
    <w:p w:rsidR="00426E64" w:rsidRDefault="00426E64" w:rsidP="00426E64">
      <w:pPr>
        <w:rPr>
          <w:rStyle w:val="Zwaar"/>
          <w:i/>
        </w:rPr>
      </w:pPr>
    </w:p>
    <w:p w:rsidR="00426E64" w:rsidRDefault="00426E64" w:rsidP="00426E64">
      <w:pPr>
        <w:rPr>
          <w:rStyle w:val="Zwaar"/>
          <w:i/>
        </w:rPr>
      </w:pPr>
    </w:p>
    <w:p w:rsidR="00426E64" w:rsidRDefault="00426E64" w:rsidP="00426E64">
      <w:pPr>
        <w:rPr>
          <w:rStyle w:val="Zwaar"/>
          <w:i/>
        </w:rPr>
      </w:pPr>
    </w:p>
    <w:p w:rsidR="00426E64" w:rsidRDefault="00426E64" w:rsidP="00426E64">
      <w:pPr>
        <w:rPr>
          <w:rStyle w:val="Zwaar"/>
          <w:i/>
        </w:rPr>
      </w:pPr>
    </w:p>
    <w:p w:rsidR="00666661" w:rsidRPr="00054061" w:rsidRDefault="00426E64" w:rsidP="00426E64">
      <w:pPr>
        <w:rPr>
          <w:rStyle w:val="Zwaar"/>
          <w:b w:val="0"/>
          <w:i/>
          <w:sz w:val="28"/>
          <w:szCs w:val="28"/>
        </w:rPr>
      </w:pPr>
      <w:r>
        <w:rPr>
          <w:rStyle w:val="Zwaar"/>
          <w:i/>
        </w:rPr>
        <w:br/>
      </w:r>
      <w:r>
        <w:rPr>
          <w:rStyle w:val="Zwaar"/>
          <w:i/>
        </w:rPr>
        <w:br/>
      </w:r>
      <w:r>
        <w:rPr>
          <w:rStyle w:val="Zwaar"/>
          <w:i/>
        </w:rPr>
        <w:br/>
      </w:r>
      <w:r w:rsidR="00F94E01">
        <w:rPr>
          <w:rStyle w:val="Zwaar"/>
          <w:i/>
        </w:rPr>
        <w:br/>
      </w:r>
      <w:r w:rsidR="00135750">
        <w:rPr>
          <w:rStyle w:val="Zwaar"/>
          <w:b w:val="0"/>
          <w:i/>
        </w:rPr>
        <w:br/>
      </w:r>
      <w:r w:rsidR="00135750">
        <w:rPr>
          <w:rStyle w:val="Zwaar"/>
          <w:b w:val="0"/>
          <w:i/>
        </w:rPr>
        <w:br/>
      </w:r>
      <w:r w:rsidR="00666661" w:rsidRPr="00054061">
        <w:rPr>
          <w:rStyle w:val="Zwaar"/>
          <w:b w:val="0"/>
          <w:i/>
        </w:rPr>
        <w:t>Afb.</w:t>
      </w:r>
      <w:r w:rsidR="00B9215E" w:rsidRPr="00054061">
        <w:rPr>
          <w:rStyle w:val="Zwaar"/>
          <w:b w:val="0"/>
          <w:i/>
        </w:rPr>
        <w:t xml:space="preserve"> 7</w:t>
      </w:r>
      <w:r w:rsidR="00F35AE3" w:rsidRPr="00054061">
        <w:rPr>
          <w:rStyle w:val="Zwaar"/>
          <w:b w:val="0"/>
          <w:i/>
        </w:rPr>
        <w:t xml:space="preserve"> Vrije interpretatie </w:t>
      </w:r>
      <w:r w:rsidR="00F123D0">
        <w:rPr>
          <w:rStyle w:val="Zwaar"/>
          <w:b w:val="0"/>
          <w:i/>
        </w:rPr>
        <w:t xml:space="preserve">naar </w:t>
      </w:r>
      <w:r w:rsidR="00F35AE3" w:rsidRPr="00054061">
        <w:rPr>
          <w:rStyle w:val="Zwaar"/>
          <w:b w:val="0"/>
          <w:i/>
        </w:rPr>
        <w:t>d</w:t>
      </w:r>
      <w:r w:rsidR="00666661" w:rsidRPr="00054061">
        <w:rPr>
          <w:rStyle w:val="Zwaar"/>
          <w:b w:val="0"/>
          <w:i/>
        </w:rPr>
        <w:t>iagnosemodel</w:t>
      </w:r>
      <w:r w:rsidRPr="00054061">
        <w:rPr>
          <w:rStyle w:val="Zwaar"/>
          <w:b w:val="0"/>
          <w:i/>
        </w:rPr>
        <w:t xml:space="preserve"> van</w:t>
      </w:r>
      <w:r w:rsidR="00054061" w:rsidRPr="00054061">
        <w:rPr>
          <w:rStyle w:val="Zwaar"/>
          <w:b w:val="0"/>
          <w:i/>
        </w:rPr>
        <w:t xml:space="preserve"> Karin de </w:t>
      </w:r>
      <w:proofErr w:type="spellStart"/>
      <w:r w:rsidR="00054061" w:rsidRPr="00054061">
        <w:rPr>
          <w:rStyle w:val="Zwaar"/>
          <w:b w:val="0"/>
          <w:i/>
        </w:rPr>
        <w:t>Galan</w:t>
      </w:r>
      <w:proofErr w:type="spellEnd"/>
      <w:r w:rsidR="00054061" w:rsidRPr="00054061">
        <w:rPr>
          <w:rStyle w:val="Zwaar"/>
          <w:b w:val="0"/>
          <w:i/>
        </w:rPr>
        <w:t xml:space="preserve"> (2007)</w:t>
      </w:r>
    </w:p>
    <w:p w:rsidR="00F16A59" w:rsidRDefault="00723A99" w:rsidP="002E6C6E">
      <w:r w:rsidRPr="00551F70">
        <w:rPr>
          <w:rStyle w:val="Zwaar"/>
          <w:rFonts w:asciiTheme="majorHAnsi" w:hAnsiTheme="majorHAnsi"/>
          <w:color w:val="595959" w:themeColor="text1" w:themeTint="A6"/>
          <w:sz w:val="28"/>
          <w:szCs w:val="28"/>
        </w:rPr>
        <w:t>4</w:t>
      </w:r>
      <w:r w:rsidR="007E47B4" w:rsidRPr="00551F70">
        <w:rPr>
          <w:rStyle w:val="Zwaar"/>
          <w:rFonts w:asciiTheme="majorHAnsi" w:hAnsiTheme="majorHAnsi"/>
          <w:color w:val="595959" w:themeColor="text1" w:themeTint="A6"/>
          <w:sz w:val="28"/>
          <w:szCs w:val="28"/>
        </w:rPr>
        <w:t xml:space="preserve">.1 </w:t>
      </w:r>
      <w:r w:rsidR="00F16A59">
        <w:rPr>
          <w:rStyle w:val="Zwaar"/>
          <w:rFonts w:asciiTheme="majorHAnsi" w:hAnsiTheme="majorHAnsi"/>
          <w:color w:val="595959" w:themeColor="text1" w:themeTint="A6"/>
          <w:sz w:val="28"/>
          <w:szCs w:val="28"/>
        </w:rPr>
        <w:t>Hoe ziet de interne communicatie eruit?</w:t>
      </w:r>
      <w:r w:rsidR="007E47B4">
        <w:rPr>
          <w:rStyle w:val="Zwaar"/>
          <w:sz w:val="28"/>
          <w:szCs w:val="28"/>
        </w:rPr>
        <w:br/>
      </w:r>
      <w:r w:rsidR="00560365">
        <w:t>In deze paragraaf wordt</w:t>
      </w:r>
      <w:r w:rsidR="00885090">
        <w:t xml:space="preserve"> een beeld geschetst van de situatie</w:t>
      </w:r>
      <w:r w:rsidR="00971410">
        <w:t xml:space="preserve"> binnen de gehele Albin Groep</w:t>
      </w:r>
      <w:r w:rsidR="00885090">
        <w:t xml:space="preserve"> op basis van de </w:t>
      </w:r>
      <w:r w:rsidR="00D777F5">
        <w:t>diepte</w:t>
      </w:r>
      <w:r w:rsidR="00F123D0">
        <w:t>-</w:t>
      </w:r>
      <w:r w:rsidR="00D777F5">
        <w:t>interviews die zijn gehouden onder leidinggevenden en directeuren</w:t>
      </w:r>
      <w:r w:rsidR="00885090">
        <w:t>.</w:t>
      </w:r>
      <w:r w:rsidR="00CC0D9E">
        <w:t xml:space="preserve"> Er wordt </w:t>
      </w:r>
      <w:r w:rsidR="00560365">
        <w:t xml:space="preserve">beschreven </w:t>
      </w:r>
      <w:r w:rsidR="00CC0D9E">
        <w:t>hoe de interne communicatie er</w:t>
      </w:r>
      <w:r w:rsidR="00560365">
        <w:t xml:space="preserve"> binnen de </w:t>
      </w:r>
      <w:proofErr w:type="spellStart"/>
      <w:r w:rsidR="00560365">
        <w:t>Albin</w:t>
      </w:r>
      <w:proofErr w:type="spellEnd"/>
      <w:r w:rsidR="00560365">
        <w:t xml:space="preserve"> Groep </w:t>
      </w:r>
      <w:r w:rsidR="00CC0D9E">
        <w:t>uitziet en</w:t>
      </w:r>
      <w:r w:rsidR="00280571">
        <w:t xml:space="preserve"> wat </w:t>
      </w:r>
      <w:r w:rsidR="00F66AE1">
        <w:t xml:space="preserve">dit voor </w:t>
      </w:r>
      <w:r w:rsidR="00F123D0">
        <w:t>invloed</w:t>
      </w:r>
      <w:r w:rsidR="00F66AE1">
        <w:t xml:space="preserve"> heeft </w:t>
      </w:r>
      <w:r w:rsidR="00F123D0">
        <w:t>op</w:t>
      </w:r>
      <w:r w:rsidR="00F66AE1">
        <w:t xml:space="preserve"> de huidige situatie.</w:t>
      </w:r>
      <w:r w:rsidR="00280571">
        <w:t xml:space="preserve"> </w:t>
      </w:r>
    </w:p>
    <w:p w:rsidR="004D0A20" w:rsidRPr="00390282" w:rsidRDefault="00DB1E2D" w:rsidP="002E6C6E">
      <w:r w:rsidRPr="00DB1E2D">
        <w:rPr>
          <w:rStyle w:val="Zwaar"/>
          <w:rFonts w:asciiTheme="majorHAnsi" w:hAnsiTheme="majorHAnsi"/>
          <w:sz w:val="28"/>
          <w:szCs w:val="28"/>
        </w:rPr>
        <w:pict>
          <v:shapetype id="_x0000_t202" coordsize="21600,21600" o:spt="202" path="m,l,21600r21600,l21600,xe">
            <v:stroke joinstyle="miter"/>
            <v:path gradientshapeok="t" o:connecttype="rect"/>
          </v:shapetype>
          <v:shape id="_x0000_s1071" type="#_x0000_t202" style="position:absolute;margin-left:-5.55pt;margin-top:251.75pt;width:460pt;height:45.9pt;z-index:251774976;mso-width-relative:margin;mso-height-relative:margin" fillcolor="white [3201]" stroked="f" strokecolor="black [3200]" strokeweight="1pt">
            <v:stroke dashstyle="dash"/>
            <v:shadow color="#868686"/>
            <v:textbox style="mso-next-textbox:#_x0000_s1071">
              <w:txbxContent>
                <w:p w:rsidR="00F24AFE" w:rsidRPr="00F94E01" w:rsidRDefault="00F24AFE" w:rsidP="002E6C6E">
                  <w:pPr>
                    <w:rPr>
                      <w:b/>
                      <w:color w:val="0070C0"/>
                    </w:rPr>
                  </w:pPr>
                  <w:r w:rsidRPr="00F94E01">
                    <w:rPr>
                      <w:b/>
                      <w:color w:val="0070C0"/>
                    </w:rPr>
                    <w:t>Quote: "Mocht er echt grote veranderingen en ontwikkelingen zijn dan zou ik dat wel heel prettig vinden dat, dat dan op een andere manier gecommuniceerd wordt, dan een brief bij onze salarisstrook en dat geld</w:t>
                  </w:r>
                  <w:r>
                    <w:rPr>
                      <w:b/>
                      <w:color w:val="0070C0"/>
                    </w:rPr>
                    <w:t>t</w:t>
                  </w:r>
                  <w:r w:rsidRPr="00F94E01">
                    <w:rPr>
                      <w:b/>
                      <w:color w:val="0070C0"/>
                    </w:rPr>
                    <w:t xml:space="preserve"> bijvoorbeeld ook voor het kenniscentrum dat er komt."</w:t>
                  </w:r>
                </w:p>
              </w:txbxContent>
            </v:textbox>
            <w10:wrap type="square"/>
          </v:shape>
        </w:pict>
      </w:r>
      <w:r w:rsidR="005F4972" w:rsidRPr="00551F70">
        <w:rPr>
          <w:rStyle w:val="Zwaar"/>
          <w:rFonts w:asciiTheme="majorHAnsi" w:hAnsiTheme="majorHAnsi"/>
          <w:color w:val="595959" w:themeColor="text1" w:themeTint="A6"/>
          <w:sz w:val="24"/>
          <w:szCs w:val="24"/>
        </w:rPr>
        <w:t>4.1.1</w:t>
      </w:r>
      <w:r w:rsidR="002736F7" w:rsidRPr="00551F70">
        <w:rPr>
          <w:rStyle w:val="Zwaar"/>
          <w:rFonts w:asciiTheme="majorHAnsi" w:hAnsiTheme="majorHAnsi"/>
          <w:color w:val="595959" w:themeColor="text1" w:themeTint="A6"/>
          <w:sz w:val="24"/>
          <w:szCs w:val="24"/>
        </w:rPr>
        <w:t xml:space="preserve"> </w:t>
      </w:r>
      <w:r w:rsidR="00201F06" w:rsidRPr="00551F70">
        <w:rPr>
          <w:rStyle w:val="Zwaar"/>
          <w:rFonts w:asciiTheme="majorHAnsi" w:hAnsiTheme="majorHAnsi"/>
          <w:color w:val="595959" w:themeColor="text1" w:themeTint="A6"/>
          <w:sz w:val="24"/>
          <w:szCs w:val="24"/>
        </w:rPr>
        <w:t xml:space="preserve">Verandering, </w:t>
      </w:r>
      <w:r w:rsidR="005C21D4" w:rsidRPr="00551F70">
        <w:rPr>
          <w:rStyle w:val="Zwaar"/>
          <w:rFonts w:asciiTheme="majorHAnsi" w:hAnsiTheme="majorHAnsi"/>
          <w:color w:val="595959" w:themeColor="text1" w:themeTint="A6"/>
          <w:sz w:val="24"/>
          <w:szCs w:val="24"/>
        </w:rPr>
        <w:t xml:space="preserve">het </w:t>
      </w:r>
      <w:r w:rsidR="000A3B2D" w:rsidRPr="00551F70">
        <w:rPr>
          <w:rStyle w:val="Zwaar"/>
          <w:rFonts w:asciiTheme="majorHAnsi" w:hAnsiTheme="majorHAnsi"/>
          <w:color w:val="595959" w:themeColor="text1" w:themeTint="A6"/>
          <w:sz w:val="24"/>
          <w:szCs w:val="24"/>
        </w:rPr>
        <w:t>'wij-</w:t>
      </w:r>
      <w:r w:rsidR="00201F06" w:rsidRPr="00551F70">
        <w:rPr>
          <w:rStyle w:val="Zwaar"/>
          <w:rFonts w:asciiTheme="majorHAnsi" w:hAnsiTheme="majorHAnsi"/>
          <w:color w:val="595959" w:themeColor="text1" w:themeTint="A6"/>
          <w:sz w:val="24"/>
          <w:szCs w:val="24"/>
        </w:rPr>
        <w:t>gevoel'</w:t>
      </w:r>
      <w:r w:rsidR="004D1BBF" w:rsidRPr="00551F70">
        <w:rPr>
          <w:rStyle w:val="Zwaar"/>
          <w:rFonts w:asciiTheme="majorHAnsi" w:hAnsiTheme="majorHAnsi"/>
          <w:color w:val="595959" w:themeColor="text1" w:themeTint="A6"/>
          <w:sz w:val="24"/>
          <w:szCs w:val="24"/>
        </w:rPr>
        <w:t xml:space="preserve"> en betrokkenheid</w:t>
      </w:r>
      <w:r w:rsidR="002736F7" w:rsidRPr="00551F70">
        <w:rPr>
          <w:rFonts w:asciiTheme="majorHAnsi" w:hAnsiTheme="majorHAnsi"/>
        </w:rPr>
        <w:br/>
      </w:r>
      <w:r w:rsidR="002736F7">
        <w:t xml:space="preserve">In </w:t>
      </w:r>
      <w:r w:rsidR="002736F7" w:rsidRPr="00ED6F8C">
        <w:t>gesprekken met medewerkers, leidinggevende en directeuren k</w:t>
      </w:r>
      <w:r w:rsidR="002736F7">
        <w:t>o</w:t>
      </w:r>
      <w:r w:rsidR="002736F7" w:rsidRPr="00ED6F8C">
        <w:t>m</w:t>
      </w:r>
      <w:r w:rsidR="002736F7">
        <w:t>t</w:t>
      </w:r>
      <w:r w:rsidR="002736F7" w:rsidRPr="00ED6F8C">
        <w:t xml:space="preserve"> naar voren dat tijdens de opstart van de Albin Groep weinig aandacht is besteed aan </w:t>
      </w:r>
      <w:r w:rsidR="002736F7">
        <w:t xml:space="preserve">interactieve </w:t>
      </w:r>
      <w:r w:rsidR="002736F7" w:rsidRPr="00ED6F8C">
        <w:t>communicatie omtrent deze organisatieverandering. Dit veroorzaakte in het begin binnen de werkmaatschappijen enig</w:t>
      </w:r>
      <w:r w:rsidR="00D671D0">
        <w:t xml:space="preserve">e weerstand naar de </w:t>
      </w:r>
      <w:proofErr w:type="spellStart"/>
      <w:r w:rsidR="00D671D0">
        <w:t>Albin</w:t>
      </w:r>
      <w:proofErr w:type="spellEnd"/>
      <w:r w:rsidR="00D671D0">
        <w:t xml:space="preserve"> Groep</w:t>
      </w:r>
      <w:r w:rsidR="002736F7" w:rsidRPr="00ED6F8C">
        <w:t>, omdat de organisatieverandering</w:t>
      </w:r>
      <w:r w:rsidR="002736F7">
        <w:t xml:space="preserve"> </w:t>
      </w:r>
      <w:proofErr w:type="spellStart"/>
      <w:r w:rsidR="002736F7">
        <w:t>top-down</w:t>
      </w:r>
      <w:proofErr w:type="spellEnd"/>
      <w:r w:rsidR="002736F7" w:rsidRPr="00ED6F8C">
        <w:t xml:space="preserve"> als een soort blauwdruk is doorgevoerd. In deze sit</w:t>
      </w:r>
      <w:r w:rsidR="002736F7">
        <w:t>uatie konden leidinggevenden</w:t>
      </w:r>
      <w:r w:rsidR="002736F7" w:rsidRPr="00ED6F8C">
        <w:t xml:space="preserve"> moeilijk </w:t>
      </w:r>
      <w:r w:rsidR="002736F7">
        <w:t>vragen be</w:t>
      </w:r>
      <w:r w:rsidR="002736F7" w:rsidRPr="00ED6F8C">
        <w:t>antwoord</w:t>
      </w:r>
      <w:r w:rsidR="002736F7">
        <w:t>en van</w:t>
      </w:r>
      <w:r w:rsidR="002736F7" w:rsidRPr="00ED6F8C">
        <w:t xml:space="preserve"> medewerkers over het hoe en waarom, omdat zij het zelf </w:t>
      </w:r>
      <w:r w:rsidR="002736F7">
        <w:t xml:space="preserve">vaak </w:t>
      </w:r>
      <w:r w:rsidR="002736F7" w:rsidRPr="00ED6F8C">
        <w:t>ook niet wisten. Deze benadering in organisatieverandering wordt ook we</w:t>
      </w:r>
      <w:r w:rsidR="004D0A20">
        <w:t xml:space="preserve">l de ontwerpbenadering genoemd. </w:t>
      </w:r>
      <w:r w:rsidR="002736F7" w:rsidRPr="00ED6F8C">
        <w:t xml:space="preserve">Deze benadering, getypeerd door </w:t>
      </w:r>
      <w:proofErr w:type="spellStart"/>
      <w:r w:rsidR="002736F7" w:rsidRPr="00ED6F8C">
        <w:t>Boonstra</w:t>
      </w:r>
      <w:proofErr w:type="spellEnd"/>
      <w:r w:rsidR="002736F7" w:rsidRPr="00ED6F8C">
        <w:t>, is gebaseerd op organisatiekundige inzichten hoe een organisatie zou moeten functioneren (Reijnders, 2008). In deze benadering worden veranderingen vaak uitgevoerd door anderen dan degene die de verandering bedacht hebben. Het voordeel van de ontwerpbenadering is dat er snel en duidelijke besluiten kunnen worden genomen en dat het meteen helder is wat er gaat gebeuren. Dit reduceert de onzekerheid bij onder andere medewerkers en andere belanghebbende</w:t>
      </w:r>
      <w:r w:rsidR="002736F7">
        <w:t>n</w:t>
      </w:r>
      <w:r w:rsidR="002736F7" w:rsidRPr="00ED6F8C">
        <w:t>. Het nadeel is dat binnen deze benadering er weinig ruimte is voor meningsverschillen, waardoor voor de verandering weinig draagvlak wordt gecreëerd en er tijdens de implementatiefase meer weerstand ontstaat dan dat gekozen wordt voor meer een ontwikkelbenadering. Deze benadering legt meer de nadruk op het gedrag van mensen tijdens de organisatieverandering en heeft meer oog voor het creëren van draagvlak.</w:t>
      </w:r>
      <w:r w:rsidR="004D0A20">
        <w:t xml:space="preserve"> </w:t>
      </w:r>
    </w:p>
    <w:p w:rsidR="008F38CD" w:rsidRPr="00A84CD8" w:rsidRDefault="00DB1E2D" w:rsidP="002E6C6E">
      <w:r w:rsidRPr="00DB1E2D">
        <w:rPr>
          <w:i/>
          <w:noProof/>
          <w:lang w:eastAsia="nl-NL"/>
        </w:rPr>
        <w:lastRenderedPageBreak/>
        <w:pict>
          <v:shape id="_x0000_s1072" type="#_x0000_t202" style="position:absolute;margin-left:-5.65pt;margin-top:90.05pt;width:489.1pt;height:48.15pt;z-index:251776000;mso-width-relative:margin;mso-height-relative:margin" fillcolor="white [3201]" stroked="f" strokecolor="black [3200]" strokeweight="1pt">
            <v:stroke dashstyle="dash"/>
            <v:shadow color="#868686"/>
            <v:textbox style="mso-next-textbox:#_x0000_s1072">
              <w:txbxContent>
                <w:p w:rsidR="00F24AFE" w:rsidRPr="00F94E01" w:rsidRDefault="00F24AFE" w:rsidP="002E6C6E">
                  <w:pPr>
                    <w:rPr>
                      <w:b/>
                      <w:color w:val="0070C0"/>
                    </w:rPr>
                  </w:pPr>
                  <w:r w:rsidRPr="00F94E01">
                    <w:rPr>
                      <w:b/>
                      <w:color w:val="0070C0"/>
                    </w:rPr>
                    <w:t xml:space="preserve">Quote: "Albin Groep is nu in het gevoelsmatige en in de beleving puur nog de </w:t>
                  </w:r>
                  <w:proofErr w:type="spellStart"/>
                  <w:r w:rsidRPr="00F94E01">
                    <w:rPr>
                      <w:b/>
                      <w:color w:val="0070C0"/>
                    </w:rPr>
                    <w:t>RvB</w:t>
                  </w:r>
                  <w:proofErr w:type="spellEnd"/>
                  <w:r w:rsidRPr="00F94E01">
                    <w:rPr>
                      <w:b/>
                      <w:color w:val="0070C0"/>
                    </w:rPr>
                    <w:t xml:space="preserve"> en het bedrijfsbureau en nog niet een wij-gevoel. En dan denk ik dat de directeuren en ook de medewerkers nu erg gericht zijn op eigen</w:t>
                  </w:r>
                  <w:r>
                    <w:rPr>
                      <w:b/>
                      <w:color w:val="0070C0"/>
                    </w:rPr>
                    <w:t xml:space="preserve"> </w:t>
                  </w:r>
                  <w:r w:rsidRPr="00F94E01">
                    <w:rPr>
                      <w:b/>
                      <w:color w:val="0070C0"/>
                    </w:rPr>
                    <w:t>werkmaatschappij en echt niet op Albin."</w:t>
                  </w:r>
                </w:p>
              </w:txbxContent>
            </v:textbox>
            <w10:wrap type="square"/>
          </v:shape>
        </w:pict>
      </w:r>
      <w:r w:rsidR="006433D1" w:rsidRPr="00A84CD8">
        <w:t>Als gevolg van de reorganisatie</w:t>
      </w:r>
      <w:r w:rsidR="000A0556" w:rsidRPr="00A84CD8">
        <w:t>,</w:t>
      </w:r>
      <w:r w:rsidR="006433D1" w:rsidRPr="00A84CD8">
        <w:t xml:space="preserve"> waarbinnen de werkmaatschappijen onder de </w:t>
      </w:r>
      <w:proofErr w:type="spellStart"/>
      <w:r w:rsidR="006433D1" w:rsidRPr="00A84CD8">
        <w:t>Albin</w:t>
      </w:r>
      <w:proofErr w:type="spellEnd"/>
      <w:r w:rsidR="006433D1" w:rsidRPr="00A84CD8">
        <w:t xml:space="preserve"> Groep kwamen te vallen</w:t>
      </w:r>
      <w:r w:rsidR="000A0556" w:rsidRPr="00A84CD8">
        <w:t>,</w:t>
      </w:r>
      <w:r w:rsidR="006433D1" w:rsidRPr="00A84CD8">
        <w:t xml:space="preserve"> is er enige weerstand</w:t>
      </w:r>
      <w:r w:rsidR="00FD3164" w:rsidRPr="00A84CD8">
        <w:t xml:space="preserve"> ontstaan</w:t>
      </w:r>
      <w:r w:rsidR="006433D1" w:rsidRPr="00A84CD8">
        <w:t xml:space="preserve"> </w:t>
      </w:r>
      <w:r w:rsidR="00FD3164" w:rsidRPr="00A84CD8">
        <w:t>bij medewerkers</w:t>
      </w:r>
      <w:r w:rsidR="006433D1" w:rsidRPr="00A84CD8">
        <w:t xml:space="preserve">. </w:t>
      </w:r>
      <w:r w:rsidR="002736F7" w:rsidRPr="00A84CD8">
        <w:t>De</w:t>
      </w:r>
      <w:r w:rsidR="00FD3164" w:rsidRPr="00A84CD8">
        <w:t>ze weerstand is nu soms nog merkbaar.</w:t>
      </w:r>
      <w:r w:rsidR="008F38CD" w:rsidRPr="00A84CD8">
        <w:t xml:space="preserve"> </w:t>
      </w:r>
      <w:r w:rsidR="003B594C" w:rsidRPr="00A84CD8">
        <w:t xml:space="preserve">Hierdoor is </w:t>
      </w:r>
      <w:r w:rsidR="00FD3164" w:rsidRPr="00A84CD8">
        <w:t>h</w:t>
      </w:r>
      <w:r w:rsidR="008F38CD" w:rsidRPr="00A84CD8">
        <w:t>et vertrouwen in de Albin Groep en andere werkmaatschappijen</w:t>
      </w:r>
      <w:r w:rsidR="00536DB7">
        <w:t xml:space="preserve"> nu </w:t>
      </w:r>
      <w:r w:rsidR="008F38CD" w:rsidRPr="00A84CD8">
        <w:t>nog niet optimaal.</w:t>
      </w:r>
      <w:r w:rsidR="002736F7" w:rsidRPr="00A84CD8">
        <w:t xml:space="preserve"> Onder andere blijkt dit uit een aantal </w:t>
      </w:r>
      <w:r w:rsidR="007B5E12" w:rsidRPr="00A84CD8">
        <w:t xml:space="preserve">reacties en </w:t>
      </w:r>
      <w:r w:rsidR="002736F7" w:rsidRPr="00A84CD8">
        <w:t>uitspraken die zijn gedaan tijdens de diepte</w:t>
      </w:r>
      <w:r w:rsidR="000A0556" w:rsidRPr="00A84CD8">
        <w:t>-</w:t>
      </w:r>
      <w:r w:rsidR="002736F7" w:rsidRPr="00A84CD8">
        <w:t xml:space="preserve">interviews. </w:t>
      </w:r>
      <w:r w:rsidR="00450530" w:rsidRPr="00A84CD8">
        <w:t>Deze weerstand bestaat uit</w:t>
      </w:r>
      <w:r w:rsidR="00DA43CE" w:rsidRPr="00A84CD8">
        <w:t xml:space="preserve"> ‘oud zeer’ uit het verleden en het niet inzien van </w:t>
      </w:r>
      <w:r w:rsidR="000A0556" w:rsidRPr="00A84CD8">
        <w:t>de relevantie en het</w:t>
      </w:r>
      <w:r w:rsidR="00DA43CE" w:rsidRPr="00A84CD8">
        <w:t xml:space="preserve"> nut van de </w:t>
      </w:r>
      <w:proofErr w:type="spellStart"/>
      <w:r w:rsidR="00DA43CE" w:rsidRPr="00A84CD8">
        <w:t>Albin</w:t>
      </w:r>
      <w:proofErr w:type="spellEnd"/>
      <w:r w:rsidR="00DA43CE" w:rsidRPr="00A84CD8">
        <w:t xml:space="preserve"> Groep.</w:t>
      </w:r>
    </w:p>
    <w:p w:rsidR="00BB3A32" w:rsidRDefault="00DB1E2D" w:rsidP="002E6C6E">
      <w:r>
        <w:rPr>
          <w:noProof/>
          <w:lang w:eastAsia="nl-NL" w:bidi="ar-SA"/>
        </w:rPr>
        <w:pict>
          <v:shape id="_x0000_s1081" type="#_x0000_t202" style="position:absolute;margin-left:-5.35pt;margin-top:258.15pt;width:469.45pt;height:61.35pt;z-index:251786240;mso-width-relative:margin;mso-height-relative:margin" fillcolor="white [3201]" stroked="f" strokecolor="black [3200]" strokeweight="1pt">
            <v:stroke dashstyle="dash"/>
            <v:shadow color="#868686"/>
            <v:textbox style="mso-next-textbox:#_x0000_s1081">
              <w:txbxContent>
                <w:p w:rsidR="00F24AFE" w:rsidRPr="00F94E01" w:rsidRDefault="00F24AFE" w:rsidP="002E6C6E">
                  <w:pPr>
                    <w:rPr>
                      <w:b/>
                      <w:color w:val="0070C0"/>
                    </w:rPr>
                  </w:pPr>
                  <w:r w:rsidRPr="00F94E01">
                    <w:rPr>
                      <w:b/>
                      <w:color w:val="0070C0"/>
                    </w:rPr>
                    <w:t>Quote: "Er is geen Albin gevoel, het gevoel is echt [eigen</w:t>
                  </w:r>
                  <w:r>
                    <w:rPr>
                      <w:b/>
                      <w:color w:val="0070C0"/>
                    </w:rPr>
                    <w:t xml:space="preserve"> werkmaatschappij]. Ja dat vind</w:t>
                  </w:r>
                  <w:r w:rsidRPr="00F94E01">
                    <w:rPr>
                      <w:b/>
                      <w:color w:val="0070C0"/>
                    </w:rPr>
                    <w:t xml:space="preserve"> ik nog wel eens ingewikkeld, dat stokt een beetje vanuit de directie, en dan weet ik wel dat je daar als directeuren zelf</w:t>
                  </w:r>
                  <w:r>
                    <w:rPr>
                      <w:b/>
                      <w:color w:val="0070C0"/>
                    </w:rPr>
                    <w:t xml:space="preserve"> ook je verantwoordelijkheid</w:t>
                  </w:r>
                  <w:r w:rsidRPr="00F94E01">
                    <w:rPr>
                      <w:b/>
                      <w:color w:val="0070C0"/>
                    </w:rPr>
                    <w:t xml:space="preserve"> hebt, maar tegelijkertijd denk ik dan, op welke manier moet je daar dan handen en voeten aan geven."</w:t>
                  </w:r>
                </w:p>
              </w:txbxContent>
            </v:textbox>
            <w10:wrap type="square"/>
          </v:shape>
        </w:pict>
      </w:r>
      <w:r w:rsidR="00973745">
        <w:t>Uit de diepte</w:t>
      </w:r>
      <w:r w:rsidR="00973745" w:rsidRPr="00ED6F8C">
        <w:t>-interviews</w:t>
      </w:r>
      <w:r w:rsidR="002736F7" w:rsidRPr="00ED6F8C">
        <w:t xml:space="preserve"> bl</w:t>
      </w:r>
      <w:r w:rsidR="002736F7">
        <w:t>ij</w:t>
      </w:r>
      <w:r w:rsidR="002736F7" w:rsidRPr="00ED6F8C">
        <w:t>k</w:t>
      </w:r>
      <w:r w:rsidR="002736F7">
        <w:t>t</w:t>
      </w:r>
      <w:r w:rsidR="002736F7" w:rsidRPr="00ED6F8C">
        <w:t xml:space="preserve"> </w:t>
      </w:r>
      <w:r w:rsidR="0037244F">
        <w:t xml:space="preserve">ook </w:t>
      </w:r>
      <w:r w:rsidR="002736F7" w:rsidRPr="00ED6F8C">
        <w:t xml:space="preserve">dat </w:t>
      </w:r>
      <w:r w:rsidR="00BB3A32">
        <w:t xml:space="preserve">het waarom en </w:t>
      </w:r>
      <w:r w:rsidR="002736F7" w:rsidRPr="00ED6F8C">
        <w:t>de rol van</w:t>
      </w:r>
      <w:r w:rsidR="00C108B9">
        <w:t xml:space="preserve"> de</w:t>
      </w:r>
      <w:r w:rsidR="002736F7" w:rsidRPr="00ED6F8C">
        <w:t xml:space="preserve"> Albin Groep </w:t>
      </w:r>
      <w:r w:rsidR="00BB3A32">
        <w:t xml:space="preserve">als </w:t>
      </w:r>
      <w:r w:rsidR="002736F7" w:rsidRPr="00ED6F8C">
        <w:t>h</w:t>
      </w:r>
      <w:r w:rsidR="0037244F">
        <w:t xml:space="preserve">olding soms nog onduidelijk is </w:t>
      </w:r>
      <w:r w:rsidR="002736F7" w:rsidRPr="00ED6F8C">
        <w:t xml:space="preserve">voor medewerkers binnen de verschillende werkmaatschappijen. </w:t>
      </w:r>
      <w:r w:rsidR="00056CAA">
        <w:t>Het</w:t>
      </w:r>
      <w:r w:rsidR="002736F7" w:rsidRPr="00ED6F8C">
        <w:t xml:space="preserve"> is </w:t>
      </w:r>
      <w:r w:rsidR="00056CAA">
        <w:t xml:space="preserve">soms </w:t>
      </w:r>
      <w:r w:rsidR="002736F7" w:rsidRPr="00ED6F8C">
        <w:t xml:space="preserve">onduidelijk </w:t>
      </w:r>
      <w:r w:rsidR="00056CAA">
        <w:t>voor medewerkers</w:t>
      </w:r>
      <w:r w:rsidR="002736F7" w:rsidRPr="00ED6F8C">
        <w:t xml:space="preserve"> wat het aandeel is van </w:t>
      </w:r>
      <w:r w:rsidR="00C108B9">
        <w:t xml:space="preserve">de </w:t>
      </w:r>
      <w:r w:rsidR="002736F7" w:rsidRPr="00ED6F8C">
        <w:t>Albin Groep in het grote geheel en wat het gezamenlijke doel is van</w:t>
      </w:r>
      <w:r w:rsidR="002736F7">
        <w:t xml:space="preserve"> hetgeen</w:t>
      </w:r>
      <w:r w:rsidR="002736F7" w:rsidRPr="00ED6F8C">
        <w:t xml:space="preserve"> de werkmaatschappijen samen</w:t>
      </w:r>
      <w:r w:rsidR="002736F7">
        <w:t xml:space="preserve"> </w:t>
      </w:r>
      <w:r w:rsidR="00C55C0A">
        <w:t>‘</w:t>
      </w:r>
      <w:r w:rsidR="00BB3A32">
        <w:t>moeten</w:t>
      </w:r>
      <w:r w:rsidR="00C55C0A">
        <w:t>’</w:t>
      </w:r>
      <w:r w:rsidR="00BB3A32">
        <w:t xml:space="preserve"> </w:t>
      </w:r>
      <w:r w:rsidR="002736F7">
        <w:t>doen</w:t>
      </w:r>
      <w:r w:rsidR="002736F7" w:rsidRPr="00391973">
        <w:t>.</w:t>
      </w:r>
      <w:r w:rsidR="002736F7" w:rsidRPr="00ED6F8C">
        <w:t xml:space="preserve"> </w:t>
      </w:r>
      <w:r w:rsidR="002736F7">
        <w:t>Dit</w:t>
      </w:r>
      <w:r w:rsidR="0037244F">
        <w:t xml:space="preserve"> betekent dat de Albin gedachte</w:t>
      </w:r>
      <w:r w:rsidR="00BB3A32">
        <w:t xml:space="preserve"> </w:t>
      </w:r>
      <w:r w:rsidR="002736F7">
        <w:t xml:space="preserve">nog niet </w:t>
      </w:r>
      <w:r w:rsidR="00056CAA">
        <w:t xml:space="preserve">echt </w:t>
      </w:r>
      <w:r w:rsidR="00BB3A32">
        <w:t xml:space="preserve">duidelijk is </w:t>
      </w:r>
      <w:r w:rsidR="002736F7">
        <w:t xml:space="preserve">en nog niet </w:t>
      </w:r>
      <w:r w:rsidR="00BB3A32">
        <w:t>leeft</w:t>
      </w:r>
      <w:r w:rsidR="00647DBB">
        <w:t xml:space="preserve"> op de werkvloer</w:t>
      </w:r>
      <w:r w:rsidR="003B4AFA">
        <w:t>.</w:t>
      </w:r>
      <w:r w:rsidR="00BB3A32">
        <w:t xml:space="preserve"> </w:t>
      </w:r>
      <w:r w:rsidR="00BB3A32" w:rsidRPr="00647DBB">
        <w:rPr>
          <w:i/>
        </w:rPr>
        <w:t>De Albin gedachte is het creëren van synergie, dat de groep (alle werkmaatschappijen bij elkaar) meer waard is dan de afzonderlijke werkmaatschappijen op zichzelf</w:t>
      </w:r>
      <w:r w:rsidR="00647DBB">
        <w:t>.</w:t>
      </w:r>
      <w:r w:rsidR="002736F7">
        <w:t xml:space="preserve"> </w:t>
      </w:r>
      <w:r w:rsidR="00647DBB">
        <w:t>Dit komt doordat het voor medewerk</w:t>
      </w:r>
      <w:r w:rsidR="00973745">
        <w:t xml:space="preserve">ers onduidelijk is wat de </w:t>
      </w:r>
      <w:proofErr w:type="spellStart"/>
      <w:r w:rsidR="00973745">
        <w:t>Albin-g</w:t>
      </w:r>
      <w:r w:rsidR="00647DBB">
        <w:t>edachte</w:t>
      </w:r>
      <w:proofErr w:type="spellEnd"/>
      <w:r w:rsidR="00647DBB">
        <w:t xml:space="preserve"> nu concreet betekent en wat uiteindelijk de meerwaarde is voor de werkmaatschappijen om onderdeel te zijn van de Albin Groep. Het is d</w:t>
      </w:r>
      <w:r w:rsidR="00CD5C09">
        <w:t>aarentegen wel de</w:t>
      </w:r>
      <w:r w:rsidR="00BB3A32" w:rsidRPr="00ED6F8C">
        <w:t xml:space="preserve"> ambitie </w:t>
      </w:r>
      <w:r w:rsidR="00BB3A32">
        <w:t>van de Albin Groep</w:t>
      </w:r>
      <w:r w:rsidR="00CD5C09">
        <w:t xml:space="preserve">, </w:t>
      </w:r>
      <w:r w:rsidR="00BB3A32" w:rsidRPr="00ED6F8C">
        <w:t>dat iedere medewerker binnen de</w:t>
      </w:r>
      <w:r w:rsidR="00647DBB">
        <w:t xml:space="preserve"> gehele</w:t>
      </w:r>
      <w:r w:rsidR="00BB3A32" w:rsidRPr="00ED6F8C">
        <w:t xml:space="preserve"> Albin Groep niet alleen denkt vanuit het belang van zijn </w:t>
      </w:r>
      <w:r w:rsidR="00BB3A32">
        <w:t xml:space="preserve">eigen </w:t>
      </w:r>
      <w:r w:rsidR="00BB3A32" w:rsidRPr="00ED6F8C">
        <w:t>werkmaatschappij, maar ook integraal denkt vanuit het Albin belang.</w:t>
      </w:r>
      <w:r w:rsidR="00512CB9">
        <w:t xml:space="preserve"> In de huidige situatie wordt dit nog niet </w:t>
      </w:r>
      <w:r w:rsidR="00910C07">
        <w:t>echt</w:t>
      </w:r>
      <w:r w:rsidR="00512CB9">
        <w:t xml:space="preserve"> uitgedragen. Het is belangrijk dat eerst directeuren en</w:t>
      </w:r>
      <w:r w:rsidR="00BB3A32">
        <w:t xml:space="preserve"> leidinggevenden</w:t>
      </w:r>
      <w:r w:rsidR="00512CB9">
        <w:t xml:space="preserve"> </w:t>
      </w:r>
      <w:r w:rsidR="00056CAA">
        <w:t>van dit belang overtuigd</w:t>
      </w:r>
      <w:r w:rsidR="00BB3A32">
        <w:t xml:space="preserve"> worden om dit zelf ook uit te kunnen dragen</w:t>
      </w:r>
      <w:r w:rsidR="00512CB9">
        <w:t xml:space="preserve"> naar hun eigen medewerkers</w:t>
      </w:r>
      <w:r w:rsidR="00BB3A32">
        <w:t>.</w:t>
      </w:r>
      <w:r w:rsidR="007017B3">
        <w:t xml:space="preserve"> </w:t>
      </w:r>
      <w:r w:rsidR="002736F7">
        <w:t xml:space="preserve">De conclusie kan getrokken worden dat  </w:t>
      </w:r>
      <w:r w:rsidR="00FE0E1F">
        <w:t>de</w:t>
      </w:r>
      <w:r w:rsidR="002736F7" w:rsidRPr="00ED6F8C">
        <w:t xml:space="preserve"> interne communicatie</w:t>
      </w:r>
      <w:r w:rsidR="002736F7">
        <w:t xml:space="preserve"> </w:t>
      </w:r>
      <w:r w:rsidR="00941B41">
        <w:t xml:space="preserve">op dit moment </w:t>
      </w:r>
      <w:r w:rsidR="00FE0E1F">
        <w:t>nog niet optimaal bij</w:t>
      </w:r>
      <w:r w:rsidR="00941B41">
        <w:t>dr</w:t>
      </w:r>
      <w:r w:rsidR="00FE0E1F">
        <w:t>aag</w:t>
      </w:r>
      <w:r w:rsidR="00941B41">
        <w:t>t</w:t>
      </w:r>
      <w:r w:rsidR="00FE0E1F">
        <w:t xml:space="preserve"> aan het richten van de organisatie Albin Groep als </w:t>
      </w:r>
      <w:r w:rsidR="002736F7">
        <w:t>geheel</w:t>
      </w:r>
      <w:r w:rsidR="00910C07">
        <w:t>.</w:t>
      </w:r>
      <w:r w:rsidR="00BB3A32">
        <w:t xml:space="preserve"> </w:t>
      </w:r>
      <w:r w:rsidR="002736F7" w:rsidRPr="00ED6F8C">
        <w:t xml:space="preserve"> </w:t>
      </w:r>
    </w:p>
    <w:p w:rsidR="00201F06" w:rsidRPr="005B20DD" w:rsidRDefault="00DB1E2D" w:rsidP="002E6C6E">
      <w:r>
        <w:rPr>
          <w:noProof/>
          <w:lang w:eastAsia="nl-NL" w:bidi="ar-SA"/>
        </w:rPr>
        <w:pict>
          <v:shape id="_x0000_s1075" type="#_x0000_t202" style="position:absolute;margin-left:-6.2pt;margin-top:257.55pt;width:498.1pt;height:23.05pt;z-index:251781120;mso-width-relative:margin;mso-height-relative:margin" fillcolor="white [3201]" stroked="f" strokecolor="black [3200]" strokeweight="1pt">
            <v:stroke dashstyle="dash"/>
            <v:shadow color="#868686"/>
            <v:textbox style="mso-next-textbox:#_x0000_s1075">
              <w:txbxContent>
                <w:p w:rsidR="00F24AFE" w:rsidRPr="00F94E01" w:rsidRDefault="00F24AFE" w:rsidP="002E6C6E">
                  <w:pPr>
                    <w:rPr>
                      <w:b/>
                      <w:color w:val="0070C0"/>
                    </w:rPr>
                  </w:pPr>
                  <w:r w:rsidRPr="00F94E01">
                    <w:rPr>
                      <w:b/>
                      <w:color w:val="0070C0"/>
                    </w:rPr>
                    <w:t xml:space="preserve">Quote: "Mensen </w:t>
                  </w:r>
                  <w:r>
                    <w:rPr>
                      <w:b/>
                      <w:color w:val="0070C0"/>
                    </w:rPr>
                    <w:t xml:space="preserve">moeten nog meer vanuit de </w:t>
                  </w:r>
                  <w:proofErr w:type="spellStart"/>
                  <w:r>
                    <w:rPr>
                      <w:b/>
                      <w:color w:val="0070C0"/>
                    </w:rPr>
                    <w:t>Albin-</w:t>
                  </w:r>
                  <w:r w:rsidRPr="00F94E01">
                    <w:rPr>
                      <w:b/>
                      <w:color w:val="0070C0"/>
                    </w:rPr>
                    <w:t>gedachte</w:t>
                  </w:r>
                  <w:proofErr w:type="spellEnd"/>
                  <w:r w:rsidRPr="00F94E01">
                    <w:rPr>
                      <w:b/>
                      <w:color w:val="0070C0"/>
                    </w:rPr>
                    <w:t xml:space="preserve"> denken."</w:t>
                  </w:r>
                </w:p>
              </w:txbxContent>
            </v:textbox>
            <w10:wrap type="square"/>
          </v:shape>
        </w:pict>
      </w:r>
      <w:r>
        <w:rPr>
          <w:noProof/>
          <w:lang w:eastAsia="nl-NL" w:bidi="ar-SA"/>
        </w:rPr>
        <w:pict>
          <v:shape id="_x0000_s1074" type="#_x0000_t202" style="position:absolute;margin-left:-5.75pt;margin-top:63.2pt;width:482.75pt;height:51.15pt;z-index:251780096;mso-width-relative:margin;mso-height-relative:margin" fillcolor="white [3201]" stroked="f" strokecolor="black [3200]" strokeweight="1pt">
            <v:stroke dashstyle="dash"/>
            <v:shadow color="#868686"/>
            <v:textbox style="mso-next-textbox:#_x0000_s1074">
              <w:txbxContent>
                <w:p w:rsidR="00F24AFE" w:rsidRPr="00F94E01" w:rsidRDefault="00F24AFE" w:rsidP="002E6C6E">
                  <w:pPr>
                    <w:rPr>
                      <w:b/>
                      <w:color w:val="0070C0"/>
                    </w:rPr>
                  </w:pPr>
                  <w:r w:rsidRPr="00F94E01">
                    <w:rPr>
                      <w:b/>
                      <w:color w:val="0070C0"/>
                    </w:rPr>
                    <w:t xml:space="preserve">Quote: "Er is nog heel veel winst te behalen, door beter en meer integraal te denken en mensen daar ook in te activeren. En ik denk dat daar zeker een taak ligt voor de interne communicatie. Als je dat bij de directeuren al met elkaar afspreekt en daarvan overtuigd..." </w:t>
                  </w:r>
                </w:p>
                <w:p w:rsidR="00F24AFE" w:rsidRPr="00ED6F8C" w:rsidRDefault="00F24AFE" w:rsidP="002E6C6E"/>
              </w:txbxContent>
            </v:textbox>
            <w10:wrap type="square"/>
          </v:shape>
        </w:pict>
      </w:r>
      <w:r w:rsidR="002736F7" w:rsidRPr="005B20DD">
        <w:t xml:space="preserve">Hiermee hangt samen dat medewerkers van de verschillende werkmaatschappijen weinig beeld hebben bij de Albin Groep als geheel en zich daardoor ook minder betrokken voelen bij de Albin Groep en de andere werkmaatschappijen. Er leeft nog niet heel duidelijk een gevoel waaruit blijkt dat de werkmaatschappijen zich onderdeel voelen van de Albin Groep, een soort </w:t>
      </w:r>
      <w:r w:rsidR="00910C07" w:rsidRPr="005B20DD">
        <w:t>Albin</w:t>
      </w:r>
      <w:r w:rsidR="002736F7" w:rsidRPr="005B20DD">
        <w:t xml:space="preserve"> gevoel. Met Albin gevoel wordt in deze context </w:t>
      </w:r>
      <w:r w:rsidR="00973745" w:rsidRPr="005B20DD">
        <w:t>bedoeld</w:t>
      </w:r>
      <w:r w:rsidR="002736F7" w:rsidRPr="005B20DD">
        <w:t xml:space="preserve">, een </w:t>
      </w:r>
      <w:r w:rsidR="00C55C0A" w:rsidRPr="005B20DD">
        <w:t>‘</w:t>
      </w:r>
      <w:r w:rsidR="002736F7" w:rsidRPr="005B20DD">
        <w:t>wij-gevoel</w:t>
      </w:r>
      <w:r w:rsidR="00C55C0A" w:rsidRPr="005B20DD">
        <w:t>’</w:t>
      </w:r>
      <w:r w:rsidR="002736F7" w:rsidRPr="005B20DD">
        <w:t>, het gevoel dat je onderdeel bent van een grotere groep.</w:t>
      </w:r>
      <w:r w:rsidR="00910C07" w:rsidRPr="005B20DD">
        <w:t xml:space="preserve"> Aan de ander kant komt in de </w:t>
      </w:r>
      <w:r w:rsidR="00973745" w:rsidRPr="005B20DD">
        <w:t>diepte-interviews</w:t>
      </w:r>
      <w:r w:rsidR="00910C07" w:rsidRPr="005B20DD">
        <w:t xml:space="preserve"> de vraag naar voren of er ook wel een </w:t>
      </w:r>
      <w:r w:rsidR="00884BFE" w:rsidRPr="005B20DD">
        <w:t>‘</w:t>
      </w:r>
      <w:r w:rsidR="00910C07" w:rsidRPr="005B20DD">
        <w:t>wij- gevoel</w:t>
      </w:r>
      <w:r w:rsidR="00884BFE" w:rsidRPr="005B20DD">
        <w:t>’</w:t>
      </w:r>
      <w:r w:rsidR="00910C07" w:rsidRPr="005B20DD">
        <w:t xml:space="preserve"> moet komen, omdat werkmaatschappijen bang zijn hun eigenheid te verliezen. </w:t>
      </w:r>
      <w:r w:rsidR="00FD15E7" w:rsidRPr="005B20DD">
        <w:t>Er kan geconcludeerd worden dat er een bepaald</w:t>
      </w:r>
      <w:r w:rsidR="00AF383B" w:rsidRPr="005B20DD">
        <w:t>e</w:t>
      </w:r>
      <w:r w:rsidR="00FD15E7" w:rsidRPr="005B20DD">
        <w:t xml:space="preserve"> angst is om autonomie te verliezen, terwijl het voor het optimaal functioneren van het kenniscentrum in zekere mate wel een </w:t>
      </w:r>
      <w:r w:rsidR="00C55C0A" w:rsidRPr="005B20DD">
        <w:t>‘</w:t>
      </w:r>
      <w:r w:rsidR="00FD15E7" w:rsidRPr="005B20DD">
        <w:t>wij-gevoel</w:t>
      </w:r>
      <w:r w:rsidR="00C55C0A" w:rsidRPr="005B20DD">
        <w:t>’</w:t>
      </w:r>
      <w:r w:rsidR="00FD15E7" w:rsidRPr="005B20DD">
        <w:t xml:space="preserve"> aanwezig </w:t>
      </w:r>
      <w:r w:rsidR="00BC1ACB" w:rsidRPr="005B20DD">
        <w:t xml:space="preserve">zal </w:t>
      </w:r>
      <w:r w:rsidR="00FD15E7" w:rsidRPr="005B20DD">
        <w:t>moet</w:t>
      </w:r>
      <w:r w:rsidR="00BC1ACB" w:rsidRPr="005B20DD">
        <w:t>en</w:t>
      </w:r>
      <w:r w:rsidR="00FD15E7" w:rsidRPr="005B20DD">
        <w:t xml:space="preserve"> zijn.</w:t>
      </w:r>
      <w:r w:rsidR="00201F06" w:rsidRPr="005B20DD">
        <w:t xml:space="preserve"> </w:t>
      </w:r>
      <w:r w:rsidR="008B077A" w:rsidRPr="005B20DD">
        <w:t xml:space="preserve"> </w:t>
      </w:r>
    </w:p>
    <w:p w:rsidR="00201F06" w:rsidRDefault="002419DA" w:rsidP="002E6C6E">
      <w:r>
        <w:t>H</w:t>
      </w:r>
      <w:r w:rsidR="00201F06">
        <w:t xml:space="preserve">ierin is de ambitie van </w:t>
      </w:r>
      <w:r w:rsidR="00201F06" w:rsidRPr="00ED6F8C">
        <w:t>de Albin Groep</w:t>
      </w:r>
      <w:r w:rsidR="00D45E93">
        <w:t xml:space="preserve"> </w:t>
      </w:r>
      <w:r w:rsidR="00201F06">
        <w:t xml:space="preserve">dat </w:t>
      </w:r>
      <w:r w:rsidR="00201F06" w:rsidRPr="00ED6F8C">
        <w:t xml:space="preserve">er vanuit de verschillende werkmaatschappijen een hoge betrokkenheid </w:t>
      </w:r>
      <w:r>
        <w:t>moet zijn</w:t>
      </w:r>
      <w:r w:rsidR="00201F06">
        <w:t xml:space="preserve"> </w:t>
      </w:r>
      <w:r w:rsidR="00201F06" w:rsidRPr="00ED6F8C">
        <w:t>met de Albin Groep als geheel. Dat betekent dat de werkmaatschappijen</w:t>
      </w:r>
      <w:r w:rsidR="00A616CF">
        <w:t xml:space="preserve"> zich</w:t>
      </w:r>
      <w:r w:rsidR="00201F06" w:rsidRPr="00ED6F8C">
        <w:t xml:space="preserve"> onderling be</w:t>
      </w:r>
      <w:r w:rsidR="00A616CF">
        <w:t>trokken voelen met elkaar, maar ook dat de Albin Groep</w:t>
      </w:r>
      <w:r w:rsidR="00201F06" w:rsidRPr="00ED6F8C">
        <w:t xml:space="preserve"> zich betrokken voelt bij de werkmaatschappijen en andersom. De ambitie van de Albin Groep is het beste weer te geven </w:t>
      </w:r>
      <w:r w:rsidR="00201F06">
        <w:t>aan de hand van</w:t>
      </w:r>
      <w:r w:rsidR="00201F06" w:rsidRPr="00ED6F8C">
        <w:t xml:space="preserve"> de trap van </w:t>
      </w:r>
      <w:proofErr w:type="spellStart"/>
      <w:r w:rsidR="00201F06" w:rsidRPr="00ED6F8C">
        <w:t>Quirke</w:t>
      </w:r>
      <w:proofErr w:type="spellEnd"/>
      <w:r w:rsidR="00201F06" w:rsidRPr="00ED6F8C">
        <w:t xml:space="preserve"> </w:t>
      </w:r>
      <w:r w:rsidR="00201F06" w:rsidRPr="00891B41">
        <w:t xml:space="preserve">(afbeelding </w:t>
      </w:r>
      <w:r w:rsidR="00B9215E">
        <w:t>8</w:t>
      </w:r>
      <w:r w:rsidR="00201F06" w:rsidRPr="00891B41">
        <w:t>).</w:t>
      </w:r>
      <w:r w:rsidR="00201F06" w:rsidRPr="00ED6F8C">
        <w:rPr>
          <w:color w:val="FF0000"/>
        </w:rPr>
        <w:t xml:space="preserve"> </w:t>
      </w:r>
      <w:r w:rsidR="00201F06" w:rsidRPr="00ED6F8C">
        <w:t xml:space="preserve">In dit model worden de ambitieniveaus weergegeven, van </w:t>
      </w:r>
      <w:r w:rsidR="00201F06" w:rsidRPr="00ED6F8C">
        <w:lastRenderedPageBreak/>
        <w:t>wat een organisatie met interne communicatie wil bereiken en welke communicatiemiddelen daar</w:t>
      </w:r>
      <w:r w:rsidR="003B4AFA">
        <w:t xml:space="preserve"> </w:t>
      </w:r>
      <w:r w:rsidR="00201F06" w:rsidRPr="00ED6F8C">
        <w:t xml:space="preserve">bijhoren. Des te hoger de ambitie, des te meer interactiviteit zal er moeten plaatsvinden om het </w:t>
      </w:r>
      <w:r w:rsidR="00884BFE">
        <w:t xml:space="preserve">gewenste </w:t>
      </w:r>
      <w:r w:rsidR="00201F06" w:rsidRPr="00ED6F8C">
        <w:t>d</w:t>
      </w:r>
      <w:r w:rsidR="00884BFE">
        <w:t>o</w:t>
      </w:r>
      <w:r w:rsidR="00201F06" w:rsidRPr="00ED6F8C">
        <w:t xml:space="preserve">el te bereiken. </w:t>
      </w:r>
      <w:r w:rsidR="00EC251E">
        <w:t xml:space="preserve">De Albin Groep heeft als ambitie dat directeuren en leidinggevenden binnen de werkmaatschappijen zich met name betrokken en misschien zelfs verbonden voelen met de </w:t>
      </w:r>
      <w:proofErr w:type="spellStart"/>
      <w:r w:rsidR="00EC251E">
        <w:t>Albin</w:t>
      </w:r>
      <w:proofErr w:type="spellEnd"/>
      <w:r w:rsidR="00EC251E">
        <w:t xml:space="preserve"> Groep als geheel. Daarnaast is het de ambitie van de Albin Groep</w:t>
      </w:r>
      <w:r w:rsidR="00201F06" w:rsidRPr="00ED6F8C">
        <w:t xml:space="preserve"> dat </w:t>
      </w:r>
      <w:r w:rsidR="00EC251E">
        <w:t xml:space="preserve">de </w:t>
      </w:r>
      <w:r w:rsidR="00201F06" w:rsidRPr="00ED6F8C">
        <w:t>medewerkers van de verschillende we</w:t>
      </w:r>
      <w:r w:rsidR="00EC251E">
        <w:t xml:space="preserve">rkmaatschappijen </w:t>
      </w:r>
      <w:r w:rsidR="00201F06" w:rsidRPr="00ED6F8C">
        <w:t xml:space="preserve">richting de Albin Groep als geheel </w:t>
      </w:r>
      <w:r w:rsidR="00EC251E">
        <w:t xml:space="preserve">zich </w:t>
      </w:r>
      <w:r w:rsidR="00201F06">
        <w:t>ten minste</w:t>
      </w:r>
      <w:r w:rsidR="00201F06" w:rsidRPr="00ED6F8C">
        <w:t xml:space="preserve"> op de tweede en derde trede van de trap van </w:t>
      </w:r>
      <w:proofErr w:type="spellStart"/>
      <w:r w:rsidR="00201F06" w:rsidRPr="00ED6F8C">
        <w:t>Quirke</w:t>
      </w:r>
      <w:proofErr w:type="spellEnd"/>
      <w:r w:rsidR="00201F06" w:rsidRPr="00ED6F8C">
        <w:t xml:space="preserve"> bevinden. Dat betekent dat medewerkers begrip hebben voor de Albin gedachte</w:t>
      </w:r>
      <w:r w:rsidR="007F3F97">
        <w:t xml:space="preserve"> en het </w:t>
      </w:r>
      <w:r w:rsidR="00EC251E">
        <w:t>belang</w:t>
      </w:r>
      <w:r w:rsidR="00201F06">
        <w:t xml:space="preserve"> en daar ook achter staan</w:t>
      </w:r>
      <w:r w:rsidR="00201F06" w:rsidRPr="00ED6F8C">
        <w:t xml:space="preserve"> en dat zij ondersteuning vanuit de Albin Groep</w:t>
      </w:r>
      <w:r w:rsidR="00EC251E">
        <w:t xml:space="preserve"> </w:t>
      </w:r>
      <w:r w:rsidR="00201F06" w:rsidRPr="00ED6F8C">
        <w:t>ervaren.</w:t>
      </w:r>
      <w:r w:rsidR="00201F06">
        <w:t xml:space="preserve"> Op dit moment is de betrokkenheid </w:t>
      </w:r>
      <w:r w:rsidR="00EC251E">
        <w:t xml:space="preserve">van medewerkers </w:t>
      </w:r>
      <w:r w:rsidR="00201F06">
        <w:t xml:space="preserve">met de eigen werkmaatschappij wel </w:t>
      </w:r>
      <w:r w:rsidR="00EC251E">
        <w:t xml:space="preserve">duidelijk </w:t>
      </w:r>
      <w:r w:rsidR="00201F06">
        <w:t>aanw</w:t>
      </w:r>
      <w:r w:rsidR="007F3F97">
        <w:t xml:space="preserve">ezig, maar betrokkenheid met de </w:t>
      </w:r>
      <w:r w:rsidR="00201F06">
        <w:t>Albin Groep is er</w:t>
      </w:r>
      <w:r w:rsidR="00EC251E">
        <w:t xml:space="preserve"> in de huidige situatie</w:t>
      </w:r>
      <w:r w:rsidR="00201F06">
        <w:t xml:space="preserve"> nog niet</w:t>
      </w:r>
      <w:r w:rsidR="007F3F97">
        <w:t xml:space="preserve"> of </w:t>
      </w:r>
      <w:r w:rsidR="0059323C">
        <w:t xml:space="preserve">is </w:t>
      </w:r>
      <w:r w:rsidR="00A47361">
        <w:rPr>
          <w:noProof/>
          <w:lang w:eastAsia="nl-NL" w:bidi="ar-SA"/>
        </w:rPr>
        <w:drawing>
          <wp:anchor distT="0" distB="0" distL="114300" distR="114300" simplePos="0" relativeHeight="251779072" behindDoc="1" locked="0" layoutInCell="1" allowOverlap="1">
            <wp:simplePos x="0" y="0"/>
            <wp:positionH relativeFrom="column">
              <wp:posOffset>1062355</wp:posOffset>
            </wp:positionH>
            <wp:positionV relativeFrom="paragraph">
              <wp:posOffset>1795780</wp:posOffset>
            </wp:positionV>
            <wp:extent cx="3572510" cy="2609850"/>
            <wp:effectExtent l="19050" t="0" r="8890" b="0"/>
            <wp:wrapTight wrapText="bothSides">
              <wp:wrapPolygon edited="0">
                <wp:start x="-115" y="0"/>
                <wp:lineTo x="-115" y="21442"/>
                <wp:lineTo x="21654" y="21442"/>
                <wp:lineTo x="21654" y="0"/>
                <wp:lineTo x="-115" y="0"/>
              </wp:wrapPolygon>
            </wp:wrapTight>
            <wp:docPr id="8" name="il_fi" descr="http://ontdekmediaplaza.files.wordpress.com/2010/11/trap-van-quirk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ntdekmediaplaza.files.wordpress.com/2010/11/trap-van-quirke11.jpg"/>
                    <pic:cNvPicPr>
                      <a:picLocks noChangeAspect="1" noChangeArrowheads="1"/>
                    </pic:cNvPicPr>
                  </pic:nvPicPr>
                  <pic:blipFill>
                    <a:blip r:embed="rId18" cstate="print"/>
                    <a:srcRect b="6681"/>
                    <a:stretch>
                      <a:fillRect/>
                    </a:stretch>
                  </pic:blipFill>
                  <pic:spPr bwMode="auto">
                    <a:xfrm>
                      <a:off x="0" y="0"/>
                      <a:ext cx="3572510" cy="2609850"/>
                    </a:xfrm>
                    <a:prstGeom prst="rect">
                      <a:avLst/>
                    </a:prstGeom>
                    <a:noFill/>
                    <a:ln w="9525">
                      <a:noFill/>
                      <a:miter lim="800000"/>
                      <a:headEnd/>
                      <a:tailEnd/>
                    </a:ln>
                  </pic:spPr>
                </pic:pic>
              </a:graphicData>
            </a:graphic>
          </wp:anchor>
        </w:drawing>
      </w:r>
      <w:r w:rsidR="007F3F97">
        <w:t>minimaal</w:t>
      </w:r>
      <w:r w:rsidR="00201F06">
        <w:t xml:space="preserve">. </w:t>
      </w:r>
    </w:p>
    <w:p w:rsidR="00201F06" w:rsidRDefault="00201F06" w:rsidP="002E6C6E"/>
    <w:p w:rsidR="00201F06" w:rsidRDefault="00201F06" w:rsidP="002E6C6E"/>
    <w:p w:rsidR="00201F06" w:rsidRDefault="00201F06" w:rsidP="002E6C6E"/>
    <w:p w:rsidR="00201F06" w:rsidRDefault="00201F06" w:rsidP="002E6C6E"/>
    <w:p w:rsidR="00201F06" w:rsidRDefault="00201F06" w:rsidP="002E6C6E"/>
    <w:p w:rsidR="00201F06" w:rsidRDefault="00201F06" w:rsidP="002E6C6E"/>
    <w:p w:rsidR="005B20DD" w:rsidRPr="005B20DD" w:rsidRDefault="003E0443" w:rsidP="002E6C6E">
      <w:pPr>
        <w:rPr>
          <w:i/>
        </w:rPr>
      </w:pPr>
      <w:r>
        <w:br/>
      </w:r>
      <w:r>
        <w:br/>
      </w:r>
      <w:r>
        <w:br/>
      </w:r>
      <w:r>
        <w:br/>
      </w:r>
      <w:r w:rsidR="00C07D10">
        <w:br/>
      </w:r>
      <w:r w:rsidR="00C07D10">
        <w:br/>
      </w:r>
      <w:r w:rsidR="004D1BBF">
        <w:br/>
      </w:r>
      <w:r w:rsidR="00C07D10">
        <w:br/>
      </w:r>
      <w:r w:rsidRPr="005B20DD">
        <w:rPr>
          <w:i/>
        </w:rPr>
        <w:t>A</w:t>
      </w:r>
      <w:r w:rsidR="00201F06" w:rsidRPr="005B20DD">
        <w:rPr>
          <w:i/>
        </w:rPr>
        <w:t>fb.</w:t>
      </w:r>
      <w:r w:rsidR="00F94E01" w:rsidRPr="005B20DD">
        <w:rPr>
          <w:i/>
        </w:rPr>
        <w:t xml:space="preserve"> </w:t>
      </w:r>
      <w:r w:rsidR="00B9215E" w:rsidRPr="005B20DD">
        <w:rPr>
          <w:i/>
        </w:rPr>
        <w:t>8</w:t>
      </w:r>
      <w:r w:rsidR="00201F06" w:rsidRPr="005B20DD">
        <w:rPr>
          <w:i/>
        </w:rPr>
        <w:t xml:space="preserve"> Doelen/middelen schema van </w:t>
      </w:r>
      <w:proofErr w:type="spellStart"/>
      <w:r w:rsidR="00201F06" w:rsidRPr="005B20DD">
        <w:rPr>
          <w:i/>
        </w:rPr>
        <w:t>Quirke</w:t>
      </w:r>
      <w:proofErr w:type="spellEnd"/>
      <w:r w:rsidR="00F94E01" w:rsidRPr="005B20DD">
        <w:rPr>
          <w:i/>
        </w:rPr>
        <w:t xml:space="preserve"> (Reijnders, 2008)</w:t>
      </w:r>
      <w:r w:rsidR="00C55C0A" w:rsidRPr="005B20DD">
        <w:rPr>
          <w:i/>
        </w:rPr>
        <w:t xml:space="preserve"> </w:t>
      </w:r>
    </w:p>
    <w:p w:rsidR="00FE4E0F" w:rsidRDefault="00DB1E2D" w:rsidP="002E6C6E">
      <w:r w:rsidRPr="00DB1E2D">
        <w:rPr>
          <w:rFonts w:asciiTheme="majorHAnsi" w:hAnsiTheme="majorHAnsi"/>
          <w:noProof/>
          <w:color w:val="595959" w:themeColor="text1" w:themeTint="A6"/>
          <w:lang w:eastAsia="nl-NL"/>
        </w:rPr>
        <w:pict>
          <v:shape id="_x0000_s1027" type="#_x0000_t202" style="position:absolute;margin-left:-3.9pt;margin-top:225.85pt;width:467.75pt;height:34.25pt;z-index:251735040;mso-width-relative:margin;mso-height-relative:margin" fillcolor="white [3201]" stroked="f" strokecolor="black [3200]" strokeweight="1pt">
            <v:stroke dashstyle="dash"/>
            <v:shadow color="#868686"/>
            <v:textbox style="mso-next-textbox:#_x0000_s1027">
              <w:txbxContent>
                <w:p w:rsidR="00F24AFE" w:rsidRPr="00F94E01" w:rsidRDefault="00F24AFE" w:rsidP="002E6C6E">
                  <w:pPr>
                    <w:rPr>
                      <w:b/>
                      <w:color w:val="0070C0"/>
                    </w:rPr>
                  </w:pPr>
                  <w:r w:rsidRPr="00F94E01">
                    <w:rPr>
                      <w:b/>
                      <w:color w:val="0070C0"/>
                    </w:rPr>
                    <w:t>Quote: "Er wordt heel veel gecommuniceerd over details, terwijl de grote lijn bij heel veel mensen niet duidelijk is."</w:t>
                  </w:r>
                </w:p>
              </w:txbxContent>
            </v:textbox>
            <w10:wrap type="square"/>
          </v:shape>
        </w:pict>
      </w:r>
      <w:r w:rsidR="00FE4E0F" w:rsidRPr="00551F70">
        <w:rPr>
          <w:rStyle w:val="Zwaar"/>
          <w:rFonts w:asciiTheme="majorHAnsi" w:hAnsiTheme="majorHAnsi"/>
          <w:color w:val="595959" w:themeColor="text1" w:themeTint="A6"/>
          <w:sz w:val="24"/>
          <w:szCs w:val="24"/>
        </w:rPr>
        <w:t>4.1.</w:t>
      </w:r>
      <w:r w:rsidR="00D844CB" w:rsidRPr="00551F70">
        <w:rPr>
          <w:rStyle w:val="Zwaar"/>
          <w:rFonts w:asciiTheme="majorHAnsi" w:hAnsiTheme="majorHAnsi"/>
          <w:color w:val="595959" w:themeColor="text1" w:themeTint="A6"/>
          <w:sz w:val="24"/>
          <w:szCs w:val="24"/>
        </w:rPr>
        <w:t>2</w:t>
      </w:r>
      <w:r w:rsidR="00ED6F8C" w:rsidRPr="00551F70">
        <w:rPr>
          <w:rStyle w:val="Zwaar"/>
          <w:rFonts w:asciiTheme="majorHAnsi" w:hAnsiTheme="majorHAnsi"/>
          <w:color w:val="595959" w:themeColor="text1" w:themeTint="A6"/>
          <w:sz w:val="24"/>
          <w:szCs w:val="24"/>
        </w:rPr>
        <w:t xml:space="preserve"> </w:t>
      </w:r>
      <w:r w:rsidR="00E96076">
        <w:rPr>
          <w:rStyle w:val="Zwaar"/>
          <w:rFonts w:asciiTheme="majorHAnsi" w:hAnsiTheme="majorHAnsi"/>
          <w:color w:val="595959" w:themeColor="text1" w:themeTint="A6"/>
          <w:sz w:val="24"/>
          <w:szCs w:val="24"/>
        </w:rPr>
        <w:t>W</w:t>
      </w:r>
      <w:r w:rsidR="002B07A5">
        <w:rPr>
          <w:rStyle w:val="Zwaar"/>
          <w:rFonts w:asciiTheme="majorHAnsi" w:hAnsiTheme="majorHAnsi"/>
          <w:color w:val="595959" w:themeColor="text1" w:themeTint="A6"/>
          <w:sz w:val="24"/>
          <w:szCs w:val="24"/>
        </w:rPr>
        <w:t>aardering van de interne communicatie</w:t>
      </w:r>
      <w:r w:rsidR="00ED6F8C" w:rsidRPr="00551F70">
        <w:rPr>
          <w:rFonts w:asciiTheme="majorHAnsi" w:hAnsiTheme="majorHAnsi"/>
        </w:rPr>
        <w:br/>
      </w:r>
      <w:r w:rsidR="00B11D1D">
        <w:t xml:space="preserve">Binnen de Albin Groep </w:t>
      </w:r>
      <w:r w:rsidR="00E161C5">
        <w:t xml:space="preserve">was </w:t>
      </w:r>
      <w:r w:rsidR="00B11D1D">
        <w:t xml:space="preserve">nog geen communicatiebeleid </w:t>
      </w:r>
      <w:r w:rsidR="00E161C5">
        <w:t>g</w:t>
      </w:r>
      <w:r w:rsidR="00E6036D">
        <w:t xml:space="preserve">eschreven </w:t>
      </w:r>
      <w:r w:rsidR="00B11D1D">
        <w:t>en daardoor ook geen communicatiestructuur vormgegeven en vastgelegd.</w:t>
      </w:r>
      <w:r w:rsidR="00562F0F">
        <w:t xml:space="preserve"> Begin dit jaar heeft het communicatiebeleid steeds meer vorm gekregen. Hiervoor was d</w:t>
      </w:r>
      <w:r w:rsidR="00ED6F8C" w:rsidRPr="00ED6F8C">
        <w:t>e enige formele communicatie vanuit de Albin Groep naar medewerkers binnen de werkmaatschappijen</w:t>
      </w:r>
      <w:r w:rsidR="00E6036D">
        <w:t xml:space="preserve"> </w:t>
      </w:r>
      <w:r w:rsidR="00ED6F8C" w:rsidRPr="00ED6F8C">
        <w:t>een informatieve brief, die elke</w:t>
      </w:r>
      <w:r w:rsidR="00562F0F">
        <w:t xml:space="preserve"> maand </w:t>
      </w:r>
      <w:r w:rsidR="00210705">
        <w:t>bij</w:t>
      </w:r>
      <w:r w:rsidR="00562F0F">
        <w:t xml:space="preserve"> de salarisstrook werd</w:t>
      </w:r>
      <w:r w:rsidR="00ED6F8C" w:rsidRPr="00ED6F8C">
        <w:t xml:space="preserve"> gestuurd.</w:t>
      </w:r>
      <w:r w:rsidR="0068614A">
        <w:t xml:space="preserve"> Deze</w:t>
      </w:r>
      <w:r w:rsidR="00ED6F8C" w:rsidRPr="00ED6F8C">
        <w:t xml:space="preserve"> </w:t>
      </w:r>
      <w:r w:rsidR="0068614A">
        <w:t>brief bevat</w:t>
      </w:r>
      <w:r w:rsidR="00562F0F">
        <w:t>te</w:t>
      </w:r>
      <w:r w:rsidR="0068614A">
        <w:t xml:space="preserve"> </w:t>
      </w:r>
      <w:r w:rsidR="00ED6F8C" w:rsidRPr="00ED6F8C">
        <w:t>beleidsinformatie over beslissingen die zijn genomen vanuit de Albin Groep</w:t>
      </w:r>
      <w:r w:rsidR="00D803B7">
        <w:t xml:space="preserve"> en mededelingen over activiteiten die in de toekomst plaatsvinden</w:t>
      </w:r>
      <w:r w:rsidR="00ED6F8C" w:rsidRPr="00ED6F8C">
        <w:t xml:space="preserve">. Uit de </w:t>
      </w:r>
      <w:r w:rsidR="00210705" w:rsidRPr="00ED6F8C">
        <w:t>diepte-interviews</w:t>
      </w:r>
      <w:r w:rsidR="00ED6F8C" w:rsidRPr="00ED6F8C">
        <w:t xml:space="preserve"> blijk</w:t>
      </w:r>
      <w:r w:rsidR="00210705">
        <w:t>,</w:t>
      </w:r>
      <w:r w:rsidR="00ED6F8C" w:rsidRPr="00ED6F8C">
        <w:t xml:space="preserve"> dat medewerkers dit communicatiemiddel ervaren als </w:t>
      </w:r>
      <w:r w:rsidR="008E49A6">
        <w:t xml:space="preserve">informatief, </w:t>
      </w:r>
      <w:r w:rsidR="00ED6F8C" w:rsidRPr="00ED6F8C">
        <w:t xml:space="preserve">afstandelijk en zakelijk. </w:t>
      </w:r>
      <w:r w:rsidR="008E49A6">
        <w:t>Daarnaast</w:t>
      </w:r>
      <w:r w:rsidR="00ED6F8C" w:rsidRPr="00ED6F8C">
        <w:t xml:space="preserve"> vinden </w:t>
      </w:r>
      <w:r w:rsidR="008E49A6">
        <w:t xml:space="preserve">zij </w:t>
      </w:r>
      <w:r w:rsidR="00ED6F8C" w:rsidRPr="00ED6F8C">
        <w:t>de informatie in de brief gedetailleerd en ad hoc overkomen, omdat de grote lijn</w:t>
      </w:r>
      <w:r w:rsidR="006F2822">
        <w:t>, oftewel het gezamenlijke doel</w:t>
      </w:r>
      <w:r w:rsidR="00ED6F8C" w:rsidRPr="00ED6F8C">
        <w:t xml:space="preserve"> achter al deze gedetailleerde informatie</w:t>
      </w:r>
      <w:r w:rsidR="00562F0F">
        <w:t>,</w:t>
      </w:r>
      <w:r w:rsidR="00ED6F8C" w:rsidRPr="00ED6F8C">
        <w:t xml:space="preserve"> </w:t>
      </w:r>
      <w:r w:rsidR="006F2822">
        <w:t>niet helder is</w:t>
      </w:r>
      <w:r w:rsidR="00ED6F8C" w:rsidRPr="00ED6F8C">
        <w:t>. Daarentegen vinden zij de intentie van de brief en de informatie</w:t>
      </w:r>
      <w:r w:rsidR="006F2822">
        <w:t xml:space="preserve"> die er in staat</w:t>
      </w:r>
      <w:r w:rsidR="00ED6F8C" w:rsidRPr="00ED6F8C">
        <w:t xml:space="preserve"> prettig. In het begin werd deze brief verstuurd zonder overleg en tussenspraak van de directeuren en leidinggevenden van elke werkmaatschappij, waardoor directeuren en leidinggevende niet goed genoeg voorbereid waren om in te spelen op de informatie in deze brief</w:t>
      </w:r>
      <w:r w:rsidR="00E6036D">
        <w:t>.</w:t>
      </w:r>
      <w:r w:rsidR="006F2822">
        <w:t xml:space="preserve"> Hierdoor konden zij </w:t>
      </w:r>
      <w:r w:rsidR="00ED6F8C" w:rsidRPr="00ED6F8C">
        <w:t xml:space="preserve">vragen van medewerkers </w:t>
      </w:r>
      <w:r w:rsidR="00E6036D">
        <w:t xml:space="preserve">soms </w:t>
      </w:r>
      <w:r w:rsidR="006F2822">
        <w:t xml:space="preserve">niet </w:t>
      </w:r>
      <w:r w:rsidR="00ED6F8C" w:rsidRPr="00ED6F8C">
        <w:t xml:space="preserve">beantwoorden. </w:t>
      </w:r>
      <w:r w:rsidR="00E6036D">
        <w:t>Sinds kort</w:t>
      </w:r>
      <w:r w:rsidR="00ED6F8C" w:rsidRPr="00ED6F8C">
        <w:t xml:space="preserve"> is dit veranderd</w:t>
      </w:r>
      <w:r w:rsidR="006F2822">
        <w:t xml:space="preserve">, </w:t>
      </w:r>
      <w:r w:rsidR="00C55C0A">
        <w:t>als er een</w:t>
      </w:r>
      <w:r w:rsidR="00ED6F8C" w:rsidRPr="00ED6F8C">
        <w:t xml:space="preserve"> brief </w:t>
      </w:r>
      <w:r w:rsidR="006F2822">
        <w:t xml:space="preserve">wordt </w:t>
      </w:r>
      <w:r w:rsidR="00ED6F8C" w:rsidRPr="00ED6F8C">
        <w:t>samengesteld</w:t>
      </w:r>
      <w:r w:rsidR="006F2822">
        <w:t>, wordt</w:t>
      </w:r>
      <w:r w:rsidR="00C55C0A">
        <w:t xml:space="preserve"> deze</w:t>
      </w:r>
      <w:r w:rsidR="006F2822">
        <w:t xml:space="preserve"> eerst voorgelegd aan de </w:t>
      </w:r>
      <w:r w:rsidR="00ED6F8C" w:rsidRPr="00ED6F8C">
        <w:t>directeuren voordat deze ve</w:t>
      </w:r>
      <w:r w:rsidR="00562F0F">
        <w:t>rstuurd wordt</w:t>
      </w:r>
      <w:r w:rsidR="00ED6F8C" w:rsidRPr="00ED6F8C">
        <w:t xml:space="preserve"> naar alle medewerkers</w:t>
      </w:r>
      <w:r w:rsidR="006F2822">
        <w:t>.</w:t>
      </w:r>
      <w:r w:rsidR="00ED6F8C" w:rsidRPr="00ED6F8C">
        <w:t xml:space="preserve"> </w:t>
      </w:r>
    </w:p>
    <w:p w:rsidR="005B20DD" w:rsidRDefault="00ED6F8C" w:rsidP="002E6C6E">
      <w:r w:rsidRPr="00ED6F8C">
        <w:t>Daarnaast bestaat de formele communicatie</w:t>
      </w:r>
      <w:r w:rsidR="00FE4E0F">
        <w:t>,</w:t>
      </w:r>
      <w:r w:rsidRPr="00ED6F8C">
        <w:t xml:space="preserve"> </w:t>
      </w:r>
      <w:r w:rsidR="00FE4E0F">
        <w:t xml:space="preserve">sinds februari 2011, </w:t>
      </w:r>
      <w:r w:rsidRPr="00ED6F8C">
        <w:t>uit een twee maandelijks gesprek met de Raad van Bestuur met elke directeur apart. Deze gesprekken gaan de ene keer over het financiële resultaat en groei en de ander keer over de inhoud van het werk binnen de werkmaatschappij. Sinds februari 2011 heb</w:t>
      </w:r>
      <w:r w:rsidR="006F2822">
        <w:t>ben de directeuren en Raad van B</w:t>
      </w:r>
      <w:r w:rsidRPr="00ED6F8C">
        <w:t xml:space="preserve">estuur </w:t>
      </w:r>
      <w:r w:rsidR="006F2822">
        <w:t xml:space="preserve">ook met elkaar </w:t>
      </w:r>
      <w:r w:rsidRPr="00ED6F8C">
        <w:t>afgesproken om meer contact te zoeken en elke maand met elkaar een strategisch overleg te plan</w:t>
      </w:r>
      <w:r w:rsidR="00A24011">
        <w:t xml:space="preserve">nen </w:t>
      </w:r>
      <w:r w:rsidR="00A24011">
        <w:lastRenderedPageBreak/>
        <w:t>waarin verschillende agenda</w:t>
      </w:r>
      <w:r w:rsidRPr="00ED6F8C">
        <w:t>punten gezamen</w:t>
      </w:r>
      <w:r w:rsidR="00FE4E0F">
        <w:t xml:space="preserve">lijk worden besproken, als </w:t>
      </w:r>
      <w:proofErr w:type="spellStart"/>
      <w:r w:rsidR="00FE4E0F">
        <w:t>inte</w:t>
      </w:r>
      <w:r w:rsidRPr="00ED6F8C">
        <w:t>graliteit</w:t>
      </w:r>
      <w:proofErr w:type="spellEnd"/>
      <w:r w:rsidRPr="00ED6F8C">
        <w:t xml:space="preserve"> binnen de holding, innovatie en investeringen, interne communicatie, marketing </w:t>
      </w:r>
      <w:proofErr w:type="spellStart"/>
      <w:r w:rsidR="006F2822">
        <w:t>etc</w:t>
      </w:r>
      <w:proofErr w:type="spellEnd"/>
      <w:r w:rsidRPr="00ED6F8C">
        <w:t xml:space="preserve"> . Een aantal keren per jaar </w:t>
      </w:r>
      <w:r w:rsidR="00A24011">
        <w:t>zullen</w:t>
      </w:r>
      <w:r w:rsidRPr="00ED6F8C">
        <w:t xml:space="preserve"> ook </w:t>
      </w:r>
      <w:r w:rsidR="00DB1E2D">
        <w:rPr>
          <w:noProof/>
          <w:lang w:eastAsia="nl-NL" w:bidi="ar-SA"/>
        </w:rPr>
        <w:pict>
          <v:shape id="_x0000_s1076" type="#_x0000_t202" style="position:absolute;margin-left:-6.85pt;margin-top:50.35pt;width:497.55pt;height:33.3pt;z-index:251782144;mso-position-horizontal-relative:text;mso-position-vertical-relative:text;mso-width-relative:margin;mso-height-relative:margin" fillcolor="white [3201]" stroked="f" strokecolor="black [3200]" strokeweight="1pt">
            <v:stroke dashstyle="dash"/>
            <v:shadow color="#868686"/>
            <v:textbox style="mso-next-textbox:#_x0000_s1076">
              <w:txbxContent>
                <w:p w:rsidR="00F24AFE" w:rsidRPr="00F94E01" w:rsidRDefault="00F24AFE" w:rsidP="002E6C6E">
                  <w:pPr>
                    <w:rPr>
                      <w:b/>
                      <w:color w:val="0070C0"/>
                    </w:rPr>
                  </w:pPr>
                  <w:r w:rsidRPr="00F94E01">
                    <w:rPr>
                      <w:b/>
                      <w:color w:val="0070C0"/>
                    </w:rPr>
                    <w:t>Quote: "Dat er niet vanuit de Albin Groep alleen maar geïnformeerd wordt, maar dat er ook echt gecommuniceerd wordt, meer interactie."</w:t>
                  </w:r>
                </w:p>
              </w:txbxContent>
            </v:textbox>
            <w10:wrap type="square"/>
          </v:shape>
        </w:pict>
      </w:r>
      <w:r w:rsidRPr="00ED6F8C">
        <w:t>alle leidinggevende</w:t>
      </w:r>
      <w:r w:rsidR="00AC4565">
        <w:t>n</w:t>
      </w:r>
      <w:r w:rsidRPr="00ED6F8C">
        <w:t xml:space="preserve"> uitgenodigd</w:t>
      </w:r>
      <w:r w:rsidR="00A24011">
        <w:t xml:space="preserve"> worden</w:t>
      </w:r>
      <w:r w:rsidRPr="00ED6F8C">
        <w:t xml:space="preserve"> voor dit overleg.    </w:t>
      </w:r>
    </w:p>
    <w:p w:rsidR="00ED6F8C" w:rsidRDefault="00755A71" w:rsidP="002E6C6E">
      <w:r>
        <w:rPr>
          <w:noProof/>
          <w:lang w:eastAsia="nl-NL" w:bidi="ar-SA"/>
        </w:rPr>
        <w:drawing>
          <wp:anchor distT="0" distB="0" distL="114300" distR="114300" simplePos="0" relativeHeight="251736064" behindDoc="1" locked="0" layoutInCell="1" allowOverlap="1">
            <wp:simplePos x="0" y="0"/>
            <wp:positionH relativeFrom="column">
              <wp:posOffset>719455</wp:posOffset>
            </wp:positionH>
            <wp:positionV relativeFrom="paragraph">
              <wp:posOffset>5041900</wp:posOffset>
            </wp:positionV>
            <wp:extent cx="4067175" cy="2362200"/>
            <wp:effectExtent l="19050" t="0" r="9525" b="0"/>
            <wp:wrapSquare wrapText="bothSides"/>
            <wp:docPr id="2" name="Afbeelding 1" descr="Verk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erkeer"/>
                    <pic:cNvPicPr>
                      <a:picLocks noChangeAspect="1" noChangeArrowheads="1"/>
                    </pic:cNvPicPr>
                  </pic:nvPicPr>
                  <pic:blipFill>
                    <a:blip r:embed="rId19" cstate="print"/>
                    <a:srcRect/>
                    <a:stretch>
                      <a:fillRect/>
                    </a:stretch>
                  </pic:blipFill>
                  <pic:spPr bwMode="auto">
                    <a:xfrm>
                      <a:off x="0" y="0"/>
                      <a:ext cx="4067175" cy="2362200"/>
                    </a:xfrm>
                    <a:prstGeom prst="rect">
                      <a:avLst/>
                    </a:prstGeom>
                    <a:noFill/>
                  </pic:spPr>
                </pic:pic>
              </a:graphicData>
            </a:graphic>
          </wp:anchor>
        </w:drawing>
      </w:r>
      <w:r w:rsidR="00DB1E2D">
        <w:rPr>
          <w:noProof/>
          <w:lang w:eastAsia="nl-NL" w:bidi="ar-SA"/>
        </w:rPr>
        <w:pict>
          <v:shape id="_x0000_s1077" type="#_x0000_t202" style="position:absolute;margin-left:-6.85pt;margin-top:233.15pt;width:476.95pt;height:61.2pt;z-index:251783168;mso-position-horizontal-relative:text;mso-position-vertical-relative:text;mso-width-relative:margin;mso-height-relative:margin" stroked="f">
            <v:textbox style="mso-next-textbox:#_x0000_s1077">
              <w:txbxContent>
                <w:p w:rsidR="00F24AFE" w:rsidRPr="00F94E01" w:rsidRDefault="00F24AFE" w:rsidP="002E6C6E">
                  <w:pPr>
                    <w:rPr>
                      <w:b/>
                      <w:color w:val="0070C0"/>
                    </w:rPr>
                  </w:pPr>
                  <w:r w:rsidRPr="00F94E01">
                    <w:rPr>
                      <w:b/>
                      <w:color w:val="0070C0"/>
                    </w:rPr>
                    <w:t>Quote: " Op dit moment is mijn ideaal: een gevoel dat je bindt met de anderen. Dat je de anderen in ieder geval kent. En weet van we staan ook allemaal achter het feit, dat we toch ook allemaal een beetje één zijn. Dus maakt dat we dan nog heel ver vanaf het kenniscentrum zitten, er is nog een heel gat te overbruggen."</w:t>
                  </w:r>
                </w:p>
              </w:txbxContent>
            </v:textbox>
            <w10:wrap type="square"/>
          </v:shape>
        </w:pict>
      </w:r>
      <w:r w:rsidR="00ED6F8C" w:rsidRPr="00ED6F8C">
        <w:t xml:space="preserve">Aan de hand van de voorgaande beschrijvingen </w:t>
      </w:r>
      <w:r w:rsidR="005F06C7">
        <w:t xml:space="preserve">over de interne communicatie </w:t>
      </w:r>
      <w:r w:rsidR="00ED6F8C" w:rsidRPr="00ED6F8C">
        <w:t>kan de communicatiestrategie die de Albin Groep op dit moment</w:t>
      </w:r>
      <w:r w:rsidR="00A24011">
        <w:t xml:space="preserve"> </w:t>
      </w:r>
      <w:r w:rsidR="00ED6F8C" w:rsidRPr="00ED6F8C">
        <w:t xml:space="preserve">kiest het beste getypeerd worden aan de hand van het communicatiekruispunt van </w:t>
      </w:r>
      <w:proofErr w:type="spellStart"/>
      <w:r w:rsidR="00ED6F8C" w:rsidRPr="00ED6F8C">
        <w:t>Van</w:t>
      </w:r>
      <w:proofErr w:type="spellEnd"/>
      <w:r w:rsidR="00ED6F8C" w:rsidRPr="00ED6F8C">
        <w:t xml:space="preserve"> </w:t>
      </w:r>
      <w:proofErr w:type="spellStart"/>
      <w:r w:rsidR="00ED6F8C" w:rsidRPr="00ED6F8C">
        <w:t>Ruler</w:t>
      </w:r>
      <w:proofErr w:type="spellEnd"/>
      <w:r w:rsidR="0012178F">
        <w:rPr>
          <w:color w:val="FF0000"/>
        </w:rPr>
        <w:t xml:space="preserve"> </w:t>
      </w:r>
      <w:r w:rsidR="0012178F" w:rsidRPr="00891B41">
        <w:t>(</w:t>
      </w:r>
      <w:r w:rsidR="00ED6F8C" w:rsidRPr="00891B41">
        <w:t>afbeelding</w:t>
      </w:r>
      <w:r w:rsidR="00B9215E">
        <w:t xml:space="preserve"> 9</w:t>
      </w:r>
      <w:r w:rsidR="00ED6F8C" w:rsidRPr="00891B41">
        <w:t>)</w:t>
      </w:r>
      <w:r w:rsidR="00A24011" w:rsidRPr="00891B41">
        <w:t>.</w:t>
      </w:r>
      <w:r w:rsidR="00ED6F8C" w:rsidRPr="00ED6F8C">
        <w:t xml:space="preserve"> Dit model biedt een handvat voor basis</w:t>
      </w:r>
      <w:r w:rsidR="00AC4565">
        <w:t xml:space="preserve"> </w:t>
      </w:r>
      <w:r w:rsidR="00ED6F8C" w:rsidRPr="00ED6F8C">
        <w:t>communicatiestrategieën. Medewerkers binnen de gehele Albin Groep krijgen veelal informatie toegestuurd vanuit één richting</w:t>
      </w:r>
      <w:r w:rsidR="00A24011">
        <w:t>, vanuit de Raad van Bestuur</w:t>
      </w:r>
      <w:r w:rsidR="00ED6F8C" w:rsidRPr="00ED6F8C">
        <w:t>. Daa</w:t>
      </w:r>
      <w:r w:rsidR="00AC4565">
        <w:t>rnaast blijkt ook uit de diepte</w:t>
      </w:r>
      <w:r w:rsidR="00AC4565" w:rsidRPr="00ED6F8C">
        <w:t>-interviews</w:t>
      </w:r>
      <w:r w:rsidR="00ED6F8C" w:rsidRPr="00ED6F8C">
        <w:t xml:space="preserve"> dat de commu</w:t>
      </w:r>
      <w:r w:rsidR="005B20DD">
        <w:t>nicatie vanuit de Albin Groep</w:t>
      </w:r>
      <w:r w:rsidR="00ED6F8C" w:rsidRPr="00ED6F8C">
        <w:t xml:space="preserve"> als eenzijdig wordt ervaren. De communicatiestrategie die deze situatie het beste omschrijft is die van "</w:t>
      </w:r>
      <w:proofErr w:type="spellStart"/>
      <w:r w:rsidR="00ED6F8C" w:rsidRPr="00ED6F8C">
        <w:t>informering</w:t>
      </w:r>
      <w:proofErr w:type="spellEnd"/>
      <w:r w:rsidR="00ED6F8C" w:rsidRPr="00ED6F8C">
        <w:t xml:space="preserve">". Het doel van deze strategie is niet zozeer om houding of gedrag te veranderen bij (interne) doelgroepen, maar </w:t>
      </w:r>
      <w:r w:rsidR="00B80FAD">
        <w:t xml:space="preserve">is </w:t>
      </w:r>
      <w:r w:rsidR="00ED6F8C" w:rsidRPr="00ED6F8C">
        <w:t>meer gericht op verbreden en overbrengen van inform</w:t>
      </w:r>
      <w:r w:rsidR="00965AFF">
        <w:t>atie over een bepaal</w:t>
      </w:r>
      <w:r w:rsidR="00AC4565">
        <w:t xml:space="preserve">d onderwerp. Dit sluit </w:t>
      </w:r>
      <w:r>
        <w:t xml:space="preserve">voornamelijk </w:t>
      </w:r>
      <w:r w:rsidR="00AC4565">
        <w:t>aan bij de</w:t>
      </w:r>
      <w:r w:rsidR="00965AFF">
        <w:t xml:space="preserve"> actievisie op interne communicatie.</w:t>
      </w:r>
      <w:r w:rsidR="00ED6F8C" w:rsidRPr="00ED6F8C">
        <w:t xml:space="preserve"> De meningsvorming over dit onderwerp wordt dan zoveel mogelijk neergelegd bij de ontvangers</w:t>
      </w:r>
      <w:r w:rsidR="00A24011">
        <w:t>.</w:t>
      </w:r>
      <w:r w:rsidR="00720324">
        <w:t xml:space="preserve"> </w:t>
      </w:r>
      <w:r w:rsidR="004735A7">
        <w:t>Daarentegen</w:t>
      </w:r>
      <w:r w:rsidR="00ED6F8C" w:rsidRPr="00ED6F8C">
        <w:t xml:space="preserve"> is Albin </w:t>
      </w:r>
      <w:r w:rsidR="00ED6F8C" w:rsidRPr="001977E0">
        <w:t xml:space="preserve">Groep </w:t>
      </w:r>
      <w:r w:rsidR="00E76784" w:rsidRPr="001977E0">
        <w:t>sinds begin dit jaar</w:t>
      </w:r>
      <w:r w:rsidR="00ED6F8C" w:rsidRPr="001977E0">
        <w:t xml:space="preserve"> steeds meer </w:t>
      </w:r>
      <w:r w:rsidR="004735A7" w:rsidRPr="001977E0">
        <w:t>aan het opschuiven naar niet</w:t>
      </w:r>
      <w:r>
        <w:t xml:space="preserve"> alleen informeren, maar ook </w:t>
      </w:r>
      <w:r w:rsidR="004735A7" w:rsidRPr="001977E0">
        <w:t xml:space="preserve">steeds </w:t>
      </w:r>
      <w:r w:rsidR="00ED6F8C" w:rsidRPr="001977E0">
        <w:t xml:space="preserve">meer </w:t>
      </w:r>
      <w:r>
        <w:t>dialo</w:t>
      </w:r>
      <w:r w:rsidR="00ED6F8C" w:rsidRPr="001977E0">
        <w:t>g</w:t>
      </w:r>
      <w:r>
        <w:t>iseren</w:t>
      </w:r>
      <w:r w:rsidR="00ED6F8C" w:rsidRPr="001977E0">
        <w:t>. Dit</w:t>
      </w:r>
      <w:r w:rsidR="00ED6F8C" w:rsidRPr="00ED6F8C">
        <w:t xml:space="preserve"> blijkt uit het feit dat er vaker overleg wordt gepland tussen Raad van Bestuur en de  directeuren</w:t>
      </w:r>
      <w:r w:rsidR="004735A7">
        <w:t xml:space="preserve"> en leidinggevenden</w:t>
      </w:r>
      <w:r w:rsidR="00ED6F8C" w:rsidRPr="00ED6F8C">
        <w:t xml:space="preserve"> van de v</w:t>
      </w:r>
      <w:r w:rsidR="00E76784">
        <w:t>erschillende werkmaatschappijen en dat er belang wordt gehecht aan de mening van de werkmaatschappijen. In veel gevallen licht de nadruk nog wel op</w:t>
      </w:r>
      <w:r w:rsidR="00ED6F8C" w:rsidRPr="00ED6F8C">
        <w:t xml:space="preserve"> informeren.</w:t>
      </w:r>
      <w:r w:rsidR="0068567B">
        <w:t xml:space="preserve"> </w:t>
      </w:r>
      <w:r w:rsidR="00E76784">
        <w:br/>
      </w:r>
      <w:r w:rsidR="0068567B">
        <w:t>Het gevolg hiervan is dat door middel van de huidige communicatie</w:t>
      </w:r>
      <w:r w:rsidR="00E76784">
        <w:t>strategie</w:t>
      </w:r>
      <w:r w:rsidR="0068567B">
        <w:t xml:space="preserve"> medewerkers</w:t>
      </w:r>
      <w:r w:rsidR="003C153B">
        <w:t xml:space="preserve"> en leidinggevenden</w:t>
      </w:r>
      <w:r w:rsidR="0068567B">
        <w:t xml:space="preserve"> zich weinig betrokken voelen.</w:t>
      </w:r>
      <w:r w:rsidR="00ED6F8C" w:rsidRPr="00ED6F8C">
        <w:t xml:space="preserve"> </w:t>
      </w:r>
      <w:r w:rsidR="0068567B">
        <w:t>De meningsvorming over de Albin Groep wordt door middel van deze strategie in het midden gelaten, terwijl de ambitie van de Albin Groep wel is dat medewerkers ook da</w:t>
      </w:r>
      <w:r w:rsidR="003C153B">
        <w:t>ad</w:t>
      </w:r>
      <w:r w:rsidR="0068567B">
        <w:t xml:space="preserve">werkelijk achter de Albin Groep en de Albin gedachte staan. </w:t>
      </w:r>
      <w:r w:rsidR="00B80FAD">
        <w:t>D</w:t>
      </w:r>
      <w:r w:rsidR="00ED6F8C" w:rsidRPr="00ED6F8C">
        <w:t>e</w:t>
      </w:r>
      <w:r w:rsidR="00ED6F8C" w:rsidRPr="00ED6F8C">
        <w:rPr>
          <w:b/>
          <w:color w:val="FF0000"/>
        </w:rPr>
        <w:t xml:space="preserve"> </w:t>
      </w:r>
      <w:r w:rsidR="00ED6F8C" w:rsidRPr="00ED6F8C">
        <w:t>interne communicatie binnen de eigen werkmaatschappijen wordt over het algemeen positief ge</w:t>
      </w:r>
      <w:r w:rsidR="00B80FAD">
        <w:t>waardeer</w:t>
      </w:r>
      <w:r w:rsidR="00ED6F8C" w:rsidRPr="00ED6F8C">
        <w:t>d. De lijnen zijn ko</w:t>
      </w:r>
      <w:r w:rsidR="00AC4565">
        <w:t>rt en er zijn voldoende overleg</w:t>
      </w:r>
      <w:r w:rsidR="00ED6F8C" w:rsidRPr="00ED6F8C">
        <w:t xml:space="preserve">momenten aanwezig binnen de eigen werkmaatschappij en de betrokkenheid van medewerkers met hun eigen werkmaatschappij is </w:t>
      </w:r>
      <w:r w:rsidR="00E76784">
        <w:t xml:space="preserve">wel </w:t>
      </w:r>
      <w:r w:rsidR="00FD053C">
        <w:t>groot</w:t>
      </w:r>
      <w:r w:rsidR="00ED6F8C" w:rsidRPr="00ED6F8C">
        <w:t xml:space="preserve">.   </w:t>
      </w:r>
    </w:p>
    <w:p w:rsidR="003D711F" w:rsidRDefault="003D711F" w:rsidP="002E6C6E"/>
    <w:p w:rsidR="003D711F" w:rsidRDefault="003D711F" w:rsidP="002E6C6E"/>
    <w:p w:rsidR="003D711F" w:rsidRPr="00ED6F8C" w:rsidRDefault="003D711F" w:rsidP="002E6C6E"/>
    <w:p w:rsidR="00ED6F8C" w:rsidRPr="00ED6F8C" w:rsidRDefault="00ED6F8C" w:rsidP="002E6C6E"/>
    <w:p w:rsidR="00ED6F8C" w:rsidRPr="00ED6F8C" w:rsidRDefault="00ED6F8C" w:rsidP="002E6C6E"/>
    <w:p w:rsidR="00ED6F8C" w:rsidRPr="00ED6F8C" w:rsidRDefault="00ED6F8C" w:rsidP="002E6C6E">
      <w:r w:rsidRPr="00ED6F8C">
        <w:t xml:space="preserve"> </w:t>
      </w:r>
    </w:p>
    <w:p w:rsidR="00ED6F8C" w:rsidRPr="00436BE6" w:rsidRDefault="00E76784" w:rsidP="002E6C6E">
      <w:pPr>
        <w:rPr>
          <w:i/>
        </w:rPr>
      </w:pPr>
      <w:r>
        <w:rPr>
          <w:i/>
        </w:rPr>
        <w:br/>
      </w:r>
      <w:r w:rsidR="00510270">
        <w:rPr>
          <w:i/>
        </w:rPr>
        <w:br/>
      </w:r>
      <w:r w:rsidR="00510270">
        <w:rPr>
          <w:i/>
        </w:rPr>
        <w:br/>
      </w:r>
      <w:r w:rsidR="00510270">
        <w:rPr>
          <w:i/>
        </w:rPr>
        <w:br/>
      </w:r>
      <w:r w:rsidR="00510270">
        <w:rPr>
          <w:i/>
        </w:rPr>
        <w:br/>
      </w:r>
      <w:r w:rsidR="00510270">
        <w:rPr>
          <w:i/>
        </w:rPr>
        <w:br/>
      </w:r>
      <w:r w:rsidR="00755A71">
        <w:rPr>
          <w:i/>
        </w:rPr>
        <w:br/>
      </w:r>
      <w:r w:rsidR="00510270">
        <w:rPr>
          <w:i/>
        </w:rPr>
        <w:br/>
      </w:r>
      <w:r w:rsidR="00436BE6" w:rsidRPr="00436BE6">
        <w:rPr>
          <w:i/>
        </w:rPr>
        <w:t xml:space="preserve">Afb. </w:t>
      </w:r>
      <w:r w:rsidR="00B9215E">
        <w:rPr>
          <w:i/>
        </w:rPr>
        <w:t>9</w:t>
      </w:r>
      <w:r w:rsidR="00ED6F8C" w:rsidRPr="00436BE6">
        <w:rPr>
          <w:i/>
        </w:rPr>
        <w:t xml:space="preserve"> Het</w:t>
      </w:r>
      <w:r w:rsidR="00510270">
        <w:rPr>
          <w:i/>
        </w:rPr>
        <w:t xml:space="preserve"> </w:t>
      </w:r>
      <w:r w:rsidR="00ED6F8C" w:rsidRPr="00436BE6">
        <w:rPr>
          <w:i/>
        </w:rPr>
        <w:t>comm</w:t>
      </w:r>
      <w:r w:rsidR="00436BE6" w:rsidRPr="00436BE6">
        <w:rPr>
          <w:i/>
        </w:rPr>
        <w:t xml:space="preserve">unicatiekruispunt van </w:t>
      </w:r>
      <w:proofErr w:type="spellStart"/>
      <w:r w:rsidR="00436BE6" w:rsidRPr="00436BE6">
        <w:rPr>
          <w:i/>
        </w:rPr>
        <w:t>Van</w:t>
      </w:r>
      <w:proofErr w:type="spellEnd"/>
      <w:r w:rsidR="00436BE6" w:rsidRPr="00436BE6">
        <w:rPr>
          <w:i/>
        </w:rPr>
        <w:t xml:space="preserve"> </w:t>
      </w:r>
      <w:proofErr w:type="spellStart"/>
      <w:r w:rsidR="00436BE6" w:rsidRPr="00436BE6">
        <w:rPr>
          <w:i/>
        </w:rPr>
        <w:t>Ruler</w:t>
      </w:r>
      <w:proofErr w:type="spellEnd"/>
    </w:p>
    <w:p w:rsidR="00EF6B68" w:rsidRPr="00F07C60" w:rsidRDefault="004A056A" w:rsidP="002E6C6E">
      <w:pPr>
        <w:rPr>
          <w:color w:val="FF0000"/>
        </w:rPr>
      </w:pPr>
      <w:r>
        <w:t>Uit de diepte-interviews</w:t>
      </w:r>
      <w:r w:rsidR="00FE4E0F">
        <w:t xml:space="preserve"> blijkt </w:t>
      </w:r>
      <w:r w:rsidR="00044B93">
        <w:t xml:space="preserve">ook </w:t>
      </w:r>
      <w:r w:rsidR="00FE4E0F">
        <w:t xml:space="preserve">dat </w:t>
      </w:r>
      <w:r w:rsidR="00A24AD0">
        <w:t xml:space="preserve">het </w:t>
      </w:r>
      <w:r w:rsidR="00FE4E0F">
        <w:t>de</w:t>
      </w:r>
      <w:r w:rsidR="00044B93">
        <w:t xml:space="preserve"> wens van</w:t>
      </w:r>
      <w:r w:rsidR="00FE4E0F">
        <w:t xml:space="preserve"> leden van de Albin Groep is</w:t>
      </w:r>
      <w:r w:rsidR="00F07C60">
        <w:t>,</w:t>
      </w:r>
      <w:r w:rsidR="00FE4E0F">
        <w:t xml:space="preserve"> </w:t>
      </w:r>
      <w:r w:rsidR="00FE4E0F" w:rsidRPr="00ED6F8C">
        <w:t>om meer tweezijdig</w:t>
      </w:r>
      <w:r w:rsidR="00FE4E0F">
        <w:t>e</w:t>
      </w:r>
      <w:r w:rsidR="00FE4E0F" w:rsidRPr="00ED6F8C">
        <w:t xml:space="preserve"> en open communicatie te stimulere</w:t>
      </w:r>
      <w:r w:rsidR="00FE4E0F">
        <w:t xml:space="preserve">n </w:t>
      </w:r>
      <w:r w:rsidR="00044B93">
        <w:t xml:space="preserve">vanuit de Albin Groep en </w:t>
      </w:r>
      <w:r w:rsidR="001A55AF">
        <w:t>naar elkaar</w:t>
      </w:r>
      <w:r w:rsidR="00FE4E0F">
        <w:t>, dus meer interactie</w:t>
      </w:r>
      <w:r w:rsidR="00FE4E0F" w:rsidRPr="004A056A">
        <w:rPr>
          <w:color w:val="FF0000"/>
        </w:rPr>
        <w:t xml:space="preserve">. </w:t>
      </w:r>
      <w:r w:rsidRPr="00F518D3">
        <w:t xml:space="preserve">Het is hiervoor eerst van belang </w:t>
      </w:r>
      <w:r w:rsidR="00F07C60" w:rsidRPr="00F518D3">
        <w:t>dat medewerkers de relevantie in</w:t>
      </w:r>
      <w:r w:rsidRPr="00F518D3">
        <w:t xml:space="preserve">zien van </w:t>
      </w:r>
      <w:r w:rsidR="00F07C60" w:rsidRPr="00F518D3">
        <w:t xml:space="preserve">de </w:t>
      </w:r>
      <w:proofErr w:type="spellStart"/>
      <w:r w:rsidR="00F07C60" w:rsidRPr="00F518D3">
        <w:t>Albin</w:t>
      </w:r>
      <w:proofErr w:type="spellEnd"/>
      <w:r w:rsidR="00F07C60" w:rsidRPr="00F518D3">
        <w:t xml:space="preserve"> Groep, </w:t>
      </w:r>
      <w:r w:rsidR="00F07C60" w:rsidRPr="00F518D3">
        <w:lastRenderedPageBreak/>
        <w:t xml:space="preserve">zodat zij ook daadwerkelijk een reden hebben om met elkaar in gesprek te gaan en open te zijn naar elkaar. </w:t>
      </w:r>
      <w:r w:rsidR="00C0097D" w:rsidRPr="00F518D3">
        <w:t>De conclusie kan worden getrokken</w:t>
      </w:r>
      <w:r w:rsidR="00C0097D" w:rsidRPr="00960CE4">
        <w:t xml:space="preserve"> dat de Albin Groep door middel van de huidige communicatiestrategie de</w:t>
      </w:r>
      <w:r w:rsidR="00EF6B68" w:rsidRPr="00960CE4">
        <w:t>ze</w:t>
      </w:r>
      <w:r w:rsidR="00C0097D" w:rsidRPr="00960CE4">
        <w:t xml:space="preserve"> ambitie om een betrokkenheid en een 'wij- gevoel' te creëren nog niet waar kan maken</w:t>
      </w:r>
      <w:r w:rsidR="00A849DD" w:rsidRPr="00960CE4">
        <w:t>.</w:t>
      </w:r>
      <w:r w:rsidR="00C0097D" w:rsidRPr="00960CE4">
        <w:t xml:space="preserve"> Er zal dan in de toekomst voor een </w:t>
      </w:r>
      <w:r w:rsidR="00087CEB" w:rsidRPr="00960CE4">
        <w:t xml:space="preserve">verbreding van de </w:t>
      </w:r>
      <w:r w:rsidR="001F55B6" w:rsidRPr="00960CE4">
        <w:t>huidige</w:t>
      </w:r>
      <w:r w:rsidR="00C0097D" w:rsidRPr="00960CE4">
        <w:t xml:space="preserve"> communicatiestrategie moeten worden gekozen om deze ambities te bereiken</w:t>
      </w:r>
      <w:r w:rsidR="00087CEB" w:rsidRPr="00960CE4">
        <w:t>.</w:t>
      </w:r>
      <w:r w:rsidR="00C0097D" w:rsidRPr="00960CE4">
        <w:t xml:space="preserve"> </w:t>
      </w:r>
      <w:r w:rsidR="00087CEB" w:rsidRPr="00960CE4">
        <w:t xml:space="preserve">Er zal gekozen moeten worden voor </w:t>
      </w:r>
      <w:r w:rsidR="00C0097D" w:rsidRPr="00960CE4">
        <w:t>een strategie die zich meer richt op tweezijdige communicatie en interactie.</w:t>
      </w:r>
      <w:r w:rsidR="00087CEB" w:rsidRPr="00960CE4">
        <w:t xml:space="preserve"> Dit sluit meer aan op de interactievisie op interne communicatie. </w:t>
      </w:r>
    </w:p>
    <w:p w:rsidR="00081D80" w:rsidRDefault="00DB1E2D" w:rsidP="002E6C6E">
      <w:r w:rsidRPr="00DB1E2D">
        <w:rPr>
          <w:rFonts w:asciiTheme="majorHAnsi" w:hAnsiTheme="majorHAnsi"/>
          <w:noProof/>
          <w:color w:val="595959" w:themeColor="text1" w:themeTint="A6"/>
          <w:sz w:val="24"/>
          <w:szCs w:val="24"/>
          <w:lang w:eastAsia="nl-NL" w:bidi="ar-SA"/>
        </w:rPr>
        <w:pict>
          <v:shape id="_x0000_s1079" type="#_x0000_t202" style="position:absolute;margin-left:-5.7pt;margin-top:265.75pt;width:461pt;height:32.95pt;z-index:251784192;mso-width-relative:margin;mso-height-relative:margin" fillcolor="white [3201]" stroked="f" strokecolor="black [3200]" strokeweight="1pt">
            <v:stroke dashstyle="dash"/>
            <v:shadow color="#868686"/>
            <v:textbox style="mso-next-textbox:#_x0000_s1079">
              <w:txbxContent>
                <w:p w:rsidR="00F24AFE" w:rsidRPr="00B34B26" w:rsidRDefault="00F24AFE" w:rsidP="002E6C6E">
                  <w:pPr>
                    <w:rPr>
                      <w:b/>
                      <w:color w:val="0070C0"/>
                    </w:rPr>
                  </w:pPr>
                  <w:r w:rsidRPr="00B34B26">
                    <w:rPr>
                      <w:b/>
                      <w:color w:val="0070C0"/>
                    </w:rPr>
                    <w:t>Quote: "Ik hoop het wel dat er inderdaad een 'Albin cultuur' komt</w:t>
                  </w:r>
                  <w:r>
                    <w:rPr>
                      <w:b/>
                      <w:color w:val="0070C0"/>
                    </w:rPr>
                    <w:t>,</w:t>
                  </w:r>
                  <w:r w:rsidRPr="00B34B26">
                    <w:rPr>
                      <w:b/>
                      <w:color w:val="0070C0"/>
                    </w:rPr>
                    <w:t xml:space="preserve"> dat er een grot</w:t>
                  </w:r>
                  <w:r>
                    <w:rPr>
                      <w:b/>
                      <w:color w:val="0070C0"/>
                    </w:rPr>
                    <w:t>e</w:t>
                  </w:r>
                  <w:r w:rsidRPr="00B34B26">
                    <w:rPr>
                      <w:b/>
                      <w:color w:val="0070C0"/>
                    </w:rPr>
                    <w:t xml:space="preserve"> acceptatie is naar elkaar."</w:t>
                  </w:r>
                </w:p>
              </w:txbxContent>
            </v:textbox>
            <w10:wrap type="square"/>
          </v:shape>
        </w:pict>
      </w:r>
      <w:r w:rsidR="00D844CB" w:rsidRPr="00146297">
        <w:rPr>
          <w:rStyle w:val="Zwaar"/>
          <w:rFonts w:asciiTheme="majorHAnsi" w:hAnsiTheme="majorHAnsi"/>
          <w:color w:val="595959" w:themeColor="text1" w:themeTint="A6"/>
          <w:sz w:val="24"/>
          <w:szCs w:val="24"/>
        </w:rPr>
        <w:t>4.1.</w:t>
      </w:r>
      <w:r w:rsidR="00436BE6" w:rsidRPr="00146297">
        <w:rPr>
          <w:rStyle w:val="Zwaar"/>
          <w:rFonts w:asciiTheme="majorHAnsi" w:hAnsiTheme="majorHAnsi"/>
          <w:color w:val="595959" w:themeColor="text1" w:themeTint="A6"/>
          <w:sz w:val="24"/>
          <w:szCs w:val="24"/>
        </w:rPr>
        <w:t>3</w:t>
      </w:r>
      <w:r w:rsidR="00ED6F8C" w:rsidRPr="00146297">
        <w:rPr>
          <w:rFonts w:asciiTheme="majorHAnsi" w:hAnsiTheme="majorHAnsi"/>
          <w:color w:val="595959" w:themeColor="text1" w:themeTint="A6"/>
          <w:sz w:val="24"/>
          <w:szCs w:val="24"/>
        </w:rPr>
        <w:t xml:space="preserve"> </w:t>
      </w:r>
      <w:r w:rsidR="00146297" w:rsidRPr="00146297">
        <w:rPr>
          <w:rFonts w:asciiTheme="majorHAnsi" w:hAnsiTheme="majorHAnsi"/>
          <w:b/>
          <w:color w:val="595959" w:themeColor="text1" w:themeTint="A6"/>
          <w:sz w:val="24"/>
          <w:szCs w:val="24"/>
        </w:rPr>
        <w:t>Invloed van in</w:t>
      </w:r>
      <w:r w:rsidR="00B47AFA">
        <w:rPr>
          <w:rFonts w:asciiTheme="majorHAnsi" w:hAnsiTheme="majorHAnsi"/>
          <w:b/>
          <w:color w:val="595959" w:themeColor="text1" w:themeTint="A6"/>
          <w:sz w:val="24"/>
          <w:szCs w:val="24"/>
        </w:rPr>
        <w:t xml:space="preserve">terne communicatie op de </w:t>
      </w:r>
      <w:r w:rsidR="008A4F40">
        <w:rPr>
          <w:rFonts w:asciiTheme="majorHAnsi" w:hAnsiTheme="majorHAnsi"/>
          <w:b/>
          <w:color w:val="595959" w:themeColor="text1" w:themeTint="A6"/>
          <w:sz w:val="24"/>
          <w:szCs w:val="24"/>
        </w:rPr>
        <w:t>identiteit</w:t>
      </w:r>
      <w:r w:rsidR="00ED6F8C" w:rsidRPr="00146297">
        <w:rPr>
          <w:rFonts w:asciiTheme="majorHAnsi" w:hAnsiTheme="majorHAnsi"/>
          <w:b/>
          <w:color w:val="595959" w:themeColor="text1" w:themeTint="A6"/>
          <w:sz w:val="24"/>
          <w:szCs w:val="24"/>
        </w:rPr>
        <w:br/>
      </w:r>
      <w:r w:rsidR="00ED6F8C" w:rsidRPr="00ED6F8C">
        <w:t xml:space="preserve">Uit de diepte interviews blijkt dat er </w:t>
      </w:r>
      <w:r w:rsidR="004B56BD">
        <w:t>in de huidige situatie</w:t>
      </w:r>
      <w:r w:rsidR="00ED6F8C" w:rsidRPr="00ED6F8C">
        <w:t xml:space="preserve"> geen gezamenlijke 'Albin cultuur' wordt ervaren. Elke werkmaatschappij is alleen op zichzelf gericht en niet op </w:t>
      </w:r>
      <w:r w:rsidR="003C153B">
        <w:t xml:space="preserve">de </w:t>
      </w:r>
      <w:proofErr w:type="spellStart"/>
      <w:r w:rsidR="003C153B">
        <w:t>Albin</w:t>
      </w:r>
      <w:proofErr w:type="spellEnd"/>
      <w:r w:rsidR="003C153B">
        <w:t xml:space="preserve"> </w:t>
      </w:r>
      <w:r w:rsidR="00852C0E">
        <w:t>Groep</w:t>
      </w:r>
      <w:r w:rsidR="00ED6F8C" w:rsidRPr="00ED6F8C">
        <w:t xml:space="preserve">. </w:t>
      </w:r>
      <w:r w:rsidR="00C37221">
        <w:t>Di</w:t>
      </w:r>
      <w:r w:rsidR="00852C0E">
        <w:t>t komt niet alleen in de diepte-interviews</w:t>
      </w:r>
      <w:r w:rsidR="00C37221">
        <w:t xml:space="preserve"> naar voren</w:t>
      </w:r>
      <w:r w:rsidR="003D711F">
        <w:t>,</w:t>
      </w:r>
      <w:r w:rsidR="00C37221">
        <w:t xml:space="preserve"> maar komt ook tot ui</w:t>
      </w:r>
      <w:r w:rsidR="003C153B">
        <w:t>ting in de verschillende culturen</w:t>
      </w:r>
      <w:r w:rsidR="00AB3948">
        <w:t>, en h</w:t>
      </w:r>
      <w:r w:rsidR="00C37221">
        <w:t>e</w:t>
      </w:r>
      <w:r w:rsidR="00AB3948">
        <w:t>t</w:t>
      </w:r>
      <w:r w:rsidR="00C37221">
        <w:t xml:space="preserve"> verschil</w:t>
      </w:r>
      <w:r w:rsidR="00AB3948">
        <w:t xml:space="preserve"> in </w:t>
      </w:r>
      <w:r w:rsidR="00C37221">
        <w:t>uitstraling die elke werkmaatschappij heeft (huisstijl). Dat betekent dat op dit moment</w:t>
      </w:r>
      <w:r w:rsidR="00ED6F8C" w:rsidRPr="00ED6F8C">
        <w:t xml:space="preserve"> elke werkmaatschappijen heel duidelijk een eigen identiteit</w:t>
      </w:r>
      <w:r w:rsidR="00C37221">
        <w:t xml:space="preserve"> heeft</w:t>
      </w:r>
      <w:r w:rsidR="00ED6F8C" w:rsidRPr="00ED6F8C">
        <w:t xml:space="preserve"> en </w:t>
      </w:r>
      <w:r w:rsidR="003C153B">
        <w:t>de Raad van Bestuur en directeuren</w:t>
      </w:r>
      <w:r w:rsidR="00ED6F8C" w:rsidRPr="00ED6F8C">
        <w:t xml:space="preserve"> vinden het ook erg belangrijk</w:t>
      </w:r>
      <w:r w:rsidR="003C153B">
        <w:t xml:space="preserve"> dat elke werkmaatschappij zijn</w:t>
      </w:r>
      <w:r w:rsidR="00ED6F8C" w:rsidRPr="00ED6F8C">
        <w:t xml:space="preserve"> eigen identiteit behoud</w:t>
      </w:r>
      <w:r w:rsidR="003C153B">
        <w:t>t</w:t>
      </w:r>
      <w:r w:rsidR="00C37221">
        <w:t xml:space="preserve">. </w:t>
      </w:r>
      <w:r w:rsidR="00ED6F8C" w:rsidRPr="00ED6F8C">
        <w:t xml:space="preserve">Daarentegen is de ambitie van Albin Groep wel om meer een </w:t>
      </w:r>
      <w:r w:rsidR="00246D8E">
        <w:t>'</w:t>
      </w:r>
      <w:r w:rsidR="00ED6F8C" w:rsidRPr="00ED6F8C">
        <w:t>wij-gevoel</w:t>
      </w:r>
      <w:r w:rsidR="00246D8E">
        <w:t>'</w:t>
      </w:r>
      <w:r w:rsidR="00ED6F8C" w:rsidRPr="00ED6F8C">
        <w:t xml:space="preserve"> te creëren</w:t>
      </w:r>
      <w:r w:rsidR="00C37221">
        <w:t>, dus ook meer een gezamenlijke identiteit</w:t>
      </w:r>
      <w:r w:rsidR="009F29A1">
        <w:t xml:space="preserve"> na te streven</w:t>
      </w:r>
      <w:r w:rsidR="00ED6F8C" w:rsidRPr="00ED6F8C">
        <w:t>. Het feit dat de verschillende werkmaatschappijen allemaal hun eigen naam dragen en daardoor geen relatie met elkaar lijken te hebben, wordt ook wel een "</w:t>
      </w:r>
      <w:proofErr w:type="spellStart"/>
      <w:r w:rsidR="00ED6F8C" w:rsidRPr="00ED6F8C">
        <w:t>branded</w:t>
      </w:r>
      <w:proofErr w:type="spellEnd"/>
      <w:r w:rsidR="00ED6F8C" w:rsidRPr="00ED6F8C">
        <w:t xml:space="preserve"> </w:t>
      </w:r>
      <w:proofErr w:type="spellStart"/>
      <w:r w:rsidR="00ED6F8C" w:rsidRPr="00ED6F8C">
        <w:t>identity</w:t>
      </w:r>
      <w:proofErr w:type="spellEnd"/>
      <w:r w:rsidR="00ED6F8C" w:rsidRPr="00ED6F8C">
        <w:t>" genoemd (</w:t>
      </w:r>
      <w:proofErr w:type="spellStart"/>
      <w:r w:rsidR="00F6578D">
        <w:t>Olins</w:t>
      </w:r>
      <w:proofErr w:type="spellEnd"/>
      <w:r w:rsidR="00F6578D">
        <w:t xml:space="preserve">, 1989, </w:t>
      </w:r>
      <w:proofErr w:type="spellStart"/>
      <w:r w:rsidR="00ED6F8C" w:rsidRPr="00ED6F8C">
        <w:t>Cornelissen</w:t>
      </w:r>
      <w:proofErr w:type="spellEnd"/>
      <w:r w:rsidR="00ED6F8C" w:rsidRPr="00ED6F8C">
        <w:t xml:space="preserve">, 2009). Dit heeft als effect dat de verschillende werkmaatschappijen zich niet aan elkaar gerelateerd voelen, maar </w:t>
      </w:r>
      <w:r w:rsidR="00AA2B8A">
        <w:t xml:space="preserve">ook dat </w:t>
      </w:r>
      <w:r w:rsidR="00ED6F8C" w:rsidRPr="00ED6F8C">
        <w:t>externe partijen de verschillend</w:t>
      </w:r>
      <w:r w:rsidR="00A30712">
        <w:t>e werkmaatschappijen niet als éé</w:t>
      </w:r>
      <w:r w:rsidR="00ED6F8C" w:rsidRPr="00ED6F8C">
        <w:t>n groep zien</w:t>
      </w:r>
      <w:r w:rsidR="00F83419">
        <w:t>, maar als aparte organisaties</w:t>
      </w:r>
      <w:r w:rsidR="00ED6F8C" w:rsidRPr="00ED6F8C">
        <w:t>.</w:t>
      </w:r>
      <w:r w:rsidR="009F4777">
        <w:t xml:space="preserve"> Om duidelijk de meerwaarde van de samenwerking tussen de werkmaatschappijen en </w:t>
      </w:r>
      <w:r w:rsidR="00192792">
        <w:t xml:space="preserve">van </w:t>
      </w:r>
      <w:r w:rsidR="009F4777">
        <w:t xml:space="preserve">de </w:t>
      </w:r>
      <w:r w:rsidR="00D10BB3">
        <w:t>'</w:t>
      </w:r>
      <w:r w:rsidR="009F4777">
        <w:t>Albin gedachte</w:t>
      </w:r>
      <w:r w:rsidR="00D10BB3">
        <w:t>'</w:t>
      </w:r>
      <w:r w:rsidR="009F4777">
        <w:t xml:space="preserve"> uit te stralen naar binnen en naar buiten is een "</w:t>
      </w:r>
      <w:proofErr w:type="spellStart"/>
      <w:r w:rsidR="009F4777">
        <w:t>endorsed</w:t>
      </w:r>
      <w:proofErr w:type="spellEnd"/>
      <w:r w:rsidR="009F4777">
        <w:t xml:space="preserve"> </w:t>
      </w:r>
      <w:proofErr w:type="spellStart"/>
      <w:r w:rsidR="009F4777">
        <w:t>identity</w:t>
      </w:r>
      <w:proofErr w:type="spellEnd"/>
      <w:r w:rsidR="009F4777">
        <w:t>" meer passend</w:t>
      </w:r>
      <w:r w:rsidR="00A33429">
        <w:t>. D</w:t>
      </w:r>
      <w:r w:rsidR="00192792">
        <w:t xml:space="preserve">eze identiteit </w:t>
      </w:r>
      <w:r w:rsidR="00A33429">
        <w:t xml:space="preserve">geeft </w:t>
      </w:r>
      <w:r w:rsidR="00192792">
        <w:t xml:space="preserve">meer de relatie tussen de werkmaatschappijen </w:t>
      </w:r>
      <w:r w:rsidR="00A33429">
        <w:t>weer</w:t>
      </w:r>
      <w:r w:rsidR="002E1337">
        <w:t xml:space="preserve"> en </w:t>
      </w:r>
      <w:r w:rsidR="00A33429">
        <w:t xml:space="preserve">geeft </w:t>
      </w:r>
      <w:r w:rsidR="002E1337">
        <w:t>medewerkers de mogelijkheid om zich met de Albin Groep te identificeren</w:t>
      </w:r>
      <w:r w:rsidR="00192792">
        <w:t xml:space="preserve">. </w:t>
      </w:r>
      <w:r w:rsidR="00B00239">
        <w:t>In deze identiteit is h</w:t>
      </w:r>
      <w:r w:rsidR="00A90C79">
        <w:t xml:space="preserve">et moederbedrijf zichtbaar in de communicatie met medewerkers en externe partijen, </w:t>
      </w:r>
      <w:r w:rsidR="00D10BB3">
        <w:t>waarbinnen</w:t>
      </w:r>
      <w:r w:rsidR="00A90C79">
        <w:t xml:space="preserve"> elke werkmaatschappij zijn eigen identiteit, zijn eigen cultuur</w:t>
      </w:r>
      <w:r w:rsidR="0075595A">
        <w:t>,</w:t>
      </w:r>
      <w:r w:rsidR="00D10BB3">
        <w:t xml:space="preserve"> </w:t>
      </w:r>
      <w:r w:rsidR="00E67D35">
        <w:t xml:space="preserve">kan </w:t>
      </w:r>
      <w:r w:rsidR="00D10BB3">
        <w:t>behoud</w:t>
      </w:r>
      <w:r w:rsidR="00E67D35">
        <w:t>en</w:t>
      </w:r>
      <w:r w:rsidR="00A90C79">
        <w:t xml:space="preserve">. </w:t>
      </w:r>
      <w:r w:rsidR="00192792">
        <w:t xml:space="preserve"> </w:t>
      </w:r>
      <w:r w:rsidR="009F4777">
        <w:t xml:space="preserve"> </w:t>
      </w:r>
      <w:r w:rsidR="00F83419">
        <w:t xml:space="preserve"> </w:t>
      </w:r>
    </w:p>
    <w:p w:rsidR="0075570D" w:rsidRDefault="00DB1E2D" w:rsidP="002E6C6E">
      <w:r>
        <w:rPr>
          <w:noProof/>
          <w:lang w:eastAsia="nl-NL"/>
        </w:rPr>
        <w:pict>
          <v:shape id="_x0000_s1030" type="#_x0000_t202" style="position:absolute;margin-left:-4.5pt;margin-top:136.75pt;width:470.95pt;height:48.3pt;z-index:251739136;mso-width-relative:margin;mso-height-relative:margin" fillcolor="white [3201]" stroked="f" strokecolor="black [3200]" strokeweight="1pt">
            <v:stroke dashstyle="dash"/>
            <v:shadow color="#868686"/>
            <v:textbox style="mso-next-textbox:#_x0000_s1030">
              <w:txbxContent>
                <w:p w:rsidR="00F24AFE" w:rsidRPr="00B34B26" w:rsidRDefault="00F24AFE" w:rsidP="002E6C6E">
                  <w:pPr>
                    <w:rPr>
                      <w:b/>
                      <w:color w:val="0070C0"/>
                    </w:rPr>
                  </w:pPr>
                  <w:r w:rsidRPr="00B34B26">
                    <w:rPr>
                      <w:b/>
                      <w:color w:val="0070C0"/>
                    </w:rPr>
                    <w:t>Quote: "Er zijn soms wel warme contacten onderling, maar die concurrentie is er nog wel. Je ziet soms een beetje wegkapen bij elkaar</w:t>
                  </w:r>
                  <w:r>
                    <w:rPr>
                      <w:b/>
                      <w:color w:val="0070C0"/>
                    </w:rPr>
                    <w:t>,</w:t>
                  </w:r>
                  <w:r w:rsidRPr="00B34B26">
                    <w:rPr>
                      <w:b/>
                      <w:color w:val="0070C0"/>
                    </w:rPr>
                    <w:t xml:space="preserve"> het niet helemaal omgaan met elkaar als broers en zussen. Dat is nog niet eens zozeer concurrentie, maar je merk</w:t>
                  </w:r>
                  <w:r>
                    <w:rPr>
                      <w:b/>
                      <w:color w:val="0070C0"/>
                    </w:rPr>
                    <w:t>t</w:t>
                  </w:r>
                  <w:r w:rsidRPr="00B34B26">
                    <w:rPr>
                      <w:b/>
                      <w:color w:val="0070C0"/>
                    </w:rPr>
                    <w:t xml:space="preserve"> er is een beetje strijd."</w:t>
                  </w:r>
                </w:p>
              </w:txbxContent>
            </v:textbox>
            <w10:wrap type="square"/>
          </v:shape>
        </w:pict>
      </w:r>
      <w:r w:rsidR="00F83419">
        <w:t>O</w:t>
      </w:r>
      <w:r w:rsidR="00ED6F8C" w:rsidRPr="00ED6F8C">
        <w:t xml:space="preserve">p basis van </w:t>
      </w:r>
      <w:r w:rsidR="00E67D35">
        <w:t xml:space="preserve">hetgeen hiervoor </w:t>
      </w:r>
      <w:r w:rsidR="00F41980">
        <w:t xml:space="preserve">is </w:t>
      </w:r>
      <w:r w:rsidR="00E67D35">
        <w:t xml:space="preserve">beschreven en </w:t>
      </w:r>
      <w:r w:rsidR="00F41980">
        <w:t xml:space="preserve">op basis van </w:t>
      </w:r>
      <w:r w:rsidR="00C52358">
        <w:t>de diepte</w:t>
      </w:r>
      <w:r w:rsidR="00C52358" w:rsidRPr="00ED6F8C">
        <w:t>-in</w:t>
      </w:r>
      <w:r w:rsidR="00C52358">
        <w:t>terviews</w:t>
      </w:r>
      <w:r w:rsidR="00F41980">
        <w:t xml:space="preserve"> kan</w:t>
      </w:r>
      <w:r w:rsidR="00ED6F8C" w:rsidRPr="00ED6F8C">
        <w:t xml:space="preserve"> een aantal constateringen gedaan worden </w:t>
      </w:r>
      <w:r w:rsidR="00F83419">
        <w:t xml:space="preserve">met betrekking tot </w:t>
      </w:r>
      <w:r w:rsidR="00D844CB">
        <w:t>de</w:t>
      </w:r>
      <w:r w:rsidR="00F83419">
        <w:t xml:space="preserve"> huidige communicatie</w:t>
      </w:r>
      <w:r w:rsidR="00D844CB">
        <w:t>cultuur</w:t>
      </w:r>
      <w:r w:rsidR="00177295">
        <w:t xml:space="preserve">. </w:t>
      </w:r>
      <w:r w:rsidR="00ED6F8C" w:rsidRPr="00ED6F8C">
        <w:t xml:space="preserve">Uit de interviews komt naar voren dat </w:t>
      </w:r>
      <w:r w:rsidR="00177295">
        <w:t>het vertrouwen tussen de we</w:t>
      </w:r>
      <w:r w:rsidR="003D711F">
        <w:t>rkmaatschappijen onderling en naar de Albin Groep toe nog niet optimaal is.</w:t>
      </w:r>
      <w:r w:rsidR="00F41980">
        <w:t xml:space="preserve"> Dit wil niet zeggen dat er geen vertrouwen is, maar dat de werkmaatschappijen elkaar nog niet het achterste van hun tong laten zien.</w:t>
      </w:r>
      <w:r w:rsidR="003D711F">
        <w:t xml:space="preserve"> H</w:t>
      </w:r>
      <w:r w:rsidR="00ED6F8C" w:rsidRPr="00ED6F8C">
        <w:t xml:space="preserve">et communicatieklimaat binnen de gehele Albin Groep </w:t>
      </w:r>
      <w:r w:rsidR="003D711F">
        <w:t xml:space="preserve">wordt </w:t>
      </w:r>
      <w:r w:rsidR="00F41980">
        <w:t xml:space="preserve">dan </w:t>
      </w:r>
      <w:r w:rsidR="00ED6F8C" w:rsidRPr="00ED6F8C">
        <w:t xml:space="preserve">eerder getypeerd door een concurrentiegevoelig sfeer, dan door een sfeer waarin </w:t>
      </w:r>
      <w:r w:rsidR="00177295">
        <w:t xml:space="preserve">betrokkenheid en </w:t>
      </w:r>
      <w:r w:rsidR="00E37DE3">
        <w:t>optimale samenwerking centraal staan</w:t>
      </w:r>
      <w:r w:rsidR="0075570D">
        <w:t xml:space="preserve">. </w:t>
      </w:r>
    </w:p>
    <w:p w:rsidR="00ED6F8C" w:rsidRPr="00ED6F8C" w:rsidRDefault="00DB1E2D" w:rsidP="002E6C6E">
      <w:r>
        <w:rPr>
          <w:noProof/>
          <w:lang w:eastAsia="nl-NL" w:bidi="ar-SA"/>
        </w:rPr>
        <w:pict>
          <v:shape id="_x0000_s1099" type="#_x0000_t202" style="position:absolute;margin-left:-4.7pt;margin-top:139pt;width:462.8pt;height:58.4pt;z-index:251812864;mso-width-relative:margin;mso-height-relative:margin" fillcolor="white [3201]" stroked="f" strokecolor="black [3200]" strokeweight="1pt">
            <v:stroke dashstyle="dash"/>
            <v:shadow color="#868686"/>
            <v:textbox style="mso-next-textbox:#_x0000_s1099">
              <w:txbxContent>
                <w:p w:rsidR="00F24AFE" w:rsidRPr="00B34B26" w:rsidRDefault="00F24AFE" w:rsidP="00353741">
                  <w:pPr>
                    <w:rPr>
                      <w:b/>
                      <w:color w:val="0070C0"/>
                    </w:rPr>
                  </w:pPr>
                  <w:r w:rsidRPr="00B34B26">
                    <w:rPr>
                      <w:b/>
                      <w:color w:val="0070C0"/>
                    </w:rPr>
                    <w:t xml:space="preserve">Quote: "Ik denk dat er in ieder geval een knelpunt is in het geval als het gaat om de houding van een aantal partijen. Je ziet door een, </w:t>
                  </w:r>
                  <w:proofErr w:type="spellStart"/>
                  <w:r w:rsidRPr="00B34B26">
                    <w:rPr>
                      <w:b/>
                      <w:color w:val="0070C0"/>
                    </w:rPr>
                    <w:t>uhm</w:t>
                  </w:r>
                  <w:proofErr w:type="spellEnd"/>
                  <w:r w:rsidRPr="00B34B26">
                    <w:rPr>
                      <w:b/>
                      <w:color w:val="0070C0"/>
                    </w:rPr>
                    <w:t xml:space="preserve"> doordat aan de ene kant heel erg wordt gekeken naar het resultaat van de maatschappijen en aan de andere kant de dwang of de noodzaak om samen te werken, dat daar wel eens een spanningsveld in ontstaat."</w:t>
                  </w:r>
                </w:p>
              </w:txbxContent>
            </v:textbox>
            <w10:wrap type="square"/>
          </v:shape>
        </w:pict>
      </w:r>
      <w:r w:rsidR="00B00239">
        <w:t xml:space="preserve">Dit communicatieklimaat kan belemmerend zijn voor het functioneren van het kenniscentrum, omdat daarvoor betrokkenheid en optimale samenwerking </w:t>
      </w:r>
      <w:r w:rsidR="00F41980">
        <w:t>belangrijke voorwaarde</w:t>
      </w:r>
      <w:r w:rsidR="00162299">
        <w:t>s</w:t>
      </w:r>
      <w:r w:rsidR="00B00239">
        <w:t xml:space="preserve"> zijn.</w:t>
      </w:r>
      <w:r w:rsidR="00ED6F8C" w:rsidRPr="00ED6F8C">
        <w:t xml:space="preserve"> </w:t>
      </w:r>
      <w:r w:rsidR="0075570D">
        <w:t>Daarnaast heeft dit</w:t>
      </w:r>
      <w:r w:rsidR="00ED6F8C" w:rsidRPr="00ED6F8C">
        <w:t xml:space="preserve"> </w:t>
      </w:r>
      <w:r w:rsidR="00B00239">
        <w:t xml:space="preserve">communicatieklimaat </w:t>
      </w:r>
      <w:r w:rsidR="0075570D">
        <w:t>ook</w:t>
      </w:r>
      <w:r w:rsidR="00ED6F8C" w:rsidRPr="00ED6F8C">
        <w:t xml:space="preserve"> te maken met de houding van de werkmaatschappije</w:t>
      </w:r>
      <w:r w:rsidR="00740FD1">
        <w:t>n naar elkaar en naar de Albin G</w:t>
      </w:r>
      <w:r w:rsidR="00ED6F8C" w:rsidRPr="00ED6F8C">
        <w:t xml:space="preserve">roep. Deze </w:t>
      </w:r>
      <w:r w:rsidR="00F47E19">
        <w:t xml:space="preserve">huidige </w:t>
      </w:r>
      <w:r w:rsidR="00ED6F8C" w:rsidRPr="00ED6F8C">
        <w:t xml:space="preserve">houding is te </w:t>
      </w:r>
      <w:r w:rsidR="00E37DE3">
        <w:t>omschrijven</w:t>
      </w:r>
      <w:r w:rsidR="00ED6F8C" w:rsidRPr="00ED6F8C">
        <w:t xml:space="preserve"> als  "ieder voor zich" en </w:t>
      </w:r>
      <w:r w:rsidR="003D711F">
        <w:t>zorgt mede ook voor de lage betrokkenheid met de Albin Groep als geheel</w:t>
      </w:r>
      <w:r w:rsidR="00F47E19">
        <w:t xml:space="preserve">. </w:t>
      </w:r>
      <w:r w:rsidR="00490C77">
        <w:t>D</w:t>
      </w:r>
      <w:r w:rsidR="00F47E19">
        <w:t>eze houding draagt</w:t>
      </w:r>
      <w:r w:rsidR="00740FD1">
        <w:t xml:space="preserve"> </w:t>
      </w:r>
      <w:r w:rsidR="00490C77">
        <w:t xml:space="preserve">niet bij </w:t>
      </w:r>
      <w:r w:rsidR="00740FD1">
        <w:t>aan het goed kunnen managen van kennis</w:t>
      </w:r>
      <w:r w:rsidR="003D711F">
        <w:t>.</w:t>
      </w:r>
      <w:r w:rsidR="00ED6F8C" w:rsidRPr="00ED6F8C">
        <w:t xml:space="preserve"> </w:t>
      </w:r>
    </w:p>
    <w:p w:rsidR="009C5A2F" w:rsidRDefault="00DB1E2D" w:rsidP="002E6C6E">
      <w:r w:rsidRPr="00DB1E2D">
        <w:rPr>
          <w:b/>
          <w:noProof/>
          <w:color w:val="595959" w:themeColor="text1" w:themeTint="A6"/>
          <w:lang w:eastAsia="nl-NL"/>
        </w:rPr>
        <w:lastRenderedPageBreak/>
        <w:pict>
          <v:shape id="_x0000_s1040" type="#_x0000_t202" style="position:absolute;margin-left:-4.7pt;margin-top:120.15pt;width:458.6pt;height:45.1pt;z-index:251751424" fillcolor="white [3201]" stroked="f" strokecolor="black [3200]" strokeweight="1pt">
            <v:stroke dashstyle="dash"/>
            <v:shadow color="#868686"/>
            <v:textbox style="mso-next-textbox:#_x0000_s1040">
              <w:txbxContent>
                <w:p w:rsidR="00F24AFE" w:rsidRPr="00B34B26" w:rsidRDefault="00F24AFE" w:rsidP="002E6C6E">
                  <w:pPr>
                    <w:rPr>
                      <w:b/>
                      <w:color w:val="0070C0"/>
                    </w:rPr>
                  </w:pPr>
                  <w:r w:rsidRPr="00B34B26">
                    <w:rPr>
                      <w:b/>
                      <w:color w:val="0070C0"/>
                    </w:rPr>
                    <w:t>Quote: "Er wordt op dit moment nog niet optimaal gebruik gemaakt van elkaars kennis, omdat de drempel in sommige gevallen soms nog te hoog is en omdat je niet op de hoogte bent van wat iedereen weet."</w:t>
                  </w:r>
                </w:p>
              </w:txbxContent>
            </v:textbox>
            <w10:wrap type="square"/>
          </v:shape>
        </w:pict>
      </w:r>
      <w:r w:rsidR="00101104" w:rsidRPr="00551F70">
        <w:rPr>
          <w:rStyle w:val="Zwaar"/>
          <w:rFonts w:asciiTheme="majorHAnsi" w:hAnsiTheme="majorHAnsi"/>
          <w:color w:val="595959" w:themeColor="text1" w:themeTint="A6"/>
          <w:sz w:val="24"/>
          <w:szCs w:val="24"/>
        </w:rPr>
        <w:t xml:space="preserve">4.1.4 </w:t>
      </w:r>
      <w:r w:rsidR="00975DE8">
        <w:rPr>
          <w:rStyle w:val="Zwaar"/>
          <w:rFonts w:asciiTheme="majorHAnsi" w:hAnsiTheme="majorHAnsi"/>
          <w:color w:val="595959" w:themeColor="text1" w:themeTint="A6"/>
          <w:sz w:val="24"/>
          <w:szCs w:val="24"/>
        </w:rPr>
        <w:t>De kennisvriendelijkheid</w:t>
      </w:r>
      <w:r w:rsidR="00883E53">
        <w:rPr>
          <w:rStyle w:val="Zwaar"/>
          <w:rFonts w:asciiTheme="majorHAnsi" w:hAnsiTheme="majorHAnsi"/>
          <w:color w:val="595959" w:themeColor="text1" w:themeTint="A6"/>
          <w:sz w:val="24"/>
          <w:szCs w:val="24"/>
        </w:rPr>
        <w:t xml:space="preserve"> van </w:t>
      </w:r>
      <w:r w:rsidR="00C13FD9">
        <w:rPr>
          <w:rStyle w:val="Zwaar"/>
          <w:rFonts w:asciiTheme="majorHAnsi" w:hAnsiTheme="majorHAnsi"/>
          <w:color w:val="595959" w:themeColor="text1" w:themeTint="A6"/>
          <w:sz w:val="24"/>
          <w:szCs w:val="24"/>
        </w:rPr>
        <w:t xml:space="preserve">de </w:t>
      </w:r>
      <w:proofErr w:type="spellStart"/>
      <w:r w:rsidR="00883E53">
        <w:rPr>
          <w:rStyle w:val="Zwaar"/>
          <w:rFonts w:asciiTheme="majorHAnsi" w:hAnsiTheme="majorHAnsi"/>
          <w:color w:val="595959" w:themeColor="text1" w:themeTint="A6"/>
          <w:sz w:val="24"/>
          <w:szCs w:val="24"/>
        </w:rPr>
        <w:t>Albin</w:t>
      </w:r>
      <w:proofErr w:type="spellEnd"/>
      <w:r w:rsidR="00883E53">
        <w:rPr>
          <w:rStyle w:val="Zwaar"/>
          <w:rFonts w:asciiTheme="majorHAnsi" w:hAnsiTheme="majorHAnsi"/>
          <w:color w:val="595959" w:themeColor="text1" w:themeTint="A6"/>
          <w:sz w:val="24"/>
          <w:szCs w:val="24"/>
        </w:rPr>
        <w:t xml:space="preserve"> Groep</w:t>
      </w:r>
      <w:r w:rsidR="00101104" w:rsidRPr="00551F70">
        <w:rPr>
          <w:rStyle w:val="Zwaar"/>
          <w:rFonts w:asciiTheme="majorHAnsi" w:hAnsiTheme="majorHAnsi"/>
          <w:sz w:val="24"/>
          <w:szCs w:val="24"/>
        </w:rPr>
        <w:br/>
      </w:r>
      <w:r w:rsidR="00246D8E">
        <w:t xml:space="preserve">Op basis van hetgeen hiervoor is beschreven kan geconcludeerd worden dat de huidige </w:t>
      </w:r>
      <w:r w:rsidR="000F1CD1">
        <w:t>communicatie</w:t>
      </w:r>
      <w:r w:rsidR="00246D8E">
        <w:t xml:space="preserve">cultuur binnen de gehele Albin Groep kennismanagement nog niet optimaal ondersteund. </w:t>
      </w:r>
      <w:r w:rsidR="00756C28">
        <w:t xml:space="preserve">Zoals ook eerder is beschreven bestaat een </w:t>
      </w:r>
      <w:r w:rsidR="00246D8E">
        <w:t>kennisvriendelijke cultuur uit</w:t>
      </w:r>
      <w:r w:rsidR="00ED6F8C" w:rsidRPr="00ED6F8C">
        <w:t xml:space="preserve"> </w:t>
      </w:r>
      <w:r w:rsidR="00756C28">
        <w:t xml:space="preserve">onder andere </w:t>
      </w:r>
      <w:r w:rsidR="00461AB7">
        <w:t>optimale samenwerking en onderling vertrouwen</w:t>
      </w:r>
      <w:r w:rsidR="00246D8E">
        <w:t>. Deze kennisvriendelijke cultuur is</w:t>
      </w:r>
      <w:r w:rsidR="00ED6F8C" w:rsidRPr="00ED6F8C">
        <w:t xml:space="preserve"> een belangrijke voorwaarde om kennismanagement te </w:t>
      </w:r>
      <w:r w:rsidR="00461AB7">
        <w:t xml:space="preserve">kunnen </w:t>
      </w:r>
      <w:r w:rsidR="00ED6F8C" w:rsidRPr="00ED6F8C">
        <w:t xml:space="preserve">implementeren binnen de </w:t>
      </w:r>
      <w:r w:rsidR="00246D8E">
        <w:t>Albin Groep</w:t>
      </w:r>
      <w:r w:rsidR="00ED6F8C" w:rsidRPr="00ED6F8C">
        <w:t xml:space="preserve">. </w:t>
      </w:r>
      <w:r w:rsidR="00246D8E">
        <w:t>V</w:t>
      </w:r>
      <w:r w:rsidR="00ED6F8C" w:rsidRPr="00ED6F8C">
        <w:t xml:space="preserve">olgens </w:t>
      </w:r>
      <w:proofErr w:type="spellStart"/>
      <w:r w:rsidR="00ED6F8C" w:rsidRPr="00ED6F8C">
        <w:t>Ropes</w:t>
      </w:r>
      <w:proofErr w:type="spellEnd"/>
      <w:r w:rsidR="00ED6F8C" w:rsidRPr="00ED6F8C">
        <w:t xml:space="preserve"> en Stam (2008)</w:t>
      </w:r>
      <w:r w:rsidR="00246D8E">
        <w:t xml:space="preserve"> is</w:t>
      </w:r>
      <w:r w:rsidR="00ED6F8C" w:rsidRPr="00ED6F8C">
        <w:t xml:space="preserve"> een kennisvriendelijke cultuur te typeren door een cultuur van onderling vertrouwen, hoge betrokkenheid bij de organisatie en een cultuur die gericht is op samenwerking.</w:t>
      </w:r>
      <w:r w:rsidR="00246D8E">
        <w:t xml:space="preserve"> </w:t>
      </w:r>
    </w:p>
    <w:p w:rsidR="00ED6F8C" w:rsidRPr="00ED6F8C" w:rsidRDefault="00DB1E2D" w:rsidP="002E6C6E">
      <w:r>
        <w:rPr>
          <w:noProof/>
          <w:lang w:eastAsia="nl-NL"/>
        </w:rPr>
        <w:pict>
          <v:shape id="_x0000_s1041" type="#_x0000_t202" style="position:absolute;margin-left:-4.75pt;margin-top:228.3pt;width:459.5pt;height:47pt;z-index:251752448;mso-width-relative:margin;mso-height-relative:margin" fillcolor="white [3201]" stroked="f" strokecolor="black [3200]" strokeweight="1pt">
            <v:stroke dashstyle="dash"/>
            <v:shadow color="#868686"/>
            <v:textbox style="mso-next-textbox:#_x0000_s1041">
              <w:txbxContent>
                <w:p w:rsidR="00F24AFE" w:rsidRPr="00B34B26" w:rsidRDefault="00F24AFE" w:rsidP="002E6C6E">
                  <w:pPr>
                    <w:rPr>
                      <w:b/>
                      <w:color w:val="0070C0"/>
                    </w:rPr>
                  </w:pPr>
                  <w:r w:rsidRPr="00B34B26">
                    <w:rPr>
                      <w:b/>
                      <w:color w:val="0070C0"/>
                    </w:rPr>
                    <w:t xml:space="preserve">Quote: "Maar het is wel belangrijk om een feeling met de verschillende werkmaatschappijen te hebben. Die feeling is er nog niet. Als je iedereen gaat vragen weet je wat </w:t>
                  </w:r>
                  <w:proofErr w:type="spellStart"/>
                  <w:r w:rsidRPr="00B34B26">
                    <w:rPr>
                      <w:b/>
                      <w:color w:val="0070C0"/>
                    </w:rPr>
                    <w:t>Arta</w:t>
                  </w:r>
                  <w:proofErr w:type="spellEnd"/>
                  <w:r w:rsidRPr="00B34B26">
                    <w:rPr>
                      <w:b/>
                      <w:color w:val="0070C0"/>
                    </w:rPr>
                    <w:t xml:space="preserve"> doet of </w:t>
                  </w:r>
                  <w:proofErr w:type="spellStart"/>
                  <w:r w:rsidRPr="00B34B26">
                    <w:rPr>
                      <w:b/>
                      <w:color w:val="0070C0"/>
                    </w:rPr>
                    <w:t>Actium</w:t>
                  </w:r>
                  <w:proofErr w:type="spellEnd"/>
                  <w:r w:rsidRPr="00B34B26">
                    <w:rPr>
                      <w:b/>
                      <w:color w:val="0070C0"/>
                    </w:rPr>
                    <w:t xml:space="preserve"> ik denk dat veel mensen je het antwoord schuldig moeten blijven."</w:t>
                  </w:r>
                </w:p>
              </w:txbxContent>
            </v:textbox>
            <w10:wrap type="square"/>
          </v:shape>
        </w:pict>
      </w:r>
      <w:r w:rsidR="00883E53">
        <w:br/>
      </w:r>
      <w:r w:rsidR="00461AB7">
        <w:t>Ui</w:t>
      </w:r>
      <w:r w:rsidR="002E057C">
        <w:t xml:space="preserve">t de interviews blijkt ook dat </w:t>
      </w:r>
      <w:r w:rsidR="00461AB7">
        <w:t xml:space="preserve">het </w:t>
      </w:r>
      <w:r w:rsidR="00ED6F8C" w:rsidRPr="00ED6F8C">
        <w:t xml:space="preserve">binnen de gehele </w:t>
      </w:r>
      <w:proofErr w:type="spellStart"/>
      <w:r w:rsidR="00ED6F8C" w:rsidRPr="00ED6F8C">
        <w:t>Albin</w:t>
      </w:r>
      <w:proofErr w:type="spellEnd"/>
      <w:r w:rsidR="00ED6F8C" w:rsidRPr="00ED6F8C">
        <w:t xml:space="preserve"> Groep nog ond</w:t>
      </w:r>
      <w:r w:rsidR="00756C28">
        <w:t>uidelijk</w:t>
      </w:r>
      <w:r w:rsidR="002E057C">
        <w:t xml:space="preserve"> is</w:t>
      </w:r>
      <w:r w:rsidR="00756C28">
        <w:t xml:space="preserve"> wie welke kennis bezit,</w:t>
      </w:r>
      <w:r w:rsidR="00ED6F8C" w:rsidRPr="00ED6F8C">
        <w:t xml:space="preserve"> dus welke kennis er </w:t>
      </w:r>
      <w:r w:rsidR="00756C28">
        <w:t xml:space="preserve">in huis is. </w:t>
      </w:r>
      <w:r w:rsidR="002E057C">
        <w:t>Dit geld</w:t>
      </w:r>
      <w:r w:rsidR="009331CC">
        <w:t>t</w:t>
      </w:r>
      <w:r w:rsidR="002E057C">
        <w:t xml:space="preserve"> vooral tussen de werkmaatschappijen onderling. </w:t>
      </w:r>
      <w:r w:rsidR="00756C28">
        <w:t xml:space="preserve">Dat betekent dat de </w:t>
      </w:r>
      <w:r w:rsidR="00ED6F8C" w:rsidRPr="00ED6F8C">
        <w:t xml:space="preserve">aanwezige kennis </w:t>
      </w:r>
      <w:r w:rsidR="00756C28">
        <w:t xml:space="preserve">binnen de gehele Albin Groep nog </w:t>
      </w:r>
      <w:r w:rsidR="00ED6F8C" w:rsidRPr="00ED6F8C">
        <w:t xml:space="preserve">niet structureel wordt geïnventariseerd. </w:t>
      </w:r>
      <w:r w:rsidR="00756C28">
        <w:t>Daardoor</w:t>
      </w:r>
      <w:r w:rsidR="00ED6F8C" w:rsidRPr="00ED6F8C">
        <w:t xml:space="preserve"> kan geconcludeerd worden dat er op dit moment geen optimaal gebruik </w:t>
      </w:r>
      <w:r w:rsidR="002E057C">
        <w:t xml:space="preserve">wordt </w:t>
      </w:r>
      <w:r w:rsidR="00ED6F8C" w:rsidRPr="00ED6F8C">
        <w:t xml:space="preserve">gemaakt van de aanwezige kennis binnen de gehele </w:t>
      </w:r>
      <w:r w:rsidR="002E057C">
        <w:t>organisatie</w:t>
      </w:r>
      <w:r w:rsidR="00ED6F8C" w:rsidRPr="00ED6F8C">
        <w:t>. Mede doordat onduidelijk is welke kennis waar</w:t>
      </w:r>
      <w:r w:rsidR="002E057C">
        <w:t xml:space="preserve"> en</w:t>
      </w:r>
      <w:r w:rsidR="00ED6F8C" w:rsidRPr="00ED6F8C">
        <w:t xml:space="preserve"> bij wie aanwezig is, wordt er ook niet veel kennis tussen de werkmaatschappijen g</w:t>
      </w:r>
      <w:r w:rsidR="00ED6F8C" w:rsidRPr="00306835">
        <w:t xml:space="preserve">edeeld. In het kennismanagement is juist het </w:t>
      </w:r>
      <w:r w:rsidR="00756C28" w:rsidRPr="00306835">
        <w:t>kennis</w:t>
      </w:r>
      <w:r w:rsidR="00ED6F8C" w:rsidRPr="00306835">
        <w:t xml:space="preserve">proces van kennisdelen een belangrijke sleutel, want als kennis niet wordt gedeeld binnen de organisatie, dan is </w:t>
      </w:r>
      <w:r w:rsidR="00417B14" w:rsidRPr="00306835">
        <w:t xml:space="preserve">het voor de organisatie </w:t>
      </w:r>
      <w:r w:rsidR="00ED6F8C" w:rsidRPr="00306835">
        <w:t>nutteloze kennis (</w:t>
      </w:r>
      <w:proofErr w:type="spellStart"/>
      <w:r w:rsidR="00ED6F8C" w:rsidRPr="00306835">
        <w:t>Bertrams</w:t>
      </w:r>
      <w:proofErr w:type="spellEnd"/>
      <w:r w:rsidR="00ED6F8C" w:rsidRPr="00306835">
        <w:t>, 2003</w:t>
      </w:r>
      <w:r w:rsidR="00653DE1" w:rsidRPr="00306835">
        <w:t>)</w:t>
      </w:r>
      <w:r w:rsidR="009C5A2F" w:rsidRPr="00306835">
        <w:t xml:space="preserve">, althans dan vindt er geen kennismanagement plaats. </w:t>
      </w:r>
      <w:r w:rsidR="00AA72DF" w:rsidRPr="003C1AE0">
        <w:t>Doordat de kennisprocessen als</w:t>
      </w:r>
      <w:r w:rsidR="00756C28">
        <w:t xml:space="preserve"> inventariseren, </w:t>
      </w:r>
      <w:r w:rsidR="00AA72DF" w:rsidRPr="003C1AE0">
        <w:t>delen</w:t>
      </w:r>
      <w:r w:rsidR="00756C28">
        <w:t xml:space="preserve"> en ontwikkelen</w:t>
      </w:r>
      <w:r w:rsidR="00AA72DF" w:rsidRPr="003C1AE0">
        <w:t xml:space="preserve">, </w:t>
      </w:r>
      <w:r w:rsidR="00417B14" w:rsidRPr="003C1AE0">
        <w:t>nog n</w:t>
      </w:r>
      <w:r w:rsidR="0019145B" w:rsidRPr="003C1AE0">
        <w:t>iet vorm zijn gegeven</w:t>
      </w:r>
      <w:r w:rsidR="00AA72DF" w:rsidRPr="003C1AE0">
        <w:t>,</w:t>
      </w:r>
      <w:r w:rsidR="00417B14" w:rsidRPr="003C1AE0">
        <w:t xml:space="preserve"> wordt de kennisstroom </w:t>
      </w:r>
      <w:r w:rsidR="004614F3" w:rsidRPr="003C1AE0">
        <w:t xml:space="preserve">binnen de Albin Groep </w:t>
      </w:r>
      <w:r w:rsidR="00417B14" w:rsidRPr="003C1AE0">
        <w:t>belemmerd.</w:t>
      </w:r>
      <w:r w:rsidR="003C1AE0" w:rsidRPr="003C1AE0">
        <w:t xml:space="preserve"> Binnen het kennis</w:t>
      </w:r>
      <w:r w:rsidR="009317F8">
        <w:t>centrum zullen</w:t>
      </w:r>
      <w:r w:rsidR="00756C28">
        <w:t xml:space="preserve"> dan ook eerst de</w:t>
      </w:r>
      <w:r w:rsidR="00653DE1">
        <w:t>ze</w:t>
      </w:r>
      <w:r w:rsidR="003C1AE0" w:rsidRPr="003C1AE0">
        <w:t xml:space="preserve"> kennisprocessen vorm moeten krijgen om de kennisstroom te faciliteren.</w:t>
      </w:r>
      <w:r w:rsidR="003C1AE0">
        <w:rPr>
          <w:color w:val="FF0000"/>
        </w:rPr>
        <w:t xml:space="preserve"> </w:t>
      </w:r>
    </w:p>
    <w:p w:rsidR="006D0430" w:rsidRDefault="003C1AE0" w:rsidP="002E6C6E">
      <w:r>
        <w:t xml:space="preserve">Het gevolg van de huidige </w:t>
      </w:r>
      <w:r w:rsidR="00812C82">
        <w:t>communicatie</w:t>
      </w:r>
      <w:r>
        <w:t xml:space="preserve">cultuur binnen de Albin Groep is </w:t>
      </w:r>
      <w:r w:rsidR="00552C00">
        <w:t xml:space="preserve">ook </w:t>
      </w:r>
      <w:r>
        <w:t>da</w:t>
      </w:r>
      <w:r w:rsidR="00206B24">
        <w:t>t de bereidheid</w:t>
      </w:r>
      <w:r>
        <w:t xml:space="preserve"> bij medewerkers</w:t>
      </w:r>
      <w:r w:rsidR="00206B24">
        <w:t xml:space="preserve"> om tijd, energie en geld te investeren in het kenniscentrum laag is. Deze praktische belemme</w:t>
      </w:r>
      <w:r w:rsidR="00310739">
        <w:t>ringen kwamen tijdens de diepte-interviews</w:t>
      </w:r>
      <w:r w:rsidR="00206B24">
        <w:t xml:space="preserve"> meerdere malen naar voren</w:t>
      </w:r>
      <w:r>
        <w:t xml:space="preserve"> als belemmeringen om het kenniscentrum te doen sla</w:t>
      </w:r>
      <w:r w:rsidR="006D0430">
        <w:t>gen.</w:t>
      </w:r>
      <w:r w:rsidR="0051526F">
        <w:t xml:space="preserve"> Het risico om het kenniscentrum te implementeren voordat de juiste en gewenste communicatiecultuur</w:t>
      </w:r>
      <w:r w:rsidR="00552C00">
        <w:t xml:space="preserve"> (kennisvriendelijke cultuur)</w:t>
      </w:r>
      <w:r w:rsidR="0051526F">
        <w:t xml:space="preserve"> is gecreëerd, is dat medewerkers weinig bereid zijn om energie in het Albin brede kenniscentrum te steken en het kenniscentrum op den duur </w:t>
      </w:r>
      <w:r w:rsidR="009317F8">
        <w:t>niet goed</w:t>
      </w:r>
      <w:r w:rsidR="00D50667">
        <w:t xml:space="preserve"> zal</w:t>
      </w:r>
      <w:r w:rsidR="009317F8">
        <w:t xml:space="preserve"> functione</w:t>
      </w:r>
      <w:r w:rsidR="00D50667">
        <w:t>ren</w:t>
      </w:r>
      <w:r w:rsidR="0051526F">
        <w:t>.</w:t>
      </w:r>
      <w:r w:rsidR="009317F8">
        <w:t xml:space="preserve"> </w:t>
      </w:r>
    </w:p>
    <w:p w:rsidR="00922F8D" w:rsidRPr="00342828" w:rsidRDefault="000E40E1" w:rsidP="002E6C6E">
      <w:pPr>
        <w:rPr>
          <w:rFonts w:asciiTheme="majorHAnsi" w:hAnsiTheme="majorHAnsi"/>
          <w:b/>
          <w:bCs/>
          <w:color w:val="595959" w:themeColor="text1" w:themeTint="A6"/>
          <w:sz w:val="28"/>
          <w:szCs w:val="28"/>
        </w:rPr>
      </w:pPr>
      <w:r>
        <w:rPr>
          <w:rStyle w:val="Zwaar"/>
          <w:rFonts w:asciiTheme="majorHAnsi" w:hAnsiTheme="majorHAnsi"/>
          <w:color w:val="595959" w:themeColor="text1" w:themeTint="A6"/>
          <w:sz w:val="28"/>
          <w:szCs w:val="28"/>
        </w:rPr>
        <w:br w:type="page"/>
      </w:r>
      <w:r w:rsidR="006D0430" w:rsidRPr="00551F70">
        <w:rPr>
          <w:rStyle w:val="Zwaar"/>
          <w:rFonts w:asciiTheme="majorHAnsi" w:hAnsiTheme="majorHAnsi"/>
          <w:color w:val="595959" w:themeColor="text1" w:themeTint="A6"/>
          <w:sz w:val="28"/>
          <w:szCs w:val="28"/>
        </w:rPr>
        <w:lastRenderedPageBreak/>
        <w:t>4.2</w:t>
      </w:r>
      <w:r w:rsidR="00ED6F8C" w:rsidRPr="00551F70">
        <w:rPr>
          <w:rStyle w:val="Zwaar"/>
          <w:rFonts w:asciiTheme="majorHAnsi" w:hAnsiTheme="majorHAnsi"/>
          <w:color w:val="595959" w:themeColor="text1" w:themeTint="A6"/>
          <w:sz w:val="28"/>
          <w:szCs w:val="28"/>
        </w:rPr>
        <w:t xml:space="preserve"> </w:t>
      </w:r>
      <w:r w:rsidR="009317F8">
        <w:rPr>
          <w:rStyle w:val="Zwaar"/>
          <w:rFonts w:asciiTheme="majorHAnsi" w:hAnsiTheme="majorHAnsi"/>
          <w:color w:val="595959" w:themeColor="text1" w:themeTint="A6"/>
          <w:sz w:val="28"/>
          <w:szCs w:val="28"/>
        </w:rPr>
        <w:t>Hoe moet het kenniscentrum eruitzien?</w:t>
      </w:r>
      <w:r w:rsidR="00ED6F8C" w:rsidRPr="00551F70">
        <w:rPr>
          <w:rFonts w:asciiTheme="majorHAnsi" w:hAnsiTheme="majorHAnsi"/>
          <w:color w:val="404040" w:themeColor="text1" w:themeTint="BF"/>
          <w:sz w:val="28"/>
          <w:szCs w:val="28"/>
        </w:rPr>
        <w:br/>
      </w:r>
      <w:r w:rsidR="00F16A59">
        <w:t>In de</w:t>
      </w:r>
      <w:r w:rsidR="00F47F46">
        <w:t xml:space="preserve">ze </w:t>
      </w:r>
      <w:r w:rsidR="00F16A59">
        <w:t>paragraaf wordt beknopt beschreven hoe het kenniscentrum er volgens de leden van de Albin Groep eruit moet komen te zien.</w:t>
      </w:r>
      <w:r w:rsidR="009317F8">
        <w:t xml:space="preserve"> </w:t>
      </w:r>
      <w:r w:rsidR="00494A50">
        <w:t>Op basis van de onderzoeksresultaten en de theorie die in het vorige hoofdstuk is besproken wordt een beschrijving gegeven van hoe het kenniscentrum het beste binnen de Albin Groep kan worden vormgegeven.</w:t>
      </w:r>
      <w:r w:rsidR="00F47F46">
        <w:t xml:space="preserve"> </w:t>
      </w:r>
    </w:p>
    <w:p w:rsidR="00ED6F8C" w:rsidRPr="006D0430" w:rsidRDefault="00922F8D" w:rsidP="002E6C6E">
      <w:r w:rsidRPr="0005779F">
        <w:rPr>
          <w:rStyle w:val="Zwaar"/>
          <w:rFonts w:asciiTheme="majorHAnsi" w:hAnsiTheme="majorHAnsi"/>
          <w:color w:val="595959" w:themeColor="text1" w:themeTint="A6"/>
          <w:sz w:val="24"/>
          <w:szCs w:val="24"/>
        </w:rPr>
        <w:t>4.2.1</w:t>
      </w:r>
      <w:r w:rsidR="00302FAA" w:rsidRPr="0005779F">
        <w:rPr>
          <w:rStyle w:val="Zwaar"/>
          <w:rFonts w:asciiTheme="majorHAnsi" w:hAnsiTheme="majorHAnsi"/>
          <w:color w:val="595959" w:themeColor="text1" w:themeTint="A6"/>
          <w:sz w:val="24"/>
          <w:szCs w:val="24"/>
        </w:rPr>
        <w:t xml:space="preserve"> Wat zijn de wensen en behoeftes?</w:t>
      </w:r>
      <w:r w:rsidRPr="00551F70">
        <w:rPr>
          <w:rStyle w:val="Zwaar"/>
          <w:rFonts w:asciiTheme="majorHAnsi" w:hAnsiTheme="majorHAnsi"/>
          <w:color w:val="595959" w:themeColor="text1" w:themeTint="A6"/>
          <w:sz w:val="24"/>
          <w:szCs w:val="24"/>
        </w:rPr>
        <w:t xml:space="preserve"> </w:t>
      </w:r>
      <w:r w:rsidRPr="00551F70">
        <w:rPr>
          <w:rFonts w:asciiTheme="majorHAnsi" w:hAnsiTheme="majorHAnsi"/>
        </w:rPr>
        <w:br/>
      </w:r>
      <w:r w:rsidR="00ED6F8C" w:rsidRPr="00ED6F8C">
        <w:t>Over het algem</w:t>
      </w:r>
      <w:r>
        <w:t>een komen de wensen en behoeften</w:t>
      </w:r>
      <w:r w:rsidR="00ED6F8C" w:rsidRPr="00ED6F8C">
        <w:t xml:space="preserve"> van de verschillende leden van de Albin Groep met </w:t>
      </w:r>
      <w:r>
        <w:t xml:space="preserve">betrekking tot het kenniscentrum met </w:t>
      </w:r>
      <w:r w:rsidR="00ED6F8C" w:rsidRPr="00ED6F8C">
        <w:t>elkaar overheen</w:t>
      </w:r>
      <w:r>
        <w:t>.</w:t>
      </w:r>
      <w:r w:rsidR="00ED6F8C" w:rsidRPr="00ED6F8C">
        <w:t xml:space="preserve"> </w:t>
      </w:r>
      <w:r>
        <w:t>Er is</w:t>
      </w:r>
      <w:r w:rsidR="00ED6F8C" w:rsidRPr="00ED6F8C">
        <w:t xml:space="preserve"> een 'latente'</w:t>
      </w:r>
      <w:r w:rsidR="00ED6F8C" w:rsidRPr="00ED6F8C">
        <w:rPr>
          <w:b/>
        </w:rPr>
        <w:t xml:space="preserve"> </w:t>
      </w:r>
      <w:r w:rsidR="00ED6F8C" w:rsidRPr="00ED6F8C">
        <w:t xml:space="preserve">behoefte </w:t>
      </w:r>
      <w:r w:rsidR="00436EDA">
        <w:t xml:space="preserve">te ontdekken </w:t>
      </w:r>
      <w:r w:rsidR="00ED6F8C" w:rsidRPr="00ED6F8C">
        <w:t xml:space="preserve">aan iets als een kenniscentrum. De behoefte is latent, omdat het idee van het kenniscentrum niet als </w:t>
      </w:r>
      <w:r w:rsidR="00E937F0">
        <w:t>expliciete</w:t>
      </w:r>
      <w:r w:rsidR="00ED6F8C" w:rsidRPr="00ED6F8C">
        <w:t xml:space="preserve"> behoefte </w:t>
      </w:r>
      <w:r w:rsidR="00436EDA">
        <w:t xml:space="preserve">vanuit de werkmaatschappijen </w:t>
      </w:r>
      <w:r w:rsidR="00302FAA">
        <w:t xml:space="preserve">is gekomen. Daarentegen wordt wel </w:t>
      </w:r>
      <w:r>
        <w:t>i</w:t>
      </w:r>
      <w:r w:rsidR="00ED6F8C" w:rsidRPr="00ED6F8C">
        <w:t>n de diepte</w:t>
      </w:r>
      <w:r w:rsidR="006E084D">
        <w:t>-</w:t>
      </w:r>
      <w:r w:rsidR="00ED6F8C" w:rsidRPr="00ED6F8C">
        <w:t xml:space="preserve">interviews </w:t>
      </w:r>
      <w:r w:rsidR="00436EDA">
        <w:t>aangeven dat de werkmaatschappijen</w:t>
      </w:r>
      <w:r w:rsidR="00ED6F8C" w:rsidRPr="00ED6F8C">
        <w:t xml:space="preserve"> behoefte hebben</w:t>
      </w:r>
      <w:r>
        <w:t xml:space="preserve"> aan</w:t>
      </w:r>
      <w:r w:rsidR="00E937F0">
        <w:t xml:space="preserve"> </w:t>
      </w:r>
      <w:r>
        <w:t xml:space="preserve">iets als </w:t>
      </w:r>
      <w:r w:rsidR="00E937F0">
        <w:t>een kenniscentrum</w:t>
      </w:r>
      <w:r w:rsidR="00ED6F8C" w:rsidRPr="00ED6F8C">
        <w:t xml:space="preserve">.   </w:t>
      </w:r>
    </w:p>
    <w:p w:rsidR="003858CA" w:rsidRDefault="00DB1E2D" w:rsidP="002E6C6E">
      <w:r w:rsidRPr="00DB1E2D">
        <w:rPr>
          <w:b/>
          <w:noProof/>
          <w:color w:val="404040" w:themeColor="text1" w:themeTint="BF"/>
          <w:sz w:val="24"/>
          <w:szCs w:val="24"/>
          <w:lang w:eastAsia="nl-NL"/>
        </w:rPr>
        <w:pict>
          <v:shape id="_x0000_s1042" type="#_x0000_t202" style="position:absolute;margin-left:-4.45pt;margin-top:169.15pt;width:486.05pt;height:51.3pt;z-index:251753472;mso-width-relative:margin;mso-height-relative:margin" stroked="f">
            <v:textbox style="mso-next-textbox:#_x0000_s1042">
              <w:txbxContent>
                <w:p w:rsidR="00F24AFE" w:rsidRPr="008B6B8A" w:rsidRDefault="00F24AFE" w:rsidP="002E6C6E">
                  <w:pPr>
                    <w:rPr>
                      <w:b/>
                      <w:color w:val="0070C0"/>
                    </w:rPr>
                  </w:pPr>
                  <w:r w:rsidRPr="008B6B8A">
                    <w:rPr>
                      <w:b/>
                      <w:color w:val="0070C0"/>
                    </w:rPr>
                    <w:t>Quote: "Het is een soort vraagbaak waarin je elkaar versterkt</w:t>
                  </w:r>
                  <w:r>
                    <w:rPr>
                      <w:b/>
                      <w:color w:val="0070C0"/>
                    </w:rPr>
                    <w:t>,</w:t>
                  </w:r>
                  <w:r w:rsidRPr="008B6B8A">
                    <w:rPr>
                      <w:b/>
                      <w:color w:val="0070C0"/>
                    </w:rPr>
                    <w:t xml:space="preserve"> een soort lerende organisatie. </w:t>
                  </w:r>
                  <w:r>
                    <w:rPr>
                      <w:b/>
                      <w:color w:val="0070C0"/>
                    </w:rPr>
                    <w:t>Dat het</w:t>
                  </w:r>
                  <w:r w:rsidRPr="008B6B8A">
                    <w:rPr>
                      <w:b/>
                      <w:color w:val="0070C0"/>
                    </w:rPr>
                    <w:t xml:space="preserve"> innovatieve aspect ook een hele belangrijke plek krijgt, een plek waarin vraag en aanbod bij elkaar komt."</w:t>
                  </w:r>
                </w:p>
              </w:txbxContent>
            </v:textbox>
            <w10:wrap type="square"/>
          </v:shape>
        </w:pict>
      </w:r>
      <w:r w:rsidR="007F1C5D">
        <w:t>Als</w:t>
      </w:r>
      <w:r w:rsidR="00ED6F8C" w:rsidRPr="00ED6F8C">
        <w:t xml:space="preserve"> eerst</w:t>
      </w:r>
      <w:r w:rsidR="00D9402D">
        <w:t>e moet het kenniscentrum beheerd</w:t>
      </w:r>
      <w:r w:rsidR="00ED6F8C" w:rsidRPr="00ED6F8C">
        <w:t xml:space="preserve"> worden op een centraal punt vanuit de Al</w:t>
      </w:r>
      <w:r w:rsidR="007F1C5D">
        <w:t>bin Groep en is het de wens dat</w:t>
      </w:r>
      <w:r w:rsidR="00ED6F8C" w:rsidRPr="00ED6F8C">
        <w:t xml:space="preserve"> vraag en aanbod vanuit de werkmaatschappijen in dit kenniscentrum  bij elkaar komen. </w:t>
      </w:r>
      <w:r w:rsidR="007F1C5D">
        <w:t>Om dit te bewerkstelligen wordt het kenniscentrum aangestuurd door een soort kenniscoördinator vanuit de Albin Groep. H</w:t>
      </w:r>
      <w:r w:rsidR="00ED6F8C" w:rsidRPr="00ED6F8C">
        <w:t>et kenniscentrum moet volgens de</w:t>
      </w:r>
      <w:r w:rsidR="00316086">
        <w:t xml:space="preserve"> leden van de </w:t>
      </w:r>
      <w:proofErr w:type="spellStart"/>
      <w:r w:rsidR="00316086">
        <w:t>Albin</w:t>
      </w:r>
      <w:proofErr w:type="spellEnd"/>
      <w:r w:rsidR="00316086">
        <w:t xml:space="preserve"> Groep open,</w:t>
      </w:r>
      <w:r w:rsidR="00ED6F8C" w:rsidRPr="00ED6F8C">
        <w:t xml:space="preserve"> toegankelijk, laagdrempelig, innovatief, en dynamisch zijn. Het moet een kenniscentrum zijn voor medewerkers, waarmee de medewerkers zelf  zo min mogelijk worden belast</w:t>
      </w:r>
      <w:r w:rsidR="00EF3D15">
        <w:t>. I</w:t>
      </w:r>
      <w:r w:rsidR="00ED6F8C" w:rsidRPr="00ED6F8C">
        <w:t xml:space="preserve">n de ideale situatie voelen medewerkers zich </w:t>
      </w:r>
      <w:r w:rsidR="008F64ED">
        <w:t xml:space="preserve">ook </w:t>
      </w:r>
      <w:r w:rsidR="00D9402D">
        <w:t>niet bezwaard</w:t>
      </w:r>
      <w:r w:rsidR="00ED6F8C" w:rsidRPr="00ED6F8C">
        <w:t xml:space="preserve"> om een beroep op het kenniscentrum te doen. Daarnaast is het de wens dat </w:t>
      </w:r>
      <w:r w:rsidR="00CB4897">
        <w:t xml:space="preserve">het kenniscentrum </w:t>
      </w:r>
      <w:r w:rsidR="00ED6F8C" w:rsidRPr="00ED6F8C">
        <w:t>de t</w:t>
      </w:r>
      <w:r w:rsidR="008F64ED">
        <w:t xml:space="preserve">aak </w:t>
      </w:r>
      <w:r w:rsidR="00CB4897">
        <w:t>heeft</w:t>
      </w:r>
      <w:r w:rsidR="008F64ED">
        <w:t xml:space="preserve"> om</w:t>
      </w:r>
      <w:r w:rsidR="00ED6F8C" w:rsidRPr="00ED6F8C">
        <w:t xml:space="preserve"> ervoor te zorgen dat de werkmaatschappijen regelmatig bij elkaar komen om kennis met elkaar te delen en te kijken waar de kansen en mogelijkheden liggen om samen kennis te ontwikkelen. De ambitie is ook om niet alleen vanuit het kenniscentrum kennis te inventariseren en te verspreiden, maar uiteindelijk ook om kennis te ontwikkelen, zodat nieuwe producten en diensten kunnen ontstaan. </w:t>
      </w:r>
    </w:p>
    <w:p w:rsidR="003858CA" w:rsidRDefault="00DB1E2D" w:rsidP="002E6C6E">
      <w:r w:rsidRPr="00DB1E2D">
        <w:rPr>
          <w:b/>
          <w:noProof/>
          <w:color w:val="595959" w:themeColor="text1" w:themeTint="A6"/>
          <w:lang w:eastAsia="nl-NL" w:bidi="ar-SA"/>
        </w:rPr>
        <w:pict>
          <v:shape id="_x0000_s1080" type="#_x0000_t202" style="position:absolute;margin-left:-4.2pt;margin-top:185.4pt;width:480.85pt;height:58.75pt;z-index:251785216;mso-width-relative:margin;mso-height-relative:margin" fillcolor="white [3201]" stroked="f" strokecolor="black [3200]" strokeweight="1pt">
            <v:stroke dashstyle="dash"/>
            <v:shadow color="#868686"/>
            <v:textbox style="mso-next-textbox:#_x0000_s1080">
              <w:txbxContent>
                <w:p w:rsidR="00F24AFE" w:rsidRPr="008B6B8A" w:rsidRDefault="00F24AFE" w:rsidP="002E6C6E">
                  <w:pPr>
                    <w:rPr>
                      <w:b/>
                      <w:color w:val="0070C0"/>
                    </w:rPr>
                  </w:pPr>
                  <w:r w:rsidRPr="008B6B8A">
                    <w:rPr>
                      <w:b/>
                      <w:color w:val="0070C0"/>
                    </w:rPr>
                    <w:t>Quote: "Desnoods ga je trainingen vanuit het kenniscentrum verkopen aan andere instellingen? Ik denk ook</w:t>
                  </w:r>
                  <w:r>
                    <w:rPr>
                      <w:b/>
                      <w:color w:val="0070C0"/>
                    </w:rPr>
                    <w:t>,</w:t>
                  </w:r>
                  <w:r w:rsidRPr="008B6B8A">
                    <w:rPr>
                      <w:b/>
                      <w:color w:val="0070C0"/>
                    </w:rPr>
                    <w:t xml:space="preserve"> iedereen kan gewoon ingezet worden door het kenniscentrum. Dat zijn allemaal dwarsverbanden en ik denk dat je daar wel iemand voor nodig hebt die dat activeert en coördineert."</w:t>
                  </w:r>
                </w:p>
              </w:txbxContent>
            </v:textbox>
            <w10:wrap type="square"/>
          </v:shape>
        </w:pict>
      </w:r>
      <w:r w:rsidRPr="00DB1E2D">
        <w:rPr>
          <w:b/>
          <w:noProof/>
          <w:color w:val="595959" w:themeColor="text1" w:themeTint="A6"/>
          <w:sz w:val="24"/>
          <w:szCs w:val="24"/>
          <w:lang w:eastAsia="nl-NL"/>
        </w:rPr>
        <w:pict>
          <v:shape id="_x0000_s1031" type="#_x0000_t202" style="position:absolute;margin-left:-4.75pt;margin-top:49.5pt;width:474.35pt;height:32.7pt;z-index:251740160;mso-width-relative:margin;mso-height-relative:margin" fillcolor="white [3201]" stroked="f" strokecolor="black [3200]" strokeweight="1pt">
            <v:stroke dashstyle="dash"/>
            <v:shadow color="#868686"/>
            <v:textbox style="mso-next-textbox:#_x0000_s1031">
              <w:txbxContent>
                <w:p w:rsidR="00F24AFE" w:rsidRPr="008B6B8A" w:rsidRDefault="00F24AFE" w:rsidP="002E6C6E">
                  <w:pPr>
                    <w:rPr>
                      <w:b/>
                      <w:color w:val="0070C0"/>
                    </w:rPr>
                  </w:pPr>
                  <w:r w:rsidRPr="008B6B8A">
                    <w:rPr>
                      <w:b/>
                      <w:color w:val="0070C0"/>
                    </w:rPr>
                    <w:t>Quote: "Je moet je vraag bij het kenniscentrum kunnen neerleggen, maar aan de andere kant ook je eigen bijdrage leveren."</w:t>
                  </w:r>
                </w:p>
              </w:txbxContent>
            </v:textbox>
            <w10:wrap type="square"/>
          </v:shape>
        </w:pict>
      </w:r>
      <w:r w:rsidR="00ED6F8C" w:rsidRPr="00ED6F8C">
        <w:t xml:space="preserve">Het kenniscentrum moet </w:t>
      </w:r>
      <w:r w:rsidR="008F64ED">
        <w:t xml:space="preserve">eigenlijk </w:t>
      </w:r>
      <w:r w:rsidR="00ED6F8C" w:rsidRPr="00ED6F8C">
        <w:t>een samenbundeling zijn van aanwezige kennis en ervaringe</w:t>
      </w:r>
      <w:r w:rsidR="008F64ED">
        <w:t>n binnen de gehele Albin Groep met</w:t>
      </w:r>
      <w:r w:rsidR="00ED6F8C" w:rsidRPr="00ED6F8C">
        <w:t xml:space="preserve"> daarbij ook kennis over de omgeving van </w:t>
      </w:r>
      <w:r w:rsidR="009331CC">
        <w:t xml:space="preserve">de </w:t>
      </w:r>
      <w:r w:rsidR="00ED6F8C" w:rsidRPr="00ED6F8C">
        <w:t xml:space="preserve">Albin groep en wat deze omgeving gaat doen. Er is </w:t>
      </w:r>
      <w:r w:rsidR="00EF5C8B">
        <w:t xml:space="preserve">een </w:t>
      </w:r>
      <w:r w:rsidR="00ED6F8C" w:rsidRPr="00ED6F8C">
        <w:t xml:space="preserve">behoefte </w:t>
      </w:r>
      <w:r w:rsidR="00B73228">
        <w:t xml:space="preserve">aan </w:t>
      </w:r>
      <w:r w:rsidR="00ED6F8C" w:rsidRPr="00ED6F8C">
        <w:t>dat het kenniscentrum niet alleen de interne aanwezige kennis structureel inventariseert en verzamel</w:t>
      </w:r>
      <w:r w:rsidR="009331CC">
        <w:t>t</w:t>
      </w:r>
      <w:r w:rsidR="00ED6F8C" w:rsidRPr="00ED6F8C">
        <w:t>, maar ook externe kennis die bu</w:t>
      </w:r>
      <w:r w:rsidR="008F64ED">
        <w:t>iten de organisatie aanwezig is. Hierbij wordt gedacht aan</w:t>
      </w:r>
      <w:r w:rsidR="00ED6F8C" w:rsidRPr="00ED6F8C">
        <w:t xml:space="preserve"> maatschappelijke ontwikkelingen en trends binnen de jeugdzorgbranche </w:t>
      </w:r>
      <w:r w:rsidR="0005779F">
        <w:t>en</w:t>
      </w:r>
      <w:r w:rsidR="00ED6F8C" w:rsidRPr="00ED6F8C">
        <w:t xml:space="preserve"> ke</w:t>
      </w:r>
      <w:r w:rsidR="0005779F">
        <w:t xml:space="preserve">nnis over hoe doelgroepen de </w:t>
      </w:r>
      <w:r w:rsidR="00ED6F8C" w:rsidRPr="00ED6F8C">
        <w:t xml:space="preserve">producten en diensten van de gehele </w:t>
      </w:r>
      <w:proofErr w:type="spellStart"/>
      <w:r w:rsidR="00ED6F8C" w:rsidRPr="00ED6F8C">
        <w:t>Albin</w:t>
      </w:r>
      <w:proofErr w:type="spellEnd"/>
      <w:r w:rsidR="00ED6F8C" w:rsidRPr="00ED6F8C">
        <w:t xml:space="preserve"> Groep waardeert.</w:t>
      </w:r>
    </w:p>
    <w:p w:rsidR="005C3FA5" w:rsidRDefault="0005779F" w:rsidP="002E6C6E">
      <w:r>
        <w:t>D</w:t>
      </w:r>
      <w:r w:rsidR="00ED6F8C" w:rsidRPr="00ED6F8C">
        <w:t>e ideale situatie</w:t>
      </w:r>
      <w:r>
        <w:t>,</w:t>
      </w:r>
      <w:r w:rsidR="00ED6F8C" w:rsidRPr="00ED6F8C">
        <w:t xml:space="preserve"> </w:t>
      </w:r>
      <w:r w:rsidR="00DE0FD8">
        <w:t>volgens de leden van de Albin Groep</w:t>
      </w:r>
      <w:r>
        <w:t>,</w:t>
      </w:r>
      <w:r w:rsidR="00DE0FD8">
        <w:t xml:space="preserve"> </w:t>
      </w:r>
      <w:r w:rsidR="00ED6F8C" w:rsidRPr="00ED6F8C">
        <w:t>is dat iedere medewerker straks ideeën, kansen en mogelijkheden voor</w:t>
      </w:r>
      <w:r w:rsidR="00EF5C8B">
        <w:t xml:space="preserve"> de Albin Groep als geheel gaat</w:t>
      </w:r>
      <w:r w:rsidR="00ED6F8C" w:rsidRPr="00ED6F8C">
        <w:t xml:space="preserve"> zien en dat medewerkers dit dan snel en gemakkelijk door kunne</w:t>
      </w:r>
      <w:r w:rsidR="00DE0FD8">
        <w:t>n spelen naar het kenniscentrum.</w:t>
      </w:r>
      <w:r w:rsidR="00ED6F8C" w:rsidRPr="00ED6F8C">
        <w:t xml:space="preserve"> </w:t>
      </w:r>
      <w:r w:rsidR="00EF5C8B">
        <w:t>In de huidige situatie is het nog niet vanzelfsprekend om deze kansen en mogelijkheden te benutten, omdat de Albin gedachte nog niet leeft onder de werkmaatschappijen.</w:t>
      </w:r>
      <w:r w:rsidR="0059499D">
        <w:t xml:space="preserve"> Om daadwerkelijk deze ideeën te kunnen delen zal er eerst voor gezorgd moeten worden dat de werkmaatschappijen ook achter het Albin belang staan. </w:t>
      </w:r>
      <w:r w:rsidR="00ED6F8C" w:rsidRPr="00ED6F8C">
        <w:t>De wens</w:t>
      </w:r>
      <w:r w:rsidR="00DE0FD8">
        <w:t xml:space="preserve"> van de leden van de Albin Groep</w:t>
      </w:r>
      <w:r w:rsidR="00ED6F8C" w:rsidRPr="00ED6F8C">
        <w:t xml:space="preserve"> is uiteindelijk dat signalen vanuit het werkveld</w:t>
      </w:r>
      <w:r w:rsidR="0059499D">
        <w:t xml:space="preserve"> (de werkmaatschappijen)</w:t>
      </w:r>
      <w:r w:rsidR="00ED6F8C" w:rsidRPr="00ED6F8C">
        <w:t xml:space="preserve"> gemakkelijk bij het kenniscentrum komen. Op basis van deze signalen/kennis kunnen dan </w:t>
      </w:r>
      <w:r w:rsidR="00ED6F8C" w:rsidRPr="00ED6F8C">
        <w:lastRenderedPageBreak/>
        <w:t>bijvoorbeeld nieuwe producten en diensten worden ontwikkel</w:t>
      </w:r>
      <w:r w:rsidR="00EC763E">
        <w:t>d</w:t>
      </w:r>
      <w:r w:rsidR="00ED6F8C" w:rsidRPr="00ED6F8C">
        <w:t>, huidige producten en diensten worden verbeterd en/of nieuwe samenwerkingsmog</w:t>
      </w:r>
      <w:r w:rsidR="00EC763E">
        <w:t>elijkheden worden bewerkstelligd</w:t>
      </w:r>
      <w:r w:rsidR="00ED6F8C" w:rsidRPr="00ED6F8C">
        <w:t xml:space="preserve">. Het kenniscentrum moet ook een plek zijn waar medewerkers hun eigen kennis kunnen ontwikkelen, door binnen het kenniscentrum </w:t>
      </w:r>
      <w:r w:rsidR="00B354A7">
        <w:t xml:space="preserve">ook </w:t>
      </w:r>
      <w:r w:rsidR="00ED6F8C" w:rsidRPr="00ED6F8C">
        <w:t xml:space="preserve">trainingen en cursussen te </w:t>
      </w:r>
      <w:r w:rsidR="009331CC">
        <w:t>volgen</w:t>
      </w:r>
      <w:r w:rsidR="00ED6F8C" w:rsidRPr="00ED6F8C">
        <w:t>. Uiteindelijk moet het voor iedereen een logische stap zijn om gebruik te maken van het kenniscentrum.</w:t>
      </w:r>
      <w:r w:rsidR="0059499D">
        <w:t xml:space="preserve"> In de huidige situatie zou dit </w:t>
      </w:r>
      <w:r w:rsidR="00DE0FD8">
        <w:t xml:space="preserve">voor </w:t>
      </w:r>
      <w:r w:rsidR="003858CA">
        <w:t xml:space="preserve">veel </w:t>
      </w:r>
      <w:r w:rsidR="00DE0FD8">
        <w:t xml:space="preserve">medewerkers binnen de werkmaatschappijen </w:t>
      </w:r>
      <w:r w:rsidR="0059499D">
        <w:t>nog geen logische stap zijn.</w:t>
      </w:r>
      <w:r w:rsidR="00ED6F8C" w:rsidRPr="00ED6F8C">
        <w:t xml:space="preserve"> </w:t>
      </w:r>
      <w:r w:rsidR="002E7CE2" w:rsidRPr="00ED6F8C">
        <w:t>Uit de interviews blijkt dat de directeuren en leidinggevenden hun eigen rol met betrekking tot het kenniscentrum zien als de schakel tussen medewerkers en kenniscentrum. Daarna</w:t>
      </w:r>
      <w:r w:rsidR="002E7CE2">
        <w:t>ast</w:t>
      </w:r>
      <w:r w:rsidR="002E7CE2" w:rsidRPr="00ED6F8C">
        <w:t xml:space="preserve"> zien zij het als hun rol om medewerkers te stimuleren om gebruik te maken van het kenniscentrum.</w:t>
      </w:r>
      <w:r w:rsidR="002E7CE2">
        <w:t xml:space="preserve"> </w:t>
      </w:r>
    </w:p>
    <w:p w:rsidR="008B6B8A" w:rsidRDefault="0005779F" w:rsidP="008B6B8A">
      <w:r w:rsidRPr="0005779F">
        <w:rPr>
          <w:b/>
          <w:color w:val="595959" w:themeColor="text1" w:themeTint="A6"/>
        </w:rPr>
        <w:t>Hoe wordt het kenniscentrum concreet vormgegeven?</w:t>
      </w:r>
      <w:r w:rsidR="00ED6F8C" w:rsidRPr="00ED6F8C">
        <w:rPr>
          <w:color w:val="404040" w:themeColor="text1" w:themeTint="BF"/>
        </w:rPr>
        <w:br/>
      </w:r>
      <w:r w:rsidR="008247A6">
        <w:t xml:space="preserve">De wens van de leden van de Albin Groep is om het kenniscentrum op verschillende </w:t>
      </w:r>
      <w:r w:rsidR="00582BCE">
        <w:t>manieren</w:t>
      </w:r>
      <w:r w:rsidR="008247A6">
        <w:t xml:space="preserve"> vorm te geven, zo zien zij het kenniscentrum als iets </w:t>
      </w:r>
      <w:r w:rsidR="00BE3054">
        <w:t>'</w:t>
      </w:r>
      <w:r w:rsidR="008247A6">
        <w:t>digitaals</w:t>
      </w:r>
      <w:r w:rsidR="00BE3054">
        <w:t>'</w:t>
      </w:r>
      <w:r w:rsidR="008247A6">
        <w:t xml:space="preserve">. </w:t>
      </w:r>
      <w:r w:rsidR="00ED6F8C" w:rsidRPr="00ED6F8C">
        <w:t xml:space="preserve">Het is de wens om van het kenniscentrum een digitaal platform te maken waar medewerkers expliciete kennis kunnen opslaan, opzoeken en hergebruiken. Deze kennis betreft dan alle relevante kennis binnen de gehele </w:t>
      </w:r>
      <w:proofErr w:type="spellStart"/>
      <w:r w:rsidR="00ED6F8C" w:rsidRPr="00ED6F8C">
        <w:t>Albin</w:t>
      </w:r>
      <w:proofErr w:type="spellEnd"/>
      <w:r w:rsidR="00ED6F8C" w:rsidRPr="00ED6F8C">
        <w:t xml:space="preserve"> Groep</w:t>
      </w:r>
      <w:r w:rsidR="00F54A52">
        <w:t>.</w:t>
      </w:r>
      <w:r w:rsidR="00582BCE">
        <w:t xml:space="preserve"> </w:t>
      </w:r>
      <w:r w:rsidR="00ED6F8C" w:rsidRPr="00ED6F8C">
        <w:t xml:space="preserve">Leden van de </w:t>
      </w:r>
      <w:proofErr w:type="spellStart"/>
      <w:r w:rsidR="00ED6F8C" w:rsidRPr="00ED6F8C">
        <w:t>Albin</w:t>
      </w:r>
      <w:proofErr w:type="spellEnd"/>
      <w:r w:rsidR="00ED6F8C" w:rsidRPr="00ED6F8C">
        <w:t xml:space="preserve"> Groep vinden het belangrijk dat de kennis op dit digitale kenniscentrum gemakkelijk te vinden is en dat gemakkelijk </w:t>
      </w:r>
      <w:r>
        <w:t>achterhaald</w:t>
      </w:r>
      <w:r w:rsidR="00ED6F8C" w:rsidRPr="00ED6F8C">
        <w:t xml:space="preserve"> </w:t>
      </w:r>
      <w:r>
        <w:t xml:space="preserve">kan worden </w:t>
      </w:r>
      <w:r w:rsidR="00ED6F8C" w:rsidRPr="00ED6F8C">
        <w:t xml:space="preserve">welke kennis waar op het digitale platform </w:t>
      </w:r>
      <w:r>
        <w:t xml:space="preserve">te vinden </w:t>
      </w:r>
      <w:r w:rsidR="00ED6F8C" w:rsidRPr="00ED6F8C">
        <w:t xml:space="preserve">is. </w:t>
      </w:r>
      <w:r w:rsidR="002E7CE2">
        <w:t xml:space="preserve">Op deze manier wordt de kennis binnen de werkmaatschappij </w:t>
      </w:r>
      <w:r>
        <w:t xml:space="preserve">op een </w:t>
      </w:r>
      <w:r w:rsidR="002E7CE2">
        <w:t>indirect</w:t>
      </w:r>
      <w:r>
        <w:t>e manier</w:t>
      </w:r>
      <w:r w:rsidR="002E7CE2">
        <w:t xml:space="preserve"> met elkaar gedeeld</w:t>
      </w:r>
      <w:r w:rsidR="00582BCE">
        <w:t xml:space="preserve"> (expliciete kennis)</w:t>
      </w:r>
      <w:r w:rsidR="002E7CE2">
        <w:t xml:space="preserve">. </w:t>
      </w:r>
      <w:r w:rsidR="00F35D20">
        <w:t>Het voordeel van deze manier van kennisdeling is dat het tijd</w:t>
      </w:r>
      <w:r w:rsidR="00B624B8">
        <w:t>-</w:t>
      </w:r>
      <w:r w:rsidR="00F35D20">
        <w:t xml:space="preserve"> en plaatsonafhankelijk is. </w:t>
      </w:r>
      <w:r w:rsidR="002E7CE2">
        <w:t>Verschillende activiteiten die hier</w:t>
      </w:r>
      <w:r w:rsidR="005C3FA5">
        <w:t>in</w:t>
      </w:r>
      <w:r w:rsidR="002E7CE2">
        <w:t xml:space="preserve"> </w:t>
      </w:r>
      <w:r w:rsidR="005C3FA5">
        <w:t>faciliteren,</w:t>
      </w:r>
      <w:r w:rsidR="002E7CE2">
        <w:t xml:space="preserve"> zijn:</w:t>
      </w:r>
    </w:p>
    <w:p w:rsidR="0005779F" w:rsidRDefault="0005779F" w:rsidP="00151F50">
      <w:pPr>
        <w:pStyle w:val="Lijstalinea"/>
        <w:numPr>
          <w:ilvl w:val="0"/>
          <w:numId w:val="4"/>
        </w:numPr>
      </w:pPr>
      <w:r>
        <w:t>Het ontwikkelen van een</w:t>
      </w:r>
      <w:r w:rsidR="002E7CE2" w:rsidRPr="002E7CE2">
        <w:t xml:space="preserve"> kennisbank</w:t>
      </w:r>
    </w:p>
    <w:p w:rsidR="0005779F" w:rsidRDefault="0005779F" w:rsidP="00151F50">
      <w:pPr>
        <w:pStyle w:val="Lijstalinea"/>
        <w:numPr>
          <w:ilvl w:val="0"/>
          <w:numId w:val="4"/>
        </w:numPr>
      </w:pPr>
      <w:r>
        <w:t>Het inzetten van een medewerkerp</w:t>
      </w:r>
      <w:r w:rsidR="002E7CE2" w:rsidRPr="002E7CE2">
        <w:t>rofiel</w:t>
      </w:r>
    </w:p>
    <w:p w:rsidR="0005031F" w:rsidRDefault="0005779F" w:rsidP="00151F50">
      <w:pPr>
        <w:pStyle w:val="Lijstalinea"/>
        <w:numPr>
          <w:ilvl w:val="0"/>
          <w:numId w:val="4"/>
        </w:numPr>
      </w:pPr>
      <w:r>
        <w:t>Het gebruik van een</w:t>
      </w:r>
      <w:r w:rsidR="002E7CE2" w:rsidRPr="002E7CE2">
        <w:t xml:space="preserve"> forum</w:t>
      </w:r>
    </w:p>
    <w:p w:rsidR="0005031F" w:rsidRDefault="0005779F" w:rsidP="00151F50">
      <w:pPr>
        <w:pStyle w:val="Lijstalinea"/>
        <w:numPr>
          <w:ilvl w:val="0"/>
          <w:numId w:val="4"/>
        </w:numPr>
      </w:pPr>
      <w:r>
        <w:t xml:space="preserve">Het inzetten van </w:t>
      </w:r>
      <w:r w:rsidR="002E7CE2">
        <w:t>'</w:t>
      </w:r>
      <w:proofErr w:type="spellStart"/>
      <w:r w:rsidR="00EF3EFE">
        <w:t>L</w:t>
      </w:r>
      <w:r w:rsidR="002E7CE2" w:rsidRPr="002E7CE2">
        <w:t>esson</w:t>
      </w:r>
      <w:proofErr w:type="spellEnd"/>
      <w:r w:rsidR="002E7CE2" w:rsidRPr="002E7CE2">
        <w:t xml:space="preserve"> </w:t>
      </w:r>
      <w:proofErr w:type="spellStart"/>
      <w:r w:rsidR="00EF3EFE">
        <w:t>L</w:t>
      </w:r>
      <w:r w:rsidR="002E7CE2" w:rsidRPr="002E7CE2">
        <w:t>earned</w:t>
      </w:r>
      <w:proofErr w:type="spellEnd"/>
      <w:r w:rsidR="002E7CE2">
        <w:t>'</w:t>
      </w:r>
    </w:p>
    <w:p w:rsidR="00EF3EFE" w:rsidRDefault="0005779F" w:rsidP="00151F50">
      <w:pPr>
        <w:pStyle w:val="Lijstalinea"/>
        <w:numPr>
          <w:ilvl w:val="0"/>
          <w:numId w:val="4"/>
        </w:numPr>
      </w:pPr>
      <w:r>
        <w:t xml:space="preserve">Het vormgeven van een </w:t>
      </w:r>
      <w:r w:rsidR="002E7CE2" w:rsidRPr="002E7CE2">
        <w:t>digitale boekenplank</w:t>
      </w:r>
    </w:p>
    <w:p w:rsidR="00633435" w:rsidRDefault="00ED6F8C" w:rsidP="00633435">
      <w:r w:rsidRPr="00ED6F8C">
        <w:t xml:space="preserve">Naast een digitaal kenniscentrum is er binnen de Albin Groep ook behoefte aan een kenniscentrum  waarin de </w:t>
      </w:r>
      <w:r w:rsidR="00582BCE">
        <w:t>‘</w:t>
      </w:r>
      <w:r w:rsidRPr="00ED6F8C">
        <w:t>mens</w:t>
      </w:r>
      <w:r w:rsidR="00582BCE">
        <w:t>’</w:t>
      </w:r>
      <w:r w:rsidRPr="00ED6F8C">
        <w:t xml:space="preserve"> centraal staat. Hier gaat het voornamelijk over </w:t>
      </w:r>
      <w:r w:rsidR="00EF3EFE">
        <w:t>persoonsgebonden</w:t>
      </w:r>
      <w:r w:rsidRPr="00ED6F8C">
        <w:t xml:space="preserve"> kennis. Het is de wens om het kenniscentrum ook iets te laten worden waarbinnen mensen elkaar kunnen ontmoeten en kennis kunnen uitwisselen. </w:t>
      </w:r>
      <w:r w:rsidR="008A2D90">
        <w:t>Een kenniscentrum waarin</w:t>
      </w:r>
      <w:r w:rsidRPr="00ED6F8C">
        <w:t xml:space="preserve"> bijvoorbeeld lezingen, trainingen en workshops worden gegeven door medewerkers</w:t>
      </w:r>
      <w:r w:rsidR="00FD49CF">
        <w:t xml:space="preserve"> zelf</w:t>
      </w:r>
      <w:r w:rsidRPr="00ED6F8C">
        <w:t xml:space="preserve"> of </w:t>
      </w:r>
      <w:r w:rsidR="00FD49CF">
        <w:t xml:space="preserve">door </w:t>
      </w:r>
      <w:r w:rsidRPr="00ED6F8C">
        <w:t>externe partijen</w:t>
      </w:r>
      <w:r w:rsidR="007C0F59">
        <w:t xml:space="preserve">. </w:t>
      </w:r>
      <w:r w:rsidR="00EF3EFE">
        <w:t>Op deze manier kan er direct kennis met elkaar worden gedeeld</w:t>
      </w:r>
      <w:r w:rsidR="00582BCE">
        <w:t xml:space="preserve"> (impliciete kennis)</w:t>
      </w:r>
      <w:r w:rsidR="00EF3EFE">
        <w:t>.</w:t>
      </w:r>
      <w:r w:rsidR="00784BC2">
        <w:t xml:space="preserve"> </w:t>
      </w:r>
      <w:r w:rsidR="00A34F1C">
        <w:t>Het is noodzakelijk om ook op deze manier kennis te delen, omdat persoonsgebonden kennis alleen van mens tot mens kan worden overgedragen.</w:t>
      </w:r>
      <w:r w:rsidR="00425618">
        <w:t xml:space="preserve"> </w:t>
      </w:r>
      <w:r w:rsidR="00EF3EFE">
        <w:t>Vers</w:t>
      </w:r>
      <w:r w:rsidR="00AA0E2B">
        <w:t>chillende activiteiten die hierin</w:t>
      </w:r>
      <w:r w:rsidR="00EF3EFE">
        <w:t xml:space="preserve"> </w:t>
      </w:r>
      <w:r w:rsidR="00AA0E2B">
        <w:t>faciliteren,</w:t>
      </w:r>
      <w:r w:rsidR="00EF3EFE">
        <w:t xml:space="preserve"> zijn:</w:t>
      </w:r>
    </w:p>
    <w:p w:rsidR="00633435" w:rsidRDefault="00EF3EFE" w:rsidP="00151F50">
      <w:pPr>
        <w:pStyle w:val="Lijstalinea"/>
        <w:numPr>
          <w:ilvl w:val="0"/>
          <w:numId w:val="5"/>
        </w:numPr>
      </w:pPr>
      <w:r w:rsidRPr="00EF3EFE">
        <w:t>Het opzetten van een kennisteam</w:t>
      </w:r>
      <w:r w:rsidR="007C0F59">
        <w:t xml:space="preserve"> binnen de Albin Groep</w:t>
      </w:r>
    </w:p>
    <w:p w:rsidR="00332E4A" w:rsidRDefault="00332E4A" w:rsidP="00151F50">
      <w:pPr>
        <w:pStyle w:val="Lijstalinea"/>
        <w:numPr>
          <w:ilvl w:val="0"/>
          <w:numId w:val="5"/>
        </w:numPr>
      </w:pPr>
      <w:r>
        <w:t>Het aanstellen van een kenniscoördinator</w:t>
      </w:r>
    </w:p>
    <w:p w:rsidR="00633435" w:rsidRDefault="00332E4A" w:rsidP="00151F50">
      <w:pPr>
        <w:pStyle w:val="Lijstalinea"/>
        <w:numPr>
          <w:ilvl w:val="0"/>
          <w:numId w:val="5"/>
        </w:numPr>
      </w:pPr>
      <w:r>
        <w:t xml:space="preserve">Het geven van </w:t>
      </w:r>
      <w:r w:rsidR="00FA4477">
        <w:t>workshops</w:t>
      </w:r>
      <w:r>
        <w:t>, trainingen en lezingen</w:t>
      </w:r>
    </w:p>
    <w:p w:rsidR="00633435" w:rsidRDefault="00EF3EFE" w:rsidP="00151F50">
      <w:pPr>
        <w:pStyle w:val="Lijstalinea"/>
        <w:numPr>
          <w:ilvl w:val="0"/>
          <w:numId w:val="5"/>
        </w:numPr>
      </w:pPr>
      <w:r w:rsidRPr="00EF3EFE">
        <w:t>Het opzetten van ontwikkelteams</w:t>
      </w:r>
    </w:p>
    <w:p w:rsidR="00633435" w:rsidRDefault="00EF3EFE" w:rsidP="00151F50">
      <w:pPr>
        <w:pStyle w:val="Lijstalinea"/>
        <w:numPr>
          <w:ilvl w:val="0"/>
          <w:numId w:val="5"/>
        </w:numPr>
      </w:pPr>
      <w:r w:rsidRPr="00EF3EFE">
        <w:t>Het houden van intervisiebijeenkomsten</w:t>
      </w:r>
    </w:p>
    <w:p w:rsidR="00EF3EFE" w:rsidRDefault="00EF3EFE" w:rsidP="00151F50">
      <w:pPr>
        <w:pStyle w:val="Lijstalinea"/>
        <w:numPr>
          <w:ilvl w:val="0"/>
          <w:numId w:val="5"/>
        </w:numPr>
      </w:pPr>
      <w:r w:rsidRPr="00EF3EFE">
        <w:t>Het organiseren van een denktank</w:t>
      </w:r>
      <w:r w:rsidR="00ED6F8C" w:rsidRPr="00EF3EFE">
        <w:t xml:space="preserve">    </w:t>
      </w:r>
    </w:p>
    <w:p w:rsidR="002158BD" w:rsidRPr="00871DC6" w:rsidRDefault="00A25031" w:rsidP="002E6C6E">
      <w:pPr>
        <w:rPr>
          <w:b/>
          <w:color w:val="C00000"/>
        </w:rPr>
      </w:pPr>
      <w:r>
        <w:t xml:space="preserve">Om </w:t>
      </w:r>
      <w:r w:rsidR="00F64CAF">
        <w:t>dit meer fysieke</w:t>
      </w:r>
      <w:r>
        <w:t xml:space="preserve"> gedeelte van het kennisc</w:t>
      </w:r>
      <w:r w:rsidR="00F64CAF">
        <w:t>entrum</w:t>
      </w:r>
      <w:r>
        <w:t xml:space="preserve"> vorm te geven is het van belang dat medewerkers het nut inzien om kennis met andere werkmaatschappijen te delen en bereid zijn om tijd en energie in het kenniscentrum te steken.</w:t>
      </w:r>
      <w:r w:rsidR="00886CF0">
        <w:t xml:space="preserve"> Om die reden is het belangrijk dat medewerkers zich betrokken voelen bij de Albin Groep, omdat het kenniscentrum iets is van de hele Albin Groep, van elke werkmaatschappij en iedere medewerker. </w:t>
      </w:r>
      <w:r w:rsidR="00EF3EFE" w:rsidRPr="00891B41">
        <w:t>Voor een ui</w:t>
      </w:r>
      <w:r w:rsidR="00886CF0" w:rsidRPr="00891B41">
        <w:t xml:space="preserve">tgebreidere beschrijving over </w:t>
      </w:r>
      <w:r w:rsidR="00EF3EFE" w:rsidRPr="00891B41">
        <w:t xml:space="preserve">hoe het kenniscentrum er tot in detail uit moet komen zien, wordt verwezen naar de bijlage </w:t>
      </w:r>
      <w:r w:rsidR="002158BD" w:rsidRPr="00891B41">
        <w:t xml:space="preserve">naar de </w:t>
      </w:r>
      <w:r w:rsidR="00D70BE5" w:rsidRPr="00891B41">
        <w:t>beleid</w:t>
      </w:r>
      <w:r w:rsidR="00E03AAA">
        <w:t>s</w:t>
      </w:r>
      <w:r w:rsidR="00D70BE5" w:rsidRPr="00891B41">
        <w:t>nota</w:t>
      </w:r>
      <w:r w:rsidR="00EF3EFE" w:rsidRPr="00891B41">
        <w:t xml:space="preserve"> over kennismanagement</w:t>
      </w:r>
      <w:r w:rsidR="00633435" w:rsidRPr="00891B41">
        <w:t xml:space="preserve"> (</w:t>
      </w:r>
      <w:r w:rsidR="002341F2" w:rsidRPr="00891B41">
        <w:t>bijlage 2, hoofdstuk 3</w:t>
      </w:r>
      <w:r w:rsidR="00D70BE5" w:rsidRPr="00891B41">
        <w:t>)</w:t>
      </w:r>
      <w:r w:rsidR="00EF3EFE" w:rsidRPr="00891B41">
        <w:t>.</w:t>
      </w:r>
      <w:r w:rsidR="00EF3EFE" w:rsidRPr="00871DC6">
        <w:rPr>
          <w:b/>
          <w:color w:val="C00000"/>
        </w:rPr>
        <w:t xml:space="preserve"> </w:t>
      </w:r>
    </w:p>
    <w:p w:rsidR="00E8096F" w:rsidRDefault="00E8096F">
      <w:pPr>
        <w:rPr>
          <w:rStyle w:val="Zwaar"/>
          <w:rFonts w:asciiTheme="majorHAnsi" w:hAnsiTheme="majorHAnsi"/>
          <w:color w:val="595959" w:themeColor="text1" w:themeTint="A6"/>
          <w:sz w:val="28"/>
          <w:szCs w:val="28"/>
        </w:rPr>
      </w:pPr>
      <w:r>
        <w:rPr>
          <w:rStyle w:val="Zwaar"/>
          <w:rFonts w:asciiTheme="majorHAnsi" w:hAnsiTheme="majorHAnsi"/>
          <w:color w:val="595959" w:themeColor="text1" w:themeTint="A6"/>
          <w:sz w:val="28"/>
          <w:szCs w:val="28"/>
        </w:rPr>
        <w:br w:type="page"/>
      </w:r>
    </w:p>
    <w:p w:rsidR="00ED6F8C" w:rsidRPr="000E40E1" w:rsidRDefault="00DE0FD8" w:rsidP="002E6C6E">
      <w:pPr>
        <w:rPr>
          <w:rFonts w:asciiTheme="majorHAnsi" w:hAnsiTheme="majorHAnsi"/>
          <w:b/>
          <w:bCs/>
          <w:color w:val="595959" w:themeColor="text1" w:themeTint="A6"/>
          <w:sz w:val="28"/>
          <w:szCs w:val="28"/>
        </w:rPr>
      </w:pPr>
      <w:r w:rsidRPr="00551F70">
        <w:rPr>
          <w:rStyle w:val="Zwaar"/>
          <w:rFonts w:asciiTheme="majorHAnsi" w:hAnsiTheme="majorHAnsi"/>
          <w:color w:val="595959" w:themeColor="text1" w:themeTint="A6"/>
          <w:sz w:val="28"/>
          <w:szCs w:val="28"/>
        </w:rPr>
        <w:lastRenderedPageBreak/>
        <w:t>4</w:t>
      </w:r>
      <w:r w:rsidR="00ED6F8C" w:rsidRPr="00551F70">
        <w:rPr>
          <w:rStyle w:val="Zwaar"/>
          <w:rFonts w:asciiTheme="majorHAnsi" w:hAnsiTheme="majorHAnsi"/>
          <w:color w:val="595959" w:themeColor="text1" w:themeTint="A6"/>
          <w:sz w:val="28"/>
          <w:szCs w:val="28"/>
        </w:rPr>
        <w:t>.3 Samenvattende conclusie</w:t>
      </w:r>
      <w:r w:rsidR="00ED6F8C" w:rsidRPr="00ED6F8C">
        <w:rPr>
          <w:b/>
          <w:color w:val="595959" w:themeColor="text1" w:themeTint="A6"/>
          <w:sz w:val="24"/>
          <w:szCs w:val="24"/>
        </w:rPr>
        <w:br/>
      </w:r>
      <w:r w:rsidR="00DA2EDD">
        <w:t xml:space="preserve">Op basis van de </w:t>
      </w:r>
      <w:r w:rsidR="000C478B">
        <w:t xml:space="preserve">huidige </w:t>
      </w:r>
      <w:r w:rsidR="00DA2EDD">
        <w:t>situati</w:t>
      </w:r>
      <w:r w:rsidR="002901BD">
        <w:t xml:space="preserve">e en daar tegenover de ambities van </w:t>
      </w:r>
      <w:r w:rsidR="0085060F">
        <w:t>de</w:t>
      </w:r>
      <w:r w:rsidR="00E30993">
        <w:t xml:space="preserve"> Albin Groep </w:t>
      </w:r>
      <w:r w:rsidR="002901BD">
        <w:t>k</w:t>
      </w:r>
      <w:r w:rsidR="00ED6F8C" w:rsidRPr="00ED6F8C">
        <w:t>an er geconclude</w:t>
      </w:r>
      <w:r w:rsidR="000C478B">
        <w:t>erd worden dat er</w:t>
      </w:r>
      <w:r w:rsidR="0085060F">
        <w:t xml:space="preserve"> een 'kloof'</w:t>
      </w:r>
      <w:r w:rsidR="000C478B">
        <w:t xml:space="preserve"> te overbruggen is om naar</w:t>
      </w:r>
      <w:r w:rsidR="00ED6F8C" w:rsidRPr="00ED6F8C">
        <w:t xml:space="preserve"> de gewenste situatie te komen</w:t>
      </w:r>
      <w:r w:rsidR="00113CD2">
        <w:t>. Een gewenste situatie</w:t>
      </w:r>
      <w:r w:rsidR="00DE1DCD">
        <w:t xml:space="preserve"> waarin het </w:t>
      </w:r>
      <w:r w:rsidR="00E30993">
        <w:t>hier</w:t>
      </w:r>
      <w:r w:rsidR="00EC2DC1">
        <w:t>voor</w:t>
      </w:r>
      <w:r w:rsidR="00E30993">
        <w:t xml:space="preserve"> beschreven </w:t>
      </w:r>
      <w:r w:rsidR="00DE1DCD">
        <w:t xml:space="preserve">kenniscentrum optimaal kan functioneren. </w:t>
      </w:r>
      <w:r w:rsidR="00ED6F8C" w:rsidRPr="00ED6F8C">
        <w:t>De belangrijks</w:t>
      </w:r>
      <w:r w:rsidR="00E30993">
        <w:t>te conclusies</w:t>
      </w:r>
      <w:r w:rsidR="00DE1DCD">
        <w:t xml:space="preserve"> </w:t>
      </w:r>
      <w:r w:rsidR="00ED6F8C" w:rsidRPr="00ED6F8C">
        <w:t xml:space="preserve">worden in deze paragraaf nog eens </w:t>
      </w:r>
      <w:r w:rsidR="00113CD2">
        <w:t xml:space="preserve">in het kort </w:t>
      </w:r>
      <w:r w:rsidR="00ED6F8C" w:rsidRPr="00ED6F8C">
        <w:t>samengevat.</w:t>
      </w:r>
      <w:r w:rsidR="00AA472B">
        <w:t xml:space="preserve"> </w:t>
      </w:r>
      <w:r w:rsidR="00ED6F8C" w:rsidRPr="00ED6F8C">
        <w:rPr>
          <w:i/>
        </w:rPr>
        <w:t xml:space="preserve"> </w:t>
      </w:r>
    </w:p>
    <w:p w:rsidR="002A2261" w:rsidRDefault="00ED6F8C" w:rsidP="002E6C6E">
      <w:r w:rsidRPr="00ED6F8C">
        <w:t>Binnen de gehele Albin Groep is soms nog wat weerstand merkbaar als het gaat om de structuur van de Albin Gr</w:t>
      </w:r>
      <w:r w:rsidR="00113CD2">
        <w:t xml:space="preserve">oep met </w:t>
      </w:r>
      <w:r w:rsidR="009331CC">
        <w:t xml:space="preserve">de </w:t>
      </w:r>
      <w:r w:rsidR="00113CD2">
        <w:t>Albin Groep als holding</w:t>
      </w:r>
      <w:r w:rsidR="002A2261">
        <w:t xml:space="preserve">. </w:t>
      </w:r>
      <w:r w:rsidR="00400029">
        <w:t>De</w:t>
      </w:r>
      <w:r w:rsidRPr="00ED6F8C">
        <w:t xml:space="preserve"> </w:t>
      </w:r>
      <w:r w:rsidR="00400029">
        <w:t>'</w:t>
      </w:r>
      <w:proofErr w:type="spellStart"/>
      <w:r w:rsidRPr="00ED6F8C">
        <w:t>waarom</w:t>
      </w:r>
      <w:r w:rsidR="00400029">
        <w:t>-vraag</w:t>
      </w:r>
      <w:proofErr w:type="spellEnd"/>
      <w:r w:rsidR="00400029">
        <w:t>'</w:t>
      </w:r>
      <w:r w:rsidRPr="00ED6F8C">
        <w:t xml:space="preserve"> is voor veel medewerkers binnen de werkmaatschappijen nog </w:t>
      </w:r>
      <w:r w:rsidR="003D6398">
        <w:t>on</w:t>
      </w:r>
      <w:r w:rsidRPr="00ED6F8C">
        <w:t>duidelijk</w:t>
      </w:r>
      <w:r w:rsidR="003D6398">
        <w:t>.</w:t>
      </w:r>
      <w:r w:rsidR="00113CD2">
        <w:t xml:space="preserve"> </w:t>
      </w:r>
      <w:r w:rsidR="00113CD2" w:rsidRPr="0018748B">
        <w:rPr>
          <w:b/>
          <w:color w:val="0070C0"/>
        </w:rPr>
        <w:t>De Albin gedachte</w:t>
      </w:r>
      <w:r w:rsidR="00113CD2">
        <w:t xml:space="preserve"> en het gezamenlijke doel is voor veel medewerkers </w:t>
      </w:r>
      <w:r w:rsidR="002901BD">
        <w:t>nog onbekend</w:t>
      </w:r>
      <w:r w:rsidR="00113CD2">
        <w:t xml:space="preserve">, waardoor </w:t>
      </w:r>
      <w:r w:rsidR="00400029">
        <w:t>deze gedachte op de werkvloer weinig leeft.</w:t>
      </w:r>
      <w:r w:rsidR="003D6398">
        <w:t xml:space="preserve"> </w:t>
      </w:r>
    </w:p>
    <w:p w:rsidR="0052422C" w:rsidRDefault="00595369" w:rsidP="002E6C6E">
      <w:r>
        <w:t xml:space="preserve">Doordat de nadruk van de communicatie binnen de Albin Groep voornamelijk ligt </w:t>
      </w:r>
      <w:r w:rsidRPr="0018748B">
        <w:rPr>
          <w:b/>
          <w:color w:val="0070C0"/>
        </w:rPr>
        <w:t xml:space="preserve">op </w:t>
      </w:r>
      <w:proofErr w:type="spellStart"/>
      <w:r w:rsidRPr="0018748B">
        <w:rPr>
          <w:b/>
          <w:color w:val="0070C0"/>
        </w:rPr>
        <w:t>informering</w:t>
      </w:r>
      <w:proofErr w:type="spellEnd"/>
      <w:r>
        <w:t xml:space="preserve">, voelen </w:t>
      </w:r>
      <w:r w:rsidR="008717AD">
        <w:t xml:space="preserve">medewerkers en leidinggevenden </w:t>
      </w:r>
      <w:r>
        <w:t>zich niet direct betrokken</w:t>
      </w:r>
      <w:r w:rsidR="00A154D2">
        <w:t xml:space="preserve"> bij de Albin Groep als geheel</w:t>
      </w:r>
      <w:r>
        <w:t>.</w:t>
      </w:r>
      <w:r w:rsidR="00ED6F8C" w:rsidRPr="00ED6F8C">
        <w:t xml:space="preserve"> </w:t>
      </w:r>
      <w:r w:rsidR="00BE4225">
        <w:t>En d</w:t>
      </w:r>
      <w:r w:rsidR="00ED6F8C" w:rsidRPr="00ED6F8C">
        <w:t xml:space="preserve">oordat er binnen de Albin Groep is gekozen voor een </w:t>
      </w:r>
      <w:r w:rsidR="00400029" w:rsidRPr="0018748B">
        <w:rPr>
          <w:color w:val="0070C0"/>
        </w:rPr>
        <w:t>'</w:t>
      </w:r>
      <w:proofErr w:type="spellStart"/>
      <w:r w:rsidR="00ED6F8C" w:rsidRPr="0018748B">
        <w:rPr>
          <w:b/>
          <w:color w:val="0070C0"/>
        </w:rPr>
        <w:t>branded</w:t>
      </w:r>
      <w:proofErr w:type="spellEnd"/>
      <w:r w:rsidR="00ED6F8C" w:rsidRPr="0018748B">
        <w:rPr>
          <w:b/>
          <w:color w:val="0070C0"/>
        </w:rPr>
        <w:t xml:space="preserve"> </w:t>
      </w:r>
      <w:proofErr w:type="spellStart"/>
      <w:r w:rsidR="00ED6F8C" w:rsidRPr="0018748B">
        <w:rPr>
          <w:b/>
          <w:color w:val="0070C0"/>
        </w:rPr>
        <w:t>identity</w:t>
      </w:r>
      <w:proofErr w:type="spellEnd"/>
      <w:r w:rsidR="00400029" w:rsidRPr="0018748B">
        <w:rPr>
          <w:color w:val="0070C0"/>
        </w:rPr>
        <w:t>'</w:t>
      </w:r>
      <w:r w:rsidR="00ED6F8C" w:rsidRPr="00ED6F8C">
        <w:t xml:space="preserve">, voelen de werkmaatschappijen zich </w:t>
      </w:r>
      <w:r w:rsidR="00A154D2">
        <w:t>ook niet zozeer betrokken en verbonden met elkaar en met de Albin Groep</w:t>
      </w:r>
      <w:r w:rsidR="00D220D0">
        <w:t xml:space="preserve">. </w:t>
      </w:r>
    </w:p>
    <w:p w:rsidR="003D6398" w:rsidRDefault="00935283" w:rsidP="002E6C6E">
      <w:r>
        <w:t xml:space="preserve">De </w:t>
      </w:r>
      <w:r w:rsidR="00ED6F8C" w:rsidRPr="00ED6F8C">
        <w:t>houding</w:t>
      </w:r>
      <w:r>
        <w:t xml:space="preserve"> van de verschillende werkmaatschappijen is nu</w:t>
      </w:r>
      <w:r w:rsidR="00ED6F8C" w:rsidRPr="00ED6F8C">
        <w:t xml:space="preserve"> </w:t>
      </w:r>
      <w:r w:rsidR="00ED6F8C" w:rsidRPr="0018748B">
        <w:rPr>
          <w:b/>
          <w:color w:val="0070C0"/>
        </w:rPr>
        <w:t>'ieder voor zich'</w:t>
      </w:r>
      <w:r w:rsidR="00D220D0">
        <w:t>.</w:t>
      </w:r>
      <w:r w:rsidR="00A154D2">
        <w:t xml:space="preserve"> Hieruit kan geconcludeerd worden dat </w:t>
      </w:r>
      <w:r w:rsidR="00D220D0">
        <w:t>de</w:t>
      </w:r>
      <w:r w:rsidR="00ED6F8C" w:rsidRPr="00ED6F8C">
        <w:t xml:space="preserve"> </w:t>
      </w:r>
      <w:r w:rsidR="00D220D0">
        <w:t xml:space="preserve">huidige </w:t>
      </w:r>
      <w:r w:rsidR="00D92F97">
        <w:t xml:space="preserve">organisatie- en </w:t>
      </w:r>
      <w:r w:rsidR="00ED6F8C" w:rsidRPr="00ED6F8C">
        <w:t>communicatie</w:t>
      </w:r>
      <w:r w:rsidR="00D220D0">
        <w:t>cultuur</w:t>
      </w:r>
      <w:r w:rsidR="00ED6F8C" w:rsidRPr="00ED6F8C">
        <w:t xml:space="preserve"> </w:t>
      </w:r>
      <w:r w:rsidR="008669F7">
        <w:t xml:space="preserve">de </w:t>
      </w:r>
      <w:r w:rsidR="00ED6F8C" w:rsidRPr="00ED6F8C">
        <w:t>kennis</w:t>
      </w:r>
      <w:r w:rsidR="008669F7">
        <w:t>vriendelijkheid</w:t>
      </w:r>
      <w:r w:rsidR="00ED6F8C" w:rsidRPr="00ED6F8C">
        <w:t xml:space="preserve"> binnen de Albin Groep nog niet optimaal </w:t>
      </w:r>
      <w:r w:rsidR="00D220D0">
        <w:t>stimuleert</w:t>
      </w:r>
      <w:r w:rsidR="00ED6F8C" w:rsidRPr="00ED6F8C">
        <w:t xml:space="preserve">, zodat </w:t>
      </w:r>
      <w:r w:rsidR="0052422C">
        <w:t>een</w:t>
      </w:r>
      <w:r w:rsidR="00D220D0">
        <w:t xml:space="preserve"> kenniscentrum optimaal kan functioneren</w:t>
      </w:r>
      <w:r w:rsidR="00ED6F8C" w:rsidRPr="00ED6F8C">
        <w:t xml:space="preserve">. </w:t>
      </w:r>
      <w:r w:rsidR="003D6398">
        <w:t xml:space="preserve">Dit </w:t>
      </w:r>
      <w:r w:rsidR="008669F7">
        <w:t>blijkt uit de constatering dat</w:t>
      </w:r>
      <w:r w:rsidR="003D6398">
        <w:t xml:space="preserve"> h</w:t>
      </w:r>
      <w:r w:rsidR="00ED6F8C" w:rsidRPr="00ED6F8C">
        <w:t xml:space="preserve">et onderlinge vertrouwen </w:t>
      </w:r>
      <w:r w:rsidR="008669F7">
        <w:t xml:space="preserve">tussen de werkmaatschappijen en naar de Albin Groep </w:t>
      </w:r>
      <w:r w:rsidR="006672FC">
        <w:t xml:space="preserve">nog </w:t>
      </w:r>
      <w:r w:rsidR="00ED6F8C" w:rsidRPr="00ED6F8C">
        <w:t xml:space="preserve">niet </w:t>
      </w:r>
      <w:r w:rsidR="008669F7">
        <w:t>optimaal</w:t>
      </w:r>
      <w:r w:rsidR="003D6398">
        <w:t xml:space="preserve"> is</w:t>
      </w:r>
      <w:r w:rsidR="008669F7">
        <w:t xml:space="preserve">, maar eerder </w:t>
      </w:r>
      <w:r w:rsidR="00400029">
        <w:t>wordt getypeerd door een</w:t>
      </w:r>
      <w:r w:rsidR="008669F7">
        <w:t xml:space="preserve"> onderlinge</w:t>
      </w:r>
      <w:r w:rsidR="00400029">
        <w:t xml:space="preserve"> </w:t>
      </w:r>
      <w:r w:rsidR="008669F7">
        <w:t xml:space="preserve">strijd. </w:t>
      </w:r>
      <w:r w:rsidR="00423D76">
        <w:t xml:space="preserve">Dit blijkt ook uit de </w:t>
      </w:r>
      <w:r w:rsidR="00423D76" w:rsidRPr="0018748B">
        <w:rPr>
          <w:b/>
          <w:color w:val="0070C0"/>
        </w:rPr>
        <w:t>lage betrokkenheid</w:t>
      </w:r>
      <w:r w:rsidR="00423D76">
        <w:t xml:space="preserve"> m</w:t>
      </w:r>
      <w:r w:rsidR="005A63EF">
        <w:t xml:space="preserve">et de Albin Groep als geheel, waardoor samenwerking nog niet centraal staat. </w:t>
      </w:r>
      <w:r w:rsidR="00D220D0">
        <w:t>Het</w:t>
      </w:r>
      <w:r w:rsidR="006672FC">
        <w:t xml:space="preserve"> is uiteindelijk wel de ambitie van de Albin Groep om samenwerking tussen de werkmaatsch</w:t>
      </w:r>
      <w:r w:rsidR="00400029">
        <w:t>appijen te stimuleren, omdat</w:t>
      </w:r>
      <w:r w:rsidR="006672FC">
        <w:t xml:space="preserve"> </w:t>
      </w:r>
      <w:r w:rsidR="0052422C">
        <w:t>dit</w:t>
      </w:r>
      <w:r w:rsidR="00400029">
        <w:t xml:space="preserve"> juist</w:t>
      </w:r>
      <w:r w:rsidR="0052422C">
        <w:t xml:space="preserve"> </w:t>
      </w:r>
      <w:r w:rsidR="006672FC">
        <w:t>meerwaarde kan opleveren voor de verschillende werkmaatschappijen</w:t>
      </w:r>
      <w:r w:rsidR="005A63EF">
        <w:t xml:space="preserve"> en </w:t>
      </w:r>
      <w:r w:rsidR="00400029">
        <w:t>optimale</w:t>
      </w:r>
      <w:r w:rsidR="00D828AA">
        <w:t xml:space="preserve"> samenwerking</w:t>
      </w:r>
      <w:r w:rsidR="005A63EF">
        <w:t xml:space="preserve"> nodig is om kennis met elkaar te </w:t>
      </w:r>
      <w:r w:rsidR="0052422C">
        <w:t>kunne</w:t>
      </w:r>
      <w:r w:rsidR="00D92F97">
        <w:t>n</w:t>
      </w:r>
      <w:r w:rsidR="0052422C">
        <w:t xml:space="preserve"> </w:t>
      </w:r>
      <w:r w:rsidR="005A63EF">
        <w:t>delen en ontwikkelen</w:t>
      </w:r>
      <w:r w:rsidR="006672FC">
        <w:t xml:space="preserve">. </w:t>
      </w:r>
    </w:p>
    <w:p w:rsidR="00ED6F8C" w:rsidRPr="00AB3B3A" w:rsidRDefault="00ED6F8C" w:rsidP="009F7D2B">
      <w:r w:rsidRPr="00ED6F8C">
        <w:t xml:space="preserve">Als we de ambities vergelijken met de huidige </w:t>
      </w:r>
      <w:r w:rsidR="00D220D0">
        <w:t>situatie</w:t>
      </w:r>
      <w:r w:rsidR="00453C4E">
        <w:t>, dan is</w:t>
      </w:r>
      <w:r w:rsidR="00CC1A30">
        <w:t xml:space="preserve"> </w:t>
      </w:r>
      <w:r w:rsidR="002C5C8A">
        <w:t xml:space="preserve">er </w:t>
      </w:r>
      <w:r w:rsidR="00CC1202">
        <w:t xml:space="preserve">een aantal </w:t>
      </w:r>
      <w:r w:rsidR="002C5C8A">
        <w:t xml:space="preserve">aspecten in de huidige situatie die meer </w:t>
      </w:r>
      <w:r w:rsidR="00CC1A30">
        <w:t xml:space="preserve">aandacht nodig hebben, zoals </w:t>
      </w:r>
      <w:r w:rsidR="002C5C8A">
        <w:t xml:space="preserve">het creëren van </w:t>
      </w:r>
      <w:r w:rsidR="00CC1A30" w:rsidRPr="0018748B">
        <w:rPr>
          <w:b/>
          <w:color w:val="0070C0"/>
        </w:rPr>
        <w:t>betrokkenheid</w:t>
      </w:r>
      <w:r w:rsidR="00CC1202">
        <w:t xml:space="preserve">, meer </w:t>
      </w:r>
      <w:r w:rsidR="00CC1202" w:rsidRPr="0018748B">
        <w:rPr>
          <w:b/>
          <w:color w:val="0070C0"/>
        </w:rPr>
        <w:t>interactie</w:t>
      </w:r>
      <w:r w:rsidR="007568EC">
        <w:t xml:space="preserve"> in de communicatie</w:t>
      </w:r>
      <w:r w:rsidR="000B47CD">
        <w:t xml:space="preserve"> en</w:t>
      </w:r>
      <w:r w:rsidRPr="00ED6F8C">
        <w:t xml:space="preserve"> </w:t>
      </w:r>
      <w:r w:rsidR="002C5C8A">
        <w:t xml:space="preserve">het meer laten leven van de </w:t>
      </w:r>
      <w:proofErr w:type="spellStart"/>
      <w:r w:rsidR="002C5C8A" w:rsidRPr="0018748B">
        <w:rPr>
          <w:b/>
          <w:color w:val="0070C0"/>
        </w:rPr>
        <w:t>Albin</w:t>
      </w:r>
      <w:proofErr w:type="spellEnd"/>
      <w:r w:rsidR="002C5C8A" w:rsidRPr="0018748B">
        <w:rPr>
          <w:b/>
          <w:color w:val="0070C0"/>
        </w:rPr>
        <w:t xml:space="preserve"> gedachte</w:t>
      </w:r>
      <w:r w:rsidR="002C5C8A">
        <w:t xml:space="preserve"> (</w:t>
      </w:r>
      <w:proofErr w:type="spellStart"/>
      <w:r w:rsidRPr="00ED6F8C">
        <w:t>integraliteit</w:t>
      </w:r>
      <w:proofErr w:type="spellEnd"/>
      <w:r w:rsidR="002C5C8A">
        <w:t>)</w:t>
      </w:r>
      <w:r w:rsidR="000B47CD">
        <w:t>, waardoor er optimale samenwerking mogelijk is en de kennisvriendelijkheid van de Albin Groep wordt bevorderd</w:t>
      </w:r>
      <w:r w:rsidRPr="00ED6F8C">
        <w:t>.</w:t>
      </w:r>
      <w:r w:rsidR="002C5C8A">
        <w:t xml:space="preserve"> Dit betekent dat de</w:t>
      </w:r>
      <w:r w:rsidR="00644626">
        <w:t xml:space="preserve"> prioriteit</w:t>
      </w:r>
      <w:r w:rsidR="00D220D0">
        <w:t xml:space="preserve"> eerst moet komen te liggen op het creëren van een </w:t>
      </w:r>
      <w:r w:rsidR="00D92F97">
        <w:t xml:space="preserve">organisatie- en </w:t>
      </w:r>
      <w:r w:rsidR="00D220D0">
        <w:t xml:space="preserve">communicatiecultuur die bijdraagt aan de kennisvriendelijkheid van de </w:t>
      </w:r>
      <w:r w:rsidR="007568EC">
        <w:t>gehele</w:t>
      </w:r>
      <w:r w:rsidR="00D220D0">
        <w:t xml:space="preserve"> Albin Groep. Dan pas kan het </w:t>
      </w:r>
      <w:r w:rsidR="00644626">
        <w:t xml:space="preserve">kenniscentrum optimaal </w:t>
      </w:r>
      <w:r w:rsidR="00D220D0">
        <w:t xml:space="preserve">functioneren </w:t>
      </w:r>
      <w:r w:rsidR="002C5C8A">
        <w:t>binnen de gehele Albin Groep</w:t>
      </w:r>
      <w:r w:rsidR="00644626">
        <w:t>.</w:t>
      </w:r>
      <w:r w:rsidR="009F7D2B">
        <w:t xml:space="preserve"> </w:t>
      </w:r>
    </w:p>
    <w:p w:rsidR="00D220D0" w:rsidRDefault="00B6550D" w:rsidP="002E6C6E">
      <w:bookmarkStart w:id="16" w:name="_Toc290455185"/>
      <w:bookmarkStart w:id="17" w:name="_Toc290455226"/>
      <w:r>
        <w:tab/>
      </w:r>
      <w:r>
        <w:tab/>
      </w:r>
    </w:p>
    <w:p w:rsidR="009335E6" w:rsidRDefault="009335E6" w:rsidP="002E6C6E">
      <w:pPr>
        <w:rPr>
          <w:color w:val="004E6C" w:themeColor="accent2" w:themeShade="80"/>
          <w:spacing w:val="20"/>
          <w:sz w:val="28"/>
          <w:szCs w:val="28"/>
        </w:rPr>
      </w:pPr>
      <w:r>
        <w:br w:type="page"/>
      </w:r>
    </w:p>
    <w:p w:rsidR="0082792F" w:rsidRPr="00321297" w:rsidRDefault="003D1D43" w:rsidP="002E6C6E">
      <w:pPr>
        <w:pStyle w:val="Kop1"/>
        <w:rPr>
          <w:rFonts w:ascii="Arial" w:hAnsi="Arial" w:cs="Arial"/>
          <w:color w:val="0070C0"/>
          <w:sz w:val="32"/>
          <w:szCs w:val="32"/>
        </w:rPr>
      </w:pPr>
      <w:r w:rsidRPr="00321297">
        <w:rPr>
          <w:color w:val="0070C0"/>
          <w:sz w:val="32"/>
          <w:szCs w:val="32"/>
        </w:rPr>
        <w:lastRenderedPageBreak/>
        <w:t>5</w:t>
      </w:r>
      <w:r w:rsidR="00511C5B" w:rsidRPr="00321297">
        <w:rPr>
          <w:color w:val="0070C0"/>
          <w:sz w:val="32"/>
          <w:szCs w:val="32"/>
        </w:rPr>
        <w:t xml:space="preserve">. </w:t>
      </w:r>
      <w:bookmarkEnd w:id="16"/>
      <w:bookmarkEnd w:id="17"/>
      <w:r w:rsidR="00453C4E">
        <w:rPr>
          <w:color w:val="0070C0"/>
          <w:sz w:val="32"/>
          <w:szCs w:val="32"/>
        </w:rPr>
        <w:t>De aanloop naar het kenniscentrum</w:t>
      </w:r>
    </w:p>
    <w:p w:rsidR="00CB0744" w:rsidRPr="008B3C21" w:rsidRDefault="0047681D" w:rsidP="002E6C6E">
      <w:pPr>
        <w:rPr>
          <w:color w:val="FF0000"/>
        </w:rPr>
      </w:pPr>
      <w:r>
        <w:t xml:space="preserve">Uit de conclusies die zijn getrokken op basis van de onderzoeksresultaten </w:t>
      </w:r>
      <w:r w:rsidR="006311B4">
        <w:t>blijkt dat de huidige organisatie- en communicatiecultuur nog niet bijdragen aan het bevorderen van kennismanagement binnen de Albin Groep. Om het kenniscentrum vor</w:t>
      </w:r>
      <w:r w:rsidR="00513E8C">
        <w:t xml:space="preserve">m te </w:t>
      </w:r>
      <w:r w:rsidR="00BE6F11">
        <w:t xml:space="preserve">kunnen </w:t>
      </w:r>
      <w:r w:rsidR="00513E8C">
        <w:t>geven</w:t>
      </w:r>
      <w:r w:rsidR="00BE6F11">
        <w:t xml:space="preserve"> en goed te laten functioneren</w:t>
      </w:r>
      <w:r w:rsidR="00513E8C">
        <w:t xml:space="preserve"> is dit wel een belangrijke voorwaarde</w:t>
      </w:r>
      <w:r w:rsidR="006311B4">
        <w:t>.</w:t>
      </w:r>
      <w:r w:rsidR="00513E8C">
        <w:t xml:space="preserve"> I</w:t>
      </w:r>
      <w:r w:rsidR="000B7606">
        <w:t>n dit hoofdstuk word</w:t>
      </w:r>
      <w:r w:rsidR="00023ADD">
        <w:t>t</w:t>
      </w:r>
      <w:r w:rsidR="00F72AE0">
        <w:t xml:space="preserve"> </w:t>
      </w:r>
      <w:r w:rsidR="00513E8C">
        <w:t xml:space="preserve">daarom </w:t>
      </w:r>
      <w:r w:rsidR="00636311">
        <w:t>communicatieadvies gegeven</w:t>
      </w:r>
      <w:r w:rsidR="00023ADD">
        <w:t xml:space="preserve"> over hoe de interne communicatie</w:t>
      </w:r>
      <w:r w:rsidR="00513E8C">
        <w:t xml:space="preserve"> binnen de gehele Albin Groep</w:t>
      </w:r>
      <w:r w:rsidR="00023ADD">
        <w:t xml:space="preserve"> geoptimaliseerd kan worden, zodat het </w:t>
      </w:r>
      <w:r w:rsidR="0051526F">
        <w:t xml:space="preserve">bijdraagt aan de gewenste </w:t>
      </w:r>
      <w:r w:rsidR="004F5786">
        <w:t xml:space="preserve">kennisvriendelijke </w:t>
      </w:r>
      <w:r w:rsidR="0051526F">
        <w:t xml:space="preserve">organisatie- en communicatiecultuur. Een cultuur waarin het kenniscentrum optimaal kan functioneren. </w:t>
      </w:r>
    </w:p>
    <w:p w:rsidR="002E1337" w:rsidRDefault="003D1D43" w:rsidP="002E6C6E">
      <w:r w:rsidRPr="00F241BC">
        <w:rPr>
          <w:rStyle w:val="Zwaar"/>
          <w:rFonts w:asciiTheme="majorHAnsi" w:hAnsiTheme="majorHAnsi"/>
          <w:color w:val="595959" w:themeColor="text1" w:themeTint="A6"/>
          <w:sz w:val="28"/>
          <w:szCs w:val="28"/>
        </w:rPr>
        <w:t>5</w:t>
      </w:r>
      <w:r w:rsidR="00C7486B" w:rsidRPr="00F241BC">
        <w:rPr>
          <w:rStyle w:val="Zwaar"/>
          <w:rFonts w:asciiTheme="majorHAnsi" w:hAnsiTheme="majorHAnsi"/>
          <w:color w:val="595959" w:themeColor="text1" w:themeTint="A6"/>
          <w:sz w:val="28"/>
          <w:szCs w:val="28"/>
        </w:rPr>
        <w:t>.1</w:t>
      </w:r>
      <w:r w:rsidR="00C7486B" w:rsidRPr="00551F70">
        <w:rPr>
          <w:rStyle w:val="Zwaar"/>
          <w:rFonts w:asciiTheme="majorHAnsi" w:hAnsiTheme="majorHAnsi"/>
          <w:color w:val="595959" w:themeColor="text1" w:themeTint="A6"/>
          <w:sz w:val="28"/>
          <w:szCs w:val="28"/>
        </w:rPr>
        <w:t xml:space="preserve"> </w:t>
      </w:r>
      <w:r w:rsidR="00BB616F">
        <w:rPr>
          <w:rStyle w:val="Zwaar"/>
          <w:rFonts w:asciiTheme="majorHAnsi" w:hAnsiTheme="majorHAnsi"/>
          <w:color w:val="595959" w:themeColor="text1" w:themeTint="A6"/>
          <w:sz w:val="28"/>
          <w:szCs w:val="28"/>
        </w:rPr>
        <w:t>Interne communicatie als voorwaarde</w:t>
      </w:r>
      <w:r w:rsidR="00B72922" w:rsidRPr="00551F70">
        <w:rPr>
          <w:rFonts w:asciiTheme="majorHAnsi" w:hAnsiTheme="majorHAnsi"/>
          <w:b/>
          <w:color w:val="595959" w:themeColor="text1" w:themeTint="A6"/>
          <w:sz w:val="24"/>
          <w:szCs w:val="24"/>
        </w:rPr>
        <w:br/>
      </w:r>
      <w:r w:rsidR="009E259F">
        <w:t xml:space="preserve">Om bij te dragen </w:t>
      </w:r>
      <w:r w:rsidR="00036B88">
        <w:t xml:space="preserve">aan </w:t>
      </w:r>
      <w:r w:rsidR="00C40E99">
        <w:t>de gewenste communicatiecultuur</w:t>
      </w:r>
      <w:r w:rsidR="009E259F">
        <w:t xml:space="preserve"> zal de </w:t>
      </w:r>
      <w:r w:rsidR="003341BF">
        <w:t xml:space="preserve">interne </w:t>
      </w:r>
      <w:r w:rsidR="009E259F">
        <w:t>communicatie zich moeten richten op het creëren van een</w:t>
      </w:r>
      <w:r w:rsidR="003341BF">
        <w:t xml:space="preserve"> </w:t>
      </w:r>
      <w:r w:rsidR="003341BF" w:rsidRPr="00C8070B">
        <w:rPr>
          <w:b/>
          <w:color w:val="0070C0"/>
        </w:rPr>
        <w:t>open communicatieklima</w:t>
      </w:r>
      <w:r w:rsidR="009D64AC" w:rsidRPr="00C8070B">
        <w:rPr>
          <w:b/>
          <w:color w:val="0070C0"/>
        </w:rPr>
        <w:t>at</w:t>
      </w:r>
      <w:r w:rsidR="009D64AC">
        <w:t xml:space="preserve"> binnen de gehele Albin Groep</w:t>
      </w:r>
      <w:r w:rsidR="00036B88">
        <w:t>, omdat dit klimaat</w:t>
      </w:r>
      <w:r w:rsidR="00C40E99">
        <w:t xml:space="preserve"> bijdra</w:t>
      </w:r>
      <w:r w:rsidR="00036B88">
        <w:t>agt</w:t>
      </w:r>
      <w:r w:rsidR="00C40E99">
        <w:t xml:space="preserve"> aan optimale samenwerking en succesvolle kennisdeling. </w:t>
      </w:r>
      <w:r w:rsidR="00955B8B">
        <w:t xml:space="preserve">Bij een open communicatieklimaat hoort  communicatie van en naar alle richtingen binnen de </w:t>
      </w:r>
      <w:r w:rsidR="00B54AD7">
        <w:t xml:space="preserve">gehele </w:t>
      </w:r>
      <w:r w:rsidR="00955B8B">
        <w:t xml:space="preserve">organisatie, maar ook dat er </w:t>
      </w:r>
      <w:r w:rsidR="00B54AD7">
        <w:t xml:space="preserve">genoeg </w:t>
      </w:r>
      <w:r w:rsidR="00955B8B">
        <w:t xml:space="preserve">aandacht wordt besteed aan het </w:t>
      </w:r>
      <w:r w:rsidR="00B54AD7">
        <w:t xml:space="preserve">goed </w:t>
      </w:r>
      <w:r w:rsidR="00955B8B">
        <w:t xml:space="preserve">geven en ontvangen van </w:t>
      </w:r>
      <w:r w:rsidR="00955B8B" w:rsidRPr="00C8070B">
        <w:rPr>
          <w:b/>
          <w:color w:val="0070C0"/>
        </w:rPr>
        <w:t>feedback</w:t>
      </w:r>
      <w:r w:rsidR="00A0579D" w:rsidRPr="00F241BC">
        <w:rPr>
          <w:color w:val="595959" w:themeColor="text1" w:themeTint="A6"/>
        </w:rPr>
        <w:t>.</w:t>
      </w:r>
      <w:r w:rsidR="00036B88">
        <w:t xml:space="preserve"> </w:t>
      </w:r>
      <w:r w:rsidR="00A0579D">
        <w:t xml:space="preserve"> </w:t>
      </w:r>
    </w:p>
    <w:p w:rsidR="00041DC2" w:rsidRDefault="00743415" w:rsidP="002E6C6E">
      <w:r>
        <w:t>De</w:t>
      </w:r>
      <w:r w:rsidR="0031064D" w:rsidRPr="0031064D">
        <w:t xml:space="preserve"> interne communicatie </w:t>
      </w:r>
      <w:r>
        <w:t xml:space="preserve">zal </w:t>
      </w:r>
      <w:r w:rsidR="009D64AC">
        <w:t>zich richten op</w:t>
      </w:r>
      <w:r w:rsidR="0031064D" w:rsidRPr="0031064D">
        <w:t xml:space="preserve"> </w:t>
      </w:r>
      <w:r w:rsidR="00127A76">
        <w:t xml:space="preserve">het </w:t>
      </w:r>
      <w:r w:rsidR="009D64AC">
        <w:t>creëren</w:t>
      </w:r>
      <w:r w:rsidR="00127A76">
        <w:t xml:space="preserve"> van </w:t>
      </w:r>
      <w:r w:rsidR="0031064D" w:rsidRPr="00C8070B">
        <w:rPr>
          <w:b/>
          <w:color w:val="0070C0"/>
        </w:rPr>
        <w:t xml:space="preserve">de betrokkenheid </w:t>
      </w:r>
      <w:r w:rsidR="00377ACB" w:rsidRPr="00C8070B">
        <w:rPr>
          <w:b/>
          <w:color w:val="0070C0"/>
        </w:rPr>
        <w:t xml:space="preserve">en een </w:t>
      </w:r>
      <w:r w:rsidR="00B6550D" w:rsidRPr="00C8070B">
        <w:rPr>
          <w:b/>
          <w:color w:val="0070C0"/>
        </w:rPr>
        <w:t>'</w:t>
      </w:r>
      <w:r w:rsidR="00377ACB" w:rsidRPr="00C8070B">
        <w:rPr>
          <w:b/>
          <w:color w:val="0070C0"/>
        </w:rPr>
        <w:t>wij-gevoel</w:t>
      </w:r>
      <w:r w:rsidR="00B6550D" w:rsidRPr="00C8070B">
        <w:rPr>
          <w:b/>
          <w:color w:val="0070C0"/>
        </w:rPr>
        <w:t>'</w:t>
      </w:r>
      <w:r w:rsidR="00377ACB">
        <w:t xml:space="preserve"> </w:t>
      </w:r>
      <w:r w:rsidR="0031064D" w:rsidRPr="0031064D">
        <w:t>van de verschillende we</w:t>
      </w:r>
      <w:r>
        <w:t xml:space="preserve">rkmaatschappijen met elkaar en de </w:t>
      </w:r>
      <w:r w:rsidR="0031064D" w:rsidRPr="0031064D">
        <w:t>Albin groep</w:t>
      </w:r>
      <w:r w:rsidR="009D64AC">
        <w:t>, omdat een zekere mate van betrokkenheid noodzakelijk is om goed met elkaar te kunnen samenwerken</w:t>
      </w:r>
      <w:r w:rsidR="00553F75">
        <w:t xml:space="preserve"> en kennis met elkaar te willen delen</w:t>
      </w:r>
      <w:r w:rsidR="009D64AC">
        <w:t>.</w:t>
      </w:r>
      <w:r w:rsidR="00A0579D">
        <w:t xml:space="preserve"> Daarnaast hangt hiermee samen</w:t>
      </w:r>
      <w:r w:rsidR="00DB6A01">
        <w:t xml:space="preserve"> dat de interne communicatie ook zal moeten bijdragen aan het </w:t>
      </w:r>
      <w:r w:rsidR="009E5E72">
        <w:t>bekend</w:t>
      </w:r>
      <w:r w:rsidR="00DB6A01">
        <w:t xml:space="preserve"> maken en meer laten leven van het </w:t>
      </w:r>
      <w:r w:rsidR="00DB6A01" w:rsidRPr="00C8070B">
        <w:rPr>
          <w:b/>
          <w:color w:val="0070C0"/>
        </w:rPr>
        <w:t>gezamenlijke doel</w:t>
      </w:r>
      <w:r w:rsidR="00DB6A01">
        <w:t>, dat de werkmaatsch</w:t>
      </w:r>
      <w:r w:rsidR="00B6550D">
        <w:t>appijen samen hebben.</w:t>
      </w:r>
      <w:r w:rsidR="00DB6A01">
        <w:t xml:space="preserve"> Begrip hebben voor en zich conformeren aan het gezamenlijk doel, oftewel 'Albin gedachte', is bij medewerkers van belang, omdat ze zich dan pas betrokken kunnen voelen bij de gehele Albin Groep en het nut van de Albin Groep inzien.</w:t>
      </w:r>
      <w:r w:rsidR="00D10303">
        <w:t xml:space="preserve"> </w:t>
      </w:r>
      <w:r w:rsidR="0040183A">
        <w:t xml:space="preserve">Als de Albin Groep meer leeft bij de verschillende werkmaatschappijen, dan pas kunnen medewerkers ook </w:t>
      </w:r>
      <w:r w:rsidR="0040183A" w:rsidRPr="00C8070B">
        <w:rPr>
          <w:b/>
          <w:color w:val="0070C0"/>
        </w:rPr>
        <w:t>integraal gaan denken</w:t>
      </w:r>
      <w:r w:rsidR="0040183A">
        <w:t xml:space="preserve"> vanuit de Albin Groep, in plaats van alleen vanuit de eigen werkmaatschappij. </w:t>
      </w:r>
      <w:r w:rsidR="00041DC2">
        <w:t xml:space="preserve">Om medewerkers het nut in te laten zien van het </w:t>
      </w:r>
      <w:r w:rsidR="00041DC2" w:rsidRPr="00C8070B">
        <w:rPr>
          <w:b/>
          <w:color w:val="0070C0"/>
        </w:rPr>
        <w:t>kenniscentrum</w:t>
      </w:r>
      <w:r w:rsidR="00041DC2">
        <w:t xml:space="preserve">, is dit gezamenlijke doel en het integraal denken </w:t>
      </w:r>
      <w:r w:rsidR="008B0B5F">
        <w:t xml:space="preserve">ook </w:t>
      </w:r>
      <w:r w:rsidR="00041DC2">
        <w:t xml:space="preserve">van belang, omdat het kenniscentrum een uiting is van dit doel en integraal denken nodig is om samen kennis te ontwikkelen en </w:t>
      </w:r>
      <w:r w:rsidR="008B0B5F">
        <w:t xml:space="preserve">nieuwe </w:t>
      </w:r>
      <w:r w:rsidR="00041DC2">
        <w:t xml:space="preserve">kansen te zien. </w:t>
      </w:r>
    </w:p>
    <w:p w:rsidR="001578B1" w:rsidRDefault="002E1337" w:rsidP="002E6C6E">
      <w:r>
        <w:t xml:space="preserve">Om hetgeen hierboven beschreven te bereiken is het van belang </w:t>
      </w:r>
      <w:r w:rsidR="00D12012">
        <w:t xml:space="preserve">voor de Albin Groep </w:t>
      </w:r>
      <w:r>
        <w:t xml:space="preserve">om meer op te schuiven naar een meer </w:t>
      </w:r>
      <w:r w:rsidRPr="00C8070B">
        <w:rPr>
          <w:b/>
          <w:color w:val="0070C0"/>
        </w:rPr>
        <w:t>'</w:t>
      </w:r>
      <w:proofErr w:type="spellStart"/>
      <w:r w:rsidRPr="00C8070B">
        <w:rPr>
          <w:b/>
          <w:color w:val="0070C0"/>
        </w:rPr>
        <w:t>endorsed</w:t>
      </w:r>
      <w:proofErr w:type="spellEnd"/>
      <w:r w:rsidRPr="00C8070B">
        <w:rPr>
          <w:b/>
          <w:color w:val="0070C0"/>
        </w:rPr>
        <w:t xml:space="preserve"> </w:t>
      </w:r>
      <w:proofErr w:type="spellStart"/>
      <w:r w:rsidRPr="00C8070B">
        <w:rPr>
          <w:b/>
          <w:color w:val="0070C0"/>
        </w:rPr>
        <w:t>identity</w:t>
      </w:r>
      <w:proofErr w:type="spellEnd"/>
      <w:r w:rsidRPr="00C8070B">
        <w:rPr>
          <w:b/>
          <w:color w:val="0070C0"/>
        </w:rPr>
        <w:t>'</w:t>
      </w:r>
      <w:r w:rsidRPr="00F241BC">
        <w:rPr>
          <w:b/>
          <w:color w:val="595959" w:themeColor="text1" w:themeTint="A6"/>
        </w:rPr>
        <w:t>,</w:t>
      </w:r>
      <w:r>
        <w:t xml:space="preserve"> omdat</w:t>
      </w:r>
      <w:r w:rsidR="00F75B41">
        <w:t xml:space="preserve"> de huidige '</w:t>
      </w:r>
      <w:proofErr w:type="spellStart"/>
      <w:r w:rsidR="00F75B41">
        <w:t>branded</w:t>
      </w:r>
      <w:proofErr w:type="spellEnd"/>
      <w:r w:rsidR="00F75B41">
        <w:t xml:space="preserve"> </w:t>
      </w:r>
      <w:proofErr w:type="spellStart"/>
      <w:r w:rsidR="00F75B41">
        <w:t>identity</w:t>
      </w:r>
      <w:proofErr w:type="spellEnd"/>
      <w:r w:rsidR="00F75B41">
        <w:t xml:space="preserve">' medewerkers niet de mogelijkheid biedt om zich te identificeren met de Albin Groep. </w:t>
      </w:r>
      <w:r w:rsidR="00B858FE">
        <w:t>Dat medewerkers zich in zekere mate identificeren met de Albin Groep is van belang om de Albin Groep te laten leven onder de werkmaatschappijen</w:t>
      </w:r>
      <w:r w:rsidR="00F241BC">
        <w:t xml:space="preserve">. </w:t>
      </w:r>
      <w:r w:rsidR="007C1F59">
        <w:t xml:space="preserve">Een </w:t>
      </w:r>
      <w:proofErr w:type="spellStart"/>
      <w:r w:rsidR="007C1F59">
        <w:t>endorsed</w:t>
      </w:r>
      <w:proofErr w:type="spellEnd"/>
      <w:r w:rsidR="007C1F59">
        <w:t xml:space="preserve"> </w:t>
      </w:r>
      <w:proofErr w:type="spellStart"/>
      <w:r w:rsidR="007C1F59">
        <w:t>identity</w:t>
      </w:r>
      <w:proofErr w:type="spellEnd"/>
      <w:r w:rsidR="002A72AB">
        <w:t xml:space="preserve"> wil zeggen dat de eigen werkmaatschappijen hun eigen identiteit behouden, maar dat zichtbaar is in de communicatie en in het gedrag </w:t>
      </w:r>
      <w:r w:rsidR="000120F0">
        <w:t xml:space="preserve">van medewerkers </w:t>
      </w:r>
      <w:r w:rsidR="002A72AB">
        <w:t>dat zij onderdeel zijn van de Albin Groep. Het risico is dat als Albin Groep onzichtbaar blijft, medewerkers binnen de Albin Groep zich niet identificeren met de Albin Groep en de Albin gedachte</w:t>
      </w:r>
      <w:r w:rsidR="002A4151">
        <w:t xml:space="preserve">. </w:t>
      </w:r>
      <w:r w:rsidR="0039321B">
        <w:t xml:space="preserve">Het doel van de </w:t>
      </w:r>
      <w:r w:rsidR="002A4151">
        <w:t xml:space="preserve">interne </w:t>
      </w:r>
      <w:r w:rsidR="0039321B">
        <w:t xml:space="preserve">communicatie is dan ook om op te schuiven naar een meer </w:t>
      </w:r>
      <w:proofErr w:type="spellStart"/>
      <w:r w:rsidR="0039321B">
        <w:t>endorsed</w:t>
      </w:r>
      <w:proofErr w:type="spellEnd"/>
      <w:r w:rsidR="0039321B">
        <w:t xml:space="preserve"> </w:t>
      </w:r>
      <w:proofErr w:type="spellStart"/>
      <w:r w:rsidR="0039321B">
        <w:t>identity</w:t>
      </w:r>
      <w:proofErr w:type="spellEnd"/>
      <w:r w:rsidR="0039321B">
        <w:t>.</w:t>
      </w:r>
      <w:r w:rsidR="001578B1">
        <w:t xml:space="preserve"> In het kort kan het communicatiedoel als volgt worden omschreven:</w:t>
      </w:r>
    </w:p>
    <w:p w:rsidR="004E4A40" w:rsidRPr="00C8070B" w:rsidRDefault="00FF2A57" w:rsidP="002E6C6E">
      <w:pPr>
        <w:rPr>
          <w:b/>
          <w:color w:val="0070C0"/>
        </w:rPr>
      </w:pPr>
      <w:r w:rsidRPr="00C8070B">
        <w:rPr>
          <w:b/>
          <w:color w:val="0070C0"/>
        </w:rPr>
        <w:t>'</w:t>
      </w:r>
      <w:r w:rsidR="000A5E14" w:rsidRPr="00C8070B">
        <w:rPr>
          <w:b/>
          <w:color w:val="0070C0"/>
        </w:rPr>
        <w:t xml:space="preserve">De interne communicatie binnen de gehele Albin Groep </w:t>
      </w:r>
      <w:r w:rsidR="00AA2B1B" w:rsidRPr="00C8070B">
        <w:rPr>
          <w:b/>
          <w:color w:val="0070C0"/>
        </w:rPr>
        <w:t>draagt</w:t>
      </w:r>
      <w:r w:rsidR="000A5E14" w:rsidRPr="00C8070B">
        <w:rPr>
          <w:b/>
          <w:color w:val="0070C0"/>
        </w:rPr>
        <w:t xml:space="preserve"> </w:t>
      </w:r>
      <w:r w:rsidR="00891201" w:rsidRPr="00C8070B">
        <w:rPr>
          <w:b/>
          <w:color w:val="0070C0"/>
        </w:rPr>
        <w:t xml:space="preserve">bij </w:t>
      </w:r>
      <w:r w:rsidR="000A5E14" w:rsidRPr="00C8070B">
        <w:rPr>
          <w:b/>
          <w:color w:val="0070C0"/>
        </w:rPr>
        <w:t xml:space="preserve">aan het </w:t>
      </w:r>
      <w:r w:rsidR="00642928" w:rsidRPr="00C8070B">
        <w:rPr>
          <w:b/>
          <w:color w:val="0070C0"/>
        </w:rPr>
        <w:t xml:space="preserve">bewerkstelligen </w:t>
      </w:r>
      <w:r w:rsidR="000A5E14" w:rsidRPr="00C8070B">
        <w:rPr>
          <w:b/>
          <w:color w:val="0070C0"/>
        </w:rPr>
        <w:t xml:space="preserve"> van een meer </w:t>
      </w:r>
      <w:r w:rsidR="00903270" w:rsidRPr="00C8070B">
        <w:rPr>
          <w:b/>
          <w:color w:val="0070C0"/>
        </w:rPr>
        <w:t>'</w:t>
      </w:r>
      <w:proofErr w:type="spellStart"/>
      <w:r w:rsidR="000A5E14" w:rsidRPr="00C8070B">
        <w:rPr>
          <w:b/>
          <w:color w:val="0070C0"/>
        </w:rPr>
        <w:t>endorsed</w:t>
      </w:r>
      <w:proofErr w:type="spellEnd"/>
      <w:r w:rsidR="000A5E14" w:rsidRPr="00C8070B">
        <w:rPr>
          <w:b/>
          <w:color w:val="0070C0"/>
        </w:rPr>
        <w:t xml:space="preserve"> </w:t>
      </w:r>
      <w:proofErr w:type="spellStart"/>
      <w:r w:rsidR="000A5E14" w:rsidRPr="00C8070B">
        <w:rPr>
          <w:b/>
          <w:color w:val="0070C0"/>
        </w:rPr>
        <w:t>identity</w:t>
      </w:r>
      <w:proofErr w:type="spellEnd"/>
      <w:r w:rsidR="00903270" w:rsidRPr="00C8070B">
        <w:rPr>
          <w:b/>
          <w:color w:val="0070C0"/>
        </w:rPr>
        <w:t>'</w:t>
      </w:r>
      <w:r w:rsidR="000A5E14" w:rsidRPr="00C8070B">
        <w:rPr>
          <w:b/>
          <w:color w:val="0070C0"/>
        </w:rPr>
        <w:t xml:space="preserve"> door </w:t>
      </w:r>
      <w:r w:rsidR="004F524B" w:rsidRPr="00C8070B">
        <w:rPr>
          <w:b/>
          <w:color w:val="0070C0"/>
        </w:rPr>
        <w:t xml:space="preserve">een </w:t>
      </w:r>
      <w:r w:rsidR="00E9117C" w:rsidRPr="00C8070B">
        <w:rPr>
          <w:b/>
          <w:color w:val="0070C0"/>
        </w:rPr>
        <w:t>open communicatie</w:t>
      </w:r>
      <w:r w:rsidR="00681952" w:rsidRPr="00C8070B">
        <w:rPr>
          <w:b/>
          <w:color w:val="0070C0"/>
        </w:rPr>
        <w:t>klimaat</w:t>
      </w:r>
      <w:r w:rsidR="00E9117C" w:rsidRPr="00C8070B">
        <w:rPr>
          <w:b/>
          <w:color w:val="0070C0"/>
        </w:rPr>
        <w:t xml:space="preserve"> </w:t>
      </w:r>
      <w:r w:rsidR="00681952" w:rsidRPr="00C8070B">
        <w:rPr>
          <w:b/>
          <w:color w:val="0070C0"/>
        </w:rPr>
        <w:t xml:space="preserve">en meer betrokkenheid </w:t>
      </w:r>
      <w:r w:rsidR="00642928" w:rsidRPr="00C8070B">
        <w:rPr>
          <w:b/>
          <w:color w:val="0070C0"/>
        </w:rPr>
        <w:t xml:space="preserve">te creëren tussen de werkmaatschappijen </w:t>
      </w:r>
      <w:r w:rsidR="003F3B47" w:rsidRPr="00C8070B">
        <w:rPr>
          <w:b/>
          <w:color w:val="0070C0"/>
        </w:rPr>
        <w:t xml:space="preserve">onderling </w:t>
      </w:r>
      <w:r w:rsidR="00E9117C" w:rsidRPr="00C8070B">
        <w:rPr>
          <w:b/>
          <w:color w:val="0070C0"/>
        </w:rPr>
        <w:t xml:space="preserve">en </w:t>
      </w:r>
      <w:r w:rsidR="00681952" w:rsidRPr="00C8070B">
        <w:rPr>
          <w:b/>
          <w:color w:val="0070C0"/>
        </w:rPr>
        <w:t xml:space="preserve">de </w:t>
      </w:r>
      <w:r w:rsidR="00642928" w:rsidRPr="00C8070B">
        <w:rPr>
          <w:b/>
          <w:color w:val="0070C0"/>
        </w:rPr>
        <w:t xml:space="preserve">Albin Groep en door ervoor te zorgen dat de </w:t>
      </w:r>
      <w:r w:rsidR="00681952" w:rsidRPr="00C8070B">
        <w:rPr>
          <w:b/>
          <w:color w:val="0070C0"/>
        </w:rPr>
        <w:t>'</w:t>
      </w:r>
      <w:r w:rsidR="00642928" w:rsidRPr="00C8070B">
        <w:rPr>
          <w:b/>
          <w:color w:val="0070C0"/>
        </w:rPr>
        <w:t>Albin gedachte</w:t>
      </w:r>
      <w:r w:rsidR="00681952" w:rsidRPr="00C8070B">
        <w:rPr>
          <w:b/>
          <w:color w:val="0070C0"/>
        </w:rPr>
        <w:t>'</w:t>
      </w:r>
      <w:r w:rsidR="00642928" w:rsidRPr="00C8070B">
        <w:rPr>
          <w:b/>
          <w:color w:val="0070C0"/>
        </w:rPr>
        <w:t xml:space="preserve"> breed wordt gedragen, </w:t>
      </w:r>
      <w:r w:rsidR="00891201" w:rsidRPr="00C8070B">
        <w:rPr>
          <w:b/>
          <w:color w:val="0070C0"/>
        </w:rPr>
        <w:t xml:space="preserve">zodat </w:t>
      </w:r>
      <w:r w:rsidR="00F309B5" w:rsidRPr="00C8070B">
        <w:rPr>
          <w:b/>
          <w:color w:val="0070C0"/>
        </w:rPr>
        <w:t>de gewenste organisatie- en communicatiecultuur</w:t>
      </w:r>
      <w:r w:rsidR="00D81350" w:rsidRPr="00C8070B">
        <w:rPr>
          <w:b/>
          <w:color w:val="0070C0"/>
        </w:rPr>
        <w:t xml:space="preserve"> ontstaat waarin</w:t>
      </w:r>
      <w:r w:rsidR="007D7BDF" w:rsidRPr="00C8070B">
        <w:rPr>
          <w:b/>
          <w:color w:val="0070C0"/>
        </w:rPr>
        <w:t xml:space="preserve"> samenwerking en kennisdeling centraal staan en </w:t>
      </w:r>
      <w:r w:rsidR="00642928" w:rsidRPr="00C8070B">
        <w:rPr>
          <w:b/>
          <w:color w:val="0070C0"/>
        </w:rPr>
        <w:t xml:space="preserve">het </w:t>
      </w:r>
      <w:r w:rsidR="003F3B47" w:rsidRPr="00C8070B">
        <w:rPr>
          <w:b/>
          <w:color w:val="0070C0"/>
        </w:rPr>
        <w:t xml:space="preserve">mogelijk is voor </w:t>
      </w:r>
      <w:r w:rsidR="0018750D" w:rsidRPr="00C8070B">
        <w:rPr>
          <w:b/>
          <w:color w:val="0070C0"/>
        </w:rPr>
        <w:t xml:space="preserve">het </w:t>
      </w:r>
      <w:r w:rsidR="00642928" w:rsidRPr="00C8070B">
        <w:rPr>
          <w:b/>
          <w:color w:val="0070C0"/>
        </w:rPr>
        <w:t xml:space="preserve">kenniscentrum </w:t>
      </w:r>
      <w:r w:rsidR="003F3B47" w:rsidRPr="00C8070B">
        <w:rPr>
          <w:b/>
          <w:color w:val="0070C0"/>
        </w:rPr>
        <w:t xml:space="preserve">om </w:t>
      </w:r>
      <w:r w:rsidR="00642928" w:rsidRPr="00C8070B">
        <w:rPr>
          <w:b/>
          <w:color w:val="0070C0"/>
        </w:rPr>
        <w:t xml:space="preserve">optimaal </w:t>
      </w:r>
      <w:r w:rsidR="003F3B47" w:rsidRPr="00C8070B">
        <w:rPr>
          <w:b/>
          <w:color w:val="0070C0"/>
        </w:rPr>
        <w:t>te kunnen</w:t>
      </w:r>
      <w:r w:rsidR="00642928" w:rsidRPr="00C8070B">
        <w:rPr>
          <w:b/>
          <w:color w:val="0070C0"/>
        </w:rPr>
        <w:t xml:space="preserve"> functioneren</w:t>
      </w:r>
      <w:r w:rsidR="003F3B47" w:rsidRPr="00C8070B">
        <w:rPr>
          <w:b/>
          <w:color w:val="0070C0"/>
        </w:rPr>
        <w:t>.</w:t>
      </w:r>
      <w:r w:rsidRPr="00C8070B">
        <w:rPr>
          <w:b/>
          <w:color w:val="0070C0"/>
        </w:rPr>
        <w:t>'</w:t>
      </w:r>
      <w:r w:rsidR="00642928" w:rsidRPr="00C8070B">
        <w:rPr>
          <w:b/>
          <w:color w:val="0070C0"/>
        </w:rPr>
        <w:t xml:space="preserve">   </w:t>
      </w:r>
      <w:r w:rsidR="0039321B" w:rsidRPr="00C8070B">
        <w:rPr>
          <w:b/>
          <w:color w:val="0070C0"/>
        </w:rPr>
        <w:t xml:space="preserve">  </w:t>
      </w:r>
      <w:r w:rsidR="004E4A40" w:rsidRPr="00C8070B">
        <w:rPr>
          <w:b/>
          <w:color w:val="0070C0"/>
        </w:rPr>
        <w:t xml:space="preserve">  </w:t>
      </w:r>
    </w:p>
    <w:p w:rsidR="006F2C4F" w:rsidRPr="002E650E" w:rsidRDefault="003D1D43" w:rsidP="002E6C6E">
      <w:pPr>
        <w:rPr>
          <w:rStyle w:val="Zwaar"/>
          <w:b w:val="0"/>
        </w:rPr>
      </w:pPr>
      <w:r w:rsidRPr="00551F70">
        <w:rPr>
          <w:rStyle w:val="Zwaar"/>
          <w:rFonts w:asciiTheme="majorHAnsi" w:hAnsiTheme="majorHAnsi"/>
          <w:color w:val="595959" w:themeColor="text1" w:themeTint="A6"/>
          <w:sz w:val="28"/>
          <w:szCs w:val="28"/>
        </w:rPr>
        <w:t>5</w:t>
      </w:r>
      <w:r w:rsidR="00AB6345">
        <w:rPr>
          <w:rStyle w:val="Zwaar"/>
          <w:rFonts w:asciiTheme="majorHAnsi" w:hAnsiTheme="majorHAnsi"/>
          <w:color w:val="595959" w:themeColor="text1" w:themeTint="A6"/>
          <w:sz w:val="28"/>
          <w:szCs w:val="28"/>
        </w:rPr>
        <w:t>.2 De c</w:t>
      </w:r>
      <w:r w:rsidR="006F2C4F" w:rsidRPr="00551F70">
        <w:rPr>
          <w:rStyle w:val="Zwaar"/>
          <w:rFonts w:asciiTheme="majorHAnsi" w:hAnsiTheme="majorHAnsi"/>
          <w:color w:val="595959" w:themeColor="text1" w:themeTint="A6"/>
          <w:sz w:val="28"/>
          <w:szCs w:val="28"/>
        </w:rPr>
        <w:t>ommunicatiedoelstellingen</w:t>
      </w:r>
      <w:r w:rsidR="00216F56" w:rsidRPr="00551F70">
        <w:rPr>
          <w:rStyle w:val="Zwaar"/>
          <w:rFonts w:asciiTheme="majorHAnsi" w:hAnsiTheme="majorHAnsi"/>
          <w:color w:val="595959" w:themeColor="text1" w:themeTint="A6"/>
          <w:sz w:val="28"/>
          <w:szCs w:val="28"/>
        </w:rPr>
        <w:br/>
      </w:r>
      <w:r w:rsidR="002E650E">
        <w:rPr>
          <w:rStyle w:val="Zwaar"/>
          <w:b w:val="0"/>
        </w:rPr>
        <w:t xml:space="preserve">Om </w:t>
      </w:r>
      <w:r w:rsidR="003644C5">
        <w:rPr>
          <w:rStyle w:val="Zwaar"/>
          <w:b w:val="0"/>
        </w:rPr>
        <w:t>concre</w:t>
      </w:r>
      <w:r w:rsidR="002E650E">
        <w:rPr>
          <w:rStyle w:val="Zwaar"/>
          <w:b w:val="0"/>
        </w:rPr>
        <w:t>t</w:t>
      </w:r>
      <w:r w:rsidR="003644C5">
        <w:rPr>
          <w:rStyle w:val="Zwaar"/>
          <w:b w:val="0"/>
        </w:rPr>
        <w:t>er</w:t>
      </w:r>
      <w:r w:rsidR="002E650E">
        <w:rPr>
          <w:rStyle w:val="Zwaar"/>
          <w:b w:val="0"/>
        </w:rPr>
        <w:t xml:space="preserve"> te maken</w:t>
      </w:r>
      <w:r w:rsidR="00AB6345">
        <w:rPr>
          <w:rStyle w:val="Zwaar"/>
          <w:b w:val="0"/>
        </w:rPr>
        <w:t xml:space="preserve"> wat de interne communicatie precies moet bereiken</w:t>
      </w:r>
      <w:r w:rsidR="007F7A15">
        <w:rPr>
          <w:rStyle w:val="Zwaar"/>
          <w:b w:val="0"/>
        </w:rPr>
        <w:t>,</w:t>
      </w:r>
      <w:r w:rsidR="002E650E">
        <w:rPr>
          <w:rStyle w:val="Zwaar"/>
          <w:b w:val="0"/>
        </w:rPr>
        <w:t xml:space="preserve"> zijn verschillende communic</w:t>
      </w:r>
      <w:r w:rsidR="00A735A0">
        <w:rPr>
          <w:rStyle w:val="Zwaar"/>
          <w:b w:val="0"/>
        </w:rPr>
        <w:t xml:space="preserve">atiedoelstellingen geformuleerd. Deze doelstellingen geven aan </w:t>
      </w:r>
      <w:r w:rsidR="004549FA">
        <w:rPr>
          <w:rStyle w:val="Zwaar"/>
          <w:b w:val="0"/>
        </w:rPr>
        <w:t xml:space="preserve">waar de interne communicatie zich de komende periode </w:t>
      </w:r>
      <w:r w:rsidR="00A735A0">
        <w:rPr>
          <w:rStyle w:val="Zwaar"/>
          <w:b w:val="0"/>
        </w:rPr>
        <w:t xml:space="preserve">specifiek </w:t>
      </w:r>
      <w:r w:rsidR="004549FA">
        <w:rPr>
          <w:rStyle w:val="Zwaar"/>
          <w:b w:val="0"/>
        </w:rPr>
        <w:t>o</w:t>
      </w:r>
      <w:r w:rsidR="00BF7B78">
        <w:rPr>
          <w:rStyle w:val="Zwaar"/>
          <w:b w:val="0"/>
        </w:rPr>
        <w:t>p</w:t>
      </w:r>
      <w:r w:rsidR="00A735A0">
        <w:rPr>
          <w:rStyle w:val="Zwaar"/>
          <w:b w:val="0"/>
        </w:rPr>
        <w:t xml:space="preserve"> zal moeten richten om de gewenste situatie te </w:t>
      </w:r>
      <w:r w:rsidR="00A735A0">
        <w:rPr>
          <w:rStyle w:val="Zwaar"/>
          <w:b w:val="0"/>
        </w:rPr>
        <w:lastRenderedPageBreak/>
        <w:t>bereiken.</w:t>
      </w:r>
      <w:r w:rsidR="004549FA">
        <w:rPr>
          <w:rStyle w:val="Zwaar"/>
          <w:b w:val="0"/>
        </w:rPr>
        <w:t xml:space="preserve"> Communicatiedoelstellingen bestaan </w:t>
      </w:r>
      <w:r w:rsidR="00A735A0">
        <w:rPr>
          <w:rStyle w:val="Zwaar"/>
          <w:b w:val="0"/>
        </w:rPr>
        <w:t xml:space="preserve">meestal </w:t>
      </w:r>
      <w:r w:rsidR="004549FA">
        <w:rPr>
          <w:rStyle w:val="Zwaar"/>
          <w:b w:val="0"/>
        </w:rPr>
        <w:t>uit drie aspecten, namelijk kennis, houding en gedrag. De doelstelling over kennis heeft betrekking op wat de interne doelgroepen moeten weten</w:t>
      </w:r>
      <w:r w:rsidR="00BF7B78">
        <w:rPr>
          <w:rStyle w:val="Zwaar"/>
          <w:b w:val="0"/>
        </w:rPr>
        <w:t>, h</w:t>
      </w:r>
      <w:r w:rsidR="004549FA">
        <w:rPr>
          <w:rStyle w:val="Zwaar"/>
          <w:b w:val="0"/>
        </w:rPr>
        <w:t>ouding heeft betrekking op wat de interne doelgroep</w:t>
      </w:r>
      <w:r w:rsidR="003D5A32">
        <w:rPr>
          <w:rStyle w:val="Zwaar"/>
          <w:b w:val="0"/>
        </w:rPr>
        <w:t>en</w:t>
      </w:r>
      <w:r w:rsidR="004549FA">
        <w:rPr>
          <w:rStyle w:val="Zwaar"/>
          <w:b w:val="0"/>
        </w:rPr>
        <w:t xml:space="preserve"> moet</w:t>
      </w:r>
      <w:r w:rsidR="003D5A32">
        <w:rPr>
          <w:rStyle w:val="Zwaar"/>
          <w:b w:val="0"/>
        </w:rPr>
        <w:t>en</w:t>
      </w:r>
      <w:r w:rsidR="004549FA">
        <w:rPr>
          <w:rStyle w:val="Zwaar"/>
          <w:b w:val="0"/>
        </w:rPr>
        <w:t xml:space="preserve"> vinden en gedrag heeft betrekking op wat de interne doelgroep</w:t>
      </w:r>
      <w:r w:rsidR="003644C5">
        <w:rPr>
          <w:rStyle w:val="Zwaar"/>
          <w:b w:val="0"/>
        </w:rPr>
        <w:t>en</w:t>
      </w:r>
      <w:r w:rsidR="004549FA">
        <w:rPr>
          <w:rStyle w:val="Zwaar"/>
          <w:b w:val="0"/>
        </w:rPr>
        <w:t xml:space="preserve"> moeten doen</w:t>
      </w:r>
      <w:r w:rsidR="009E5D20">
        <w:rPr>
          <w:rStyle w:val="Zwaar"/>
          <w:b w:val="0"/>
        </w:rPr>
        <w:t>.</w:t>
      </w:r>
    </w:p>
    <w:p w:rsidR="00816B62" w:rsidRDefault="003D1D43" w:rsidP="002E6C6E">
      <w:r w:rsidRPr="00551F70">
        <w:rPr>
          <w:rStyle w:val="Zwaar"/>
          <w:rFonts w:asciiTheme="majorHAnsi" w:hAnsiTheme="majorHAnsi"/>
          <w:color w:val="595959" w:themeColor="text1" w:themeTint="A6"/>
          <w:sz w:val="24"/>
          <w:szCs w:val="24"/>
        </w:rPr>
        <w:t>5</w:t>
      </w:r>
      <w:r w:rsidR="008B3C21" w:rsidRPr="00551F70">
        <w:rPr>
          <w:rStyle w:val="Zwaar"/>
          <w:rFonts w:asciiTheme="majorHAnsi" w:hAnsiTheme="majorHAnsi"/>
          <w:color w:val="595959" w:themeColor="text1" w:themeTint="A6"/>
          <w:sz w:val="24"/>
          <w:szCs w:val="24"/>
        </w:rPr>
        <w:t xml:space="preserve">.2.1 </w:t>
      </w:r>
      <w:r w:rsidR="004549FA" w:rsidRPr="00551F70">
        <w:rPr>
          <w:rStyle w:val="Zwaar"/>
          <w:rFonts w:asciiTheme="majorHAnsi" w:hAnsiTheme="majorHAnsi"/>
          <w:color w:val="595959" w:themeColor="text1" w:themeTint="A6"/>
          <w:sz w:val="24"/>
          <w:szCs w:val="24"/>
        </w:rPr>
        <w:t>Kennis</w:t>
      </w:r>
      <w:r w:rsidR="00DB125E" w:rsidRPr="00551F70">
        <w:rPr>
          <w:rStyle w:val="Zwaar"/>
          <w:rFonts w:asciiTheme="majorHAnsi" w:hAnsiTheme="majorHAnsi"/>
          <w:color w:val="595959" w:themeColor="text1" w:themeTint="A6"/>
          <w:sz w:val="24"/>
          <w:szCs w:val="24"/>
        </w:rPr>
        <w:t xml:space="preserve"> van </w:t>
      </w:r>
      <w:r w:rsidR="00F67A63">
        <w:rPr>
          <w:rStyle w:val="Zwaar"/>
          <w:rFonts w:asciiTheme="majorHAnsi" w:hAnsiTheme="majorHAnsi"/>
          <w:color w:val="595959" w:themeColor="text1" w:themeTint="A6"/>
          <w:sz w:val="24"/>
          <w:szCs w:val="24"/>
        </w:rPr>
        <w:t xml:space="preserve">het </w:t>
      </w:r>
      <w:r w:rsidR="00DB125E" w:rsidRPr="00551F70">
        <w:rPr>
          <w:rStyle w:val="Zwaar"/>
          <w:rFonts w:asciiTheme="majorHAnsi" w:hAnsiTheme="majorHAnsi"/>
          <w:color w:val="595959" w:themeColor="text1" w:themeTint="A6"/>
          <w:sz w:val="24"/>
          <w:szCs w:val="24"/>
        </w:rPr>
        <w:t>gemeenschappelijk doel</w:t>
      </w:r>
      <w:r w:rsidR="00AA024B" w:rsidRPr="00551F70">
        <w:rPr>
          <w:rFonts w:asciiTheme="majorHAnsi" w:hAnsiTheme="majorHAnsi"/>
          <w:b/>
          <w:color w:val="595959" w:themeColor="text1" w:themeTint="A6"/>
        </w:rPr>
        <w:br/>
      </w:r>
      <w:r w:rsidR="00363AA4" w:rsidRPr="006550FE">
        <w:t>H</w:t>
      </w:r>
      <w:r w:rsidR="0043615E" w:rsidRPr="006550FE">
        <w:t xml:space="preserve">et </w:t>
      </w:r>
      <w:r w:rsidR="00363AA4" w:rsidRPr="006550FE">
        <w:t xml:space="preserve">is </w:t>
      </w:r>
      <w:r w:rsidR="0043615E" w:rsidRPr="006550FE">
        <w:t>van belang dat</w:t>
      </w:r>
      <w:r w:rsidR="00C76150" w:rsidRPr="006550FE">
        <w:t xml:space="preserve"> interne doelgroepen </w:t>
      </w:r>
      <w:r w:rsidR="00C211C2" w:rsidRPr="006550FE">
        <w:t>eerst kennis hebben van</w:t>
      </w:r>
      <w:r w:rsidR="00C76150" w:rsidRPr="006550FE">
        <w:t xml:space="preserve"> wat het ge</w:t>
      </w:r>
      <w:r w:rsidR="0043615E" w:rsidRPr="006550FE">
        <w:t>meenschappelijke</w:t>
      </w:r>
      <w:r w:rsidR="00C76150" w:rsidRPr="006550FE">
        <w:t xml:space="preserve"> doel is </w:t>
      </w:r>
      <w:r w:rsidR="00C211C2" w:rsidRPr="006550FE">
        <w:t>van de werkmaatschappijen samen</w:t>
      </w:r>
      <w:r w:rsidR="00363AA4" w:rsidRPr="006550FE">
        <w:t xml:space="preserve"> om daarna pas betrokkenheid en een open communicatieklimaat te </w:t>
      </w:r>
      <w:r w:rsidR="000925C0" w:rsidRPr="006550FE">
        <w:t xml:space="preserve">kunnen </w:t>
      </w:r>
      <w:r w:rsidR="00363AA4" w:rsidRPr="006550FE">
        <w:t>creëren</w:t>
      </w:r>
      <w:r w:rsidR="00444CB0" w:rsidRPr="006550FE">
        <w:t xml:space="preserve">. </w:t>
      </w:r>
      <w:r w:rsidR="00DB6D7E" w:rsidRPr="006550FE">
        <w:t>Het</w:t>
      </w:r>
      <w:r w:rsidR="00DB6D7E">
        <w:t xml:space="preserve"> gemeenschappelijk doel </w:t>
      </w:r>
      <w:r w:rsidR="00C211C2">
        <w:t xml:space="preserve">uit zich in </w:t>
      </w:r>
      <w:r w:rsidR="00DB6D7E">
        <w:t xml:space="preserve">de </w:t>
      </w:r>
      <w:r w:rsidR="00C211C2">
        <w:t>'</w:t>
      </w:r>
      <w:r w:rsidR="00DB6D7E">
        <w:t>Albin gedachte</w:t>
      </w:r>
      <w:r w:rsidR="00C211C2">
        <w:t>'</w:t>
      </w:r>
      <w:r w:rsidR="00DB6D7E">
        <w:t xml:space="preserve">, dat de groep meer waard is dan de werkmaatschappijen op zich. </w:t>
      </w:r>
      <w:r w:rsidR="0043615E">
        <w:t>In dit gemeenschappelijk doel is het</w:t>
      </w:r>
      <w:r w:rsidR="00DB6D7E">
        <w:t xml:space="preserve"> 'waarom' en 'hoe' </w:t>
      </w:r>
      <w:r w:rsidR="0043615E">
        <w:t xml:space="preserve"> </w:t>
      </w:r>
      <w:r w:rsidR="00DB6D7E">
        <w:t>voor de leden van de Albin Groep soms nog onduidelijk</w:t>
      </w:r>
      <w:r w:rsidR="0012429B">
        <w:t>, dit blijkt uit het onderzoek onder de directeuren en leidinggevenden. Gebrek aan inzicht over het 'waarom' en 'hoe' zal de acceptatie niet bevorderen (</w:t>
      </w:r>
      <w:proofErr w:type="spellStart"/>
      <w:r w:rsidR="0012429B">
        <w:t>Alblas</w:t>
      </w:r>
      <w:proofErr w:type="spellEnd"/>
      <w:r w:rsidR="0012429B">
        <w:t>, Wijsman, 2009).</w:t>
      </w:r>
      <w:r w:rsidR="00014887">
        <w:t xml:space="preserve"> </w:t>
      </w:r>
      <w:r w:rsidR="0012429B">
        <w:t>Het advies is daarom om ervoor te zorgen dat alle interne doelgroepen</w:t>
      </w:r>
      <w:r w:rsidR="00444CB0">
        <w:t xml:space="preserve"> kenn</w:t>
      </w:r>
      <w:r w:rsidR="00D60FD0">
        <w:t>i</w:t>
      </w:r>
      <w:r w:rsidR="00444CB0">
        <w:t>s hebben van de</w:t>
      </w:r>
      <w:r w:rsidR="00EE2C3E">
        <w:t xml:space="preserve"> Albin gedachte en weten</w:t>
      </w:r>
      <w:r w:rsidR="00444CB0">
        <w:t xml:space="preserve"> </w:t>
      </w:r>
      <w:r w:rsidR="00816B62">
        <w:t xml:space="preserve">waarom </w:t>
      </w:r>
      <w:r w:rsidR="002F5E7C">
        <w:t>dit</w:t>
      </w:r>
      <w:r w:rsidR="00B077B3">
        <w:t xml:space="preserve"> voor hen</w:t>
      </w:r>
      <w:r w:rsidR="00816B62">
        <w:t xml:space="preserve"> belangrijk is en hoe deze 'Albin gedachte' zich dan uit in concrete voorbeelden. </w:t>
      </w:r>
      <w:r w:rsidR="00964E56">
        <w:t xml:space="preserve">Daarnaast hebben medewerkers van de verschillende werkmaatschappijen weinig </w:t>
      </w:r>
      <w:r w:rsidR="00446664">
        <w:t>weet van</w:t>
      </w:r>
      <w:r w:rsidR="00964E56">
        <w:t xml:space="preserve"> welke kennis waar en bij wie binnen de andere werkmaatschappijen</w:t>
      </w:r>
      <w:r w:rsidR="00446664">
        <w:t xml:space="preserve"> te vinden is</w:t>
      </w:r>
      <w:r w:rsidR="00975F29">
        <w:t xml:space="preserve">. Daarom is het ook van belang dat medewerkers binnen de verschillende werkmaatschappijen </w:t>
      </w:r>
      <w:r w:rsidR="00B077B3">
        <w:t>weten welke</w:t>
      </w:r>
      <w:r w:rsidR="00975F29">
        <w:t xml:space="preserve"> kennis </w:t>
      </w:r>
      <w:r w:rsidR="00B077B3">
        <w:t xml:space="preserve">waar </w:t>
      </w:r>
      <w:r w:rsidR="00975F29">
        <w:t>binnen</w:t>
      </w:r>
      <w:r w:rsidR="00B077B3">
        <w:t xml:space="preserve"> de organisatie aanwezig is. Op dez</w:t>
      </w:r>
      <w:r w:rsidR="00C3230C">
        <w:t>e manier wordt</w:t>
      </w:r>
      <w:r w:rsidR="00975F29">
        <w:t xml:space="preserve"> de kennisstroom gestimuleerd. </w:t>
      </w:r>
      <w:r w:rsidR="00194F6E">
        <w:t>De volgende doelstellingen zijn geformuleerd:</w:t>
      </w:r>
      <w:r w:rsidR="00975F29">
        <w:t xml:space="preserve">   </w:t>
      </w:r>
      <w:r w:rsidR="00964E56">
        <w:t xml:space="preserve">  </w:t>
      </w:r>
    </w:p>
    <w:p w:rsidR="00DB005F" w:rsidRPr="00C8070B" w:rsidRDefault="00331FDE" w:rsidP="002E6C6E">
      <w:pPr>
        <w:rPr>
          <w:b/>
          <w:color w:val="0070C0"/>
        </w:rPr>
      </w:pPr>
      <w:r w:rsidRPr="00C8070B">
        <w:rPr>
          <w:b/>
          <w:color w:val="0070C0"/>
        </w:rPr>
        <w:t>'</w:t>
      </w:r>
      <w:r w:rsidR="001C5D4D" w:rsidRPr="00C8070B">
        <w:rPr>
          <w:b/>
          <w:color w:val="0070C0"/>
        </w:rPr>
        <w:t>De</w:t>
      </w:r>
      <w:r w:rsidR="00C53C62" w:rsidRPr="00C8070B">
        <w:rPr>
          <w:b/>
          <w:color w:val="0070C0"/>
        </w:rPr>
        <w:t xml:space="preserve"> leden </w:t>
      </w:r>
      <w:r w:rsidRPr="00C8070B">
        <w:rPr>
          <w:b/>
          <w:color w:val="0070C0"/>
        </w:rPr>
        <w:t xml:space="preserve">(directeuren, leidinggevenden en medewerkers) </w:t>
      </w:r>
      <w:r w:rsidR="00C53C62" w:rsidRPr="00C8070B">
        <w:rPr>
          <w:b/>
          <w:color w:val="0070C0"/>
        </w:rPr>
        <w:t xml:space="preserve">binnen de Albin Groep hebben kennis van </w:t>
      </w:r>
      <w:r w:rsidRPr="00C8070B">
        <w:rPr>
          <w:b/>
          <w:color w:val="0070C0"/>
        </w:rPr>
        <w:t xml:space="preserve">het gemeenschappelijk doel dat de Albin Groep met de werkmaatschappijen samen heeft en hebben inzicht in waarom dit gemeenschappelijk doel belangrijk is en hoe dit </w:t>
      </w:r>
      <w:r w:rsidR="00C8070B">
        <w:rPr>
          <w:b/>
          <w:color w:val="0070C0"/>
        </w:rPr>
        <w:t xml:space="preserve">concreet </w:t>
      </w:r>
      <w:r w:rsidR="00D9785F" w:rsidRPr="00C8070B">
        <w:rPr>
          <w:b/>
          <w:color w:val="0070C0"/>
        </w:rPr>
        <w:t>kan worden</w:t>
      </w:r>
      <w:r w:rsidR="00DB005F" w:rsidRPr="00C8070B">
        <w:rPr>
          <w:b/>
          <w:color w:val="0070C0"/>
        </w:rPr>
        <w:t xml:space="preserve"> ingevuld</w:t>
      </w:r>
      <w:r w:rsidR="00F17A97" w:rsidRPr="00C8070B">
        <w:rPr>
          <w:b/>
          <w:color w:val="0070C0"/>
        </w:rPr>
        <w:t>.</w:t>
      </w:r>
      <w:r w:rsidRPr="00C8070B">
        <w:rPr>
          <w:b/>
          <w:color w:val="0070C0"/>
        </w:rPr>
        <w:t>'</w:t>
      </w:r>
      <w:r w:rsidR="00C53C62" w:rsidRPr="00C8070B">
        <w:rPr>
          <w:b/>
          <w:color w:val="0070C0"/>
        </w:rPr>
        <w:t xml:space="preserve"> </w:t>
      </w:r>
    </w:p>
    <w:p w:rsidR="00DE7230" w:rsidRDefault="00FF2A57" w:rsidP="002E6C6E">
      <w:pPr>
        <w:rPr>
          <w:b/>
          <w:color w:val="0070C0"/>
        </w:rPr>
      </w:pPr>
      <w:r w:rsidRPr="00C8070B">
        <w:rPr>
          <w:b/>
          <w:color w:val="0070C0"/>
        </w:rPr>
        <w:t>'</w:t>
      </w:r>
      <w:r w:rsidR="001C5D4D" w:rsidRPr="00C8070B">
        <w:rPr>
          <w:b/>
          <w:color w:val="0070C0"/>
        </w:rPr>
        <w:t>De</w:t>
      </w:r>
      <w:r w:rsidR="00DB005F" w:rsidRPr="00C8070B">
        <w:rPr>
          <w:b/>
          <w:color w:val="0070C0"/>
        </w:rPr>
        <w:t xml:space="preserve"> leden binnen de </w:t>
      </w:r>
      <w:proofErr w:type="spellStart"/>
      <w:r w:rsidR="00522E40" w:rsidRPr="00C8070B">
        <w:rPr>
          <w:b/>
          <w:color w:val="0070C0"/>
        </w:rPr>
        <w:t>Albin</w:t>
      </w:r>
      <w:proofErr w:type="spellEnd"/>
      <w:r w:rsidR="00522E40" w:rsidRPr="00C8070B">
        <w:rPr>
          <w:b/>
          <w:color w:val="0070C0"/>
        </w:rPr>
        <w:t xml:space="preserve"> Groep weten welke kennis en deskundigheid, waar binnen de gehele organisatie </w:t>
      </w:r>
      <w:r w:rsidR="007058D9" w:rsidRPr="00C8070B">
        <w:rPr>
          <w:b/>
          <w:color w:val="0070C0"/>
        </w:rPr>
        <w:t>Albin Groep,</w:t>
      </w:r>
      <w:r w:rsidR="00522E40" w:rsidRPr="00C8070B">
        <w:rPr>
          <w:b/>
          <w:color w:val="0070C0"/>
        </w:rPr>
        <w:t xml:space="preserve"> bij wie te vinden is.</w:t>
      </w:r>
      <w:r w:rsidR="008A36EA" w:rsidRPr="00C8070B">
        <w:rPr>
          <w:b/>
          <w:color w:val="0070C0"/>
        </w:rPr>
        <w:t>'</w:t>
      </w:r>
    </w:p>
    <w:p w:rsidR="001C5D4D" w:rsidRPr="00DE7230" w:rsidRDefault="003D1D43" w:rsidP="002E6C6E">
      <w:pPr>
        <w:rPr>
          <w:b/>
          <w:color w:val="0070C0"/>
        </w:rPr>
      </w:pPr>
      <w:r w:rsidRPr="00551F70">
        <w:rPr>
          <w:rStyle w:val="Zwaar"/>
          <w:rFonts w:asciiTheme="majorHAnsi" w:hAnsiTheme="majorHAnsi"/>
          <w:color w:val="595959" w:themeColor="text1" w:themeTint="A6"/>
          <w:sz w:val="24"/>
          <w:szCs w:val="24"/>
        </w:rPr>
        <w:t>5</w:t>
      </w:r>
      <w:r w:rsidR="008B3C21" w:rsidRPr="00551F70">
        <w:rPr>
          <w:rStyle w:val="Zwaar"/>
          <w:rFonts w:asciiTheme="majorHAnsi" w:hAnsiTheme="majorHAnsi"/>
          <w:color w:val="595959" w:themeColor="text1" w:themeTint="A6"/>
          <w:sz w:val="24"/>
          <w:szCs w:val="24"/>
        </w:rPr>
        <w:t xml:space="preserve">.2.2 </w:t>
      </w:r>
      <w:r w:rsidR="006F2C4F" w:rsidRPr="00551F70">
        <w:rPr>
          <w:rStyle w:val="Zwaar"/>
          <w:rFonts w:asciiTheme="majorHAnsi" w:hAnsiTheme="majorHAnsi"/>
          <w:color w:val="595959" w:themeColor="text1" w:themeTint="A6"/>
          <w:sz w:val="24"/>
          <w:szCs w:val="24"/>
        </w:rPr>
        <w:t>Houding</w:t>
      </w:r>
      <w:r w:rsidR="00DB125E" w:rsidRPr="00551F70">
        <w:rPr>
          <w:rStyle w:val="Zwaar"/>
          <w:rFonts w:asciiTheme="majorHAnsi" w:hAnsiTheme="majorHAnsi"/>
          <w:color w:val="595959" w:themeColor="text1" w:themeTint="A6"/>
          <w:sz w:val="24"/>
          <w:szCs w:val="24"/>
        </w:rPr>
        <w:t xml:space="preserve"> die </w:t>
      </w:r>
      <w:r w:rsidR="00F67A63">
        <w:rPr>
          <w:rStyle w:val="Zwaar"/>
          <w:rFonts w:asciiTheme="majorHAnsi" w:hAnsiTheme="majorHAnsi"/>
          <w:color w:val="595959" w:themeColor="text1" w:themeTint="A6"/>
          <w:sz w:val="24"/>
          <w:szCs w:val="24"/>
        </w:rPr>
        <w:t xml:space="preserve">de </w:t>
      </w:r>
      <w:r w:rsidR="00DB125E" w:rsidRPr="00551F70">
        <w:rPr>
          <w:rStyle w:val="Zwaar"/>
          <w:rFonts w:asciiTheme="majorHAnsi" w:hAnsiTheme="majorHAnsi"/>
          <w:color w:val="595959" w:themeColor="text1" w:themeTint="A6"/>
          <w:sz w:val="24"/>
          <w:szCs w:val="24"/>
        </w:rPr>
        <w:t>samenwerking stimuleert</w:t>
      </w:r>
      <w:r w:rsidR="006F2C4F" w:rsidRPr="00551F70">
        <w:rPr>
          <w:rFonts w:asciiTheme="majorHAnsi" w:hAnsiTheme="majorHAnsi"/>
          <w:b/>
        </w:rPr>
        <w:br/>
      </w:r>
      <w:r w:rsidR="00BF3DD5">
        <w:t>E</w:t>
      </w:r>
      <w:r w:rsidR="0078333A">
        <w:t xml:space="preserve">en positieve houding </w:t>
      </w:r>
      <w:r w:rsidR="00D4614A">
        <w:t xml:space="preserve">van de werkmaatschappijen ten op zichten van elkaar en naar de </w:t>
      </w:r>
      <w:proofErr w:type="spellStart"/>
      <w:r w:rsidR="00D4614A">
        <w:t>Albin</w:t>
      </w:r>
      <w:proofErr w:type="spellEnd"/>
      <w:r w:rsidR="00D4614A">
        <w:t xml:space="preserve"> Groep</w:t>
      </w:r>
      <w:r w:rsidR="00BF3DD5">
        <w:t xml:space="preserve"> is ook</w:t>
      </w:r>
      <w:r w:rsidR="00D4614A">
        <w:t xml:space="preserve"> </w:t>
      </w:r>
      <w:r w:rsidR="0078333A">
        <w:t>van belang</w:t>
      </w:r>
      <w:r w:rsidR="003F3016">
        <w:t>, om</w:t>
      </w:r>
      <w:r w:rsidR="00BF3DD5">
        <w:t xml:space="preserve"> een kennisvriendelijke cultuur te bevorderen</w:t>
      </w:r>
      <w:r w:rsidR="0078333A">
        <w:t>.</w:t>
      </w:r>
      <w:r w:rsidR="00D4614A">
        <w:t xml:space="preserve"> </w:t>
      </w:r>
      <w:r w:rsidR="000925C0">
        <w:t>In plaats van ‘ieder voor zich’ zal de houding moeten veranderen naar</w:t>
      </w:r>
      <w:r w:rsidR="00937DFB">
        <w:t xml:space="preserve"> een houding, waaruit blijkt dat werkmaatsch</w:t>
      </w:r>
      <w:r w:rsidR="006550FE">
        <w:t xml:space="preserve">appijen binnen de </w:t>
      </w:r>
      <w:proofErr w:type="spellStart"/>
      <w:r w:rsidR="006550FE">
        <w:t>Albin</w:t>
      </w:r>
      <w:proofErr w:type="spellEnd"/>
      <w:r w:rsidR="006550FE">
        <w:t xml:space="preserve"> Groep e</w:t>
      </w:r>
      <w:r w:rsidR="00937DFB">
        <w:t xml:space="preserve">lkaar ondersteunen. </w:t>
      </w:r>
      <w:r w:rsidR="00BF3DD5">
        <w:t>Hier</w:t>
      </w:r>
      <w:r w:rsidR="00D4614A">
        <w:t xml:space="preserve">bij is het ook belangrijk dat zij een positieve houding hebben ten opzichte van </w:t>
      </w:r>
      <w:r w:rsidR="009153DE">
        <w:t>het gemeenschappelijk doel, de '</w:t>
      </w:r>
      <w:proofErr w:type="spellStart"/>
      <w:r w:rsidR="009153DE">
        <w:t>Albin</w:t>
      </w:r>
      <w:proofErr w:type="spellEnd"/>
      <w:r w:rsidR="009153DE">
        <w:t xml:space="preserve"> gedachte'</w:t>
      </w:r>
      <w:r w:rsidR="00BF3DD5">
        <w:t xml:space="preserve"> en de relevantie daarvan</w:t>
      </w:r>
      <w:r w:rsidR="009153DE">
        <w:t>.</w:t>
      </w:r>
      <w:r w:rsidR="00EF535F">
        <w:t xml:space="preserve"> </w:t>
      </w:r>
      <w:r w:rsidR="00216AA9">
        <w:t xml:space="preserve">De leden van de werkmaatschappijen zullen achter dit gemeenschappelijk doel moeten staan, om de meerwaarde in te zien van de samenwerking die zij onderling hebben. </w:t>
      </w:r>
      <w:r w:rsidR="001C5D4D">
        <w:t>De volgende doelstellingen zijn dan te omschrijven:</w:t>
      </w:r>
    </w:p>
    <w:p w:rsidR="00252C94" w:rsidRPr="00A80806" w:rsidRDefault="00252C94" w:rsidP="002E6C6E">
      <w:pPr>
        <w:rPr>
          <w:b/>
          <w:color w:val="0070C0"/>
        </w:rPr>
      </w:pPr>
      <w:r w:rsidRPr="00A80806">
        <w:rPr>
          <w:b/>
          <w:color w:val="0070C0"/>
        </w:rPr>
        <w:t xml:space="preserve">'De leden van de gehele </w:t>
      </w:r>
      <w:proofErr w:type="spellStart"/>
      <w:r w:rsidRPr="00A80806">
        <w:rPr>
          <w:b/>
          <w:color w:val="0070C0"/>
        </w:rPr>
        <w:t>Albin</w:t>
      </w:r>
      <w:proofErr w:type="spellEnd"/>
      <w:r w:rsidRPr="00A80806">
        <w:rPr>
          <w:b/>
          <w:color w:val="0070C0"/>
        </w:rPr>
        <w:t xml:space="preserve"> Groep hebben een positieve houding te opzichte van het geza</w:t>
      </w:r>
      <w:r w:rsidR="000667A5" w:rsidRPr="00A80806">
        <w:rPr>
          <w:b/>
          <w:color w:val="0070C0"/>
        </w:rPr>
        <w:t>menlijk doel, de '</w:t>
      </w:r>
      <w:proofErr w:type="spellStart"/>
      <w:r w:rsidR="000667A5" w:rsidRPr="00A80806">
        <w:rPr>
          <w:b/>
          <w:color w:val="0070C0"/>
        </w:rPr>
        <w:t>Albin-</w:t>
      </w:r>
      <w:r w:rsidRPr="00A80806">
        <w:rPr>
          <w:b/>
          <w:color w:val="0070C0"/>
        </w:rPr>
        <w:t>gedachte</w:t>
      </w:r>
      <w:proofErr w:type="spellEnd"/>
      <w:r w:rsidR="000667A5" w:rsidRPr="00A80806">
        <w:rPr>
          <w:b/>
          <w:color w:val="0070C0"/>
        </w:rPr>
        <w:t>’</w:t>
      </w:r>
      <w:r w:rsidRPr="00A80806">
        <w:rPr>
          <w:b/>
          <w:color w:val="0070C0"/>
        </w:rPr>
        <w:t xml:space="preserve"> en zien hiervan de meerwaarde in.'     </w:t>
      </w:r>
    </w:p>
    <w:p w:rsidR="00AD1988" w:rsidRPr="00A80806" w:rsidRDefault="001C5D4D" w:rsidP="002E6C6E">
      <w:pPr>
        <w:rPr>
          <w:b/>
          <w:color w:val="0070C0"/>
        </w:rPr>
      </w:pPr>
      <w:r w:rsidRPr="00A80806">
        <w:rPr>
          <w:b/>
          <w:color w:val="0070C0"/>
        </w:rPr>
        <w:t xml:space="preserve">'De </w:t>
      </w:r>
      <w:r w:rsidR="00252C94" w:rsidRPr="00A80806">
        <w:rPr>
          <w:b/>
          <w:color w:val="0070C0"/>
        </w:rPr>
        <w:t xml:space="preserve">leden </w:t>
      </w:r>
      <w:r w:rsidR="003821B2" w:rsidRPr="00A80806">
        <w:rPr>
          <w:b/>
          <w:color w:val="0070C0"/>
        </w:rPr>
        <w:t xml:space="preserve">van de </w:t>
      </w:r>
      <w:r w:rsidR="006811C9" w:rsidRPr="00A80806">
        <w:rPr>
          <w:b/>
          <w:color w:val="0070C0"/>
        </w:rPr>
        <w:t xml:space="preserve">werkmaatschappijen binnen de </w:t>
      </w:r>
      <w:r w:rsidR="003821B2" w:rsidRPr="00A80806">
        <w:rPr>
          <w:b/>
          <w:color w:val="0070C0"/>
        </w:rPr>
        <w:t>gehele Albin Groep</w:t>
      </w:r>
      <w:r w:rsidR="00C213B0" w:rsidRPr="00A80806">
        <w:rPr>
          <w:b/>
          <w:color w:val="0070C0"/>
        </w:rPr>
        <w:t xml:space="preserve"> hebben naar elkaar toe </w:t>
      </w:r>
      <w:r w:rsidR="00BB5FB6" w:rsidRPr="00A80806">
        <w:rPr>
          <w:b/>
          <w:color w:val="0070C0"/>
        </w:rPr>
        <w:t>een open</w:t>
      </w:r>
      <w:r w:rsidR="00AD1988" w:rsidRPr="00A80806">
        <w:rPr>
          <w:b/>
          <w:color w:val="0070C0"/>
        </w:rPr>
        <w:t xml:space="preserve"> en positieve</w:t>
      </w:r>
      <w:r w:rsidR="00BB5FB6" w:rsidRPr="00A80806">
        <w:rPr>
          <w:b/>
          <w:color w:val="0070C0"/>
        </w:rPr>
        <w:t xml:space="preserve"> houding d</w:t>
      </w:r>
      <w:r w:rsidR="00AD1988" w:rsidRPr="00A80806">
        <w:rPr>
          <w:b/>
          <w:color w:val="0070C0"/>
        </w:rPr>
        <w:t>i</w:t>
      </w:r>
      <w:r w:rsidR="00BB5FB6" w:rsidRPr="00A80806">
        <w:rPr>
          <w:b/>
          <w:color w:val="0070C0"/>
        </w:rPr>
        <w:t>e samenwerking en kennisdeling stimuleert</w:t>
      </w:r>
      <w:r w:rsidR="00C85D95" w:rsidRPr="00A80806">
        <w:rPr>
          <w:b/>
          <w:color w:val="0070C0"/>
        </w:rPr>
        <w:t xml:space="preserve"> en voelen zich betrokken bij de Albin Groep en al haar werkmaatschappijen</w:t>
      </w:r>
      <w:r w:rsidR="00AD1988" w:rsidRPr="00A80806">
        <w:rPr>
          <w:b/>
          <w:color w:val="0070C0"/>
        </w:rPr>
        <w:t>.'</w:t>
      </w:r>
    </w:p>
    <w:p w:rsidR="00E56A2A" w:rsidRPr="007F7A15" w:rsidRDefault="003D1D43" w:rsidP="002E6C6E">
      <w:r w:rsidRPr="00551F70">
        <w:rPr>
          <w:rStyle w:val="Zwaar"/>
          <w:rFonts w:asciiTheme="majorHAnsi" w:hAnsiTheme="majorHAnsi"/>
          <w:color w:val="595959" w:themeColor="text1" w:themeTint="A6"/>
          <w:sz w:val="24"/>
          <w:szCs w:val="24"/>
        </w:rPr>
        <w:t>5</w:t>
      </w:r>
      <w:r w:rsidR="008B3C21" w:rsidRPr="00551F70">
        <w:rPr>
          <w:rStyle w:val="Zwaar"/>
          <w:rFonts w:asciiTheme="majorHAnsi" w:hAnsiTheme="majorHAnsi"/>
          <w:color w:val="595959" w:themeColor="text1" w:themeTint="A6"/>
          <w:sz w:val="24"/>
          <w:szCs w:val="24"/>
        </w:rPr>
        <w:t xml:space="preserve">.2.3 </w:t>
      </w:r>
      <w:r w:rsidR="006F2C4F" w:rsidRPr="00551F70">
        <w:rPr>
          <w:rStyle w:val="Zwaar"/>
          <w:rFonts w:asciiTheme="majorHAnsi" w:hAnsiTheme="majorHAnsi"/>
          <w:color w:val="595959" w:themeColor="text1" w:themeTint="A6"/>
          <w:sz w:val="24"/>
          <w:szCs w:val="24"/>
        </w:rPr>
        <w:t>Gedrag</w:t>
      </w:r>
      <w:r w:rsidR="00D7483E" w:rsidRPr="00551F70">
        <w:rPr>
          <w:rStyle w:val="Zwaar"/>
          <w:rFonts w:asciiTheme="majorHAnsi" w:hAnsiTheme="majorHAnsi"/>
          <w:color w:val="595959" w:themeColor="text1" w:themeTint="A6"/>
          <w:sz w:val="24"/>
          <w:szCs w:val="24"/>
        </w:rPr>
        <w:t xml:space="preserve"> dat</w:t>
      </w:r>
      <w:r w:rsidR="00A41EA3" w:rsidRPr="00551F70">
        <w:rPr>
          <w:rStyle w:val="Zwaar"/>
          <w:rFonts w:asciiTheme="majorHAnsi" w:hAnsiTheme="majorHAnsi"/>
          <w:color w:val="595959" w:themeColor="text1" w:themeTint="A6"/>
          <w:sz w:val="24"/>
          <w:szCs w:val="24"/>
        </w:rPr>
        <w:t xml:space="preserve"> de gewenste cultuur bevorderd</w:t>
      </w:r>
      <w:r w:rsidR="00D7483E" w:rsidRPr="00551F70">
        <w:rPr>
          <w:rStyle w:val="Zwaar"/>
          <w:rFonts w:asciiTheme="majorHAnsi" w:hAnsiTheme="majorHAnsi"/>
          <w:color w:val="595959" w:themeColor="text1" w:themeTint="A6"/>
          <w:sz w:val="24"/>
          <w:szCs w:val="24"/>
        </w:rPr>
        <w:t xml:space="preserve"> </w:t>
      </w:r>
      <w:r w:rsidR="006F2C4F" w:rsidRPr="00551F70">
        <w:rPr>
          <w:rFonts w:asciiTheme="majorHAnsi" w:hAnsiTheme="majorHAnsi"/>
          <w:b/>
          <w:color w:val="595959" w:themeColor="text1" w:themeTint="A6"/>
        </w:rPr>
        <w:br/>
      </w:r>
      <w:r w:rsidR="00082FB2" w:rsidRPr="006550FE">
        <w:t xml:space="preserve">Gedrag </w:t>
      </w:r>
      <w:r w:rsidR="005965D2" w:rsidRPr="006550FE">
        <w:t xml:space="preserve">van medewerkers </w:t>
      </w:r>
      <w:r w:rsidR="00082FB2" w:rsidRPr="006550FE">
        <w:t>waarin betrokkenheid, optimale samenwerking en kennisdeling centraal staan, is ook van belang om</w:t>
      </w:r>
      <w:r w:rsidR="00D7483E">
        <w:t xml:space="preserve"> </w:t>
      </w:r>
      <w:r w:rsidR="00082FB2">
        <w:t>de g</w:t>
      </w:r>
      <w:r w:rsidR="005965D2">
        <w:t>e</w:t>
      </w:r>
      <w:r w:rsidR="00082FB2">
        <w:t xml:space="preserve">wenste </w:t>
      </w:r>
      <w:r w:rsidR="00D7483E">
        <w:t>organisatie- en communicatiecultuu</w:t>
      </w:r>
      <w:r w:rsidR="00166A31">
        <w:t>r te bewerkstelligen</w:t>
      </w:r>
      <w:r w:rsidR="00082FB2">
        <w:t>.</w:t>
      </w:r>
      <w:r w:rsidR="00166A31">
        <w:t xml:space="preserve"> E</w:t>
      </w:r>
      <w:r w:rsidR="00E56A2A">
        <w:t xml:space="preserve">en groot deel van communicatie </w:t>
      </w:r>
      <w:r w:rsidR="00166A31">
        <w:t>u</w:t>
      </w:r>
      <w:r w:rsidR="00E56A2A">
        <w:t xml:space="preserve">it </w:t>
      </w:r>
      <w:r w:rsidR="00166A31">
        <w:t xml:space="preserve">zich </w:t>
      </w:r>
      <w:r w:rsidR="00E56A2A">
        <w:t>in gedrag.</w:t>
      </w:r>
      <w:r w:rsidR="00C400B1">
        <w:t xml:space="preserve"> De interne communicatie zal zich de komende periode moeten richten op het bevorderen van het gewenste gedrag,</w:t>
      </w:r>
      <w:r w:rsidR="00E55119">
        <w:t xml:space="preserve"> dat samenwerking en kennisdeling bevorderd,</w:t>
      </w:r>
      <w:r w:rsidR="00C400B1">
        <w:t xml:space="preserve"> zodat langzamerhand de gewenste situatie ontstaat. Hierbij is het belangrijk dat dit </w:t>
      </w:r>
      <w:r w:rsidR="00C244EC" w:rsidRPr="007F7A15">
        <w:t>gedrag door leidinggevenden</w:t>
      </w:r>
      <w:r w:rsidR="00C400B1" w:rsidRPr="007F7A15">
        <w:t xml:space="preserve"> binnen de organisatie wordt voorgeleefd, omdat</w:t>
      </w:r>
      <w:r w:rsidR="00C244EC" w:rsidRPr="007F7A15">
        <w:t xml:space="preserve"> vooral leidinggevenden met hun voorbeeldgedrag van invloed zijn op de cultuur van de organisatie</w:t>
      </w:r>
      <w:r w:rsidR="00127DD2" w:rsidRPr="007F7A15">
        <w:t xml:space="preserve">. Daarnaast is het </w:t>
      </w:r>
      <w:r w:rsidR="00127DD2" w:rsidRPr="007F7A15">
        <w:lastRenderedPageBreak/>
        <w:t>voorbeeldgedrag van hogere managers ook bepalend voor de openheid in de communicatie</w:t>
      </w:r>
      <w:r w:rsidR="007F7A15">
        <w:t xml:space="preserve"> </w:t>
      </w:r>
      <w:r w:rsidR="00C244EC" w:rsidRPr="007F7A15">
        <w:t>(</w:t>
      </w:r>
      <w:proofErr w:type="spellStart"/>
      <w:r w:rsidR="00C244EC" w:rsidRPr="007F7A15">
        <w:t>Alblas</w:t>
      </w:r>
      <w:proofErr w:type="spellEnd"/>
      <w:r w:rsidR="00C244EC" w:rsidRPr="007F7A15">
        <w:t>, Wijsman, 2009)</w:t>
      </w:r>
      <w:r w:rsidR="00127DD2" w:rsidRPr="007F7A15">
        <w:t>.</w:t>
      </w:r>
      <w:r w:rsidR="00E03392">
        <w:t xml:space="preserve"> </w:t>
      </w:r>
      <w:r w:rsidR="00082FB2">
        <w:t>Een grote mate van</w:t>
      </w:r>
      <w:r w:rsidR="00E03392">
        <w:t xml:space="preserve"> openheid is bij de </w:t>
      </w:r>
      <w:proofErr w:type="spellStart"/>
      <w:r w:rsidR="00E03392">
        <w:t>Albin</w:t>
      </w:r>
      <w:proofErr w:type="spellEnd"/>
      <w:r w:rsidR="00E03392">
        <w:t xml:space="preserve"> Groep van belang.</w:t>
      </w:r>
      <w:r w:rsidR="00F70128" w:rsidRPr="007F7A15">
        <w:t xml:space="preserve"> </w:t>
      </w:r>
      <w:r w:rsidR="0096728D" w:rsidRPr="007F7A15">
        <w:t xml:space="preserve">De volgende doelstellingen met betrekking tot gedrag zijn als volgt geformuleerd: </w:t>
      </w:r>
    </w:p>
    <w:p w:rsidR="005A663C" w:rsidRPr="00A80806" w:rsidRDefault="005A663C" w:rsidP="002E6C6E">
      <w:pPr>
        <w:rPr>
          <w:b/>
          <w:color w:val="0070C0"/>
        </w:rPr>
      </w:pPr>
      <w:r w:rsidRPr="00A80806">
        <w:rPr>
          <w:b/>
          <w:color w:val="0070C0"/>
        </w:rPr>
        <w:t>'</w:t>
      </w:r>
      <w:r w:rsidR="00FF5FC5" w:rsidRPr="00A80806">
        <w:rPr>
          <w:b/>
          <w:color w:val="0070C0"/>
        </w:rPr>
        <w:t>De</w:t>
      </w:r>
      <w:r w:rsidR="00792127" w:rsidRPr="00A80806">
        <w:rPr>
          <w:b/>
          <w:color w:val="0070C0"/>
        </w:rPr>
        <w:t xml:space="preserve"> leden</w:t>
      </w:r>
      <w:r w:rsidR="00FF5FC5" w:rsidRPr="00A80806">
        <w:rPr>
          <w:b/>
          <w:color w:val="0070C0"/>
        </w:rPr>
        <w:t xml:space="preserve"> van de gehele </w:t>
      </w:r>
      <w:proofErr w:type="spellStart"/>
      <w:r w:rsidR="00FF5FC5" w:rsidRPr="00A80806">
        <w:rPr>
          <w:b/>
          <w:color w:val="0070C0"/>
        </w:rPr>
        <w:t>Albin</w:t>
      </w:r>
      <w:proofErr w:type="spellEnd"/>
      <w:r w:rsidR="00FF5FC5" w:rsidRPr="00A80806">
        <w:rPr>
          <w:b/>
          <w:color w:val="0070C0"/>
        </w:rPr>
        <w:t xml:space="preserve"> Groep denken</w:t>
      </w:r>
      <w:r w:rsidR="00792127" w:rsidRPr="00A80806">
        <w:rPr>
          <w:b/>
          <w:color w:val="0070C0"/>
        </w:rPr>
        <w:t xml:space="preserve"> niet alleen vanuit het belang van de afzonderlijke werkmaatschappij, maar ook</w:t>
      </w:r>
      <w:r w:rsidR="00FF5FC5" w:rsidRPr="00A80806">
        <w:rPr>
          <w:b/>
          <w:color w:val="0070C0"/>
        </w:rPr>
        <w:t xml:space="preserve"> integraal vanuit het Albin belang</w:t>
      </w:r>
      <w:r w:rsidR="00EB0B54" w:rsidRPr="00A80806">
        <w:rPr>
          <w:b/>
          <w:color w:val="0070C0"/>
        </w:rPr>
        <w:t xml:space="preserve"> en benutten de kansen en</w:t>
      </w:r>
      <w:r w:rsidR="00CE5883" w:rsidRPr="00A80806">
        <w:rPr>
          <w:b/>
          <w:color w:val="0070C0"/>
        </w:rPr>
        <w:t xml:space="preserve"> samenwerkings</w:t>
      </w:r>
      <w:r w:rsidR="00EB0B54" w:rsidRPr="00A80806">
        <w:rPr>
          <w:b/>
          <w:color w:val="0070C0"/>
        </w:rPr>
        <w:t>mogelijkheden</w:t>
      </w:r>
      <w:r w:rsidR="00CE5883" w:rsidRPr="00A80806">
        <w:rPr>
          <w:b/>
          <w:color w:val="0070C0"/>
        </w:rPr>
        <w:t xml:space="preserve"> met elkaar </w:t>
      </w:r>
      <w:r w:rsidR="009F4688" w:rsidRPr="00A80806">
        <w:rPr>
          <w:b/>
          <w:color w:val="0070C0"/>
        </w:rPr>
        <w:t xml:space="preserve">die </w:t>
      </w:r>
      <w:r w:rsidR="00D672C5">
        <w:rPr>
          <w:b/>
          <w:color w:val="0070C0"/>
        </w:rPr>
        <w:t>m</w:t>
      </w:r>
      <w:r w:rsidR="009F4688" w:rsidRPr="00A80806">
        <w:rPr>
          <w:b/>
          <w:color w:val="0070C0"/>
        </w:rPr>
        <w:t xml:space="preserve">eerwaarde </w:t>
      </w:r>
      <w:r w:rsidR="00D672C5">
        <w:rPr>
          <w:b/>
          <w:color w:val="0070C0"/>
        </w:rPr>
        <w:t xml:space="preserve">kunnen </w:t>
      </w:r>
      <w:r w:rsidR="009F4688" w:rsidRPr="00A80806">
        <w:rPr>
          <w:b/>
          <w:color w:val="0070C0"/>
        </w:rPr>
        <w:t>opleveren</w:t>
      </w:r>
      <w:r w:rsidR="00792127" w:rsidRPr="00A80806">
        <w:rPr>
          <w:b/>
          <w:color w:val="0070C0"/>
        </w:rPr>
        <w:t>.</w:t>
      </w:r>
      <w:r w:rsidRPr="00A80806">
        <w:rPr>
          <w:b/>
          <w:color w:val="0070C0"/>
        </w:rPr>
        <w:t>'</w:t>
      </w:r>
    </w:p>
    <w:p w:rsidR="00221EC1" w:rsidRPr="00A80806" w:rsidRDefault="007248FC" w:rsidP="002E6C6E">
      <w:pPr>
        <w:rPr>
          <w:b/>
          <w:color w:val="0070C0"/>
        </w:rPr>
      </w:pPr>
      <w:r w:rsidRPr="00A80806">
        <w:rPr>
          <w:b/>
          <w:color w:val="0070C0"/>
        </w:rPr>
        <w:t xml:space="preserve">'De leden </w:t>
      </w:r>
      <w:r w:rsidR="00BD6A02" w:rsidRPr="00A80806">
        <w:rPr>
          <w:b/>
          <w:color w:val="0070C0"/>
        </w:rPr>
        <w:t xml:space="preserve">van de gehele </w:t>
      </w:r>
      <w:proofErr w:type="spellStart"/>
      <w:r w:rsidR="00BD6A02" w:rsidRPr="00A80806">
        <w:rPr>
          <w:b/>
          <w:color w:val="0070C0"/>
        </w:rPr>
        <w:t>Albin</w:t>
      </w:r>
      <w:proofErr w:type="spellEnd"/>
      <w:r w:rsidR="00BD6A02" w:rsidRPr="00A80806">
        <w:rPr>
          <w:b/>
          <w:color w:val="0070C0"/>
        </w:rPr>
        <w:t xml:space="preserve"> Groep </w:t>
      </w:r>
      <w:r w:rsidR="00E343C3" w:rsidRPr="00A80806">
        <w:rPr>
          <w:b/>
          <w:color w:val="0070C0"/>
        </w:rPr>
        <w:t>steken</w:t>
      </w:r>
      <w:r w:rsidR="00BD6A02" w:rsidRPr="00A80806">
        <w:rPr>
          <w:b/>
          <w:color w:val="0070C0"/>
        </w:rPr>
        <w:t xml:space="preserve"> </w:t>
      </w:r>
      <w:r w:rsidR="00F15173" w:rsidRPr="00A80806">
        <w:rPr>
          <w:b/>
          <w:color w:val="0070C0"/>
        </w:rPr>
        <w:t>energie</w:t>
      </w:r>
      <w:r w:rsidR="00E343C3" w:rsidRPr="00A80806">
        <w:rPr>
          <w:b/>
          <w:color w:val="0070C0"/>
        </w:rPr>
        <w:t xml:space="preserve"> </w:t>
      </w:r>
      <w:r w:rsidR="00F15173" w:rsidRPr="00A80806">
        <w:rPr>
          <w:b/>
          <w:color w:val="0070C0"/>
        </w:rPr>
        <w:t xml:space="preserve">in </w:t>
      </w:r>
      <w:r w:rsidR="00E343C3" w:rsidRPr="00A80806">
        <w:rPr>
          <w:b/>
          <w:color w:val="0070C0"/>
        </w:rPr>
        <w:t>optima</w:t>
      </w:r>
      <w:r w:rsidR="00F15173" w:rsidRPr="00A80806">
        <w:rPr>
          <w:b/>
          <w:color w:val="0070C0"/>
        </w:rPr>
        <w:t>l</w:t>
      </w:r>
      <w:r w:rsidR="00E343C3" w:rsidRPr="00A80806">
        <w:rPr>
          <w:b/>
          <w:color w:val="0070C0"/>
        </w:rPr>
        <w:t>e</w:t>
      </w:r>
      <w:r w:rsidR="00F15173" w:rsidRPr="00A80806">
        <w:rPr>
          <w:b/>
          <w:color w:val="0070C0"/>
        </w:rPr>
        <w:t xml:space="preserve"> samenwerking met andere werkmaatschappijen van de Albin Groep en </w:t>
      </w:r>
      <w:r w:rsidR="00B642C9" w:rsidRPr="00A80806">
        <w:rPr>
          <w:b/>
          <w:color w:val="0070C0"/>
        </w:rPr>
        <w:t>delen</w:t>
      </w:r>
      <w:r w:rsidR="00E03392">
        <w:rPr>
          <w:b/>
          <w:color w:val="0070C0"/>
        </w:rPr>
        <w:t>,</w:t>
      </w:r>
      <w:r w:rsidR="00B642C9" w:rsidRPr="00A80806">
        <w:rPr>
          <w:b/>
          <w:color w:val="0070C0"/>
        </w:rPr>
        <w:t xml:space="preserve"> als vanzelfsprekend</w:t>
      </w:r>
      <w:r w:rsidR="00E03392">
        <w:rPr>
          <w:b/>
          <w:color w:val="0070C0"/>
        </w:rPr>
        <w:t>,</w:t>
      </w:r>
      <w:r w:rsidR="00F15173" w:rsidRPr="00A80806">
        <w:rPr>
          <w:b/>
          <w:color w:val="0070C0"/>
        </w:rPr>
        <w:t xml:space="preserve"> eigen kennis met andere werkmaatschappijen.' </w:t>
      </w:r>
    </w:p>
    <w:p w:rsidR="00CF103B" w:rsidRDefault="003D1D43" w:rsidP="00CF103B">
      <w:r w:rsidRPr="00551F70">
        <w:rPr>
          <w:rStyle w:val="Zwaar"/>
          <w:rFonts w:asciiTheme="majorHAnsi" w:hAnsiTheme="majorHAnsi"/>
          <w:color w:val="595959" w:themeColor="text1" w:themeTint="A6"/>
          <w:sz w:val="28"/>
          <w:szCs w:val="28"/>
        </w:rPr>
        <w:t>5</w:t>
      </w:r>
      <w:r w:rsidR="006F2C4F" w:rsidRPr="00551F70">
        <w:rPr>
          <w:rStyle w:val="Zwaar"/>
          <w:rFonts w:asciiTheme="majorHAnsi" w:hAnsiTheme="majorHAnsi"/>
          <w:color w:val="595959" w:themeColor="text1" w:themeTint="A6"/>
          <w:sz w:val="28"/>
          <w:szCs w:val="28"/>
        </w:rPr>
        <w:t>.3</w:t>
      </w:r>
      <w:r w:rsidR="00C7486B" w:rsidRPr="00551F70">
        <w:rPr>
          <w:rStyle w:val="Zwaar"/>
          <w:rFonts w:asciiTheme="majorHAnsi" w:hAnsiTheme="majorHAnsi"/>
          <w:color w:val="595959" w:themeColor="text1" w:themeTint="A6"/>
          <w:sz w:val="28"/>
          <w:szCs w:val="28"/>
        </w:rPr>
        <w:t xml:space="preserve"> </w:t>
      </w:r>
      <w:r w:rsidR="007F7A15">
        <w:rPr>
          <w:rStyle w:val="Zwaar"/>
          <w:rFonts w:asciiTheme="majorHAnsi" w:hAnsiTheme="majorHAnsi"/>
          <w:color w:val="595959" w:themeColor="text1" w:themeTint="A6"/>
          <w:sz w:val="28"/>
          <w:szCs w:val="28"/>
        </w:rPr>
        <w:t>Welke doelgroepen zijn te onderscheiden?</w:t>
      </w:r>
      <w:r w:rsidR="00C75BE1" w:rsidRPr="002427B7">
        <w:rPr>
          <w:b/>
          <w:color w:val="404040" w:themeColor="text1" w:themeTint="BF"/>
          <w:sz w:val="24"/>
          <w:szCs w:val="24"/>
        </w:rPr>
        <w:br/>
      </w:r>
      <w:r w:rsidR="008D61AC" w:rsidRPr="00CF103B">
        <w:t>Binnen de Albin Groep zijn er verschillende interne doelgroepen te omschrijven, die een rol spelen in he</w:t>
      </w:r>
      <w:r w:rsidR="00494362" w:rsidRPr="00CF103B">
        <w:t xml:space="preserve">t nastreven van </w:t>
      </w:r>
      <w:r w:rsidR="00291419" w:rsidRPr="00CF103B">
        <w:t xml:space="preserve">de </w:t>
      </w:r>
      <w:r w:rsidR="00494362" w:rsidRPr="00CF103B">
        <w:t>bovenstaande communicatiedoel</w:t>
      </w:r>
      <w:r w:rsidR="00C12648" w:rsidRPr="00CF103B">
        <w:t>stellingen</w:t>
      </w:r>
      <w:r w:rsidR="00494362" w:rsidRPr="00CF103B">
        <w:t>.</w:t>
      </w:r>
      <w:r w:rsidR="00C81774" w:rsidRPr="00CF103B">
        <w:t xml:space="preserve"> </w:t>
      </w:r>
      <w:r w:rsidR="00291419" w:rsidRPr="00CF103B">
        <w:t>Deze doelgro</w:t>
      </w:r>
      <w:r w:rsidR="004B25B4" w:rsidRPr="00CF103B">
        <w:t>e</w:t>
      </w:r>
      <w:r w:rsidR="00291419" w:rsidRPr="00CF103B">
        <w:t xml:space="preserve">pen worden in de </w:t>
      </w:r>
      <w:r w:rsidR="00C81774" w:rsidRPr="00CF103B">
        <w:t xml:space="preserve">bovenstaande </w:t>
      </w:r>
      <w:r w:rsidR="00291419" w:rsidRPr="00CF103B">
        <w:t>doelstelling al aangeduid als leden van de Albin Groep. In deze paragraaf worden 'de</w:t>
      </w:r>
      <w:r w:rsidR="00C81774" w:rsidRPr="00CF103B">
        <w:t>ze</w:t>
      </w:r>
      <w:r w:rsidR="00291419" w:rsidRPr="00CF103B">
        <w:t xml:space="preserve"> leden' gesegmenteerd en </w:t>
      </w:r>
      <w:r w:rsidR="00A85637">
        <w:t>apart</w:t>
      </w:r>
      <w:r w:rsidR="00291419" w:rsidRPr="00CF103B">
        <w:t xml:space="preserve"> beschreven, omdat </w:t>
      </w:r>
      <w:r w:rsidR="00C34B46" w:rsidRPr="00CF103B">
        <w:t xml:space="preserve">de ene doelgroep een grotere rol </w:t>
      </w:r>
      <w:r w:rsidR="00CF103B" w:rsidRPr="00CF103B">
        <w:t>speelt</w:t>
      </w:r>
      <w:r w:rsidR="00C34B46" w:rsidRPr="00CF103B">
        <w:t xml:space="preserve"> in het behalen van bovengenoemde doelstellingen dan de andere</w:t>
      </w:r>
      <w:r w:rsidR="00A85637">
        <w:t xml:space="preserve"> doelgroep</w:t>
      </w:r>
      <w:r w:rsidR="00C34B46" w:rsidRPr="00CF103B">
        <w:t xml:space="preserve">. Daarnaast is het ambitieniveau van de Albin Groep om betrokkenheid te creëren bij de ene doelgroep hoger </w:t>
      </w:r>
      <w:r w:rsidR="001E5A0A">
        <w:t>dan</w:t>
      </w:r>
      <w:r w:rsidR="00C34B46" w:rsidRPr="00CF103B">
        <w:t xml:space="preserve"> bij de ander </w:t>
      </w:r>
      <w:r w:rsidR="007D75D2">
        <w:t xml:space="preserve">doelgroep </w:t>
      </w:r>
      <w:r w:rsidR="00C34B46" w:rsidRPr="00CF103B">
        <w:t>(zie ook paragraaf 4.1.1). Om die reden zijn</w:t>
      </w:r>
      <w:r w:rsidR="00291419" w:rsidRPr="00CF103B">
        <w:t xml:space="preserve"> </w:t>
      </w:r>
      <w:r w:rsidR="00685475" w:rsidRPr="00CF103B">
        <w:t>er drie doelg</w:t>
      </w:r>
      <w:r w:rsidR="0090642D" w:rsidRPr="00CF103B">
        <w:t>r</w:t>
      </w:r>
      <w:r w:rsidR="00685475" w:rsidRPr="00CF103B">
        <w:t>oepen van elkaar onderscheiden, deze drie zijn:</w:t>
      </w:r>
      <w:r w:rsidR="00291419">
        <w:t xml:space="preserve"> </w:t>
      </w:r>
    </w:p>
    <w:p w:rsidR="00CF103B" w:rsidRPr="00BC57FB" w:rsidRDefault="00291419" w:rsidP="00151F50">
      <w:pPr>
        <w:pStyle w:val="Lijstalinea"/>
        <w:numPr>
          <w:ilvl w:val="0"/>
          <w:numId w:val="6"/>
        </w:numPr>
      </w:pPr>
      <w:r w:rsidRPr="00BC57FB">
        <w:t>Alle</w:t>
      </w:r>
      <w:r w:rsidR="00494362" w:rsidRPr="00BC57FB">
        <w:t xml:space="preserve"> directeu</w:t>
      </w:r>
      <w:r w:rsidRPr="00BC57FB">
        <w:t>ren binnen de gehele Albin Groep</w:t>
      </w:r>
      <w:r w:rsidR="005550E8" w:rsidRPr="00BC57FB">
        <w:t xml:space="preserve"> </w:t>
      </w:r>
    </w:p>
    <w:p w:rsidR="00CF103B" w:rsidRPr="00BC57FB" w:rsidRDefault="005550E8" w:rsidP="00151F50">
      <w:pPr>
        <w:pStyle w:val="Lijstalinea"/>
        <w:numPr>
          <w:ilvl w:val="0"/>
          <w:numId w:val="6"/>
        </w:numPr>
      </w:pPr>
      <w:r w:rsidRPr="00BC57FB">
        <w:t>A</w:t>
      </w:r>
      <w:r w:rsidR="00494362" w:rsidRPr="00BC57FB">
        <w:t xml:space="preserve">lle leidinggevenden binnen de gehele Albin Groep </w:t>
      </w:r>
    </w:p>
    <w:p w:rsidR="005550E8" w:rsidRPr="00BC57FB" w:rsidRDefault="005550E8" w:rsidP="00151F50">
      <w:pPr>
        <w:pStyle w:val="Lijstalinea"/>
        <w:numPr>
          <w:ilvl w:val="0"/>
          <w:numId w:val="6"/>
        </w:numPr>
      </w:pPr>
      <w:r w:rsidRPr="00BC57FB">
        <w:t>A</w:t>
      </w:r>
      <w:r w:rsidR="00494362" w:rsidRPr="00BC57FB">
        <w:t>lle medewerkers binnen de gehele Albin Groep.</w:t>
      </w:r>
      <w:r w:rsidR="00B572FD" w:rsidRPr="00BC57FB">
        <w:t xml:space="preserve"> </w:t>
      </w:r>
    </w:p>
    <w:p w:rsidR="00A3524A" w:rsidRPr="005C5340" w:rsidRDefault="005550E8" w:rsidP="002E6C6E">
      <w:r>
        <w:t>D</w:t>
      </w:r>
      <w:r w:rsidR="00291419" w:rsidRPr="005550E8">
        <w:t>e Raad van Bestuur</w:t>
      </w:r>
      <w:r w:rsidR="00A3524A">
        <w:t xml:space="preserve"> (</w:t>
      </w:r>
      <w:proofErr w:type="spellStart"/>
      <w:r w:rsidR="00A3524A">
        <w:t>RvB</w:t>
      </w:r>
      <w:proofErr w:type="spellEnd"/>
      <w:r w:rsidR="00A3524A">
        <w:t>)</w:t>
      </w:r>
      <w:r w:rsidR="00291419" w:rsidRPr="005550E8">
        <w:t xml:space="preserve"> </w:t>
      </w:r>
      <w:r w:rsidR="004B25B4" w:rsidRPr="005550E8">
        <w:t xml:space="preserve">van de </w:t>
      </w:r>
      <w:proofErr w:type="spellStart"/>
      <w:r w:rsidR="004B25B4" w:rsidRPr="005550E8">
        <w:t>Albin</w:t>
      </w:r>
      <w:proofErr w:type="spellEnd"/>
      <w:r w:rsidR="004B25B4" w:rsidRPr="005550E8">
        <w:t xml:space="preserve"> Groep </w:t>
      </w:r>
      <w:r w:rsidR="00291419" w:rsidRPr="005550E8">
        <w:t>wordt</w:t>
      </w:r>
      <w:r w:rsidR="00DB6728" w:rsidRPr="005550E8">
        <w:t xml:space="preserve"> in deze</w:t>
      </w:r>
      <w:r w:rsidR="00AD2DC2" w:rsidRPr="005550E8">
        <w:t xml:space="preserve"> context niet gezien als een directe</w:t>
      </w:r>
      <w:r w:rsidR="00DB6728" w:rsidRPr="005550E8">
        <w:t xml:space="preserve"> doelgroep</w:t>
      </w:r>
      <w:r w:rsidR="00AD2DC2" w:rsidRPr="005550E8">
        <w:t xml:space="preserve">, omdat de Raad van Bestuur in deze context voornamelijk zender is van </w:t>
      </w:r>
      <w:r w:rsidR="004B25B4" w:rsidRPr="005550E8">
        <w:t xml:space="preserve">informatie en initiatiefnemer is van </w:t>
      </w:r>
      <w:r w:rsidR="00AD2DC2" w:rsidRPr="005550E8">
        <w:t>communicatie</w:t>
      </w:r>
      <w:r w:rsidR="00D52D31">
        <w:t xml:space="preserve"> vanuit de Albin Groep</w:t>
      </w:r>
      <w:r w:rsidR="00AD2DC2" w:rsidRPr="005550E8">
        <w:t>. Daaren</w:t>
      </w:r>
      <w:r w:rsidR="001C0DCB" w:rsidRPr="005550E8">
        <w:t xml:space="preserve">tegen heeft de Raad van Bestuur, als topmanagement, </w:t>
      </w:r>
      <w:r w:rsidR="00AD2DC2" w:rsidRPr="005550E8">
        <w:t xml:space="preserve">wel een grote rol in </w:t>
      </w:r>
      <w:r w:rsidR="00E9117C" w:rsidRPr="005550E8">
        <w:t>het bevorderen van de betrokkenheid en openheid in de communicatie (</w:t>
      </w:r>
      <w:proofErr w:type="spellStart"/>
      <w:r w:rsidR="00E9117C" w:rsidRPr="005550E8">
        <w:t>Alblas</w:t>
      </w:r>
      <w:proofErr w:type="spellEnd"/>
      <w:r w:rsidR="00E9117C" w:rsidRPr="005550E8">
        <w:t>, Wijsman, 2009).</w:t>
      </w:r>
      <w:r w:rsidR="00AD3896" w:rsidRPr="005550E8">
        <w:t xml:space="preserve"> Zij zullen daarom wel een belangrijke rol vervullen in het behalen van de bovengenoemde communicatiedoelstellingen</w:t>
      </w:r>
      <w:r w:rsidR="00CF103B">
        <w:t xml:space="preserve">. </w:t>
      </w:r>
      <w:r w:rsidR="007D75D2" w:rsidRPr="005C5340">
        <w:t>Ook zij zullen het g</w:t>
      </w:r>
      <w:r w:rsidR="005A1601" w:rsidRPr="005C5340">
        <w:t>ewenste gedrag, dat past bij de gewenste cultuur moeten uitdragen en voorleven.</w:t>
      </w:r>
      <w:r w:rsidR="00F85AAB" w:rsidRPr="005C5340">
        <w:t xml:space="preserve"> </w:t>
      </w:r>
    </w:p>
    <w:p w:rsidR="001C0DCB" w:rsidRPr="00F67ED2" w:rsidRDefault="00591F1C" w:rsidP="002E6C6E">
      <w:pPr>
        <w:rPr>
          <w:b/>
          <w:color w:val="FF0000"/>
        </w:rPr>
      </w:pPr>
      <w:r w:rsidRPr="00F50174">
        <w:rPr>
          <w:b/>
          <w:color w:val="595959" w:themeColor="text1" w:themeTint="A6"/>
        </w:rPr>
        <w:t>De d</w:t>
      </w:r>
      <w:r w:rsidR="00C75BE1" w:rsidRPr="00F50174">
        <w:rPr>
          <w:b/>
          <w:color w:val="595959" w:themeColor="text1" w:themeTint="A6"/>
        </w:rPr>
        <w:t>irecteuren</w:t>
      </w:r>
      <w:r w:rsidRPr="00F50174">
        <w:rPr>
          <w:b/>
          <w:color w:val="595959" w:themeColor="text1" w:themeTint="A6"/>
        </w:rPr>
        <w:t xml:space="preserve"> van de werkmaatschappijen</w:t>
      </w:r>
      <w:r w:rsidR="007146F3">
        <w:rPr>
          <w:b/>
          <w:color w:val="404040" w:themeColor="text1" w:themeTint="BF"/>
        </w:rPr>
        <w:br/>
      </w:r>
      <w:r>
        <w:t xml:space="preserve">Deze doelgroep heeft het meest (persoonlijk) contact met de Albin Groep en met </w:t>
      </w:r>
      <w:r w:rsidR="001C7FF7">
        <w:t>de andere werkmaatschappijen in de vorm van strategisch overleg en twee wekelijkse gesprekken</w:t>
      </w:r>
      <w:r w:rsidR="00183E17">
        <w:t xml:space="preserve"> met de </w:t>
      </w:r>
      <w:proofErr w:type="spellStart"/>
      <w:r w:rsidR="00183E17">
        <w:t>R</w:t>
      </w:r>
      <w:r w:rsidR="00F85AAB">
        <w:t>vB</w:t>
      </w:r>
      <w:proofErr w:type="spellEnd"/>
      <w:r w:rsidR="001C7FF7">
        <w:t>. Doordat er meer contact is</w:t>
      </w:r>
      <w:r w:rsidR="00D12D24">
        <w:t>,</w:t>
      </w:r>
      <w:r w:rsidR="001C7FF7">
        <w:t xml:space="preserve"> zijn zij al meer betrokken bij de Albin Groep als geheel dan bijvoorbeeld leidinggevenden en  medewerkers.</w:t>
      </w:r>
      <w:r w:rsidR="00183E17">
        <w:t xml:space="preserve"> </w:t>
      </w:r>
      <w:r w:rsidR="00083D54" w:rsidRPr="00F56B3C">
        <w:t>In de context van de organisatie Albin Groep heeft deze doelgroep</w:t>
      </w:r>
      <w:r w:rsidR="00183E17">
        <w:t xml:space="preserve"> evenals de </w:t>
      </w:r>
      <w:proofErr w:type="spellStart"/>
      <w:r w:rsidR="00183E17">
        <w:t>RvB</w:t>
      </w:r>
      <w:proofErr w:type="spellEnd"/>
      <w:r w:rsidR="00083D54" w:rsidRPr="00F56B3C">
        <w:t xml:space="preserve"> een belangrijke rol</w:t>
      </w:r>
      <w:r w:rsidR="00183E17">
        <w:t xml:space="preserve"> in het behalen van de bovengenoemde doelstellingen</w:t>
      </w:r>
      <w:r w:rsidR="00083D54" w:rsidRPr="00F56B3C">
        <w:t>, omdat hun manier van leidinggeven</w:t>
      </w:r>
      <w:r w:rsidR="00D12D24">
        <w:t xml:space="preserve"> (</w:t>
      </w:r>
      <w:r w:rsidR="00EC7FF8">
        <w:t>voorbeeld</w:t>
      </w:r>
      <w:r w:rsidR="00D12D24">
        <w:t>gedrag)</w:t>
      </w:r>
      <w:r w:rsidR="00EC7FF8">
        <w:t xml:space="preserve"> ook</w:t>
      </w:r>
      <w:r w:rsidR="00083D54" w:rsidRPr="00F56B3C">
        <w:t xml:space="preserve"> bepalend is voor de kwaliteit van de interne communicatie en een gewenste organisatiecultuur</w:t>
      </w:r>
      <w:r w:rsidR="00183E17">
        <w:t xml:space="preserve"> </w:t>
      </w:r>
      <w:r w:rsidR="00183E17" w:rsidRPr="00891B41">
        <w:t>(</w:t>
      </w:r>
      <w:r w:rsidR="001E3BFA" w:rsidRPr="00891B41">
        <w:t>z</w:t>
      </w:r>
      <w:r w:rsidR="00D12D24" w:rsidRPr="00891B41">
        <w:t>ie</w:t>
      </w:r>
      <w:r w:rsidR="00EC7FF8">
        <w:t xml:space="preserve"> hoofdstuk 3</w:t>
      </w:r>
      <w:r w:rsidR="00083D54" w:rsidRPr="00891B41">
        <w:t>)</w:t>
      </w:r>
      <w:r w:rsidR="00083D54" w:rsidRPr="00F56B3C">
        <w:t>.</w:t>
      </w:r>
      <w:r w:rsidR="00D12D24">
        <w:t xml:space="preserve"> </w:t>
      </w:r>
      <w:r w:rsidR="00827C8A">
        <w:t xml:space="preserve">Net als de </w:t>
      </w:r>
      <w:proofErr w:type="spellStart"/>
      <w:r w:rsidR="00827C8A">
        <w:t>RvB</w:t>
      </w:r>
      <w:proofErr w:type="spellEnd"/>
      <w:r w:rsidR="00827C8A">
        <w:t xml:space="preserve"> behoren zij tot het topmanagement van de Albin Groep en spelen daarom ook een belangrijke rol in het bevorderen van de betrokkenheid en openheid in de communicatie</w:t>
      </w:r>
      <w:r w:rsidR="007265CE">
        <w:t xml:space="preserve"> binnen de Albin Groep</w:t>
      </w:r>
      <w:r w:rsidR="00827C8A">
        <w:t xml:space="preserve">. </w:t>
      </w:r>
      <w:r w:rsidR="007C2FF3">
        <w:t xml:space="preserve">Daarom is het bij deze doelgroep belangrijk dat </w:t>
      </w:r>
      <w:r w:rsidR="005329B3">
        <w:t>zij zelf</w:t>
      </w:r>
      <w:r w:rsidR="001E3BFA">
        <w:t>,</w:t>
      </w:r>
      <w:r w:rsidR="005329B3">
        <w:t xml:space="preserve"> zich in hoge mate betrokken voelen bij de </w:t>
      </w:r>
      <w:proofErr w:type="spellStart"/>
      <w:r w:rsidR="005329B3">
        <w:t>Albin</w:t>
      </w:r>
      <w:proofErr w:type="spellEnd"/>
      <w:r w:rsidR="005329B3">
        <w:t xml:space="preserve"> Groep </w:t>
      </w:r>
      <w:r w:rsidR="00BC6B4D">
        <w:t>en niet zozeer alleen met hun eigen werkmaatschappij</w:t>
      </w:r>
      <w:r w:rsidR="00F67ED2">
        <w:t xml:space="preserve">. Belangrijk is het ook dat zij overtuigd zijn van de meerwaarde </w:t>
      </w:r>
      <w:r w:rsidR="00EC7FF8">
        <w:t xml:space="preserve">en relevantie </w:t>
      </w:r>
      <w:r w:rsidR="00F67ED2">
        <w:t xml:space="preserve">van </w:t>
      </w:r>
      <w:r w:rsidR="00EC7FF8">
        <w:t>de</w:t>
      </w:r>
      <w:r w:rsidR="00F67ED2">
        <w:t xml:space="preserve"> </w:t>
      </w:r>
      <w:proofErr w:type="spellStart"/>
      <w:r w:rsidR="00F67ED2">
        <w:t>Albin</w:t>
      </w:r>
      <w:proofErr w:type="spellEnd"/>
      <w:r w:rsidR="00F67ED2">
        <w:t xml:space="preserve"> </w:t>
      </w:r>
      <w:r w:rsidR="00EC7FF8">
        <w:t>Groep</w:t>
      </w:r>
      <w:r w:rsidR="00F67ED2">
        <w:t xml:space="preserve"> voor hun eigen werkmaatschappij, zodat zij dit in ook naar eigen medewerkers kunnen uitdragen. </w:t>
      </w:r>
    </w:p>
    <w:p w:rsidR="003F6B17" w:rsidRDefault="004F5F8F" w:rsidP="002E6C6E">
      <w:r w:rsidRPr="00BF5BBF">
        <w:rPr>
          <w:b/>
          <w:color w:val="595959" w:themeColor="text1" w:themeTint="A6"/>
        </w:rPr>
        <w:t>De l</w:t>
      </w:r>
      <w:r w:rsidR="00023760" w:rsidRPr="00BF5BBF">
        <w:rPr>
          <w:b/>
          <w:color w:val="595959" w:themeColor="text1" w:themeTint="A6"/>
        </w:rPr>
        <w:t>eidinggevenden</w:t>
      </w:r>
      <w:r w:rsidR="00CA0E92">
        <w:rPr>
          <w:b/>
          <w:color w:val="595959" w:themeColor="text1" w:themeTint="A6"/>
        </w:rPr>
        <w:t xml:space="preserve"> van de werkmaatschappijen</w:t>
      </w:r>
      <w:r w:rsidR="00CA0E92">
        <w:rPr>
          <w:b/>
          <w:color w:val="404040" w:themeColor="text1" w:themeTint="BF"/>
        </w:rPr>
        <w:t xml:space="preserve"> </w:t>
      </w:r>
      <w:r w:rsidR="001C0DCB">
        <w:rPr>
          <w:b/>
          <w:color w:val="404040" w:themeColor="text1" w:themeTint="BF"/>
        </w:rPr>
        <w:br/>
      </w:r>
      <w:r w:rsidR="000666BB">
        <w:t xml:space="preserve">Na </w:t>
      </w:r>
      <w:r w:rsidR="000F5C8C">
        <w:t xml:space="preserve">alle </w:t>
      </w:r>
      <w:r w:rsidR="000666BB">
        <w:t xml:space="preserve">directeuren heeft deze doelgroep het meest (persoonlijk) contact met de </w:t>
      </w:r>
      <w:proofErr w:type="spellStart"/>
      <w:r w:rsidR="000666BB">
        <w:t>Albin</w:t>
      </w:r>
      <w:proofErr w:type="spellEnd"/>
      <w:r w:rsidR="000666BB">
        <w:t xml:space="preserve"> Groep</w:t>
      </w:r>
      <w:r w:rsidR="000F5C8C">
        <w:t xml:space="preserve"> en </w:t>
      </w:r>
      <w:r w:rsidR="000666BB">
        <w:t xml:space="preserve">andere werkmaatschappijen, door bijvoorbeeld </w:t>
      </w:r>
      <w:r w:rsidR="00AB26D1">
        <w:t xml:space="preserve">bezoek aan het bedrijfsbureau, telefonisch contact en </w:t>
      </w:r>
      <w:r w:rsidR="000666BB">
        <w:t xml:space="preserve">strategisch overleg. Dit betekent dat zij zich al meer betrokken voelen bij de </w:t>
      </w:r>
      <w:proofErr w:type="spellStart"/>
      <w:r w:rsidR="000666BB">
        <w:t>Albin</w:t>
      </w:r>
      <w:proofErr w:type="spellEnd"/>
      <w:r w:rsidR="000666BB">
        <w:t xml:space="preserve"> Groep dan </w:t>
      </w:r>
      <w:r w:rsidR="000F5C8C">
        <w:t xml:space="preserve">bijvoorbeeld </w:t>
      </w:r>
      <w:r w:rsidR="000666BB">
        <w:t>medewerkers op de werkvloer.</w:t>
      </w:r>
      <w:r w:rsidR="004566DA">
        <w:t xml:space="preserve"> </w:t>
      </w:r>
      <w:r w:rsidR="001C0DCB">
        <w:t xml:space="preserve">Net als directeuren hebben </w:t>
      </w:r>
      <w:r w:rsidR="004566DA">
        <w:t xml:space="preserve">ook </w:t>
      </w:r>
      <w:r w:rsidR="001C0DCB">
        <w:t xml:space="preserve">leidinggevenden </w:t>
      </w:r>
      <w:r w:rsidR="00FF2F56">
        <w:t xml:space="preserve">een </w:t>
      </w:r>
      <w:r w:rsidR="00FF2F56">
        <w:lastRenderedPageBreak/>
        <w:t>belangrijke rol in</w:t>
      </w:r>
      <w:r w:rsidR="006D16E4">
        <w:t xml:space="preserve"> het bevorderen van betrokkenheid</w:t>
      </w:r>
      <w:r w:rsidR="00FF2F56">
        <w:t xml:space="preserve"> </w:t>
      </w:r>
      <w:r w:rsidR="006D16E4">
        <w:t xml:space="preserve"> en openheid in de communicatie</w:t>
      </w:r>
      <w:r w:rsidR="00960FA7">
        <w:t xml:space="preserve">, omdat ook hun manier van leidinggeven (gedrag) </w:t>
      </w:r>
      <w:r w:rsidR="003F6B17">
        <w:t xml:space="preserve">ook </w:t>
      </w:r>
      <w:r w:rsidR="00960FA7">
        <w:t>de interne communicatie beïnvloed.</w:t>
      </w:r>
      <w:r w:rsidR="00432B71">
        <w:t xml:space="preserve"> </w:t>
      </w:r>
      <w:r w:rsidR="00FF2F56">
        <w:t xml:space="preserve">Daarbij is het ook hier van </w:t>
      </w:r>
      <w:r w:rsidR="000C33D2">
        <w:t>belang dat leidinggevenden</w:t>
      </w:r>
      <w:r w:rsidR="00FF2F56">
        <w:t xml:space="preserve"> zich betrokken voelen met de Albin Groep en zich </w:t>
      </w:r>
      <w:r w:rsidR="00C12648">
        <w:t>conformeren</w:t>
      </w:r>
      <w:r w:rsidR="00FF2F56">
        <w:t xml:space="preserve"> aan de A</w:t>
      </w:r>
      <w:r w:rsidR="000C33D2">
        <w:t>lbin gedachte, zodat zij dit naar</w:t>
      </w:r>
      <w:r w:rsidR="00FF2F56">
        <w:t xml:space="preserve"> hun eigen medewerkers kunnen </w:t>
      </w:r>
      <w:r w:rsidR="000C33D2">
        <w:t xml:space="preserve">uitdragen en </w:t>
      </w:r>
      <w:r w:rsidR="00FF2F56">
        <w:t>stimuleren.</w:t>
      </w:r>
      <w:r w:rsidR="000C33D2">
        <w:t xml:space="preserve"> </w:t>
      </w:r>
    </w:p>
    <w:p w:rsidR="00640BF2" w:rsidRDefault="004F5F8F" w:rsidP="002E6C6E">
      <w:r w:rsidRPr="000666BB">
        <w:rPr>
          <w:b/>
          <w:color w:val="595959" w:themeColor="text1" w:themeTint="A6"/>
        </w:rPr>
        <w:t>De m</w:t>
      </w:r>
      <w:r w:rsidR="00023760" w:rsidRPr="000666BB">
        <w:rPr>
          <w:b/>
          <w:color w:val="595959" w:themeColor="text1" w:themeTint="A6"/>
        </w:rPr>
        <w:t>edewerkers</w:t>
      </w:r>
      <w:r w:rsidRPr="000666BB">
        <w:rPr>
          <w:b/>
          <w:color w:val="595959" w:themeColor="text1" w:themeTint="A6"/>
        </w:rPr>
        <w:t xml:space="preserve"> van </w:t>
      </w:r>
      <w:r w:rsidR="00CA0E92">
        <w:rPr>
          <w:b/>
          <w:color w:val="595959" w:themeColor="text1" w:themeTint="A6"/>
        </w:rPr>
        <w:t xml:space="preserve">de </w:t>
      </w:r>
      <w:r w:rsidRPr="000666BB">
        <w:rPr>
          <w:b/>
          <w:color w:val="595959" w:themeColor="text1" w:themeTint="A6"/>
        </w:rPr>
        <w:t>werk</w:t>
      </w:r>
      <w:r w:rsidR="00CA0E92">
        <w:rPr>
          <w:b/>
          <w:color w:val="595959" w:themeColor="text1" w:themeTint="A6"/>
        </w:rPr>
        <w:t>maatschappijen</w:t>
      </w:r>
      <w:r w:rsidR="00A2315A">
        <w:rPr>
          <w:b/>
          <w:color w:val="595959" w:themeColor="text1" w:themeTint="A6"/>
        </w:rPr>
        <w:br/>
      </w:r>
      <w:r w:rsidR="0085645A" w:rsidRPr="0085645A">
        <w:t>Deze interne doelgroep</w:t>
      </w:r>
      <w:r w:rsidR="00E37EDB">
        <w:t xml:space="preserve"> heeft van alle drie de</w:t>
      </w:r>
      <w:r w:rsidR="0085645A">
        <w:t xml:space="preserve"> beschreven interne doelgroepen het minst contact met de Albin Groep </w:t>
      </w:r>
      <w:r w:rsidR="002D54C9">
        <w:t>en</w:t>
      </w:r>
      <w:r w:rsidR="0085645A">
        <w:t xml:space="preserve"> met andere werkmaatschappijen. Door middel van een informatieve brief worden zij </w:t>
      </w:r>
      <w:r w:rsidR="002D54C9">
        <w:t xml:space="preserve">tot nu toe </w:t>
      </w:r>
      <w:r w:rsidR="0085645A">
        <w:t>op de hoogte gehouden van ontwikkelingen binnen de Albin Groep</w:t>
      </w:r>
      <w:r w:rsidR="00BF5BBF">
        <w:t xml:space="preserve">, waardoor </w:t>
      </w:r>
      <w:r w:rsidR="0085645A">
        <w:t xml:space="preserve">zij zich nog niet echt betrokken </w:t>
      </w:r>
      <w:r w:rsidR="00BF5BBF">
        <w:t xml:space="preserve">voelen </w:t>
      </w:r>
      <w:r w:rsidR="0085645A">
        <w:t xml:space="preserve">bij de Albin Groep als geheel. </w:t>
      </w:r>
      <w:r w:rsidR="002A2C4E">
        <w:t xml:space="preserve">Het is wel van belang dat medewerkers zich meer betrokken gaan voelen </w:t>
      </w:r>
      <w:r w:rsidR="00100A8F">
        <w:t>bij</w:t>
      </w:r>
      <w:r w:rsidR="002A2C4E">
        <w:t xml:space="preserve"> de </w:t>
      </w:r>
      <w:proofErr w:type="spellStart"/>
      <w:r w:rsidR="002A2C4E">
        <w:t>Albin</w:t>
      </w:r>
      <w:proofErr w:type="spellEnd"/>
      <w:r w:rsidR="002A2C4E">
        <w:t xml:space="preserve"> Groep om</w:t>
      </w:r>
      <w:r w:rsidR="009E43BE">
        <w:t xml:space="preserve"> </w:t>
      </w:r>
      <w:r w:rsidR="00E37EDB">
        <w:t xml:space="preserve">optimale </w:t>
      </w:r>
      <w:r w:rsidR="009E43BE">
        <w:t>samenwerking en kennisdeling te stimuleren</w:t>
      </w:r>
      <w:r w:rsidR="0080004B">
        <w:t>.</w:t>
      </w:r>
      <w:r w:rsidR="00640BF2">
        <w:t xml:space="preserve"> Daarnaast is het belangrijk dat zij ook het nut </w:t>
      </w:r>
      <w:r w:rsidR="00341CDC">
        <w:t>en de relevantie in</w:t>
      </w:r>
      <w:r w:rsidR="00640BF2">
        <w:t>zien van de Albin Groep</w:t>
      </w:r>
      <w:r w:rsidR="00CA0E92">
        <w:t xml:space="preserve"> en het kenniscentrum</w:t>
      </w:r>
      <w:r w:rsidR="00640BF2">
        <w:t>, zodat zij ook</w:t>
      </w:r>
      <w:r w:rsidR="00CA0E92">
        <w:t xml:space="preserve"> bereid zijn om</w:t>
      </w:r>
      <w:r w:rsidR="00640BF2">
        <w:t xml:space="preserve"> energie </w:t>
      </w:r>
      <w:r w:rsidR="00CA0E92">
        <w:t>te</w:t>
      </w:r>
      <w:r w:rsidR="00640BF2">
        <w:t xml:space="preserve"> steken in het kenniscentrum.</w:t>
      </w:r>
      <w:r w:rsidR="0080004B">
        <w:t xml:space="preserve"> </w:t>
      </w:r>
      <w:r w:rsidR="00DE5EF3">
        <w:t>Medewerkers zu</w:t>
      </w:r>
      <w:r w:rsidR="00640BF2">
        <w:t>llen daarom</w:t>
      </w:r>
      <w:r w:rsidR="00DE5EF3">
        <w:t xml:space="preserve"> bewust moeten </w:t>
      </w:r>
      <w:r w:rsidR="009137A2">
        <w:t>worden</w:t>
      </w:r>
      <w:r w:rsidR="00DE5EF3">
        <w:t xml:space="preserve"> dat zij onderdeel zijn van de </w:t>
      </w:r>
      <w:proofErr w:type="spellStart"/>
      <w:r w:rsidR="00DE5EF3">
        <w:t>Albin</w:t>
      </w:r>
      <w:proofErr w:type="spellEnd"/>
      <w:r w:rsidR="00DE5EF3">
        <w:t xml:space="preserve"> Groep</w:t>
      </w:r>
      <w:r w:rsidR="00640BF2">
        <w:t>.</w:t>
      </w:r>
      <w:r w:rsidR="00C80C1E">
        <w:t xml:space="preserve"> </w:t>
      </w:r>
    </w:p>
    <w:p w:rsidR="007C1F59" w:rsidRDefault="003D1D43" w:rsidP="002E6C6E">
      <w:pPr>
        <w:rPr>
          <w:rStyle w:val="Zwaar"/>
          <w:b w:val="0"/>
        </w:rPr>
      </w:pPr>
      <w:r w:rsidRPr="00551F70">
        <w:rPr>
          <w:rStyle w:val="Zwaar"/>
          <w:rFonts w:asciiTheme="majorHAnsi" w:hAnsiTheme="majorHAnsi"/>
          <w:color w:val="595959" w:themeColor="text1" w:themeTint="A6"/>
          <w:sz w:val="28"/>
          <w:szCs w:val="28"/>
        </w:rPr>
        <w:t>5</w:t>
      </w:r>
      <w:r w:rsidR="002D7377">
        <w:rPr>
          <w:rStyle w:val="Zwaar"/>
          <w:rFonts w:asciiTheme="majorHAnsi" w:hAnsiTheme="majorHAnsi"/>
          <w:color w:val="595959" w:themeColor="text1" w:themeTint="A6"/>
          <w:sz w:val="28"/>
          <w:szCs w:val="28"/>
        </w:rPr>
        <w:t xml:space="preserve">.4 </w:t>
      </w:r>
      <w:r w:rsidR="008B2B4F">
        <w:rPr>
          <w:rStyle w:val="Zwaar"/>
          <w:rFonts w:asciiTheme="majorHAnsi" w:hAnsiTheme="majorHAnsi"/>
          <w:color w:val="595959" w:themeColor="text1" w:themeTint="A6"/>
          <w:sz w:val="28"/>
          <w:szCs w:val="28"/>
        </w:rPr>
        <w:t>De c</w:t>
      </w:r>
      <w:r w:rsidR="00C51342" w:rsidRPr="00551F70">
        <w:rPr>
          <w:rStyle w:val="Zwaar"/>
          <w:rFonts w:asciiTheme="majorHAnsi" w:hAnsiTheme="majorHAnsi"/>
          <w:color w:val="595959" w:themeColor="text1" w:themeTint="A6"/>
          <w:sz w:val="28"/>
          <w:szCs w:val="28"/>
        </w:rPr>
        <w:t>ommunicatiestrategie</w:t>
      </w:r>
      <w:r w:rsidR="0090642D">
        <w:rPr>
          <w:rStyle w:val="Zwaar"/>
          <w:color w:val="595959" w:themeColor="text1" w:themeTint="A6"/>
          <w:sz w:val="28"/>
          <w:szCs w:val="28"/>
        </w:rPr>
        <w:br/>
      </w:r>
      <w:r w:rsidR="0002775B">
        <w:rPr>
          <w:rStyle w:val="Zwaar"/>
          <w:b w:val="0"/>
        </w:rPr>
        <w:t>Het is nu duidelijk w</w:t>
      </w:r>
      <w:r w:rsidR="0090642D">
        <w:rPr>
          <w:rStyle w:val="Zwaar"/>
          <w:b w:val="0"/>
        </w:rPr>
        <w:t xml:space="preserve">at </w:t>
      </w:r>
      <w:r w:rsidR="0002775B">
        <w:rPr>
          <w:rStyle w:val="Zwaar"/>
          <w:b w:val="0"/>
        </w:rPr>
        <w:t xml:space="preserve">precies het doel is </w:t>
      </w:r>
      <w:r w:rsidR="008B2B4F">
        <w:rPr>
          <w:rStyle w:val="Zwaar"/>
          <w:b w:val="0"/>
        </w:rPr>
        <w:t xml:space="preserve">van de </w:t>
      </w:r>
      <w:r w:rsidR="00246C31">
        <w:rPr>
          <w:rStyle w:val="Zwaar"/>
          <w:b w:val="0"/>
        </w:rPr>
        <w:t>interne communicatie, waarom di</w:t>
      </w:r>
      <w:r w:rsidR="008B2B4F">
        <w:rPr>
          <w:rStyle w:val="Zwaar"/>
          <w:b w:val="0"/>
        </w:rPr>
        <w:t xml:space="preserve">t belangrijk is </w:t>
      </w:r>
      <w:r w:rsidR="0002775B">
        <w:rPr>
          <w:rStyle w:val="Zwaar"/>
          <w:b w:val="0"/>
        </w:rPr>
        <w:t xml:space="preserve">en </w:t>
      </w:r>
      <w:r w:rsidR="00246C31">
        <w:rPr>
          <w:rStyle w:val="Zwaar"/>
          <w:b w:val="0"/>
        </w:rPr>
        <w:t>wie hie</w:t>
      </w:r>
      <w:r w:rsidR="008B2B4F">
        <w:rPr>
          <w:rStyle w:val="Zwaar"/>
          <w:b w:val="0"/>
        </w:rPr>
        <w:t>rbij betrokken moeten worden</w:t>
      </w:r>
      <w:r w:rsidR="0002775B">
        <w:rPr>
          <w:rStyle w:val="Zwaar"/>
          <w:b w:val="0"/>
        </w:rPr>
        <w:t xml:space="preserve">. Er is alleen nog geen antwoord gegeven op de vraag hoe dit moet gebeuren. </w:t>
      </w:r>
      <w:r w:rsidR="00B71C91">
        <w:rPr>
          <w:rStyle w:val="Zwaar"/>
          <w:b w:val="0"/>
        </w:rPr>
        <w:t>Deze paragraaf zal da</w:t>
      </w:r>
      <w:r w:rsidR="008B2B4F">
        <w:rPr>
          <w:rStyle w:val="Zwaar"/>
          <w:b w:val="0"/>
        </w:rPr>
        <w:t>arom ingaan op de '</w:t>
      </w:r>
      <w:proofErr w:type="spellStart"/>
      <w:r w:rsidR="008B2B4F">
        <w:rPr>
          <w:rStyle w:val="Zwaar"/>
          <w:b w:val="0"/>
        </w:rPr>
        <w:t>Hoe</w:t>
      </w:r>
      <w:r w:rsidR="0002775B">
        <w:rPr>
          <w:rStyle w:val="Zwaar"/>
          <w:b w:val="0"/>
        </w:rPr>
        <w:t>-vraag</w:t>
      </w:r>
      <w:proofErr w:type="spellEnd"/>
      <w:r w:rsidR="008B2B4F">
        <w:rPr>
          <w:rStyle w:val="Zwaar"/>
          <w:b w:val="0"/>
        </w:rPr>
        <w:t>'</w:t>
      </w:r>
      <w:r w:rsidR="007C1F59">
        <w:rPr>
          <w:rStyle w:val="Zwaar"/>
          <w:b w:val="0"/>
        </w:rPr>
        <w:t xml:space="preserve"> oftewel op de communicatiestrategie</w:t>
      </w:r>
      <w:r w:rsidR="00B71C91">
        <w:rPr>
          <w:rStyle w:val="Zwaar"/>
          <w:b w:val="0"/>
        </w:rPr>
        <w:t>.</w:t>
      </w:r>
      <w:r w:rsidR="007C1F59">
        <w:rPr>
          <w:rStyle w:val="Zwaar"/>
          <w:b w:val="0"/>
        </w:rPr>
        <w:t xml:space="preserve"> </w:t>
      </w:r>
    </w:p>
    <w:p w:rsidR="00A77C45" w:rsidRDefault="00C41BCF" w:rsidP="002E6C6E">
      <w:pPr>
        <w:rPr>
          <w:rStyle w:val="Zwaar"/>
          <w:b w:val="0"/>
        </w:rPr>
      </w:pPr>
      <w:r w:rsidRPr="00C41BCF">
        <w:rPr>
          <w:rStyle w:val="Zwaar"/>
          <w:color w:val="595959" w:themeColor="text1" w:themeTint="A6"/>
        </w:rPr>
        <w:t>Interactie en het stimuleren van de dialoog</w:t>
      </w:r>
      <w:r w:rsidR="008C55B1">
        <w:rPr>
          <w:rStyle w:val="Zwaar"/>
          <w:b w:val="0"/>
        </w:rPr>
        <w:br/>
      </w:r>
      <w:r>
        <w:rPr>
          <w:rStyle w:val="Zwaar"/>
          <w:b w:val="0"/>
        </w:rPr>
        <w:t>Om een open communicatieklimaat de creëren waarin ruimte is voor feedback, zal d</w:t>
      </w:r>
      <w:r w:rsidR="00E7413F">
        <w:rPr>
          <w:rStyle w:val="Zwaar"/>
          <w:b w:val="0"/>
        </w:rPr>
        <w:t xml:space="preserve">e Albin Groep </w:t>
      </w:r>
      <w:r>
        <w:rPr>
          <w:rStyle w:val="Zwaar"/>
          <w:b w:val="0"/>
        </w:rPr>
        <w:t>haar</w:t>
      </w:r>
      <w:r w:rsidR="00E7413F">
        <w:rPr>
          <w:rStyle w:val="Zwaar"/>
          <w:b w:val="0"/>
        </w:rPr>
        <w:t xml:space="preserve"> communicatiestrategie</w:t>
      </w:r>
      <w:r>
        <w:rPr>
          <w:rStyle w:val="Zwaar"/>
          <w:b w:val="0"/>
        </w:rPr>
        <w:t xml:space="preserve"> niet alleen moeten richten op informeren, maar ook op het stimuleren van dialoog.</w:t>
      </w:r>
      <w:r w:rsidR="00706CAF">
        <w:rPr>
          <w:rStyle w:val="Zwaar"/>
          <w:b w:val="0"/>
        </w:rPr>
        <w:t xml:space="preserve"> </w:t>
      </w:r>
      <w:r w:rsidR="00A808F4">
        <w:rPr>
          <w:rStyle w:val="Zwaar"/>
          <w:b w:val="0"/>
        </w:rPr>
        <w:t xml:space="preserve">Als </w:t>
      </w:r>
      <w:r w:rsidR="00706CAF">
        <w:rPr>
          <w:rStyle w:val="Zwaar"/>
          <w:b w:val="0"/>
        </w:rPr>
        <w:t xml:space="preserve">op </w:t>
      </w:r>
      <w:r w:rsidR="00A808F4">
        <w:rPr>
          <w:rStyle w:val="Zwaar"/>
          <w:b w:val="0"/>
        </w:rPr>
        <w:t xml:space="preserve">informeren </w:t>
      </w:r>
      <w:r w:rsidR="00706CAF">
        <w:rPr>
          <w:rStyle w:val="Zwaar"/>
          <w:b w:val="0"/>
        </w:rPr>
        <w:t>de nadruk wordt gelegd dan</w:t>
      </w:r>
      <w:r w:rsidR="00A808F4">
        <w:rPr>
          <w:rStyle w:val="Zwaar"/>
          <w:b w:val="0"/>
        </w:rPr>
        <w:t xml:space="preserve">, is de kans groot dat de betrokkenheid laag zal blijven. </w:t>
      </w:r>
      <w:r w:rsidR="00DD2BD0">
        <w:rPr>
          <w:rStyle w:val="Zwaar"/>
          <w:b w:val="0"/>
        </w:rPr>
        <w:t xml:space="preserve">Om </w:t>
      </w:r>
      <w:r w:rsidR="00706CAF">
        <w:rPr>
          <w:rStyle w:val="Zwaar"/>
          <w:b w:val="0"/>
        </w:rPr>
        <w:t>juist die</w:t>
      </w:r>
      <w:r w:rsidR="00DD2BD0">
        <w:rPr>
          <w:rStyle w:val="Zwaar"/>
          <w:b w:val="0"/>
        </w:rPr>
        <w:t xml:space="preserve"> betrokkenheid </w:t>
      </w:r>
      <w:r w:rsidR="00706CAF">
        <w:rPr>
          <w:rStyle w:val="Zwaar"/>
          <w:b w:val="0"/>
        </w:rPr>
        <w:t>te stimuleren</w:t>
      </w:r>
      <w:r w:rsidR="00DD2BD0">
        <w:rPr>
          <w:rStyle w:val="Zwaar"/>
          <w:b w:val="0"/>
        </w:rPr>
        <w:t xml:space="preserve"> bij de medewerkers van de werkmaatschappijen zal </w:t>
      </w:r>
      <w:r w:rsidR="00423876">
        <w:rPr>
          <w:rStyle w:val="Zwaar"/>
          <w:b w:val="0"/>
        </w:rPr>
        <w:t xml:space="preserve">de interne communicatie </w:t>
      </w:r>
      <w:r w:rsidR="00706CAF">
        <w:rPr>
          <w:rStyle w:val="Zwaar"/>
          <w:b w:val="0"/>
        </w:rPr>
        <w:t>zich</w:t>
      </w:r>
      <w:r w:rsidR="00A808F4">
        <w:rPr>
          <w:rStyle w:val="Zwaar"/>
          <w:b w:val="0"/>
        </w:rPr>
        <w:t xml:space="preserve"> </w:t>
      </w:r>
      <w:r w:rsidR="00BE4E38">
        <w:rPr>
          <w:rStyle w:val="Zwaar"/>
          <w:b w:val="0"/>
        </w:rPr>
        <w:t>moeten uitbreiden</w:t>
      </w:r>
      <w:r w:rsidR="00423876">
        <w:rPr>
          <w:rStyle w:val="Zwaar"/>
          <w:b w:val="0"/>
        </w:rPr>
        <w:t xml:space="preserve"> naar</w:t>
      </w:r>
      <w:r w:rsidR="00BE4E38">
        <w:rPr>
          <w:rStyle w:val="Zwaar"/>
          <w:b w:val="0"/>
        </w:rPr>
        <w:t xml:space="preserve"> </w:t>
      </w:r>
      <w:r w:rsidR="00400B7F">
        <w:rPr>
          <w:rStyle w:val="Zwaar"/>
          <w:b w:val="0"/>
        </w:rPr>
        <w:t>tweerichtingsverkeer en meer interactie</w:t>
      </w:r>
      <w:r w:rsidR="00DA436B">
        <w:rPr>
          <w:rStyle w:val="Zwaar"/>
          <w:b w:val="0"/>
        </w:rPr>
        <w:t xml:space="preserve"> (zie trap van </w:t>
      </w:r>
      <w:proofErr w:type="spellStart"/>
      <w:r w:rsidR="00DA436B">
        <w:rPr>
          <w:rStyle w:val="Zwaar"/>
          <w:b w:val="0"/>
        </w:rPr>
        <w:t>Quirke</w:t>
      </w:r>
      <w:proofErr w:type="spellEnd"/>
      <w:r w:rsidR="00DA436B">
        <w:rPr>
          <w:rStyle w:val="Zwaar"/>
          <w:b w:val="0"/>
        </w:rPr>
        <w:t xml:space="preserve"> en Communicatiekruispunt)</w:t>
      </w:r>
      <w:r w:rsidR="00400B7F">
        <w:rPr>
          <w:rStyle w:val="Zwaar"/>
          <w:b w:val="0"/>
        </w:rPr>
        <w:t>.</w:t>
      </w:r>
      <w:r w:rsidR="00BE4E38">
        <w:rPr>
          <w:rStyle w:val="Zwaar"/>
          <w:b w:val="0"/>
        </w:rPr>
        <w:t xml:space="preserve"> Op deze manier kan er een dialoog plaatsvinden, waardoor</w:t>
      </w:r>
      <w:r w:rsidR="003507BD">
        <w:rPr>
          <w:rStyle w:val="Zwaar"/>
          <w:b w:val="0"/>
        </w:rPr>
        <w:t xml:space="preserve"> er door het management beter ingespeeld kan worden op wat er leeft op de werkvloer. Medewerkers voelen zich hierdoor eerder serieus genomen en meer betrokken bij de organisatie.</w:t>
      </w:r>
      <w:r w:rsidR="00A77C45">
        <w:rPr>
          <w:rStyle w:val="Zwaar"/>
          <w:b w:val="0"/>
        </w:rPr>
        <w:t xml:space="preserve"> </w:t>
      </w:r>
    </w:p>
    <w:p w:rsidR="00DD3346" w:rsidRDefault="00B43F50" w:rsidP="002E6C6E">
      <w:pPr>
        <w:rPr>
          <w:rStyle w:val="Zwaar"/>
          <w:b w:val="0"/>
        </w:rPr>
      </w:pPr>
      <w:r>
        <w:rPr>
          <w:rStyle w:val="Zwaar"/>
          <w:color w:val="595959" w:themeColor="text1" w:themeTint="A6"/>
        </w:rPr>
        <w:t>De ontwikkeling van</w:t>
      </w:r>
      <w:r w:rsidR="00DD3346">
        <w:rPr>
          <w:rStyle w:val="Zwaar"/>
          <w:color w:val="595959" w:themeColor="text1" w:themeTint="A6"/>
        </w:rPr>
        <w:t xml:space="preserve"> c</w:t>
      </w:r>
      <w:r w:rsidR="00DD3346" w:rsidRPr="00DD3346">
        <w:rPr>
          <w:rStyle w:val="Zwaar"/>
          <w:color w:val="595959" w:themeColor="text1" w:themeTint="A6"/>
        </w:rPr>
        <w:t>ommunicatiebeleid</w:t>
      </w:r>
      <w:r w:rsidR="00DD3346">
        <w:rPr>
          <w:rStyle w:val="Zwaar"/>
          <w:b w:val="0"/>
        </w:rPr>
        <w:br/>
      </w:r>
      <w:r w:rsidR="00681DB0">
        <w:rPr>
          <w:rStyle w:val="Zwaar"/>
          <w:b w:val="0"/>
        </w:rPr>
        <w:t xml:space="preserve">Binnen de Albin Groep is </w:t>
      </w:r>
      <w:r w:rsidR="00DD3346">
        <w:rPr>
          <w:rStyle w:val="Zwaar"/>
          <w:b w:val="0"/>
        </w:rPr>
        <w:t>nog</w:t>
      </w:r>
      <w:r w:rsidR="00681DB0">
        <w:rPr>
          <w:rStyle w:val="Zwaar"/>
          <w:b w:val="0"/>
        </w:rPr>
        <w:t xml:space="preserve"> geen heldere en duidelijk communicatiestructuur vastgesteld en vastgelegd.</w:t>
      </w:r>
      <w:r w:rsidR="00B04E6C">
        <w:rPr>
          <w:rStyle w:val="Zwaar"/>
          <w:b w:val="0"/>
        </w:rPr>
        <w:t xml:space="preserve"> Een heldere communicatiestructuur is belangrijk om te kunnen zorgen voor afstemming binnen de organisatie en is een voorwaarde om de interne communicatie goed te laten verlopen.</w:t>
      </w:r>
      <w:r w:rsidR="00DD3346">
        <w:rPr>
          <w:rStyle w:val="Zwaar"/>
          <w:b w:val="0"/>
        </w:rPr>
        <w:t xml:space="preserve"> </w:t>
      </w:r>
      <w:r>
        <w:rPr>
          <w:rStyle w:val="Zwaar"/>
          <w:b w:val="0"/>
        </w:rPr>
        <w:t>Een belangrijke voorwaarde is</w:t>
      </w:r>
      <w:r w:rsidR="00DD3346" w:rsidRPr="00357D3F">
        <w:rPr>
          <w:rStyle w:val="Zwaar"/>
          <w:b w:val="0"/>
          <w:color w:val="FF0000"/>
        </w:rPr>
        <w:t xml:space="preserve"> </w:t>
      </w:r>
      <w:r w:rsidR="00DD3346" w:rsidRPr="009137A2">
        <w:rPr>
          <w:rStyle w:val="Zwaar"/>
          <w:b w:val="0"/>
        </w:rPr>
        <w:t>om de communicatiestructuur binnen de Albin Groep vorm te geven</w:t>
      </w:r>
      <w:r w:rsidRPr="009137A2">
        <w:rPr>
          <w:rStyle w:val="Zwaar"/>
          <w:b w:val="0"/>
        </w:rPr>
        <w:t xml:space="preserve"> om de interne communicatie op orde te hebben</w:t>
      </w:r>
      <w:r w:rsidR="00DD3346" w:rsidRPr="009137A2">
        <w:rPr>
          <w:rStyle w:val="Zwaar"/>
          <w:b w:val="0"/>
        </w:rPr>
        <w:t>.</w:t>
      </w:r>
      <w:r w:rsidR="00B04E6C" w:rsidRPr="009137A2">
        <w:rPr>
          <w:rStyle w:val="Zwaar"/>
          <w:b w:val="0"/>
        </w:rPr>
        <w:t xml:space="preserve"> </w:t>
      </w:r>
      <w:r w:rsidR="000A28D3" w:rsidRPr="009137A2">
        <w:rPr>
          <w:rStyle w:val="Zwaar"/>
          <w:b w:val="0"/>
        </w:rPr>
        <w:t xml:space="preserve">Tijdens dit afstudeerproject is </w:t>
      </w:r>
      <w:r w:rsidR="00DC7D3F" w:rsidRPr="009137A2">
        <w:rPr>
          <w:rStyle w:val="Zwaar"/>
          <w:b w:val="0"/>
        </w:rPr>
        <w:t>communicatie</w:t>
      </w:r>
      <w:r w:rsidR="000A28D3" w:rsidRPr="009137A2">
        <w:rPr>
          <w:rStyle w:val="Zwaar"/>
          <w:b w:val="0"/>
        </w:rPr>
        <w:t xml:space="preserve">beleid ontwikkeld om te zorgen voor een heldere basis structuur van communicatie binnen de gehele </w:t>
      </w:r>
      <w:proofErr w:type="spellStart"/>
      <w:r w:rsidR="000A28D3" w:rsidRPr="009137A2">
        <w:rPr>
          <w:rStyle w:val="Zwaar"/>
          <w:b w:val="0"/>
        </w:rPr>
        <w:t>Albin</w:t>
      </w:r>
      <w:proofErr w:type="spellEnd"/>
      <w:r w:rsidR="000A28D3" w:rsidRPr="009137A2">
        <w:rPr>
          <w:rStyle w:val="Zwaar"/>
          <w:b w:val="0"/>
        </w:rPr>
        <w:t xml:space="preserve"> Groep</w:t>
      </w:r>
      <w:r w:rsidRPr="009137A2">
        <w:rPr>
          <w:rStyle w:val="Zwaar"/>
          <w:b w:val="0"/>
        </w:rPr>
        <w:t xml:space="preserve"> (bijlage 1)</w:t>
      </w:r>
      <w:r w:rsidR="000A28D3" w:rsidRPr="009137A2">
        <w:rPr>
          <w:rStyle w:val="Zwaar"/>
          <w:b w:val="0"/>
        </w:rPr>
        <w:t>. In dit bele</w:t>
      </w:r>
      <w:r w:rsidR="000A28D3" w:rsidRPr="00DD3346">
        <w:rPr>
          <w:rStyle w:val="Zwaar"/>
          <w:b w:val="0"/>
        </w:rPr>
        <w:t xml:space="preserve">id staat hoe er binnen de Albin Groep en haar werkmaatschappijen wordt gecommuniceerd en hoe zij hun communicatiestructuur </w:t>
      </w:r>
      <w:r w:rsidR="00DD3346" w:rsidRPr="00DD3346">
        <w:rPr>
          <w:rStyle w:val="Zwaar"/>
          <w:b w:val="0"/>
        </w:rPr>
        <w:t>moeten</w:t>
      </w:r>
      <w:r w:rsidR="000A28D3" w:rsidRPr="00DD3346">
        <w:rPr>
          <w:rStyle w:val="Zwaar"/>
          <w:b w:val="0"/>
        </w:rPr>
        <w:t xml:space="preserve"> vaststellen en vastleggen. </w:t>
      </w:r>
      <w:r w:rsidR="00DC7D3F" w:rsidRPr="00DD3346">
        <w:rPr>
          <w:rStyle w:val="Zwaar"/>
          <w:b w:val="0"/>
        </w:rPr>
        <w:t xml:space="preserve">Het communicatiebeleid </w:t>
      </w:r>
      <w:r w:rsidR="00922131" w:rsidRPr="00DD3346">
        <w:rPr>
          <w:rStyle w:val="Zwaar"/>
          <w:b w:val="0"/>
        </w:rPr>
        <w:t xml:space="preserve">heeft als doel om </w:t>
      </w:r>
      <w:r w:rsidR="00DC7D3F" w:rsidRPr="00DD3346">
        <w:rPr>
          <w:rStyle w:val="Zwaar"/>
          <w:b w:val="0"/>
        </w:rPr>
        <w:t xml:space="preserve">ervoor </w:t>
      </w:r>
      <w:r w:rsidR="00922131" w:rsidRPr="00DD3346">
        <w:rPr>
          <w:rStyle w:val="Zwaar"/>
          <w:b w:val="0"/>
        </w:rPr>
        <w:t xml:space="preserve">te zorgen </w:t>
      </w:r>
      <w:r w:rsidR="00DC7D3F">
        <w:rPr>
          <w:rStyle w:val="Zwaar"/>
          <w:b w:val="0"/>
        </w:rPr>
        <w:t>dat de communicatie in alle richtingen</w:t>
      </w:r>
      <w:r w:rsidR="00922131">
        <w:rPr>
          <w:rStyle w:val="Zwaar"/>
          <w:b w:val="0"/>
        </w:rPr>
        <w:t>,</w:t>
      </w:r>
      <w:r w:rsidR="00DC7D3F">
        <w:rPr>
          <w:rStyle w:val="Zwaar"/>
          <w:b w:val="0"/>
        </w:rPr>
        <w:t xml:space="preserve"> die de communicatiestructuur binnen de Albin Groep biedt, goed verloopt. Elke werkmaatschappij van de Albin Groep is zelf verantwoordelijk voor het vaststellen en vastleggen van de communicatiestructuur binnen zijn werkmaatschappi</w:t>
      </w:r>
      <w:r w:rsidR="00922131">
        <w:rPr>
          <w:rStyle w:val="Zwaar"/>
          <w:b w:val="0"/>
        </w:rPr>
        <w:t>j</w:t>
      </w:r>
      <w:r w:rsidR="001A762E">
        <w:rPr>
          <w:rStyle w:val="Zwaar"/>
          <w:b w:val="0"/>
        </w:rPr>
        <w:t>, zodat dit het beste bij de organisatie past</w:t>
      </w:r>
      <w:r w:rsidR="00DC7D3F">
        <w:rPr>
          <w:rStyle w:val="Zwaar"/>
          <w:b w:val="0"/>
        </w:rPr>
        <w:t xml:space="preserve">. </w:t>
      </w:r>
      <w:r w:rsidR="001A762E">
        <w:rPr>
          <w:rStyle w:val="Zwaar"/>
          <w:b w:val="0"/>
        </w:rPr>
        <w:t>Dit</w:t>
      </w:r>
      <w:r w:rsidR="00DC7D3F">
        <w:rPr>
          <w:rStyle w:val="Zwaar"/>
          <w:b w:val="0"/>
        </w:rPr>
        <w:t xml:space="preserve"> communicatiebeleid</w:t>
      </w:r>
      <w:r w:rsidR="00922131">
        <w:rPr>
          <w:rStyle w:val="Zwaar"/>
          <w:b w:val="0"/>
        </w:rPr>
        <w:t xml:space="preserve"> van de </w:t>
      </w:r>
      <w:proofErr w:type="spellStart"/>
      <w:r w:rsidR="00922131">
        <w:rPr>
          <w:rStyle w:val="Zwaar"/>
          <w:b w:val="0"/>
        </w:rPr>
        <w:t>Albin</w:t>
      </w:r>
      <w:proofErr w:type="spellEnd"/>
      <w:r w:rsidR="00922131">
        <w:rPr>
          <w:rStyle w:val="Zwaar"/>
          <w:b w:val="0"/>
        </w:rPr>
        <w:t xml:space="preserve"> Groep</w:t>
      </w:r>
      <w:r w:rsidR="001A762E">
        <w:rPr>
          <w:rStyle w:val="Zwaar"/>
          <w:b w:val="0"/>
        </w:rPr>
        <w:t xml:space="preserve"> geeft de algemene</w:t>
      </w:r>
      <w:r w:rsidR="00DD3346">
        <w:rPr>
          <w:rStyle w:val="Zwaar"/>
          <w:b w:val="0"/>
        </w:rPr>
        <w:t xml:space="preserve"> kader</w:t>
      </w:r>
      <w:r w:rsidR="001A762E">
        <w:rPr>
          <w:rStyle w:val="Zwaar"/>
          <w:b w:val="0"/>
        </w:rPr>
        <w:t>s</w:t>
      </w:r>
      <w:r w:rsidR="00922131">
        <w:rPr>
          <w:rStyle w:val="Zwaar"/>
          <w:b w:val="0"/>
        </w:rPr>
        <w:t xml:space="preserve"> </w:t>
      </w:r>
      <w:r w:rsidR="00DD3346">
        <w:rPr>
          <w:rStyle w:val="Zwaar"/>
          <w:b w:val="0"/>
        </w:rPr>
        <w:t>waarbinnen dit vormgegeven moet worden</w:t>
      </w:r>
      <w:r w:rsidR="00922131">
        <w:rPr>
          <w:rStyle w:val="Zwaar"/>
          <w:b w:val="0"/>
        </w:rPr>
        <w:t xml:space="preserve">. </w:t>
      </w:r>
    </w:p>
    <w:p w:rsidR="00DD3346" w:rsidRPr="00891B41" w:rsidRDefault="00344C5F" w:rsidP="00DD3346">
      <w:pPr>
        <w:rPr>
          <w:rStyle w:val="Zwaar"/>
          <w:b w:val="0"/>
        </w:rPr>
      </w:pPr>
      <w:r>
        <w:rPr>
          <w:rStyle w:val="Zwaar"/>
          <w:color w:val="595959" w:themeColor="text1" w:themeTint="A6"/>
        </w:rPr>
        <w:t>De a</w:t>
      </w:r>
      <w:r w:rsidRPr="00344C5F">
        <w:rPr>
          <w:rStyle w:val="Zwaar"/>
          <w:color w:val="595959" w:themeColor="text1" w:themeTint="A6"/>
        </w:rPr>
        <w:t>lgemene kaders</w:t>
      </w:r>
      <w:r>
        <w:rPr>
          <w:rStyle w:val="Zwaar"/>
          <w:b w:val="0"/>
        </w:rPr>
        <w:br/>
      </w:r>
      <w:r w:rsidR="001A762E">
        <w:rPr>
          <w:rStyle w:val="Zwaar"/>
          <w:b w:val="0"/>
        </w:rPr>
        <w:t>De</w:t>
      </w:r>
      <w:r w:rsidR="00DD3346">
        <w:rPr>
          <w:rStyle w:val="Zwaar"/>
          <w:b w:val="0"/>
        </w:rPr>
        <w:t xml:space="preserve"> algemene kader</w:t>
      </w:r>
      <w:r w:rsidR="001A762E">
        <w:rPr>
          <w:rStyle w:val="Zwaar"/>
          <w:b w:val="0"/>
        </w:rPr>
        <w:t xml:space="preserve">s </w:t>
      </w:r>
      <w:r>
        <w:rPr>
          <w:rStyle w:val="Zwaar"/>
          <w:b w:val="0"/>
        </w:rPr>
        <w:t xml:space="preserve">van het beleid </w:t>
      </w:r>
      <w:r w:rsidR="001A762E">
        <w:rPr>
          <w:rStyle w:val="Zwaar"/>
          <w:b w:val="0"/>
        </w:rPr>
        <w:t>zijn</w:t>
      </w:r>
      <w:r w:rsidR="00DD3346">
        <w:rPr>
          <w:rStyle w:val="Zwaar"/>
          <w:b w:val="0"/>
        </w:rPr>
        <w:t xml:space="preserve"> dat de nadruk binnen de communicatiestructuur van de </w:t>
      </w:r>
      <w:proofErr w:type="spellStart"/>
      <w:r w:rsidR="00DD3346">
        <w:rPr>
          <w:rStyle w:val="Zwaar"/>
          <w:b w:val="0"/>
        </w:rPr>
        <w:t>Albin</w:t>
      </w:r>
      <w:proofErr w:type="spellEnd"/>
      <w:r w:rsidR="00DD3346">
        <w:rPr>
          <w:rStyle w:val="Zwaar"/>
          <w:b w:val="0"/>
        </w:rPr>
        <w:t xml:space="preserve"> Groep moet </w:t>
      </w:r>
      <w:r w:rsidR="001A762E">
        <w:rPr>
          <w:rStyle w:val="Zwaar"/>
          <w:b w:val="0"/>
        </w:rPr>
        <w:t xml:space="preserve">komen te </w:t>
      </w:r>
      <w:r w:rsidR="00DD3346">
        <w:rPr>
          <w:rStyle w:val="Zwaar"/>
          <w:b w:val="0"/>
        </w:rPr>
        <w:t xml:space="preserve">liggen op persoonlijke communicatiekanalen. Persoonlijke communicatie is het meest effectief en maakt het geven van feedback gemakkelijker. </w:t>
      </w:r>
      <w:r>
        <w:rPr>
          <w:rStyle w:val="Zwaar"/>
          <w:b w:val="0"/>
        </w:rPr>
        <w:t xml:space="preserve">Dit is belangrijk om een open communicatieklimaat te creëren. </w:t>
      </w:r>
      <w:r w:rsidR="00DD3346">
        <w:rPr>
          <w:rStyle w:val="Zwaar"/>
          <w:b w:val="0"/>
        </w:rPr>
        <w:t>Daarnaast zal de communicatie binnen deze structuur in alle richtingen zo goed mogelijk moeten functioneren</w:t>
      </w:r>
      <w:r w:rsidR="005F4639">
        <w:rPr>
          <w:rStyle w:val="Zwaar"/>
          <w:b w:val="0"/>
        </w:rPr>
        <w:t xml:space="preserve"> en zal de nadruk gelegd worden op interactie en dialoog</w:t>
      </w:r>
      <w:r w:rsidR="00DD3346">
        <w:rPr>
          <w:rStyle w:val="Zwaar"/>
          <w:b w:val="0"/>
        </w:rPr>
        <w:t>. Niet in alle gevallen zijn persoonlijke communicatiekanalen het meest effectief. Daarom zal te</w:t>
      </w:r>
      <w:r w:rsidR="00B618A7">
        <w:rPr>
          <w:rStyle w:val="Zwaar"/>
          <w:b w:val="0"/>
        </w:rPr>
        <w:t>r</w:t>
      </w:r>
      <w:r w:rsidR="00DD3346">
        <w:rPr>
          <w:rStyle w:val="Zwaar"/>
          <w:b w:val="0"/>
        </w:rPr>
        <w:t xml:space="preserve"> ondersteuning en als aanvulling </w:t>
      </w:r>
      <w:r>
        <w:rPr>
          <w:rStyle w:val="Zwaar"/>
          <w:b w:val="0"/>
        </w:rPr>
        <w:t xml:space="preserve">ook </w:t>
      </w:r>
      <w:r w:rsidR="00DD3346">
        <w:rPr>
          <w:rStyle w:val="Zwaar"/>
          <w:b w:val="0"/>
        </w:rPr>
        <w:t xml:space="preserve">schriftelijke communicatie van belang zijn om de nadelen van </w:t>
      </w:r>
      <w:r w:rsidR="00DD3346">
        <w:rPr>
          <w:rStyle w:val="Zwaar"/>
          <w:b w:val="0"/>
        </w:rPr>
        <w:lastRenderedPageBreak/>
        <w:t xml:space="preserve">persoonlijke communicatie te compenseren. De fysieke afstand tussen de werkmaatschappijen maakt dat zij elkaar weinig zien en weinig van elkaar horen, waardoor betrokkenheid niet direct word gestimuleerd. Het is daarom ook belangrijk om een goed digitaal systeem te ontwikkelen waarbinnen werkmaatschappijen snel en gemakkelijk met elkaar kunnen communiceren om de fysieke afstand (deels) te overbruggen. </w:t>
      </w:r>
      <w:r w:rsidR="00DD3346" w:rsidRPr="00891B41">
        <w:rPr>
          <w:rStyle w:val="Zwaar"/>
          <w:b w:val="0"/>
        </w:rPr>
        <w:t xml:space="preserve">Het </w:t>
      </w:r>
      <w:r w:rsidR="001B5C51">
        <w:rPr>
          <w:rStyle w:val="Zwaar"/>
          <w:b w:val="0"/>
        </w:rPr>
        <w:t xml:space="preserve">totale </w:t>
      </w:r>
      <w:r w:rsidR="00DD3346" w:rsidRPr="00891B41">
        <w:rPr>
          <w:rStyle w:val="Zwaar"/>
          <w:b w:val="0"/>
        </w:rPr>
        <w:t xml:space="preserve">communicatiebeleid is te vinden in de bijlage (bijlage </w:t>
      </w:r>
      <w:r w:rsidR="002341F2" w:rsidRPr="00891B41">
        <w:rPr>
          <w:rStyle w:val="Zwaar"/>
          <w:b w:val="0"/>
        </w:rPr>
        <w:t>1</w:t>
      </w:r>
      <w:r w:rsidR="0079461D">
        <w:rPr>
          <w:rStyle w:val="Zwaar"/>
          <w:b w:val="0"/>
        </w:rPr>
        <w:t>, ho 2 en 3</w:t>
      </w:r>
      <w:r w:rsidR="00DD3346" w:rsidRPr="00891B41">
        <w:rPr>
          <w:rStyle w:val="Zwaar"/>
          <w:b w:val="0"/>
        </w:rPr>
        <w:t xml:space="preserve">).  </w:t>
      </w:r>
    </w:p>
    <w:p w:rsidR="002A45D1" w:rsidRPr="00DD07D1" w:rsidRDefault="008B2B4F" w:rsidP="002E6C6E">
      <w:r w:rsidRPr="00335247">
        <w:rPr>
          <w:rStyle w:val="Zwaar"/>
          <w:rFonts w:asciiTheme="majorHAnsi" w:hAnsiTheme="majorHAnsi"/>
          <w:color w:val="595959" w:themeColor="text1" w:themeTint="A6"/>
          <w:sz w:val="24"/>
          <w:szCs w:val="24"/>
        </w:rPr>
        <w:t>5.4.1</w:t>
      </w:r>
      <w:r w:rsidR="00335247">
        <w:rPr>
          <w:rStyle w:val="Zwaar"/>
          <w:rFonts w:asciiTheme="majorHAnsi" w:hAnsiTheme="majorHAnsi"/>
          <w:color w:val="595959" w:themeColor="text1" w:themeTint="A6"/>
          <w:sz w:val="24"/>
          <w:szCs w:val="24"/>
        </w:rPr>
        <w:t xml:space="preserve"> </w:t>
      </w:r>
      <w:r w:rsidR="00F67A63">
        <w:rPr>
          <w:rStyle w:val="Zwaar"/>
          <w:rFonts w:asciiTheme="majorHAnsi" w:hAnsiTheme="majorHAnsi"/>
          <w:color w:val="595959" w:themeColor="text1" w:themeTint="A6"/>
          <w:sz w:val="24"/>
          <w:szCs w:val="24"/>
        </w:rPr>
        <w:t>Welke stap eerst?</w:t>
      </w:r>
      <w:r w:rsidR="00FD4D26">
        <w:rPr>
          <w:rStyle w:val="Zwaar"/>
          <w:rFonts w:asciiTheme="majorHAnsi" w:hAnsiTheme="majorHAnsi"/>
          <w:color w:val="595959" w:themeColor="text1" w:themeTint="A6"/>
          <w:sz w:val="24"/>
          <w:szCs w:val="24"/>
        </w:rPr>
        <w:br/>
      </w:r>
      <w:r w:rsidR="00FD4D26" w:rsidRPr="00F308CD">
        <w:rPr>
          <w:rStyle w:val="Zwaar"/>
          <w:color w:val="0070C0"/>
        </w:rPr>
        <w:t>1)</w:t>
      </w:r>
      <w:r w:rsidR="00FD4D26" w:rsidRPr="00DD07D1">
        <w:rPr>
          <w:rStyle w:val="Zwaar"/>
          <w:b w:val="0"/>
        </w:rPr>
        <w:t xml:space="preserve"> </w:t>
      </w:r>
      <w:r w:rsidR="00FF4E65" w:rsidRPr="00DD07D1">
        <w:rPr>
          <w:rStyle w:val="Zwaar"/>
          <w:b w:val="0"/>
        </w:rPr>
        <w:t xml:space="preserve">Voordat </w:t>
      </w:r>
      <w:r w:rsidR="008326E3" w:rsidRPr="00DD07D1">
        <w:rPr>
          <w:rStyle w:val="Zwaar"/>
          <w:b w:val="0"/>
        </w:rPr>
        <w:t xml:space="preserve">betrokkenheid kan worden gerealiseerd </w:t>
      </w:r>
      <w:r w:rsidR="00DA1DDF" w:rsidRPr="00DD07D1">
        <w:rPr>
          <w:rStyle w:val="Zwaar"/>
          <w:b w:val="0"/>
        </w:rPr>
        <w:t xml:space="preserve">door interactie en dialoog </w:t>
      </w:r>
      <w:r w:rsidR="008326E3" w:rsidRPr="00DD07D1">
        <w:rPr>
          <w:rStyle w:val="Zwaar"/>
          <w:b w:val="0"/>
        </w:rPr>
        <w:t xml:space="preserve">is het eerst van belang dat </w:t>
      </w:r>
      <w:r w:rsidR="008116CF" w:rsidRPr="00DD07D1">
        <w:t>medewerkers geïnformeerd worden over het gemeenschappelijk doel van de werkmaatschappijen samen en waarom dit doel belangrijk voor hen is en hoe dit dan concreet moet worden vormgegeven.</w:t>
      </w:r>
      <w:r w:rsidR="00DA1DDF" w:rsidRPr="00DD07D1">
        <w:t xml:space="preserve"> Er zal aandacht moeten worden besteed aan </w:t>
      </w:r>
      <w:r w:rsidR="00143964">
        <w:t xml:space="preserve">het benadrukken van </w:t>
      </w:r>
      <w:r w:rsidR="00DA1DDF" w:rsidRPr="00DD07D1">
        <w:t xml:space="preserve">de relevantie van de </w:t>
      </w:r>
      <w:proofErr w:type="spellStart"/>
      <w:r w:rsidR="00DA1DDF" w:rsidRPr="00DD07D1">
        <w:t>Albin</w:t>
      </w:r>
      <w:proofErr w:type="spellEnd"/>
      <w:r w:rsidR="00DA1DDF" w:rsidRPr="00DD07D1">
        <w:t xml:space="preserve"> Groep voor de werkmaatschappijen. </w:t>
      </w:r>
      <w:r w:rsidR="00FD4D26" w:rsidRPr="00DD07D1">
        <w:t xml:space="preserve">De </w:t>
      </w:r>
      <w:r w:rsidR="008116CF" w:rsidRPr="00DD07D1">
        <w:t xml:space="preserve">Raad van Bestuur en </w:t>
      </w:r>
      <w:r w:rsidR="00FD4D26" w:rsidRPr="00DD07D1">
        <w:t xml:space="preserve">de </w:t>
      </w:r>
      <w:r w:rsidR="008116CF" w:rsidRPr="00DD07D1">
        <w:t xml:space="preserve">directeuren zullen hier een heldere </w:t>
      </w:r>
      <w:r w:rsidR="00DA1DDF" w:rsidRPr="00DD07D1">
        <w:t xml:space="preserve">visie en </w:t>
      </w:r>
      <w:r w:rsidR="008116CF" w:rsidRPr="00DD07D1">
        <w:t>oms</w:t>
      </w:r>
      <w:r w:rsidR="00FD4D26" w:rsidRPr="00DD07D1">
        <w:t>chrijving van moeten maken. Deze boodschap zal dan</w:t>
      </w:r>
      <w:r w:rsidR="008116CF" w:rsidRPr="00DD07D1">
        <w:t xml:space="preserve"> in verschillende vormen van communicatie</w:t>
      </w:r>
      <w:r w:rsidR="00891D1B" w:rsidRPr="00DD07D1">
        <w:t xml:space="preserve"> binnen de communicatiestructuur</w:t>
      </w:r>
      <w:r w:rsidR="008116CF" w:rsidRPr="00DD07D1">
        <w:t xml:space="preserve"> </w:t>
      </w:r>
      <w:r w:rsidR="00FD4D26" w:rsidRPr="00DD07D1">
        <w:t xml:space="preserve">steeds </w:t>
      </w:r>
      <w:r w:rsidR="008116CF" w:rsidRPr="00DD07D1">
        <w:t xml:space="preserve">terugkomen, zodat deze boodschap beter bij medewerkers blijft hangen. </w:t>
      </w:r>
    </w:p>
    <w:p w:rsidR="007F4F48" w:rsidRPr="00DD07D1" w:rsidRDefault="00A317F0" w:rsidP="002E6C6E">
      <w:pPr>
        <w:rPr>
          <w:rStyle w:val="Zwaar"/>
          <w:b w:val="0"/>
        </w:rPr>
      </w:pPr>
      <w:r w:rsidRPr="00F308CD">
        <w:rPr>
          <w:rStyle w:val="Zwaar"/>
          <w:color w:val="0070C0"/>
        </w:rPr>
        <w:t>2</w:t>
      </w:r>
      <w:r w:rsidR="00070375" w:rsidRPr="00F308CD">
        <w:rPr>
          <w:rStyle w:val="Zwaar"/>
          <w:color w:val="0070C0"/>
        </w:rPr>
        <w:t>)</w:t>
      </w:r>
      <w:r w:rsidRPr="00DD07D1">
        <w:rPr>
          <w:rStyle w:val="Zwaar"/>
          <w:b w:val="0"/>
        </w:rPr>
        <w:t xml:space="preserve"> </w:t>
      </w:r>
      <w:r w:rsidR="00A41BBD" w:rsidRPr="00DD07D1">
        <w:rPr>
          <w:rStyle w:val="Zwaar"/>
          <w:b w:val="0"/>
        </w:rPr>
        <w:t xml:space="preserve">De </w:t>
      </w:r>
      <w:r w:rsidR="00B73FEA" w:rsidRPr="00DD07D1">
        <w:rPr>
          <w:rStyle w:val="Zwaar"/>
          <w:b w:val="0"/>
        </w:rPr>
        <w:t xml:space="preserve">volgende </w:t>
      </w:r>
      <w:r w:rsidR="00A41BBD" w:rsidRPr="00DD07D1">
        <w:rPr>
          <w:rStyle w:val="Zwaar"/>
          <w:b w:val="0"/>
        </w:rPr>
        <w:t>stap is</w:t>
      </w:r>
      <w:r w:rsidR="00F1686E" w:rsidRPr="00DD07D1">
        <w:rPr>
          <w:rStyle w:val="Zwaar"/>
          <w:b w:val="0"/>
        </w:rPr>
        <w:t xml:space="preserve"> om directeuren, leidinggevenden en medewerkers te overtuigen van het gemeenschappelijke doel. Hierin speelt de Raad van Bestuur een belangrijke rol. Zij zullen allereerst de directeuren moeten overtuigen en laten conformeren aan de meewaarde van het Albin belang. </w:t>
      </w:r>
      <w:r w:rsidR="009B6F28" w:rsidRPr="00DD07D1">
        <w:rPr>
          <w:rStyle w:val="Zwaar"/>
          <w:b w:val="0"/>
        </w:rPr>
        <w:t>Zij zullen de Albin gedachte concreet moeten maken door praktijkvoorbeelden te geven van hoe werkmaatschap</w:t>
      </w:r>
      <w:r w:rsidR="00B30DF6" w:rsidRPr="00DD07D1">
        <w:rPr>
          <w:rStyle w:val="Zwaar"/>
          <w:b w:val="0"/>
        </w:rPr>
        <w:t>pijen samen</w:t>
      </w:r>
      <w:r w:rsidR="009B6F28" w:rsidRPr="00DD07D1">
        <w:rPr>
          <w:rStyle w:val="Zwaar"/>
          <w:b w:val="0"/>
        </w:rPr>
        <w:t xml:space="preserve"> voordeel kunnen behalen.</w:t>
      </w:r>
      <w:r w:rsidR="00B30DF6" w:rsidRPr="00DD07D1">
        <w:rPr>
          <w:rStyle w:val="Zwaar"/>
          <w:b w:val="0"/>
        </w:rPr>
        <w:t xml:space="preserve"> Directeuren zullen op hun beurt hun eigen leidinggevenden en medewerkers moeten overtuigen van dit Albin belang, zodat ook medewerkers het nu</w:t>
      </w:r>
      <w:r w:rsidR="0091234C" w:rsidRPr="00DD07D1">
        <w:rPr>
          <w:rStyle w:val="Zwaar"/>
          <w:b w:val="0"/>
        </w:rPr>
        <w:t>t</w:t>
      </w:r>
      <w:r w:rsidR="00985BDE" w:rsidRPr="00DD07D1">
        <w:rPr>
          <w:rStyle w:val="Zwaar"/>
          <w:b w:val="0"/>
        </w:rPr>
        <w:t xml:space="preserve"> </w:t>
      </w:r>
      <w:r w:rsidR="00B30DF6" w:rsidRPr="00DD07D1">
        <w:rPr>
          <w:rStyle w:val="Zwaar"/>
          <w:b w:val="0"/>
        </w:rPr>
        <w:t xml:space="preserve">gaan </w:t>
      </w:r>
      <w:r w:rsidR="00985BDE" w:rsidRPr="00DD07D1">
        <w:rPr>
          <w:rStyle w:val="Zwaar"/>
          <w:b w:val="0"/>
        </w:rPr>
        <w:t>in</w:t>
      </w:r>
      <w:r w:rsidR="00B30DF6" w:rsidRPr="00DD07D1">
        <w:rPr>
          <w:rStyle w:val="Zwaar"/>
          <w:b w:val="0"/>
        </w:rPr>
        <w:t xml:space="preserve">zien </w:t>
      </w:r>
      <w:r w:rsidR="00985BDE" w:rsidRPr="00DD07D1">
        <w:rPr>
          <w:rStyle w:val="Zwaar"/>
          <w:b w:val="0"/>
        </w:rPr>
        <w:t xml:space="preserve">van </w:t>
      </w:r>
      <w:r w:rsidR="00B30DF6" w:rsidRPr="00DD07D1">
        <w:rPr>
          <w:rStyle w:val="Zwaar"/>
          <w:b w:val="0"/>
        </w:rPr>
        <w:t xml:space="preserve">de Albin </w:t>
      </w:r>
      <w:r w:rsidR="00DD07D1">
        <w:rPr>
          <w:rStyle w:val="Zwaar"/>
          <w:b w:val="0"/>
        </w:rPr>
        <w:t>Groep</w:t>
      </w:r>
      <w:r w:rsidR="00B30DF6" w:rsidRPr="00DD07D1">
        <w:rPr>
          <w:rStyle w:val="Zwaar"/>
          <w:b w:val="0"/>
        </w:rPr>
        <w:t>. Op deze manier worden medewerkers indirect overtuigd van het Albin belang (via hun directeur of leidinggevende). Het is ook belangrijk om medewerker</w:t>
      </w:r>
      <w:r w:rsidR="0091234C" w:rsidRPr="00DD07D1">
        <w:rPr>
          <w:rStyle w:val="Zwaar"/>
          <w:b w:val="0"/>
        </w:rPr>
        <w:t>s</w:t>
      </w:r>
      <w:r w:rsidR="00B30DF6" w:rsidRPr="00DD07D1">
        <w:rPr>
          <w:rStyle w:val="Zwaar"/>
          <w:b w:val="0"/>
        </w:rPr>
        <w:t xml:space="preserve"> vanuit de Albin Groep direct te benaderen, zodat medewerkers zich </w:t>
      </w:r>
      <w:r w:rsidR="00DD07D1">
        <w:rPr>
          <w:rStyle w:val="Zwaar"/>
          <w:b w:val="0"/>
        </w:rPr>
        <w:t>k</w:t>
      </w:r>
      <w:r w:rsidR="00B30DF6" w:rsidRPr="00DD07D1">
        <w:rPr>
          <w:rStyle w:val="Zwaar"/>
          <w:b w:val="0"/>
        </w:rPr>
        <w:t xml:space="preserve">unnen identificeren met de Albin Groep. De communicatie </w:t>
      </w:r>
      <w:r w:rsidR="00A96337" w:rsidRPr="00DD07D1">
        <w:rPr>
          <w:rStyle w:val="Zwaar"/>
          <w:b w:val="0"/>
        </w:rPr>
        <w:t xml:space="preserve">is dan als volgt weer te geven in een model </w:t>
      </w:r>
      <w:r w:rsidR="00EA1267" w:rsidRPr="00DD07D1">
        <w:rPr>
          <w:rStyle w:val="Zwaar"/>
          <w:b w:val="0"/>
        </w:rPr>
        <w:t>(</w:t>
      </w:r>
      <w:r w:rsidR="00A96337" w:rsidRPr="00DD07D1">
        <w:rPr>
          <w:rStyle w:val="Zwaar"/>
          <w:b w:val="0"/>
        </w:rPr>
        <w:t>afbeelding</w:t>
      </w:r>
      <w:r w:rsidR="00EA1267" w:rsidRPr="00DD07D1">
        <w:rPr>
          <w:rStyle w:val="Zwaar"/>
          <w:b w:val="0"/>
        </w:rPr>
        <w:t xml:space="preserve"> </w:t>
      </w:r>
      <w:r w:rsidR="00B9215E" w:rsidRPr="00DD07D1">
        <w:rPr>
          <w:rStyle w:val="Zwaar"/>
          <w:b w:val="0"/>
        </w:rPr>
        <w:t>10</w:t>
      </w:r>
      <w:r w:rsidR="00A96337" w:rsidRPr="00DD07D1">
        <w:rPr>
          <w:rStyle w:val="Zwaar"/>
          <w:b w:val="0"/>
        </w:rPr>
        <w:t>).</w:t>
      </w:r>
      <w:r w:rsidR="009B6F28" w:rsidRPr="00DD07D1">
        <w:rPr>
          <w:rStyle w:val="Zwaar"/>
          <w:b w:val="0"/>
        </w:rPr>
        <w:t xml:space="preserve"> </w:t>
      </w:r>
      <w:r w:rsidR="00A41BBD" w:rsidRPr="00DD07D1">
        <w:rPr>
          <w:rStyle w:val="Zwaar"/>
          <w:b w:val="0"/>
        </w:rPr>
        <w:t xml:space="preserve">  </w:t>
      </w:r>
      <w:r w:rsidR="002018B9" w:rsidRPr="00DD07D1">
        <w:rPr>
          <w:rStyle w:val="Zwaar"/>
          <w:b w:val="0"/>
        </w:rPr>
        <w:t xml:space="preserve"> </w:t>
      </w:r>
      <w:r w:rsidR="00FF0D43" w:rsidRPr="00DD07D1">
        <w:rPr>
          <w:rStyle w:val="Zwaar"/>
          <w:b w:val="0"/>
        </w:rPr>
        <w:t xml:space="preserve">   </w:t>
      </w:r>
    </w:p>
    <w:p w:rsidR="0036125A" w:rsidRDefault="00EA1267" w:rsidP="002E6C6E">
      <w:pPr>
        <w:rPr>
          <w:color w:val="FF0000"/>
        </w:rPr>
      </w:pPr>
      <w:r w:rsidRPr="00EA1267">
        <w:rPr>
          <w:noProof/>
          <w:color w:val="FF0000"/>
          <w:lang w:eastAsia="nl-NL" w:bidi="ar-SA"/>
        </w:rPr>
        <w:drawing>
          <wp:inline distT="0" distB="0" distL="0" distR="0">
            <wp:extent cx="3438525" cy="1981200"/>
            <wp:effectExtent l="19050" t="0" r="0" b="0"/>
            <wp:docPr id="6"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92488" cy="4185756"/>
                      <a:chOff x="1691680" y="611396"/>
                      <a:chExt cx="4392488" cy="4185756"/>
                    </a:xfrm>
                  </a:grpSpPr>
                  <a:grpSp>
                    <a:nvGrpSpPr>
                      <a:cNvPr id="45" name="Groep 44"/>
                      <a:cNvGrpSpPr/>
                    </a:nvGrpSpPr>
                    <a:grpSpPr>
                      <a:xfrm>
                        <a:off x="1691680" y="611396"/>
                        <a:ext cx="4392488" cy="4185756"/>
                        <a:chOff x="1691680" y="611396"/>
                        <a:chExt cx="4392488" cy="4185756"/>
                      </a:xfrm>
                    </a:grpSpPr>
                    <a:grpSp>
                      <a:nvGrpSpPr>
                        <a:cNvPr id="3" name="Groep 31"/>
                        <a:cNvGrpSpPr/>
                      </a:nvGrpSpPr>
                      <a:grpSpPr>
                        <a:xfrm>
                          <a:off x="1691680" y="611396"/>
                          <a:ext cx="4392488" cy="4185756"/>
                          <a:chOff x="1691680" y="611396"/>
                          <a:chExt cx="4392488" cy="4185756"/>
                        </a:xfrm>
                      </a:grpSpPr>
                      <a:sp>
                        <a:nvSpPr>
                          <a:cNvPr id="4" name="Rechthoek 3"/>
                          <a:cNvSpPr/>
                        </a:nvSpPr>
                        <a:spPr>
                          <a:xfrm>
                            <a:off x="3203848" y="692696"/>
                            <a:ext cx="1872208" cy="648072"/>
                          </a:xfrm>
                          <a:prstGeom prst="rect">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err="1" smtClean="0"/>
                                <a:t>Albin</a:t>
                              </a:r>
                              <a:r>
                                <a:rPr lang="nl-NL" dirty="0" smtClean="0"/>
                                <a:t> Groep (</a:t>
                              </a:r>
                              <a:r>
                                <a:rPr lang="nl-NL" dirty="0" err="1" smtClean="0"/>
                                <a:t>RvB</a:t>
                              </a:r>
                              <a:r>
                                <a:rPr lang="nl-NL" dirty="0" smtClean="0"/>
                                <a:t>)</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hthoek 4"/>
                          <a:cNvSpPr/>
                        </a:nvSpPr>
                        <a:spPr>
                          <a:xfrm>
                            <a:off x="2411760" y="1844824"/>
                            <a:ext cx="1584176" cy="648072"/>
                          </a:xfrm>
                          <a:prstGeom prst="rect">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t>Directeuren</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hthoek 5"/>
                          <a:cNvSpPr/>
                        </a:nvSpPr>
                        <a:spPr>
                          <a:xfrm>
                            <a:off x="1691680" y="2996952"/>
                            <a:ext cx="1872208" cy="648072"/>
                          </a:xfrm>
                          <a:prstGeom prst="rect">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t>Leidinggevenden</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hthoek 6"/>
                          <a:cNvSpPr/>
                        </a:nvSpPr>
                        <a:spPr>
                          <a:xfrm>
                            <a:off x="2915816" y="4149080"/>
                            <a:ext cx="3168352" cy="648072"/>
                          </a:xfrm>
                          <a:prstGeom prst="rect">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t>Medewerkers</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 name="Rechte verbindingslijn met pijl 25"/>
                          <a:cNvCxnSpPr/>
                        </a:nvCxnSpPr>
                        <a:spPr>
                          <a:xfrm rot="5400000">
                            <a:off x="972394" y="1988840"/>
                            <a:ext cx="2015430" cy="794"/>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27" name="Tekstvak 26"/>
                          <a:cNvSpPr txBox="1"/>
                        </a:nvSpPr>
                        <a:spPr>
                          <a:xfrm>
                            <a:off x="4932040" y="1556792"/>
                            <a:ext cx="1080120"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Direct</a:t>
                              </a:r>
                              <a:endParaRPr lang="nl-NL" dirty="0"/>
                            </a:p>
                          </a:txBody>
                          <a:useSpRect/>
                        </a:txSp>
                      </a:sp>
                      <a:sp>
                        <a:nvSpPr>
                          <a:cNvPr id="28" name="Tekstvak 27"/>
                          <a:cNvSpPr txBox="1"/>
                        </a:nvSpPr>
                        <a:spPr>
                          <a:xfrm>
                            <a:off x="1979712" y="611396"/>
                            <a:ext cx="1080120"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Direct</a:t>
                              </a:r>
                              <a:endParaRPr lang="nl-NL" dirty="0"/>
                            </a:p>
                          </a:txBody>
                          <a:useSpRect/>
                        </a:txSp>
                      </a:sp>
                      <a:sp>
                        <a:nvSpPr>
                          <a:cNvPr id="29" name="Tekstvak 28"/>
                          <a:cNvSpPr txBox="1"/>
                        </a:nvSpPr>
                        <a:spPr>
                          <a:xfrm>
                            <a:off x="2483768" y="1403484"/>
                            <a:ext cx="1080120"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Direct</a:t>
                              </a:r>
                              <a:endParaRPr lang="nl-NL" dirty="0"/>
                            </a:p>
                          </a:txBody>
                          <a:useSpRect/>
                        </a:txSp>
                      </a:sp>
                      <a:sp>
                        <a:nvSpPr>
                          <a:cNvPr id="30" name="Tekstvak 29"/>
                          <a:cNvSpPr txBox="1"/>
                        </a:nvSpPr>
                        <a:spPr>
                          <a:xfrm>
                            <a:off x="3275856" y="2555612"/>
                            <a:ext cx="1080120"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a:t>I</a:t>
                              </a:r>
                              <a:r>
                                <a:rPr lang="nl-NL" dirty="0" smtClean="0"/>
                                <a:t>ndirect</a:t>
                              </a:r>
                              <a:endParaRPr lang="nl-NL" dirty="0"/>
                            </a:p>
                          </a:txBody>
                          <a:useSpRect/>
                        </a:txSp>
                      </a:sp>
                      <a:sp>
                        <a:nvSpPr>
                          <a:cNvPr id="31" name="Tekstvak 30"/>
                          <a:cNvSpPr txBox="1"/>
                        </a:nvSpPr>
                        <a:spPr>
                          <a:xfrm>
                            <a:off x="3275856" y="3707740"/>
                            <a:ext cx="1080120"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a:t>I</a:t>
                              </a:r>
                              <a:r>
                                <a:rPr lang="nl-NL" dirty="0" smtClean="0"/>
                                <a:t>ndirect</a:t>
                              </a:r>
                              <a:endParaRPr lang="nl-NL" dirty="0"/>
                            </a:p>
                          </a:txBody>
                          <a:useSpRect/>
                        </a:txSp>
                      </a:sp>
                    </a:grpSp>
                    <a:cxnSp>
                      <a:nvCxnSpPr>
                        <a:cNvPr id="23" name="Rechte verbindingslijn met pijl 22"/>
                        <a:cNvCxnSpPr/>
                      </a:nvCxnSpPr>
                      <a:spPr>
                        <a:xfrm rot="5400000">
                          <a:off x="3384662" y="2744924"/>
                          <a:ext cx="2807518" cy="794"/>
                        </a:xfrm>
                        <a:prstGeom prst="straightConnector1">
                          <a:avLst/>
                        </a:prstGeom>
                        <a:ln w="38100">
                          <a:headEnd type="arrow"/>
                          <a:tailEnd type="arrow"/>
                        </a:ln>
                      </a:spPr>
                      <a:style>
                        <a:lnRef idx="1">
                          <a:schemeClr val="accent1"/>
                        </a:lnRef>
                        <a:fillRef idx="0">
                          <a:schemeClr val="accent1"/>
                        </a:fillRef>
                        <a:effectRef idx="0">
                          <a:schemeClr val="accent1"/>
                        </a:effectRef>
                        <a:fontRef idx="minor">
                          <a:schemeClr val="tx1"/>
                        </a:fontRef>
                      </a:style>
                    </a:cxnSp>
                    <a:cxnSp>
                      <a:nvCxnSpPr>
                        <a:cNvPr id="34" name="Rechte verbindingslijn met pijl 33"/>
                        <a:cNvCxnSpPr/>
                      </a:nvCxnSpPr>
                      <a:spPr>
                        <a:xfrm>
                          <a:off x="1979712" y="980728"/>
                          <a:ext cx="1224136" cy="1588"/>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36" name="Rechte verbindingslijn met pijl 35"/>
                        <a:cNvCxnSpPr/>
                      </a:nvCxnSpPr>
                      <a:spPr>
                        <a:xfrm rot="5400000">
                          <a:off x="3240646" y="1592796"/>
                          <a:ext cx="503262" cy="794"/>
                        </a:xfrm>
                        <a:prstGeom prst="straightConnector1">
                          <a:avLst/>
                        </a:prstGeom>
                        <a:ln w="38100">
                          <a:headEnd type="arrow"/>
                          <a:tailEnd type="arrow"/>
                        </a:ln>
                      </a:spPr>
                      <a:style>
                        <a:lnRef idx="1">
                          <a:schemeClr val="accent1"/>
                        </a:lnRef>
                        <a:fillRef idx="0">
                          <a:schemeClr val="accent1"/>
                        </a:fillRef>
                        <a:effectRef idx="0">
                          <a:schemeClr val="accent1"/>
                        </a:effectRef>
                        <a:fontRef idx="minor">
                          <a:schemeClr val="tx1"/>
                        </a:fontRef>
                      </a:style>
                    </a:cxnSp>
                    <a:cxnSp>
                      <a:nvCxnSpPr>
                        <a:cNvPr id="40" name="Rechte verbindingslijn met pijl 39"/>
                        <a:cNvCxnSpPr/>
                      </a:nvCxnSpPr>
                      <a:spPr>
                        <a:xfrm rot="5400000">
                          <a:off x="2880606" y="2744924"/>
                          <a:ext cx="503262" cy="794"/>
                        </a:xfrm>
                        <a:prstGeom prst="straightConnector1">
                          <a:avLst/>
                        </a:prstGeom>
                        <a:ln w="38100">
                          <a:headEnd type="arrow"/>
                          <a:tailEnd type="arrow"/>
                        </a:ln>
                      </a:spPr>
                      <a:style>
                        <a:lnRef idx="1">
                          <a:schemeClr val="accent1"/>
                        </a:lnRef>
                        <a:fillRef idx="0">
                          <a:schemeClr val="accent1"/>
                        </a:fillRef>
                        <a:effectRef idx="0">
                          <a:schemeClr val="accent1"/>
                        </a:effectRef>
                        <a:fontRef idx="minor">
                          <a:schemeClr val="tx1"/>
                        </a:fontRef>
                      </a:style>
                    </a:cxnSp>
                    <a:cxnSp>
                      <a:nvCxnSpPr>
                        <a:cNvPr id="41" name="Rechte verbindingslijn met pijl 40"/>
                        <a:cNvCxnSpPr/>
                      </a:nvCxnSpPr>
                      <a:spPr>
                        <a:xfrm rot="5400000">
                          <a:off x="2880606" y="3896258"/>
                          <a:ext cx="503262" cy="794"/>
                        </a:xfrm>
                        <a:prstGeom prst="straightConnector1">
                          <a:avLst/>
                        </a:prstGeom>
                        <a:ln w="38100">
                          <a:headEnd type="arrow"/>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9E11B0" w:rsidRPr="00EA1267" w:rsidRDefault="009E11B0" w:rsidP="002E6C6E">
      <w:pPr>
        <w:rPr>
          <w:i/>
        </w:rPr>
      </w:pPr>
      <w:r w:rsidRPr="00EA1267">
        <w:rPr>
          <w:i/>
        </w:rPr>
        <w:t>Afb.</w:t>
      </w:r>
      <w:r w:rsidR="00EA1267" w:rsidRPr="00EA1267">
        <w:rPr>
          <w:i/>
        </w:rPr>
        <w:t xml:space="preserve"> </w:t>
      </w:r>
      <w:r w:rsidR="00B9215E">
        <w:rPr>
          <w:i/>
        </w:rPr>
        <w:t>10</w:t>
      </w:r>
      <w:r w:rsidRPr="00EA1267">
        <w:rPr>
          <w:i/>
        </w:rPr>
        <w:t xml:space="preserve"> </w:t>
      </w:r>
      <w:r w:rsidR="00EA1267" w:rsidRPr="00EA1267">
        <w:rPr>
          <w:i/>
        </w:rPr>
        <w:t>De c</w:t>
      </w:r>
      <w:r w:rsidRPr="00EA1267">
        <w:rPr>
          <w:i/>
        </w:rPr>
        <w:t>ommunicatielijnen binnen de Albin Groep</w:t>
      </w:r>
    </w:p>
    <w:p w:rsidR="00A317F0" w:rsidRDefault="00EA1267" w:rsidP="002E6C6E">
      <w:r>
        <w:rPr>
          <w:b/>
          <w:color w:val="595959" w:themeColor="text1" w:themeTint="A6"/>
        </w:rPr>
        <w:t>Het vertellen van s</w:t>
      </w:r>
      <w:r w:rsidR="00D21C5C" w:rsidRPr="00551F70">
        <w:rPr>
          <w:b/>
          <w:color w:val="595959" w:themeColor="text1" w:themeTint="A6"/>
        </w:rPr>
        <w:t>uccesverhalen</w:t>
      </w:r>
      <w:r w:rsidR="00D21C5C">
        <w:br/>
      </w:r>
      <w:r w:rsidR="009E5CE8" w:rsidRPr="00047921">
        <w:t xml:space="preserve">Een belangrijk onderdeel van het overtuigen van medewerkers van het nut van de </w:t>
      </w:r>
      <w:proofErr w:type="spellStart"/>
      <w:r w:rsidR="009E5CE8" w:rsidRPr="00047921">
        <w:t>Albin</w:t>
      </w:r>
      <w:proofErr w:type="spellEnd"/>
      <w:r w:rsidR="009E5CE8" w:rsidRPr="00047921">
        <w:t xml:space="preserve"> Groep is d</w:t>
      </w:r>
      <w:r w:rsidR="00D21C5C" w:rsidRPr="00047921">
        <w:t>oor succesverhalen</w:t>
      </w:r>
      <w:r w:rsidR="00502041" w:rsidRPr="00047921">
        <w:t xml:space="preserve"> te vertellen</w:t>
      </w:r>
      <w:r w:rsidR="00D21C5C" w:rsidRPr="00047921">
        <w:t xml:space="preserve"> over verschillende samenwerkingsverbanden tussen </w:t>
      </w:r>
      <w:r w:rsidR="00502041" w:rsidRPr="00047921">
        <w:t xml:space="preserve">de werkmaatschappijen onderling, zodat </w:t>
      </w:r>
      <w:r w:rsidR="00D21C5C" w:rsidRPr="00047921">
        <w:t xml:space="preserve">de </w:t>
      </w:r>
      <w:proofErr w:type="spellStart"/>
      <w:r w:rsidR="00D21C5C" w:rsidRPr="00047921">
        <w:t>Albin</w:t>
      </w:r>
      <w:proofErr w:type="spellEnd"/>
      <w:r w:rsidR="00D21C5C" w:rsidRPr="00047921">
        <w:t xml:space="preserve"> gedachte </w:t>
      </w:r>
      <w:r w:rsidR="00502041" w:rsidRPr="00047921">
        <w:t>wordt</w:t>
      </w:r>
      <w:r w:rsidR="00D21C5C" w:rsidRPr="00047921">
        <w:t xml:space="preserve"> ondersteund. Hierdoor zullen medewerkers zich eerder conformeren aan dit Albin belang. Hierbij moet het vooral duidelijk worden wat de meerwaarde uiteindelijk is voor de werkmaatschappijen om optimaal met elkaar samen te werken. </w:t>
      </w:r>
      <w:r w:rsidR="00A317F0" w:rsidRPr="00047921">
        <w:t>Er zal actief opzoek moeten worden gegaan naar successen van verschillende samenwerkingsverbanden</w:t>
      </w:r>
      <w:r w:rsidRPr="00047921">
        <w:t xml:space="preserve"> om mensen te overtuigen van het Albin belang</w:t>
      </w:r>
      <w:r w:rsidR="00A317F0" w:rsidRPr="00047921">
        <w:t xml:space="preserve">. Door medewerkers zelf </w:t>
      </w:r>
      <w:r w:rsidR="00DF12AD" w:rsidRPr="00047921">
        <w:t xml:space="preserve">ook </w:t>
      </w:r>
      <w:r w:rsidR="00A317F0" w:rsidRPr="00047921">
        <w:t xml:space="preserve">deze verhalen te </w:t>
      </w:r>
      <w:r w:rsidRPr="00047921">
        <w:t xml:space="preserve">laten </w:t>
      </w:r>
      <w:r w:rsidR="00A317F0" w:rsidRPr="00047921">
        <w:t>vertellen wordt ervoor gezorgd dat de Albin geda</w:t>
      </w:r>
      <w:r w:rsidR="004E1E19" w:rsidRPr="00047921">
        <w:t xml:space="preserve">chte steeds meer wordt gedragen en dat de relevantie van de </w:t>
      </w:r>
      <w:proofErr w:type="spellStart"/>
      <w:r w:rsidR="004E1E19" w:rsidRPr="00047921">
        <w:t>Albin</w:t>
      </w:r>
      <w:proofErr w:type="spellEnd"/>
      <w:r w:rsidR="004E1E19" w:rsidRPr="00047921">
        <w:t xml:space="preserve"> Groep wordt ingezien.</w:t>
      </w:r>
      <w:r w:rsidR="004E1E19">
        <w:t xml:space="preserve"> </w:t>
      </w:r>
      <w:r>
        <w:t xml:space="preserve">  </w:t>
      </w:r>
    </w:p>
    <w:p w:rsidR="006A521F" w:rsidRDefault="00204013" w:rsidP="002E6C6E">
      <w:r>
        <w:rPr>
          <w:b/>
          <w:color w:val="595959" w:themeColor="text1" w:themeTint="A6"/>
        </w:rPr>
        <w:lastRenderedPageBreak/>
        <w:t>Het belang van v</w:t>
      </w:r>
      <w:r w:rsidR="00A317F0" w:rsidRPr="00551F70">
        <w:rPr>
          <w:b/>
          <w:color w:val="595959" w:themeColor="text1" w:themeTint="A6"/>
        </w:rPr>
        <w:t>oorbeeldgedrag</w:t>
      </w:r>
      <w:r w:rsidR="00B4326E">
        <w:rPr>
          <w:b/>
        </w:rPr>
        <w:br/>
      </w:r>
      <w:r w:rsidR="00DB6402">
        <w:t xml:space="preserve">Betrokkenheid vanuit de </w:t>
      </w:r>
      <w:proofErr w:type="spellStart"/>
      <w:r w:rsidR="00DB6402">
        <w:t>Albin</w:t>
      </w:r>
      <w:proofErr w:type="spellEnd"/>
      <w:r w:rsidR="00DB6402">
        <w:t xml:space="preserve"> Groep naar de werkvloer is </w:t>
      </w:r>
      <w:r w:rsidR="00665361">
        <w:t xml:space="preserve">een </w:t>
      </w:r>
      <w:r w:rsidR="00DB6402">
        <w:t>belangrijk</w:t>
      </w:r>
      <w:r w:rsidR="00665361">
        <w:t>e voorwaarde</w:t>
      </w:r>
      <w:r w:rsidR="00DB6402" w:rsidRPr="00B65DB8">
        <w:rPr>
          <w:color w:val="FF0000"/>
        </w:rPr>
        <w:t xml:space="preserve"> </w:t>
      </w:r>
      <w:r w:rsidR="00DB6402" w:rsidRPr="009E1943">
        <w:t>o</w:t>
      </w:r>
      <w:r w:rsidR="00AC6263" w:rsidRPr="009E1943">
        <w:t xml:space="preserve">m betrokkenheid te creëren vanuit </w:t>
      </w:r>
      <w:r w:rsidR="00AC6263">
        <w:t xml:space="preserve">de werkvloer met de </w:t>
      </w:r>
      <w:proofErr w:type="spellStart"/>
      <w:r w:rsidR="00AC6263">
        <w:t>Albin</w:t>
      </w:r>
      <w:proofErr w:type="spellEnd"/>
      <w:r w:rsidR="00AC6263">
        <w:t xml:space="preserve"> Groep.</w:t>
      </w:r>
      <w:r w:rsidR="007866DA">
        <w:t xml:space="preserve"> Daardoor zal de Raad van Bestuur van de Albin Groep het goede voorbeeld moeten geven, door ook betrokken te zijn bij de werkmaatschappijen en dit in woord en </w:t>
      </w:r>
      <w:r w:rsidR="000F2A70">
        <w:t>daad te</w:t>
      </w:r>
      <w:r w:rsidR="007866DA">
        <w:t xml:space="preserve"> uiten.</w:t>
      </w:r>
      <w:r w:rsidR="002F2C07">
        <w:t xml:space="preserve"> </w:t>
      </w:r>
      <w:r w:rsidR="000F2A70">
        <w:t>Zij zullen de directeuren en leidinggevende moeten inspireren om als leden van de Albin Groep samen te werken en synergie te creëren.</w:t>
      </w:r>
      <w:r w:rsidR="00A86622">
        <w:t xml:space="preserve"> Door als Albin Groep vaker het ge</w:t>
      </w:r>
      <w:r w:rsidR="00330B5F">
        <w:t xml:space="preserve">zicht te laten zien en </w:t>
      </w:r>
      <w:r w:rsidR="00A86622">
        <w:t xml:space="preserve">vanuit de Albin Groep </w:t>
      </w:r>
      <w:r w:rsidR="00C34338">
        <w:t xml:space="preserve">op een directe manier te communiceren wordt openheid en betrokkenheid </w:t>
      </w:r>
      <w:r w:rsidR="006A521F">
        <w:t xml:space="preserve">bij medewerkers </w:t>
      </w:r>
      <w:r w:rsidR="00C34338">
        <w:t>gestimuleerd.</w:t>
      </w:r>
      <w:r w:rsidR="008769B2">
        <w:t xml:space="preserve"> Daarnaast zijn de directeuren van de verschillende werkmaatschappijen ook een voorbeeld</w:t>
      </w:r>
      <w:r w:rsidR="004D58EE">
        <w:t xml:space="preserve"> voor hoe er met de Albin gedachte wordt omgegaan. Zij zullen hun eigen leidinggevenden en medewerkers moeten overtuigen van de meerwaarde voor de werkmaatschappijen om onderdeel te zijn van een </w:t>
      </w:r>
      <w:r w:rsidR="00665361">
        <w:t xml:space="preserve">de </w:t>
      </w:r>
      <w:proofErr w:type="spellStart"/>
      <w:r w:rsidR="00665361">
        <w:t>Albin</w:t>
      </w:r>
      <w:proofErr w:type="spellEnd"/>
      <w:r w:rsidR="00665361">
        <w:t xml:space="preserve"> G</w:t>
      </w:r>
      <w:r w:rsidR="004D58EE">
        <w:t xml:space="preserve">roep, door dit </w:t>
      </w:r>
      <w:r w:rsidR="006A521F">
        <w:t xml:space="preserve">ook </w:t>
      </w:r>
      <w:r w:rsidR="004D58EE">
        <w:t>zelf voor te leven in hun gedrag.</w:t>
      </w:r>
      <w:r w:rsidR="00FA3586">
        <w:t xml:space="preserve"> Zij moeten ervoor zorgen dat het zichtbaar wordt in de communicatie en in het gedrag</w:t>
      </w:r>
      <w:r w:rsidR="006A521F">
        <w:t xml:space="preserve"> van medewerkers, dat de werkmaatschappijen</w:t>
      </w:r>
      <w:r w:rsidR="00FA3586">
        <w:t xml:space="preserve"> onderdeel zijn van de Albin Groep.</w:t>
      </w:r>
      <w:r w:rsidR="00DB6BE4">
        <w:t xml:space="preserve"> </w:t>
      </w:r>
      <w:r w:rsidR="00665361">
        <w:t xml:space="preserve">Naast het voorleven van het gewenste gedrag is het ook belangrijk om dit gedrag te stimuleren en te belonen, zodat </w:t>
      </w:r>
      <w:r w:rsidR="009E1943">
        <w:t>medewerkers dit gedrag zullen herhalen. Met het gewenste gedrag wordt bedoel</w:t>
      </w:r>
      <w:r w:rsidR="00E66262">
        <w:t>d</w:t>
      </w:r>
      <w:r w:rsidR="009E1943">
        <w:t xml:space="preserve">, goede samenwerking met andere werkmaatschappijen en het delen van de eigen kennis </w:t>
      </w:r>
      <w:r w:rsidR="008D41FB">
        <w:t>met</w:t>
      </w:r>
      <w:r w:rsidR="009E1943">
        <w:t xml:space="preserve"> medewerker</w:t>
      </w:r>
      <w:r w:rsidR="008D41FB">
        <w:t>s van andere</w:t>
      </w:r>
      <w:r w:rsidR="009E1943">
        <w:t xml:space="preserve"> werkmaatschappij</w:t>
      </w:r>
      <w:r w:rsidR="008D41FB">
        <w:t>en</w:t>
      </w:r>
      <w:r w:rsidR="009E1943">
        <w:t>.</w:t>
      </w:r>
    </w:p>
    <w:p w:rsidR="00A62E0D" w:rsidRDefault="00D50B14" w:rsidP="002E6C6E">
      <w:r w:rsidRPr="00F308CD">
        <w:rPr>
          <w:b/>
          <w:color w:val="0070C0"/>
        </w:rPr>
        <w:t>3</w:t>
      </w:r>
      <w:r w:rsidR="006C5758" w:rsidRPr="00F308CD">
        <w:rPr>
          <w:b/>
          <w:color w:val="0070C0"/>
        </w:rPr>
        <w:t>)</w:t>
      </w:r>
      <w:r w:rsidRPr="00E86AAE">
        <w:t xml:space="preserve"> Naast het overtuigen </w:t>
      </w:r>
      <w:r w:rsidR="005C3812" w:rsidRPr="00E86AAE">
        <w:t xml:space="preserve">en voorleven </w:t>
      </w:r>
      <w:r w:rsidRPr="00E86AAE">
        <w:t xml:space="preserve">van de Albin gedachte </w:t>
      </w:r>
      <w:r w:rsidR="005C3812" w:rsidRPr="00E86AAE">
        <w:t xml:space="preserve">zullen </w:t>
      </w:r>
      <w:r w:rsidR="00067E64" w:rsidRPr="00E86AAE">
        <w:t xml:space="preserve">directeuren, leidinggevenden en </w:t>
      </w:r>
      <w:r w:rsidRPr="00E86AAE">
        <w:t xml:space="preserve">medewerkers ook ten opzichte van de </w:t>
      </w:r>
      <w:r w:rsidR="00E86AAE">
        <w:t xml:space="preserve">Albin Groep en </w:t>
      </w:r>
      <w:r w:rsidRPr="00E86AAE">
        <w:t xml:space="preserve">andere werkmaatschappijen een positieve houding moeten </w:t>
      </w:r>
      <w:r w:rsidR="00067E64" w:rsidRPr="00E86AAE">
        <w:t>ontwikkelen</w:t>
      </w:r>
      <w:r w:rsidRPr="00E86AAE">
        <w:t>. Daarvoor is het eerst belangrijk dat zij elkaar</w:t>
      </w:r>
      <w:r w:rsidR="00E86AAE">
        <w:t xml:space="preserve"> eerst</w:t>
      </w:r>
      <w:r w:rsidRPr="00E86AAE">
        <w:t xml:space="preserve"> 'kennen' en weten van elkaar wat ze doen en waar ze goed in zijn.</w:t>
      </w:r>
      <w:r w:rsidR="002A4443" w:rsidRPr="002A4443">
        <w:rPr>
          <w:rStyle w:val="Zwaar"/>
          <w:b w:val="0"/>
        </w:rPr>
        <w:t xml:space="preserve"> </w:t>
      </w:r>
      <w:r w:rsidR="00E86AAE">
        <w:t>Vervolgens</w:t>
      </w:r>
      <w:r w:rsidRPr="00E86AAE">
        <w:t xml:space="preserve"> moet erop worden toegezien dat de samenwerkingverbanden</w:t>
      </w:r>
      <w:r w:rsidR="00E86AAE">
        <w:t>,</w:t>
      </w:r>
      <w:r w:rsidRPr="00E86AAE">
        <w:t xml:space="preserve"> die er al zijn en die</w:t>
      </w:r>
      <w:r w:rsidR="00E86AAE">
        <w:t xml:space="preserve"> in de toekomst</w:t>
      </w:r>
      <w:r w:rsidRPr="00E86AAE">
        <w:t xml:space="preserve"> </w:t>
      </w:r>
      <w:r w:rsidR="00593789">
        <w:t>zullen plaatsvinden</w:t>
      </w:r>
      <w:r w:rsidR="00E86AAE">
        <w:t>,</w:t>
      </w:r>
      <w:r w:rsidRPr="00E86AAE">
        <w:t xml:space="preserve"> goed verlopen</w:t>
      </w:r>
      <w:r w:rsidR="00E86AAE">
        <w:t xml:space="preserve">. </w:t>
      </w:r>
      <w:r w:rsidR="00E86AAE" w:rsidRPr="00F308CD">
        <w:t xml:space="preserve">Dit kan door de samenwerking tussen de werkmaatschappijen te stimuleren </w:t>
      </w:r>
      <w:r w:rsidR="0094608F" w:rsidRPr="00F308CD">
        <w:t>door er</w:t>
      </w:r>
      <w:r w:rsidR="00091E1F" w:rsidRPr="00F308CD">
        <w:t xml:space="preserve"> in eerste instantie </w:t>
      </w:r>
      <w:r w:rsidR="0094608F" w:rsidRPr="00F308CD">
        <w:t xml:space="preserve">voor te zorgen dat medewerkers de mogelijkheid hebben om kennis op te doen over </w:t>
      </w:r>
      <w:r w:rsidR="00E802F8" w:rsidRPr="00F308CD">
        <w:t>collega's</w:t>
      </w:r>
      <w:r w:rsidR="0094608F" w:rsidRPr="00F308CD">
        <w:t xml:space="preserve"> waar zij </w:t>
      </w:r>
      <w:r w:rsidR="00611AB0" w:rsidRPr="00F308CD">
        <w:t xml:space="preserve">eventueel </w:t>
      </w:r>
      <w:r w:rsidR="00E802F8" w:rsidRPr="00F308CD">
        <w:t>in de toekomst</w:t>
      </w:r>
      <w:r w:rsidR="0094608F" w:rsidRPr="00F308CD">
        <w:t xml:space="preserve"> </w:t>
      </w:r>
      <w:r w:rsidR="004860F6" w:rsidRPr="00F308CD">
        <w:t xml:space="preserve">mee </w:t>
      </w:r>
      <w:r w:rsidR="0094608F" w:rsidRPr="00F308CD">
        <w:t>moeten samenwerken</w:t>
      </w:r>
      <w:r w:rsidR="00E86AAE" w:rsidRPr="00F308CD">
        <w:t>.</w:t>
      </w:r>
      <w:r w:rsidR="00E802F8" w:rsidRPr="00F308CD">
        <w:t xml:space="preserve"> </w:t>
      </w:r>
      <w:r w:rsidR="00DB1AC6">
        <w:t>Door d</w:t>
      </w:r>
      <w:r w:rsidR="00611AB0">
        <w:t xml:space="preserve">aarnaast </w:t>
      </w:r>
      <w:r w:rsidR="00DB1AC6">
        <w:t xml:space="preserve">ook alle </w:t>
      </w:r>
      <w:r w:rsidR="00611AB0">
        <w:t xml:space="preserve">samenwerkingsverbanden </w:t>
      </w:r>
      <w:r w:rsidR="0074314E">
        <w:t xml:space="preserve">tussen de werkmaatschappijen </w:t>
      </w:r>
      <w:r w:rsidR="00DB1AC6">
        <w:t>te i</w:t>
      </w:r>
      <w:r w:rsidR="00611AB0">
        <w:t>nventarise</w:t>
      </w:r>
      <w:r w:rsidR="00DB1AC6">
        <w:t>ren</w:t>
      </w:r>
      <w:r w:rsidR="00611AB0">
        <w:t xml:space="preserve"> en</w:t>
      </w:r>
      <w:r w:rsidR="0074314E">
        <w:t xml:space="preserve"> </w:t>
      </w:r>
      <w:r w:rsidR="00DB1AC6">
        <w:t xml:space="preserve">te </w:t>
      </w:r>
      <w:r w:rsidR="0074314E">
        <w:t>voorzien van een</w:t>
      </w:r>
      <w:r w:rsidR="004860F6">
        <w:t xml:space="preserve"> vorm van</w:t>
      </w:r>
      <w:r w:rsidR="0074314E">
        <w:t xml:space="preserve"> supervisie</w:t>
      </w:r>
      <w:r w:rsidR="00DB1AC6">
        <w:t xml:space="preserve"> kan optimale samenwerking gewaarborgd worden</w:t>
      </w:r>
      <w:r w:rsidR="0074314E">
        <w:t>.</w:t>
      </w:r>
      <w:r w:rsidR="00DB1AC6">
        <w:t xml:space="preserve"> </w:t>
      </w:r>
      <w:r w:rsidR="0074314E">
        <w:t xml:space="preserve">In deze </w:t>
      </w:r>
      <w:r w:rsidR="0074314E" w:rsidRPr="004860F6">
        <w:t>supervisie wordt</w:t>
      </w:r>
      <w:r w:rsidR="0074314E">
        <w:t xml:space="preserve"> </w:t>
      </w:r>
      <w:r w:rsidR="00DB1AC6">
        <w:t xml:space="preserve">dan </w:t>
      </w:r>
      <w:r w:rsidR="0074314E">
        <w:t xml:space="preserve">de samenwerking van beide partijen besproken, </w:t>
      </w:r>
      <w:r w:rsidR="00DB1AC6">
        <w:t xml:space="preserve">zowel </w:t>
      </w:r>
      <w:r w:rsidR="0074314E">
        <w:t xml:space="preserve">de sterke </w:t>
      </w:r>
      <w:r w:rsidR="00DB1AC6">
        <w:t>als de</w:t>
      </w:r>
      <w:r w:rsidR="0074314E">
        <w:t xml:space="preserve"> verbeterpunten van de samenwerking komen hier aan bod. Door zicht te hebben op hoe de samenwerking verloopt, kunnen verbeteringen worden doorgevoerd</w:t>
      </w:r>
      <w:r w:rsidR="00E802F8">
        <w:t xml:space="preserve">, maar ook succesverhalen </w:t>
      </w:r>
      <w:r w:rsidR="004860F6">
        <w:t>worden gevonden</w:t>
      </w:r>
      <w:r w:rsidR="0074314E">
        <w:t>. Daarnaast geeft het</w:t>
      </w:r>
      <w:r w:rsidR="00F9584E">
        <w:t xml:space="preserve"> ook de mogelijkheid om</w:t>
      </w:r>
      <w:r w:rsidR="0074314E">
        <w:t xml:space="preserve"> </w:t>
      </w:r>
      <w:r w:rsidR="004860F6">
        <w:t xml:space="preserve">de samenwerking </w:t>
      </w:r>
      <w:r w:rsidR="00F9584E">
        <w:t xml:space="preserve">achteraf </w:t>
      </w:r>
      <w:r w:rsidR="0074314E">
        <w:t xml:space="preserve">te evalueren.  </w:t>
      </w:r>
      <w:r w:rsidR="00611AB0">
        <w:t xml:space="preserve"> </w:t>
      </w:r>
      <w:r w:rsidR="001A6E01">
        <w:t xml:space="preserve"> </w:t>
      </w:r>
      <w:r w:rsidR="0094608F">
        <w:t xml:space="preserve"> </w:t>
      </w:r>
    </w:p>
    <w:p w:rsidR="00817344" w:rsidRPr="006B7808" w:rsidRDefault="006B7808" w:rsidP="002E6C6E">
      <w:r w:rsidRPr="006B7808">
        <w:t xml:space="preserve">Als </w:t>
      </w:r>
      <w:r w:rsidR="00F9584E">
        <w:t xml:space="preserve">uiteindelijk </w:t>
      </w:r>
      <w:r w:rsidRPr="006B7808">
        <w:t xml:space="preserve">de leden van de </w:t>
      </w:r>
      <w:proofErr w:type="spellStart"/>
      <w:r w:rsidRPr="006B7808">
        <w:t>Albin</w:t>
      </w:r>
      <w:proofErr w:type="spellEnd"/>
      <w:r w:rsidRPr="006B7808">
        <w:t xml:space="preserve"> Groep </w:t>
      </w:r>
      <w:r w:rsidR="00F9584E">
        <w:t xml:space="preserve">de relevantie </w:t>
      </w:r>
      <w:r w:rsidRPr="006B7808">
        <w:t xml:space="preserve">inzien van de </w:t>
      </w:r>
      <w:proofErr w:type="spellStart"/>
      <w:r w:rsidRPr="006B7808">
        <w:t>Albin</w:t>
      </w:r>
      <w:proofErr w:type="spellEnd"/>
      <w:r w:rsidRPr="006B7808">
        <w:t xml:space="preserve"> Groep en de meerwaarde</w:t>
      </w:r>
      <w:r w:rsidR="00F9584E">
        <w:t xml:space="preserve"> ervan</w:t>
      </w:r>
      <w:r w:rsidRPr="006B7808">
        <w:t xml:space="preserve"> ervaren, dan kan echt interactie en dialoog ontstaan, omda</w:t>
      </w:r>
      <w:r w:rsidR="00F9584E">
        <w:t>t de leden dan</w:t>
      </w:r>
      <w:r w:rsidRPr="006B7808">
        <w:t xml:space="preserve"> zelf </w:t>
      </w:r>
      <w:r w:rsidR="00F9584E">
        <w:t xml:space="preserve">ook </w:t>
      </w:r>
      <w:r w:rsidRPr="006B7808">
        <w:t>gebaat zijn om in</w:t>
      </w:r>
      <w:r>
        <w:t xml:space="preserve"> de </w:t>
      </w:r>
      <w:proofErr w:type="spellStart"/>
      <w:r>
        <w:t>Albin</w:t>
      </w:r>
      <w:proofErr w:type="spellEnd"/>
      <w:r>
        <w:t xml:space="preserve"> Groep</w:t>
      </w:r>
      <w:r w:rsidRPr="006B7808">
        <w:t xml:space="preserve"> te investeren.</w:t>
      </w:r>
      <w:r>
        <w:t xml:space="preserve"> Dan on</w:t>
      </w:r>
      <w:r w:rsidR="00935CA0">
        <w:t>t</w:t>
      </w:r>
      <w:r>
        <w:t>staat uiteindelijk ook de betrokkenheid</w:t>
      </w:r>
      <w:r w:rsidR="00F9584E">
        <w:t xml:space="preserve"> van medewerkers met de </w:t>
      </w:r>
      <w:proofErr w:type="spellStart"/>
      <w:r w:rsidR="00F9584E">
        <w:t>Albin</w:t>
      </w:r>
      <w:proofErr w:type="spellEnd"/>
      <w:r w:rsidR="00F9584E">
        <w:t xml:space="preserve"> Groep</w:t>
      </w:r>
      <w:r>
        <w:t>: het ‘wij-gevoel’.</w:t>
      </w:r>
      <w:r w:rsidR="002E54E3" w:rsidRPr="006B7808">
        <w:t xml:space="preserve"> </w:t>
      </w:r>
    </w:p>
    <w:p w:rsidR="00714728" w:rsidRDefault="003D1D43" w:rsidP="00714728">
      <w:r w:rsidRPr="00551F70">
        <w:rPr>
          <w:rStyle w:val="Zwaar"/>
          <w:rFonts w:asciiTheme="majorHAnsi" w:hAnsiTheme="majorHAnsi"/>
          <w:color w:val="595959" w:themeColor="text1" w:themeTint="A6"/>
          <w:sz w:val="24"/>
          <w:szCs w:val="24"/>
        </w:rPr>
        <w:t>5</w:t>
      </w:r>
      <w:r w:rsidR="00714728">
        <w:rPr>
          <w:rStyle w:val="Zwaar"/>
          <w:rFonts w:asciiTheme="majorHAnsi" w:hAnsiTheme="majorHAnsi"/>
          <w:color w:val="595959" w:themeColor="text1" w:themeTint="A6"/>
          <w:sz w:val="24"/>
          <w:szCs w:val="24"/>
        </w:rPr>
        <w:t>.4.2</w:t>
      </w:r>
      <w:r w:rsidR="00C7486B" w:rsidRPr="00551F70">
        <w:rPr>
          <w:rStyle w:val="Zwaar"/>
          <w:rFonts w:asciiTheme="majorHAnsi" w:hAnsiTheme="majorHAnsi"/>
          <w:color w:val="595959" w:themeColor="text1" w:themeTint="A6"/>
          <w:sz w:val="24"/>
          <w:szCs w:val="24"/>
        </w:rPr>
        <w:t xml:space="preserve"> </w:t>
      </w:r>
      <w:r w:rsidR="00714728">
        <w:rPr>
          <w:rStyle w:val="Zwaar"/>
          <w:rFonts w:asciiTheme="majorHAnsi" w:hAnsiTheme="majorHAnsi"/>
          <w:color w:val="595959" w:themeColor="text1" w:themeTint="A6"/>
          <w:sz w:val="24"/>
          <w:szCs w:val="24"/>
        </w:rPr>
        <w:t>Belangrijke thema's</w:t>
      </w:r>
      <w:r w:rsidR="00307597" w:rsidRPr="00551F70">
        <w:rPr>
          <w:rFonts w:asciiTheme="majorHAnsi" w:hAnsiTheme="majorHAnsi"/>
          <w:b/>
          <w:color w:val="595959" w:themeColor="text1" w:themeTint="A6"/>
          <w:sz w:val="24"/>
          <w:szCs w:val="24"/>
        </w:rPr>
        <w:br/>
      </w:r>
      <w:r w:rsidR="006D566D">
        <w:t xml:space="preserve">Nu het duidelijk is hoe er gecommuniceerd moet worden is het </w:t>
      </w:r>
      <w:r w:rsidR="00A01856">
        <w:t xml:space="preserve">ook </w:t>
      </w:r>
      <w:r w:rsidR="006D566D">
        <w:t>nog belangrijk om te beschrijven wat er dan precies gecommuniceerd moet worden.</w:t>
      </w:r>
      <w:r w:rsidR="00D50C35">
        <w:t xml:space="preserve"> Welke boodschap</w:t>
      </w:r>
      <w:r w:rsidR="001F1A07">
        <w:t xml:space="preserve"> </w:t>
      </w:r>
      <w:r w:rsidR="00D50C35">
        <w:t>is</w:t>
      </w:r>
      <w:r w:rsidR="001F1A07">
        <w:t xml:space="preserve"> belangrijk om over te brengen bij de verschillende interne doelgroepen binnen de Albin Groep?</w:t>
      </w:r>
      <w:r w:rsidR="006D566D">
        <w:t xml:space="preserve"> </w:t>
      </w:r>
      <w:r w:rsidR="00D50C35">
        <w:t>H</w:t>
      </w:r>
      <w:r w:rsidR="001F1A07">
        <w:t xml:space="preserve">iervoor </w:t>
      </w:r>
      <w:r w:rsidR="00D50C35">
        <w:t xml:space="preserve">is </w:t>
      </w:r>
      <w:r w:rsidR="001F1A07">
        <w:t>een aantal belang</w:t>
      </w:r>
      <w:r w:rsidR="00D50C35">
        <w:t>rijke thema's beschreven waar</w:t>
      </w:r>
      <w:r w:rsidR="001F1A07">
        <w:t xml:space="preserve"> de interne communicatie aandacht aan moet</w:t>
      </w:r>
      <w:r w:rsidR="0033688A">
        <w:t xml:space="preserve"> </w:t>
      </w:r>
      <w:r w:rsidR="001F1A07">
        <w:t>worden ge</w:t>
      </w:r>
      <w:r w:rsidR="00B65DB8">
        <w:t>ve</w:t>
      </w:r>
      <w:r w:rsidR="001F1A07">
        <w:t>n</w:t>
      </w:r>
      <w:r w:rsidR="00D50C35">
        <w:t xml:space="preserve"> om de boodschap passend te maken</w:t>
      </w:r>
      <w:r w:rsidR="001F1A07">
        <w:t>. De volgende thema's zijn te omschrijven:</w:t>
      </w:r>
    </w:p>
    <w:p w:rsidR="00714728" w:rsidRDefault="004A56FD" w:rsidP="002E6C6E">
      <w:pPr>
        <w:pStyle w:val="Lijstalinea"/>
        <w:numPr>
          <w:ilvl w:val="0"/>
          <w:numId w:val="7"/>
        </w:numPr>
      </w:pPr>
      <w:r w:rsidRPr="001F1A07">
        <w:t>Gemeenschappelijk doel</w:t>
      </w:r>
    </w:p>
    <w:p w:rsidR="00714728" w:rsidRDefault="00CB1EC1" w:rsidP="002E6C6E">
      <w:pPr>
        <w:pStyle w:val="Lijstalinea"/>
        <w:numPr>
          <w:ilvl w:val="0"/>
          <w:numId w:val="7"/>
        </w:numPr>
      </w:pPr>
      <w:r w:rsidRPr="001032EF">
        <w:t xml:space="preserve">Succesverhalen </w:t>
      </w:r>
    </w:p>
    <w:p w:rsidR="001F1A07" w:rsidRPr="001032EF" w:rsidRDefault="003141F0" w:rsidP="002E6C6E">
      <w:pPr>
        <w:pStyle w:val="Lijstalinea"/>
        <w:numPr>
          <w:ilvl w:val="0"/>
          <w:numId w:val="7"/>
        </w:numPr>
      </w:pPr>
      <w:r w:rsidRPr="001032EF">
        <w:t>Kennismaking</w:t>
      </w:r>
    </w:p>
    <w:p w:rsidR="001032EF" w:rsidRDefault="0031441C" w:rsidP="002E6C6E">
      <w:pPr>
        <w:rPr>
          <w:b/>
        </w:rPr>
      </w:pPr>
      <w:r>
        <w:rPr>
          <w:b/>
          <w:color w:val="595959" w:themeColor="text1" w:themeTint="A6"/>
        </w:rPr>
        <w:t xml:space="preserve">- </w:t>
      </w:r>
      <w:r w:rsidR="001F1A07" w:rsidRPr="00551F70">
        <w:rPr>
          <w:b/>
          <w:color w:val="595959" w:themeColor="text1" w:themeTint="A6"/>
        </w:rPr>
        <w:t>Gemeenschappelijk doel</w:t>
      </w:r>
      <w:r w:rsidR="001F1A07" w:rsidRPr="001F1A07">
        <w:rPr>
          <w:b/>
        </w:rPr>
        <w:br/>
      </w:r>
      <w:r w:rsidR="001F1A07" w:rsidRPr="00177270">
        <w:t>Binne</w:t>
      </w:r>
      <w:r w:rsidR="00177270" w:rsidRPr="00177270">
        <w:t>n</w:t>
      </w:r>
      <w:r w:rsidR="001F1A07" w:rsidRPr="00177270">
        <w:t xml:space="preserve"> het </w:t>
      </w:r>
      <w:r w:rsidR="00D50C35">
        <w:t>thema ‘G</w:t>
      </w:r>
      <w:r w:rsidR="001F1A07" w:rsidRPr="00177270">
        <w:t>emeenschappelijk doel</w:t>
      </w:r>
      <w:r w:rsidR="00D50C35">
        <w:t>’</w:t>
      </w:r>
      <w:r w:rsidR="001F1A07" w:rsidRPr="00177270">
        <w:t xml:space="preserve"> gaat het over wat dit doel precies </w:t>
      </w:r>
      <w:r w:rsidR="001F1A07" w:rsidRPr="001A762E">
        <w:t>inhoud</w:t>
      </w:r>
      <w:r w:rsidR="00B65DB8">
        <w:t>t</w:t>
      </w:r>
      <w:r w:rsidR="001F1A07" w:rsidRPr="001A762E">
        <w:t xml:space="preserve"> </w:t>
      </w:r>
      <w:r w:rsidR="001F1A07" w:rsidRPr="00177270">
        <w:t>en hoe dit</w:t>
      </w:r>
      <w:r w:rsidR="00D50C35">
        <w:t xml:space="preserve"> doel</w:t>
      </w:r>
      <w:r w:rsidR="001F1A07" w:rsidRPr="00177270">
        <w:t xml:space="preserve"> vertaalt kan worden naar concrete situaties</w:t>
      </w:r>
      <w:r w:rsidR="00D50C35">
        <w:t xml:space="preserve"> in de praktijk</w:t>
      </w:r>
      <w:r w:rsidR="001F1A07" w:rsidRPr="00177270">
        <w:t xml:space="preserve">. Hierin zal het </w:t>
      </w:r>
      <w:r w:rsidR="00D50C35">
        <w:t xml:space="preserve">voor medewerkers </w:t>
      </w:r>
      <w:r w:rsidR="001F1A07" w:rsidRPr="00177270">
        <w:t xml:space="preserve">duidelijk </w:t>
      </w:r>
      <w:r w:rsidR="001F1A07" w:rsidRPr="00D50C35">
        <w:t xml:space="preserve">moeten </w:t>
      </w:r>
      <w:r w:rsidR="00D50C35" w:rsidRPr="00D50C35">
        <w:t>worden</w:t>
      </w:r>
      <w:r w:rsidR="00D50C35">
        <w:t xml:space="preserve"> wat de meerwaarde is van dit</w:t>
      </w:r>
      <w:r w:rsidR="00177270">
        <w:t xml:space="preserve"> gemeenschappelijk doel en welk</w:t>
      </w:r>
      <w:r w:rsidR="00D50C35">
        <w:t>e voord</w:t>
      </w:r>
      <w:r w:rsidR="00177270">
        <w:t>el</w:t>
      </w:r>
      <w:r w:rsidR="00D50C35">
        <w:t>en</w:t>
      </w:r>
      <w:r w:rsidR="00177270">
        <w:t xml:space="preserve"> het </w:t>
      </w:r>
      <w:r w:rsidR="00D50C35">
        <w:lastRenderedPageBreak/>
        <w:t xml:space="preserve">oplevert </w:t>
      </w:r>
      <w:r w:rsidR="00177270">
        <w:t>voor de werkmaatschappijen. Een voorbeeld van een concrete boodschap kan zijn:</w:t>
      </w:r>
      <w:r w:rsidR="0033688A">
        <w:t xml:space="preserve"> </w:t>
      </w:r>
      <w:r w:rsidR="00177270" w:rsidRPr="0033688A">
        <w:rPr>
          <w:i/>
        </w:rPr>
        <w:t>'</w:t>
      </w:r>
      <w:r w:rsidR="0033688A" w:rsidRPr="0033688A">
        <w:rPr>
          <w:i/>
        </w:rPr>
        <w:t xml:space="preserve">Door als Albin Groep samen te werken </w:t>
      </w:r>
      <w:r w:rsidR="0033688A">
        <w:rPr>
          <w:i/>
        </w:rPr>
        <w:t>hebben</w:t>
      </w:r>
      <w:r w:rsidR="0033688A" w:rsidRPr="0033688A">
        <w:rPr>
          <w:i/>
        </w:rPr>
        <w:t xml:space="preserve"> wij onze cliënten en opdrachtgevers meer </w:t>
      </w:r>
      <w:r w:rsidR="0033688A">
        <w:rPr>
          <w:i/>
        </w:rPr>
        <w:t xml:space="preserve">te </w:t>
      </w:r>
      <w:r w:rsidR="0033688A" w:rsidRPr="0033688A">
        <w:rPr>
          <w:i/>
        </w:rPr>
        <w:t>bieden</w:t>
      </w:r>
      <w:r w:rsidR="00177270" w:rsidRPr="0033688A">
        <w:rPr>
          <w:i/>
        </w:rPr>
        <w:t>'</w:t>
      </w:r>
      <w:r w:rsidR="0033688A">
        <w:t>.</w:t>
      </w:r>
      <w:r w:rsidR="001F1A07">
        <w:rPr>
          <w:b/>
        </w:rPr>
        <w:t xml:space="preserve"> </w:t>
      </w:r>
    </w:p>
    <w:p w:rsidR="000047CF" w:rsidRDefault="0031441C" w:rsidP="002E6C6E">
      <w:r>
        <w:rPr>
          <w:b/>
          <w:color w:val="595959" w:themeColor="text1" w:themeTint="A6"/>
        </w:rPr>
        <w:t xml:space="preserve">- </w:t>
      </w:r>
      <w:r w:rsidR="001032EF" w:rsidRPr="00551F70">
        <w:rPr>
          <w:b/>
          <w:color w:val="595959" w:themeColor="text1" w:themeTint="A6"/>
        </w:rPr>
        <w:t>Succesverhalen</w:t>
      </w:r>
      <w:r w:rsidR="001032EF">
        <w:rPr>
          <w:b/>
        </w:rPr>
        <w:br/>
      </w:r>
      <w:r w:rsidR="00B53A12">
        <w:t xml:space="preserve">Onder het thema </w:t>
      </w:r>
      <w:r w:rsidR="00CA5F7D">
        <w:t>'S</w:t>
      </w:r>
      <w:r w:rsidR="00B53A12">
        <w:t>uccesverhalen</w:t>
      </w:r>
      <w:r w:rsidR="00CA5F7D">
        <w:t>'</w:t>
      </w:r>
      <w:r w:rsidR="00B53A12">
        <w:t xml:space="preserve"> vallen bijvoorbeeld verhalen over samenwerkingverbanden </w:t>
      </w:r>
      <w:r w:rsidR="007B29E8">
        <w:t xml:space="preserve">tussen werkmaatschappijen </w:t>
      </w:r>
      <w:r w:rsidR="00B53A12">
        <w:t xml:space="preserve">die </w:t>
      </w:r>
      <w:r w:rsidR="007B29E8">
        <w:t>goed zijn verlopen,</w:t>
      </w:r>
      <w:r w:rsidR="00B53A12">
        <w:t xml:space="preserve"> verhalen waarbinnen het delen en ontwikkelen van kennis een succes is geworden</w:t>
      </w:r>
      <w:r w:rsidR="001032EF" w:rsidRPr="001F1A07">
        <w:t xml:space="preserve"> </w:t>
      </w:r>
      <w:r w:rsidR="00B53A12">
        <w:t xml:space="preserve">en eventueel verhalen over </w:t>
      </w:r>
      <w:r w:rsidR="001032EF" w:rsidRPr="001F1A07">
        <w:t>goed lopende projecte</w:t>
      </w:r>
      <w:r w:rsidR="00B53A12">
        <w:t xml:space="preserve">n binnen de werkmaatschappijen. </w:t>
      </w:r>
      <w:r w:rsidR="007B29E8">
        <w:t>De v</w:t>
      </w:r>
      <w:r w:rsidR="00B53A12">
        <w:t>erhalen over het succesvol delen en ontwikkelen van kennis zijn bedoel</w:t>
      </w:r>
      <w:r w:rsidR="007B29E8">
        <w:t>d</w:t>
      </w:r>
      <w:r w:rsidR="00B53A12">
        <w:t xml:space="preserve"> om de waarde van het kenniscentrum te benadrukken en om het gebruik van het kenniscentrum te stimuleren.</w:t>
      </w:r>
      <w:r w:rsidR="00601202">
        <w:t xml:space="preserve"> Een voorbeeld van een concrete boodschap kan zijn: </w:t>
      </w:r>
      <w:r w:rsidR="00601202" w:rsidRPr="00601202">
        <w:rPr>
          <w:i/>
        </w:rPr>
        <w:t>'Het kenniscentrum heeft ervoor gezorgd dat ik nu sneller mijn informatie kan vinden om aan het werk te gaan</w:t>
      </w:r>
      <w:r w:rsidR="00D0717F">
        <w:rPr>
          <w:i/>
        </w:rPr>
        <w:t>.</w:t>
      </w:r>
      <w:r w:rsidR="00601202" w:rsidRPr="00601202">
        <w:rPr>
          <w:i/>
        </w:rPr>
        <w:t>'</w:t>
      </w:r>
      <w:r w:rsidR="00D0717F">
        <w:rPr>
          <w:i/>
        </w:rPr>
        <w:t xml:space="preserve"> </w:t>
      </w:r>
      <w:r w:rsidR="00D0717F" w:rsidRPr="00D0717F">
        <w:t>of</w:t>
      </w:r>
      <w:r w:rsidR="007B29E8">
        <w:rPr>
          <w:i/>
        </w:rPr>
        <w:t xml:space="preserve"> 'Onze samenwerking</w:t>
      </w:r>
      <w:r w:rsidR="00D0717F">
        <w:rPr>
          <w:i/>
        </w:rPr>
        <w:t xml:space="preserve"> heeft geleid tot betere begeleiding van onze cliënten.'</w:t>
      </w:r>
      <w:r w:rsidR="000047CF">
        <w:t xml:space="preserve"> </w:t>
      </w:r>
    </w:p>
    <w:p w:rsidR="00E76077" w:rsidRDefault="0031441C" w:rsidP="002E6C6E">
      <w:r>
        <w:rPr>
          <w:b/>
          <w:color w:val="595959" w:themeColor="text1" w:themeTint="A6"/>
        </w:rPr>
        <w:t xml:space="preserve">- </w:t>
      </w:r>
      <w:r w:rsidR="000047CF" w:rsidRPr="00551F70">
        <w:rPr>
          <w:b/>
          <w:color w:val="595959" w:themeColor="text1" w:themeTint="A6"/>
        </w:rPr>
        <w:t>Kennismaking</w:t>
      </w:r>
      <w:r w:rsidR="000047CF">
        <w:rPr>
          <w:b/>
        </w:rPr>
        <w:br/>
      </w:r>
      <w:r w:rsidR="000047CF">
        <w:t xml:space="preserve">Onder </w:t>
      </w:r>
      <w:r w:rsidR="00367BA6">
        <w:t>het</w:t>
      </w:r>
      <w:r w:rsidR="000047CF">
        <w:t xml:space="preserve"> thema</w:t>
      </w:r>
      <w:r w:rsidR="00367BA6">
        <w:t xml:space="preserve"> ‘Kennismaking’</w:t>
      </w:r>
      <w:r w:rsidR="000047CF">
        <w:t xml:space="preserve"> valt alle communicatie en informatie </w:t>
      </w:r>
      <w:r w:rsidR="00367BA6">
        <w:t>over</w:t>
      </w:r>
      <w:r w:rsidR="000047CF">
        <w:t xml:space="preserve"> medewerkers</w:t>
      </w:r>
      <w:r w:rsidR="001A602E">
        <w:t xml:space="preserve"> binnen de werkmaatschappijen,</w:t>
      </w:r>
      <w:r w:rsidR="000047CF">
        <w:t xml:space="preserve"> de Albin Groep, de werkmaatschappijen zelf en </w:t>
      </w:r>
      <w:r w:rsidR="00367BA6">
        <w:t>(</w:t>
      </w:r>
      <w:r w:rsidR="000047CF">
        <w:t>eventueel</w:t>
      </w:r>
      <w:r w:rsidR="00367BA6">
        <w:t>)</w:t>
      </w:r>
      <w:r w:rsidR="000047CF">
        <w:t xml:space="preserve"> informatie over cliënten en opdrachtgevers.</w:t>
      </w:r>
      <w:r w:rsidR="00601202">
        <w:t xml:space="preserve"> D</w:t>
      </w:r>
      <w:r w:rsidR="00296F19">
        <w:t>e communica</w:t>
      </w:r>
      <w:r w:rsidR="00367BA6">
        <w:t>tie omtrent dit thema is bedoeld</w:t>
      </w:r>
      <w:r w:rsidR="00296F19">
        <w:t xml:space="preserve"> om medewerkers kennis te laten maken met de mensen achter de organisaties </w:t>
      </w:r>
      <w:r w:rsidR="0042302E">
        <w:t xml:space="preserve">om </w:t>
      </w:r>
      <w:r w:rsidR="00367BA6">
        <w:t>op deze manier</w:t>
      </w:r>
      <w:r w:rsidR="0042302E">
        <w:t xml:space="preserve"> de betrokkenheid met de organisaties te vergroten. Binnen dit thema wordt de menselijke kant van de organisatie </w:t>
      </w:r>
      <w:r w:rsidR="00367BA6">
        <w:t xml:space="preserve">meer </w:t>
      </w:r>
      <w:r w:rsidR="0042302E">
        <w:t>benadrukt.</w:t>
      </w:r>
      <w:r w:rsidR="00E76077">
        <w:t xml:space="preserve"> Voorbeelden van onderwerpen die bi</w:t>
      </w:r>
      <w:r w:rsidR="00367BA6">
        <w:t>j dit thema passen zijn, jubilea</w:t>
      </w:r>
      <w:r w:rsidR="00E76077">
        <w:t>, projecten, geboortes, nieuwe medewerkers</w:t>
      </w:r>
      <w:r w:rsidR="004E654C">
        <w:t>, interviews,</w:t>
      </w:r>
      <w:r w:rsidR="004E654C" w:rsidRPr="004E654C">
        <w:t xml:space="preserve"> evenementen, bijzondere gebeurtenissen</w:t>
      </w:r>
      <w:r w:rsidR="00E76077">
        <w:t xml:space="preserve"> etc.</w:t>
      </w:r>
    </w:p>
    <w:p w:rsidR="00E76077" w:rsidRPr="00E76077" w:rsidRDefault="005C5340" w:rsidP="002E6C6E">
      <w:proofErr w:type="spellStart"/>
      <w:r>
        <w:rPr>
          <w:b/>
          <w:color w:val="595959" w:themeColor="text1" w:themeTint="A6"/>
        </w:rPr>
        <w:t>To</w:t>
      </w:r>
      <w:r w:rsidR="00324C98" w:rsidRPr="00551F70">
        <w:rPr>
          <w:b/>
          <w:color w:val="595959" w:themeColor="text1" w:themeTint="A6"/>
        </w:rPr>
        <w:t>n</w:t>
      </w:r>
      <w:r>
        <w:rPr>
          <w:b/>
          <w:color w:val="595959" w:themeColor="text1" w:themeTint="A6"/>
        </w:rPr>
        <w:t>e</w:t>
      </w:r>
      <w:proofErr w:type="spellEnd"/>
      <w:r w:rsidR="00AF7FEE" w:rsidRPr="00551F70">
        <w:rPr>
          <w:b/>
          <w:color w:val="595959" w:themeColor="text1" w:themeTint="A6"/>
        </w:rPr>
        <w:t xml:space="preserve"> of voice</w:t>
      </w:r>
      <w:r w:rsidR="00324C98" w:rsidRPr="00E76077">
        <w:rPr>
          <w:b/>
        </w:rPr>
        <w:br/>
      </w:r>
      <w:r w:rsidR="00E76077" w:rsidRPr="00E76077">
        <w:t>De manier waar</w:t>
      </w:r>
      <w:r w:rsidR="00E76077">
        <w:t xml:space="preserve">op </w:t>
      </w:r>
      <w:r w:rsidR="00233A6C">
        <w:t>een</w:t>
      </w:r>
      <w:r w:rsidR="00E76077">
        <w:t xml:space="preserve"> boodschap wordt overgebracht is het zelfde als de '</w:t>
      </w:r>
      <w:proofErr w:type="spellStart"/>
      <w:r w:rsidR="00E76077">
        <w:t>tone</w:t>
      </w:r>
      <w:proofErr w:type="spellEnd"/>
      <w:r w:rsidR="00E76077">
        <w:t xml:space="preserve"> of voice'. De boodschap zal doelgroepgericht moeten zijn, zodat het taalgebruik aansluit bij de doelgroep.</w:t>
      </w:r>
      <w:r w:rsidR="00233A6C">
        <w:t xml:space="preserve"> In dit geval zijn dat alle directeuren, leidinggevenden en medewerkers binnen de gehele </w:t>
      </w:r>
      <w:proofErr w:type="spellStart"/>
      <w:r w:rsidR="00233A6C">
        <w:t>Albin</w:t>
      </w:r>
      <w:proofErr w:type="spellEnd"/>
      <w:r w:rsidR="00233A6C">
        <w:t xml:space="preserve"> Groep.</w:t>
      </w:r>
      <w:r w:rsidR="00B565DF">
        <w:t xml:space="preserve"> De toon van de boodschap</w:t>
      </w:r>
      <w:r w:rsidR="00233A6C">
        <w:t xml:space="preserve"> zal </w:t>
      </w:r>
      <w:r w:rsidR="00B565DF">
        <w:t>persoonlijk en informeel</w:t>
      </w:r>
      <w:r w:rsidR="00233A6C">
        <w:t xml:space="preserve"> moeten zijn</w:t>
      </w:r>
      <w:r w:rsidR="00B565DF">
        <w:t xml:space="preserve">, op de mens gericht. Op deze manier krijgen medewerkers het idee dat het over hen gaat en dat </w:t>
      </w:r>
      <w:r w:rsidR="005E50B1">
        <w:t xml:space="preserve">stimuleert de betrokkenheid. </w:t>
      </w:r>
      <w:r w:rsidR="00B565DF">
        <w:t>Het gebruik van 'ik', 'wij',</w:t>
      </w:r>
      <w:r w:rsidR="003D4013">
        <w:t xml:space="preserve"> 'ons',</w:t>
      </w:r>
      <w:r w:rsidR="00B565DF">
        <w:t xml:space="preserve"> 'je'</w:t>
      </w:r>
      <w:r w:rsidR="003D4013">
        <w:t>, 'jullie'</w:t>
      </w:r>
      <w:r w:rsidR="00B565DF">
        <w:t xml:space="preserve"> en 'jij' is daarom ook passend bij de manier waarop de</w:t>
      </w:r>
      <w:r w:rsidR="005E50B1">
        <w:t>ze</w:t>
      </w:r>
      <w:r w:rsidR="00B565DF">
        <w:t xml:space="preserve"> boodschap</w:t>
      </w:r>
      <w:r w:rsidR="005E50B1">
        <w:t>pen</w:t>
      </w:r>
      <w:r w:rsidR="00B565DF">
        <w:t xml:space="preserve"> moet</w:t>
      </w:r>
      <w:r w:rsidR="005E50B1">
        <w:t>en</w:t>
      </w:r>
      <w:r w:rsidR="00B565DF">
        <w:t xml:space="preserve"> worden vormgegeven.</w:t>
      </w:r>
    </w:p>
    <w:p w:rsidR="00140BC8" w:rsidRDefault="003D1D43" w:rsidP="00140BC8">
      <w:pPr>
        <w:rPr>
          <w:color w:val="FF0000"/>
        </w:rPr>
      </w:pPr>
      <w:r w:rsidRPr="00551F70">
        <w:rPr>
          <w:rStyle w:val="Zwaar"/>
          <w:rFonts w:asciiTheme="majorHAnsi" w:hAnsiTheme="majorHAnsi"/>
          <w:color w:val="595959" w:themeColor="text1" w:themeTint="A6"/>
          <w:sz w:val="24"/>
          <w:szCs w:val="24"/>
        </w:rPr>
        <w:t>5</w:t>
      </w:r>
      <w:r w:rsidR="00C7486B" w:rsidRPr="00551F70">
        <w:rPr>
          <w:rStyle w:val="Zwaar"/>
          <w:rFonts w:asciiTheme="majorHAnsi" w:hAnsiTheme="majorHAnsi"/>
          <w:color w:val="595959" w:themeColor="text1" w:themeTint="A6"/>
          <w:sz w:val="24"/>
          <w:szCs w:val="24"/>
        </w:rPr>
        <w:t>.</w:t>
      </w:r>
      <w:r w:rsidR="002050F3">
        <w:rPr>
          <w:rStyle w:val="Zwaar"/>
          <w:rFonts w:asciiTheme="majorHAnsi" w:hAnsiTheme="majorHAnsi"/>
          <w:color w:val="595959" w:themeColor="text1" w:themeTint="A6"/>
          <w:sz w:val="24"/>
          <w:szCs w:val="24"/>
        </w:rPr>
        <w:t>4.3</w:t>
      </w:r>
      <w:r w:rsidR="00C7486B" w:rsidRPr="00551F70">
        <w:rPr>
          <w:rStyle w:val="Zwaar"/>
          <w:rFonts w:asciiTheme="majorHAnsi" w:hAnsiTheme="majorHAnsi"/>
          <w:color w:val="595959" w:themeColor="text1" w:themeTint="A6"/>
          <w:sz w:val="24"/>
          <w:szCs w:val="24"/>
        </w:rPr>
        <w:t xml:space="preserve"> </w:t>
      </w:r>
      <w:r w:rsidR="00F174B2" w:rsidRPr="00551F70">
        <w:rPr>
          <w:rStyle w:val="Zwaar"/>
          <w:rFonts w:asciiTheme="majorHAnsi" w:hAnsiTheme="majorHAnsi"/>
          <w:color w:val="595959" w:themeColor="text1" w:themeTint="A6"/>
          <w:sz w:val="24"/>
          <w:szCs w:val="24"/>
        </w:rPr>
        <w:t>Communicatiemiddelen</w:t>
      </w:r>
      <w:r w:rsidR="00760164">
        <w:rPr>
          <w:rStyle w:val="Zwaar"/>
          <w:color w:val="595959" w:themeColor="text1" w:themeTint="A6"/>
          <w:sz w:val="24"/>
          <w:szCs w:val="24"/>
        </w:rPr>
        <w:br/>
      </w:r>
      <w:r w:rsidR="00C66050" w:rsidRPr="00C66050">
        <w:t xml:space="preserve">Eerder is vermeld dat er binnen de Albin Groep nog geen heldere en duidelijke communicatiestructuur aanwezig is. Door het communicatiebeleid dat </w:t>
      </w:r>
      <w:r w:rsidR="001B6118">
        <w:t xml:space="preserve">is </w:t>
      </w:r>
      <w:r w:rsidR="00C66050" w:rsidRPr="00C66050">
        <w:t>ontwikkeld</w:t>
      </w:r>
      <w:r w:rsidR="001B6118">
        <w:t>,</w:t>
      </w:r>
      <w:r w:rsidR="00C66050" w:rsidRPr="00C66050">
        <w:t xml:space="preserve"> zal hier </w:t>
      </w:r>
      <w:r w:rsidR="002425AC">
        <w:t xml:space="preserve">in de toekomst </w:t>
      </w:r>
      <w:r w:rsidR="00C66050" w:rsidRPr="00C66050">
        <w:t xml:space="preserve">verandering in komen. </w:t>
      </w:r>
      <w:r w:rsidR="00C66050" w:rsidRPr="00AF0764">
        <w:t xml:space="preserve">Om ervoor te zorgen dat de interne communicatie </w:t>
      </w:r>
      <w:r w:rsidR="00EF74C6">
        <w:t xml:space="preserve">binnen de </w:t>
      </w:r>
      <w:proofErr w:type="spellStart"/>
      <w:r w:rsidR="00EF74C6">
        <w:t>Albin</w:t>
      </w:r>
      <w:proofErr w:type="spellEnd"/>
      <w:r w:rsidR="00EF74C6">
        <w:t xml:space="preserve"> Groep </w:t>
      </w:r>
      <w:r w:rsidR="00C66050" w:rsidRPr="00AF0764">
        <w:t xml:space="preserve">op orde is </w:t>
      </w:r>
      <w:r w:rsidR="00AF0764" w:rsidRPr="00AF0764">
        <w:t>worden er verschillende vormen van overleg vastgelegd</w:t>
      </w:r>
      <w:r w:rsidR="002604EA">
        <w:t xml:space="preserve"> (persoonlijke communicatiekanalen)</w:t>
      </w:r>
      <w:r w:rsidR="00AF0764" w:rsidRPr="00AF0764">
        <w:t xml:space="preserve">. Daarnaast zullen </w:t>
      </w:r>
      <w:r w:rsidR="00EF74C6">
        <w:t xml:space="preserve">ook </w:t>
      </w:r>
      <w:r w:rsidR="00AF0764" w:rsidRPr="00AF0764">
        <w:t>verschillende schriftelijke communicatiekanalen worden ingezet ter ondersteuning</w:t>
      </w:r>
      <w:r w:rsidR="00EF74C6">
        <w:t xml:space="preserve"> van de persoonlijke communicatiekanalen</w:t>
      </w:r>
      <w:r w:rsidR="00AF0764" w:rsidRPr="00AF0764">
        <w:t xml:space="preserve">. Deze communicatiestructuur zal de basis zijn waarbinnen </w:t>
      </w:r>
      <w:r w:rsidR="00EF74C6">
        <w:t xml:space="preserve">onder andere </w:t>
      </w:r>
      <w:r w:rsidR="00AF0764" w:rsidRPr="00AF0764">
        <w:t>de hierboven beschreven thema's worden benadrukt.</w:t>
      </w:r>
      <w:r w:rsidR="00AF0764">
        <w:t xml:space="preserve"> </w:t>
      </w:r>
      <w:r w:rsidR="00B444E9" w:rsidRPr="00AF0764">
        <w:t xml:space="preserve">Voor een overzicht van de communicatiemiddelen die in de toekomst </w:t>
      </w:r>
      <w:r w:rsidR="00AF0764" w:rsidRPr="00AF0764">
        <w:t xml:space="preserve">kunnen </w:t>
      </w:r>
      <w:r w:rsidR="00B444E9" w:rsidRPr="00AF0764">
        <w:t xml:space="preserve">worden ingezet binnen de communicatiestructuur van de </w:t>
      </w:r>
      <w:r w:rsidR="00AF0764" w:rsidRPr="00AF0764">
        <w:t xml:space="preserve">gehele </w:t>
      </w:r>
      <w:r w:rsidR="00B444E9" w:rsidRPr="00AF0764">
        <w:t xml:space="preserve">Albin Groep </w:t>
      </w:r>
      <w:r w:rsidR="002425AC">
        <w:t xml:space="preserve">wordt verwezen naar de </w:t>
      </w:r>
      <w:r w:rsidR="00EF74C6">
        <w:t xml:space="preserve">communicatiematrix in de </w:t>
      </w:r>
      <w:r w:rsidR="002425AC">
        <w:t xml:space="preserve">bijlage </w:t>
      </w:r>
      <w:r w:rsidR="002341F2" w:rsidRPr="00891B41">
        <w:t>(b</w:t>
      </w:r>
      <w:r w:rsidR="002425AC" w:rsidRPr="00891B41">
        <w:t>ijlage</w:t>
      </w:r>
      <w:r w:rsidR="002341F2" w:rsidRPr="00891B41">
        <w:t xml:space="preserve"> </w:t>
      </w:r>
      <w:r w:rsidR="00131634">
        <w:t>8</w:t>
      </w:r>
      <w:r w:rsidR="002425AC" w:rsidRPr="00891B41">
        <w:t>)</w:t>
      </w:r>
      <w:r w:rsidR="00AF0764" w:rsidRPr="00891B41">
        <w:t>.</w:t>
      </w:r>
      <w:r w:rsidR="001B6118">
        <w:t xml:space="preserve"> In deze deelparagraaf zullen</w:t>
      </w:r>
      <w:r w:rsidR="00EF74C6">
        <w:t xml:space="preserve"> de communicatie</w:t>
      </w:r>
      <w:r w:rsidR="00BD5B79">
        <w:t xml:space="preserve">middelen worden beschreven die </w:t>
      </w:r>
      <w:r w:rsidR="00EF74C6">
        <w:t>in ieder geval</w:t>
      </w:r>
      <w:r w:rsidR="00E55A58">
        <w:t xml:space="preserve"> </w:t>
      </w:r>
      <w:r w:rsidR="00BD5B79">
        <w:t xml:space="preserve">ingezet </w:t>
      </w:r>
      <w:r w:rsidR="00EF74C6">
        <w:t xml:space="preserve">moeten </w:t>
      </w:r>
      <w:r w:rsidR="00BD5B79">
        <w:t xml:space="preserve">worden om de bovenbeschreven </w:t>
      </w:r>
      <w:r w:rsidR="00891B41">
        <w:t>thema</w:t>
      </w:r>
      <w:r w:rsidR="00EF74C6">
        <w:t>’</w:t>
      </w:r>
      <w:r w:rsidR="00891B41">
        <w:t>s</w:t>
      </w:r>
      <w:r w:rsidR="00BD5B79">
        <w:t xml:space="preserve"> </w:t>
      </w:r>
      <w:r w:rsidR="00EF74C6">
        <w:t xml:space="preserve">binnen de gehele </w:t>
      </w:r>
      <w:proofErr w:type="spellStart"/>
      <w:r w:rsidR="00EF74C6">
        <w:t>Albin</w:t>
      </w:r>
      <w:proofErr w:type="spellEnd"/>
      <w:r w:rsidR="00EF74C6">
        <w:t xml:space="preserve"> Groep </w:t>
      </w:r>
      <w:r w:rsidR="00BD5B79">
        <w:t xml:space="preserve">onder de aandacht te brengen. </w:t>
      </w:r>
      <w:r w:rsidR="00E042C8" w:rsidRPr="001912A2">
        <w:t>De volgende communicatiemiddelen worden ingezet:</w:t>
      </w:r>
    </w:p>
    <w:p w:rsidR="00140BC8" w:rsidRDefault="001912A2" w:rsidP="002E6C6E">
      <w:pPr>
        <w:pStyle w:val="Lijstalinea"/>
        <w:numPr>
          <w:ilvl w:val="0"/>
          <w:numId w:val="8"/>
        </w:numPr>
        <w:rPr>
          <w:color w:val="FF0000"/>
        </w:rPr>
      </w:pPr>
      <w:r>
        <w:t>Albin brede</w:t>
      </w:r>
      <w:r w:rsidR="00140BC8">
        <w:t xml:space="preserve"> </w:t>
      </w:r>
      <w:r>
        <w:t>'</w:t>
      </w:r>
      <w:r w:rsidR="00E042C8">
        <w:t>Nieuwsbrief</w:t>
      </w:r>
      <w:r>
        <w:t>'</w:t>
      </w:r>
    </w:p>
    <w:p w:rsidR="00140BC8" w:rsidRDefault="00140BC8" w:rsidP="002E6C6E">
      <w:pPr>
        <w:pStyle w:val="Lijstalinea"/>
        <w:numPr>
          <w:ilvl w:val="0"/>
          <w:numId w:val="8"/>
        </w:numPr>
        <w:rPr>
          <w:color w:val="FF0000"/>
        </w:rPr>
      </w:pPr>
      <w:r>
        <w:t xml:space="preserve">De </w:t>
      </w:r>
      <w:r w:rsidR="00E042C8">
        <w:t>'Albin Dag'</w:t>
      </w:r>
    </w:p>
    <w:p w:rsidR="00E042C8" w:rsidRPr="00140BC8" w:rsidRDefault="00140BC8" w:rsidP="002E6C6E">
      <w:pPr>
        <w:pStyle w:val="Lijstalinea"/>
        <w:numPr>
          <w:ilvl w:val="0"/>
          <w:numId w:val="8"/>
        </w:numPr>
        <w:rPr>
          <w:color w:val="FF0000"/>
        </w:rPr>
      </w:pPr>
      <w:r>
        <w:t xml:space="preserve">Het </w:t>
      </w:r>
      <w:r w:rsidR="00E042C8">
        <w:t>Intranet</w:t>
      </w:r>
    </w:p>
    <w:p w:rsidR="00D64A69" w:rsidRDefault="00BD5B79" w:rsidP="002E6C6E">
      <w:r w:rsidRPr="00551F70">
        <w:rPr>
          <w:b/>
          <w:color w:val="595959" w:themeColor="text1" w:themeTint="A6"/>
        </w:rPr>
        <w:t>Albin brede '</w:t>
      </w:r>
      <w:r w:rsidR="00324C98" w:rsidRPr="00551F70">
        <w:rPr>
          <w:b/>
          <w:color w:val="595959" w:themeColor="text1" w:themeTint="A6"/>
        </w:rPr>
        <w:t>Nieuwsbrief</w:t>
      </w:r>
      <w:r w:rsidRPr="00551F70">
        <w:rPr>
          <w:b/>
          <w:color w:val="595959" w:themeColor="text1" w:themeTint="A6"/>
        </w:rPr>
        <w:t>'</w:t>
      </w:r>
      <w:r>
        <w:rPr>
          <w:b/>
        </w:rPr>
        <w:br/>
      </w:r>
      <w:r w:rsidR="00EE68A4">
        <w:t xml:space="preserve">Er is gekozen om </w:t>
      </w:r>
      <w:r w:rsidR="009353E6">
        <w:t xml:space="preserve">voor de gehele </w:t>
      </w:r>
      <w:proofErr w:type="spellStart"/>
      <w:r w:rsidR="009353E6">
        <w:t>Albin</w:t>
      </w:r>
      <w:proofErr w:type="spellEnd"/>
      <w:r w:rsidR="009353E6">
        <w:t xml:space="preserve"> Groep </w:t>
      </w:r>
      <w:r w:rsidR="00EE68A4">
        <w:t>een nieuwsbrief in te zetten</w:t>
      </w:r>
      <w:r w:rsidR="00210CCD">
        <w:t xml:space="preserve"> om te communiceren met medewerkers binnen alle werkmaatschappijen</w:t>
      </w:r>
      <w:r w:rsidR="00EE68A4">
        <w:t>. Dat betekent dat deze nieuwsbrief bedoeld is</w:t>
      </w:r>
      <w:r w:rsidR="00FB2BD6">
        <w:t xml:space="preserve"> voor iedere medewerker binnen elke</w:t>
      </w:r>
      <w:r w:rsidR="00EE68A4">
        <w:t xml:space="preserve"> werkmaatschappij.</w:t>
      </w:r>
      <w:r w:rsidR="004E654C">
        <w:t xml:space="preserve"> De</w:t>
      </w:r>
      <w:r w:rsidR="004F5377">
        <w:t>ze</w:t>
      </w:r>
      <w:r w:rsidR="004E654C">
        <w:t xml:space="preserve"> nieuwsbrief </w:t>
      </w:r>
      <w:r w:rsidR="004F5377">
        <w:t xml:space="preserve">zal </w:t>
      </w:r>
      <w:r w:rsidR="004E654C">
        <w:t xml:space="preserve">een terugkerend middel </w:t>
      </w:r>
      <w:r w:rsidR="004F5377">
        <w:t xml:space="preserve">zijn, </w:t>
      </w:r>
      <w:r w:rsidR="004E654C">
        <w:t xml:space="preserve">dat om de drie maanden wordt gepubliceerd </w:t>
      </w:r>
      <w:r w:rsidR="00706D15">
        <w:t>v</w:t>
      </w:r>
      <w:r w:rsidR="004E654C">
        <w:t xml:space="preserve">anuit de </w:t>
      </w:r>
      <w:proofErr w:type="spellStart"/>
      <w:r w:rsidR="004E654C">
        <w:t>Albin</w:t>
      </w:r>
      <w:proofErr w:type="spellEnd"/>
      <w:r w:rsidR="004E654C">
        <w:t xml:space="preserve"> Groep</w:t>
      </w:r>
      <w:r w:rsidR="004F5377">
        <w:t>. Het doe</w:t>
      </w:r>
      <w:r w:rsidR="004E654C" w:rsidRPr="004E654C">
        <w:t xml:space="preserve">l van deze nieuwsbrief is </w:t>
      </w:r>
      <w:r w:rsidR="004E654C" w:rsidRPr="004E654C">
        <w:lastRenderedPageBreak/>
        <w:t xml:space="preserve">om medewerkers op de hoogte te </w:t>
      </w:r>
      <w:r w:rsidR="004E654C">
        <w:t>houden</w:t>
      </w:r>
      <w:r w:rsidR="004E654C" w:rsidRPr="004E654C">
        <w:t xml:space="preserve"> van </w:t>
      </w:r>
      <w:r w:rsidR="00984558">
        <w:t xml:space="preserve">onder andere </w:t>
      </w:r>
      <w:r w:rsidR="004E654C" w:rsidRPr="004E654C">
        <w:t>beleidsinformatie</w:t>
      </w:r>
      <w:r w:rsidR="00984558">
        <w:t>, relevante ontwikkelingen</w:t>
      </w:r>
      <w:r w:rsidR="004E654C" w:rsidRPr="004E654C">
        <w:t xml:space="preserve"> en van wat er zich binnen de gehele Albin Groep afspeelt.</w:t>
      </w:r>
      <w:r w:rsidR="004E654C">
        <w:t xml:space="preserve"> </w:t>
      </w:r>
      <w:r w:rsidR="00984558">
        <w:t>Daarnaast zullen d</w:t>
      </w:r>
      <w:r w:rsidR="004E654C">
        <w:t>e thema's die hierboven zijn beschreven ook in deze nieuwsbrief aan de orde komen</w:t>
      </w:r>
      <w:r w:rsidR="00984558">
        <w:t>, zodat er gewerkt kan worden aan meer een ‘wij-gevoel’</w:t>
      </w:r>
      <w:r w:rsidR="004E654C">
        <w:t xml:space="preserve">. </w:t>
      </w:r>
      <w:r w:rsidR="004E654C" w:rsidRPr="004E654C">
        <w:t xml:space="preserve">Naast het informatieve aspect </w:t>
      </w:r>
      <w:r w:rsidR="004E654C">
        <w:t xml:space="preserve">richt deze </w:t>
      </w:r>
      <w:r w:rsidR="004E654C" w:rsidRPr="004E654C">
        <w:t xml:space="preserve">nieuwsbrief zich </w:t>
      </w:r>
      <w:r w:rsidR="000E0A18">
        <w:t xml:space="preserve">dan </w:t>
      </w:r>
      <w:r w:rsidR="004E654C" w:rsidRPr="004E654C">
        <w:t>ook meer op het menselijke aspect van informatie (</w:t>
      </w:r>
      <w:proofErr w:type="spellStart"/>
      <w:r w:rsidR="004E654C" w:rsidRPr="004E654C">
        <w:t>human</w:t>
      </w:r>
      <w:proofErr w:type="spellEnd"/>
      <w:r w:rsidR="004E654C" w:rsidRPr="004E654C">
        <w:t xml:space="preserve"> interest).</w:t>
      </w:r>
      <w:r w:rsidR="00484193">
        <w:t xml:space="preserve"> </w:t>
      </w:r>
      <w:r w:rsidR="003A3363">
        <w:t>In</w:t>
      </w:r>
      <w:r w:rsidR="00484193">
        <w:t xml:space="preserve"> deze nieuwsbrief zal ervoor gezorgd moeten worden dat elke werkmaatschappij wordt uitgelicht</w:t>
      </w:r>
      <w:r w:rsidR="003A3363">
        <w:t xml:space="preserve"> en niet alleen de </w:t>
      </w:r>
      <w:proofErr w:type="spellStart"/>
      <w:r w:rsidR="003A3363">
        <w:t>Albin</w:t>
      </w:r>
      <w:proofErr w:type="spellEnd"/>
      <w:r w:rsidR="003A3363">
        <w:t xml:space="preserve"> Groep. Op deze manier kan </w:t>
      </w:r>
      <w:r w:rsidR="00EA7799">
        <w:t>elke werkmaat</w:t>
      </w:r>
      <w:r w:rsidR="003A3363">
        <w:t>schappij zich ook onderdeel gaan</w:t>
      </w:r>
      <w:r w:rsidR="00EA7799">
        <w:t xml:space="preserve"> voelen van de Albin Groep.</w:t>
      </w:r>
      <w:r w:rsidR="00BE6110">
        <w:t xml:space="preserve"> Om ervoor te zorgen dat directeuren en leidinggevenden goed zijn voorbereid op eventuele vragen van medewerkers naar aanleiding van deze nieuwsbrief, worden zij een w</w:t>
      </w:r>
      <w:r w:rsidR="004E654C" w:rsidRPr="004E654C">
        <w:t>eek voor publicatie van de nieuwsbrief op de hoogte gebracht va</w:t>
      </w:r>
      <w:r w:rsidR="00FB2BD6">
        <w:t>n de</w:t>
      </w:r>
      <w:r w:rsidR="00D775B1">
        <w:t xml:space="preserve"> meest relevante</w:t>
      </w:r>
      <w:r w:rsidR="00FB2BD6">
        <w:t xml:space="preserve"> inhoud</w:t>
      </w:r>
      <w:r w:rsidR="00BE6110">
        <w:t>. Om m</w:t>
      </w:r>
      <w:r w:rsidR="004E654C" w:rsidRPr="004E654C">
        <w:t>edewerkers</w:t>
      </w:r>
      <w:r w:rsidR="00BE6110">
        <w:t xml:space="preserve"> ook </w:t>
      </w:r>
      <w:r w:rsidR="00D775B1">
        <w:t>echt betrokken te laten zijn bij</w:t>
      </w:r>
      <w:r w:rsidR="00BE6110">
        <w:t xml:space="preserve"> de Albin Groep </w:t>
      </w:r>
      <w:r w:rsidR="00FB2BD6">
        <w:t>is</w:t>
      </w:r>
      <w:r w:rsidR="00BE6110">
        <w:t xml:space="preserve"> er de mogelijkheid om </w:t>
      </w:r>
      <w:r w:rsidR="00FB2BD6">
        <w:t xml:space="preserve">vanuit de werkmaatschappijen </w:t>
      </w:r>
      <w:r w:rsidR="00BE6110">
        <w:t>zelf een bijdrage te leveren</w:t>
      </w:r>
      <w:r w:rsidR="00FB2BD6">
        <w:t xml:space="preserve"> aan deze nieuwsbrief. Bijvoorbeeld </w:t>
      </w:r>
      <w:r w:rsidR="00BE6110">
        <w:t>door zelf</w:t>
      </w:r>
      <w:r w:rsidR="004E654C" w:rsidRPr="004E654C">
        <w:t xml:space="preserve"> onderwerpen</w:t>
      </w:r>
      <w:r w:rsidR="00D775B1">
        <w:t xml:space="preserve"> of suggesties</w:t>
      </w:r>
      <w:r w:rsidR="004E654C" w:rsidRPr="004E654C">
        <w:t xml:space="preserve"> aan te dragen die vervolgens in de nieuwsbrief kunnen worden </w:t>
      </w:r>
      <w:r w:rsidR="00FB2BD6">
        <w:t>geplaatst</w:t>
      </w:r>
      <w:r w:rsidR="004E654C" w:rsidRPr="004E654C">
        <w:t>.</w:t>
      </w:r>
      <w:r w:rsidR="00BE6110">
        <w:t xml:space="preserve"> </w:t>
      </w:r>
    </w:p>
    <w:p w:rsidR="00993A54" w:rsidRDefault="008A2F6E" w:rsidP="002E6C6E">
      <w:r w:rsidRPr="00551F70">
        <w:rPr>
          <w:b/>
          <w:color w:val="595959" w:themeColor="text1" w:themeTint="A6"/>
        </w:rPr>
        <w:t>De '</w:t>
      </w:r>
      <w:r w:rsidR="00BE6110" w:rsidRPr="00551F70">
        <w:rPr>
          <w:b/>
          <w:color w:val="595959" w:themeColor="text1" w:themeTint="A6"/>
        </w:rPr>
        <w:t>Albin Dag</w:t>
      </w:r>
      <w:r w:rsidRPr="00551F70">
        <w:rPr>
          <w:b/>
          <w:color w:val="595959" w:themeColor="text1" w:themeTint="A6"/>
        </w:rPr>
        <w:t>'</w:t>
      </w:r>
      <w:r w:rsidR="00BE6110" w:rsidRPr="008A2F6E">
        <w:rPr>
          <w:b/>
        </w:rPr>
        <w:t xml:space="preserve"> </w:t>
      </w:r>
      <w:r w:rsidR="00BE6110" w:rsidRPr="008A2F6E">
        <w:rPr>
          <w:b/>
        </w:rPr>
        <w:br/>
      </w:r>
      <w:r w:rsidR="00B137EA">
        <w:t xml:space="preserve">Er is gekozen om naast de interne nieuwsbrief ook </w:t>
      </w:r>
      <w:r w:rsidR="00DE13F1">
        <w:t xml:space="preserve">minimaal één keer per jaar </w:t>
      </w:r>
      <w:r w:rsidR="00B137EA">
        <w:t xml:space="preserve">een </w:t>
      </w:r>
      <w:r w:rsidR="00DE13F1">
        <w:t>dag te organiseren waar</w:t>
      </w:r>
      <w:r w:rsidR="00386130">
        <w:t>voor</w:t>
      </w:r>
      <w:r w:rsidR="00DE13F1">
        <w:t xml:space="preserve"> elke medewerker binnen de Albin Groep is uitgenodigd.</w:t>
      </w:r>
      <w:r w:rsidR="006E60FA">
        <w:t xml:space="preserve"> </w:t>
      </w:r>
      <w:r w:rsidR="00386130">
        <w:t xml:space="preserve">Op deze manier maken medewerkers niet alleen op papier kennis met de </w:t>
      </w:r>
      <w:proofErr w:type="spellStart"/>
      <w:r w:rsidR="00386130">
        <w:t>Albin</w:t>
      </w:r>
      <w:proofErr w:type="spellEnd"/>
      <w:r w:rsidR="00386130">
        <w:t xml:space="preserve"> Groep, maar is er ook echt interactie mogelijk. </w:t>
      </w:r>
      <w:r w:rsidR="006E60FA">
        <w:t>Net als de nieuwsbrief zal de 'Albin Dag' een terugkerend communicatie</w:t>
      </w:r>
      <w:r w:rsidR="001337B0">
        <w:t>moment</w:t>
      </w:r>
      <w:r w:rsidR="006E60FA">
        <w:t xml:space="preserve"> worden, om de Albin gedachte te blijven stimuleren.</w:t>
      </w:r>
      <w:r w:rsidR="00DE13F1">
        <w:t xml:space="preserve"> Deze dag zal in het teken staan van kennismaking met collega's</w:t>
      </w:r>
      <w:r w:rsidR="00324D84">
        <w:t xml:space="preserve"> van eigen en andere</w:t>
      </w:r>
      <w:r w:rsidR="006E60FA">
        <w:t xml:space="preserve"> w</w:t>
      </w:r>
      <w:r w:rsidR="00DE13F1">
        <w:t>erkmaatschappijen.</w:t>
      </w:r>
      <w:r w:rsidR="00993A54">
        <w:t xml:space="preserve"> Door elkaar persoonlijk te zien en te spreken wordt</w:t>
      </w:r>
      <w:r w:rsidR="001337B0">
        <w:t xml:space="preserve"> de betrokkenheid met elkaar</w:t>
      </w:r>
      <w:r w:rsidR="00993A54">
        <w:t xml:space="preserve"> vergroot en de drempel </w:t>
      </w:r>
      <w:r w:rsidR="001337B0">
        <w:t>verlaagd om</w:t>
      </w:r>
      <w:r w:rsidR="00993A54">
        <w:t xml:space="preserve"> contact </w:t>
      </w:r>
      <w:r w:rsidR="001337B0">
        <w:t xml:space="preserve">met elkaar </w:t>
      </w:r>
      <w:r w:rsidR="00993A54">
        <w:t xml:space="preserve">op te nemen of kennis met elkaar te delen. Net als in de nieuwsbrief zullen de bovengenoemde thema's worden benadrukt op deze 'Albin Dag'. Wanneer </w:t>
      </w:r>
      <w:r w:rsidR="005A0A83">
        <w:t xml:space="preserve">er </w:t>
      </w:r>
      <w:r w:rsidR="00D64A69">
        <w:t xml:space="preserve">in de toekomst </w:t>
      </w:r>
      <w:r w:rsidR="005A0A83">
        <w:t xml:space="preserve">minder de prioriteit komt te liggen op </w:t>
      </w:r>
      <w:r w:rsidR="00993A54">
        <w:t>kennismaking en het creëren van betrokkenheid</w:t>
      </w:r>
      <w:r w:rsidR="005A0A83">
        <w:t>,</w:t>
      </w:r>
      <w:r w:rsidR="00993A54">
        <w:t xml:space="preserve"> kan de </w:t>
      </w:r>
      <w:r w:rsidR="0014299B">
        <w:t>'</w:t>
      </w:r>
      <w:proofErr w:type="spellStart"/>
      <w:r w:rsidR="00993A54">
        <w:t>Albin</w:t>
      </w:r>
      <w:proofErr w:type="spellEnd"/>
      <w:r w:rsidR="00993A54">
        <w:t xml:space="preserve"> Dag</w:t>
      </w:r>
      <w:r w:rsidR="0014299B">
        <w:t>'</w:t>
      </w:r>
      <w:r w:rsidR="00993A54">
        <w:t xml:space="preserve"> ook ingezet worden </w:t>
      </w:r>
      <w:r w:rsidR="00B137EA" w:rsidRPr="00B137EA">
        <w:t>om belangrijke thema's en onderwerpen op strategisch en inhoudelijk vlak met elkaar te bespreken</w:t>
      </w:r>
      <w:r w:rsidR="005A0A83">
        <w:t xml:space="preserve">. Op deze manier kan er </w:t>
      </w:r>
      <w:r w:rsidR="00993A54">
        <w:t xml:space="preserve">draagvlak </w:t>
      </w:r>
      <w:r w:rsidR="005A0A83">
        <w:t>worden</w:t>
      </w:r>
      <w:r w:rsidR="00993A54">
        <w:t xml:space="preserve"> </w:t>
      </w:r>
      <w:r w:rsidR="005A0A83">
        <w:t>gecreëerd</w:t>
      </w:r>
      <w:r w:rsidR="00D64A69">
        <w:t xml:space="preserve"> </w:t>
      </w:r>
      <w:r w:rsidR="005A0A83">
        <w:t>voor</w:t>
      </w:r>
      <w:r w:rsidR="00D64A69">
        <w:t xml:space="preserve"> </w:t>
      </w:r>
      <w:r w:rsidR="006E1BD2">
        <w:t xml:space="preserve">onder andere </w:t>
      </w:r>
      <w:r w:rsidR="00D64A69">
        <w:t>b</w:t>
      </w:r>
      <w:r w:rsidR="00993A54">
        <w:t>eleid</w:t>
      </w:r>
      <w:r w:rsidR="005A0A83">
        <w:t xml:space="preserve">, omdat </w:t>
      </w:r>
      <w:r w:rsidR="006E1BD2">
        <w:t>de ‘</w:t>
      </w:r>
      <w:proofErr w:type="spellStart"/>
      <w:r w:rsidR="006E1BD2">
        <w:t>Albin</w:t>
      </w:r>
      <w:proofErr w:type="spellEnd"/>
      <w:r w:rsidR="006E1BD2">
        <w:t xml:space="preserve"> Dag’</w:t>
      </w:r>
      <w:r w:rsidR="005A0A83">
        <w:t xml:space="preserve"> directe feedback mogelijk maakt</w:t>
      </w:r>
      <w:r w:rsidR="00993A54">
        <w:t>.</w:t>
      </w:r>
    </w:p>
    <w:p w:rsidR="006E60FA" w:rsidRDefault="0014299B" w:rsidP="002E6C6E">
      <w:r w:rsidRPr="00551F70">
        <w:rPr>
          <w:b/>
          <w:color w:val="595959" w:themeColor="text1" w:themeTint="A6"/>
        </w:rPr>
        <w:t>Albin breed '</w:t>
      </w:r>
      <w:r w:rsidR="00324C98" w:rsidRPr="00551F70">
        <w:rPr>
          <w:b/>
          <w:color w:val="595959" w:themeColor="text1" w:themeTint="A6"/>
        </w:rPr>
        <w:t>Intranet</w:t>
      </w:r>
      <w:r w:rsidRPr="00551F70">
        <w:rPr>
          <w:b/>
          <w:color w:val="595959" w:themeColor="text1" w:themeTint="A6"/>
        </w:rPr>
        <w:t>'</w:t>
      </w:r>
      <w:r w:rsidR="00426574">
        <w:rPr>
          <w:b/>
        </w:rPr>
        <w:br/>
      </w:r>
      <w:r w:rsidR="00AB4B8A">
        <w:t>Om ervoor te zorgen dat de interne communicatie sneller verloopt en om h</w:t>
      </w:r>
      <w:r w:rsidR="00D64A69">
        <w:t>et kenniscentrum te ondersteunen</w:t>
      </w:r>
      <w:r w:rsidR="00AA3C86">
        <w:t>,</w:t>
      </w:r>
      <w:r w:rsidR="00AB4B8A">
        <w:t xml:space="preserve"> is </w:t>
      </w:r>
      <w:r w:rsidR="00AA3C86">
        <w:t>het van belang</w:t>
      </w:r>
      <w:r w:rsidR="00AB4B8A">
        <w:t xml:space="preserve"> om </w:t>
      </w:r>
      <w:r w:rsidR="00FB3181">
        <w:t xml:space="preserve">binnen de </w:t>
      </w:r>
      <w:proofErr w:type="spellStart"/>
      <w:r w:rsidR="00FB3181">
        <w:t>Albin</w:t>
      </w:r>
      <w:proofErr w:type="spellEnd"/>
      <w:r w:rsidR="00FB3181">
        <w:t xml:space="preserve"> Groep </w:t>
      </w:r>
      <w:r w:rsidR="00AB4B8A">
        <w:t>een intranet de ontwikkelen. Dit intranet</w:t>
      </w:r>
      <w:r w:rsidR="00AA3C86">
        <w:t xml:space="preserve"> zal het mogelijk maken voor medewerkers binnen de verschillende werkmaatschappijen om onderling met elkaar te communiceren. </w:t>
      </w:r>
      <w:r w:rsidR="006C677E">
        <w:t>Het bied</w:t>
      </w:r>
      <w:r w:rsidR="00A9768A">
        <w:t>t</w:t>
      </w:r>
      <w:r w:rsidR="006C677E">
        <w:t xml:space="preserve"> meer mogelijkheden voor interactie dan bijvoorbeeld </w:t>
      </w:r>
      <w:r w:rsidR="00A9768A">
        <w:t>alleen een nieuwsbrief of ander</w:t>
      </w:r>
      <w:r w:rsidR="00FB3181">
        <w:t>e schriftelijke communicatiekana</w:t>
      </w:r>
      <w:r w:rsidR="00A9768A">
        <w:t>l</w:t>
      </w:r>
      <w:r w:rsidR="00FB3181">
        <w:t>en</w:t>
      </w:r>
      <w:r w:rsidR="00A9768A">
        <w:t xml:space="preserve">. Daarnaast kan het </w:t>
      </w:r>
      <w:r w:rsidR="005C0A26">
        <w:t xml:space="preserve">digitale gedeelte van het </w:t>
      </w:r>
      <w:r w:rsidR="00A9768A">
        <w:t>kenniscentrum niet zonder een intranet, omdat</w:t>
      </w:r>
      <w:r w:rsidR="005C0A26">
        <w:t xml:space="preserve"> bepaalde functies (zoals een digitale kennisbank en een medewerkerprofiel) ondersteund moeten worden door een</w:t>
      </w:r>
      <w:r w:rsidR="00FB3181">
        <w:t xml:space="preserve"> goed werkend digitaal systeem.</w:t>
      </w:r>
      <w:r w:rsidR="005C0A26">
        <w:t xml:space="preserve"> Daarom zal de Albin Groep de komende periode moeten investeren in het ontwikkelen van een intranet.</w:t>
      </w:r>
      <w:r w:rsidR="006959CD">
        <w:t xml:space="preserve"> Details over hoe het intranet </w:t>
      </w:r>
      <w:r w:rsidR="00AA230A">
        <w:t>het beste kan</w:t>
      </w:r>
      <w:r w:rsidR="006959CD">
        <w:t xml:space="preserve"> worden ontwikkeld </w:t>
      </w:r>
      <w:r w:rsidR="00AA230A">
        <w:t>zijn</w:t>
      </w:r>
      <w:r w:rsidR="006959CD" w:rsidRPr="00D64A69">
        <w:t xml:space="preserve"> te lezen in de bijlage</w:t>
      </w:r>
      <w:r w:rsidR="00D64A69">
        <w:rPr>
          <w:color w:val="FF0000"/>
        </w:rPr>
        <w:t xml:space="preserve"> </w:t>
      </w:r>
      <w:r w:rsidR="00D64A69" w:rsidRPr="00891B41">
        <w:t xml:space="preserve">(bijlage </w:t>
      </w:r>
      <w:r w:rsidR="002341F2" w:rsidRPr="00891B41">
        <w:t>1, hoofdstuk 3</w:t>
      </w:r>
      <w:r w:rsidR="00D64A69" w:rsidRPr="00891B41">
        <w:t>)</w:t>
      </w:r>
      <w:r w:rsidR="006959CD" w:rsidRPr="00891B41">
        <w:t>.</w:t>
      </w:r>
      <w:r w:rsidR="005C0A26">
        <w:t xml:space="preserve"> </w:t>
      </w:r>
    </w:p>
    <w:p w:rsidR="005A6FFB" w:rsidRDefault="00524ACB" w:rsidP="002E6C6E">
      <w:r w:rsidRPr="00524ACB">
        <w:rPr>
          <w:rStyle w:val="Zwaar"/>
          <w:rFonts w:asciiTheme="majorHAnsi" w:hAnsiTheme="majorHAnsi"/>
          <w:color w:val="595959" w:themeColor="text1" w:themeTint="A6"/>
          <w:sz w:val="28"/>
          <w:szCs w:val="28"/>
        </w:rPr>
        <w:t>5.5</w:t>
      </w:r>
      <w:r w:rsidR="00714728" w:rsidRPr="00524ACB">
        <w:rPr>
          <w:rStyle w:val="Zwaar"/>
          <w:rFonts w:asciiTheme="majorHAnsi" w:hAnsiTheme="majorHAnsi"/>
          <w:color w:val="595959" w:themeColor="text1" w:themeTint="A6"/>
          <w:sz w:val="28"/>
          <w:szCs w:val="28"/>
        </w:rPr>
        <w:t xml:space="preserve"> </w:t>
      </w:r>
      <w:r>
        <w:rPr>
          <w:rStyle w:val="Zwaar"/>
          <w:rFonts w:asciiTheme="majorHAnsi" w:hAnsiTheme="majorHAnsi"/>
          <w:color w:val="595959" w:themeColor="text1" w:themeTint="A6"/>
          <w:sz w:val="28"/>
          <w:szCs w:val="28"/>
        </w:rPr>
        <w:t>En dan nu</w:t>
      </w:r>
      <w:r w:rsidR="003F599C">
        <w:rPr>
          <w:rStyle w:val="Zwaar"/>
          <w:rFonts w:asciiTheme="majorHAnsi" w:hAnsiTheme="majorHAnsi"/>
          <w:color w:val="595959" w:themeColor="text1" w:themeTint="A6"/>
          <w:sz w:val="28"/>
          <w:szCs w:val="28"/>
        </w:rPr>
        <w:t>...h</w:t>
      </w:r>
      <w:r w:rsidR="00714728" w:rsidRPr="00524ACB">
        <w:rPr>
          <w:rStyle w:val="Zwaar"/>
          <w:rFonts w:asciiTheme="majorHAnsi" w:hAnsiTheme="majorHAnsi"/>
          <w:color w:val="595959" w:themeColor="text1" w:themeTint="A6"/>
          <w:sz w:val="28"/>
          <w:szCs w:val="28"/>
        </w:rPr>
        <w:t>et kenniscentrum</w:t>
      </w:r>
      <w:r w:rsidR="003F599C">
        <w:rPr>
          <w:rStyle w:val="Zwaar"/>
          <w:rFonts w:asciiTheme="majorHAnsi" w:hAnsiTheme="majorHAnsi"/>
          <w:color w:val="595959" w:themeColor="text1" w:themeTint="A6"/>
          <w:sz w:val="28"/>
          <w:szCs w:val="28"/>
        </w:rPr>
        <w:t>!</w:t>
      </w:r>
      <w:r w:rsidR="001912A2">
        <w:rPr>
          <w:rStyle w:val="Zwaar"/>
          <w:rFonts w:asciiTheme="majorHAnsi" w:hAnsiTheme="majorHAnsi"/>
          <w:color w:val="595959" w:themeColor="text1" w:themeTint="A6"/>
          <w:sz w:val="28"/>
          <w:szCs w:val="28"/>
        </w:rPr>
        <w:br/>
      </w:r>
      <w:r w:rsidR="005A6FFB" w:rsidRPr="00430A8F">
        <w:t>D</w:t>
      </w:r>
      <w:r w:rsidR="00DA716F" w:rsidRPr="00430A8F">
        <w:t xml:space="preserve">e interne communicatie </w:t>
      </w:r>
      <w:r w:rsidR="005A6FFB" w:rsidRPr="00430A8F">
        <w:t xml:space="preserve">zal </w:t>
      </w:r>
      <w:r w:rsidR="00430A8F" w:rsidRPr="00430A8F">
        <w:t>bijdragen aan het creëren van de juiste omgeving</w:t>
      </w:r>
      <w:r w:rsidR="00D873B7" w:rsidRPr="00430A8F">
        <w:t xml:space="preserve">, zodat het </w:t>
      </w:r>
      <w:r w:rsidR="00430A8F" w:rsidRPr="00430A8F">
        <w:t xml:space="preserve">gewenste </w:t>
      </w:r>
      <w:r w:rsidR="00D873B7" w:rsidRPr="00430A8F">
        <w:t>kenniscentrum</w:t>
      </w:r>
      <w:r w:rsidR="00BA113D" w:rsidRPr="00430A8F">
        <w:t xml:space="preserve"> </w:t>
      </w:r>
      <w:r w:rsidR="005A6FFB" w:rsidRPr="00430A8F">
        <w:t>goed kan</w:t>
      </w:r>
      <w:r w:rsidR="00DA716F" w:rsidRPr="00430A8F">
        <w:t xml:space="preserve"> functioneren</w:t>
      </w:r>
      <w:r w:rsidR="009B25C9" w:rsidRPr="00430A8F">
        <w:t>.</w:t>
      </w:r>
      <w:r w:rsidR="005A6FFB" w:rsidRPr="00430A8F">
        <w:t xml:space="preserve"> </w:t>
      </w:r>
      <w:r w:rsidR="00460A58" w:rsidRPr="00430A8F">
        <w:t>Maar</w:t>
      </w:r>
      <w:r w:rsidR="00460A58">
        <w:t xml:space="preserve"> w</w:t>
      </w:r>
      <w:r w:rsidR="005A6FFB">
        <w:t>at betekent het dan voor de Albin Groep en het kenniscentrum als eenmaal aan deze voorwaarden is voldaan</w:t>
      </w:r>
      <w:r w:rsidR="000E2BC7">
        <w:t>?</w:t>
      </w:r>
      <w:r w:rsidR="005A6FFB">
        <w:t xml:space="preserve">  </w:t>
      </w:r>
      <w:r w:rsidR="00FF65C8">
        <w:t xml:space="preserve"> </w:t>
      </w:r>
    </w:p>
    <w:p w:rsidR="00460A58" w:rsidRDefault="00460A58" w:rsidP="002E6C6E">
      <w:r w:rsidRPr="00460A58">
        <w:rPr>
          <w:b/>
          <w:color w:val="595959" w:themeColor="text1" w:themeTint="A6"/>
        </w:rPr>
        <w:t>Het kenniscentrum als instrument</w:t>
      </w:r>
      <w:r>
        <w:br/>
      </w:r>
      <w:r w:rsidR="0075679B">
        <w:t xml:space="preserve">Het kenniscentrum is dan zelf ook een instrument </w:t>
      </w:r>
      <w:r w:rsidR="00914156">
        <w:t>om</w:t>
      </w:r>
      <w:r w:rsidR="0075679B">
        <w:t xml:space="preserve"> de Albin gedachte</w:t>
      </w:r>
      <w:r w:rsidR="00914156">
        <w:t xml:space="preserve"> te concretiseren</w:t>
      </w:r>
      <w:r w:rsidR="00E617CD">
        <w:t xml:space="preserve">, omdat werkmaatschappijen </w:t>
      </w:r>
      <w:r w:rsidR="004A6F2C">
        <w:t>binnen het kenniscentrum</w:t>
      </w:r>
      <w:r w:rsidR="00E617CD">
        <w:t xml:space="preserve"> van elkaars deskundigheid kunnen profiteren</w:t>
      </w:r>
      <w:r w:rsidR="0075679B">
        <w:t>.</w:t>
      </w:r>
      <w:r w:rsidR="00E617CD">
        <w:t xml:space="preserve"> </w:t>
      </w:r>
      <w:r w:rsidR="0075679B">
        <w:t xml:space="preserve"> Door verschillende activ</w:t>
      </w:r>
      <w:r w:rsidR="000B671C">
        <w:t>it</w:t>
      </w:r>
      <w:r w:rsidR="0075679B">
        <w:t>eiten</w:t>
      </w:r>
      <w:r w:rsidR="00E617CD">
        <w:t xml:space="preserve"> die plaatsvinden </w:t>
      </w:r>
      <w:r>
        <w:t xml:space="preserve">in en rondom </w:t>
      </w:r>
      <w:r w:rsidR="00E617CD">
        <w:t xml:space="preserve">het kenniscentrum wordt ook </w:t>
      </w:r>
      <w:r>
        <w:t>e</w:t>
      </w:r>
      <w:r w:rsidR="00E617CD">
        <w:t xml:space="preserve">en bijdrage geleverd aan de betrokkenheid van medewerkers met de Albin Groep en de andere werkmaatschappijen. </w:t>
      </w:r>
    </w:p>
    <w:p w:rsidR="000C7DD8" w:rsidRDefault="00E617CD" w:rsidP="002E6C6E">
      <w:r>
        <w:lastRenderedPageBreak/>
        <w:t>Bijvoorbeeld d</w:t>
      </w:r>
      <w:r w:rsidR="00C47BDF">
        <w:t xml:space="preserve">oor het ontwikkelen van </w:t>
      </w:r>
      <w:r w:rsidR="00C47BDF" w:rsidRPr="00E55A58">
        <w:rPr>
          <w:b/>
          <w:color w:val="0070C0"/>
        </w:rPr>
        <w:t>een medewerkerprofiel</w:t>
      </w:r>
      <w:r w:rsidR="00C47BDF">
        <w:t xml:space="preserve"> binnen het kenniscentrum</w:t>
      </w:r>
      <w:r w:rsidR="00D80873">
        <w:t>,</w:t>
      </w:r>
      <w:r w:rsidR="00C47BDF">
        <w:t xml:space="preserve"> krijgen medewerkers te weten welke deskundigheid in huis is en kunnen zij hun collega's eerst leren kennen. Op deze manier wordt </w:t>
      </w:r>
      <w:r w:rsidR="003E10E9">
        <w:t xml:space="preserve">de eerste stap gezet om de drempel </w:t>
      </w:r>
      <w:r w:rsidR="00D80873">
        <w:t xml:space="preserve">tussen de werkmaatschappijen </w:t>
      </w:r>
      <w:r w:rsidR="003E10E9">
        <w:t>te verlagen</w:t>
      </w:r>
      <w:r w:rsidR="00D80873">
        <w:t xml:space="preserve">. </w:t>
      </w:r>
      <w:r>
        <w:t>V</w:t>
      </w:r>
      <w:r w:rsidR="003E10E9">
        <w:t xml:space="preserve">ervolgens </w:t>
      </w:r>
      <w:r>
        <w:t xml:space="preserve">is </w:t>
      </w:r>
      <w:r w:rsidRPr="00E55A58">
        <w:rPr>
          <w:b/>
          <w:color w:val="0070C0"/>
        </w:rPr>
        <w:t>h</w:t>
      </w:r>
      <w:r w:rsidR="0064671E" w:rsidRPr="00E55A58">
        <w:rPr>
          <w:b/>
          <w:color w:val="0070C0"/>
        </w:rPr>
        <w:t>et kennisteam</w:t>
      </w:r>
      <w:r w:rsidR="00D80873">
        <w:t>, die</w:t>
      </w:r>
      <w:r>
        <w:t xml:space="preserve"> bestaat uit medewerkers </w:t>
      </w:r>
      <w:r w:rsidR="00D80873">
        <w:t>van</w:t>
      </w:r>
      <w:r>
        <w:t xml:space="preserve"> de werkmaatschappijen,</w:t>
      </w:r>
      <w:r w:rsidR="0064671E">
        <w:t xml:space="preserve"> betrokken </w:t>
      </w:r>
      <w:r>
        <w:t>bij het kenniscentrum.</w:t>
      </w:r>
      <w:r w:rsidR="0064671E">
        <w:t xml:space="preserve"> </w:t>
      </w:r>
      <w:r>
        <w:t xml:space="preserve">De medewerkers in het kennisteam zijn </w:t>
      </w:r>
      <w:r w:rsidR="0064671E">
        <w:t>voor collega's e</w:t>
      </w:r>
      <w:r w:rsidR="00460A58">
        <w:t xml:space="preserve">en makkelijk aanspreekpunt om </w:t>
      </w:r>
      <w:r w:rsidR="00D80873">
        <w:t>‘toegang’ te krijgen tot</w:t>
      </w:r>
      <w:r w:rsidR="00460A58">
        <w:t xml:space="preserve"> het kenniscentrum</w:t>
      </w:r>
      <w:r>
        <w:t>. Hierdoor</w:t>
      </w:r>
      <w:r w:rsidR="00460A58">
        <w:t xml:space="preserve"> </w:t>
      </w:r>
      <w:r w:rsidR="0064671E">
        <w:t xml:space="preserve">wordt </w:t>
      </w:r>
      <w:r w:rsidR="00460A58">
        <w:t xml:space="preserve">ook de toegankelijkheid van het kenniscentrum en de </w:t>
      </w:r>
      <w:proofErr w:type="spellStart"/>
      <w:r w:rsidR="00460A58">
        <w:t>Albin</w:t>
      </w:r>
      <w:proofErr w:type="spellEnd"/>
      <w:r w:rsidR="00460A58">
        <w:t xml:space="preserve"> Groep </w:t>
      </w:r>
      <w:r w:rsidR="00D80873">
        <w:t>gestimuleerd</w:t>
      </w:r>
      <w:r w:rsidR="00460A58">
        <w:t xml:space="preserve">. </w:t>
      </w:r>
      <w:r w:rsidR="00CF2669">
        <w:t>De leden van het kennisteam zijn als het ware de vertegenwoordigers vanuit de werkmaatschappijen naar het kenniscentrum en andersom.</w:t>
      </w:r>
      <w:r w:rsidR="00476830">
        <w:t xml:space="preserve"> Door</w:t>
      </w:r>
      <w:r w:rsidR="00E042C8">
        <w:t xml:space="preserve"> de mogelijkheid om </w:t>
      </w:r>
      <w:r w:rsidR="00E042C8" w:rsidRPr="00E55A58">
        <w:rPr>
          <w:b/>
          <w:color w:val="0070C0"/>
        </w:rPr>
        <w:t>intervisiebijeenkomsten</w:t>
      </w:r>
      <w:r w:rsidR="00E042C8">
        <w:t xml:space="preserve"> te houden</w:t>
      </w:r>
      <w:r w:rsidR="000C7DD8">
        <w:t xml:space="preserve"> </w:t>
      </w:r>
      <w:r w:rsidR="00476830">
        <w:t xml:space="preserve">tussen medewerkers van werkmaatschappijen onderling, is het mogelijk om van elkaars inzichten en ervaringen te leren. </w:t>
      </w:r>
      <w:r w:rsidR="000C7DD8">
        <w:t>Door elkaar hierin te helpen en te ondersteunen wordt de betrokkenheid met elkaar en de kennis over elkaar ook vergroot</w:t>
      </w:r>
      <w:r w:rsidR="00476830">
        <w:t>. Een belangrijk onderd</w:t>
      </w:r>
      <w:r w:rsidR="00984396">
        <w:t>e</w:t>
      </w:r>
      <w:r w:rsidR="00476830">
        <w:t xml:space="preserve">el van het kenniscentrum is dan ook het opzetten van </w:t>
      </w:r>
      <w:r w:rsidR="00476830" w:rsidRPr="00E55A58">
        <w:rPr>
          <w:b/>
          <w:color w:val="0070C0"/>
        </w:rPr>
        <w:t>ontwikkelteams</w:t>
      </w:r>
      <w:r w:rsidR="00476830">
        <w:t xml:space="preserve"> in het kader van het kennis</w:t>
      </w:r>
      <w:r w:rsidR="00984396">
        <w:t>centrum.</w:t>
      </w:r>
      <w:r w:rsidR="000C7DD8">
        <w:t xml:space="preserve"> Op deze manier </w:t>
      </w:r>
      <w:r w:rsidR="00DD53F4">
        <w:t>ontstaan er nieuwe samenwerkingsverbanden</w:t>
      </w:r>
      <w:r w:rsidR="008017FF">
        <w:t xml:space="preserve"> en kruisbestuivingen</w:t>
      </w:r>
      <w:r w:rsidR="00DD53F4">
        <w:t xml:space="preserve"> waardoor medewerkers zich ook steeds meer met elkaar betrokken gaan voelen. </w:t>
      </w:r>
      <w:r w:rsidR="000C7DD8">
        <w:t xml:space="preserve">  </w:t>
      </w:r>
    </w:p>
    <w:p w:rsidR="00BA113D" w:rsidRDefault="00D80873" w:rsidP="002E6C6E">
      <w:r>
        <w:t>Kortom, h</w:t>
      </w:r>
      <w:r w:rsidR="00FF65C8">
        <w:t>et kenniscentrum</w:t>
      </w:r>
      <w:r w:rsidR="00BA113D" w:rsidRPr="002F28EF">
        <w:t xml:space="preserve"> binnen de Albin Groep </w:t>
      </w:r>
      <w:r w:rsidR="00FF65C8">
        <w:t>is</w:t>
      </w:r>
      <w:r w:rsidR="00DD53F4">
        <w:t xml:space="preserve"> te vergelijken met </w:t>
      </w:r>
      <w:r w:rsidR="00FF65C8">
        <w:t>een proces, dat zi</w:t>
      </w:r>
      <w:r w:rsidR="00BA113D" w:rsidRPr="002F28EF">
        <w:t xml:space="preserve">ch </w:t>
      </w:r>
      <w:r w:rsidR="004C2EBC">
        <w:t xml:space="preserve">altijd </w:t>
      </w:r>
      <w:r w:rsidR="00BA113D" w:rsidRPr="002F28EF">
        <w:t xml:space="preserve">verder </w:t>
      </w:r>
      <w:r w:rsidR="00DD53F4">
        <w:t>zal ontwikkelen</w:t>
      </w:r>
      <w:r w:rsidR="00BA113D" w:rsidRPr="002F28EF">
        <w:t>. Het</w:t>
      </w:r>
      <w:r w:rsidR="00FF65C8">
        <w:t xml:space="preserve"> is geen statische </w:t>
      </w:r>
      <w:r w:rsidR="00DD53F4">
        <w:t>of</w:t>
      </w:r>
      <w:r w:rsidR="00FF65C8">
        <w:t xml:space="preserve"> eenmalige actie</w:t>
      </w:r>
      <w:r w:rsidR="004A6F2C">
        <w:t>, maar het is dyn</w:t>
      </w:r>
      <w:r w:rsidR="004C2EBC">
        <w:t>amisch en steeds vernieuwend</w:t>
      </w:r>
      <w:r w:rsidR="00BA113D" w:rsidRPr="002F28EF">
        <w:t>.</w:t>
      </w:r>
      <w:r w:rsidR="000C7DD8">
        <w:t xml:space="preserve"> </w:t>
      </w:r>
      <w:r w:rsidR="004A6F2C">
        <w:t>D</w:t>
      </w:r>
      <w:r w:rsidR="00BA113D" w:rsidRPr="002F28EF">
        <w:t xml:space="preserve">oordat binnen het kenniscentrum medewerkers </w:t>
      </w:r>
      <w:r w:rsidR="004C2EBC" w:rsidRPr="002F28EF">
        <w:t>een gemeenschappelijk doel hebben (</w:t>
      </w:r>
      <w:r w:rsidR="004C2EBC">
        <w:t>profiteren van elkaars kennis door kennisdeling</w:t>
      </w:r>
      <w:r w:rsidR="004C2EBC" w:rsidRPr="002F28EF">
        <w:t>)</w:t>
      </w:r>
      <w:r w:rsidR="004C2EBC">
        <w:t xml:space="preserve"> en </w:t>
      </w:r>
      <w:r w:rsidR="00BA113D" w:rsidRPr="002F28EF">
        <w:t>gefaciliteerd worden om gezamenlijk</w:t>
      </w:r>
      <w:r w:rsidR="00DD53F4">
        <w:t xml:space="preserve"> problemen op te lossen (</w:t>
      </w:r>
      <w:r w:rsidR="00BA113D" w:rsidRPr="002F28EF">
        <w:t>ontwikkeling</w:t>
      </w:r>
      <w:r w:rsidR="00DD53F4">
        <w:t>teams</w:t>
      </w:r>
      <w:r w:rsidR="00BA113D" w:rsidRPr="002F28EF">
        <w:t xml:space="preserve">) </w:t>
      </w:r>
      <w:r w:rsidR="004A6F2C">
        <w:t xml:space="preserve">zullen medewerkers ook steeds meer het nut van de </w:t>
      </w:r>
      <w:proofErr w:type="spellStart"/>
      <w:r w:rsidR="004A6F2C">
        <w:t>Albin</w:t>
      </w:r>
      <w:proofErr w:type="spellEnd"/>
      <w:r w:rsidR="004A6F2C">
        <w:t xml:space="preserve"> Groep </w:t>
      </w:r>
      <w:r w:rsidR="004C2EBC">
        <w:t>in</w:t>
      </w:r>
      <w:r w:rsidR="004A6F2C">
        <w:t>gaan zien</w:t>
      </w:r>
      <w:r w:rsidR="00BA113D" w:rsidRPr="002F28EF">
        <w:t xml:space="preserve">. </w:t>
      </w:r>
      <w:r w:rsidR="008E2735">
        <w:t xml:space="preserve">Het kenniscentrum benadrukt dan zelf ook de relevantie van de </w:t>
      </w:r>
      <w:proofErr w:type="spellStart"/>
      <w:r w:rsidR="008E2735">
        <w:t>Albin</w:t>
      </w:r>
      <w:proofErr w:type="spellEnd"/>
      <w:r w:rsidR="008E2735">
        <w:t xml:space="preserve"> Groep.</w:t>
      </w:r>
    </w:p>
    <w:p w:rsidR="00F94F51" w:rsidRDefault="003D1D43" w:rsidP="002E6C6E">
      <w:r w:rsidRPr="00551F70">
        <w:rPr>
          <w:rStyle w:val="Zwaar"/>
          <w:rFonts w:asciiTheme="majorHAnsi" w:hAnsiTheme="majorHAnsi"/>
          <w:color w:val="595959" w:themeColor="text1" w:themeTint="A6"/>
          <w:sz w:val="28"/>
          <w:szCs w:val="28"/>
        </w:rPr>
        <w:t>5</w:t>
      </w:r>
      <w:r w:rsidR="00140BC8">
        <w:rPr>
          <w:rStyle w:val="Zwaar"/>
          <w:rFonts w:asciiTheme="majorHAnsi" w:hAnsiTheme="majorHAnsi"/>
          <w:color w:val="595959" w:themeColor="text1" w:themeTint="A6"/>
          <w:sz w:val="28"/>
          <w:szCs w:val="28"/>
        </w:rPr>
        <w:t>.6</w:t>
      </w:r>
      <w:r w:rsidR="00F36E8E" w:rsidRPr="00551F70">
        <w:rPr>
          <w:rStyle w:val="Zwaar"/>
          <w:rFonts w:asciiTheme="majorHAnsi" w:hAnsiTheme="majorHAnsi"/>
          <w:color w:val="595959" w:themeColor="text1" w:themeTint="A6"/>
          <w:sz w:val="28"/>
          <w:szCs w:val="28"/>
        </w:rPr>
        <w:t xml:space="preserve"> </w:t>
      </w:r>
      <w:r w:rsidR="00B1283A" w:rsidRPr="00551F70">
        <w:rPr>
          <w:rStyle w:val="Zwaar"/>
          <w:rFonts w:asciiTheme="majorHAnsi" w:hAnsiTheme="majorHAnsi"/>
          <w:color w:val="595959" w:themeColor="text1" w:themeTint="A6"/>
          <w:sz w:val="28"/>
          <w:szCs w:val="28"/>
        </w:rPr>
        <w:t>Planning en u</w:t>
      </w:r>
      <w:r w:rsidR="00F36E8E" w:rsidRPr="00551F70">
        <w:rPr>
          <w:rStyle w:val="Zwaar"/>
          <w:rFonts w:asciiTheme="majorHAnsi" w:hAnsiTheme="majorHAnsi"/>
          <w:color w:val="595959" w:themeColor="text1" w:themeTint="A6"/>
          <w:sz w:val="28"/>
          <w:szCs w:val="28"/>
        </w:rPr>
        <w:t>itvoering</w:t>
      </w:r>
      <w:r w:rsidR="00F36E8E" w:rsidRPr="00551F70">
        <w:rPr>
          <w:rFonts w:asciiTheme="majorHAnsi" w:hAnsiTheme="majorHAnsi"/>
          <w:b/>
          <w:color w:val="595959" w:themeColor="text1" w:themeTint="A6"/>
          <w:sz w:val="24"/>
          <w:szCs w:val="24"/>
        </w:rPr>
        <w:t xml:space="preserve"> </w:t>
      </w:r>
      <w:r w:rsidR="00F36E8E" w:rsidRPr="00551F70">
        <w:rPr>
          <w:rFonts w:asciiTheme="majorHAnsi" w:hAnsiTheme="majorHAnsi"/>
          <w:color w:val="595959" w:themeColor="text1" w:themeTint="A6"/>
          <w:sz w:val="32"/>
          <w:szCs w:val="32"/>
        </w:rPr>
        <w:br/>
      </w:r>
      <w:r w:rsidR="003B7BFC">
        <w:t xml:space="preserve">De belangrijkste strekking van </w:t>
      </w:r>
      <w:r w:rsidR="001265D4">
        <w:t>dit</w:t>
      </w:r>
      <w:r w:rsidR="003B7BFC">
        <w:t xml:space="preserve"> </w:t>
      </w:r>
      <w:r w:rsidR="00F72E8D">
        <w:t>communicatie</w:t>
      </w:r>
      <w:r w:rsidR="003B7BFC">
        <w:t xml:space="preserve">advies </w:t>
      </w:r>
      <w:r w:rsidR="00C559E8">
        <w:t xml:space="preserve">aan de </w:t>
      </w:r>
      <w:proofErr w:type="spellStart"/>
      <w:r w:rsidR="00C559E8">
        <w:t>Albin</w:t>
      </w:r>
      <w:proofErr w:type="spellEnd"/>
      <w:r w:rsidR="00C559E8">
        <w:t xml:space="preserve"> Groep </w:t>
      </w:r>
      <w:r w:rsidR="003B7BFC">
        <w:t>is om eerst te investeren in een communicatieklimaat waarbinnen optimale samenwerking en kennisdeling centraal staan</w:t>
      </w:r>
      <w:r w:rsidR="007C499B">
        <w:t xml:space="preserve"> en</w:t>
      </w:r>
      <w:r w:rsidR="007C499B" w:rsidRPr="007C499B">
        <w:t xml:space="preserve"> </w:t>
      </w:r>
      <w:r w:rsidR="007C499B">
        <w:t>er hoge betrokkenheid is met de Albin Groep als geheel</w:t>
      </w:r>
      <w:r w:rsidR="003B7BFC">
        <w:t xml:space="preserve">. </w:t>
      </w:r>
      <w:r w:rsidR="00C559E8">
        <w:t>De</w:t>
      </w:r>
      <w:r w:rsidR="002D1B11">
        <w:t xml:space="preserve"> planning en uitvoering </w:t>
      </w:r>
      <w:r w:rsidR="00C559E8">
        <w:t xml:space="preserve">is </w:t>
      </w:r>
      <w:r w:rsidR="002D1B11">
        <w:t>dan ook op</w:t>
      </w:r>
      <w:r w:rsidR="00C559E8">
        <w:t xml:space="preserve"> dit advies</w:t>
      </w:r>
      <w:r w:rsidR="002D1B11">
        <w:t xml:space="preserve"> afgestemd. </w:t>
      </w:r>
      <w:r w:rsidR="00D3273F">
        <w:t xml:space="preserve"> </w:t>
      </w:r>
    </w:p>
    <w:p w:rsidR="00D3273F" w:rsidRDefault="003A4435" w:rsidP="002E6C6E">
      <w:r>
        <w:rPr>
          <w:b/>
          <w:color w:val="595959" w:themeColor="text1" w:themeTint="A6"/>
        </w:rPr>
        <w:t xml:space="preserve">- </w:t>
      </w:r>
      <w:r w:rsidR="00E81A36" w:rsidRPr="00E81A36">
        <w:rPr>
          <w:b/>
          <w:color w:val="595959" w:themeColor="text1" w:themeTint="A6"/>
        </w:rPr>
        <w:t xml:space="preserve">Eerst </w:t>
      </w:r>
      <w:r w:rsidR="008E512F">
        <w:rPr>
          <w:b/>
          <w:color w:val="595959" w:themeColor="text1" w:themeTint="A6"/>
        </w:rPr>
        <w:t xml:space="preserve">een basis voor </w:t>
      </w:r>
      <w:r w:rsidR="00E81A36" w:rsidRPr="00E81A36">
        <w:rPr>
          <w:b/>
          <w:color w:val="595959" w:themeColor="text1" w:themeTint="A6"/>
        </w:rPr>
        <w:t>interne communicatie</w:t>
      </w:r>
      <w:r w:rsidR="00E81A36">
        <w:br/>
      </w:r>
      <w:r w:rsidR="006842ED">
        <w:t xml:space="preserve">Er zal eerst gezorgd moeten worden voor een basis structuur van de interne communicatie binnen de </w:t>
      </w:r>
      <w:proofErr w:type="spellStart"/>
      <w:r w:rsidR="006842ED">
        <w:t>Albin</w:t>
      </w:r>
      <w:proofErr w:type="spellEnd"/>
      <w:r w:rsidR="006842ED">
        <w:t xml:space="preserve"> Groep. </w:t>
      </w:r>
      <w:r w:rsidR="00F94F51">
        <w:t>Nog voor het einde van het jaar zal er een 'Albin Dag' worden georganiseerd. Daarnaast zal er vanaf september 2011 een start gemaakt worden met de eerste nieuw</w:t>
      </w:r>
      <w:r w:rsidR="009076DA">
        <w:t xml:space="preserve">sbrief vanuit de </w:t>
      </w:r>
      <w:proofErr w:type="spellStart"/>
      <w:r w:rsidR="009076DA">
        <w:t>Albin</w:t>
      </w:r>
      <w:proofErr w:type="spellEnd"/>
      <w:r w:rsidR="009076DA">
        <w:t xml:space="preserve"> Groep en</w:t>
      </w:r>
      <w:r w:rsidR="00F94F51">
        <w:t xml:space="preserve"> zal er </w:t>
      </w:r>
      <w:r w:rsidR="006842ED">
        <w:t xml:space="preserve">ook </w:t>
      </w:r>
      <w:r w:rsidR="00F94F51">
        <w:t xml:space="preserve">gestart worden met de ontwikkeling van een intranet. De Albin Groep en elke werkmaatschappij zal er voor het eind van het jaar voor moeten zorgen dat er een heldere en duidelijke communicatiestructuur vastligt en </w:t>
      </w:r>
      <w:r w:rsidR="006842ED">
        <w:t xml:space="preserve">dat </w:t>
      </w:r>
      <w:r w:rsidR="00F94F51">
        <w:t>deze</w:t>
      </w:r>
      <w:r w:rsidR="006842ED">
        <w:t xml:space="preserve"> structuur</w:t>
      </w:r>
      <w:r w:rsidR="00F94F51">
        <w:t xml:space="preserve"> ook kenbaar is gemaakt bij alle medewerkers</w:t>
      </w:r>
      <w:r w:rsidR="006842ED">
        <w:t>.</w:t>
      </w:r>
      <w:r w:rsidR="00F94F51">
        <w:t xml:space="preserve"> </w:t>
      </w:r>
      <w:r w:rsidR="006842ED">
        <w:t>Op deze manier</w:t>
      </w:r>
      <w:r w:rsidR="00F94F51">
        <w:t xml:space="preserve"> weten </w:t>
      </w:r>
      <w:r w:rsidR="006842ED">
        <w:t xml:space="preserve">zij </w:t>
      </w:r>
      <w:r w:rsidR="00F94F51">
        <w:t xml:space="preserve">wat zij </w:t>
      </w:r>
      <w:r>
        <w:t>wanneer</w:t>
      </w:r>
      <w:r w:rsidR="006842ED">
        <w:t xml:space="preserve"> en van wie</w:t>
      </w:r>
      <w:r>
        <w:t xml:space="preserve"> </w:t>
      </w:r>
      <w:r w:rsidR="00F94F51">
        <w:t xml:space="preserve">kunnen verwachten. </w:t>
      </w:r>
      <w:r w:rsidR="00D3273F">
        <w:t xml:space="preserve">Als eenmaal aan deze voorwaarde is voldaan kan het kenniscentrum van start gaan. </w:t>
      </w:r>
      <w:r w:rsidR="00F72E8D">
        <w:t xml:space="preserve"> </w:t>
      </w:r>
    </w:p>
    <w:p w:rsidR="008E512F" w:rsidRDefault="0021033D" w:rsidP="002E6C6E">
      <w:r>
        <w:rPr>
          <w:b/>
          <w:color w:val="595959" w:themeColor="text1" w:themeTint="A6"/>
        </w:rPr>
        <w:t xml:space="preserve">- </w:t>
      </w:r>
      <w:r w:rsidR="008E512F" w:rsidRPr="008E512F">
        <w:rPr>
          <w:b/>
          <w:color w:val="595959" w:themeColor="text1" w:themeTint="A6"/>
        </w:rPr>
        <w:t xml:space="preserve">Vervolgens </w:t>
      </w:r>
      <w:r w:rsidR="005511EA">
        <w:rPr>
          <w:b/>
          <w:color w:val="595959" w:themeColor="text1" w:themeTint="A6"/>
        </w:rPr>
        <w:t xml:space="preserve">de start van </w:t>
      </w:r>
      <w:r w:rsidR="008E512F" w:rsidRPr="008E512F">
        <w:rPr>
          <w:b/>
          <w:color w:val="595959" w:themeColor="text1" w:themeTint="A6"/>
        </w:rPr>
        <w:t>het kenniscentrum</w:t>
      </w:r>
      <w:r w:rsidR="008E512F">
        <w:br/>
      </w:r>
      <w:r w:rsidR="00D3273F">
        <w:t xml:space="preserve">Begin september 2011 zal </w:t>
      </w:r>
      <w:r w:rsidR="00CC767C">
        <w:t xml:space="preserve">eerst </w:t>
      </w:r>
      <w:r w:rsidR="00D3273F">
        <w:t>het kennisteam van start gaan. Zij zullen zich bezig houden met het inventariseren van de kennis binnen de werkmaatschappijen</w:t>
      </w:r>
      <w:r w:rsidR="00F94F51">
        <w:t xml:space="preserve"> en zorgen dat deze samengebundeld wordt</w:t>
      </w:r>
      <w:r w:rsidR="00CC767C">
        <w:t xml:space="preserve"> binnen het kenniscentrum</w:t>
      </w:r>
      <w:r w:rsidR="00D3273F" w:rsidRPr="008E512F">
        <w:t>.</w:t>
      </w:r>
      <w:r w:rsidR="00F94F51" w:rsidRPr="008E512F">
        <w:t xml:space="preserve"> Begin 2012 zullen dan de eerste contouren van het kenniscentrum zichtbaar worden binnen de Albin Groep</w:t>
      </w:r>
      <w:r w:rsidR="004852FE" w:rsidRPr="008E512F">
        <w:t xml:space="preserve">, zoals </w:t>
      </w:r>
      <w:r w:rsidR="0032412F" w:rsidRPr="008E512F">
        <w:t>het geven van trainingen en lezinge</w:t>
      </w:r>
      <w:r w:rsidR="004852FE" w:rsidRPr="008E512F">
        <w:t>n, het opzetten van ontwikkelteams en het organiseren van intervisie</w:t>
      </w:r>
      <w:r w:rsidR="0032412F" w:rsidRPr="008E512F">
        <w:t>bijeenkomsten</w:t>
      </w:r>
      <w:r w:rsidR="00F94F51" w:rsidRPr="008E512F">
        <w:t xml:space="preserve">. </w:t>
      </w:r>
      <w:r w:rsidR="00CC767C">
        <w:t xml:space="preserve">Voor medewerkers </w:t>
      </w:r>
      <w:r w:rsidR="00F94F51" w:rsidRPr="008E512F">
        <w:t xml:space="preserve">wordt </w:t>
      </w:r>
      <w:r w:rsidR="00CC767C">
        <w:t xml:space="preserve">het </w:t>
      </w:r>
      <w:r w:rsidR="0032412F" w:rsidRPr="008E512F">
        <w:t xml:space="preserve">dan ook </w:t>
      </w:r>
      <w:r w:rsidR="00F94F51" w:rsidRPr="008E512F">
        <w:t xml:space="preserve">mogelijk om hun ideeën en </w:t>
      </w:r>
      <w:r w:rsidR="00CC767C">
        <w:t>kennis</w:t>
      </w:r>
      <w:r w:rsidR="00F94F51" w:rsidRPr="008E512F">
        <w:t>vragen bij het kenniscentrum neer te leggen</w:t>
      </w:r>
      <w:r w:rsidR="00CC767C">
        <w:t>, zodat het kennisteam hier</w:t>
      </w:r>
      <w:r w:rsidR="009E5CF0" w:rsidRPr="008E512F">
        <w:t xml:space="preserve">mee </w:t>
      </w:r>
      <w:r w:rsidR="00CC767C">
        <w:t>aan de slag kan</w:t>
      </w:r>
      <w:r w:rsidR="00F94F51" w:rsidRPr="008E512F">
        <w:t>.</w:t>
      </w:r>
      <w:r w:rsidR="00634FF0" w:rsidRPr="008E512F">
        <w:t xml:space="preserve"> </w:t>
      </w:r>
      <w:r w:rsidR="00C2296E">
        <w:t>Vanaf september 2011</w:t>
      </w:r>
      <w:r w:rsidR="00634FF0" w:rsidRPr="008E512F">
        <w:t xml:space="preserve"> zal </w:t>
      </w:r>
      <w:r w:rsidR="00B33E94" w:rsidRPr="00430A8F">
        <w:t>ook een begin worden gemaakt</w:t>
      </w:r>
      <w:r w:rsidR="00634FF0" w:rsidRPr="00430A8F">
        <w:t xml:space="preserve"> met</w:t>
      </w:r>
      <w:r w:rsidR="00634FF0" w:rsidRPr="008E512F">
        <w:t xml:space="preserve"> het ontwikkelen van het digitale gedeelte </w:t>
      </w:r>
      <w:r w:rsidR="00C2296E">
        <w:t xml:space="preserve">(intranet) </w:t>
      </w:r>
      <w:r w:rsidR="00634FF0" w:rsidRPr="008E512F">
        <w:t xml:space="preserve">van het kenniscentrum, zodat </w:t>
      </w:r>
      <w:r w:rsidR="00C42DF2">
        <w:t xml:space="preserve">het kenniscentrum </w:t>
      </w:r>
      <w:r w:rsidR="00634FF0" w:rsidRPr="008E512F">
        <w:t xml:space="preserve">voor medewerkers </w:t>
      </w:r>
      <w:r w:rsidR="00573B9A">
        <w:t>steeds tastbaarder</w:t>
      </w:r>
      <w:r w:rsidR="00634FF0" w:rsidRPr="008E512F">
        <w:t xml:space="preserve"> </w:t>
      </w:r>
      <w:r w:rsidR="007E1431">
        <w:t>wordt</w:t>
      </w:r>
      <w:r w:rsidR="00634FF0" w:rsidRPr="008E512F">
        <w:t>.</w:t>
      </w:r>
      <w:r w:rsidR="007678FA" w:rsidRPr="008E512F">
        <w:t xml:space="preserve"> Begin 2013 wordt </w:t>
      </w:r>
      <w:r w:rsidR="009E5CF0" w:rsidRPr="008E512F">
        <w:t xml:space="preserve">dan </w:t>
      </w:r>
      <w:r w:rsidR="007678FA" w:rsidRPr="008E512F">
        <w:t xml:space="preserve">het digitale kenniscentrum </w:t>
      </w:r>
      <w:r w:rsidR="007E1431">
        <w:t xml:space="preserve">daadwerkelijk </w:t>
      </w:r>
      <w:r w:rsidR="007678FA" w:rsidRPr="008E512F">
        <w:t>geïmplementeerd</w:t>
      </w:r>
      <w:r w:rsidR="009E5CF0" w:rsidRPr="008E512F">
        <w:t>.</w:t>
      </w:r>
    </w:p>
    <w:p w:rsidR="00F37D31" w:rsidRDefault="0021033D" w:rsidP="002E6C6E">
      <w:pPr>
        <w:rPr>
          <w:b/>
          <w:color w:val="595959" w:themeColor="text1" w:themeTint="A6"/>
        </w:rPr>
      </w:pPr>
      <w:r>
        <w:rPr>
          <w:b/>
          <w:color w:val="595959" w:themeColor="text1" w:themeTint="A6"/>
        </w:rPr>
        <w:t xml:space="preserve">- </w:t>
      </w:r>
      <w:r w:rsidR="00874FFD">
        <w:rPr>
          <w:b/>
          <w:color w:val="595959" w:themeColor="text1" w:themeTint="A6"/>
        </w:rPr>
        <w:t>U</w:t>
      </w:r>
      <w:r w:rsidR="008E512F" w:rsidRPr="008E512F">
        <w:rPr>
          <w:b/>
          <w:color w:val="595959" w:themeColor="text1" w:themeTint="A6"/>
        </w:rPr>
        <w:t xml:space="preserve">itwerking </w:t>
      </w:r>
      <w:r w:rsidR="00874FFD">
        <w:rPr>
          <w:b/>
          <w:color w:val="595959" w:themeColor="text1" w:themeTint="A6"/>
        </w:rPr>
        <w:t xml:space="preserve">van de </w:t>
      </w:r>
      <w:r w:rsidR="008E512F" w:rsidRPr="008E512F">
        <w:rPr>
          <w:b/>
          <w:color w:val="595959" w:themeColor="text1" w:themeTint="A6"/>
        </w:rPr>
        <w:t>implementatie</w:t>
      </w:r>
      <w:r w:rsidR="00171A15">
        <w:rPr>
          <w:b/>
          <w:color w:val="595959" w:themeColor="text1" w:themeTint="A6"/>
        </w:rPr>
        <w:t xml:space="preserve"> kenniscentrum</w:t>
      </w:r>
      <w:r w:rsidR="008E512F">
        <w:br/>
        <w:t>Op woensdagmiddag, 18 mei</w:t>
      </w:r>
      <w:r>
        <w:t xml:space="preserve"> 2011</w:t>
      </w:r>
      <w:r w:rsidR="008E512F">
        <w:t>, heef</w:t>
      </w:r>
      <w:r w:rsidR="00E55A58">
        <w:t>t er een discussiemiddag plaats</w:t>
      </w:r>
      <w:r w:rsidR="008E512F">
        <w:t xml:space="preserve">gevonden </w:t>
      </w:r>
      <w:r w:rsidR="00E748F1">
        <w:t xml:space="preserve">met de Raad van Bestuur, alle directeuren en </w:t>
      </w:r>
      <w:r w:rsidR="00FB0C5B">
        <w:t xml:space="preserve">alle </w:t>
      </w:r>
      <w:r w:rsidR="00E748F1">
        <w:t xml:space="preserve">leidinggevenden </w:t>
      </w:r>
      <w:r w:rsidR="00FB0C5B">
        <w:t xml:space="preserve">binnen de </w:t>
      </w:r>
      <w:proofErr w:type="spellStart"/>
      <w:r w:rsidR="00FB0C5B">
        <w:t>Albin</w:t>
      </w:r>
      <w:proofErr w:type="spellEnd"/>
      <w:r w:rsidR="00FB0C5B">
        <w:t xml:space="preserve"> Groep. Deze discussiemiddag ging </w:t>
      </w:r>
      <w:r w:rsidR="008E512F">
        <w:lastRenderedPageBreak/>
        <w:t xml:space="preserve">over de vormgeving van het kenniscentrum aan de hand van de concept beleidsnotitie (bijlage 2). </w:t>
      </w:r>
      <w:r w:rsidR="00FB0C5B">
        <w:t>Als handvat v</w:t>
      </w:r>
      <w:r w:rsidR="00E55A58">
        <w:t>oor deze discussie is</w:t>
      </w:r>
      <w:r w:rsidR="008E512F">
        <w:t xml:space="preserve"> een zestal stellingen </w:t>
      </w:r>
      <w:r w:rsidR="00FB0C5B">
        <w:t>bedacht</w:t>
      </w:r>
      <w:r w:rsidR="008E512F">
        <w:t xml:space="preserve"> (zie </w:t>
      </w:r>
      <w:r w:rsidR="00FB0C5B">
        <w:t>voor stellingen</w:t>
      </w:r>
      <w:r w:rsidR="008E512F">
        <w:t xml:space="preserve"> procesbeschrijving, bijlage 3). De samenvattende conclusie van deze middag was dat het kenniscentrum</w:t>
      </w:r>
      <w:r w:rsidR="00FB0C5B">
        <w:t xml:space="preserve"> zeker</w:t>
      </w:r>
      <w:r w:rsidR="008E512F">
        <w:t xml:space="preserve"> de ambitie is van de Albin Groep en</w:t>
      </w:r>
      <w:r w:rsidR="00E748F1">
        <w:t xml:space="preserve"> haar werkmaatschappijen</w:t>
      </w:r>
      <w:r w:rsidR="00FB0C5B">
        <w:t xml:space="preserve"> en dat zij hier ook behoefte aan hebben</w:t>
      </w:r>
      <w:r w:rsidR="00E748F1">
        <w:t xml:space="preserve">. </w:t>
      </w:r>
      <w:r w:rsidR="00BF1EFE">
        <w:t>Maar d</w:t>
      </w:r>
      <w:r w:rsidR="007454C9">
        <w:t xml:space="preserve">aarentegen is er </w:t>
      </w:r>
      <w:r w:rsidR="00BF1EFE">
        <w:t xml:space="preserve">ook </w:t>
      </w:r>
      <w:r w:rsidR="007454C9">
        <w:t xml:space="preserve">geconcludeerd dat er </w:t>
      </w:r>
      <w:r w:rsidR="00BF1EFE">
        <w:t xml:space="preserve">naast het creëren van betrokkenheid, eerst nog een aantal kaders en stappen moeten worden gezet </w:t>
      </w:r>
      <w:r w:rsidR="007454C9">
        <w:t>voor de officiële start van het kenniscentrum</w:t>
      </w:r>
      <w:r w:rsidR="00BF1EFE">
        <w:t xml:space="preserve"> in september.</w:t>
      </w:r>
      <w:r w:rsidR="007454C9">
        <w:t xml:space="preserve"> </w:t>
      </w:r>
      <w:r w:rsidR="00D036A7">
        <w:t>Eerst zal d</w:t>
      </w:r>
      <w:r w:rsidR="00E726F9">
        <w:t>e implementatie van het kenniscentrum verder uitgewerkt moeten wor</w:t>
      </w:r>
      <w:r w:rsidR="00E55A58">
        <w:t>den door heel concreet antwoord</w:t>
      </w:r>
      <w:r w:rsidR="00E726F9">
        <w:t xml:space="preserve"> te geven op de vragen: Wie? Wat? Hoe? Wanneer?</w:t>
      </w:r>
      <w:r w:rsidR="00D036A7">
        <w:t xml:space="preserve"> De financiering? En hoeveel tijdsbesteding? D</w:t>
      </w:r>
      <w:r w:rsidR="00E726F9">
        <w:t xml:space="preserve">e Raad van Bestuur en de directeuren van de werkmaatschappijen zullen hier </w:t>
      </w:r>
      <w:r w:rsidR="004A7A8C">
        <w:t xml:space="preserve">eerst </w:t>
      </w:r>
      <w:r w:rsidR="00E726F9">
        <w:t>samen duidelijke afspraken over moeten maken en samen de implementatie verder uit</w:t>
      </w:r>
      <w:r w:rsidR="004A7A8C">
        <w:t xml:space="preserve"> moeten </w:t>
      </w:r>
      <w:r w:rsidR="00E726F9">
        <w:t>denken</w:t>
      </w:r>
      <w:r w:rsidR="004A7A8C">
        <w:t>,</w:t>
      </w:r>
      <w:r w:rsidR="00E726F9">
        <w:t xml:space="preserve"> zodat het </w:t>
      </w:r>
      <w:r w:rsidR="004A7A8C">
        <w:t xml:space="preserve">voor de werkmaatschappijen </w:t>
      </w:r>
      <w:r w:rsidR="00E726F9">
        <w:t>haalbaar en realistisch is om het kenniscentrum binnen niet al te lange tijd van start te laten gaan (</w:t>
      </w:r>
      <w:r w:rsidR="004A7A8C">
        <w:t xml:space="preserve">zie </w:t>
      </w:r>
      <w:r w:rsidR="00E726F9">
        <w:t xml:space="preserve">bijlage 6 </w:t>
      </w:r>
      <w:r w:rsidR="004A7A8C">
        <w:t xml:space="preserve">voor de </w:t>
      </w:r>
      <w:r w:rsidR="00E726F9">
        <w:t>uitkomsten en conclusie</w:t>
      </w:r>
      <w:r w:rsidR="004A7A8C">
        <w:t>s</w:t>
      </w:r>
      <w:r w:rsidR="00E726F9">
        <w:t xml:space="preserve"> van </w:t>
      </w:r>
      <w:r w:rsidR="004A3C65">
        <w:t xml:space="preserve">deze </w:t>
      </w:r>
      <w:r w:rsidR="00E726F9">
        <w:t>discussiemiddag).</w:t>
      </w:r>
      <w:r w:rsidR="004A7A8C">
        <w:t xml:space="preserve"> De implementatie</w:t>
      </w:r>
      <w:r w:rsidR="00142CC8">
        <w:t xml:space="preserve"> zal dan voor begin september 2011 moeten worden uitgewerkt. </w:t>
      </w:r>
      <w:r w:rsidR="00874FFD">
        <w:t>Voor een overzicht van de planning zie de afbeelding hieronder (afbeelding 11).</w:t>
      </w:r>
      <w:r w:rsidR="00E726F9">
        <w:t xml:space="preserve"> </w:t>
      </w:r>
      <w:r w:rsidR="008E512F">
        <w:t xml:space="preserve">  </w:t>
      </w:r>
      <w:r w:rsidR="008E512F">
        <w:rPr>
          <w:b/>
          <w:color w:val="595959" w:themeColor="text1" w:themeTint="A6"/>
        </w:rPr>
        <w:br/>
      </w:r>
      <w:r w:rsidR="00CD041E">
        <w:rPr>
          <w:b/>
          <w:noProof/>
          <w:color w:val="595959" w:themeColor="text1" w:themeTint="A6"/>
          <w:lang w:eastAsia="nl-NL" w:bidi="ar-SA"/>
        </w:rPr>
        <w:drawing>
          <wp:anchor distT="0" distB="0" distL="114300" distR="114300" simplePos="0" relativeHeight="251816960" behindDoc="1" locked="0" layoutInCell="1" allowOverlap="1">
            <wp:simplePos x="0" y="0"/>
            <wp:positionH relativeFrom="column">
              <wp:posOffset>-604520</wp:posOffset>
            </wp:positionH>
            <wp:positionV relativeFrom="paragraph">
              <wp:posOffset>2443480</wp:posOffset>
            </wp:positionV>
            <wp:extent cx="7010400" cy="1657350"/>
            <wp:effectExtent l="0" t="0" r="0" b="0"/>
            <wp:wrapTight wrapText="bothSides">
              <wp:wrapPolygon edited="0">
                <wp:start x="10624" y="745"/>
                <wp:lineTo x="646" y="3972"/>
                <wp:lineTo x="646" y="5214"/>
                <wp:lineTo x="1233" y="8690"/>
                <wp:lineTo x="235" y="9434"/>
                <wp:lineTo x="117" y="18372"/>
                <wp:lineTo x="3228" y="20607"/>
                <wp:lineTo x="5693" y="20855"/>
                <wp:lineTo x="21600" y="20855"/>
                <wp:lineTo x="21600" y="17131"/>
                <wp:lineTo x="15730" y="16634"/>
                <wp:lineTo x="21600" y="15641"/>
                <wp:lineTo x="21600" y="11669"/>
                <wp:lineTo x="5987" y="8690"/>
                <wp:lineTo x="9450" y="8690"/>
                <wp:lineTo x="18078" y="5959"/>
                <wp:lineTo x="18078" y="4469"/>
                <wp:lineTo x="12091" y="745"/>
                <wp:lineTo x="10624" y="745"/>
              </wp:wrapPolygon>
            </wp:wrapTight>
            <wp:docPr id="24"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4570298" cy="3456384"/>
                      <a:chOff x="-2556792" y="620688"/>
                      <a:chExt cx="14570298" cy="3456384"/>
                    </a:xfrm>
                  </a:grpSpPr>
                  <a:grpSp>
                    <a:nvGrpSpPr>
                      <a:cNvPr id="16" name="Groep 15"/>
                      <a:cNvGrpSpPr/>
                    </a:nvGrpSpPr>
                    <a:grpSpPr>
                      <a:xfrm>
                        <a:off x="-2556792" y="620688"/>
                        <a:ext cx="14570298" cy="3456384"/>
                        <a:chOff x="-637258" y="260648"/>
                        <a:chExt cx="13922226" cy="3096344"/>
                      </a:xfrm>
                    </a:grpSpPr>
                    <a:sp>
                      <a:nvSpPr>
                        <a:cNvPr id="4" name="Rechthoek 3"/>
                        <a:cNvSpPr/>
                      </a:nvSpPr>
                      <a:spPr>
                        <a:xfrm>
                          <a:off x="251520" y="1196752"/>
                          <a:ext cx="2880320" cy="432048"/>
                        </a:xfrm>
                        <a:prstGeom prst="rect">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600" dirty="0" smtClean="0"/>
                              <a:t>Uitwerken van implementatie</a:t>
                            </a:r>
                            <a:endParaRPr lang="nl-NL" sz="1600" dirty="0"/>
                          </a:p>
                        </a:txBody>
                        <a:useSpRect/>
                      </a:txSp>
                      <a:style>
                        <a:lnRef idx="1">
                          <a:schemeClr val="accent1"/>
                        </a:lnRef>
                        <a:fillRef idx="3">
                          <a:schemeClr val="accent1"/>
                        </a:fillRef>
                        <a:effectRef idx="2">
                          <a:schemeClr val="accent1"/>
                        </a:effectRef>
                        <a:fontRef idx="minor">
                          <a:schemeClr val="lt1"/>
                        </a:fontRef>
                      </a:style>
                    </a:sp>
                    <a:sp>
                      <a:nvSpPr>
                        <a:cNvPr id="5" name="Rechthoek 4"/>
                        <a:cNvSpPr/>
                      </a:nvSpPr>
                      <a:spPr>
                        <a:xfrm>
                          <a:off x="251520" y="1988840"/>
                          <a:ext cx="10153128" cy="432048"/>
                        </a:xfrm>
                        <a:prstGeom prst="rect">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600" dirty="0" smtClean="0"/>
                              <a:t>Vaststellen en optimaliseren interne communicatie</a:t>
                            </a:r>
                            <a:endParaRPr lang="nl-NL" sz="1600" dirty="0"/>
                          </a:p>
                        </a:txBody>
                        <a:useSpRect/>
                      </a:txSp>
                      <a:style>
                        <a:lnRef idx="1">
                          <a:schemeClr val="accent3"/>
                        </a:lnRef>
                        <a:fillRef idx="3">
                          <a:schemeClr val="accent3"/>
                        </a:fillRef>
                        <a:effectRef idx="2">
                          <a:schemeClr val="accent3"/>
                        </a:effectRef>
                        <a:fontRef idx="minor">
                          <a:schemeClr val="lt1"/>
                        </a:fontRef>
                      </a:style>
                    </a:sp>
                    <a:sp>
                      <a:nvSpPr>
                        <a:cNvPr id="6" name="Rechthoek 5"/>
                        <a:cNvSpPr/>
                      </a:nvSpPr>
                      <a:spPr>
                        <a:xfrm>
                          <a:off x="3131840" y="2780928"/>
                          <a:ext cx="3672408" cy="432048"/>
                        </a:xfrm>
                        <a:prstGeom prst="rect">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600" dirty="0" smtClean="0"/>
                              <a:t>Start met kennisteam en kenniscentrum</a:t>
                            </a:r>
                            <a:endParaRPr lang="nl-NL" sz="1600" dirty="0"/>
                          </a:p>
                        </a:txBody>
                        <a:useSpRect/>
                      </a:txSp>
                      <a:style>
                        <a:lnRef idx="1">
                          <a:schemeClr val="accent5"/>
                        </a:lnRef>
                        <a:fillRef idx="3">
                          <a:schemeClr val="accent5"/>
                        </a:fillRef>
                        <a:effectRef idx="2">
                          <a:schemeClr val="accent5"/>
                        </a:effectRef>
                        <a:fontRef idx="minor">
                          <a:schemeClr val="lt1"/>
                        </a:fontRef>
                      </a:style>
                    </a:sp>
                    <a:sp>
                      <a:nvSpPr>
                        <a:cNvPr id="7" name="Tekstvak 6"/>
                        <a:cNvSpPr txBox="1"/>
                      </a:nvSpPr>
                      <a:spPr>
                        <a:xfrm>
                          <a:off x="-252536" y="764704"/>
                          <a:ext cx="1152128"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b="1" dirty="0" smtClean="0">
                                <a:solidFill>
                                  <a:schemeClr val="tx1">
                                    <a:lumMod val="65000"/>
                                    <a:lumOff val="35000"/>
                                  </a:schemeClr>
                                </a:solidFill>
                              </a:rPr>
                              <a:t>Juni 2011</a:t>
                            </a:r>
                            <a:endParaRPr lang="nl-NL" b="1" dirty="0">
                              <a:solidFill>
                                <a:schemeClr val="tx1">
                                  <a:lumMod val="65000"/>
                                  <a:lumOff val="35000"/>
                                </a:schemeClr>
                              </a:solidFill>
                            </a:endParaRPr>
                          </a:p>
                        </a:txBody>
                        <a:useSpRect/>
                      </a:txSp>
                    </a:sp>
                    <a:sp>
                      <a:nvSpPr>
                        <a:cNvPr id="8" name="Tekstvak 7"/>
                        <a:cNvSpPr txBox="1"/>
                      </a:nvSpPr>
                      <a:spPr>
                        <a:xfrm>
                          <a:off x="2051720" y="764704"/>
                          <a:ext cx="2088232"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b="1" dirty="0" smtClean="0">
                                <a:solidFill>
                                  <a:schemeClr val="tx1">
                                    <a:lumMod val="65000"/>
                                    <a:lumOff val="35000"/>
                                  </a:schemeClr>
                                </a:solidFill>
                              </a:rPr>
                              <a:t>September 2011</a:t>
                            </a:r>
                            <a:endParaRPr lang="nl-NL" b="1" dirty="0">
                              <a:solidFill>
                                <a:schemeClr val="tx1">
                                  <a:lumMod val="65000"/>
                                  <a:lumOff val="35000"/>
                                </a:schemeClr>
                              </a:solidFill>
                            </a:endParaRPr>
                          </a:p>
                        </a:txBody>
                        <a:useSpRect/>
                      </a:txSp>
                    </a:sp>
                    <a:sp>
                      <a:nvSpPr>
                        <a:cNvPr id="9" name="Tekstvak 8"/>
                        <a:cNvSpPr txBox="1"/>
                      </a:nvSpPr>
                      <a:spPr>
                        <a:xfrm>
                          <a:off x="5724128" y="764704"/>
                          <a:ext cx="2711622"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b="1" dirty="0" smtClean="0">
                                <a:solidFill>
                                  <a:schemeClr val="tx1">
                                    <a:lumMod val="65000"/>
                                    <a:lumOff val="35000"/>
                                  </a:schemeClr>
                                </a:solidFill>
                              </a:rPr>
                              <a:t>Eind 2011/Begin 2012</a:t>
                            </a:r>
                            <a:endParaRPr lang="nl-NL" b="1" dirty="0">
                              <a:solidFill>
                                <a:schemeClr val="tx1">
                                  <a:lumMod val="65000"/>
                                  <a:lumOff val="35000"/>
                                </a:schemeClr>
                              </a:solidFill>
                            </a:endParaRPr>
                          </a:p>
                        </a:txBody>
                        <a:useSpRect/>
                      </a:txSp>
                    </a:sp>
                    <a:sp>
                      <a:nvSpPr>
                        <a:cNvPr id="10" name="Rechthoek 9"/>
                        <a:cNvSpPr/>
                      </a:nvSpPr>
                      <a:spPr>
                        <a:xfrm>
                          <a:off x="6804248" y="2780928"/>
                          <a:ext cx="6480720" cy="432048"/>
                        </a:xfrm>
                        <a:prstGeom prst="rect">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600" dirty="0" smtClean="0"/>
                              <a:t>Kenniscentrum steeds verder ontwikkelen </a:t>
                            </a:r>
                            <a:endParaRPr lang="nl-NL" sz="1600" dirty="0"/>
                          </a:p>
                        </a:txBody>
                        <a:useSpRect/>
                      </a:txSp>
                      <a:style>
                        <a:lnRef idx="1">
                          <a:schemeClr val="accent4"/>
                        </a:lnRef>
                        <a:fillRef idx="3">
                          <a:schemeClr val="accent4"/>
                        </a:fillRef>
                        <a:effectRef idx="2">
                          <a:schemeClr val="accent4"/>
                        </a:effectRef>
                        <a:fontRef idx="minor">
                          <a:schemeClr val="lt1"/>
                        </a:fontRef>
                      </a:style>
                    </a:sp>
                    <a:sp>
                      <a:nvSpPr>
                        <a:cNvPr id="12" name="Tekstvak 11"/>
                        <a:cNvSpPr txBox="1"/>
                      </a:nvSpPr>
                      <a:spPr>
                        <a:xfrm>
                          <a:off x="9684568" y="764704"/>
                          <a:ext cx="1800200"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b="1" dirty="0" smtClean="0">
                                <a:solidFill>
                                  <a:schemeClr val="tx1">
                                    <a:lumMod val="65000"/>
                                    <a:lumOff val="35000"/>
                                  </a:schemeClr>
                                </a:solidFill>
                              </a:rPr>
                              <a:t>Januari 2013</a:t>
                            </a:r>
                            <a:endParaRPr lang="nl-NL" b="1" dirty="0">
                              <a:solidFill>
                                <a:schemeClr val="tx1">
                                  <a:lumMod val="65000"/>
                                  <a:lumOff val="35000"/>
                                </a:schemeClr>
                              </a:solidFill>
                            </a:endParaRPr>
                          </a:p>
                        </a:txBody>
                        <a:useSpRect/>
                      </a:txSp>
                    </a:sp>
                    <a:sp>
                      <a:nvSpPr>
                        <a:cNvPr id="13" name="Rechthoek 12"/>
                        <a:cNvSpPr/>
                      </a:nvSpPr>
                      <a:spPr>
                        <a:xfrm>
                          <a:off x="10404648" y="1988840"/>
                          <a:ext cx="2880320" cy="432048"/>
                        </a:xfrm>
                        <a:prstGeom prst="rect">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sz="1600" dirty="0" smtClean="0"/>
                              <a:t>Implementatie Intranet</a:t>
                            </a:r>
                            <a:endParaRPr lang="nl-NL" sz="1600" dirty="0"/>
                          </a:p>
                        </a:txBody>
                        <a:useSpRect/>
                      </a:txSp>
                      <a:style>
                        <a:lnRef idx="1">
                          <a:schemeClr val="accent2"/>
                        </a:lnRef>
                        <a:fillRef idx="3">
                          <a:schemeClr val="accent2"/>
                        </a:fillRef>
                        <a:effectRef idx="2">
                          <a:schemeClr val="accent2"/>
                        </a:effectRef>
                        <a:fontRef idx="minor">
                          <a:schemeClr val="lt1"/>
                        </a:fontRef>
                      </a:style>
                    </a:sp>
                    <a:sp>
                      <a:nvSpPr>
                        <a:cNvPr id="14" name="Tekstvak 13"/>
                        <a:cNvSpPr txBox="1"/>
                      </a:nvSpPr>
                      <a:spPr>
                        <a:xfrm>
                          <a:off x="5734342" y="260648"/>
                          <a:ext cx="2160240" cy="400110"/>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nl-NL" sz="2000" b="1" dirty="0" smtClean="0"/>
                              <a:t>Tijdslijn</a:t>
                            </a:r>
                            <a:endParaRPr lang="nl-NL" sz="2000" b="1" dirty="0"/>
                          </a:p>
                        </a:txBody>
                        <a:useSpRect/>
                      </a:txSp>
                    </a:sp>
                    <a:sp>
                      <a:nvSpPr>
                        <a:cNvPr id="15" name="Tekstvak 14"/>
                        <a:cNvSpPr txBox="1"/>
                      </a:nvSpPr>
                      <a:spPr>
                        <a:xfrm rot="16200000">
                          <a:off x="-1517323" y="2076817"/>
                          <a:ext cx="2160240" cy="400110"/>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nl-NL" sz="2000" b="1" dirty="0" smtClean="0"/>
                              <a:t>Activiteiten</a:t>
                            </a:r>
                            <a:endParaRPr lang="nl-NL" sz="2000" b="1" dirty="0"/>
                          </a:p>
                        </a:txBody>
                        <a:useSpRect/>
                      </a:txSp>
                    </a:sp>
                  </a:grpSp>
                </lc:lockedCanvas>
              </a:graphicData>
            </a:graphic>
          </wp:anchor>
        </w:drawing>
      </w:r>
      <w:r w:rsidR="008E512F" w:rsidRPr="008E512F">
        <w:rPr>
          <w:b/>
          <w:color w:val="595959" w:themeColor="text1" w:themeTint="A6"/>
        </w:rPr>
        <w:br/>
      </w:r>
    </w:p>
    <w:p w:rsidR="00F37D31" w:rsidRDefault="00F37D31" w:rsidP="002E6C6E">
      <w:pPr>
        <w:rPr>
          <w:b/>
          <w:color w:val="595959" w:themeColor="text1" w:themeTint="A6"/>
        </w:rPr>
      </w:pPr>
    </w:p>
    <w:p w:rsidR="00F37D31" w:rsidRDefault="00F37D31" w:rsidP="002E6C6E">
      <w:pPr>
        <w:rPr>
          <w:b/>
          <w:color w:val="595959" w:themeColor="text1" w:themeTint="A6"/>
        </w:rPr>
      </w:pPr>
    </w:p>
    <w:p w:rsidR="00874FFD" w:rsidRDefault="00874FFD" w:rsidP="002E6C6E">
      <w:pPr>
        <w:rPr>
          <w:b/>
          <w:color w:val="595959" w:themeColor="text1" w:themeTint="A6"/>
        </w:rPr>
      </w:pPr>
      <w:r w:rsidRPr="00874FFD">
        <w:rPr>
          <w:i/>
        </w:rPr>
        <w:t>Afb. 11 Planningsschema</w:t>
      </w:r>
      <w:r>
        <w:rPr>
          <w:b/>
          <w:color w:val="595959" w:themeColor="text1" w:themeTint="A6"/>
        </w:rPr>
        <w:t xml:space="preserve"> </w:t>
      </w:r>
    </w:p>
    <w:p w:rsidR="00722561" w:rsidRPr="0032412F" w:rsidRDefault="00FB14BD" w:rsidP="002E6C6E">
      <w:pPr>
        <w:rPr>
          <w:color w:val="FF0000"/>
        </w:rPr>
      </w:pPr>
      <w:r w:rsidRPr="00140BC8">
        <w:rPr>
          <w:b/>
          <w:color w:val="595959" w:themeColor="text1" w:themeTint="A6"/>
        </w:rPr>
        <w:t>Evaluatie</w:t>
      </w:r>
      <w:r w:rsidR="00D3273F">
        <w:rPr>
          <w:b/>
          <w:color w:val="404040" w:themeColor="text1" w:themeTint="BF"/>
        </w:rPr>
        <w:br/>
      </w:r>
      <w:r w:rsidR="00D3273F" w:rsidRPr="00D3273F">
        <w:rPr>
          <w:color w:val="404040" w:themeColor="text1" w:themeTint="BF"/>
        </w:rPr>
        <w:t xml:space="preserve">Na een </w:t>
      </w:r>
      <w:r w:rsidR="00F64BF7" w:rsidRPr="00D3273F">
        <w:t>jaar</w:t>
      </w:r>
      <w:r w:rsidR="00F64BF7" w:rsidRPr="00F64BF7">
        <w:t xml:space="preserve"> z</w:t>
      </w:r>
      <w:r w:rsidR="00F64BF7">
        <w:t>ullen de resultaten van</w:t>
      </w:r>
      <w:r w:rsidR="00F64BF7" w:rsidRPr="00F64BF7">
        <w:t xml:space="preserve"> dit communicat</w:t>
      </w:r>
      <w:r w:rsidR="00F64BF7">
        <w:t>ie</w:t>
      </w:r>
      <w:r w:rsidR="00F64BF7" w:rsidRPr="00F64BF7">
        <w:t>advies worden g</w:t>
      </w:r>
      <w:r w:rsidR="00F64BF7">
        <w:t>emeten en g</w:t>
      </w:r>
      <w:r w:rsidR="00F64BF7" w:rsidRPr="00F64BF7">
        <w:t>eëvalueerd.</w:t>
      </w:r>
      <w:r w:rsidR="00E55A58">
        <w:t xml:space="preserve"> Dit zal plaats</w:t>
      </w:r>
      <w:r w:rsidR="009F0691">
        <w:t>vinden in de maand juni</w:t>
      </w:r>
      <w:r w:rsidR="00011A2F">
        <w:t xml:space="preserve"> van het jaar 201</w:t>
      </w:r>
      <w:r w:rsidR="00D3273F">
        <w:t>2</w:t>
      </w:r>
      <w:r w:rsidR="009F0691">
        <w:t xml:space="preserve">. Aan de hand van de eerder beschreven communicatiedoelen zal worden gekeken of </w:t>
      </w:r>
      <w:r w:rsidR="0030322C">
        <w:t xml:space="preserve">deze </w:t>
      </w:r>
      <w:r w:rsidR="00722561">
        <w:t>communicatie</w:t>
      </w:r>
      <w:r w:rsidR="0030322C">
        <w:t>doelstellingen</w:t>
      </w:r>
      <w:r w:rsidR="00722561">
        <w:t xml:space="preserve"> daadwerkelijk</w:t>
      </w:r>
      <w:r w:rsidR="0030322C">
        <w:t xml:space="preserve"> zijn behaald.</w:t>
      </w:r>
      <w:r w:rsidR="00BD68F9">
        <w:t xml:space="preserve"> Naast de communicatiedoelstellingen wordt er ook gekeken naar hoe het kenni</w:t>
      </w:r>
      <w:r w:rsidR="00E65226">
        <w:t>s</w:t>
      </w:r>
      <w:r w:rsidR="00BD68F9">
        <w:t>centrum</w:t>
      </w:r>
      <w:r w:rsidR="00E65226">
        <w:t xml:space="preserve"> binnen de gehele Albin Groep</w:t>
      </w:r>
      <w:r w:rsidR="00BD68F9">
        <w:t xml:space="preserve"> </w:t>
      </w:r>
      <w:r w:rsidR="008E512F">
        <w:t xml:space="preserve">op dat moment </w:t>
      </w:r>
      <w:r w:rsidR="00BD68F9">
        <w:t>fun</w:t>
      </w:r>
      <w:r w:rsidR="00E65226">
        <w:t xml:space="preserve">ctioneert. </w:t>
      </w:r>
      <w:r w:rsidR="00011A2F">
        <w:t xml:space="preserve"> </w:t>
      </w:r>
    </w:p>
    <w:p w:rsidR="00011A2F" w:rsidRDefault="00011A2F" w:rsidP="002E6C6E">
      <w:r>
        <w:t xml:space="preserve">De evaluatie wordt gedaan door middel van een enquête onder de verschillende medewerkers binnen de Albin Groep. In deze enquête worden de communicatiedoelstellingen geëvalueerd en gekeken hoe de medewerkers binnen de gehele Albin Groep de interne communicatie waarderen </w:t>
      </w:r>
      <w:r w:rsidR="00722561">
        <w:t xml:space="preserve">om te kijken </w:t>
      </w:r>
      <w:r>
        <w:t>waar eventueel verbetering nodig is.</w:t>
      </w:r>
      <w:r w:rsidR="00722561">
        <w:t xml:space="preserve"> </w:t>
      </w:r>
      <w:r w:rsidR="00E65226">
        <w:t xml:space="preserve">Daarnaast wordt er gekeken hoever het kenniscentrum zich heeft ontwikkeld. </w:t>
      </w:r>
      <w:r w:rsidR="00722561">
        <w:t>Naar aanleiding van deze evaluatie wordt de interne communicatie indien nodig geoptimaliseerd en verbeterd. Indien blijkt uit de enquête dat de gekozen strategie geen resultaat heeft opgeleverd, zal een nieuwe strategie moeten worden geformuleerd. De evaluatie w</w:t>
      </w:r>
      <w:r w:rsidR="0016661B">
        <w:t>ordt gedaan door een medewerker</w:t>
      </w:r>
      <w:r w:rsidR="00722561">
        <w:t xml:space="preserve"> van het bedrijfsbureau van de Albin Groep.     </w:t>
      </w:r>
      <w:r>
        <w:t xml:space="preserve">   </w:t>
      </w:r>
      <w:r w:rsidR="0030322C">
        <w:t xml:space="preserve"> </w:t>
      </w:r>
      <w:r w:rsidR="009F0691">
        <w:t xml:space="preserve"> </w:t>
      </w:r>
      <w:r w:rsidR="00F64BF7" w:rsidRPr="00F64BF7">
        <w:t xml:space="preserve"> </w:t>
      </w:r>
    </w:p>
    <w:p w:rsidR="00BA113D" w:rsidRDefault="00BA113D" w:rsidP="002E6C6E">
      <w:r>
        <w:br w:type="page"/>
      </w:r>
    </w:p>
    <w:p w:rsidR="00602790" w:rsidRDefault="008A0FA2" w:rsidP="002E6C6E">
      <w:pPr>
        <w:pStyle w:val="Kop1"/>
        <w:rPr>
          <w:rFonts w:ascii="Arial" w:hAnsi="Arial" w:cs="Arial"/>
          <w:b w:val="0"/>
          <w:sz w:val="20"/>
          <w:szCs w:val="20"/>
        </w:rPr>
      </w:pPr>
      <w:bookmarkStart w:id="18" w:name="_Toc290455187"/>
      <w:bookmarkStart w:id="19" w:name="_Toc290455228"/>
      <w:r w:rsidRPr="008A0FA2">
        <w:rPr>
          <w:color w:val="0070C0"/>
          <w:sz w:val="32"/>
          <w:szCs w:val="32"/>
        </w:rPr>
        <w:lastRenderedPageBreak/>
        <w:t>Nawoord</w:t>
      </w:r>
      <w:r w:rsidR="0020167F">
        <w:rPr>
          <w:color w:val="0070C0"/>
          <w:sz w:val="32"/>
          <w:szCs w:val="32"/>
        </w:rPr>
        <w:br/>
      </w:r>
      <w:r w:rsidR="0020167F" w:rsidRPr="00602790">
        <w:rPr>
          <w:rFonts w:ascii="Arial" w:hAnsi="Arial" w:cs="Arial"/>
          <w:b w:val="0"/>
          <w:sz w:val="20"/>
          <w:szCs w:val="20"/>
        </w:rPr>
        <w:t xml:space="preserve">In het onderzoeksproces is gekozen voor </w:t>
      </w:r>
      <w:r w:rsidR="00602790" w:rsidRPr="00602790">
        <w:rPr>
          <w:rFonts w:ascii="Arial" w:hAnsi="Arial" w:cs="Arial"/>
          <w:b w:val="0"/>
          <w:sz w:val="20"/>
          <w:szCs w:val="20"/>
        </w:rPr>
        <w:t xml:space="preserve">een proces waarin niet alleen onderzoekresultaten </w:t>
      </w:r>
      <w:r w:rsidR="002C3BC5">
        <w:rPr>
          <w:rFonts w:ascii="Arial" w:hAnsi="Arial" w:cs="Arial"/>
          <w:b w:val="0"/>
          <w:sz w:val="20"/>
          <w:szCs w:val="20"/>
        </w:rPr>
        <w:t>zijn</w:t>
      </w:r>
      <w:r w:rsidR="00602790" w:rsidRPr="00602790">
        <w:rPr>
          <w:rFonts w:ascii="Arial" w:hAnsi="Arial" w:cs="Arial"/>
          <w:b w:val="0"/>
          <w:sz w:val="20"/>
          <w:szCs w:val="20"/>
        </w:rPr>
        <w:t xml:space="preserve"> verzameld, maar </w:t>
      </w:r>
      <w:r w:rsidR="002C3BC5">
        <w:rPr>
          <w:rFonts w:ascii="Arial" w:hAnsi="Arial" w:cs="Arial"/>
          <w:b w:val="0"/>
          <w:sz w:val="20"/>
          <w:szCs w:val="20"/>
        </w:rPr>
        <w:t xml:space="preserve">waar </w:t>
      </w:r>
      <w:r w:rsidR="00602790" w:rsidRPr="00602790">
        <w:rPr>
          <w:rFonts w:ascii="Arial" w:hAnsi="Arial" w:cs="Arial"/>
          <w:b w:val="0"/>
          <w:sz w:val="20"/>
          <w:szCs w:val="20"/>
        </w:rPr>
        <w:t xml:space="preserve">tegelijkertijd ook </w:t>
      </w:r>
      <w:r w:rsidR="002C3BC5">
        <w:rPr>
          <w:rFonts w:ascii="Arial" w:hAnsi="Arial" w:cs="Arial"/>
          <w:b w:val="0"/>
          <w:sz w:val="20"/>
          <w:szCs w:val="20"/>
        </w:rPr>
        <w:t xml:space="preserve">aandacht is besteed aan het </w:t>
      </w:r>
      <w:r w:rsidR="002C3BC5" w:rsidRPr="00602790">
        <w:rPr>
          <w:rFonts w:ascii="Arial" w:hAnsi="Arial" w:cs="Arial"/>
          <w:b w:val="0"/>
          <w:sz w:val="20"/>
          <w:szCs w:val="20"/>
        </w:rPr>
        <w:t>creëre</w:t>
      </w:r>
      <w:r w:rsidR="002C3BC5">
        <w:rPr>
          <w:rFonts w:ascii="Arial" w:hAnsi="Arial" w:cs="Arial"/>
          <w:b w:val="0"/>
          <w:sz w:val="20"/>
          <w:szCs w:val="20"/>
        </w:rPr>
        <w:t>n van draagvlak</w:t>
      </w:r>
      <w:r w:rsidR="00602790" w:rsidRPr="00602790">
        <w:rPr>
          <w:rFonts w:ascii="Arial" w:hAnsi="Arial" w:cs="Arial"/>
          <w:b w:val="0"/>
          <w:sz w:val="20"/>
          <w:szCs w:val="20"/>
        </w:rPr>
        <w:t>.</w:t>
      </w:r>
      <w:r w:rsidR="00602790">
        <w:rPr>
          <w:rFonts w:ascii="Arial" w:hAnsi="Arial" w:cs="Arial"/>
          <w:b w:val="0"/>
          <w:sz w:val="20"/>
          <w:szCs w:val="20"/>
        </w:rPr>
        <w:t xml:space="preserve"> Tijdens mijn afstudeerproject ben ik dan niet alleen bezig geweest met het onderzoeken en het schrijven van dit adviesrapport, maar ook met de implementatie daarvan. Het onderzoeksproces heeft in dit geval bijgedragen aan de implementatie.</w:t>
      </w:r>
    </w:p>
    <w:p w:rsidR="00602790" w:rsidRDefault="00602790" w:rsidP="002E6C6E">
      <w:pPr>
        <w:pStyle w:val="Kop1"/>
        <w:rPr>
          <w:rFonts w:ascii="Arial" w:hAnsi="Arial" w:cs="Arial"/>
          <w:b w:val="0"/>
          <w:sz w:val="20"/>
          <w:szCs w:val="20"/>
        </w:rPr>
      </w:pPr>
    </w:p>
    <w:p w:rsidR="00C71581" w:rsidRDefault="00700A15" w:rsidP="002E6C6E">
      <w:pPr>
        <w:pStyle w:val="Kop1"/>
        <w:rPr>
          <w:rFonts w:ascii="Arial" w:hAnsi="Arial" w:cs="Arial"/>
          <w:b w:val="0"/>
          <w:sz w:val="20"/>
          <w:szCs w:val="20"/>
        </w:rPr>
      </w:pPr>
      <w:r>
        <w:rPr>
          <w:rFonts w:ascii="Arial" w:hAnsi="Arial" w:cs="Arial"/>
          <w:b w:val="0"/>
          <w:sz w:val="20"/>
          <w:szCs w:val="20"/>
        </w:rPr>
        <w:t>Als ik dit afstudeerproject op</w:t>
      </w:r>
      <w:r w:rsidR="00602790">
        <w:rPr>
          <w:rFonts w:ascii="Arial" w:hAnsi="Arial" w:cs="Arial"/>
          <w:b w:val="0"/>
          <w:sz w:val="20"/>
          <w:szCs w:val="20"/>
        </w:rPr>
        <w:t>nieuw moc</w:t>
      </w:r>
      <w:r w:rsidR="0082253B">
        <w:rPr>
          <w:rFonts w:ascii="Arial" w:hAnsi="Arial" w:cs="Arial"/>
          <w:b w:val="0"/>
          <w:sz w:val="20"/>
          <w:szCs w:val="20"/>
        </w:rPr>
        <w:t>ht doen, dan had ik precies het</w:t>
      </w:r>
      <w:r w:rsidR="00602790">
        <w:rPr>
          <w:rFonts w:ascii="Arial" w:hAnsi="Arial" w:cs="Arial"/>
          <w:b w:val="0"/>
          <w:sz w:val="20"/>
          <w:szCs w:val="20"/>
        </w:rPr>
        <w:t>zelfde gedaan. Doordat ik binnen de organisatie steeds naar meningen en opvattingen heb g</w:t>
      </w:r>
      <w:r w:rsidR="00D10C58">
        <w:rPr>
          <w:rFonts w:ascii="Arial" w:hAnsi="Arial" w:cs="Arial"/>
          <w:b w:val="0"/>
          <w:sz w:val="20"/>
          <w:szCs w:val="20"/>
        </w:rPr>
        <w:t>evraagd over het kenniscentrum</w:t>
      </w:r>
      <w:r w:rsidR="00602790">
        <w:rPr>
          <w:rFonts w:ascii="Arial" w:hAnsi="Arial" w:cs="Arial"/>
          <w:b w:val="0"/>
          <w:sz w:val="20"/>
          <w:szCs w:val="20"/>
        </w:rPr>
        <w:t xml:space="preserve">, merkte ik dat </w:t>
      </w:r>
      <w:r w:rsidR="00D10C58">
        <w:rPr>
          <w:rFonts w:ascii="Arial" w:hAnsi="Arial" w:cs="Arial"/>
          <w:b w:val="0"/>
          <w:sz w:val="20"/>
          <w:szCs w:val="20"/>
        </w:rPr>
        <w:t>het kenniscentrum ook</w:t>
      </w:r>
      <w:r w:rsidR="00602790">
        <w:rPr>
          <w:rFonts w:ascii="Arial" w:hAnsi="Arial" w:cs="Arial"/>
          <w:b w:val="0"/>
          <w:sz w:val="20"/>
          <w:szCs w:val="20"/>
        </w:rPr>
        <w:t xml:space="preserve"> steeds meer ging leven b</w:t>
      </w:r>
      <w:r w:rsidR="00D10C58">
        <w:rPr>
          <w:rFonts w:ascii="Arial" w:hAnsi="Arial" w:cs="Arial"/>
          <w:b w:val="0"/>
          <w:sz w:val="20"/>
          <w:szCs w:val="20"/>
        </w:rPr>
        <w:t>ij medewerkers. Door steeds dit</w:t>
      </w:r>
      <w:r w:rsidR="00602790">
        <w:rPr>
          <w:rFonts w:ascii="Arial" w:hAnsi="Arial" w:cs="Arial"/>
          <w:b w:val="0"/>
          <w:sz w:val="20"/>
          <w:szCs w:val="20"/>
        </w:rPr>
        <w:t xml:space="preserve"> onderwerp bespreekbaar te maken en te agenderen, is het ook voor de leden van de Albin Groep mogelijk om hierover hun eigen beeld te vormen en deze beelden met elkaar te delen.</w:t>
      </w:r>
      <w:r w:rsidR="002A5A96">
        <w:rPr>
          <w:rFonts w:ascii="Arial" w:hAnsi="Arial" w:cs="Arial"/>
          <w:b w:val="0"/>
          <w:sz w:val="20"/>
          <w:szCs w:val="20"/>
        </w:rPr>
        <w:t xml:space="preserve"> Op de vraag</w:t>
      </w:r>
      <w:r w:rsidR="00C71581">
        <w:rPr>
          <w:rFonts w:ascii="Arial" w:hAnsi="Arial" w:cs="Arial"/>
          <w:b w:val="0"/>
          <w:sz w:val="20"/>
          <w:szCs w:val="20"/>
        </w:rPr>
        <w:t>, op</w:t>
      </w:r>
      <w:r w:rsidR="002A5A96">
        <w:rPr>
          <w:rFonts w:ascii="Arial" w:hAnsi="Arial" w:cs="Arial"/>
          <w:b w:val="0"/>
          <w:sz w:val="20"/>
          <w:szCs w:val="20"/>
        </w:rPr>
        <w:t xml:space="preserve"> welke manier een kenniscentrum het beste kan worden vormgegeven</w:t>
      </w:r>
      <w:r w:rsidR="00C71581">
        <w:rPr>
          <w:rFonts w:ascii="Arial" w:hAnsi="Arial" w:cs="Arial"/>
          <w:b w:val="0"/>
          <w:sz w:val="20"/>
          <w:szCs w:val="20"/>
        </w:rPr>
        <w:t xml:space="preserve"> binnen de Albin Groep, hebben we dan ook samen antwoord gegeven.</w:t>
      </w:r>
    </w:p>
    <w:p w:rsidR="00C71581" w:rsidRDefault="00C71581" w:rsidP="002E6C6E">
      <w:pPr>
        <w:pStyle w:val="Kop1"/>
        <w:rPr>
          <w:rFonts w:ascii="Arial" w:hAnsi="Arial" w:cs="Arial"/>
          <w:b w:val="0"/>
          <w:sz w:val="20"/>
          <w:szCs w:val="20"/>
        </w:rPr>
      </w:pPr>
    </w:p>
    <w:p w:rsidR="008A0FA2" w:rsidRPr="00602790" w:rsidRDefault="00C71581" w:rsidP="002E6C6E">
      <w:pPr>
        <w:pStyle w:val="Kop1"/>
        <w:rPr>
          <w:rFonts w:ascii="Arial" w:hAnsi="Arial" w:cs="Arial"/>
          <w:b w:val="0"/>
          <w:sz w:val="20"/>
          <w:szCs w:val="20"/>
        </w:rPr>
      </w:pPr>
      <w:r>
        <w:rPr>
          <w:rFonts w:ascii="Arial" w:hAnsi="Arial" w:cs="Arial"/>
          <w:b w:val="0"/>
          <w:sz w:val="20"/>
          <w:szCs w:val="20"/>
        </w:rPr>
        <w:t>'Het kenniscentrum...dat zijn we zelf!'</w:t>
      </w:r>
      <w:r w:rsidR="00602790">
        <w:rPr>
          <w:rFonts w:ascii="Arial" w:hAnsi="Arial" w:cs="Arial"/>
          <w:b w:val="0"/>
          <w:sz w:val="20"/>
          <w:szCs w:val="20"/>
        </w:rPr>
        <w:t xml:space="preserve"> </w:t>
      </w:r>
      <w:r w:rsidR="00602790" w:rsidRPr="00602790">
        <w:rPr>
          <w:rFonts w:ascii="Arial" w:hAnsi="Arial" w:cs="Arial"/>
          <w:b w:val="0"/>
          <w:sz w:val="20"/>
          <w:szCs w:val="20"/>
        </w:rPr>
        <w:t xml:space="preserve">  </w:t>
      </w:r>
      <w:r w:rsidR="008A0FA2" w:rsidRPr="00602790">
        <w:rPr>
          <w:rFonts w:ascii="Arial" w:hAnsi="Arial" w:cs="Arial"/>
          <w:b w:val="0"/>
        </w:rPr>
        <w:br/>
      </w:r>
    </w:p>
    <w:p w:rsidR="008A0FA2" w:rsidRDefault="008A0FA2" w:rsidP="008A0FA2">
      <w:pPr>
        <w:rPr>
          <w:rFonts w:asciiTheme="majorHAnsi" w:eastAsiaTheme="majorEastAsia" w:hAnsiTheme="majorHAnsi" w:cstheme="majorBidi"/>
        </w:rPr>
      </w:pPr>
      <w:r>
        <w:br w:type="page"/>
      </w:r>
    </w:p>
    <w:p w:rsidR="00FB14BD" w:rsidRDefault="00F83617" w:rsidP="002E6C6E">
      <w:pPr>
        <w:pStyle w:val="Kop1"/>
        <w:rPr>
          <w:color w:val="0070C0"/>
          <w:sz w:val="32"/>
          <w:szCs w:val="32"/>
        </w:rPr>
      </w:pPr>
      <w:r w:rsidRPr="008A0FA2">
        <w:rPr>
          <w:color w:val="0070C0"/>
          <w:sz w:val="32"/>
          <w:szCs w:val="32"/>
        </w:rPr>
        <w:lastRenderedPageBreak/>
        <w:t>L</w:t>
      </w:r>
      <w:r w:rsidR="00FB14BD" w:rsidRPr="008A0FA2">
        <w:rPr>
          <w:color w:val="0070C0"/>
          <w:sz w:val="32"/>
          <w:szCs w:val="32"/>
        </w:rPr>
        <w:t>iteratuurlijst</w:t>
      </w:r>
      <w:bookmarkEnd w:id="18"/>
      <w:bookmarkEnd w:id="19"/>
    </w:p>
    <w:p w:rsidR="00B96A31" w:rsidRPr="00D457D4" w:rsidRDefault="00094D49" w:rsidP="002E6C6E">
      <w:r>
        <w:rPr>
          <w:b/>
          <w:color w:val="595959" w:themeColor="text1" w:themeTint="A6"/>
        </w:rPr>
        <w:br/>
      </w:r>
      <w:proofErr w:type="spellStart"/>
      <w:r w:rsidR="00A62834" w:rsidRPr="00D457D4">
        <w:rPr>
          <w:b/>
          <w:color w:val="595959" w:themeColor="text1" w:themeTint="A6"/>
        </w:rPr>
        <w:t>PDF-bestanden</w:t>
      </w:r>
      <w:proofErr w:type="spellEnd"/>
      <w:r w:rsidR="008D7988" w:rsidRPr="00D457D4">
        <w:br/>
        <w:t xml:space="preserve">- </w:t>
      </w:r>
      <w:r w:rsidR="00545021" w:rsidRPr="00D457D4">
        <w:t xml:space="preserve">Businesscase (business as </w:t>
      </w:r>
      <w:proofErr w:type="spellStart"/>
      <w:r w:rsidR="00545021" w:rsidRPr="00D457D4">
        <w:t>usual</w:t>
      </w:r>
      <w:proofErr w:type="spellEnd"/>
      <w:r w:rsidR="00545021" w:rsidRPr="00D457D4">
        <w:t xml:space="preserve">) </w:t>
      </w:r>
      <w:proofErr w:type="spellStart"/>
      <w:r w:rsidR="00545021" w:rsidRPr="00D457D4">
        <w:t>Albin</w:t>
      </w:r>
      <w:proofErr w:type="spellEnd"/>
      <w:r w:rsidR="00545021" w:rsidRPr="00D457D4">
        <w:t xml:space="preserve"> Groep</w:t>
      </w:r>
      <w:r w:rsidR="008D7988" w:rsidRPr="00D457D4">
        <w:br/>
      </w:r>
      <w:r w:rsidR="00321797" w:rsidRPr="00D457D4">
        <w:t>- Strategisch</w:t>
      </w:r>
      <w:r w:rsidR="00C0165E" w:rsidRPr="00D457D4">
        <w:t xml:space="preserve"> </w:t>
      </w:r>
      <w:r w:rsidR="00321797" w:rsidRPr="00D457D4">
        <w:t>beleid 2011</w:t>
      </w:r>
    </w:p>
    <w:p w:rsidR="00DC7647" w:rsidRPr="00C131F1" w:rsidRDefault="00A62834" w:rsidP="002E6C6E">
      <w:r w:rsidRPr="00535D3D">
        <w:rPr>
          <w:b/>
          <w:color w:val="595959" w:themeColor="text1" w:themeTint="A6"/>
        </w:rPr>
        <w:t>Boeken</w:t>
      </w:r>
      <w:r w:rsidR="007B3E51">
        <w:rPr>
          <w:b/>
        </w:rPr>
        <w:br/>
      </w:r>
      <w:r w:rsidR="00EC0AC3" w:rsidRPr="00551F70">
        <w:rPr>
          <w:b/>
        </w:rPr>
        <w:t xml:space="preserve">- </w:t>
      </w:r>
      <w:proofErr w:type="spellStart"/>
      <w:r w:rsidR="00EC0AC3" w:rsidRPr="00551F70">
        <w:t>Alblas</w:t>
      </w:r>
      <w:proofErr w:type="spellEnd"/>
      <w:r w:rsidR="00EC0AC3" w:rsidRPr="00551F70">
        <w:t xml:space="preserve">, G. &amp; Wijsman, E. </w:t>
      </w:r>
      <w:r w:rsidR="00EC0AC3" w:rsidRPr="00551F70">
        <w:rPr>
          <w:i/>
        </w:rPr>
        <w:t>(2009), Gedrag in organisaties</w:t>
      </w:r>
      <w:r w:rsidR="00A15E9C">
        <w:t>, 5</w:t>
      </w:r>
      <w:r w:rsidR="00A15E9C" w:rsidRPr="00A15E9C">
        <w:rPr>
          <w:vertAlign w:val="superscript"/>
        </w:rPr>
        <w:t>e</w:t>
      </w:r>
      <w:r w:rsidR="00A15E9C">
        <w:t xml:space="preserve"> </w:t>
      </w:r>
      <w:r w:rsidR="00EC0AC3" w:rsidRPr="00551F70">
        <w:t xml:space="preserve">druk, </w:t>
      </w:r>
      <w:proofErr w:type="spellStart"/>
      <w:r w:rsidR="00EC0AC3" w:rsidRPr="00551F70">
        <w:t>Noordhoff</w:t>
      </w:r>
      <w:proofErr w:type="spellEnd"/>
      <w:r w:rsidR="00EC0AC3" w:rsidRPr="00551F70">
        <w:t xml:space="preserve"> Uitgevers; Groningen.</w:t>
      </w:r>
      <w:r w:rsidR="00967821">
        <w:br/>
      </w:r>
      <w:r w:rsidR="001D74DA" w:rsidRPr="00551F70">
        <w:t xml:space="preserve">- </w:t>
      </w:r>
      <w:proofErr w:type="spellStart"/>
      <w:r w:rsidR="007B3E51" w:rsidRPr="00551F70">
        <w:t>Bertrams</w:t>
      </w:r>
      <w:proofErr w:type="spellEnd"/>
      <w:r w:rsidR="007B3E51" w:rsidRPr="00551F70">
        <w:t xml:space="preserve">, J. </w:t>
      </w:r>
      <w:r w:rsidR="007B3E51" w:rsidRPr="00E75A77">
        <w:rPr>
          <w:i/>
        </w:rPr>
        <w:t>(2003)</w:t>
      </w:r>
      <w:r w:rsidR="007B3E51" w:rsidRPr="00551F70">
        <w:t xml:space="preserve">, </w:t>
      </w:r>
      <w:r w:rsidR="007B3E51" w:rsidRPr="00A15E9C">
        <w:rPr>
          <w:i/>
        </w:rPr>
        <w:t>De 49 basisregels voor het delen, benutten en belonen van kennis</w:t>
      </w:r>
      <w:r w:rsidR="007B3E51" w:rsidRPr="00551F70">
        <w:t>, 1</w:t>
      </w:r>
      <w:r w:rsidR="00A15E9C" w:rsidRPr="00A15E9C">
        <w:rPr>
          <w:vertAlign w:val="superscript"/>
        </w:rPr>
        <w:t>e</w:t>
      </w:r>
      <w:r w:rsidR="00A15E9C">
        <w:t xml:space="preserve"> </w:t>
      </w:r>
      <w:r w:rsidR="007B3E51" w:rsidRPr="00551F70">
        <w:t xml:space="preserve">druk, </w:t>
      </w:r>
      <w:proofErr w:type="spellStart"/>
      <w:r w:rsidR="007B3E51" w:rsidRPr="00551F70">
        <w:t>Scriptum</w:t>
      </w:r>
      <w:proofErr w:type="spellEnd"/>
      <w:r w:rsidR="007B3E51" w:rsidRPr="00551F70">
        <w:t xml:space="preserve"> management.</w:t>
      </w:r>
      <w:r w:rsidR="00967821">
        <w:br/>
      </w:r>
      <w:r w:rsidR="00EC0AC3" w:rsidRPr="00551F70">
        <w:t xml:space="preserve">- Bos, M, </w:t>
      </w:r>
      <w:proofErr w:type="spellStart"/>
      <w:r w:rsidR="00EC0AC3" w:rsidRPr="00551F70">
        <w:t>Mastenbroek</w:t>
      </w:r>
      <w:proofErr w:type="spellEnd"/>
      <w:r w:rsidR="00EC0AC3" w:rsidRPr="00551F70">
        <w:t xml:space="preserve">, J. </w:t>
      </w:r>
      <w:r w:rsidR="00EC0AC3" w:rsidRPr="00551F70">
        <w:rPr>
          <w:i/>
        </w:rPr>
        <w:t>(1998),</w:t>
      </w:r>
      <w:r w:rsidR="00EC0AC3" w:rsidRPr="00551F70">
        <w:t xml:space="preserve"> </w:t>
      </w:r>
      <w:r w:rsidR="00EC0AC3" w:rsidRPr="00551F70">
        <w:rPr>
          <w:i/>
        </w:rPr>
        <w:t>Communicatie in organisaties, cultuur, stijl en leiderschap</w:t>
      </w:r>
      <w:r w:rsidR="00EC0AC3" w:rsidRPr="00551F70">
        <w:t>, 1</w:t>
      </w:r>
      <w:r w:rsidR="00A15E9C" w:rsidRPr="00A15E9C">
        <w:rPr>
          <w:vertAlign w:val="superscript"/>
        </w:rPr>
        <w:t>e</w:t>
      </w:r>
      <w:r w:rsidR="00A15E9C">
        <w:t xml:space="preserve"> </w:t>
      </w:r>
      <w:r w:rsidR="00EC0AC3" w:rsidRPr="00551F70">
        <w:t xml:space="preserve">druk, Samsom; Alphen aan de Rijn/ </w:t>
      </w:r>
      <w:proofErr w:type="spellStart"/>
      <w:r w:rsidR="00EC0AC3" w:rsidRPr="00551F70">
        <w:t>Diegem</w:t>
      </w:r>
      <w:proofErr w:type="spellEnd"/>
      <w:r w:rsidR="00EC0AC3" w:rsidRPr="00551F70">
        <w:t>.</w:t>
      </w:r>
      <w:r w:rsidR="00967821">
        <w:br/>
      </w:r>
      <w:r w:rsidR="00EC0AC3" w:rsidRPr="00967821">
        <w:t xml:space="preserve">- </w:t>
      </w:r>
      <w:proofErr w:type="spellStart"/>
      <w:r w:rsidR="00EC0AC3" w:rsidRPr="00967821">
        <w:t>Cornelissen</w:t>
      </w:r>
      <w:proofErr w:type="spellEnd"/>
      <w:r w:rsidR="00EC0AC3" w:rsidRPr="00967821">
        <w:t xml:space="preserve">, J. </w:t>
      </w:r>
      <w:r w:rsidR="00EC0AC3" w:rsidRPr="00E75A77">
        <w:rPr>
          <w:i/>
        </w:rPr>
        <w:t>(2008)</w:t>
      </w:r>
      <w:r w:rsidR="00EC0AC3" w:rsidRPr="00967821">
        <w:t xml:space="preserve">, </w:t>
      </w:r>
      <w:proofErr w:type="spellStart"/>
      <w:r w:rsidR="00EC0AC3" w:rsidRPr="00A15E9C">
        <w:rPr>
          <w:i/>
        </w:rPr>
        <w:t>Corporate</w:t>
      </w:r>
      <w:proofErr w:type="spellEnd"/>
      <w:r w:rsidR="00EC0AC3" w:rsidRPr="00A15E9C">
        <w:rPr>
          <w:i/>
        </w:rPr>
        <w:t xml:space="preserve"> </w:t>
      </w:r>
      <w:proofErr w:type="spellStart"/>
      <w:r w:rsidR="00EC0AC3" w:rsidRPr="00A15E9C">
        <w:rPr>
          <w:i/>
        </w:rPr>
        <w:t>communication</w:t>
      </w:r>
      <w:proofErr w:type="spellEnd"/>
      <w:r w:rsidR="00EC0AC3" w:rsidRPr="00A15E9C">
        <w:rPr>
          <w:i/>
        </w:rPr>
        <w:t xml:space="preserve">, A </w:t>
      </w:r>
      <w:proofErr w:type="spellStart"/>
      <w:r w:rsidR="00EC0AC3" w:rsidRPr="00A15E9C">
        <w:rPr>
          <w:i/>
        </w:rPr>
        <w:t>guide</w:t>
      </w:r>
      <w:proofErr w:type="spellEnd"/>
      <w:r w:rsidR="00EC0AC3" w:rsidRPr="00A15E9C">
        <w:rPr>
          <w:i/>
        </w:rPr>
        <w:t xml:space="preserve"> to </w:t>
      </w:r>
      <w:proofErr w:type="spellStart"/>
      <w:r w:rsidR="00EC0AC3" w:rsidRPr="00A15E9C">
        <w:rPr>
          <w:i/>
        </w:rPr>
        <w:t>theory</w:t>
      </w:r>
      <w:proofErr w:type="spellEnd"/>
      <w:r w:rsidR="00EC0AC3" w:rsidRPr="00A15E9C">
        <w:rPr>
          <w:i/>
        </w:rPr>
        <w:t xml:space="preserve"> and </w:t>
      </w:r>
      <w:proofErr w:type="spellStart"/>
      <w:r w:rsidR="00EC0AC3" w:rsidRPr="00A15E9C">
        <w:rPr>
          <w:i/>
        </w:rPr>
        <w:t>practice</w:t>
      </w:r>
      <w:proofErr w:type="spellEnd"/>
      <w:r w:rsidR="00A15E9C">
        <w:t>, 2</w:t>
      </w:r>
      <w:r w:rsidR="00A15E9C" w:rsidRPr="00A15E9C">
        <w:rPr>
          <w:vertAlign w:val="superscript"/>
        </w:rPr>
        <w:t>e</w:t>
      </w:r>
      <w:r w:rsidR="00A15E9C">
        <w:t xml:space="preserve"> </w:t>
      </w:r>
      <w:r w:rsidR="00EC0AC3" w:rsidRPr="00967821">
        <w:t xml:space="preserve">druk, SAGE </w:t>
      </w:r>
      <w:proofErr w:type="spellStart"/>
      <w:r w:rsidR="00EC0AC3" w:rsidRPr="00967821">
        <w:t>publications</w:t>
      </w:r>
      <w:proofErr w:type="spellEnd"/>
      <w:r w:rsidR="00EC0AC3" w:rsidRPr="00967821">
        <w:t xml:space="preserve">. </w:t>
      </w:r>
      <w:r w:rsidR="00967821">
        <w:br/>
      </w:r>
      <w:r w:rsidR="00C131F1" w:rsidRPr="00551F70">
        <w:t xml:space="preserve">- </w:t>
      </w:r>
      <w:proofErr w:type="spellStart"/>
      <w:r w:rsidR="00C131F1" w:rsidRPr="00551F70">
        <w:t>Daniëls</w:t>
      </w:r>
      <w:proofErr w:type="spellEnd"/>
      <w:r w:rsidR="00C131F1" w:rsidRPr="00551F70">
        <w:t xml:space="preserve">, J.J.M.C., </w:t>
      </w:r>
      <w:proofErr w:type="spellStart"/>
      <w:r w:rsidR="00C131F1" w:rsidRPr="00551F70">
        <w:t>Duijzer</w:t>
      </w:r>
      <w:proofErr w:type="spellEnd"/>
      <w:r w:rsidR="00C131F1" w:rsidRPr="00551F70">
        <w:t xml:space="preserve">, G. </w:t>
      </w:r>
      <w:r w:rsidR="00C131F1" w:rsidRPr="00551F70">
        <w:rPr>
          <w:i/>
        </w:rPr>
        <w:t>(1988)</w:t>
      </w:r>
      <w:r w:rsidR="00C131F1" w:rsidRPr="00551F70">
        <w:t xml:space="preserve"> </w:t>
      </w:r>
      <w:r w:rsidR="00C131F1" w:rsidRPr="00551F70">
        <w:rPr>
          <w:i/>
        </w:rPr>
        <w:t>Delphi: Methode of Mode? Symposiumverslag</w:t>
      </w:r>
      <w:r w:rsidR="00A15E9C">
        <w:t>, 1</w:t>
      </w:r>
      <w:r w:rsidR="00A15E9C" w:rsidRPr="00A15E9C">
        <w:rPr>
          <w:vertAlign w:val="superscript"/>
        </w:rPr>
        <w:t>e</w:t>
      </w:r>
      <w:r w:rsidR="00A15E9C">
        <w:t xml:space="preserve"> </w:t>
      </w:r>
      <w:r w:rsidR="00C131F1" w:rsidRPr="00551F70">
        <w:t xml:space="preserve"> druk, </w:t>
      </w:r>
      <w:proofErr w:type="spellStart"/>
      <w:r w:rsidR="00C131F1" w:rsidRPr="00551F70">
        <w:t>Siswo</w:t>
      </w:r>
      <w:proofErr w:type="spellEnd"/>
      <w:r w:rsidR="00C131F1" w:rsidRPr="00551F70">
        <w:t xml:space="preserve">; Amsterdam.      </w:t>
      </w:r>
      <w:r w:rsidR="00967821">
        <w:br/>
      </w:r>
      <w:r w:rsidR="00C131F1" w:rsidRPr="00551F70">
        <w:t xml:space="preserve">- </w:t>
      </w:r>
      <w:proofErr w:type="spellStart"/>
      <w:r w:rsidR="00C131F1" w:rsidRPr="00551F70">
        <w:t>Koeleman</w:t>
      </w:r>
      <w:proofErr w:type="spellEnd"/>
      <w:r w:rsidR="00C131F1" w:rsidRPr="00551F70">
        <w:t xml:space="preserve">, H. </w:t>
      </w:r>
      <w:r w:rsidR="00C131F1" w:rsidRPr="00E75A77">
        <w:rPr>
          <w:i/>
        </w:rPr>
        <w:t>(2003)</w:t>
      </w:r>
      <w:r w:rsidR="00C131F1" w:rsidRPr="00551F70">
        <w:t xml:space="preserve">, </w:t>
      </w:r>
      <w:r w:rsidR="00C131F1" w:rsidRPr="00A15E9C">
        <w:rPr>
          <w:i/>
        </w:rPr>
        <w:t>Interne communicatie als managementinstrument, Strategieën, middelen en achtergronden,</w:t>
      </w:r>
      <w:r w:rsidR="00C131F1" w:rsidRPr="00551F70">
        <w:t xml:space="preserve"> 4</w:t>
      </w:r>
      <w:r w:rsidR="00A15E9C" w:rsidRPr="00A15E9C">
        <w:rPr>
          <w:vertAlign w:val="superscript"/>
        </w:rPr>
        <w:t>e</w:t>
      </w:r>
      <w:r w:rsidR="00A15E9C">
        <w:t xml:space="preserve"> </w:t>
      </w:r>
      <w:r w:rsidR="00C131F1" w:rsidRPr="00551F70">
        <w:t xml:space="preserve">druk, </w:t>
      </w:r>
      <w:proofErr w:type="spellStart"/>
      <w:r w:rsidR="00C131F1" w:rsidRPr="00551F70">
        <w:t>Kluwer</w:t>
      </w:r>
      <w:proofErr w:type="spellEnd"/>
      <w:r w:rsidR="00C131F1" w:rsidRPr="00551F70">
        <w:t>; Alphen aan de Rijn/</w:t>
      </w:r>
      <w:proofErr w:type="spellStart"/>
      <w:r w:rsidR="00C131F1" w:rsidRPr="00551F70">
        <w:t>Diegem</w:t>
      </w:r>
      <w:proofErr w:type="spellEnd"/>
      <w:r w:rsidR="00C131F1" w:rsidRPr="00551F70">
        <w:t>.</w:t>
      </w:r>
      <w:r w:rsidR="00967821">
        <w:br/>
      </w:r>
      <w:r w:rsidR="00C131F1" w:rsidRPr="00551F70">
        <w:t xml:space="preserve">- Reijnders, E. </w:t>
      </w:r>
      <w:r w:rsidR="00C131F1" w:rsidRPr="00E75A77">
        <w:rPr>
          <w:i/>
        </w:rPr>
        <w:t>(2008)</w:t>
      </w:r>
      <w:r w:rsidR="00C131F1" w:rsidRPr="00551F70">
        <w:t xml:space="preserve">, </w:t>
      </w:r>
      <w:r w:rsidR="00C131F1" w:rsidRPr="00A15E9C">
        <w:rPr>
          <w:i/>
        </w:rPr>
        <w:t>Interne communicatie voor de profession</w:t>
      </w:r>
      <w:r w:rsidR="00A15E9C" w:rsidRPr="00A15E9C">
        <w:rPr>
          <w:i/>
        </w:rPr>
        <w:t>al, naar een interactievisie</w:t>
      </w:r>
      <w:r w:rsidR="00A15E9C">
        <w:t>, 2</w:t>
      </w:r>
      <w:r w:rsidR="00A15E9C" w:rsidRPr="00A15E9C">
        <w:rPr>
          <w:vertAlign w:val="superscript"/>
        </w:rPr>
        <w:t>e</w:t>
      </w:r>
      <w:r w:rsidR="00A15E9C">
        <w:t xml:space="preserve"> </w:t>
      </w:r>
      <w:r w:rsidR="00C131F1" w:rsidRPr="00551F70">
        <w:t xml:space="preserve">druk, Van </w:t>
      </w:r>
      <w:proofErr w:type="spellStart"/>
      <w:r w:rsidR="00C131F1" w:rsidRPr="00551F70">
        <w:t>Gorcum</w:t>
      </w:r>
      <w:proofErr w:type="spellEnd"/>
      <w:r w:rsidR="00C131F1" w:rsidRPr="00551F70">
        <w:t>; Assen.</w:t>
      </w:r>
      <w:r w:rsidR="00D42C77">
        <w:br/>
      </w:r>
      <w:r w:rsidR="00D42C77" w:rsidRPr="00A15E9C">
        <w:t xml:space="preserve">- Reijnders, E. </w:t>
      </w:r>
      <w:r w:rsidR="00AA55A5" w:rsidRPr="00A15E9C">
        <w:rPr>
          <w:i/>
        </w:rPr>
        <w:t>(2006)</w:t>
      </w:r>
      <w:r w:rsidR="00AA55A5" w:rsidRPr="00A15E9C">
        <w:t xml:space="preserve"> </w:t>
      </w:r>
      <w:r w:rsidR="00AA55A5" w:rsidRPr="00A15E9C">
        <w:rPr>
          <w:i/>
        </w:rPr>
        <w:t>Basi</w:t>
      </w:r>
      <w:r w:rsidR="00A15E9C" w:rsidRPr="00A15E9C">
        <w:rPr>
          <w:i/>
        </w:rPr>
        <w:t>sboek Interne communicatie</w:t>
      </w:r>
      <w:r w:rsidR="00A15E9C" w:rsidRPr="00A15E9C">
        <w:t>, 5</w:t>
      </w:r>
      <w:r w:rsidR="00A15E9C" w:rsidRPr="00A15E9C">
        <w:rPr>
          <w:vertAlign w:val="superscript"/>
        </w:rPr>
        <w:t>e</w:t>
      </w:r>
      <w:r w:rsidR="00A15E9C" w:rsidRPr="00A15E9C">
        <w:t xml:space="preserve"> druk, Van </w:t>
      </w:r>
      <w:proofErr w:type="spellStart"/>
      <w:r w:rsidR="00A15E9C" w:rsidRPr="00A15E9C">
        <w:t>Gorcum</w:t>
      </w:r>
      <w:proofErr w:type="spellEnd"/>
      <w:r w:rsidR="00A15E9C" w:rsidRPr="00A15E9C">
        <w:t>; Assen</w:t>
      </w:r>
      <w:r w:rsidR="007E7DC1" w:rsidRPr="00A15E9C">
        <w:br/>
      </w:r>
      <w:r w:rsidR="001D74DA" w:rsidRPr="00551F70">
        <w:t xml:space="preserve">- </w:t>
      </w:r>
      <w:proofErr w:type="spellStart"/>
      <w:r w:rsidR="007B3E51" w:rsidRPr="00551F70">
        <w:t>Ropes</w:t>
      </w:r>
      <w:proofErr w:type="spellEnd"/>
      <w:r w:rsidR="007B3E51" w:rsidRPr="00551F70">
        <w:t xml:space="preserve">, D. &amp; Stam, C. </w:t>
      </w:r>
      <w:r w:rsidR="007B3E51" w:rsidRPr="00551F70">
        <w:rPr>
          <w:i/>
        </w:rPr>
        <w:t>(2008),</w:t>
      </w:r>
      <w:r w:rsidR="007B3E51" w:rsidRPr="00551F70">
        <w:t xml:space="preserve"> </w:t>
      </w:r>
      <w:r w:rsidR="007B3E51" w:rsidRPr="00551F70">
        <w:rPr>
          <w:i/>
        </w:rPr>
        <w:t>Praktijkgericht kennismanagement</w:t>
      </w:r>
      <w:r w:rsidR="00A15E9C">
        <w:t>, 1</w:t>
      </w:r>
      <w:r w:rsidR="00A15E9C" w:rsidRPr="00A15E9C">
        <w:rPr>
          <w:vertAlign w:val="superscript"/>
        </w:rPr>
        <w:t>e</w:t>
      </w:r>
      <w:r w:rsidR="00A15E9C">
        <w:t xml:space="preserve"> </w:t>
      </w:r>
      <w:r w:rsidR="007B3E51" w:rsidRPr="00551F70">
        <w:t>druk, Boomonderwijs.</w:t>
      </w:r>
      <w:r w:rsidR="00967821">
        <w:br/>
      </w:r>
      <w:r w:rsidR="001D74DA" w:rsidRPr="00551F70">
        <w:t xml:space="preserve">- </w:t>
      </w:r>
      <w:proofErr w:type="spellStart"/>
      <w:r w:rsidR="007B3E51" w:rsidRPr="00551F70">
        <w:t>Weggeman</w:t>
      </w:r>
      <w:proofErr w:type="spellEnd"/>
      <w:r w:rsidR="007B3E51" w:rsidRPr="00551F70">
        <w:t xml:space="preserve">, M. </w:t>
      </w:r>
      <w:r w:rsidR="007B3E51" w:rsidRPr="00551F70">
        <w:rPr>
          <w:i/>
        </w:rPr>
        <w:t>(2000),</w:t>
      </w:r>
      <w:r w:rsidR="007B3E51" w:rsidRPr="00551F70">
        <w:t xml:space="preserve"> </w:t>
      </w:r>
      <w:r w:rsidR="007B3E51" w:rsidRPr="00551F70">
        <w:rPr>
          <w:i/>
        </w:rPr>
        <w:t>Kennismanagement: de praktijk</w:t>
      </w:r>
      <w:r w:rsidR="007B3E51" w:rsidRPr="00551F70">
        <w:t xml:space="preserve">, 6e druk, </w:t>
      </w:r>
      <w:proofErr w:type="spellStart"/>
      <w:r w:rsidR="007B3E51" w:rsidRPr="00551F70">
        <w:t>Scriptum</w:t>
      </w:r>
      <w:proofErr w:type="spellEnd"/>
      <w:r w:rsidR="007B3E51" w:rsidRPr="00551F70">
        <w:t xml:space="preserve"> management.</w:t>
      </w:r>
      <w:r w:rsidR="00DC7647" w:rsidRPr="00EE0C51">
        <w:rPr>
          <w:sz w:val="32"/>
          <w:szCs w:val="32"/>
        </w:rPr>
        <w:br w:type="page"/>
      </w:r>
    </w:p>
    <w:p w:rsidR="00F5350F" w:rsidRPr="00551F70" w:rsidRDefault="00FB14BD" w:rsidP="002E6C6E">
      <w:pPr>
        <w:pStyle w:val="Kop1"/>
        <w:rPr>
          <w:rStyle w:val="Kop1Char"/>
          <w:b/>
          <w:color w:val="0B5294" w:themeColor="accent1" w:themeShade="BF"/>
          <w:sz w:val="32"/>
          <w:szCs w:val="32"/>
        </w:rPr>
      </w:pPr>
      <w:bookmarkStart w:id="20" w:name="_Toc290455188"/>
      <w:bookmarkStart w:id="21" w:name="_Toc290455229"/>
      <w:r w:rsidRPr="00551F70">
        <w:rPr>
          <w:rStyle w:val="Kop1Char"/>
          <w:b/>
          <w:color w:val="0B5294" w:themeColor="accent1" w:themeShade="BF"/>
          <w:sz w:val="32"/>
          <w:szCs w:val="32"/>
        </w:rPr>
        <w:lastRenderedPageBreak/>
        <w:t>Bijlage</w:t>
      </w:r>
      <w:bookmarkEnd w:id="20"/>
      <w:bookmarkEnd w:id="21"/>
      <w:r w:rsidR="00342828">
        <w:rPr>
          <w:rStyle w:val="Kop1Char"/>
          <w:b/>
          <w:color w:val="0B5294" w:themeColor="accent1" w:themeShade="BF"/>
          <w:sz w:val="32"/>
          <w:szCs w:val="32"/>
        </w:rPr>
        <w:tab/>
      </w:r>
      <w:r w:rsidR="00342828">
        <w:rPr>
          <w:rStyle w:val="Kop1Char"/>
          <w:b/>
          <w:color w:val="0B5294" w:themeColor="accent1" w:themeShade="BF"/>
          <w:sz w:val="32"/>
          <w:szCs w:val="32"/>
        </w:rPr>
        <w:tab/>
      </w:r>
      <w:r w:rsidR="00342828">
        <w:rPr>
          <w:rStyle w:val="Kop1Char"/>
          <w:b/>
          <w:color w:val="0B5294" w:themeColor="accent1" w:themeShade="BF"/>
          <w:sz w:val="32"/>
          <w:szCs w:val="32"/>
        </w:rPr>
        <w:tab/>
      </w:r>
      <w:r w:rsidR="00342828">
        <w:rPr>
          <w:rStyle w:val="Kop1Char"/>
          <w:b/>
          <w:color w:val="0B5294" w:themeColor="accent1" w:themeShade="BF"/>
          <w:sz w:val="32"/>
          <w:szCs w:val="32"/>
        </w:rPr>
        <w:tab/>
      </w:r>
      <w:r w:rsidR="00342828">
        <w:rPr>
          <w:rStyle w:val="Kop1Char"/>
          <w:b/>
          <w:color w:val="0B5294" w:themeColor="accent1" w:themeShade="BF"/>
          <w:sz w:val="32"/>
          <w:szCs w:val="32"/>
        </w:rPr>
        <w:tab/>
      </w:r>
      <w:r w:rsidR="00342828">
        <w:rPr>
          <w:rStyle w:val="Kop1Char"/>
          <w:b/>
          <w:color w:val="0B5294" w:themeColor="accent1" w:themeShade="BF"/>
          <w:sz w:val="32"/>
          <w:szCs w:val="32"/>
        </w:rPr>
        <w:tab/>
      </w:r>
      <w:r w:rsidR="00342828">
        <w:rPr>
          <w:rStyle w:val="Kop1Char"/>
          <w:b/>
          <w:color w:val="0B5294" w:themeColor="accent1" w:themeShade="BF"/>
          <w:sz w:val="32"/>
          <w:szCs w:val="32"/>
        </w:rPr>
        <w:tab/>
      </w:r>
      <w:r w:rsidR="00342828">
        <w:rPr>
          <w:rStyle w:val="Kop1Char"/>
          <w:b/>
          <w:color w:val="0B5294" w:themeColor="accent1" w:themeShade="BF"/>
          <w:sz w:val="32"/>
          <w:szCs w:val="32"/>
        </w:rPr>
        <w:tab/>
      </w:r>
      <w:r w:rsidR="00342828">
        <w:rPr>
          <w:rStyle w:val="Kop1Char"/>
          <w:b/>
          <w:color w:val="0B5294" w:themeColor="accent1" w:themeShade="BF"/>
          <w:sz w:val="32"/>
          <w:szCs w:val="32"/>
        </w:rPr>
        <w:tab/>
      </w:r>
      <w:r w:rsidR="00342828">
        <w:rPr>
          <w:rStyle w:val="Kop1Char"/>
          <w:b/>
          <w:color w:val="0B5294" w:themeColor="accent1" w:themeShade="BF"/>
          <w:sz w:val="32"/>
          <w:szCs w:val="32"/>
        </w:rPr>
        <w:tab/>
      </w:r>
      <w:r w:rsidR="00342828" w:rsidRPr="00342828">
        <w:rPr>
          <w:rStyle w:val="Kop1Char"/>
          <w:b/>
          <w:color w:val="0B5294" w:themeColor="accent1" w:themeShade="BF"/>
          <w:sz w:val="24"/>
          <w:szCs w:val="24"/>
        </w:rPr>
        <w:t>Pagina.</w:t>
      </w:r>
    </w:p>
    <w:p w:rsidR="00FB14BD" w:rsidRDefault="00FB14BD" w:rsidP="002E6C6E">
      <w:pPr>
        <w:rPr>
          <w:color w:val="FF0000"/>
        </w:rPr>
      </w:pPr>
      <w:r w:rsidRPr="002F28EF">
        <w:rPr>
          <w:sz w:val="32"/>
          <w:szCs w:val="32"/>
        </w:rPr>
        <w:br/>
      </w:r>
      <w:r w:rsidR="008A0FA2" w:rsidRPr="00AD5D97">
        <w:t xml:space="preserve">Bijlage 1: </w:t>
      </w:r>
      <w:r w:rsidR="00342828" w:rsidRPr="00AD5D97">
        <w:t xml:space="preserve">Communicatiebeleid </w:t>
      </w:r>
      <w:proofErr w:type="spellStart"/>
      <w:r w:rsidR="00342828" w:rsidRPr="00AD5D97">
        <w:t>Albin</w:t>
      </w:r>
      <w:proofErr w:type="spellEnd"/>
      <w:r w:rsidR="00342828" w:rsidRPr="00AD5D97">
        <w:t xml:space="preserve"> Groep</w:t>
      </w:r>
      <w:r w:rsidR="00342828" w:rsidRPr="00AD5D97">
        <w:tab/>
      </w:r>
      <w:r w:rsidR="00342828" w:rsidRPr="00AD5D97">
        <w:tab/>
      </w:r>
      <w:r w:rsidR="00342828" w:rsidRPr="00AD5D97">
        <w:tab/>
      </w:r>
      <w:r w:rsidR="00342828" w:rsidRPr="00AD5D97">
        <w:tab/>
      </w:r>
      <w:r w:rsidR="00342828" w:rsidRPr="00AD5D97">
        <w:tab/>
      </w:r>
      <w:r w:rsidR="00342828" w:rsidRPr="00AD5D97">
        <w:tab/>
      </w:r>
      <w:r w:rsidR="00342828" w:rsidRPr="00AD5D97">
        <w:tab/>
        <w:t>45</w:t>
      </w:r>
      <w:r w:rsidR="008A0FA2" w:rsidRPr="00AD5D97">
        <w:rPr>
          <w:color w:val="FF0000"/>
        </w:rPr>
        <w:br/>
      </w:r>
      <w:r w:rsidR="008A0FA2" w:rsidRPr="00F226A5">
        <w:t>Bijla</w:t>
      </w:r>
      <w:r w:rsidR="00045590" w:rsidRPr="00F226A5">
        <w:t xml:space="preserve">ge 2: </w:t>
      </w:r>
      <w:r w:rsidR="00342828" w:rsidRPr="00F226A5">
        <w:t>K</w:t>
      </w:r>
      <w:r w:rsidR="00045590" w:rsidRPr="00F226A5">
        <w:t>ennismanagement</w:t>
      </w:r>
      <w:r w:rsidR="00342828" w:rsidRPr="00F226A5">
        <w:t xml:space="preserve">beleid </w:t>
      </w:r>
      <w:proofErr w:type="spellStart"/>
      <w:r w:rsidR="00342828" w:rsidRPr="00F226A5">
        <w:t>Albin</w:t>
      </w:r>
      <w:proofErr w:type="spellEnd"/>
      <w:r w:rsidR="00342828" w:rsidRPr="00F226A5">
        <w:t xml:space="preserve"> Groep</w:t>
      </w:r>
      <w:r w:rsidR="00045590" w:rsidRPr="00F226A5">
        <w:t xml:space="preserve"> </w:t>
      </w:r>
      <w:r w:rsidR="00F226A5" w:rsidRPr="00F226A5">
        <w:tab/>
      </w:r>
      <w:r w:rsidR="00F226A5" w:rsidRPr="00F226A5">
        <w:tab/>
      </w:r>
      <w:r w:rsidR="00F226A5" w:rsidRPr="00F226A5">
        <w:tab/>
      </w:r>
      <w:r w:rsidR="00F226A5" w:rsidRPr="00F226A5">
        <w:tab/>
      </w:r>
      <w:r w:rsidR="00F226A5" w:rsidRPr="00F226A5">
        <w:tab/>
      </w:r>
      <w:r w:rsidR="00F226A5" w:rsidRPr="00F226A5">
        <w:tab/>
        <w:t>59</w:t>
      </w:r>
      <w:r w:rsidR="008A0FA2" w:rsidRPr="00F226A5">
        <w:br/>
      </w:r>
      <w:r w:rsidR="009924F8" w:rsidRPr="00F226A5">
        <w:t xml:space="preserve">Bijlage </w:t>
      </w:r>
      <w:r w:rsidR="00045590" w:rsidRPr="00F226A5">
        <w:t>3</w:t>
      </w:r>
      <w:r w:rsidR="009924F8" w:rsidRPr="00F226A5">
        <w:t xml:space="preserve">: </w:t>
      </w:r>
      <w:r w:rsidR="005C399D" w:rsidRPr="00F226A5">
        <w:t>Procesbeschrijving</w:t>
      </w:r>
      <w:r w:rsidRPr="00F226A5">
        <w:t xml:space="preserve"> </w:t>
      </w:r>
      <w:r w:rsidR="00497FB9" w:rsidRPr="00F226A5">
        <w:tab/>
      </w:r>
      <w:r w:rsidR="00497FB9" w:rsidRPr="00F226A5">
        <w:tab/>
      </w:r>
      <w:r w:rsidR="00497FB9" w:rsidRPr="00F226A5">
        <w:tab/>
      </w:r>
      <w:r w:rsidR="00497FB9" w:rsidRPr="00F226A5">
        <w:tab/>
      </w:r>
      <w:r w:rsidR="00497FB9" w:rsidRPr="00F226A5">
        <w:tab/>
      </w:r>
      <w:r w:rsidR="00497FB9" w:rsidRPr="00F226A5">
        <w:tab/>
      </w:r>
      <w:r w:rsidR="00497FB9" w:rsidRPr="00F226A5">
        <w:tab/>
      </w:r>
      <w:r w:rsidR="00F226A5" w:rsidRPr="00F226A5">
        <w:tab/>
      </w:r>
      <w:r w:rsidR="00F226A5" w:rsidRPr="00F226A5">
        <w:tab/>
        <w:t>73</w:t>
      </w:r>
      <w:r w:rsidR="002341F2" w:rsidRPr="00F226A5">
        <w:br/>
      </w:r>
      <w:r w:rsidR="009924F8" w:rsidRPr="00F226A5">
        <w:t xml:space="preserve">Bijlage </w:t>
      </w:r>
      <w:r w:rsidR="00045590" w:rsidRPr="00F226A5">
        <w:t>4</w:t>
      </w:r>
      <w:r w:rsidR="009924F8" w:rsidRPr="00F226A5">
        <w:t xml:space="preserve">: </w:t>
      </w:r>
      <w:r w:rsidR="007959C0" w:rsidRPr="00F226A5">
        <w:t>Begeleidend sch</w:t>
      </w:r>
      <w:r w:rsidR="00BC6BB4" w:rsidRPr="00F226A5">
        <w:t>rijven</w:t>
      </w:r>
      <w:r w:rsidR="005C399D" w:rsidRPr="00F226A5">
        <w:t xml:space="preserve"> (Tek</w:t>
      </w:r>
      <w:r w:rsidR="007959C0" w:rsidRPr="00F226A5">
        <w:t>st &amp; Uitleg)</w:t>
      </w:r>
      <w:r w:rsidR="00497FB9" w:rsidRPr="00F226A5">
        <w:tab/>
      </w:r>
      <w:r w:rsidR="00497FB9" w:rsidRPr="00F226A5">
        <w:tab/>
      </w:r>
      <w:r w:rsidR="00497FB9" w:rsidRPr="00F226A5">
        <w:tab/>
      </w:r>
      <w:r w:rsidR="00497FB9" w:rsidRPr="00F226A5">
        <w:tab/>
      </w:r>
      <w:r w:rsidR="00497FB9" w:rsidRPr="00F226A5">
        <w:tab/>
      </w:r>
      <w:r w:rsidR="00F226A5" w:rsidRPr="00F226A5">
        <w:tab/>
        <w:t>78</w:t>
      </w:r>
      <w:r w:rsidR="002341F2" w:rsidRPr="00F226A5">
        <w:br/>
      </w:r>
      <w:r w:rsidR="00045590" w:rsidRPr="00F226A5">
        <w:t>Bijlage 5</w:t>
      </w:r>
      <w:r w:rsidR="000D03D1" w:rsidRPr="00F226A5">
        <w:t>: Geprogrammeerde instructie discussiemiddag</w:t>
      </w:r>
      <w:r w:rsidR="000D03D1" w:rsidRPr="00F226A5">
        <w:tab/>
      </w:r>
      <w:r w:rsidR="000D03D1" w:rsidRPr="00F226A5">
        <w:tab/>
      </w:r>
      <w:r w:rsidR="002341F2" w:rsidRPr="00F226A5">
        <w:tab/>
      </w:r>
      <w:r w:rsidR="00F226A5" w:rsidRPr="00F226A5">
        <w:tab/>
      </w:r>
      <w:r w:rsidR="00F226A5" w:rsidRPr="00F226A5">
        <w:tab/>
        <w:t>80</w:t>
      </w:r>
      <w:r w:rsidR="000D03D1" w:rsidRPr="00F226A5">
        <w:br/>
      </w:r>
      <w:r w:rsidR="00E81A36" w:rsidRPr="00F226A5">
        <w:t>Bijlage 6: Uitkomsten en conclusies discussiemiddag</w:t>
      </w:r>
      <w:r w:rsidR="00E81A36" w:rsidRPr="00F226A5">
        <w:tab/>
      </w:r>
      <w:r w:rsidR="00E81A36" w:rsidRPr="00F226A5">
        <w:tab/>
      </w:r>
      <w:r w:rsidR="00E81A36" w:rsidRPr="00F226A5">
        <w:tab/>
      </w:r>
      <w:r w:rsidR="00E81A36" w:rsidRPr="00F226A5">
        <w:tab/>
      </w:r>
      <w:r w:rsidR="00E81A36" w:rsidRPr="00F226A5">
        <w:tab/>
      </w:r>
      <w:r w:rsidR="00E81A36" w:rsidRPr="00F226A5">
        <w:tab/>
      </w:r>
      <w:r w:rsidR="000E57B5" w:rsidRPr="00F226A5">
        <w:t>81</w:t>
      </w:r>
      <w:r w:rsidR="00E81A36" w:rsidRPr="00F226A5">
        <w:br/>
      </w:r>
      <w:r w:rsidR="009924F8" w:rsidRPr="00F226A5">
        <w:t xml:space="preserve">Bijlage </w:t>
      </w:r>
      <w:r w:rsidR="00E81A36" w:rsidRPr="00F226A5">
        <w:t>7</w:t>
      </w:r>
      <w:r w:rsidR="009924F8" w:rsidRPr="00F226A5">
        <w:t xml:space="preserve">: </w:t>
      </w:r>
      <w:r w:rsidR="00045590" w:rsidRPr="00F226A5">
        <w:t>De nieuwe kennisstroom</w:t>
      </w:r>
      <w:r w:rsidR="002341F2" w:rsidRPr="00F226A5">
        <w:tab/>
      </w:r>
      <w:r w:rsidR="002341F2" w:rsidRPr="00F226A5">
        <w:tab/>
      </w:r>
      <w:r w:rsidR="002341F2" w:rsidRPr="00F226A5">
        <w:tab/>
      </w:r>
      <w:r w:rsidR="002341F2" w:rsidRPr="00F226A5">
        <w:tab/>
      </w:r>
      <w:r w:rsidR="00F226A5" w:rsidRPr="00F226A5">
        <w:tab/>
      </w:r>
      <w:r w:rsidR="00F226A5" w:rsidRPr="00F226A5">
        <w:tab/>
      </w:r>
      <w:r w:rsidR="00F226A5" w:rsidRPr="00F226A5">
        <w:tab/>
      </w:r>
      <w:r w:rsidR="00F226A5" w:rsidRPr="00F226A5">
        <w:tab/>
        <w:t>83</w:t>
      </w:r>
      <w:r w:rsidR="000D03D1" w:rsidRPr="00F226A5">
        <w:br/>
        <w:t xml:space="preserve">Bijlage </w:t>
      </w:r>
      <w:r w:rsidR="00E81A36" w:rsidRPr="00F226A5">
        <w:t>8</w:t>
      </w:r>
      <w:r w:rsidR="009924F8" w:rsidRPr="00F226A5">
        <w:t xml:space="preserve">: </w:t>
      </w:r>
      <w:r w:rsidR="00045590" w:rsidRPr="00F226A5">
        <w:t xml:space="preserve">Communicatiematrix </w:t>
      </w:r>
      <w:proofErr w:type="spellStart"/>
      <w:r w:rsidR="00045590" w:rsidRPr="00F226A5">
        <w:t>Albin</w:t>
      </w:r>
      <w:proofErr w:type="spellEnd"/>
      <w:r w:rsidR="00045590" w:rsidRPr="00F226A5">
        <w:t xml:space="preserve"> Groep (communicatiestructuur)</w:t>
      </w:r>
      <w:r w:rsidR="00F226A5" w:rsidRPr="00F226A5">
        <w:tab/>
      </w:r>
      <w:r w:rsidR="00F226A5" w:rsidRPr="00F226A5">
        <w:tab/>
      </w:r>
      <w:r w:rsidR="00F226A5" w:rsidRPr="00F226A5">
        <w:tab/>
      </w:r>
      <w:r w:rsidR="00F226A5" w:rsidRPr="00F226A5">
        <w:tab/>
        <w:t>84</w:t>
      </w:r>
      <w:r w:rsidR="00045590" w:rsidRPr="00131634">
        <w:rPr>
          <w:color w:val="FF0000"/>
        </w:rPr>
        <w:br/>
      </w:r>
      <w:r w:rsidR="009924F8" w:rsidRPr="00131634">
        <w:rPr>
          <w:color w:val="FF0000"/>
        </w:rPr>
        <w:br/>
      </w:r>
      <w:r w:rsidR="007959C0" w:rsidRPr="00131634">
        <w:rPr>
          <w:color w:val="FF0000"/>
        </w:rPr>
        <w:br/>
      </w:r>
    </w:p>
    <w:p w:rsidR="005E0CB6" w:rsidRPr="00131634" w:rsidRDefault="005E0CB6" w:rsidP="002E6C6E">
      <w:pPr>
        <w:rPr>
          <w:color w:val="FF0000"/>
        </w:rPr>
      </w:pPr>
    </w:p>
    <w:p w:rsidR="00232E8D" w:rsidRDefault="00232E8D" w:rsidP="002E6C6E"/>
    <w:p w:rsidR="00232E8D" w:rsidRDefault="00232E8D">
      <w:r>
        <w:br w:type="page"/>
      </w:r>
    </w:p>
    <w:p w:rsidR="00E93559" w:rsidRPr="00232E8D" w:rsidRDefault="00536F61" w:rsidP="002E6C6E">
      <w:pPr>
        <w:rPr>
          <w:color w:val="FF0000"/>
          <w:sz w:val="24"/>
          <w:szCs w:val="24"/>
        </w:rPr>
      </w:pPr>
      <w:r w:rsidRPr="00232E8D">
        <w:rPr>
          <w:sz w:val="24"/>
          <w:szCs w:val="24"/>
        </w:rPr>
        <w:lastRenderedPageBreak/>
        <w:t xml:space="preserve">Bijlage </w:t>
      </w:r>
      <w:r w:rsidR="00232E8D" w:rsidRPr="00232E8D">
        <w:rPr>
          <w:sz w:val="24"/>
          <w:szCs w:val="24"/>
        </w:rPr>
        <w:t>1</w:t>
      </w:r>
      <w:r w:rsidRPr="00232E8D">
        <w:rPr>
          <w:sz w:val="24"/>
          <w:szCs w:val="24"/>
        </w:rPr>
        <w:t>:</w:t>
      </w:r>
      <w:r w:rsidR="00E93559" w:rsidRPr="00232E8D">
        <w:rPr>
          <w:sz w:val="24"/>
          <w:szCs w:val="24"/>
        </w:rPr>
        <w:t xml:space="preserve"> </w:t>
      </w:r>
      <w:r w:rsidR="00232E8D">
        <w:rPr>
          <w:sz w:val="24"/>
          <w:szCs w:val="24"/>
        </w:rPr>
        <w:t>C</w:t>
      </w:r>
      <w:r w:rsidR="00E93559" w:rsidRPr="00232E8D">
        <w:rPr>
          <w:sz w:val="24"/>
          <w:szCs w:val="24"/>
        </w:rPr>
        <w:t>ommunicatiebeleid Albin Groep</w:t>
      </w:r>
      <w:r w:rsidR="00E93559" w:rsidRPr="00232E8D">
        <w:rPr>
          <w:sz w:val="24"/>
          <w:szCs w:val="24"/>
        </w:rPr>
        <w:br/>
      </w:r>
    </w:p>
    <w:p w:rsidR="00E93559" w:rsidRPr="00E93559" w:rsidRDefault="00E93559" w:rsidP="00F9335C">
      <w:pPr>
        <w:jc w:val="center"/>
      </w:pPr>
      <w:r w:rsidRPr="00E93559">
        <w:rPr>
          <w:sz w:val="36"/>
          <w:szCs w:val="36"/>
        </w:rPr>
        <w:t>'Interne communicatie'</w:t>
      </w:r>
      <w:r w:rsidRPr="00E93559">
        <w:rPr>
          <w:sz w:val="36"/>
          <w:szCs w:val="36"/>
        </w:rPr>
        <w:br/>
      </w:r>
      <w:r w:rsidRPr="00E93559">
        <w:t>Communicatiebeleid voor de gehele Albin Groep</w:t>
      </w:r>
    </w:p>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r w:rsidRPr="00E93559">
        <w:tab/>
      </w:r>
      <w:r w:rsidRPr="00E93559">
        <w:tab/>
      </w:r>
      <w:r w:rsidRPr="00E93559">
        <w:tab/>
      </w:r>
      <w:r w:rsidRPr="00E93559">
        <w:tab/>
      </w:r>
      <w:r w:rsidRPr="00E93559">
        <w:tab/>
      </w:r>
      <w:r w:rsidRPr="00E93559">
        <w:tab/>
      </w:r>
      <w:r w:rsidRPr="00E93559">
        <w:tab/>
      </w:r>
      <w:r w:rsidRPr="00E93559">
        <w:tab/>
      </w:r>
      <w:r w:rsidRPr="00E93559">
        <w:tab/>
      </w:r>
    </w:p>
    <w:p w:rsidR="00E93559" w:rsidRPr="00E93559" w:rsidRDefault="00E93559" w:rsidP="002E6C6E"/>
    <w:p w:rsidR="00E93559" w:rsidRPr="00E93559" w:rsidRDefault="00E93559" w:rsidP="002E6C6E"/>
    <w:p w:rsidR="00E93559" w:rsidRPr="00F9335C" w:rsidRDefault="00E93559" w:rsidP="002E6C6E">
      <w:pPr>
        <w:rPr>
          <w:b/>
          <w:sz w:val="24"/>
          <w:szCs w:val="24"/>
        </w:rPr>
      </w:pPr>
      <w:r w:rsidRPr="00E93559">
        <w:tab/>
      </w:r>
      <w:r w:rsidRPr="00E93559">
        <w:tab/>
      </w:r>
      <w:r w:rsidRPr="00E93559">
        <w:tab/>
      </w:r>
      <w:r w:rsidRPr="00E93559">
        <w:tab/>
      </w:r>
      <w:r w:rsidRPr="00E93559">
        <w:tab/>
      </w:r>
      <w:r w:rsidRPr="00E93559">
        <w:tab/>
      </w:r>
      <w:r w:rsidRPr="00E93559">
        <w:tab/>
      </w:r>
      <w:r w:rsidRPr="00E93559">
        <w:tab/>
      </w:r>
      <w:r w:rsidRPr="00E93559">
        <w:tab/>
        <w:t>Datum: 18 mei 2011</w:t>
      </w:r>
      <w:r w:rsidRPr="00E93559">
        <w:br w:type="page"/>
      </w:r>
      <w:r w:rsidRPr="00F9335C">
        <w:rPr>
          <w:b/>
          <w:sz w:val="24"/>
          <w:szCs w:val="24"/>
        </w:rPr>
        <w:lastRenderedPageBreak/>
        <w:t>Inhoudsopgave</w:t>
      </w:r>
      <w:r w:rsidRPr="00F9335C">
        <w:rPr>
          <w:b/>
          <w:sz w:val="24"/>
          <w:szCs w:val="24"/>
        </w:rPr>
        <w:tab/>
      </w:r>
      <w:r w:rsidRPr="00F9335C">
        <w:rPr>
          <w:b/>
          <w:sz w:val="24"/>
          <w:szCs w:val="24"/>
        </w:rPr>
        <w:tab/>
      </w:r>
      <w:r w:rsidRPr="00F9335C">
        <w:rPr>
          <w:b/>
          <w:sz w:val="24"/>
          <w:szCs w:val="24"/>
        </w:rPr>
        <w:tab/>
      </w:r>
      <w:r w:rsidRPr="00F9335C">
        <w:rPr>
          <w:b/>
          <w:sz w:val="24"/>
          <w:szCs w:val="24"/>
        </w:rPr>
        <w:tab/>
      </w:r>
      <w:r w:rsidRPr="00F9335C">
        <w:rPr>
          <w:b/>
          <w:sz w:val="24"/>
          <w:szCs w:val="24"/>
        </w:rPr>
        <w:tab/>
      </w:r>
      <w:r w:rsidRPr="00F9335C">
        <w:rPr>
          <w:b/>
          <w:sz w:val="24"/>
          <w:szCs w:val="24"/>
        </w:rPr>
        <w:tab/>
      </w:r>
      <w:r w:rsidRPr="00F9335C">
        <w:rPr>
          <w:b/>
          <w:sz w:val="24"/>
          <w:szCs w:val="24"/>
        </w:rPr>
        <w:tab/>
      </w:r>
      <w:r w:rsidRPr="00F9335C">
        <w:rPr>
          <w:b/>
          <w:sz w:val="24"/>
          <w:szCs w:val="24"/>
        </w:rPr>
        <w:tab/>
      </w:r>
      <w:r w:rsidRPr="00F9335C">
        <w:rPr>
          <w:b/>
          <w:sz w:val="24"/>
          <w:szCs w:val="24"/>
        </w:rPr>
        <w:tab/>
        <w:t>Pagina</w:t>
      </w:r>
    </w:p>
    <w:p w:rsidR="00E93559" w:rsidRPr="00E93559" w:rsidRDefault="00E93559" w:rsidP="002E6C6E">
      <w:r w:rsidRPr="00E93559">
        <w:t>Introductie interne communicatie</w:t>
      </w:r>
      <w:r w:rsidRPr="00E93559">
        <w:tab/>
      </w:r>
      <w:r w:rsidRPr="00E93559">
        <w:tab/>
      </w:r>
      <w:r w:rsidRPr="00E93559">
        <w:tab/>
      </w:r>
      <w:r w:rsidRPr="00E93559">
        <w:tab/>
      </w:r>
      <w:r w:rsidRPr="00E93559">
        <w:tab/>
      </w:r>
      <w:r w:rsidRPr="00E93559">
        <w:tab/>
      </w:r>
      <w:r w:rsidR="00F9335C">
        <w:tab/>
      </w:r>
      <w:r w:rsidRPr="00E93559">
        <w:tab/>
      </w:r>
      <w:r w:rsidRPr="00F9335C">
        <w:rPr>
          <w:b/>
        </w:rPr>
        <w:t>3</w:t>
      </w:r>
    </w:p>
    <w:p w:rsidR="00E93559" w:rsidRPr="00E93559" w:rsidRDefault="00E93559" w:rsidP="002E6C6E">
      <w:r w:rsidRPr="00E93559">
        <w:t>1. Visie: wat willen we?</w:t>
      </w:r>
    </w:p>
    <w:p w:rsidR="00E93559" w:rsidRPr="00E93559" w:rsidRDefault="00E93559" w:rsidP="002E6C6E">
      <w:pPr>
        <w:rPr>
          <w:sz w:val="24"/>
          <w:szCs w:val="24"/>
        </w:rPr>
      </w:pPr>
      <w:r w:rsidRPr="00E93559">
        <w:t>1.1 Visie op interne communicatie</w:t>
      </w:r>
      <w:r w:rsidRPr="00E93559">
        <w:tab/>
      </w:r>
      <w:r w:rsidRPr="00E93559">
        <w:tab/>
      </w:r>
      <w:r w:rsidRPr="00E93559">
        <w:tab/>
      </w:r>
      <w:r w:rsidRPr="00E93559">
        <w:tab/>
      </w:r>
      <w:r w:rsidRPr="00E93559">
        <w:tab/>
      </w:r>
      <w:r w:rsidRPr="00E93559">
        <w:tab/>
      </w:r>
      <w:r w:rsidRPr="00E93559">
        <w:tab/>
      </w:r>
      <w:r w:rsidRPr="00E93559">
        <w:tab/>
      </w:r>
      <w:r w:rsidRPr="00E93559">
        <w:rPr>
          <w:b/>
        </w:rPr>
        <w:t>4</w:t>
      </w:r>
      <w:r w:rsidRPr="00E93559">
        <w:rPr>
          <w:sz w:val="24"/>
          <w:szCs w:val="24"/>
        </w:rPr>
        <w:br/>
      </w:r>
      <w:r w:rsidRPr="00E93559">
        <w:rPr>
          <w:sz w:val="24"/>
          <w:szCs w:val="24"/>
        </w:rPr>
        <w:tab/>
      </w:r>
      <w:r w:rsidRPr="00E93559">
        <w:t>1.1.1 Manier van communiceren</w:t>
      </w:r>
      <w:r w:rsidRPr="00E93559">
        <w:tab/>
      </w:r>
      <w:r w:rsidRPr="00E93559">
        <w:tab/>
      </w:r>
      <w:r w:rsidRPr="00E93559">
        <w:tab/>
      </w:r>
      <w:r w:rsidRPr="00E93559">
        <w:tab/>
      </w:r>
      <w:r w:rsidRPr="00E93559">
        <w:tab/>
      </w:r>
      <w:r w:rsidRPr="00E93559">
        <w:tab/>
      </w:r>
      <w:r w:rsidRPr="00E93559">
        <w:tab/>
      </w:r>
      <w:r w:rsidRPr="00E93559">
        <w:rPr>
          <w:b/>
        </w:rPr>
        <w:t>4</w:t>
      </w:r>
      <w:r w:rsidRPr="00E93559">
        <w:rPr>
          <w:sz w:val="24"/>
          <w:szCs w:val="24"/>
        </w:rPr>
        <w:br/>
      </w:r>
      <w:r w:rsidRPr="00E93559">
        <w:t>1.2 Het doel van interne communicatie</w:t>
      </w:r>
      <w:r w:rsidRPr="00E93559">
        <w:tab/>
      </w:r>
      <w:r w:rsidRPr="00E93559">
        <w:tab/>
      </w:r>
      <w:r w:rsidRPr="00E93559">
        <w:tab/>
      </w:r>
      <w:r w:rsidRPr="00E93559">
        <w:tab/>
      </w:r>
      <w:r w:rsidRPr="00E93559">
        <w:tab/>
      </w:r>
      <w:r w:rsidRPr="00E93559">
        <w:tab/>
      </w:r>
      <w:r w:rsidRPr="00E93559">
        <w:tab/>
      </w:r>
      <w:r w:rsidR="00F9335C">
        <w:tab/>
      </w:r>
      <w:r w:rsidRPr="00E93559">
        <w:rPr>
          <w:b/>
        </w:rPr>
        <w:t>5</w:t>
      </w:r>
    </w:p>
    <w:p w:rsidR="00E93559" w:rsidRPr="00E93559" w:rsidRDefault="00E93559" w:rsidP="002E6C6E">
      <w:r w:rsidRPr="00E93559">
        <w:br/>
        <w:t>2. Beleid: wat moeten we doen?</w:t>
      </w:r>
    </w:p>
    <w:p w:rsidR="00E93559" w:rsidRPr="00E93559" w:rsidRDefault="00E93559" w:rsidP="002E6C6E">
      <w:r w:rsidRPr="00E93559">
        <w:t>2.1 Globaal doel</w:t>
      </w:r>
      <w:r w:rsidRPr="00E93559">
        <w:tab/>
      </w:r>
      <w:r w:rsidRPr="00E93559">
        <w:tab/>
      </w:r>
      <w:r w:rsidRPr="00E93559">
        <w:tab/>
      </w:r>
      <w:r w:rsidRPr="00E93559">
        <w:tab/>
      </w:r>
      <w:r w:rsidRPr="00E93559">
        <w:tab/>
      </w:r>
      <w:r w:rsidRPr="00E93559">
        <w:tab/>
      </w:r>
      <w:r w:rsidRPr="00E93559">
        <w:tab/>
      </w:r>
      <w:r w:rsidRPr="00E93559">
        <w:tab/>
      </w:r>
      <w:r w:rsidRPr="00E93559">
        <w:tab/>
      </w:r>
      <w:r w:rsidRPr="00E93559">
        <w:tab/>
      </w:r>
      <w:r w:rsidRPr="00E93559">
        <w:rPr>
          <w:b/>
        </w:rPr>
        <w:t>7</w:t>
      </w:r>
      <w:r w:rsidRPr="00E93559">
        <w:br/>
      </w:r>
      <w:r w:rsidRPr="00E93559">
        <w:tab/>
        <w:t>2.1.1 Belang van kernwaarden</w:t>
      </w:r>
      <w:r w:rsidRPr="00E93559">
        <w:tab/>
      </w:r>
      <w:r w:rsidRPr="00E93559">
        <w:tab/>
      </w:r>
      <w:r w:rsidRPr="00E93559">
        <w:tab/>
      </w:r>
      <w:r w:rsidRPr="00E93559">
        <w:tab/>
      </w:r>
      <w:r w:rsidRPr="00E93559">
        <w:tab/>
      </w:r>
      <w:r w:rsidRPr="00E93559">
        <w:tab/>
      </w:r>
      <w:r w:rsidRPr="00E93559">
        <w:tab/>
      </w:r>
      <w:r w:rsidR="00F9335C">
        <w:tab/>
      </w:r>
      <w:r w:rsidRPr="00E93559">
        <w:rPr>
          <w:b/>
        </w:rPr>
        <w:t>7</w:t>
      </w:r>
      <w:r w:rsidRPr="00E93559">
        <w:br/>
        <w:t>2.2 De basisstructuur van interne communicatie</w:t>
      </w:r>
      <w:r w:rsidRPr="00E93559">
        <w:tab/>
      </w:r>
      <w:r w:rsidRPr="00E93559">
        <w:tab/>
      </w:r>
      <w:r w:rsidRPr="00E93559">
        <w:tab/>
      </w:r>
      <w:r w:rsidRPr="00E93559">
        <w:tab/>
      </w:r>
      <w:r w:rsidRPr="00E93559">
        <w:tab/>
      </w:r>
      <w:r w:rsidRPr="00E93559">
        <w:tab/>
      </w:r>
      <w:r w:rsidR="00F9335C">
        <w:tab/>
      </w:r>
      <w:r w:rsidRPr="00E93559">
        <w:rPr>
          <w:b/>
        </w:rPr>
        <w:t>7</w:t>
      </w:r>
      <w:r w:rsidRPr="00E93559">
        <w:br/>
      </w:r>
      <w:r w:rsidRPr="00E93559">
        <w:tab/>
        <w:t>2.2.1 De vier functies van interne communicatie</w:t>
      </w:r>
      <w:r w:rsidRPr="00E93559">
        <w:tab/>
      </w:r>
      <w:r w:rsidRPr="00E93559">
        <w:tab/>
      </w:r>
      <w:r w:rsidRPr="00E93559">
        <w:tab/>
      </w:r>
      <w:r w:rsidRPr="00E93559">
        <w:tab/>
      </w:r>
      <w:r w:rsidRPr="00E93559">
        <w:tab/>
      </w:r>
      <w:r w:rsidR="00F9335C">
        <w:tab/>
      </w:r>
      <w:r w:rsidRPr="00E93559">
        <w:rPr>
          <w:b/>
        </w:rPr>
        <w:t>8</w:t>
      </w:r>
      <w:r w:rsidRPr="00E93559">
        <w:br/>
      </w:r>
      <w:r w:rsidRPr="00E93559">
        <w:tab/>
        <w:t>2.2.2 Open communicatieklimaat</w:t>
      </w:r>
      <w:r w:rsidRPr="00E93559">
        <w:tab/>
      </w:r>
      <w:r w:rsidRPr="00E93559">
        <w:tab/>
      </w:r>
      <w:r w:rsidRPr="00E93559">
        <w:tab/>
      </w:r>
      <w:r w:rsidRPr="00E93559">
        <w:tab/>
      </w:r>
      <w:r w:rsidRPr="00E93559">
        <w:tab/>
      </w:r>
      <w:r w:rsidRPr="00E93559">
        <w:tab/>
      </w:r>
      <w:r w:rsidRPr="00E93559">
        <w:tab/>
      </w:r>
      <w:r w:rsidRPr="00E93559">
        <w:rPr>
          <w:b/>
        </w:rPr>
        <w:t>10</w:t>
      </w:r>
    </w:p>
    <w:p w:rsidR="00E93559" w:rsidRPr="00E93559" w:rsidRDefault="00E93559" w:rsidP="002E6C6E">
      <w:r w:rsidRPr="00E93559">
        <w:br/>
        <w:t>3. Implementatie: wat betekent dit in de praktijk?</w:t>
      </w:r>
      <w:r w:rsidRPr="00E93559">
        <w:tab/>
      </w:r>
      <w:r w:rsidRPr="00E93559">
        <w:tab/>
      </w:r>
      <w:r w:rsidRPr="00E93559">
        <w:tab/>
      </w:r>
      <w:r w:rsidRPr="00E93559">
        <w:tab/>
      </w:r>
      <w:r w:rsidRPr="00E93559">
        <w:tab/>
      </w:r>
    </w:p>
    <w:p w:rsidR="00E93559" w:rsidRPr="00E93559" w:rsidRDefault="00E93559" w:rsidP="002E6C6E">
      <w:r w:rsidRPr="00E93559">
        <w:t>3.1 Activiteiten</w:t>
      </w:r>
      <w:r w:rsidRPr="00E93559">
        <w:tab/>
      </w:r>
      <w:r w:rsidRPr="00E93559">
        <w:tab/>
      </w:r>
      <w:r w:rsidRPr="00E93559">
        <w:tab/>
      </w:r>
      <w:r w:rsidRPr="00E93559">
        <w:tab/>
      </w:r>
      <w:r w:rsidRPr="00E93559">
        <w:tab/>
      </w:r>
      <w:r w:rsidRPr="00E93559">
        <w:tab/>
      </w:r>
      <w:r w:rsidRPr="00E93559">
        <w:tab/>
      </w:r>
      <w:r w:rsidRPr="00E93559">
        <w:tab/>
      </w:r>
      <w:r w:rsidRPr="00E93559">
        <w:tab/>
      </w:r>
      <w:r w:rsidRPr="00E93559">
        <w:tab/>
      </w:r>
      <w:r w:rsidR="00F9335C">
        <w:tab/>
      </w:r>
      <w:r w:rsidRPr="00E93559">
        <w:rPr>
          <w:b/>
        </w:rPr>
        <w:t>11</w:t>
      </w:r>
      <w:r w:rsidRPr="00E93559">
        <w:br/>
        <w:t>3.2 Planning en Evaluatie</w:t>
      </w:r>
      <w:r w:rsidRPr="00E93559">
        <w:tab/>
      </w:r>
      <w:r w:rsidRPr="00E93559">
        <w:tab/>
      </w:r>
      <w:r w:rsidRPr="00E93559">
        <w:tab/>
      </w:r>
      <w:r w:rsidRPr="00E93559">
        <w:tab/>
      </w:r>
      <w:r w:rsidRPr="00E93559">
        <w:tab/>
      </w:r>
      <w:r w:rsidRPr="00E93559">
        <w:tab/>
      </w:r>
      <w:r w:rsidRPr="00E93559">
        <w:tab/>
      </w:r>
      <w:r w:rsidRPr="00E93559">
        <w:tab/>
      </w:r>
      <w:r w:rsidRPr="00E93559">
        <w:tab/>
      </w:r>
      <w:r w:rsidRPr="00E93559">
        <w:rPr>
          <w:b/>
        </w:rPr>
        <w:t>13</w:t>
      </w:r>
      <w:r w:rsidRPr="00E93559">
        <w:br/>
      </w:r>
    </w:p>
    <w:p w:rsidR="00E93559" w:rsidRPr="00E93559" w:rsidRDefault="00E93559" w:rsidP="002E6C6E"/>
    <w:p w:rsidR="00E93559" w:rsidRPr="00EB73B1" w:rsidRDefault="00E93559" w:rsidP="002E6C6E">
      <w:pPr>
        <w:rPr>
          <w:b/>
          <w:sz w:val="24"/>
          <w:szCs w:val="24"/>
        </w:rPr>
      </w:pPr>
      <w:r w:rsidRPr="00E93559">
        <w:br w:type="page"/>
      </w:r>
      <w:r w:rsidRPr="00EB73B1">
        <w:rPr>
          <w:b/>
          <w:sz w:val="24"/>
          <w:szCs w:val="24"/>
        </w:rPr>
        <w:lastRenderedPageBreak/>
        <w:t>Introductie Interne Communicatie</w:t>
      </w:r>
    </w:p>
    <w:p w:rsidR="00E93559" w:rsidRPr="00E93559" w:rsidRDefault="00E93559" w:rsidP="002E6C6E">
      <w:r w:rsidRPr="00E93559">
        <w:t xml:space="preserve">Werkprocessen binnen de organisatie kunnen zo effectief en efficiënt mogelijk functioneren als de interne communicatie op orde is. Taken binnen de organisatie kunnen goed op elkaar worden afgestemd, iedereen weet dan waar die aan toe is en kennis kan gemakkelijk met elkaar worden gedeeld. Daarnaast draagt goede interne communicatie ook bij aan een organisatiecultuur waarbinnen onderlinge samenwerking en kennisdeling wordt bevorderd. </w:t>
      </w:r>
    </w:p>
    <w:p w:rsidR="00E93559" w:rsidRPr="00E93559" w:rsidRDefault="00E93559" w:rsidP="002E6C6E">
      <w:r w:rsidRPr="00E93559">
        <w:t>Het doel van het interne communicatiebeleid binnen de Albin Groep is om ervoor te zorgen dat er op een goede, heldere en duidelijke manier wordt gecommuniceerd. Daarnaast is het beleid gericht op het creëren van een open communicatieklimaat en betrokkenheid bij medewerkers bij de eigen werkmaatschappij en de Albin Groep als geheel. Een goede interne communicatie draagt tevens bij aan het succesvol doorvoeren van veranderingen binnen de organisatie.</w:t>
      </w:r>
    </w:p>
    <w:p w:rsidR="00E93559" w:rsidRPr="00E93559" w:rsidRDefault="00E93559" w:rsidP="002E6C6E">
      <w:r w:rsidRPr="00E93559">
        <w:t xml:space="preserve">Binnen de Albin Groep wordt met dit communicatiebeleid gestreefd naar heldere, duidelijke en transparante communicatie. Iedere medewerker moet binnen de Albin Groep zijn of haar stem kunnen laten horen. Dit kan als de communicatie tweezijdig en interactief is, dat betekent van de top naar de werkvloer en van de werkvloer naar de top.  </w:t>
      </w:r>
    </w:p>
    <w:p w:rsidR="00E93559" w:rsidRPr="00E93559" w:rsidRDefault="00E93559" w:rsidP="002E6C6E">
      <w:r w:rsidRPr="00E93559">
        <w:t xml:space="preserve">De eerste stap in het communicatiebeleid is om de basis communicatiestructuur vast te stellen en vast te leggen. Elke werkmaatschappij van de Albin Groep is vrij om zijn eigen communicatiestructuur vorm te geven, zodat deze het beste bij de organisatie past. Deze beleidsnota geeft alleen de algemene kaders weer waarbinnen de interne communicatie moet worden gestructureerd. De komende periode zal hier binnen de Albin Groep de focus op komen te liggen, zodat het in de toekomst mogelijk is om steeds te verbeteren en te optimaliseren. Details over de implementatie van het beleid staan beschreven in hoofdstuk drie van deze beleidsnota. </w:t>
      </w:r>
    </w:p>
    <w:p w:rsidR="00E93559" w:rsidRPr="00E93559" w:rsidRDefault="00E93559" w:rsidP="002E6C6E">
      <w:pPr>
        <w:rPr>
          <w:b/>
        </w:rPr>
      </w:pPr>
      <w:r w:rsidRPr="00E93559">
        <w:rPr>
          <w:b/>
        </w:rPr>
        <w:t>Leeswijzer</w:t>
      </w:r>
      <w:r w:rsidRPr="00E93559">
        <w:br/>
        <w:t xml:space="preserve">In drie hoofdstukken wordt de beleidsnota over interne communicatie beschreven. Deze beleidsnota is tot stand gekomen door literatuuronderzoek, oriënterende interviews met medewerkers van elke werkmaatschappij en diepte interviews met directeuren en leidinggevenden. Het eerste hoofdstuk gaat vooral over de visie op interne communicatie en is voornamelijk een theoretische onderbouwing van het beleid. Dit beleid wordt in het tweede hoofdstuk beschreven en beschrijft wat er gedaan moet worden om de interne communicatie te optimaliseren. Als derde wordt er ingegaan op wat het beleid in de praktijk betekent en gaat het over de implementatie ervan.      </w:t>
      </w:r>
    </w:p>
    <w:p w:rsidR="00E93559" w:rsidRPr="00E93559" w:rsidRDefault="00E93559" w:rsidP="002E6C6E"/>
    <w:p w:rsidR="00E93559" w:rsidRPr="00E93559" w:rsidRDefault="00E93559" w:rsidP="002E6C6E">
      <w:r w:rsidRPr="00E93559">
        <w:br w:type="page"/>
      </w:r>
    </w:p>
    <w:p w:rsidR="00E93559" w:rsidRPr="00EB73B1" w:rsidRDefault="00E93559" w:rsidP="002E6C6E">
      <w:pPr>
        <w:rPr>
          <w:b/>
          <w:sz w:val="24"/>
          <w:szCs w:val="24"/>
        </w:rPr>
      </w:pPr>
      <w:r w:rsidRPr="00EB73B1">
        <w:rPr>
          <w:b/>
          <w:sz w:val="24"/>
          <w:szCs w:val="24"/>
        </w:rPr>
        <w:lastRenderedPageBreak/>
        <w:t>1. Visie: wat willen we?</w:t>
      </w:r>
    </w:p>
    <w:p w:rsidR="00E93559" w:rsidRPr="00E93559" w:rsidRDefault="00E93559" w:rsidP="002E6C6E">
      <w:r w:rsidRPr="00E93559">
        <w:rPr>
          <w:b/>
        </w:rPr>
        <w:t>1.1 Visie op interne communicatie</w:t>
      </w:r>
      <w:r w:rsidRPr="00E93559">
        <w:rPr>
          <w:b/>
        </w:rPr>
        <w:br/>
      </w:r>
      <w:r w:rsidRPr="00E93559">
        <w:t>In de visie over interne communicatie wordt de volgende definitie van interne communicatie gebruikt:</w:t>
      </w:r>
    </w:p>
    <w:p w:rsidR="00E93559" w:rsidRPr="00E93559" w:rsidRDefault="00E93559" w:rsidP="002E6C6E">
      <w:r w:rsidRPr="00E93559">
        <w:t xml:space="preserve">'Interne communicatie is de planmatige, formele communicatie op alle niveaus (strategisch, tactisch, operationeel oftewel op </w:t>
      </w:r>
      <w:proofErr w:type="spellStart"/>
      <w:r w:rsidRPr="00E93559">
        <w:t>macro-</w:t>
      </w:r>
      <w:proofErr w:type="spellEnd"/>
      <w:r w:rsidRPr="00E93559">
        <w:t xml:space="preserve">, </w:t>
      </w:r>
      <w:proofErr w:type="spellStart"/>
      <w:r w:rsidRPr="00E93559">
        <w:t>meso-</w:t>
      </w:r>
      <w:proofErr w:type="spellEnd"/>
      <w:r w:rsidRPr="00E93559">
        <w:t>, microniveau) en tussen alle onderdelen van de organisatie, die is gericht op het verzekeren van betrokkenheid, motivatie en taak- en functiegericht gedrag van alle leden van de werkgemeenschap, met het oogmerk de organisatiedoelstellingen te effectueren en evenwicht te scheppen en te onderhouden tussen identiteit en imago. Zij voltrekt zich door middel van een welomschreven structuur en een professioneel onderhouden proces van uitwisseling van informatie' (</w:t>
      </w:r>
      <w:proofErr w:type="spellStart"/>
      <w:r w:rsidRPr="00E93559">
        <w:t>Mastenbroek</w:t>
      </w:r>
      <w:proofErr w:type="spellEnd"/>
      <w:r w:rsidRPr="00E93559">
        <w:t>, Bos, 1998)</w:t>
      </w:r>
    </w:p>
    <w:p w:rsidR="00E93559" w:rsidRPr="00E93559" w:rsidRDefault="00E93559" w:rsidP="002E6C6E">
      <w:r w:rsidRPr="00E93559">
        <w:rPr>
          <w:b/>
        </w:rPr>
        <w:t>Samenhang tussen interne en externe communicatie</w:t>
      </w:r>
      <w:r w:rsidRPr="00E93559">
        <w:br/>
        <w:t xml:space="preserve">In deze definitie wordt de samenhang tussen interne communicatie (identiteit) en externe communicatie (imago) beschreven. Interne communicatie is dus niet een op zichzelf staand begrip, maar bevindt zich in een dynamisch speelveld tussen identiteit en imago. Deze samenhang is belangrijk, omdat het één de ander positief of negatief kan beïnvloeden. Slechte publiciteit is bijvoorbeeld van invloed op het imago maar ook op de identiteit van de organisatie, omdat medewerkers dan minder trots zijn op hun organisatie. Aan de andere kant, als medewerkers het gewenste gedrag uitdragen naar externen, heeft dat weer een positieve invloed op het imago. Het gedrag van medewerkers binnen een organisatie komt voort uit de kernwaarden die de organisatiecultuur vormen. Het is belangrijk dat de Raad van Bestuur, directeuren en leidinggevenden het juiste gedrag voorleven en op deze manier de organisatiecultuur positief beïnvloeden. Elke leider binnen de Albin Groep zal zich bewust moeten zijn van de samenhang tussen identiteit en het imago en de rol van interne communicatie hierin. Een goed gestructureerde en passende interne communicatie heeft dan niet alleen zijn positieve invloed de identiteit maar ook op het imago (externe communicatie).  </w:t>
      </w:r>
    </w:p>
    <w:p w:rsidR="00E93559" w:rsidRPr="00E93559" w:rsidRDefault="00E93559" w:rsidP="002E6C6E">
      <w:r w:rsidRPr="00E93559">
        <w:rPr>
          <w:b/>
        </w:rPr>
        <w:t>Informele communicatie</w:t>
      </w:r>
      <w:r w:rsidRPr="00E93559">
        <w:br/>
        <w:t xml:space="preserve">Als aanvulling op de definitie die hierboven is gegeven, is het van belang om naast de formele communicatie ook aandacht te hebben voor informele communicatie. Informele communicatie is niet gestructureerd en veel dynamischer dan formele communicatie. Soms kan deze vorm van communicatie veranderingsprocessen binnen de organisatie juist bevorderen, maar in veel gevallen ook belemmeren. Het heeft dus een duidelijke functie, namelijk het aangeven van wat er werkelijk speelt binnen de organisatie. Dit biedt de organisatie een belangrijk instrument om te achterhalen waar eventuele knelpunten zitten, mits er de wil is om goed te luisteren. Als door een of andere manier het gebruik van het formele kanaal wordt geblokkeerd, dan wordt vaak het informele kanaal gebruikt om te communiceren.   </w:t>
      </w:r>
    </w:p>
    <w:p w:rsidR="00E93559" w:rsidRPr="00E93559" w:rsidRDefault="00E93559" w:rsidP="002E6C6E">
      <w:r w:rsidRPr="00E93559">
        <w:rPr>
          <w:b/>
        </w:rPr>
        <w:t>1.1.1 Manier van communiceren</w:t>
      </w:r>
      <w:r w:rsidRPr="00E93559">
        <w:br/>
        <w:t xml:space="preserve">De manier waarop binnen de gehele Albin Groep gecommuniceerd wordt is ook een onderdeel van de visie op interne communicatie. Aan de hand van een aantal begrippen worden uitgangspunten beschreven voor de manier van communiceren die binnen de Albin Groep van toepassing is. </w:t>
      </w:r>
    </w:p>
    <w:p w:rsidR="00E93559" w:rsidRPr="00E93559" w:rsidRDefault="00E93559" w:rsidP="002E6C6E">
      <w:r w:rsidRPr="00E93559">
        <w:t xml:space="preserve">Als eerste is het </w:t>
      </w:r>
      <w:r w:rsidRPr="00E93559">
        <w:rPr>
          <w:b/>
        </w:rPr>
        <w:t>"wij-gevoel"</w:t>
      </w:r>
      <w:r w:rsidRPr="00E93559">
        <w:t xml:space="preserve"> binnen de Albin Groep een belangrijk aandachtspunt. Binnen de Albin Groep is het van belang dat een medewerker zich ten eerste sterk verbonden voelt aan de eigen werkmaatschappij en op de tweede plaats met Albin Groep als geheel. Dit laatst is van belangrijk om samenwerking en kennisdeling tussen werkmaatschappijen te stimuleren. Vervolgens is het bewust worden van </w:t>
      </w:r>
      <w:r w:rsidRPr="00E93559">
        <w:rPr>
          <w:b/>
        </w:rPr>
        <w:t>"segmentatie"</w:t>
      </w:r>
      <w:r w:rsidRPr="00E93559">
        <w:t xml:space="preserve"> van belang, zowel voor de interne als externe communicatie. Segmenteren is het indelen van verschillende doelgroepen, zodat de boodschap daarop afgestemd kan worden. Segmentatie vergroot het bewust zijn, dat er met communicatie doelgroepgericht moet worden omgegaan. Daarnaast is </w:t>
      </w:r>
      <w:r w:rsidRPr="00E93559">
        <w:rPr>
          <w:b/>
        </w:rPr>
        <w:t>"openheid"</w:t>
      </w:r>
      <w:r w:rsidRPr="00E93559">
        <w:t xml:space="preserve"> van de communicatie van belang binnen Albin Groep, omdat open communicatie van positieve invloed is op samenwerking en op een kennisvriendelijke </w:t>
      </w:r>
      <w:r w:rsidRPr="00E93559">
        <w:lastRenderedPageBreak/>
        <w:t xml:space="preserve">organisatie. Hierbij moet wel opgemerkt worden, dat een volledig open communicatieklimaat niet realistisch is. Iedere medewerker zal bijdragen aan het creëren van een open communicatieklimaat. Kenmerkend voor een open communicatieklimaat is het aangaan van een dialoog, veel interactie en tweezijdige communicatie. Binnen een open communicatieklimaat is het gewenst om via </w:t>
      </w:r>
      <w:r w:rsidRPr="00E93559">
        <w:rPr>
          <w:b/>
        </w:rPr>
        <w:t>"persoonlijke communicatiekanalen"</w:t>
      </w:r>
      <w:r w:rsidRPr="00E93559">
        <w:t xml:space="preserve"> te communiceren, omdat dit het geven van feedback en het creëren van interactie gemakkelijker maakt. Niet in alle gevallen is persoonlijke communicatie geschikt, omdat het bijvoorbeeld vertragend kan werken. Daarom zullen er ook schriftelijke communicatiekanalen aanwezig moeten zijn ter ondersteuning. De </w:t>
      </w:r>
      <w:r w:rsidRPr="00E93559">
        <w:rPr>
          <w:b/>
        </w:rPr>
        <w:t>"richting"</w:t>
      </w:r>
      <w:r w:rsidRPr="00E93559">
        <w:t xml:space="preserve"> van communicatie binnen de organisatie is ook een aandachtspunt. Aansluitend op het streven naar een open communicatieklimaat zal communicatie in alle richtingen goed ontwikkelt en georganiseerd moeten zijn </w:t>
      </w:r>
      <w:r w:rsidRPr="00E93559">
        <w:rPr>
          <w:color w:val="000000" w:themeColor="text1"/>
        </w:rPr>
        <w:t xml:space="preserve">(zie bijlage 2 </w:t>
      </w:r>
      <w:r w:rsidRPr="00E93559">
        <w:t xml:space="preserve">Communicatiestructuur Albin Groep). Het laatste onderwerp dat van toepassing is op Albin Groep is de </w:t>
      </w:r>
      <w:r w:rsidRPr="00E93559">
        <w:rPr>
          <w:b/>
        </w:rPr>
        <w:t>"hiërarchie"</w:t>
      </w:r>
      <w:r w:rsidRPr="00E93559">
        <w:t xml:space="preserve"> in de communicatie. Het is gewenst om zo weinig mogelijke hiërarchie te creëren om de communicatie zo duidelijk en helder mogelijk te houden. Communicatie die over te veel schijven gaat is zodanig vervormd, dat er een grote kans op miscommunicatie bestaat. Daarentegen zullen belangrijke boodschappen die gericht zijn op meerdere personen of als het om persoonlijke en/of vertrouwelijke informatie, via directeuren en leidinggevende verlopen, zodat de structuur wordt bewaakt.</w:t>
      </w:r>
      <w:r w:rsidRPr="00E93559">
        <w:rPr>
          <w:color w:val="FF0000"/>
        </w:rPr>
        <w:t xml:space="preserve"> </w:t>
      </w:r>
    </w:p>
    <w:p w:rsidR="00E93559" w:rsidRPr="00E93559" w:rsidRDefault="00E93559" w:rsidP="002E6C6E">
      <w:r w:rsidRPr="00E93559">
        <w:rPr>
          <w:b/>
        </w:rPr>
        <w:t>1.2 Het doel van interne communicatie</w:t>
      </w:r>
      <w:r w:rsidRPr="00E93559">
        <w:rPr>
          <w:b/>
        </w:rPr>
        <w:br/>
      </w:r>
      <w:r w:rsidRPr="00E93559">
        <w:t xml:space="preserve">In de definitie, zoals in het begin is gegeven, wordt een aantal functies van interne communicatie beschreven: richten op betrokkenheid, op motivatie en op taakgericht gedrag. </w:t>
      </w:r>
      <w:proofErr w:type="spellStart"/>
      <w:r w:rsidRPr="00E93559">
        <w:t>Koeleman</w:t>
      </w:r>
      <w:proofErr w:type="spellEnd"/>
      <w:r w:rsidRPr="00E93559">
        <w:t xml:space="preserve"> (2003) omschrijft een viertal hoofdfuncties van interne communicatie die hierop aansluiten. Deze vier functies zijn: het faciliteren van het werkproces (taakinformatie), het motiveren en binden van de medewerkers, het richten van de organisatie (beleidsinformatie) en het optimaal gebruik maken van de aanwezige kennis. Deze functies van interne communicatie zijn herkenbaar binnen de interne communicatiestructuur van de gehele Albin Groep, zodat zij bijdragen aan het behalen van de organisatiedoelstellingen. De laatst genoemde functie kan ook omschreven worden als kennismanagement. Aan het onderwerp kennismanagement is een afzonderlijke beleidsnota gewijd in het kader van het vormgeven van een Albin breed kenniscentrum. Ter verduidelijking is hieronder een afbeelding weergegeven die de verschillende functies van interne communicatie weergeeft.</w:t>
      </w:r>
    </w:p>
    <w:p w:rsidR="00E93559" w:rsidRPr="00E93559" w:rsidRDefault="00E93559" w:rsidP="002E6C6E"/>
    <w:p w:rsidR="00E93559" w:rsidRPr="00E93559" w:rsidRDefault="00E93559" w:rsidP="002E6C6E">
      <w:r>
        <w:rPr>
          <w:noProof/>
          <w:lang w:eastAsia="nl-NL" w:bidi="ar-SA"/>
        </w:rPr>
        <w:drawing>
          <wp:anchor distT="0" distB="0" distL="114300" distR="114300" simplePos="0" relativeHeight="251790336" behindDoc="1" locked="0" layoutInCell="1" allowOverlap="1">
            <wp:simplePos x="0" y="0"/>
            <wp:positionH relativeFrom="column">
              <wp:posOffset>1120140</wp:posOffset>
            </wp:positionH>
            <wp:positionV relativeFrom="paragraph">
              <wp:posOffset>-218440</wp:posOffset>
            </wp:positionV>
            <wp:extent cx="3552190" cy="1845945"/>
            <wp:effectExtent l="19050" t="0" r="0" b="0"/>
            <wp:wrapTight wrapText="bothSides">
              <wp:wrapPolygon edited="0">
                <wp:start x="12974" y="0"/>
                <wp:lineTo x="-116" y="2898"/>
                <wp:lineTo x="-116" y="5350"/>
                <wp:lineTo x="2317" y="7133"/>
                <wp:lineTo x="-116" y="7579"/>
                <wp:lineTo x="-116" y="10031"/>
                <wp:lineTo x="4634" y="10700"/>
                <wp:lineTo x="348" y="12037"/>
                <wp:lineTo x="-116" y="12483"/>
                <wp:lineTo x="-116" y="14266"/>
                <wp:lineTo x="1043" y="17833"/>
                <wp:lineTo x="695" y="17833"/>
                <wp:lineTo x="811" y="20954"/>
                <wp:lineTo x="5560" y="20954"/>
                <wp:lineTo x="15291" y="19839"/>
                <wp:lineTo x="15175" y="18279"/>
                <wp:lineTo x="13090" y="17833"/>
                <wp:lineTo x="16681" y="16941"/>
                <wp:lineTo x="16565" y="14266"/>
                <wp:lineTo x="17028" y="14266"/>
                <wp:lineTo x="19345" y="11146"/>
                <wp:lineTo x="19461" y="10700"/>
                <wp:lineTo x="19577" y="7579"/>
                <wp:lineTo x="19693" y="6241"/>
                <wp:lineTo x="17955" y="3789"/>
                <wp:lineTo x="17260" y="3121"/>
                <wp:lineTo x="15522" y="669"/>
                <wp:lineTo x="14711" y="0"/>
                <wp:lineTo x="12974" y="0"/>
              </wp:wrapPolygon>
            </wp:wrapTight>
            <wp:docPr id="1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86544" cy="3277631"/>
                      <a:chOff x="1214414" y="1297766"/>
                      <a:chExt cx="6286544" cy="3277631"/>
                    </a:xfrm>
                  </a:grpSpPr>
                  <a:grpSp>
                    <a:nvGrpSpPr>
                      <a:cNvPr id="20" name="Groep 19"/>
                      <a:cNvGrpSpPr/>
                    </a:nvGrpSpPr>
                    <a:grpSpPr>
                      <a:xfrm>
                        <a:off x="1214414" y="1297766"/>
                        <a:ext cx="6286544" cy="3277631"/>
                        <a:chOff x="1214414" y="1297766"/>
                        <a:chExt cx="6286544" cy="3277631"/>
                      </a:xfrm>
                    </a:grpSpPr>
                    <a:sp>
                      <a:nvSpPr>
                        <a:cNvPr id="13" name="Ovaal 12"/>
                        <a:cNvSpPr/>
                      </a:nvSpPr>
                      <a:spPr>
                        <a:xfrm>
                          <a:off x="5357818" y="1869270"/>
                          <a:ext cx="1500198" cy="1416854"/>
                        </a:xfrm>
                        <a:prstGeom prst="ellipse">
                          <a:avLst/>
                        </a:prstGeom>
                        <a:solidFill>
                          <a:schemeClr val="accent6"/>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PIJL-RECHTS 3"/>
                        <a:cNvSpPr/>
                      </a:nvSpPr>
                      <a:spPr>
                        <a:xfrm>
                          <a:off x="1214414" y="1643050"/>
                          <a:ext cx="1714512" cy="571504"/>
                        </a:xfrm>
                        <a:prstGeom prst="right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t>Stijl</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PIJL-RECHTS 4"/>
                        <a:cNvSpPr/>
                      </a:nvSpPr>
                      <a:spPr>
                        <a:xfrm>
                          <a:off x="1214414" y="2357430"/>
                          <a:ext cx="1714512" cy="571504"/>
                        </a:xfrm>
                        <a:prstGeom prst="right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t>Inhoud</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PIJL-RECHTS 5"/>
                        <a:cNvSpPr/>
                      </a:nvSpPr>
                      <a:spPr>
                        <a:xfrm>
                          <a:off x="1214414" y="3071810"/>
                          <a:ext cx="1714512" cy="571504"/>
                        </a:xfrm>
                        <a:prstGeom prst="rightArrow">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t>Mediamix</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al 8"/>
                        <a:cNvSpPr/>
                      </a:nvSpPr>
                      <a:spPr>
                        <a:xfrm>
                          <a:off x="3714744" y="1869270"/>
                          <a:ext cx="1500198" cy="1416854"/>
                        </a:xfrm>
                        <a:prstGeom prst="ellipse">
                          <a:avLst/>
                        </a:prstGeom>
                        <a:solidFill>
                          <a:srgbClr val="92D050"/>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Ovaal 10"/>
                        <a:cNvSpPr/>
                      </a:nvSpPr>
                      <a:spPr>
                        <a:xfrm>
                          <a:off x="4500562" y="1297766"/>
                          <a:ext cx="1500198" cy="1416854"/>
                        </a:xfrm>
                        <a:prstGeom prst="ellipse">
                          <a:avLst/>
                        </a:prstGeom>
                        <a:solidFill>
                          <a:schemeClr val="accent5">
                            <a:lumMod val="60000"/>
                            <a:lumOff val="40000"/>
                          </a:schemeClr>
                        </a:solidFill>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al 11"/>
                        <a:cNvSpPr/>
                      </a:nvSpPr>
                      <a:spPr>
                        <a:xfrm>
                          <a:off x="4500562" y="2512212"/>
                          <a:ext cx="1500198" cy="1416854"/>
                        </a:xfrm>
                        <a:prstGeom prst="ellipse">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Tekstvak 13"/>
                        <a:cNvSpPr txBox="1"/>
                      </a:nvSpPr>
                      <a:spPr>
                        <a:xfrm>
                          <a:off x="3786182" y="2282603"/>
                          <a:ext cx="1571636" cy="646331"/>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solidFill>
                                  <a:schemeClr val="bg1"/>
                                </a:solidFill>
                              </a:rPr>
                              <a:t>Richten/</a:t>
                            </a:r>
                          </a:p>
                          <a:p>
                            <a:r>
                              <a:rPr lang="nl-NL" dirty="0" smtClean="0">
                                <a:solidFill>
                                  <a:schemeClr val="bg1"/>
                                </a:solidFill>
                              </a:rPr>
                              <a:t>beleid</a:t>
                            </a:r>
                            <a:endParaRPr lang="nl-NL" dirty="0">
                              <a:solidFill>
                                <a:schemeClr val="bg1"/>
                              </a:solidFill>
                            </a:endParaRPr>
                          </a:p>
                        </a:txBody>
                        <a:useSpRect/>
                      </a:txSp>
                    </a:sp>
                    <a:sp>
                      <a:nvSpPr>
                        <a:cNvPr id="15" name="Tekstvak 14"/>
                        <a:cNvSpPr txBox="1"/>
                      </a:nvSpPr>
                      <a:spPr>
                        <a:xfrm>
                          <a:off x="4714876" y="3059668"/>
                          <a:ext cx="1571636"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solidFill>
                                  <a:schemeClr val="bg1"/>
                                </a:solidFill>
                              </a:rPr>
                              <a:t>Motivatie</a:t>
                            </a:r>
                            <a:endParaRPr lang="nl-NL" dirty="0">
                              <a:solidFill>
                                <a:schemeClr val="bg1"/>
                              </a:solidFill>
                            </a:endParaRPr>
                          </a:p>
                        </a:txBody>
                        <a:useSpRect/>
                      </a:txSp>
                    </a:sp>
                    <a:sp>
                      <a:nvSpPr>
                        <a:cNvPr id="16" name="Tekstvak 15"/>
                        <a:cNvSpPr txBox="1"/>
                      </a:nvSpPr>
                      <a:spPr>
                        <a:xfrm>
                          <a:off x="4714876" y="1639661"/>
                          <a:ext cx="1571636" cy="646331"/>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solidFill>
                                  <a:schemeClr val="bg1"/>
                                </a:solidFill>
                              </a:rPr>
                              <a:t>Werk</a:t>
                            </a:r>
                          </a:p>
                          <a:p>
                            <a:r>
                              <a:rPr lang="nl-NL" dirty="0" smtClean="0">
                                <a:solidFill>
                                  <a:schemeClr val="bg1"/>
                                </a:solidFill>
                              </a:rPr>
                              <a:t>processen</a:t>
                            </a:r>
                            <a:endParaRPr lang="nl-NL" dirty="0">
                              <a:solidFill>
                                <a:schemeClr val="bg1"/>
                              </a:solidFill>
                            </a:endParaRPr>
                          </a:p>
                        </a:txBody>
                        <a:useSpRect/>
                      </a:txSp>
                    </a:sp>
                    <a:sp>
                      <a:nvSpPr>
                        <a:cNvPr id="17" name="Tekstvak 16"/>
                        <a:cNvSpPr txBox="1"/>
                      </a:nvSpPr>
                      <a:spPr>
                        <a:xfrm>
                          <a:off x="5929322" y="2416726"/>
                          <a:ext cx="1571636"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solidFill>
                                  <a:schemeClr val="bg1"/>
                                </a:solidFill>
                              </a:rPr>
                              <a:t>Kennis</a:t>
                            </a:r>
                            <a:endParaRPr lang="nl-NL" dirty="0">
                              <a:solidFill>
                                <a:schemeClr val="bg1"/>
                              </a:solidFill>
                            </a:endParaRPr>
                          </a:p>
                        </a:txBody>
                        <a:useSpRect/>
                      </a:txSp>
                    </a:sp>
                    <a:sp>
                      <a:nvSpPr>
                        <a:cNvPr id="18" name="Tekstvak 17"/>
                        <a:cNvSpPr txBox="1"/>
                      </a:nvSpPr>
                      <a:spPr>
                        <a:xfrm>
                          <a:off x="1357290" y="3929066"/>
                          <a:ext cx="1643074" cy="646331"/>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Visie op communicatie</a:t>
                            </a:r>
                            <a:endParaRPr lang="nl-NL" dirty="0"/>
                          </a:p>
                        </a:txBody>
                        <a:useSpRect/>
                      </a:txSp>
                    </a:sp>
                    <a:sp>
                      <a:nvSpPr>
                        <a:cNvPr id="19" name="Tekstvak 18"/>
                        <a:cNvSpPr txBox="1"/>
                      </a:nvSpPr>
                      <a:spPr>
                        <a:xfrm>
                          <a:off x="4643438" y="4000504"/>
                          <a:ext cx="1643074" cy="369332"/>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nl-NL" dirty="0" smtClean="0"/>
                              <a:t>Doelen IC</a:t>
                            </a:r>
                            <a:endParaRPr lang="nl-NL" dirty="0"/>
                          </a:p>
                        </a:txBody>
                        <a:useSpRect/>
                      </a:txSp>
                    </a:sp>
                  </a:grpSp>
                </lc:lockedCanvas>
              </a:graphicData>
            </a:graphic>
          </wp:anchor>
        </w:drawing>
      </w:r>
    </w:p>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r w:rsidRPr="00E93559">
        <w:br/>
      </w:r>
      <w:r w:rsidRPr="00E93559">
        <w:br/>
        <w:t>Afb. 1 Functies van interne communicatie (</w:t>
      </w:r>
      <w:proofErr w:type="spellStart"/>
      <w:r w:rsidRPr="00E93559">
        <w:t>Koeleman</w:t>
      </w:r>
      <w:proofErr w:type="spellEnd"/>
      <w:r w:rsidRPr="00E93559">
        <w:t>, 2009)</w:t>
      </w:r>
    </w:p>
    <w:p w:rsidR="00E93559" w:rsidRPr="00E93559" w:rsidRDefault="00E93559" w:rsidP="002E6C6E">
      <w:pPr>
        <w:rPr>
          <w:color w:val="FF0000"/>
        </w:rPr>
      </w:pPr>
      <w:r w:rsidRPr="00E93559">
        <w:rPr>
          <w:b/>
        </w:rPr>
        <w:t>Dynamische vierhoek</w:t>
      </w:r>
      <w:r w:rsidRPr="00E93559">
        <w:br/>
        <w:t>Deze theorie geeft de dynamiek tussen organisatiecultuur, -structuur, leiderschapsstijl en interne communicatie weer (afbeelding 2). In dit model is goed te zien welke rol interne communicatie speelt en hoe de interne communicatie beïnvloed wordt en kan worden. Het is voor Raad van Bestuur, directeuren en leidinggevende van belang dat zij zich bewust zijn van deze dynamiek, omdat hun communicatie en gedrag (leiderschapsstijl) van invloed is op de kwaliteit van de interne communicatie en van invloed is op de cultuur en structuur. De cultuur van een organisatie bestaat onder andere uit gemeenschappelijke waarden (</w:t>
      </w:r>
      <w:proofErr w:type="spellStart"/>
      <w:r w:rsidRPr="00E93559">
        <w:t>shared</w:t>
      </w:r>
      <w:proofErr w:type="spellEnd"/>
      <w:r w:rsidRPr="00E93559">
        <w:t xml:space="preserve"> </w:t>
      </w:r>
      <w:proofErr w:type="spellStart"/>
      <w:r w:rsidRPr="00E93559">
        <w:t>values</w:t>
      </w:r>
      <w:proofErr w:type="spellEnd"/>
      <w:r w:rsidRPr="00E93559">
        <w:t xml:space="preserve">). Deze gemeenschappelijk waarden, ook wel kernwaarden genoemd, komen als het goed is tot uiting in het gedrag van elke medewerker binnen </w:t>
      </w:r>
      <w:r w:rsidRPr="00E93559">
        <w:lastRenderedPageBreak/>
        <w:t>een organisatie. In het personeelsbeleid van Albin Groep komen de volgende waarden (</w:t>
      </w:r>
      <w:proofErr w:type="spellStart"/>
      <w:r w:rsidRPr="00E93559">
        <w:t>shared</w:t>
      </w:r>
      <w:proofErr w:type="spellEnd"/>
      <w:r w:rsidRPr="00E93559">
        <w:t xml:space="preserve"> </w:t>
      </w:r>
      <w:proofErr w:type="spellStart"/>
      <w:r w:rsidRPr="00E93559">
        <w:t>values</w:t>
      </w:r>
      <w:proofErr w:type="spellEnd"/>
      <w:r w:rsidRPr="00E93559">
        <w:t xml:space="preserve">) voor, die gelden voor de gehele Albin Groep: </w:t>
      </w:r>
      <w:r w:rsidRPr="00E93559">
        <w:rPr>
          <w:i/>
        </w:rPr>
        <w:t>respect, waardering, erkenning van kwaliteiten, balans tussen werk en privé, betrouwbaarheid en gerechtigheid</w:t>
      </w:r>
      <w:r w:rsidRPr="00E93559">
        <w:t xml:space="preserve">. Het streven is dat deze vastgestelde waarden herkenbaar zijn in het gedrag van Raad van Bestuur, directeuren, leidinggevenden en medewerkers in de omgang met elkaar. Iedereen met een leidinggevende positie zal het gewenste gedrag moeten uitdragen en voorleven. Op deze manier kan de interne communicatie als </w:t>
      </w:r>
      <w:r>
        <w:rPr>
          <w:noProof/>
          <w:lang w:eastAsia="nl-NL" w:bidi="ar-SA"/>
        </w:rPr>
        <w:drawing>
          <wp:anchor distT="0" distB="0" distL="114300" distR="114300" simplePos="0" relativeHeight="251789312" behindDoc="1" locked="0" layoutInCell="1" allowOverlap="1">
            <wp:simplePos x="0" y="0"/>
            <wp:positionH relativeFrom="column">
              <wp:posOffset>-147955</wp:posOffset>
            </wp:positionH>
            <wp:positionV relativeFrom="paragraph">
              <wp:posOffset>1290955</wp:posOffset>
            </wp:positionV>
            <wp:extent cx="3914140" cy="1595755"/>
            <wp:effectExtent l="19050" t="0" r="0" b="0"/>
            <wp:wrapTight wrapText="bothSides">
              <wp:wrapPolygon edited="0">
                <wp:start x="-105" y="0"/>
                <wp:lineTo x="-105" y="21402"/>
                <wp:lineTo x="21551" y="21402"/>
                <wp:lineTo x="21551" y="0"/>
                <wp:lineTo x="-105" y="0"/>
              </wp:wrapPolygon>
            </wp:wrapTight>
            <wp:docPr id="1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41488" t="43915" r="21124" b="31746"/>
                    <a:stretch>
                      <a:fillRect/>
                    </a:stretch>
                  </pic:blipFill>
                  <pic:spPr bwMode="auto">
                    <a:xfrm>
                      <a:off x="0" y="0"/>
                      <a:ext cx="3914140" cy="1595755"/>
                    </a:xfrm>
                    <a:prstGeom prst="rect">
                      <a:avLst/>
                    </a:prstGeom>
                    <a:noFill/>
                    <a:ln w="9525">
                      <a:noFill/>
                      <a:miter lim="800000"/>
                      <a:headEnd/>
                      <a:tailEnd/>
                    </a:ln>
                  </pic:spPr>
                </pic:pic>
              </a:graphicData>
            </a:graphic>
          </wp:anchor>
        </w:drawing>
      </w:r>
      <w:r w:rsidRPr="00E93559">
        <w:t>management instrument worden ingezet.</w:t>
      </w:r>
      <w:r w:rsidRPr="00E93559">
        <w:rPr>
          <w:color w:val="FF0000"/>
        </w:rPr>
        <w:t xml:space="preserve"> </w:t>
      </w:r>
      <w:r w:rsidRPr="00E93559">
        <w:t xml:space="preserve">      </w:t>
      </w:r>
    </w:p>
    <w:p w:rsidR="00E93559" w:rsidRPr="00E93559" w:rsidRDefault="00E93559" w:rsidP="002E6C6E">
      <w:r w:rsidRPr="00E93559">
        <w:t xml:space="preserve"> </w:t>
      </w:r>
    </w:p>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p w:rsidR="00E93559" w:rsidRPr="00E93559" w:rsidRDefault="00E93559" w:rsidP="002E6C6E">
      <w:r w:rsidRPr="00E93559">
        <w:br/>
        <w:t>Afb. 2 De dynamische vierhoek (</w:t>
      </w:r>
      <w:proofErr w:type="spellStart"/>
      <w:r w:rsidRPr="00E93559">
        <w:t>Mastenbroek</w:t>
      </w:r>
      <w:proofErr w:type="spellEnd"/>
      <w:r w:rsidRPr="00E93559">
        <w:t>, Bos, 1998)</w:t>
      </w:r>
    </w:p>
    <w:p w:rsidR="00E93559" w:rsidRPr="00E93559" w:rsidRDefault="00E93559" w:rsidP="002E6C6E">
      <w:r w:rsidRPr="00E93559">
        <w:rPr>
          <w:b/>
        </w:rPr>
        <w:t>Symmetrische communicatie</w:t>
      </w:r>
      <w:r w:rsidRPr="00E93559">
        <w:br/>
        <w:t xml:space="preserve">Symmetrische communicatie is communiceren op basis van gelijkwaardigheid. Dat betekent dat communicatie niet als eenzijdig kan worden gezien, omdat het belang van de medewerkers net zo belangrijk is als die van de organisatie. Binnen de Albin Groep wordt er gestreefd naar tweezijdige communicatie, waarin de dialoog centraal staat. Op deze manier wordt er draagvlak gecreëerd voor beleidsplannen en eventuele organisatieveranderingen binnen de gehele Albin Groep. Door ook de behoefte en het belang van de medewerker in het oog te houden wordt de motivatie en de betrokkenheid van de medewerker vergroot. Op deze manier zal ook binnen Albin Groep worden gecommuniceerd.  </w:t>
      </w:r>
    </w:p>
    <w:p w:rsidR="00E93559" w:rsidRPr="00E93559" w:rsidRDefault="00E93559" w:rsidP="002E6C6E"/>
    <w:p w:rsidR="00E93559" w:rsidRPr="00E93559" w:rsidRDefault="00E93559" w:rsidP="002E6C6E">
      <w:r w:rsidRPr="00E93559">
        <w:br w:type="page"/>
      </w:r>
    </w:p>
    <w:p w:rsidR="00E93559" w:rsidRPr="00E93559" w:rsidRDefault="00E93559" w:rsidP="002E6C6E">
      <w:r w:rsidRPr="00E93559">
        <w:rPr>
          <w:b/>
          <w:sz w:val="24"/>
          <w:szCs w:val="24"/>
        </w:rPr>
        <w:lastRenderedPageBreak/>
        <w:t>2. Beleid: wat moeten we doen?</w:t>
      </w:r>
      <w:r w:rsidRPr="00E93559">
        <w:rPr>
          <w:b/>
        </w:rPr>
        <w:br/>
      </w:r>
      <w:r w:rsidRPr="00E93559">
        <w:t xml:space="preserve">In dit hoofdstuk staat beschreven wat er als Albin Groep nu gedaan moet worden om voornamelijk de interne communicatie verder te ontwikkelen en waar nodig te verbeteren. Het communicatiebeleid heeft hierbij ook als doel om de implementatie van organisatieveranderingen te ondersteunen en soepel te laten verlopen. De komst van het Albin brede kenniscentrum is zo'n verandering en om deze verandering succesvol te implementeren, is goede interne communicatie van belang. Daarnaast is de interne communicatie ook een instrument om een gezamenlijke identiteit te creëren, die alle werkmaatschappijen van de Albin Groep met elkaar verbindt. We beginnen dit hoofdstuk met het beschrijven van een globaal doel van dit communicatiebeleid. </w:t>
      </w:r>
    </w:p>
    <w:p w:rsidR="00E93559" w:rsidRPr="00E93559" w:rsidRDefault="00E93559" w:rsidP="002E6C6E">
      <w:r w:rsidRPr="00E93559">
        <w:rPr>
          <w:b/>
        </w:rPr>
        <w:t>2.1 Globaal doel</w:t>
      </w:r>
      <w:r w:rsidRPr="00E93559">
        <w:rPr>
          <w:b/>
        </w:rPr>
        <w:br/>
      </w:r>
      <w:r w:rsidRPr="00E93559">
        <w:t>Naar aanleiding van het eerste hoofdstuk, waarin staat beschreven wat we graag willen is het volgende doel te omschrijven:</w:t>
      </w:r>
    </w:p>
    <w:p w:rsidR="00E93559" w:rsidRPr="00E93559" w:rsidRDefault="00E93559" w:rsidP="002E6C6E">
      <w:r w:rsidRPr="00E93559">
        <w:t xml:space="preserve">Het zorgen voor goede communicatie die tijdig, helder, transparant en tweezijdig is. Het interne communicatiebeleid heeft ook als doel om betrokkenheid te creëren tussen de verschillende werkmaatschappijen en met de Albin Groep, zodat een cultuur kan ontstaat die de samenwerking en kennisdeling bevorderd. Daarnaast richt het interne communicatiebeleid zich ook op het verder ontwikkelen en verbeteren van de interne communicatiestructuur binnen de gehele Albin Groep, om ondersteuning te bieden tijdens organisatieveranderingen.  </w:t>
      </w:r>
    </w:p>
    <w:p w:rsidR="00E93559" w:rsidRPr="00E93559" w:rsidRDefault="00E93559" w:rsidP="002E6C6E">
      <w:r w:rsidRPr="00E93559">
        <w:rPr>
          <w:b/>
        </w:rPr>
        <w:t>2.1.1 Belang van kernwaarden</w:t>
      </w:r>
      <w:r w:rsidRPr="00E93559">
        <w:br/>
        <w:t xml:space="preserve">Er wordt gezorgd voor samenhang tussen interne en externe communicatie. Dit betekent onder andere dat medewerkers ten alle tijden goed geïnformeerd zijn over de stand van zaken binnen hun eigen werkmaatschappij en binnen de gehele Albin Groep. Op deze manier kunnen medewerkers  snel en adequaat reageren op vragen en reacties van belangrijke externe partijen. Dit betekent ook dat het gewenste gedrag van medewerkers naar elkaar en naar externe partijen (opdrachtgevers, cliënten, samenwerkingsorganisatie etc.) wordt gestimuleerd door eveneens Raad van Bestuur, directeuren en leidinggevenden. Zij zijn voorbeeld voor de manier van communiceren, zoals in de visie is beschreven. Belangrijke waarden die kenmerkend zijn voor een werkmaatschappij of voor de gehele Albin Groep zullen geïmplementeerd moeten worden in het gedrag. Dit kan door deze waarden bespreekbaar te maken, voor te leven en te vertalen naar concreet gedrag.  </w:t>
      </w:r>
    </w:p>
    <w:p w:rsidR="00E93559" w:rsidRPr="00E93559" w:rsidRDefault="00E93559" w:rsidP="002E6C6E">
      <w:r w:rsidRPr="00E93559">
        <w:rPr>
          <w:b/>
        </w:rPr>
        <w:t>2.2 De basisstructuur van interne communicatie</w:t>
      </w:r>
      <w:r w:rsidRPr="00E93559">
        <w:br/>
        <w:t xml:space="preserve">Om communicatie vorm te geven in de dagelijkse praktijk is een duidelijke basisstructuur van communicatie binnen de Albin Groep en haar </w:t>
      </w:r>
      <w:proofErr w:type="spellStart"/>
      <w:r w:rsidRPr="00E93559">
        <w:t>wrkmaatschappijen</w:t>
      </w:r>
      <w:proofErr w:type="spellEnd"/>
      <w:r w:rsidRPr="00E93559">
        <w:t xml:space="preserve"> ontwikkelt. Iedere medewerker en leidinggevende binnen Albin Groep wordt op de hoogte gebracht van deze communicatiestructuur, zodat er gebruik van gemaakt kan worden. In deze structuur krijgen persoonlijke communicatie, aangevuld door schriftelijke en eventueel digitale communicatie een plek in de verschillende richtingen die een communicatiestructuur biedt. Daarnaast wordt meer gebruikt gemaakt van parallelle communicatie vanuit de Albin Groep, omdat deze vorm van communicatie een bijdragen kan leveren aan de betrokkenheid van medewerkers met de Albin Groep als geheel.  </w:t>
      </w:r>
    </w:p>
    <w:p w:rsidR="00EB73B1" w:rsidRDefault="00E93559" w:rsidP="00EB73B1">
      <w:r w:rsidRPr="00E93559">
        <w:t xml:space="preserve">De gewenste communicatiestructuur van Albin Groep is gevisualiseerd en weergegeven in een model (zie bijlage 2). Aan de hand van deze communicatiestructuur kan de huidige communicatiestructuur aangevuld, aangepast of verder ontwikkelt worden. In deze structuur schept het management (Raad van Bestuur, directeuren en leidinggevenden) communicatiekanalen en communicatiemiddelen die een redelijk peil van informatie uitwisseling garanderen. Hierbij kan gedacht worden aan het instellen en structureren van verschillende vormen van overleg. </w:t>
      </w:r>
      <w:r w:rsidRPr="00E93559">
        <w:rPr>
          <w:color w:val="000000" w:themeColor="text1"/>
        </w:rPr>
        <w:t xml:space="preserve">Eveneens in de bijlage (bijlage 3 en 4) zijn twee matrix -en te vinden waar ingevuld kan worden hoe de huidige communicatiestructuur met betrekking tot alle persoonlijke, schriftelijke en digitale communicatie er binnen de Albin Groep en haar werkmaatschappijen uit ziet. </w:t>
      </w:r>
      <w:r w:rsidRPr="00E93559">
        <w:t xml:space="preserve">Aan de hand van de ingevulde matrix- en kan per werkmaatschappij gekeken worden welke vormen van communicatie er aanwezig zijn en waar nodig aanvullingen, aanpassingen en verbeteringen kunnen worden toegepast. Op deze manier  wordt het inzichtelijk </w:t>
      </w:r>
      <w:r w:rsidRPr="00E93559">
        <w:lastRenderedPageBreak/>
        <w:t>gemaakt hoe de formele communicatie binnen de Albin Groep en binnen elke werkmaatschappijen loopt. Samenvattend komen de volgende punten voor in de basisstructuur van de interne communicati</w:t>
      </w:r>
      <w:r w:rsidR="00EB73B1">
        <w:t>e binnen de gehele Albin Groep:</w:t>
      </w:r>
    </w:p>
    <w:p w:rsidR="00EB73B1" w:rsidRDefault="00E93559" w:rsidP="002E6C6E">
      <w:pPr>
        <w:pStyle w:val="Lijstalinea"/>
        <w:numPr>
          <w:ilvl w:val="0"/>
          <w:numId w:val="9"/>
        </w:numPr>
      </w:pPr>
      <w:r w:rsidRPr="00E93559">
        <w:t>Persoonlijke communicatie (overlegvormen, als werkov</w:t>
      </w:r>
      <w:r w:rsidR="00EB73B1">
        <w:t xml:space="preserve">erleg, cliëntenoverleg, </w:t>
      </w:r>
      <w:r w:rsidRPr="00E93559">
        <w:t xml:space="preserve">functioneringsgesprekken etc.) </w:t>
      </w:r>
    </w:p>
    <w:p w:rsidR="00EB73B1" w:rsidRDefault="00E93559" w:rsidP="002E6C6E">
      <w:pPr>
        <w:pStyle w:val="Lijstalinea"/>
        <w:numPr>
          <w:ilvl w:val="0"/>
          <w:numId w:val="9"/>
        </w:numPr>
      </w:pPr>
      <w:r w:rsidRPr="00E93559">
        <w:t>Schriftelijke communicatie (memo'</w:t>
      </w:r>
      <w:r w:rsidR="00EB73B1">
        <w:t>s, nieuwsbrieven, notulen etc.)</w:t>
      </w:r>
    </w:p>
    <w:p w:rsidR="00EB73B1" w:rsidRDefault="00E93559" w:rsidP="002E6C6E">
      <w:pPr>
        <w:pStyle w:val="Lijstalinea"/>
        <w:numPr>
          <w:ilvl w:val="0"/>
          <w:numId w:val="9"/>
        </w:numPr>
        <w:rPr>
          <w:lang w:val="en-US"/>
        </w:rPr>
      </w:pPr>
      <w:proofErr w:type="spellStart"/>
      <w:r w:rsidRPr="00EB73B1">
        <w:rPr>
          <w:lang w:val="en-US"/>
        </w:rPr>
        <w:t>Digitale</w:t>
      </w:r>
      <w:proofErr w:type="spellEnd"/>
      <w:r w:rsidRPr="00EB73B1">
        <w:rPr>
          <w:lang w:val="en-US"/>
        </w:rPr>
        <w:t xml:space="preserve"> </w:t>
      </w:r>
      <w:proofErr w:type="spellStart"/>
      <w:r w:rsidR="00EB73B1">
        <w:rPr>
          <w:lang w:val="en-US"/>
        </w:rPr>
        <w:t>communicatie</w:t>
      </w:r>
      <w:proofErr w:type="spellEnd"/>
      <w:r w:rsidR="00EB73B1">
        <w:rPr>
          <w:lang w:val="en-US"/>
        </w:rPr>
        <w:t xml:space="preserve"> (e-mail, Intranet)</w:t>
      </w:r>
    </w:p>
    <w:p w:rsidR="00EB73B1" w:rsidRDefault="00E93559" w:rsidP="002E6C6E">
      <w:pPr>
        <w:pStyle w:val="Lijstalinea"/>
        <w:numPr>
          <w:ilvl w:val="0"/>
          <w:numId w:val="9"/>
        </w:numPr>
        <w:rPr>
          <w:lang w:val="en-US"/>
        </w:rPr>
      </w:pPr>
      <w:r w:rsidRPr="00060E0D">
        <w:t>Communicatie in alle richtingen</w:t>
      </w:r>
      <w:r>
        <w:t xml:space="preserve"> (verticaal, horizontaal, </w:t>
      </w:r>
      <w:proofErr w:type="spellStart"/>
      <w:r w:rsidRPr="00060E0D">
        <w:t>top-down</w:t>
      </w:r>
      <w:proofErr w:type="spellEnd"/>
      <w:r w:rsidRPr="00060E0D">
        <w:t xml:space="preserve"> en </w:t>
      </w:r>
      <w:proofErr w:type="spellStart"/>
      <w:r w:rsidRPr="00060E0D">
        <w:t>bottom-up</w:t>
      </w:r>
      <w:proofErr w:type="spellEnd"/>
      <w:r w:rsidRPr="00060E0D">
        <w:t>)</w:t>
      </w:r>
    </w:p>
    <w:p w:rsidR="00E93559" w:rsidRPr="00EB73B1" w:rsidRDefault="00E93559" w:rsidP="002E6C6E">
      <w:pPr>
        <w:pStyle w:val="Lijstalinea"/>
        <w:numPr>
          <w:ilvl w:val="0"/>
          <w:numId w:val="9"/>
        </w:numPr>
        <w:rPr>
          <w:lang w:val="en-US"/>
        </w:rPr>
      </w:pPr>
      <w:r>
        <w:t>Interactie en tweezijdige communicatie</w:t>
      </w:r>
    </w:p>
    <w:p w:rsidR="00E93559" w:rsidRPr="00E93559" w:rsidRDefault="00E93559" w:rsidP="002E6C6E">
      <w:r w:rsidRPr="00E93559">
        <w:rPr>
          <w:b/>
        </w:rPr>
        <w:t>2.2.1 De vier functies van interne communicatie</w:t>
      </w:r>
      <w:r w:rsidRPr="00E93559">
        <w:br/>
        <w:t xml:space="preserve">In de communicatiestructuur van de gehele Albin Groep wordt aandacht besteed aan de vier hoofdfuncties van interne communicatie, zoals beschreven in de visie. Het interne communicatiebeleid binnen de gehele Albin Groep is erop gericht om deze vier functies na te streven. De functie: 'het optimaal gebruik maken van de aanwezige kennis', wordt uitgebreider besproken in een afzonderlijke beleidsnota. </w:t>
      </w:r>
    </w:p>
    <w:p w:rsidR="00E93559" w:rsidRPr="00E93559" w:rsidRDefault="00E93559" w:rsidP="002E6C6E">
      <w:r w:rsidRPr="00E93559">
        <w:rPr>
          <w:b/>
        </w:rPr>
        <w:t>Faciliteren werkproces</w:t>
      </w:r>
      <w:r w:rsidRPr="00E93559">
        <w:br/>
        <w:t xml:space="preserve">In deze hoofdfunctie is de interne communicatie er op gericht om werkprocessen binnen de organisatie te structureren, te coördineren en af te stemmen, zodat deze processen bijdragen aan de organisatiedoelen. Om dit te bereiken wordt taakinformatie gecommuniceerd naar medewerkers die betrokken zijn bij de verschillende werkprocessen binnen de Albin Groep. Taakinformatie bestaat uit informatie over het takenpakket en de functie van een medewerker, uit informatie over hoe een werkproces moeten worden uitgevoerd en uit informatie over wanneer en door wie een taak moet worden uitgevoerd. </w:t>
      </w:r>
    </w:p>
    <w:p w:rsidR="00E93559" w:rsidRPr="00E93559" w:rsidRDefault="00E93559" w:rsidP="002E6C6E">
      <w:r w:rsidRPr="00E93559">
        <w:t>Om voor afstemming te zorgen binnen verschillende werkprocessen worden er communicatiemomenten (overlegvormen) vastgesteld. Binnen deze communicatiemomenten worden verschillende taken binnen het werkproces op elkaar afgestemd en worden er afspraken gemaakt en vastgelegd. Omtrent belangrijke werkprocessen zijn praktische werk- en gedragsafspraken gemaakt en deze zijn bekend bij degene die betrokken zijn bij het werkproces. Elke medewerker binnen de Albin Groep is op de hoogte van zijn huidige en eventueel toekomstige takenpakket en zijn functie en bevoegdheden binnen de organisatie. Daarbij is elke medewerkers op de hoogte van de arbeidsvoorwaarden die gelden binnen de Albin Groep als geheel en binnen zijn eigen werkmaatschappij. De Albin Groep zorgt ervoor dat de algemeen geldende arbeidsvoorwaarden binnen Albin Groep bij de medewerkers bekend is. De werkmaatschappijen zelf zijn verantwoordelijk om eventuele aanvullende werkafspraken naar eigen medewerkers te communiceren</w:t>
      </w:r>
    </w:p>
    <w:p w:rsidR="00E93559" w:rsidRPr="00E93559" w:rsidRDefault="00E93559" w:rsidP="002E6C6E">
      <w:r w:rsidRPr="00E93559">
        <w:t xml:space="preserve">Binnen de Albin Groep en binnen elke werkmaatschappij wordt een inwerkprogramma ontwikkeld waarbinnen ruimte gemaakt wordt om informatie te verstrekken over hoe bepaalde werkprocessen moeten worden uitgevoerd. Daarnaast wordt hiervoor ook ruimte gemaakt in verschillende overlegvormen (bijvoorbeeld werkoverleg) en is de leidinggevende van de medewerker verantwoordelijk de medewerker te faciliteren in hoe hij zijn taak moet uitvoeren. Om ervoor te zorgen dat werkprocessen soepel verlopen zijn verschillende documenten als procedures, protocollen, handboeken, werkinstructies en planningsschema's, tijdig bekend bij medewerkers waarvan het belangrijk is dat zij kennis hebben van deze documenten. </w:t>
      </w:r>
    </w:p>
    <w:p w:rsidR="00E93559" w:rsidRPr="00E93559" w:rsidRDefault="00E93559" w:rsidP="002E6C6E">
      <w:r w:rsidRPr="00E93559">
        <w:t>De Albin Groep heeft binnen de interne communicatie de rol om de werkmaatschappijen te faciliteren in het werkproces met betrekking tot financiën, personeelszaken, kwaliteitzorg en kenniscentrum. De werkmaatschappijen zelf zijn verantwoordelijk voor het faciliteren van het werkproces op inhoudelijk gebied.</w:t>
      </w:r>
    </w:p>
    <w:p w:rsidR="00E93559" w:rsidRPr="00E93559" w:rsidRDefault="00E93559" w:rsidP="002E6C6E">
      <w:r w:rsidRPr="00E93559">
        <w:rPr>
          <w:b/>
        </w:rPr>
        <w:lastRenderedPageBreak/>
        <w:t>Binden en motiveren medewerkers</w:t>
      </w:r>
      <w:r w:rsidRPr="00E93559">
        <w:br/>
        <w:t xml:space="preserve">In deze hoofdfunctie levert de interne communicatie een bijdragen aan het binden en motiveren van medewerkers aan de organisatie. Om medewerkers binnen de gehele Albin Groep te motiveren is het van belang om een heldere en herkenbare basisstructuur voor communicatie te hebben, zodat de basis communicatie goed functioneert. Daarnaast is het erkennen van succes en complimenteren van individuele medewerkers en werkmaatschappijen een belangrijk onderdeel van de interne communicatie binnen de gehele Albin Groep om motivatie te stimuleren. Door ervoor te zorgen dat medewerkers zich verder kunnen ontwikkelen binnen de organisatie, wordt de motivatie ook vergroot. Binnen de werkmaatschappij en de Albin Groep wordt hiervoor ook de ruimte gegeven. </w:t>
      </w:r>
    </w:p>
    <w:p w:rsidR="00E93559" w:rsidRPr="00E93559" w:rsidRDefault="00E93559" w:rsidP="002E6C6E">
      <w:r w:rsidRPr="00E93559">
        <w:t>De betrokkenheid en binding van medewerkers wordt vergroot, door ervoor te zorgen dat medewerkers trots kunnen zijn op hun organisatie. Dit kan door te achterhalen waar medewerkers trots op zijn, zodat het expliciet kan worden gemaakt en benadrukt kan worden in de interne communicatie. In de eerst plaats draagt de interne communicatie bij aan de betrokkenheid en binding van medewerkers aan hun eigen werkmaatschappij, maar op de tweede plaats is het belangrijk dat medewerkers zich ook in zekere mate betrokken voelen bij de Albin Groep als geheel. Op deze manier kan een open communicatieklimaat worden nagestreefd. Om betrokkenheid te creëren met de Albin Groep is de mate van contact met de organisatie voor medewerkers belangrijk om zich betrokken te kunnen voelen. In de communicatiestructuur zal daarom meer gebruik worden gemaakt van Albin brede communicatie (parallelle communicatie). Deze vorm van communicatie zal in zekere mate bijdragen aan het creëren van betrokkenheid met de Albin Groep en de werkmaatschappijen onderling. Binnen deze vorm van communicatie vindt interactie en tweezijdige communicatie plaats.</w:t>
      </w:r>
    </w:p>
    <w:p w:rsidR="00E93559" w:rsidRPr="00E93559" w:rsidRDefault="00E93559" w:rsidP="002E6C6E">
      <w:r w:rsidRPr="00E93559">
        <w:rPr>
          <w:b/>
        </w:rPr>
        <w:t>Richten van organisatie</w:t>
      </w:r>
      <w:r w:rsidRPr="00E93559">
        <w:rPr>
          <w:b/>
        </w:rPr>
        <w:br/>
      </w:r>
      <w:r w:rsidRPr="00E93559">
        <w:t xml:space="preserve">Binnen deze hoofdfunctie levert interne communicatie een bijdrage aan het richten van de gehele organisatie. Binnen de gehele Albin Groep, zal elke medewerker regelmatig door de eigen directeur of leidinggevende van de eigen werkmaatschappij op de hoogte worden gehouden van beleidsinformatie. Deze beleidsinformatie betreft informatie over de eigen werkmaatschappij en als nodig ook over de Albin Groep als geheel. Beleidsinformatie is informatie over missie, visie en strategie van de werkmaatschappij en over bijvoorbeeld belangrijke beleidsbeslissingen en ontwikkelingen die van invloed zijn op de dagelijkse werkzaamheden van medewerkers. In de communicatie over beleid en beslissingen die zijn (of worden) benomen is het van belang dat er ook ruimte wordt gemaakt voor vragen, opmerking en feedback. Op deze manier is interactie en tweezijdige communicatie mogelijk, waardoor er ruimte kan worden gemaakt voor dialoog. Naast belangrijke informatie over de Albin Groep van de eigen directeur, wordt elke medewerker een aantal keren per jaar door de Raad van Bestuur als Albin Groep op de hoogte gehouden van de stand van zaken binnen de Albin Groep als geheel en wat dat voor medewerkers binnen de werkmaatschappijen betekent. Dit wordt zowel door persoonlijke- als schriftelijke communicatiekanalen gedaan en ook hier wordt er ruimte gemaakt voor vragen, opmerkingen en feedback. </w:t>
      </w:r>
    </w:p>
    <w:p w:rsidR="00E93559" w:rsidRPr="00E93559" w:rsidRDefault="00E93559" w:rsidP="002E6C6E">
      <w:r w:rsidRPr="00E93559">
        <w:t xml:space="preserve">Medewerkers worden pas van beleidsinformatie vanuit de Albin Groep op de hoogte gehouden, als hierover eerst met de directeuren en eventueel leidinggevenden is gesproken. Op deze manier is er de mogelijkheid om van te voren vragen te stellen en opmerkingen en feedback te geven. De Raad van Bestuur, directeuren en leidinggevenden van de gehele Albin Groep zullen dan de vertaalslag van beleid naar concrete situatie moeten maken voor de eigen medewerkers. Om beleidsinformatie goed te communiceren volstaat niet alleen schriftelijke en/of digitale communicatie. Om ruimte te creëren voor vragen en feedback en om belangrijke strategische doelstellingen levend te houden is het belangrijk om ook persoonlijke communicatie in te zetten bij het communiceren over beleid.  </w:t>
      </w:r>
    </w:p>
    <w:p w:rsidR="00E93559" w:rsidRPr="00E93559" w:rsidRDefault="00E93559" w:rsidP="002E6C6E">
      <w:r w:rsidRPr="00E93559">
        <w:rPr>
          <w:b/>
        </w:rPr>
        <w:t>Optimaal gebruik maken van aanwezige kennis</w:t>
      </w:r>
      <w:r w:rsidRPr="00E93559">
        <w:rPr>
          <w:b/>
        </w:rPr>
        <w:br/>
      </w:r>
      <w:r w:rsidRPr="00E93559">
        <w:t xml:space="preserve">Binnen de gehele Albin Groep zal de aanwezige kennis geïnventariseerd en optimaal benut worden. In een afzonderlijke beleidsnota wordt hier uitgebreid aandacht aan besteed. Daarnaast wordt er in de interne communicatiestructuur aandacht besteed aan de komst  en de bedoeling van het Albin brede kenniscentrum. Alle medewerkers zijn op de hoogte van de ontwikkelingen en belangrijke informatie </w:t>
      </w:r>
      <w:r w:rsidRPr="00E93559">
        <w:lastRenderedPageBreak/>
        <w:t xml:space="preserve">omtrent het kenniscentrum, zodat medewerkers optimaal worden gefaciliteerd om kennis door middel van het kenniscentrum te kunnen gebruiken, hergebruiken, ontwikkelen, delen en toepassen. </w:t>
      </w:r>
    </w:p>
    <w:p w:rsidR="00E93559" w:rsidRPr="00E93559" w:rsidRDefault="00E93559" w:rsidP="002E6C6E">
      <w:r w:rsidRPr="00E93559">
        <w:rPr>
          <w:b/>
        </w:rPr>
        <w:t>2.2.2 Open communicatieklimaat</w:t>
      </w:r>
      <w:r w:rsidRPr="00E93559">
        <w:br/>
        <w:t xml:space="preserve">Het is belangrijk dat er in de communicatiestructuur binnen de gehele Albin Groep een cultuur verweven is waarin samenwerking en een open communicatieklimaat centraal staan, omdat deze cultuur zal bijdragen aan het slagen van een Albin breed kenniscentrum en omdat binnen een open communicatieklimaat prettige samenwerking kan plaatsvinden. De manier van communiceren, zoals beschreven in de visie, is dan verweven in de communicatiestructuur en daaraan gekoppeld het juiste gedrag. Het gedrag sluit aan bij de kenmerken en kernwaarden die binnen Albin Groep belangrijk worden gevonden. </w:t>
      </w:r>
    </w:p>
    <w:p w:rsidR="00E93559" w:rsidRPr="00E93559" w:rsidRDefault="00E93559" w:rsidP="002E6C6E"/>
    <w:p w:rsidR="00E93559" w:rsidRPr="00E93559" w:rsidRDefault="00E93559" w:rsidP="002E6C6E">
      <w:r w:rsidRPr="00E93559">
        <w:br w:type="page"/>
      </w:r>
    </w:p>
    <w:p w:rsidR="00E93559" w:rsidRPr="00E93559" w:rsidRDefault="00E93559" w:rsidP="002E6C6E">
      <w:r w:rsidRPr="00E93559">
        <w:rPr>
          <w:b/>
          <w:sz w:val="24"/>
          <w:szCs w:val="24"/>
        </w:rPr>
        <w:lastRenderedPageBreak/>
        <w:t>3. Implementatie: wat betekent dit in de praktijk?</w:t>
      </w:r>
      <w:r w:rsidRPr="00E93559">
        <w:rPr>
          <w:b/>
        </w:rPr>
        <w:br/>
      </w:r>
      <w:r w:rsidRPr="00E93559">
        <w:t xml:space="preserve">In hoofdstuk twee is er globaal omschreven wat wij als Albin Groep moeten doen om de interne communicatie te structureren en waar nodig te optimaliseren. In dit hoofdstuk wordt er dieper ingegaan op wat dit concreet betekent. </w:t>
      </w:r>
    </w:p>
    <w:p w:rsidR="00454840" w:rsidRDefault="00E93559" w:rsidP="00454840">
      <w:r w:rsidRPr="00E93559">
        <w:rPr>
          <w:b/>
        </w:rPr>
        <w:t xml:space="preserve">Thema's en onderwerpen </w:t>
      </w:r>
      <w:r w:rsidRPr="00E93559">
        <w:rPr>
          <w:b/>
        </w:rPr>
        <w:br/>
      </w:r>
      <w:r w:rsidRPr="00E93559">
        <w:t>In de communicatiestructuur van de Albin Groep en de werkmaatschappijen worden de volgende th</w:t>
      </w:r>
      <w:r w:rsidR="00454840">
        <w:t>ema's en onderwerpen benadrukt:</w:t>
      </w:r>
    </w:p>
    <w:p w:rsidR="00454840" w:rsidRDefault="00E93559" w:rsidP="00454840">
      <w:r w:rsidRPr="00E93559">
        <w:rPr>
          <w:i/>
        </w:rPr>
        <w:t>Taakinformatie</w:t>
      </w:r>
      <w:r w:rsidRPr="00E93559">
        <w:t xml:space="preserve">: Werkmaatschappijen en medewerkers krijgen op tijd praktische informatie om hun werkzaamheden goed te kunnen doen. </w:t>
      </w:r>
    </w:p>
    <w:p w:rsidR="00454840" w:rsidRDefault="00E93559" w:rsidP="00454840">
      <w:r w:rsidRPr="00E93559">
        <w:rPr>
          <w:i/>
        </w:rPr>
        <w:t>Personeel en organisatie:</w:t>
      </w:r>
      <w:r w:rsidRPr="00E93559">
        <w:t xml:space="preserve"> Medewerkers worden goed geïnformeerd over primaire en secundaire arbeidsvoorwaarden binnen de gehele Albin Groep.</w:t>
      </w:r>
    </w:p>
    <w:p w:rsidR="00454840" w:rsidRDefault="00E93559" w:rsidP="00454840">
      <w:r w:rsidRPr="00E93559">
        <w:rPr>
          <w:i/>
        </w:rPr>
        <w:t xml:space="preserve">Beleidsinformatie: </w:t>
      </w:r>
      <w:r w:rsidRPr="00E93559">
        <w:t xml:space="preserve">Medewerkers binnen de gehele Albin Groep zijn op de hoogte van beleid en beslissingen die daarin zijn genomen. Hierin is het belangrijk dat medewerkers goed en tijdig geïnformeerd worden over waarom bepaalde beslissingen zijn genomen.    </w:t>
      </w:r>
    </w:p>
    <w:p w:rsidR="00E93559" w:rsidRPr="00E93559" w:rsidRDefault="00E93559" w:rsidP="00454840">
      <w:r w:rsidRPr="00E93559">
        <w:rPr>
          <w:i/>
        </w:rPr>
        <w:t>Sociale informatie:</w:t>
      </w:r>
      <w:r w:rsidRPr="00E93559">
        <w:t xml:space="preserve"> Medewerkers worden voorzien van informatie die hen het gevoel geeft dat zij gewaardeerd worden, zodat motivatie en tevredenheid wordt verhoogt. Hierbij gaat het bijvoorbeeld om het tonen van interesse en het erkennen en benadrukken van successen van medewerkers en werkmaatschappijen.</w:t>
      </w:r>
    </w:p>
    <w:p w:rsidR="00232E8D" w:rsidRDefault="00E93559" w:rsidP="00232E8D">
      <w:r w:rsidRPr="00E93559">
        <w:rPr>
          <w:b/>
        </w:rPr>
        <w:t>3.1 Activiteiten</w:t>
      </w:r>
      <w:r w:rsidRPr="00E93559">
        <w:br/>
        <w:t>De volgende aspecten vinden plaats binnen de communicatiestructuur van de Albin Groep en haar werkmaatschappijen en zullen bijdragen aan het structureren en optimaliser</w:t>
      </w:r>
      <w:r w:rsidR="00232E8D">
        <w:t>en van de interne communicatie:</w:t>
      </w:r>
    </w:p>
    <w:p w:rsidR="00232E8D" w:rsidRDefault="00E93559" w:rsidP="002E6C6E">
      <w:pPr>
        <w:pStyle w:val="Lijstalinea"/>
        <w:numPr>
          <w:ilvl w:val="0"/>
          <w:numId w:val="10"/>
        </w:numPr>
      </w:pPr>
      <w:r w:rsidRPr="007973D5">
        <w:t xml:space="preserve">Persoonlijke </w:t>
      </w:r>
      <w:r>
        <w:t>communicatie</w:t>
      </w:r>
    </w:p>
    <w:p w:rsidR="00E93559" w:rsidRPr="00797AF0" w:rsidRDefault="00E93559" w:rsidP="002E6C6E">
      <w:pPr>
        <w:pStyle w:val="Lijstalinea"/>
        <w:numPr>
          <w:ilvl w:val="0"/>
          <w:numId w:val="10"/>
        </w:numPr>
      </w:pPr>
      <w:r w:rsidRPr="00797AF0">
        <w:t>Schriftelijke</w:t>
      </w:r>
      <w:r>
        <w:t>- en digitale</w:t>
      </w:r>
      <w:r w:rsidRPr="00797AF0">
        <w:t xml:space="preserve"> communicatie</w:t>
      </w:r>
    </w:p>
    <w:p w:rsidR="00E93559" w:rsidRPr="00E93559" w:rsidRDefault="00E93559" w:rsidP="002E6C6E">
      <w:r w:rsidRPr="00E93559">
        <w:rPr>
          <w:b/>
        </w:rPr>
        <w:t>Persoonlijke communicatie</w:t>
      </w:r>
      <w:r w:rsidRPr="00E93559">
        <w:rPr>
          <w:b/>
        </w:rPr>
        <w:br/>
      </w:r>
      <w:r w:rsidRPr="00E93559">
        <w:t xml:space="preserve">Binnen de Albin Groep en binnen de werkmaatschappijen worden vaste overlegvormen vastgesteld, waarbinnen onder andere de boven genoemde thema's worden benadrukt. Voorbeelden van overlegvormen zijn: </w:t>
      </w:r>
      <w:r w:rsidRPr="00E93559">
        <w:rPr>
          <w:i/>
        </w:rPr>
        <w:t>vergaderingen, tweegesprekken, werkoverleg, spreekuren, managementoverleg, trainingen, workshops, lezingen, intervisie, supervisie, brainstormsessies, medewerkerbijeenkomsten</w:t>
      </w:r>
      <w:r w:rsidRPr="00E93559">
        <w:t xml:space="preserve"> etc. Persoonlijke communicatie is belangrijk, omdat dit de meest effectieve vorm is van communicatie. In deze vorm is het mogelijk om tweezijdig en interactief te communiceren en om gelijk te kunnen reageren, zodat er een dialoog kan ontstaan. </w:t>
      </w:r>
    </w:p>
    <w:p w:rsidR="00E93559" w:rsidRPr="00E93559" w:rsidRDefault="00E93559" w:rsidP="002E6C6E">
      <w:r w:rsidRPr="00E93559">
        <w:rPr>
          <w:i/>
        </w:rPr>
        <w:t>Medewerkerbijeenkomsten</w:t>
      </w:r>
      <w:r w:rsidRPr="00E93559">
        <w:br/>
        <w:t xml:space="preserve">In het bijzonder wordt de medewerkerbijeenkomst apart benoemd, dit is een vorm van persoonlijke communicatie, maar onderscheid zich van andere overlegvormen doordat het meer een informeel karakter heeft dan bijvoorbeeld een vergadering of teamoverleg. Onder medewerkerbijeenkomsten vallen bijvoorbeeld: </w:t>
      </w:r>
      <w:r w:rsidRPr="00E93559">
        <w:rPr>
          <w:i/>
        </w:rPr>
        <w:t>teamdagen, personeelsuitjes, borrels</w:t>
      </w:r>
      <w:r w:rsidRPr="00E93559">
        <w:t xml:space="preserve"> etc. Deze bijeenkomsten hebben als doel om kennis te maken met collega's op een ontspannen en informele manier. Vaak hebben deze bijeenkomsten een informeel gedeelte en een gedeelte waarin meer informatieve onderwerpen met elkaar kunnen worden besproken. Binnen de Albin Groep wordt dan ook minimaal een keer in het jaar een Albin Dag georganiseerd, waarbij het voor medewerkers in eerste instantie verplicht is om aanwezig te zijn. Het wordt gezien als een onderdeel van zijn of haar werkdag. De Albin Dag staat de eerste paar keren vooral in het teken van kennismaking met collega's van eigen en van andere werkmaatschappijen op een ontspannen manier. Het doel van deze medewerkerbijeenkomst is om </w:t>
      </w:r>
      <w:r w:rsidRPr="00E93559">
        <w:lastRenderedPageBreak/>
        <w:t xml:space="preserve">kennis te maken met elkaar en de gehele Albin Groep en om de betrokkenheid met de Albin Groep en de andere werkmaatschappijen te vergroten. </w:t>
      </w:r>
    </w:p>
    <w:p w:rsidR="00E93559" w:rsidRPr="00E93559" w:rsidRDefault="00E93559" w:rsidP="002E6C6E">
      <w:r w:rsidRPr="00E93559">
        <w:t>Om duidelijke structuur aan te brengen in alle overlegvormen (incl. medewerkerbijeenkomsten) en om duidelijk en helder te maken welke overlegvormen er binnen de gehele Albin Groep zijn, worden alle overlegvormen geïnventariseerd en vastgesteld. Per overlegvorm wordt beschreven wat het doel is, welke thema's en onderwerpen er worden besproken, op welke manier het wordt vormgegeven, wie er bij aanwezig zijn, wanneer en hoe vaak het plaats vindt en als laatste op welke wijze er verslag wordt gelegd van gemaakte afspraken en besproken thema's. Als hulpmiddel kan hiervoor de communicatiematrix gebruikt worden (zie bijlage 3). Elke medewerker binnen de gehele Albin Groep is op de hoogte van alle overlegvormen die er zijn binnen zijn eigen werkmaatschappij en de Albin Groep. Op deze manier weet iedere medewerker wanneer hij of zij bepaalde informatie kan verwachten.</w:t>
      </w:r>
    </w:p>
    <w:p w:rsidR="00E93559" w:rsidRPr="00E93559" w:rsidRDefault="00E93559" w:rsidP="002E6C6E">
      <w:r w:rsidRPr="00E93559">
        <w:rPr>
          <w:b/>
        </w:rPr>
        <w:t>Schriftelijke- en digitale communicatie</w:t>
      </w:r>
      <w:r w:rsidRPr="00E93559">
        <w:br/>
        <w:t xml:space="preserve">Het gebruik van alleen persoonlijke communicatie is niet voldoende om effectief te kunnen communiceren binnen de gehele organisatie. Persoonlijke communicatie is in veel gevallen trager en lastiger te onthouden dan bijvoorbeeld schriftelijke communicatie. Daarom wordt er binnen de communicatiestructuur van de Albin Groep en de werkmaatschappijen ook gebruikt gemaakt van schriftelijke communicatie als aanvulling op de persoonlijke communicatie. Voorbeelden hiervan zijn: </w:t>
      </w:r>
      <w:r w:rsidRPr="00E93559">
        <w:rPr>
          <w:i/>
        </w:rPr>
        <w:t>nieuwsbrieven, memo's, e-mail, schriftelijke mededelingen/notulen, rapporten, ideeënbus, projectverslagen, personeelsbladen</w:t>
      </w:r>
      <w:r w:rsidRPr="00E93559">
        <w:t xml:space="preserve"> etc. Het is belangrijk om als aanvulling schriftelijke communicatie op te nemen in de communicatiestructuur, omdat deze vorm van communicatie de nadelen van persoonlijke communicatie compenseert. Zo is schriftelijke communicatie sneller, beter te onthouden en heeft het een groter bereik. De meeste schriftelijke communicatie is ook om te vormen naar digitale communicatie, bijvoorbeeld een memo die via de e-mail wordt verstuurd. Daarom wordt onder schriftelijke communicatie ook alle digitale vormen verstaan. </w:t>
      </w:r>
    </w:p>
    <w:p w:rsidR="00E93559" w:rsidRPr="00E93559" w:rsidRDefault="00E93559" w:rsidP="002E6C6E">
      <w:r w:rsidRPr="00E93559">
        <w:t xml:space="preserve">Binnen de Albin Groep betekent het dat er elk kwartaal een Albin brede nieuwsbrief worden gepubliceerd voor alle medewerkers binnen de Albin Groep. Het doel van deze nieuwsbrief is om medewerkers op de hoogte te brengen van belangrijke informatie, beleidsinformatie en van wat er zich binnen de gehele Albin Groep afspeelt. </w:t>
      </w:r>
    </w:p>
    <w:p w:rsidR="00E93559" w:rsidRPr="00E93559" w:rsidRDefault="00E93559" w:rsidP="002E6C6E">
      <w:r w:rsidRPr="00E93559">
        <w:t xml:space="preserve">Net als alle persoonlijke communicatie wordt ook alle schriftelijke- en digitale communicatie geïnventariseerd en vastgelegd. Als hulpmiddel kan hiervoor de communicatiematrix gebruikt worden (zie bijlage 4). Per communicatiemiddel wordt beschreven wat het doel is van het middel, welke thema's en onderwerpen er in aanbod komen, welke frequentie het middel heeft, op welke wijze het tot stand komt, wie ervoor verantwoordelijk is en tot slot het bereik van het medium. Net als de persoonlijke communicatie is ook elke medewerker op de hoogte van de schriftelijke communicatiekanalen binnen de Albin Groep en zijn of haar werkmaatschappij.   </w:t>
      </w:r>
    </w:p>
    <w:p w:rsidR="00E93559" w:rsidRPr="00E93559" w:rsidRDefault="00E93559" w:rsidP="002E6C6E">
      <w:r w:rsidRPr="00E93559">
        <w:rPr>
          <w:i/>
        </w:rPr>
        <w:t>Ontwikkelen van Intranet</w:t>
      </w:r>
      <w:r w:rsidRPr="00E93559">
        <w:br/>
        <w:t xml:space="preserve">Een belangrijk hulpmiddel bij digitale communicatie is intranet. In de komende jaren besteedt Albin Groep aandacht aan het ontwikkelen van een intranet dat onder andere de interne communicatie ondersteund, dit blijkt uit  het </w:t>
      </w:r>
      <w:proofErr w:type="spellStart"/>
      <w:r w:rsidRPr="00E93559">
        <w:t>ICT-plan</w:t>
      </w:r>
      <w:proofErr w:type="spellEnd"/>
      <w:r w:rsidRPr="00E93559">
        <w:t xml:space="preserve"> van </w:t>
      </w:r>
      <w:proofErr w:type="spellStart"/>
      <w:r w:rsidRPr="00E93559">
        <w:t>Albin</w:t>
      </w:r>
      <w:proofErr w:type="spellEnd"/>
      <w:r w:rsidRPr="00E93559">
        <w:t xml:space="preserve"> Groep. Dit middel kan eveneens goed ingezet worden ter ondersteuning van kennismanagement in de vorm van een kenniscentrum. Het intranet draagt op deze manier bij aan de betrokkenheid en informatievoorziening van medewerkers bij Albin Groep en het draagt bij aan het snel en gemakkelijk beschikbaar stellen van verschillende soorten kennis, mits het op een goede manier wordt opgezet en geïmplementeerd. Het intranet is niet hetzelfde als een kenniscentrum. Een intranet kan voor heel veel verschillende dingen ingezet worden, als interne communicatie, kennismanagement, kwaliteitmanagement, facilitair management, personeelsmanagement etc.  Intranet is dus een hulpmiddel en dat de interne communicatie kan versnellen en verbeteren. </w:t>
      </w:r>
    </w:p>
    <w:p w:rsidR="00E93559" w:rsidRPr="00E93559" w:rsidRDefault="00E93559" w:rsidP="002E6C6E">
      <w:r w:rsidRPr="00E93559">
        <w:lastRenderedPageBreak/>
        <w:t>Het ontwikkelen van een intranet is een project op zich en daarbij is een goede voorbereiding, goede afspraken, een duidelijke planning en een zorgvuldige implementatie vereist. Om tot een succesvol intranet te komen zullen verschillende partijen optimaal met elkaar moeten samenwerken (</w:t>
      </w:r>
      <w:proofErr w:type="spellStart"/>
      <w:r w:rsidRPr="00E93559">
        <w:t>Koeleman</w:t>
      </w:r>
      <w:proofErr w:type="spellEnd"/>
      <w:r w:rsidRPr="00E93559">
        <w:t xml:space="preserve"> 2002). Hierbij kan gedacht worden aan een partij die verantwoordelijk is voor het technische gedeelte van het intranet (hardware/software), een partij die zorgt voor de vormgeving (huisstijl), een partij die de communicatie rondom de verandering coördineert en eventueel een partij die trainingen verzorgt voor het gebruik van intranet. Daarnaast hebben toekomstige gebruikers ook veel invloed in het slagen of falen van een intranet. Bij de ontwerpfase van het intranet (de eerste fase) zal goed naar de behoeftes van medewerkers geluisterd moeten worden. Hieronder worden een aantal stappen en aandachtpunten genoemd waaraan gedacht moet worden bij het ontwikkelen en opzetten van een intranet. </w:t>
      </w:r>
    </w:p>
    <w:p w:rsidR="00E93559" w:rsidRPr="00E93559" w:rsidRDefault="00E93559" w:rsidP="002E6C6E">
      <w:r w:rsidRPr="00E93559">
        <w:rPr>
          <w:i/>
        </w:rPr>
        <w:t>Stappenplan</w:t>
      </w:r>
      <w:r w:rsidRPr="00E93559">
        <w:br/>
        <w:t>De eerste stap is om globale doelen, resultaten en randvoorwaarden (zoals: kosten, gebruik en beveiliging) op te stellen waarbinnen het intranetproject wordt vormgegeven. Daarnaast worden duidelijke en goede afspraken gemaakt over wie waar verantwoordelijk voor zal zijn, voor, tijdens en na het project. De volgende stap is het maken van een goed doordacht implementatieplan, waarin alle ideeën en plannen tot in detail zijn uitgewerkt. Vervolgens is de derde stap de uitvoering van het implementatieplan. Er kan de keuze gemaakt worden om bij de opstart van het intranet eerst een "</w:t>
      </w:r>
      <w:proofErr w:type="spellStart"/>
      <w:r w:rsidRPr="00E93559">
        <w:t>pilot</w:t>
      </w:r>
      <w:proofErr w:type="spellEnd"/>
      <w:r w:rsidRPr="00E93559">
        <w:t>" te draaien bij een kleine groep medewerkers. Zij kunnen dan feedback geven, voordat het intranet geheel wordt geïmplementeerd, zodat de grootste problemen al zijn verholpen. In deze stap wordt ook gezorgd voor goede voorlichting voor de intranetgebruikers, in de vorm van bijvoorbeeld een demofilmpje. Daarnaast zijn er instructies en richtlijnen vastgesteld, die aangeven hoe het intranet gebruikt kan en mag worden. Als er gekozen is voor een "</w:t>
      </w:r>
      <w:proofErr w:type="spellStart"/>
      <w:r w:rsidRPr="00E93559">
        <w:t>pilot</w:t>
      </w:r>
      <w:proofErr w:type="spellEnd"/>
      <w:r w:rsidRPr="00E93559">
        <w:t>" dan wordt vervolgens het intranet organisatiebreed geïmplementeerd. Bij de implementatie wordt interne communicatie ingezet ter ondersteuning in de vorm van een interne campagne. De laatste stap is het verbeteren van het intranet. Door middel van evaluatie van de behaalde resultaten kan het intranet steeds verder ontwikkelt worden.</w:t>
      </w:r>
    </w:p>
    <w:p w:rsidR="00E93559" w:rsidRPr="00E93559" w:rsidRDefault="00E93559" w:rsidP="002E6C6E">
      <w:r w:rsidRPr="00E93559">
        <w:rPr>
          <w:b/>
        </w:rPr>
        <w:t>3.2 Planning en Evaluatie</w:t>
      </w:r>
      <w:r w:rsidRPr="00E93559">
        <w:rPr>
          <w:b/>
        </w:rPr>
        <w:br/>
      </w:r>
      <w:r w:rsidRPr="00E93559">
        <w:t xml:space="preserve">In deze paragraaf wordt een globale planning beschreven waarop de Albin Groep zich de komende jaren zal gaan richten met betrekking op de interne communicatie (zie tabel 1 hieronder). Binnen elke werkmaatschappij worden keuzes gemaakt welke vaste communicatie uitingen zij graag willen inzetten binnen hun eigen werkmaatschappij. Daarbij is het handig om een jaarplanning te maken waarin naar voren komt wanneer welke vormen van communicatie worden ingezet. </w:t>
      </w:r>
    </w:p>
    <w:tbl>
      <w:tblPr>
        <w:tblStyle w:val="Tabelraster"/>
        <w:tblpPr w:leftFromText="141" w:rightFromText="141" w:vertAnchor="text" w:horzAnchor="margin" w:tblpY="35"/>
        <w:tblW w:w="9322" w:type="dxa"/>
        <w:tblLayout w:type="fixed"/>
        <w:tblLook w:val="04A0"/>
      </w:tblPr>
      <w:tblGrid>
        <w:gridCol w:w="2943"/>
        <w:gridCol w:w="1701"/>
        <w:gridCol w:w="4678"/>
      </w:tblGrid>
      <w:tr w:rsidR="00E93559" w:rsidRPr="00060E0D" w:rsidTr="003D4B9C">
        <w:tc>
          <w:tcPr>
            <w:tcW w:w="2943" w:type="dxa"/>
          </w:tcPr>
          <w:p w:rsidR="00E93559" w:rsidRPr="00060E0D" w:rsidRDefault="00E93559" w:rsidP="002E6C6E">
            <w:r w:rsidRPr="00060E0D">
              <w:t>Activiteit:</w:t>
            </w:r>
          </w:p>
        </w:tc>
        <w:tc>
          <w:tcPr>
            <w:tcW w:w="1701" w:type="dxa"/>
          </w:tcPr>
          <w:p w:rsidR="00E93559" w:rsidRPr="00060E0D" w:rsidRDefault="00E93559" w:rsidP="002E6C6E">
            <w:r w:rsidRPr="00060E0D">
              <w:t>Periode:</w:t>
            </w:r>
          </w:p>
        </w:tc>
        <w:tc>
          <w:tcPr>
            <w:tcW w:w="4678" w:type="dxa"/>
          </w:tcPr>
          <w:p w:rsidR="00E93559" w:rsidRPr="00060E0D" w:rsidRDefault="00E93559" w:rsidP="002E6C6E">
            <w:r>
              <w:t>Door wie?:</w:t>
            </w:r>
          </w:p>
        </w:tc>
      </w:tr>
      <w:tr w:rsidR="00E93559" w:rsidRPr="00562268" w:rsidTr="003D4B9C">
        <w:tc>
          <w:tcPr>
            <w:tcW w:w="2943" w:type="dxa"/>
            <w:shd w:val="clear" w:color="auto" w:fill="D9D9D9" w:themeFill="background1" w:themeFillShade="D9"/>
          </w:tcPr>
          <w:p w:rsidR="00E93559" w:rsidRPr="00517C07" w:rsidRDefault="00E93559" w:rsidP="002E6C6E">
            <w:r>
              <w:t>Vaststellen communicatie uitingen</w:t>
            </w:r>
          </w:p>
        </w:tc>
        <w:tc>
          <w:tcPr>
            <w:tcW w:w="1701" w:type="dxa"/>
            <w:shd w:val="clear" w:color="auto" w:fill="D9D9D9" w:themeFill="background1" w:themeFillShade="D9"/>
          </w:tcPr>
          <w:p w:rsidR="00E93559" w:rsidRPr="00060E0D" w:rsidRDefault="00E93559" w:rsidP="002E6C6E">
            <w:r>
              <w:t>Vanaf 1-6-2011</w:t>
            </w:r>
          </w:p>
        </w:tc>
        <w:tc>
          <w:tcPr>
            <w:tcW w:w="4678" w:type="dxa"/>
            <w:shd w:val="clear" w:color="auto" w:fill="D9D9D9" w:themeFill="background1" w:themeFillShade="D9"/>
          </w:tcPr>
          <w:p w:rsidR="00E93559" w:rsidRPr="00E93559" w:rsidRDefault="00E93559" w:rsidP="002E6C6E">
            <w:r w:rsidRPr="00E93559">
              <w:t xml:space="preserve">Door </w:t>
            </w:r>
            <w:proofErr w:type="spellStart"/>
            <w:r w:rsidRPr="00E93559">
              <w:t>RvB</w:t>
            </w:r>
            <w:proofErr w:type="spellEnd"/>
            <w:r w:rsidRPr="00E93559">
              <w:t>, directeuren en evt. leidinggevenden</w:t>
            </w:r>
          </w:p>
        </w:tc>
      </w:tr>
      <w:tr w:rsidR="00E93559" w:rsidRPr="00562268" w:rsidTr="003D4B9C">
        <w:tc>
          <w:tcPr>
            <w:tcW w:w="2943" w:type="dxa"/>
            <w:shd w:val="clear" w:color="auto" w:fill="D9D9D9" w:themeFill="background1" w:themeFillShade="D9"/>
          </w:tcPr>
          <w:p w:rsidR="00E93559" w:rsidRPr="00E93559" w:rsidRDefault="00E93559" w:rsidP="002E6C6E">
            <w:r w:rsidRPr="00E93559">
              <w:t>Planning gemaakt van alle communicatie uitingen</w:t>
            </w:r>
          </w:p>
        </w:tc>
        <w:tc>
          <w:tcPr>
            <w:tcW w:w="1701" w:type="dxa"/>
            <w:shd w:val="clear" w:color="auto" w:fill="D9D9D9" w:themeFill="background1" w:themeFillShade="D9"/>
          </w:tcPr>
          <w:p w:rsidR="00E93559" w:rsidRPr="00060E0D" w:rsidRDefault="00E93559" w:rsidP="002E6C6E">
            <w:r>
              <w:t>1-9-2011</w:t>
            </w:r>
          </w:p>
        </w:tc>
        <w:tc>
          <w:tcPr>
            <w:tcW w:w="4678" w:type="dxa"/>
            <w:shd w:val="clear" w:color="auto" w:fill="D9D9D9" w:themeFill="background1" w:themeFillShade="D9"/>
          </w:tcPr>
          <w:p w:rsidR="00E93559" w:rsidRPr="00E93559" w:rsidRDefault="00E93559" w:rsidP="002E6C6E">
            <w:r w:rsidRPr="00E93559">
              <w:t xml:space="preserve">Door </w:t>
            </w:r>
            <w:proofErr w:type="spellStart"/>
            <w:r w:rsidRPr="00E93559">
              <w:t>RvB</w:t>
            </w:r>
            <w:proofErr w:type="spellEnd"/>
            <w:r w:rsidRPr="00E93559">
              <w:t>, directeuren en evt. leidinggevenden</w:t>
            </w:r>
          </w:p>
        </w:tc>
      </w:tr>
      <w:tr w:rsidR="00E93559" w:rsidRPr="00562268" w:rsidTr="003D4B9C">
        <w:tc>
          <w:tcPr>
            <w:tcW w:w="2943" w:type="dxa"/>
            <w:shd w:val="clear" w:color="auto" w:fill="BFBFBF" w:themeFill="background1" w:themeFillShade="BF"/>
          </w:tcPr>
          <w:p w:rsidR="00E93559" w:rsidRPr="00060E0D" w:rsidRDefault="00E93559" w:rsidP="002E6C6E">
            <w:r>
              <w:t>Ontwikkelen intranet</w:t>
            </w:r>
          </w:p>
        </w:tc>
        <w:tc>
          <w:tcPr>
            <w:tcW w:w="1701" w:type="dxa"/>
            <w:shd w:val="clear" w:color="auto" w:fill="BFBFBF" w:themeFill="background1" w:themeFillShade="BF"/>
          </w:tcPr>
          <w:p w:rsidR="00E93559" w:rsidRDefault="00E93559" w:rsidP="002E6C6E">
            <w:r>
              <w:t>Vanaf 1-9-2011 tot eind 2012</w:t>
            </w:r>
          </w:p>
          <w:p w:rsidR="00E93559" w:rsidRPr="00060E0D" w:rsidRDefault="00E93559" w:rsidP="002E6C6E"/>
        </w:tc>
        <w:tc>
          <w:tcPr>
            <w:tcW w:w="4678" w:type="dxa"/>
            <w:shd w:val="clear" w:color="auto" w:fill="BFBFBF" w:themeFill="background1" w:themeFillShade="BF"/>
          </w:tcPr>
          <w:p w:rsidR="00E93559" w:rsidRPr="00E93559" w:rsidRDefault="00E93559" w:rsidP="002E6C6E">
            <w:r w:rsidRPr="00E93559">
              <w:t xml:space="preserve">Door professional die ervaring heeft op het gebied van intranet in samen werking met een projectteam intranet </w:t>
            </w:r>
          </w:p>
        </w:tc>
      </w:tr>
      <w:tr w:rsidR="00E93559" w:rsidRPr="00060E0D" w:rsidTr="003D4B9C">
        <w:tc>
          <w:tcPr>
            <w:tcW w:w="2943" w:type="dxa"/>
            <w:shd w:val="clear" w:color="auto" w:fill="BFBFBF" w:themeFill="background1" w:themeFillShade="BF"/>
          </w:tcPr>
          <w:p w:rsidR="00E93559" w:rsidRPr="00060E0D" w:rsidRDefault="00E93559" w:rsidP="002E6C6E">
            <w:r>
              <w:t>Implementeren '</w:t>
            </w:r>
            <w:proofErr w:type="spellStart"/>
            <w:r>
              <w:t>Pilot</w:t>
            </w:r>
            <w:proofErr w:type="spellEnd"/>
            <w:r>
              <w:t>' intranet</w:t>
            </w:r>
          </w:p>
        </w:tc>
        <w:tc>
          <w:tcPr>
            <w:tcW w:w="1701" w:type="dxa"/>
            <w:shd w:val="clear" w:color="auto" w:fill="BFBFBF" w:themeFill="background1" w:themeFillShade="BF"/>
          </w:tcPr>
          <w:p w:rsidR="00E93559" w:rsidRDefault="00E93559" w:rsidP="002E6C6E">
            <w:r>
              <w:t>Eind 2012</w:t>
            </w:r>
          </w:p>
          <w:p w:rsidR="00E93559" w:rsidRPr="00060E0D" w:rsidRDefault="00E93559" w:rsidP="002E6C6E"/>
        </w:tc>
        <w:tc>
          <w:tcPr>
            <w:tcW w:w="4678" w:type="dxa"/>
            <w:shd w:val="clear" w:color="auto" w:fill="BFBFBF" w:themeFill="background1" w:themeFillShade="BF"/>
          </w:tcPr>
          <w:p w:rsidR="00E93559" w:rsidRPr="00060E0D" w:rsidRDefault="00E93559" w:rsidP="002E6C6E">
            <w:r>
              <w:t>Projectteam intranet</w:t>
            </w:r>
          </w:p>
        </w:tc>
      </w:tr>
      <w:tr w:rsidR="00E93559" w:rsidRPr="00060E0D" w:rsidTr="003D4B9C">
        <w:tc>
          <w:tcPr>
            <w:tcW w:w="2943" w:type="dxa"/>
            <w:shd w:val="clear" w:color="auto" w:fill="BFBFBF" w:themeFill="background1" w:themeFillShade="BF"/>
          </w:tcPr>
          <w:p w:rsidR="00E93559" w:rsidRDefault="00E93559" w:rsidP="002E6C6E">
            <w:r>
              <w:t>Implementeren Albin breed intranet</w:t>
            </w:r>
          </w:p>
        </w:tc>
        <w:tc>
          <w:tcPr>
            <w:tcW w:w="1701" w:type="dxa"/>
            <w:shd w:val="clear" w:color="auto" w:fill="BFBFBF" w:themeFill="background1" w:themeFillShade="BF"/>
          </w:tcPr>
          <w:p w:rsidR="00E93559" w:rsidRDefault="00E93559" w:rsidP="002E6C6E">
            <w:r>
              <w:t>1-1-2013</w:t>
            </w:r>
          </w:p>
        </w:tc>
        <w:tc>
          <w:tcPr>
            <w:tcW w:w="4678" w:type="dxa"/>
            <w:shd w:val="clear" w:color="auto" w:fill="BFBFBF" w:themeFill="background1" w:themeFillShade="BF"/>
          </w:tcPr>
          <w:p w:rsidR="00E93559" w:rsidRPr="00060E0D" w:rsidRDefault="00E93559" w:rsidP="002E6C6E">
            <w:r>
              <w:t>Projectteam intranet</w:t>
            </w:r>
          </w:p>
        </w:tc>
      </w:tr>
      <w:tr w:rsidR="00E93559" w:rsidRPr="00060E0D" w:rsidTr="003D4B9C">
        <w:tc>
          <w:tcPr>
            <w:tcW w:w="2943" w:type="dxa"/>
            <w:shd w:val="clear" w:color="auto" w:fill="BFBFBF" w:themeFill="background1" w:themeFillShade="BF"/>
          </w:tcPr>
          <w:p w:rsidR="00E93559" w:rsidRPr="00E93559" w:rsidRDefault="00E93559" w:rsidP="002E6C6E">
            <w:r w:rsidRPr="00E93559">
              <w:t>Ontwikkelen van Interne campagne om intranet onder de aandacht te brengen</w:t>
            </w:r>
          </w:p>
        </w:tc>
        <w:tc>
          <w:tcPr>
            <w:tcW w:w="1701" w:type="dxa"/>
            <w:shd w:val="clear" w:color="auto" w:fill="BFBFBF" w:themeFill="background1" w:themeFillShade="BF"/>
          </w:tcPr>
          <w:p w:rsidR="00E93559" w:rsidRDefault="00E93559" w:rsidP="002E6C6E">
            <w:r>
              <w:t>Vanaf september 2012</w:t>
            </w:r>
          </w:p>
        </w:tc>
        <w:tc>
          <w:tcPr>
            <w:tcW w:w="4678" w:type="dxa"/>
            <w:shd w:val="clear" w:color="auto" w:fill="BFBFBF" w:themeFill="background1" w:themeFillShade="BF"/>
          </w:tcPr>
          <w:p w:rsidR="00E93559" w:rsidRDefault="00E93559" w:rsidP="002E6C6E">
            <w:r>
              <w:t>Communicatiemedewerker</w:t>
            </w:r>
          </w:p>
        </w:tc>
      </w:tr>
      <w:tr w:rsidR="00E93559" w:rsidRPr="00060E0D" w:rsidTr="003D4B9C">
        <w:tc>
          <w:tcPr>
            <w:tcW w:w="2943" w:type="dxa"/>
            <w:shd w:val="clear" w:color="auto" w:fill="BFBFBF" w:themeFill="background1" w:themeFillShade="BF"/>
          </w:tcPr>
          <w:p w:rsidR="00E93559" w:rsidRPr="00E93559" w:rsidRDefault="00E93559" w:rsidP="002E6C6E">
            <w:r w:rsidRPr="00E93559">
              <w:t>Interne campagne om intranet onder de aandacht te brengen</w:t>
            </w:r>
          </w:p>
        </w:tc>
        <w:tc>
          <w:tcPr>
            <w:tcW w:w="1701" w:type="dxa"/>
            <w:shd w:val="clear" w:color="auto" w:fill="BFBFBF" w:themeFill="background1" w:themeFillShade="BF"/>
          </w:tcPr>
          <w:p w:rsidR="00E93559" w:rsidRPr="00060E0D" w:rsidRDefault="00E93559" w:rsidP="002E6C6E">
            <w:r>
              <w:t>Vanaf november 2012</w:t>
            </w:r>
          </w:p>
        </w:tc>
        <w:tc>
          <w:tcPr>
            <w:tcW w:w="4678" w:type="dxa"/>
            <w:shd w:val="clear" w:color="auto" w:fill="BFBFBF" w:themeFill="background1" w:themeFillShade="BF"/>
          </w:tcPr>
          <w:p w:rsidR="00E93559" w:rsidRPr="00060E0D" w:rsidRDefault="00E93559" w:rsidP="002E6C6E">
            <w:r>
              <w:t>Communicatiemedewerker</w:t>
            </w:r>
          </w:p>
        </w:tc>
      </w:tr>
    </w:tbl>
    <w:p w:rsidR="00E93559" w:rsidRDefault="00E93559" w:rsidP="002E6C6E">
      <w:pPr>
        <w:rPr>
          <w:b/>
        </w:rPr>
      </w:pPr>
      <w:r w:rsidRPr="00CA1A3C">
        <w:t>Tabel 1: Planning interne communicatie</w:t>
      </w:r>
    </w:p>
    <w:p w:rsidR="00E93559" w:rsidRPr="00E93559" w:rsidRDefault="00E93559" w:rsidP="002E6C6E">
      <w:r w:rsidRPr="00E93559">
        <w:rPr>
          <w:b/>
        </w:rPr>
        <w:lastRenderedPageBreak/>
        <w:t>Evaluatie</w:t>
      </w:r>
      <w:r w:rsidRPr="00E93559">
        <w:rPr>
          <w:b/>
        </w:rPr>
        <w:br/>
      </w:r>
      <w:r w:rsidRPr="00E93559">
        <w:t>Elk jaar in de maand juli wordt de interne communicatie geëvalueerd. In deze evaluatie wordt gekeken naar hoe de interne communicatie door medewerkers binnen de gehele Albin groep wordt gewaardeerd en om te kijken waar eventuele verbeteringen kunnen worden ingevoerd. Deze evaluatie wordt gedaan door een medewerker bedrijfsbureau door middel van interviews met medewerkers.</w:t>
      </w:r>
    </w:p>
    <w:p w:rsidR="00E93559" w:rsidRPr="00E93559" w:rsidRDefault="00E93559" w:rsidP="002E6C6E">
      <w:r w:rsidRPr="00E93559">
        <w:br w:type="page"/>
      </w:r>
    </w:p>
    <w:p w:rsidR="00501CE5" w:rsidRPr="00232E8D" w:rsidRDefault="00536F61" w:rsidP="002E6C6E">
      <w:pPr>
        <w:rPr>
          <w:b/>
          <w:sz w:val="24"/>
          <w:szCs w:val="24"/>
        </w:rPr>
      </w:pPr>
      <w:r w:rsidRPr="00232E8D">
        <w:rPr>
          <w:sz w:val="24"/>
          <w:szCs w:val="24"/>
        </w:rPr>
        <w:lastRenderedPageBreak/>
        <w:t xml:space="preserve">Bijlage </w:t>
      </w:r>
      <w:r w:rsidR="00232E8D">
        <w:rPr>
          <w:sz w:val="24"/>
          <w:szCs w:val="24"/>
        </w:rPr>
        <w:t>2</w:t>
      </w:r>
      <w:r w:rsidRPr="00232E8D">
        <w:rPr>
          <w:sz w:val="24"/>
          <w:szCs w:val="24"/>
        </w:rPr>
        <w:t>:</w:t>
      </w:r>
      <w:r w:rsidR="00501CE5" w:rsidRPr="00232E8D">
        <w:rPr>
          <w:sz w:val="24"/>
          <w:szCs w:val="24"/>
        </w:rPr>
        <w:t xml:space="preserve"> Kennismanagementbeleid Albin Groep</w:t>
      </w:r>
      <w:r w:rsidR="00501CE5" w:rsidRPr="00232E8D">
        <w:rPr>
          <w:sz w:val="24"/>
          <w:szCs w:val="24"/>
        </w:rPr>
        <w:br/>
      </w:r>
    </w:p>
    <w:p w:rsidR="00501CE5" w:rsidRPr="00501CE5" w:rsidRDefault="00501CE5" w:rsidP="00232E8D">
      <w:pPr>
        <w:jc w:val="center"/>
      </w:pPr>
      <w:r w:rsidRPr="00501CE5">
        <w:rPr>
          <w:sz w:val="36"/>
          <w:szCs w:val="36"/>
        </w:rPr>
        <w:t>'Het kenniscentrum'</w:t>
      </w:r>
      <w:r w:rsidRPr="00501CE5">
        <w:rPr>
          <w:sz w:val="36"/>
          <w:szCs w:val="36"/>
        </w:rPr>
        <w:br/>
      </w:r>
      <w:r w:rsidRPr="00501CE5">
        <w:t>Kennismanagementbeleid voor de gehele Albin Groep</w:t>
      </w:r>
    </w:p>
    <w:p w:rsidR="00501CE5" w:rsidRPr="00501CE5" w:rsidRDefault="00501CE5" w:rsidP="002E6C6E"/>
    <w:p w:rsidR="00501CE5" w:rsidRPr="00501CE5" w:rsidRDefault="00501CE5" w:rsidP="002E6C6E"/>
    <w:p w:rsidR="00501CE5" w:rsidRPr="00501CE5" w:rsidRDefault="00501CE5" w:rsidP="002E6C6E"/>
    <w:p w:rsidR="00501CE5" w:rsidRPr="00501CE5" w:rsidRDefault="00501CE5" w:rsidP="002E6C6E"/>
    <w:p w:rsidR="00501CE5" w:rsidRPr="00501CE5" w:rsidRDefault="00501CE5" w:rsidP="002E6C6E"/>
    <w:p w:rsidR="00501CE5" w:rsidRPr="00501CE5" w:rsidRDefault="00501CE5" w:rsidP="002E6C6E"/>
    <w:p w:rsidR="00501CE5" w:rsidRPr="00501CE5" w:rsidRDefault="00501CE5" w:rsidP="002E6C6E"/>
    <w:p w:rsidR="00501CE5" w:rsidRPr="00501CE5" w:rsidRDefault="00501CE5" w:rsidP="002E6C6E"/>
    <w:p w:rsidR="00501CE5" w:rsidRPr="00501CE5" w:rsidRDefault="00501CE5" w:rsidP="002E6C6E"/>
    <w:p w:rsidR="00501CE5" w:rsidRPr="00501CE5" w:rsidRDefault="00501CE5" w:rsidP="002E6C6E"/>
    <w:p w:rsidR="00501CE5" w:rsidRPr="00501CE5" w:rsidRDefault="00501CE5" w:rsidP="002E6C6E"/>
    <w:p w:rsidR="00501CE5" w:rsidRPr="00501CE5" w:rsidRDefault="00501CE5" w:rsidP="002E6C6E"/>
    <w:p w:rsidR="00501CE5" w:rsidRPr="00501CE5" w:rsidRDefault="00501CE5" w:rsidP="002E6C6E"/>
    <w:p w:rsidR="00501CE5" w:rsidRPr="00501CE5" w:rsidRDefault="00501CE5" w:rsidP="002E6C6E"/>
    <w:p w:rsidR="00501CE5" w:rsidRPr="00501CE5" w:rsidRDefault="00501CE5" w:rsidP="002E6C6E"/>
    <w:p w:rsidR="00501CE5" w:rsidRPr="00501CE5" w:rsidRDefault="00501CE5" w:rsidP="002E6C6E"/>
    <w:p w:rsidR="00501CE5" w:rsidRPr="00501CE5" w:rsidRDefault="00501CE5" w:rsidP="002E6C6E"/>
    <w:p w:rsidR="00501CE5" w:rsidRPr="00501CE5" w:rsidRDefault="00501CE5" w:rsidP="002E6C6E"/>
    <w:p w:rsidR="00501CE5" w:rsidRPr="00501CE5" w:rsidRDefault="00501CE5" w:rsidP="002E6C6E"/>
    <w:p w:rsidR="00501CE5" w:rsidRPr="00501CE5" w:rsidRDefault="00501CE5" w:rsidP="002E6C6E">
      <w:r w:rsidRPr="00501CE5">
        <w:tab/>
      </w:r>
      <w:r w:rsidRPr="00501CE5">
        <w:tab/>
      </w:r>
      <w:r w:rsidRPr="00501CE5">
        <w:tab/>
      </w:r>
      <w:r w:rsidRPr="00501CE5">
        <w:tab/>
      </w:r>
      <w:r w:rsidRPr="00501CE5">
        <w:tab/>
      </w:r>
      <w:r w:rsidRPr="00501CE5">
        <w:tab/>
      </w:r>
      <w:r w:rsidRPr="00501CE5">
        <w:tab/>
      </w:r>
      <w:r w:rsidRPr="00501CE5">
        <w:tab/>
      </w:r>
      <w:r w:rsidRPr="00501CE5">
        <w:tab/>
      </w:r>
    </w:p>
    <w:p w:rsidR="00501CE5" w:rsidRPr="00501CE5" w:rsidRDefault="00501CE5" w:rsidP="002E6C6E">
      <w:r w:rsidRPr="00501CE5">
        <w:tab/>
      </w:r>
      <w:r w:rsidRPr="00501CE5">
        <w:tab/>
      </w:r>
      <w:r w:rsidRPr="00501CE5">
        <w:tab/>
      </w:r>
      <w:r w:rsidRPr="00501CE5">
        <w:tab/>
      </w:r>
      <w:r w:rsidRPr="00501CE5">
        <w:tab/>
      </w:r>
      <w:r w:rsidRPr="00501CE5">
        <w:tab/>
      </w:r>
      <w:r w:rsidRPr="00501CE5">
        <w:tab/>
      </w:r>
      <w:r w:rsidRPr="00501CE5">
        <w:tab/>
      </w:r>
      <w:r w:rsidRPr="00501CE5">
        <w:tab/>
        <w:t>Datum: 18 mei 2011</w:t>
      </w:r>
      <w:r w:rsidRPr="00501CE5">
        <w:br/>
      </w:r>
    </w:p>
    <w:p w:rsidR="00501CE5" w:rsidRPr="00501CE5" w:rsidRDefault="00501CE5" w:rsidP="002E6C6E">
      <w:r w:rsidRPr="00501CE5">
        <w:br/>
      </w:r>
    </w:p>
    <w:p w:rsidR="00232E8D" w:rsidRDefault="00232E8D">
      <w:r>
        <w:br w:type="page"/>
      </w:r>
    </w:p>
    <w:p w:rsidR="00501CE5" w:rsidRPr="00232E8D" w:rsidRDefault="00501CE5" w:rsidP="002E6C6E">
      <w:pPr>
        <w:rPr>
          <w:b/>
          <w:sz w:val="24"/>
          <w:szCs w:val="24"/>
        </w:rPr>
      </w:pPr>
      <w:r w:rsidRPr="00232E8D">
        <w:rPr>
          <w:b/>
          <w:sz w:val="24"/>
          <w:szCs w:val="24"/>
        </w:rPr>
        <w:lastRenderedPageBreak/>
        <w:t>Inhoudsopgave</w:t>
      </w:r>
      <w:r w:rsidRPr="00232E8D">
        <w:rPr>
          <w:b/>
          <w:sz w:val="24"/>
          <w:szCs w:val="24"/>
        </w:rPr>
        <w:tab/>
      </w:r>
      <w:r w:rsidRPr="00232E8D">
        <w:rPr>
          <w:b/>
          <w:sz w:val="24"/>
          <w:szCs w:val="24"/>
        </w:rPr>
        <w:tab/>
      </w:r>
      <w:r w:rsidRPr="00232E8D">
        <w:rPr>
          <w:b/>
          <w:sz w:val="24"/>
          <w:szCs w:val="24"/>
        </w:rPr>
        <w:tab/>
      </w:r>
      <w:r w:rsidRPr="00232E8D">
        <w:rPr>
          <w:b/>
          <w:sz w:val="24"/>
          <w:szCs w:val="24"/>
        </w:rPr>
        <w:tab/>
      </w:r>
      <w:r w:rsidRPr="00232E8D">
        <w:rPr>
          <w:b/>
          <w:sz w:val="24"/>
          <w:szCs w:val="24"/>
        </w:rPr>
        <w:tab/>
      </w:r>
      <w:r w:rsidRPr="00232E8D">
        <w:rPr>
          <w:b/>
          <w:sz w:val="24"/>
          <w:szCs w:val="24"/>
        </w:rPr>
        <w:tab/>
      </w:r>
      <w:r w:rsidRPr="00232E8D">
        <w:rPr>
          <w:b/>
          <w:sz w:val="24"/>
          <w:szCs w:val="24"/>
        </w:rPr>
        <w:tab/>
      </w:r>
      <w:r w:rsidRPr="00232E8D">
        <w:rPr>
          <w:b/>
          <w:sz w:val="24"/>
          <w:szCs w:val="24"/>
        </w:rPr>
        <w:tab/>
      </w:r>
      <w:r w:rsidRPr="00232E8D">
        <w:rPr>
          <w:b/>
          <w:sz w:val="24"/>
          <w:szCs w:val="24"/>
        </w:rPr>
        <w:tab/>
        <w:t>Pagina:</w:t>
      </w:r>
    </w:p>
    <w:p w:rsidR="00501CE5" w:rsidRPr="00501CE5" w:rsidRDefault="00501CE5" w:rsidP="002E6C6E">
      <w:r w:rsidRPr="00232E8D">
        <w:t>Introductie kennismanagement</w:t>
      </w:r>
      <w:r w:rsidRPr="00501CE5">
        <w:tab/>
      </w:r>
      <w:r w:rsidRPr="00501CE5">
        <w:tab/>
      </w:r>
      <w:r w:rsidRPr="00501CE5">
        <w:tab/>
      </w:r>
      <w:r w:rsidRPr="00501CE5">
        <w:tab/>
      </w:r>
      <w:r w:rsidRPr="00501CE5">
        <w:tab/>
      </w:r>
      <w:r w:rsidRPr="00501CE5">
        <w:tab/>
      </w:r>
      <w:r w:rsidRPr="00501CE5">
        <w:tab/>
      </w:r>
      <w:r w:rsidR="00232E8D">
        <w:tab/>
      </w:r>
      <w:r w:rsidR="00232E8D">
        <w:tab/>
      </w:r>
      <w:r w:rsidRPr="00232E8D">
        <w:rPr>
          <w:b/>
        </w:rPr>
        <w:t>3</w:t>
      </w:r>
    </w:p>
    <w:p w:rsidR="00501CE5" w:rsidRPr="00501CE5" w:rsidRDefault="00501CE5" w:rsidP="002E6C6E">
      <w:r w:rsidRPr="00501CE5">
        <w:t>1. Visie: wat willen we?</w:t>
      </w:r>
      <w:r w:rsidRPr="00501CE5">
        <w:tab/>
      </w:r>
      <w:r w:rsidRPr="00501CE5">
        <w:tab/>
      </w:r>
      <w:r w:rsidRPr="00501CE5">
        <w:tab/>
      </w:r>
      <w:r w:rsidRPr="00501CE5">
        <w:tab/>
      </w:r>
      <w:r w:rsidRPr="00501CE5">
        <w:tab/>
      </w:r>
      <w:r w:rsidRPr="00501CE5">
        <w:tab/>
      </w:r>
      <w:r w:rsidRPr="00501CE5">
        <w:tab/>
      </w:r>
      <w:r w:rsidRPr="00501CE5">
        <w:tab/>
      </w:r>
      <w:r w:rsidRPr="00501CE5">
        <w:tab/>
      </w:r>
    </w:p>
    <w:p w:rsidR="00501CE5" w:rsidRPr="00501CE5" w:rsidRDefault="00501CE5" w:rsidP="002E6C6E">
      <w:r w:rsidRPr="00501CE5">
        <w:t>1.1 Kennismanagement</w:t>
      </w:r>
      <w:r w:rsidRPr="00501CE5">
        <w:tab/>
      </w:r>
      <w:r w:rsidRPr="00501CE5">
        <w:tab/>
      </w:r>
      <w:r w:rsidRPr="00501CE5">
        <w:tab/>
      </w:r>
      <w:r w:rsidRPr="00501CE5">
        <w:tab/>
      </w:r>
      <w:r w:rsidRPr="00501CE5">
        <w:tab/>
      </w:r>
      <w:r w:rsidRPr="00501CE5">
        <w:tab/>
      </w:r>
      <w:r w:rsidRPr="00501CE5">
        <w:tab/>
      </w:r>
      <w:r w:rsidRPr="00501CE5">
        <w:tab/>
      </w:r>
      <w:r w:rsidRPr="00501CE5">
        <w:tab/>
      </w:r>
      <w:r w:rsidR="00232E8D">
        <w:tab/>
      </w:r>
      <w:r w:rsidRPr="00501CE5">
        <w:rPr>
          <w:b/>
        </w:rPr>
        <w:t>4</w:t>
      </w:r>
      <w:r w:rsidRPr="00501CE5">
        <w:br/>
        <w:t>1.2 Kennis en Informatie</w:t>
      </w:r>
      <w:r w:rsidRPr="00501CE5">
        <w:tab/>
      </w:r>
      <w:r w:rsidRPr="00501CE5">
        <w:tab/>
      </w:r>
      <w:r w:rsidRPr="00501CE5">
        <w:tab/>
      </w:r>
      <w:r w:rsidRPr="00501CE5">
        <w:tab/>
      </w:r>
      <w:r w:rsidRPr="00501CE5">
        <w:tab/>
      </w:r>
      <w:r w:rsidRPr="00501CE5">
        <w:tab/>
      </w:r>
      <w:r w:rsidRPr="00501CE5">
        <w:tab/>
      </w:r>
      <w:r w:rsidRPr="00501CE5">
        <w:tab/>
      </w:r>
      <w:r w:rsidRPr="00501CE5">
        <w:tab/>
      </w:r>
      <w:r w:rsidRPr="00501CE5">
        <w:rPr>
          <w:b/>
        </w:rPr>
        <w:t>4</w:t>
      </w:r>
      <w:r w:rsidRPr="00501CE5">
        <w:br/>
        <w:t>1.3 Basisprincipes kennismanagement</w:t>
      </w:r>
      <w:r w:rsidRPr="00501CE5">
        <w:tab/>
      </w:r>
      <w:r w:rsidRPr="00501CE5">
        <w:tab/>
      </w:r>
      <w:r w:rsidRPr="00501CE5">
        <w:tab/>
      </w:r>
      <w:r w:rsidRPr="00501CE5">
        <w:tab/>
      </w:r>
      <w:r w:rsidRPr="00501CE5">
        <w:tab/>
      </w:r>
      <w:r w:rsidRPr="00501CE5">
        <w:tab/>
      </w:r>
      <w:r w:rsidRPr="00501CE5">
        <w:tab/>
      </w:r>
      <w:r w:rsidR="00232E8D">
        <w:tab/>
      </w:r>
      <w:r w:rsidRPr="00501CE5">
        <w:rPr>
          <w:b/>
        </w:rPr>
        <w:t>5</w:t>
      </w:r>
      <w:r w:rsidRPr="00501CE5">
        <w:br/>
      </w:r>
    </w:p>
    <w:p w:rsidR="00501CE5" w:rsidRPr="00501CE5" w:rsidRDefault="00501CE5" w:rsidP="002E6C6E">
      <w:r w:rsidRPr="00501CE5">
        <w:t>2. Beleid: wat moeten we doen?</w:t>
      </w:r>
      <w:r w:rsidRPr="00501CE5">
        <w:tab/>
      </w:r>
      <w:r w:rsidRPr="00501CE5">
        <w:tab/>
      </w:r>
      <w:r w:rsidRPr="00501CE5">
        <w:tab/>
      </w:r>
      <w:r w:rsidRPr="00501CE5">
        <w:tab/>
      </w:r>
      <w:r w:rsidRPr="00501CE5">
        <w:tab/>
      </w:r>
      <w:r w:rsidRPr="00501CE5">
        <w:tab/>
      </w:r>
      <w:r w:rsidRPr="00501CE5">
        <w:tab/>
      </w:r>
    </w:p>
    <w:p w:rsidR="00501CE5" w:rsidRPr="00501CE5" w:rsidRDefault="00501CE5" w:rsidP="002E6C6E">
      <w:r w:rsidRPr="00501CE5">
        <w:t>2.1 Globaal doel</w:t>
      </w:r>
      <w:r w:rsidRPr="00501CE5">
        <w:tab/>
      </w:r>
      <w:r w:rsidRPr="00501CE5">
        <w:tab/>
      </w:r>
      <w:r w:rsidRPr="00501CE5">
        <w:tab/>
      </w:r>
      <w:r w:rsidRPr="00501CE5">
        <w:tab/>
      </w:r>
      <w:r w:rsidRPr="00501CE5">
        <w:tab/>
      </w:r>
      <w:r w:rsidRPr="00501CE5">
        <w:tab/>
      </w:r>
      <w:r w:rsidRPr="00501CE5">
        <w:tab/>
      </w:r>
      <w:r w:rsidRPr="00501CE5">
        <w:tab/>
      </w:r>
      <w:r w:rsidRPr="00501CE5">
        <w:tab/>
      </w:r>
      <w:r w:rsidRPr="00501CE5">
        <w:tab/>
      </w:r>
      <w:r w:rsidRPr="00501CE5">
        <w:rPr>
          <w:b/>
        </w:rPr>
        <w:t>7</w:t>
      </w:r>
      <w:r w:rsidRPr="00501CE5">
        <w:br/>
      </w:r>
      <w:r w:rsidRPr="00501CE5">
        <w:tab/>
        <w:t>2.1.1 Interne en externe kennis</w:t>
      </w:r>
      <w:r w:rsidRPr="00501CE5">
        <w:tab/>
      </w:r>
      <w:r w:rsidRPr="00501CE5">
        <w:tab/>
      </w:r>
      <w:r w:rsidRPr="00501CE5">
        <w:tab/>
      </w:r>
      <w:r w:rsidRPr="00501CE5">
        <w:tab/>
      </w:r>
      <w:r w:rsidRPr="00501CE5">
        <w:tab/>
      </w:r>
      <w:r w:rsidRPr="00501CE5">
        <w:tab/>
      </w:r>
      <w:r w:rsidRPr="00501CE5">
        <w:tab/>
      </w:r>
      <w:r w:rsidR="00232E8D">
        <w:tab/>
      </w:r>
      <w:r w:rsidRPr="00501CE5">
        <w:rPr>
          <w:b/>
        </w:rPr>
        <w:t>7</w:t>
      </w:r>
      <w:r w:rsidRPr="00501CE5">
        <w:br/>
        <w:t>2.2 Vormgeving van basisprincipes</w:t>
      </w:r>
      <w:r w:rsidRPr="00501CE5">
        <w:tab/>
      </w:r>
      <w:r w:rsidRPr="00501CE5">
        <w:tab/>
      </w:r>
      <w:r w:rsidRPr="00501CE5">
        <w:tab/>
      </w:r>
      <w:r w:rsidRPr="00501CE5">
        <w:tab/>
      </w:r>
      <w:r w:rsidRPr="00501CE5">
        <w:tab/>
      </w:r>
      <w:r w:rsidRPr="00501CE5">
        <w:tab/>
      </w:r>
      <w:r w:rsidRPr="00501CE5">
        <w:tab/>
      </w:r>
      <w:r w:rsidRPr="00501CE5">
        <w:tab/>
      </w:r>
      <w:r w:rsidRPr="00501CE5">
        <w:rPr>
          <w:b/>
        </w:rPr>
        <w:t>7</w:t>
      </w:r>
      <w:r w:rsidRPr="00501CE5">
        <w:br/>
      </w:r>
    </w:p>
    <w:p w:rsidR="00232E8D" w:rsidRDefault="00501CE5" w:rsidP="002E6C6E">
      <w:pPr>
        <w:rPr>
          <w:b/>
        </w:rPr>
      </w:pPr>
      <w:r w:rsidRPr="00232E8D">
        <w:t>3. Implementatie: wat betekent dit in de praktijk?</w:t>
      </w:r>
      <w:r w:rsidRPr="00232E8D">
        <w:tab/>
      </w:r>
      <w:r w:rsidRPr="00501CE5">
        <w:rPr>
          <w:b/>
        </w:rPr>
        <w:tab/>
      </w:r>
      <w:r w:rsidRPr="00501CE5">
        <w:rPr>
          <w:b/>
        </w:rPr>
        <w:tab/>
      </w:r>
      <w:r w:rsidRPr="00501CE5">
        <w:rPr>
          <w:b/>
        </w:rPr>
        <w:tab/>
      </w:r>
      <w:r w:rsidRPr="00501CE5">
        <w:rPr>
          <w:b/>
        </w:rPr>
        <w:tab/>
      </w:r>
    </w:p>
    <w:p w:rsidR="00501CE5" w:rsidRPr="00501CE5" w:rsidRDefault="00501CE5" w:rsidP="002E6C6E">
      <w:pPr>
        <w:rPr>
          <w:b/>
        </w:rPr>
      </w:pPr>
      <w:r w:rsidRPr="00501CE5">
        <w:t>3.1 Activiteiten</w:t>
      </w:r>
      <w:r w:rsidRPr="00501CE5">
        <w:tab/>
      </w:r>
      <w:r w:rsidRPr="00501CE5">
        <w:tab/>
      </w:r>
      <w:r w:rsidRPr="00501CE5">
        <w:tab/>
      </w:r>
      <w:r w:rsidRPr="00501CE5">
        <w:tab/>
      </w:r>
      <w:r w:rsidRPr="00501CE5">
        <w:tab/>
      </w:r>
      <w:r w:rsidRPr="00501CE5">
        <w:tab/>
      </w:r>
      <w:r w:rsidRPr="00501CE5">
        <w:tab/>
      </w:r>
      <w:r w:rsidRPr="00501CE5">
        <w:tab/>
      </w:r>
      <w:r w:rsidRPr="00501CE5">
        <w:tab/>
      </w:r>
      <w:r w:rsidRPr="00501CE5">
        <w:tab/>
      </w:r>
      <w:r w:rsidR="00232E8D">
        <w:tab/>
      </w:r>
      <w:r w:rsidRPr="00501CE5">
        <w:rPr>
          <w:b/>
        </w:rPr>
        <w:t>10</w:t>
      </w:r>
      <w:r w:rsidRPr="00501CE5">
        <w:br/>
      </w:r>
      <w:r w:rsidRPr="00501CE5">
        <w:tab/>
        <w:t>3.1.1 Indirecte kennisdeling</w:t>
      </w:r>
      <w:r w:rsidRPr="00501CE5">
        <w:tab/>
      </w:r>
      <w:r w:rsidRPr="00501CE5">
        <w:tab/>
      </w:r>
      <w:r w:rsidRPr="00501CE5">
        <w:tab/>
      </w:r>
      <w:r w:rsidRPr="00501CE5">
        <w:tab/>
      </w:r>
      <w:r w:rsidRPr="00501CE5">
        <w:tab/>
      </w:r>
      <w:r w:rsidRPr="00501CE5">
        <w:tab/>
      </w:r>
      <w:r w:rsidRPr="00501CE5">
        <w:tab/>
      </w:r>
      <w:r w:rsidRPr="00501CE5">
        <w:tab/>
      </w:r>
      <w:r w:rsidRPr="00501CE5">
        <w:rPr>
          <w:b/>
        </w:rPr>
        <w:t>10</w:t>
      </w:r>
      <w:r w:rsidRPr="00501CE5">
        <w:br/>
      </w:r>
      <w:r w:rsidRPr="00501CE5">
        <w:tab/>
        <w:t>3.1.2 Directe kennisdeling</w:t>
      </w:r>
      <w:r w:rsidRPr="00501CE5">
        <w:tab/>
      </w:r>
      <w:r w:rsidRPr="00501CE5">
        <w:tab/>
      </w:r>
      <w:r w:rsidRPr="00501CE5">
        <w:tab/>
      </w:r>
      <w:r w:rsidRPr="00501CE5">
        <w:tab/>
      </w:r>
      <w:r w:rsidRPr="00501CE5">
        <w:tab/>
      </w:r>
      <w:r w:rsidRPr="00501CE5">
        <w:tab/>
      </w:r>
      <w:r w:rsidRPr="00501CE5">
        <w:tab/>
      </w:r>
      <w:r w:rsidRPr="00501CE5">
        <w:tab/>
      </w:r>
      <w:r w:rsidRPr="00501CE5">
        <w:rPr>
          <w:b/>
        </w:rPr>
        <w:t>11</w:t>
      </w:r>
      <w:r w:rsidRPr="00501CE5">
        <w:br/>
        <w:t>3.2 Algemene opmerkingen</w:t>
      </w:r>
      <w:r w:rsidRPr="00501CE5">
        <w:tab/>
      </w:r>
      <w:r w:rsidRPr="00501CE5">
        <w:tab/>
      </w:r>
      <w:r w:rsidRPr="00501CE5">
        <w:tab/>
      </w:r>
      <w:r w:rsidRPr="00501CE5">
        <w:tab/>
      </w:r>
      <w:r w:rsidRPr="00501CE5">
        <w:tab/>
      </w:r>
      <w:r w:rsidRPr="00501CE5">
        <w:tab/>
      </w:r>
      <w:r w:rsidRPr="00501CE5">
        <w:tab/>
      </w:r>
      <w:r w:rsidRPr="00501CE5">
        <w:tab/>
      </w:r>
      <w:r w:rsidRPr="00501CE5">
        <w:tab/>
      </w:r>
      <w:r w:rsidRPr="00501CE5">
        <w:rPr>
          <w:b/>
        </w:rPr>
        <w:t>13</w:t>
      </w:r>
      <w:r w:rsidRPr="00501CE5">
        <w:br/>
        <w:t>3.3 Planning en Evaluatie</w:t>
      </w:r>
      <w:r w:rsidRPr="00501CE5">
        <w:tab/>
      </w:r>
      <w:r w:rsidRPr="00501CE5">
        <w:tab/>
      </w:r>
      <w:r w:rsidRPr="00501CE5">
        <w:tab/>
      </w:r>
      <w:r w:rsidRPr="00501CE5">
        <w:tab/>
      </w:r>
      <w:r w:rsidRPr="00501CE5">
        <w:tab/>
      </w:r>
      <w:r w:rsidRPr="00501CE5">
        <w:tab/>
      </w:r>
      <w:r w:rsidRPr="00501CE5">
        <w:tab/>
      </w:r>
      <w:r w:rsidRPr="00501CE5">
        <w:tab/>
      </w:r>
      <w:r w:rsidRPr="00501CE5">
        <w:tab/>
      </w:r>
      <w:r w:rsidRPr="00501CE5">
        <w:rPr>
          <w:b/>
        </w:rPr>
        <w:t>14</w:t>
      </w:r>
      <w:r w:rsidRPr="00501CE5">
        <w:rPr>
          <w:b/>
        </w:rPr>
        <w:br/>
      </w:r>
      <w:r w:rsidRPr="00501CE5">
        <w:rPr>
          <w:b/>
        </w:rPr>
        <w:tab/>
      </w:r>
      <w:r w:rsidRPr="00501CE5">
        <w:rPr>
          <w:b/>
        </w:rPr>
        <w:tab/>
      </w:r>
      <w:r w:rsidRPr="00501CE5">
        <w:rPr>
          <w:b/>
        </w:rPr>
        <w:tab/>
      </w:r>
      <w:r w:rsidRPr="00501CE5">
        <w:rPr>
          <w:b/>
        </w:rPr>
        <w:tab/>
      </w:r>
      <w:r w:rsidRPr="00501CE5">
        <w:rPr>
          <w:b/>
        </w:rPr>
        <w:tab/>
      </w:r>
      <w:r w:rsidRPr="00501CE5">
        <w:rPr>
          <w:b/>
        </w:rPr>
        <w:tab/>
      </w:r>
      <w:r w:rsidRPr="00501CE5">
        <w:rPr>
          <w:b/>
        </w:rPr>
        <w:tab/>
      </w:r>
      <w:r w:rsidRPr="00501CE5">
        <w:rPr>
          <w:b/>
        </w:rPr>
        <w:tab/>
      </w:r>
      <w:r w:rsidRPr="00501CE5">
        <w:rPr>
          <w:b/>
        </w:rPr>
        <w:tab/>
      </w:r>
    </w:p>
    <w:p w:rsidR="00501CE5" w:rsidRPr="00501CE5" w:rsidRDefault="00501CE5" w:rsidP="002E6C6E"/>
    <w:p w:rsidR="00501CE5" w:rsidRPr="00501CE5" w:rsidRDefault="00501CE5" w:rsidP="002E6C6E">
      <w:r w:rsidRPr="00501CE5">
        <w:br w:type="page"/>
      </w:r>
    </w:p>
    <w:p w:rsidR="00501CE5" w:rsidRPr="00703C17" w:rsidRDefault="00501CE5" w:rsidP="002E6C6E">
      <w:pPr>
        <w:rPr>
          <w:b/>
          <w:sz w:val="24"/>
          <w:szCs w:val="24"/>
        </w:rPr>
      </w:pPr>
      <w:r w:rsidRPr="00703C17">
        <w:rPr>
          <w:b/>
          <w:sz w:val="24"/>
          <w:szCs w:val="24"/>
        </w:rPr>
        <w:lastRenderedPageBreak/>
        <w:t>Introductie kennismanagement</w:t>
      </w:r>
    </w:p>
    <w:p w:rsidR="00501CE5" w:rsidRPr="00501CE5" w:rsidRDefault="00501CE5" w:rsidP="002E6C6E">
      <w:r w:rsidRPr="00501CE5">
        <w:t>Albin Groep wil haar kennis binnen de werkmaatschappijen en de Albin Groep als geheel optimaal kunnen benutten. Binnen elke werkmaatschappij van de Albin Groep is veel kennis aanwezig, bijvoorbeeld in de vorm van vaardigheden en ervaringen van medewerkers en verschillende methodieken en trainingen. Organisaties kunnen zich veel beter onderscheiden op basis van de unieke kennis die ze bezitten, dan op basis van hun producten en diensten die ze aanbieden, dit geld zeker voor de Albin Groep. Het is dus belangrijk om kennis goed te managen. Om de kennis binnen de Albin Groep goed te managen is er een kenniscentrum ontwikkeld voor de Albin Groep en haar werkmaatschappijen. Het kenniscentrum is een plek waar kennis en ervaringen vanuit alle werkmaatschappijen wordt geïnventariseerd en beschikbaar gesteld, zodat deze kennis kan worden hergebruikt. Op deze manier kan iedereen binnen de Albin Groep profiteren van elkaars deskundigheid.</w:t>
      </w:r>
    </w:p>
    <w:p w:rsidR="00501CE5" w:rsidRPr="00501CE5" w:rsidRDefault="00501CE5" w:rsidP="002E6C6E">
      <w:r w:rsidRPr="00501CE5">
        <w:t>Een kenniscentrum is bedoelt om de kennisstroom binnen de organisatie te faciliteren en te stimuleren en om de toegankelijkheid van de aanwezige kennis te vergroten. Dit doel wordt gerealiseerd door het beheren, bijhouden en borgen van relevante kennis binnen de gehele Albin Groep. Iedereen binnen de werkmaatschappijen van Albin Groep kan deze kennis gebruiken en benutten. Daarnaast maakt het kenniscentrum het mogelijk dat kennis gemakkelijk met elkaar gedeeld kan worden, zodat nieuwe kennis kan worden ontwikkeld. Kortom het kenniscentrum zal bijdragen aan het lerend vermogen en het innovatievermogen van de Albin Groep en haar werkmaatschappijen.</w:t>
      </w:r>
    </w:p>
    <w:p w:rsidR="00501CE5" w:rsidRPr="00501CE5" w:rsidRDefault="00501CE5" w:rsidP="002E6C6E">
      <w:r w:rsidRPr="00501CE5">
        <w:t xml:space="preserve">Het kenniscentrum bestaat uit een digitaal gedeelte dat ondersteund wordt door een Albin breed intranet. Er zal een speciale kennisbank ontwikkeld worden waar relevante kennis van elke werkmaatschappij is te vinden. Door middel van deze kennisbank kan kennis opnieuw gebruikt worden, waardoor bedrijfsprocessen sneller zullen verlopen. Daarnaast bestaat het kenniscentrum uit een meer 'humaan' gedeelte waarbinnen het mogelijk wordt gemaakt voor medewerkers om zichzelf te ontwikkelen en kennis te verrijken. Het kenniscentrum </w:t>
      </w:r>
      <w:proofErr w:type="spellStart"/>
      <w:r w:rsidRPr="00501CE5">
        <w:t>faciliteert</w:t>
      </w:r>
      <w:proofErr w:type="spellEnd"/>
      <w:r w:rsidRPr="00501CE5">
        <w:t xml:space="preserve"> hierbij door middel van opleidingen, cursussen en trainingen. Iedereen binnen de Albin Groep kan betrokken worden bij het kenniscentrum en heeft de mogelijkheid om zijn of haar steentje bij te dragen om nieuwe kennis te ontwikkelen. Het kenniscentrum van de Albin Groep zijn we eigenlijk zelf, omdat de meeste kennis die aanwezig is, te vinden is bij de medewerkers in de organisatie. Het kenniscentrum vergt daarom ook goede samenwerking tussen de werkmaatschappijen onderling en is te vergelijken met een proces dat zich de komende tijd steeds verder zal ontwikkelen. In hoofdstuk drie is uitgebreid beschreven hoe het kenniscentrum er concreet uit komt te zien. </w:t>
      </w:r>
    </w:p>
    <w:p w:rsidR="00501CE5" w:rsidRPr="00501CE5" w:rsidRDefault="00501CE5" w:rsidP="002E6C6E">
      <w:r w:rsidRPr="00501CE5">
        <w:rPr>
          <w:b/>
        </w:rPr>
        <w:t>Leeswijzer</w:t>
      </w:r>
      <w:r w:rsidRPr="00501CE5">
        <w:br/>
        <w:t xml:space="preserve">In drie hoofdstukken wordt deze beleidsnota over kennismanagement beschreven. Dit beleid is tot stand gekomen op basis van literatuuronderzoek en oriënterende interviews met medewerkers van elke werkmaatschappij en diepte interviews met directeuren en leidinggevenden binnen de Albin Groep. Het eerste hoofdstuk gaat vooral over de visie op kennismanagement en is voornamelijk een theoretische onderbouwing van het beleid. Dit beleid wordt in het tweede hoofdstuk beschreven en beschrijft wat er gedaan moet worden om het kenniscentrum vorm te geven. Als derde wordt er ingegaan op wat het beleid in de praktijk betekent en gaat het over de implementatie ervan.      </w:t>
      </w:r>
    </w:p>
    <w:p w:rsidR="00501CE5" w:rsidRPr="00501CE5" w:rsidRDefault="00501CE5" w:rsidP="002E6C6E"/>
    <w:p w:rsidR="00501CE5" w:rsidRPr="00501CE5" w:rsidRDefault="00501CE5" w:rsidP="002E6C6E">
      <w:r w:rsidRPr="00501CE5">
        <w:br w:type="page"/>
      </w:r>
    </w:p>
    <w:p w:rsidR="00501CE5" w:rsidRPr="00703C17" w:rsidRDefault="00501CE5" w:rsidP="002E6C6E">
      <w:pPr>
        <w:rPr>
          <w:b/>
          <w:sz w:val="24"/>
          <w:szCs w:val="24"/>
        </w:rPr>
      </w:pPr>
      <w:r w:rsidRPr="00703C17">
        <w:rPr>
          <w:b/>
          <w:sz w:val="24"/>
          <w:szCs w:val="24"/>
        </w:rPr>
        <w:lastRenderedPageBreak/>
        <w:t>1. Visie: wat willen we?</w:t>
      </w:r>
    </w:p>
    <w:p w:rsidR="00501CE5" w:rsidRPr="00501CE5" w:rsidRDefault="00501CE5" w:rsidP="002E6C6E">
      <w:pPr>
        <w:rPr>
          <w:b/>
        </w:rPr>
      </w:pPr>
      <w:r w:rsidRPr="00501CE5">
        <w:rPr>
          <w:b/>
        </w:rPr>
        <w:t>1.1 Kennismanagement</w:t>
      </w:r>
      <w:r w:rsidRPr="00501CE5">
        <w:rPr>
          <w:b/>
        </w:rPr>
        <w:br/>
      </w:r>
      <w:r w:rsidRPr="00501CE5">
        <w:t xml:space="preserve">Over kennismanagement zijn verschillende definities te vinden. </w:t>
      </w:r>
      <w:proofErr w:type="spellStart"/>
      <w:r w:rsidRPr="00501CE5">
        <w:t>Koeleman</w:t>
      </w:r>
      <w:proofErr w:type="spellEnd"/>
      <w:r w:rsidRPr="00501CE5">
        <w:t xml:space="preserve"> (2003) noemt kennismanagement het creëren van een werkomgeving waarin iedereen wordt gestimuleerd om goed met kennis om te gaan en deze te delen met collega's. Hierbij is het belangrijk dat verschillende kennisprocessen worden vormgegeven, zoals het creëren,verspreiden, opslaan en toepassen van kennis. Het is van belang dat deze processen met elkaar samenhangen, zodat het managen van kennis verschillende voordelen kan opleveren, als concurrentievoordeel, versnellen van bedrijfsprocessen en het vergroten van het innovatievermogen van de organisatie. Dit alles kan door een efficiënte communicatiestructuur en een goed communicatie klimaat. </w:t>
      </w:r>
      <w:proofErr w:type="spellStart"/>
      <w:r w:rsidRPr="00501CE5">
        <w:t>Weggeman</w:t>
      </w:r>
      <w:proofErr w:type="spellEnd"/>
      <w:r w:rsidRPr="00501CE5">
        <w:t xml:space="preserve"> definieert kennismanagement als een hulpmiddel om de organisatiedoelstellingen sneller en beter te realiseren. Om eenduidigheid te creëren over het onderwerp kennismanagement is er voor de volgende algemene definitie gekomen: </w:t>
      </w:r>
    </w:p>
    <w:p w:rsidR="00501CE5" w:rsidRPr="00501CE5" w:rsidRDefault="00501CE5" w:rsidP="002E6C6E">
      <w:r w:rsidRPr="00501CE5">
        <w:t>Kennismanagement is het ontwerpen, inrichten en onderhouden van de kennishuishouding met als doel het vergroten van de kennisproductiviteit, zodat de organisatie beter in staat is zijn doelstellingen te behalen (</w:t>
      </w:r>
      <w:proofErr w:type="spellStart"/>
      <w:r w:rsidRPr="00501CE5">
        <w:t>Ropes</w:t>
      </w:r>
      <w:proofErr w:type="spellEnd"/>
      <w:r w:rsidRPr="00501CE5">
        <w:t xml:space="preserve">, Stam, 2008). </w:t>
      </w:r>
    </w:p>
    <w:p w:rsidR="00501CE5" w:rsidRPr="00501CE5" w:rsidRDefault="00501CE5" w:rsidP="002E6C6E">
      <w:r w:rsidRPr="00501CE5">
        <w:t>Zoals in de definitie wordt weergegeven is een belangrijk doel van kennismanagement de productiefactor kennis verhogen. Daarnaast is kennismanagement bedoeld om bedrijfsprocessen zo efficiënt en effectief mogelijk te maken, zodat optimaal resultaat kan worden behaald. Kennismanagement is er ook om ervoor te waken dat niet steeds opnieuw het wiel wordt uitgevonden, maar dat medewerkers binnen de gehele Albin Groep juist van de kennis van elkaar kunnen profiteren.</w:t>
      </w:r>
    </w:p>
    <w:p w:rsidR="00501CE5" w:rsidRPr="00501CE5" w:rsidRDefault="00501CE5" w:rsidP="002E6C6E">
      <w:r w:rsidRPr="00501CE5">
        <w:rPr>
          <w:b/>
        </w:rPr>
        <w:t>1.2 Kennis en Informatie</w:t>
      </w:r>
      <w:r w:rsidRPr="00501CE5">
        <w:rPr>
          <w:b/>
        </w:rPr>
        <w:br/>
      </w:r>
      <w:r w:rsidRPr="00501CE5">
        <w:t xml:space="preserve">Vaak wordt aan de woorden kennis en informatie dezelfde betekenis gegeven, maar in het kennismanagement worden duidelijk data, informatie en kennis onderscheiden. Data zijn gegevens waar nog geen betekenis aan is gegeven, zodra dat wel gebeurt spreken we over informatie. We spreken dan pas over kennis wanneer deze informatie is toegepast in de praktijk. Een belangrijk gegeven van kennis is dat het niet los kan staan van het individu, zoals informatie dat wel kan. Kennis zit en wordt vergaard in de hoofden van mensen. Om nog duidelijker het verschil tussen informatie en kennis te illustreren wordt de formule van </w:t>
      </w:r>
      <w:proofErr w:type="spellStart"/>
      <w:r w:rsidRPr="00501CE5">
        <w:t>Weggeman</w:t>
      </w:r>
      <w:proofErr w:type="spellEnd"/>
      <w:r w:rsidRPr="00501CE5">
        <w:t xml:space="preserve"> gebruikt. De formule luidt als volgt: K = I * EVA, daarmee wordt bedoeld, Kennis is Informatie x Ervaringen, Vaardigheden en Attitude (</w:t>
      </w:r>
      <w:proofErr w:type="spellStart"/>
      <w:r w:rsidRPr="00501CE5">
        <w:t>Weggeman</w:t>
      </w:r>
      <w:proofErr w:type="spellEnd"/>
      <w:r w:rsidRPr="00501CE5">
        <w:t>, 2000). Hiermee wordt gesteld dat kennis twee componenten heeft die niet los van elkaar kunnen worden gezien, maar wel onderscheid weergeven. De eerste component is informatie heeft vooral betrekking op het kennen en weten en kan persoonsonafhankelijk gemaakt worden. De tweede component ervaringen, vaardigheden en attitude, heeft meer betrekking op het willen, kunnen en mogen en is persoonsgebonden. Als een medewerker zijn ervaringen, vaardigheden en attitude expliciet maakt, dan wordt deze kennis informatie. Er kan dus een duidelijk onderscheid gemaakt worden tussen expliciete (I) en impliciete (EVA) kennis. Expliciete kennis is bijvoorbeeld te vinden in handboeken, protocollen, procedures, maar ook in literatuur, methodieken en diverse documenten. Impliciete kennis zit dus in de hoofden van mensen. Het is belangrijk dat aan beide vormen van kennis in het kenniscentrum van Albin Groep aandacht wordt besteed, omdat de twee componenten van kennis niet los van elkaar gezien kunnen.</w:t>
      </w:r>
    </w:p>
    <w:p w:rsidR="00501CE5" w:rsidRPr="00501CE5" w:rsidRDefault="00501CE5" w:rsidP="002E6C6E">
      <w:r w:rsidRPr="00501CE5">
        <w:rPr>
          <w:b/>
        </w:rPr>
        <w:t>Informatie- en kennismanagement</w:t>
      </w:r>
      <w:r w:rsidRPr="00501CE5">
        <w:br/>
        <w:t xml:space="preserve">Slechts een deel van de kennis die een organisatie bezit is te vinden in protocollen, procedures, handboeken en andere documenten. Een groter deel van de kennis die een organisatie bezit is te vinden in de hoofden van de medewerkers. Dit maakt duidelijk wat het verschil is tussen informatiemanagement en kennismanagement. Informatiemanagement is het expliciet maken en digitaliseren van informatie om deze informatie zo efficiënt mogelijk beschikbaar te stellen. Kennismanagement daarentegen stelt dit wel als voorwaarde, maar is er vooral opgericht om kennis </w:t>
      </w:r>
      <w:r w:rsidRPr="00501CE5">
        <w:lastRenderedPageBreak/>
        <w:t xml:space="preserve">te delen met als doel om waardevolle kennis expliciet te maken. Daarnaast zorgt kennismanagement er ook voor dat medewerkers gemakkelijk collega's kunnen vinden om kennis mee te delen. Vanuit deze gedachte komt een bepaalde kennisstrategie voort, die ook wel de combinatiestrategie wordt genoemd. De kern van deze  strategie is dat kennis aan de ene kant wordt vastgelegd en hergebruikt en aan de andere kant de focus wordt gelegd op het delen van kennis om complexe problemen op te lossen. Binnen de combinatiestrategie wordt er balans gecreëerd tussen kennis vastleggen en kennis overdragen, zodat nieuwe kennis kan worden ontwikkelt. De rol van kennismanagement binnen een organisatie komt dan te liggen in het faciliteren van een kennisproductieve omgeving. Deze combinatiestrategie wordt binnen het kenniscentrum van de Albin Groep als uitgangspunt genomen.   </w:t>
      </w:r>
    </w:p>
    <w:p w:rsidR="00501CE5" w:rsidRPr="00501CE5" w:rsidRDefault="00501CE5" w:rsidP="002E6C6E">
      <w:pPr>
        <w:rPr>
          <w:rFonts w:eastAsia="Calibri"/>
        </w:rPr>
      </w:pPr>
      <w:r w:rsidRPr="00501CE5">
        <w:rPr>
          <w:b/>
        </w:rPr>
        <w:t>1.3 Basisprincipes kennismanagement</w:t>
      </w:r>
      <w:r w:rsidRPr="00501CE5">
        <w:rPr>
          <w:b/>
        </w:rPr>
        <w:br/>
      </w:r>
      <w:r w:rsidRPr="00501CE5">
        <w:t>In het kennismanagement zijn drie basisprincipes belangrijk. Deze basisprincipes zijn:</w:t>
      </w:r>
      <w:r w:rsidRPr="00501CE5">
        <w:rPr>
          <w:rFonts w:eastAsia="Calibri"/>
        </w:rPr>
        <w:t xml:space="preserve"> de strategische verankering van kennismanagement in de organisatie, een op de juiste manier inrichten van kennisprocessen en het creëren van een kennisvriendelijke organisatie. </w:t>
      </w:r>
    </w:p>
    <w:p w:rsidR="00501CE5" w:rsidRPr="00501CE5" w:rsidRDefault="00501CE5" w:rsidP="002E6C6E">
      <w:r w:rsidRPr="00501CE5">
        <w:rPr>
          <w:rFonts w:eastAsia="Calibri"/>
          <w:b/>
        </w:rPr>
        <w:t>Strategische verankering</w:t>
      </w:r>
      <w:r w:rsidRPr="00501CE5">
        <w:rPr>
          <w:rFonts w:eastAsia="Calibri"/>
        </w:rPr>
        <w:br/>
        <w:t>Net als elke andere discipline zal kennismanagement moeten bijdragen aan de organisatiedoelstellingen. Hierbij is kennisfocus van belang, dat wil zeggen dat strategische doelstellingen van de Albin Groep, maar ook die van de verschillende werkmaatschappijen naar inhoudelijke aandachtsgebieden/kennisgebieden worden vertaald. Het is van belang dat de organisatie beschikt over duidelijke kennisgebieden, omdat deze richting geven aan waar kennismanagement zich mee bezig moet houden om bij te kunnen dragen aan de organisatiedoelstellingen. Een kennisgebied kan omschreven worden als een discipline of onderwerp waar een organisatie goed in is of nog in wil worden om haar organisatiedoelstellingen te bereiken. Aan de hand van de kennisgebieden wordt kennis geïnventariseerd om zicht te krijgen op eventuele kennistekorten binnen de organisatie.</w:t>
      </w:r>
      <w:r w:rsidRPr="00501CE5">
        <w:t xml:space="preserve"> Dat wil zeggen dat niet alle kennis gemanaged hoeft te worden, alleen de kennis(gebieden) die voor de organisatie doelstellingen van belang zijn en die extra waarde opleveren als deze kennis met elkaar gedeeld wordt. </w:t>
      </w:r>
    </w:p>
    <w:p w:rsidR="00501CE5" w:rsidRPr="00501CE5" w:rsidRDefault="00501CE5" w:rsidP="002E6C6E">
      <w:r w:rsidRPr="00501CE5">
        <w:rPr>
          <w:rFonts w:eastAsia="Calibri"/>
          <w:b/>
        </w:rPr>
        <w:t>Kennisprocessen</w:t>
      </w:r>
      <w:r w:rsidRPr="00501CE5">
        <w:rPr>
          <w:rFonts w:eastAsia="Calibri"/>
        </w:rPr>
        <w:br/>
        <w:t xml:space="preserve">Als tweede is het inrichten van effectieve en efficiënte kennisprocessen een belangrijk principe. Een organisatie die gericht is op kennismanagement zal de verschillede kennisprocessen zo goed mogelijk moeten vormgeven. In de </w:t>
      </w:r>
      <w:proofErr w:type="spellStart"/>
      <w:r w:rsidRPr="00501CE5">
        <w:rPr>
          <w:rFonts w:eastAsia="Calibri"/>
        </w:rPr>
        <w:t>KennisWaardeKeten</w:t>
      </w:r>
      <w:proofErr w:type="spellEnd"/>
      <w:r w:rsidRPr="00501CE5">
        <w:rPr>
          <w:rFonts w:eastAsia="Calibri"/>
        </w:rPr>
        <w:t xml:space="preserve"> (zie bijlage 1) wordt de dynamiek en de samenhang van de verschillende kennisprocessen weergegeven. </w:t>
      </w:r>
      <w:r w:rsidRPr="00501CE5">
        <w:t xml:space="preserve">Door deze processen zo effectief en efficiënt mogelijk te laten verlopen wordt de productiefactor kennis vergroot. De volgende processen zijn te onderscheiden: </w:t>
      </w:r>
      <w:r w:rsidRPr="00501CE5">
        <w:rPr>
          <w:i/>
        </w:rPr>
        <w:t xml:space="preserve">vaststellen benodigde kennis/kennis inventariseren, kennis ontwikkelen, kennis delen, kennis toepassen, kennis evalueren. </w:t>
      </w:r>
      <w:r w:rsidRPr="00501CE5">
        <w:t>Om ervoor te zorgen dat er binnen de gehele Albin Groep belangrijke kennis niet verloren gaat, zal deze zorgvuldig moeten worden vastgelegd op een manier zodat het voor iedereen gemakkelijk te vinden is.</w:t>
      </w:r>
    </w:p>
    <w:p w:rsidR="00501CE5" w:rsidRPr="00501CE5" w:rsidRDefault="00501CE5" w:rsidP="002E6C6E">
      <w:r w:rsidRPr="00501CE5">
        <w:t>In het theoretische model: de kennisstroom (</w:t>
      </w:r>
      <w:proofErr w:type="spellStart"/>
      <w:r w:rsidRPr="00501CE5">
        <w:t>Bertrams</w:t>
      </w:r>
      <w:proofErr w:type="spellEnd"/>
      <w:r w:rsidRPr="00501CE5">
        <w:t xml:space="preserve">, 2003) worden er vier kennisprocessen onderscheiden: </w:t>
      </w:r>
      <w:r w:rsidRPr="00501CE5">
        <w:rPr>
          <w:i/>
        </w:rPr>
        <w:t>absorptie, generatie, diffusie en exploitatie</w:t>
      </w:r>
      <w:r w:rsidRPr="00501CE5">
        <w:t xml:space="preserve"> (zie bijlage 1). Met </w:t>
      </w:r>
      <w:r w:rsidRPr="00501CE5">
        <w:rPr>
          <w:i/>
        </w:rPr>
        <w:t>absorptie</w:t>
      </w:r>
      <w:r w:rsidRPr="00501CE5">
        <w:t xml:space="preserve"> wordt het proces van kennis ontwikkelen bedoeld. Het doel hiervan is om nieuwe kennis te ontwikkelen die de basis vormen voor nieuwe producten en diensten. Dit vergt de kennis van meerdere medewerkers en vaak is voor absorptie een interdisciplinair team het meest effectief. Bij </w:t>
      </w:r>
      <w:r w:rsidRPr="00501CE5">
        <w:rPr>
          <w:i/>
        </w:rPr>
        <w:t>generatie</w:t>
      </w:r>
      <w:r w:rsidRPr="00501CE5">
        <w:t xml:space="preserve"> gaat het om de ontwikkeling van de kennis van de individuele medewerker. Hierbij is het van belang dat de ambities van de medewerker en van de organisatie elkaar deels overlappen, zodat beide partijen hiervan kunnen profiteren. Met </w:t>
      </w:r>
      <w:r w:rsidRPr="00501CE5">
        <w:rPr>
          <w:i/>
        </w:rPr>
        <w:t>diffusie</w:t>
      </w:r>
      <w:r w:rsidRPr="00501CE5">
        <w:t xml:space="preserve"> wordt het delen van kennis bedoeld. Dit proces neemt de sleutelpositie in van kennismanagement, omdat als kennis niet gedeeld wordt, de organisatie ook niet kan profiteren van de aanwezige kennis. Kennis kan zowel direct (</w:t>
      </w:r>
      <w:proofErr w:type="spellStart"/>
      <w:r w:rsidRPr="00501CE5">
        <w:t>face-to-face</w:t>
      </w:r>
      <w:proofErr w:type="spellEnd"/>
      <w:r w:rsidRPr="00501CE5">
        <w:t xml:space="preserve">) of indirect (via een hulpmiddel) gedeeld worden, beide vormen zijn belangrijk in een effectief kennismanagement. Bij </w:t>
      </w:r>
      <w:r w:rsidRPr="00501CE5">
        <w:rPr>
          <w:i/>
        </w:rPr>
        <w:t xml:space="preserve">exploitatie </w:t>
      </w:r>
      <w:r w:rsidRPr="00501CE5">
        <w:t xml:space="preserve">gaat het om het benutten en hergebruiken van de gedeelde kennis. Het beschikbaar stellen van kennis betekent niet dat deze automatisch ook wordt gebruikt. Pas als de gedeelde en verkregen kennis ook daadwerkelijk wordt gebruikt wordt het rendement van de kennis verhoogt. Deze kennisprocessen </w:t>
      </w:r>
      <w:r w:rsidRPr="00501CE5">
        <w:lastRenderedPageBreak/>
        <w:t xml:space="preserve">worden binnen het kenniscentrum van de Albin Groep vormgegeven, zodat de kennisproductiviteit wordt vergroot.     </w:t>
      </w:r>
    </w:p>
    <w:p w:rsidR="00501CE5" w:rsidRPr="00501CE5" w:rsidRDefault="00501CE5" w:rsidP="002E6C6E">
      <w:r w:rsidRPr="00501CE5">
        <w:rPr>
          <w:rFonts w:eastAsia="Calibri"/>
          <w:b/>
        </w:rPr>
        <w:t>Kennisvriendelijkheid</w:t>
      </w:r>
      <w:r w:rsidRPr="00501CE5">
        <w:rPr>
          <w:rFonts w:eastAsia="Calibri"/>
        </w:rPr>
        <w:br/>
        <w:t xml:space="preserve">Als derde principe  is het van belangrijk dat de kennisvriendelijkheid van verschillende organisatieaspecten ondersteunend zijn voor kennismanagement. </w:t>
      </w:r>
      <w:r w:rsidRPr="00501CE5">
        <w:t>Om inzicht te krijgen in de kennisvriendelijkheid van de organisatie kan gekeken worden in welke mate de organisatieaspecten een positieve bijdrage leveren aan kennismanagement (de werking van de kennisprocessen). De organisatieaspecten die hierop van invloed zijn, zijn: management, structuur, cultuur, systemen en medewerkers (</w:t>
      </w:r>
      <w:proofErr w:type="spellStart"/>
      <w:r w:rsidRPr="00501CE5">
        <w:t>Ropes</w:t>
      </w:r>
      <w:proofErr w:type="spellEnd"/>
      <w:r w:rsidRPr="00501CE5">
        <w:t xml:space="preserve">, Stam, 2008). Om het kenniscentrum goed te laten werken wordt binnen de Albin Groep gestreefd naar een kennisklimaat, waarbinnen de verschillende kennisprocessen optimaal kunnen functioneren. </w:t>
      </w:r>
    </w:p>
    <w:p w:rsidR="00501CE5" w:rsidRPr="00501CE5" w:rsidRDefault="00501CE5" w:rsidP="002E6C6E"/>
    <w:p w:rsidR="00501CE5" w:rsidRPr="00501CE5" w:rsidRDefault="00501CE5" w:rsidP="002E6C6E">
      <w:r w:rsidRPr="00501CE5">
        <w:br w:type="page"/>
      </w:r>
    </w:p>
    <w:p w:rsidR="00501CE5" w:rsidRPr="00501CE5" w:rsidRDefault="00501CE5" w:rsidP="002E6C6E">
      <w:r w:rsidRPr="00501CE5">
        <w:rPr>
          <w:b/>
          <w:sz w:val="24"/>
          <w:szCs w:val="24"/>
        </w:rPr>
        <w:lastRenderedPageBreak/>
        <w:t>2. Beleid: wat moeten we doen?</w:t>
      </w:r>
      <w:r w:rsidRPr="00501CE5">
        <w:rPr>
          <w:b/>
        </w:rPr>
        <w:br/>
      </w:r>
      <w:r w:rsidRPr="00501CE5">
        <w:t>Aan de hand van hetgeen we als Albin Groep willen, is beleid beschreven over wat we moeten doen om kennismanagement vorm te geven in de vorm van een kenniscentrum. Dit beleid is te lezen in dit hoofdstuk en in dit hoofdstuk zal het vooral gaan over wat een kenniscentrum is, welk doel het kenniscentrum heeft en hoe we de basisprincipes van kennismanagement kunnen vormgeven binnen de Albin Groep en haar werkmaatschappijen.</w:t>
      </w:r>
    </w:p>
    <w:p w:rsidR="00501CE5" w:rsidRPr="00501CE5" w:rsidRDefault="00501CE5" w:rsidP="002E6C6E">
      <w:r w:rsidRPr="00501CE5">
        <w:rPr>
          <w:b/>
        </w:rPr>
        <w:t xml:space="preserve">Wat is een kenniscentrum? </w:t>
      </w:r>
      <w:r w:rsidRPr="00501CE5">
        <w:rPr>
          <w:b/>
        </w:rPr>
        <w:br/>
      </w:r>
      <w:r w:rsidRPr="00501CE5">
        <w:t xml:space="preserve">Een kenniscentrum is een centraal punt in de organisatie waar kennis en ervaringen worden verzameld en waarvandaan kennis wordt verspreid en hergebruikt, zodat nieuwe kennis kan worden ontwikkeld. Er zijn verschillende vormen van kenniscentra. De verschillen tussen kennissentra blijken uit de mate waarin het als verzamelplaats of distributiecentrum fungeert, de mate waarin het kenniscentrum reactief of proactief reageert en de mate waarin het afzetgebied intern en/of extern is. </w:t>
      </w:r>
    </w:p>
    <w:p w:rsidR="00501CE5" w:rsidRPr="00501CE5" w:rsidRDefault="00501CE5" w:rsidP="002E6C6E">
      <w:r w:rsidRPr="00501CE5">
        <w:t xml:space="preserve">Binnen de Albin Groep is het kenniscentrum een distributieplaats waar kennis wordt verzameld en verspreid binnen de verschillende werkmaatschappijen. Daarnaast is het kenniscentrum in zekere mate proactief, als het gaat om het proactief verspreiden van kennis en het aanpakken van kennisvragen die leven binnen de organisatie. Daarnaast is het afzetgebied van het kenniscentrum intern, omdat het kenniscentrum wordt ontwikkeld voor en door medewerkers zelf. Op de wat langere termijn kan het afzetgebied van het kenniscentrum uitgebreid worden naar extern, door bijvoorbeeld kennis vanuit het kenniscentrum aan externe partijen aan te bieden. Het kenniscentrum binnen de Albin Groep is dynamisch, innovatief, laagdrempelig en toegankelijk. Zoals in de introductie al is vermeld is het kenniscentrum meer een proces, dan dat het een statische en eenmalige actie is. Het is de bedoeling dat het kenniscentrum zichzelf steeds verder doorontwikkelt. Hieraan kan en mag iedereen binnen de gehele Albin Groep een bijdrage aan leveren. </w:t>
      </w:r>
      <w:r w:rsidRPr="00501CE5">
        <w:rPr>
          <w:b/>
        </w:rPr>
        <w:t xml:space="preserve">     </w:t>
      </w:r>
    </w:p>
    <w:p w:rsidR="00501CE5" w:rsidRPr="00501CE5" w:rsidRDefault="00501CE5" w:rsidP="002E6C6E">
      <w:r w:rsidRPr="00501CE5">
        <w:rPr>
          <w:b/>
        </w:rPr>
        <w:t>2.1 Globaal doel</w:t>
      </w:r>
      <w:r w:rsidRPr="00501CE5">
        <w:rPr>
          <w:b/>
        </w:rPr>
        <w:br/>
      </w:r>
      <w:r w:rsidRPr="00501CE5">
        <w:t xml:space="preserve">Naar aanleiding van het eerste hoofdstuk wordt in het globale doel samengevat wat we willen bereiken met de komst van het kenniscentrum. Vervolgens wordt verder ingegaan op wat er gedaan moet worden om dit doel te bereiken. Het globale doel van het kenniscentrum is als volgt omschreven: </w:t>
      </w:r>
    </w:p>
    <w:p w:rsidR="00501CE5" w:rsidRPr="00501CE5" w:rsidRDefault="00501CE5" w:rsidP="002E6C6E">
      <w:r w:rsidRPr="00501CE5">
        <w:t xml:space="preserve">Het beheren, bijhouden en borgen van relevante aanwezige kennis binnen de gehele Albin Groep, zodat deze kennis door alle leden binnen de Albin Groep hergebruikt kan worden om bedrijfsprocessen effectiever en efficiënter te maken, maar ook om verschillende soorten en vormen van kennis binnen de Albin groep bij elkaar te brengen, zodat nieuwe kennis kan worden ontwikkelt en er nieuwe ideeën, producten en diensten ontstaan. Kortom, het vergroten van het lerend vermogen en het innovatievermogen van de gehele Albin Groep.   </w:t>
      </w:r>
    </w:p>
    <w:p w:rsidR="00501CE5" w:rsidRPr="00501CE5" w:rsidRDefault="00501CE5" w:rsidP="002E6C6E">
      <w:r w:rsidRPr="00501CE5">
        <w:rPr>
          <w:b/>
        </w:rPr>
        <w:t>2.1.1 Interne en externe kennis</w:t>
      </w:r>
      <w:r w:rsidRPr="00501CE5">
        <w:br/>
        <w:t>De kennis die binnen het kenniscentrum wordt samengebundeld betreft zowel impliciete als expliciete kennis. Dat wil zeggen dat er in het kenniscentrum informatie en persoonsgebonden kennis wordt beheert, bijgehouden, uitgewisseld, ontwikkeld en toegepast. Dit betreft informatie en persoonsgebonden kennis over de organisatie intern (vakinhoudelijk, vaardigheden etc.) en over de organisatie extern (trends, ontwikkelingen, ervaringen met opdrachtgevers etc.)</w:t>
      </w:r>
    </w:p>
    <w:p w:rsidR="00703C17" w:rsidRDefault="00501CE5" w:rsidP="00703C17">
      <w:r w:rsidRPr="00501CE5">
        <w:rPr>
          <w:b/>
        </w:rPr>
        <w:t>2.2 Vormgeving van basisprincipes</w:t>
      </w:r>
      <w:r w:rsidRPr="00501CE5">
        <w:br/>
        <w:t>Een voorwaarde om het kenniscentrum te doen slagen is dat de organisatiedoelstellingen van de Albin Groep en van de werkmaatschappijen ten minste bij een groot deel van de medewerkers helder en duidelijk zijn, zodat  de organisatiedoelstellingen vertaalt kunnen worden naar relevante kennisgebieden. De doelstelling van Albin Groep is om te investeren in kennisontwikkeling om haar positie in de markt te versterken en daaraan vast gekoppeld is de gedachte dat de groep meer waard is dan elke partij afzonderlijk. In de businesscase staat het volgende:</w:t>
      </w:r>
      <w:r w:rsidRPr="00501CE5">
        <w:rPr>
          <w:i/>
        </w:rPr>
        <w:t xml:space="preserve"> "In het kader van kennisontwikkeling zal deskundigheid van elkaar adequaat ingezet worden ten behoeve van het eigen werk. Op basis van de raakvlakken van de verschillende werkmaatschappijen kan er tot nieuwe </w:t>
      </w:r>
      <w:r w:rsidRPr="00501CE5">
        <w:rPr>
          <w:i/>
        </w:rPr>
        <w:lastRenderedPageBreak/>
        <w:t xml:space="preserve">producten en diensten gekomen worden. Door ook extern kennis te ontwikkelen met erkende instituten kan Albin Groep zich sterk landelijk profileren en zich zo positief positioneren in de markt." </w:t>
      </w:r>
      <w:r w:rsidRPr="00501CE5">
        <w:t>De kennisgebieden geven de kennis weer die voor de Albin groep en haar werkmaatschappijen nodig is om hun strategische doelstellingen te behalen. Aan de hand van de doelstellingen van de Albin Groep en haar werkmaatschappijen zijn er voorlopige kennisgebieden vastgesteld, deze zijn als volgt:</w:t>
      </w:r>
    </w:p>
    <w:p w:rsidR="00703C17" w:rsidRDefault="00501CE5" w:rsidP="002E6C6E">
      <w:pPr>
        <w:pStyle w:val="Lijstalinea"/>
        <w:numPr>
          <w:ilvl w:val="0"/>
          <w:numId w:val="11"/>
        </w:numPr>
        <w:rPr>
          <w:i/>
        </w:rPr>
      </w:pPr>
      <w:r w:rsidRPr="007C6ED6">
        <w:t>Methodieken &amp; Trainingen</w:t>
      </w:r>
    </w:p>
    <w:p w:rsidR="00703C17" w:rsidRDefault="00501CE5" w:rsidP="002E6C6E">
      <w:pPr>
        <w:pStyle w:val="Lijstalinea"/>
        <w:numPr>
          <w:ilvl w:val="0"/>
          <w:numId w:val="11"/>
        </w:numPr>
        <w:rPr>
          <w:i/>
        </w:rPr>
      </w:pPr>
      <w:r w:rsidRPr="007C6ED6">
        <w:t>Psychologische testen</w:t>
      </w:r>
    </w:p>
    <w:p w:rsidR="00703C17" w:rsidRDefault="00501CE5" w:rsidP="002E6C6E">
      <w:pPr>
        <w:pStyle w:val="Lijstalinea"/>
        <w:numPr>
          <w:ilvl w:val="0"/>
          <w:numId w:val="11"/>
        </w:numPr>
        <w:rPr>
          <w:i/>
        </w:rPr>
      </w:pPr>
      <w:r w:rsidRPr="007C6ED6">
        <w:t>Deskundigheid van medewerkers</w:t>
      </w:r>
    </w:p>
    <w:p w:rsidR="00703C17" w:rsidRDefault="00501CE5" w:rsidP="002E6C6E">
      <w:pPr>
        <w:pStyle w:val="Lijstalinea"/>
        <w:numPr>
          <w:ilvl w:val="0"/>
          <w:numId w:val="11"/>
        </w:numPr>
        <w:rPr>
          <w:i/>
        </w:rPr>
      </w:pPr>
      <w:r w:rsidRPr="007C6ED6">
        <w:t>Samenwerkingsorganisaties (Sociale kaart)</w:t>
      </w:r>
    </w:p>
    <w:p w:rsidR="00703C17" w:rsidRDefault="00501CE5" w:rsidP="002E6C6E">
      <w:pPr>
        <w:pStyle w:val="Lijstalinea"/>
        <w:numPr>
          <w:ilvl w:val="0"/>
          <w:numId w:val="11"/>
        </w:numPr>
        <w:rPr>
          <w:i/>
        </w:rPr>
      </w:pPr>
      <w:r w:rsidRPr="007C6ED6">
        <w:t>Specifieke Thema's</w:t>
      </w:r>
    </w:p>
    <w:p w:rsidR="00703C17" w:rsidRDefault="00501CE5" w:rsidP="002E6C6E">
      <w:pPr>
        <w:pStyle w:val="Lijstalinea"/>
        <w:numPr>
          <w:ilvl w:val="0"/>
          <w:numId w:val="11"/>
        </w:numPr>
        <w:rPr>
          <w:i/>
        </w:rPr>
      </w:pPr>
      <w:r w:rsidRPr="007C6ED6">
        <w:t>Maatschappelijke ontwikkelingen &amp; Trends</w:t>
      </w:r>
    </w:p>
    <w:p w:rsidR="00501CE5" w:rsidRPr="00703C17" w:rsidRDefault="00501CE5" w:rsidP="002E6C6E">
      <w:pPr>
        <w:pStyle w:val="Lijstalinea"/>
        <w:numPr>
          <w:ilvl w:val="0"/>
          <w:numId w:val="11"/>
        </w:numPr>
        <w:rPr>
          <w:i/>
        </w:rPr>
      </w:pPr>
      <w:r w:rsidRPr="007C6ED6">
        <w:t xml:space="preserve">Kansen &amp; Mogelijkheden </w:t>
      </w:r>
    </w:p>
    <w:p w:rsidR="00501CE5" w:rsidRPr="00501CE5" w:rsidRDefault="00501CE5" w:rsidP="002E6C6E">
      <w:r w:rsidRPr="00501CE5">
        <w:t xml:space="preserve">In de bijlage van deze beleidsnota is een matrix weergegeven waar de aanwezige kennis geïnventariseerd kan worden aan de hand van de bovengenoemde kennisgebieden (zie bijlage 2). In deze matrix worden de kennisgebieden toegelicht. Per kennisgebied kan aangegeven worden waar de kennis in de organisatie te vinden is.  </w:t>
      </w:r>
    </w:p>
    <w:p w:rsidR="00703C17" w:rsidRDefault="00501CE5" w:rsidP="00703C17">
      <w:r w:rsidRPr="00501CE5">
        <w:t xml:space="preserve">Naast heldere kennisgebieden moeten kennisprocessen binnen het kenniscentrum zo efficiënt en effectief mogelijk worden vormgegeven. Hiervoor gebruiken we als uitgangspunt het model 'de nieuwe kennisstroom' met de aspecten: </w:t>
      </w:r>
      <w:r w:rsidRPr="00501CE5">
        <w:rPr>
          <w:i/>
        </w:rPr>
        <w:t>absorptie, generatie, diffusie en exploitatie</w:t>
      </w:r>
      <w:r w:rsidRPr="00501CE5">
        <w:t xml:space="preserve"> en de </w:t>
      </w:r>
      <w:proofErr w:type="spellStart"/>
      <w:r w:rsidRPr="00501CE5">
        <w:t>KennisWaardeKeten</w:t>
      </w:r>
      <w:proofErr w:type="spellEnd"/>
      <w:r w:rsidRPr="00501CE5">
        <w:t xml:space="preserve"> (zie bijlage 1). </w:t>
      </w:r>
      <w:r w:rsidRPr="007C6ED6">
        <w:t>De volgende kennisprocessen vergen binnen het kenniscentrum de aandacht:</w:t>
      </w:r>
    </w:p>
    <w:p w:rsidR="00703C17" w:rsidRDefault="00501CE5" w:rsidP="002E6C6E">
      <w:pPr>
        <w:pStyle w:val="Lijstalinea"/>
        <w:numPr>
          <w:ilvl w:val="0"/>
          <w:numId w:val="12"/>
        </w:numPr>
      </w:pPr>
      <w:r w:rsidRPr="007C6ED6">
        <w:t>Kennis inventariseren</w:t>
      </w:r>
    </w:p>
    <w:p w:rsidR="00703C17" w:rsidRDefault="00501CE5" w:rsidP="002E6C6E">
      <w:pPr>
        <w:pStyle w:val="Lijstalinea"/>
        <w:numPr>
          <w:ilvl w:val="0"/>
          <w:numId w:val="12"/>
        </w:numPr>
      </w:pPr>
      <w:r w:rsidRPr="007C6ED6">
        <w:t xml:space="preserve">Kennis ontwikkelen </w:t>
      </w:r>
    </w:p>
    <w:p w:rsidR="00703C17" w:rsidRDefault="00501CE5" w:rsidP="002E6C6E">
      <w:pPr>
        <w:pStyle w:val="Lijstalinea"/>
        <w:numPr>
          <w:ilvl w:val="0"/>
          <w:numId w:val="12"/>
        </w:numPr>
      </w:pPr>
      <w:r w:rsidRPr="007C6ED6">
        <w:t xml:space="preserve">Kennis delen </w:t>
      </w:r>
    </w:p>
    <w:p w:rsidR="00703C17" w:rsidRDefault="00501CE5" w:rsidP="002E6C6E">
      <w:pPr>
        <w:pStyle w:val="Lijstalinea"/>
        <w:numPr>
          <w:ilvl w:val="0"/>
          <w:numId w:val="12"/>
        </w:numPr>
      </w:pPr>
      <w:r w:rsidRPr="007C6ED6">
        <w:t xml:space="preserve">Kennis toepassen </w:t>
      </w:r>
    </w:p>
    <w:p w:rsidR="00501CE5" w:rsidRPr="007C6ED6" w:rsidRDefault="00501CE5" w:rsidP="002E6C6E">
      <w:pPr>
        <w:pStyle w:val="Lijstalinea"/>
        <w:numPr>
          <w:ilvl w:val="0"/>
          <w:numId w:val="12"/>
        </w:numPr>
      </w:pPr>
      <w:r w:rsidRPr="007C6ED6">
        <w:t xml:space="preserve">Kennis waarderen/beoordelen </w:t>
      </w:r>
    </w:p>
    <w:p w:rsidR="00501CE5" w:rsidRPr="00501CE5" w:rsidRDefault="00501CE5" w:rsidP="002E6C6E">
      <w:r w:rsidRPr="00501CE5">
        <w:rPr>
          <w:b/>
        </w:rPr>
        <w:t>Kennis inventariseren</w:t>
      </w:r>
      <w:r w:rsidRPr="00501CE5">
        <w:rPr>
          <w:b/>
        </w:rPr>
        <w:br/>
      </w:r>
      <w:r w:rsidRPr="00501CE5">
        <w:t xml:space="preserve">Binnen elke werkmaatschappij wordt de relevante aanwezige kennis geïnventariseerd, zodat deze kennis vervolgens samengebundeld kan worden binnen het kenniscentrum. De werkmaatschappijen bepalen aan de hand van hun strategische doelstellingen en kennisgebieden welke kennis relevant is voor het kenniscentrum.  </w:t>
      </w:r>
    </w:p>
    <w:p w:rsidR="00501CE5" w:rsidRPr="00501CE5" w:rsidRDefault="00501CE5" w:rsidP="002E6C6E">
      <w:r w:rsidRPr="00501CE5">
        <w:rPr>
          <w:b/>
        </w:rPr>
        <w:t>Kennis ontwikkelen</w:t>
      </w:r>
      <w:r w:rsidRPr="00501CE5">
        <w:br/>
        <w:t>Op basis van een kennistekort ('</w:t>
      </w:r>
      <w:proofErr w:type="spellStart"/>
      <w:r w:rsidRPr="00501CE5">
        <w:t>knowledge</w:t>
      </w:r>
      <w:proofErr w:type="spellEnd"/>
      <w:r w:rsidRPr="00501CE5">
        <w:t xml:space="preserve"> gap'), wordt er kennis ontwikkeld. Dit kennis tekort kan aan de hand van het verschil tussen de geïnventariseerde kennis binnen de gehele Albin Groep en de benodigde kennis van de werkmaatschappijen worden vastgesteld. Het ontwikkelen van kennis binnen de Albin Groep kan op twee manieren. De kennis wordt ontwikkeld door een individuele medewerker, door hem of haar een opleiding, training en/of cursus te laten volgen. Of de kennis wordt ontwikkeld binnen de organisatie. Bij het ontwikkelen van kennis binnen de organisatie, is het kenniscentrum verantwoordelijk voor de juiste samenstelling van een interdisciplinaire team dat kennis over een bepaald onderwerp zal gaan ontwikkelen. De samenstelling van dit team is weer afhankelijk van de kennisvraag die er leeft binnen de werkmaatschappijen. Het kenniscentrum </w:t>
      </w:r>
      <w:proofErr w:type="spellStart"/>
      <w:r w:rsidRPr="00501CE5">
        <w:t>faciliteert</w:t>
      </w:r>
      <w:proofErr w:type="spellEnd"/>
      <w:r w:rsidRPr="00501CE5">
        <w:t xml:space="preserve"> zowel bij de individuele kennisontwikkeling als bij de collectieve kennisontwikkeling binnen de Albin Groep.</w:t>
      </w:r>
      <w:r w:rsidRPr="00501CE5">
        <w:rPr>
          <w:color w:val="FF0000"/>
        </w:rPr>
        <w:t xml:space="preserve"> </w:t>
      </w:r>
      <w:r w:rsidRPr="00501CE5">
        <w:t xml:space="preserve">Voorbeelden van onderwerpen waar kennis over ontwikkelt kan worden zijn, welzijn nieuwe stijl en de overdracht van jeugdzorg van provincies naar gemeenten.  </w:t>
      </w:r>
      <w:r w:rsidRPr="00501CE5">
        <w:rPr>
          <w:color w:val="FF0000"/>
        </w:rPr>
        <w:t xml:space="preserve">     </w:t>
      </w:r>
      <w:r w:rsidRPr="00501CE5">
        <w:t xml:space="preserve">  </w:t>
      </w:r>
    </w:p>
    <w:p w:rsidR="00501CE5" w:rsidRPr="00501CE5" w:rsidRDefault="00501CE5" w:rsidP="002E6C6E">
      <w:r w:rsidRPr="00501CE5">
        <w:rPr>
          <w:b/>
        </w:rPr>
        <w:t>Kennis delen</w:t>
      </w:r>
      <w:r w:rsidRPr="00501CE5">
        <w:rPr>
          <w:i/>
        </w:rPr>
        <w:t xml:space="preserve"> </w:t>
      </w:r>
      <w:r w:rsidRPr="00501CE5">
        <w:br/>
        <w:t>De geïnventariseerde kennis en eventueel nieuwe ontwikkelde kennis worden binnen de gehele Albin Groep gedeeld. Deze kennisdeling vindt plaats in zowel directe kennisdeling (</w:t>
      </w:r>
      <w:proofErr w:type="spellStart"/>
      <w:r w:rsidRPr="00501CE5">
        <w:t>face-to-face</w:t>
      </w:r>
      <w:proofErr w:type="spellEnd"/>
      <w:r w:rsidRPr="00501CE5">
        <w:t xml:space="preserve">) als indirecte kennisdeling (via hulpmiddelen). Het kenniscentrum biedt vooral mogelijkheden om indirect </w:t>
      </w:r>
      <w:r w:rsidRPr="00501CE5">
        <w:lastRenderedPageBreak/>
        <w:t xml:space="preserve">kennis te delen en schept daarbij de voorwaarde om direct kennis met elkaar te kunnen delen. Het is belangrijk dat kennis wordt gedeeld, zodat de werkmaatschappijen kennis van elkaar kunnen (her)gebruiken en het geheel aan kennispotentieel binnen de gehele Albin Groep wordt benut. Om het kennisdelen te stimuleren worden medewerkers door hun leidinggevende en directeuren gestimuleerd om zowel kennis over te dragen aan het kenniscentrum, als om kennis te halen en te vragen. Op deze manier wordt de balans bewaakt tussen kennis halen en brengen, zodat het kenniscentrum levend wordt gehouden. </w:t>
      </w:r>
    </w:p>
    <w:p w:rsidR="00501CE5" w:rsidRPr="00501CE5" w:rsidRDefault="00501CE5" w:rsidP="002E6C6E">
      <w:r w:rsidRPr="00501CE5">
        <w:rPr>
          <w:b/>
        </w:rPr>
        <w:t>Kennis toepassen</w:t>
      </w:r>
      <w:r w:rsidRPr="00501CE5">
        <w:rPr>
          <w:i/>
        </w:rPr>
        <w:br/>
      </w:r>
      <w:r w:rsidRPr="00501CE5">
        <w:t xml:space="preserve">Het proces van kennis toepassen is eveneens een belangrijk proces. Als opgedane, ontwikkelde en gedeelde kennis niet wordt gebruikt en toegepast dan is het nutteloze kennis voor de organisatie. Het toepassen en hergebruiken van kennis wordt gestimuleerd, zodat voorkomen wordt dat het wiel steeds opnieuw wordt uitgevonden.  </w:t>
      </w:r>
    </w:p>
    <w:p w:rsidR="00501CE5" w:rsidRPr="00501CE5" w:rsidRDefault="00501CE5" w:rsidP="002E6C6E">
      <w:r w:rsidRPr="00501CE5">
        <w:rPr>
          <w:b/>
        </w:rPr>
        <w:t>Kennis waarderen/beoordelen</w:t>
      </w:r>
      <w:r w:rsidRPr="00501CE5">
        <w:br/>
        <w:t xml:space="preserve">In het kennisproces waarin kennis wordt gewaardeerd en beoordeeld wordt er steeds afgevraagd of de geïnventariseerde, ontwikkelde, gedeelde en toegepaste kennis relevant is voor de organisatie. Daarnaast wordt er per kennisproces gekeken hoe het proces verloopt en welke verbeteringen er eventueel kunnen worden ingevoerd. </w:t>
      </w:r>
    </w:p>
    <w:p w:rsidR="00501CE5" w:rsidRPr="00501CE5" w:rsidRDefault="00501CE5" w:rsidP="002E6C6E">
      <w:r w:rsidRPr="00501CE5">
        <w:rPr>
          <w:b/>
        </w:rPr>
        <w:t>Belang van organisatieaspecten</w:t>
      </w:r>
      <w:r w:rsidRPr="00501CE5">
        <w:rPr>
          <w:b/>
        </w:rPr>
        <w:br/>
      </w:r>
      <w:r w:rsidRPr="00501CE5">
        <w:t xml:space="preserve">Door kennis te delen wordt het lerend vermogen van de organisatie vergroot, mits het kennisklimaat zo is ingericht dat medewerkers kennis kunnen, mogen en willen delen. Er zal hierin door de Albin Groep en de werkmaatschappijen gefaciliteerd moeten worden om het delen van kennis in te bedden in de dagelijks praktijk. Dit kan door ervoor te zorgen dat de verschillende organisatieaspecten, als management, structuur, cultuur, systemen en medewerkers, zo zijn ingericht dat het de kennisprocessen binnen het kenniscentrum ondersteunt en niet belemmert.  </w:t>
      </w:r>
    </w:p>
    <w:p w:rsidR="00501CE5" w:rsidRPr="00501CE5" w:rsidRDefault="00501CE5" w:rsidP="002E6C6E">
      <w:r w:rsidRPr="00501CE5">
        <w:t xml:space="preserve">Voor het management binnen de Albin Groep geldt, dat coachend leiderschap passend is om de werking van het kenniscentrum te ondersteunen. Dat betekent medewerkers begeleiden, vertrouwen geven en helpen bij het behalen van resultaten. Voor de structuur van de Albin Groep betekent het dat deze niet te ingewikkeld moet zijn en de kennisstroom vrijuit via alle richtingen moet kunnen lopen. Daarnaast betekent het voor de (digitale)systemen die ingezet worden om kennis te delen en/of te ontwikkelen, dat deze up to date en  toegankelijk zijn. Voor de cultuur binnen de gehele Albin Groep is het belangrijk dat deze gericht is op onderling vertrouwen en een hoge betrokkenheid met de Albin Groep als geheel waarin samenwerking centraal. Als laatste wordt ervoor gezorgd dat medewerkers binnen de werkmaatschappijen communicatief sterk zijn in staat zijn om goed samenwerken. </w:t>
      </w:r>
    </w:p>
    <w:p w:rsidR="00501CE5" w:rsidRPr="00501CE5" w:rsidRDefault="00501CE5" w:rsidP="002E6C6E"/>
    <w:p w:rsidR="00501CE5" w:rsidRPr="00501CE5" w:rsidRDefault="00501CE5" w:rsidP="002E6C6E">
      <w:r w:rsidRPr="00501CE5">
        <w:br w:type="page"/>
      </w:r>
    </w:p>
    <w:p w:rsidR="00501CE5" w:rsidRPr="00501CE5" w:rsidRDefault="00501CE5" w:rsidP="002E6C6E">
      <w:r w:rsidRPr="00501CE5">
        <w:rPr>
          <w:b/>
          <w:sz w:val="24"/>
          <w:szCs w:val="24"/>
        </w:rPr>
        <w:lastRenderedPageBreak/>
        <w:t>3. Implementatie: wat betekent dit in de praktijk?</w:t>
      </w:r>
      <w:r w:rsidRPr="00501CE5">
        <w:rPr>
          <w:b/>
        </w:rPr>
        <w:br/>
      </w:r>
      <w:r w:rsidRPr="00501CE5">
        <w:t xml:space="preserve">In hoofdstuk twee is globaal beschreven wat we als Albin Groep moeten doen om het kenniscentrum vorm te geven en goed te laten functioneren. In dit hoofdstuk wordt er ingegaan op wat dit in de praktijk betekent. Er wordt ingegaan op welke activiteiten en middelen er ingezet worden om de doelstellingen die in het globale doel staan beschreven te bereiken.    </w:t>
      </w:r>
    </w:p>
    <w:p w:rsidR="00501CE5" w:rsidRPr="00501CE5" w:rsidRDefault="00501CE5" w:rsidP="002E6C6E">
      <w:r w:rsidRPr="00501CE5">
        <w:rPr>
          <w:b/>
        </w:rPr>
        <w:t>3.1 Activiteiten</w:t>
      </w:r>
      <w:r w:rsidRPr="00501CE5">
        <w:rPr>
          <w:b/>
        </w:rPr>
        <w:br/>
      </w:r>
      <w:r w:rsidRPr="00501CE5">
        <w:t xml:space="preserve">De volgende activiteiten en middelen worden in de komende tijd ingezet om het kenniscentrum steeds meer vorm te geven binnen de gehele Albin Groep. Er wordt een indeling gemaakt tussen directe kennisdeling door middel van ontmoeting en samenwerking tussen medewerkers binnen de gehele Albin Groep en indirecte kennisdeling door middel van hulpmiddelen als bijvoorbeeld een intranet. In paragraaf twee worden algemene opmerkingen beschreven die betrekking hebben op het kenniscentrum. </w:t>
      </w:r>
    </w:p>
    <w:p w:rsidR="00703C17" w:rsidRDefault="00501CE5" w:rsidP="00703C17">
      <w:r w:rsidRPr="00501CE5">
        <w:rPr>
          <w:b/>
        </w:rPr>
        <w:t>3.1.1 Indirecte kennisdeling</w:t>
      </w:r>
      <w:r w:rsidRPr="00501CE5">
        <w:rPr>
          <w:b/>
        </w:rPr>
        <w:br/>
      </w:r>
      <w:r w:rsidRPr="00501CE5">
        <w:t>De volgende activiteiten hebben met name betrekking op het delen en ontwikkelen van persoonsonafhankelijk kennis. Om het mogelijk te maken om kennis indirect te delen wordt binnen de Albin Groep aandacht besteed aan het ontwikkelen van een intranet. Dit intranet zal de volgende activiteiten ondersteunen. Meer over het intranet is te vinden in de beleidsnota over interne communicatie.</w:t>
      </w:r>
    </w:p>
    <w:p w:rsidR="00703C17" w:rsidRDefault="00501CE5" w:rsidP="002E6C6E">
      <w:pPr>
        <w:pStyle w:val="Lijstalinea"/>
        <w:numPr>
          <w:ilvl w:val="0"/>
          <w:numId w:val="13"/>
        </w:numPr>
        <w:rPr>
          <w:b/>
        </w:rPr>
      </w:pPr>
      <w:r w:rsidRPr="007C6ED6">
        <w:t>Kennisbank</w:t>
      </w:r>
    </w:p>
    <w:p w:rsidR="00703C17" w:rsidRDefault="00501CE5" w:rsidP="002E6C6E">
      <w:pPr>
        <w:pStyle w:val="Lijstalinea"/>
        <w:numPr>
          <w:ilvl w:val="0"/>
          <w:numId w:val="13"/>
        </w:numPr>
        <w:rPr>
          <w:b/>
        </w:rPr>
      </w:pPr>
      <w:r>
        <w:t>Medewerker</w:t>
      </w:r>
      <w:r w:rsidRPr="007C6ED6">
        <w:t>profiel</w:t>
      </w:r>
    </w:p>
    <w:p w:rsidR="00703C17" w:rsidRDefault="00501CE5" w:rsidP="002E6C6E">
      <w:pPr>
        <w:pStyle w:val="Lijstalinea"/>
        <w:numPr>
          <w:ilvl w:val="0"/>
          <w:numId w:val="13"/>
        </w:numPr>
        <w:rPr>
          <w:b/>
        </w:rPr>
      </w:pPr>
      <w:r w:rsidRPr="007C6ED6">
        <w:t>Forum</w:t>
      </w:r>
    </w:p>
    <w:p w:rsidR="00703C17" w:rsidRDefault="00501CE5" w:rsidP="002E6C6E">
      <w:pPr>
        <w:pStyle w:val="Lijstalinea"/>
        <w:numPr>
          <w:ilvl w:val="0"/>
          <w:numId w:val="13"/>
        </w:numPr>
        <w:rPr>
          <w:b/>
        </w:rPr>
      </w:pPr>
      <w:proofErr w:type="spellStart"/>
      <w:r w:rsidRPr="007C6ED6">
        <w:t>Lesson</w:t>
      </w:r>
      <w:proofErr w:type="spellEnd"/>
      <w:r w:rsidRPr="007C6ED6">
        <w:t xml:space="preserve"> </w:t>
      </w:r>
      <w:proofErr w:type="spellStart"/>
      <w:r w:rsidRPr="007C6ED6">
        <w:t>learned</w:t>
      </w:r>
      <w:proofErr w:type="spellEnd"/>
    </w:p>
    <w:p w:rsidR="00501CE5" w:rsidRPr="00703C17" w:rsidRDefault="00501CE5" w:rsidP="002E6C6E">
      <w:pPr>
        <w:pStyle w:val="Lijstalinea"/>
        <w:numPr>
          <w:ilvl w:val="0"/>
          <w:numId w:val="13"/>
        </w:numPr>
        <w:rPr>
          <w:b/>
        </w:rPr>
      </w:pPr>
      <w:r w:rsidRPr="007C6ED6">
        <w:t>Boekenplank</w:t>
      </w:r>
    </w:p>
    <w:p w:rsidR="00501CE5" w:rsidRPr="00501CE5" w:rsidRDefault="00501CE5" w:rsidP="002E6C6E">
      <w:r w:rsidRPr="00501CE5">
        <w:rPr>
          <w:b/>
        </w:rPr>
        <w:t>Kennisbank</w:t>
      </w:r>
      <w:r w:rsidRPr="00501CE5">
        <w:br/>
        <w:t xml:space="preserve">Binnen de gehele Albin Groep wordt een digitale kennisbank ontwikkeld. In deze kennisbank is de kennis te vinden, die is en wordt geïnventariseerd vanuit de verschillende werkmaatschappijen voor de gehele Albin Groep. In deze kennisbank wordt een categorisatie gemaakt (eventueel) aan de hand van de kennisgebieden of thema´s waar de werkmaatschappijen zich op richten. Per kennisgebied of thema kan gezocht worden naar de juiste informatie, door het intypen van zoekwoorden. Er komt dan ook automatisch in beeld waar deze informatie binnen de gehele Albin Groep te vinden is.  </w:t>
      </w:r>
    </w:p>
    <w:p w:rsidR="00501CE5" w:rsidRPr="00501CE5" w:rsidRDefault="00501CE5" w:rsidP="002E6C6E">
      <w:r w:rsidRPr="00501CE5">
        <w:rPr>
          <w:b/>
        </w:rPr>
        <w:t>Medewerkers profiel</w:t>
      </w:r>
      <w:r w:rsidRPr="00501CE5">
        <w:br/>
        <w:t xml:space="preserve">Elke medewerker binnen de Albin Groep krijgt een eigen medewerkerprofiel. In deze profielen staan relevante gegevens van de medewerker, die voor andere medewerkers interessant kunnen zijn. Zo wordt relevante kennis en vaardigheden van de medewerker beschreven eveneens als de opleidingen, cursussen en trainingen die hij heeft gevolgd. (zie bijlage 3 voor een </w:t>
      </w:r>
      <w:proofErr w:type="spellStart"/>
      <w:r w:rsidRPr="00501CE5">
        <w:t>format</w:t>
      </w:r>
      <w:proofErr w:type="spellEnd"/>
      <w:r w:rsidRPr="00501CE5">
        <w:t xml:space="preserve"> van een medewerkers profiel). Op deze manier kan het geheel aan kennispotentieel binnen de Albin Groep worden benut. Het bepalen van de relevante kennis en vaardigheden gebeurt in samenspraak met de leidinggevende. Daarnaast is elke medewerker verantwoordelijk voor het maken, bijhouden en eventueel wijzigen van zijn eigen profiel. Het kenniscentrum kan hierin een </w:t>
      </w:r>
      <w:proofErr w:type="spellStart"/>
      <w:r w:rsidRPr="00501CE5">
        <w:t>faciliterende</w:t>
      </w:r>
      <w:proofErr w:type="spellEnd"/>
      <w:r w:rsidRPr="00501CE5">
        <w:t xml:space="preserve"> rol spelen, door zelf ook de profielen te monitoren. De medewerkerprofielen zijn ingedeeld per werkmaatschappij en elk kwartaal worden nieuwe medewerkers geïntroduceerd aan de hand van hun eigen profiel. Door middel van zoekwoorden kan een medewerker snel gevonden worden. Als er een bepaald onderwerp wordt ingetypt, zal de zoekfunctie vervolgens zoeken naar medewerkers die over dit onderwerp deskundig zijn. Zolang het nog niet mogelijk is om deze medewerkerprofielen digitaal te maken wordt eerst een 'smoelenboek' (in </w:t>
      </w:r>
      <w:proofErr w:type="spellStart"/>
      <w:r w:rsidRPr="00501CE5">
        <w:t>PDF-bestand</w:t>
      </w:r>
      <w:proofErr w:type="spellEnd"/>
      <w:r w:rsidRPr="00501CE5">
        <w:t xml:space="preserve">) gemaakt waarin relevante gegevens van medewerkers staan. Deze informatie zal verstrekt worden naar elke werkmaatschappij en zal om de vier maanden worden bijgewerkt en opnieuw worden verstuurd. </w:t>
      </w:r>
    </w:p>
    <w:p w:rsidR="00501CE5" w:rsidRPr="00501CE5" w:rsidRDefault="00501CE5" w:rsidP="002E6C6E">
      <w:r w:rsidRPr="00501CE5">
        <w:rPr>
          <w:b/>
        </w:rPr>
        <w:lastRenderedPageBreak/>
        <w:t>Forum</w:t>
      </w:r>
      <w:r w:rsidRPr="00501CE5">
        <w:br/>
        <w:t xml:space="preserve">In een later stadium van het kenniscentrum wordt een forum ontwikkeld waar medewerkers belangrijke onderwerpen kunnen aanstippen om hierover te discussiëren en kennis en ervaringen uit te wisselen. Hierin krijgen medewerkers de mogelijkheid om over allerlei onderwerpen vragen stellen aan het kenniscentrum. Van tevoren worden (spel)regels opgesteld voor het gebruik van het forum om misbruik te voorkomen. Daarnaast zal het forum door de kenniscoördinator in de gaten worden gehouden of er aan de spelregels gehouden wordt en om te signaleren welke vragen en thema's er leven binnen de organisatie. Deze vragen worden door de kenniscoördinator in de gaten gehouden om waar nodig op deze vragen in te spelen. Het forum kan nog niet ingezet worden als er nog geen intranet beschikbaar is. Daarom kunnen medewerkers, voordat een Albin breed intranet is ontwikkeld, met hun vragen en opmerkingen tijdelijk terecht via een speciaal e-mailadres dat wordt aangemaakt voor het kenniscentrum: </w:t>
      </w:r>
      <w:r w:rsidRPr="00501CE5">
        <w:rPr>
          <w:b/>
          <w:color w:val="0070C0"/>
        </w:rPr>
        <w:t>kenniscentrum@albingroep.nl</w:t>
      </w:r>
      <w:r w:rsidRPr="00501CE5">
        <w:t xml:space="preserve">. De kenniscoördinator en het kennisteam beheren dit e-mailadres en zorgen voor een snelle reactie, binnen maximaal twee dagen.  </w:t>
      </w:r>
    </w:p>
    <w:p w:rsidR="00501CE5" w:rsidRPr="00501CE5" w:rsidRDefault="00501CE5" w:rsidP="002E6C6E">
      <w:proofErr w:type="spellStart"/>
      <w:r w:rsidRPr="00501CE5">
        <w:rPr>
          <w:b/>
        </w:rPr>
        <w:t>Lesson</w:t>
      </w:r>
      <w:proofErr w:type="spellEnd"/>
      <w:r w:rsidRPr="00501CE5">
        <w:rPr>
          <w:b/>
        </w:rPr>
        <w:t xml:space="preserve"> </w:t>
      </w:r>
      <w:proofErr w:type="spellStart"/>
      <w:r w:rsidRPr="00501CE5">
        <w:rPr>
          <w:b/>
        </w:rPr>
        <w:t>learned</w:t>
      </w:r>
      <w:proofErr w:type="spellEnd"/>
      <w:r w:rsidRPr="00501CE5">
        <w:rPr>
          <w:b/>
        </w:rPr>
        <w:br/>
      </w:r>
      <w:r w:rsidRPr="00501CE5">
        <w:t>In het kenniscentrum wordt per werkmaatschappij geïnventariseerd en bijgehouden welke projecten in het verleden zijn gelopen en welke projecten er op dit moment lopen. Hierbij wordt gebruik gemaakt van '</w:t>
      </w:r>
      <w:proofErr w:type="spellStart"/>
      <w:r w:rsidRPr="00501CE5">
        <w:t>lesson</w:t>
      </w:r>
      <w:proofErr w:type="spellEnd"/>
      <w:r w:rsidRPr="00501CE5">
        <w:t xml:space="preserve"> </w:t>
      </w:r>
      <w:proofErr w:type="spellStart"/>
      <w:r w:rsidRPr="00501CE5">
        <w:t>learned</w:t>
      </w:r>
      <w:proofErr w:type="spellEnd"/>
      <w:r w:rsidRPr="00501CE5">
        <w:t>'. Dit is een aantal punten die een medewerker of een aantal medewerkers heeft geleerd tijdens het uitvoeren van een nieuwe methode of een nieuw project. Daarnaast worden ook succesverhalen in de '</w:t>
      </w:r>
      <w:proofErr w:type="spellStart"/>
      <w:r w:rsidRPr="00501CE5">
        <w:t>lesson</w:t>
      </w:r>
      <w:proofErr w:type="spellEnd"/>
      <w:r w:rsidRPr="00501CE5">
        <w:t xml:space="preserve"> </w:t>
      </w:r>
      <w:proofErr w:type="spellStart"/>
      <w:r w:rsidRPr="00501CE5">
        <w:t>learned</w:t>
      </w:r>
      <w:proofErr w:type="spellEnd"/>
      <w:r w:rsidRPr="00501CE5">
        <w:t>' vermeld, omdat ook hiervan geleerd kan worden. Een medeweker individueel of in samenwerking met andere collega's kan een '</w:t>
      </w:r>
      <w:proofErr w:type="spellStart"/>
      <w:r w:rsidRPr="00501CE5">
        <w:t>lesson</w:t>
      </w:r>
      <w:proofErr w:type="spellEnd"/>
      <w:r w:rsidRPr="00501CE5">
        <w:t xml:space="preserve"> </w:t>
      </w:r>
      <w:proofErr w:type="spellStart"/>
      <w:r w:rsidRPr="00501CE5">
        <w:t>learned</w:t>
      </w:r>
      <w:proofErr w:type="spellEnd"/>
      <w:r w:rsidRPr="00501CE5">
        <w:t>' samenstellen. De '</w:t>
      </w:r>
      <w:proofErr w:type="spellStart"/>
      <w:r w:rsidRPr="00501CE5">
        <w:t>lesson</w:t>
      </w:r>
      <w:proofErr w:type="spellEnd"/>
      <w:r w:rsidRPr="00501CE5">
        <w:t xml:space="preserve"> </w:t>
      </w:r>
      <w:proofErr w:type="spellStart"/>
      <w:r w:rsidRPr="00501CE5">
        <w:t>learned</w:t>
      </w:r>
      <w:proofErr w:type="spellEnd"/>
      <w:r w:rsidRPr="00501CE5">
        <w:t xml:space="preserve">' worden vervolgens geborgd in de kennisbank van het kenniscentrum. Aan de hand van een bepaalde </w:t>
      </w:r>
      <w:proofErr w:type="spellStart"/>
      <w:r w:rsidRPr="00501CE5">
        <w:t>format</w:t>
      </w:r>
      <w:proofErr w:type="spellEnd"/>
      <w:r w:rsidRPr="00501CE5">
        <w:t xml:space="preserve"> kunnen medewerkers zelf een '</w:t>
      </w:r>
      <w:proofErr w:type="spellStart"/>
      <w:r w:rsidRPr="00501CE5">
        <w:t>lesson</w:t>
      </w:r>
      <w:proofErr w:type="spellEnd"/>
      <w:r w:rsidRPr="00501CE5">
        <w:t xml:space="preserve"> </w:t>
      </w:r>
      <w:proofErr w:type="spellStart"/>
      <w:r w:rsidRPr="00501CE5">
        <w:t>learned</w:t>
      </w:r>
      <w:proofErr w:type="spellEnd"/>
      <w:r w:rsidRPr="00501CE5">
        <w:t>' samenstellen, zodat het kenniscentrum dit in de kennisbank kan plaatsen. In het kader van '</w:t>
      </w:r>
      <w:proofErr w:type="spellStart"/>
      <w:r w:rsidRPr="00501CE5">
        <w:t>lesson</w:t>
      </w:r>
      <w:proofErr w:type="spellEnd"/>
      <w:r w:rsidRPr="00501CE5">
        <w:t xml:space="preserve"> </w:t>
      </w:r>
      <w:proofErr w:type="spellStart"/>
      <w:r w:rsidRPr="00501CE5">
        <w:t>learned</w:t>
      </w:r>
      <w:proofErr w:type="spellEnd"/>
      <w:r w:rsidRPr="00501CE5">
        <w:t>' worden ook projectevaluaties in de kennisbank geplaatst, zodat niet alleen de lessen die geleerd zijn, maar ook relevante informatie over trends en doelgroepen binnen een bepaald gebied met elkaar gedeeld worden.</w:t>
      </w:r>
      <w:r w:rsidRPr="00501CE5">
        <w:rPr>
          <w:i/>
        </w:rPr>
        <w:t xml:space="preserve">       </w:t>
      </w:r>
    </w:p>
    <w:p w:rsidR="00501CE5" w:rsidRPr="00501CE5" w:rsidRDefault="00501CE5" w:rsidP="002E6C6E">
      <w:r w:rsidRPr="00501CE5">
        <w:rPr>
          <w:b/>
        </w:rPr>
        <w:t>Boekenplank</w:t>
      </w:r>
      <w:r w:rsidRPr="00501CE5">
        <w:br/>
        <w:t xml:space="preserve">Daarnaast wordt er binnen de Albin Groep een digitale boekenplank ontwikkeld. In deze boekenplank is alle relevante literatuur te vinden die binnen de gehele Albin Groep aanwezig is, zodat iedereen binnen de Albin Groep gebruik kan maken van deze literatuur. Eerst zal de literatuur binnen de werkmaatschappijen door het kennisteam moeten worden geïnventariseerd. Vervolgens is het mogelijk dat medewerkers zelf boeken of literatuur kunnen toevoegen, door dit te melden bij het kenniscentrum. Daarnaast kan iedereen aan de hand van een korte recensies of reacties vertellen waarom de literatuur aan te bevelen is of waarom niet. Op deze manier blijven medewerkers op de hoogte van relevante literatuur binnen het vakgebied.  </w:t>
      </w:r>
    </w:p>
    <w:p w:rsidR="007D26BF" w:rsidRDefault="00501CE5" w:rsidP="007D26BF">
      <w:pPr>
        <w:rPr>
          <w:b/>
        </w:rPr>
      </w:pPr>
      <w:r w:rsidRPr="00501CE5">
        <w:rPr>
          <w:b/>
        </w:rPr>
        <w:t>3.1.2 Directe kennisdeling</w:t>
      </w:r>
      <w:r w:rsidRPr="00501CE5">
        <w:rPr>
          <w:b/>
        </w:rPr>
        <w:br/>
      </w:r>
      <w:r w:rsidRPr="00501CE5">
        <w:t>De volgende activiteiten hebben met name betrekking op het delen en ontwikkelen van persoonsgebonden kennis.</w:t>
      </w:r>
      <w:r w:rsidRPr="00501CE5">
        <w:rPr>
          <w:b/>
        </w:rPr>
        <w:t xml:space="preserve"> </w:t>
      </w:r>
    </w:p>
    <w:p w:rsidR="007D26BF" w:rsidRDefault="00501CE5" w:rsidP="002E6C6E">
      <w:pPr>
        <w:pStyle w:val="Lijstalinea"/>
        <w:numPr>
          <w:ilvl w:val="0"/>
          <w:numId w:val="14"/>
        </w:numPr>
        <w:rPr>
          <w:b/>
        </w:rPr>
      </w:pPr>
      <w:r w:rsidRPr="007C6ED6">
        <w:t>Het Kennisteam</w:t>
      </w:r>
    </w:p>
    <w:p w:rsidR="007D26BF" w:rsidRDefault="00501CE5" w:rsidP="002E6C6E">
      <w:pPr>
        <w:pStyle w:val="Lijstalinea"/>
        <w:numPr>
          <w:ilvl w:val="0"/>
          <w:numId w:val="14"/>
        </w:numPr>
        <w:rPr>
          <w:b/>
        </w:rPr>
      </w:pPr>
      <w:r w:rsidRPr="007C6ED6">
        <w:t>Kennis</w:t>
      </w:r>
      <w:r>
        <w:t>coördinator</w:t>
      </w:r>
    </w:p>
    <w:p w:rsidR="007D26BF" w:rsidRDefault="00501CE5" w:rsidP="002E6C6E">
      <w:pPr>
        <w:pStyle w:val="Lijstalinea"/>
        <w:numPr>
          <w:ilvl w:val="0"/>
          <w:numId w:val="14"/>
        </w:numPr>
        <w:rPr>
          <w:b/>
        </w:rPr>
      </w:pPr>
      <w:r w:rsidRPr="007C6ED6">
        <w:t>Workshops &amp;Trainingen &amp; Lezingen</w:t>
      </w:r>
    </w:p>
    <w:p w:rsidR="007D26BF" w:rsidRDefault="00501CE5" w:rsidP="002E6C6E">
      <w:pPr>
        <w:pStyle w:val="Lijstalinea"/>
        <w:numPr>
          <w:ilvl w:val="0"/>
          <w:numId w:val="14"/>
        </w:numPr>
        <w:rPr>
          <w:b/>
        </w:rPr>
      </w:pPr>
      <w:r w:rsidRPr="007C6ED6">
        <w:t>Ontwikkelteams</w:t>
      </w:r>
    </w:p>
    <w:p w:rsidR="007D26BF" w:rsidRDefault="00501CE5" w:rsidP="002E6C6E">
      <w:pPr>
        <w:pStyle w:val="Lijstalinea"/>
        <w:numPr>
          <w:ilvl w:val="0"/>
          <w:numId w:val="14"/>
        </w:numPr>
        <w:rPr>
          <w:b/>
        </w:rPr>
      </w:pPr>
      <w:r w:rsidRPr="007C6ED6">
        <w:t>Intervisiebijeenkomsten</w:t>
      </w:r>
    </w:p>
    <w:p w:rsidR="00501CE5" w:rsidRPr="007D26BF" w:rsidRDefault="00501CE5" w:rsidP="002E6C6E">
      <w:pPr>
        <w:pStyle w:val="Lijstalinea"/>
        <w:numPr>
          <w:ilvl w:val="0"/>
          <w:numId w:val="14"/>
        </w:numPr>
        <w:rPr>
          <w:b/>
        </w:rPr>
      </w:pPr>
      <w:r w:rsidRPr="007C6ED6">
        <w:t>Denktank</w:t>
      </w:r>
    </w:p>
    <w:p w:rsidR="00501CE5" w:rsidRPr="00501CE5" w:rsidRDefault="00501CE5" w:rsidP="002E6C6E">
      <w:r w:rsidRPr="00501CE5">
        <w:rPr>
          <w:b/>
        </w:rPr>
        <w:t>Het Kennisteam</w:t>
      </w:r>
      <w:r w:rsidRPr="00501CE5">
        <w:br/>
        <w:t xml:space="preserve">De eerste stap richting het kenniscentrum is het inventariseren van de kennis die er binnen de Albin Groep aanwezig is. De kennisgebieden (zie paragraaf 2.1.1), dienen als handvat om te beoordelen welke kennis relevant genoeg is om te inventariseren. De geïnventariseerde kennis wordt </w:t>
      </w:r>
      <w:r w:rsidRPr="00501CE5">
        <w:lastRenderedPageBreak/>
        <w:t xml:space="preserve">samengebundeld in de kennisbank van het kenniscentrum. Om kennis te inventariseren wordt er per werkmaatschappij iemand gevraagd/uitgekozen, die deel gaat uitmaken van het kennisteam binnen de Albin Groep. Op deze manier zijn zij betrokken bij het kenniscentrum en tegelijkertijd zijn zij een gemakkelijk aanspreekpunt voor collega's om vragen neer te leggen en ideeën en kansen aan te geven. Het kennisteam komt regelmatig bij elkaar om vorderingen omtrent het kenniscentrum te bespreken en de geïnventariseerde kennis te delen. Het kennisteam spreekt af welke kennis binnen elke werkmaatschappij de prioriteit heeft om als eerste te inventariseren, het meeste voor de hand liggend is de kennis omtrent methodieken, trainingen, deskundigheid  en specifieke thema's. In een later stadium van het kenniscentrum kan gekeken worden naar het inventariseren van kennis die buiten de organisaties beschikbaar is, zoals maatschappelijke ontwikkelingen, trends, kansen en mogelijkheden. De werkmaatschappijen bepalen samen wat waardevolle en relevante  kennis is om op te nemen in het kenniscentrum, door middel van overleg tussen kennisteam en directeuren. Elke lid van het kennisteam overlegt ook regelmatig met eigen directeur over stand van zaken. De medewerkers in het kennisteam spreken onderling af hoe zij binnen hun eigen werkmaatschappij kennis gaan inventariseren, zodat dit op een uniforme manier gebeurd. Binnen elke werkmaatschappij wordt dan de zelfde structuur gehanteerd en is voor iedereen de informatie straks ook gemakkelijk te vinden op het intranet.  </w:t>
      </w:r>
    </w:p>
    <w:p w:rsidR="00501CE5" w:rsidRPr="00501CE5" w:rsidRDefault="00501CE5" w:rsidP="002E6C6E">
      <w:r w:rsidRPr="00501CE5">
        <w:rPr>
          <w:b/>
        </w:rPr>
        <w:t>Kenniscoördinator</w:t>
      </w:r>
      <w:r w:rsidRPr="00501CE5">
        <w:br/>
        <w:t xml:space="preserve">Het kenniscentrum wordt gecoördineerd door een kenniscoördinator die verantwoordelijk is voor het bijhouden, beheren en up to date houden van het kenniscentrum. De voornaamste taak van de kenniscoördinator is het actief bij elkaar brengen van vraag en aanbod binnen de gehele Albin Groep. De coördinator heeft ook als taak om relevante kennis te verzamelen vanuit de omgeving van de organisatie en deze kennis te verspreiden binnen de werkmaatschappijen. De coördinator is werkzaam binnen de Albin Groep en maakt deel uit van het kennisteam. Het functioneren en evalueren van diverse acties van het kenniscentrum zijn geborgd in de planning en </w:t>
      </w:r>
      <w:proofErr w:type="spellStart"/>
      <w:r w:rsidRPr="00501CE5">
        <w:t>control</w:t>
      </w:r>
      <w:proofErr w:type="spellEnd"/>
      <w:r w:rsidRPr="00501CE5">
        <w:t xml:space="preserve"> cyclus van het kwaliteitssysteem.</w:t>
      </w:r>
    </w:p>
    <w:p w:rsidR="00501CE5" w:rsidRPr="00501CE5" w:rsidRDefault="00501CE5" w:rsidP="002E6C6E">
      <w:r w:rsidRPr="00501CE5">
        <w:rPr>
          <w:b/>
        </w:rPr>
        <w:t>Workshops &amp; Trainingen &amp; Lezingen</w:t>
      </w:r>
      <w:r w:rsidRPr="00501CE5">
        <w:rPr>
          <w:i/>
        </w:rPr>
        <w:br/>
      </w:r>
      <w:r w:rsidRPr="00501CE5">
        <w:t xml:space="preserve">Vanuit het kenniscentrum worden workshops, trainingen en lezingen gegeven aan medewerkers binnen de gehele Albin Groep. Om trainingen en workshops te geven kan het kenniscentrum medewerkers van de eigen werkmaatschappijen inschakelen, maar eventueel ook externe deskundigen uitnodigen. De trainingen en cursussen die worden gegeven in het kader van het kenniscentrum zijn afhankelijk van de vragen en thema's die binnen de werkmaatschappijen leven. Afhankelijk van het onderwerp worden medewerkers al dan niet vrijblijvend uitgenodigd om een cursus en/of training bij te wonen. Medewerkers krijgen hierbij ook de mogelijk om zichzelf in te schrijven voor een cursus en/of workshop waar zij geïnteresseerd in zijn. De Albin Groep en haar werkmaatschappijen zullen hierin moeten faciliteren om dit voor medewerkers mogelijk te maken. Daarnaast kunnen in het kader van het kenniscentrum ook cursussen gegeven worden over onderwerpen die vakinhoudelijk relevant zijn. In een later stadium kan het kenniscentrum zelf ook trainingen gaan ontwikkelen, die zij aan medewerkers kan geven, maar ook aan externe partijen kan aanbieden. </w:t>
      </w:r>
    </w:p>
    <w:p w:rsidR="00501CE5" w:rsidRPr="00501CE5" w:rsidRDefault="00501CE5" w:rsidP="002E6C6E">
      <w:r w:rsidRPr="00501CE5">
        <w:rPr>
          <w:b/>
        </w:rPr>
        <w:t>Ontwikkelteams</w:t>
      </w:r>
      <w:r w:rsidRPr="00501CE5">
        <w:rPr>
          <w:i/>
        </w:rPr>
        <w:br/>
      </w:r>
      <w:r w:rsidRPr="00501CE5">
        <w:t xml:space="preserve">Om kennis binnen de gehele Albin Groep te ontwikkelen wordt er op basis van een kennistekort of kennisvraag vanuit de werkmaatschappijen een ontwikkelteam samengesteld. Dit team bestaat uit verschillende medewerkers binnen de Albin Groep, afhankelijk van de kennisvraag. De kenniscoördinator  in samenspraak met het kennisteam en directeuren zoeken de leden van een ontwikkelteam bij elkaar. Bij voorkeur is het ontwikkelteam zoveel mogelijk interdisciplinair, om nieuwe kennis te stimuleren. Dit team ontfermt zich over het onderwerp of de vraag waarover kennis moet worden ontwikkeld. De personen in het team werken samen in projectverband en hebben regelmatig contact met elkaar. Het kenniscentrum zal het mogelijk moeten maken dat de teams zelf een digitaal platform samen kunnen stellen waarin alleen de leden van het team gezamenlijk kennis kunnen </w:t>
      </w:r>
      <w:r w:rsidRPr="00501CE5">
        <w:lastRenderedPageBreak/>
        <w:t xml:space="preserve">uitwisselen en afspraken kunnen maken en plannen. Daarnaast moet het mogelijk gemaakt worden dat de leden van het team ook de ruimte krijgen om tijd te kunnen investeren in het ontwikkelen van kennis. </w:t>
      </w:r>
      <w:r w:rsidRPr="00501CE5">
        <w:rPr>
          <w:i/>
        </w:rPr>
        <w:t xml:space="preserve"> </w:t>
      </w:r>
    </w:p>
    <w:p w:rsidR="00501CE5" w:rsidRPr="00501CE5" w:rsidRDefault="00501CE5" w:rsidP="002E6C6E">
      <w:r w:rsidRPr="00501CE5">
        <w:rPr>
          <w:b/>
        </w:rPr>
        <w:t>Intervisiebijeenkomsten</w:t>
      </w:r>
      <w:r w:rsidRPr="00501CE5">
        <w:br/>
        <w:t xml:space="preserve">Naast het organiseren van trainingen en cursussen en het faciliteren van ontwikkelteams, organiseert het kenniscentrum indien gewenst ook intervisie bijeenkomsten tussen verschillende functionarissen binnen de gehele Albin Groep. Functionarissen als, mentor/job coaches, gedragsdeskundigen, trainers, begeleiders en werkmeesters. De breedte van de Albin Groep geeft de mogelijkheid om medewerkers vanuit de verschillende werkmaatschappijen met eenzelfde functie in een intervisiegroep samen te brengen. Medewerkers krijgen dan de mogelijkheid om kennis met elkaar uit te wisselen, zodat zij van elkaars ervaringen en inzichten kunnen leren.     </w:t>
      </w:r>
    </w:p>
    <w:p w:rsidR="00501CE5" w:rsidRPr="00501CE5" w:rsidRDefault="00501CE5" w:rsidP="002E6C6E">
      <w:r w:rsidRPr="00501CE5">
        <w:rPr>
          <w:b/>
        </w:rPr>
        <w:t>Denktank</w:t>
      </w:r>
      <w:r w:rsidRPr="00501CE5">
        <w:br/>
        <w:t xml:space="preserve">In een later stadium als het kenniscentrum enigszins concreet is vormgegeven en is ingebed in de dagelijkse praktijk van de werkmaatschappijen, zal het kenniscentrum onafhankelijke bijeenkomsten organiseren voor verschillende belangengroepen binnen de jeugdzorgbranche. Hierbij kan gedacht worden aan partijen als de Raad voor de Kinderbescherming, (Jeugd)Reclassering Nederland, Justitie en gemeentes. Het doel van deze bijeenkomst, is om met elkaar te kunnen sparren over bepaalde onderwerpen die actueel zijn binnen de jeugdzorgbranche en om met elkaar ideeën uit te wisselen en nieuwe inzichten op te doen. Daarnaast biedt deze bijeenkomst ook de mogelijkheid om het netwerk te vergroten en relaties te onderhouden met belangrijke </w:t>
      </w:r>
      <w:proofErr w:type="spellStart"/>
      <w:r w:rsidRPr="00501CE5">
        <w:t>stakeholders</w:t>
      </w:r>
      <w:proofErr w:type="spellEnd"/>
      <w:r w:rsidRPr="00501CE5">
        <w:t xml:space="preserve">.         </w:t>
      </w:r>
    </w:p>
    <w:p w:rsidR="00501CE5" w:rsidRPr="00501CE5" w:rsidRDefault="00501CE5" w:rsidP="002E6C6E">
      <w:r w:rsidRPr="00501CE5">
        <w:rPr>
          <w:b/>
        </w:rPr>
        <w:t>3.2 Algemene opmerkingen</w:t>
      </w:r>
      <w:r w:rsidRPr="00501CE5">
        <w:rPr>
          <w:b/>
        </w:rPr>
        <w:br/>
      </w:r>
      <w:r w:rsidRPr="00501CE5">
        <w:t>Naast de verschillende activiteiten die worden ingezet in het kader van het kenniscentrum, zijn er nog  algemene punten die belangrijk zijn om te beschrijven, zoals hoe wordt de kennisdeling en kennisontwikkeling en het gebruik van het kenniscentrum gestimuleerd.</w:t>
      </w:r>
    </w:p>
    <w:p w:rsidR="00501CE5" w:rsidRPr="00501CE5" w:rsidRDefault="00501CE5" w:rsidP="002E6C6E">
      <w:r w:rsidRPr="00501CE5">
        <w:t xml:space="preserve">Naast het stimuleren van kennisdeling en ontwikkeling door leidinggevenden en directeuren, zullen ook de leden van het kennisteam hier een belangrijke rol in spelen. Zij zullen actief medewerkers op de hoogte houden van de nieuwste kennis die op het kenniscentrum is geplaatst, zodat het duidelijk is voor medewerkers wat er in het kenniscentrum is te vinden. Elk lid van het kennisteam zal binnen zijn eigen werkmaatschappij het kenniscentrum onder de aandacht brengen. Dit kan door een aantal keren per jaar iets over het kenniscentrum te vertellen tijdens werkoverleg of teamvergaderingen. Medewerkers krijgen dan ook de gelegenheid om vragen te stellen en met ideeën te komen. </w:t>
      </w:r>
    </w:p>
    <w:p w:rsidR="00501CE5" w:rsidRPr="00501CE5" w:rsidRDefault="00501CE5" w:rsidP="002E6C6E">
      <w:r w:rsidRPr="00501CE5">
        <w:t xml:space="preserve">Door medewerkers te stimuleren om het digitale kenniscentrum (kennisbank, forum, boekenplank) te blijven bezoeken zal het kennisteam structureel medewerkers via de e-mail op de hoogte houden van het laatste nieuws, ontwikkelingen, onderwerpen omtrent het kenniscentrum en van vragen die er op het forum te vinden zijn. Het onderwerp kenniscentrum zal daarnaast ook in de interne communicatiestructuur binnen de gehele Albin Groep aan bod komen. Hiervoor wordt gebruik gemaakt van communicatiekanalen/middelen in de communicatiestructuur van de gehele Albin Groep (zie beleidsnota interne communicatie).  </w:t>
      </w:r>
    </w:p>
    <w:p w:rsidR="00501CE5" w:rsidRPr="00501CE5" w:rsidRDefault="00501CE5" w:rsidP="002E6C6E">
      <w:r w:rsidRPr="00501CE5">
        <w:rPr>
          <w:b/>
        </w:rPr>
        <w:t>3.3 Planning en Evaluatie</w:t>
      </w:r>
      <w:r w:rsidRPr="00501CE5">
        <w:rPr>
          <w:b/>
        </w:rPr>
        <w:br/>
      </w:r>
      <w:r w:rsidRPr="00501CE5">
        <w:t xml:space="preserve">In deze paragraaf staat een globale planning beschreven van alle voorgaande activiteiten. Een aantekening hierbij is dat het kenniscentrum een proces is, dat steeds wordt door ontwikkeld. </w:t>
      </w:r>
    </w:p>
    <w:tbl>
      <w:tblPr>
        <w:tblStyle w:val="Tabelraster"/>
        <w:tblpPr w:leftFromText="141" w:rightFromText="141" w:vertAnchor="text" w:horzAnchor="margin" w:tblpY="23"/>
        <w:tblW w:w="9415" w:type="dxa"/>
        <w:tblLook w:val="04A0"/>
      </w:tblPr>
      <w:tblGrid>
        <w:gridCol w:w="3258"/>
        <w:gridCol w:w="2267"/>
        <w:gridCol w:w="3890"/>
      </w:tblGrid>
      <w:tr w:rsidR="000C2D1F" w:rsidRPr="00F53A47" w:rsidTr="0085714B">
        <w:trPr>
          <w:trHeight w:val="140"/>
        </w:trPr>
        <w:tc>
          <w:tcPr>
            <w:tcW w:w="3258" w:type="dxa"/>
          </w:tcPr>
          <w:p w:rsidR="000C2D1F" w:rsidRPr="00F53A47" w:rsidRDefault="000C2D1F" w:rsidP="0085714B">
            <w:pPr>
              <w:rPr>
                <w:b/>
              </w:rPr>
            </w:pPr>
            <w:r w:rsidRPr="00F53A47">
              <w:rPr>
                <w:b/>
              </w:rPr>
              <w:t>Activiteit:</w:t>
            </w:r>
          </w:p>
        </w:tc>
        <w:tc>
          <w:tcPr>
            <w:tcW w:w="2267" w:type="dxa"/>
          </w:tcPr>
          <w:p w:rsidR="000C2D1F" w:rsidRPr="00F53A47" w:rsidRDefault="000C2D1F" w:rsidP="0085714B">
            <w:pPr>
              <w:rPr>
                <w:b/>
              </w:rPr>
            </w:pPr>
            <w:r w:rsidRPr="00F53A47">
              <w:rPr>
                <w:b/>
              </w:rPr>
              <w:t>Periode:</w:t>
            </w:r>
          </w:p>
        </w:tc>
        <w:tc>
          <w:tcPr>
            <w:tcW w:w="3890" w:type="dxa"/>
          </w:tcPr>
          <w:p w:rsidR="000C2D1F" w:rsidRPr="00F53A47" w:rsidRDefault="000C2D1F" w:rsidP="0085714B">
            <w:pPr>
              <w:rPr>
                <w:b/>
              </w:rPr>
            </w:pPr>
            <w:r>
              <w:rPr>
                <w:b/>
              </w:rPr>
              <w:t>Door wie?:</w:t>
            </w:r>
          </w:p>
        </w:tc>
      </w:tr>
      <w:tr w:rsidR="000C2D1F" w:rsidRPr="00F53A47" w:rsidTr="0085714B">
        <w:trPr>
          <w:trHeight w:val="140"/>
        </w:trPr>
        <w:tc>
          <w:tcPr>
            <w:tcW w:w="3258" w:type="dxa"/>
            <w:shd w:val="clear" w:color="auto" w:fill="D9D9D9" w:themeFill="background1" w:themeFillShade="D9"/>
          </w:tcPr>
          <w:p w:rsidR="000C2D1F" w:rsidRPr="00F53A47" w:rsidRDefault="000C2D1F" w:rsidP="0085714B">
            <w:r>
              <w:t>Samenstellen en benoemen kennisteam en kenniscoördinator</w:t>
            </w:r>
          </w:p>
        </w:tc>
        <w:tc>
          <w:tcPr>
            <w:tcW w:w="2267" w:type="dxa"/>
            <w:shd w:val="clear" w:color="auto" w:fill="D9D9D9" w:themeFill="background1" w:themeFillShade="D9"/>
          </w:tcPr>
          <w:p w:rsidR="000C2D1F" w:rsidRPr="00F53A47" w:rsidRDefault="000C2D1F" w:rsidP="0085714B">
            <w:r>
              <w:t>Tussen 1-7-2011 en 1-8-2011</w:t>
            </w:r>
          </w:p>
        </w:tc>
        <w:tc>
          <w:tcPr>
            <w:tcW w:w="3890" w:type="dxa"/>
            <w:shd w:val="clear" w:color="auto" w:fill="D9D9D9" w:themeFill="background1" w:themeFillShade="D9"/>
          </w:tcPr>
          <w:p w:rsidR="000C2D1F" w:rsidRDefault="000C2D1F" w:rsidP="0085714B">
            <w:r>
              <w:t>Raad van Bestuur samen met directeuren</w:t>
            </w:r>
          </w:p>
          <w:p w:rsidR="000C2D1F" w:rsidRPr="00F53A47" w:rsidRDefault="000C2D1F" w:rsidP="0085714B"/>
        </w:tc>
      </w:tr>
      <w:tr w:rsidR="000C2D1F" w:rsidRPr="00F53A47" w:rsidTr="0085714B">
        <w:trPr>
          <w:trHeight w:val="140"/>
        </w:trPr>
        <w:tc>
          <w:tcPr>
            <w:tcW w:w="3258" w:type="dxa"/>
            <w:shd w:val="clear" w:color="auto" w:fill="D9D9D9" w:themeFill="background1" w:themeFillShade="D9"/>
          </w:tcPr>
          <w:p w:rsidR="000C2D1F" w:rsidRDefault="000C2D1F" w:rsidP="0085714B">
            <w:r>
              <w:t>Inventarisatie van interne kennis + inventariseren literatuur</w:t>
            </w:r>
          </w:p>
          <w:p w:rsidR="000C2D1F" w:rsidRPr="00F53A47" w:rsidRDefault="000C2D1F" w:rsidP="0085714B"/>
        </w:tc>
        <w:tc>
          <w:tcPr>
            <w:tcW w:w="2267" w:type="dxa"/>
            <w:shd w:val="clear" w:color="auto" w:fill="D9D9D9" w:themeFill="background1" w:themeFillShade="D9"/>
          </w:tcPr>
          <w:p w:rsidR="000C2D1F" w:rsidRPr="00F53A47" w:rsidRDefault="000C2D1F" w:rsidP="0085714B">
            <w:r>
              <w:t>Tussen 1-9-2011 en 1-9-2012</w:t>
            </w:r>
          </w:p>
        </w:tc>
        <w:tc>
          <w:tcPr>
            <w:tcW w:w="3890" w:type="dxa"/>
            <w:shd w:val="clear" w:color="auto" w:fill="D9D9D9" w:themeFill="background1" w:themeFillShade="D9"/>
          </w:tcPr>
          <w:p w:rsidR="000C2D1F" w:rsidRDefault="000C2D1F" w:rsidP="0085714B">
            <w:r>
              <w:t>Kenniscoördinator &amp; Kennisteam</w:t>
            </w:r>
          </w:p>
          <w:p w:rsidR="000C2D1F" w:rsidRPr="00F53A47" w:rsidRDefault="000C2D1F" w:rsidP="0085714B"/>
        </w:tc>
      </w:tr>
      <w:tr w:rsidR="000C2D1F" w:rsidRPr="00F53A47" w:rsidTr="0085714B">
        <w:trPr>
          <w:trHeight w:val="140"/>
        </w:trPr>
        <w:tc>
          <w:tcPr>
            <w:tcW w:w="3258" w:type="dxa"/>
            <w:shd w:val="clear" w:color="auto" w:fill="D9D9D9" w:themeFill="background1" w:themeFillShade="D9"/>
          </w:tcPr>
          <w:p w:rsidR="000C2D1F" w:rsidRDefault="000C2D1F" w:rsidP="0085714B">
            <w:r>
              <w:lastRenderedPageBreak/>
              <w:t>Implementatie van het kenniscentrum</w:t>
            </w:r>
          </w:p>
        </w:tc>
        <w:tc>
          <w:tcPr>
            <w:tcW w:w="2267" w:type="dxa"/>
            <w:shd w:val="clear" w:color="auto" w:fill="D9D9D9" w:themeFill="background1" w:themeFillShade="D9"/>
          </w:tcPr>
          <w:p w:rsidR="000C2D1F" w:rsidRDefault="000C2D1F" w:rsidP="0085714B">
            <w:r>
              <w:t>Vanaf september 2011</w:t>
            </w:r>
          </w:p>
        </w:tc>
        <w:tc>
          <w:tcPr>
            <w:tcW w:w="3890" w:type="dxa"/>
            <w:shd w:val="clear" w:color="auto" w:fill="D9D9D9" w:themeFill="background1" w:themeFillShade="D9"/>
          </w:tcPr>
          <w:p w:rsidR="000C2D1F" w:rsidRDefault="000C2D1F" w:rsidP="0085714B">
            <w:r>
              <w:t>Kenniscoördinator &amp; Kennisteam</w:t>
            </w:r>
          </w:p>
          <w:p w:rsidR="000C2D1F" w:rsidRDefault="000C2D1F" w:rsidP="0085714B"/>
        </w:tc>
      </w:tr>
      <w:tr w:rsidR="000C2D1F" w:rsidRPr="00F53A47" w:rsidTr="0085714B">
        <w:trPr>
          <w:trHeight w:val="1112"/>
        </w:trPr>
        <w:tc>
          <w:tcPr>
            <w:tcW w:w="3258" w:type="dxa"/>
            <w:shd w:val="clear" w:color="auto" w:fill="808080" w:themeFill="background1" w:themeFillShade="80"/>
          </w:tcPr>
          <w:p w:rsidR="000C2D1F" w:rsidRPr="00F53A47" w:rsidRDefault="000C2D1F" w:rsidP="0085714B">
            <w:r>
              <w:t>Implementeren 'digitaal' kenniscentrum met medewerkerprofielen, kennisbank, forum, '</w:t>
            </w:r>
            <w:proofErr w:type="spellStart"/>
            <w:r>
              <w:t>lesson</w:t>
            </w:r>
            <w:proofErr w:type="spellEnd"/>
            <w:r>
              <w:t xml:space="preserve"> </w:t>
            </w:r>
            <w:proofErr w:type="spellStart"/>
            <w:r>
              <w:t>learned</w:t>
            </w:r>
            <w:proofErr w:type="spellEnd"/>
            <w:r>
              <w:t>', boekenplank i.v.m. intranet</w:t>
            </w:r>
          </w:p>
        </w:tc>
        <w:tc>
          <w:tcPr>
            <w:tcW w:w="2267" w:type="dxa"/>
            <w:shd w:val="clear" w:color="auto" w:fill="808080" w:themeFill="background1" w:themeFillShade="80"/>
          </w:tcPr>
          <w:p w:rsidR="000C2D1F" w:rsidRPr="00F53A47" w:rsidRDefault="000C2D1F" w:rsidP="0085714B">
            <w:r>
              <w:t>Vanaf 1-1-2013</w:t>
            </w:r>
          </w:p>
        </w:tc>
        <w:tc>
          <w:tcPr>
            <w:tcW w:w="3890" w:type="dxa"/>
            <w:shd w:val="clear" w:color="auto" w:fill="808080" w:themeFill="background1" w:themeFillShade="80"/>
          </w:tcPr>
          <w:p w:rsidR="000C2D1F" w:rsidRDefault="000C2D1F" w:rsidP="0085714B">
            <w:r>
              <w:t>Kenniscoördinator  &amp; Kennisteam &amp; eventueel andere betrokkenen (projectteam intranet)</w:t>
            </w:r>
          </w:p>
          <w:p w:rsidR="000C2D1F" w:rsidRPr="00F53A47" w:rsidRDefault="000C2D1F" w:rsidP="0085714B"/>
        </w:tc>
      </w:tr>
    </w:tbl>
    <w:p w:rsidR="00501CE5" w:rsidRPr="00501CE5" w:rsidRDefault="00501CE5" w:rsidP="002E6C6E">
      <w:r w:rsidRPr="00501CE5">
        <w:rPr>
          <w:b/>
        </w:rPr>
        <w:br/>
      </w:r>
      <w:r w:rsidRPr="00501CE5">
        <w:rPr>
          <w:b/>
        </w:rPr>
        <w:br/>
        <w:t>Evaluatie</w:t>
      </w:r>
      <w:r w:rsidRPr="00501CE5">
        <w:rPr>
          <w:i/>
        </w:rPr>
        <w:br/>
      </w:r>
      <w:r w:rsidRPr="00501CE5">
        <w:t>Elk jaar in de maand juni wordt de kennis op het kenniscentrum en de werking van het kenniscentrum geëvalueerd. In de evaluatie worden steeds twee vragen gesteld de eerste vraag is: Is de ontwikkelde, opgedane, gedeelde en vastgelegde kennis relevant voor de ambities van de organisatie? De tweede vraag is: Verlopen de kennisprocessen binnen het kenniscentrum optimaal? Er wordt dan gekeken of de planning nog steeds klopt, of het kenniscentrum vooruitgang boekt, of het werkt zoals is gewenst en waar eventuele verbeteringen plaats kunnen vinden. Dit gebeurt door middel van gesprekken met medewerkers binnen de verschillende werkmaatschappijen. De evaluatie wordt gedaan door de leden van het kennisteam.</w:t>
      </w:r>
    </w:p>
    <w:p w:rsidR="00501CE5" w:rsidRPr="00501CE5" w:rsidRDefault="00501CE5" w:rsidP="002E6C6E">
      <w:r w:rsidRPr="00501CE5">
        <w:br w:type="page"/>
      </w:r>
    </w:p>
    <w:p w:rsidR="00232E8D" w:rsidRPr="00161522" w:rsidRDefault="00161522" w:rsidP="00232E8D">
      <w:pPr>
        <w:rPr>
          <w:sz w:val="24"/>
          <w:szCs w:val="24"/>
        </w:rPr>
      </w:pPr>
      <w:r w:rsidRPr="00161522">
        <w:rPr>
          <w:sz w:val="24"/>
          <w:szCs w:val="24"/>
        </w:rPr>
        <w:lastRenderedPageBreak/>
        <w:t>Bijlage 3</w:t>
      </w:r>
      <w:r w:rsidR="00232E8D" w:rsidRPr="00161522">
        <w:rPr>
          <w:sz w:val="24"/>
          <w:szCs w:val="24"/>
        </w:rPr>
        <w:t>: Procesbeschrijving</w:t>
      </w:r>
    </w:p>
    <w:p w:rsidR="00232E8D" w:rsidRPr="0096113C" w:rsidRDefault="00232E8D" w:rsidP="00232E8D">
      <w:pPr>
        <w:rPr>
          <w:b/>
        </w:rPr>
      </w:pPr>
      <w:r>
        <w:t xml:space="preserve">Zoals in de onderzoeksopzet al is beschreven is het onderzoeksproces een belangrijk onderdeel om niet alleen belangrijke data te verzamelen, maar ook om draagvlak te creëren voor het kenniscentrum. In dit hoofdstuk wordt dan ook beschreven hoe het proces in werkelijkheid is verlopen en welke keuzes er tijdens het proces zijn gemaakt.  </w:t>
      </w:r>
    </w:p>
    <w:p w:rsidR="00232E8D" w:rsidRDefault="00232E8D" w:rsidP="00232E8D">
      <w:r w:rsidRPr="009924F8">
        <w:rPr>
          <w:rStyle w:val="Zwaar"/>
        </w:rPr>
        <w:t>Fasen van onderzoek</w:t>
      </w:r>
      <w:r w:rsidRPr="0096113C">
        <w:br/>
      </w:r>
      <w:r>
        <w:t xml:space="preserve">Is het proces ook daadwerkelijk zo gelopen als van te voren is bedacht? Dat is een belangrijke vraag om te beantwoorden. </w:t>
      </w:r>
      <w:r w:rsidRPr="0096113C">
        <w:t xml:space="preserve">In het plan van aanpak worden een aantal fasen </w:t>
      </w:r>
      <w:r>
        <w:t>be</w:t>
      </w:r>
      <w:r w:rsidRPr="0096113C">
        <w:t>schreven</w:t>
      </w:r>
      <w:r>
        <w:t>, om structuur aan te brengen in het onderzoeksproces</w:t>
      </w:r>
      <w:r w:rsidRPr="0096113C">
        <w:t xml:space="preserve">. In </w:t>
      </w:r>
      <w:r>
        <w:t xml:space="preserve">deze </w:t>
      </w:r>
      <w:r w:rsidRPr="0096113C">
        <w:t>beschrijving</w:t>
      </w:r>
      <w:r>
        <w:t xml:space="preserve"> </w:t>
      </w:r>
      <w:r w:rsidR="00161522">
        <w:t xml:space="preserve">van </w:t>
      </w:r>
      <w:r>
        <w:t>het onderzoeksproces</w:t>
      </w:r>
      <w:r w:rsidRPr="0096113C">
        <w:t xml:space="preserve"> worden de </w:t>
      </w:r>
      <w:r>
        <w:t xml:space="preserve">verschillende </w:t>
      </w:r>
      <w:r w:rsidRPr="0096113C">
        <w:t xml:space="preserve">fasen en de uitwerking ervan </w:t>
      </w:r>
      <w:r>
        <w:t xml:space="preserve">uitgebreider </w:t>
      </w:r>
      <w:r w:rsidRPr="0096113C">
        <w:t>beschreven.</w:t>
      </w:r>
      <w:r>
        <w:t xml:space="preserve"> De verschillende fasen zijn op volgorde van tijd hieronder weergegeven in een schema. Dit schema is bedoelt om het proces te visualiseren en zo een beter beeld te kunnen schetsen van het hele traject.</w:t>
      </w:r>
      <w:r w:rsidRPr="0096113C">
        <w:t xml:space="preserve"> </w:t>
      </w:r>
    </w:p>
    <w:p w:rsidR="00232E8D" w:rsidRPr="0096113C" w:rsidRDefault="00232E8D" w:rsidP="00232E8D">
      <w:r w:rsidRPr="006C61F3">
        <w:rPr>
          <w:noProof/>
          <w:lang w:eastAsia="nl-NL" w:bidi="ar-SA"/>
        </w:rPr>
        <w:drawing>
          <wp:inline distT="0" distB="0" distL="0" distR="0">
            <wp:extent cx="5760720" cy="2791555"/>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56" cy="3877602"/>
                      <a:chOff x="857224" y="908720"/>
                      <a:chExt cx="8001056" cy="3877602"/>
                    </a:xfrm>
                  </a:grpSpPr>
                  <a:grpSp>
                    <a:nvGrpSpPr>
                      <a:cNvPr id="28" name="Groep 27"/>
                      <a:cNvGrpSpPr/>
                    </a:nvGrpSpPr>
                    <a:grpSpPr>
                      <a:xfrm>
                        <a:off x="857224" y="908720"/>
                        <a:ext cx="8001056" cy="3877602"/>
                        <a:chOff x="857224" y="908720"/>
                        <a:chExt cx="8001056" cy="3877602"/>
                      </a:xfrm>
                    </a:grpSpPr>
                    <a:sp>
                      <a:nvSpPr>
                        <a:cNvPr id="4" name="Rechthoek 3"/>
                        <a:cNvSpPr/>
                      </a:nvSpPr>
                      <a:spPr>
                        <a:xfrm>
                          <a:off x="857224" y="2071678"/>
                          <a:ext cx="1857388" cy="571504"/>
                        </a:xfrm>
                        <a:prstGeom prst="rect">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t>Gewenste </a:t>
                            </a:r>
                            <a:r>
                              <a:rPr lang="nl-NL" dirty="0" smtClean="0"/>
                              <a:t>situatie</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kstvak 4"/>
                        <a:cNvSpPr txBox="1"/>
                      </a:nvSpPr>
                      <a:spPr>
                        <a:xfrm>
                          <a:off x="905862" y="1571612"/>
                          <a:ext cx="785818" cy="369332"/>
                        </a:xfrm>
                        <a:prstGeom prst="rect">
                          <a:avLst/>
                        </a:prstGeom>
                      </a:spPr>
                      <a:txSp>
                        <a:txBody>
                          <a:bodyPr wrap="square" rtlCol="0">
                            <a:spAutoFit/>
                          </a:bodyPr>
                          <a:lstStyle>
                            <a:defPPr>
                              <a:defRPr lang="nl-NL"/>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nl-NL" dirty="0" smtClean="0"/>
                              <a:t>Fase 1</a:t>
                            </a:r>
                          </a:p>
                        </a:txBody>
                        <a:useSpRect/>
                      </a:txSp>
                      <a:style>
                        <a:lnRef idx="2">
                          <a:schemeClr val="accent2"/>
                        </a:lnRef>
                        <a:fillRef idx="1">
                          <a:schemeClr val="lt1"/>
                        </a:fillRef>
                        <a:effectRef idx="0">
                          <a:schemeClr val="accent2"/>
                        </a:effectRef>
                        <a:fontRef idx="minor">
                          <a:schemeClr val="dk1"/>
                        </a:fontRef>
                      </a:style>
                    </a:sp>
                    <a:sp>
                      <a:nvSpPr>
                        <a:cNvPr id="6" name="Rechthoek 5"/>
                        <a:cNvSpPr/>
                      </a:nvSpPr>
                      <a:spPr>
                        <a:xfrm>
                          <a:off x="3428992" y="2071678"/>
                          <a:ext cx="1857388" cy="571504"/>
                        </a:xfrm>
                        <a:prstGeom prst="rect">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t>Huidige situatie</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hthoek 6"/>
                        <a:cNvSpPr/>
                      </a:nvSpPr>
                      <a:spPr>
                        <a:xfrm>
                          <a:off x="3428992" y="4214818"/>
                          <a:ext cx="1857388" cy="571504"/>
                        </a:xfrm>
                        <a:prstGeom prst="rect">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t>Gewenste situatie</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hthoek 7"/>
                        <a:cNvSpPr/>
                      </a:nvSpPr>
                      <a:spPr>
                        <a:xfrm>
                          <a:off x="7143768" y="2071678"/>
                          <a:ext cx="1714512" cy="571504"/>
                        </a:xfrm>
                        <a:prstGeom prst="rect">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nl-NL" dirty="0" smtClean="0"/>
                              <a:t>Advies</a:t>
                            </a:r>
                            <a:endParaRPr lang="nl-N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Tekstvak 10"/>
                        <a:cNvSpPr txBox="1"/>
                      </a:nvSpPr>
                      <a:spPr>
                        <a:xfrm>
                          <a:off x="4500562" y="3214686"/>
                          <a:ext cx="857256" cy="369332"/>
                        </a:xfrm>
                        <a:prstGeom prst="rect">
                          <a:avLst/>
                        </a:prstGeom>
                      </a:spPr>
                      <a:txSp>
                        <a:txBody>
                          <a:bodyPr wrap="square" rtlCol="0">
                            <a:spAutoFit/>
                          </a:bodyPr>
                          <a:lstStyle>
                            <a:defPPr>
                              <a:defRPr lang="nl-NL"/>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nl-NL" dirty="0" smtClean="0"/>
                              <a:t>‘Kloof’</a:t>
                            </a:r>
                            <a:endParaRPr lang="nl-NL" dirty="0"/>
                          </a:p>
                        </a:txBody>
                        <a:useSpRect/>
                      </a:txSp>
                      <a:style>
                        <a:lnRef idx="2">
                          <a:schemeClr val="accent2"/>
                        </a:lnRef>
                        <a:fillRef idx="1">
                          <a:schemeClr val="lt1"/>
                        </a:fillRef>
                        <a:effectRef idx="0">
                          <a:schemeClr val="accent2"/>
                        </a:effectRef>
                        <a:fontRef idx="minor">
                          <a:schemeClr val="dk1"/>
                        </a:fontRef>
                      </a:style>
                    </a:sp>
                    <a:cxnSp>
                      <a:nvCxnSpPr>
                        <a:cNvPr id="13" name="Rechte verbindingslijn met pijl 12"/>
                        <a:cNvCxnSpPr>
                          <a:stCxn id="6" idx="2"/>
                          <a:endCxn id="7" idx="0"/>
                        </a:cNvCxnSpPr>
                      </a:nvCxnSpPr>
                      <a:spPr>
                        <a:xfrm rot="5400000">
                          <a:off x="3571868" y="3429000"/>
                          <a:ext cx="1571636" cy="1588"/>
                        </a:xfrm>
                        <a:prstGeom prst="straightConnector1">
                          <a:avLst/>
                        </a:prstGeom>
                        <a:ln w="28575">
                          <a:headEnd type="arrow"/>
                          <a:tailEnd type="arrow"/>
                        </a:ln>
                      </a:spPr>
                      <a:style>
                        <a:lnRef idx="1">
                          <a:schemeClr val="accent1"/>
                        </a:lnRef>
                        <a:fillRef idx="0">
                          <a:schemeClr val="accent1"/>
                        </a:fillRef>
                        <a:effectRef idx="0">
                          <a:schemeClr val="accent1"/>
                        </a:effectRef>
                        <a:fontRef idx="minor">
                          <a:schemeClr val="tx1"/>
                        </a:fontRef>
                      </a:style>
                    </a:cxnSp>
                    <a:cxnSp>
                      <a:nvCxnSpPr>
                        <a:cNvPr id="15" name="Rechte verbindingslijn met pijl 14"/>
                        <a:cNvCxnSpPr>
                          <a:stCxn id="4" idx="3"/>
                          <a:endCxn id="6" idx="1"/>
                        </a:cNvCxnSpPr>
                      </a:nvCxnSpPr>
                      <a:spPr>
                        <a:xfrm>
                          <a:off x="2714612" y="2357430"/>
                          <a:ext cx="714380" cy="1588"/>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sp>
                      <a:nvSpPr>
                        <a:cNvPr id="16" name="Tekstvak 15"/>
                        <a:cNvSpPr txBox="1"/>
                      </a:nvSpPr>
                      <a:spPr>
                        <a:xfrm>
                          <a:off x="3498150" y="1571612"/>
                          <a:ext cx="785818" cy="369332"/>
                        </a:xfrm>
                        <a:prstGeom prst="rect">
                          <a:avLst/>
                        </a:prstGeom>
                      </a:spPr>
                      <a:txSp>
                        <a:txBody>
                          <a:bodyPr wrap="square" rtlCol="0">
                            <a:spAutoFit/>
                          </a:bodyPr>
                          <a:lstStyle>
                            <a:defPPr>
                              <a:defRPr lang="nl-NL"/>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nl-NL" dirty="0" smtClean="0"/>
                              <a:t>Fase 2</a:t>
                            </a:r>
                          </a:p>
                        </a:txBody>
                        <a:useSpRect/>
                      </a:txSp>
                      <a:style>
                        <a:lnRef idx="2">
                          <a:schemeClr val="accent2"/>
                        </a:lnRef>
                        <a:fillRef idx="1">
                          <a:schemeClr val="lt1"/>
                        </a:fillRef>
                        <a:effectRef idx="0">
                          <a:schemeClr val="accent2"/>
                        </a:effectRef>
                        <a:fontRef idx="minor">
                          <a:schemeClr val="dk1"/>
                        </a:fontRef>
                      </a:style>
                    </a:sp>
                    <a:cxnSp>
                      <a:nvCxnSpPr>
                        <a:cNvPr id="18" name="Rechte verbindingslijn met pijl 17"/>
                        <a:cNvCxnSpPr>
                          <a:stCxn id="6" idx="3"/>
                          <a:endCxn id="8" idx="1"/>
                        </a:cNvCxnSpPr>
                      </a:nvCxnSpPr>
                      <a:spPr>
                        <a:xfrm>
                          <a:off x="5286380" y="2357430"/>
                          <a:ext cx="1857388" cy="1588"/>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20" name="Rechte verbindingslijn met pijl 19"/>
                        <a:cNvCxnSpPr>
                          <a:stCxn id="11" idx="3"/>
                          <a:endCxn id="8" idx="1"/>
                        </a:cNvCxnSpPr>
                      </a:nvCxnSpPr>
                      <a:spPr>
                        <a:xfrm flipV="1">
                          <a:off x="5357818" y="2357430"/>
                          <a:ext cx="1785950" cy="1041922"/>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sp>
                      <a:nvSpPr>
                        <a:cNvPr id="21" name="Tekstvak 20"/>
                        <a:cNvSpPr txBox="1"/>
                      </a:nvSpPr>
                      <a:spPr>
                        <a:xfrm>
                          <a:off x="6228184" y="1628800"/>
                          <a:ext cx="785818" cy="369332"/>
                        </a:xfrm>
                        <a:prstGeom prst="rect">
                          <a:avLst/>
                        </a:prstGeom>
                      </a:spPr>
                      <a:txSp>
                        <a:txBody>
                          <a:bodyPr wrap="square" rtlCol="0">
                            <a:spAutoFit/>
                          </a:bodyPr>
                          <a:lstStyle>
                            <a:defPPr>
                              <a:defRPr lang="nl-NL"/>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nl-NL" dirty="0" smtClean="0"/>
                              <a:t>Fase 3</a:t>
                            </a:r>
                          </a:p>
                        </a:txBody>
                        <a:useSpRect/>
                      </a:txSp>
                      <a:style>
                        <a:lnRef idx="2">
                          <a:schemeClr val="accent2"/>
                        </a:lnRef>
                        <a:fillRef idx="1">
                          <a:schemeClr val="lt1"/>
                        </a:fillRef>
                        <a:effectRef idx="0">
                          <a:schemeClr val="accent2"/>
                        </a:effectRef>
                        <a:fontRef idx="minor">
                          <a:schemeClr val="dk1"/>
                        </a:fontRef>
                      </a:style>
                    </a:sp>
                    <a:sp>
                      <a:nvSpPr>
                        <a:cNvPr id="22" name="Tekstvak 21"/>
                        <a:cNvSpPr txBox="1"/>
                      </a:nvSpPr>
                      <a:spPr>
                        <a:xfrm>
                          <a:off x="857224" y="928670"/>
                          <a:ext cx="2202608" cy="461665"/>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buFont typeface="Arial" pitchFamily="34" charset="0"/>
                              <a:buChar char="•"/>
                            </a:pPr>
                            <a:r>
                              <a:rPr lang="nl-NL" sz="1200" dirty="0" smtClean="0"/>
                              <a:t> Literatuurstudie</a:t>
                            </a:r>
                          </a:p>
                          <a:p>
                            <a:pPr>
                              <a:buFont typeface="Arial" pitchFamily="34" charset="0"/>
                              <a:buChar char="•"/>
                            </a:pPr>
                            <a:r>
                              <a:rPr lang="nl-NL" sz="1200" dirty="0" smtClean="0"/>
                              <a:t> Oriënterende interviews</a:t>
                            </a:r>
                            <a:endParaRPr lang="nl-NL" sz="1200" dirty="0"/>
                          </a:p>
                        </a:txBody>
                        <a:useSpRect/>
                      </a:txSp>
                    </a:sp>
                    <a:sp>
                      <a:nvSpPr>
                        <a:cNvPr id="23" name="Tekstvak 22"/>
                        <a:cNvSpPr txBox="1"/>
                      </a:nvSpPr>
                      <a:spPr>
                        <a:xfrm>
                          <a:off x="3428992" y="908720"/>
                          <a:ext cx="2511160" cy="461665"/>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buFont typeface="Arial" pitchFamily="34" charset="0"/>
                              <a:buChar char="•"/>
                            </a:pPr>
                            <a:r>
                              <a:rPr lang="nl-NL" sz="1200" dirty="0" smtClean="0"/>
                              <a:t> Onderzoek </a:t>
                            </a:r>
                          </a:p>
                          <a:p>
                            <a:r>
                              <a:rPr lang="nl-NL" sz="1200" dirty="0" smtClean="0"/>
                              <a:t>(diepte interviews)</a:t>
                            </a:r>
                            <a:endParaRPr lang="nl-NL" sz="1200" dirty="0"/>
                          </a:p>
                        </a:txBody>
                        <a:useSpRect/>
                      </a:txSp>
                    </a:sp>
                    <a:cxnSp>
                      <a:nvCxnSpPr>
                        <a:cNvPr id="25" name="Rechte verbindingslijn met pijl 24"/>
                        <a:cNvCxnSpPr/>
                      </a:nvCxnSpPr>
                      <a:spPr>
                        <a:xfrm rot="5400000" flipH="1" flipV="1">
                          <a:off x="5656904" y="1840040"/>
                          <a:ext cx="999338" cy="794"/>
                        </a:xfrm>
                        <a:prstGeom prst="straightConnector1">
                          <a:avLst/>
                        </a:prstGeom>
                        <a:ln w="28575">
                          <a:solidFill>
                            <a:srgbClr val="C00000"/>
                          </a:solidFill>
                          <a:tailEnd type="arrow"/>
                        </a:ln>
                      </a:spPr>
                      <a:style>
                        <a:lnRef idx="1">
                          <a:schemeClr val="accent1"/>
                        </a:lnRef>
                        <a:fillRef idx="0">
                          <a:schemeClr val="accent1"/>
                        </a:fillRef>
                        <a:effectRef idx="0">
                          <a:schemeClr val="accent1"/>
                        </a:effectRef>
                        <a:fontRef idx="minor">
                          <a:schemeClr val="tx1"/>
                        </a:fontRef>
                      </a:style>
                    </a:cxnSp>
                    <a:sp>
                      <a:nvSpPr>
                        <a:cNvPr id="27" name="Tekstvak 26"/>
                        <a:cNvSpPr txBox="1"/>
                      </a:nvSpPr>
                      <a:spPr>
                        <a:xfrm>
                          <a:off x="5455476" y="908720"/>
                          <a:ext cx="2428892" cy="461665"/>
                        </a:xfrm>
                        <a:prstGeom prst="rect">
                          <a:avLst/>
                        </a:prstGeom>
                        <a:noFill/>
                      </a:spPr>
                      <a:txSp>
                        <a:txBody>
                          <a:bodyPr wrap="square" rtlCol="0">
                            <a:spAutoFit/>
                          </a:bodyPr>
                          <a:lstStyle>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buFont typeface="Arial" pitchFamily="34" charset="0"/>
                              <a:buChar char="•"/>
                            </a:pPr>
                            <a:r>
                              <a:rPr lang="nl-NL" sz="1200" dirty="0" smtClean="0"/>
                              <a:t> Studiemiddag</a:t>
                            </a:r>
                          </a:p>
                          <a:p>
                            <a:r>
                              <a:rPr lang="nl-NL" sz="1200" dirty="0" smtClean="0"/>
                              <a:t>(discussiegroepen)</a:t>
                            </a:r>
                            <a:endParaRPr lang="nl-NL" sz="1200" dirty="0"/>
                          </a:p>
                        </a:txBody>
                        <a:useSpRect/>
                      </a:txSp>
                    </a:sp>
                  </a:grpSp>
                </lc:lockedCanvas>
              </a:graphicData>
            </a:graphic>
          </wp:inline>
        </w:drawing>
      </w:r>
    </w:p>
    <w:p w:rsidR="00232E8D" w:rsidRPr="00161522" w:rsidRDefault="00B9215E" w:rsidP="00232E8D">
      <w:pPr>
        <w:rPr>
          <w:i/>
        </w:rPr>
      </w:pPr>
      <w:r>
        <w:rPr>
          <w:i/>
        </w:rPr>
        <w:t xml:space="preserve">Bijlagen: </w:t>
      </w:r>
      <w:r w:rsidR="00232E8D" w:rsidRPr="00161522">
        <w:rPr>
          <w:i/>
        </w:rPr>
        <w:t>Afb.</w:t>
      </w:r>
      <w:r w:rsidR="00161522">
        <w:rPr>
          <w:i/>
        </w:rPr>
        <w:t>1</w:t>
      </w:r>
      <w:r w:rsidR="00232E8D" w:rsidRPr="00161522">
        <w:rPr>
          <w:i/>
        </w:rPr>
        <w:t xml:space="preserve">  </w:t>
      </w:r>
      <w:proofErr w:type="spellStart"/>
      <w:r w:rsidR="00232E8D" w:rsidRPr="00161522">
        <w:rPr>
          <w:i/>
        </w:rPr>
        <w:t>Fasenmodel</w:t>
      </w:r>
      <w:proofErr w:type="spellEnd"/>
    </w:p>
    <w:p w:rsidR="00232E8D" w:rsidRPr="0096113C" w:rsidRDefault="00232E8D" w:rsidP="00232E8D">
      <w:r w:rsidRPr="0096113C">
        <w:rPr>
          <w:b/>
          <w:color w:val="595959" w:themeColor="text1" w:themeTint="A6"/>
        </w:rPr>
        <w:t>Oriëntatiefase</w:t>
      </w:r>
      <w:r>
        <w:br/>
        <w:t>In deze fase is literatuur gelezen over relevante onderwerpen omtrent een kenniscentrum, hierbij kan gedacht worden aan (interne) communicatie, kennismanagement, kennisprocessen, communicatie- en kennisklimaat etc</w:t>
      </w:r>
      <w:r w:rsidRPr="0096113C">
        <w:t>.</w:t>
      </w:r>
      <w:r>
        <w:t xml:space="preserve"> Hoofdstuk 3 geeft een goede indicatie van de gelezen literatuur.</w:t>
      </w:r>
      <w:r w:rsidRPr="0096113C">
        <w:t xml:space="preserve"> Parallel daaraan zijn oriënterende gesprekken met medewerkers gevoerd om een beeld te krijgen van wat er in de praktijk </w:t>
      </w:r>
      <w:r w:rsidR="00161522">
        <w:t xml:space="preserve">zich </w:t>
      </w:r>
      <w:r>
        <w:t>af</w:t>
      </w:r>
      <w:r w:rsidRPr="0096113C">
        <w:t xml:space="preserve">speelt binnen de </w:t>
      </w:r>
      <w:r>
        <w:t xml:space="preserve">gehele </w:t>
      </w:r>
      <w:r w:rsidRPr="0096113C">
        <w:t xml:space="preserve">Albin Groep. Uit informele gesprekken met medewerkers kwam steeds naar voren dat medewerkers vanuit de werkmaatschappijen zich weinig verbonden voelen met de Albin Groep als geheel. De oriënterende interviews zijn </w:t>
      </w:r>
      <w:r>
        <w:t xml:space="preserve">daarom </w:t>
      </w:r>
      <w:r w:rsidRPr="0096113C">
        <w:t xml:space="preserve">ingezet om te toetsen of deze </w:t>
      </w:r>
      <w:r>
        <w:t>aanname ook daadwerkelijk</w:t>
      </w:r>
      <w:r w:rsidRPr="0096113C">
        <w:t xml:space="preserve"> klopt. </w:t>
      </w:r>
      <w:r>
        <w:t>Steeds is een combinatie gemaakt tussen d</w:t>
      </w:r>
      <w:r w:rsidRPr="0096113C">
        <w:t xml:space="preserve">e gelezen literatuur </w:t>
      </w:r>
      <w:r>
        <w:t>en de gesprekken in de praktijk. O</w:t>
      </w:r>
      <w:r w:rsidRPr="0096113C">
        <w:t xml:space="preserve">p deze manier </w:t>
      </w:r>
      <w:r>
        <w:t xml:space="preserve">is de theorie toegepast in de praktijk en </w:t>
      </w:r>
      <w:r w:rsidRPr="0096113C">
        <w:t>is de praktijk ook getoetst door middel van de gelezen literatuur.</w:t>
      </w:r>
      <w:r>
        <w:t xml:space="preserve"> O</w:t>
      </w:r>
      <w:r w:rsidRPr="0096113C">
        <w:t xml:space="preserve">p basis van de literatuurstudie en de oriënterende gesprekken is een </w:t>
      </w:r>
      <w:r>
        <w:t>gespreksnotitie</w:t>
      </w:r>
      <w:r w:rsidRPr="0096113C">
        <w:t xml:space="preserve"> gemaakt over </w:t>
      </w:r>
      <w:r>
        <w:t>hoe de</w:t>
      </w:r>
      <w:r w:rsidRPr="0096113C">
        <w:t xml:space="preserve"> interne communicatie</w:t>
      </w:r>
      <w:r>
        <w:t xml:space="preserve"> en kennismanagement in de vorm van een kenniscentrum</w:t>
      </w:r>
      <w:r w:rsidRPr="0096113C">
        <w:t xml:space="preserve"> </w:t>
      </w:r>
      <w:r>
        <w:t>het beste kan worden vormgegeven binnen de Albin Groep. Om deze gespreksnotitie een bepaalde structuur te geven is er gekozen om deze tekst in de delen in drie hoofdstukken.</w:t>
      </w:r>
      <w:r w:rsidRPr="0096113C">
        <w:t xml:space="preserve"> </w:t>
      </w:r>
      <w:r>
        <w:t>Het eerste hoofdstuk gaat over de visie op interne communicatie en kennismanagement. Het tweede hoofdstuk gaat over het beleid/strategie van de interne communicatie en kennismanagement en het derde hoofdstuk gaat in op hoe dit er dan uit gaat zien in de praktijk en wat het betekent voor de medewerkers van de verschillende werkmaatschappijen van Albin Groep.</w:t>
      </w:r>
    </w:p>
    <w:p w:rsidR="00232E8D" w:rsidRDefault="00232E8D" w:rsidP="00232E8D">
      <w:r>
        <w:lastRenderedPageBreak/>
        <w:t xml:space="preserve">Vanuit de literatuurstudie en de interviews </w:t>
      </w:r>
      <w:r w:rsidRPr="0096113C">
        <w:t xml:space="preserve">is getracht de gewenste situatie te schetsen in de vorm van een </w:t>
      </w:r>
      <w:r>
        <w:t>gespreks</w:t>
      </w:r>
      <w:r w:rsidRPr="0096113C">
        <w:t xml:space="preserve">notitie, zie model hierboven (fase 1). De </w:t>
      </w:r>
      <w:r>
        <w:t>oriënterende gesprekken met medewerkers hebben</w:t>
      </w:r>
      <w:r w:rsidRPr="0096113C">
        <w:t xml:space="preserve"> gemiddeld een uur</w:t>
      </w:r>
      <w:r>
        <w:t xml:space="preserve"> geduurd. In totaal hebben er acht medewerkers uit de verschillende werkmaatschappijen meegewerkt aan deze gesprekken. </w:t>
      </w:r>
      <w:r w:rsidRPr="0096113C">
        <w:t xml:space="preserve">In dit oriënterende onderzoek </w:t>
      </w:r>
      <w:r>
        <w:t>is</w:t>
      </w:r>
      <w:r w:rsidRPr="0096113C">
        <w:t xml:space="preserve"> vooral gekeken naar hoe medewerkers de communicatie binnen de eigenwerkmaatschappij en binnen de gehele Albin Groep waarderen en daarnaast ook wat zij vinden van het delen van kennis tussen de werkmaatschappijen en binnen de eigen werkmaatschappij.</w:t>
      </w:r>
      <w:r>
        <w:t xml:space="preserve"> Het resultaat van deze fase is de gespreksnotitie</w:t>
      </w:r>
      <w:r w:rsidR="00161522">
        <w:t>,</w:t>
      </w:r>
      <w:r>
        <w:t xml:space="preserve"> die in de volgende fase zal dienen als handvat voor de diepte interviews. </w:t>
      </w:r>
    </w:p>
    <w:p w:rsidR="00232E8D" w:rsidRPr="0096113C" w:rsidRDefault="00232E8D" w:rsidP="00232E8D">
      <w:r w:rsidRPr="0096113C">
        <w:t xml:space="preserve">Om de juiste respondenten te werven voor het oriënterende onderzoek, is per werkmaatschappij contact opgenomen met de directeur of leidinggevende. Per werkmaatschappij zijn twee medewerkers gevraagd om mee te werken aan deze gesprekken. De organisatie UB is in deze fase buiten beschouwing gelaten, omdat het merendeel van de medewerkers van UB werkt als zelfstandig ondernemer en op locatie of vanuit huis werkt. </w:t>
      </w:r>
    </w:p>
    <w:p w:rsidR="00232E8D" w:rsidRPr="0096113C" w:rsidRDefault="00232E8D" w:rsidP="00232E8D">
      <w:pPr>
        <w:rPr>
          <w:color w:val="FF0000"/>
        </w:rPr>
      </w:pPr>
      <w:r w:rsidRPr="0096113C">
        <w:rPr>
          <w:b/>
          <w:color w:val="595959" w:themeColor="text1" w:themeTint="A6"/>
        </w:rPr>
        <w:t>Discussie</w:t>
      </w:r>
      <w:r>
        <w:rPr>
          <w:b/>
          <w:color w:val="595959" w:themeColor="text1" w:themeTint="A6"/>
        </w:rPr>
        <w:t xml:space="preserve"> </w:t>
      </w:r>
      <w:r w:rsidRPr="0096113C">
        <w:rPr>
          <w:b/>
          <w:color w:val="595959" w:themeColor="text1" w:themeTint="A6"/>
        </w:rPr>
        <w:t>ronde één</w:t>
      </w:r>
      <w:r w:rsidRPr="0096113C">
        <w:br/>
        <w:t xml:space="preserve">Aan het begin van deze fase is de </w:t>
      </w:r>
      <w:r>
        <w:t>gespreksnotitie</w:t>
      </w:r>
      <w:r w:rsidRPr="0096113C">
        <w:t xml:space="preserve"> </w:t>
      </w:r>
      <w:r>
        <w:t xml:space="preserve">(ontwikkelt in fase 1) </w:t>
      </w:r>
      <w:r w:rsidRPr="0096113C">
        <w:t xml:space="preserve">opgestuurd naar de </w:t>
      </w:r>
      <w:r>
        <w:t>respondenten</w:t>
      </w:r>
      <w:r w:rsidRPr="0096113C">
        <w:t xml:space="preserve"> die </w:t>
      </w:r>
      <w:r>
        <w:t xml:space="preserve">van te voren </w:t>
      </w:r>
      <w:r w:rsidRPr="0096113C">
        <w:t>zijn benaderd en gevraagd om mee t</w:t>
      </w:r>
      <w:r>
        <w:t>e werken aan het onderzoek. Het aantal</w:t>
      </w:r>
      <w:r w:rsidRPr="0096113C">
        <w:t xml:space="preserve"> respondenten bestaa</w:t>
      </w:r>
      <w:r>
        <w:t>t</w:t>
      </w:r>
      <w:r w:rsidRPr="0096113C">
        <w:t xml:space="preserve"> uit alle directeuren en leidinggevenden binnen de Albin Groep</w:t>
      </w:r>
      <w:r>
        <w:t>, in totaal zijn dit 13 medewerkers, zie tabel hieronder voor de samenstelling</w:t>
      </w:r>
      <w:r w:rsidRPr="0096113C">
        <w:t xml:space="preserve">. Met elk van de respondenten is een diepte interview gehouden, waarin de </w:t>
      </w:r>
      <w:r>
        <w:t>gespreksnotitie</w:t>
      </w:r>
      <w:r w:rsidRPr="0096113C">
        <w:t xml:space="preserve"> is besproken en waarin naar hun wensen, behoeften en ideeën zijn gevraagd over de onderwerpen die in deze </w:t>
      </w:r>
      <w:r>
        <w:t>gespreknotitie</w:t>
      </w:r>
      <w:r w:rsidRPr="0096113C">
        <w:t xml:space="preserve"> </w:t>
      </w:r>
      <w:r>
        <w:t>staan beschreven</w:t>
      </w:r>
      <w:r w:rsidRPr="0096113C">
        <w:t>.</w:t>
      </w:r>
      <w:r>
        <w:t xml:space="preserve"> </w:t>
      </w:r>
      <w:r w:rsidRPr="0096113C">
        <w:t>De respondenten zijn eerst telefonisch benaderd voor het maken van een afspraak</w:t>
      </w:r>
      <w:r>
        <w:t xml:space="preserve"> voor een diepte interview. Na het telefonisch gesprek</w:t>
      </w:r>
      <w:r w:rsidRPr="0096113C">
        <w:t xml:space="preserve"> is de </w:t>
      </w:r>
      <w:r>
        <w:t>gesprek</w:t>
      </w:r>
      <w:r w:rsidRPr="0096113C">
        <w:t>snotitie opgestuurd met een begeleidend schrijven met uitleg over hoe het</w:t>
      </w:r>
      <w:r>
        <w:t xml:space="preserve"> diepte</w:t>
      </w:r>
      <w:r w:rsidRPr="0096113C">
        <w:t xml:space="preserve"> interview in zijn gang zal gaan en </w:t>
      </w:r>
      <w:r>
        <w:t xml:space="preserve">over </w:t>
      </w:r>
      <w:r w:rsidRPr="0096113C">
        <w:t xml:space="preserve">hoe zij zich moeten voorbereiden op het gesprek en wat er van hen verwacht wordt </w:t>
      </w:r>
      <w:r w:rsidRPr="00C51341">
        <w:t xml:space="preserve">(zie bijlage </w:t>
      </w:r>
      <w:r w:rsidR="00C51341" w:rsidRPr="00C51341">
        <w:t xml:space="preserve">4 </w:t>
      </w:r>
      <w:r w:rsidRPr="00C51341">
        <w:t>voor begeleidend schrijven).</w:t>
      </w:r>
      <w:r w:rsidRPr="0096113C">
        <w:rPr>
          <w:color w:val="FF0000"/>
        </w:rPr>
        <w:t xml:space="preserve"> </w:t>
      </w:r>
    </w:p>
    <w:p w:rsidR="00232E8D" w:rsidRDefault="00232E8D" w:rsidP="00232E8D">
      <w:r>
        <w:t>Tabel 1: Samenstelling respondenten</w:t>
      </w:r>
      <w:r w:rsidRPr="00E45A8E">
        <w:t xml:space="preserve"> </w:t>
      </w:r>
    </w:p>
    <w:tbl>
      <w:tblPr>
        <w:tblStyle w:val="Tabelraster"/>
        <w:tblW w:w="0" w:type="auto"/>
        <w:tblLook w:val="04A0"/>
      </w:tblPr>
      <w:tblGrid>
        <w:gridCol w:w="3517"/>
        <w:gridCol w:w="2403"/>
      </w:tblGrid>
      <w:tr w:rsidR="00232E8D" w:rsidTr="0085714B">
        <w:tc>
          <w:tcPr>
            <w:tcW w:w="3517" w:type="dxa"/>
          </w:tcPr>
          <w:p w:rsidR="00232E8D" w:rsidRPr="009964A1" w:rsidRDefault="00232E8D" w:rsidP="0085714B">
            <w:r w:rsidRPr="009964A1">
              <w:t>Bedrijfsbureau/</w:t>
            </w:r>
            <w:r>
              <w:t>W</w:t>
            </w:r>
            <w:r w:rsidRPr="009964A1">
              <w:t>erkmaatschappij:</w:t>
            </w:r>
          </w:p>
        </w:tc>
        <w:tc>
          <w:tcPr>
            <w:tcW w:w="2403" w:type="dxa"/>
          </w:tcPr>
          <w:p w:rsidR="00232E8D" w:rsidRPr="009964A1" w:rsidRDefault="00232E8D" w:rsidP="0085714B">
            <w:r w:rsidRPr="009964A1">
              <w:t>Functie respondent:</w:t>
            </w:r>
          </w:p>
        </w:tc>
      </w:tr>
      <w:tr w:rsidR="00232E8D" w:rsidTr="0085714B">
        <w:tc>
          <w:tcPr>
            <w:tcW w:w="3517" w:type="dxa"/>
          </w:tcPr>
          <w:p w:rsidR="00232E8D" w:rsidRDefault="00232E8D" w:rsidP="0085714B">
            <w:r>
              <w:t>1. Albin Groep</w:t>
            </w:r>
          </w:p>
        </w:tc>
        <w:tc>
          <w:tcPr>
            <w:tcW w:w="2403" w:type="dxa"/>
          </w:tcPr>
          <w:p w:rsidR="00232E8D" w:rsidRDefault="00232E8D" w:rsidP="0085714B">
            <w:r>
              <w:t>Raad van Bestuur</w:t>
            </w:r>
          </w:p>
        </w:tc>
      </w:tr>
      <w:tr w:rsidR="00232E8D" w:rsidTr="0085714B">
        <w:tc>
          <w:tcPr>
            <w:tcW w:w="3517" w:type="dxa"/>
          </w:tcPr>
          <w:p w:rsidR="00232E8D" w:rsidRDefault="00232E8D" w:rsidP="0085714B">
            <w:r>
              <w:t>2. Albin Groep</w:t>
            </w:r>
          </w:p>
        </w:tc>
        <w:tc>
          <w:tcPr>
            <w:tcW w:w="2403" w:type="dxa"/>
          </w:tcPr>
          <w:p w:rsidR="00232E8D" w:rsidRDefault="00232E8D" w:rsidP="0085714B">
            <w:r>
              <w:t>Hoofd bedrijfsbureau</w:t>
            </w:r>
          </w:p>
        </w:tc>
      </w:tr>
      <w:tr w:rsidR="00232E8D" w:rsidTr="0085714B">
        <w:tc>
          <w:tcPr>
            <w:tcW w:w="3517" w:type="dxa"/>
          </w:tcPr>
          <w:p w:rsidR="00232E8D" w:rsidRDefault="00232E8D" w:rsidP="0085714B">
            <w:r>
              <w:t xml:space="preserve">3. </w:t>
            </w:r>
            <w:proofErr w:type="spellStart"/>
            <w:r>
              <w:t>Actium</w:t>
            </w:r>
            <w:proofErr w:type="spellEnd"/>
          </w:p>
        </w:tc>
        <w:tc>
          <w:tcPr>
            <w:tcW w:w="2403" w:type="dxa"/>
          </w:tcPr>
          <w:p w:rsidR="00232E8D" w:rsidRDefault="00232E8D" w:rsidP="0085714B">
            <w:r>
              <w:t>Leidinggevende</w:t>
            </w:r>
          </w:p>
        </w:tc>
      </w:tr>
      <w:tr w:rsidR="00232E8D" w:rsidTr="0085714B">
        <w:tc>
          <w:tcPr>
            <w:tcW w:w="3517" w:type="dxa"/>
          </w:tcPr>
          <w:p w:rsidR="00232E8D" w:rsidRDefault="00232E8D" w:rsidP="0085714B">
            <w:r>
              <w:t xml:space="preserve">4. </w:t>
            </w:r>
            <w:proofErr w:type="spellStart"/>
            <w:r>
              <w:t>Actium</w:t>
            </w:r>
            <w:proofErr w:type="spellEnd"/>
          </w:p>
        </w:tc>
        <w:tc>
          <w:tcPr>
            <w:tcW w:w="2403" w:type="dxa"/>
          </w:tcPr>
          <w:p w:rsidR="00232E8D" w:rsidRDefault="00232E8D" w:rsidP="0085714B">
            <w:r>
              <w:t>Leidinggevende</w:t>
            </w:r>
          </w:p>
        </w:tc>
      </w:tr>
      <w:tr w:rsidR="00232E8D" w:rsidTr="0085714B">
        <w:tc>
          <w:tcPr>
            <w:tcW w:w="3517" w:type="dxa"/>
          </w:tcPr>
          <w:p w:rsidR="00232E8D" w:rsidRDefault="00232E8D" w:rsidP="0085714B">
            <w:r>
              <w:t>5. Titan</w:t>
            </w:r>
          </w:p>
        </w:tc>
        <w:tc>
          <w:tcPr>
            <w:tcW w:w="2403" w:type="dxa"/>
          </w:tcPr>
          <w:p w:rsidR="00232E8D" w:rsidRDefault="00232E8D" w:rsidP="0085714B">
            <w:r>
              <w:t>Directeur</w:t>
            </w:r>
          </w:p>
        </w:tc>
      </w:tr>
      <w:tr w:rsidR="00232E8D" w:rsidTr="0085714B">
        <w:tc>
          <w:tcPr>
            <w:tcW w:w="3517" w:type="dxa"/>
          </w:tcPr>
          <w:p w:rsidR="00232E8D" w:rsidRDefault="00232E8D" w:rsidP="0085714B">
            <w:r>
              <w:t>6. Titan</w:t>
            </w:r>
          </w:p>
        </w:tc>
        <w:tc>
          <w:tcPr>
            <w:tcW w:w="2403" w:type="dxa"/>
          </w:tcPr>
          <w:p w:rsidR="00232E8D" w:rsidRDefault="00232E8D" w:rsidP="0085714B">
            <w:r>
              <w:t>Leidinggevende</w:t>
            </w:r>
          </w:p>
        </w:tc>
      </w:tr>
      <w:tr w:rsidR="00232E8D" w:rsidTr="0085714B">
        <w:tc>
          <w:tcPr>
            <w:tcW w:w="3517" w:type="dxa"/>
          </w:tcPr>
          <w:p w:rsidR="00232E8D" w:rsidRDefault="00232E8D" w:rsidP="0085714B">
            <w:r>
              <w:t>7. Titan</w:t>
            </w:r>
          </w:p>
        </w:tc>
        <w:tc>
          <w:tcPr>
            <w:tcW w:w="2403" w:type="dxa"/>
          </w:tcPr>
          <w:p w:rsidR="00232E8D" w:rsidRDefault="00232E8D" w:rsidP="0085714B">
            <w:r>
              <w:t>Leidinggevende</w:t>
            </w:r>
          </w:p>
        </w:tc>
      </w:tr>
      <w:tr w:rsidR="00232E8D" w:rsidTr="0085714B">
        <w:tc>
          <w:tcPr>
            <w:tcW w:w="3517" w:type="dxa"/>
          </w:tcPr>
          <w:p w:rsidR="00232E8D" w:rsidRDefault="00232E8D" w:rsidP="0085714B">
            <w:r>
              <w:t>8. Titan</w:t>
            </w:r>
          </w:p>
        </w:tc>
        <w:tc>
          <w:tcPr>
            <w:tcW w:w="2403" w:type="dxa"/>
          </w:tcPr>
          <w:p w:rsidR="00232E8D" w:rsidRDefault="00232E8D" w:rsidP="0085714B">
            <w:r>
              <w:t>Leidinggevende</w:t>
            </w:r>
          </w:p>
        </w:tc>
      </w:tr>
      <w:tr w:rsidR="00232E8D" w:rsidTr="0085714B">
        <w:tc>
          <w:tcPr>
            <w:tcW w:w="3517" w:type="dxa"/>
          </w:tcPr>
          <w:p w:rsidR="00232E8D" w:rsidRDefault="00232E8D" w:rsidP="0085714B">
            <w:r>
              <w:t xml:space="preserve">9. </w:t>
            </w:r>
            <w:proofErr w:type="spellStart"/>
            <w:r>
              <w:t>Arta</w:t>
            </w:r>
            <w:proofErr w:type="spellEnd"/>
          </w:p>
        </w:tc>
        <w:tc>
          <w:tcPr>
            <w:tcW w:w="2403" w:type="dxa"/>
          </w:tcPr>
          <w:p w:rsidR="00232E8D" w:rsidRDefault="00232E8D" w:rsidP="0085714B">
            <w:r>
              <w:t>Directeur</w:t>
            </w:r>
          </w:p>
        </w:tc>
      </w:tr>
      <w:tr w:rsidR="00232E8D" w:rsidTr="0085714B">
        <w:tc>
          <w:tcPr>
            <w:tcW w:w="3517" w:type="dxa"/>
          </w:tcPr>
          <w:p w:rsidR="00232E8D" w:rsidRDefault="00232E8D" w:rsidP="0085714B">
            <w:r>
              <w:t xml:space="preserve">10. </w:t>
            </w:r>
            <w:proofErr w:type="spellStart"/>
            <w:r>
              <w:t>Arta</w:t>
            </w:r>
            <w:proofErr w:type="spellEnd"/>
          </w:p>
        </w:tc>
        <w:tc>
          <w:tcPr>
            <w:tcW w:w="2403" w:type="dxa"/>
          </w:tcPr>
          <w:p w:rsidR="00232E8D" w:rsidRDefault="00232E8D" w:rsidP="0085714B">
            <w:r>
              <w:t>Leidinggevende</w:t>
            </w:r>
          </w:p>
        </w:tc>
      </w:tr>
      <w:tr w:rsidR="00232E8D" w:rsidTr="0085714B">
        <w:tc>
          <w:tcPr>
            <w:tcW w:w="3517" w:type="dxa"/>
          </w:tcPr>
          <w:p w:rsidR="00232E8D" w:rsidRDefault="00232E8D" w:rsidP="0085714B">
            <w:r>
              <w:t>11. Atria</w:t>
            </w:r>
          </w:p>
        </w:tc>
        <w:tc>
          <w:tcPr>
            <w:tcW w:w="2403" w:type="dxa"/>
          </w:tcPr>
          <w:p w:rsidR="00232E8D" w:rsidRDefault="00232E8D" w:rsidP="0085714B">
            <w:r>
              <w:t>Directeur</w:t>
            </w:r>
          </w:p>
        </w:tc>
      </w:tr>
      <w:tr w:rsidR="00232E8D" w:rsidTr="0085714B">
        <w:tc>
          <w:tcPr>
            <w:tcW w:w="3517" w:type="dxa"/>
          </w:tcPr>
          <w:p w:rsidR="00232E8D" w:rsidRDefault="00232E8D" w:rsidP="0085714B">
            <w:r>
              <w:t>12. Atria</w:t>
            </w:r>
          </w:p>
        </w:tc>
        <w:tc>
          <w:tcPr>
            <w:tcW w:w="2403" w:type="dxa"/>
          </w:tcPr>
          <w:p w:rsidR="00232E8D" w:rsidRDefault="00232E8D" w:rsidP="0085714B">
            <w:r>
              <w:t>Leidinggevende</w:t>
            </w:r>
          </w:p>
        </w:tc>
      </w:tr>
      <w:tr w:rsidR="00232E8D" w:rsidTr="0085714B">
        <w:tc>
          <w:tcPr>
            <w:tcW w:w="3517" w:type="dxa"/>
          </w:tcPr>
          <w:p w:rsidR="00232E8D" w:rsidRDefault="00232E8D" w:rsidP="0085714B">
            <w:r>
              <w:t>13. UB</w:t>
            </w:r>
          </w:p>
        </w:tc>
        <w:tc>
          <w:tcPr>
            <w:tcW w:w="2403" w:type="dxa"/>
          </w:tcPr>
          <w:p w:rsidR="00232E8D" w:rsidRDefault="00232E8D" w:rsidP="0085714B">
            <w:r>
              <w:t>Directeur</w:t>
            </w:r>
          </w:p>
        </w:tc>
      </w:tr>
    </w:tbl>
    <w:p w:rsidR="00232E8D" w:rsidRDefault="00232E8D" w:rsidP="00232E8D"/>
    <w:p w:rsidR="00232E8D" w:rsidRDefault="00232E8D" w:rsidP="00232E8D">
      <w:r>
        <w:t xml:space="preserve">Ter voorbereiding op de diepte interviews is </w:t>
      </w:r>
      <w:r w:rsidRPr="0007043F">
        <w:t>een inter</w:t>
      </w:r>
      <w:r>
        <w:t>viewinstructie samengesteld, met als doel om</w:t>
      </w:r>
      <w:r w:rsidRPr="0007043F">
        <w:t xml:space="preserve"> de structuur van de diepte interviews te bewaken, zonder dat het gestructureerde interviews worden. </w:t>
      </w:r>
      <w:r>
        <w:t xml:space="preserve">De interview instructie is alleen bedoeld voor de onderzoeker zelf. </w:t>
      </w:r>
      <w:r w:rsidRPr="0007043F">
        <w:t xml:space="preserve">De interviewinstructie is tot stand gekomen op basis van de deelvragen die zijn benoemt in het </w:t>
      </w:r>
      <w:r>
        <w:t xml:space="preserve">plan van aanpak (Hoofdstuk 2) </w:t>
      </w:r>
      <w:r w:rsidRPr="0007043F">
        <w:t xml:space="preserve">en de verschillende onderwerpen die in de theorie over interne communicatie en kennismanagement </w:t>
      </w:r>
      <w:r>
        <w:t>tijdens de literatuurstudie naar voren kwamen</w:t>
      </w:r>
      <w:r w:rsidRPr="0007043F">
        <w:t>. Hieronder is de interviewinstructie van de diepte interviews weergegeven</w:t>
      </w:r>
      <w:r>
        <w:t xml:space="preserve"> in tabel 2</w:t>
      </w:r>
      <w:r w:rsidRPr="0007043F">
        <w:t xml:space="preserve">. </w:t>
      </w:r>
    </w:p>
    <w:p w:rsidR="00C51341" w:rsidRDefault="00232E8D" w:rsidP="00232E8D">
      <w:r>
        <w:lastRenderedPageBreak/>
        <w:t>De</w:t>
      </w:r>
      <w:r w:rsidRPr="0007043F">
        <w:t xml:space="preserve"> diepte interview </w:t>
      </w:r>
      <w:r>
        <w:t>met de respondenten zijn</w:t>
      </w:r>
      <w:r w:rsidRPr="0007043F">
        <w:t xml:space="preserve"> ingedeeld in twee gedeeltes. Het eerste gedeelte bestaat uit een introductie en een spontane vraag</w:t>
      </w:r>
      <w:r>
        <w:t xml:space="preserve"> die nog niet refereert naar de gespreksnotitie</w:t>
      </w:r>
      <w:r w:rsidRPr="0007043F">
        <w:t xml:space="preserve"> van interne communicatie en kennismanagement. Er is hiervoor gekozen om ervoor te zorgen dat  het gesprek niet te veel wordt ingekaderd door het van te voren geschreven </w:t>
      </w:r>
      <w:r>
        <w:t>gespreksnotitie</w:t>
      </w:r>
      <w:r w:rsidRPr="0007043F">
        <w:t>.</w:t>
      </w:r>
      <w:r>
        <w:t xml:space="preserve"> H</w:t>
      </w:r>
      <w:r w:rsidRPr="0007043F">
        <w:t xml:space="preserve">et tweede deel </w:t>
      </w:r>
      <w:r>
        <w:t xml:space="preserve">van het interview </w:t>
      </w:r>
      <w:r w:rsidRPr="0007043F">
        <w:t xml:space="preserve">gaat dieper in op het </w:t>
      </w:r>
      <w:r>
        <w:t>de gespreksnotitie</w:t>
      </w:r>
      <w:r w:rsidRPr="0007043F">
        <w:t xml:space="preserve"> en de onderwerpen die daarin besproken zijn. Doordat de respondenten zich van te voren hebben ingelezen </w:t>
      </w:r>
      <w:r>
        <w:t xml:space="preserve">over de verschillende onderwerpen </w:t>
      </w:r>
      <w:r w:rsidRPr="0007043F">
        <w:t>kunnen zij beter hun mening geven over de onderwerpen die in het gesprek naar boven komen</w:t>
      </w:r>
      <w:r w:rsidR="00C51341">
        <w:t xml:space="preserve"> en hebben zij van te voren al een beeld kunnen vormen over het kenniscentrum.</w:t>
      </w:r>
    </w:p>
    <w:p w:rsidR="00232E8D" w:rsidRPr="00195CE8" w:rsidRDefault="00C51341" w:rsidP="00232E8D">
      <w:pPr>
        <w:rPr>
          <w:b/>
        </w:rPr>
      </w:pPr>
      <w:r>
        <w:t>T</w:t>
      </w:r>
      <w:r w:rsidR="00232E8D" w:rsidRPr="00195CE8">
        <w:t>abel 2: Interviewin</w:t>
      </w:r>
      <w:r w:rsidR="00232E8D">
        <w:t>s</w:t>
      </w:r>
      <w:r w:rsidR="00232E8D" w:rsidRPr="00195CE8">
        <w:t>tructie</w:t>
      </w:r>
    </w:p>
    <w:tbl>
      <w:tblPr>
        <w:tblStyle w:val="Tabelraster"/>
        <w:tblW w:w="0" w:type="auto"/>
        <w:tblLook w:val="04A0"/>
      </w:tblPr>
      <w:tblGrid>
        <w:gridCol w:w="5070"/>
        <w:gridCol w:w="3260"/>
        <w:gridCol w:w="882"/>
      </w:tblGrid>
      <w:tr w:rsidR="00232E8D" w:rsidTr="0085714B">
        <w:tc>
          <w:tcPr>
            <w:tcW w:w="5070" w:type="dxa"/>
          </w:tcPr>
          <w:p w:rsidR="00232E8D" w:rsidRPr="00D06B5D" w:rsidRDefault="00232E8D" w:rsidP="0085714B">
            <w:pPr>
              <w:rPr>
                <w:b/>
                <w:color w:val="595959" w:themeColor="text1" w:themeTint="A6"/>
              </w:rPr>
            </w:pPr>
            <w:r w:rsidRPr="00D06B5D">
              <w:rPr>
                <w:b/>
                <w:color w:val="595959" w:themeColor="text1" w:themeTint="A6"/>
              </w:rPr>
              <w:t>Opbouw:</w:t>
            </w:r>
          </w:p>
        </w:tc>
        <w:tc>
          <w:tcPr>
            <w:tcW w:w="3260" w:type="dxa"/>
          </w:tcPr>
          <w:p w:rsidR="00232E8D" w:rsidRPr="00D06B5D" w:rsidRDefault="00232E8D" w:rsidP="0085714B">
            <w:pPr>
              <w:rPr>
                <w:b/>
                <w:color w:val="595959" w:themeColor="text1" w:themeTint="A6"/>
              </w:rPr>
            </w:pPr>
            <w:r w:rsidRPr="00D06B5D">
              <w:rPr>
                <w:b/>
                <w:color w:val="595959" w:themeColor="text1" w:themeTint="A6"/>
              </w:rPr>
              <w:t>Topics:</w:t>
            </w:r>
          </w:p>
        </w:tc>
        <w:tc>
          <w:tcPr>
            <w:tcW w:w="882" w:type="dxa"/>
          </w:tcPr>
          <w:p w:rsidR="00232E8D" w:rsidRPr="00D06B5D" w:rsidRDefault="00232E8D" w:rsidP="0085714B">
            <w:pPr>
              <w:rPr>
                <w:b/>
                <w:color w:val="595959" w:themeColor="text1" w:themeTint="A6"/>
              </w:rPr>
            </w:pPr>
            <w:r w:rsidRPr="00D06B5D">
              <w:rPr>
                <w:b/>
                <w:color w:val="595959" w:themeColor="text1" w:themeTint="A6"/>
              </w:rPr>
              <w:t>Duur:</w:t>
            </w:r>
          </w:p>
        </w:tc>
      </w:tr>
      <w:tr w:rsidR="00232E8D" w:rsidTr="0085714B">
        <w:tc>
          <w:tcPr>
            <w:tcW w:w="5070" w:type="dxa"/>
          </w:tcPr>
          <w:p w:rsidR="00232E8D" w:rsidRDefault="00232E8D" w:rsidP="0085714B">
            <w:r>
              <w:t>Introductie</w:t>
            </w:r>
          </w:p>
        </w:tc>
        <w:tc>
          <w:tcPr>
            <w:tcW w:w="3260" w:type="dxa"/>
          </w:tcPr>
          <w:p w:rsidR="00232E8D" w:rsidRPr="0007043F" w:rsidRDefault="00232E8D" w:rsidP="0085714B">
            <w:r w:rsidRPr="0007043F">
              <w:t>Welkom, Doel van het gesprek, Opname memorecorder</w:t>
            </w:r>
          </w:p>
        </w:tc>
        <w:tc>
          <w:tcPr>
            <w:tcW w:w="882" w:type="dxa"/>
          </w:tcPr>
          <w:p w:rsidR="00232E8D" w:rsidRDefault="00232E8D" w:rsidP="0085714B">
            <w:r>
              <w:t>5 min.</w:t>
            </w:r>
          </w:p>
        </w:tc>
      </w:tr>
      <w:tr w:rsidR="00232E8D" w:rsidTr="0085714B">
        <w:tc>
          <w:tcPr>
            <w:tcW w:w="5070" w:type="dxa"/>
          </w:tcPr>
          <w:p w:rsidR="00232E8D" w:rsidRPr="0007043F" w:rsidRDefault="00232E8D" w:rsidP="0085714B">
            <w:r w:rsidRPr="0007043F">
              <w:t>Vraag 1: (Spontaan) Stel dat je morgen wakker wordt en alles gaat zoals jij dat wil toegespitst op interne communicatie en het kenniscentrum, hoe ziet jou dag er dan uit?</w:t>
            </w:r>
          </w:p>
        </w:tc>
        <w:tc>
          <w:tcPr>
            <w:tcW w:w="3260" w:type="dxa"/>
          </w:tcPr>
          <w:p w:rsidR="00232E8D" w:rsidRPr="0007043F" w:rsidRDefault="00232E8D" w:rsidP="0085714B">
            <w:r w:rsidRPr="0007043F">
              <w:t>Interne communicatie, Kenniscentrum, Ambities, Knelpunten</w:t>
            </w:r>
          </w:p>
        </w:tc>
        <w:tc>
          <w:tcPr>
            <w:tcW w:w="882" w:type="dxa"/>
          </w:tcPr>
          <w:p w:rsidR="00232E8D" w:rsidRDefault="00232E8D" w:rsidP="0085714B">
            <w:r>
              <w:t>15 min.</w:t>
            </w:r>
          </w:p>
        </w:tc>
      </w:tr>
      <w:tr w:rsidR="00232E8D" w:rsidTr="0085714B">
        <w:tc>
          <w:tcPr>
            <w:tcW w:w="5070" w:type="dxa"/>
          </w:tcPr>
          <w:p w:rsidR="00232E8D" w:rsidRPr="0007043F" w:rsidRDefault="00232E8D" w:rsidP="0085714B">
            <w:r w:rsidRPr="0007043F">
              <w:t>Vraag 2: Wat is je mening over de huidige interne communicatiestructuur binnen de gehele Albin Groep en hoe zou je het willen zien?</w:t>
            </w:r>
          </w:p>
        </w:tc>
        <w:tc>
          <w:tcPr>
            <w:tcW w:w="3260" w:type="dxa"/>
          </w:tcPr>
          <w:p w:rsidR="00232E8D" w:rsidRPr="0007043F" w:rsidRDefault="00232E8D" w:rsidP="0085714B">
            <w:r w:rsidRPr="0007043F">
              <w:t>Communicatiemiddelen, Organisatiecultuur, Hoofdfuncties, Manier van communiceren, Doelstellingen, Feedback, Activiteiten</w:t>
            </w:r>
          </w:p>
        </w:tc>
        <w:tc>
          <w:tcPr>
            <w:tcW w:w="882" w:type="dxa"/>
          </w:tcPr>
          <w:p w:rsidR="00232E8D" w:rsidRDefault="00232E8D" w:rsidP="0085714B">
            <w:r>
              <w:t>30 min.</w:t>
            </w:r>
          </w:p>
        </w:tc>
      </w:tr>
      <w:tr w:rsidR="00232E8D" w:rsidTr="0085714B">
        <w:tc>
          <w:tcPr>
            <w:tcW w:w="5070" w:type="dxa"/>
          </w:tcPr>
          <w:p w:rsidR="00232E8D" w:rsidRPr="0007043F" w:rsidRDefault="00232E8D" w:rsidP="0085714B">
            <w:r w:rsidRPr="0007043F">
              <w:t>Vraag 3: Wat vind je de beste manier om een kenniscentrum vorm te geven binnen de Albin Groep?</w:t>
            </w:r>
          </w:p>
        </w:tc>
        <w:tc>
          <w:tcPr>
            <w:tcW w:w="3260" w:type="dxa"/>
          </w:tcPr>
          <w:p w:rsidR="00232E8D" w:rsidRPr="0007043F" w:rsidRDefault="00232E8D" w:rsidP="0085714B">
            <w:r w:rsidRPr="0007043F">
              <w:t>Kenniscentrum, Kennisgebieden, Kennisprocessen, Kennisvriendelijkheid, Doelstellingen, Stimuleren kennisdelen, Activiteiten</w:t>
            </w:r>
          </w:p>
        </w:tc>
        <w:tc>
          <w:tcPr>
            <w:tcW w:w="882" w:type="dxa"/>
          </w:tcPr>
          <w:p w:rsidR="00232E8D" w:rsidRDefault="00232E8D" w:rsidP="0085714B">
            <w:r>
              <w:t>35 min.</w:t>
            </w:r>
          </w:p>
        </w:tc>
      </w:tr>
      <w:tr w:rsidR="00232E8D" w:rsidTr="0085714B">
        <w:tc>
          <w:tcPr>
            <w:tcW w:w="5070" w:type="dxa"/>
          </w:tcPr>
          <w:p w:rsidR="00232E8D" w:rsidRDefault="00232E8D" w:rsidP="0085714B">
            <w:r>
              <w:t>Afronding</w:t>
            </w:r>
          </w:p>
        </w:tc>
        <w:tc>
          <w:tcPr>
            <w:tcW w:w="3260" w:type="dxa"/>
          </w:tcPr>
          <w:p w:rsidR="00232E8D" w:rsidRPr="0007043F" w:rsidRDefault="00232E8D" w:rsidP="0085714B">
            <w:r w:rsidRPr="0007043F">
              <w:t>Algemene opmerkingen, Vragen, Matrix- en</w:t>
            </w:r>
            <w:r>
              <w:t>, Nazorg</w:t>
            </w:r>
          </w:p>
        </w:tc>
        <w:tc>
          <w:tcPr>
            <w:tcW w:w="882" w:type="dxa"/>
          </w:tcPr>
          <w:p w:rsidR="00232E8D" w:rsidRDefault="00232E8D" w:rsidP="0085714B">
            <w:r>
              <w:t>5 min.</w:t>
            </w:r>
          </w:p>
        </w:tc>
      </w:tr>
    </w:tbl>
    <w:p w:rsidR="00232E8D" w:rsidRPr="008F5C79" w:rsidRDefault="00232E8D" w:rsidP="00232E8D">
      <w:r>
        <w:br/>
      </w:r>
      <w:r w:rsidRPr="00D06B5D">
        <w:rPr>
          <w:b/>
          <w:color w:val="595959" w:themeColor="text1" w:themeTint="A6"/>
        </w:rPr>
        <w:t>Topics vraag 1:</w:t>
      </w:r>
      <w:r w:rsidRPr="00D06B5D">
        <w:rPr>
          <w:b/>
          <w:color w:val="595959" w:themeColor="text1" w:themeTint="A6"/>
        </w:rPr>
        <w:br/>
      </w:r>
      <w:r w:rsidRPr="008F5C79">
        <w:rPr>
          <w:u w:val="single"/>
        </w:rPr>
        <w:t>Interne communicatie</w:t>
      </w:r>
      <w:r w:rsidRPr="008F5C79">
        <w:t xml:space="preserve">: </w:t>
      </w:r>
      <w:r w:rsidRPr="008F5C79">
        <w:tab/>
        <w:t>Hoe moet de interne communicatie eruit komen te zien volgens jou?</w:t>
      </w:r>
      <w:r>
        <w:br/>
      </w:r>
      <w:r w:rsidRPr="008F5C79">
        <w:rPr>
          <w:u w:val="single"/>
        </w:rPr>
        <w:t>Kenniscentrum:</w:t>
      </w:r>
      <w:r w:rsidRPr="008F5C79">
        <w:t xml:space="preserve"> </w:t>
      </w:r>
      <w:r w:rsidRPr="008F5C79">
        <w:tab/>
        <w:t>Hoe moet het kenniscentrum eruit zien volgens jou?</w:t>
      </w:r>
      <w:r>
        <w:br/>
      </w:r>
      <w:r w:rsidRPr="008F5C79">
        <w:rPr>
          <w:u w:val="single"/>
        </w:rPr>
        <w:t>Ambities:</w:t>
      </w:r>
      <w:r w:rsidRPr="008F5C79">
        <w:t xml:space="preserve"> </w:t>
      </w:r>
      <w:r w:rsidRPr="008F5C79">
        <w:tab/>
      </w:r>
      <w:r w:rsidRPr="008F5C79">
        <w:tab/>
        <w:t xml:space="preserve">Wat zou je graag met de komst van een kenniscentrum willen </w:t>
      </w:r>
      <w:r w:rsidRPr="008F5C79">
        <w:tab/>
      </w:r>
      <w:r w:rsidRPr="008F5C79">
        <w:tab/>
      </w:r>
      <w:r w:rsidRPr="008F5C79">
        <w:tab/>
      </w:r>
      <w:r w:rsidRPr="008F5C79">
        <w:tab/>
      </w:r>
      <w:r w:rsidRPr="008F5C79">
        <w:tab/>
        <w:t xml:space="preserve">bereiken/veranderen? Wat wil je bereiken met de verbetering van de interne </w:t>
      </w:r>
      <w:r w:rsidRPr="008F5C79">
        <w:tab/>
      </w:r>
      <w:r w:rsidRPr="008F5C79">
        <w:tab/>
      </w:r>
      <w:r w:rsidRPr="008F5C79">
        <w:tab/>
        <w:t>communicatiestructuur?</w:t>
      </w:r>
      <w:r>
        <w:br/>
      </w:r>
      <w:r w:rsidRPr="008F5C79">
        <w:rPr>
          <w:u w:val="single"/>
        </w:rPr>
        <w:t>Knelpunten:</w:t>
      </w:r>
      <w:r w:rsidRPr="008F5C79">
        <w:t xml:space="preserve"> </w:t>
      </w:r>
      <w:r w:rsidRPr="008F5C79">
        <w:tab/>
      </w:r>
      <w:r w:rsidRPr="008F5C79">
        <w:tab/>
        <w:t xml:space="preserve">Welke belemmeringen zorgen ervoor of hebben ervoor gezorgd dat je </w:t>
      </w:r>
      <w:r w:rsidRPr="008F5C79">
        <w:tab/>
      </w:r>
      <w:r w:rsidRPr="008F5C79">
        <w:tab/>
      </w:r>
      <w:r w:rsidRPr="008F5C79">
        <w:tab/>
      </w:r>
      <w:r w:rsidRPr="008F5C79">
        <w:tab/>
        <w:t>ambities nog niet werkelijkheid zijn geworden?</w:t>
      </w:r>
    </w:p>
    <w:p w:rsidR="00232E8D" w:rsidRPr="00EE0C51" w:rsidRDefault="00232E8D" w:rsidP="00232E8D">
      <w:pPr>
        <w:rPr>
          <w:u w:val="single"/>
        </w:rPr>
      </w:pPr>
      <w:r w:rsidRPr="00D06B5D">
        <w:rPr>
          <w:b/>
          <w:color w:val="595959" w:themeColor="text1" w:themeTint="A6"/>
        </w:rPr>
        <w:t>Topics vraag 2:</w:t>
      </w:r>
      <w:r w:rsidRPr="008F5C79">
        <w:rPr>
          <w:u w:val="single"/>
        </w:rPr>
        <w:br/>
        <w:t>Communicatiemiddelen:</w:t>
      </w:r>
      <w:r w:rsidRPr="008F5C79">
        <w:t xml:space="preserve"> Welke communicatiemiddelen zijn er in de huidige structuur </w:t>
      </w:r>
      <w:r w:rsidRPr="008F5C79">
        <w:tab/>
      </w:r>
      <w:r w:rsidRPr="008F5C79">
        <w:tab/>
      </w:r>
      <w:r w:rsidRPr="008F5C79">
        <w:tab/>
      </w:r>
      <w:r w:rsidRPr="008F5C79">
        <w:tab/>
      </w:r>
      <w:r w:rsidRPr="008F5C79">
        <w:tab/>
        <w:t>aanwezig? Welke waardering geef jij deze middelen?</w:t>
      </w:r>
      <w:r>
        <w:rPr>
          <w:u w:val="single"/>
        </w:rPr>
        <w:br/>
      </w:r>
      <w:r w:rsidRPr="008F5C79">
        <w:rPr>
          <w:u w:val="single"/>
        </w:rPr>
        <w:t>Organisatiecultuur:</w:t>
      </w:r>
      <w:r w:rsidRPr="008F5C79">
        <w:t xml:space="preserve"> </w:t>
      </w:r>
      <w:r w:rsidRPr="008F5C79">
        <w:tab/>
        <w:t>Hoe zou je de Albin cultuur omschrijven? Zijn de kernwaarden (</w:t>
      </w:r>
      <w:proofErr w:type="spellStart"/>
      <w:r w:rsidRPr="008F5C79">
        <w:t>shared</w:t>
      </w:r>
      <w:proofErr w:type="spellEnd"/>
      <w:r w:rsidRPr="008F5C79">
        <w:t xml:space="preserve"> </w:t>
      </w:r>
      <w:proofErr w:type="spellStart"/>
      <w:r w:rsidRPr="008F5C79">
        <w:t>values</w:t>
      </w:r>
      <w:proofErr w:type="spellEnd"/>
      <w:r w:rsidRPr="008F5C79">
        <w:t xml:space="preserve">) </w:t>
      </w:r>
      <w:r w:rsidRPr="008F5C79">
        <w:tab/>
      </w:r>
      <w:r w:rsidRPr="008F5C79">
        <w:tab/>
      </w:r>
      <w:r w:rsidRPr="008F5C79">
        <w:tab/>
        <w:t xml:space="preserve">die beschreven zijn in het personeelsbeleid herkenbaar binnen Albin Groep? </w:t>
      </w:r>
      <w:r w:rsidRPr="008F5C79">
        <w:tab/>
      </w:r>
      <w:r w:rsidRPr="008F5C79">
        <w:tab/>
      </w:r>
      <w:r w:rsidRPr="008F5C79">
        <w:tab/>
      </w:r>
      <w:r w:rsidRPr="00F83617">
        <w:t>Wordt er moeite gedaan om de kernwaarden te implementeren?</w:t>
      </w:r>
      <w:r>
        <w:rPr>
          <w:u w:val="single"/>
        </w:rPr>
        <w:br/>
      </w:r>
      <w:r w:rsidRPr="00BE3A74">
        <w:rPr>
          <w:u w:val="single"/>
        </w:rPr>
        <w:t>Hoofdfuncties:</w:t>
      </w:r>
      <w:r w:rsidRPr="00BE3A74">
        <w:t xml:space="preserve"> </w:t>
      </w:r>
      <w:r w:rsidRPr="00BE3A74">
        <w:tab/>
      </w:r>
      <w:r w:rsidRPr="00BE3A74">
        <w:tab/>
        <w:t xml:space="preserve">Worden de vier hoofdfuncties van interne communicatie in zekere mate </w:t>
      </w:r>
      <w:r w:rsidRPr="00BE3A74">
        <w:tab/>
      </w:r>
      <w:r w:rsidRPr="00BE3A74">
        <w:tab/>
      </w:r>
      <w:r w:rsidRPr="00BE3A74">
        <w:tab/>
      </w:r>
      <w:r w:rsidRPr="00BE3A74">
        <w:tab/>
        <w:t xml:space="preserve">nagestreefd? Waar is eventueel verbetering nodig? In welke mate voelen </w:t>
      </w:r>
      <w:r w:rsidRPr="00BE3A74">
        <w:tab/>
      </w:r>
      <w:r w:rsidRPr="00BE3A74">
        <w:tab/>
      </w:r>
      <w:r w:rsidRPr="00BE3A74">
        <w:tab/>
        <w:t>medewerkers zich betrokken met de Albin Groep?</w:t>
      </w:r>
      <w:r>
        <w:rPr>
          <w:u w:val="single"/>
        </w:rPr>
        <w:br/>
      </w:r>
      <w:r w:rsidRPr="00BE3A74">
        <w:rPr>
          <w:u w:val="single"/>
        </w:rPr>
        <w:t>Manier van communiceren:</w:t>
      </w:r>
      <w:r w:rsidRPr="00BE3A74">
        <w:t xml:space="preserve"> Op welke manier wordt </w:t>
      </w:r>
      <w:r>
        <w:t xml:space="preserve">er </w:t>
      </w:r>
      <w:r w:rsidRPr="00BE3A74">
        <w:t xml:space="preserve">nu </w:t>
      </w:r>
      <w:r>
        <w:t xml:space="preserve">binnen de Albin Groep </w:t>
      </w:r>
      <w:r w:rsidRPr="00BE3A74">
        <w:t>gecommunic</w:t>
      </w:r>
      <w:r>
        <w:t xml:space="preserve">eerd? </w:t>
      </w:r>
      <w:r>
        <w:tab/>
      </w:r>
      <w:r>
        <w:tab/>
      </w:r>
      <w:r>
        <w:tab/>
        <w:t xml:space="preserve">Wat vind je van de manier </w:t>
      </w:r>
      <w:r w:rsidRPr="00BE3A74">
        <w:t xml:space="preserve">waarop gecommuniceerd moet worden, zoals </w:t>
      </w:r>
      <w:r>
        <w:tab/>
      </w:r>
      <w:r>
        <w:tab/>
      </w:r>
      <w:r>
        <w:tab/>
      </w:r>
      <w:r w:rsidRPr="00BE3A74">
        <w:t>beschreven staat in de visie</w:t>
      </w:r>
      <w:r>
        <w:t xml:space="preserve"> (beleidsnotitie)</w:t>
      </w:r>
      <w:r w:rsidRPr="00BE3A74">
        <w:t>?</w:t>
      </w:r>
      <w:r>
        <w:rPr>
          <w:u w:val="single"/>
        </w:rPr>
        <w:br/>
      </w:r>
      <w:r w:rsidRPr="00BE3A74">
        <w:rPr>
          <w:u w:val="single"/>
        </w:rPr>
        <w:t>Doelstellingen:</w:t>
      </w:r>
      <w:r w:rsidRPr="00BE3A74">
        <w:t xml:space="preserve"> </w:t>
      </w:r>
      <w:r w:rsidRPr="00BE3A74">
        <w:tab/>
      </w:r>
      <w:r w:rsidRPr="00BE3A74">
        <w:tab/>
        <w:t xml:space="preserve">Welke doelstellingen zou je willen behalen om de interne communicatie te </w:t>
      </w:r>
      <w:r w:rsidRPr="00BE3A74">
        <w:tab/>
      </w:r>
      <w:r w:rsidRPr="00BE3A74">
        <w:tab/>
      </w:r>
      <w:r w:rsidRPr="00BE3A74">
        <w:tab/>
        <w:t xml:space="preserve">optimaliseren? Wanneer ben je tevreden? Hoe zou je dat willen bereiken? </w:t>
      </w:r>
      <w:r>
        <w:rPr>
          <w:u w:val="single"/>
        </w:rPr>
        <w:br/>
      </w:r>
      <w:r w:rsidRPr="00BE3A74">
        <w:rPr>
          <w:u w:val="single"/>
        </w:rPr>
        <w:t>Feedback:</w:t>
      </w:r>
      <w:r w:rsidRPr="00BE3A74">
        <w:t xml:space="preserve"> </w:t>
      </w:r>
      <w:r w:rsidRPr="00BE3A74">
        <w:tab/>
      </w:r>
      <w:r w:rsidRPr="00BE3A74">
        <w:tab/>
        <w:t xml:space="preserve">Vind je dat er voldoende feedbackmomenten aanwezig zijn binnen de huidige </w:t>
      </w:r>
      <w:r w:rsidRPr="00BE3A74">
        <w:tab/>
      </w:r>
      <w:r w:rsidRPr="00BE3A74">
        <w:tab/>
      </w:r>
      <w:r w:rsidRPr="00BE3A74">
        <w:tab/>
        <w:t xml:space="preserve">communicatiestructuur? Waar blijkt dat uit? Hoe zou je dat het beste willen </w:t>
      </w:r>
      <w:r w:rsidRPr="00BE3A74">
        <w:lastRenderedPageBreak/>
        <w:tab/>
      </w:r>
      <w:r w:rsidRPr="00BE3A74">
        <w:tab/>
      </w:r>
      <w:r w:rsidRPr="00BE3A74">
        <w:tab/>
        <w:t xml:space="preserve">vormgeven?  </w:t>
      </w:r>
      <w:r>
        <w:rPr>
          <w:u w:val="single"/>
        </w:rPr>
        <w:br/>
      </w:r>
      <w:r w:rsidRPr="00BE3A74">
        <w:rPr>
          <w:u w:val="single"/>
        </w:rPr>
        <w:t>Activiteiten:</w:t>
      </w:r>
      <w:r w:rsidRPr="00BE3A74">
        <w:t xml:space="preserve"> </w:t>
      </w:r>
      <w:r w:rsidRPr="00BE3A74">
        <w:tab/>
      </w:r>
      <w:r w:rsidRPr="00BE3A74">
        <w:tab/>
        <w:t>Wat vindt je van de activiteiten die staan beschreven in de tekst</w:t>
      </w:r>
      <w:r>
        <w:t xml:space="preserve"> (concept </w:t>
      </w:r>
      <w:r>
        <w:tab/>
      </w:r>
      <w:r>
        <w:tab/>
      </w:r>
      <w:r>
        <w:tab/>
        <w:t>beleidsnotitie)</w:t>
      </w:r>
      <w:r w:rsidRPr="00BE3A74">
        <w:t>? Wat zou</w:t>
      </w:r>
      <w:r>
        <w:t xml:space="preserve"> </w:t>
      </w:r>
      <w:r w:rsidRPr="00BE3A74">
        <w:t>werken en wat niet? Hoe zie je het voor je?</w:t>
      </w:r>
    </w:p>
    <w:p w:rsidR="00232E8D" w:rsidRPr="008F5C79" w:rsidRDefault="00232E8D" w:rsidP="00232E8D">
      <w:r w:rsidRPr="00D06B5D">
        <w:rPr>
          <w:b/>
          <w:color w:val="595959" w:themeColor="text1" w:themeTint="A6"/>
        </w:rPr>
        <w:t>Topics vraag 3:</w:t>
      </w:r>
      <w:r w:rsidRPr="00BE3A74">
        <w:rPr>
          <w:u w:val="single"/>
        </w:rPr>
        <w:br/>
        <w:t>Kenniscentrum:</w:t>
      </w:r>
      <w:r w:rsidRPr="00BE3A74">
        <w:t xml:space="preserve"> </w:t>
      </w:r>
      <w:r w:rsidRPr="00BE3A74">
        <w:tab/>
        <w:t xml:space="preserve">Wat versta je onder een kenniscentrum en wat vindt je ervan heb je er </w:t>
      </w:r>
      <w:r w:rsidRPr="00BE3A74">
        <w:tab/>
      </w:r>
      <w:r w:rsidRPr="00BE3A74">
        <w:tab/>
      </w:r>
      <w:r w:rsidRPr="00BE3A74">
        <w:tab/>
      </w:r>
      <w:r w:rsidRPr="00BE3A74">
        <w:tab/>
        <w:t xml:space="preserve">behoefte aan? Zo ja, wat mis je dan op dit moment waardoor een </w:t>
      </w:r>
      <w:r w:rsidRPr="00BE3A74">
        <w:tab/>
      </w:r>
      <w:r w:rsidRPr="00BE3A74">
        <w:tab/>
      </w:r>
      <w:r w:rsidRPr="00BE3A74">
        <w:tab/>
      </w:r>
      <w:r w:rsidRPr="00BE3A74">
        <w:tab/>
        <w:t xml:space="preserve">kenniscentrum uitkomst kan bieden? Zou je willen dat het meer een </w:t>
      </w:r>
      <w:r w:rsidRPr="00BE3A74">
        <w:tab/>
      </w:r>
      <w:r w:rsidRPr="00BE3A74">
        <w:tab/>
      </w:r>
      <w:r w:rsidRPr="00BE3A74">
        <w:tab/>
      </w:r>
      <w:r w:rsidRPr="00BE3A74">
        <w:tab/>
        <w:t xml:space="preserve">verzamelplaats is of een distributiecentrum? Wil je dat het kenniscentrum </w:t>
      </w:r>
      <w:r w:rsidRPr="00BE3A74">
        <w:tab/>
      </w:r>
      <w:r w:rsidRPr="00BE3A74">
        <w:tab/>
      </w:r>
      <w:r w:rsidRPr="00BE3A74">
        <w:tab/>
        <w:t xml:space="preserve">proactief reageert of reactief? Hoe moet het kenniscentrum werken: Wie </w:t>
      </w:r>
      <w:r w:rsidRPr="00BE3A74">
        <w:tab/>
      </w:r>
      <w:r w:rsidRPr="00BE3A74">
        <w:tab/>
      </w:r>
      <w:r w:rsidRPr="00BE3A74">
        <w:tab/>
        <w:t xml:space="preserve">beheert, registreert en houdt kennis bij? Hoe komt kennis bij medewerkers en </w:t>
      </w:r>
      <w:r w:rsidRPr="00BE3A74">
        <w:tab/>
      </w:r>
      <w:r w:rsidRPr="00BE3A74">
        <w:tab/>
      </w:r>
      <w:r w:rsidRPr="00BE3A74">
        <w:tab/>
        <w:t xml:space="preserve">andersom? Hoe zie je jouw eigen rol voor je (rol van de werkmaatschappij) </w:t>
      </w:r>
      <w:r w:rsidRPr="00BE3A74">
        <w:tab/>
      </w:r>
      <w:r w:rsidRPr="00BE3A74">
        <w:tab/>
      </w:r>
      <w:r w:rsidRPr="00BE3A74">
        <w:tab/>
        <w:t xml:space="preserve">met betrekking tot het kenniscentrum? </w:t>
      </w:r>
      <w:r>
        <w:br/>
      </w:r>
      <w:r w:rsidRPr="00BE3A74">
        <w:rPr>
          <w:u w:val="single"/>
        </w:rPr>
        <w:t>Kennisgebieden:</w:t>
      </w:r>
      <w:r w:rsidRPr="00BE3A74">
        <w:t xml:space="preserve"> </w:t>
      </w:r>
      <w:r w:rsidRPr="00BE3A74">
        <w:tab/>
        <w:t xml:space="preserve">Wat vindt je van de kennisgebieden, zoals ze zijn beschreven in de tekst? </w:t>
      </w:r>
      <w:r w:rsidRPr="008F5C79">
        <w:t xml:space="preserve">Zijn </w:t>
      </w:r>
      <w:r w:rsidRPr="008F5C79">
        <w:tab/>
      </w:r>
      <w:r w:rsidRPr="008F5C79">
        <w:tab/>
      </w:r>
      <w:r w:rsidRPr="008F5C79">
        <w:tab/>
        <w:t xml:space="preserve">dit voor jou werkmaatschappij relevante kennisgebieden, welke </w:t>
      </w:r>
      <w:r w:rsidRPr="008F5C79">
        <w:tab/>
      </w:r>
      <w:r w:rsidRPr="008F5C79">
        <w:tab/>
      </w:r>
      <w:r w:rsidRPr="008F5C79">
        <w:tab/>
      </w:r>
      <w:r w:rsidRPr="008F5C79">
        <w:tab/>
      </w:r>
      <w:r w:rsidRPr="008F5C79">
        <w:tab/>
        <w:t>kennisgebieden mis je of welke zijn niet relevant?</w:t>
      </w:r>
      <w:r>
        <w:br/>
      </w:r>
      <w:r w:rsidRPr="008F5C79">
        <w:rPr>
          <w:u w:val="single"/>
        </w:rPr>
        <w:t>Kennisprocessen:</w:t>
      </w:r>
      <w:r w:rsidRPr="008F5C79">
        <w:t xml:space="preserve"> </w:t>
      </w:r>
      <w:r w:rsidRPr="008F5C79">
        <w:tab/>
        <w:t xml:space="preserve">Hoe verlopen op dit moment de kennisprocessen binnen Albin Groep </w:t>
      </w:r>
      <w:r w:rsidRPr="008F5C79">
        <w:tab/>
      </w:r>
      <w:r w:rsidRPr="008F5C79">
        <w:tab/>
      </w:r>
      <w:r w:rsidRPr="008F5C79">
        <w:tab/>
      </w:r>
      <w:r w:rsidRPr="008F5C79">
        <w:tab/>
        <w:t xml:space="preserve">(ontwikkelen (opleidingen), delen, toepassen en evalueren)? Aan welke </w:t>
      </w:r>
      <w:r w:rsidRPr="008F5C79">
        <w:tab/>
      </w:r>
      <w:r w:rsidRPr="008F5C79">
        <w:tab/>
      </w:r>
      <w:r w:rsidRPr="008F5C79">
        <w:tab/>
        <w:t xml:space="preserve">kennisprocessen zou volgens jou meer aandacht aan besteed moeten </w:t>
      </w:r>
      <w:r w:rsidRPr="008F5C79">
        <w:tab/>
      </w:r>
      <w:r w:rsidRPr="008F5C79">
        <w:tab/>
      </w:r>
      <w:r w:rsidRPr="008F5C79">
        <w:tab/>
      </w:r>
      <w:r w:rsidRPr="008F5C79">
        <w:tab/>
        <w:t xml:space="preserve">worden?  </w:t>
      </w:r>
      <w:r>
        <w:br/>
      </w:r>
      <w:r w:rsidRPr="008F5C79">
        <w:rPr>
          <w:u w:val="single"/>
        </w:rPr>
        <w:t>Kennisvriendelijkheid:</w:t>
      </w:r>
      <w:r w:rsidRPr="008F5C79">
        <w:tab/>
        <w:t xml:space="preserve">In welke mate vind je de organisatiefactoren (management, structuur, cultuur, </w:t>
      </w:r>
      <w:r w:rsidRPr="008F5C79">
        <w:tab/>
      </w:r>
      <w:r w:rsidRPr="008F5C79">
        <w:tab/>
      </w:r>
      <w:r w:rsidRPr="008F5C79">
        <w:tab/>
        <w:t xml:space="preserve">systemen en medewerkers) van Albin Groep bijdragen aan de (werking van </w:t>
      </w:r>
      <w:r w:rsidRPr="008F5C79">
        <w:tab/>
      </w:r>
      <w:r w:rsidRPr="008F5C79">
        <w:tab/>
      </w:r>
      <w:r w:rsidRPr="008F5C79">
        <w:tab/>
        <w:t>de kennisprocessen) kennisvriendelijkheid?</w:t>
      </w:r>
      <w:r>
        <w:br/>
      </w:r>
      <w:r w:rsidRPr="008F5C79">
        <w:rPr>
          <w:u w:val="single"/>
        </w:rPr>
        <w:t>Doelstellingen:</w:t>
      </w:r>
      <w:r w:rsidRPr="008F5C79">
        <w:tab/>
      </w:r>
      <w:r w:rsidRPr="008F5C79">
        <w:tab/>
        <w:t xml:space="preserve">Welke doelstellingen zou je willen behalen met de komst van het </w:t>
      </w:r>
      <w:r w:rsidRPr="008F5C79">
        <w:tab/>
      </w:r>
      <w:r w:rsidRPr="008F5C79">
        <w:tab/>
      </w:r>
      <w:r w:rsidRPr="008F5C79">
        <w:tab/>
      </w:r>
      <w:r w:rsidRPr="008F5C79">
        <w:tab/>
        <w:t>kenniscentrum? Wanneer ben je tevre</w:t>
      </w:r>
      <w:r>
        <w:t>den? Hoe wil je dat bereiken?</w:t>
      </w:r>
      <w:r>
        <w:br/>
      </w:r>
      <w:r w:rsidRPr="008F5C79">
        <w:rPr>
          <w:u w:val="single"/>
        </w:rPr>
        <w:t>Stimuleren kennis delen:</w:t>
      </w:r>
      <w:r w:rsidRPr="008F5C79">
        <w:t xml:space="preserve"> Hoe denk je dat kennisdeling en/of kennisontwikkeling het beste kan worden </w:t>
      </w:r>
      <w:r w:rsidRPr="008F5C79">
        <w:tab/>
      </w:r>
      <w:r w:rsidRPr="008F5C79">
        <w:tab/>
      </w:r>
      <w:r w:rsidRPr="008F5C79">
        <w:tab/>
        <w:t xml:space="preserve">gestimuleerd? Denk je dat medewerkers het belang inzien om kennis te </w:t>
      </w:r>
      <w:r w:rsidRPr="008F5C79">
        <w:tab/>
      </w:r>
      <w:r w:rsidRPr="008F5C79">
        <w:tab/>
      </w:r>
      <w:r w:rsidRPr="008F5C79">
        <w:tab/>
        <w:t>delen? Zien zij dit als moeite of winst?</w:t>
      </w:r>
      <w:r>
        <w:br/>
      </w:r>
      <w:r w:rsidRPr="008F5C79">
        <w:rPr>
          <w:u w:val="single"/>
        </w:rPr>
        <w:t>Intranet:</w:t>
      </w:r>
      <w:r w:rsidRPr="008F5C79">
        <w:tab/>
      </w:r>
      <w:r w:rsidRPr="008F5C79">
        <w:tab/>
        <w:t>Wat vindt je van een Albin breed intranet?</w:t>
      </w:r>
      <w:r>
        <w:br/>
      </w:r>
      <w:r w:rsidRPr="008F5C79">
        <w:rPr>
          <w:u w:val="single"/>
        </w:rPr>
        <w:t>Activiteiten:</w:t>
      </w:r>
      <w:r w:rsidRPr="008F5C79">
        <w:tab/>
      </w:r>
      <w:r w:rsidRPr="008F5C79">
        <w:tab/>
        <w:t xml:space="preserve">Wat vindt je van de activiteiten, zoals ze zijn beschreven in de tekst? Wat zou </w:t>
      </w:r>
      <w:r w:rsidRPr="008F5C79">
        <w:tab/>
      </w:r>
      <w:r w:rsidRPr="008F5C79">
        <w:tab/>
      </w:r>
      <w:r w:rsidRPr="008F5C79">
        <w:tab/>
        <w:t>werken en wat niet? Hoe zie je het voor je?</w:t>
      </w:r>
    </w:p>
    <w:p w:rsidR="00232E8D" w:rsidRPr="0007043F" w:rsidRDefault="00232E8D" w:rsidP="00232E8D">
      <w:r w:rsidRPr="0007043F">
        <w:t>Tijdens deze tweede fase is de gewenste situatie (</w:t>
      </w:r>
      <w:r>
        <w:t>gespreksnotitie</w:t>
      </w:r>
      <w:r w:rsidRPr="0007043F">
        <w:t xml:space="preserve">) vergeleken met de huidige situatie (meningen en opvattingen van respondenten), </w:t>
      </w:r>
      <w:r w:rsidRPr="00426470">
        <w:t>zie fase twee van afbeelding 2.</w:t>
      </w:r>
      <w:r w:rsidRPr="0007043F">
        <w:t xml:space="preserve"> Uit de diepte interviews kwam regelmatig naar voren dat de gewenste situatie zoals die is beschreven in de </w:t>
      </w:r>
      <w:r>
        <w:t>gesprek</w:t>
      </w:r>
      <w:r w:rsidRPr="0007043F">
        <w:t xml:space="preserve">snotitie nog niet overeenkomt met de huidige situatie en dat daartussen nog een 'gat' zit om te overbruggen. Tegelijkertijd hebben de respondenten hun wensen, ideeën en behoeften uitgesproken over hoe de gewenste situatie er met betrekking tot de interne communicatie en het kenniscentrum eruit moet komen te zien. Over het algemeen kwamen de wensen, behoeften en ideeën overeen met hetgeen is beschreven in de </w:t>
      </w:r>
      <w:r>
        <w:t>gesprek</w:t>
      </w:r>
      <w:r w:rsidRPr="0007043F">
        <w:t xml:space="preserve">snotitie. </w:t>
      </w:r>
      <w:r>
        <w:t>De volgende stap in deze</w:t>
      </w:r>
      <w:r w:rsidRPr="0007043F">
        <w:t xml:space="preserve"> fase is het aanpassen, heroverwegen en verder ontwikkelen van het </w:t>
      </w:r>
      <w:r>
        <w:t>gesprek</w:t>
      </w:r>
      <w:r w:rsidRPr="0007043F">
        <w:t xml:space="preserve">snotitie op basis van de uitkomsten van het onderzoek. Deze aangepaste </w:t>
      </w:r>
      <w:r>
        <w:t xml:space="preserve">gespreksnotitie is in de vorm van een concept </w:t>
      </w:r>
      <w:r w:rsidRPr="0007043F">
        <w:t xml:space="preserve">beleidsnotitie voor de tweede keer opgestuurd naar alle respondenten. Aan het einde van deze fase is nog eens terug gekeken naar de inzichten en de </w:t>
      </w:r>
      <w:r w:rsidR="00426470" w:rsidRPr="0007043F">
        <w:t>theorie</w:t>
      </w:r>
      <w:r w:rsidR="00426470">
        <w:t>ën</w:t>
      </w:r>
      <w:r w:rsidRPr="0007043F">
        <w:t xml:space="preserve"> die in fase </w:t>
      </w:r>
      <w:r w:rsidR="00426470">
        <w:t xml:space="preserve">één </w:t>
      </w:r>
      <w:r w:rsidRPr="0007043F">
        <w:t xml:space="preserve">zijn </w:t>
      </w:r>
      <w:r w:rsidR="00426470">
        <w:t>opgeschreven</w:t>
      </w:r>
      <w:r w:rsidRPr="0007043F">
        <w:t xml:space="preserve"> om te vergelijken of de </w:t>
      </w:r>
      <w:r>
        <w:t>eerste</w:t>
      </w:r>
      <w:r w:rsidRPr="0007043F">
        <w:t xml:space="preserve"> inzichten nog overeenkomen met de huidige inzichten. </w:t>
      </w:r>
    </w:p>
    <w:p w:rsidR="00887FE9" w:rsidRDefault="00232E8D" w:rsidP="00887FE9">
      <w:r w:rsidRPr="0007043F">
        <w:rPr>
          <w:b/>
          <w:color w:val="595959" w:themeColor="text1" w:themeTint="A6"/>
        </w:rPr>
        <w:t>Discussieronde twee</w:t>
      </w:r>
      <w:r w:rsidRPr="0007043F">
        <w:rPr>
          <w:b/>
        </w:rPr>
        <w:br/>
      </w:r>
      <w:r w:rsidRPr="0007043F">
        <w:t xml:space="preserve">Aan het begin van deze fasen hebben alle respondenten de </w:t>
      </w:r>
      <w:r>
        <w:t>concept</w:t>
      </w:r>
      <w:r w:rsidRPr="0007043F">
        <w:t xml:space="preserve"> beleidsnotitie gelezen ter voorbereiding op de groepsdiscussie (studiemiddag). In deze beleidsnotitie zitten hun eigen wensen, behoeften en ideeën op een anonieme manier verwerkt. In deze bijeenkomst zijn de resultaten uit de diepte interviews teruggekoppeld aan de respondenten en daarnaast is de </w:t>
      </w:r>
      <w:r>
        <w:t>concept</w:t>
      </w:r>
      <w:r w:rsidRPr="0007043F">
        <w:t xml:space="preserve"> beleidnotitie gepresenteerd. Vervolgens is er gezamenlijk gediscussieerd over de herschreven beleidsnotitie. </w:t>
      </w:r>
      <w:r w:rsidR="00887FE9">
        <w:t>Als handvat voor de discussie zijn er zes stellingen bedacht:</w:t>
      </w:r>
      <w:r w:rsidR="00887FE9">
        <w:br/>
      </w:r>
      <w:r w:rsidR="00887FE9" w:rsidRPr="00D06B5D">
        <w:rPr>
          <w:b/>
          <w:color w:val="595959" w:themeColor="text1" w:themeTint="A6"/>
        </w:rPr>
        <w:lastRenderedPageBreak/>
        <w:t>1.</w:t>
      </w:r>
      <w:r w:rsidR="00887FE9">
        <w:t xml:space="preserve"> 'Het beleid over het vormgeven van het kenniscentrum is compleet.'  </w:t>
      </w:r>
      <w:r w:rsidR="00887FE9">
        <w:br/>
      </w:r>
      <w:r w:rsidR="00887FE9" w:rsidRPr="00D06B5D">
        <w:rPr>
          <w:b/>
          <w:color w:val="595959" w:themeColor="text1" w:themeTint="A6"/>
        </w:rPr>
        <w:t>2.</w:t>
      </w:r>
      <w:r w:rsidR="00887FE9">
        <w:t xml:space="preserve"> 'De implementatie (beleid) van het kenniscentrum is haalbaar en realistisch.'</w:t>
      </w:r>
      <w:r w:rsidR="00887FE9">
        <w:br/>
      </w:r>
      <w:r w:rsidR="00887FE9" w:rsidRPr="00D06B5D">
        <w:rPr>
          <w:b/>
          <w:color w:val="595959" w:themeColor="text1" w:themeTint="A6"/>
        </w:rPr>
        <w:t>3.</w:t>
      </w:r>
      <w:r w:rsidR="00887FE9">
        <w:t xml:space="preserve"> 'Het kenniscentrum moet op een andere manier worden vormgegeven.'</w:t>
      </w:r>
      <w:r w:rsidR="00887FE9">
        <w:br/>
      </w:r>
      <w:r w:rsidR="00887FE9" w:rsidRPr="00D06B5D">
        <w:rPr>
          <w:b/>
          <w:color w:val="595959" w:themeColor="text1" w:themeTint="A6"/>
        </w:rPr>
        <w:t>4.</w:t>
      </w:r>
      <w:r w:rsidR="00887FE9">
        <w:t xml:space="preserve"> 'Mijn medewerkers zullen veel gebruik maken van het kenniscentrum.'</w:t>
      </w:r>
      <w:r w:rsidR="00887FE9">
        <w:br/>
      </w:r>
      <w:r w:rsidR="00887FE9" w:rsidRPr="00D06B5D">
        <w:rPr>
          <w:b/>
          <w:color w:val="595959" w:themeColor="text1" w:themeTint="A6"/>
        </w:rPr>
        <w:t>5.</w:t>
      </w:r>
      <w:r w:rsidR="00887FE9">
        <w:t xml:space="preserve"> 'Mijn medewerkers zijn bereid om tijd en energie te steken in dit kenniscentrum.'</w:t>
      </w:r>
      <w:r w:rsidR="00887FE9">
        <w:br/>
      </w:r>
      <w:r w:rsidR="00887FE9" w:rsidRPr="00D06B5D">
        <w:rPr>
          <w:b/>
          <w:color w:val="595959" w:themeColor="text1" w:themeTint="A6"/>
        </w:rPr>
        <w:t>6.</w:t>
      </w:r>
      <w:r w:rsidR="00887FE9">
        <w:t xml:space="preserve"> </w:t>
      </w:r>
      <w:r w:rsidR="00887FE9" w:rsidRPr="00897F96">
        <w:t>‘Ik ben het eens met het doel van het kenniscentrum zoals dat in het beleidsplan staat beschreven (Bladzijde 7).’</w:t>
      </w:r>
      <w:r w:rsidR="00887FE9">
        <w:t xml:space="preserve"> </w:t>
      </w:r>
    </w:p>
    <w:p w:rsidR="00232E8D" w:rsidRDefault="00887FE9" w:rsidP="00232E8D">
      <w:r w:rsidRPr="00887FE9">
        <w:t>Er is voor een discussievorm gekozen waarin eerst in teams deze stellingen worden besproken en vervolgens alle uitkomsten nog eens worden besproken in de hele groep. Iedere respondent heeft als handvat een discussie-instructie gekregen (zie bijlage 5 voor een instructie van de discussie).</w:t>
      </w:r>
      <w:r>
        <w:rPr>
          <w:b/>
        </w:rPr>
        <w:t xml:space="preserve"> </w:t>
      </w:r>
      <w:r w:rsidR="00232E8D" w:rsidRPr="0007043F">
        <w:t xml:space="preserve">Met de uitkomst van deze groepsdiscussie is de </w:t>
      </w:r>
      <w:r w:rsidR="00232E8D">
        <w:t xml:space="preserve">concept </w:t>
      </w:r>
      <w:r w:rsidR="00232E8D" w:rsidRPr="0007043F">
        <w:t>beleidsnotitieaangepast en gewijzigd</w:t>
      </w:r>
      <w:r w:rsidR="00232E8D">
        <w:t xml:space="preserve"> tot een definitieve beleidsnotitie</w:t>
      </w:r>
      <w:r w:rsidR="00232E8D" w:rsidRPr="0007043F">
        <w:t xml:space="preserve">. Deze beleidsnotitie van interne communicatie en kennismanagement is </w:t>
      </w:r>
      <w:r w:rsidR="00232E8D">
        <w:t xml:space="preserve">eveneens </w:t>
      </w:r>
      <w:r w:rsidR="00232E8D" w:rsidRPr="0007043F">
        <w:t xml:space="preserve">te vinden in de </w:t>
      </w:r>
      <w:r w:rsidR="00232E8D" w:rsidRPr="00887FE9">
        <w:t>bijlage</w:t>
      </w:r>
      <w:r w:rsidRPr="00887FE9">
        <w:t xml:space="preserve"> (bijlage 1 en 2)</w:t>
      </w:r>
      <w:r w:rsidR="00232E8D" w:rsidRPr="00887FE9">
        <w:t>.</w:t>
      </w:r>
    </w:p>
    <w:p w:rsidR="00232E8D" w:rsidRDefault="00232E8D" w:rsidP="00232E8D">
      <w:r>
        <w:br w:type="page"/>
      </w:r>
    </w:p>
    <w:p w:rsidR="00232E8D" w:rsidRPr="00887FE9" w:rsidRDefault="00232E8D" w:rsidP="00232E8D">
      <w:pPr>
        <w:rPr>
          <w:sz w:val="24"/>
          <w:szCs w:val="24"/>
        </w:rPr>
      </w:pPr>
      <w:r w:rsidRPr="00887FE9">
        <w:rPr>
          <w:sz w:val="24"/>
          <w:szCs w:val="24"/>
        </w:rPr>
        <w:lastRenderedPageBreak/>
        <w:t xml:space="preserve">Bijlage </w:t>
      </w:r>
      <w:r w:rsidR="00887FE9" w:rsidRPr="00887FE9">
        <w:rPr>
          <w:sz w:val="24"/>
          <w:szCs w:val="24"/>
        </w:rPr>
        <w:t>4</w:t>
      </w:r>
      <w:r w:rsidRPr="00887FE9">
        <w:rPr>
          <w:sz w:val="24"/>
          <w:szCs w:val="24"/>
        </w:rPr>
        <w:t>: Begeleidend schrijven (Tekst &amp; Uitleg)</w:t>
      </w:r>
    </w:p>
    <w:p w:rsidR="00232E8D" w:rsidRPr="009A04D4" w:rsidRDefault="00232E8D" w:rsidP="00232E8D">
      <w:pPr>
        <w:rPr>
          <w:lang w:val="en-US"/>
        </w:rPr>
      </w:pPr>
      <w:r w:rsidRPr="00E810C9">
        <w:rPr>
          <w:sz w:val="24"/>
          <w:szCs w:val="24"/>
          <w:lang w:val="en-US"/>
        </w:rPr>
        <w:br/>
      </w:r>
      <w:r>
        <w:rPr>
          <w:noProof/>
          <w:lang w:eastAsia="nl-NL" w:bidi="ar-SA"/>
        </w:rPr>
        <w:drawing>
          <wp:inline distT="0" distB="0" distL="0" distR="0">
            <wp:extent cx="2438400" cy="495300"/>
            <wp:effectExtent l="19050" t="0" r="0" b="0"/>
            <wp:docPr id="13" name="Afbeelding 0" descr="logo Albin Gro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bin Groep.jpg"/>
                    <pic:cNvPicPr/>
                  </pic:nvPicPr>
                  <pic:blipFill>
                    <a:blip r:embed="rId20" cstate="print"/>
                    <a:stretch>
                      <a:fillRect/>
                    </a:stretch>
                  </pic:blipFill>
                  <pic:spPr>
                    <a:xfrm>
                      <a:off x="0" y="0"/>
                      <a:ext cx="2437071" cy="499731"/>
                    </a:xfrm>
                    <a:prstGeom prst="rect">
                      <a:avLst/>
                    </a:prstGeom>
                  </pic:spPr>
                </pic:pic>
              </a:graphicData>
            </a:graphic>
          </wp:inline>
        </w:drawing>
      </w:r>
      <w:r w:rsidRPr="009A04D4">
        <w:rPr>
          <w:lang w:val="en-US"/>
        </w:rPr>
        <w:tab/>
      </w:r>
      <w:r w:rsidRPr="009A04D4">
        <w:rPr>
          <w:lang w:val="en-US"/>
        </w:rPr>
        <w:tab/>
      </w:r>
      <w:r w:rsidRPr="009A04D4">
        <w:rPr>
          <w:lang w:val="en-US"/>
        </w:rPr>
        <w:tab/>
      </w:r>
      <w:r w:rsidRPr="009A04D4">
        <w:rPr>
          <w:lang w:val="en-US"/>
        </w:rPr>
        <w:tab/>
        <w:t xml:space="preserve">  </w:t>
      </w:r>
      <w:r w:rsidRPr="009A04D4">
        <w:rPr>
          <w:lang w:val="en-US"/>
        </w:rPr>
        <w:tab/>
      </w:r>
      <w:proofErr w:type="spellStart"/>
      <w:r w:rsidRPr="009A04D4">
        <w:rPr>
          <w:lang w:val="en-US"/>
        </w:rPr>
        <w:t>Albin</w:t>
      </w:r>
      <w:proofErr w:type="spellEnd"/>
      <w:r w:rsidRPr="009A04D4">
        <w:rPr>
          <w:lang w:val="en-US"/>
        </w:rPr>
        <w:t xml:space="preserve"> </w:t>
      </w:r>
      <w:proofErr w:type="spellStart"/>
      <w:r w:rsidRPr="009A04D4">
        <w:rPr>
          <w:lang w:val="en-US"/>
        </w:rPr>
        <w:t>Groep</w:t>
      </w:r>
      <w:proofErr w:type="spellEnd"/>
      <w:r w:rsidRPr="009A04D4">
        <w:rPr>
          <w:lang w:val="en-US"/>
        </w:rPr>
        <w:t xml:space="preserve"> </w:t>
      </w:r>
      <w:proofErr w:type="spellStart"/>
      <w:r w:rsidRPr="009A04D4">
        <w:rPr>
          <w:lang w:val="en-US"/>
        </w:rPr>
        <w:t>bv</w:t>
      </w:r>
      <w:proofErr w:type="spellEnd"/>
      <w:r w:rsidRPr="009A04D4">
        <w:rPr>
          <w:lang w:val="en-US"/>
        </w:rPr>
        <w:br/>
      </w:r>
      <w:r w:rsidRPr="009A04D4">
        <w:rPr>
          <w:lang w:val="en-US"/>
        </w:rPr>
        <w:tab/>
      </w:r>
      <w:r w:rsidRPr="009A04D4">
        <w:rPr>
          <w:lang w:val="en-US"/>
        </w:rPr>
        <w:tab/>
      </w:r>
      <w:r w:rsidRPr="009A04D4">
        <w:rPr>
          <w:lang w:val="en-US"/>
        </w:rPr>
        <w:tab/>
      </w:r>
      <w:r w:rsidRPr="009A04D4">
        <w:rPr>
          <w:lang w:val="en-US"/>
        </w:rPr>
        <w:tab/>
      </w:r>
      <w:r w:rsidRPr="009A04D4">
        <w:rPr>
          <w:lang w:val="en-US"/>
        </w:rPr>
        <w:tab/>
      </w:r>
      <w:r w:rsidRPr="009A04D4">
        <w:rPr>
          <w:lang w:val="en-US"/>
        </w:rPr>
        <w:tab/>
      </w:r>
      <w:r w:rsidRPr="009A04D4">
        <w:rPr>
          <w:lang w:val="en-US"/>
        </w:rPr>
        <w:tab/>
      </w:r>
      <w:r w:rsidRPr="009A04D4">
        <w:rPr>
          <w:lang w:val="en-US"/>
        </w:rPr>
        <w:tab/>
      </w:r>
      <w:r w:rsidRPr="009A04D4">
        <w:rPr>
          <w:lang w:val="en-US"/>
        </w:rPr>
        <w:tab/>
      </w:r>
      <w:r w:rsidRPr="009A04D4">
        <w:rPr>
          <w:lang w:val="en-US"/>
        </w:rPr>
        <w:tab/>
      </w:r>
      <w:proofErr w:type="spellStart"/>
      <w:r w:rsidRPr="009A04D4">
        <w:rPr>
          <w:lang w:val="en-US"/>
        </w:rPr>
        <w:t>Stationsweg</w:t>
      </w:r>
      <w:proofErr w:type="spellEnd"/>
      <w:r w:rsidRPr="009A04D4">
        <w:rPr>
          <w:lang w:val="en-US"/>
        </w:rPr>
        <w:t xml:space="preserve"> 19a</w:t>
      </w:r>
      <w:r w:rsidRPr="009A04D4">
        <w:rPr>
          <w:lang w:val="en-US"/>
        </w:rPr>
        <w:br/>
      </w:r>
      <w:r w:rsidRPr="009A04D4">
        <w:rPr>
          <w:lang w:val="en-US"/>
        </w:rPr>
        <w:tab/>
      </w:r>
      <w:r w:rsidRPr="009A04D4">
        <w:rPr>
          <w:lang w:val="en-US"/>
        </w:rPr>
        <w:tab/>
      </w:r>
      <w:r w:rsidRPr="009A04D4">
        <w:rPr>
          <w:lang w:val="en-US"/>
        </w:rPr>
        <w:tab/>
      </w:r>
      <w:r w:rsidRPr="009A04D4">
        <w:rPr>
          <w:lang w:val="en-US"/>
        </w:rPr>
        <w:tab/>
      </w:r>
      <w:r w:rsidRPr="009A04D4">
        <w:rPr>
          <w:lang w:val="en-US"/>
        </w:rPr>
        <w:tab/>
      </w:r>
      <w:r w:rsidRPr="009A04D4">
        <w:rPr>
          <w:lang w:val="en-US"/>
        </w:rPr>
        <w:tab/>
      </w:r>
      <w:r w:rsidRPr="009A04D4">
        <w:rPr>
          <w:lang w:val="en-US"/>
        </w:rPr>
        <w:tab/>
      </w:r>
      <w:r w:rsidRPr="009A04D4">
        <w:rPr>
          <w:lang w:val="en-US"/>
        </w:rPr>
        <w:tab/>
      </w:r>
      <w:r w:rsidRPr="009A04D4">
        <w:rPr>
          <w:lang w:val="en-US"/>
        </w:rPr>
        <w:tab/>
      </w:r>
      <w:r w:rsidRPr="009A04D4">
        <w:rPr>
          <w:lang w:val="en-US"/>
        </w:rPr>
        <w:tab/>
        <w:t>6711 PJ Ede</w:t>
      </w:r>
      <w:r w:rsidRPr="009A04D4">
        <w:rPr>
          <w:lang w:val="en-US"/>
        </w:rPr>
        <w:br/>
      </w:r>
      <w:r w:rsidRPr="009A04D4">
        <w:rPr>
          <w:lang w:val="en-US"/>
        </w:rPr>
        <w:tab/>
      </w:r>
      <w:r w:rsidRPr="009A04D4">
        <w:rPr>
          <w:lang w:val="en-US"/>
        </w:rPr>
        <w:tab/>
      </w:r>
      <w:r w:rsidRPr="009A04D4">
        <w:rPr>
          <w:lang w:val="en-US"/>
        </w:rPr>
        <w:tab/>
      </w:r>
      <w:r w:rsidRPr="009A04D4">
        <w:rPr>
          <w:lang w:val="en-US"/>
        </w:rPr>
        <w:tab/>
      </w:r>
      <w:r w:rsidRPr="009A04D4">
        <w:rPr>
          <w:lang w:val="en-US"/>
        </w:rPr>
        <w:tab/>
      </w:r>
      <w:r w:rsidRPr="009A04D4">
        <w:rPr>
          <w:lang w:val="en-US"/>
        </w:rPr>
        <w:tab/>
      </w:r>
      <w:r w:rsidRPr="009A04D4">
        <w:rPr>
          <w:lang w:val="en-US"/>
        </w:rPr>
        <w:tab/>
      </w:r>
      <w:r w:rsidRPr="009A04D4">
        <w:rPr>
          <w:lang w:val="en-US"/>
        </w:rPr>
        <w:tab/>
      </w:r>
      <w:r w:rsidRPr="009A04D4">
        <w:rPr>
          <w:lang w:val="en-US"/>
        </w:rPr>
        <w:tab/>
      </w:r>
      <w:r w:rsidRPr="009A04D4">
        <w:rPr>
          <w:lang w:val="en-US"/>
        </w:rPr>
        <w:tab/>
        <w:t xml:space="preserve">www.albingroep.nl </w:t>
      </w:r>
      <w:r w:rsidRPr="009A04D4">
        <w:rPr>
          <w:lang w:val="en-US"/>
        </w:rPr>
        <w:tab/>
      </w:r>
    </w:p>
    <w:p w:rsidR="00232E8D" w:rsidRPr="009A04D4" w:rsidRDefault="00232E8D" w:rsidP="00232E8D">
      <w:pPr>
        <w:rPr>
          <w:lang w:val="en-US"/>
        </w:rPr>
      </w:pPr>
    </w:p>
    <w:p w:rsidR="00232E8D" w:rsidRPr="0065547E" w:rsidRDefault="00232E8D" w:rsidP="00232E8D">
      <w:r w:rsidRPr="0065547E">
        <w:t>Datum: 16 februari 2011</w:t>
      </w:r>
    </w:p>
    <w:p w:rsidR="00232E8D" w:rsidRPr="0065547E" w:rsidRDefault="00232E8D" w:rsidP="00232E8D"/>
    <w:p w:rsidR="00232E8D" w:rsidRPr="0065547E" w:rsidRDefault="00232E8D" w:rsidP="00232E8D">
      <w:r w:rsidRPr="0065547E">
        <w:t>Betreft: Gesprek over interne communicatie en kenniscentrum</w:t>
      </w:r>
    </w:p>
    <w:p w:rsidR="00232E8D" w:rsidRPr="0065547E" w:rsidRDefault="00232E8D" w:rsidP="00232E8D"/>
    <w:p w:rsidR="00232E8D" w:rsidRPr="0065547E" w:rsidRDefault="00232E8D" w:rsidP="00232E8D">
      <w:r w:rsidRPr="0065547E">
        <w:t xml:space="preserve">Beste </w:t>
      </w:r>
      <w:r w:rsidRPr="00887FE9">
        <w:rPr>
          <w:i/>
        </w:rPr>
        <w:t>(Voor- en achternaam respondent)</w:t>
      </w:r>
      <w:r w:rsidRPr="0065547E">
        <w:t>,</w:t>
      </w:r>
    </w:p>
    <w:p w:rsidR="00232E8D" w:rsidRPr="0065547E" w:rsidRDefault="00232E8D" w:rsidP="00232E8D">
      <w:r w:rsidRPr="0065547E">
        <w:t xml:space="preserve">Hierbij bevestig ik onze afspraak op </w:t>
      </w:r>
      <w:r w:rsidRPr="0065547E">
        <w:rPr>
          <w:b/>
        </w:rPr>
        <w:t>...</w:t>
      </w:r>
      <w:r w:rsidRPr="0065547E">
        <w:t xml:space="preserve"> om ... uur, locatie: ....... In deze brief zal ik het één en ander toelichten over het gesprek met als onderwerp de interne communicatie en de vormgeving van een Albin breed kenniscentrum.</w:t>
      </w:r>
    </w:p>
    <w:p w:rsidR="00232E8D" w:rsidRPr="0065547E" w:rsidRDefault="00232E8D" w:rsidP="00232E8D">
      <w:r w:rsidRPr="0065547E">
        <w:t>Het doel van het gesprek is om ideeën en opvattingen van leidinggevende te verzamelen over de bovengenoemde onderwerpen. De inhoud van de gesprekken wordt betrokken bij de vormgeving van het beleidsplan en mijn scriptie. De gesprekken zijn onderdeel van mijn afstudeer project om advies te geven over de vormgeving van een kenniscentrum. Belangrijk bij het lezen van de tekst is dat de tekst puur bedoelt is om te verkennen wat de meningen en ideeën zijn binnen de Albin Groep over relevante aspecten die betrekking hebben op het vraagstuk: Hoe kan een kenniscentrum het beste worden vormgegeven?</w:t>
      </w:r>
    </w:p>
    <w:p w:rsidR="00232E8D" w:rsidRPr="0065547E" w:rsidRDefault="00232E8D" w:rsidP="00232E8D">
      <w:r w:rsidRPr="0065547E">
        <w:rPr>
          <w:b/>
        </w:rPr>
        <w:t>Project fasen</w:t>
      </w:r>
      <w:r w:rsidRPr="0065547E">
        <w:br/>
        <w:t xml:space="preserve">Het project bestaat uit drie verschillende fasen. De eerste fase is de oriënterende fase waarin literatuur onderzoek is gedaan en oriënterende interviews met medewerkers zijn gehouden. Op basis van deze activiteiten is een concept beleidsplan geschreven dat als handvat dient  voor het gesprek. De twee notities van het interne communicatiebeleid en het kennismanagementbeleid zijn als bijlage bijgevoegd. Wil je deze notities doorlezen ter voorbereiding op het gesprek? </w:t>
      </w:r>
    </w:p>
    <w:p w:rsidR="00232E8D" w:rsidRPr="0065547E" w:rsidRDefault="00232E8D" w:rsidP="00232E8D">
      <w:r w:rsidRPr="0065547E">
        <w:t xml:space="preserve">De tweede fase is de fase waarin daadwerkelijk onderzoek gedaan wordt de naar ideeën en opvattingen van leidinggevenden binnen de Albin Groep. Op dit moment zitten we aan het begin van tweede deze fase. Vervolgens wordt aan de hand van de verzamelde gegevens een voorlopig concept beleidsplan geschreven. </w:t>
      </w:r>
    </w:p>
    <w:p w:rsidR="00232E8D" w:rsidRPr="0065547E" w:rsidRDefault="00232E8D" w:rsidP="00232E8D">
      <w:r w:rsidRPr="0065547E">
        <w:t>In de laatste fase wordt het voorlopige beleid gepresenteerd tijdens een studiemiddag, op 18 Mei 2011, die in het teken zal staan van interne communicatie en het kenniscentrum. Uiteraard ontvang je ter zijner tijd een uitnodiging en een progamma van deze middag, maar houdt deze datum alvast vrij in je agenda. Tijdens deze middag wordt ruimte gegeven om gezamenlijk nog eens kritisch naar het beleid te kijken en daarover te praten en discussiëren. Aan de hand van deze dag wordt de laatste hand gelegd aan het beleid en wordt het vastgesteld door de Raad van Bestuur.</w:t>
      </w:r>
    </w:p>
    <w:p w:rsidR="00232E8D" w:rsidRPr="0065547E" w:rsidRDefault="00232E8D" w:rsidP="00232E8D">
      <w:r w:rsidRPr="0065547E">
        <w:rPr>
          <w:b/>
        </w:rPr>
        <w:lastRenderedPageBreak/>
        <w:t>Praktische informatie</w:t>
      </w:r>
      <w:r w:rsidRPr="0065547E">
        <w:br/>
        <w:t xml:space="preserve">De gesprekken worden opgenomen, zodat tijdens het gesprek gefocust kan worden op het gesprek zelf en niet op het vastleggen daarvan. Het gesprek zal ongeveer anderhalf uur duren. Om het gesprek goed te laten verlopen is het van belang dat de bijgevoegde tekst gelezen wordt, omdat ik tijdens het gesprek zal vragen naar opvattingen over onderwerpen die in de tekst aan bod komen. </w:t>
      </w:r>
    </w:p>
    <w:p w:rsidR="00232E8D" w:rsidRPr="0065547E" w:rsidRDefault="00232E8D" w:rsidP="00232E8D">
      <w:r w:rsidRPr="0065547E">
        <w:t xml:space="preserve">Ik hoop dat ik voldoende informatie heb gegeven ter voorbereiding op het gesprek, zo niet dan kan ik altijd gemaild of gebeld worden.   </w:t>
      </w:r>
    </w:p>
    <w:p w:rsidR="00232E8D" w:rsidRPr="0065547E" w:rsidRDefault="00232E8D" w:rsidP="00232E8D"/>
    <w:p w:rsidR="00232E8D" w:rsidRPr="0065547E" w:rsidRDefault="00232E8D" w:rsidP="00232E8D">
      <w:r w:rsidRPr="0065547E">
        <w:t>Met vriendelijke groet,</w:t>
      </w:r>
    </w:p>
    <w:p w:rsidR="00232E8D" w:rsidRPr="0065547E" w:rsidRDefault="00232E8D" w:rsidP="00232E8D"/>
    <w:p w:rsidR="00232E8D" w:rsidRPr="0065547E" w:rsidRDefault="00232E8D" w:rsidP="00232E8D">
      <w:r w:rsidRPr="0065547E">
        <w:t xml:space="preserve">Annemarie </w:t>
      </w:r>
      <w:proofErr w:type="spellStart"/>
      <w:r w:rsidRPr="0065547E">
        <w:t>Harthoorn</w:t>
      </w:r>
      <w:proofErr w:type="spellEnd"/>
      <w:r w:rsidRPr="0065547E">
        <w:br/>
        <w:t xml:space="preserve">Stagiaire communicatie </w:t>
      </w:r>
      <w:proofErr w:type="spellStart"/>
      <w:r w:rsidRPr="0065547E">
        <w:t>Albin</w:t>
      </w:r>
      <w:proofErr w:type="spellEnd"/>
      <w:r w:rsidRPr="0065547E">
        <w:t xml:space="preserve"> Groep bv</w:t>
      </w:r>
    </w:p>
    <w:p w:rsidR="00232E8D" w:rsidRPr="0065547E" w:rsidRDefault="00232E8D" w:rsidP="00232E8D">
      <w:r w:rsidRPr="0065547E">
        <w:t>E. a.harthoorn@albingroep.nl</w:t>
      </w:r>
      <w:r w:rsidRPr="0065547E">
        <w:br/>
        <w:t>T. 0318-693930</w:t>
      </w:r>
    </w:p>
    <w:p w:rsidR="00232E8D" w:rsidRPr="0065547E" w:rsidRDefault="00232E8D" w:rsidP="00232E8D"/>
    <w:p w:rsidR="00232E8D" w:rsidRPr="0065547E" w:rsidRDefault="00232E8D" w:rsidP="00232E8D"/>
    <w:p w:rsidR="00232E8D" w:rsidRPr="0065547E" w:rsidRDefault="00232E8D" w:rsidP="00232E8D">
      <w:r w:rsidRPr="0065547E">
        <w:t xml:space="preserve">  </w:t>
      </w:r>
    </w:p>
    <w:p w:rsidR="00232E8D" w:rsidRPr="0065547E" w:rsidRDefault="00232E8D" w:rsidP="00232E8D"/>
    <w:p w:rsidR="00232E8D" w:rsidRPr="0065547E" w:rsidRDefault="00232E8D" w:rsidP="00232E8D"/>
    <w:p w:rsidR="00232E8D" w:rsidRPr="0065547E" w:rsidRDefault="00232E8D" w:rsidP="00232E8D"/>
    <w:p w:rsidR="00232E8D" w:rsidRPr="0065547E" w:rsidRDefault="00232E8D" w:rsidP="00232E8D"/>
    <w:p w:rsidR="00232E8D" w:rsidRPr="0065547E" w:rsidRDefault="00232E8D" w:rsidP="00232E8D"/>
    <w:p w:rsidR="00232E8D" w:rsidRPr="0065547E" w:rsidRDefault="00232E8D" w:rsidP="00232E8D"/>
    <w:p w:rsidR="00232E8D" w:rsidRPr="0065547E" w:rsidRDefault="00232E8D" w:rsidP="00232E8D"/>
    <w:p w:rsidR="00232E8D" w:rsidRPr="0065547E" w:rsidRDefault="00232E8D" w:rsidP="00232E8D"/>
    <w:p w:rsidR="00232E8D" w:rsidRPr="0065547E" w:rsidRDefault="00232E8D" w:rsidP="00232E8D"/>
    <w:p w:rsidR="00232E8D" w:rsidRPr="0065547E" w:rsidRDefault="00232E8D" w:rsidP="00232E8D"/>
    <w:p w:rsidR="00232E8D" w:rsidRPr="0065547E" w:rsidRDefault="00232E8D" w:rsidP="00232E8D"/>
    <w:p w:rsidR="00232E8D" w:rsidRPr="0065547E" w:rsidRDefault="00232E8D" w:rsidP="00232E8D"/>
    <w:p w:rsidR="00232E8D" w:rsidRPr="00887FE9" w:rsidRDefault="00232E8D" w:rsidP="00232E8D">
      <w:pPr>
        <w:rPr>
          <w:i/>
        </w:rPr>
      </w:pPr>
      <w:r w:rsidRPr="00887FE9">
        <w:rPr>
          <w:i/>
        </w:rPr>
        <w:t>Bijlage 1: (Concept) Communicatiebeleid</w:t>
      </w:r>
      <w:r w:rsidRPr="00887FE9">
        <w:rPr>
          <w:i/>
        </w:rPr>
        <w:br/>
        <w:t>Bijlage 2: (Concept) Kennismanagementbeleid</w:t>
      </w:r>
    </w:p>
    <w:p w:rsidR="00232E8D" w:rsidRDefault="00232E8D" w:rsidP="00232E8D">
      <w:r>
        <w:br w:type="page"/>
      </w:r>
    </w:p>
    <w:p w:rsidR="00232E8D" w:rsidRPr="00887FE9" w:rsidRDefault="00232E8D" w:rsidP="00232E8D">
      <w:pPr>
        <w:rPr>
          <w:sz w:val="24"/>
          <w:szCs w:val="24"/>
        </w:rPr>
      </w:pPr>
      <w:r w:rsidRPr="00887FE9">
        <w:rPr>
          <w:sz w:val="24"/>
          <w:szCs w:val="24"/>
        </w:rPr>
        <w:lastRenderedPageBreak/>
        <w:t xml:space="preserve">Bijlage </w:t>
      </w:r>
      <w:r w:rsidR="00887FE9" w:rsidRPr="00887FE9">
        <w:rPr>
          <w:sz w:val="24"/>
          <w:szCs w:val="24"/>
        </w:rPr>
        <w:t>5</w:t>
      </w:r>
      <w:r w:rsidRPr="00887FE9">
        <w:rPr>
          <w:sz w:val="24"/>
          <w:szCs w:val="24"/>
        </w:rPr>
        <w:t>: Geprogrammeerde instructie discussiemiddag</w:t>
      </w:r>
    </w:p>
    <w:p w:rsidR="001C492A" w:rsidRDefault="001C492A" w:rsidP="001C492A">
      <w:pPr>
        <w:rPr>
          <w:b/>
          <w:sz w:val="24"/>
          <w:szCs w:val="24"/>
        </w:rPr>
      </w:pPr>
      <w:r w:rsidRPr="001C492A">
        <w:rPr>
          <w:b/>
          <w:sz w:val="24"/>
          <w:szCs w:val="24"/>
        </w:rPr>
        <w:t>Discussie instructie:</w:t>
      </w:r>
      <w:r w:rsidRPr="001C492A">
        <w:rPr>
          <w:b/>
          <w:sz w:val="24"/>
          <w:szCs w:val="24"/>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rPr>
        <w:t>18-05-2011</w:t>
      </w:r>
      <w:r>
        <w:rPr>
          <w:b/>
          <w:sz w:val="24"/>
          <w:szCs w:val="24"/>
        </w:rPr>
        <w:br/>
      </w:r>
      <w:r>
        <w:t xml:space="preserve">De discussieronde vindt plaats aan de hand van zes stellingen die gaan over het kenniscentrum en het beleid daarover. De stellingen zijn bedoeld als uitgangspunt voor de discussie, het hoeft dus niet perse zo te zijn, dat je het helemaal eens of helemaal oneens 'moet' zijn met een stelling. </w:t>
      </w:r>
    </w:p>
    <w:p w:rsidR="001C492A" w:rsidRDefault="001C492A" w:rsidP="001C492A">
      <w:pPr>
        <w:rPr>
          <w:sz w:val="22"/>
          <w:szCs w:val="22"/>
        </w:rPr>
      </w:pPr>
      <w:r>
        <w:rPr>
          <w:b/>
        </w:rPr>
        <w:t>Drie teams</w:t>
      </w:r>
      <w:r>
        <w:br/>
        <w:t xml:space="preserve">Er worden drie teams gemaakt van ongeveer 4 á 5 personen. Het eerste team (Team A) begint met de eerste twee stellingen. Het tweede team (Team B) begint met de derde en vierde stelling. Het derde team (Team C) begint met de vijfde en de zesde stelling. Na de eerste twee stellingen gaat elk team verder met de eerst volgende stelling (Voorbeeld: team C begint na stelling vijf en zes, met stelling één, dan twee enz.). Op deze manier komen alle stellingen even goed aan bod.  </w:t>
      </w:r>
    </w:p>
    <w:p w:rsidR="001C492A" w:rsidRDefault="001C492A" w:rsidP="001C492A">
      <w:r>
        <w:t xml:space="preserve">In de tabel hieronder zijn de zes stellingen weergegeven. Naast elke stelling is er ruimte om aantekeningen te maken. Aan het eind van de discussie (als alle stellingen uitgebreid zijn besproken) is het de bedoeling dat elk team een samenvatting maakt van de bevindingen en uitkomsten van de discussie. Hiervoor krijgt elk team een flip-over vel en een stift. Vervolgens presenteert één teamlid uit elk team deze samenvatting aan de hele groep aan de hand van het flip-over vel. Belangrijke punten, die naar boven komen tijdens de discussies in de teams, worden gezamenlijk besproken. </w:t>
      </w:r>
    </w:p>
    <w:tbl>
      <w:tblPr>
        <w:tblStyle w:val="Tabelraster"/>
        <w:tblW w:w="0" w:type="auto"/>
        <w:tblInd w:w="-176" w:type="dxa"/>
        <w:tblLook w:val="04A0"/>
      </w:tblPr>
      <w:tblGrid>
        <w:gridCol w:w="3686"/>
        <w:gridCol w:w="5702"/>
      </w:tblGrid>
      <w:tr w:rsidR="001C492A" w:rsidTr="001C492A">
        <w:tc>
          <w:tcPr>
            <w:tcW w:w="3686" w:type="dxa"/>
            <w:tcBorders>
              <w:top w:val="single" w:sz="4" w:space="0" w:color="auto"/>
              <w:left w:val="single" w:sz="4" w:space="0" w:color="auto"/>
              <w:bottom w:val="single" w:sz="4" w:space="0" w:color="auto"/>
              <w:right w:val="single" w:sz="4" w:space="0" w:color="auto"/>
            </w:tcBorders>
            <w:hideMark/>
          </w:tcPr>
          <w:p w:rsidR="001C492A" w:rsidRDefault="001C492A">
            <w:pPr>
              <w:rPr>
                <w:b/>
                <w:sz w:val="22"/>
                <w:szCs w:val="22"/>
              </w:rPr>
            </w:pPr>
            <w:r>
              <w:rPr>
                <w:b/>
              </w:rPr>
              <w:t>Stellingen:</w:t>
            </w:r>
          </w:p>
        </w:tc>
        <w:tc>
          <w:tcPr>
            <w:tcW w:w="5702" w:type="dxa"/>
            <w:tcBorders>
              <w:top w:val="single" w:sz="4" w:space="0" w:color="auto"/>
              <w:left w:val="single" w:sz="4" w:space="0" w:color="auto"/>
              <w:bottom w:val="single" w:sz="4" w:space="0" w:color="auto"/>
              <w:right w:val="single" w:sz="4" w:space="0" w:color="auto"/>
            </w:tcBorders>
            <w:hideMark/>
          </w:tcPr>
          <w:p w:rsidR="001C492A" w:rsidRDefault="001C492A">
            <w:pPr>
              <w:rPr>
                <w:b/>
                <w:sz w:val="22"/>
                <w:szCs w:val="22"/>
              </w:rPr>
            </w:pPr>
            <w:r>
              <w:rPr>
                <w:b/>
              </w:rPr>
              <w:t>Ruimte voor aantekeningen:</w:t>
            </w:r>
          </w:p>
        </w:tc>
      </w:tr>
      <w:tr w:rsidR="001C492A" w:rsidTr="001C492A">
        <w:tc>
          <w:tcPr>
            <w:tcW w:w="3686" w:type="dxa"/>
            <w:tcBorders>
              <w:top w:val="single" w:sz="4" w:space="0" w:color="auto"/>
              <w:left w:val="single" w:sz="4" w:space="0" w:color="auto"/>
              <w:bottom w:val="single" w:sz="4" w:space="0" w:color="auto"/>
              <w:right w:val="single" w:sz="4" w:space="0" w:color="auto"/>
            </w:tcBorders>
          </w:tcPr>
          <w:p w:rsidR="001C492A" w:rsidRDefault="001C492A">
            <w:pPr>
              <w:rPr>
                <w:rFonts w:cstheme="minorBidi"/>
              </w:rPr>
            </w:pPr>
            <w:r>
              <w:rPr>
                <w:b/>
              </w:rPr>
              <w:t>1.</w:t>
            </w:r>
            <w:r>
              <w:t xml:space="preserve"> 'Het beleid over het vormgeven van het kenniscentrum is compleet.'  </w:t>
            </w:r>
          </w:p>
          <w:p w:rsidR="001C492A" w:rsidRPr="001C492A" w:rsidRDefault="001C492A">
            <w:pPr>
              <w:rPr>
                <w:b/>
              </w:rPr>
            </w:pPr>
            <w:r>
              <w:rPr>
                <w:b/>
              </w:rPr>
              <w:t>(A)</w:t>
            </w:r>
          </w:p>
        </w:tc>
        <w:tc>
          <w:tcPr>
            <w:tcW w:w="5702" w:type="dxa"/>
            <w:tcBorders>
              <w:top w:val="single" w:sz="4" w:space="0" w:color="auto"/>
              <w:left w:val="single" w:sz="4" w:space="0" w:color="auto"/>
              <w:bottom w:val="single" w:sz="4" w:space="0" w:color="auto"/>
              <w:right w:val="single" w:sz="4" w:space="0" w:color="auto"/>
            </w:tcBorders>
          </w:tcPr>
          <w:p w:rsidR="001C492A" w:rsidRDefault="001C492A">
            <w:pPr>
              <w:rPr>
                <w:sz w:val="22"/>
                <w:szCs w:val="22"/>
              </w:rPr>
            </w:pPr>
          </w:p>
        </w:tc>
      </w:tr>
      <w:tr w:rsidR="001C492A" w:rsidTr="001C492A">
        <w:tc>
          <w:tcPr>
            <w:tcW w:w="3686" w:type="dxa"/>
            <w:tcBorders>
              <w:top w:val="single" w:sz="4" w:space="0" w:color="auto"/>
              <w:left w:val="single" w:sz="4" w:space="0" w:color="auto"/>
              <w:bottom w:val="single" w:sz="4" w:space="0" w:color="auto"/>
              <w:right w:val="single" w:sz="4" w:space="0" w:color="auto"/>
            </w:tcBorders>
          </w:tcPr>
          <w:p w:rsidR="001C492A" w:rsidRDefault="001C492A">
            <w:pPr>
              <w:rPr>
                <w:rFonts w:cstheme="minorBidi"/>
              </w:rPr>
            </w:pPr>
            <w:r>
              <w:rPr>
                <w:b/>
              </w:rPr>
              <w:t>2.</w:t>
            </w:r>
            <w:r>
              <w:t xml:space="preserve"> 'De implementatie (beleid) van het kenniscentrum is haalbaar en realistisch.'</w:t>
            </w:r>
          </w:p>
          <w:p w:rsidR="001C492A" w:rsidRPr="001C492A" w:rsidRDefault="001C492A">
            <w:pPr>
              <w:rPr>
                <w:b/>
              </w:rPr>
            </w:pPr>
            <w:r>
              <w:rPr>
                <w:b/>
              </w:rPr>
              <w:t>(A)</w:t>
            </w:r>
          </w:p>
        </w:tc>
        <w:tc>
          <w:tcPr>
            <w:tcW w:w="5702" w:type="dxa"/>
            <w:tcBorders>
              <w:top w:val="single" w:sz="4" w:space="0" w:color="auto"/>
              <w:left w:val="single" w:sz="4" w:space="0" w:color="auto"/>
              <w:bottom w:val="single" w:sz="4" w:space="0" w:color="auto"/>
              <w:right w:val="single" w:sz="4" w:space="0" w:color="auto"/>
            </w:tcBorders>
          </w:tcPr>
          <w:p w:rsidR="001C492A" w:rsidRDefault="001C492A">
            <w:pPr>
              <w:rPr>
                <w:rFonts w:cstheme="minorBidi"/>
              </w:rPr>
            </w:pPr>
          </w:p>
          <w:p w:rsidR="001C492A" w:rsidRDefault="001C492A"/>
          <w:p w:rsidR="001C492A" w:rsidRDefault="001C492A">
            <w:pPr>
              <w:rPr>
                <w:sz w:val="22"/>
                <w:szCs w:val="22"/>
              </w:rPr>
            </w:pPr>
          </w:p>
        </w:tc>
      </w:tr>
      <w:tr w:rsidR="001C492A" w:rsidTr="001C492A">
        <w:tc>
          <w:tcPr>
            <w:tcW w:w="3686" w:type="dxa"/>
            <w:tcBorders>
              <w:top w:val="single" w:sz="4" w:space="0" w:color="auto"/>
              <w:left w:val="single" w:sz="4" w:space="0" w:color="auto"/>
              <w:bottom w:val="single" w:sz="4" w:space="0" w:color="auto"/>
              <w:right w:val="single" w:sz="4" w:space="0" w:color="auto"/>
            </w:tcBorders>
          </w:tcPr>
          <w:p w:rsidR="001C492A" w:rsidRDefault="001C492A">
            <w:pPr>
              <w:rPr>
                <w:rFonts w:cstheme="minorBidi"/>
              </w:rPr>
            </w:pPr>
            <w:r>
              <w:rPr>
                <w:b/>
              </w:rPr>
              <w:t>3.</w:t>
            </w:r>
            <w:r>
              <w:t xml:space="preserve"> 'Het kenniscentrum moet op een andere manier worden vormgegeven.'</w:t>
            </w:r>
          </w:p>
          <w:p w:rsidR="001C492A" w:rsidRPr="001C492A" w:rsidRDefault="001C492A">
            <w:pPr>
              <w:rPr>
                <w:b/>
              </w:rPr>
            </w:pPr>
            <w:r>
              <w:rPr>
                <w:b/>
              </w:rPr>
              <w:t>(B)</w:t>
            </w:r>
          </w:p>
        </w:tc>
        <w:tc>
          <w:tcPr>
            <w:tcW w:w="5702" w:type="dxa"/>
            <w:tcBorders>
              <w:top w:val="single" w:sz="4" w:space="0" w:color="auto"/>
              <w:left w:val="single" w:sz="4" w:space="0" w:color="auto"/>
              <w:bottom w:val="single" w:sz="4" w:space="0" w:color="auto"/>
              <w:right w:val="single" w:sz="4" w:space="0" w:color="auto"/>
            </w:tcBorders>
          </w:tcPr>
          <w:p w:rsidR="001C492A" w:rsidRDefault="001C492A"/>
          <w:p w:rsidR="001C492A" w:rsidRDefault="001C492A"/>
          <w:p w:rsidR="001C492A" w:rsidRDefault="001C492A">
            <w:pPr>
              <w:rPr>
                <w:sz w:val="22"/>
                <w:szCs w:val="22"/>
              </w:rPr>
            </w:pPr>
          </w:p>
        </w:tc>
      </w:tr>
      <w:tr w:rsidR="001C492A" w:rsidTr="001C492A">
        <w:tc>
          <w:tcPr>
            <w:tcW w:w="3686" w:type="dxa"/>
            <w:tcBorders>
              <w:top w:val="single" w:sz="4" w:space="0" w:color="auto"/>
              <w:left w:val="single" w:sz="4" w:space="0" w:color="auto"/>
              <w:bottom w:val="single" w:sz="4" w:space="0" w:color="auto"/>
              <w:right w:val="single" w:sz="4" w:space="0" w:color="auto"/>
            </w:tcBorders>
          </w:tcPr>
          <w:p w:rsidR="001C492A" w:rsidRDefault="001C492A">
            <w:pPr>
              <w:rPr>
                <w:rFonts w:cstheme="minorBidi"/>
              </w:rPr>
            </w:pPr>
            <w:r>
              <w:rPr>
                <w:b/>
              </w:rPr>
              <w:t>4.</w:t>
            </w:r>
            <w:r>
              <w:t xml:space="preserve"> 'Mijn medewerkers zullen veel gebruik maken van het kenniscentrum.'</w:t>
            </w:r>
          </w:p>
          <w:p w:rsidR="001C492A" w:rsidRPr="001C492A" w:rsidRDefault="001C492A">
            <w:pPr>
              <w:rPr>
                <w:b/>
              </w:rPr>
            </w:pPr>
            <w:r>
              <w:rPr>
                <w:b/>
              </w:rPr>
              <w:t>(B)</w:t>
            </w:r>
          </w:p>
        </w:tc>
        <w:tc>
          <w:tcPr>
            <w:tcW w:w="5702" w:type="dxa"/>
            <w:tcBorders>
              <w:top w:val="single" w:sz="4" w:space="0" w:color="auto"/>
              <w:left w:val="single" w:sz="4" w:space="0" w:color="auto"/>
              <w:bottom w:val="single" w:sz="4" w:space="0" w:color="auto"/>
              <w:right w:val="single" w:sz="4" w:space="0" w:color="auto"/>
            </w:tcBorders>
          </w:tcPr>
          <w:p w:rsidR="001C492A" w:rsidRDefault="001C492A">
            <w:pPr>
              <w:rPr>
                <w:rFonts w:cstheme="minorBidi"/>
              </w:rPr>
            </w:pPr>
          </w:p>
          <w:p w:rsidR="001C492A" w:rsidRDefault="001C492A">
            <w:pPr>
              <w:rPr>
                <w:sz w:val="22"/>
                <w:szCs w:val="22"/>
              </w:rPr>
            </w:pPr>
          </w:p>
        </w:tc>
      </w:tr>
      <w:tr w:rsidR="001C492A" w:rsidTr="001C492A">
        <w:tc>
          <w:tcPr>
            <w:tcW w:w="3686" w:type="dxa"/>
            <w:tcBorders>
              <w:top w:val="single" w:sz="4" w:space="0" w:color="auto"/>
              <w:left w:val="single" w:sz="4" w:space="0" w:color="auto"/>
              <w:bottom w:val="single" w:sz="4" w:space="0" w:color="auto"/>
              <w:right w:val="single" w:sz="4" w:space="0" w:color="auto"/>
            </w:tcBorders>
          </w:tcPr>
          <w:p w:rsidR="001C492A" w:rsidRDefault="001C492A">
            <w:pPr>
              <w:rPr>
                <w:rFonts w:cstheme="minorBidi"/>
              </w:rPr>
            </w:pPr>
            <w:r>
              <w:rPr>
                <w:b/>
              </w:rPr>
              <w:t>5.</w:t>
            </w:r>
            <w:r>
              <w:t xml:space="preserve"> 'Mijn medewerkers zijn bereid om tijd en energie te steken in dit kenniscentrum.'</w:t>
            </w:r>
          </w:p>
          <w:p w:rsidR="001C492A" w:rsidRPr="001C492A" w:rsidRDefault="001C492A">
            <w:pPr>
              <w:rPr>
                <w:b/>
              </w:rPr>
            </w:pPr>
            <w:r>
              <w:rPr>
                <w:b/>
              </w:rPr>
              <w:t>(C)</w:t>
            </w:r>
          </w:p>
        </w:tc>
        <w:tc>
          <w:tcPr>
            <w:tcW w:w="5702" w:type="dxa"/>
            <w:tcBorders>
              <w:top w:val="single" w:sz="4" w:space="0" w:color="auto"/>
              <w:left w:val="single" w:sz="4" w:space="0" w:color="auto"/>
              <w:bottom w:val="single" w:sz="4" w:space="0" w:color="auto"/>
              <w:right w:val="single" w:sz="4" w:space="0" w:color="auto"/>
            </w:tcBorders>
          </w:tcPr>
          <w:p w:rsidR="001C492A" w:rsidRDefault="001C492A"/>
          <w:p w:rsidR="001C492A" w:rsidRDefault="001C492A"/>
          <w:p w:rsidR="001C492A" w:rsidRDefault="001C492A"/>
          <w:p w:rsidR="001C492A" w:rsidRDefault="001C492A">
            <w:pPr>
              <w:rPr>
                <w:sz w:val="22"/>
                <w:szCs w:val="22"/>
              </w:rPr>
            </w:pPr>
          </w:p>
        </w:tc>
      </w:tr>
      <w:tr w:rsidR="001C492A" w:rsidTr="001C492A">
        <w:tc>
          <w:tcPr>
            <w:tcW w:w="3686" w:type="dxa"/>
            <w:tcBorders>
              <w:top w:val="single" w:sz="4" w:space="0" w:color="auto"/>
              <w:left w:val="single" w:sz="4" w:space="0" w:color="auto"/>
              <w:bottom w:val="single" w:sz="4" w:space="0" w:color="auto"/>
              <w:right w:val="single" w:sz="4" w:space="0" w:color="auto"/>
            </w:tcBorders>
          </w:tcPr>
          <w:p w:rsidR="001C492A" w:rsidRPr="001C492A" w:rsidRDefault="001C492A">
            <w:pPr>
              <w:rPr>
                <w:rFonts w:cstheme="minorBidi"/>
              </w:rPr>
            </w:pPr>
            <w:r>
              <w:rPr>
                <w:b/>
              </w:rPr>
              <w:t>6.</w:t>
            </w:r>
            <w:r>
              <w:t xml:space="preserve"> ‘Ik ben het eens met het doel van het kenniscentrum zoals dat in het beleidsplan staat beschreven (Bladzijde 7).’ </w:t>
            </w:r>
            <w:r>
              <w:rPr>
                <w:b/>
              </w:rPr>
              <w:t>(C)</w:t>
            </w:r>
          </w:p>
        </w:tc>
        <w:tc>
          <w:tcPr>
            <w:tcW w:w="5702" w:type="dxa"/>
            <w:tcBorders>
              <w:top w:val="single" w:sz="4" w:space="0" w:color="auto"/>
              <w:left w:val="single" w:sz="4" w:space="0" w:color="auto"/>
              <w:bottom w:val="single" w:sz="4" w:space="0" w:color="auto"/>
              <w:right w:val="single" w:sz="4" w:space="0" w:color="auto"/>
            </w:tcBorders>
          </w:tcPr>
          <w:p w:rsidR="001C492A" w:rsidRDefault="001C492A">
            <w:pPr>
              <w:rPr>
                <w:rFonts w:cstheme="minorBidi"/>
              </w:rPr>
            </w:pPr>
          </w:p>
          <w:p w:rsidR="001C492A" w:rsidRDefault="001C492A"/>
          <w:p w:rsidR="001C492A" w:rsidRDefault="001C492A">
            <w:pPr>
              <w:rPr>
                <w:sz w:val="22"/>
                <w:szCs w:val="22"/>
              </w:rPr>
            </w:pPr>
          </w:p>
        </w:tc>
      </w:tr>
    </w:tbl>
    <w:p w:rsidR="001C492A" w:rsidRDefault="001C492A" w:rsidP="001C492A">
      <w:pPr>
        <w:rPr>
          <w:rFonts w:asciiTheme="minorHAnsi" w:hAnsiTheme="minorHAnsi" w:cstheme="minorBidi"/>
          <w:sz w:val="22"/>
          <w:szCs w:val="22"/>
        </w:rPr>
      </w:pPr>
      <w:r>
        <w:br/>
      </w:r>
      <w:r>
        <w:rPr>
          <w:b/>
        </w:rPr>
        <w:t>Presentatie van samenvatting</w:t>
      </w:r>
      <w:r>
        <w:br/>
        <w:t xml:space="preserve">Elk team presenteert om de beurt zijn samenvatting aan de hele groep. Iedereen mag pas op elkaar reageren als alle drie de presentaties zijn gehouden. Het is daarom verstandig om aantekeningen te maken tijdens de presentatie van een ander team. </w:t>
      </w:r>
    </w:p>
    <w:tbl>
      <w:tblPr>
        <w:tblStyle w:val="Tabelraster"/>
        <w:tblW w:w="0" w:type="auto"/>
        <w:tblInd w:w="-176" w:type="dxa"/>
        <w:tblLook w:val="04A0"/>
      </w:tblPr>
      <w:tblGrid>
        <w:gridCol w:w="9388"/>
      </w:tblGrid>
      <w:tr w:rsidR="001C492A" w:rsidTr="001C492A">
        <w:tc>
          <w:tcPr>
            <w:tcW w:w="9388" w:type="dxa"/>
            <w:tcBorders>
              <w:top w:val="single" w:sz="4" w:space="0" w:color="auto"/>
              <w:left w:val="single" w:sz="4" w:space="0" w:color="auto"/>
              <w:bottom w:val="single" w:sz="4" w:space="0" w:color="auto"/>
              <w:right w:val="single" w:sz="4" w:space="0" w:color="auto"/>
            </w:tcBorders>
          </w:tcPr>
          <w:p w:rsidR="001C492A" w:rsidRDefault="001C492A">
            <w:pPr>
              <w:rPr>
                <w:rFonts w:cstheme="minorBidi"/>
                <w:b/>
              </w:rPr>
            </w:pPr>
            <w:r>
              <w:rPr>
                <w:b/>
              </w:rPr>
              <w:t>Overige opmerkingen:</w:t>
            </w:r>
          </w:p>
          <w:p w:rsidR="001C492A" w:rsidRDefault="001C492A"/>
          <w:p w:rsidR="001C492A" w:rsidRDefault="001C492A"/>
          <w:p w:rsidR="001C492A" w:rsidRDefault="001C492A"/>
          <w:p w:rsidR="001C492A" w:rsidRDefault="001C492A"/>
          <w:p w:rsidR="001C492A" w:rsidRDefault="001C492A">
            <w:pPr>
              <w:rPr>
                <w:sz w:val="22"/>
                <w:szCs w:val="22"/>
              </w:rPr>
            </w:pPr>
          </w:p>
        </w:tc>
      </w:tr>
    </w:tbl>
    <w:p w:rsidR="001C492A" w:rsidRDefault="001C492A" w:rsidP="001C492A">
      <w:pPr>
        <w:rPr>
          <w:rFonts w:asciiTheme="minorHAnsi" w:hAnsiTheme="minorHAnsi" w:cstheme="minorBidi"/>
          <w:sz w:val="22"/>
          <w:szCs w:val="22"/>
        </w:rPr>
      </w:pPr>
    </w:p>
    <w:p w:rsidR="001D6300" w:rsidRDefault="00887FE9" w:rsidP="00887FE9">
      <w:pPr>
        <w:rPr>
          <w:sz w:val="24"/>
          <w:szCs w:val="24"/>
        </w:rPr>
      </w:pPr>
      <w:r w:rsidRPr="00887FE9">
        <w:rPr>
          <w:sz w:val="24"/>
          <w:szCs w:val="24"/>
        </w:rPr>
        <w:t xml:space="preserve">Bijlage </w:t>
      </w:r>
      <w:r>
        <w:rPr>
          <w:sz w:val="24"/>
          <w:szCs w:val="24"/>
        </w:rPr>
        <w:t>6</w:t>
      </w:r>
      <w:r w:rsidRPr="00887FE9">
        <w:rPr>
          <w:sz w:val="24"/>
          <w:szCs w:val="24"/>
        </w:rPr>
        <w:t xml:space="preserve">: </w:t>
      </w:r>
      <w:r w:rsidR="001D6300">
        <w:rPr>
          <w:sz w:val="24"/>
          <w:szCs w:val="24"/>
        </w:rPr>
        <w:t>Uitkomsten en conclusie discussiemiddag</w:t>
      </w:r>
    </w:p>
    <w:p w:rsidR="002673D0" w:rsidRDefault="002673D0" w:rsidP="002673D0">
      <w:pPr>
        <w:rPr>
          <w:b/>
          <w:sz w:val="24"/>
          <w:szCs w:val="24"/>
        </w:rPr>
      </w:pPr>
      <w:r>
        <w:rPr>
          <w:b/>
          <w:sz w:val="24"/>
          <w:szCs w:val="24"/>
        </w:rPr>
        <w:t xml:space="preserve">Uitkomsten en conclusies van strategisch overleg </w:t>
      </w:r>
      <w:r>
        <w:rPr>
          <w:b/>
          <w:sz w:val="24"/>
          <w:szCs w:val="24"/>
        </w:rPr>
        <w:tab/>
      </w:r>
      <w:r>
        <w:rPr>
          <w:b/>
          <w:sz w:val="24"/>
          <w:szCs w:val="24"/>
        </w:rPr>
        <w:tab/>
      </w:r>
      <w:r>
        <w:rPr>
          <w:b/>
          <w:sz w:val="24"/>
          <w:szCs w:val="24"/>
        </w:rPr>
        <w:tab/>
        <w:t>18-05-2011</w:t>
      </w:r>
    </w:p>
    <w:p w:rsidR="002673D0" w:rsidRDefault="002673D0" w:rsidP="002673D0">
      <w:r>
        <w:t xml:space="preserve">Naar aanleiding van de presentatie over het kenniscentrum, die is gehouden op woensdag 18 mei, hebben er discussierondes plaats gevonden over dit onderwerp aan de hand van een zestal stellingen. Hieronder worden de stellingen genoemd met daarbij de uitkomsten en samenvatting van de discussies. </w:t>
      </w:r>
    </w:p>
    <w:p w:rsidR="002673D0" w:rsidRDefault="002673D0" w:rsidP="002673D0">
      <w:pPr>
        <w:rPr>
          <w:b/>
          <w:sz w:val="24"/>
          <w:szCs w:val="24"/>
        </w:rPr>
      </w:pPr>
      <w:r>
        <w:rPr>
          <w:b/>
          <w:sz w:val="24"/>
          <w:szCs w:val="24"/>
        </w:rPr>
        <w:t>Stellingen</w:t>
      </w:r>
    </w:p>
    <w:p w:rsidR="002673D0" w:rsidRDefault="002673D0" w:rsidP="002673D0">
      <w:r>
        <w:rPr>
          <w:b/>
        </w:rPr>
        <w:t xml:space="preserve">1. 'Het beleid over het vormgeven van het kenniscentrum is compleet.' </w:t>
      </w:r>
      <w:r>
        <w:rPr>
          <w:b/>
        </w:rPr>
        <w:br/>
      </w:r>
      <w:r>
        <w:t>Er mist nog een toevoeging aan het doel van het kenniscentrum, namelijk: Het verbeteren van de kwaliteit van de dienstverlening. Daarnaast is het belangrijk dat alle kennis up to date wordt gehouden door de kenniscoördinator. Elke werkmaatschappij is verplicht om kennis te brengen aan het kenniscentrum. De inbreng van een werkmaatschappij aan het kenniscentrum worden meegenomen in gesprekken/beoordeling van directeuren.</w:t>
      </w:r>
    </w:p>
    <w:p w:rsidR="002673D0" w:rsidRDefault="002673D0" w:rsidP="002673D0">
      <w:r>
        <w:rPr>
          <w:b/>
        </w:rPr>
        <w:t>2. 'De implementatie (beleid) van het kenniscentrum is haalbaar en realistisch.'</w:t>
      </w:r>
      <w:r>
        <w:rPr>
          <w:b/>
        </w:rPr>
        <w:br/>
      </w:r>
      <w:r>
        <w:t xml:space="preserve">Dit hangt af van hoe het implementatieplan verder wordt vormgegeven, met betrekking tot: hoe, wat, wie, wanneer, kosten en tijdsinvestering. </w:t>
      </w:r>
    </w:p>
    <w:p w:rsidR="002673D0" w:rsidRDefault="002673D0" w:rsidP="002673D0">
      <w:r>
        <w:t xml:space="preserve">Er moet eerst vanuit de Raad van Bestuur samen met directeuren een duidelijke visie komen over waar het zwaartepunt moet komen te liggen. Gaan we eerst investeren en genereren we dan winst? Of genereren we eerst winst om de middelen en capaciteiten te hebben om het kenniscentrum vorm te geven? </w:t>
      </w:r>
    </w:p>
    <w:p w:rsidR="002673D0" w:rsidRDefault="002673D0" w:rsidP="002673D0">
      <w:r>
        <w:rPr>
          <w:b/>
        </w:rPr>
        <w:t>Kaders en Stappen</w:t>
      </w:r>
      <w:r>
        <w:br/>
        <w:t xml:space="preserve">Er moeten eerst duidelijke afspraken worden gemaakt over wie waar verantwoordelijk voor is en wie welke taken op zich neemt binnen het kenniscentrum en hoeveel uren dat gaat kosten. </w:t>
      </w:r>
    </w:p>
    <w:p w:rsidR="002673D0" w:rsidRDefault="002673D0" w:rsidP="002673D0">
      <w:r>
        <w:t xml:space="preserve">Er moet bepaald worden hoe de verschillende activiteiten worden uitgevoerd, of dat binnen elke werkmaatschappij het zelfde is of niet. Dit moet eerst duidelijk op elkaar worden afgestemd. </w:t>
      </w:r>
    </w:p>
    <w:p w:rsidR="002673D0" w:rsidRDefault="002673D0" w:rsidP="002673D0">
      <w:r>
        <w:t xml:space="preserve">Daarnaast moet er gekeken worden naar wat er eerst moet gaan gebeuren om in fasen het kenniscentrum steeds meer vorm te geven. Er zal een heldere en duidelijke planning moeten worden gemaakt (gefaseerde planning).  </w:t>
      </w:r>
    </w:p>
    <w:p w:rsidR="002673D0" w:rsidRDefault="002673D0" w:rsidP="002673D0">
      <w:r>
        <w:t xml:space="preserve">Wat gaat het kenniscentrum kosten? Hoe wordt alles gefinancierd? Hierover zullen ook duidelijke afspraken moeten worden gemaakt.    </w:t>
      </w:r>
    </w:p>
    <w:p w:rsidR="002673D0" w:rsidRDefault="002673D0" w:rsidP="002673D0">
      <w:r>
        <w:t>Er moeten afspraken gemaakt worden over de tijdsinvestering in het kenniscentrum, wat is haalbaar en wat niet?</w:t>
      </w:r>
    </w:p>
    <w:p w:rsidR="002673D0" w:rsidRDefault="002673D0" w:rsidP="002673D0">
      <w:r>
        <w:t xml:space="preserve">Er zal een communicatieplan moeten worden gemaakt om ervoor te zorgen dat taken goed op elkaar worden afgestemd en iedereen ook op de hoogte blijft van alle ontwikkelingen en vorderingen rondom het kenniscentrum.    </w:t>
      </w:r>
    </w:p>
    <w:p w:rsidR="002673D0" w:rsidRDefault="002673D0" w:rsidP="002673D0">
      <w:r>
        <w:t xml:space="preserve">De wens is om niet te lang te wachten met het kenniscentrum, omdat het wel belangrijk is om kennis te managen, gezien hetgeen er de komende periode allemaal op ons afkomt, maar we moeten ook niet meteen heel groot starten (voorzichtig beginnen). Het is verstandiger om eerst ons bezig te houden met trends en ontwikkelingen in plaats van met interne kennis.   </w:t>
      </w:r>
    </w:p>
    <w:p w:rsidR="002673D0" w:rsidRDefault="002673D0" w:rsidP="002673D0">
      <w:r>
        <w:rPr>
          <w:b/>
        </w:rPr>
        <w:lastRenderedPageBreak/>
        <w:t>3. 'Het kenniscentrum moet op een andere manier worden vormgegeven.'</w:t>
      </w:r>
      <w:r>
        <w:br/>
        <w:t xml:space="preserve">Nee, maar is dit wel de tijd om met kenniscentrum te starten? Er zijn eerst een aantal stappen te zetten en kaders vast te stellen om te beginnen met de start van het kenniscentrum. De basis is van allergrootste belang voor de officiële start van het kenniscentrum, zoals de timing, visie, missie, eenduidigheid Raad van Bestuur en directeuren.  </w:t>
      </w:r>
    </w:p>
    <w:p w:rsidR="002673D0" w:rsidRDefault="002673D0" w:rsidP="002673D0">
      <w:r>
        <w:rPr>
          <w:b/>
        </w:rPr>
        <w:t>4. 'Mijn medewerkers zullen veel gebruik maken van het kenniscentrum.'</w:t>
      </w:r>
      <w:r>
        <w:br/>
        <w:t xml:space="preserve">Ja, dit ligt ook aan het onderwerp en of de informatie op het kenniscentrum up-to-date wordt gehouden. Hierbij is het belangrijk dat het helder en duidelijk is wat het kenniscentrum oplevert? Mogelijkheden en kansen moeten worden benut en daarvoor moet ook ruimte gecreëerd worden door directeuren, managers en Raad van Bestuur. </w:t>
      </w:r>
    </w:p>
    <w:p w:rsidR="002673D0" w:rsidRDefault="002673D0" w:rsidP="002673D0">
      <w:pPr>
        <w:rPr>
          <w:color w:val="1F497D"/>
          <w:sz w:val="22"/>
          <w:szCs w:val="22"/>
        </w:rPr>
      </w:pPr>
      <w:r>
        <w:rPr>
          <w:b/>
        </w:rPr>
        <w:t>5. 'Mijn medewerkers zijn bereid om tijd en energie te steken in dit kenniscentrum.'</w:t>
      </w:r>
      <w:r>
        <w:br/>
        <w:t>Ja. De balans zal bewaakt moeten worden binnen het kenniscentrum tussen halen en brengen.</w:t>
      </w:r>
      <w:r>
        <w:rPr>
          <w:color w:val="1F497D"/>
        </w:rPr>
        <w:t xml:space="preserve"> </w:t>
      </w:r>
      <w:r>
        <w:t>Deelname aan het kenniscentrum, door de individuele medewerker, moet iets zijn wat een aanvulling biedt, het moet geen belasting worden. Alle medewerkers, moeten door middel van duidelijk kaders, de zelfde inbreng, qua tijd, scholing ed. hebben. Er zitten veel haken en ogen aan. Je moet voorkomen dat kennis ontwikkelingen alleen maar in eigen belang is, dat iemand zich extreem gaat ontwikkelen, cursus volgen, en stopt een onevenredig aantal uren in het bijhouden van kennis. Kennis ontwikkelingen is zowel van persoonlijk belang, maar ook vooral van organisatie belang.</w:t>
      </w:r>
    </w:p>
    <w:p w:rsidR="002673D0" w:rsidRDefault="002673D0" w:rsidP="002673D0">
      <w:r>
        <w:rPr>
          <w:b/>
        </w:rPr>
        <w:t>6. ‘Ik ben het eens met het doel van het kenniscentrum zoals dat in het beleidsplan staat beschreven.’</w:t>
      </w:r>
      <w:r>
        <w:br/>
        <w:t>Zie stelling 1.</w:t>
      </w:r>
    </w:p>
    <w:p w:rsidR="002673D0" w:rsidRDefault="002673D0" w:rsidP="002673D0">
      <w:pPr>
        <w:rPr>
          <w:b/>
          <w:sz w:val="24"/>
          <w:szCs w:val="24"/>
        </w:rPr>
      </w:pPr>
      <w:r>
        <w:rPr>
          <w:b/>
        </w:rPr>
        <w:t>S</w:t>
      </w:r>
      <w:r>
        <w:rPr>
          <w:b/>
          <w:sz w:val="24"/>
          <w:szCs w:val="24"/>
        </w:rPr>
        <w:t>amenvattende conclusie</w:t>
      </w:r>
    </w:p>
    <w:p w:rsidR="002673D0" w:rsidRDefault="002673D0" w:rsidP="002673D0">
      <w:r>
        <w:t xml:space="preserve">Het 'plaatje' dat we nu hebben van hoe het kenniscentrum moet worden vormgegeven is de ambitie, daar willen we naartoe. Maar voordat we deze ambitie waar kunnen maken zijn er eerst nog een aantal kaders te stellen en stappen te zetten. Er zal een concreet implementatieplan moeten worden uitgedacht en uitgewerkt dat antwoord geeft op de vragen: Wie? Wat? Hoe? Wanneer? Kosten? etc. Hierover zal de Raad van Bestuur samen met de directeuren duidelijke afspraken moeten maken om zo  samen de implementatiefase verder uit te denken, zodat het opzetten van het kenniscentrum haalbaar en realistisch is. </w:t>
      </w:r>
    </w:p>
    <w:p w:rsidR="001D6300" w:rsidRDefault="001D6300" w:rsidP="00887FE9">
      <w:pPr>
        <w:rPr>
          <w:sz w:val="24"/>
          <w:szCs w:val="24"/>
        </w:rPr>
      </w:pPr>
    </w:p>
    <w:p w:rsidR="001D6300" w:rsidRDefault="001D6300">
      <w:pPr>
        <w:rPr>
          <w:sz w:val="24"/>
          <w:szCs w:val="24"/>
        </w:rPr>
      </w:pPr>
      <w:r>
        <w:rPr>
          <w:sz w:val="24"/>
          <w:szCs w:val="24"/>
        </w:rPr>
        <w:br w:type="page"/>
      </w:r>
    </w:p>
    <w:p w:rsidR="00887FE9" w:rsidRDefault="001D6300" w:rsidP="00887FE9">
      <w:pPr>
        <w:rPr>
          <w:sz w:val="24"/>
          <w:szCs w:val="24"/>
        </w:rPr>
      </w:pPr>
      <w:r>
        <w:rPr>
          <w:sz w:val="24"/>
          <w:szCs w:val="24"/>
        </w:rPr>
        <w:lastRenderedPageBreak/>
        <w:t xml:space="preserve">Bijlage 7: </w:t>
      </w:r>
      <w:r w:rsidR="00887FE9">
        <w:rPr>
          <w:sz w:val="24"/>
          <w:szCs w:val="24"/>
        </w:rPr>
        <w:t>De nieuwe kennisstroom</w:t>
      </w:r>
    </w:p>
    <w:p w:rsidR="00887FE9" w:rsidRPr="000F517B" w:rsidRDefault="00887FE9" w:rsidP="00887FE9">
      <w:r w:rsidRPr="00312AA2">
        <w:rPr>
          <w:noProof/>
          <w:lang w:eastAsia="nl-NL" w:bidi="ar-SA"/>
        </w:rPr>
        <w:drawing>
          <wp:inline distT="0" distB="0" distL="0" distR="0">
            <wp:extent cx="4133850" cy="1851356"/>
            <wp:effectExtent l="19050" t="0" r="0" b="0"/>
            <wp:docPr id="14" name="Afbeelding 1" descr="http://www.bertrams.net/figuur1-2-nieuwe-kennisstr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trams.net/figuur1-2-nieuwe-kennisstroom.gif"/>
                    <pic:cNvPicPr>
                      <a:picLocks noChangeAspect="1" noChangeArrowheads="1"/>
                    </pic:cNvPicPr>
                  </pic:nvPicPr>
                  <pic:blipFill>
                    <a:blip r:embed="rId16" cstate="print"/>
                    <a:srcRect b="10976"/>
                    <a:stretch>
                      <a:fillRect/>
                    </a:stretch>
                  </pic:blipFill>
                  <pic:spPr bwMode="auto">
                    <a:xfrm>
                      <a:off x="0" y="0"/>
                      <a:ext cx="4136880" cy="1852713"/>
                    </a:xfrm>
                    <a:prstGeom prst="rect">
                      <a:avLst/>
                    </a:prstGeom>
                    <a:noFill/>
                    <a:ln w="9525">
                      <a:noFill/>
                      <a:miter lim="800000"/>
                      <a:headEnd/>
                      <a:tailEnd/>
                    </a:ln>
                  </pic:spPr>
                </pic:pic>
              </a:graphicData>
            </a:graphic>
          </wp:inline>
        </w:drawing>
      </w:r>
      <w:r>
        <w:br/>
      </w:r>
      <w:r w:rsidR="00B9215E">
        <w:rPr>
          <w:i/>
        </w:rPr>
        <w:t>Bijalgen: Afb.2</w:t>
      </w:r>
      <w:r w:rsidRPr="00EE0362">
        <w:rPr>
          <w:i/>
        </w:rPr>
        <w:t xml:space="preserve"> De nieuwe kennisstroom (</w:t>
      </w:r>
      <w:proofErr w:type="spellStart"/>
      <w:r w:rsidRPr="00EE0362">
        <w:rPr>
          <w:i/>
        </w:rPr>
        <w:t>Bertrams</w:t>
      </w:r>
      <w:proofErr w:type="spellEnd"/>
      <w:r w:rsidRPr="00EE0362">
        <w:rPr>
          <w:i/>
        </w:rPr>
        <w:t>, 2003)</w:t>
      </w:r>
    </w:p>
    <w:p w:rsidR="00887FE9" w:rsidRPr="00887FE9" w:rsidRDefault="00887FE9" w:rsidP="00887FE9">
      <w:r w:rsidRPr="00887FE9">
        <w:t xml:space="preserve">Met </w:t>
      </w:r>
      <w:r w:rsidRPr="00887FE9">
        <w:rPr>
          <w:b/>
        </w:rPr>
        <w:t>absorptie</w:t>
      </w:r>
      <w:r w:rsidRPr="00887FE9">
        <w:t xml:space="preserve"> wordt het ontwikkelen van kennis bedoeld. Een organisatie zal kennis moeten ontwikkelen om te kunnen blijven bestaan in de steeds vernieuwende maatschappij. Het doel van absorptie is om nieuwe kennis te ontwikkelen die de basis gaan vormen voor nieuwe producten en diensten van de organisatie en die voldoen aan de behoefte van de klant. Dit vergt onder andere interdisciplinaire teams (</w:t>
      </w:r>
      <w:proofErr w:type="spellStart"/>
      <w:r w:rsidRPr="00887FE9">
        <w:t>Bertrams</w:t>
      </w:r>
      <w:proofErr w:type="spellEnd"/>
      <w:r w:rsidRPr="00887FE9">
        <w:t xml:space="preserve">, 2003).  </w:t>
      </w:r>
    </w:p>
    <w:p w:rsidR="00887FE9" w:rsidRPr="00887FE9" w:rsidRDefault="00887FE9" w:rsidP="00887FE9">
      <w:r w:rsidRPr="00887FE9">
        <w:t xml:space="preserve">Bij </w:t>
      </w:r>
      <w:r w:rsidRPr="00887FE9">
        <w:rPr>
          <w:b/>
        </w:rPr>
        <w:t>generatie</w:t>
      </w:r>
      <w:r w:rsidRPr="00887FE9">
        <w:t xml:space="preserve"> gaat het om de ontwikkeling van de individuele kennis en vaardigheden. Hierbij gaat het om het opdoen van kennis, anders als absorptie richt generatie zich tot het individu. Het gaat hierbij om het optimaal leren van medewerkers dat ten goede komt aan de kennisproductiviteit van de organisatie. Kennis opdoen kan door het lezen van literatuur en vakbladen en naar het gaan van trainingen, cursussen en opleidingen, maar leert ook van de taken die hij uitvoert (</w:t>
      </w:r>
      <w:proofErr w:type="spellStart"/>
      <w:r w:rsidRPr="00887FE9">
        <w:t>Bertrams</w:t>
      </w:r>
      <w:proofErr w:type="spellEnd"/>
      <w:r w:rsidRPr="00887FE9">
        <w:t xml:space="preserve">, 2003). Daarnaast leert een medewerker ook van zijn coach of leidinggevende, dit wordt ook wel de meester-gezel constructie genoemd. </w:t>
      </w:r>
    </w:p>
    <w:p w:rsidR="00887FE9" w:rsidRPr="00887FE9" w:rsidRDefault="00887FE9" w:rsidP="00887FE9">
      <w:r w:rsidRPr="00887FE9">
        <w:t xml:space="preserve">Met </w:t>
      </w:r>
      <w:r w:rsidRPr="00887FE9">
        <w:rPr>
          <w:b/>
        </w:rPr>
        <w:t>diffusie</w:t>
      </w:r>
      <w:r w:rsidRPr="00887FE9">
        <w:t xml:space="preserve"> wordt het delen van kennis bedoeld. Het delen van kennis neemt een sleutel positie in binnen de kennisstroom, omdat als kennis niet wordt gedeeld, deze kennis bij dezelfde persoon blijft en niet wordt hergebruikt (</w:t>
      </w:r>
      <w:proofErr w:type="spellStart"/>
      <w:r w:rsidRPr="00887FE9">
        <w:t>Bertrams</w:t>
      </w:r>
      <w:proofErr w:type="spellEnd"/>
      <w:r w:rsidRPr="00887FE9">
        <w:t xml:space="preserve">, 2003). Dit proces is dus belangrijk voor succesvol kennismanagement en dus ook voor het vormgeven van het kenniscentrum binnen de Albin Groep.  Daarnaast  zijn er twee manieren om kennis te delen, directe  (face to face) of indirecte kennisdeling (via hulpmiddel). Hiermee kan ook gelijk een link worden gelegd aan expliciete en impliciete kennis. Impliciete kennis kan alleen direct gedeeld worden of zal eerst expliciet gemaakt moeten worden om het indirect te delen.  Beide vormen van kennisdeling zullen gestimuleerd moeten worden in een organisatie die zich bezig houdt met kennismanagement, omdat kennismanagement zich bezighoudt met informatie en persoonsgebonden kennis. </w:t>
      </w:r>
    </w:p>
    <w:p w:rsidR="00887FE9" w:rsidRPr="00887FE9" w:rsidRDefault="00887FE9" w:rsidP="00887FE9">
      <w:r w:rsidRPr="00887FE9">
        <w:t xml:space="preserve">Bij </w:t>
      </w:r>
      <w:r w:rsidRPr="00887FE9">
        <w:rPr>
          <w:b/>
        </w:rPr>
        <w:t>exploitatie</w:t>
      </w:r>
      <w:r w:rsidRPr="00887FE9">
        <w:rPr>
          <w:i/>
        </w:rPr>
        <w:t xml:space="preserve"> </w:t>
      </w:r>
      <w:r w:rsidRPr="00887FE9">
        <w:t>gaat het om het benutten en hergebruiken van de gedeelde kennis. Het beschikbaar stellen van kennis betekent niet dat deze automatisch ook wordt gebruikt. Pas als de gedeelde en verkregen kennis ook daadwerkelijk wordt gebruikt wordt het rendement van de kennis binnen een organisatie verhoogt. Exploiteren van kennis gaat erover dat nieuwe kennis wordt benut, zodat dit waarde oplevert voor de organisatie.</w:t>
      </w:r>
      <w:r w:rsidRPr="00887FE9">
        <w:rPr>
          <w:b/>
        </w:rPr>
        <w:t xml:space="preserve"> </w:t>
      </w:r>
    </w:p>
    <w:p w:rsidR="00887FE9" w:rsidRDefault="00887FE9">
      <w:pPr>
        <w:rPr>
          <w:sz w:val="24"/>
          <w:szCs w:val="24"/>
        </w:rPr>
      </w:pPr>
      <w:r>
        <w:rPr>
          <w:sz w:val="24"/>
          <w:szCs w:val="24"/>
        </w:rPr>
        <w:br w:type="page"/>
      </w:r>
    </w:p>
    <w:p w:rsidR="00A211F8" w:rsidRDefault="00A211F8" w:rsidP="00232E8D">
      <w:pPr>
        <w:rPr>
          <w:sz w:val="24"/>
          <w:szCs w:val="24"/>
        </w:rPr>
        <w:sectPr w:rsidR="00A211F8" w:rsidSect="00AC0D76">
          <w:headerReference w:type="even" r:id="rId21"/>
          <w:headerReference w:type="default" r:id="rId22"/>
          <w:footerReference w:type="default" r:id="rId23"/>
          <w:headerReference w:type="first" r:id="rId24"/>
          <w:pgSz w:w="11906" w:h="16838"/>
          <w:pgMar w:top="1417" w:right="1417" w:bottom="1417" w:left="1417" w:header="708" w:footer="708" w:gutter="0"/>
          <w:cols w:space="708"/>
          <w:titlePg/>
          <w:docGrid w:linePitch="360"/>
        </w:sectPr>
      </w:pPr>
    </w:p>
    <w:p w:rsidR="00F0704A" w:rsidRDefault="00EA44D7" w:rsidP="00232E8D">
      <w:pPr>
        <w:rPr>
          <w:sz w:val="24"/>
          <w:szCs w:val="24"/>
        </w:rPr>
      </w:pPr>
      <w:r>
        <w:rPr>
          <w:noProof/>
          <w:sz w:val="24"/>
          <w:szCs w:val="24"/>
          <w:lang w:eastAsia="nl-NL" w:bidi="ar-SA"/>
        </w:rPr>
        <w:lastRenderedPageBreak/>
        <w:drawing>
          <wp:anchor distT="0" distB="0" distL="114300" distR="114300" simplePos="0" relativeHeight="251809792" behindDoc="1" locked="0" layoutInCell="1" allowOverlap="1">
            <wp:simplePos x="0" y="0"/>
            <wp:positionH relativeFrom="column">
              <wp:posOffset>6633845</wp:posOffset>
            </wp:positionH>
            <wp:positionV relativeFrom="paragraph">
              <wp:posOffset>-43180</wp:posOffset>
            </wp:positionV>
            <wp:extent cx="2609850" cy="619125"/>
            <wp:effectExtent l="19050" t="0" r="0" b="0"/>
            <wp:wrapTight wrapText="bothSides">
              <wp:wrapPolygon edited="0">
                <wp:start x="-158" y="0"/>
                <wp:lineTo x="-158" y="21268"/>
                <wp:lineTo x="21600" y="21268"/>
                <wp:lineTo x="21600" y="0"/>
                <wp:lineTo x="-158" y="0"/>
              </wp:wrapPolygon>
            </wp:wrapTight>
            <wp:docPr id="7" name="Afbeelding 14" descr="Albin Gro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in Groep.jpg"/>
                    <pic:cNvPicPr/>
                  </pic:nvPicPr>
                  <pic:blipFill>
                    <a:blip r:embed="rId25" cstate="print"/>
                    <a:stretch>
                      <a:fillRect/>
                    </a:stretch>
                  </pic:blipFill>
                  <pic:spPr>
                    <a:xfrm>
                      <a:off x="0" y="0"/>
                      <a:ext cx="2609850" cy="619125"/>
                    </a:xfrm>
                    <a:prstGeom prst="rect">
                      <a:avLst/>
                    </a:prstGeom>
                  </pic:spPr>
                </pic:pic>
              </a:graphicData>
            </a:graphic>
          </wp:anchor>
        </w:drawing>
      </w:r>
      <w:r w:rsidR="00536F61" w:rsidRPr="009924F8">
        <w:rPr>
          <w:sz w:val="24"/>
          <w:szCs w:val="24"/>
        </w:rPr>
        <w:t xml:space="preserve">Bijlage </w:t>
      </w:r>
      <w:r w:rsidR="001D6300">
        <w:rPr>
          <w:sz w:val="24"/>
          <w:szCs w:val="24"/>
        </w:rPr>
        <w:t>8</w:t>
      </w:r>
      <w:r w:rsidR="00536F61" w:rsidRPr="009924F8">
        <w:rPr>
          <w:sz w:val="24"/>
          <w:szCs w:val="24"/>
        </w:rPr>
        <w:t>:</w:t>
      </w:r>
      <w:r w:rsidR="004F1D5C">
        <w:rPr>
          <w:sz w:val="24"/>
          <w:szCs w:val="24"/>
        </w:rPr>
        <w:t xml:space="preserve"> </w:t>
      </w:r>
      <w:r w:rsidR="0000595F">
        <w:rPr>
          <w:sz w:val="24"/>
          <w:szCs w:val="24"/>
        </w:rPr>
        <w:t>C</w:t>
      </w:r>
      <w:r w:rsidR="004F1D5C">
        <w:rPr>
          <w:sz w:val="24"/>
          <w:szCs w:val="24"/>
        </w:rPr>
        <w:t>ommunicatie</w:t>
      </w:r>
      <w:r w:rsidR="0000595F">
        <w:rPr>
          <w:sz w:val="24"/>
          <w:szCs w:val="24"/>
        </w:rPr>
        <w:t>matrix</w:t>
      </w:r>
      <w:r w:rsidR="004F1D5C">
        <w:rPr>
          <w:sz w:val="24"/>
          <w:szCs w:val="24"/>
        </w:rPr>
        <w:t xml:space="preserve"> </w:t>
      </w:r>
      <w:proofErr w:type="spellStart"/>
      <w:r w:rsidR="004F1D5C">
        <w:rPr>
          <w:sz w:val="24"/>
          <w:szCs w:val="24"/>
        </w:rPr>
        <w:t>Albin</w:t>
      </w:r>
      <w:proofErr w:type="spellEnd"/>
      <w:r w:rsidR="004F1D5C">
        <w:rPr>
          <w:sz w:val="24"/>
          <w:szCs w:val="24"/>
        </w:rPr>
        <w:t xml:space="preserve"> Groep</w:t>
      </w:r>
      <w:r w:rsidR="0000595F">
        <w:rPr>
          <w:sz w:val="24"/>
          <w:szCs w:val="24"/>
        </w:rPr>
        <w:t xml:space="preserve"> (communicatiestructuur)</w:t>
      </w:r>
    </w:p>
    <w:p w:rsidR="00A211F8" w:rsidRDefault="00A211F8" w:rsidP="002E6C6E"/>
    <w:p w:rsidR="001D6B31" w:rsidRDefault="001D6B31" w:rsidP="001D6B31">
      <w:pPr>
        <w:rPr>
          <w:b/>
          <w:sz w:val="32"/>
          <w:szCs w:val="32"/>
        </w:rPr>
      </w:pPr>
      <w:r>
        <w:rPr>
          <w:b/>
          <w:sz w:val="32"/>
          <w:szCs w:val="32"/>
        </w:rPr>
        <w:t xml:space="preserve">1. </w:t>
      </w:r>
      <w:r w:rsidRPr="00574EDB">
        <w:rPr>
          <w:b/>
          <w:sz w:val="32"/>
          <w:szCs w:val="32"/>
        </w:rPr>
        <w:t>Matrix Persoonlijke communicatie</w:t>
      </w:r>
      <w:r>
        <w:rPr>
          <w:b/>
          <w:sz w:val="32"/>
          <w:szCs w:val="32"/>
        </w:rPr>
        <w:t xml:space="preserve"> </w:t>
      </w:r>
      <w:proofErr w:type="spellStart"/>
      <w:r>
        <w:rPr>
          <w:b/>
          <w:sz w:val="32"/>
          <w:szCs w:val="32"/>
        </w:rPr>
        <w:t>Albin</w:t>
      </w:r>
      <w:proofErr w:type="spellEnd"/>
      <w:r>
        <w:rPr>
          <w:b/>
          <w:sz w:val="32"/>
          <w:szCs w:val="32"/>
        </w:rPr>
        <w:t xml:space="preserve"> Groep 2011</w:t>
      </w:r>
      <w:r>
        <w:rPr>
          <w:b/>
          <w:sz w:val="32"/>
          <w:szCs w:val="32"/>
        </w:rPr>
        <w:br/>
      </w:r>
    </w:p>
    <w:tbl>
      <w:tblPr>
        <w:tblStyle w:val="Gemiddeldelijst2-accent5"/>
        <w:tblW w:w="12995" w:type="dxa"/>
        <w:tblLayout w:type="fixed"/>
        <w:tblLook w:val="04A0"/>
      </w:tblPr>
      <w:tblGrid>
        <w:gridCol w:w="1694"/>
        <w:gridCol w:w="2242"/>
        <w:gridCol w:w="2548"/>
        <w:gridCol w:w="2030"/>
        <w:gridCol w:w="1746"/>
        <w:gridCol w:w="2735"/>
      </w:tblGrid>
      <w:tr w:rsidR="001D6B31" w:rsidRPr="00630124" w:rsidTr="005C77DA">
        <w:trPr>
          <w:cnfStyle w:val="100000000000"/>
        </w:trPr>
        <w:tc>
          <w:tcPr>
            <w:cnfStyle w:val="001000000100"/>
            <w:tcW w:w="1694" w:type="dxa"/>
          </w:tcPr>
          <w:p w:rsidR="001D6B31" w:rsidRPr="00E662EF" w:rsidRDefault="001D6B31" w:rsidP="005C77DA">
            <w:pPr>
              <w:rPr>
                <w:b/>
                <w:sz w:val="22"/>
                <w:szCs w:val="22"/>
              </w:rPr>
            </w:pPr>
            <w:r w:rsidRPr="00E662EF">
              <w:rPr>
                <w:b/>
                <w:sz w:val="22"/>
                <w:szCs w:val="22"/>
              </w:rPr>
              <w:t>Soort overleg:</w:t>
            </w:r>
          </w:p>
        </w:tc>
        <w:tc>
          <w:tcPr>
            <w:tcW w:w="2242" w:type="dxa"/>
          </w:tcPr>
          <w:p w:rsidR="001D6B31" w:rsidRPr="00476DE5" w:rsidRDefault="001D6B31" w:rsidP="005C77DA">
            <w:pPr>
              <w:cnfStyle w:val="100000000000"/>
              <w:rPr>
                <w:b/>
                <w:sz w:val="22"/>
                <w:szCs w:val="22"/>
              </w:rPr>
            </w:pPr>
            <w:r>
              <w:rPr>
                <w:b/>
                <w:sz w:val="22"/>
                <w:szCs w:val="22"/>
              </w:rPr>
              <w:t>Strategisch overleg</w:t>
            </w:r>
          </w:p>
        </w:tc>
        <w:tc>
          <w:tcPr>
            <w:tcW w:w="2548" w:type="dxa"/>
          </w:tcPr>
          <w:p w:rsidR="001D6B31" w:rsidRPr="00476DE5" w:rsidRDefault="001D6B31" w:rsidP="005C77DA">
            <w:pPr>
              <w:cnfStyle w:val="100000000000"/>
              <w:rPr>
                <w:b/>
                <w:sz w:val="22"/>
                <w:szCs w:val="22"/>
              </w:rPr>
            </w:pPr>
            <w:r>
              <w:rPr>
                <w:b/>
                <w:sz w:val="22"/>
                <w:szCs w:val="22"/>
              </w:rPr>
              <w:t>Twee wekelijkse</w:t>
            </w:r>
            <w:r>
              <w:rPr>
                <w:b/>
                <w:sz w:val="22"/>
                <w:szCs w:val="22"/>
              </w:rPr>
              <w:br/>
              <w:t>gesprekken</w:t>
            </w:r>
          </w:p>
        </w:tc>
        <w:tc>
          <w:tcPr>
            <w:tcW w:w="2030" w:type="dxa"/>
          </w:tcPr>
          <w:p w:rsidR="001D6B31" w:rsidRPr="00476DE5" w:rsidRDefault="001D6B31" w:rsidP="005C77DA">
            <w:pPr>
              <w:cnfStyle w:val="100000000000"/>
              <w:rPr>
                <w:b/>
                <w:sz w:val="22"/>
                <w:szCs w:val="22"/>
              </w:rPr>
            </w:pPr>
            <w:r>
              <w:rPr>
                <w:b/>
                <w:sz w:val="22"/>
                <w:szCs w:val="22"/>
              </w:rPr>
              <w:t>Werkoverleg bedrijfsbureau</w:t>
            </w:r>
          </w:p>
        </w:tc>
        <w:tc>
          <w:tcPr>
            <w:tcW w:w="1746" w:type="dxa"/>
          </w:tcPr>
          <w:p w:rsidR="001D6B31" w:rsidRPr="00476DE5" w:rsidRDefault="001D6B31" w:rsidP="005C77DA">
            <w:pPr>
              <w:cnfStyle w:val="100000000000"/>
              <w:rPr>
                <w:b/>
                <w:sz w:val="22"/>
                <w:szCs w:val="22"/>
              </w:rPr>
            </w:pPr>
            <w:proofErr w:type="spellStart"/>
            <w:r>
              <w:rPr>
                <w:b/>
                <w:sz w:val="22"/>
                <w:szCs w:val="22"/>
              </w:rPr>
              <w:t>RvB</w:t>
            </w:r>
            <w:proofErr w:type="spellEnd"/>
            <w:r>
              <w:rPr>
                <w:b/>
                <w:sz w:val="22"/>
                <w:szCs w:val="22"/>
              </w:rPr>
              <w:t xml:space="preserve"> overleg</w:t>
            </w:r>
          </w:p>
        </w:tc>
        <w:tc>
          <w:tcPr>
            <w:tcW w:w="2735" w:type="dxa"/>
          </w:tcPr>
          <w:p w:rsidR="001D6B31" w:rsidRPr="00476DE5" w:rsidRDefault="001D6B31" w:rsidP="005C77DA">
            <w:pPr>
              <w:cnfStyle w:val="100000000000"/>
              <w:rPr>
                <w:b/>
                <w:sz w:val="22"/>
                <w:szCs w:val="22"/>
              </w:rPr>
            </w:pPr>
            <w:r>
              <w:rPr>
                <w:b/>
                <w:sz w:val="22"/>
                <w:szCs w:val="22"/>
              </w:rPr>
              <w:t>'Albin Dag'</w:t>
            </w:r>
          </w:p>
        </w:tc>
      </w:tr>
      <w:tr w:rsidR="001D6B31" w:rsidRPr="00630124" w:rsidTr="005C77DA">
        <w:trPr>
          <w:cnfStyle w:val="000000100000"/>
          <w:trHeight w:val="398"/>
        </w:trPr>
        <w:tc>
          <w:tcPr>
            <w:cnfStyle w:val="001000000000"/>
            <w:tcW w:w="1694" w:type="dxa"/>
          </w:tcPr>
          <w:p w:rsidR="001D6B31" w:rsidRPr="00E72C7C" w:rsidRDefault="001D6B31" w:rsidP="005C77DA">
            <w:r w:rsidRPr="00E72C7C">
              <w:t>Doel:</w:t>
            </w:r>
          </w:p>
        </w:tc>
        <w:tc>
          <w:tcPr>
            <w:tcW w:w="2242" w:type="dxa"/>
          </w:tcPr>
          <w:p w:rsidR="001D6B31" w:rsidRPr="00E72C7C" w:rsidRDefault="001D6B31" w:rsidP="005C77DA">
            <w:pPr>
              <w:cnfStyle w:val="000000100000"/>
            </w:pPr>
            <w:r w:rsidRPr="007B0D9D">
              <w:t>Het doel van het strategisch overleg is om synergie te creëren, kennis uit te wisselen tussen de verschillende werkmaatschappijen van de Albin Groep. Daarnaast is het doel ook om samenwerkingsmogelijkheden en trends te verkennen in het werkveld.</w:t>
            </w:r>
          </w:p>
        </w:tc>
        <w:tc>
          <w:tcPr>
            <w:tcW w:w="2548" w:type="dxa"/>
          </w:tcPr>
          <w:p w:rsidR="001D6B31" w:rsidRPr="00A20C83" w:rsidRDefault="001D6B31" w:rsidP="005C77DA">
            <w:pPr>
              <w:pStyle w:val="Default"/>
              <w:spacing w:after="27"/>
              <w:cnfStyle w:val="000000100000"/>
              <w:rPr>
                <w:rFonts w:ascii="Arial" w:hAnsi="Arial" w:cs="Arial"/>
                <w:sz w:val="20"/>
                <w:szCs w:val="20"/>
              </w:rPr>
            </w:pPr>
            <w:r w:rsidRPr="00A20C83">
              <w:rPr>
                <w:rFonts w:ascii="Arial" w:hAnsi="Arial" w:cs="Arial"/>
                <w:sz w:val="20"/>
                <w:szCs w:val="20"/>
              </w:rPr>
              <w:t xml:space="preserve">Frequent overleg Raad van Bestuur met directeuren: Meer contact en beter afstemming. </w:t>
            </w:r>
          </w:p>
          <w:p w:rsidR="001D6B31" w:rsidRPr="00E72C7C" w:rsidRDefault="001D6B31" w:rsidP="005C77DA">
            <w:pPr>
              <w:pStyle w:val="Default"/>
              <w:spacing w:after="27"/>
              <w:cnfStyle w:val="000000100000"/>
              <w:rPr>
                <w:rFonts w:ascii="Arial" w:hAnsi="Arial" w:cs="Arial"/>
                <w:sz w:val="20"/>
                <w:szCs w:val="20"/>
              </w:rPr>
            </w:pPr>
            <w:r>
              <w:rPr>
                <w:sz w:val="23"/>
                <w:szCs w:val="23"/>
              </w:rPr>
              <w:t xml:space="preserve"> </w:t>
            </w:r>
          </w:p>
          <w:p w:rsidR="001D6B31" w:rsidRPr="00E72C7C" w:rsidRDefault="001D6B31" w:rsidP="005C77DA">
            <w:pPr>
              <w:cnfStyle w:val="000000100000"/>
            </w:pPr>
          </w:p>
        </w:tc>
        <w:tc>
          <w:tcPr>
            <w:tcW w:w="2030" w:type="dxa"/>
          </w:tcPr>
          <w:p w:rsidR="001D6B31" w:rsidRPr="00E72C7C" w:rsidRDefault="001D6B31" w:rsidP="005C77DA">
            <w:pPr>
              <w:cnfStyle w:val="000000100000"/>
            </w:pPr>
            <w:r w:rsidRPr="00E72C7C">
              <w:t>Werkbespreking, Optimalisatie van samenwerking, Afstemming.</w:t>
            </w:r>
          </w:p>
        </w:tc>
        <w:tc>
          <w:tcPr>
            <w:tcW w:w="1746" w:type="dxa"/>
          </w:tcPr>
          <w:p w:rsidR="001D6B31" w:rsidRPr="00E72C7C" w:rsidRDefault="001D6B31" w:rsidP="005C77DA">
            <w:pPr>
              <w:cnfStyle w:val="000000100000"/>
            </w:pPr>
            <w:r>
              <w:t>Afstemming</w:t>
            </w:r>
          </w:p>
        </w:tc>
        <w:tc>
          <w:tcPr>
            <w:tcW w:w="2735" w:type="dxa"/>
          </w:tcPr>
          <w:p w:rsidR="001D6B31" w:rsidRPr="00E72C7C" w:rsidRDefault="001D6B31" w:rsidP="005C77DA">
            <w:pPr>
              <w:cnfStyle w:val="000000100000"/>
            </w:pPr>
            <w:r>
              <w:t xml:space="preserve">Kennismaking en ontmoeting tussen de werkmaatschappijen. Het creëren van meer betrokkenheid met de Albin Groep als geheel.  </w:t>
            </w:r>
          </w:p>
        </w:tc>
      </w:tr>
      <w:tr w:rsidR="001D6B31" w:rsidRPr="00630124" w:rsidTr="005C77DA">
        <w:trPr>
          <w:trHeight w:val="433"/>
        </w:trPr>
        <w:tc>
          <w:tcPr>
            <w:cnfStyle w:val="001000000000"/>
            <w:tcW w:w="1694" w:type="dxa"/>
          </w:tcPr>
          <w:p w:rsidR="001D6B31" w:rsidRPr="00E72C7C" w:rsidRDefault="001D6B31" w:rsidP="005C77DA">
            <w:r w:rsidRPr="00E72C7C">
              <w:t>Onderwerpen:</w:t>
            </w:r>
          </w:p>
        </w:tc>
        <w:tc>
          <w:tcPr>
            <w:tcW w:w="2242" w:type="dxa"/>
          </w:tcPr>
          <w:p w:rsidR="001D6B31" w:rsidRPr="00A20C83" w:rsidRDefault="001D6B31" w:rsidP="005C77DA">
            <w:pPr>
              <w:pStyle w:val="Default"/>
              <w:cnfStyle w:val="000000000000"/>
              <w:rPr>
                <w:rFonts w:ascii="Arial" w:hAnsi="Arial" w:cs="Arial"/>
                <w:sz w:val="20"/>
                <w:szCs w:val="20"/>
              </w:rPr>
            </w:pPr>
            <w:proofErr w:type="spellStart"/>
            <w:r w:rsidRPr="00A20C83">
              <w:rPr>
                <w:rFonts w:ascii="Arial" w:hAnsi="Arial" w:cs="Arial"/>
                <w:sz w:val="20"/>
                <w:szCs w:val="20"/>
              </w:rPr>
              <w:t>Integraliteit</w:t>
            </w:r>
            <w:proofErr w:type="spellEnd"/>
            <w:r w:rsidRPr="00A20C83">
              <w:rPr>
                <w:rFonts w:ascii="Arial" w:hAnsi="Arial" w:cs="Arial"/>
                <w:sz w:val="20"/>
                <w:szCs w:val="20"/>
              </w:rPr>
              <w:t xml:space="preserve"> binnen de holding, Investeringen,Innovaties, Sociale Media,, Marketing, Kenniscentrum (</w:t>
            </w:r>
            <w:proofErr w:type="spellStart"/>
            <w:r w:rsidRPr="00A20C83">
              <w:rPr>
                <w:rFonts w:ascii="Arial" w:hAnsi="Arial" w:cs="Arial"/>
                <w:sz w:val="20"/>
                <w:szCs w:val="20"/>
              </w:rPr>
              <w:t>a.l</w:t>
            </w:r>
            <w:proofErr w:type="spellEnd"/>
            <w:r w:rsidRPr="00A20C83">
              <w:rPr>
                <w:rFonts w:ascii="Arial" w:hAnsi="Arial" w:cs="Arial"/>
                <w:sz w:val="20"/>
                <w:szCs w:val="20"/>
              </w:rPr>
              <w:t>.), Interne communicatie (</w:t>
            </w:r>
            <w:proofErr w:type="spellStart"/>
            <w:r w:rsidRPr="00A20C83">
              <w:rPr>
                <w:rFonts w:ascii="Arial" w:hAnsi="Arial" w:cs="Arial"/>
                <w:sz w:val="20"/>
                <w:szCs w:val="20"/>
              </w:rPr>
              <w:t>a.l</w:t>
            </w:r>
            <w:proofErr w:type="spellEnd"/>
            <w:r w:rsidRPr="00A20C83">
              <w:rPr>
                <w:rFonts w:ascii="Arial" w:hAnsi="Arial" w:cs="Arial"/>
                <w:sz w:val="20"/>
                <w:szCs w:val="20"/>
              </w:rPr>
              <w:t xml:space="preserve">.), </w:t>
            </w:r>
            <w:proofErr w:type="spellStart"/>
            <w:r w:rsidRPr="00A20C83">
              <w:rPr>
                <w:rFonts w:ascii="Arial" w:hAnsi="Arial" w:cs="Arial"/>
                <w:sz w:val="20"/>
                <w:szCs w:val="20"/>
              </w:rPr>
              <w:t>HRM-beleid</w:t>
            </w:r>
            <w:proofErr w:type="spellEnd"/>
            <w:r w:rsidRPr="00A20C83">
              <w:rPr>
                <w:rFonts w:ascii="Arial" w:hAnsi="Arial" w:cs="Arial"/>
                <w:sz w:val="20"/>
                <w:szCs w:val="20"/>
              </w:rPr>
              <w:t>, Stijl van leidinggeven (</w:t>
            </w:r>
            <w:proofErr w:type="spellStart"/>
            <w:r w:rsidRPr="00A20C83">
              <w:rPr>
                <w:rFonts w:ascii="Arial" w:hAnsi="Arial" w:cs="Arial"/>
                <w:sz w:val="20"/>
                <w:szCs w:val="20"/>
              </w:rPr>
              <w:t>a.l</w:t>
            </w:r>
            <w:proofErr w:type="spellEnd"/>
            <w:r w:rsidRPr="00A20C83">
              <w:rPr>
                <w:rFonts w:ascii="Arial" w:hAnsi="Arial" w:cs="Arial"/>
                <w:sz w:val="20"/>
                <w:szCs w:val="20"/>
              </w:rPr>
              <w:t>.), Albin Groep arbeidsvoorwaarden en loongebouw (</w:t>
            </w:r>
            <w:proofErr w:type="spellStart"/>
            <w:r w:rsidRPr="00A20C83">
              <w:rPr>
                <w:rFonts w:ascii="Arial" w:hAnsi="Arial" w:cs="Arial"/>
                <w:sz w:val="20"/>
                <w:szCs w:val="20"/>
              </w:rPr>
              <w:t>a.l</w:t>
            </w:r>
            <w:proofErr w:type="spellEnd"/>
            <w:r w:rsidRPr="00A20C83">
              <w:rPr>
                <w:rFonts w:ascii="Arial" w:hAnsi="Arial" w:cs="Arial"/>
                <w:sz w:val="20"/>
                <w:szCs w:val="20"/>
              </w:rPr>
              <w:t>.);, Contacten met onderwijs.</w:t>
            </w:r>
          </w:p>
        </w:tc>
        <w:tc>
          <w:tcPr>
            <w:tcW w:w="2548" w:type="dxa"/>
          </w:tcPr>
          <w:p w:rsidR="001D6B31" w:rsidRPr="00E72C7C" w:rsidRDefault="001D6B31" w:rsidP="005C77DA">
            <w:pPr>
              <w:cnfStyle w:val="000000000000"/>
            </w:pPr>
            <w:r w:rsidRPr="00ED6F8C">
              <w:t>Deze gesprekken gaan de ene keer over het financiële resultaat en groei en de ander keer over de inhoud van het werk binnen de werkmaatschappij.</w:t>
            </w:r>
          </w:p>
        </w:tc>
        <w:tc>
          <w:tcPr>
            <w:tcW w:w="2030" w:type="dxa"/>
          </w:tcPr>
          <w:p w:rsidR="001D6B31" w:rsidRPr="00E72C7C" w:rsidRDefault="001D6B31" w:rsidP="005C77DA">
            <w:pPr>
              <w:cnfStyle w:val="000000000000"/>
            </w:pPr>
            <w:r w:rsidRPr="00E72C7C">
              <w:t>Plannen van de week, Wie doet wat, afspraken maken. Algemen</w:t>
            </w:r>
            <w:r>
              <w:t>e zaken besprek</w:t>
            </w:r>
            <w:r w:rsidRPr="00E72C7C">
              <w:t xml:space="preserve">en met betrekking tot Albin Groep. </w:t>
            </w:r>
          </w:p>
        </w:tc>
        <w:tc>
          <w:tcPr>
            <w:tcW w:w="1746" w:type="dxa"/>
          </w:tcPr>
          <w:p w:rsidR="001D6B31" w:rsidRPr="00E72C7C" w:rsidRDefault="001D6B31" w:rsidP="005C77DA">
            <w:pPr>
              <w:cnfStyle w:val="000000000000"/>
            </w:pPr>
            <w:r>
              <w:t>-</w:t>
            </w:r>
          </w:p>
        </w:tc>
        <w:tc>
          <w:tcPr>
            <w:tcW w:w="2735" w:type="dxa"/>
          </w:tcPr>
          <w:p w:rsidR="001D6B31" w:rsidRPr="00E72C7C" w:rsidRDefault="001D6B31" w:rsidP="005C77DA">
            <w:pPr>
              <w:cnfStyle w:val="000000000000"/>
            </w:pPr>
            <w:r>
              <w:t>Kennismaking, Samenwerking, Belangrijke thema's binnen de jeugdzorg, Ontwikkelingen binnen de organisatie, beleidsinformatie.</w:t>
            </w:r>
          </w:p>
        </w:tc>
      </w:tr>
      <w:tr w:rsidR="001D6B31" w:rsidRPr="00630124" w:rsidTr="005C77DA">
        <w:trPr>
          <w:cnfStyle w:val="000000100000"/>
          <w:trHeight w:val="1448"/>
        </w:trPr>
        <w:tc>
          <w:tcPr>
            <w:cnfStyle w:val="001000000000"/>
            <w:tcW w:w="1694" w:type="dxa"/>
          </w:tcPr>
          <w:p w:rsidR="001D6B31" w:rsidRPr="00E72C7C" w:rsidRDefault="001D6B31" w:rsidP="005C77DA">
            <w:r w:rsidRPr="00E72C7C">
              <w:lastRenderedPageBreak/>
              <w:t>Werkwijze (korte omschrijving over hoe het overleg e</w:t>
            </w:r>
            <w:r>
              <w:t>ruit ziet, incl. voorbereiding):</w:t>
            </w:r>
          </w:p>
        </w:tc>
        <w:tc>
          <w:tcPr>
            <w:tcW w:w="2242" w:type="dxa"/>
          </w:tcPr>
          <w:p w:rsidR="001D6B31" w:rsidRPr="00E72C7C" w:rsidRDefault="001D6B31" w:rsidP="005C77DA">
            <w:pPr>
              <w:cnfStyle w:val="000000100000"/>
            </w:pPr>
            <w:r>
              <w:t>-</w:t>
            </w:r>
          </w:p>
          <w:p w:rsidR="001D6B31" w:rsidRPr="00E72C7C" w:rsidRDefault="001D6B31" w:rsidP="005C77DA">
            <w:pPr>
              <w:cnfStyle w:val="000000100000"/>
            </w:pPr>
          </w:p>
          <w:p w:rsidR="001D6B31" w:rsidRPr="00E72C7C" w:rsidRDefault="001D6B31" w:rsidP="005C77DA">
            <w:pPr>
              <w:cnfStyle w:val="000000100000"/>
            </w:pPr>
          </w:p>
          <w:p w:rsidR="001D6B31" w:rsidRPr="00E72C7C" w:rsidRDefault="001D6B31" w:rsidP="005C77DA">
            <w:pPr>
              <w:cnfStyle w:val="000000100000"/>
            </w:pPr>
          </w:p>
          <w:p w:rsidR="001D6B31" w:rsidRPr="00E72C7C" w:rsidRDefault="001D6B31" w:rsidP="005C77DA">
            <w:pPr>
              <w:cnfStyle w:val="000000100000"/>
            </w:pPr>
          </w:p>
          <w:p w:rsidR="001D6B31" w:rsidRPr="00E72C7C" w:rsidRDefault="001D6B31" w:rsidP="005C77DA">
            <w:pPr>
              <w:cnfStyle w:val="000000100000"/>
            </w:pPr>
          </w:p>
        </w:tc>
        <w:tc>
          <w:tcPr>
            <w:tcW w:w="2548" w:type="dxa"/>
          </w:tcPr>
          <w:p w:rsidR="001D6B31" w:rsidRPr="00E72C7C" w:rsidRDefault="001D6B31" w:rsidP="005C77DA">
            <w:pPr>
              <w:cnfStyle w:val="000000100000"/>
            </w:pPr>
            <w:r>
              <w:t>-</w:t>
            </w:r>
          </w:p>
        </w:tc>
        <w:tc>
          <w:tcPr>
            <w:tcW w:w="2030" w:type="dxa"/>
          </w:tcPr>
          <w:p w:rsidR="001D6B31" w:rsidRPr="00E72C7C" w:rsidRDefault="001D6B31" w:rsidP="005C77DA">
            <w:pPr>
              <w:cnfStyle w:val="000000100000"/>
            </w:pPr>
            <w:proofErr w:type="spellStart"/>
            <w:r w:rsidRPr="00E72C7C">
              <w:t>N.v.t</w:t>
            </w:r>
            <w:proofErr w:type="spellEnd"/>
          </w:p>
        </w:tc>
        <w:tc>
          <w:tcPr>
            <w:tcW w:w="1746" w:type="dxa"/>
          </w:tcPr>
          <w:p w:rsidR="001D6B31" w:rsidRPr="00E72C7C" w:rsidRDefault="001D6B31" w:rsidP="005C77DA">
            <w:pPr>
              <w:cnfStyle w:val="000000100000"/>
            </w:pPr>
            <w:r>
              <w:t>-</w:t>
            </w:r>
          </w:p>
        </w:tc>
        <w:tc>
          <w:tcPr>
            <w:tcW w:w="2735" w:type="dxa"/>
          </w:tcPr>
          <w:p w:rsidR="001D6B31" w:rsidRPr="00E72C7C" w:rsidRDefault="001D6B31" w:rsidP="005C77DA">
            <w:pPr>
              <w:cnfStyle w:val="000000100000"/>
            </w:pPr>
            <w:r>
              <w:t xml:space="preserve">Een dag of een middag worden alle medewerkers binnen de Albin Groep uitgenodigd om samen iets informeels te doen. </w:t>
            </w:r>
          </w:p>
        </w:tc>
      </w:tr>
      <w:tr w:rsidR="001D6B31" w:rsidRPr="00630124" w:rsidTr="005C77DA">
        <w:tc>
          <w:tcPr>
            <w:cnfStyle w:val="001000000000"/>
            <w:tcW w:w="1694" w:type="dxa"/>
          </w:tcPr>
          <w:p w:rsidR="001D6B31" w:rsidRPr="00E72C7C" w:rsidRDefault="001D6B31" w:rsidP="005C77DA">
            <w:r w:rsidRPr="00E72C7C">
              <w:t>Voorzitter:</w:t>
            </w:r>
          </w:p>
        </w:tc>
        <w:tc>
          <w:tcPr>
            <w:tcW w:w="2242" w:type="dxa"/>
          </w:tcPr>
          <w:p w:rsidR="001D6B31" w:rsidRPr="00E72C7C" w:rsidRDefault="001D6B31" w:rsidP="005C77DA">
            <w:pPr>
              <w:cnfStyle w:val="000000000000"/>
            </w:pPr>
            <w:r>
              <w:t>Wisselend</w:t>
            </w:r>
          </w:p>
        </w:tc>
        <w:tc>
          <w:tcPr>
            <w:tcW w:w="2548" w:type="dxa"/>
          </w:tcPr>
          <w:p w:rsidR="001D6B31" w:rsidRPr="00E72C7C" w:rsidRDefault="001D6B31" w:rsidP="005C77DA">
            <w:pPr>
              <w:cnfStyle w:val="000000000000"/>
            </w:pPr>
            <w:r>
              <w:t>Geen</w:t>
            </w:r>
          </w:p>
        </w:tc>
        <w:tc>
          <w:tcPr>
            <w:tcW w:w="2030" w:type="dxa"/>
          </w:tcPr>
          <w:p w:rsidR="001D6B31" w:rsidRPr="00E72C7C" w:rsidRDefault="001D6B31" w:rsidP="005C77DA">
            <w:pPr>
              <w:cnfStyle w:val="000000000000"/>
            </w:pPr>
            <w:r w:rsidRPr="00E72C7C">
              <w:t>Financieel manager</w:t>
            </w:r>
          </w:p>
        </w:tc>
        <w:tc>
          <w:tcPr>
            <w:tcW w:w="1746" w:type="dxa"/>
          </w:tcPr>
          <w:p w:rsidR="001D6B31" w:rsidRPr="00E72C7C" w:rsidRDefault="001D6B31" w:rsidP="005C77DA">
            <w:pPr>
              <w:cnfStyle w:val="000000000000"/>
            </w:pPr>
            <w:r>
              <w:t>Geen</w:t>
            </w:r>
          </w:p>
        </w:tc>
        <w:tc>
          <w:tcPr>
            <w:tcW w:w="2735" w:type="dxa"/>
          </w:tcPr>
          <w:p w:rsidR="001D6B31" w:rsidRPr="00E72C7C" w:rsidRDefault="001D6B31" w:rsidP="005C77DA">
            <w:pPr>
              <w:cnfStyle w:val="000000000000"/>
            </w:pPr>
            <w:r>
              <w:t>Geen</w:t>
            </w:r>
          </w:p>
        </w:tc>
      </w:tr>
      <w:tr w:rsidR="001D6B31" w:rsidRPr="00630124" w:rsidTr="005C77DA">
        <w:trPr>
          <w:cnfStyle w:val="000000100000"/>
        </w:trPr>
        <w:tc>
          <w:tcPr>
            <w:cnfStyle w:val="001000000000"/>
            <w:tcW w:w="1694" w:type="dxa"/>
          </w:tcPr>
          <w:p w:rsidR="001D6B31" w:rsidRPr="00E72C7C" w:rsidRDefault="001D6B31" w:rsidP="005C77DA">
            <w:r w:rsidRPr="00E72C7C">
              <w:t>Deelnemers:</w:t>
            </w:r>
          </w:p>
        </w:tc>
        <w:tc>
          <w:tcPr>
            <w:tcW w:w="2242" w:type="dxa"/>
          </w:tcPr>
          <w:p w:rsidR="001D6B31" w:rsidRPr="00E72C7C" w:rsidRDefault="001D6B31" w:rsidP="005C77DA">
            <w:pPr>
              <w:cnfStyle w:val="000000100000"/>
            </w:pPr>
            <w:r>
              <w:t>Raad van Bestuur en alle directeuren, evt. ook leidinggevenden</w:t>
            </w:r>
          </w:p>
        </w:tc>
        <w:tc>
          <w:tcPr>
            <w:tcW w:w="2548" w:type="dxa"/>
          </w:tcPr>
          <w:p w:rsidR="001D6B31" w:rsidRPr="00E72C7C" w:rsidRDefault="001D6B31" w:rsidP="005C77DA">
            <w:pPr>
              <w:cnfStyle w:val="000000100000"/>
            </w:pPr>
            <w:r>
              <w:t>Raad van Bestuur en Directeur</w:t>
            </w:r>
          </w:p>
        </w:tc>
        <w:tc>
          <w:tcPr>
            <w:tcW w:w="2030" w:type="dxa"/>
          </w:tcPr>
          <w:p w:rsidR="001D6B31" w:rsidRPr="00E72C7C" w:rsidRDefault="001D6B31" w:rsidP="005C77DA">
            <w:pPr>
              <w:cnfStyle w:val="000000100000"/>
            </w:pPr>
            <w:r w:rsidRPr="00E72C7C">
              <w:t>Financieel manager, Debiteuren- en crediteurenbeheer</w:t>
            </w:r>
          </w:p>
        </w:tc>
        <w:tc>
          <w:tcPr>
            <w:tcW w:w="1746" w:type="dxa"/>
          </w:tcPr>
          <w:p w:rsidR="001D6B31" w:rsidRPr="00E72C7C" w:rsidRDefault="001D6B31" w:rsidP="005C77DA">
            <w:pPr>
              <w:cnfStyle w:val="000000100000"/>
            </w:pPr>
            <w:r>
              <w:t>Tom &amp; Wulf</w:t>
            </w:r>
          </w:p>
        </w:tc>
        <w:tc>
          <w:tcPr>
            <w:tcW w:w="2735" w:type="dxa"/>
          </w:tcPr>
          <w:p w:rsidR="001D6B31" w:rsidRPr="00E72C7C" w:rsidRDefault="001D6B31" w:rsidP="005C77DA">
            <w:pPr>
              <w:cnfStyle w:val="000000100000"/>
            </w:pPr>
          </w:p>
        </w:tc>
      </w:tr>
      <w:tr w:rsidR="001D6B31" w:rsidRPr="00630124" w:rsidTr="005C77DA">
        <w:tc>
          <w:tcPr>
            <w:cnfStyle w:val="001000000000"/>
            <w:tcW w:w="1694" w:type="dxa"/>
          </w:tcPr>
          <w:p w:rsidR="001D6B31" w:rsidRPr="00E72C7C" w:rsidRDefault="001D6B31" w:rsidP="005C77DA">
            <w:r w:rsidRPr="00E72C7C">
              <w:t xml:space="preserve">Thema-afhankelijk expertise: </w:t>
            </w:r>
          </w:p>
        </w:tc>
        <w:tc>
          <w:tcPr>
            <w:tcW w:w="2242" w:type="dxa"/>
          </w:tcPr>
          <w:p w:rsidR="001D6B31" w:rsidRPr="00E72C7C" w:rsidRDefault="001D6B31" w:rsidP="005C77DA">
            <w:pPr>
              <w:cnfStyle w:val="000000000000"/>
            </w:pPr>
            <w:r>
              <w:t>Financieel manager bedrijfsbureau</w:t>
            </w:r>
          </w:p>
        </w:tc>
        <w:tc>
          <w:tcPr>
            <w:tcW w:w="2548" w:type="dxa"/>
          </w:tcPr>
          <w:p w:rsidR="001D6B31" w:rsidRPr="00E72C7C" w:rsidRDefault="001D6B31" w:rsidP="005C77DA">
            <w:pPr>
              <w:cnfStyle w:val="000000000000"/>
            </w:pPr>
            <w:r>
              <w:t>Financieel manager bedrijfsbureau, voor financiële vragen</w:t>
            </w:r>
          </w:p>
        </w:tc>
        <w:tc>
          <w:tcPr>
            <w:tcW w:w="2030" w:type="dxa"/>
          </w:tcPr>
          <w:p w:rsidR="001D6B31" w:rsidRPr="00E72C7C" w:rsidRDefault="001D6B31" w:rsidP="005C77DA">
            <w:pPr>
              <w:cnfStyle w:val="000000000000"/>
            </w:pPr>
            <w:r w:rsidRPr="00E72C7C">
              <w:t>N.v.t.</w:t>
            </w:r>
          </w:p>
        </w:tc>
        <w:tc>
          <w:tcPr>
            <w:tcW w:w="1746" w:type="dxa"/>
          </w:tcPr>
          <w:p w:rsidR="001D6B31" w:rsidRPr="00E72C7C" w:rsidRDefault="00E662EF" w:rsidP="00E662EF">
            <w:pPr>
              <w:cnfStyle w:val="000000000000"/>
            </w:pPr>
            <w:r>
              <w:t>Financieel manager</w:t>
            </w:r>
          </w:p>
        </w:tc>
        <w:tc>
          <w:tcPr>
            <w:tcW w:w="2735" w:type="dxa"/>
          </w:tcPr>
          <w:p w:rsidR="001D6B31" w:rsidRPr="00E72C7C" w:rsidRDefault="001D6B31" w:rsidP="005C77DA">
            <w:pPr>
              <w:cnfStyle w:val="000000000000"/>
            </w:pPr>
            <w:r>
              <w:t>Afhankelijk van het thema van deze dag.</w:t>
            </w:r>
          </w:p>
        </w:tc>
      </w:tr>
      <w:tr w:rsidR="001D6B31" w:rsidRPr="00630124" w:rsidTr="005C77DA">
        <w:trPr>
          <w:cnfStyle w:val="000000100000"/>
          <w:trHeight w:val="517"/>
        </w:trPr>
        <w:tc>
          <w:tcPr>
            <w:cnfStyle w:val="001000000000"/>
            <w:tcW w:w="1694" w:type="dxa"/>
          </w:tcPr>
          <w:p w:rsidR="001D6B31" w:rsidRPr="00E72C7C" w:rsidRDefault="001D6B31" w:rsidP="005C77DA">
            <w:r w:rsidRPr="00E72C7C">
              <w:t>Frequentie:</w:t>
            </w:r>
          </w:p>
        </w:tc>
        <w:tc>
          <w:tcPr>
            <w:tcW w:w="2242" w:type="dxa"/>
          </w:tcPr>
          <w:p w:rsidR="001D6B31" w:rsidRPr="00E72C7C" w:rsidRDefault="001D6B31" w:rsidP="005C77DA">
            <w:pPr>
              <w:cnfStyle w:val="000000100000"/>
            </w:pPr>
            <w:r w:rsidRPr="00E72C7C">
              <w:t>1x per maand</w:t>
            </w:r>
          </w:p>
        </w:tc>
        <w:tc>
          <w:tcPr>
            <w:tcW w:w="2548" w:type="dxa"/>
          </w:tcPr>
          <w:p w:rsidR="001D6B31" w:rsidRPr="00E72C7C" w:rsidRDefault="001D6B31" w:rsidP="005C77DA">
            <w:pPr>
              <w:cnfStyle w:val="000000100000"/>
            </w:pPr>
            <w:r>
              <w:t>2x per maand</w:t>
            </w:r>
          </w:p>
        </w:tc>
        <w:tc>
          <w:tcPr>
            <w:tcW w:w="2030" w:type="dxa"/>
          </w:tcPr>
          <w:p w:rsidR="001D6B31" w:rsidRPr="00E72C7C" w:rsidRDefault="001D6B31" w:rsidP="005C77DA">
            <w:pPr>
              <w:cnfStyle w:val="000000100000"/>
            </w:pPr>
            <w:r w:rsidRPr="00E72C7C">
              <w:t>1x per week</w:t>
            </w:r>
            <w:r>
              <w:t xml:space="preserve"> op maandag</w:t>
            </w:r>
          </w:p>
        </w:tc>
        <w:tc>
          <w:tcPr>
            <w:tcW w:w="1746" w:type="dxa"/>
          </w:tcPr>
          <w:p w:rsidR="001D6B31" w:rsidRPr="00E72C7C" w:rsidRDefault="00E662EF" w:rsidP="005C77DA">
            <w:pPr>
              <w:cnfStyle w:val="000000100000"/>
            </w:pPr>
            <w:r>
              <w:t>1x per week</w:t>
            </w:r>
          </w:p>
        </w:tc>
        <w:tc>
          <w:tcPr>
            <w:tcW w:w="2735" w:type="dxa"/>
          </w:tcPr>
          <w:p w:rsidR="001D6B31" w:rsidRPr="00E72C7C" w:rsidRDefault="001D6B31" w:rsidP="005C77DA">
            <w:pPr>
              <w:cnfStyle w:val="000000100000"/>
            </w:pPr>
            <w:r>
              <w:t>Minimaal 1x per jaar</w:t>
            </w:r>
          </w:p>
        </w:tc>
      </w:tr>
      <w:tr w:rsidR="001D6B31" w:rsidRPr="00630124" w:rsidTr="005C77DA">
        <w:trPr>
          <w:trHeight w:val="965"/>
        </w:trPr>
        <w:tc>
          <w:tcPr>
            <w:cnfStyle w:val="001000000000"/>
            <w:tcW w:w="1694" w:type="dxa"/>
          </w:tcPr>
          <w:p w:rsidR="001D6B31" w:rsidRPr="00E72C7C" w:rsidRDefault="001D6B31" w:rsidP="005C77DA">
            <w:r w:rsidRPr="00E72C7C">
              <w:t>Verslaglegging</w:t>
            </w:r>
          </w:p>
          <w:p w:rsidR="001D6B31" w:rsidRPr="00E72C7C" w:rsidRDefault="001D6B31" w:rsidP="005C77DA"/>
          <w:p w:rsidR="001D6B31" w:rsidRPr="00E72C7C" w:rsidRDefault="001D6B31" w:rsidP="005C77DA">
            <w:r w:rsidRPr="00E72C7C">
              <w:t>(Hoe wordt er verslag gelegd van het overleg en waar wordt dat opgeslagen?</w:t>
            </w:r>
          </w:p>
        </w:tc>
        <w:tc>
          <w:tcPr>
            <w:tcW w:w="2242" w:type="dxa"/>
          </w:tcPr>
          <w:p w:rsidR="001D6B31" w:rsidRPr="00E72C7C" w:rsidRDefault="001D6B31" w:rsidP="005C77DA">
            <w:pPr>
              <w:cnfStyle w:val="000000000000"/>
            </w:pPr>
            <w:r>
              <w:t>-</w:t>
            </w:r>
          </w:p>
        </w:tc>
        <w:tc>
          <w:tcPr>
            <w:tcW w:w="2548" w:type="dxa"/>
          </w:tcPr>
          <w:p w:rsidR="001D6B31" w:rsidRPr="00E72C7C" w:rsidRDefault="001D6B31" w:rsidP="005C77DA">
            <w:pPr>
              <w:cnfStyle w:val="000000000000"/>
            </w:pPr>
            <w:r>
              <w:t>-</w:t>
            </w:r>
          </w:p>
        </w:tc>
        <w:tc>
          <w:tcPr>
            <w:tcW w:w="2030" w:type="dxa"/>
          </w:tcPr>
          <w:p w:rsidR="001D6B31" w:rsidRPr="00E72C7C" w:rsidRDefault="001D6B31" w:rsidP="005C77DA">
            <w:pPr>
              <w:cnfStyle w:val="000000000000"/>
            </w:pPr>
            <w:r>
              <w:t>Is er niet.</w:t>
            </w:r>
          </w:p>
        </w:tc>
        <w:tc>
          <w:tcPr>
            <w:tcW w:w="1746" w:type="dxa"/>
          </w:tcPr>
          <w:p w:rsidR="001D6B31" w:rsidRPr="00E72C7C" w:rsidRDefault="00E662EF" w:rsidP="005C77DA">
            <w:pPr>
              <w:cnfStyle w:val="000000000000"/>
            </w:pPr>
            <w:r>
              <w:t>Geen</w:t>
            </w:r>
          </w:p>
        </w:tc>
        <w:tc>
          <w:tcPr>
            <w:tcW w:w="2735" w:type="dxa"/>
          </w:tcPr>
          <w:p w:rsidR="001D6B31" w:rsidRPr="00E72C7C" w:rsidRDefault="001D6B31" w:rsidP="005C77DA">
            <w:pPr>
              <w:cnfStyle w:val="000000000000"/>
            </w:pPr>
            <w:r>
              <w:t>Foto's en een sfeerverslag in de nieuwsbrief of op het intranet</w:t>
            </w:r>
          </w:p>
        </w:tc>
      </w:tr>
    </w:tbl>
    <w:p w:rsidR="001D6B31" w:rsidRDefault="001D6B31" w:rsidP="001D6B31">
      <w:pPr>
        <w:rPr>
          <w:b/>
          <w:sz w:val="32"/>
          <w:szCs w:val="32"/>
        </w:rPr>
      </w:pPr>
    </w:p>
    <w:p w:rsidR="001D6B31" w:rsidRDefault="001D6B31" w:rsidP="001D6B31">
      <w:pPr>
        <w:rPr>
          <w:b/>
          <w:sz w:val="32"/>
          <w:szCs w:val="32"/>
        </w:rPr>
      </w:pPr>
      <w:r>
        <w:rPr>
          <w:b/>
          <w:sz w:val="32"/>
          <w:szCs w:val="32"/>
        </w:rPr>
        <w:br w:type="page"/>
      </w:r>
    </w:p>
    <w:p w:rsidR="001D6B31" w:rsidRDefault="001D6B31" w:rsidP="001D6B31">
      <w:pPr>
        <w:rPr>
          <w:b/>
          <w:sz w:val="32"/>
          <w:szCs w:val="32"/>
        </w:rPr>
      </w:pPr>
      <w:r>
        <w:rPr>
          <w:b/>
          <w:noProof/>
          <w:sz w:val="32"/>
          <w:szCs w:val="32"/>
          <w:lang w:eastAsia="nl-NL" w:bidi="ar-SA"/>
        </w:rPr>
        <w:lastRenderedPageBreak/>
        <w:drawing>
          <wp:anchor distT="0" distB="0" distL="114300" distR="114300" simplePos="0" relativeHeight="251808768" behindDoc="1" locked="0" layoutInCell="1" allowOverlap="1">
            <wp:simplePos x="0" y="0"/>
            <wp:positionH relativeFrom="column">
              <wp:posOffset>6558280</wp:posOffset>
            </wp:positionH>
            <wp:positionV relativeFrom="paragraph">
              <wp:posOffset>-147320</wp:posOffset>
            </wp:positionV>
            <wp:extent cx="2609850" cy="619125"/>
            <wp:effectExtent l="19050" t="0" r="0" b="0"/>
            <wp:wrapTight wrapText="bothSides">
              <wp:wrapPolygon edited="0">
                <wp:start x="-158" y="0"/>
                <wp:lineTo x="-158" y="21268"/>
                <wp:lineTo x="21600" y="21268"/>
                <wp:lineTo x="21600" y="0"/>
                <wp:lineTo x="-158" y="0"/>
              </wp:wrapPolygon>
            </wp:wrapTight>
            <wp:docPr id="11" name="Afbeelding 14" descr="Albin Gro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in Groep.jpg"/>
                    <pic:cNvPicPr/>
                  </pic:nvPicPr>
                  <pic:blipFill>
                    <a:blip r:embed="rId25" cstate="print"/>
                    <a:stretch>
                      <a:fillRect/>
                    </a:stretch>
                  </pic:blipFill>
                  <pic:spPr>
                    <a:xfrm>
                      <a:off x="0" y="0"/>
                      <a:ext cx="2609850" cy="619125"/>
                    </a:xfrm>
                    <a:prstGeom prst="rect">
                      <a:avLst/>
                    </a:prstGeom>
                  </pic:spPr>
                </pic:pic>
              </a:graphicData>
            </a:graphic>
          </wp:anchor>
        </w:drawing>
      </w:r>
      <w:r>
        <w:rPr>
          <w:b/>
          <w:sz w:val="32"/>
          <w:szCs w:val="32"/>
        </w:rPr>
        <w:t xml:space="preserve">2. </w:t>
      </w:r>
      <w:r w:rsidRPr="00574EDB">
        <w:rPr>
          <w:b/>
          <w:sz w:val="32"/>
          <w:szCs w:val="32"/>
        </w:rPr>
        <w:t xml:space="preserve">Matrix </w:t>
      </w:r>
      <w:r>
        <w:rPr>
          <w:b/>
          <w:sz w:val="32"/>
          <w:szCs w:val="32"/>
        </w:rPr>
        <w:t>Schriftelijke</w:t>
      </w:r>
      <w:r w:rsidRPr="00574EDB">
        <w:rPr>
          <w:b/>
          <w:sz w:val="32"/>
          <w:szCs w:val="32"/>
        </w:rPr>
        <w:t xml:space="preserve"> communicatie</w:t>
      </w:r>
      <w:r>
        <w:rPr>
          <w:b/>
          <w:sz w:val="32"/>
          <w:szCs w:val="32"/>
        </w:rPr>
        <w:t xml:space="preserve"> en/of digitale communicatie Albin Groep 2011</w:t>
      </w:r>
    </w:p>
    <w:tbl>
      <w:tblPr>
        <w:tblStyle w:val="Gemiddeldelijst2-accent5"/>
        <w:tblW w:w="10693" w:type="dxa"/>
        <w:tblLook w:val="04A0"/>
      </w:tblPr>
      <w:tblGrid>
        <w:gridCol w:w="2026"/>
        <w:gridCol w:w="2618"/>
        <w:gridCol w:w="3119"/>
        <w:gridCol w:w="1843"/>
        <w:gridCol w:w="1087"/>
      </w:tblGrid>
      <w:tr w:rsidR="001D6B31" w:rsidRPr="00630124" w:rsidTr="005C77DA">
        <w:trPr>
          <w:cnfStyle w:val="100000000000"/>
        </w:trPr>
        <w:tc>
          <w:tcPr>
            <w:cnfStyle w:val="001000000100"/>
            <w:tcW w:w="2026" w:type="dxa"/>
          </w:tcPr>
          <w:p w:rsidR="001D6B31" w:rsidRPr="00E662EF" w:rsidRDefault="001D6B31" w:rsidP="005C77DA">
            <w:pPr>
              <w:rPr>
                <w:b/>
                <w:sz w:val="22"/>
                <w:szCs w:val="22"/>
              </w:rPr>
            </w:pPr>
            <w:r w:rsidRPr="00E662EF">
              <w:rPr>
                <w:b/>
                <w:sz w:val="22"/>
                <w:szCs w:val="22"/>
              </w:rPr>
              <w:t>Soort middel:</w:t>
            </w:r>
          </w:p>
        </w:tc>
        <w:tc>
          <w:tcPr>
            <w:tcW w:w="2618" w:type="dxa"/>
          </w:tcPr>
          <w:p w:rsidR="001D6B31" w:rsidRPr="00A46880" w:rsidRDefault="001D6B31" w:rsidP="005C77DA">
            <w:pPr>
              <w:cnfStyle w:val="100000000000"/>
              <w:rPr>
                <w:b/>
                <w:sz w:val="22"/>
                <w:szCs w:val="22"/>
              </w:rPr>
            </w:pPr>
            <w:r w:rsidRPr="00A46880">
              <w:rPr>
                <w:b/>
                <w:sz w:val="22"/>
                <w:szCs w:val="22"/>
              </w:rPr>
              <w:t>Nieuwsbrief</w:t>
            </w:r>
          </w:p>
        </w:tc>
        <w:tc>
          <w:tcPr>
            <w:tcW w:w="3119" w:type="dxa"/>
          </w:tcPr>
          <w:p w:rsidR="001D6B31" w:rsidRPr="00A46880" w:rsidRDefault="001D6B31" w:rsidP="005C77DA">
            <w:pPr>
              <w:cnfStyle w:val="100000000000"/>
              <w:rPr>
                <w:b/>
                <w:sz w:val="22"/>
                <w:szCs w:val="22"/>
              </w:rPr>
            </w:pPr>
            <w:r w:rsidRPr="00A46880">
              <w:rPr>
                <w:b/>
                <w:sz w:val="22"/>
                <w:szCs w:val="22"/>
              </w:rPr>
              <w:t xml:space="preserve">Intranet </w:t>
            </w:r>
          </w:p>
        </w:tc>
        <w:tc>
          <w:tcPr>
            <w:tcW w:w="1843" w:type="dxa"/>
          </w:tcPr>
          <w:p w:rsidR="001D6B31" w:rsidRPr="00A46880" w:rsidRDefault="001D6B31" w:rsidP="005C77DA">
            <w:pPr>
              <w:cnfStyle w:val="100000000000"/>
              <w:rPr>
                <w:b/>
                <w:sz w:val="22"/>
                <w:szCs w:val="22"/>
              </w:rPr>
            </w:pPr>
            <w:r w:rsidRPr="00A46880">
              <w:rPr>
                <w:b/>
                <w:sz w:val="22"/>
                <w:szCs w:val="22"/>
              </w:rPr>
              <w:t>Ideeënbus</w:t>
            </w:r>
          </w:p>
        </w:tc>
        <w:tc>
          <w:tcPr>
            <w:tcW w:w="1087" w:type="dxa"/>
          </w:tcPr>
          <w:p w:rsidR="001D6B31" w:rsidRPr="00A46880" w:rsidRDefault="001D6B31" w:rsidP="005C77DA">
            <w:pPr>
              <w:cnfStyle w:val="100000000000"/>
              <w:rPr>
                <w:b/>
                <w:sz w:val="22"/>
                <w:szCs w:val="22"/>
              </w:rPr>
            </w:pPr>
            <w:r w:rsidRPr="00A46880">
              <w:rPr>
                <w:b/>
                <w:sz w:val="22"/>
                <w:szCs w:val="22"/>
              </w:rPr>
              <w:t>E-mail</w:t>
            </w:r>
          </w:p>
        </w:tc>
      </w:tr>
      <w:tr w:rsidR="001D6B31" w:rsidRPr="00630124" w:rsidTr="005C77DA">
        <w:trPr>
          <w:cnfStyle w:val="000000100000"/>
          <w:trHeight w:val="487"/>
        </w:trPr>
        <w:tc>
          <w:tcPr>
            <w:cnfStyle w:val="001000000000"/>
            <w:tcW w:w="2026" w:type="dxa"/>
          </w:tcPr>
          <w:p w:rsidR="001D6B31" w:rsidRPr="00A46880" w:rsidRDefault="001D6B31" w:rsidP="005C77DA">
            <w:r w:rsidRPr="00A46880">
              <w:t>Doel:</w:t>
            </w:r>
          </w:p>
        </w:tc>
        <w:tc>
          <w:tcPr>
            <w:tcW w:w="2618" w:type="dxa"/>
          </w:tcPr>
          <w:p w:rsidR="001D6B31" w:rsidRPr="00A46880" w:rsidRDefault="001D6B31" w:rsidP="005C77DA">
            <w:pPr>
              <w:cnfStyle w:val="000000100000"/>
            </w:pPr>
            <w:r w:rsidRPr="00CD6CD1">
              <w:t xml:space="preserve">Het doel van de nieuwsbrief is om medewerkers op de hoogte te brengen van </w:t>
            </w:r>
            <w:r>
              <w:t>b</w:t>
            </w:r>
            <w:r w:rsidRPr="00CD6CD1">
              <w:t xml:space="preserve">eleidsinformatie. In deze nieuwsbrief </w:t>
            </w:r>
            <w:r>
              <w:t>staan</w:t>
            </w:r>
            <w:r w:rsidRPr="00CD6CD1">
              <w:t xml:space="preserve"> een aantal vaste rubrieken. </w:t>
            </w:r>
            <w:r>
              <w:t>Daarnaast zal de nieuwsbrief bij moeten dragen aan betrokkenheid met elkaar.</w:t>
            </w:r>
          </w:p>
        </w:tc>
        <w:tc>
          <w:tcPr>
            <w:tcW w:w="3119" w:type="dxa"/>
          </w:tcPr>
          <w:p w:rsidR="001D6B31" w:rsidRPr="00A46880" w:rsidRDefault="001D6B31" w:rsidP="005C77DA">
            <w:pPr>
              <w:cnfStyle w:val="000000100000"/>
            </w:pPr>
            <w:r w:rsidRPr="00A46880">
              <w:t>Het tijdig en toegankelijk maken van relevante informatie en het bijdragen aan creëren van betrokkenheid.</w:t>
            </w:r>
            <w:r>
              <w:t xml:space="preserve"> Ondersteunen van het kenniscentrum.</w:t>
            </w:r>
          </w:p>
        </w:tc>
        <w:tc>
          <w:tcPr>
            <w:tcW w:w="1843" w:type="dxa"/>
          </w:tcPr>
          <w:p w:rsidR="001D6B31" w:rsidRPr="00A46880" w:rsidRDefault="001D6B31" w:rsidP="005C77DA">
            <w:pPr>
              <w:cnfStyle w:val="000000100000"/>
            </w:pPr>
            <w:r w:rsidRPr="00A46880">
              <w:t>Opmerkingen, suggesties, verbeteringen en ideeën van medewerkers ontvangen.</w:t>
            </w:r>
          </w:p>
        </w:tc>
        <w:tc>
          <w:tcPr>
            <w:tcW w:w="1087" w:type="dxa"/>
          </w:tcPr>
          <w:p w:rsidR="001D6B31" w:rsidRPr="00A46880" w:rsidRDefault="001D6B31" w:rsidP="005C77DA">
            <w:pPr>
              <w:cnfStyle w:val="000000100000"/>
            </w:pPr>
            <w:r w:rsidRPr="00A46880">
              <w:t>Divers</w:t>
            </w:r>
          </w:p>
        </w:tc>
      </w:tr>
      <w:tr w:rsidR="001D6B31" w:rsidRPr="00630124" w:rsidTr="005C77DA">
        <w:tc>
          <w:tcPr>
            <w:cnfStyle w:val="001000000000"/>
            <w:tcW w:w="2026" w:type="dxa"/>
          </w:tcPr>
          <w:p w:rsidR="001D6B31" w:rsidRPr="00A46880" w:rsidRDefault="001D6B31" w:rsidP="005C77DA">
            <w:r w:rsidRPr="00A46880">
              <w:t>Onderwerpen:</w:t>
            </w:r>
          </w:p>
        </w:tc>
        <w:tc>
          <w:tcPr>
            <w:tcW w:w="2618" w:type="dxa"/>
          </w:tcPr>
          <w:p w:rsidR="001D6B31" w:rsidRPr="00A46880" w:rsidRDefault="001D6B31" w:rsidP="005C77DA">
            <w:pPr>
              <w:cnfStyle w:val="000000000000"/>
            </w:pPr>
            <w:r>
              <w:t xml:space="preserve">Beleidsinformatie, belangrijke ontwikkelingen of veranderingen binnen de </w:t>
            </w:r>
            <w:proofErr w:type="spellStart"/>
            <w:r>
              <w:t>Albin</w:t>
            </w:r>
            <w:proofErr w:type="spellEnd"/>
            <w:r>
              <w:t xml:space="preserve"> Groep, </w:t>
            </w:r>
            <w:proofErr w:type="spellStart"/>
            <w:r>
              <w:t>human</w:t>
            </w:r>
            <w:proofErr w:type="spellEnd"/>
            <w:r>
              <w:t xml:space="preserve"> interest: introductie medewerkers, nieuwe projecten, </w:t>
            </w:r>
            <w:proofErr w:type="spellStart"/>
            <w:r>
              <w:t>jubilia</w:t>
            </w:r>
            <w:proofErr w:type="spellEnd"/>
            <w:r>
              <w:t>, evenementen.</w:t>
            </w:r>
          </w:p>
        </w:tc>
        <w:tc>
          <w:tcPr>
            <w:tcW w:w="3119" w:type="dxa"/>
          </w:tcPr>
          <w:p w:rsidR="001D6B31" w:rsidRPr="00A46880" w:rsidRDefault="001D6B31" w:rsidP="005C77DA">
            <w:pPr>
              <w:cnfStyle w:val="000000000000"/>
            </w:pPr>
            <w:r w:rsidRPr="00A46880">
              <w:t>Alle procedures, protocollen handboeken, formulieren, overige document, Nieuwsberichten, introductie nieuwe medewerkers kenniscentrum</w:t>
            </w:r>
          </w:p>
        </w:tc>
        <w:tc>
          <w:tcPr>
            <w:tcW w:w="1843" w:type="dxa"/>
          </w:tcPr>
          <w:p w:rsidR="001D6B31" w:rsidRPr="00A46880" w:rsidRDefault="001D6B31" w:rsidP="005C77DA">
            <w:pPr>
              <w:cnfStyle w:val="000000000000"/>
            </w:pPr>
            <w:r w:rsidRPr="00A46880">
              <w:t>Kan van alles zijn.</w:t>
            </w:r>
          </w:p>
        </w:tc>
        <w:tc>
          <w:tcPr>
            <w:tcW w:w="1087" w:type="dxa"/>
          </w:tcPr>
          <w:p w:rsidR="001D6B31" w:rsidRPr="00A46880" w:rsidRDefault="001D6B31" w:rsidP="005C77DA">
            <w:pPr>
              <w:cnfStyle w:val="000000000000"/>
            </w:pPr>
            <w:r w:rsidRPr="00A46880">
              <w:t>Divers</w:t>
            </w:r>
          </w:p>
        </w:tc>
      </w:tr>
      <w:tr w:rsidR="001D6B31" w:rsidRPr="00630124" w:rsidTr="005C77DA">
        <w:trPr>
          <w:cnfStyle w:val="000000100000"/>
        </w:trPr>
        <w:tc>
          <w:tcPr>
            <w:cnfStyle w:val="001000000000"/>
            <w:tcW w:w="2026" w:type="dxa"/>
          </w:tcPr>
          <w:p w:rsidR="001D6B31" w:rsidRPr="00A46880" w:rsidRDefault="001D6B31" w:rsidP="005C77DA">
            <w:r w:rsidRPr="00A46880">
              <w:t>Frequentie (hoe vaak wordt het middel gebruikt/ingezet):</w:t>
            </w:r>
          </w:p>
        </w:tc>
        <w:tc>
          <w:tcPr>
            <w:tcW w:w="2618" w:type="dxa"/>
          </w:tcPr>
          <w:p w:rsidR="001D6B31" w:rsidRPr="00A46880" w:rsidRDefault="001D6B31" w:rsidP="005C77DA">
            <w:pPr>
              <w:cnfStyle w:val="000000100000"/>
            </w:pPr>
            <w:r w:rsidRPr="00A46880">
              <w:t>4x in het jaar (elk kwartaal)</w:t>
            </w:r>
          </w:p>
          <w:p w:rsidR="001D6B31" w:rsidRPr="00A46880" w:rsidRDefault="001D6B31" w:rsidP="005C77DA">
            <w:pPr>
              <w:cnfStyle w:val="000000100000"/>
            </w:pPr>
          </w:p>
          <w:p w:rsidR="001D6B31" w:rsidRPr="00A46880" w:rsidRDefault="001D6B31" w:rsidP="005C77DA">
            <w:pPr>
              <w:cnfStyle w:val="000000100000"/>
            </w:pPr>
          </w:p>
        </w:tc>
        <w:tc>
          <w:tcPr>
            <w:tcW w:w="3119" w:type="dxa"/>
          </w:tcPr>
          <w:p w:rsidR="001D6B31" w:rsidRPr="00A46880" w:rsidRDefault="001D6B31" w:rsidP="005C77DA">
            <w:pPr>
              <w:cnfStyle w:val="000000100000"/>
            </w:pPr>
            <w:r>
              <w:t>Dagelijks</w:t>
            </w:r>
          </w:p>
        </w:tc>
        <w:tc>
          <w:tcPr>
            <w:tcW w:w="1843" w:type="dxa"/>
          </w:tcPr>
          <w:p w:rsidR="001D6B31" w:rsidRPr="00A46880" w:rsidRDefault="001D6B31" w:rsidP="005C77DA">
            <w:pPr>
              <w:cnfStyle w:val="000000100000"/>
            </w:pPr>
            <w:r w:rsidRPr="00A46880">
              <w:t>1x per jaar tijdens Albin Dag</w:t>
            </w:r>
          </w:p>
        </w:tc>
        <w:tc>
          <w:tcPr>
            <w:tcW w:w="1087" w:type="dxa"/>
          </w:tcPr>
          <w:p w:rsidR="001D6B31" w:rsidRPr="00A46880" w:rsidRDefault="001D6B31" w:rsidP="005C77DA">
            <w:pPr>
              <w:cnfStyle w:val="000000100000"/>
            </w:pPr>
            <w:r w:rsidRPr="00A46880">
              <w:t>Divers</w:t>
            </w:r>
          </w:p>
        </w:tc>
      </w:tr>
      <w:tr w:rsidR="001D6B31" w:rsidRPr="00630124" w:rsidTr="005C77DA">
        <w:tc>
          <w:tcPr>
            <w:cnfStyle w:val="001000000000"/>
            <w:tcW w:w="2026" w:type="dxa"/>
          </w:tcPr>
          <w:p w:rsidR="001D6B31" w:rsidRPr="00A46880" w:rsidRDefault="001D6B31" w:rsidP="005C77DA">
            <w:r w:rsidRPr="00A46880">
              <w:t>Hoe komt het middel tot stand (werkwijze)?:</w:t>
            </w:r>
          </w:p>
        </w:tc>
        <w:tc>
          <w:tcPr>
            <w:tcW w:w="2618" w:type="dxa"/>
          </w:tcPr>
          <w:p w:rsidR="001D6B31" w:rsidRPr="00A46880" w:rsidRDefault="001D6B31" w:rsidP="005C77DA">
            <w:pPr>
              <w:cnfStyle w:val="000000000000"/>
            </w:pPr>
            <w:r>
              <w:t xml:space="preserve">Tom en </w:t>
            </w:r>
            <w:proofErr w:type="spellStart"/>
            <w:r>
              <w:t>Tonneke</w:t>
            </w:r>
            <w:proofErr w:type="spellEnd"/>
            <w:r>
              <w:t xml:space="preserve"> maken samen de nieuwsbrief qua inhoud en vormgeving. Een week voordat de nieuwsbrief wordt ingezet wordt de inhoud eerst aan de directeuren voorgelegd. Daarnaast kunnen medewerkers zelf leuke ideeën en onderwerpen </w:t>
            </w:r>
            <w:r>
              <w:lastRenderedPageBreak/>
              <w:t>aandragen. De brief wordt meegestuurd met de salarisstrook.</w:t>
            </w:r>
          </w:p>
        </w:tc>
        <w:tc>
          <w:tcPr>
            <w:tcW w:w="3119" w:type="dxa"/>
          </w:tcPr>
          <w:p w:rsidR="001D6B31" w:rsidRPr="00A46880" w:rsidRDefault="001D6B31" w:rsidP="005C77DA">
            <w:pPr>
              <w:cnfStyle w:val="000000000000"/>
            </w:pPr>
            <w:r>
              <w:lastRenderedPageBreak/>
              <w:t>Door een projectteam en wordt beheerd door ...</w:t>
            </w:r>
            <w:r>
              <w:br/>
              <w:t>Op basis van de behoeftes van medewerkers wordt het intranet ontwikkeld en geoptimaliseerd</w:t>
            </w:r>
          </w:p>
        </w:tc>
        <w:tc>
          <w:tcPr>
            <w:tcW w:w="1843" w:type="dxa"/>
          </w:tcPr>
          <w:p w:rsidR="001D6B31" w:rsidRPr="00A46880" w:rsidRDefault="001D6B31" w:rsidP="005C77DA">
            <w:pPr>
              <w:cnfStyle w:val="000000000000"/>
            </w:pPr>
            <w:r w:rsidRPr="00A46880">
              <w:t>n.v.t.</w:t>
            </w:r>
          </w:p>
        </w:tc>
        <w:tc>
          <w:tcPr>
            <w:tcW w:w="1087" w:type="dxa"/>
          </w:tcPr>
          <w:p w:rsidR="001D6B31" w:rsidRPr="00A46880" w:rsidRDefault="001D6B31" w:rsidP="005C77DA">
            <w:pPr>
              <w:cnfStyle w:val="000000000000"/>
            </w:pPr>
            <w:r w:rsidRPr="00A46880">
              <w:t>Divers</w:t>
            </w:r>
          </w:p>
        </w:tc>
      </w:tr>
      <w:tr w:rsidR="001D6B31" w:rsidRPr="00630124" w:rsidTr="005C77DA">
        <w:trPr>
          <w:cnfStyle w:val="000000100000"/>
        </w:trPr>
        <w:tc>
          <w:tcPr>
            <w:cnfStyle w:val="001000000000"/>
            <w:tcW w:w="2026" w:type="dxa"/>
          </w:tcPr>
          <w:p w:rsidR="001D6B31" w:rsidRPr="00A46880" w:rsidRDefault="001D6B31" w:rsidP="005C77DA">
            <w:r w:rsidRPr="00A46880">
              <w:lastRenderedPageBreak/>
              <w:t>Verantwoordelijke:</w:t>
            </w:r>
          </w:p>
        </w:tc>
        <w:tc>
          <w:tcPr>
            <w:tcW w:w="2618" w:type="dxa"/>
          </w:tcPr>
          <w:p w:rsidR="001D6B31" w:rsidRPr="00A46880" w:rsidRDefault="001D6B31" w:rsidP="005C77DA">
            <w:pPr>
              <w:cnfStyle w:val="000000100000"/>
            </w:pPr>
            <w:r>
              <w:t xml:space="preserve">Tom &amp; </w:t>
            </w:r>
            <w:proofErr w:type="spellStart"/>
            <w:r>
              <w:t>Tonneke</w:t>
            </w:r>
            <w:proofErr w:type="spellEnd"/>
          </w:p>
          <w:p w:rsidR="001D6B31" w:rsidRPr="00A46880" w:rsidRDefault="001D6B31" w:rsidP="005C77DA">
            <w:pPr>
              <w:cnfStyle w:val="000000100000"/>
            </w:pPr>
          </w:p>
        </w:tc>
        <w:tc>
          <w:tcPr>
            <w:tcW w:w="3119" w:type="dxa"/>
          </w:tcPr>
          <w:p w:rsidR="001D6B31" w:rsidRPr="00A46880" w:rsidRDefault="001D6B31" w:rsidP="005C77DA">
            <w:pPr>
              <w:cnfStyle w:val="000000100000"/>
            </w:pPr>
            <w:r>
              <w:t>Albin Groep + Projectteam</w:t>
            </w:r>
          </w:p>
        </w:tc>
        <w:tc>
          <w:tcPr>
            <w:tcW w:w="1843" w:type="dxa"/>
          </w:tcPr>
          <w:p w:rsidR="001D6B31" w:rsidRPr="00A46880" w:rsidRDefault="001D6B31" w:rsidP="005C77DA">
            <w:pPr>
              <w:cnfStyle w:val="000000100000"/>
            </w:pPr>
            <w:r w:rsidRPr="00A46880">
              <w:t>Medewerkers bedrijfsbureau</w:t>
            </w:r>
          </w:p>
        </w:tc>
        <w:tc>
          <w:tcPr>
            <w:tcW w:w="1087" w:type="dxa"/>
          </w:tcPr>
          <w:p w:rsidR="001D6B31" w:rsidRPr="00A46880" w:rsidRDefault="001D6B31" w:rsidP="005C77DA">
            <w:pPr>
              <w:cnfStyle w:val="000000100000"/>
            </w:pPr>
            <w:r w:rsidRPr="00A46880">
              <w:t>Divers</w:t>
            </w:r>
          </w:p>
        </w:tc>
      </w:tr>
      <w:tr w:rsidR="001D6B31" w:rsidRPr="00630124" w:rsidTr="005C77DA">
        <w:trPr>
          <w:trHeight w:val="351"/>
        </w:trPr>
        <w:tc>
          <w:tcPr>
            <w:cnfStyle w:val="001000000000"/>
            <w:tcW w:w="2026" w:type="dxa"/>
          </w:tcPr>
          <w:p w:rsidR="001D6B31" w:rsidRPr="00A46880" w:rsidRDefault="001D6B31" w:rsidP="005C77DA">
            <w:r w:rsidRPr="00A46880">
              <w:t>Bereik (wie ontvangt deze communicatie):</w:t>
            </w:r>
          </w:p>
        </w:tc>
        <w:tc>
          <w:tcPr>
            <w:tcW w:w="2618" w:type="dxa"/>
          </w:tcPr>
          <w:p w:rsidR="001D6B31" w:rsidRPr="00A46880" w:rsidRDefault="001D6B31" w:rsidP="005C77DA">
            <w:pPr>
              <w:cnfStyle w:val="000000000000"/>
            </w:pPr>
            <w:r>
              <w:t>Alle medewerkers binnen de Albin Groep</w:t>
            </w:r>
          </w:p>
        </w:tc>
        <w:tc>
          <w:tcPr>
            <w:tcW w:w="3119" w:type="dxa"/>
          </w:tcPr>
          <w:p w:rsidR="001D6B31" w:rsidRPr="00A46880" w:rsidRDefault="001D6B31" w:rsidP="005C77DA">
            <w:pPr>
              <w:cnfStyle w:val="000000000000"/>
            </w:pPr>
            <w:r>
              <w:t>Alle medewerkers binnen de gehele Albin Groep</w:t>
            </w:r>
          </w:p>
        </w:tc>
        <w:tc>
          <w:tcPr>
            <w:tcW w:w="1843" w:type="dxa"/>
          </w:tcPr>
          <w:p w:rsidR="001D6B31" w:rsidRPr="00A46880" w:rsidRDefault="001D6B31" w:rsidP="005C77DA">
            <w:pPr>
              <w:cnfStyle w:val="000000000000"/>
            </w:pPr>
            <w:r w:rsidRPr="00A46880">
              <w:t>Alle medewerkers binnen de gehele Albin Groep</w:t>
            </w:r>
          </w:p>
        </w:tc>
        <w:tc>
          <w:tcPr>
            <w:tcW w:w="1087" w:type="dxa"/>
          </w:tcPr>
          <w:p w:rsidR="001D6B31" w:rsidRPr="00A46880" w:rsidRDefault="001D6B31" w:rsidP="005C77DA">
            <w:pPr>
              <w:cnfStyle w:val="000000000000"/>
            </w:pPr>
            <w:r w:rsidRPr="00A46880">
              <w:t>Divers</w:t>
            </w:r>
          </w:p>
        </w:tc>
      </w:tr>
    </w:tbl>
    <w:p w:rsidR="001D6B31" w:rsidRPr="001D6B31" w:rsidRDefault="001D6B31" w:rsidP="002E6C6E">
      <w:pPr>
        <w:rPr>
          <w:b/>
          <w:sz w:val="32"/>
          <w:szCs w:val="32"/>
        </w:rPr>
        <w:sectPr w:rsidR="001D6B31" w:rsidRPr="001D6B31" w:rsidSect="00A211F8">
          <w:pgSz w:w="16838" w:h="11906" w:orient="landscape"/>
          <w:pgMar w:top="1418" w:right="1418" w:bottom="1418" w:left="1418" w:header="709" w:footer="709" w:gutter="0"/>
          <w:cols w:space="708"/>
          <w:titlePg/>
          <w:docGrid w:linePitch="360"/>
        </w:sectPr>
      </w:pPr>
    </w:p>
    <w:p w:rsidR="00E662EF" w:rsidRPr="004F1D5C" w:rsidRDefault="00E662EF" w:rsidP="002E6C6E"/>
    <w:p w:rsidR="00536F61" w:rsidRDefault="00536F61" w:rsidP="002E6C6E"/>
    <w:p w:rsidR="0020237F" w:rsidRPr="008F2DC7" w:rsidRDefault="0020237F" w:rsidP="002E6C6E"/>
    <w:p w:rsidR="0020237F" w:rsidRPr="002F28EF" w:rsidRDefault="0020237F" w:rsidP="002E6C6E"/>
    <w:p w:rsidR="007959C0" w:rsidRPr="002F28EF" w:rsidRDefault="007959C0" w:rsidP="002E6C6E"/>
    <w:sectPr w:rsidR="007959C0" w:rsidRPr="002F28EF" w:rsidSect="00C7316F">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30E" w:rsidRDefault="0091530E" w:rsidP="002E6C6E">
      <w:r>
        <w:separator/>
      </w:r>
    </w:p>
  </w:endnote>
  <w:endnote w:type="continuationSeparator" w:id="0">
    <w:p w:rsidR="0091530E" w:rsidRDefault="0091530E" w:rsidP="002E6C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430"/>
      <w:gridCol w:w="1858"/>
    </w:tblGrid>
    <w:sdt>
      <w:sdtPr>
        <w:rPr>
          <w:rFonts w:asciiTheme="majorHAnsi" w:eastAsiaTheme="majorEastAsia" w:hAnsiTheme="majorHAnsi" w:cstheme="majorBidi"/>
        </w:rPr>
        <w:id w:val="350389557"/>
        <w:docPartObj>
          <w:docPartGallery w:val="Page Numbers (Bottom of Page)"/>
          <w:docPartUnique/>
        </w:docPartObj>
      </w:sdtPr>
      <w:sdtEndPr>
        <w:rPr>
          <w:rFonts w:ascii="Arial" w:eastAsiaTheme="minorEastAsia" w:hAnsi="Arial" w:cs="Arial"/>
        </w:rPr>
      </w:sdtEndPr>
      <w:sdtContent>
        <w:tr w:rsidR="00F24AFE">
          <w:trPr>
            <w:trHeight w:val="727"/>
          </w:trPr>
          <w:tc>
            <w:tcPr>
              <w:tcW w:w="4000" w:type="pct"/>
              <w:tcBorders>
                <w:right w:val="triple" w:sz="4" w:space="0" w:color="0F6FC6" w:themeColor="accent1"/>
              </w:tcBorders>
            </w:tcPr>
            <w:p w:rsidR="00F24AFE" w:rsidRDefault="00F24AFE">
              <w:pPr>
                <w:tabs>
                  <w:tab w:val="left" w:pos="620"/>
                  <w:tab w:val="center" w:pos="4320"/>
                </w:tabs>
                <w:jc w:val="right"/>
                <w:rPr>
                  <w:rFonts w:asciiTheme="majorHAnsi" w:eastAsiaTheme="majorEastAsia" w:hAnsiTheme="majorHAnsi" w:cstheme="majorBidi"/>
                </w:rPr>
              </w:pPr>
            </w:p>
          </w:tc>
          <w:tc>
            <w:tcPr>
              <w:tcW w:w="1000" w:type="pct"/>
              <w:tcBorders>
                <w:left w:val="triple" w:sz="4" w:space="0" w:color="0F6FC6" w:themeColor="accent1"/>
              </w:tcBorders>
            </w:tcPr>
            <w:p w:rsidR="00F24AFE" w:rsidRDefault="00DB1E2D">
              <w:pPr>
                <w:tabs>
                  <w:tab w:val="left" w:pos="1490"/>
                </w:tabs>
                <w:rPr>
                  <w:rFonts w:asciiTheme="majorHAnsi" w:hAnsiTheme="majorHAnsi"/>
                  <w:sz w:val="28"/>
                  <w:szCs w:val="28"/>
                </w:rPr>
              </w:pPr>
              <w:fldSimple w:instr=" PAGE    \* MERGEFORMAT ">
                <w:r w:rsidR="006F61AA">
                  <w:rPr>
                    <w:noProof/>
                  </w:rPr>
                  <w:t>32</w:t>
                </w:r>
              </w:fldSimple>
            </w:p>
          </w:tc>
        </w:tr>
      </w:sdtContent>
    </w:sdt>
  </w:tbl>
  <w:p w:rsidR="00F24AFE" w:rsidRDefault="00F24AFE" w:rsidP="002E6C6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30E" w:rsidRDefault="0091530E" w:rsidP="002E6C6E">
      <w:r>
        <w:separator/>
      </w:r>
    </w:p>
  </w:footnote>
  <w:footnote w:type="continuationSeparator" w:id="0">
    <w:p w:rsidR="0091530E" w:rsidRDefault="0091530E" w:rsidP="002E6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FE" w:rsidRDefault="00DB1E2D" w:rsidP="002E6C6E">
    <w:pPr>
      <w:pStyle w:val="Koptekst"/>
    </w:pPr>
    <w:r>
      <w:rPr>
        <w:noProof/>
        <w:lang w:eastAsia="nl-N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556096" o:spid="_x0000_s2058" type="#_x0000_t75" style="position:absolute;margin-left:0;margin-top:0;width:626.4pt;height:779.5pt;z-index:-251657216;mso-position-horizontal:center;mso-position-horizontal-relative:margin;mso-position-vertical:center;mso-position-vertical-relative:margin" o:allowincell="f">
          <v:imagedata r:id="rId1" o:title="Watermerk Albin Groep"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FE" w:rsidRDefault="00F24AFE" w:rsidP="002E6C6E">
    <w:pPr>
      <w:pStyle w:val="Koptekst"/>
    </w:pPr>
    <w:r>
      <w:rPr>
        <w:noProof/>
        <w:lang w:eastAsia="nl-NL" w:bidi="ar-SA"/>
      </w:rPr>
      <w:drawing>
        <wp:anchor distT="0" distB="0" distL="114300" distR="114300" simplePos="0" relativeHeight="251661312" behindDoc="1" locked="0" layoutInCell="1" allowOverlap="1">
          <wp:simplePos x="0" y="0"/>
          <wp:positionH relativeFrom="column">
            <wp:posOffset>3986530</wp:posOffset>
          </wp:positionH>
          <wp:positionV relativeFrom="paragraph">
            <wp:posOffset>-59055</wp:posOffset>
          </wp:positionV>
          <wp:extent cx="1724025" cy="409575"/>
          <wp:effectExtent l="19050" t="0" r="9525" b="0"/>
          <wp:wrapTight wrapText="bothSides">
            <wp:wrapPolygon edited="0">
              <wp:start x="-239" y="0"/>
              <wp:lineTo x="-239" y="21098"/>
              <wp:lineTo x="21719" y="21098"/>
              <wp:lineTo x="21719" y="0"/>
              <wp:lineTo x="-239" y="0"/>
            </wp:wrapPolygon>
          </wp:wrapTight>
          <wp:docPr id="16" name="Afbeelding 15" descr="Albin Gro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in Groep.jpg"/>
                  <pic:cNvPicPr/>
                </pic:nvPicPr>
                <pic:blipFill>
                  <a:blip r:embed="rId1"/>
                  <a:stretch>
                    <a:fillRect/>
                  </a:stretch>
                </pic:blipFill>
                <pic:spPr>
                  <a:xfrm>
                    <a:off x="0" y="0"/>
                    <a:ext cx="1724025" cy="409575"/>
                  </a:xfrm>
                  <a:prstGeom prst="rect">
                    <a:avLst/>
                  </a:prstGeom>
                </pic:spPr>
              </pic:pic>
            </a:graphicData>
          </a:graphic>
        </wp:anchor>
      </w:drawing>
    </w:r>
    <w:r w:rsidR="00DB1E2D">
      <w:rPr>
        <w:noProof/>
        <w:lang w:eastAsia="nl-N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556097" o:spid="_x0000_s2059" type="#_x0000_t75" style="position:absolute;margin-left:0;margin-top:0;width:626.4pt;height:1092.55pt;z-index:-251656192;mso-position-horizontal:center;mso-position-horizontal-relative:margin;mso-position-vertical:center;mso-position-vertical-relative:margin" o:allowincell="f">
          <v:imagedata r:id="rId2" o:title="Watermerk Albin Groep"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FE" w:rsidRDefault="00DB1E2D" w:rsidP="002E6C6E">
    <w:pPr>
      <w:pStyle w:val="Koptekst"/>
    </w:pPr>
    <w:r>
      <w:rPr>
        <w:noProof/>
        <w:lang w:eastAsia="nl-N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556095" o:spid="_x0000_s2057" type="#_x0000_t75" style="position:absolute;margin-left:0;margin-top:0;width:626.4pt;height:779.5pt;z-index:-251658240;mso-position-horizontal:center;mso-position-horizontal-relative:margin;mso-position-vertical:center;mso-position-vertical-relative:margin" o:allowincell="f">
          <v:imagedata r:id="rId1" o:title="Watermerk Albin Groep"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A04"/>
    <w:multiLevelType w:val="hybridMultilevel"/>
    <w:tmpl w:val="B5ACFB34"/>
    <w:lvl w:ilvl="0" w:tplc="9D8C7B08">
      <w:start w:val="1"/>
      <w:numFmt w:val="bullet"/>
      <w:lvlText w:val=""/>
      <w:lvlJc w:val="left"/>
      <w:pPr>
        <w:ind w:left="720" w:hanging="360"/>
      </w:pPr>
      <w:rPr>
        <w:rFonts w:ascii="Symbol" w:hAnsi="Symbol" w:hint="default"/>
        <w:color w:val="595959" w:themeColor="text1" w:themeTint="A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9C4E27"/>
    <w:multiLevelType w:val="hybridMultilevel"/>
    <w:tmpl w:val="D792B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7F5FEC"/>
    <w:multiLevelType w:val="hybridMultilevel"/>
    <w:tmpl w:val="5B74005A"/>
    <w:lvl w:ilvl="0" w:tplc="A7945F3E">
      <w:start w:val="1"/>
      <w:numFmt w:val="bullet"/>
      <w:lvlText w:val=""/>
      <w:lvlJc w:val="left"/>
      <w:pPr>
        <w:ind w:left="720" w:hanging="360"/>
      </w:pPr>
      <w:rPr>
        <w:rFonts w:ascii="Symbol" w:hAnsi="Symbol" w:hint="default"/>
        <w:color w:val="404040" w:themeColor="text1" w:themeTint="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FF439D"/>
    <w:multiLevelType w:val="hybridMultilevel"/>
    <w:tmpl w:val="2ECEF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B81677C"/>
    <w:multiLevelType w:val="hybridMultilevel"/>
    <w:tmpl w:val="1FD8F316"/>
    <w:lvl w:ilvl="0" w:tplc="4120DE90">
      <w:start w:val="1"/>
      <w:numFmt w:val="bullet"/>
      <w:lvlText w:val=""/>
      <w:lvlJc w:val="left"/>
      <w:pPr>
        <w:ind w:left="720" w:hanging="360"/>
      </w:pPr>
      <w:rPr>
        <w:rFonts w:ascii="Symbol" w:hAnsi="Symbol" w:hint="default"/>
        <w:color w:val="595959" w:themeColor="text1" w:themeTint="A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FB1545"/>
    <w:multiLevelType w:val="hybridMultilevel"/>
    <w:tmpl w:val="48E4D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2AA083E"/>
    <w:multiLevelType w:val="hybridMultilevel"/>
    <w:tmpl w:val="C5FCD30A"/>
    <w:lvl w:ilvl="0" w:tplc="A7945F3E">
      <w:start w:val="1"/>
      <w:numFmt w:val="bullet"/>
      <w:lvlText w:val=""/>
      <w:lvlJc w:val="left"/>
      <w:pPr>
        <w:ind w:left="720" w:hanging="360"/>
      </w:pPr>
      <w:rPr>
        <w:rFonts w:ascii="Symbol" w:hAnsi="Symbol" w:hint="default"/>
        <w:color w:val="404040" w:themeColor="text1" w:themeTint="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11E7DA1"/>
    <w:multiLevelType w:val="hybridMultilevel"/>
    <w:tmpl w:val="BC4660C6"/>
    <w:lvl w:ilvl="0" w:tplc="4120DE90">
      <w:start w:val="1"/>
      <w:numFmt w:val="bullet"/>
      <w:lvlText w:val=""/>
      <w:lvlJc w:val="left"/>
      <w:pPr>
        <w:ind w:left="720" w:hanging="360"/>
      </w:pPr>
      <w:rPr>
        <w:rFonts w:ascii="Symbol" w:hAnsi="Symbol" w:hint="default"/>
        <w:color w:val="595959" w:themeColor="text1" w:themeTint="A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2235EF"/>
    <w:multiLevelType w:val="hybridMultilevel"/>
    <w:tmpl w:val="7A4E97D4"/>
    <w:lvl w:ilvl="0" w:tplc="A7945F3E">
      <w:start w:val="1"/>
      <w:numFmt w:val="bullet"/>
      <w:lvlText w:val=""/>
      <w:lvlJc w:val="left"/>
      <w:pPr>
        <w:ind w:left="720" w:hanging="360"/>
      </w:pPr>
      <w:rPr>
        <w:rFonts w:ascii="Symbol" w:hAnsi="Symbol" w:hint="default"/>
        <w:color w:val="404040" w:themeColor="text1" w:themeTint="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B167053"/>
    <w:multiLevelType w:val="hybridMultilevel"/>
    <w:tmpl w:val="D38AD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0F41182"/>
    <w:multiLevelType w:val="hybridMultilevel"/>
    <w:tmpl w:val="256E567E"/>
    <w:lvl w:ilvl="0" w:tplc="A7945F3E">
      <w:start w:val="1"/>
      <w:numFmt w:val="bullet"/>
      <w:lvlText w:val=""/>
      <w:lvlJc w:val="left"/>
      <w:pPr>
        <w:ind w:left="1440" w:hanging="360"/>
      </w:pPr>
      <w:rPr>
        <w:rFonts w:ascii="Symbol" w:hAnsi="Symbol" w:hint="default"/>
        <w:color w:val="404040" w:themeColor="text1" w:themeTint="BF"/>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41A0654F"/>
    <w:multiLevelType w:val="hybridMultilevel"/>
    <w:tmpl w:val="A3A8EDD4"/>
    <w:lvl w:ilvl="0" w:tplc="A7945F3E">
      <w:start w:val="1"/>
      <w:numFmt w:val="bullet"/>
      <w:lvlText w:val=""/>
      <w:lvlJc w:val="left"/>
      <w:pPr>
        <w:ind w:left="720" w:hanging="360"/>
      </w:pPr>
      <w:rPr>
        <w:rFonts w:ascii="Symbol" w:hAnsi="Symbol" w:hint="default"/>
        <w:color w:val="404040" w:themeColor="text1" w:themeTint="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036000A"/>
    <w:multiLevelType w:val="hybridMultilevel"/>
    <w:tmpl w:val="3CEC8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B134F2C"/>
    <w:multiLevelType w:val="hybridMultilevel"/>
    <w:tmpl w:val="38707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2"/>
  </w:num>
  <w:num w:numId="5">
    <w:abstractNumId w:val="6"/>
  </w:num>
  <w:num w:numId="6">
    <w:abstractNumId w:val="0"/>
  </w:num>
  <w:num w:numId="7">
    <w:abstractNumId w:val="4"/>
  </w:num>
  <w:num w:numId="8">
    <w:abstractNumId w:val="7"/>
  </w:num>
  <w:num w:numId="9">
    <w:abstractNumId w:val="13"/>
  </w:num>
  <w:num w:numId="10">
    <w:abstractNumId w:val="1"/>
  </w:num>
  <w:num w:numId="11">
    <w:abstractNumId w:val="9"/>
  </w:num>
  <w:num w:numId="12">
    <w:abstractNumId w:val="3"/>
  </w:num>
  <w:num w:numId="13">
    <w:abstractNumId w:val="12"/>
  </w:num>
  <w:num w:numId="1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00"/>
  <w:displayHorizontalDrawingGridEvery w:val="2"/>
  <w:characterSpacingControl w:val="doNotCompress"/>
  <w:hdrShapeDefaults>
    <o:shapedefaults v:ext="edit" spidmax="158722">
      <o:colormenu v:ext="edit" fillcolor="none" strokecolor="none" shadowcolor="none"/>
    </o:shapedefaults>
    <o:shapelayout v:ext="edit">
      <o:idmap v:ext="edit" data="2"/>
    </o:shapelayout>
  </w:hdrShapeDefaults>
  <w:footnotePr>
    <w:footnote w:id="-1"/>
    <w:footnote w:id="0"/>
  </w:footnotePr>
  <w:endnotePr>
    <w:endnote w:id="-1"/>
    <w:endnote w:id="0"/>
  </w:endnotePr>
  <w:compat>
    <w:useFELayout/>
  </w:compat>
  <w:rsids>
    <w:rsidRoot w:val="00FB14BD"/>
    <w:rsid w:val="000013BE"/>
    <w:rsid w:val="000047CF"/>
    <w:rsid w:val="00004A40"/>
    <w:rsid w:val="00004F16"/>
    <w:rsid w:val="0000595F"/>
    <w:rsid w:val="000064A5"/>
    <w:rsid w:val="00006D3B"/>
    <w:rsid w:val="0000722A"/>
    <w:rsid w:val="00007D7B"/>
    <w:rsid w:val="00010BA5"/>
    <w:rsid w:val="00010F0F"/>
    <w:rsid w:val="0001106A"/>
    <w:rsid w:val="00011A2F"/>
    <w:rsid w:val="000120F0"/>
    <w:rsid w:val="00012BC4"/>
    <w:rsid w:val="0001422A"/>
    <w:rsid w:val="00014887"/>
    <w:rsid w:val="000159CF"/>
    <w:rsid w:val="00015FC0"/>
    <w:rsid w:val="000169FC"/>
    <w:rsid w:val="00016A93"/>
    <w:rsid w:val="00017C30"/>
    <w:rsid w:val="000202F4"/>
    <w:rsid w:val="000214F5"/>
    <w:rsid w:val="000228A4"/>
    <w:rsid w:val="00022DF2"/>
    <w:rsid w:val="00023252"/>
    <w:rsid w:val="00023760"/>
    <w:rsid w:val="00023ADD"/>
    <w:rsid w:val="00023D66"/>
    <w:rsid w:val="000245F1"/>
    <w:rsid w:val="00024E7A"/>
    <w:rsid w:val="00025183"/>
    <w:rsid w:val="0002536B"/>
    <w:rsid w:val="00025EEA"/>
    <w:rsid w:val="0002640E"/>
    <w:rsid w:val="00026708"/>
    <w:rsid w:val="00027198"/>
    <w:rsid w:val="0002775B"/>
    <w:rsid w:val="00027E27"/>
    <w:rsid w:val="0003035B"/>
    <w:rsid w:val="000313E1"/>
    <w:rsid w:val="00031DC9"/>
    <w:rsid w:val="00031E74"/>
    <w:rsid w:val="00032C46"/>
    <w:rsid w:val="000349C2"/>
    <w:rsid w:val="00034A96"/>
    <w:rsid w:val="0003566C"/>
    <w:rsid w:val="00036281"/>
    <w:rsid w:val="00036B88"/>
    <w:rsid w:val="00036C0A"/>
    <w:rsid w:val="000375C0"/>
    <w:rsid w:val="000403AF"/>
    <w:rsid w:val="000403C9"/>
    <w:rsid w:val="0004194A"/>
    <w:rsid w:val="00041DC2"/>
    <w:rsid w:val="000426AE"/>
    <w:rsid w:val="0004301F"/>
    <w:rsid w:val="000442AF"/>
    <w:rsid w:val="000443C4"/>
    <w:rsid w:val="000448AF"/>
    <w:rsid w:val="00044B93"/>
    <w:rsid w:val="00045590"/>
    <w:rsid w:val="0004572E"/>
    <w:rsid w:val="00046E3B"/>
    <w:rsid w:val="00047921"/>
    <w:rsid w:val="00047A87"/>
    <w:rsid w:val="0005031F"/>
    <w:rsid w:val="00050620"/>
    <w:rsid w:val="00050D6D"/>
    <w:rsid w:val="00050DBF"/>
    <w:rsid w:val="000519EB"/>
    <w:rsid w:val="00052B32"/>
    <w:rsid w:val="00053C6B"/>
    <w:rsid w:val="00054061"/>
    <w:rsid w:val="00054DA2"/>
    <w:rsid w:val="0005566C"/>
    <w:rsid w:val="000564DE"/>
    <w:rsid w:val="00056CAA"/>
    <w:rsid w:val="000574BF"/>
    <w:rsid w:val="0005779F"/>
    <w:rsid w:val="00057AE4"/>
    <w:rsid w:val="00060AAA"/>
    <w:rsid w:val="00060DEA"/>
    <w:rsid w:val="000611EA"/>
    <w:rsid w:val="00061C96"/>
    <w:rsid w:val="00062748"/>
    <w:rsid w:val="000628D4"/>
    <w:rsid w:val="00063981"/>
    <w:rsid w:val="00064B2B"/>
    <w:rsid w:val="000653E5"/>
    <w:rsid w:val="00065B03"/>
    <w:rsid w:val="00066385"/>
    <w:rsid w:val="000666BB"/>
    <w:rsid w:val="000667A5"/>
    <w:rsid w:val="00066952"/>
    <w:rsid w:val="0006698C"/>
    <w:rsid w:val="00066DDC"/>
    <w:rsid w:val="00067197"/>
    <w:rsid w:val="00067E64"/>
    <w:rsid w:val="00070375"/>
    <w:rsid w:val="0007043F"/>
    <w:rsid w:val="00071105"/>
    <w:rsid w:val="000728A2"/>
    <w:rsid w:val="00073287"/>
    <w:rsid w:val="00073BE9"/>
    <w:rsid w:val="00075A41"/>
    <w:rsid w:val="00075A66"/>
    <w:rsid w:val="00075DEC"/>
    <w:rsid w:val="00076117"/>
    <w:rsid w:val="000763B8"/>
    <w:rsid w:val="0007749D"/>
    <w:rsid w:val="000775DF"/>
    <w:rsid w:val="00081014"/>
    <w:rsid w:val="00081D80"/>
    <w:rsid w:val="00082FB2"/>
    <w:rsid w:val="00083140"/>
    <w:rsid w:val="0008341F"/>
    <w:rsid w:val="00083D54"/>
    <w:rsid w:val="00083DB3"/>
    <w:rsid w:val="0008409C"/>
    <w:rsid w:val="00085C03"/>
    <w:rsid w:val="00085F86"/>
    <w:rsid w:val="00086223"/>
    <w:rsid w:val="00086949"/>
    <w:rsid w:val="00086E8D"/>
    <w:rsid w:val="00087364"/>
    <w:rsid w:val="00087C12"/>
    <w:rsid w:val="00087CEB"/>
    <w:rsid w:val="00087E54"/>
    <w:rsid w:val="00091E1F"/>
    <w:rsid w:val="000925C0"/>
    <w:rsid w:val="00092823"/>
    <w:rsid w:val="000928DB"/>
    <w:rsid w:val="00092FFA"/>
    <w:rsid w:val="00093387"/>
    <w:rsid w:val="00093A0F"/>
    <w:rsid w:val="00093C43"/>
    <w:rsid w:val="00094091"/>
    <w:rsid w:val="00094631"/>
    <w:rsid w:val="00094B5A"/>
    <w:rsid w:val="00094D49"/>
    <w:rsid w:val="00094DC6"/>
    <w:rsid w:val="0009534D"/>
    <w:rsid w:val="000959B9"/>
    <w:rsid w:val="00095C2B"/>
    <w:rsid w:val="00095CEA"/>
    <w:rsid w:val="00095E05"/>
    <w:rsid w:val="00096057"/>
    <w:rsid w:val="00096B28"/>
    <w:rsid w:val="00097819"/>
    <w:rsid w:val="00097A9E"/>
    <w:rsid w:val="00097C9A"/>
    <w:rsid w:val="000A050D"/>
    <w:rsid w:val="000A0556"/>
    <w:rsid w:val="000A0B13"/>
    <w:rsid w:val="000A1018"/>
    <w:rsid w:val="000A1494"/>
    <w:rsid w:val="000A14CB"/>
    <w:rsid w:val="000A1DDE"/>
    <w:rsid w:val="000A28D3"/>
    <w:rsid w:val="000A3B2D"/>
    <w:rsid w:val="000A4344"/>
    <w:rsid w:val="000A5E14"/>
    <w:rsid w:val="000A7283"/>
    <w:rsid w:val="000A7930"/>
    <w:rsid w:val="000B1108"/>
    <w:rsid w:val="000B1334"/>
    <w:rsid w:val="000B14E3"/>
    <w:rsid w:val="000B25DE"/>
    <w:rsid w:val="000B28CA"/>
    <w:rsid w:val="000B32C0"/>
    <w:rsid w:val="000B3BC9"/>
    <w:rsid w:val="000B4218"/>
    <w:rsid w:val="000B47CD"/>
    <w:rsid w:val="000B4F0B"/>
    <w:rsid w:val="000B523A"/>
    <w:rsid w:val="000B671C"/>
    <w:rsid w:val="000B7606"/>
    <w:rsid w:val="000B77E4"/>
    <w:rsid w:val="000C01E3"/>
    <w:rsid w:val="000C182B"/>
    <w:rsid w:val="000C2C58"/>
    <w:rsid w:val="000C2D1F"/>
    <w:rsid w:val="000C2F1A"/>
    <w:rsid w:val="000C33D2"/>
    <w:rsid w:val="000C35D5"/>
    <w:rsid w:val="000C3FDB"/>
    <w:rsid w:val="000C43C0"/>
    <w:rsid w:val="000C478B"/>
    <w:rsid w:val="000C4FFA"/>
    <w:rsid w:val="000C69D3"/>
    <w:rsid w:val="000C701F"/>
    <w:rsid w:val="000C7DD8"/>
    <w:rsid w:val="000D0003"/>
    <w:rsid w:val="000D03D1"/>
    <w:rsid w:val="000D0C77"/>
    <w:rsid w:val="000D1C82"/>
    <w:rsid w:val="000D1F7D"/>
    <w:rsid w:val="000D20E0"/>
    <w:rsid w:val="000D2217"/>
    <w:rsid w:val="000D2686"/>
    <w:rsid w:val="000D295D"/>
    <w:rsid w:val="000D2FAA"/>
    <w:rsid w:val="000D32D9"/>
    <w:rsid w:val="000D3393"/>
    <w:rsid w:val="000D4E81"/>
    <w:rsid w:val="000D5272"/>
    <w:rsid w:val="000D54B4"/>
    <w:rsid w:val="000D55AB"/>
    <w:rsid w:val="000D58DA"/>
    <w:rsid w:val="000D5A44"/>
    <w:rsid w:val="000D6DBF"/>
    <w:rsid w:val="000D74A9"/>
    <w:rsid w:val="000D7B95"/>
    <w:rsid w:val="000E0152"/>
    <w:rsid w:val="000E0A18"/>
    <w:rsid w:val="000E1108"/>
    <w:rsid w:val="000E2BC7"/>
    <w:rsid w:val="000E2CD2"/>
    <w:rsid w:val="000E40E1"/>
    <w:rsid w:val="000E47F1"/>
    <w:rsid w:val="000E57B5"/>
    <w:rsid w:val="000E6DB8"/>
    <w:rsid w:val="000E722E"/>
    <w:rsid w:val="000E75C9"/>
    <w:rsid w:val="000F00E8"/>
    <w:rsid w:val="000F125C"/>
    <w:rsid w:val="000F1492"/>
    <w:rsid w:val="000F14F0"/>
    <w:rsid w:val="000F1C9A"/>
    <w:rsid w:val="000F1CD1"/>
    <w:rsid w:val="000F207C"/>
    <w:rsid w:val="000F20A9"/>
    <w:rsid w:val="000F21B2"/>
    <w:rsid w:val="000F2A70"/>
    <w:rsid w:val="000F4043"/>
    <w:rsid w:val="000F517B"/>
    <w:rsid w:val="000F5751"/>
    <w:rsid w:val="000F5C8C"/>
    <w:rsid w:val="000F6806"/>
    <w:rsid w:val="000F75ED"/>
    <w:rsid w:val="00100A8F"/>
    <w:rsid w:val="00100DE7"/>
    <w:rsid w:val="00101104"/>
    <w:rsid w:val="00101725"/>
    <w:rsid w:val="001032EF"/>
    <w:rsid w:val="00103D88"/>
    <w:rsid w:val="00103F6B"/>
    <w:rsid w:val="00105AD1"/>
    <w:rsid w:val="00106197"/>
    <w:rsid w:val="00106D08"/>
    <w:rsid w:val="00107F65"/>
    <w:rsid w:val="00110102"/>
    <w:rsid w:val="00110CD7"/>
    <w:rsid w:val="001111AD"/>
    <w:rsid w:val="00111B15"/>
    <w:rsid w:val="00111C98"/>
    <w:rsid w:val="00112439"/>
    <w:rsid w:val="00112BD0"/>
    <w:rsid w:val="00113314"/>
    <w:rsid w:val="00113A83"/>
    <w:rsid w:val="00113CD2"/>
    <w:rsid w:val="00113DB9"/>
    <w:rsid w:val="00113FBB"/>
    <w:rsid w:val="00114FE6"/>
    <w:rsid w:val="00115EE0"/>
    <w:rsid w:val="0011707C"/>
    <w:rsid w:val="001172BA"/>
    <w:rsid w:val="001172F3"/>
    <w:rsid w:val="00117353"/>
    <w:rsid w:val="00120078"/>
    <w:rsid w:val="001200F7"/>
    <w:rsid w:val="00120D48"/>
    <w:rsid w:val="0012178F"/>
    <w:rsid w:val="00121DD8"/>
    <w:rsid w:val="00121F22"/>
    <w:rsid w:val="00122357"/>
    <w:rsid w:val="00122604"/>
    <w:rsid w:val="001227B8"/>
    <w:rsid w:val="00122D05"/>
    <w:rsid w:val="0012317A"/>
    <w:rsid w:val="001235A9"/>
    <w:rsid w:val="0012429B"/>
    <w:rsid w:val="00124579"/>
    <w:rsid w:val="00124D21"/>
    <w:rsid w:val="001265D4"/>
    <w:rsid w:val="00126B18"/>
    <w:rsid w:val="0012753C"/>
    <w:rsid w:val="00127A76"/>
    <w:rsid w:val="00127DD0"/>
    <w:rsid w:val="00127DD2"/>
    <w:rsid w:val="001302EE"/>
    <w:rsid w:val="00130907"/>
    <w:rsid w:val="00130AB9"/>
    <w:rsid w:val="00130CA9"/>
    <w:rsid w:val="00131634"/>
    <w:rsid w:val="0013165A"/>
    <w:rsid w:val="001317E2"/>
    <w:rsid w:val="00131BBE"/>
    <w:rsid w:val="00131BD5"/>
    <w:rsid w:val="001337B0"/>
    <w:rsid w:val="00133D49"/>
    <w:rsid w:val="00133E3E"/>
    <w:rsid w:val="001340FB"/>
    <w:rsid w:val="0013449C"/>
    <w:rsid w:val="0013495B"/>
    <w:rsid w:val="00134E76"/>
    <w:rsid w:val="00134F9E"/>
    <w:rsid w:val="00135750"/>
    <w:rsid w:val="0013603C"/>
    <w:rsid w:val="00136144"/>
    <w:rsid w:val="0013668E"/>
    <w:rsid w:val="00136BB2"/>
    <w:rsid w:val="00137174"/>
    <w:rsid w:val="00140472"/>
    <w:rsid w:val="0014080B"/>
    <w:rsid w:val="00140BC8"/>
    <w:rsid w:val="00140F12"/>
    <w:rsid w:val="00141E95"/>
    <w:rsid w:val="0014207A"/>
    <w:rsid w:val="0014299B"/>
    <w:rsid w:val="00142CC8"/>
    <w:rsid w:val="00143826"/>
    <w:rsid w:val="00143946"/>
    <w:rsid w:val="00143964"/>
    <w:rsid w:val="00144007"/>
    <w:rsid w:val="00144F0F"/>
    <w:rsid w:val="001451C7"/>
    <w:rsid w:val="00145FE3"/>
    <w:rsid w:val="00146297"/>
    <w:rsid w:val="001465AF"/>
    <w:rsid w:val="001466D1"/>
    <w:rsid w:val="00146DBA"/>
    <w:rsid w:val="00146FF7"/>
    <w:rsid w:val="00147152"/>
    <w:rsid w:val="001474D8"/>
    <w:rsid w:val="00147E7B"/>
    <w:rsid w:val="00151F50"/>
    <w:rsid w:val="00153CF8"/>
    <w:rsid w:val="00153D18"/>
    <w:rsid w:val="0015434F"/>
    <w:rsid w:val="0015442F"/>
    <w:rsid w:val="0015557B"/>
    <w:rsid w:val="00155721"/>
    <w:rsid w:val="0015597B"/>
    <w:rsid w:val="00156899"/>
    <w:rsid w:val="00156905"/>
    <w:rsid w:val="00156CB8"/>
    <w:rsid w:val="001570FB"/>
    <w:rsid w:val="001578B1"/>
    <w:rsid w:val="001605CA"/>
    <w:rsid w:val="00160B44"/>
    <w:rsid w:val="00161522"/>
    <w:rsid w:val="0016159E"/>
    <w:rsid w:val="00162299"/>
    <w:rsid w:val="001622B7"/>
    <w:rsid w:val="001623B6"/>
    <w:rsid w:val="00163A3A"/>
    <w:rsid w:val="00164BB8"/>
    <w:rsid w:val="00164C06"/>
    <w:rsid w:val="00164D09"/>
    <w:rsid w:val="00164F00"/>
    <w:rsid w:val="0016661B"/>
    <w:rsid w:val="001668A9"/>
    <w:rsid w:val="00166A31"/>
    <w:rsid w:val="0016757A"/>
    <w:rsid w:val="0017063E"/>
    <w:rsid w:val="001717D2"/>
    <w:rsid w:val="00171A15"/>
    <w:rsid w:val="00171D22"/>
    <w:rsid w:val="00171D47"/>
    <w:rsid w:val="00172122"/>
    <w:rsid w:val="00172274"/>
    <w:rsid w:val="0017327F"/>
    <w:rsid w:val="00173960"/>
    <w:rsid w:val="00174D81"/>
    <w:rsid w:val="001752F7"/>
    <w:rsid w:val="00175E08"/>
    <w:rsid w:val="00177270"/>
    <w:rsid w:val="00177295"/>
    <w:rsid w:val="001779C4"/>
    <w:rsid w:val="001802F5"/>
    <w:rsid w:val="001807FA"/>
    <w:rsid w:val="00181D6D"/>
    <w:rsid w:val="00182FD1"/>
    <w:rsid w:val="00183133"/>
    <w:rsid w:val="001832C3"/>
    <w:rsid w:val="00183882"/>
    <w:rsid w:val="00183AF1"/>
    <w:rsid w:val="00183E17"/>
    <w:rsid w:val="00185FE8"/>
    <w:rsid w:val="00186175"/>
    <w:rsid w:val="00186257"/>
    <w:rsid w:val="00186B71"/>
    <w:rsid w:val="0018748B"/>
    <w:rsid w:val="0018750D"/>
    <w:rsid w:val="00187A70"/>
    <w:rsid w:val="00187F15"/>
    <w:rsid w:val="00190D04"/>
    <w:rsid w:val="00191035"/>
    <w:rsid w:val="00191246"/>
    <w:rsid w:val="001912A2"/>
    <w:rsid w:val="0019145B"/>
    <w:rsid w:val="00192792"/>
    <w:rsid w:val="00193338"/>
    <w:rsid w:val="001949EA"/>
    <w:rsid w:val="00194F6E"/>
    <w:rsid w:val="00195284"/>
    <w:rsid w:val="0019528A"/>
    <w:rsid w:val="00195CE8"/>
    <w:rsid w:val="00195D62"/>
    <w:rsid w:val="00196BB5"/>
    <w:rsid w:val="00196EBD"/>
    <w:rsid w:val="001977E0"/>
    <w:rsid w:val="0019784A"/>
    <w:rsid w:val="00197F93"/>
    <w:rsid w:val="001A0FF2"/>
    <w:rsid w:val="001A1038"/>
    <w:rsid w:val="001A1CBB"/>
    <w:rsid w:val="001A261C"/>
    <w:rsid w:val="001A2634"/>
    <w:rsid w:val="001A2C7B"/>
    <w:rsid w:val="001A4580"/>
    <w:rsid w:val="001A4781"/>
    <w:rsid w:val="001A4914"/>
    <w:rsid w:val="001A4E26"/>
    <w:rsid w:val="001A5238"/>
    <w:rsid w:val="001A53E9"/>
    <w:rsid w:val="001A55AF"/>
    <w:rsid w:val="001A6005"/>
    <w:rsid w:val="001A602E"/>
    <w:rsid w:val="001A6E01"/>
    <w:rsid w:val="001A7385"/>
    <w:rsid w:val="001A762E"/>
    <w:rsid w:val="001A7EEA"/>
    <w:rsid w:val="001B0F5D"/>
    <w:rsid w:val="001B1683"/>
    <w:rsid w:val="001B1DC7"/>
    <w:rsid w:val="001B24D1"/>
    <w:rsid w:val="001B2740"/>
    <w:rsid w:val="001B367E"/>
    <w:rsid w:val="001B3CC9"/>
    <w:rsid w:val="001B4F1E"/>
    <w:rsid w:val="001B5C51"/>
    <w:rsid w:val="001B60FC"/>
    <w:rsid w:val="001B6118"/>
    <w:rsid w:val="001B6E71"/>
    <w:rsid w:val="001B79FE"/>
    <w:rsid w:val="001B7BB8"/>
    <w:rsid w:val="001C040D"/>
    <w:rsid w:val="001C0DCB"/>
    <w:rsid w:val="001C272B"/>
    <w:rsid w:val="001C3C12"/>
    <w:rsid w:val="001C433A"/>
    <w:rsid w:val="001C452B"/>
    <w:rsid w:val="001C4860"/>
    <w:rsid w:val="001C492A"/>
    <w:rsid w:val="001C5D4D"/>
    <w:rsid w:val="001C5DDC"/>
    <w:rsid w:val="001C737E"/>
    <w:rsid w:val="001C77BB"/>
    <w:rsid w:val="001C787E"/>
    <w:rsid w:val="001C7B58"/>
    <w:rsid w:val="001C7FF7"/>
    <w:rsid w:val="001D08EC"/>
    <w:rsid w:val="001D0C3A"/>
    <w:rsid w:val="001D2F9D"/>
    <w:rsid w:val="001D3146"/>
    <w:rsid w:val="001D3B35"/>
    <w:rsid w:val="001D3CB5"/>
    <w:rsid w:val="001D55E5"/>
    <w:rsid w:val="001D58AC"/>
    <w:rsid w:val="001D6300"/>
    <w:rsid w:val="001D6B31"/>
    <w:rsid w:val="001D6DC4"/>
    <w:rsid w:val="001D74DA"/>
    <w:rsid w:val="001D78B8"/>
    <w:rsid w:val="001E00B3"/>
    <w:rsid w:val="001E0889"/>
    <w:rsid w:val="001E169B"/>
    <w:rsid w:val="001E2C3B"/>
    <w:rsid w:val="001E3101"/>
    <w:rsid w:val="001E3BFA"/>
    <w:rsid w:val="001E465B"/>
    <w:rsid w:val="001E5A0A"/>
    <w:rsid w:val="001E5AC7"/>
    <w:rsid w:val="001E65CD"/>
    <w:rsid w:val="001E7202"/>
    <w:rsid w:val="001F022A"/>
    <w:rsid w:val="001F113C"/>
    <w:rsid w:val="001F1A07"/>
    <w:rsid w:val="001F1A29"/>
    <w:rsid w:val="001F1BB3"/>
    <w:rsid w:val="001F1E0F"/>
    <w:rsid w:val="001F2442"/>
    <w:rsid w:val="001F471F"/>
    <w:rsid w:val="001F4A06"/>
    <w:rsid w:val="001F4BFC"/>
    <w:rsid w:val="001F4DFD"/>
    <w:rsid w:val="001F524C"/>
    <w:rsid w:val="001F55B6"/>
    <w:rsid w:val="001F6368"/>
    <w:rsid w:val="001F6B38"/>
    <w:rsid w:val="00200E6A"/>
    <w:rsid w:val="0020167F"/>
    <w:rsid w:val="002018B9"/>
    <w:rsid w:val="00201F06"/>
    <w:rsid w:val="00201FF6"/>
    <w:rsid w:val="00202158"/>
    <w:rsid w:val="0020237F"/>
    <w:rsid w:val="00202452"/>
    <w:rsid w:val="0020385B"/>
    <w:rsid w:val="00203F47"/>
    <w:rsid w:val="00204013"/>
    <w:rsid w:val="00204702"/>
    <w:rsid w:val="00204D31"/>
    <w:rsid w:val="002050F3"/>
    <w:rsid w:val="00205A1B"/>
    <w:rsid w:val="00206B24"/>
    <w:rsid w:val="00207A4F"/>
    <w:rsid w:val="00210159"/>
    <w:rsid w:val="0021033D"/>
    <w:rsid w:val="00210595"/>
    <w:rsid w:val="00210705"/>
    <w:rsid w:val="00210CCD"/>
    <w:rsid w:val="00211162"/>
    <w:rsid w:val="002112F9"/>
    <w:rsid w:val="00211BAE"/>
    <w:rsid w:val="00212205"/>
    <w:rsid w:val="0021245F"/>
    <w:rsid w:val="0021260F"/>
    <w:rsid w:val="00213EE5"/>
    <w:rsid w:val="002158BD"/>
    <w:rsid w:val="00215DAB"/>
    <w:rsid w:val="00215F4E"/>
    <w:rsid w:val="002165E7"/>
    <w:rsid w:val="00216AA9"/>
    <w:rsid w:val="00216F56"/>
    <w:rsid w:val="002178C1"/>
    <w:rsid w:val="0021791E"/>
    <w:rsid w:val="00217DAA"/>
    <w:rsid w:val="00217FD9"/>
    <w:rsid w:val="00220343"/>
    <w:rsid w:val="00221739"/>
    <w:rsid w:val="0022178A"/>
    <w:rsid w:val="00221EC1"/>
    <w:rsid w:val="00222B00"/>
    <w:rsid w:val="0022431E"/>
    <w:rsid w:val="0022448D"/>
    <w:rsid w:val="00224AB8"/>
    <w:rsid w:val="0022505F"/>
    <w:rsid w:val="0022553C"/>
    <w:rsid w:val="00225AAF"/>
    <w:rsid w:val="00227D36"/>
    <w:rsid w:val="002305AC"/>
    <w:rsid w:val="002310B4"/>
    <w:rsid w:val="00231C2A"/>
    <w:rsid w:val="00232E8D"/>
    <w:rsid w:val="00232F31"/>
    <w:rsid w:val="00233A6C"/>
    <w:rsid w:val="00233C9F"/>
    <w:rsid w:val="002341F2"/>
    <w:rsid w:val="00235081"/>
    <w:rsid w:val="002352AB"/>
    <w:rsid w:val="002353D9"/>
    <w:rsid w:val="00235D56"/>
    <w:rsid w:val="00236782"/>
    <w:rsid w:val="00236DCA"/>
    <w:rsid w:val="00236F8E"/>
    <w:rsid w:val="002370C4"/>
    <w:rsid w:val="00237597"/>
    <w:rsid w:val="00237DCF"/>
    <w:rsid w:val="0024048F"/>
    <w:rsid w:val="00240D67"/>
    <w:rsid w:val="00240F80"/>
    <w:rsid w:val="002419DA"/>
    <w:rsid w:val="00241B80"/>
    <w:rsid w:val="002425AC"/>
    <w:rsid w:val="002427B7"/>
    <w:rsid w:val="002428B7"/>
    <w:rsid w:val="00243335"/>
    <w:rsid w:val="0024446D"/>
    <w:rsid w:val="00244893"/>
    <w:rsid w:val="00244B16"/>
    <w:rsid w:val="002468DB"/>
    <w:rsid w:val="00246C31"/>
    <w:rsid w:val="00246D8E"/>
    <w:rsid w:val="00246F24"/>
    <w:rsid w:val="0024797B"/>
    <w:rsid w:val="00247BD2"/>
    <w:rsid w:val="0025073E"/>
    <w:rsid w:val="00250EE7"/>
    <w:rsid w:val="002519B9"/>
    <w:rsid w:val="00252C94"/>
    <w:rsid w:val="00253A3E"/>
    <w:rsid w:val="0025407D"/>
    <w:rsid w:val="002546F4"/>
    <w:rsid w:val="0025476A"/>
    <w:rsid w:val="00254ADC"/>
    <w:rsid w:val="0025596C"/>
    <w:rsid w:val="00256AAE"/>
    <w:rsid w:val="0025727A"/>
    <w:rsid w:val="002573B3"/>
    <w:rsid w:val="002602E6"/>
    <w:rsid w:val="002604EA"/>
    <w:rsid w:val="00261F28"/>
    <w:rsid w:val="00263B26"/>
    <w:rsid w:val="00264D9A"/>
    <w:rsid w:val="00265FE0"/>
    <w:rsid w:val="00266C18"/>
    <w:rsid w:val="0026700C"/>
    <w:rsid w:val="0026729C"/>
    <w:rsid w:val="002673D0"/>
    <w:rsid w:val="002675E2"/>
    <w:rsid w:val="00267647"/>
    <w:rsid w:val="00267CBD"/>
    <w:rsid w:val="002701A9"/>
    <w:rsid w:val="002702A8"/>
    <w:rsid w:val="002704A2"/>
    <w:rsid w:val="00270C19"/>
    <w:rsid w:val="00270E2F"/>
    <w:rsid w:val="00272A15"/>
    <w:rsid w:val="002736F7"/>
    <w:rsid w:val="002754B2"/>
    <w:rsid w:val="00275B0D"/>
    <w:rsid w:val="002766D8"/>
    <w:rsid w:val="00280452"/>
    <w:rsid w:val="00280571"/>
    <w:rsid w:val="00280B6D"/>
    <w:rsid w:val="00280F30"/>
    <w:rsid w:val="00281654"/>
    <w:rsid w:val="0028208B"/>
    <w:rsid w:val="002821EF"/>
    <w:rsid w:val="00282B0A"/>
    <w:rsid w:val="00282C2C"/>
    <w:rsid w:val="00282E35"/>
    <w:rsid w:val="0028334E"/>
    <w:rsid w:val="0028364F"/>
    <w:rsid w:val="00283674"/>
    <w:rsid w:val="002839BB"/>
    <w:rsid w:val="00283F3A"/>
    <w:rsid w:val="00283F89"/>
    <w:rsid w:val="0028457C"/>
    <w:rsid w:val="0028530B"/>
    <w:rsid w:val="002862B6"/>
    <w:rsid w:val="002870FC"/>
    <w:rsid w:val="00287203"/>
    <w:rsid w:val="00287295"/>
    <w:rsid w:val="002900C5"/>
    <w:rsid w:val="002901BD"/>
    <w:rsid w:val="00290671"/>
    <w:rsid w:val="002909CF"/>
    <w:rsid w:val="002913D3"/>
    <w:rsid w:val="00291419"/>
    <w:rsid w:val="0029191F"/>
    <w:rsid w:val="00291CB6"/>
    <w:rsid w:val="002921F9"/>
    <w:rsid w:val="0029272A"/>
    <w:rsid w:val="00292D58"/>
    <w:rsid w:val="00292DC2"/>
    <w:rsid w:val="00293DBC"/>
    <w:rsid w:val="002950D2"/>
    <w:rsid w:val="002952F2"/>
    <w:rsid w:val="00296607"/>
    <w:rsid w:val="00296F19"/>
    <w:rsid w:val="002A0552"/>
    <w:rsid w:val="002A18CD"/>
    <w:rsid w:val="002A2052"/>
    <w:rsid w:val="002A2261"/>
    <w:rsid w:val="002A2C4E"/>
    <w:rsid w:val="002A3294"/>
    <w:rsid w:val="002A4151"/>
    <w:rsid w:val="002A4237"/>
    <w:rsid w:val="002A4443"/>
    <w:rsid w:val="002A45D1"/>
    <w:rsid w:val="002A53EE"/>
    <w:rsid w:val="002A5538"/>
    <w:rsid w:val="002A560F"/>
    <w:rsid w:val="002A59D3"/>
    <w:rsid w:val="002A5A96"/>
    <w:rsid w:val="002A63D1"/>
    <w:rsid w:val="002A64AB"/>
    <w:rsid w:val="002A6CB4"/>
    <w:rsid w:val="002A71C1"/>
    <w:rsid w:val="002A72AB"/>
    <w:rsid w:val="002A797F"/>
    <w:rsid w:val="002B07A5"/>
    <w:rsid w:val="002B0847"/>
    <w:rsid w:val="002B0DF6"/>
    <w:rsid w:val="002B136E"/>
    <w:rsid w:val="002B22F4"/>
    <w:rsid w:val="002B2443"/>
    <w:rsid w:val="002B2566"/>
    <w:rsid w:val="002B2A32"/>
    <w:rsid w:val="002B40D4"/>
    <w:rsid w:val="002B43E5"/>
    <w:rsid w:val="002B4894"/>
    <w:rsid w:val="002B6B9C"/>
    <w:rsid w:val="002B6F8B"/>
    <w:rsid w:val="002B7BAD"/>
    <w:rsid w:val="002B7FBA"/>
    <w:rsid w:val="002C01BF"/>
    <w:rsid w:val="002C0635"/>
    <w:rsid w:val="002C0DCC"/>
    <w:rsid w:val="002C1162"/>
    <w:rsid w:val="002C2A3C"/>
    <w:rsid w:val="002C3BC5"/>
    <w:rsid w:val="002C41A0"/>
    <w:rsid w:val="002C4ABD"/>
    <w:rsid w:val="002C4F01"/>
    <w:rsid w:val="002C5C8A"/>
    <w:rsid w:val="002C7561"/>
    <w:rsid w:val="002C7921"/>
    <w:rsid w:val="002C7C64"/>
    <w:rsid w:val="002D08AA"/>
    <w:rsid w:val="002D0BE3"/>
    <w:rsid w:val="002D1B11"/>
    <w:rsid w:val="002D1B56"/>
    <w:rsid w:val="002D21B8"/>
    <w:rsid w:val="002D28C7"/>
    <w:rsid w:val="002D461E"/>
    <w:rsid w:val="002D4684"/>
    <w:rsid w:val="002D4D5E"/>
    <w:rsid w:val="002D4F7A"/>
    <w:rsid w:val="002D54C9"/>
    <w:rsid w:val="002D5608"/>
    <w:rsid w:val="002D594C"/>
    <w:rsid w:val="002D5E4A"/>
    <w:rsid w:val="002D6C19"/>
    <w:rsid w:val="002D7377"/>
    <w:rsid w:val="002E04BA"/>
    <w:rsid w:val="002E057C"/>
    <w:rsid w:val="002E065B"/>
    <w:rsid w:val="002E0670"/>
    <w:rsid w:val="002E0FF3"/>
    <w:rsid w:val="002E1337"/>
    <w:rsid w:val="002E1467"/>
    <w:rsid w:val="002E30C9"/>
    <w:rsid w:val="002E40FE"/>
    <w:rsid w:val="002E4515"/>
    <w:rsid w:val="002E4D7C"/>
    <w:rsid w:val="002E4DD4"/>
    <w:rsid w:val="002E54E3"/>
    <w:rsid w:val="002E5F31"/>
    <w:rsid w:val="002E650E"/>
    <w:rsid w:val="002E6797"/>
    <w:rsid w:val="002E6C6E"/>
    <w:rsid w:val="002E72F7"/>
    <w:rsid w:val="002E7CE2"/>
    <w:rsid w:val="002F044B"/>
    <w:rsid w:val="002F092F"/>
    <w:rsid w:val="002F0D89"/>
    <w:rsid w:val="002F119F"/>
    <w:rsid w:val="002F1A33"/>
    <w:rsid w:val="002F28EF"/>
    <w:rsid w:val="002F2C07"/>
    <w:rsid w:val="002F3CEB"/>
    <w:rsid w:val="002F5318"/>
    <w:rsid w:val="002F5A2A"/>
    <w:rsid w:val="002F5E7C"/>
    <w:rsid w:val="002F74A6"/>
    <w:rsid w:val="00300706"/>
    <w:rsid w:val="00301005"/>
    <w:rsid w:val="0030105D"/>
    <w:rsid w:val="00301466"/>
    <w:rsid w:val="0030168F"/>
    <w:rsid w:val="00301A97"/>
    <w:rsid w:val="00302062"/>
    <w:rsid w:val="00302117"/>
    <w:rsid w:val="00302A3F"/>
    <w:rsid w:val="00302E8D"/>
    <w:rsid w:val="00302FAA"/>
    <w:rsid w:val="0030322C"/>
    <w:rsid w:val="00303B07"/>
    <w:rsid w:val="00304A9B"/>
    <w:rsid w:val="00306397"/>
    <w:rsid w:val="00306835"/>
    <w:rsid w:val="003073CA"/>
    <w:rsid w:val="0030744C"/>
    <w:rsid w:val="00307597"/>
    <w:rsid w:val="00310321"/>
    <w:rsid w:val="0031064D"/>
    <w:rsid w:val="00310739"/>
    <w:rsid w:val="003116FA"/>
    <w:rsid w:val="00311F9A"/>
    <w:rsid w:val="00312AA2"/>
    <w:rsid w:val="00312B41"/>
    <w:rsid w:val="00313C4D"/>
    <w:rsid w:val="003140E1"/>
    <w:rsid w:val="0031418E"/>
    <w:rsid w:val="003141F0"/>
    <w:rsid w:val="0031441C"/>
    <w:rsid w:val="003157AE"/>
    <w:rsid w:val="00316086"/>
    <w:rsid w:val="00316536"/>
    <w:rsid w:val="00317373"/>
    <w:rsid w:val="003200AA"/>
    <w:rsid w:val="00320B0D"/>
    <w:rsid w:val="00321297"/>
    <w:rsid w:val="00321797"/>
    <w:rsid w:val="00322B85"/>
    <w:rsid w:val="00323EE6"/>
    <w:rsid w:val="0032412F"/>
    <w:rsid w:val="00324275"/>
    <w:rsid w:val="00324C98"/>
    <w:rsid w:val="00324D84"/>
    <w:rsid w:val="00325880"/>
    <w:rsid w:val="00325E25"/>
    <w:rsid w:val="00326D57"/>
    <w:rsid w:val="00326F25"/>
    <w:rsid w:val="003278FC"/>
    <w:rsid w:val="00327C3A"/>
    <w:rsid w:val="00330ACC"/>
    <w:rsid w:val="00330B5F"/>
    <w:rsid w:val="00331FDE"/>
    <w:rsid w:val="00332258"/>
    <w:rsid w:val="003325AD"/>
    <w:rsid w:val="003325E1"/>
    <w:rsid w:val="00332E4A"/>
    <w:rsid w:val="00332FA5"/>
    <w:rsid w:val="003332CF"/>
    <w:rsid w:val="00333C6B"/>
    <w:rsid w:val="003341BF"/>
    <w:rsid w:val="003342D2"/>
    <w:rsid w:val="003350A5"/>
    <w:rsid w:val="00335247"/>
    <w:rsid w:val="00335686"/>
    <w:rsid w:val="003357C6"/>
    <w:rsid w:val="003358B7"/>
    <w:rsid w:val="003364EF"/>
    <w:rsid w:val="003365BD"/>
    <w:rsid w:val="0033688A"/>
    <w:rsid w:val="00337345"/>
    <w:rsid w:val="0033778C"/>
    <w:rsid w:val="0034036F"/>
    <w:rsid w:val="003406AE"/>
    <w:rsid w:val="00340B86"/>
    <w:rsid w:val="00340F4E"/>
    <w:rsid w:val="00341CDC"/>
    <w:rsid w:val="00341E97"/>
    <w:rsid w:val="00342342"/>
    <w:rsid w:val="00342434"/>
    <w:rsid w:val="00342828"/>
    <w:rsid w:val="003433EE"/>
    <w:rsid w:val="003438A9"/>
    <w:rsid w:val="00343A5E"/>
    <w:rsid w:val="0034413C"/>
    <w:rsid w:val="00344C5F"/>
    <w:rsid w:val="00345303"/>
    <w:rsid w:val="003456EF"/>
    <w:rsid w:val="00346A58"/>
    <w:rsid w:val="00347519"/>
    <w:rsid w:val="003479B1"/>
    <w:rsid w:val="00347A1D"/>
    <w:rsid w:val="00347DE6"/>
    <w:rsid w:val="0035011C"/>
    <w:rsid w:val="003507BD"/>
    <w:rsid w:val="00351063"/>
    <w:rsid w:val="003512F3"/>
    <w:rsid w:val="003515C3"/>
    <w:rsid w:val="0035161E"/>
    <w:rsid w:val="003522CA"/>
    <w:rsid w:val="003523D3"/>
    <w:rsid w:val="0035240C"/>
    <w:rsid w:val="00353021"/>
    <w:rsid w:val="00353087"/>
    <w:rsid w:val="00353741"/>
    <w:rsid w:val="00354323"/>
    <w:rsid w:val="00354382"/>
    <w:rsid w:val="003548FB"/>
    <w:rsid w:val="003556F6"/>
    <w:rsid w:val="00356665"/>
    <w:rsid w:val="00357088"/>
    <w:rsid w:val="003576A7"/>
    <w:rsid w:val="00357D3F"/>
    <w:rsid w:val="00360B79"/>
    <w:rsid w:val="00360DF8"/>
    <w:rsid w:val="0036125A"/>
    <w:rsid w:val="00361C6E"/>
    <w:rsid w:val="00362F0A"/>
    <w:rsid w:val="003632DB"/>
    <w:rsid w:val="0036339C"/>
    <w:rsid w:val="00363448"/>
    <w:rsid w:val="0036378A"/>
    <w:rsid w:val="00363AA4"/>
    <w:rsid w:val="003644C5"/>
    <w:rsid w:val="0036496D"/>
    <w:rsid w:val="00367356"/>
    <w:rsid w:val="003678B6"/>
    <w:rsid w:val="00367BA6"/>
    <w:rsid w:val="00370018"/>
    <w:rsid w:val="0037075B"/>
    <w:rsid w:val="00371AC3"/>
    <w:rsid w:val="00372237"/>
    <w:rsid w:val="0037244F"/>
    <w:rsid w:val="00372F68"/>
    <w:rsid w:val="00373259"/>
    <w:rsid w:val="00373EE1"/>
    <w:rsid w:val="0037430D"/>
    <w:rsid w:val="00374730"/>
    <w:rsid w:val="003761D6"/>
    <w:rsid w:val="00376698"/>
    <w:rsid w:val="003767B7"/>
    <w:rsid w:val="00377ACB"/>
    <w:rsid w:val="00377BE6"/>
    <w:rsid w:val="003801CC"/>
    <w:rsid w:val="00380606"/>
    <w:rsid w:val="0038065A"/>
    <w:rsid w:val="00380836"/>
    <w:rsid w:val="00380DEC"/>
    <w:rsid w:val="003815B8"/>
    <w:rsid w:val="003821B2"/>
    <w:rsid w:val="00383398"/>
    <w:rsid w:val="0038425D"/>
    <w:rsid w:val="00384574"/>
    <w:rsid w:val="0038467A"/>
    <w:rsid w:val="00384703"/>
    <w:rsid w:val="00384BD4"/>
    <w:rsid w:val="003858CA"/>
    <w:rsid w:val="00385A51"/>
    <w:rsid w:val="00386130"/>
    <w:rsid w:val="00386D6E"/>
    <w:rsid w:val="0038720F"/>
    <w:rsid w:val="00390282"/>
    <w:rsid w:val="00391973"/>
    <w:rsid w:val="003923BD"/>
    <w:rsid w:val="0039270E"/>
    <w:rsid w:val="00392728"/>
    <w:rsid w:val="003929B6"/>
    <w:rsid w:val="0039321B"/>
    <w:rsid w:val="0039333D"/>
    <w:rsid w:val="00393DCC"/>
    <w:rsid w:val="00393DCD"/>
    <w:rsid w:val="00394BDC"/>
    <w:rsid w:val="00394FD1"/>
    <w:rsid w:val="00396139"/>
    <w:rsid w:val="00396826"/>
    <w:rsid w:val="003969F1"/>
    <w:rsid w:val="003A073F"/>
    <w:rsid w:val="003A10CB"/>
    <w:rsid w:val="003A202F"/>
    <w:rsid w:val="003A2205"/>
    <w:rsid w:val="003A27FE"/>
    <w:rsid w:val="003A2DB3"/>
    <w:rsid w:val="003A3363"/>
    <w:rsid w:val="003A3FCA"/>
    <w:rsid w:val="003A4337"/>
    <w:rsid w:val="003A4435"/>
    <w:rsid w:val="003A452B"/>
    <w:rsid w:val="003A45A9"/>
    <w:rsid w:val="003A5E20"/>
    <w:rsid w:val="003A6256"/>
    <w:rsid w:val="003B10E9"/>
    <w:rsid w:val="003B1139"/>
    <w:rsid w:val="003B14C3"/>
    <w:rsid w:val="003B1DD0"/>
    <w:rsid w:val="003B20AF"/>
    <w:rsid w:val="003B25B8"/>
    <w:rsid w:val="003B2C88"/>
    <w:rsid w:val="003B4139"/>
    <w:rsid w:val="003B4693"/>
    <w:rsid w:val="003B4AFA"/>
    <w:rsid w:val="003B594C"/>
    <w:rsid w:val="003B5982"/>
    <w:rsid w:val="003B7A71"/>
    <w:rsid w:val="003B7BFC"/>
    <w:rsid w:val="003C0353"/>
    <w:rsid w:val="003C0A88"/>
    <w:rsid w:val="003C153B"/>
    <w:rsid w:val="003C1AE0"/>
    <w:rsid w:val="003C2ABE"/>
    <w:rsid w:val="003C3C72"/>
    <w:rsid w:val="003C44F0"/>
    <w:rsid w:val="003C491D"/>
    <w:rsid w:val="003C49D0"/>
    <w:rsid w:val="003C50C4"/>
    <w:rsid w:val="003C584E"/>
    <w:rsid w:val="003C5DA3"/>
    <w:rsid w:val="003C5E42"/>
    <w:rsid w:val="003C6056"/>
    <w:rsid w:val="003C6A01"/>
    <w:rsid w:val="003C7FFC"/>
    <w:rsid w:val="003D0BBC"/>
    <w:rsid w:val="003D1D43"/>
    <w:rsid w:val="003D1DBE"/>
    <w:rsid w:val="003D2CC2"/>
    <w:rsid w:val="003D303B"/>
    <w:rsid w:val="003D3289"/>
    <w:rsid w:val="003D386F"/>
    <w:rsid w:val="003D4013"/>
    <w:rsid w:val="003D4260"/>
    <w:rsid w:val="003D44C3"/>
    <w:rsid w:val="003D4B9C"/>
    <w:rsid w:val="003D4CE8"/>
    <w:rsid w:val="003D4F02"/>
    <w:rsid w:val="003D5A32"/>
    <w:rsid w:val="003D6398"/>
    <w:rsid w:val="003D6EE6"/>
    <w:rsid w:val="003D711F"/>
    <w:rsid w:val="003D72DC"/>
    <w:rsid w:val="003E0412"/>
    <w:rsid w:val="003E0443"/>
    <w:rsid w:val="003E08D3"/>
    <w:rsid w:val="003E10E9"/>
    <w:rsid w:val="003E1AE8"/>
    <w:rsid w:val="003E1B5B"/>
    <w:rsid w:val="003E1CA2"/>
    <w:rsid w:val="003E2510"/>
    <w:rsid w:val="003E350E"/>
    <w:rsid w:val="003E3991"/>
    <w:rsid w:val="003E3FA8"/>
    <w:rsid w:val="003E45DC"/>
    <w:rsid w:val="003E4D53"/>
    <w:rsid w:val="003E4FCE"/>
    <w:rsid w:val="003E59B4"/>
    <w:rsid w:val="003E5D28"/>
    <w:rsid w:val="003E6DC3"/>
    <w:rsid w:val="003E7266"/>
    <w:rsid w:val="003E7B01"/>
    <w:rsid w:val="003E7CC1"/>
    <w:rsid w:val="003F0325"/>
    <w:rsid w:val="003F2146"/>
    <w:rsid w:val="003F2521"/>
    <w:rsid w:val="003F269F"/>
    <w:rsid w:val="003F29C6"/>
    <w:rsid w:val="003F3016"/>
    <w:rsid w:val="003F34BB"/>
    <w:rsid w:val="003F3B47"/>
    <w:rsid w:val="003F599C"/>
    <w:rsid w:val="003F6B17"/>
    <w:rsid w:val="003F719B"/>
    <w:rsid w:val="003F7634"/>
    <w:rsid w:val="003F7B67"/>
    <w:rsid w:val="00400029"/>
    <w:rsid w:val="00400B1B"/>
    <w:rsid w:val="00400B7F"/>
    <w:rsid w:val="00400FAA"/>
    <w:rsid w:val="0040115E"/>
    <w:rsid w:val="0040183A"/>
    <w:rsid w:val="00401945"/>
    <w:rsid w:val="004024CE"/>
    <w:rsid w:val="00402C7E"/>
    <w:rsid w:val="00402F35"/>
    <w:rsid w:val="00403CCD"/>
    <w:rsid w:val="0040466C"/>
    <w:rsid w:val="0040490F"/>
    <w:rsid w:val="00404C9D"/>
    <w:rsid w:val="00405169"/>
    <w:rsid w:val="0040590C"/>
    <w:rsid w:val="00405961"/>
    <w:rsid w:val="0040678F"/>
    <w:rsid w:val="00410585"/>
    <w:rsid w:val="00410A44"/>
    <w:rsid w:val="00411486"/>
    <w:rsid w:val="00411DBA"/>
    <w:rsid w:val="00412979"/>
    <w:rsid w:val="0041626F"/>
    <w:rsid w:val="00416BF1"/>
    <w:rsid w:val="00416FFC"/>
    <w:rsid w:val="00417B14"/>
    <w:rsid w:val="004213C1"/>
    <w:rsid w:val="004218BB"/>
    <w:rsid w:val="004220DE"/>
    <w:rsid w:val="004229AA"/>
    <w:rsid w:val="0042302E"/>
    <w:rsid w:val="004232C6"/>
    <w:rsid w:val="00423418"/>
    <w:rsid w:val="00423876"/>
    <w:rsid w:val="00423A24"/>
    <w:rsid w:val="00423D76"/>
    <w:rsid w:val="00425618"/>
    <w:rsid w:val="00425D0E"/>
    <w:rsid w:val="00426470"/>
    <w:rsid w:val="00426574"/>
    <w:rsid w:val="00426E64"/>
    <w:rsid w:val="00430A8F"/>
    <w:rsid w:val="00430EB4"/>
    <w:rsid w:val="00431953"/>
    <w:rsid w:val="00432B71"/>
    <w:rsid w:val="00433753"/>
    <w:rsid w:val="00433F00"/>
    <w:rsid w:val="004349A8"/>
    <w:rsid w:val="00434A8D"/>
    <w:rsid w:val="00435435"/>
    <w:rsid w:val="0043569D"/>
    <w:rsid w:val="0043615E"/>
    <w:rsid w:val="004361A0"/>
    <w:rsid w:val="00436BE6"/>
    <w:rsid w:val="00436EDA"/>
    <w:rsid w:val="00437A88"/>
    <w:rsid w:val="00440C98"/>
    <w:rsid w:val="004417F2"/>
    <w:rsid w:val="00441DB8"/>
    <w:rsid w:val="0044327A"/>
    <w:rsid w:val="00443723"/>
    <w:rsid w:val="004439C4"/>
    <w:rsid w:val="00443E79"/>
    <w:rsid w:val="004441EF"/>
    <w:rsid w:val="00444A79"/>
    <w:rsid w:val="00444CB0"/>
    <w:rsid w:val="00444CCC"/>
    <w:rsid w:val="00445095"/>
    <w:rsid w:val="00445E1F"/>
    <w:rsid w:val="00445EDB"/>
    <w:rsid w:val="00445EE2"/>
    <w:rsid w:val="00446664"/>
    <w:rsid w:val="0044679B"/>
    <w:rsid w:val="0044687E"/>
    <w:rsid w:val="004474EF"/>
    <w:rsid w:val="00447800"/>
    <w:rsid w:val="00450530"/>
    <w:rsid w:val="00450FDD"/>
    <w:rsid w:val="004519E8"/>
    <w:rsid w:val="00451E3B"/>
    <w:rsid w:val="00453C4E"/>
    <w:rsid w:val="00454840"/>
    <w:rsid w:val="004549FA"/>
    <w:rsid w:val="00455B65"/>
    <w:rsid w:val="004566DA"/>
    <w:rsid w:val="00456878"/>
    <w:rsid w:val="00457630"/>
    <w:rsid w:val="00457A32"/>
    <w:rsid w:val="00460A58"/>
    <w:rsid w:val="00460EC8"/>
    <w:rsid w:val="004614F3"/>
    <w:rsid w:val="00461872"/>
    <w:rsid w:val="00461AB7"/>
    <w:rsid w:val="00461FB8"/>
    <w:rsid w:val="004623DC"/>
    <w:rsid w:val="004626D8"/>
    <w:rsid w:val="00463D68"/>
    <w:rsid w:val="00464025"/>
    <w:rsid w:val="00464388"/>
    <w:rsid w:val="0046496F"/>
    <w:rsid w:val="00464C1E"/>
    <w:rsid w:val="00465CE2"/>
    <w:rsid w:val="004671B3"/>
    <w:rsid w:val="00467651"/>
    <w:rsid w:val="0046796B"/>
    <w:rsid w:val="0047039C"/>
    <w:rsid w:val="00470578"/>
    <w:rsid w:val="00473293"/>
    <w:rsid w:val="004735A7"/>
    <w:rsid w:val="00473B3D"/>
    <w:rsid w:val="00474E94"/>
    <w:rsid w:val="00474F4B"/>
    <w:rsid w:val="0047681D"/>
    <w:rsid w:val="00476830"/>
    <w:rsid w:val="00476B46"/>
    <w:rsid w:val="00477710"/>
    <w:rsid w:val="00477FA3"/>
    <w:rsid w:val="004808BF"/>
    <w:rsid w:val="00480B24"/>
    <w:rsid w:val="004813DB"/>
    <w:rsid w:val="0048183B"/>
    <w:rsid w:val="00481ABD"/>
    <w:rsid w:val="004824A4"/>
    <w:rsid w:val="00483541"/>
    <w:rsid w:val="00484193"/>
    <w:rsid w:val="00484ABB"/>
    <w:rsid w:val="00484C48"/>
    <w:rsid w:val="004852FE"/>
    <w:rsid w:val="004853E3"/>
    <w:rsid w:val="00485B38"/>
    <w:rsid w:val="00485CA1"/>
    <w:rsid w:val="004860F6"/>
    <w:rsid w:val="004862A5"/>
    <w:rsid w:val="00486AFB"/>
    <w:rsid w:val="00487AA6"/>
    <w:rsid w:val="0049051E"/>
    <w:rsid w:val="00490C77"/>
    <w:rsid w:val="00490FC8"/>
    <w:rsid w:val="00491AE8"/>
    <w:rsid w:val="004924E8"/>
    <w:rsid w:val="00494362"/>
    <w:rsid w:val="004946B7"/>
    <w:rsid w:val="00494A50"/>
    <w:rsid w:val="00494F1C"/>
    <w:rsid w:val="00495368"/>
    <w:rsid w:val="0049567C"/>
    <w:rsid w:val="004964B2"/>
    <w:rsid w:val="0049666A"/>
    <w:rsid w:val="00496CAD"/>
    <w:rsid w:val="00496E7F"/>
    <w:rsid w:val="004973AD"/>
    <w:rsid w:val="00497952"/>
    <w:rsid w:val="00497B4A"/>
    <w:rsid w:val="00497FB9"/>
    <w:rsid w:val="004A056A"/>
    <w:rsid w:val="004A0687"/>
    <w:rsid w:val="004A11AF"/>
    <w:rsid w:val="004A1328"/>
    <w:rsid w:val="004A1968"/>
    <w:rsid w:val="004A24E5"/>
    <w:rsid w:val="004A2DD5"/>
    <w:rsid w:val="004A31C3"/>
    <w:rsid w:val="004A3C65"/>
    <w:rsid w:val="004A4AF5"/>
    <w:rsid w:val="004A56FD"/>
    <w:rsid w:val="004A5AB8"/>
    <w:rsid w:val="004A61F2"/>
    <w:rsid w:val="004A6F2C"/>
    <w:rsid w:val="004A7389"/>
    <w:rsid w:val="004A7A8C"/>
    <w:rsid w:val="004B0B23"/>
    <w:rsid w:val="004B1CD5"/>
    <w:rsid w:val="004B2061"/>
    <w:rsid w:val="004B20CF"/>
    <w:rsid w:val="004B25B4"/>
    <w:rsid w:val="004B2BB6"/>
    <w:rsid w:val="004B2F4F"/>
    <w:rsid w:val="004B33C5"/>
    <w:rsid w:val="004B33D4"/>
    <w:rsid w:val="004B3F47"/>
    <w:rsid w:val="004B4689"/>
    <w:rsid w:val="004B4D19"/>
    <w:rsid w:val="004B52FA"/>
    <w:rsid w:val="004B56BD"/>
    <w:rsid w:val="004B5921"/>
    <w:rsid w:val="004B6115"/>
    <w:rsid w:val="004B6DA7"/>
    <w:rsid w:val="004B6E2D"/>
    <w:rsid w:val="004B7151"/>
    <w:rsid w:val="004B7778"/>
    <w:rsid w:val="004B7A61"/>
    <w:rsid w:val="004C08ED"/>
    <w:rsid w:val="004C0F61"/>
    <w:rsid w:val="004C20B6"/>
    <w:rsid w:val="004C27FA"/>
    <w:rsid w:val="004C2EBC"/>
    <w:rsid w:val="004C3949"/>
    <w:rsid w:val="004C3FDE"/>
    <w:rsid w:val="004C4721"/>
    <w:rsid w:val="004C47A6"/>
    <w:rsid w:val="004C4D20"/>
    <w:rsid w:val="004C530D"/>
    <w:rsid w:val="004C6622"/>
    <w:rsid w:val="004C6F63"/>
    <w:rsid w:val="004C7086"/>
    <w:rsid w:val="004C73BC"/>
    <w:rsid w:val="004C7EB7"/>
    <w:rsid w:val="004D0A20"/>
    <w:rsid w:val="004D0DFA"/>
    <w:rsid w:val="004D10A6"/>
    <w:rsid w:val="004D1827"/>
    <w:rsid w:val="004D1A30"/>
    <w:rsid w:val="004D1B2A"/>
    <w:rsid w:val="004D1BBF"/>
    <w:rsid w:val="004D1EA2"/>
    <w:rsid w:val="004D24C8"/>
    <w:rsid w:val="004D50AF"/>
    <w:rsid w:val="004D58EE"/>
    <w:rsid w:val="004D5EC6"/>
    <w:rsid w:val="004D5FC2"/>
    <w:rsid w:val="004E1E19"/>
    <w:rsid w:val="004E4105"/>
    <w:rsid w:val="004E442D"/>
    <w:rsid w:val="004E4A40"/>
    <w:rsid w:val="004E4C41"/>
    <w:rsid w:val="004E5522"/>
    <w:rsid w:val="004E634B"/>
    <w:rsid w:val="004E654C"/>
    <w:rsid w:val="004F01CC"/>
    <w:rsid w:val="004F150E"/>
    <w:rsid w:val="004F1D06"/>
    <w:rsid w:val="004F1D5C"/>
    <w:rsid w:val="004F2250"/>
    <w:rsid w:val="004F30A6"/>
    <w:rsid w:val="004F4630"/>
    <w:rsid w:val="004F4C1A"/>
    <w:rsid w:val="004F524B"/>
    <w:rsid w:val="004F5377"/>
    <w:rsid w:val="004F5786"/>
    <w:rsid w:val="004F5844"/>
    <w:rsid w:val="004F5C83"/>
    <w:rsid w:val="004F5F8F"/>
    <w:rsid w:val="004F6926"/>
    <w:rsid w:val="004F714D"/>
    <w:rsid w:val="00500CD7"/>
    <w:rsid w:val="00501415"/>
    <w:rsid w:val="00501CE5"/>
    <w:rsid w:val="00502041"/>
    <w:rsid w:val="0050290E"/>
    <w:rsid w:val="00503E28"/>
    <w:rsid w:val="00504116"/>
    <w:rsid w:val="005041C0"/>
    <w:rsid w:val="00504576"/>
    <w:rsid w:val="005052A0"/>
    <w:rsid w:val="00507780"/>
    <w:rsid w:val="00510270"/>
    <w:rsid w:val="00510E3B"/>
    <w:rsid w:val="00511C5B"/>
    <w:rsid w:val="00512CB9"/>
    <w:rsid w:val="00513E8C"/>
    <w:rsid w:val="005146AC"/>
    <w:rsid w:val="00514BE7"/>
    <w:rsid w:val="0051526F"/>
    <w:rsid w:val="00515661"/>
    <w:rsid w:val="00515C7C"/>
    <w:rsid w:val="00515D57"/>
    <w:rsid w:val="005167FB"/>
    <w:rsid w:val="00516DD9"/>
    <w:rsid w:val="00517065"/>
    <w:rsid w:val="00517A52"/>
    <w:rsid w:val="005206EE"/>
    <w:rsid w:val="00520763"/>
    <w:rsid w:val="005207C8"/>
    <w:rsid w:val="00520857"/>
    <w:rsid w:val="00520F06"/>
    <w:rsid w:val="005213D1"/>
    <w:rsid w:val="00521861"/>
    <w:rsid w:val="00521FC6"/>
    <w:rsid w:val="00522E40"/>
    <w:rsid w:val="0052390E"/>
    <w:rsid w:val="00523977"/>
    <w:rsid w:val="0052422C"/>
    <w:rsid w:val="0052468D"/>
    <w:rsid w:val="005249C2"/>
    <w:rsid w:val="00524ACB"/>
    <w:rsid w:val="00524B43"/>
    <w:rsid w:val="005256FF"/>
    <w:rsid w:val="005261E9"/>
    <w:rsid w:val="00526EF4"/>
    <w:rsid w:val="00527F8D"/>
    <w:rsid w:val="00530672"/>
    <w:rsid w:val="005306D7"/>
    <w:rsid w:val="00531AB0"/>
    <w:rsid w:val="0053273F"/>
    <w:rsid w:val="0053277F"/>
    <w:rsid w:val="005329B3"/>
    <w:rsid w:val="00533604"/>
    <w:rsid w:val="00533DE3"/>
    <w:rsid w:val="00535D3D"/>
    <w:rsid w:val="00536282"/>
    <w:rsid w:val="00536DB7"/>
    <w:rsid w:val="00536F61"/>
    <w:rsid w:val="005375F0"/>
    <w:rsid w:val="00537C04"/>
    <w:rsid w:val="00540354"/>
    <w:rsid w:val="0054191A"/>
    <w:rsid w:val="00543EBD"/>
    <w:rsid w:val="005446ED"/>
    <w:rsid w:val="00544DC8"/>
    <w:rsid w:val="00545021"/>
    <w:rsid w:val="005455EB"/>
    <w:rsid w:val="00546210"/>
    <w:rsid w:val="00547294"/>
    <w:rsid w:val="005479C1"/>
    <w:rsid w:val="00547A4E"/>
    <w:rsid w:val="0055036A"/>
    <w:rsid w:val="00550980"/>
    <w:rsid w:val="00550A55"/>
    <w:rsid w:val="0055103F"/>
    <w:rsid w:val="005511EA"/>
    <w:rsid w:val="00551F70"/>
    <w:rsid w:val="00552C00"/>
    <w:rsid w:val="00552CF2"/>
    <w:rsid w:val="00552EF3"/>
    <w:rsid w:val="00553F75"/>
    <w:rsid w:val="005550E8"/>
    <w:rsid w:val="0055609C"/>
    <w:rsid w:val="00556AE0"/>
    <w:rsid w:val="00560365"/>
    <w:rsid w:val="005604EA"/>
    <w:rsid w:val="00561BA2"/>
    <w:rsid w:val="00562268"/>
    <w:rsid w:val="0056229B"/>
    <w:rsid w:val="00562F0F"/>
    <w:rsid w:val="00563CD7"/>
    <w:rsid w:val="005642C1"/>
    <w:rsid w:val="00564651"/>
    <w:rsid w:val="00564A53"/>
    <w:rsid w:val="00564CC9"/>
    <w:rsid w:val="00565FC5"/>
    <w:rsid w:val="0056642C"/>
    <w:rsid w:val="005705F1"/>
    <w:rsid w:val="005714C3"/>
    <w:rsid w:val="005719E3"/>
    <w:rsid w:val="005731BA"/>
    <w:rsid w:val="00573B9A"/>
    <w:rsid w:val="0057553B"/>
    <w:rsid w:val="00576E23"/>
    <w:rsid w:val="00577719"/>
    <w:rsid w:val="00577BF2"/>
    <w:rsid w:val="00580291"/>
    <w:rsid w:val="00581760"/>
    <w:rsid w:val="005818DA"/>
    <w:rsid w:val="00582179"/>
    <w:rsid w:val="005822F3"/>
    <w:rsid w:val="005828C3"/>
    <w:rsid w:val="005828F1"/>
    <w:rsid w:val="005829D8"/>
    <w:rsid w:val="00582BCE"/>
    <w:rsid w:val="00583094"/>
    <w:rsid w:val="005834B0"/>
    <w:rsid w:val="005835E5"/>
    <w:rsid w:val="005835FF"/>
    <w:rsid w:val="00583977"/>
    <w:rsid w:val="00583D9D"/>
    <w:rsid w:val="00583DAD"/>
    <w:rsid w:val="005842C8"/>
    <w:rsid w:val="0058431E"/>
    <w:rsid w:val="005851EE"/>
    <w:rsid w:val="005856AA"/>
    <w:rsid w:val="00586230"/>
    <w:rsid w:val="00586431"/>
    <w:rsid w:val="005867FE"/>
    <w:rsid w:val="00587656"/>
    <w:rsid w:val="005903DE"/>
    <w:rsid w:val="00590688"/>
    <w:rsid w:val="00591928"/>
    <w:rsid w:val="00591A64"/>
    <w:rsid w:val="00591D6B"/>
    <w:rsid w:val="00591F1C"/>
    <w:rsid w:val="00591F74"/>
    <w:rsid w:val="0059323C"/>
    <w:rsid w:val="00593789"/>
    <w:rsid w:val="00593DD1"/>
    <w:rsid w:val="00594650"/>
    <w:rsid w:val="0059499D"/>
    <w:rsid w:val="00595369"/>
    <w:rsid w:val="005965D2"/>
    <w:rsid w:val="005A0123"/>
    <w:rsid w:val="005A03E4"/>
    <w:rsid w:val="005A07D4"/>
    <w:rsid w:val="005A0A83"/>
    <w:rsid w:val="005A1601"/>
    <w:rsid w:val="005A1AE3"/>
    <w:rsid w:val="005A1BA1"/>
    <w:rsid w:val="005A2126"/>
    <w:rsid w:val="005A2FEC"/>
    <w:rsid w:val="005A4958"/>
    <w:rsid w:val="005A55C9"/>
    <w:rsid w:val="005A5806"/>
    <w:rsid w:val="005A5B60"/>
    <w:rsid w:val="005A62EA"/>
    <w:rsid w:val="005A63EF"/>
    <w:rsid w:val="005A663C"/>
    <w:rsid w:val="005A6FD2"/>
    <w:rsid w:val="005A6FFB"/>
    <w:rsid w:val="005A7DB5"/>
    <w:rsid w:val="005A7EFD"/>
    <w:rsid w:val="005B0C9E"/>
    <w:rsid w:val="005B0DEE"/>
    <w:rsid w:val="005B1E46"/>
    <w:rsid w:val="005B20DD"/>
    <w:rsid w:val="005B2A32"/>
    <w:rsid w:val="005B2EE7"/>
    <w:rsid w:val="005B3138"/>
    <w:rsid w:val="005B3801"/>
    <w:rsid w:val="005B4631"/>
    <w:rsid w:val="005B57C3"/>
    <w:rsid w:val="005B6C15"/>
    <w:rsid w:val="005B6DBB"/>
    <w:rsid w:val="005B728D"/>
    <w:rsid w:val="005B7F1D"/>
    <w:rsid w:val="005C0239"/>
    <w:rsid w:val="005C0A26"/>
    <w:rsid w:val="005C0F58"/>
    <w:rsid w:val="005C141E"/>
    <w:rsid w:val="005C21D4"/>
    <w:rsid w:val="005C2536"/>
    <w:rsid w:val="005C29DC"/>
    <w:rsid w:val="005C2C36"/>
    <w:rsid w:val="005C3182"/>
    <w:rsid w:val="005C3395"/>
    <w:rsid w:val="005C3486"/>
    <w:rsid w:val="005C3812"/>
    <w:rsid w:val="005C3971"/>
    <w:rsid w:val="005C399D"/>
    <w:rsid w:val="005C3FA5"/>
    <w:rsid w:val="005C43FE"/>
    <w:rsid w:val="005C5340"/>
    <w:rsid w:val="005C5AFE"/>
    <w:rsid w:val="005C690D"/>
    <w:rsid w:val="005C6A65"/>
    <w:rsid w:val="005C77DA"/>
    <w:rsid w:val="005C7852"/>
    <w:rsid w:val="005D0595"/>
    <w:rsid w:val="005D07F0"/>
    <w:rsid w:val="005D2416"/>
    <w:rsid w:val="005D3643"/>
    <w:rsid w:val="005D36B0"/>
    <w:rsid w:val="005D44FA"/>
    <w:rsid w:val="005D55CD"/>
    <w:rsid w:val="005D596B"/>
    <w:rsid w:val="005D5B0A"/>
    <w:rsid w:val="005D69FD"/>
    <w:rsid w:val="005D7052"/>
    <w:rsid w:val="005D7CF9"/>
    <w:rsid w:val="005E031E"/>
    <w:rsid w:val="005E0B93"/>
    <w:rsid w:val="005E0CB6"/>
    <w:rsid w:val="005E18DA"/>
    <w:rsid w:val="005E2011"/>
    <w:rsid w:val="005E2035"/>
    <w:rsid w:val="005E2338"/>
    <w:rsid w:val="005E2696"/>
    <w:rsid w:val="005E37F6"/>
    <w:rsid w:val="005E50B1"/>
    <w:rsid w:val="005E61E6"/>
    <w:rsid w:val="005E6D02"/>
    <w:rsid w:val="005E73FA"/>
    <w:rsid w:val="005E7512"/>
    <w:rsid w:val="005E768D"/>
    <w:rsid w:val="005E7A77"/>
    <w:rsid w:val="005E7D7A"/>
    <w:rsid w:val="005F06C7"/>
    <w:rsid w:val="005F0A4C"/>
    <w:rsid w:val="005F264C"/>
    <w:rsid w:val="005F299B"/>
    <w:rsid w:val="005F3FA8"/>
    <w:rsid w:val="005F4639"/>
    <w:rsid w:val="005F4972"/>
    <w:rsid w:val="005F4AB1"/>
    <w:rsid w:val="005F64A7"/>
    <w:rsid w:val="005F6929"/>
    <w:rsid w:val="005F7041"/>
    <w:rsid w:val="005F7A9E"/>
    <w:rsid w:val="005F7CB1"/>
    <w:rsid w:val="00601202"/>
    <w:rsid w:val="006025A2"/>
    <w:rsid w:val="00602790"/>
    <w:rsid w:val="006027AA"/>
    <w:rsid w:val="00603D56"/>
    <w:rsid w:val="00604716"/>
    <w:rsid w:val="006049D2"/>
    <w:rsid w:val="00604B61"/>
    <w:rsid w:val="00605456"/>
    <w:rsid w:val="006059FC"/>
    <w:rsid w:val="00605A8E"/>
    <w:rsid w:val="00607719"/>
    <w:rsid w:val="00611AB0"/>
    <w:rsid w:val="0061273E"/>
    <w:rsid w:val="00612AB4"/>
    <w:rsid w:val="00612C72"/>
    <w:rsid w:val="00613081"/>
    <w:rsid w:val="006132AE"/>
    <w:rsid w:val="006135EE"/>
    <w:rsid w:val="0061366F"/>
    <w:rsid w:val="00613730"/>
    <w:rsid w:val="006139D5"/>
    <w:rsid w:val="00614745"/>
    <w:rsid w:val="00615337"/>
    <w:rsid w:val="00615D7C"/>
    <w:rsid w:val="00615F2A"/>
    <w:rsid w:val="00616427"/>
    <w:rsid w:val="006169AA"/>
    <w:rsid w:val="00617B34"/>
    <w:rsid w:val="00617CBE"/>
    <w:rsid w:val="00620131"/>
    <w:rsid w:val="006202F9"/>
    <w:rsid w:val="00620555"/>
    <w:rsid w:val="0062089C"/>
    <w:rsid w:val="00620B4A"/>
    <w:rsid w:val="00620C48"/>
    <w:rsid w:val="00621524"/>
    <w:rsid w:val="00622017"/>
    <w:rsid w:val="00622C5D"/>
    <w:rsid w:val="006257F3"/>
    <w:rsid w:val="00626CF8"/>
    <w:rsid w:val="006271A2"/>
    <w:rsid w:val="006302F4"/>
    <w:rsid w:val="0063075F"/>
    <w:rsid w:val="00630C3A"/>
    <w:rsid w:val="00630C8F"/>
    <w:rsid w:val="006311B4"/>
    <w:rsid w:val="0063243A"/>
    <w:rsid w:val="00633435"/>
    <w:rsid w:val="00633ACE"/>
    <w:rsid w:val="00633B2E"/>
    <w:rsid w:val="00634FF0"/>
    <w:rsid w:val="00636311"/>
    <w:rsid w:val="006379ED"/>
    <w:rsid w:val="00640125"/>
    <w:rsid w:val="00640582"/>
    <w:rsid w:val="00640B44"/>
    <w:rsid w:val="00640BF2"/>
    <w:rsid w:val="00642196"/>
    <w:rsid w:val="006421FB"/>
    <w:rsid w:val="00642928"/>
    <w:rsid w:val="00642BF8"/>
    <w:rsid w:val="00643066"/>
    <w:rsid w:val="006433D1"/>
    <w:rsid w:val="00643FE2"/>
    <w:rsid w:val="00644626"/>
    <w:rsid w:val="006451DD"/>
    <w:rsid w:val="00645F1B"/>
    <w:rsid w:val="0064671E"/>
    <w:rsid w:val="006475B5"/>
    <w:rsid w:val="00647938"/>
    <w:rsid w:val="00647D27"/>
    <w:rsid w:val="00647DBB"/>
    <w:rsid w:val="00650855"/>
    <w:rsid w:val="00650B48"/>
    <w:rsid w:val="00650BE0"/>
    <w:rsid w:val="00653089"/>
    <w:rsid w:val="00653555"/>
    <w:rsid w:val="00653DE1"/>
    <w:rsid w:val="006550FE"/>
    <w:rsid w:val="0065547E"/>
    <w:rsid w:val="00656E79"/>
    <w:rsid w:val="006609AD"/>
    <w:rsid w:val="006616CB"/>
    <w:rsid w:val="00661DE3"/>
    <w:rsid w:val="00661F6A"/>
    <w:rsid w:val="00662904"/>
    <w:rsid w:val="00663082"/>
    <w:rsid w:val="0066352F"/>
    <w:rsid w:val="006636B5"/>
    <w:rsid w:val="00663909"/>
    <w:rsid w:val="00663980"/>
    <w:rsid w:val="00663C0A"/>
    <w:rsid w:val="00663D13"/>
    <w:rsid w:val="00663DE1"/>
    <w:rsid w:val="00663E03"/>
    <w:rsid w:val="00663FC1"/>
    <w:rsid w:val="006640A4"/>
    <w:rsid w:val="00664339"/>
    <w:rsid w:val="00665361"/>
    <w:rsid w:val="006659EF"/>
    <w:rsid w:val="00665C5F"/>
    <w:rsid w:val="00666661"/>
    <w:rsid w:val="006670EB"/>
    <w:rsid w:val="006672FC"/>
    <w:rsid w:val="00670BD4"/>
    <w:rsid w:val="00673424"/>
    <w:rsid w:val="00673886"/>
    <w:rsid w:val="006741BE"/>
    <w:rsid w:val="006744E5"/>
    <w:rsid w:val="0067546E"/>
    <w:rsid w:val="00675DE8"/>
    <w:rsid w:val="00677D79"/>
    <w:rsid w:val="00680939"/>
    <w:rsid w:val="00680AE5"/>
    <w:rsid w:val="00680CD8"/>
    <w:rsid w:val="006811C9"/>
    <w:rsid w:val="00681952"/>
    <w:rsid w:val="00681DB0"/>
    <w:rsid w:val="0068262A"/>
    <w:rsid w:val="006840B8"/>
    <w:rsid w:val="006842ED"/>
    <w:rsid w:val="00684415"/>
    <w:rsid w:val="00684F44"/>
    <w:rsid w:val="00685475"/>
    <w:rsid w:val="0068567B"/>
    <w:rsid w:val="00685D0D"/>
    <w:rsid w:val="00685E00"/>
    <w:rsid w:val="0068614A"/>
    <w:rsid w:val="0069017E"/>
    <w:rsid w:val="00690182"/>
    <w:rsid w:val="006907A9"/>
    <w:rsid w:val="00690A44"/>
    <w:rsid w:val="00693A8B"/>
    <w:rsid w:val="006945D7"/>
    <w:rsid w:val="00694838"/>
    <w:rsid w:val="00694BF2"/>
    <w:rsid w:val="006950CB"/>
    <w:rsid w:val="0069523E"/>
    <w:rsid w:val="006957FB"/>
    <w:rsid w:val="00695850"/>
    <w:rsid w:val="006959CD"/>
    <w:rsid w:val="006970A1"/>
    <w:rsid w:val="00697692"/>
    <w:rsid w:val="006A01A6"/>
    <w:rsid w:val="006A04E2"/>
    <w:rsid w:val="006A1109"/>
    <w:rsid w:val="006A1194"/>
    <w:rsid w:val="006A4D2E"/>
    <w:rsid w:val="006A5209"/>
    <w:rsid w:val="006A521F"/>
    <w:rsid w:val="006A61CA"/>
    <w:rsid w:val="006A6356"/>
    <w:rsid w:val="006A6EA9"/>
    <w:rsid w:val="006B140D"/>
    <w:rsid w:val="006B2375"/>
    <w:rsid w:val="006B2625"/>
    <w:rsid w:val="006B27D2"/>
    <w:rsid w:val="006B382E"/>
    <w:rsid w:val="006B3AE3"/>
    <w:rsid w:val="006B3B7D"/>
    <w:rsid w:val="006B41D5"/>
    <w:rsid w:val="006B45AE"/>
    <w:rsid w:val="006B4C5B"/>
    <w:rsid w:val="006B4D2C"/>
    <w:rsid w:val="006B5109"/>
    <w:rsid w:val="006B5A8C"/>
    <w:rsid w:val="006B5BA8"/>
    <w:rsid w:val="006B76E8"/>
    <w:rsid w:val="006B77B0"/>
    <w:rsid w:val="006B7808"/>
    <w:rsid w:val="006B7A6C"/>
    <w:rsid w:val="006C0A37"/>
    <w:rsid w:val="006C1A0C"/>
    <w:rsid w:val="006C20F5"/>
    <w:rsid w:val="006C25C1"/>
    <w:rsid w:val="006C2BB8"/>
    <w:rsid w:val="006C5424"/>
    <w:rsid w:val="006C5758"/>
    <w:rsid w:val="006C61F3"/>
    <w:rsid w:val="006C677E"/>
    <w:rsid w:val="006C777D"/>
    <w:rsid w:val="006C7C7E"/>
    <w:rsid w:val="006C7C7F"/>
    <w:rsid w:val="006D0388"/>
    <w:rsid w:val="006D0430"/>
    <w:rsid w:val="006D05B0"/>
    <w:rsid w:val="006D16E4"/>
    <w:rsid w:val="006D1751"/>
    <w:rsid w:val="006D1889"/>
    <w:rsid w:val="006D1ADC"/>
    <w:rsid w:val="006D2270"/>
    <w:rsid w:val="006D437D"/>
    <w:rsid w:val="006D566D"/>
    <w:rsid w:val="006D5A60"/>
    <w:rsid w:val="006D61BC"/>
    <w:rsid w:val="006D740A"/>
    <w:rsid w:val="006D75D2"/>
    <w:rsid w:val="006E084D"/>
    <w:rsid w:val="006E0E8B"/>
    <w:rsid w:val="006E0FEB"/>
    <w:rsid w:val="006E1A56"/>
    <w:rsid w:val="006E1BD2"/>
    <w:rsid w:val="006E1E75"/>
    <w:rsid w:val="006E2728"/>
    <w:rsid w:val="006E3184"/>
    <w:rsid w:val="006E3457"/>
    <w:rsid w:val="006E45B1"/>
    <w:rsid w:val="006E60FA"/>
    <w:rsid w:val="006E726A"/>
    <w:rsid w:val="006E7271"/>
    <w:rsid w:val="006E727B"/>
    <w:rsid w:val="006E7E64"/>
    <w:rsid w:val="006F123C"/>
    <w:rsid w:val="006F14FE"/>
    <w:rsid w:val="006F1D14"/>
    <w:rsid w:val="006F24F8"/>
    <w:rsid w:val="006F2822"/>
    <w:rsid w:val="006F2C4F"/>
    <w:rsid w:val="006F49C8"/>
    <w:rsid w:val="006F5077"/>
    <w:rsid w:val="006F54F7"/>
    <w:rsid w:val="006F5679"/>
    <w:rsid w:val="006F5AE3"/>
    <w:rsid w:val="006F61AA"/>
    <w:rsid w:val="006F66F2"/>
    <w:rsid w:val="006F692D"/>
    <w:rsid w:val="006F6EF7"/>
    <w:rsid w:val="00700581"/>
    <w:rsid w:val="00700A15"/>
    <w:rsid w:val="00700FDB"/>
    <w:rsid w:val="007017B3"/>
    <w:rsid w:val="00702C96"/>
    <w:rsid w:val="00703329"/>
    <w:rsid w:val="007034BF"/>
    <w:rsid w:val="00703652"/>
    <w:rsid w:val="007036FB"/>
    <w:rsid w:val="00703C17"/>
    <w:rsid w:val="007046A3"/>
    <w:rsid w:val="00705223"/>
    <w:rsid w:val="00705394"/>
    <w:rsid w:val="0070573E"/>
    <w:rsid w:val="007058D9"/>
    <w:rsid w:val="00705D72"/>
    <w:rsid w:val="00706553"/>
    <w:rsid w:val="00706CAF"/>
    <w:rsid w:val="00706D15"/>
    <w:rsid w:val="00707781"/>
    <w:rsid w:val="00707905"/>
    <w:rsid w:val="007103A7"/>
    <w:rsid w:val="00710C56"/>
    <w:rsid w:val="00710D77"/>
    <w:rsid w:val="00712C00"/>
    <w:rsid w:val="00712F0E"/>
    <w:rsid w:val="007146F3"/>
    <w:rsid w:val="00714728"/>
    <w:rsid w:val="0071762D"/>
    <w:rsid w:val="007176F0"/>
    <w:rsid w:val="00717EE4"/>
    <w:rsid w:val="00720324"/>
    <w:rsid w:val="00720563"/>
    <w:rsid w:val="00720F01"/>
    <w:rsid w:val="00721BC0"/>
    <w:rsid w:val="00721DF3"/>
    <w:rsid w:val="007221A5"/>
    <w:rsid w:val="00722344"/>
    <w:rsid w:val="00722561"/>
    <w:rsid w:val="00722F31"/>
    <w:rsid w:val="00723041"/>
    <w:rsid w:val="00723343"/>
    <w:rsid w:val="007234EA"/>
    <w:rsid w:val="00723A99"/>
    <w:rsid w:val="00724555"/>
    <w:rsid w:val="007248FC"/>
    <w:rsid w:val="00724B28"/>
    <w:rsid w:val="007265CE"/>
    <w:rsid w:val="007266F2"/>
    <w:rsid w:val="0072747E"/>
    <w:rsid w:val="007279BC"/>
    <w:rsid w:val="007316BB"/>
    <w:rsid w:val="00732798"/>
    <w:rsid w:val="00732854"/>
    <w:rsid w:val="00734868"/>
    <w:rsid w:val="007349B8"/>
    <w:rsid w:val="00735966"/>
    <w:rsid w:val="00735A22"/>
    <w:rsid w:val="00735A74"/>
    <w:rsid w:val="007365DD"/>
    <w:rsid w:val="00736CDF"/>
    <w:rsid w:val="00737132"/>
    <w:rsid w:val="0073739A"/>
    <w:rsid w:val="00737C98"/>
    <w:rsid w:val="0074014C"/>
    <w:rsid w:val="007409A7"/>
    <w:rsid w:val="00740FD1"/>
    <w:rsid w:val="0074120A"/>
    <w:rsid w:val="00741694"/>
    <w:rsid w:val="00741A5E"/>
    <w:rsid w:val="00742178"/>
    <w:rsid w:val="007422EF"/>
    <w:rsid w:val="0074314E"/>
    <w:rsid w:val="00743415"/>
    <w:rsid w:val="0074345C"/>
    <w:rsid w:val="007439D7"/>
    <w:rsid w:val="0074406E"/>
    <w:rsid w:val="00744755"/>
    <w:rsid w:val="00744F64"/>
    <w:rsid w:val="007454C9"/>
    <w:rsid w:val="00746A54"/>
    <w:rsid w:val="00746C9C"/>
    <w:rsid w:val="007475BE"/>
    <w:rsid w:val="0074777D"/>
    <w:rsid w:val="00747E63"/>
    <w:rsid w:val="00751185"/>
    <w:rsid w:val="0075180B"/>
    <w:rsid w:val="0075189B"/>
    <w:rsid w:val="00751DF6"/>
    <w:rsid w:val="00753725"/>
    <w:rsid w:val="0075486B"/>
    <w:rsid w:val="00754986"/>
    <w:rsid w:val="00754C23"/>
    <w:rsid w:val="007550AF"/>
    <w:rsid w:val="0075570D"/>
    <w:rsid w:val="0075595A"/>
    <w:rsid w:val="00755A71"/>
    <w:rsid w:val="00756395"/>
    <w:rsid w:val="0075679B"/>
    <w:rsid w:val="007568EC"/>
    <w:rsid w:val="00756C28"/>
    <w:rsid w:val="007574DF"/>
    <w:rsid w:val="007575D5"/>
    <w:rsid w:val="00760164"/>
    <w:rsid w:val="007601BE"/>
    <w:rsid w:val="007603A7"/>
    <w:rsid w:val="00761C0C"/>
    <w:rsid w:val="00761EFA"/>
    <w:rsid w:val="00762385"/>
    <w:rsid w:val="0076317B"/>
    <w:rsid w:val="0076377D"/>
    <w:rsid w:val="00763C32"/>
    <w:rsid w:val="00763C80"/>
    <w:rsid w:val="00763DD7"/>
    <w:rsid w:val="007652BA"/>
    <w:rsid w:val="00765A1C"/>
    <w:rsid w:val="00765DE1"/>
    <w:rsid w:val="0076740E"/>
    <w:rsid w:val="007678FA"/>
    <w:rsid w:val="0077048B"/>
    <w:rsid w:val="00772457"/>
    <w:rsid w:val="00773305"/>
    <w:rsid w:val="0077415C"/>
    <w:rsid w:val="00774A4B"/>
    <w:rsid w:val="00774C44"/>
    <w:rsid w:val="00774CA9"/>
    <w:rsid w:val="00775349"/>
    <w:rsid w:val="007756F0"/>
    <w:rsid w:val="007767F9"/>
    <w:rsid w:val="007769BD"/>
    <w:rsid w:val="007769EC"/>
    <w:rsid w:val="00776E65"/>
    <w:rsid w:val="00780DA1"/>
    <w:rsid w:val="00781B8A"/>
    <w:rsid w:val="00781FCC"/>
    <w:rsid w:val="00782DAF"/>
    <w:rsid w:val="00782E6D"/>
    <w:rsid w:val="0078333A"/>
    <w:rsid w:val="007833C4"/>
    <w:rsid w:val="00784803"/>
    <w:rsid w:val="00784A6C"/>
    <w:rsid w:val="00784BC2"/>
    <w:rsid w:val="007854A6"/>
    <w:rsid w:val="007857A9"/>
    <w:rsid w:val="00785C54"/>
    <w:rsid w:val="00785D5C"/>
    <w:rsid w:val="00785E7F"/>
    <w:rsid w:val="007862CA"/>
    <w:rsid w:val="007866DA"/>
    <w:rsid w:val="0078704B"/>
    <w:rsid w:val="007874FB"/>
    <w:rsid w:val="0079183A"/>
    <w:rsid w:val="00791EE7"/>
    <w:rsid w:val="00792127"/>
    <w:rsid w:val="0079247F"/>
    <w:rsid w:val="00792BF8"/>
    <w:rsid w:val="00793B59"/>
    <w:rsid w:val="0079412A"/>
    <w:rsid w:val="007944AF"/>
    <w:rsid w:val="0079461D"/>
    <w:rsid w:val="007952BF"/>
    <w:rsid w:val="00795922"/>
    <w:rsid w:val="007959C0"/>
    <w:rsid w:val="007A2CAA"/>
    <w:rsid w:val="007A39FA"/>
    <w:rsid w:val="007A3C6A"/>
    <w:rsid w:val="007A3E5B"/>
    <w:rsid w:val="007A5A56"/>
    <w:rsid w:val="007B0AB1"/>
    <w:rsid w:val="007B0E29"/>
    <w:rsid w:val="007B16C4"/>
    <w:rsid w:val="007B2332"/>
    <w:rsid w:val="007B29E8"/>
    <w:rsid w:val="007B2A3E"/>
    <w:rsid w:val="007B3E51"/>
    <w:rsid w:val="007B4211"/>
    <w:rsid w:val="007B4C37"/>
    <w:rsid w:val="007B52E2"/>
    <w:rsid w:val="007B5D73"/>
    <w:rsid w:val="007B5E12"/>
    <w:rsid w:val="007B6260"/>
    <w:rsid w:val="007B6832"/>
    <w:rsid w:val="007B70E8"/>
    <w:rsid w:val="007C0E7D"/>
    <w:rsid w:val="007C0F59"/>
    <w:rsid w:val="007C0FFA"/>
    <w:rsid w:val="007C1F59"/>
    <w:rsid w:val="007C2FF3"/>
    <w:rsid w:val="007C3D31"/>
    <w:rsid w:val="007C3F31"/>
    <w:rsid w:val="007C4582"/>
    <w:rsid w:val="007C499B"/>
    <w:rsid w:val="007C4CAB"/>
    <w:rsid w:val="007C50E2"/>
    <w:rsid w:val="007C5122"/>
    <w:rsid w:val="007C53DB"/>
    <w:rsid w:val="007C5C75"/>
    <w:rsid w:val="007C5CF1"/>
    <w:rsid w:val="007D0375"/>
    <w:rsid w:val="007D0864"/>
    <w:rsid w:val="007D0BD4"/>
    <w:rsid w:val="007D1A4C"/>
    <w:rsid w:val="007D248A"/>
    <w:rsid w:val="007D26BF"/>
    <w:rsid w:val="007D347D"/>
    <w:rsid w:val="007D4028"/>
    <w:rsid w:val="007D4FE2"/>
    <w:rsid w:val="007D587E"/>
    <w:rsid w:val="007D6EBA"/>
    <w:rsid w:val="007D75D2"/>
    <w:rsid w:val="007D7A85"/>
    <w:rsid w:val="007D7BDF"/>
    <w:rsid w:val="007E00AB"/>
    <w:rsid w:val="007E0362"/>
    <w:rsid w:val="007E03D3"/>
    <w:rsid w:val="007E1431"/>
    <w:rsid w:val="007E2825"/>
    <w:rsid w:val="007E2E17"/>
    <w:rsid w:val="007E4745"/>
    <w:rsid w:val="007E475A"/>
    <w:rsid w:val="007E47B4"/>
    <w:rsid w:val="007E4842"/>
    <w:rsid w:val="007E4DF1"/>
    <w:rsid w:val="007E4F70"/>
    <w:rsid w:val="007E6158"/>
    <w:rsid w:val="007E6875"/>
    <w:rsid w:val="007E7135"/>
    <w:rsid w:val="007E7D26"/>
    <w:rsid w:val="007E7DC1"/>
    <w:rsid w:val="007F179E"/>
    <w:rsid w:val="007F194D"/>
    <w:rsid w:val="007F19A5"/>
    <w:rsid w:val="007F1C5D"/>
    <w:rsid w:val="007F243D"/>
    <w:rsid w:val="007F301D"/>
    <w:rsid w:val="007F3F90"/>
    <w:rsid w:val="007F3F97"/>
    <w:rsid w:val="007F409F"/>
    <w:rsid w:val="007F483B"/>
    <w:rsid w:val="007F4F48"/>
    <w:rsid w:val="007F5155"/>
    <w:rsid w:val="007F5D39"/>
    <w:rsid w:val="007F6FD5"/>
    <w:rsid w:val="007F7997"/>
    <w:rsid w:val="007F7A15"/>
    <w:rsid w:val="0080004B"/>
    <w:rsid w:val="008006C4"/>
    <w:rsid w:val="00800833"/>
    <w:rsid w:val="00800C65"/>
    <w:rsid w:val="00800CB1"/>
    <w:rsid w:val="008017FF"/>
    <w:rsid w:val="0080273A"/>
    <w:rsid w:val="0080407F"/>
    <w:rsid w:val="00804EB7"/>
    <w:rsid w:val="008050C1"/>
    <w:rsid w:val="00805A3D"/>
    <w:rsid w:val="0080616B"/>
    <w:rsid w:val="0080643E"/>
    <w:rsid w:val="00807759"/>
    <w:rsid w:val="008100C3"/>
    <w:rsid w:val="00810734"/>
    <w:rsid w:val="00810849"/>
    <w:rsid w:val="008115FF"/>
    <w:rsid w:val="008116CF"/>
    <w:rsid w:val="00812158"/>
    <w:rsid w:val="00812391"/>
    <w:rsid w:val="0081274A"/>
    <w:rsid w:val="00812C82"/>
    <w:rsid w:val="00813BDB"/>
    <w:rsid w:val="008145E3"/>
    <w:rsid w:val="00814A95"/>
    <w:rsid w:val="0081588B"/>
    <w:rsid w:val="0081616D"/>
    <w:rsid w:val="00816B62"/>
    <w:rsid w:val="00817344"/>
    <w:rsid w:val="00820E73"/>
    <w:rsid w:val="00821EE4"/>
    <w:rsid w:val="00822182"/>
    <w:rsid w:val="0082253B"/>
    <w:rsid w:val="00822A72"/>
    <w:rsid w:val="00823058"/>
    <w:rsid w:val="00823428"/>
    <w:rsid w:val="0082365E"/>
    <w:rsid w:val="00824688"/>
    <w:rsid w:val="008246AD"/>
    <w:rsid w:val="008247A6"/>
    <w:rsid w:val="008262AF"/>
    <w:rsid w:val="008267A5"/>
    <w:rsid w:val="0082792F"/>
    <w:rsid w:val="00827C8A"/>
    <w:rsid w:val="00830AEA"/>
    <w:rsid w:val="0083118B"/>
    <w:rsid w:val="008317A5"/>
    <w:rsid w:val="00831BB7"/>
    <w:rsid w:val="008326E3"/>
    <w:rsid w:val="0083272F"/>
    <w:rsid w:val="00833DEB"/>
    <w:rsid w:val="00834809"/>
    <w:rsid w:val="00835074"/>
    <w:rsid w:val="00836819"/>
    <w:rsid w:val="008379C0"/>
    <w:rsid w:val="00837C6C"/>
    <w:rsid w:val="008404BB"/>
    <w:rsid w:val="00840CF3"/>
    <w:rsid w:val="008433AF"/>
    <w:rsid w:val="00843C4F"/>
    <w:rsid w:val="00845553"/>
    <w:rsid w:val="008464F4"/>
    <w:rsid w:val="00846778"/>
    <w:rsid w:val="00846F93"/>
    <w:rsid w:val="008470CB"/>
    <w:rsid w:val="008472FF"/>
    <w:rsid w:val="00847507"/>
    <w:rsid w:val="00847D91"/>
    <w:rsid w:val="008505EE"/>
    <w:rsid w:val="0085060F"/>
    <w:rsid w:val="008512BE"/>
    <w:rsid w:val="00851FE5"/>
    <w:rsid w:val="00852C0E"/>
    <w:rsid w:val="00852E2B"/>
    <w:rsid w:val="00853265"/>
    <w:rsid w:val="0085348D"/>
    <w:rsid w:val="00854727"/>
    <w:rsid w:val="00855043"/>
    <w:rsid w:val="0085526A"/>
    <w:rsid w:val="00855EF4"/>
    <w:rsid w:val="0085645A"/>
    <w:rsid w:val="00856D3B"/>
    <w:rsid w:val="008570F6"/>
    <w:rsid w:val="0085714B"/>
    <w:rsid w:val="00861568"/>
    <w:rsid w:val="00861AA4"/>
    <w:rsid w:val="00861E12"/>
    <w:rsid w:val="008622D2"/>
    <w:rsid w:val="0086284F"/>
    <w:rsid w:val="00863F45"/>
    <w:rsid w:val="00864F99"/>
    <w:rsid w:val="0086533D"/>
    <w:rsid w:val="00865428"/>
    <w:rsid w:val="00865DC6"/>
    <w:rsid w:val="008669F7"/>
    <w:rsid w:val="00866E4E"/>
    <w:rsid w:val="008678D9"/>
    <w:rsid w:val="00867B53"/>
    <w:rsid w:val="008700D1"/>
    <w:rsid w:val="0087045A"/>
    <w:rsid w:val="0087054F"/>
    <w:rsid w:val="00870D65"/>
    <w:rsid w:val="008712FA"/>
    <w:rsid w:val="008717AD"/>
    <w:rsid w:val="00871DC6"/>
    <w:rsid w:val="00872360"/>
    <w:rsid w:val="00874FFD"/>
    <w:rsid w:val="00875085"/>
    <w:rsid w:val="008756B0"/>
    <w:rsid w:val="0087617B"/>
    <w:rsid w:val="00876263"/>
    <w:rsid w:val="00876817"/>
    <w:rsid w:val="008769B2"/>
    <w:rsid w:val="00877015"/>
    <w:rsid w:val="008779F6"/>
    <w:rsid w:val="00877BC8"/>
    <w:rsid w:val="008810CD"/>
    <w:rsid w:val="008812AC"/>
    <w:rsid w:val="0088196C"/>
    <w:rsid w:val="00882009"/>
    <w:rsid w:val="00882297"/>
    <w:rsid w:val="0088263C"/>
    <w:rsid w:val="00882780"/>
    <w:rsid w:val="008828DC"/>
    <w:rsid w:val="008833F8"/>
    <w:rsid w:val="00883B46"/>
    <w:rsid w:val="00883E53"/>
    <w:rsid w:val="008847BC"/>
    <w:rsid w:val="008849C3"/>
    <w:rsid w:val="00884BFE"/>
    <w:rsid w:val="00885090"/>
    <w:rsid w:val="008856CD"/>
    <w:rsid w:val="00885978"/>
    <w:rsid w:val="0088665A"/>
    <w:rsid w:val="00886CF0"/>
    <w:rsid w:val="00887FE9"/>
    <w:rsid w:val="00890084"/>
    <w:rsid w:val="00890EAD"/>
    <w:rsid w:val="00891201"/>
    <w:rsid w:val="008913D0"/>
    <w:rsid w:val="00891B41"/>
    <w:rsid w:val="00891D1B"/>
    <w:rsid w:val="0089287E"/>
    <w:rsid w:val="00892D5E"/>
    <w:rsid w:val="00892DD5"/>
    <w:rsid w:val="0089380D"/>
    <w:rsid w:val="008939CF"/>
    <w:rsid w:val="00893BDB"/>
    <w:rsid w:val="008960DB"/>
    <w:rsid w:val="008966C3"/>
    <w:rsid w:val="008967F3"/>
    <w:rsid w:val="00897E7A"/>
    <w:rsid w:val="008A04CC"/>
    <w:rsid w:val="008A0FA2"/>
    <w:rsid w:val="008A2D90"/>
    <w:rsid w:val="008A2F6E"/>
    <w:rsid w:val="008A36EA"/>
    <w:rsid w:val="008A41AD"/>
    <w:rsid w:val="008A4336"/>
    <w:rsid w:val="008A4F40"/>
    <w:rsid w:val="008A5041"/>
    <w:rsid w:val="008A6570"/>
    <w:rsid w:val="008A67EF"/>
    <w:rsid w:val="008A6B06"/>
    <w:rsid w:val="008A6F83"/>
    <w:rsid w:val="008B077A"/>
    <w:rsid w:val="008B0B5F"/>
    <w:rsid w:val="008B10E8"/>
    <w:rsid w:val="008B1477"/>
    <w:rsid w:val="008B1C92"/>
    <w:rsid w:val="008B2164"/>
    <w:rsid w:val="008B2608"/>
    <w:rsid w:val="008B2B4F"/>
    <w:rsid w:val="008B3402"/>
    <w:rsid w:val="008B3C21"/>
    <w:rsid w:val="008B3DA5"/>
    <w:rsid w:val="008B4244"/>
    <w:rsid w:val="008B4875"/>
    <w:rsid w:val="008B4C00"/>
    <w:rsid w:val="008B4DA6"/>
    <w:rsid w:val="008B5799"/>
    <w:rsid w:val="008B5834"/>
    <w:rsid w:val="008B6B8A"/>
    <w:rsid w:val="008C03C1"/>
    <w:rsid w:val="008C0A5E"/>
    <w:rsid w:val="008C0A7C"/>
    <w:rsid w:val="008C37F2"/>
    <w:rsid w:val="008C3878"/>
    <w:rsid w:val="008C3917"/>
    <w:rsid w:val="008C3C27"/>
    <w:rsid w:val="008C451E"/>
    <w:rsid w:val="008C55B1"/>
    <w:rsid w:val="008C66B3"/>
    <w:rsid w:val="008C70D9"/>
    <w:rsid w:val="008C7C64"/>
    <w:rsid w:val="008D069F"/>
    <w:rsid w:val="008D14FA"/>
    <w:rsid w:val="008D169A"/>
    <w:rsid w:val="008D2474"/>
    <w:rsid w:val="008D2FF4"/>
    <w:rsid w:val="008D3AC7"/>
    <w:rsid w:val="008D41FB"/>
    <w:rsid w:val="008D43E7"/>
    <w:rsid w:val="008D4474"/>
    <w:rsid w:val="008D45D4"/>
    <w:rsid w:val="008D489B"/>
    <w:rsid w:val="008D4E75"/>
    <w:rsid w:val="008D58E0"/>
    <w:rsid w:val="008D5A1F"/>
    <w:rsid w:val="008D61AC"/>
    <w:rsid w:val="008D7988"/>
    <w:rsid w:val="008D7A96"/>
    <w:rsid w:val="008D7F39"/>
    <w:rsid w:val="008E000B"/>
    <w:rsid w:val="008E0218"/>
    <w:rsid w:val="008E0890"/>
    <w:rsid w:val="008E0D01"/>
    <w:rsid w:val="008E0D58"/>
    <w:rsid w:val="008E1142"/>
    <w:rsid w:val="008E1FA2"/>
    <w:rsid w:val="008E265C"/>
    <w:rsid w:val="008E2735"/>
    <w:rsid w:val="008E28BD"/>
    <w:rsid w:val="008E36C1"/>
    <w:rsid w:val="008E474A"/>
    <w:rsid w:val="008E49A6"/>
    <w:rsid w:val="008E4ADA"/>
    <w:rsid w:val="008E507E"/>
    <w:rsid w:val="008E512F"/>
    <w:rsid w:val="008E5572"/>
    <w:rsid w:val="008E56B3"/>
    <w:rsid w:val="008E5A82"/>
    <w:rsid w:val="008E5F33"/>
    <w:rsid w:val="008E63E9"/>
    <w:rsid w:val="008E6739"/>
    <w:rsid w:val="008E6E8C"/>
    <w:rsid w:val="008E7763"/>
    <w:rsid w:val="008E7C53"/>
    <w:rsid w:val="008E7F4B"/>
    <w:rsid w:val="008F1329"/>
    <w:rsid w:val="008F2DC7"/>
    <w:rsid w:val="008F38CD"/>
    <w:rsid w:val="008F4AA1"/>
    <w:rsid w:val="008F5653"/>
    <w:rsid w:val="008F592F"/>
    <w:rsid w:val="008F5C79"/>
    <w:rsid w:val="008F64ED"/>
    <w:rsid w:val="008F6569"/>
    <w:rsid w:val="008F6977"/>
    <w:rsid w:val="008F7DC5"/>
    <w:rsid w:val="00901A83"/>
    <w:rsid w:val="00901C06"/>
    <w:rsid w:val="009028EB"/>
    <w:rsid w:val="009030B5"/>
    <w:rsid w:val="00903270"/>
    <w:rsid w:val="009035BC"/>
    <w:rsid w:val="0090530F"/>
    <w:rsid w:val="00905D15"/>
    <w:rsid w:val="00906130"/>
    <w:rsid w:val="0090642D"/>
    <w:rsid w:val="00906FAF"/>
    <w:rsid w:val="009072D8"/>
    <w:rsid w:val="009076DA"/>
    <w:rsid w:val="009077EE"/>
    <w:rsid w:val="00907E30"/>
    <w:rsid w:val="0091025C"/>
    <w:rsid w:val="00910C07"/>
    <w:rsid w:val="00911E80"/>
    <w:rsid w:val="0091227B"/>
    <w:rsid w:val="00912335"/>
    <w:rsid w:val="0091234C"/>
    <w:rsid w:val="009123AF"/>
    <w:rsid w:val="00912448"/>
    <w:rsid w:val="009137A2"/>
    <w:rsid w:val="0091390E"/>
    <w:rsid w:val="00913E6A"/>
    <w:rsid w:val="00914156"/>
    <w:rsid w:val="00914539"/>
    <w:rsid w:val="009149F9"/>
    <w:rsid w:val="0091530E"/>
    <w:rsid w:val="009153DE"/>
    <w:rsid w:val="00917AA0"/>
    <w:rsid w:val="00917E0E"/>
    <w:rsid w:val="00920B87"/>
    <w:rsid w:val="009213C3"/>
    <w:rsid w:val="009217AA"/>
    <w:rsid w:val="00922131"/>
    <w:rsid w:val="009223BA"/>
    <w:rsid w:val="0092287C"/>
    <w:rsid w:val="00922F8D"/>
    <w:rsid w:val="009246A3"/>
    <w:rsid w:val="009248B8"/>
    <w:rsid w:val="0092511F"/>
    <w:rsid w:val="00925A52"/>
    <w:rsid w:val="00925B11"/>
    <w:rsid w:val="00925B90"/>
    <w:rsid w:val="00926621"/>
    <w:rsid w:val="00927A59"/>
    <w:rsid w:val="0093002B"/>
    <w:rsid w:val="009300EA"/>
    <w:rsid w:val="00930482"/>
    <w:rsid w:val="00930744"/>
    <w:rsid w:val="009313F0"/>
    <w:rsid w:val="00931589"/>
    <w:rsid w:val="009317F8"/>
    <w:rsid w:val="00931A68"/>
    <w:rsid w:val="00932953"/>
    <w:rsid w:val="009331CC"/>
    <w:rsid w:val="009333AB"/>
    <w:rsid w:val="009333C4"/>
    <w:rsid w:val="009335E6"/>
    <w:rsid w:val="0093490B"/>
    <w:rsid w:val="00935283"/>
    <w:rsid w:val="009353E6"/>
    <w:rsid w:val="00935B87"/>
    <w:rsid w:val="00935CA0"/>
    <w:rsid w:val="0093742B"/>
    <w:rsid w:val="00937DFB"/>
    <w:rsid w:val="00940820"/>
    <w:rsid w:val="00940930"/>
    <w:rsid w:val="00940CA5"/>
    <w:rsid w:val="00941A76"/>
    <w:rsid w:val="00941B41"/>
    <w:rsid w:val="00941D12"/>
    <w:rsid w:val="00942299"/>
    <w:rsid w:val="00943183"/>
    <w:rsid w:val="00944267"/>
    <w:rsid w:val="00944933"/>
    <w:rsid w:val="00944A45"/>
    <w:rsid w:val="00944CEE"/>
    <w:rsid w:val="0094560E"/>
    <w:rsid w:val="00945B8A"/>
    <w:rsid w:val="0094608F"/>
    <w:rsid w:val="0094664D"/>
    <w:rsid w:val="009466B2"/>
    <w:rsid w:val="00946ACF"/>
    <w:rsid w:val="00950518"/>
    <w:rsid w:val="00951859"/>
    <w:rsid w:val="00951A30"/>
    <w:rsid w:val="00952BE6"/>
    <w:rsid w:val="00952D52"/>
    <w:rsid w:val="009538C9"/>
    <w:rsid w:val="009543CA"/>
    <w:rsid w:val="00955B8B"/>
    <w:rsid w:val="0095627A"/>
    <w:rsid w:val="00956463"/>
    <w:rsid w:val="0095663C"/>
    <w:rsid w:val="00956DD4"/>
    <w:rsid w:val="00957417"/>
    <w:rsid w:val="0096056D"/>
    <w:rsid w:val="00960CE4"/>
    <w:rsid w:val="00960FA7"/>
    <w:rsid w:val="0096113C"/>
    <w:rsid w:val="00961449"/>
    <w:rsid w:val="00961E05"/>
    <w:rsid w:val="009631BC"/>
    <w:rsid w:val="009639E6"/>
    <w:rsid w:val="00963A26"/>
    <w:rsid w:val="00964E56"/>
    <w:rsid w:val="00964EE7"/>
    <w:rsid w:val="009652AB"/>
    <w:rsid w:val="00965AFF"/>
    <w:rsid w:val="00966276"/>
    <w:rsid w:val="0096640D"/>
    <w:rsid w:val="00966950"/>
    <w:rsid w:val="0096728D"/>
    <w:rsid w:val="009675AE"/>
    <w:rsid w:val="00967686"/>
    <w:rsid w:val="00967821"/>
    <w:rsid w:val="009707DD"/>
    <w:rsid w:val="00970BDD"/>
    <w:rsid w:val="00971151"/>
    <w:rsid w:val="00971234"/>
    <w:rsid w:val="00971410"/>
    <w:rsid w:val="00971C55"/>
    <w:rsid w:val="00971DDB"/>
    <w:rsid w:val="00971E28"/>
    <w:rsid w:val="00972BA6"/>
    <w:rsid w:val="009730EB"/>
    <w:rsid w:val="00973745"/>
    <w:rsid w:val="00973AA9"/>
    <w:rsid w:val="0097420A"/>
    <w:rsid w:val="009744C0"/>
    <w:rsid w:val="00974984"/>
    <w:rsid w:val="00975055"/>
    <w:rsid w:val="00975DE8"/>
    <w:rsid w:val="00975F29"/>
    <w:rsid w:val="00977439"/>
    <w:rsid w:val="00981FD2"/>
    <w:rsid w:val="009822C6"/>
    <w:rsid w:val="00983DD2"/>
    <w:rsid w:val="00984396"/>
    <w:rsid w:val="00984558"/>
    <w:rsid w:val="00984EDA"/>
    <w:rsid w:val="00985584"/>
    <w:rsid w:val="00985BDE"/>
    <w:rsid w:val="009860E4"/>
    <w:rsid w:val="009874E7"/>
    <w:rsid w:val="0098798E"/>
    <w:rsid w:val="00987B0A"/>
    <w:rsid w:val="00987BDA"/>
    <w:rsid w:val="00987C96"/>
    <w:rsid w:val="00990C0A"/>
    <w:rsid w:val="00990D6E"/>
    <w:rsid w:val="00991207"/>
    <w:rsid w:val="009919BC"/>
    <w:rsid w:val="009924F8"/>
    <w:rsid w:val="00992884"/>
    <w:rsid w:val="00993357"/>
    <w:rsid w:val="00993409"/>
    <w:rsid w:val="00993634"/>
    <w:rsid w:val="00993A54"/>
    <w:rsid w:val="00993B8B"/>
    <w:rsid w:val="00994CEB"/>
    <w:rsid w:val="00994FF0"/>
    <w:rsid w:val="0099530A"/>
    <w:rsid w:val="00995592"/>
    <w:rsid w:val="009964A1"/>
    <w:rsid w:val="0099683D"/>
    <w:rsid w:val="009A04D4"/>
    <w:rsid w:val="009A0944"/>
    <w:rsid w:val="009A0976"/>
    <w:rsid w:val="009A13B3"/>
    <w:rsid w:val="009A1923"/>
    <w:rsid w:val="009A1D36"/>
    <w:rsid w:val="009A2B53"/>
    <w:rsid w:val="009A31B4"/>
    <w:rsid w:val="009A4006"/>
    <w:rsid w:val="009A4BC4"/>
    <w:rsid w:val="009A558E"/>
    <w:rsid w:val="009A5606"/>
    <w:rsid w:val="009A6056"/>
    <w:rsid w:val="009A60C3"/>
    <w:rsid w:val="009A6478"/>
    <w:rsid w:val="009A65E2"/>
    <w:rsid w:val="009A712B"/>
    <w:rsid w:val="009A7471"/>
    <w:rsid w:val="009A7486"/>
    <w:rsid w:val="009B0056"/>
    <w:rsid w:val="009B07C6"/>
    <w:rsid w:val="009B17A0"/>
    <w:rsid w:val="009B25C9"/>
    <w:rsid w:val="009B32D3"/>
    <w:rsid w:val="009B36BD"/>
    <w:rsid w:val="009B4A88"/>
    <w:rsid w:val="009B543F"/>
    <w:rsid w:val="009B5D2D"/>
    <w:rsid w:val="009B64DB"/>
    <w:rsid w:val="009B6F28"/>
    <w:rsid w:val="009B6FF2"/>
    <w:rsid w:val="009C0195"/>
    <w:rsid w:val="009C02A8"/>
    <w:rsid w:val="009C03CF"/>
    <w:rsid w:val="009C1BA6"/>
    <w:rsid w:val="009C34F2"/>
    <w:rsid w:val="009C3BF9"/>
    <w:rsid w:val="009C471A"/>
    <w:rsid w:val="009C5060"/>
    <w:rsid w:val="009C5A2F"/>
    <w:rsid w:val="009C6D58"/>
    <w:rsid w:val="009C721B"/>
    <w:rsid w:val="009C7426"/>
    <w:rsid w:val="009C7C54"/>
    <w:rsid w:val="009D15BA"/>
    <w:rsid w:val="009D23EA"/>
    <w:rsid w:val="009D3803"/>
    <w:rsid w:val="009D3EB7"/>
    <w:rsid w:val="009D60A4"/>
    <w:rsid w:val="009D64AC"/>
    <w:rsid w:val="009D684B"/>
    <w:rsid w:val="009E04D8"/>
    <w:rsid w:val="009E0D8D"/>
    <w:rsid w:val="009E11B0"/>
    <w:rsid w:val="009E1943"/>
    <w:rsid w:val="009E1C57"/>
    <w:rsid w:val="009E259F"/>
    <w:rsid w:val="009E2C75"/>
    <w:rsid w:val="009E3109"/>
    <w:rsid w:val="009E310F"/>
    <w:rsid w:val="009E37FD"/>
    <w:rsid w:val="009E42D2"/>
    <w:rsid w:val="009E43BE"/>
    <w:rsid w:val="009E4763"/>
    <w:rsid w:val="009E5505"/>
    <w:rsid w:val="009E58D7"/>
    <w:rsid w:val="009E5CE8"/>
    <w:rsid w:val="009E5CF0"/>
    <w:rsid w:val="009E5D20"/>
    <w:rsid w:val="009E5E72"/>
    <w:rsid w:val="009E6FB2"/>
    <w:rsid w:val="009E784C"/>
    <w:rsid w:val="009F0007"/>
    <w:rsid w:val="009F0110"/>
    <w:rsid w:val="009F0691"/>
    <w:rsid w:val="009F13B8"/>
    <w:rsid w:val="009F14CA"/>
    <w:rsid w:val="009F1665"/>
    <w:rsid w:val="009F1745"/>
    <w:rsid w:val="009F289B"/>
    <w:rsid w:val="009F29A1"/>
    <w:rsid w:val="009F29DC"/>
    <w:rsid w:val="009F2AE1"/>
    <w:rsid w:val="009F2B0F"/>
    <w:rsid w:val="009F2D72"/>
    <w:rsid w:val="009F328C"/>
    <w:rsid w:val="009F4688"/>
    <w:rsid w:val="009F4777"/>
    <w:rsid w:val="009F6320"/>
    <w:rsid w:val="009F75D0"/>
    <w:rsid w:val="009F7D2B"/>
    <w:rsid w:val="00A01242"/>
    <w:rsid w:val="00A01856"/>
    <w:rsid w:val="00A01EA0"/>
    <w:rsid w:val="00A0371F"/>
    <w:rsid w:val="00A0579D"/>
    <w:rsid w:val="00A05A06"/>
    <w:rsid w:val="00A0633D"/>
    <w:rsid w:val="00A0668D"/>
    <w:rsid w:val="00A06A20"/>
    <w:rsid w:val="00A100ED"/>
    <w:rsid w:val="00A10C60"/>
    <w:rsid w:val="00A115B6"/>
    <w:rsid w:val="00A11F5D"/>
    <w:rsid w:val="00A1201E"/>
    <w:rsid w:val="00A12383"/>
    <w:rsid w:val="00A12408"/>
    <w:rsid w:val="00A12680"/>
    <w:rsid w:val="00A1410F"/>
    <w:rsid w:val="00A14876"/>
    <w:rsid w:val="00A14BE4"/>
    <w:rsid w:val="00A14FF0"/>
    <w:rsid w:val="00A154D2"/>
    <w:rsid w:val="00A15A54"/>
    <w:rsid w:val="00A15E9C"/>
    <w:rsid w:val="00A1772A"/>
    <w:rsid w:val="00A17ECF"/>
    <w:rsid w:val="00A211F8"/>
    <w:rsid w:val="00A21806"/>
    <w:rsid w:val="00A219C1"/>
    <w:rsid w:val="00A21A7B"/>
    <w:rsid w:val="00A220EB"/>
    <w:rsid w:val="00A228AE"/>
    <w:rsid w:val="00A22CB9"/>
    <w:rsid w:val="00A2315A"/>
    <w:rsid w:val="00A23498"/>
    <w:rsid w:val="00A24011"/>
    <w:rsid w:val="00A2436B"/>
    <w:rsid w:val="00A24AD0"/>
    <w:rsid w:val="00A24ED6"/>
    <w:rsid w:val="00A25031"/>
    <w:rsid w:val="00A25FA3"/>
    <w:rsid w:val="00A26410"/>
    <w:rsid w:val="00A2654E"/>
    <w:rsid w:val="00A26829"/>
    <w:rsid w:val="00A26A63"/>
    <w:rsid w:val="00A30712"/>
    <w:rsid w:val="00A307DF"/>
    <w:rsid w:val="00A3114D"/>
    <w:rsid w:val="00A317F0"/>
    <w:rsid w:val="00A31E78"/>
    <w:rsid w:val="00A31FF1"/>
    <w:rsid w:val="00A325EE"/>
    <w:rsid w:val="00A32A5E"/>
    <w:rsid w:val="00A330DC"/>
    <w:rsid w:val="00A33429"/>
    <w:rsid w:val="00A33F67"/>
    <w:rsid w:val="00A34448"/>
    <w:rsid w:val="00A34EE7"/>
    <w:rsid w:val="00A34F1C"/>
    <w:rsid w:val="00A3524A"/>
    <w:rsid w:val="00A353ED"/>
    <w:rsid w:val="00A359E5"/>
    <w:rsid w:val="00A35BAA"/>
    <w:rsid w:val="00A361C2"/>
    <w:rsid w:val="00A36441"/>
    <w:rsid w:val="00A40166"/>
    <w:rsid w:val="00A4059B"/>
    <w:rsid w:val="00A4074F"/>
    <w:rsid w:val="00A4172D"/>
    <w:rsid w:val="00A417F0"/>
    <w:rsid w:val="00A41BBD"/>
    <w:rsid w:val="00A41EA3"/>
    <w:rsid w:val="00A4214F"/>
    <w:rsid w:val="00A42532"/>
    <w:rsid w:val="00A4313F"/>
    <w:rsid w:val="00A44310"/>
    <w:rsid w:val="00A44F57"/>
    <w:rsid w:val="00A4579B"/>
    <w:rsid w:val="00A457B7"/>
    <w:rsid w:val="00A460C0"/>
    <w:rsid w:val="00A46B38"/>
    <w:rsid w:val="00A47361"/>
    <w:rsid w:val="00A47BCE"/>
    <w:rsid w:val="00A50039"/>
    <w:rsid w:val="00A52629"/>
    <w:rsid w:val="00A52AAC"/>
    <w:rsid w:val="00A53989"/>
    <w:rsid w:val="00A54029"/>
    <w:rsid w:val="00A54287"/>
    <w:rsid w:val="00A556FA"/>
    <w:rsid w:val="00A561AF"/>
    <w:rsid w:val="00A57535"/>
    <w:rsid w:val="00A57B70"/>
    <w:rsid w:val="00A57E2D"/>
    <w:rsid w:val="00A604D8"/>
    <w:rsid w:val="00A60674"/>
    <w:rsid w:val="00A6110E"/>
    <w:rsid w:val="00A616CF"/>
    <w:rsid w:val="00A61942"/>
    <w:rsid w:val="00A62083"/>
    <w:rsid w:val="00A62376"/>
    <w:rsid w:val="00A627EB"/>
    <w:rsid w:val="00A62834"/>
    <w:rsid w:val="00A62B66"/>
    <w:rsid w:val="00A62DD1"/>
    <w:rsid w:val="00A62E0D"/>
    <w:rsid w:val="00A63E7C"/>
    <w:rsid w:val="00A6452F"/>
    <w:rsid w:val="00A64B03"/>
    <w:rsid w:val="00A66F9F"/>
    <w:rsid w:val="00A6745A"/>
    <w:rsid w:val="00A675A2"/>
    <w:rsid w:val="00A67EA3"/>
    <w:rsid w:val="00A7079B"/>
    <w:rsid w:val="00A7216B"/>
    <w:rsid w:val="00A7261F"/>
    <w:rsid w:val="00A728FE"/>
    <w:rsid w:val="00A72A9A"/>
    <w:rsid w:val="00A73154"/>
    <w:rsid w:val="00A735A0"/>
    <w:rsid w:val="00A73A04"/>
    <w:rsid w:val="00A73B11"/>
    <w:rsid w:val="00A73B7C"/>
    <w:rsid w:val="00A74971"/>
    <w:rsid w:val="00A74C9F"/>
    <w:rsid w:val="00A75394"/>
    <w:rsid w:val="00A7552D"/>
    <w:rsid w:val="00A758B1"/>
    <w:rsid w:val="00A75EFA"/>
    <w:rsid w:val="00A76180"/>
    <w:rsid w:val="00A77C45"/>
    <w:rsid w:val="00A77C74"/>
    <w:rsid w:val="00A804BA"/>
    <w:rsid w:val="00A80806"/>
    <w:rsid w:val="00A808F4"/>
    <w:rsid w:val="00A80A8E"/>
    <w:rsid w:val="00A82CA4"/>
    <w:rsid w:val="00A83596"/>
    <w:rsid w:val="00A836D5"/>
    <w:rsid w:val="00A849DD"/>
    <w:rsid w:val="00A84A9F"/>
    <w:rsid w:val="00A84C0A"/>
    <w:rsid w:val="00A84CA0"/>
    <w:rsid w:val="00A84CD8"/>
    <w:rsid w:val="00A84FB6"/>
    <w:rsid w:val="00A85637"/>
    <w:rsid w:val="00A85F4A"/>
    <w:rsid w:val="00A86622"/>
    <w:rsid w:val="00A86748"/>
    <w:rsid w:val="00A8698C"/>
    <w:rsid w:val="00A872B0"/>
    <w:rsid w:val="00A8760A"/>
    <w:rsid w:val="00A87E19"/>
    <w:rsid w:val="00A90BE9"/>
    <w:rsid w:val="00A90C79"/>
    <w:rsid w:val="00A90D9C"/>
    <w:rsid w:val="00A931BF"/>
    <w:rsid w:val="00A93C76"/>
    <w:rsid w:val="00A9425B"/>
    <w:rsid w:val="00A94953"/>
    <w:rsid w:val="00A94B9C"/>
    <w:rsid w:val="00A94F50"/>
    <w:rsid w:val="00A955A7"/>
    <w:rsid w:val="00A95794"/>
    <w:rsid w:val="00A96337"/>
    <w:rsid w:val="00A9768A"/>
    <w:rsid w:val="00A97898"/>
    <w:rsid w:val="00A979AE"/>
    <w:rsid w:val="00AA007E"/>
    <w:rsid w:val="00AA010F"/>
    <w:rsid w:val="00AA024B"/>
    <w:rsid w:val="00AA0286"/>
    <w:rsid w:val="00AA0E2B"/>
    <w:rsid w:val="00AA1AC4"/>
    <w:rsid w:val="00AA230A"/>
    <w:rsid w:val="00AA28A4"/>
    <w:rsid w:val="00AA2B1B"/>
    <w:rsid w:val="00AA2B8A"/>
    <w:rsid w:val="00AA36C0"/>
    <w:rsid w:val="00AA3C86"/>
    <w:rsid w:val="00AA472B"/>
    <w:rsid w:val="00AA527A"/>
    <w:rsid w:val="00AA5556"/>
    <w:rsid w:val="00AA55A5"/>
    <w:rsid w:val="00AA58A9"/>
    <w:rsid w:val="00AA72DF"/>
    <w:rsid w:val="00AA7B0E"/>
    <w:rsid w:val="00AA7F19"/>
    <w:rsid w:val="00AB0FC5"/>
    <w:rsid w:val="00AB1370"/>
    <w:rsid w:val="00AB22FF"/>
    <w:rsid w:val="00AB26D1"/>
    <w:rsid w:val="00AB2A3E"/>
    <w:rsid w:val="00AB372C"/>
    <w:rsid w:val="00AB3847"/>
    <w:rsid w:val="00AB3948"/>
    <w:rsid w:val="00AB3B3A"/>
    <w:rsid w:val="00AB3EBD"/>
    <w:rsid w:val="00AB435F"/>
    <w:rsid w:val="00AB4610"/>
    <w:rsid w:val="00AB4B8A"/>
    <w:rsid w:val="00AB55F8"/>
    <w:rsid w:val="00AB5840"/>
    <w:rsid w:val="00AB5E11"/>
    <w:rsid w:val="00AB6345"/>
    <w:rsid w:val="00AB6B8B"/>
    <w:rsid w:val="00AB7311"/>
    <w:rsid w:val="00AB76C6"/>
    <w:rsid w:val="00AB7E25"/>
    <w:rsid w:val="00AB7E28"/>
    <w:rsid w:val="00AC0063"/>
    <w:rsid w:val="00AC047B"/>
    <w:rsid w:val="00AC0635"/>
    <w:rsid w:val="00AC0D76"/>
    <w:rsid w:val="00AC17DC"/>
    <w:rsid w:val="00AC1CF5"/>
    <w:rsid w:val="00AC29BA"/>
    <w:rsid w:val="00AC2C62"/>
    <w:rsid w:val="00AC30F4"/>
    <w:rsid w:val="00AC337D"/>
    <w:rsid w:val="00AC4565"/>
    <w:rsid w:val="00AC5F81"/>
    <w:rsid w:val="00AC6263"/>
    <w:rsid w:val="00AC7068"/>
    <w:rsid w:val="00AD060A"/>
    <w:rsid w:val="00AD1988"/>
    <w:rsid w:val="00AD2A0F"/>
    <w:rsid w:val="00AD2DC2"/>
    <w:rsid w:val="00AD2E77"/>
    <w:rsid w:val="00AD32EE"/>
    <w:rsid w:val="00AD3896"/>
    <w:rsid w:val="00AD3D31"/>
    <w:rsid w:val="00AD517E"/>
    <w:rsid w:val="00AD524B"/>
    <w:rsid w:val="00AD526D"/>
    <w:rsid w:val="00AD56BA"/>
    <w:rsid w:val="00AD5D2E"/>
    <w:rsid w:val="00AD5D97"/>
    <w:rsid w:val="00AD63F1"/>
    <w:rsid w:val="00AD6A5B"/>
    <w:rsid w:val="00AE0214"/>
    <w:rsid w:val="00AE0CCA"/>
    <w:rsid w:val="00AE0DA8"/>
    <w:rsid w:val="00AE0E65"/>
    <w:rsid w:val="00AE1665"/>
    <w:rsid w:val="00AE254F"/>
    <w:rsid w:val="00AE313E"/>
    <w:rsid w:val="00AE4275"/>
    <w:rsid w:val="00AE4F8C"/>
    <w:rsid w:val="00AE539D"/>
    <w:rsid w:val="00AE5533"/>
    <w:rsid w:val="00AE55FA"/>
    <w:rsid w:val="00AE6177"/>
    <w:rsid w:val="00AE675F"/>
    <w:rsid w:val="00AE7FE0"/>
    <w:rsid w:val="00AF002A"/>
    <w:rsid w:val="00AF0764"/>
    <w:rsid w:val="00AF17CD"/>
    <w:rsid w:val="00AF2D51"/>
    <w:rsid w:val="00AF2E61"/>
    <w:rsid w:val="00AF383B"/>
    <w:rsid w:val="00AF3946"/>
    <w:rsid w:val="00AF3DF3"/>
    <w:rsid w:val="00AF4432"/>
    <w:rsid w:val="00AF53D3"/>
    <w:rsid w:val="00AF5ADB"/>
    <w:rsid w:val="00AF5C45"/>
    <w:rsid w:val="00AF658E"/>
    <w:rsid w:val="00AF6EE5"/>
    <w:rsid w:val="00AF7A47"/>
    <w:rsid w:val="00AF7FEE"/>
    <w:rsid w:val="00B00239"/>
    <w:rsid w:val="00B013E9"/>
    <w:rsid w:val="00B01456"/>
    <w:rsid w:val="00B022AB"/>
    <w:rsid w:val="00B0286F"/>
    <w:rsid w:val="00B042BE"/>
    <w:rsid w:val="00B04E6C"/>
    <w:rsid w:val="00B054D3"/>
    <w:rsid w:val="00B0561F"/>
    <w:rsid w:val="00B063C0"/>
    <w:rsid w:val="00B06BF7"/>
    <w:rsid w:val="00B06F74"/>
    <w:rsid w:val="00B07294"/>
    <w:rsid w:val="00B077B3"/>
    <w:rsid w:val="00B07B47"/>
    <w:rsid w:val="00B100C1"/>
    <w:rsid w:val="00B109BD"/>
    <w:rsid w:val="00B11760"/>
    <w:rsid w:val="00B11D1D"/>
    <w:rsid w:val="00B12094"/>
    <w:rsid w:val="00B1283A"/>
    <w:rsid w:val="00B12A7D"/>
    <w:rsid w:val="00B12FC3"/>
    <w:rsid w:val="00B133DB"/>
    <w:rsid w:val="00B13657"/>
    <w:rsid w:val="00B136B3"/>
    <w:rsid w:val="00B137EA"/>
    <w:rsid w:val="00B139F6"/>
    <w:rsid w:val="00B14B89"/>
    <w:rsid w:val="00B15C6F"/>
    <w:rsid w:val="00B160A1"/>
    <w:rsid w:val="00B16152"/>
    <w:rsid w:val="00B1646B"/>
    <w:rsid w:val="00B166C7"/>
    <w:rsid w:val="00B1690A"/>
    <w:rsid w:val="00B171DA"/>
    <w:rsid w:val="00B17402"/>
    <w:rsid w:val="00B17A40"/>
    <w:rsid w:val="00B208C7"/>
    <w:rsid w:val="00B21144"/>
    <w:rsid w:val="00B21A83"/>
    <w:rsid w:val="00B22665"/>
    <w:rsid w:val="00B2316D"/>
    <w:rsid w:val="00B23C40"/>
    <w:rsid w:val="00B23EB4"/>
    <w:rsid w:val="00B242DE"/>
    <w:rsid w:val="00B24F93"/>
    <w:rsid w:val="00B25ACA"/>
    <w:rsid w:val="00B25AD4"/>
    <w:rsid w:val="00B25DF9"/>
    <w:rsid w:val="00B27016"/>
    <w:rsid w:val="00B30DF6"/>
    <w:rsid w:val="00B31F6D"/>
    <w:rsid w:val="00B33E94"/>
    <w:rsid w:val="00B34B26"/>
    <w:rsid w:val="00B34D6D"/>
    <w:rsid w:val="00B352B8"/>
    <w:rsid w:val="00B354A7"/>
    <w:rsid w:val="00B35A5C"/>
    <w:rsid w:val="00B35F45"/>
    <w:rsid w:val="00B36DDA"/>
    <w:rsid w:val="00B36E0D"/>
    <w:rsid w:val="00B36E57"/>
    <w:rsid w:val="00B37954"/>
    <w:rsid w:val="00B402C6"/>
    <w:rsid w:val="00B40A19"/>
    <w:rsid w:val="00B40B2C"/>
    <w:rsid w:val="00B41D94"/>
    <w:rsid w:val="00B42276"/>
    <w:rsid w:val="00B42BD2"/>
    <w:rsid w:val="00B42C0F"/>
    <w:rsid w:val="00B42D8A"/>
    <w:rsid w:val="00B42E3B"/>
    <w:rsid w:val="00B4326E"/>
    <w:rsid w:val="00B43F50"/>
    <w:rsid w:val="00B444E9"/>
    <w:rsid w:val="00B447C7"/>
    <w:rsid w:val="00B45695"/>
    <w:rsid w:val="00B4687B"/>
    <w:rsid w:val="00B469BC"/>
    <w:rsid w:val="00B47259"/>
    <w:rsid w:val="00B47AFA"/>
    <w:rsid w:val="00B5052D"/>
    <w:rsid w:val="00B5061F"/>
    <w:rsid w:val="00B50903"/>
    <w:rsid w:val="00B50F4D"/>
    <w:rsid w:val="00B52047"/>
    <w:rsid w:val="00B52221"/>
    <w:rsid w:val="00B53304"/>
    <w:rsid w:val="00B53A12"/>
    <w:rsid w:val="00B54270"/>
    <w:rsid w:val="00B54AD7"/>
    <w:rsid w:val="00B55126"/>
    <w:rsid w:val="00B553D8"/>
    <w:rsid w:val="00B55C0A"/>
    <w:rsid w:val="00B56019"/>
    <w:rsid w:val="00B565DF"/>
    <w:rsid w:val="00B572FD"/>
    <w:rsid w:val="00B576AD"/>
    <w:rsid w:val="00B57EDD"/>
    <w:rsid w:val="00B613CD"/>
    <w:rsid w:val="00B618A7"/>
    <w:rsid w:val="00B61C2D"/>
    <w:rsid w:val="00B624B8"/>
    <w:rsid w:val="00B62A57"/>
    <w:rsid w:val="00B62C77"/>
    <w:rsid w:val="00B63BAC"/>
    <w:rsid w:val="00B6423A"/>
    <w:rsid w:val="00B642C9"/>
    <w:rsid w:val="00B64627"/>
    <w:rsid w:val="00B64D94"/>
    <w:rsid w:val="00B6550D"/>
    <w:rsid w:val="00B65DB8"/>
    <w:rsid w:val="00B65DE7"/>
    <w:rsid w:val="00B6680E"/>
    <w:rsid w:val="00B6705C"/>
    <w:rsid w:val="00B671C5"/>
    <w:rsid w:val="00B6730F"/>
    <w:rsid w:val="00B70475"/>
    <w:rsid w:val="00B7064B"/>
    <w:rsid w:val="00B7168C"/>
    <w:rsid w:val="00B71C91"/>
    <w:rsid w:val="00B72055"/>
    <w:rsid w:val="00B72922"/>
    <w:rsid w:val="00B73228"/>
    <w:rsid w:val="00B73834"/>
    <w:rsid w:val="00B73CCD"/>
    <w:rsid w:val="00B73FEA"/>
    <w:rsid w:val="00B75025"/>
    <w:rsid w:val="00B7728E"/>
    <w:rsid w:val="00B772B1"/>
    <w:rsid w:val="00B80D19"/>
    <w:rsid w:val="00B80FAD"/>
    <w:rsid w:val="00B813A4"/>
    <w:rsid w:val="00B81607"/>
    <w:rsid w:val="00B8197A"/>
    <w:rsid w:val="00B82DCB"/>
    <w:rsid w:val="00B8311A"/>
    <w:rsid w:val="00B83512"/>
    <w:rsid w:val="00B83538"/>
    <w:rsid w:val="00B8378E"/>
    <w:rsid w:val="00B839B6"/>
    <w:rsid w:val="00B845C8"/>
    <w:rsid w:val="00B85109"/>
    <w:rsid w:val="00B858FE"/>
    <w:rsid w:val="00B86929"/>
    <w:rsid w:val="00B87027"/>
    <w:rsid w:val="00B8750E"/>
    <w:rsid w:val="00B87F17"/>
    <w:rsid w:val="00B9013B"/>
    <w:rsid w:val="00B9072D"/>
    <w:rsid w:val="00B90FFE"/>
    <w:rsid w:val="00B9215E"/>
    <w:rsid w:val="00B93FEF"/>
    <w:rsid w:val="00B9409E"/>
    <w:rsid w:val="00B949EA"/>
    <w:rsid w:val="00B955F5"/>
    <w:rsid w:val="00B960EA"/>
    <w:rsid w:val="00B96A31"/>
    <w:rsid w:val="00B96E0F"/>
    <w:rsid w:val="00B96E73"/>
    <w:rsid w:val="00B97601"/>
    <w:rsid w:val="00B97FDF"/>
    <w:rsid w:val="00BA0756"/>
    <w:rsid w:val="00BA0BC1"/>
    <w:rsid w:val="00BA113D"/>
    <w:rsid w:val="00BA14A3"/>
    <w:rsid w:val="00BA1D59"/>
    <w:rsid w:val="00BA28BC"/>
    <w:rsid w:val="00BA2E47"/>
    <w:rsid w:val="00BA3201"/>
    <w:rsid w:val="00BA34E6"/>
    <w:rsid w:val="00BA3D32"/>
    <w:rsid w:val="00BA3E2C"/>
    <w:rsid w:val="00BA46F2"/>
    <w:rsid w:val="00BA496D"/>
    <w:rsid w:val="00BA7A19"/>
    <w:rsid w:val="00BB1680"/>
    <w:rsid w:val="00BB1D80"/>
    <w:rsid w:val="00BB218E"/>
    <w:rsid w:val="00BB2F8F"/>
    <w:rsid w:val="00BB3938"/>
    <w:rsid w:val="00BB3A32"/>
    <w:rsid w:val="00BB47EF"/>
    <w:rsid w:val="00BB5FB6"/>
    <w:rsid w:val="00BB616F"/>
    <w:rsid w:val="00BB7613"/>
    <w:rsid w:val="00BB7D61"/>
    <w:rsid w:val="00BC1519"/>
    <w:rsid w:val="00BC1ACB"/>
    <w:rsid w:val="00BC2257"/>
    <w:rsid w:val="00BC26B8"/>
    <w:rsid w:val="00BC2783"/>
    <w:rsid w:val="00BC2B9C"/>
    <w:rsid w:val="00BC3026"/>
    <w:rsid w:val="00BC5659"/>
    <w:rsid w:val="00BC57FB"/>
    <w:rsid w:val="00BC6B4D"/>
    <w:rsid w:val="00BC6BB4"/>
    <w:rsid w:val="00BC6F85"/>
    <w:rsid w:val="00BC7100"/>
    <w:rsid w:val="00BC7735"/>
    <w:rsid w:val="00BD03D5"/>
    <w:rsid w:val="00BD0E1B"/>
    <w:rsid w:val="00BD0EEC"/>
    <w:rsid w:val="00BD0F65"/>
    <w:rsid w:val="00BD1F91"/>
    <w:rsid w:val="00BD2D4F"/>
    <w:rsid w:val="00BD3386"/>
    <w:rsid w:val="00BD484F"/>
    <w:rsid w:val="00BD48CE"/>
    <w:rsid w:val="00BD49EC"/>
    <w:rsid w:val="00BD5359"/>
    <w:rsid w:val="00BD5B79"/>
    <w:rsid w:val="00BD632E"/>
    <w:rsid w:val="00BD68F9"/>
    <w:rsid w:val="00BD6A02"/>
    <w:rsid w:val="00BD70E9"/>
    <w:rsid w:val="00BD70F7"/>
    <w:rsid w:val="00BD77F9"/>
    <w:rsid w:val="00BE248A"/>
    <w:rsid w:val="00BE24BD"/>
    <w:rsid w:val="00BE2CEC"/>
    <w:rsid w:val="00BE3054"/>
    <w:rsid w:val="00BE3A74"/>
    <w:rsid w:val="00BE4225"/>
    <w:rsid w:val="00BE46AB"/>
    <w:rsid w:val="00BE4E38"/>
    <w:rsid w:val="00BE524E"/>
    <w:rsid w:val="00BE530F"/>
    <w:rsid w:val="00BE60AA"/>
    <w:rsid w:val="00BE6110"/>
    <w:rsid w:val="00BE66D7"/>
    <w:rsid w:val="00BE6F11"/>
    <w:rsid w:val="00BE74B6"/>
    <w:rsid w:val="00BE7B55"/>
    <w:rsid w:val="00BF0305"/>
    <w:rsid w:val="00BF0C8D"/>
    <w:rsid w:val="00BF0E2B"/>
    <w:rsid w:val="00BF1EFE"/>
    <w:rsid w:val="00BF2697"/>
    <w:rsid w:val="00BF2EF9"/>
    <w:rsid w:val="00BF2FDA"/>
    <w:rsid w:val="00BF3DD5"/>
    <w:rsid w:val="00BF481A"/>
    <w:rsid w:val="00BF4D00"/>
    <w:rsid w:val="00BF5BBF"/>
    <w:rsid w:val="00BF5EB4"/>
    <w:rsid w:val="00BF617D"/>
    <w:rsid w:val="00BF6A28"/>
    <w:rsid w:val="00BF76B0"/>
    <w:rsid w:val="00BF7B78"/>
    <w:rsid w:val="00C008C5"/>
    <w:rsid w:val="00C0097D"/>
    <w:rsid w:val="00C01188"/>
    <w:rsid w:val="00C015FA"/>
    <w:rsid w:val="00C0165E"/>
    <w:rsid w:val="00C0355A"/>
    <w:rsid w:val="00C03B9C"/>
    <w:rsid w:val="00C0462A"/>
    <w:rsid w:val="00C06716"/>
    <w:rsid w:val="00C06B54"/>
    <w:rsid w:val="00C0707F"/>
    <w:rsid w:val="00C07D10"/>
    <w:rsid w:val="00C108B9"/>
    <w:rsid w:val="00C11C21"/>
    <w:rsid w:val="00C12648"/>
    <w:rsid w:val="00C12694"/>
    <w:rsid w:val="00C12EC1"/>
    <w:rsid w:val="00C131F1"/>
    <w:rsid w:val="00C13727"/>
    <w:rsid w:val="00C13FD9"/>
    <w:rsid w:val="00C14384"/>
    <w:rsid w:val="00C16DF3"/>
    <w:rsid w:val="00C176D8"/>
    <w:rsid w:val="00C17E47"/>
    <w:rsid w:val="00C200A1"/>
    <w:rsid w:val="00C210B0"/>
    <w:rsid w:val="00C21129"/>
    <w:rsid w:val="00C211C2"/>
    <w:rsid w:val="00C213B0"/>
    <w:rsid w:val="00C21C1A"/>
    <w:rsid w:val="00C21CAA"/>
    <w:rsid w:val="00C2296E"/>
    <w:rsid w:val="00C2371D"/>
    <w:rsid w:val="00C23858"/>
    <w:rsid w:val="00C23F81"/>
    <w:rsid w:val="00C24296"/>
    <w:rsid w:val="00C244EC"/>
    <w:rsid w:val="00C24D87"/>
    <w:rsid w:val="00C24EF9"/>
    <w:rsid w:val="00C267F2"/>
    <w:rsid w:val="00C26D23"/>
    <w:rsid w:val="00C27FFC"/>
    <w:rsid w:val="00C3055C"/>
    <w:rsid w:val="00C305B9"/>
    <w:rsid w:val="00C30973"/>
    <w:rsid w:val="00C3188E"/>
    <w:rsid w:val="00C321A3"/>
    <w:rsid w:val="00C3230C"/>
    <w:rsid w:val="00C32C9F"/>
    <w:rsid w:val="00C338B9"/>
    <w:rsid w:val="00C340EB"/>
    <w:rsid w:val="00C34338"/>
    <w:rsid w:val="00C34B46"/>
    <w:rsid w:val="00C34B7A"/>
    <w:rsid w:val="00C36AA4"/>
    <w:rsid w:val="00C36FB9"/>
    <w:rsid w:val="00C37221"/>
    <w:rsid w:val="00C400B1"/>
    <w:rsid w:val="00C40184"/>
    <w:rsid w:val="00C40E99"/>
    <w:rsid w:val="00C41AEA"/>
    <w:rsid w:val="00C41BCF"/>
    <w:rsid w:val="00C41C38"/>
    <w:rsid w:val="00C427D0"/>
    <w:rsid w:val="00C42DF2"/>
    <w:rsid w:val="00C43245"/>
    <w:rsid w:val="00C43F7B"/>
    <w:rsid w:val="00C4409E"/>
    <w:rsid w:val="00C4437E"/>
    <w:rsid w:val="00C446E0"/>
    <w:rsid w:val="00C44990"/>
    <w:rsid w:val="00C45D1C"/>
    <w:rsid w:val="00C45DD1"/>
    <w:rsid w:val="00C46ACD"/>
    <w:rsid w:val="00C479E9"/>
    <w:rsid w:val="00C47BDF"/>
    <w:rsid w:val="00C50441"/>
    <w:rsid w:val="00C508FD"/>
    <w:rsid w:val="00C50BEE"/>
    <w:rsid w:val="00C51061"/>
    <w:rsid w:val="00C51341"/>
    <w:rsid w:val="00C51342"/>
    <w:rsid w:val="00C52358"/>
    <w:rsid w:val="00C53C62"/>
    <w:rsid w:val="00C544E9"/>
    <w:rsid w:val="00C54856"/>
    <w:rsid w:val="00C559E8"/>
    <w:rsid w:val="00C55C0A"/>
    <w:rsid w:val="00C561B7"/>
    <w:rsid w:val="00C57149"/>
    <w:rsid w:val="00C61448"/>
    <w:rsid w:val="00C61916"/>
    <w:rsid w:val="00C62BBE"/>
    <w:rsid w:val="00C62D40"/>
    <w:rsid w:val="00C630FB"/>
    <w:rsid w:val="00C66050"/>
    <w:rsid w:val="00C6642F"/>
    <w:rsid w:val="00C6667B"/>
    <w:rsid w:val="00C66E5C"/>
    <w:rsid w:val="00C66FB8"/>
    <w:rsid w:val="00C67567"/>
    <w:rsid w:val="00C70133"/>
    <w:rsid w:val="00C7070A"/>
    <w:rsid w:val="00C71462"/>
    <w:rsid w:val="00C71581"/>
    <w:rsid w:val="00C71583"/>
    <w:rsid w:val="00C716BC"/>
    <w:rsid w:val="00C717E7"/>
    <w:rsid w:val="00C7316F"/>
    <w:rsid w:val="00C73A5F"/>
    <w:rsid w:val="00C7486B"/>
    <w:rsid w:val="00C75151"/>
    <w:rsid w:val="00C756EC"/>
    <w:rsid w:val="00C75808"/>
    <w:rsid w:val="00C758C0"/>
    <w:rsid w:val="00C75BE1"/>
    <w:rsid w:val="00C76150"/>
    <w:rsid w:val="00C776D0"/>
    <w:rsid w:val="00C77ADB"/>
    <w:rsid w:val="00C8070B"/>
    <w:rsid w:val="00C80C1E"/>
    <w:rsid w:val="00C81667"/>
    <w:rsid w:val="00C81774"/>
    <w:rsid w:val="00C81C85"/>
    <w:rsid w:val="00C840B8"/>
    <w:rsid w:val="00C84EE3"/>
    <w:rsid w:val="00C84F17"/>
    <w:rsid w:val="00C85D95"/>
    <w:rsid w:val="00C85D9D"/>
    <w:rsid w:val="00C86158"/>
    <w:rsid w:val="00C87959"/>
    <w:rsid w:val="00C8795C"/>
    <w:rsid w:val="00C87C67"/>
    <w:rsid w:val="00C87C85"/>
    <w:rsid w:val="00C90059"/>
    <w:rsid w:val="00C911D8"/>
    <w:rsid w:val="00C91A8C"/>
    <w:rsid w:val="00C93609"/>
    <w:rsid w:val="00C9437B"/>
    <w:rsid w:val="00C94A07"/>
    <w:rsid w:val="00C95C99"/>
    <w:rsid w:val="00C95E13"/>
    <w:rsid w:val="00C978B6"/>
    <w:rsid w:val="00C9799A"/>
    <w:rsid w:val="00CA0E92"/>
    <w:rsid w:val="00CA2043"/>
    <w:rsid w:val="00CA2AA4"/>
    <w:rsid w:val="00CA2D87"/>
    <w:rsid w:val="00CA2E65"/>
    <w:rsid w:val="00CA36CE"/>
    <w:rsid w:val="00CA3F2A"/>
    <w:rsid w:val="00CA4092"/>
    <w:rsid w:val="00CA4877"/>
    <w:rsid w:val="00CA489C"/>
    <w:rsid w:val="00CA5776"/>
    <w:rsid w:val="00CA5F7D"/>
    <w:rsid w:val="00CA63EA"/>
    <w:rsid w:val="00CA6A00"/>
    <w:rsid w:val="00CA6E71"/>
    <w:rsid w:val="00CA7577"/>
    <w:rsid w:val="00CA7FEF"/>
    <w:rsid w:val="00CB06A1"/>
    <w:rsid w:val="00CB0744"/>
    <w:rsid w:val="00CB0B40"/>
    <w:rsid w:val="00CB1EC1"/>
    <w:rsid w:val="00CB23D7"/>
    <w:rsid w:val="00CB2D58"/>
    <w:rsid w:val="00CB31D7"/>
    <w:rsid w:val="00CB3443"/>
    <w:rsid w:val="00CB3643"/>
    <w:rsid w:val="00CB4080"/>
    <w:rsid w:val="00CB4897"/>
    <w:rsid w:val="00CB559F"/>
    <w:rsid w:val="00CB5A3D"/>
    <w:rsid w:val="00CC0555"/>
    <w:rsid w:val="00CC0D9E"/>
    <w:rsid w:val="00CC1202"/>
    <w:rsid w:val="00CC1A30"/>
    <w:rsid w:val="00CC2B06"/>
    <w:rsid w:val="00CC2FD8"/>
    <w:rsid w:val="00CC3271"/>
    <w:rsid w:val="00CC41D1"/>
    <w:rsid w:val="00CC4C65"/>
    <w:rsid w:val="00CC598D"/>
    <w:rsid w:val="00CC767C"/>
    <w:rsid w:val="00CC7B63"/>
    <w:rsid w:val="00CD00EC"/>
    <w:rsid w:val="00CD010C"/>
    <w:rsid w:val="00CD01DB"/>
    <w:rsid w:val="00CD041E"/>
    <w:rsid w:val="00CD06D3"/>
    <w:rsid w:val="00CD07D5"/>
    <w:rsid w:val="00CD151A"/>
    <w:rsid w:val="00CD3365"/>
    <w:rsid w:val="00CD3447"/>
    <w:rsid w:val="00CD38AA"/>
    <w:rsid w:val="00CD428C"/>
    <w:rsid w:val="00CD47B1"/>
    <w:rsid w:val="00CD4A1E"/>
    <w:rsid w:val="00CD4CBF"/>
    <w:rsid w:val="00CD4FB1"/>
    <w:rsid w:val="00CD50E5"/>
    <w:rsid w:val="00CD55DC"/>
    <w:rsid w:val="00CD5C09"/>
    <w:rsid w:val="00CD5D34"/>
    <w:rsid w:val="00CD5D57"/>
    <w:rsid w:val="00CD5F1F"/>
    <w:rsid w:val="00CE1FA5"/>
    <w:rsid w:val="00CE2C78"/>
    <w:rsid w:val="00CE3241"/>
    <w:rsid w:val="00CE4AAE"/>
    <w:rsid w:val="00CE529D"/>
    <w:rsid w:val="00CE5883"/>
    <w:rsid w:val="00CE66EE"/>
    <w:rsid w:val="00CE698D"/>
    <w:rsid w:val="00CE74B2"/>
    <w:rsid w:val="00CE77D8"/>
    <w:rsid w:val="00CE7AA6"/>
    <w:rsid w:val="00CF08DC"/>
    <w:rsid w:val="00CF0AF5"/>
    <w:rsid w:val="00CF103B"/>
    <w:rsid w:val="00CF108D"/>
    <w:rsid w:val="00CF1D03"/>
    <w:rsid w:val="00CF2669"/>
    <w:rsid w:val="00CF3412"/>
    <w:rsid w:val="00CF3948"/>
    <w:rsid w:val="00CF4B9F"/>
    <w:rsid w:val="00CF52C5"/>
    <w:rsid w:val="00CF52C6"/>
    <w:rsid w:val="00CF62D0"/>
    <w:rsid w:val="00CF6E29"/>
    <w:rsid w:val="00CF778A"/>
    <w:rsid w:val="00D005EF"/>
    <w:rsid w:val="00D01475"/>
    <w:rsid w:val="00D02138"/>
    <w:rsid w:val="00D0339A"/>
    <w:rsid w:val="00D036A7"/>
    <w:rsid w:val="00D048AB"/>
    <w:rsid w:val="00D04C13"/>
    <w:rsid w:val="00D04DDC"/>
    <w:rsid w:val="00D05DBB"/>
    <w:rsid w:val="00D066B0"/>
    <w:rsid w:val="00D06B0D"/>
    <w:rsid w:val="00D06B5D"/>
    <w:rsid w:val="00D06EDF"/>
    <w:rsid w:val="00D0717F"/>
    <w:rsid w:val="00D0731B"/>
    <w:rsid w:val="00D10175"/>
    <w:rsid w:val="00D10303"/>
    <w:rsid w:val="00D10BB3"/>
    <w:rsid w:val="00D10C58"/>
    <w:rsid w:val="00D11065"/>
    <w:rsid w:val="00D113D5"/>
    <w:rsid w:val="00D12012"/>
    <w:rsid w:val="00D12D24"/>
    <w:rsid w:val="00D132B5"/>
    <w:rsid w:val="00D13AB5"/>
    <w:rsid w:val="00D1408F"/>
    <w:rsid w:val="00D140D3"/>
    <w:rsid w:val="00D141A1"/>
    <w:rsid w:val="00D14B30"/>
    <w:rsid w:val="00D158ED"/>
    <w:rsid w:val="00D164B8"/>
    <w:rsid w:val="00D171A6"/>
    <w:rsid w:val="00D17EA5"/>
    <w:rsid w:val="00D21C5C"/>
    <w:rsid w:val="00D220D0"/>
    <w:rsid w:val="00D22B9B"/>
    <w:rsid w:val="00D2343C"/>
    <w:rsid w:val="00D236A7"/>
    <w:rsid w:val="00D24469"/>
    <w:rsid w:val="00D24891"/>
    <w:rsid w:val="00D24D59"/>
    <w:rsid w:val="00D258E0"/>
    <w:rsid w:val="00D25A0D"/>
    <w:rsid w:val="00D263B8"/>
    <w:rsid w:val="00D268E1"/>
    <w:rsid w:val="00D27998"/>
    <w:rsid w:val="00D27F0B"/>
    <w:rsid w:val="00D27FDE"/>
    <w:rsid w:val="00D30130"/>
    <w:rsid w:val="00D30740"/>
    <w:rsid w:val="00D321DA"/>
    <w:rsid w:val="00D3273F"/>
    <w:rsid w:val="00D3281E"/>
    <w:rsid w:val="00D352AE"/>
    <w:rsid w:val="00D356B1"/>
    <w:rsid w:val="00D36240"/>
    <w:rsid w:val="00D36F9A"/>
    <w:rsid w:val="00D37A10"/>
    <w:rsid w:val="00D37BD8"/>
    <w:rsid w:val="00D40329"/>
    <w:rsid w:val="00D41684"/>
    <w:rsid w:val="00D42C77"/>
    <w:rsid w:val="00D43001"/>
    <w:rsid w:val="00D43AB4"/>
    <w:rsid w:val="00D441CB"/>
    <w:rsid w:val="00D44728"/>
    <w:rsid w:val="00D457D4"/>
    <w:rsid w:val="00D45E93"/>
    <w:rsid w:val="00D4614A"/>
    <w:rsid w:val="00D46575"/>
    <w:rsid w:val="00D46A27"/>
    <w:rsid w:val="00D47B21"/>
    <w:rsid w:val="00D47E3A"/>
    <w:rsid w:val="00D50667"/>
    <w:rsid w:val="00D50B14"/>
    <w:rsid w:val="00D50C35"/>
    <w:rsid w:val="00D50E66"/>
    <w:rsid w:val="00D51E42"/>
    <w:rsid w:val="00D521C7"/>
    <w:rsid w:val="00D522FF"/>
    <w:rsid w:val="00D52519"/>
    <w:rsid w:val="00D52D31"/>
    <w:rsid w:val="00D52FDE"/>
    <w:rsid w:val="00D537E5"/>
    <w:rsid w:val="00D539F7"/>
    <w:rsid w:val="00D53F8A"/>
    <w:rsid w:val="00D54C9B"/>
    <w:rsid w:val="00D55BB3"/>
    <w:rsid w:val="00D56D21"/>
    <w:rsid w:val="00D570AB"/>
    <w:rsid w:val="00D5787C"/>
    <w:rsid w:val="00D6026D"/>
    <w:rsid w:val="00D60E9A"/>
    <w:rsid w:val="00D60FD0"/>
    <w:rsid w:val="00D61564"/>
    <w:rsid w:val="00D61A1F"/>
    <w:rsid w:val="00D61C37"/>
    <w:rsid w:val="00D61FC2"/>
    <w:rsid w:val="00D624E0"/>
    <w:rsid w:val="00D62EED"/>
    <w:rsid w:val="00D62F48"/>
    <w:rsid w:val="00D63397"/>
    <w:rsid w:val="00D64908"/>
    <w:rsid w:val="00D64952"/>
    <w:rsid w:val="00D64A2E"/>
    <w:rsid w:val="00D64A69"/>
    <w:rsid w:val="00D6589A"/>
    <w:rsid w:val="00D65D62"/>
    <w:rsid w:val="00D665C9"/>
    <w:rsid w:val="00D665CE"/>
    <w:rsid w:val="00D66C32"/>
    <w:rsid w:val="00D671D0"/>
    <w:rsid w:val="00D672C5"/>
    <w:rsid w:val="00D701EF"/>
    <w:rsid w:val="00D70BE5"/>
    <w:rsid w:val="00D70E6E"/>
    <w:rsid w:val="00D70FDE"/>
    <w:rsid w:val="00D73F25"/>
    <w:rsid w:val="00D7404E"/>
    <w:rsid w:val="00D7483E"/>
    <w:rsid w:val="00D75A14"/>
    <w:rsid w:val="00D75C4F"/>
    <w:rsid w:val="00D76499"/>
    <w:rsid w:val="00D765AC"/>
    <w:rsid w:val="00D77276"/>
    <w:rsid w:val="00D775B1"/>
    <w:rsid w:val="00D776D9"/>
    <w:rsid w:val="00D777F5"/>
    <w:rsid w:val="00D801DC"/>
    <w:rsid w:val="00D803B7"/>
    <w:rsid w:val="00D80873"/>
    <w:rsid w:val="00D80C0C"/>
    <w:rsid w:val="00D80F86"/>
    <w:rsid w:val="00D81350"/>
    <w:rsid w:val="00D828AA"/>
    <w:rsid w:val="00D8321E"/>
    <w:rsid w:val="00D84068"/>
    <w:rsid w:val="00D8427B"/>
    <w:rsid w:val="00D844CB"/>
    <w:rsid w:val="00D85AB5"/>
    <w:rsid w:val="00D86698"/>
    <w:rsid w:val="00D86A83"/>
    <w:rsid w:val="00D87000"/>
    <w:rsid w:val="00D873B7"/>
    <w:rsid w:val="00D8757E"/>
    <w:rsid w:val="00D90A91"/>
    <w:rsid w:val="00D9286B"/>
    <w:rsid w:val="00D92A09"/>
    <w:rsid w:val="00D92F97"/>
    <w:rsid w:val="00D9402D"/>
    <w:rsid w:val="00D9438C"/>
    <w:rsid w:val="00D95559"/>
    <w:rsid w:val="00D95B4B"/>
    <w:rsid w:val="00D962F3"/>
    <w:rsid w:val="00D965B3"/>
    <w:rsid w:val="00D96697"/>
    <w:rsid w:val="00D9724A"/>
    <w:rsid w:val="00D97582"/>
    <w:rsid w:val="00D97823"/>
    <w:rsid w:val="00D9785F"/>
    <w:rsid w:val="00DA0496"/>
    <w:rsid w:val="00DA0555"/>
    <w:rsid w:val="00DA0FE8"/>
    <w:rsid w:val="00DA13C5"/>
    <w:rsid w:val="00DA1768"/>
    <w:rsid w:val="00DA1DDF"/>
    <w:rsid w:val="00DA214C"/>
    <w:rsid w:val="00DA28A7"/>
    <w:rsid w:val="00DA2A80"/>
    <w:rsid w:val="00DA2EDD"/>
    <w:rsid w:val="00DA3A5C"/>
    <w:rsid w:val="00DA3F5A"/>
    <w:rsid w:val="00DA436B"/>
    <w:rsid w:val="00DA43CE"/>
    <w:rsid w:val="00DA527C"/>
    <w:rsid w:val="00DA6D76"/>
    <w:rsid w:val="00DA716F"/>
    <w:rsid w:val="00DA7D64"/>
    <w:rsid w:val="00DA7D96"/>
    <w:rsid w:val="00DA7F8F"/>
    <w:rsid w:val="00DB005F"/>
    <w:rsid w:val="00DB0701"/>
    <w:rsid w:val="00DB081B"/>
    <w:rsid w:val="00DB0DEC"/>
    <w:rsid w:val="00DB125E"/>
    <w:rsid w:val="00DB13B5"/>
    <w:rsid w:val="00DB1AC6"/>
    <w:rsid w:val="00DB1B6C"/>
    <w:rsid w:val="00DB1E2D"/>
    <w:rsid w:val="00DB26B6"/>
    <w:rsid w:val="00DB280B"/>
    <w:rsid w:val="00DB326E"/>
    <w:rsid w:val="00DB3BE1"/>
    <w:rsid w:val="00DB3D4B"/>
    <w:rsid w:val="00DB4254"/>
    <w:rsid w:val="00DB4A36"/>
    <w:rsid w:val="00DB5C29"/>
    <w:rsid w:val="00DB6180"/>
    <w:rsid w:val="00DB6402"/>
    <w:rsid w:val="00DB6728"/>
    <w:rsid w:val="00DB6A01"/>
    <w:rsid w:val="00DB6BE4"/>
    <w:rsid w:val="00DB6D7E"/>
    <w:rsid w:val="00DC00F1"/>
    <w:rsid w:val="00DC015E"/>
    <w:rsid w:val="00DC0184"/>
    <w:rsid w:val="00DC0E3B"/>
    <w:rsid w:val="00DC3165"/>
    <w:rsid w:val="00DC3A44"/>
    <w:rsid w:val="00DC3DCA"/>
    <w:rsid w:val="00DC3DD4"/>
    <w:rsid w:val="00DC58D2"/>
    <w:rsid w:val="00DC5961"/>
    <w:rsid w:val="00DC5D3A"/>
    <w:rsid w:val="00DC6515"/>
    <w:rsid w:val="00DC7647"/>
    <w:rsid w:val="00DC7D3F"/>
    <w:rsid w:val="00DD0334"/>
    <w:rsid w:val="00DD07D1"/>
    <w:rsid w:val="00DD0E75"/>
    <w:rsid w:val="00DD14EF"/>
    <w:rsid w:val="00DD2BD0"/>
    <w:rsid w:val="00DD3069"/>
    <w:rsid w:val="00DD30B5"/>
    <w:rsid w:val="00DD3346"/>
    <w:rsid w:val="00DD3E18"/>
    <w:rsid w:val="00DD439C"/>
    <w:rsid w:val="00DD4D7F"/>
    <w:rsid w:val="00DD53F4"/>
    <w:rsid w:val="00DD637E"/>
    <w:rsid w:val="00DD75E2"/>
    <w:rsid w:val="00DD7DEC"/>
    <w:rsid w:val="00DE0FD8"/>
    <w:rsid w:val="00DE13F1"/>
    <w:rsid w:val="00DE1586"/>
    <w:rsid w:val="00DE1BEC"/>
    <w:rsid w:val="00DE1DCD"/>
    <w:rsid w:val="00DE2C0B"/>
    <w:rsid w:val="00DE2D55"/>
    <w:rsid w:val="00DE3425"/>
    <w:rsid w:val="00DE38C8"/>
    <w:rsid w:val="00DE3E4D"/>
    <w:rsid w:val="00DE493E"/>
    <w:rsid w:val="00DE58DF"/>
    <w:rsid w:val="00DE5EF3"/>
    <w:rsid w:val="00DE5FAC"/>
    <w:rsid w:val="00DE6D5E"/>
    <w:rsid w:val="00DE7230"/>
    <w:rsid w:val="00DF045D"/>
    <w:rsid w:val="00DF0A29"/>
    <w:rsid w:val="00DF12AD"/>
    <w:rsid w:val="00DF19DC"/>
    <w:rsid w:val="00DF289E"/>
    <w:rsid w:val="00DF299C"/>
    <w:rsid w:val="00DF2C16"/>
    <w:rsid w:val="00DF2E2B"/>
    <w:rsid w:val="00DF332E"/>
    <w:rsid w:val="00DF546A"/>
    <w:rsid w:val="00DF5C46"/>
    <w:rsid w:val="00DF60B5"/>
    <w:rsid w:val="00DF7DC0"/>
    <w:rsid w:val="00E018F0"/>
    <w:rsid w:val="00E01D3B"/>
    <w:rsid w:val="00E021DF"/>
    <w:rsid w:val="00E03251"/>
    <w:rsid w:val="00E03392"/>
    <w:rsid w:val="00E0353B"/>
    <w:rsid w:val="00E0355F"/>
    <w:rsid w:val="00E03AAA"/>
    <w:rsid w:val="00E042C8"/>
    <w:rsid w:val="00E051BD"/>
    <w:rsid w:val="00E0522F"/>
    <w:rsid w:val="00E057EC"/>
    <w:rsid w:val="00E0601C"/>
    <w:rsid w:val="00E065A2"/>
    <w:rsid w:val="00E069B7"/>
    <w:rsid w:val="00E07561"/>
    <w:rsid w:val="00E11CAC"/>
    <w:rsid w:val="00E1221A"/>
    <w:rsid w:val="00E127D9"/>
    <w:rsid w:val="00E12C30"/>
    <w:rsid w:val="00E12E74"/>
    <w:rsid w:val="00E14833"/>
    <w:rsid w:val="00E161C5"/>
    <w:rsid w:val="00E166EA"/>
    <w:rsid w:val="00E16A58"/>
    <w:rsid w:val="00E16AFC"/>
    <w:rsid w:val="00E173C1"/>
    <w:rsid w:val="00E175BD"/>
    <w:rsid w:val="00E17778"/>
    <w:rsid w:val="00E203CB"/>
    <w:rsid w:val="00E21E04"/>
    <w:rsid w:val="00E23C56"/>
    <w:rsid w:val="00E24D79"/>
    <w:rsid w:val="00E256E0"/>
    <w:rsid w:val="00E26D2B"/>
    <w:rsid w:val="00E26D52"/>
    <w:rsid w:val="00E2715C"/>
    <w:rsid w:val="00E279AC"/>
    <w:rsid w:val="00E27E78"/>
    <w:rsid w:val="00E30993"/>
    <w:rsid w:val="00E31A69"/>
    <w:rsid w:val="00E31F08"/>
    <w:rsid w:val="00E3207C"/>
    <w:rsid w:val="00E320CA"/>
    <w:rsid w:val="00E3375A"/>
    <w:rsid w:val="00E33808"/>
    <w:rsid w:val="00E343C3"/>
    <w:rsid w:val="00E3465C"/>
    <w:rsid w:val="00E351BB"/>
    <w:rsid w:val="00E3529F"/>
    <w:rsid w:val="00E36457"/>
    <w:rsid w:val="00E369B6"/>
    <w:rsid w:val="00E36AE4"/>
    <w:rsid w:val="00E37070"/>
    <w:rsid w:val="00E37DE3"/>
    <w:rsid w:val="00E37EDB"/>
    <w:rsid w:val="00E40A40"/>
    <w:rsid w:val="00E40ABC"/>
    <w:rsid w:val="00E40E98"/>
    <w:rsid w:val="00E41A1B"/>
    <w:rsid w:val="00E4224F"/>
    <w:rsid w:val="00E422A7"/>
    <w:rsid w:val="00E42A96"/>
    <w:rsid w:val="00E43280"/>
    <w:rsid w:val="00E436E9"/>
    <w:rsid w:val="00E43D46"/>
    <w:rsid w:val="00E45A8E"/>
    <w:rsid w:val="00E473EA"/>
    <w:rsid w:val="00E51D7E"/>
    <w:rsid w:val="00E51DD0"/>
    <w:rsid w:val="00E5228E"/>
    <w:rsid w:val="00E5387F"/>
    <w:rsid w:val="00E53ABA"/>
    <w:rsid w:val="00E53AC2"/>
    <w:rsid w:val="00E54382"/>
    <w:rsid w:val="00E54BA1"/>
    <w:rsid w:val="00E55119"/>
    <w:rsid w:val="00E55A58"/>
    <w:rsid w:val="00E55E60"/>
    <w:rsid w:val="00E56A2A"/>
    <w:rsid w:val="00E6018F"/>
    <w:rsid w:val="00E6036D"/>
    <w:rsid w:val="00E6041E"/>
    <w:rsid w:val="00E607E1"/>
    <w:rsid w:val="00E617CD"/>
    <w:rsid w:val="00E61E3C"/>
    <w:rsid w:val="00E62010"/>
    <w:rsid w:val="00E6219B"/>
    <w:rsid w:val="00E65226"/>
    <w:rsid w:val="00E65517"/>
    <w:rsid w:val="00E6599B"/>
    <w:rsid w:val="00E65C03"/>
    <w:rsid w:val="00E65DA8"/>
    <w:rsid w:val="00E66262"/>
    <w:rsid w:val="00E662EF"/>
    <w:rsid w:val="00E66553"/>
    <w:rsid w:val="00E6765E"/>
    <w:rsid w:val="00E67D35"/>
    <w:rsid w:val="00E71224"/>
    <w:rsid w:val="00E71B6A"/>
    <w:rsid w:val="00E71ED5"/>
    <w:rsid w:val="00E72367"/>
    <w:rsid w:val="00E726F9"/>
    <w:rsid w:val="00E72A3C"/>
    <w:rsid w:val="00E72AE0"/>
    <w:rsid w:val="00E73360"/>
    <w:rsid w:val="00E73F8B"/>
    <w:rsid w:val="00E74090"/>
    <w:rsid w:val="00E7413F"/>
    <w:rsid w:val="00E743A8"/>
    <w:rsid w:val="00E7477E"/>
    <w:rsid w:val="00E748F1"/>
    <w:rsid w:val="00E74FE1"/>
    <w:rsid w:val="00E754CB"/>
    <w:rsid w:val="00E759F7"/>
    <w:rsid w:val="00E75A45"/>
    <w:rsid w:val="00E75A77"/>
    <w:rsid w:val="00E76077"/>
    <w:rsid w:val="00E766F1"/>
    <w:rsid w:val="00E76784"/>
    <w:rsid w:val="00E77F9F"/>
    <w:rsid w:val="00E80086"/>
    <w:rsid w:val="00E802F8"/>
    <w:rsid w:val="00E805EF"/>
    <w:rsid w:val="00E807DA"/>
    <w:rsid w:val="00E8096F"/>
    <w:rsid w:val="00E809C1"/>
    <w:rsid w:val="00E810C9"/>
    <w:rsid w:val="00E815D9"/>
    <w:rsid w:val="00E81949"/>
    <w:rsid w:val="00E81A36"/>
    <w:rsid w:val="00E82821"/>
    <w:rsid w:val="00E82908"/>
    <w:rsid w:val="00E837C8"/>
    <w:rsid w:val="00E84133"/>
    <w:rsid w:val="00E84402"/>
    <w:rsid w:val="00E84412"/>
    <w:rsid w:val="00E847B2"/>
    <w:rsid w:val="00E84813"/>
    <w:rsid w:val="00E86699"/>
    <w:rsid w:val="00E867AB"/>
    <w:rsid w:val="00E86AAE"/>
    <w:rsid w:val="00E87A35"/>
    <w:rsid w:val="00E87A46"/>
    <w:rsid w:val="00E90644"/>
    <w:rsid w:val="00E90E85"/>
    <w:rsid w:val="00E9117C"/>
    <w:rsid w:val="00E91787"/>
    <w:rsid w:val="00E932A9"/>
    <w:rsid w:val="00E93559"/>
    <w:rsid w:val="00E937F0"/>
    <w:rsid w:val="00E93B48"/>
    <w:rsid w:val="00E93CBE"/>
    <w:rsid w:val="00E9468A"/>
    <w:rsid w:val="00E953E4"/>
    <w:rsid w:val="00E95D88"/>
    <w:rsid w:val="00E96076"/>
    <w:rsid w:val="00E96483"/>
    <w:rsid w:val="00E9672D"/>
    <w:rsid w:val="00EA0255"/>
    <w:rsid w:val="00EA0BD9"/>
    <w:rsid w:val="00EA1267"/>
    <w:rsid w:val="00EA17E0"/>
    <w:rsid w:val="00EA358F"/>
    <w:rsid w:val="00EA35E7"/>
    <w:rsid w:val="00EA377E"/>
    <w:rsid w:val="00EA381C"/>
    <w:rsid w:val="00EA382B"/>
    <w:rsid w:val="00EA44D7"/>
    <w:rsid w:val="00EA4B04"/>
    <w:rsid w:val="00EA522F"/>
    <w:rsid w:val="00EA6E1C"/>
    <w:rsid w:val="00EA7799"/>
    <w:rsid w:val="00EA79EF"/>
    <w:rsid w:val="00EA7E9C"/>
    <w:rsid w:val="00EB0B54"/>
    <w:rsid w:val="00EB1985"/>
    <w:rsid w:val="00EB2354"/>
    <w:rsid w:val="00EB39AD"/>
    <w:rsid w:val="00EB4C43"/>
    <w:rsid w:val="00EB4D27"/>
    <w:rsid w:val="00EB53F4"/>
    <w:rsid w:val="00EB564B"/>
    <w:rsid w:val="00EB5A53"/>
    <w:rsid w:val="00EB5DA3"/>
    <w:rsid w:val="00EB6A2A"/>
    <w:rsid w:val="00EB6CA6"/>
    <w:rsid w:val="00EB7203"/>
    <w:rsid w:val="00EB73B1"/>
    <w:rsid w:val="00EB7EB6"/>
    <w:rsid w:val="00EC0AC3"/>
    <w:rsid w:val="00EC1076"/>
    <w:rsid w:val="00EC1D88"/>
    <w:rsid w:val="00EC21B5"/>
    <w:rsid w:val="00EC251E"/>
    <w:rsid w:val="00EC27B3"/>
    <w:rsid w:val="00EC2DC1"/>
    <w:rsid w:val="00EC5548"/>
    <w:rsid w:val="00EC558F"/>
    <w:rsid w:val="00EC57B6"/>
    <w:rsid w:val="00EC5EC1"/>
    <w:rsid w:val="00EC61AF"/>
    <w:rsid w:val="00EC7462"/>
    <w:rsid w:val="00EC763E"/>
    <w:rsid w:val="00EC7B52"/>
    <w:rsid w:val="00EC7FF8"/>
    <w:rsid w:val="00ED14B2"/>
    <w:rsid w:val="00ED1AE0"/>
    <w:rsid w:val="00ED1EB6"/>
    <w:rsid w:val="00ED2A05"/>
    <w:rsid w:val="00ED2A12"/>
    <w:rsid w:val="00ED327D"/>
    <w:rsid w:val="00ED3FF6"/>
    <w:rsid w:val="00ED41DF"/>
    <w:rsid w:val="00ED44CF"/>
    <w:rsid w:val="00ED4622"/>
    <w:rsid w:val="00ED5236"/>
    <w:rsid w:val="00ED5568"/>
    <w:rsid w:val="00ED5C46"/>
    <w:rsid w:val="00ED66A5"/>
    <w:rsid w:val="00ED6EA2"/>
    <w:rsid w:val="00ED6F8C"/>
    <w:rsid w:val="00ED73C4"/>
    <w:rsid w:val="00ED7710"/>
    <w:rsid w:val="00EE0075"/>
    <w:rsid w:val="00EE0362"/>
    <w:rsid w:val="00EE03F1"/>
    <w:rsid w:val="00EE0C51"/>
    <w:rsid w:val="00EE0FF3"/>
    <w:rsid w:val="00EE196E"/>
    <w:rsid w:val="00EE1F61"/>
    <w:rsid w:val="00EE2450"/>
    <w:rsid w:val="00EE2860"/>
    <w:rsid w:val="00EE29C6"/>
    <w:rsid w:val="00EE2C3E"/>
    <w:rsid w:val="00EE367A"/>
    <w:rsid w:val="00EE3913"/>
    <w:rsid w:val="00EE45F3"/>
    <w:rsid w:val="00EE4E29"/>
    <w:rsid w:val="00EE5C03"/>
    <w:rsid w:val="00EE5D38"/>
    <w:rsid w:val="00EE654D"/>
    <w:rsid w:val="00EE68A4"/>
    <w:rsid w:val="00EE70F8"/>
    <w:rsid w:val="00EF12FC"/>
    <w:rsid w:val="00EF1368"/>
    <w:rsid w:val="00EF19B9"/>
    <w:rsid w:val="00EF32BB"/>
    <w:rsid w:val="00EF3588"/>
    <w:rsid w:val="00EF3D15"/>
    <w:rsid w:val="00EF3D8C"/>
    <w:rsid w:val="00EF3EFE"/>
    <w:rsid w:val="00EF535F"/>
    <w:rsid w:val="00EF5BEB"/>
    <w:rsid w:val="00EF5C8B"/>
    <w:rsid w:val="00EF6B68"/>
    <w:rsid w:val="00EF74C6"/>
    <w:rsid w:val="00F007C6"/>
    <w:rsid w:val="00F01127"/>
    <w:rsid w:val="00F01193"/>
    <w:rsid w:val="00F01705"/>
    <w:rsid w:val="00F02051"/>
    <w:rsid w:val="00F02480"/>
    <w:rsid w:val="00F0304B"/>
    <w:rsid w:val="00F0561C"/>
    <w:rsid w:val="00F058B1"/>
    <w:rsid w:val="00F06295"/>
    <w:rsid w:val="00F068EC"/>
    <w:rsid w:val="00F0704A"/>
    <w:rsid w:val="00F07C60"/>
    <w:rsid w:val="00F07DEE"/>
    <w:rsid w:val="00F10147"/>
    <w:rsid w:val="00F11C31"/>
    <w:rsid w:val="00F11C3A"/>
    <w:rsid w:val="00F123D0"/>
    <w:rsid w:val="00F12C97"/>
    <w:rsid w:val="00F13158"/>
    <w:rsid w:val="00F1343F"/>
    <w:rsid w:val="00F13606"/>
    <w:rsid w:val="00F14045"/>
    <w:rsid w:val="00F14488"/>
    <w:rsid w:val="00F144BA"/>
    <w:rsid w:val="00F145A4"/>
    <w:rsid w:val="00F14F6D"/>
    <w:rsid w:val="00F15173"/>
    <w:rsid w:val="00F15B56"/>
    <w:rsid w:val="00F15E7C"/>
    <w:rsid w:val="00F16455"/>
    <w:rsid w:val="00F1686E"/>
    <w:rsid w:val="00F16A59"/>
    <w:rsid w:val="00F16C82"/>
    <w:rsid w:val="00F174B2"/>
    <w:rsid w:val="00F17A97"/>
    <w:rsid w:val="00F21091"/>
    <w:rsid w:val="00F21285"/>
    <w:rsid w:val="00F21F4D"/>
    <w:rsid w:val="00F226A5"/>
    <w:rsid w:val="00F23998"/>
    <w:rsid w:val="00F241BC"/>
    <w:rsid w:val="00F24A2A"/>
    <w:rsid w:val="00F24AFE"/>
    <w:rsid w:val="00F24C0A"/>
    <w:rsid w:val="00F2753B"/>
    <w:rsid w:val="00F27659"/>
    <w:rsid w:val="00F27926"/>
    <w:rsid w:val="00F305C5"/>
    <w:rsid w:val="00F308CD"/>
    <w:rsid w:val="00F309B5"/>
    <w:rsid w:val="00F31430"/>
    <w:rsid w:val="00F31F5B"/>
    <w:rsid w:val="00F33465"/>
    <w:rsid w:val="00F35590"/>
    <w:rsid w:val="00F35819"/>
    <w:rsid w:val="00F359A3"/>
    <w:rsid w:val="00F35AE3"/>
    <w:rsid w:val="00F35D20"/>
    <w:rsid w:val="00F36066"/>
    <w:rsid w:val="00F366B5"/>
    <w:rsid w:val="00F36D5E"/>
    <w:rsid w:val="00F36D86"/>
    <w:rsid w:val="00F36E8E"/>
    <w:rsid w:val="00F37D31"/>
    <w:rsid w:val="00F40244"/>
    <w:rsid w:val="00F40251"/>
    <w:rsid w:val="00F41980"/>
    <w:rsid w:val="00F41D21"/>
    <w:rsid w:val="00F42A8C"/>
    <w:rsid w:val="00F42AA9"/>
    <w:rsid w:val="00F43192"/>
    <w:rsid w:val="00F4414D"/>
    <w:rsid w:val="00F445DF"/>
    <w:rsid w:val="00F45E10"/>
    <w:rsid w:val="00F46AC9"/>
    <w:rsid w:val="00F475A7"/>
    <w:rsid w:val="00F47E19"/>
    <w:rsid w:val="00F47F46"/>
    <w:rsid w:val="00F50097"/>
    <w:rsid w:val="00F50174"/>
    <w:rsid w:val="00F50489"/>
    <w:rsid w:val="00F51317"/>
    <w:rsid w:val="00F51834"/>
    <w:rsid w:val="00F518D3"/>
    <w:rsid w:val="00F51CCF"/>
    <w:rsid w:val="00F51FF1"/>
    <w:rsid w:val="00F5350F"/>
    <w:rsid w:val="00F53640"/>
    <w:rsid w:val="00F54A52"/>
    <w:rsid w:val="00F54C0F"/>
    <w:rsid w:val="00F55269"/>
    <w:rsid w:val="00F5567F"/>
    <w:rsid w:val="00F55BC7"/>
    <w:rsid w:val="00F55C7B"/>
    <w:rsid w:val="00F560AD"/>
    <w:rsid w:val="00F56133"/>
    <w:rsid w:val="00F5650E"/>
    <w:rsid w:val="00F56792"/>
    <w:rsid w:val="00F56B3C"/>
    <w:rsid w:val="00F5714A"/>
    <w:rsid w:val="00F574A3"/>
    <w:rsid w:val="00F57920"/>
    <w:rsid w:val="00F6023B"/>
    <w:rsid w:val="00F606CA"/>
    <w:rsid w:val="00F60877"/>
    <w:rsid w:val="00F60FD1"/>
    <w:rsid w:val="00F6109D"/>
    <w:rsid w:val="00F61B5B"/>
    <w:rsid w:val="00F61E63"/>
    <w:rsid w:val="00F62316"/>
    <w:rsid w:val="00F62D84"/>
    <w:rsid w:val="00F6321F"/>
    <w:rsid w:val="00F63383"/>
    <w:rsid w:val="00F63549"/>
    <w:rsid w:val="00F63BF8"/>
    <w:rsid w:val="00F64388"/>
    <w:rsid w:val="00F645A6"/>
    <w:rsid w:val="00F64BF7"/>
    <w:rsid w:val="00F64CAF"/>
    <w:rsid w:val="00F64FCD"/>
    <w:rsid w:val="00F6578D"/>
    <w:rsid w:val="00F65F01"/>
    <w:rsid w:val="00F6662C"/>
    <w:rsid w:val="00F66AE1"/>
    <w:rsid w:val="00F670C7"/>
    <w:rsid w:val="00F6791C"/>
    <w:rsid w:val="00F67A63"/>
    <w:rsid w:val="00F67ED2"/>
    <w:rsid w:val="00F70128"/>
    <w:rsid w:val="00F706C8"/>
    <w:rsid w:val="00F70E2A"/>
    <w:rsid w:val="00F71060"/>
    <w:rsid w:val="00F714CD"/>
    <w:rsid w:val="00F7177F"/>
    <w:rsid w:val="00F718B1"/>
    <w:rsid w:val="00F725A2"/>
    <w:rsid w:val="00F72AE0"/>
    <w:rsid w:val="00F72C48"/>
    <w:rsid w:val="00F72E8D"/>
    <w:rsid w:val="00F73C03"/>
    <w:rsid w:val="00F757BF"/>
    <w:rsid w:val="00F75B41"/>
    <w:rsid w:val="00F75CC2"/>
    <w:rsid w:val="00F774E4"/>
    <w:rsid w:val="00F777B5"/>
    <w:rsid w:val="00F809DE"/>
    <w:rsid w:val="00F80E92"/>
    <w:rsid w:val="00F81BDF"/>
    <w:rsid w:val="00F81EC0"/>
    <w:rsid w:val="00F82152"/>
    <w:rsid w:val="00F8320C"/>
    <w:rsid w:val="00F83419"/>
    <w:rsid w:val="00F83617"/>
    <w:rsid w:val="00F837C2"/>
    <w:rsid w:val="00F83F3F"/>
    <w:rsid w:val="00F84E47"/>
    <w:rsid w:val="00F85518"/>
    <w:rsid w:val="00F85AAB"/>
    <w:rsid w:val="00F85B71"/>
    <w:rsid w:val="00F8723C"/>
    <w:rsid w:val="00F876AA"/>
    <w:rsid w:val="00F87EE6"/>
    <w:rsid w:val="00F906DA"/>
    <w:rsid w:val="00F9335C"/>
    <w:rsid w:val="00F93C2F"/>
    <w:rsid w:val="00F93C37"/>
    <w:rsid w:val="00F94995"/>
    <w:rsid w:val="00F94E01"/>
    <w:rsid w:val="00F94F51"/>
    <w:rsid w:val="00F952C9"/>
    <w:rsid w:val="00F9584E"/>
    <w:rsid w:val="00F96226"/>
    <w:rsid w:val="00F9699F"/>
    <w:rsid w:val="00F96CE0"/>
    <w:rsid w:val="00F97BF7"/>
    <w:rsid w:val="00FA0DCA"/>
    <w:rsid w:val="00FA1CDF"/>
    <w:rsid w:val="00FA2113"/>
    <w:rsid w:val="00FA2695"/>
    <w:rsid w:val="00FA3586"/>
    <w:rsid w:val="00FA365C"/>
    <w:rsid w:val="00FA4477"/>
    <w:rsid w:val="00FA5969"/>
    <w:rsid w:val="00FA5E32"/>
    <w:rsid w:val="00FA6C73"/>
    <w:rsid w:val="00FB0C5B"/>
    <w:rsid w:val="00FB14BD"/>
    <w:rsid w:val="00FB1C8A"/>
    <w:rsid w:val="00FB1E97"/>
    <w:rsid w:val="00FB2BD6"/>
    <w:rsid w:val="00FB3181"/>
    <w:rsid w:val="00FB31E7"/>
    <w:rsid w:val="00FB3658"/>
    <w:rsid w:val="00FB3D16"/>
    <w:rsid w:val="00FB4013"/>
    <w:rsid w:val="00FB41DE"/>
    <w:rsid w:val="00FB4578"/>
    <w:rsid w:val="00FB4D31"/>
    <w:rsid w:val="00FB4D6B"/>
    <w:rsid w:val="00FB528A"/>
    <w:rsid w:val="00FB565F"/>
    <w:rsid w:val="00FB613B"/>
    <w:rsid w:val="00FB790A"/>
    <w:rsid w:val="00FB7DAF"/>
    <w:rsid w:val="00FC1006"/>
    <w:rsid w:val="00FC12DC"/>
    <w:rsid w:val="00FC1634"/>
    <w:rsid w:val="00FC1EA9"/>
    <w:rsid w:val="00FC2164"/>
    <w:rsid w:val="00FC3EE4"/>
    <w:rsid w:val="00FC5964"/>
    <w:rsid w:val="00FD053C"/>
    <w:rsid w:val="00FD0A9C"/>
    <w:rsid w:val="00FD15E7"/>
    <w:rsid w:val="00FD1DB7"/>
    <w:rsid w:val="00FD1F64"/>
    <w:rsid w:val="00FD1F6E"/>
    <w:rsid w:val="00FD1FE4"/>
    <w:rsid w:val="00FD21A0"/>
    <w:rsid w:val="00FD2307"/>
    <w:rsid w:val="00FD3164"/>
    <w:rsid w:val="00FD4814"/>
    <w:rsid w:val="00FD49CF"/>
    <w:rsid w:val="00FD4C8F"/>
    <w:rsid w:val="00FD4D26"/>
    <w:rsid w:val="00FD4D69"/>
    <w:rsid w:val="00FD6B48"/>
    <w:rsid w:val="00FD78F1"/>
    <w:rsid w:val="00FD7C52"/>
    <w:rsid w:val="00FD7C7E"/>
    <w:rsid w:val="00FD7DD0"/>
    <w:rsid w:val="00FD7F8E"/>
    <w:rsid w:val="00FE00C5"/>
    <w:rsid w:val="00FE0E1F"/>
    <w:rsid w:val="00FE17AD"/>
    <w:rsid w:val="00FE3D3D"/>
    <w:rsid w:val="00FE3E96"/>
    <w:rsid w:val="00FE46D5"/>
    <w:rsid w:val="00FE4E0F"/>
    <w:rsid w:val="00FE4EF1"/>
    <w:rsid w:val="00FE594E"/>
    <w:rsid w:val="00FE63CC"/>
    <w:rsid w:val="00FE660B"/>
    <w:rsid w:val="00FE702B"/>
    <w:rsid w:val="00FE757E"/>
    <w:rsid w:val="00FF03CC"/>
    <w:rsid w:val="00FF0676"/>
    <w:rsid w:val="00FF0732"/>
    <w:rsid w:val="00FF0D43"/>
    <w:rsid w:val="00FF1E2C"/>
    <w:rsid w:val="00FF2A57"/>
    <w:rsid w:val="00FF2AD6"/>
    <w:rsid w:val="00FF2E6B"/>
    <w:rsid w:val="00FF2F56"/>
    <w:rsid w:val="00FF3CEF"/>
    <w:rsid w:val="00FF4E65"/>
    <w:rsid w:val="00FF5662"/>
    <w:rsid w:val="00FF5FC5"/>
    <w:rsid w:val="00FF65C8"/>
    <w:rsid w:val="00FF6ABA"/>
    <w:rsid w:val="00FF71C0"/>
    <w:rsid w:val="00FF73B2"/>
    <w:rsid w:val="00FF7683"/>
    <w:rsid w:val="00FF7E1F"/>
    <w:rsid w:val="00FF7F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8722">
      <o:colormenu v:ext="edit" fillcolor="none" strokecolor="none" shadow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6C6E"/>
    <w:rPr>
      <w:rFonts w:ascii="Arial" w:hAnsi="Arial" w:cs="Arial"/>
      <w:iCs/>
      <w:sz w:val="20"/>
      <w:szCs w:val="20"/>
      <w:lang w:val="nl-NL"/>
    </w:rPr>
  </w:style>
  <w:style w:type="paragraph" w:styleId="Kop1">
    <w:name w:val="heading 1"/>
    <w:basedOn w:val="Standaard"/>
    <w:next w:val="Standaard"/>
    <w:link w:val="Kop1Char"/>
    <w:uiPriority w:val="9"/>
    <w:qFormat/>
    <w:rsid w:val="008F592F"/>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8F592F"/>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8F592F"/>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8F592F"/>
    <w:pPr>
      <w:spacing w:before="200" w:after="0"/>
      <w:outlineLvl w:val="3"/>
    </w:pPr>
    <w:rPr>
      <w:rFonts w:asciiTheme="majorHAnsi" w:eastAsiaTheme="majorEastAsia" w:hAnsiTheme="majorHAnsi" w:cstheme="majorBidi"/>
      <w:b/>
      <w:bCs/>
      <w:i/>
    </w:rPr>
  </w:style>
  <w:style w:type="paragraph" w:styleId="Kop5">
    <w:name w:val="heading 5"/>
    <w:basedOn w:val="Standaard"/>
    <w:next w:val="Standaard"/>
    <w:link w:val="Kop5Char"/>
    <w:uiPriority w:val="9"/>
    <w:semiHidden/>
    <w:unhideWhenUsed/>
    <w:qFormat/>
    <w:rsid w:val="008F592F"/>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8F592F"/>
    <w:pPr>
      <w:spacing w:after="0" w:line="271" w:lineRule="auto"/>
      <w:outlineLvl w:val="5"/>
    </w:pPr>
    <w:rPr>
      <w:rFonts w:asciiTheme="majorHAnsi" w:eastAsiaTheme="majorEastAsia" w:hAnsiTheme="majorHAnsi" w:cstheme="majorBidi"/>
      <w:b/>
      <w:bCs/>
      <w:i/>
      <w:color w:val="7F7F7F" w:themeColor="text1" w:themeTint="80"/>
    </w:rPr>
  </w:style>
  <w:style w:type="paragraph" w:styleId="Kop7">
    <w:name w:val="heading 7"/>
    <w:basedOn w:val="Standaard"/>
    <w:next w:val="Standaard"/>
    <w:link w:val="Kop7Char"/>
    <w:uiPriority w:val="9"/>
    <w:semiHidden/>
    <w:unhideWhenUsed/>
    <w:qFormat/>
    <w:rsid w:val="008F592F"/>
    <w:pPr>
      <w:spacing w:after="0"/>
      <w:outlineLvl w:val="6"/>
    </w:pPr>
    <w:rPr>
      <w:rFonts w:asciiTheme="majorHAnsi" w:eastAsiaTheme="majorEastAsia" w:hAnsiTheme="majorHAnsi" w:cstheme="majorBidi"/>
      <w:i/>
    </w:rPr>
  </w:style>
  <w:style w:type="paragraph" w:styleId="Kop8">
    <w:name w:val="heading 8"/>
    <w:basedOn w:val="Standaard"/>
    <w:next w:val="Standaard"/>
    <w:link w:val="Kop8Char"/>
    <w:uiPriority w:val="9"/>
    <w:semiHidden/>
    <w:unhideWhenUsed/>
    <w:qFormat/>
    <w:rsid w:val="008F592F"/>
    <w:pPr>
      <w:spacing w:after="0"/>
      <w:outlineLvl w:val="7"/>
    </w:pPr>
    <w:rPr>
      <w:rFonts w:asciiTheme="majorHAnsi" w:eastAsiaTheme="majorEastAsia" w:hAnsiTheme="majorHAnsi" w:cstheme="majorBidi"/>
    </w:rPr>
  </w:style>
  <w:style w:type="paragraph" w:styleId="Kop9">
    <w:name w:val="heading 9"/>
    <w:basedOn w:val="Standaard"/>
    <w:next w:val="Standaard"/>
    <w:link w:val="Kop9Char"/>
    <w:uiPriority w:val="9"/>
    <w:semiHidden/>
    <w:unhideWhenUsed/>
    <w:qFormat/>
    <w:rsid w:val="008F592F"/>
    <w:pPr>
      <w:spacing w:after="0"/>
      <w:outlineLvl w:val="8"/>
    </w:pPr>
    <w:rPr>
      <w:rFonts w:asciiTheme="majorHAnsi" w:eastAsiaTheme="majorEastAsia" w:hAnsiTheme="majorHAnsi" w:cstheme="majorBidi"/>
      <w:i/>
      <w:spacing w:val="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592F"/>
    <w:pPr>
      <w:ind w:left="720"/>
      <w:contextualSpacing/>
    </w:pPr>
  </w:style>
  <w:style w:type="paragraph" w:styleId="Koptekst">
    <w:name w:val="header"/>
    <w:basedOn w:val="Standaard"/>
    <w:link w:val="KoptekstChar"/>
    <w:uiPriority w:val="99"/>
    <w:unhideWhenUsed/>
    <w:rsid w:val="005777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7719"/>
  </w:style>
  <w:style w:type="paragraph" w:styleId="Voettekst">
    <w:name w:val="footer"/>
    <w:basedOn w:val="Standaard"/>
    <w:link w:val="VoettekstChar"/>
    <w:uiPriority w:val="99"/>
    <w:unhideWhenUsed/>
    <w:rsid w:val="005777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7719"/>
  </w:style>
  <w:style w:type="paragraph" w:styleId="Voetnoottekst">
    <w:name w:val="footnote text"/>
    <w:basedOn w:val="Standaard"/>
    <w:link w:val="VoetnoottekstChar"/>
    <w:uiPriority w:val="99"/>
    <w:semiHidden/>
    <w:unhideWhenUsed/>
    <w:rsid w:val="00E43280"/>
    <w:pPr>
      <w:spacing w:after="0" w:line="240" w:lineRule="auto"/>
    </w:pPr>
  </w:style>
  <w:style w:type="character" w:customStyle="1" w:styleId="VoetnoottekstChar">
    <w:name w:val="Voetnoottekst Char"/>
    <w:basedOn w:val="Standaardalinea-lettertype"/>
    <w:link w:val="Voetnoottekst"/>
    <w:uiPriority w:val="99"/>
    <w:semiHidden/>
    <w:rsid w:val="00E43280"/>
    <w:rPr>
      <w:sz w:val="20"/>
      <w:szCs w:val="20"/>
    </w:rPr>
  </w:style>
  <w:style w:type="character" w:styleId="Voetnootmarkering">
    <w:name w:val="footnote reference"/>
    <w:basedOn w:val="Standaardalinea-lettertype"/>
    <w:uiPriority w:val="99"/>
    <w:semiHidden/>
    <w:unhideWhenUsed/>
    <w:rsid w:val="00E43280"/>
    <w:rPr>
      <w:vertAlign w:val="superscript"/>
    </w:rPr>
  </w:style>
  <w:style w:type="table" w:styleId="Tabelraster">
    <w:name w:val="Table Grid"/>
    <w:basedOn w:val="Standaardtabel"/>
    <w:uiPriority w:val="59"/>
    <w:rsid w:val="00B976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D34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347D"/>
    <w:rPr>
      <w:rFonts w:ascii="Tahoma" w:hAnsi="Tahoma" w:cs="Tahoma"/>
      <w:sz w:val="16"/>
      <w:szCs w:val="16"/>
    </w:rPr>
  </w:style>
  <w:style w:type="paragraph" w:styleId="Normaalweb">
    <w:name w:val="Normal (Web)"/>
    <w:basedOn w:val="Standaard"/>
    <w:uiPriority w:val="99"/>
    <w:unhideWhenUsed/>
    <w:rsid w:val="008D58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uiPriority w:val="22"/>
    <w:qFormat/>
    <w:rsid w:val="008F592F"/>
    <w:rPr>
      <w:b/>
      <w:bCs/>
    </w:rPr>
  </w:style>
  <w:style w:type="character" w:styleId="Hyperlink">
    <w:name w:val="Hyperlink"/>
    <w:basedOn w:val="Standaardalinea-lettertype"/>
    <w:uiPriority w:val="99"/>
    <w:unhideWhenUsed/>
    <w:rsid w:val="002B2A32"/>
    <w:rPr>
      <w:color w:val="0000FF"/>
      <w:u w:val="single"/>
    </w:rPr>
  </w:style>
  <w:style w:type="character" w:customStyle="1" w:styleId="Kop1Char">
    <w:name w:val="Kop 1 Char"/>
    <w:basedOn w:val="Standaardalinea-lettertype"/>
    <w:link w:val="Kop1"/>
    <w:uiPriority w:val="9"/>
    <w:rsid w:val="008F592F"/>
    <w:rPr>
      <w:rFonts w:asciiTheme="majorHAnsi" w:eastAsiaTheme="majorEastAsia" w:hAnsiTheme="majorHAnsi" w:cstheme="majorBidi"/>
      <w:b/>
      <w:bCs/>
      <w:sz w:val="28"/>
      <w:szCs w:val="28"/>
    </w:rPr>
  </w:style>
  <w:style w:type="paragraph" w:styleId="Kopvaninhoudsopgave">
    <w:name w:val="TOC Heading"/>
    <w:basedOn w:val="Kop1"/>
    <w:next w:val="Standaard"/>
    <w:uiPriority w:val="39"/>
    <w:semiHidden/>
    <w:unhideWhenUsed/>
    <w:qFormat/>
    <w:rsid w:val="008F592F"/>
    <w:pPr>
      <w:outlineLvl w:val="9"/>
    </w:pPr>
  </w:style>
  <w:style w:type="character" w:customStyle="1" w:styleId="Kop2Char">
    <w:name w:val="Kop 2 Char"/>
    <w:basedOn w:val="Standaardalinea-lettertype"/>
    <w:link w:val="Kop2"/>
    <w:uiPriority w:val="9"/>
    <w:rsid w:val="008F592F"/>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8F592F"/>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8F592F"/>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8F592F"/>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8F592F"/>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8F592F"/>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8F592F"/>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8F592F"/>
    <w:rPr>
      <w:rFonts w:asciiTheme="majorHAnsi" w:eastAsiaTheme="majorEastAsia" w:hAnsiTheme="majorHAnsi" w:cstheme="majorBidi"/>
      <w:i/>
      <w:iCs/>
      <w:spacing w:val="5"/>
      <w:sz w:val="20"/>
      <w:szCs w:val="20"/>
    </w:rPr>
  </w:style>
  <w:style w:type="paragraph" w:styleId="Bijschrift">
    <w:name w:val="caption"/>
    <w:basedOn w:val="Standaard"/>
    <w:next w:val="Standaard"/>
    <w:uiPriority w:val="35"/>
    <w:semiHidden/>
    <w:unhideWhenUsed/>
    <w:rsid w:val="008F592F"/>
    <w:rPr>
      <w:b/>
      <w:bCs/>
      <w:color w:val="0B5294" w:themeColor="accent1" w:themeShade="BF"/>
      <w:sz w:val="16"/>
      <w:szCs w:val="16"/>
    </w:rPr>
  </w:style>
  <w:style w:type="paragraph" w:styleId="Titel">
    <w:name w:val="Title"/>
    <w:basedOn w:val="Standaard"/>
    <w:next w:val="Standaard"/>
    <w:link w:val="TitelChar"/>
    <w:uiPriority w:val="10"/>
    <w:qFormat/>
    <w:rsid w:val="008F59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8F592F"/>
    <w:rPr>
      <w:rFonts w:asciiTheme="majorHAnsi" w:eastAsiaTheme="majorEastAsia" w:hAnsiTheme="majorHAnsi" w:cstheme="majorBidi"/>
      <w:spacing w:val="5"/>
      <w:sz w:val="52"/>
      <w:szCs w:val="52"/>
    </w:rPr>
  </w:style>
  <w:style w:type="paragraph" w:styleId="Subtitel">
    <w:name w:val="Subtitle"/>
    <w:basedOn w:val="Standaard"/>
    <w:next w:val="Standaard"/>
    <w:link w:val="SubtitelChar"/>
    <w:uiPriority w:val="11"/>
    <w:qFormat/>
    <w:rsid w:val="008F592F"/>
    <w:pPr>
      <w:spacing w:after="600"/>
    </w:pPr>
    <w:rPr>
      <w:rFonts w:asciiTheme="majorHAnsi" w:eastAsiaTheme="majorEastAsia" w:hAnsiTheme="majorHAnsi" w:cstheme="majorBidi"/>
      <w:i/>
      <w:spacing w:val="13"/>
      <w:sz w:val="24"/>
      <w:szCs w:val="24"/>
    </w:rPr>
  </w:style>
  <w:style w:type="character" w:customStyle="1" w:styleId="SubtitelChar">
    <w:name w:val="Subtitel Char"/>
    <w:basedOn w:val="Standaardalinea-lettertype"/>
    <w:link w:val="Subtitel"/>
    <w:uiPriority w:val="11"/>
    <w:rsid w:val="008F592F"/>
    <w:rPr>
      <w:rFonts w:asciiTheme="majorHAnsi" w:eastAsiaTheme="majorEastAsia" w:hAnsiTheme="majorHAnsi" w:cstheme="majorBidi"/>
      <w:i/>
      <w:iCs/>
      <w:spacing w:val="13"/>
      <w:sz w:val="24"/>
      <w:szCs w:val="24"/>
    </w:rPr>
  </w:style>
  <w:style w:type="character" w:styleId="Nadruk">
    <w:name w:val="Emphasis"/>
    <w:uiPriority w:val="20"/>
    <w:qFormat/>
    <w:rsid w:val="008F592F"/>
    <w:rPr>
      <w:b/>
      <w:bCs/>
      <w:i/>
      <w:iCs/>
      <w:spacing w:val="10"/>
      <w:bdr w:val="none" w:sz="0" w:space="0" w:color="auto"/>
      <w:shd w:val="clear" w:color="auto" w:fill="auto"/>
    </w:rPr>
  </w:style>
  <w:style w:type="paragraph" w:styleId="Geenafstand">
    <w:name w:val="No Spacing"/>
    <w:basedOn w:val="Standaard"/>
    <w:link w:val="GeenafstandChar"/>
    <w:uiPriority w:val="1"/>
    <w:qFormat/>
    <w:rsid w:val="008F592F"/>
    <w:pPr>
      <w:spacing w:after="0" w:line="240" w:lineRule="auto"/>
    </w:pPr>
  </w:style>
  <w:style w:type="character" w:customStyle="1" w:styleId="GeenafstandChar">
    <w:name w:val="Geen afstand Char"/>
    <w:basedOn w:val="Standaardalinea-lettertype"/>
    <w:link w:val="Geenafstand"/>
    <w:uiPriority w:val="1"/>
    <w:rsid w:val="008F592F"/>
  </w:style>
  <w:style w:type="paragraph" w:styleId="Citaat">
    <w:name w:val="Quote"/>
    <w:basedOn w:val="Standaard"/>
    <w:next w:val="Standaard"/>
    <w:link w:val="CitaatChar"/>
    <w:uiPriority w:val="29"/>
    <w:qFormat/>
    <w:rsid w:val="008F592F"/>
    <w:pPr>
      <w:spacing w:before="200" w:after="0"/>
      <w:ind w:left="360" w:right="360"/>
    </w:pPr>
    <w:rPr>
      <w:i/>
    </w:rPr>
  </w:style>
  <w:style w:type="character" w:customStyle="1" w:styleId="CitaatChar">
    <w:name w:val="Citaat Char"/>
    <w:basedOn w:val="Standaardalinea-lettertype"/>
    <w:link w:val="Citaat"/>
    <w:uiPriority w:val="29"/>
    <w:rsid w:val="008F592F"/>
    <w:rPr>
      <w:i/>
      <w:iCs/>
    </w:rPr>
  </w:style>
  <w:style w:type="paragraph" w:styleId="Duidelijkcitaat">
    <w:name w:val="Intense Quote"/>
    <w:basedOn w:val="Standaard"/>
    <w:next w:val="Standaard"/>
    <w:link w:val="DuidelijkcitaatChar"/>
    <w:uiPriority w:val="30"/>
    <w:qFormat/>
    <w:rsid w:val="008F592F"/>
    <w:pPr>
      <w:pBdr>
        <w:bottom w:val="single" w:sz="4" w:space="1" w:color="auto"/>
      </w:pBdr>
      <w:spacing w:before="200" w:after="280"/>
      <w:ind w:left="1008" w:right="1152"/>
      <w:jc w:val="both"/>
    </w:pPr>
    <w:rPr>
      <w:b/>
      <w:bCs/>
      <w:i/>
    </w:rPr>
  </w:style>
  <w:style w:type="character" w:customStyle="1" w:styleId="DuidelijkcitaatChar">
    <w:name w:val="Duidelijk citaat Char"/>
    <w:basedOn w:val="Standaardalinea-lettertype"/>
    <w:link w:val="Duidelijkcitaat"/>
    <w:uiPriority w:val="30"/>
    <w:rsid w:val="008F592F"/>
    <w:rPr>
      <w:b/>
      <w:bCs/>
      <w:i/>
      <w:iCs/>
    </w:rPr>
  </w:style>
  <w:style w:type="character" w:styleId="Subtielebenadrukking">
    <w:name w:val="Subtle Emphasis"/>
    <w:uiPriority w:val="19"/>
    <w:qFormat/>
    <w:rsid w:val="008F592F"/>
    <w:rPr>
      <w:i/>
      <w:iCs/>
    </w:rPr>
  </w:style>
  <w:style w:type="character" w:styleId="Intensievebenadrukking">
    <w:name w:val="Intense Emphasis"/>
    <w:uiPriority w:val="21"/>
    <w:qFormat/>
    <w:rsid w:val="008F592F"/>
    <w:rPr>
      <w:b/>
      <w:bCs/>
    </w:rPr>
  </w:style>
  <w:style w:type="character" w:styleId="Subtieleverwijzing">
    <w:name w:val="Subtle Reference"/>
    <w:uiPriority w:val="31"/>
    <w:qFormat/>
    <w:rsid w:val="008F592F"/>
    <w:rPr>
      <w:smallCaps/>
    </w:rPr>
  </w:style>
  <w:style w:type="character" w:styleId="Intensieveverwijzing">
    <w:name w:val="Intense Reference"/>
    <w:uiPriority w:val="32"/>
    <w:qFormat/>
    <w:rsid w:val="008F592F"/>
    <w:rPr>
      <w:smallCaps/>
      <w:spacing w:val="5"/>
      <w:u w:val="single"/>
    </w:rPr>
  </w:style>
  <w:style w:type="character" w:styleId="Titelvanboek">
    <w:name w:val="Book Title"/>
    <w:uiPriority w:val="33"/>
    <w:qFormat/>
    <w:rsid w:val="008F592F"/>
    <w:rPr>
      <w:i/>
      <w:iCs/>
      <w:smallCaps/>
      <w:spacing w:val="5"/>
    </w:rPr>
  </w:style>
  <w:style w:type="character" w:styleId="Tekstvantijdelijkeaanduiding">
    <w:name w:val="Placeholder Text"/>
    <w:basedOn w:val="Standaardalinea-lettertype"/>
    <w:uiPriority w:val="99"/>
    <w:semiHidden/>
    <w:rsid w:val="00ED6F8C"/>
    <w:rPr>
      <w:color w:val="808080"/>
    </w:rPr>
  </w:style>
  <w:style w:type="paragraph" w:styleId="Inhopg2">
    <w:name w:val="toc 2"/>
    <w:basedOn w:val="Standaard"/>
    <w:next w:val="Standaard"/>
    <w:autoRedefine/>
    <w:uiPriority w:val="39"/>
    <w:unhideWhenUsed/>
    <w:rsid w:val="00267CBD"/>
    <w:pPr>
      <w:spacing w:after="100"/>
      <w:ind w:left="220"/>
    </w:pPr>
  </w:style>
  <w:style w:type="paragraph" w:styleId="Inhopg1">
    <w:name w:val="toc 1"/>
    <w:basedOn w:val="Standaard"/>
    <w:next w:val="Standaard"/>
    <w:autoRedefine/>
    <w:uiPriority w:val="39"/>
    <w:unhideWhenUsed/>
    <w:qFormat/>
    <w:rsid w:val="003365BD"/>
    <w:pPr>
      <w:spacing w:after="100"/>
    </w:pPr>
    <w:rPr>
      <w:lang w:bidi="ar-SA"/>
    </w:rPr>
  </w:style>
  <w:style w:type="paragraph" w:styleId="Inhopg3">
    <w:name w:val="toc 3"/>
    <w:basedOn w:val="Standaard"/>
    <w:next w:val="Standaard"/>
    <w:autoRedefine/>
    <w:uiPriority w:val="39"/>
    <w:semiHidden/>
    <w:unhideWhenUsed/>
    <w:rsid w:val="003365BD"/>
    <w:pPr>
      <w:spacing w:after="100"/>
      <w:ind w:left="440"/>
    </w:pPr>
    <w:rPr>
      <w:lang w:bidi="ar-SA"/>
    </w:rPr>
  </w:style>
  <w:style w:type="paragraph" w:customStyle="1" w:styleId="Default">
    <w:name w:val="Default"/>
    <w:rsid w:val="00A34448"/>
    <w:pPr>
      <w:autoSpaceDE w:val="0"/>
      <w:autoSpaceDN w:val="0"/>
      <w:adjustRightInd w:val="0"/>
      <w:spacing w:after="0" w:line="240" w:lineRule="auto"/>
    </w:pPr>
    <w:rPr>
      <w:rFonts w:ascii="Times New Roman" w:hAnsi="Times New Roman" w:cs="Times New Roman"/>
      <w:color w:val="000000"/>
      <w:sz w:val="24"/>
      <w:szCs w:val="24"/>
      <w:lang w:val="nl-NL" w:bidi="ar-SA"/>
    </w:rPr>
  </w:style>
  <w:style w:type="table" w:styleId="Gemiddeldelijst2-accent5">
    <w:name w:val="Medium List 2 Accent 5"/>
    <w:basedOn w:val="Standaardtabel"/>
    <w:uiPriority w:val="66"/>
    <w:rsid w:val="00E93559"/>
    <w:pPr>
      <w:spacing w:after="0" w:line="240" w:lineRule="auto"/>
    </w:pPr>
    <w:rPr>
      <w:color w:val="000000" w:themeColor="text1"/>
      <w:lang w:val="nl-NL" w:bidi="ar-SA"/>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single" w:sz="8" w:space="0" w:color="7CCA6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Verwijzingopmerking">
    <w:name w:val="annotation reference"/>
    <w:basedOn w:val="Standaardalinea-lettertype"/>
    <w:uiPriority w:val="99"/>
    <w:semiHidden/>
    <w:unhideWhenUsed/>
    <w:rsid w:val="00501CE5"/>
    <w:rPr>
      <w:sz w:val="16"/>
      <w:szCs w:val="16"/>
    </w:rPr>
  </w:style>
  <w:style w:type="paragraph" w:styleId="Tekstopmerking">
    <w:name w:val="annotation text"/>
    <w:basedOn w:val="Standaard"/>
    <w:link w:val="TekstopmerkingChar"/>
    <w:uiPriority w:val="99"/>
    <w:semiHidden/>
    <w:unhideWhenUsed/>
    <w:rsid w:val="00501CE5"/>
    <w:pPr>
      <w:spacing w:line="240" w:lineRule="auto"/>
    </w:pPr>
    <w:rPr>
      <w:rFonts w:eastAsiaTheme="minorHAnsi"/>
      <w:lang w:bidi="ar-SA"/>
    </w:rPr>
  </w:style>
  <w:style w:type="character" w:customStyle="1" w:styleId="TekstopmerkingChar">
    <w:name w:val="Tekst opmerking Char"/>
    <w:basedOn w:val="Standaardalinea-lettertype"/>
    <w:link w:val="Tekstopmerking"/>
    <w:uiPriority w:val="99"/>
    <w:semiHidden/>
    <w:rsid w:val="00501CE5"/>
    <w:rPr>
      <w:rFonts w:asciiTheme="minorHAnsi" w:eastAsiaTheme="minorHAnsi" w:hAnsiTheme="minorHAnsi" w:cstheme="minorBidi"/>
      <w:sz w:val="20"/>
      <w:szCs w:val="20"/>
      <w:lang w:val="nl-NL" w:bidi="ar-SA"/>
    </w:rPr>
  </w:style>
  <w:style w:type="paragraph" w:styleId="Onderwerpvanopmerking">
    <w:name w:val="annotation subject"/>
    <w:basedOn w:val="Tekstopmerking"/>
    <w:next w:val="Tekstopmerking"/>
    <w:link w:val="OnderwerpvanopmerkingChar"/>
    <w:uiPriority w:val="99"/>
    <w:semiHidden/>
    <w:unhideWhenUsed/>
    <w:rsid w:val="00501CE5"/>
    <w:rPr>
      <w:b/>
      <w:bCs/>
    </w:rPr>
  </w:style>
  <w:style w:type="character" w:customStyle="1" w:styleId="OnderwerpvanopmerkingChar">
    <w:name w:val="Onderwerp van opmerking Char"/>
    <w:basedOn w:val="TekstopmerkingChar"/>
    <w:link w:val="Onderwerpvanopmerking"/>
    <w:uiPriority w:val="99"/>
    <w:semiHidden/>
    <w:rsid w:val="00501CE5"/>
    <w:rPr>
      <w:b/>
      <w:bCs/>
    </w:rPr>
  </w:style>
</w:styles>
</file>

<file path=word/webSettings.xml><?xml version="1.0" encoding="utf-8"?>
<w:webSettings xmlns:r="http://schemas.openxmlformats.org/officeDocument/2006/relationships" xmlns:w="http://schemas.openxmlformats.org/wordprocessingml/2006/main">
  <w:divs>
    <w:div w:id="26688405">
      <w:bodyDiv w:val="1"/>
      <w:marLeft w:val="0"/>
      <w:marRight w:val="0"/>
      <w:marTop w:val="0"/>
      <w:marBottom w:val="0"/>
      <w:divBdr>
        <w:top w:val="none" w:sz="0" w:space="0" w:color="auto"/>
        <w:left w:val="none" w:sz="0" w:space="0" w:color="auto"/>
        <w:bottom w:val="none" w:sz="0" w:space="0" w:color="auto"/>
        <w:right w:val="none" w:sz="0" w:space="0" w:color="auto"/>
      </w:divBdr>
      <w:divsChild>
        <w:div w:id="869996779">
          <w:marLeft w:val="0"/>
          <w:marRight w:val="0"/>
          <w:marTop w:val="0"/>
          <w:marBottom w:val="0"/>
          <w:divBdr>
            <w:top w:val="none" w:sz="0" w:space="0" w:color="auto"/>
            <w:left w:val="none" w:sz="0" w:space="0" w:color="auto"/>
            <w:bottom w:val="none" w:sz="0" w:space="0" w:color="auto"/>
            <w:right w:val="none" w:sz="0" w:space="0" w:color="auto"/>
          </w:divBdr>
          <w:divsChild>
            <w:div w:id="1160274195">
              <w:marLeft w:val="0"/>
              <w:marRight w:val="0"/>
              <w:marTop w:val="0"/>
              <w:marBottom w:val="0"/>
              <w:divBdr>
                <w:top w:val="none" w:sz="0" w:space="0" w:color="auto"/>
                <w:left w:val="none" w:sz="0" w:space="0" w:color="auto"/>
                <w:bottom w:val="none" w:sz="0" w:space="0" w:color="auto"/>
                <w:right w:val="none" w:sz="0" w:space="0" w:color="auto"/>
              </w:divBdr>
            </w:div>
          </w:divsChild>
        </w:div>
        <w:div w:id="1060326173">
          <w:marLeft w:val="0"/>
          <w:marRight w:val="0"/>
          <w:marTop w:val="0"/>
          <w:marBottom w:val="0"/>
          <w:divBdr>
            <w:top w:val="none" w:sz="0" w:space="0" w:color="auto"/>
            <w:left w:val="none" w:sz="0" w:space="0" w:color="auto"/>
            <w:bottom w:val="none" w:sz="0" w:space="0" w:color="auto"/>
            <w:right w:val="none" w:sz="0" w:space="0" w:color="auto"/>
          </w:divBdr>
          <w:divsChild>
            <w:div w:id="1294559544">
              <w:marLeft w:val="0"/>
              <w:marRight w:val="0"/>
              <w:marTop w:val="0"/>
              <w:marBottom w:val="0"/>
              <w:divBdr>
                <w:top w:val="none" w:sz="0" w:space="0" w:color="auto"/>
                <w:left w:val="none" w:sz="0" w:space="0" w:color="auto"/>
                <w:bottom w:val="none" w:sz="0" w:space="0" w:color="auto"/>
                <w:right w:val="none" w:sz="0" w:space="0" w:color="auto"/>
              </w:divBdr>
              <w:divsChild>
                <w:div w:id="2162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0417">
          <w:marLeft w:val="0"/>
          <w:marRight w:val="0"/>
          <w:marTop w:val="0"/>
          <w:marBottom w:val="0"/>
          <w:divBdr>
            <w:top w:val="none" w:sz="0" w:space="0" w:color="auto"/>
            <w:left w:val="none" w:sz="0" w:space="0" w:color="auto"/>
            <w:bottom w:val="none" w:sz="0" w:space="0" w:color="auto"/>
            <w:right w:val="none" w:sz="0" w:space="0" w:color="auto"/>
          </w:divBdr>
          <w:divsChild>
            <w:div w:id="598952161">
              <w:marLeft w:val="0"/>
              <w:marRight w:val="0"/>
              <w:marTop w:val="0"/>
              <w:marBottom w:val="0"/>
              <w:divBdr>
                <w:top w:val="none" w:sz="0" w:space="0" w:color="auto"/>
                <w:left w:val="none" w:sz="0" w:space="0" w:color="auto"/>
                <w:bottom w:val="none" w:sz="0" w:space="0" w:color="auto"/>
                <w:right w:val="none" w:sz="0" w:space="0" w:color="auto"/>
              </w:divBdr>
              <w:divsChild>
                <w:div w:id="1870558667">
                  <w:marLeft w:val="0"/>
                  <w:marRight w:val="0"/>
                  <w:marTop w:val="0"/>
                  <w:marBottom w:val="0"/>
                  <w:divBdr>
                    <w:top w:val="none" w:sz="0" w:space="0" w:color="auto"/>
                    <w:left w:val="none" w:sz="0" w:space="0" w:color="auto"/>
                    <w:bottom w:val="none" w:sz="0" w:space="0" w:color="auto"/>
                    <w:right w:val="none" w:sz="0" w:space="0" w:color="auto"/>
                  </w:divBdr>
                  <w:divsChild>
                    <w:div w:id="11626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2544">
      <w:bodyDiv w:val="1"/>
      <w:marLeft w:val="0"/>
      <w:marRight w:val="0"/>
      <w:marTop w:val="0"/>
      <w:marBottom w:val="0"/>
      <w:divBdr>
        <w:top w:val="none" w:sz="0" w:space="0" w:color="auto"/>
        <w:left w:val="none" w:sz="0" w:space="0" w:color="auto"/>
        <w:bottom w:val="none" w:sz="0" w:space="0" w:color="auto"/>
        <w:right w:val="none" w:sz="0" w:space="0" w:color="auto"/>
      </w:divBdr>
    </w:div>
    <w:div w:id="667026591">
      <w:bodyDiv w:val="1"/>
      <w:marLeft w:val="0"/>
      <w:marRight w:val="0"/>
      <w:marTop w:val="0"/>
      <w:marBottom w:val="0"/>
      <w:divBdr>
        <w:top w:val="none" w:sz="0" w:space="0" w:color="auto"/>
        <w:left w:val="none" w:sz="0" w:space="0" w:color="auto"/>
        <w:bottom w:val="none" w:sz="0" w:space="0" w:color="auto"/>
        <w:right w:val="none" w:sz="0" w:space="0" w:color="auto"/>
      </w:divBdr>
    </w:div>
    <w:div w:id="1306737341">
      <w:bodyDiv w:val="1"/>
      <w:marLeft w:val="0"/>
      <w:marRight w:val="0"/>
      <w:marTop w:val="0"/>
      <w:marBottom w:val="0"/>
      <w:divBdr>
        <w:top w:val="none" w:sz="0" w:space="0" w:color="auto"/>
        <w:left w:val="none" w:sz="0" w:space="0" w:color="auto"/>
        <w:bottom w:val="none" w:sz="0" w:space="0" w:color="auto"/>
        <w:right w:val="none" w:sz="0" w:space="0" w:color="auto"/>
      </w:divBdr>
    </w:div>
    <w:div w:id="1508592226">
      <w:bodyDiv w:val="1"/>
      <w:marLeft w:val="0"/>
      <w:marRight w:val="0"/>
      <w:marTop w:val="0"/>
      <w:marBottom w:val="0"/>
      <w:divBdr>
        <w:top w:val="none" w:sz="0" w:space="0" w:color="auto"/>
        <w:left w:val="none" w:sz="0" w:space="0" w:color="auto"/>
        <w:bottom w:val="none" w:sz="0" w:space="0" w:color="auto"/>
        <w:right w:val="none" w:sz="0" w:space="0" w:color="auto"/>
      </w:divBdr>
      <w:divsChild>
        <w:div w:id="48965901">
          <w:marLeft w:val="0"/>
          <w:marRight w:val="0"/>
          <w:marTop w:val="0"/>
          <w:marBottom w:val="0"/>
          <w:divBdr>
            <w:top w:val="none" w:sz="0" w:space="0" w:color="auto"/>
            <w:left w:val="none" w:sz="0" w:space="0" w:color="auto"/>
            <w:bottom w:val="none" w:sz="0" w:space="0" w:color="auto"/>
            <w:right w:val="none" w:sz="0" w:space="0" w:color="auto"/>
          </w:divBdr>
          <w:divsChild>
            <w:div w:id="20633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40166">
      <w:bodyDiv w:val="1"/>
      <w:marLeft w:val="0"/>
      <w:marRight w:val="0"/>
      <w:marTop w:val="0"/>
      <w:marBottom w:val="0"/>
      <w:divBdr>
        <w:top w:val="none" w:sz="0" w:space="0" w:color="auto"/>
        <w:left w:val="none" w:sz="0" w:space="0" w:color="auto"/>
        <w:bottom w:val="none" w:sz="0" w:space="0" w:color="auto"/>
        <w:right w:val="none" w:sz="0" w:space="0" w:color="auto"/>
      </w:divBdr>
      <w:divsChild>
        <w:div w:id="735515882">
          <w:marLeft w:val="0"/>
          <w:marRight w:val="0"/>
          <w:marTop w:val="0"/>
          <w:marBottom w:val="0"/>
          <w:divBdr>
            <w:top w:val="none" w:sz="0" w:space="0" w:color="auto"/>
            <w:left w:val="none" w:sz="0" w:space="0" w:color="auto"/>
            <w:bottom w:val="none" w:sz="0" w:space="0" w:color="auto"/>
            <w:right w:val="none" w:sz="0" w:space="0" w:color="auto"/>
          </w:divBdr>
          <w:divsChild>
            <w:div w:id="1890604439">
              <w:marLeft w:val="0"/>
              <w:marRight w:val="0"/>
              <w:marTop w:val="0"/>
              <w:marBottom w:val="0"/>
              <w:divBdr>
                <w:top w:val="none" w:sz="0" w:space="0" w:color="auto"/>
                <w:left w:val="none" w:sz="0" w:space="0" w:color="auto"/>
                <w:bottom w:val="none" w:sz="0" w:space="0" w:color="auto"/>
                <w:right w:val="none" w:sz="0" w:space="0" w:color="auto"/>
              </w:divBdr>
              <w:divsChild>
                <w:div w:id="2042822822">
                  <w:marLeft w:val="0"/>
                  <w:marRight w:val="0"/>
                  <w:marTop w:val="0"/>
                  <w:marBottom w:val="0"/>
                  <w:divBdr>
                    <w:top w:val="none" w:sz="0" w:space="0" w:color="auto"/>
                    <w:left w:val="none" w:sz="0" w:space="0" w:color="auto"/>
                    <w:bottom w:val="none" w:sz="0" w:space="0" w:color="auto"/>
                    <w:right w:val="none" w:sz="0" w:space="0" w:color="auto"/>
                  </w:divBdr>
                  <w:divsChild>
                    <w:div w:id="114447125">
                      <w:marLeft w:val="0"/>
                      <w:marRight w:val="0"/>
                      <w:marTop w:val="0"/>
                      <w:marBottom w:val="0"/>
                      <w:divBdr>
                        <w:top w:val="none" w:sz="0" w:space="0" w:color="auto"/>
                        <w:left w:val="none" w:sz="0" w:space="0" w:color="auto"/>
                        <w:bottom w:val="none" w:sz="0" w:space="0" w:color="auto"/>
                        <w:right w:val="none" w:sz="0" w:space="0" w:color="auto"/>
                      </w:divBdr>
                      <w:divsChild>
                        <w:div w:id="1890143945">
                          <w:marLeft w:val="0"/>
                          <w:marRight w:val="0"/>
                          <w:marTop w:val="0"/>
                          <w:marBottom w:val="0"/>
                          <w:divBdr>
                            <w:top w:val="none" w:sz="0" w:space="0" w:color="auto"/>
                            <w:left w:val="none" w:sz="0" w:space="0" w:color="auto"/>
                            <w:bottom w:val="none" w:sz="0" w:space="0" w:color="auto"/>
                            <w:right w:val="none" w:sz="0" w:space="0" w:color="auto"/>
                          </w:divBdr>
                          <w:divsChild>
                            <w:div w:id="145070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7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Stroom">
  <a:themeElements>
    <a:clrScheme name="Stroom">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Stroom">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troom">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Deze Scriptie is geschreven tijdens ee afstudeerstage in de periode van november 2010 tot en met mei 2011.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1A5898-F0D8-4E44-B05A-1E163679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5706</TotalTime>
  <Pages>88</Pages>
  <Words>36448</Words>
  <Characters>200465</Characters>
  <Application>Microsoft Office Word</Application>
  <DocSecurity>0</DocSecurity>
  <Lines>1670</Lines>
  <Paragraphs>472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Een adviesrapport over de vormgeving van een kenniscentrum binnen de jeugdzorg organisatie Albin Groep bv</dc:subject>
  <dc:creator>Administrator</dc:creator>
  <cp:lastModifiedBy>Annemarie</cp:lastModifiedBy>
  <cp:revision>1367</cp:revision>
  <cp:lastPrinted>2011-06-01T07:31:00Z</cp:lastPrinted>
  <dcterms:created xsi:type="dcterms:W3CDTF">2011-04-18T07:00:00Z</dcterms:created>
  <dcterms:modified xsi:type="dcterms:W3CDTF">2011-06-04T09:32:00Z</dcterms:modified>
</cp:coreProperties>
</file>