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00793" w14:textId="77777777" w:rsidR="008C4768" w:rsidRPr="00EA1853" w:rsidRDefault="008C4768" w:rsidP="008C4768">
      <w:pPr>
        <w:pStyle w:val="Geenafstand"/>
        <w:rPr>
          <w:sz w:val="36"/>
          <w:szCs w:val="36"/>
        </w:rPr>
      </w:pPr>
      <w:bookmarkStart w:id="0" w:name="_GoBack"/>
      <w:bookmarkEnd w:id="0"/>
      <w:r w:rsidRPr="00EA1853">
        <w:rPr>
          <w:noProof/>
        </w:rPr>
        <w:drawing>
          <wp:anchor distT="0" distB="0" distL="114300" distR="114300" simplePos="0" relativeHeight="251654144" behindDoc="1" locked="0" layoutInCell="1" allowOverlap="1" wp14:anchorId="40400B86" wp14:editId="40400B87">
            <wp:simplePos x="0" y="0"/>
            <wp:positionH relativeFrom="page">
              <wp:align>left</wp:align>
            </wp:positionH>
            <wp:positionV relativeFrom="paragraph">
              <wp:posOffset>0</wp:posOffset>
            </wp:positionV>
            <wp:extent cx="7610475" cy="11268075"/>
            <wp:effectExtent l="0" t="0" r="9525" b="9525"/>
            <wp:wrapSquare wrapText="bothSides"/>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0475" cy="11268075"/>
                    </a:xfrm>
                    <a:prstGeom prst="rect">
                      <a:avLst/>
                    </a:prstGeom>
                    <a:noFill/>
                    <a:ln>
                      <a:noFill/>
                    </a:ln>
                  </pic:spPr>
                </pic:pic>
              </a:graphicData>
            </a:graphic>
          </wp:anchor>
        </w:drawing>
      </w:r>
      <w:r w:rsidRPr="00EA1853">
        <w:rPr>
          <w:noProof/>
        </w:rPr>
        <w:drawing>
          <wp:anchor distT="0" distB="0" distL="114300" distR="114300" simplePos="0" relativeHeight="251655168" behindDoc="1" locked="0" layoutInCell="1" allowOverlap="1" wp14:anchorId="40400B88" wp14:editId="40400B89">
            <wp:simplePos x="0" y="0"/>
            <wp:positionH relativeFrom="margin">
              <wp:posOffset>498475</wp:posOffset>
            </wp:positionH>
            <wp:positionV relativeFrom="paragraph">
              <wp:posOffset>3352800</wp:posOffset>
            </wp:positionV>
            <wp:extent cx="4991100" cy="1676400"/>
            <wp:effectExtent l="0" t="0" r="0" b="0"/>
            <wp:wrapTight wrapText="bothSides">
              <wp:wrapPolygon edited="0">
                <wp:start x="0" y="0"/>
                <wp:lineTo x="0" y="21355"/>
                <wp:lineTo x="21518" y="21355"/>
                <wp:lineTo x="21518" y="0"/>
                <wp:lineTo x="0" y="0"/>
              </wp:wrapPolygon>
            </wp:wrapTight>
            <wp:docPr id="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100" cy="1676400"/>
                    </a:xfrm>
                    <a:prstGeom prst="rect">
                      <a:avLst/>
                    </a:prstGeom>
                    <a:noFill/>
                    <a:ln>
                      <a:noFill/>
                    </a:ln>
                  </pic:spPr>
                </pic:pic>
              </a:graphicData>
            </a:graphic>
          </wp:anchor>
        </w:drawing>
      </w:r>
      <w:r w:rsidR="009C025A">
        <w:rPr>
          <w:sz w:val="36"/>
          <w:szCs w:val="36"/>
        </w:rPr>
        <w:t>1</w:t>
      </w:r>
    </w:p>
    <w:p w14:paraId="40400794" w14:textId="77777777" w:rsidR="008C4768" w:rsidRPr="00EA1853" w:rsidRDefault="003D299E" w:rsidP="008C4768">
      <w:pPr>
        <w:rPr>
          <w:sz w:val="36"/>
          <w:szCs w:val="36"/>
        </w:rPr>
      </w:pPr>
      <w:r>
        <w:rPr>
          <w:noProof/>
          <w:lang w:eastAsia="nl-NL"/>
        </w:rPr>
        <w:lastRenderedPageBreak/>
        <mc:AlternateContent>
          <mc:Choice Requires="wps">
            <w:drawing>
              <wp:anchor distT="0" distB="0" distL="114300" distR="114300" simplePos="0" relativeHeight="251663360" behindDoc="0" locked="0" layoutInCell="1" allowOverlap="1" wp14:anchorId="40400B8A" wp14:editId="40400B8B">
                <wp:simplePos x="0" y="0"/>
                <wp:positionH relativeFrom="column">
                  <wp:posOffset>2628265</wp:posOffset>
                </wp:positionH>
                <wp:positionV relativeFrom="paragraph">
                  <wp:posOffset>3371215</wp:posOffset>
                </wp:positionV>
                <wp:extent cx="381000" cy="447675"/>
                <wp:effectExtent l="22860" t="13335" r="24765" b="1524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47675"/>
                        </a:xfrm>
                        <a:prstGeom prst="downArrow">
                          <a:avLst>
                            <a:gd name="adj1" fmla="val 50000"/>
                            <a:gd name="adj2" fmla="val 2937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B467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206.95pt;margin-top:265.45pt;width:30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4gQAIAAJMEAAAOAAAAZHJzL2Uyb0RvYy54bWysVMFu2zAMvQ/YPwi6r47TpE2NOkXRrsOA&#10;bivQbXdGkmNtkqhJSpz+fWk5yZztNswHWTSpx0c+0dc3O2vYVoWo0dW8PJtwppxAqd265t++Prxb&#10;cBYTOAkGnar5i4r8Zvn2zXXnKzXFFo1UgRGIi1Xna96m5KuiiKJVFuIZeuXI2WCwkMgM60IG6Ajd&#10;mmI6mVwUHQbpAwoVI329H5x8mfGbRon0pWmiSszUnLilvIa8rvq1WF5DtQ7gWy32NOAfWFjQjpIe&#10;oe4hAdsE/ReU1SJgxCadCbQFNo0WKtdA1ZSTP6p5bsGrXAs1J/pjm+L/gxWft0+BaVnzGWcOLEl0&#10;u0mYM7N5357Ox4qinv1T6AuM/hHFz8gc3rXg1uo2BOxaBZJIlX18cXKgNyIdZavuE0pCB0LPndo1&#10;wfaA1AO2y4K8HAVRu8QEfTxflJMJySbINZtdXlxmRgVUh8M+xPRBoWX9puYSO5cJ5QywfYwpiyL3&#10;pYH8UXLWWEMab8GwOaEf7sAoZjqOmV6dH9PuEYnAIXFuCRotH7Qx2Qjr1Z0JjOBr/pCf3BXq3DjM&#10;ONbV/Go+nWeqJ744hugZDhwp60mY1YlGx2hb88UxCKpei/dO5oudQJthT4eN24vT6zHoukL5QtoE&#10;HOaC5pg2Cr7Tm7OOpqLm8dcGguLMfHSk8FU5m/VjlI3Z/HJKRhh7VmMPONEiDRuBDdu7NIzexge9&#10;bilXmat32N+5RqfD9Rl47enSzafdyWiN7Rz1+1+yfAUAAP//AwBQSwMEFAAGAAgAAAAhAMiiT6Ld&#10;AAAACwEAAA8AAABkcnMvZG93bnJldi54bWxMj8tOwzAQRfdI/IM1SOyobZqkJcSpUKVK7IDCB7ix&#10;SSLiB7aTmr9nuoLdPI7unGl22Uxk0SGOzgrgKwZE286p0fYCPt4Pd1sgMUmr5OSsFvCjI+za66tG&#10;1sqd7ZtejqknGGJjLQUMKfma0tgN2si4cl5b3H26YGTCNvRUBXnGcDPRe8YqauRo8cIgvd4Puvs6&#10;zkbA9/LKnyWv8kvOsw/qUJb75IW4vclPj0CSzukPhos+qkOLTic3WxXJJKDg6wdEBZRrhgUSxeYy&#10;OQmoGC+Atg39/0P7CwAA//8DAFBLAQItABQABgAIAAAAIQC2gziS/gAAAOEBAAATAAAAAAAAAAAA&#10;AAAAAAAAAABbQ29udGVudF9UeXBlc10ueG1sUEsBAi0AFAAGAAgAAAAhADj9If/WAAAAlAEAAAsA&#10;AAAAAAAAAAAAAAAALwEAAF9yZWxzLy5yZWxzUEsBAi0AFAAGAAgAAAAhAG1FLiBAAgAAkwQAAA4A&#10;AAAAAAAAAAAAAAAALgIAAGRycy9lMm9Eb2MueG1sUEsBAi0AFAAGAAgAAAAhAMiiT6LdAAAACwEA&#10;AA8AAAAAAAAAAAAAAAAAmgQAAGRycy9kb3ducmV2LnhtbFBLBQYAAAAABAAEAPMAAACkBQAAAAA=&#10;">
                <v:textbox style="layout-flow:vertical-ideographic"/>
              </v:shape>
            </w:pict>
          </mc:Fallback>
        </mc:AlternateContent>
      </w:r>
      <w:r w:rsidR="00ED7EC3" w:rsidRPr="00EA1853">
        <w:rPr>
          <w:noProof/>
          <w:lang w:eastAsia="nl-NL"/>
        </w:rPr>
        <w:drawing>
          <wp:anchor distT="0" distB="0" distL="114300" distR="114300" simplePos="0" relativeHeight="251652096" behindDoc="0" locked="0" layoutInCell="1" allowOverlap="1" wp14:anchorId="40400B8C" wp14:editId="40400B8D">
            <wp:simplePos x="0" y="0"/>
            <wp:positionH relativeFrom="column">
              <wp:posOffset>-374650</wp:posOffset>
            </wp:positionH>
            <wp:positionV relativeFrom="paragraph">
              <wp:posOffset>378460</wp:posOffset>
            </wp:positionV>
            <wp:extent cx="6841490" cy="3476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euw logo conclus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1490" cy="3476625"/>
                    </a:xfrm>
                    <a:prstGeom prst="rect">
                      <a:avLst/>
                    </a:prstGeom>
                    <a:ln>
                      <a:noFill/>
                    </a:ln>
                    <a:effectLst>
                      <a:softEdge rad="112500"/>
                    </a:effectLst>
                  </pic:spPr>
                </pic:pic>
              </a:graphicData>
            </a:graphic>
          </wp:anchor>
        </w:drawing>
      </w:r>
    </w:p>
    <w:p w14:paraId="40400795" w14:textId="77777777" w:rsidR="00867158" w:rsidRPr="00867158" w:rsidRDefault="00A42432" w:rsidP="00867158">
      <w:pPr>
        <w:pStyle w:val="Geenafstand"/>
        <w:jc w:val="center"/>
        <w:rPr>
          <w:b/>
          <w:sz w:val="44"/>
          <w:szCs w:val="44"/>
        </w:rPr>
      </w:pPr>
      <w:r>
        <w:rPr>
          <w:b/>
          <w:noProof/>
          <w:sz w:val="44"/>
          <w:szCs w:val="44"/>
        </w:rPr>
        <mc:AlternateContent>
          <mc:Choice Requires="wps">
            <w:drawing>
              <wp:inline distT="0" distB="0" distL="0" distR="0" wp14:anchorId="40400B8E" wp14:editId="40400B8F">
                <wp:extent cx="5791200" cy="457200"/>
                <wp:effectExtent l="9525" t="9525" r="19050" b="952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1200" cy="457200"/>
                        </a:xfrm>
                        <a:prstGeom prst="rect">
                          <a:avLst/>
                        </a:prstGeom>
                        <a:extLst>
                          <a:ext uri="{AF507438-7753-43E0-B8FC-AC1667EBCBE1}">
                            <a14:hiddenEffects xmlns:a14="http://schemas.microsoft.com/office/drawing/2010/main">
                              <a:effectLst/>
                            </a14:hiddenEffects>
                          </a:ext>
                        </a:extLst>
                      </wps:spPr>
                      <wps:txbx>
                        <w:txbxContent>
                          <w:p w14:paraId="40400BC5" w14:textId="77777777" w:rsidR="00A57CB3" w:rsidRPr="009C025A" w:rsidRDefault="00A57CB3" w:rsidP="00A42432">
                            <w:pPr>
                              <w:pStyle w:val="Normaalweb"/>
                              <w:spacing w:before="0" w:beforeAutospacing="0" w:after="0" w:afterAutospacing="0"/>
                              <w:jc w:val="center"/>
                              <w:rPr>
                                <w:rFonts w:asciiTheme="minorHAnsi" w:hAnsiTheme="minorHAnsi" w:cs="Arial"/>
                                <w:b/>
                                <w:sz w:val="20"/>
                              </w:rPr>
                            </w:pPr>
                            <w:r w:rsidRPr="009C025A">
                              <w:rPr>
                                <w:rFonts w:asciiTheme="minorHAnsi" w:hAnsiTheme="minorHAnsi" w:cs="Arial"/>
                                <w:b/>
                                <w:color w:val="000000" w:themeColor="text1"/>
                                <w:sz w:val="52"/>
                                <w:szCs w:val="72"/>
                                <w14:textOutline w14:w="9525" w14:cap="flat" w14:cmpd="sng" w14:algn="ctr">
                                  <w14:solidFill>
                                    <w14:srgbClr w14:val="000000"/>
                                  </w14:solidFill>
                                  <w14:prstDash w14:val="solid"/>
                                  <w14:round/>
                                </w14:textOutline>
                              </w:rPr>
                              <w:t>Business done differently internally</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5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y0UwIAAKEEAAAOAAAAZHJzL2Uyb0RvYy54bWysVMuO2jAU3VfqP1jeQxLejQgjYKCbaTvS&#10;UM3a2A5JGz9qGxJU9d977STMaLqpqrIwflyfe+85x1neNaJCF25sqWSGk2GMEZdUsVKeMvz1sB8s&#10;MLKOSEYqJXmGr9ziu9X7d8tap3ykClUxbhCASJvWOsOFczqNIksLLogdKs0lHObKCOJgaU4RM6QG&#10;dFFFozieRbUyTBtFubWwe98e4lXAz3NO3Zc8t9yhKsNQmwujCePRj9FqSdKTIbooaVcG+YcqBCkl&#10;JL1B3RNH0NmUf0CJkhplVe6GVIlI5XlJeegBukniN908FUTz0AuQY/WNJvv/YOnny6NBJcvwCCNJ&#10;BEj0DIyujUOJJ6fWNoWYJw1RrtmoBkQOjVr9oOh3i6TaFkSe+NoYVRecMCguAahuO7RwuGrADbsH&#10;3rgdK0GHAB+9wm+TWZ/pWH9SDK6Qs1MhW5Mb4ekFwhCUAEpeb+oBIqKwOZ1/SMASGFE4m0znfg4d&#10;RCTtb2tj3UeuBPKTDBtwR0Anlwfr2tA+xCcDYNjvZq2aP9f7aTyfjBeD+Xw6HkzGu3iwWey3g/U2&#10;mc3mu812s0t+edBkkhYlY1zuggttb65k8nfidTZvbXGzFw9gfbVvc4Rmoer+P1QfKPastvy65th0&#10;uh4VuwLZNbg/w/bHmRgOwp3FVsFjAbVyo0RnBr/2RHh6Ds0zMbrj0EG6x6p3fyDSx51YZybCvgGQ&#10;qOBRXUiFpjH8OlW6YNDnBdXftXoNsu/LoIj3R1snNOUX8A5Ce92b9Q/t9TpEvXxZVr8BAAD//wMA&#10;UEsDBBQABgAIAAAAIQB/mtQc2AAAAAQBAAAPAAAAZHJzL2Rvd25yZXYueG1sTI9LT8MwEITvSPwH&#10;a5G4USeVeKVxqoqHxIELJdy3sRtHxOso3jbpv2fhQi+7Gs1q9ptyPYdeHd2YukgG8kUGylETbUet&#10;gfrz9eYBVGIki30kZ+DkEqyry4sSCxsn+nDHLbdKQigVaMAzD4XWqfEuYFrEwZF4+zgGZJFjq+2I&#10;k4SHXi+z7E4H7Eg+eBzck3fN9/YQDDDbTX6qX0J6+5rfnyefNbdYG3N9NW9WoNjN/H8Mv/iCDpUw&#10;7eKBbFK9ASnCf1O8x3wpcmfgXrauSn0OX/0AAAD//wMAUEsBAi0AFAAGAAgAAAAhALaDOJL+AAAA&#10;4QEAABMAAAAAAAAAAAAAAAAAAAAAAFtDb250ZW50X1R5cGVzXS54bWxQSwECLQAUAAYACAAAACEA&#10;OP0h/9YAAACUAQAACwAAAAAAAAAAAAAAAAAvAQAAX3JlbHMvLnJlbHNQSwECLQAUAAYACAAAACEA&#10;dj3MtFMCAAChBAAADgAAAAAAAAAAAAAAAAAuAgAAZHJzL2Uyb0RvYy54bWxQSwECLQAUAAYACAAA&#10;ACEAf5rUHNgAAAAEAQAADwAAAAAAAAAAAAAAAACtBAAAZHJzL2Rvd25yZXYueG1sUEsFBgAAAAAE&#10;AAQA8wAAALIFAAAAAA==&#10;" filled="f" stroked="f">
                <o:lock v:ext="edit" text="t" shapetype="t"/>
                <v:textbox style="mso-fit-shape-to-text:t">
                  <w:txbxContent>
                    <w:p w14:paraId="40400BC5" w14:textId="77777777" w:rsidR="00A57CB3" w:rsidRPr="009C025A" w:rsidRDefault="00A57CB3" w:rsidP="00A42432">
                      <w:pPr>
                        <w:pStyle w:val="Normaalweb"/>
                        <w:spacing w:before="0" w:beforeAutospacing="0" w:after="0" w:afterAutospacing="0"/>
                        <w:jc w:val="center"/>
                        <w:rPr>
                          <w:rFonts w:asciiTheme="minorHAnsi" w:hAnsiTheme="minorHAnsi" w:cs="Arial"/>
                          <w:b/>
                          <w:sz w:val="20"/>
                        </w:rPr>
                      </w:pPr>
                      <w:r w:rsidRPr="009C025A">
                        <w:rPr>
                          <w:rFonts w:asciiTheme="minorHAnsi" w:hAnsiTheme="minorHAnsi" w:cs="Arial"/>
                          <w:b/>
                          <w:color w:val="000000" w:themeColor="text1"/>
                          <w:sz w:val="52"/>
                          <w:szCs w:val="72"/>
                          <w14:textOutline w14:w="9525" w14:cap="flat" w14:cmpd="sng" w14:algn="ctr">
                            <w14:solidFill>
                              <w14:srgbClr w14:val="000000"/>
                            </w14:solidFill>
                            <w14:prstDash w14:val="solid"/>
                            <w14:round/>
                          </w14:textOutline>
                        </w:rPr>
                        <w:t>Business done differently internally</w:t>
                      </w:r>
                    </w:p>
                  </w:txbxContent>
                </v:textbox>
                <w10:anchorlock/>
              </v:shape>
            </w:pict>
          </mc:Fallback>
        </mc:AlternateContent>
      </w:r>
    </w:p>
    <w:p w14:paraId="40400796" w14:textId="77777777" w:rsidR="008C4768" w:rsidRPr="00EA1853" w:rsidRDefault="008C4768" w:rsidP="008C4768">
      <w:pPr>
        <w:jc w:val="center"/>
        <w:rPr>
          <w:b/>
          <w:sz w:val="36"/>
          <w:szCs w:val="36"/>
        </w:rPr>
      </w:pPr>
    </w:p>
    <w:p w14:paraId="40400797" w14:textId="77777777" w:rsidR="008C4768" w:rsidRPr="00EA1853" w:rsidRDefault="008C4768" w:rsidP="008C4768">
      <w:pPr>
        <w:pStyle w:val="Geenafstand"/>
        <w:jc w:val="center"/>
        <w:rPr>
          <w:i/>
          <w:sz w:val="28"/>
          <w:szCs w:val="28"/>
        </w:rPr>
      </w:pPr>
      <w:r w:rsidRPr="00EA1853">
        <w:rPr>
          <w:b/>
          <w:sz w:val="44"/>
          <w:szCs w:val="44"/>
        </w:rPr>
        <w:t>Afstudeeropdracht</w:t>
      </w:r>
    </w:p>
    <w:p w14:paraId="40400798" w14:textId="77777777" w:rsidR="008C4768" w:rsidRPr="00EA1853" w:rsidRDefault="008C4768" w:rsidP="008C4768">
      <w:pPr>
        <w:pStyle w:val="Geenafstand"/>
        <w:jc w:val="center"/>
        <w:rPr>
          <w:i/>
          <w:sz w:val="28"/>
          <w:szCs w:val="28"/>
        </w:rPr>
      </w:pPr>
    </w:p>
    <w:p w14:paraId="40400799" w14:textId="77777777" w:rsidR="008C4768" w:rsidRPr="00EA1853" w:rsidRDefault="008C4768" w:rsidP="008C4768">
      <w:pPr>
        <w:pStyle w:val="Geenafstand"/>
        <w:jc w:val="center"/>
        <w:rPr>
          <w:i/>
          <w:sz w:val="28"/>
          <w:szCs w:val="28"/>
        </w:rPr>
      </w:pPr>
      <w:r w:rsidRPr="00EA1853">
        <w:rPr>
          <w:i/>
          <w:sz w:val="28"/>
          <w:szCs w:val="28"/>
        </w:rPr>
        <w:t>Facilitair proces voor de in- en uitstroom van personeel</w:t>
      </w:r>
    </w:p>
    <w:p w14:paraId="4040079A" w14:textId="77777777" w:rsidR="008C4768" w:rsidRPr="00EA1853" w:rsidRDefault="008C4768" w:rsidP="008C4768">
      <w:pPr>
        <w:pStyle w:val="Geenafstand"/>
        <w:rPr>
          <w:sz w:val="28"/>
          <w:szCs w:val="28"/>
        </w:rPr>
      </w:pPr>
    </w:p>
    <w:p w14:paraId="4040079B" w14:textId="77777777" w:rsidR="008C4768" w:rsidRPr="00EA1853" w:rsidRDefault="00A42432" w:rsidP="008C4768">
      <w:pPr>
        <w:pStyle w:val="Geenafstand"/>
        <w:rPr>
          <w:sz w:val="28"/>
          <w:szCs w:val="28"/>
        </w:rPr>
      </w:pPr>
      <w:r>
        <w:rPr>
          <w:noProof/>
          <w:sz w:val="28"/>
          <w:szCs w:val="28"/>
        </w:rPr>
        <mc:AlternateContent>
          <mc:Choice Requires="wps">
            <w:drawing>
              <wp:anchor distT="0" distB="0" distL="114300" distR="114300" simplePos="0" relativeHeight="251662336" behindDoc="0" locked="0" layoutInCell="1" allowOverlap="1" wp14:anchorId="40400B90" wp14:editId="40400B91">
                <wp:simplePos x="0" y="0"/>
                <wp:positionH relativeFrom="column">
                  <wp:posOffset>52070</wp:posOffset>
                </wp:positionH>
                <wp:positionV relativeFrom="paragraph">
                  <wp:posOffset>175260</wp:posOffset>
                </wp:positionV>
                <wp:extent cx="5791200" cy="695325"/>
                <wp:effectExtent l="57150" t="57150" r="76200" b="561975"/>
                <wp:wrapNone/>
                <wp:docPr id="3"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695325"/>
                        </a:xfrm>
                        <a:prstGeom prst="flowChartProcess">
                          <a:avLst/>
                        </a:prstGeom>
                        <a:ln/>
                        <a:effectLst>
                          <a:reflection blurRad="6350" stA="50000" endA="300" endPos="55500" dist="101600" dir="5400000" sy="-100000" algn="bl" rotWithShape="0"/>
                        </a:effectLst>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14:paraId="40400BC6" w14:textId="77777777" w:rsidR="00A57CB3" w:rsidRPr="00825D77" w:rsidRDefault="00A57CB3" w:rsidP="008C4768">
                            <w:pPr>
                              <w:pStyle w:val="Plattetekst2"/>
                              <w:jc w:val="center"/>
                              <w:rPr>
                                <w:rFonts w:ascii="Calibri" w:hAnsi="Calibri" w:cs="Arial"/>
                                <w:i/>
                                <w:sz w:val="22"/>
                              </w:rPr>
                            </w:pPr>
                            <w:r w:rsidRPr="00E34E6E">
                              <w:rPr>
                                <w:rFonts w:ascii="Calibri" w:hAnsi="Calibri" w:cs="Arial"/>
                                <w:i/>
                                <w:sz w:val="22"/>
                              </w:rPr>
                              <w:t xml:space="preserve">‘’ Welke maatregelen dient Conclusion te treffen om het facilitair proces </w:t>
                            </w:r>
                            <w:r>
                              <w:rPr>
                                <w:rFonts w:ascii="Calibri" w:hAnsi="Calibri" w:cs="Arial"/>
                                <w:i/>
                                <w:sz w:val="22"/>
                              </w:rPr>
                              <w:t xml:space="preserve">voor de in-  en uitstroom van personeel </w:t>
                            </w:r>
                            <w:r w:rsidRPr="00E34E6E">
                              <w:rPr>
                                <w:rFonts w:ascii="Calibri" w:hAnsi="Calibri" w:cs="Arial"/>
                                <w:i/>
                                <w:sz w:val="22"/>
                              </w:rPr>
                              <w:t xml:space="preserve">efficiënter en effectiever in te richten </w:t>
                            </w:r>
                            <w:r w:rsidRPr="00C47974">
                              <w:rPr>
                                <w:rFonts w:ascii="Calibri" w:hAnsi="Calibri" w:cs="Arial"/>
                                <w:i/>
                                <w:sz w:val="22"/>
                              </w:rPr>
                              <w:t>ten einde</w:t>
                            </w:r>
                            <w:r w:rsidRPr="00E34E6E">
                              <w:rPr>
                                <w:rFonts w:ascii="Calibri" w:hAnsi="Calibri" w:cs="Arial"/>
                                <w:i/>
                                <w:sz w:val="22"/>
                              </w:rPr>
                              <w:t xml:space="preserve"> het gehele p</w:t>
                            </w:r>
                            <w:r>
                              <w:rPr>
                                <w:rFonts w:ascii="Calibri" w:hAnsi="Calibri" w:cs="Arial"/>
                                <w:i/>
                                <w:sz w:val="22"/>
                              </w:rPr>
                              <w:t>roces te doorlopen in maximaal 5</w:t>
                            </w:r>
                            <w:r w:rsidRPr="00E34E6E">
                              <w:rPr>
                                <w:rFonts w:ascii="Calibri" w:hAnsi="Calibri" w:cs="Arial"/>
                                <w:i/>
                                <w:sz w:val="22"/>
                              </w:rPr>
                              <w:t xml:space="preserve"> dagen </w:t>
                            </w:r>
                            <w:r>
                              <w:rPr>
                                <w:rFonts w:ascii="Calibri" w:hAnsi="Calibri" w:cs="Arial"/>
                                <w:i/>
                                <w:sz w:val="22"/>
                              </w:rPr>
                              <w:t xml:space="preserve">in 2015 </w:t>
                            </w:r>
                            <w:r w:rsidRPr="00E34E6E">
                              <w:rPr>
                                <w:rFonts w:ascii="Calibri" w:hAnsi="Calibri" w:cs="Arial"/>
                                <w:i/>
                                <w:sz w:val="22"/>
                              </w:rPr>
                              <w:t>en wat zijn de gevolgen voor de bedrijfsvoering? ‘’</w:t>
                            </w:r>
                          </w:p>
                          <w:p w14:paraId="40400BC7" w14:textId="77777777" w:rsidR="00A57CB3" w:rsidRDefault="00A57CB3" w:rsidP="008C47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3" o:spid="_x0000_s1027" type="#_x0000_t109" style="position:absolute;margin-left:4.1pt;margin-top:13.8pt;width:456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UQIAMAAIIGAAAOAAAAZHJzL2Uyb0RvYy54bWysVU1vGzcQvRfofyB4j1crWU688DowHLgo&#10;YCSC7cJnisvVEuGS7JD6cH99H7mU7KRGD0V1WHA4H5x582Z09fkwGrZTFLSzLa/PZpwpK12n7abl&#10;fzzdffjEWYjCdsI4q1r+ogL/fP3rL1d736i5G5zpFDEEsaHZ+5YPMfqmqoIc1CjCmfPKQtk7GkWE&#10;SJuqI7FH9NFU89nsoto76jw5qULA7ZdJya9z/L5XMn7r+6AiMy1HbjF/KX/X6VtdX4lmQ8IPWpY0&#10;xH/IYhTa4tFTqC8iCrYl/Y9Qo5bkguvjmXRj5fpeS5VrQDX17KdqHgfhVa4F4AR/gin8f2Hl192K&#10;mO5avuDMihEtujNuLwdBsWGrCVi2SDjtfWhg/uhXlCoN/t7J7wGK6gdNEkKxOfQ0JlvUyQ4Z9JcT&#10;6OoQmcTl8uNljU5yJqG7uFwu5sv0WiWao7enEH9TbmTp0PIe+d2m/Ep2GXexuw9xcjuap4eNxZ1o&#10;VGYCLJJAqjfgBQjL1mZLDwLFXyyWyCDEG+Qzwy+xuIOwKMeVA+bLJXScdTplUc/qi0kCm5bnySlF&#10;QA0f6iIIs8FMrA1n5OKzjkPuZwEA9f2QVZDKqkWXEpRoA4lSraM4uELQO3I2TpQ1ejPEB71hpDFo&#10;cSClVjHlhmyyCeK/CRn8FHqtdso8ldCkjDio7neL+SiQT3a5oVMPczfji1ETmg+qB1nQtXlGPY+p&#10;ujXEdgID1n2vSxxjYZlcem3Myal+z8nEo1OxTW4TNCfH2XuOr6+drPOLwOjkOGrr6N+d+8m+0DhM&#10;taay42F9yJOR80s3a9e9YFrQzczl4OWdBiXvRYgrQdgbYAB2YfyGT2Jpy105cTY4+uu9+2SPcYaW&#10;sz32UMvDn1tBijODxrT8sj4/R9iYhfPlxzkEeqtZv9XY7Xjr0IkaVPQyH5N9NMdjT258xsq8Sa9C&#10;JazE2y2XkY7CbYQMFZauVDcYApyxrLyI9/bRyxQ84ZzG7OnwLMgXOkVM9Fd33Fmi+WkkJ9vkad3N&#10;Nrpe53l9xbV0AIsuT3/hfNqkb+Vs9frXcf03AAAA//8DAFBLAwQUAAYACAAAACEAfYcsIuAAAAAI&#10;AQAADwAAAGRycy9kb3ducmV2LnhtbEyPwU7DMAyG70i8Q2QkLoglK9LWlaYTYtphoGnaQJyzxrSF&#10;xqmabO3eHnOCo/1/+v05X46uFWfsQ+NJw3SiQCCV3jZUaXh/W9+nIEI0ZE3rCTVcMMCyuL7KTWb9&#10;QHs8H2IluIRCZjTUMXaZlKGs0Zkw8R0SZ5++dyby2FfS9mbgctfKRKmZdKYhvlCbDp9rLL8PJ6fh&#10;o39dr172sVxchk36dbfabTdqp/Xtzfj0CCLiGP9g+NVndSjY6ehPZINoNaQJgxqS+QwEx4tE8eLI&#10;3MN8CrLI5f8Hih8AAAD//wMAUEsBAi0AFAAGAAgAAAAhALaDOJL+AAAA4QEAABMAAAAAAAAAAAAA&#10;AAAAAAAAAFtDb250ZW50X1R5cGVzXS54bWxQSwECLQAUAAYACAAAACEAOP0h/9YAAACUAQAACwAA&#10;AAAAAAAAAAAAAAAvAQAAX3JlbHMvLnJlbHNQSwECLQAUAAYACAAAACEADgRFECADAACCBgAADgAA&#10;AAAAAAAAAAAAAAAuAgAAZHJzL2Uyb0RvYy54bWxQSwECLQAUAAYACAAAACEAfYcsIuAAAAAIAQAA&#10;DwAAAAAAAAAAAAAAAAB6BQAAZHJzL2Rvd25yZXYueG1sUEsFBgAAAAAEAAQA8wAAAIcGAAAAAA==&#10;" fillcolor="white [3201]" strokecolor="black [3200]" strokeweight="2pt">
                <v:path arrowok="t"/>
                <v:textbox>
                  <w:txbxContent>
                    <w:p w14:paraId="40400BC6" w14:textId="77777777" w:rsidR="00A57CB3" w:rsidRPr="00825D77" w:rsidRDefault="00A57CB3" w:rsidP="008C4768">
                      <w:pPr>
                        <w:pStyle w:val="Plattetekst2"/>
                        <w:jc w:val="center"/>
                        <w:rPr>
                          <w:rFonts w:ascii="Calibri" w:hAnsi="Calibri" w:cs="Arial"/>
                          <w:i/>
                          <w:sz w:val="22"/>
                        </w:rPr>
                      </w:pPr>
                      <w:r w:rsidRPr="00E34E6E">
                        <w:rPr>
                          <w:rFonts w:ascii="Calibri" w:hAnsi="Calibri" w:cs="Arial"/>
                          <w:i/>
                          <w:sz w:val="22"/>
                        </w:rPr>
                        <w:t xml:space="preserve">‘’ Welke maatregelen dient Conclusion te treffen om het facilitair proces </w:t>
                      </w:r>
                      <w:r>
                        <w:rPr>
                          <w:rFonts w:ascii="Calibri" w:hAnsi="Calibri" w:cs="Arial"/>
                          <w:i/>
                          <w:sz w:val="22"/>
                        </w:rPr>
                        <w:t xml:space="preserve">voor de in-  en uitstroom van personeel </w:t>
                      </w:r>
                      <w:r w:rsidRPr="00E34E6E">
                        <w:rPr>
                          <w:rFonts w:ascii="Calibri" w:hAnsi="Calibri" w:cs="Arial"/>
                          <w:i/>
                          <w:sz w:val="22"/>
                        </w:rPr>
                        <w:t xml:space="preserve">efficiënter en effectiever in te richten </w:t>
                      </w:r>
                      <w:r w:rsidRPr="00C47974">
                        <w:rPr>
                          <w:rFonts w:ascii="Calibri" w:hAnsi="Calibri" w:cs="Arial"/>
                          <w:i/>
                          <w:sz w:val="22"/>
                        </w:rPr>
                        <w:t>ten einde</w:t>
                      </w:r>
                      <w:r w:rsidRPr="00E34E6E">
                        <w:rPr>
                          <w:rFonts w:ascii="Calibri" w:hAnsi="Calibri" w:cs="Arial"/>
                          <w:i/>
                          <w:sz w:val="22"/>
                        </w:rPr>
                        <w:t xml:space="preserve"> het gehele p</w:t>
                      </w:r>
                      <w:r>
                        <w:rPr>
                          <w:rFonts w:ascii="Calibri" w:hAnsi="Calibri" w:cs="Arial"/>
                          <w:i/>
                          <w:sz w:val="22"/>
                        </w:rPr>
                        <w:t>roces te doorlopen in maximaal 5</w:t>
                      </w:r>
                      <w:r w:rsidRPr="00E34E6E">
                        <w:rPr>
                          <w:rFonts w:ascii="Calibri" w:hAnsi="Calibri" w:cs="Arial"/>
                          <w:i/>
                          <w:sz w:val="22"/>
                        </w:rPr>
                        <w:t xml:space="preserve"> dagen </w:t>
                      </w:r>
                      <w:r>
                        <w:rPr>
                          <w:rFonts w:ascii="Calibri" w:hAnsi="Calibri" w:cs="Arial"/>
                          <w:i/>
                          <w:sz w:val="22"/>
                        </w:rPr>
                        <w:t xml:space="preserve">in 2015 </w:t>
                      </w:r>
                      <w:r w:rsidRPr="00E34E6E">
                        <w:rPr>
                          <w:rFonts w:ascii="Calibri" w:hAnsi="Calibri" w:cs="Arial"/>
                          <w:i/>
                          <w:sz w:val="22"/>
                        </w:rPr>
                        <w:t>en wat zijn de gevolgen voor de bedrijfsvoering? ‘’</w:t>
                      </w:r>
                    </w:p>
                    <w:p w14:paraId="40400BC7" w14:textId="77777777" w:rsidR="00A57CB3" w:rsidRDefault="00A57CB3" w:rsidP="008C4768">
                      <w:pPr>
                        <w:jc w:val="center"/>
                      </w:pPr>
                    </w:p>
                  </w:txbxContent>
                </v:textbox>
              </v:shape>
            </w:pict>
          </mc:Fallback>
        </mc:AlternateContent>
      </w:r>
    </w:p>
    <w:p w14:paraId="4040079C" w14:textId="77777777" w:rsidR="008C4768" w:rsidRPr="00EA1853" w:rsidRDefault="008C4768" w:rsidP="008C4768">
      <w:pPr>
        <w:pStyle w:val="Geenafstand"/>
        <w:rPr>
          <w:sz w:val="28"/>
          <w:szCs w:val="28"/>
        </w:rPr>
      </w:pPr>
    </w:p>
    <w:p w14:paraId="4040079D" w14:textId="77777777" w:rsidR="008C4768" w:rsidRPr="00EA1853" w:rsidRDefault="008C4768" w:rsidP="008C4768">
      <w:pPr>
        <w:pStyle w:val="Geenafstand"/>
        <w:rPr>
          <w:sz w:val="28"/>
          <w:szCs w:val="28"/>
        </w:rPr>
      </w:pPr>
    </w:p>
    <w:p w14:paraId="4040079E" w14:textId="77777777" w:rsidR="008C4768" w:rsidRPr="00EA1853" w:rsidRDefault="008C4768" w:rsidP="008C4768">
      <w:pPr>
        <w:pStyle w:val="Geenafstand"/>
        <w:rPr>
          <w:sz w:val="28"/>
          <w:szCs w:val="28"/>
        </w:rPr>
      </w:pPr>
    </w:p>
    <w:p w14:paraId="4040079F" w14:textId="77777777" w:rsidR="008C4768" w:rsidRPr="00EA1853" w:rsidRDefault="008C4768" w:rsidP="008C4768">
      <w:pPr>
        <w:pStyle w:val="Geenafstand"/>
        <w:rPr>
          <w:sz w:val="28"/>
          <w:szCs w:val="28"/>
        </w:rPr>
      </w:pPr>
    </w:p>
    <w:p w14:paraId="404007A0" w14:textId="77777777" w:rsidR="008C4768" w:rsidRPr="00EA1853" w:rsidRDefault="008C4768" w:rsidP="008C4768">
      <w:pPr>
        <w:pStyle w:val="Geenafstand"/>
        <w:rPr>
          <w:sz w:val="28"/>
          <w:szCs w:val="28"/>
        </w:rPr>
      </w:pPr>
    </w:p>
    <w:p w14:paraId="404007A1" w14:textId="77777777" w:rsidR="008C4768" w:rsidRPr="00EA1853" w:rsidRDefault="008C4768" w:rsidP="008C4768">
      <w:pPr>
        <w:pStyle w:val="Geenafstand"/>
        <w:rPr>
          <w:sz w:val="28"/>
          <w:szCs w:val="28"/>
        </w:rPr>
      </w:pPr>
    </w:p>
    <w:p w14:paraId="404007A2" w14:textId="77777777" w:rsidR="00ED7EC3" w:rsidRDefault="00ED7EC3" w:rsidP="008C4768">
      <w:pPr>
        <w:pStyle w:val="Geenafstand"/>
        <w:rPr>
          <w:rFonts w:cs="Arial"/>
          <w:b/>
          <w:i/>
          <w:sz w:val="48"/>
          <w:szCs w:val="28"/>
        </w:rPr>
      </w:pPr>
    </w:p>
    <w:p w14:paraId="404007A3" w14:textId="77777777" w:rsidR="008C4768" w:rsidRDefault="008C4768" w:rsidP="008C4768">
      <w:pPr>
        <w:pStyle w:val="Geenafstand"/>
        <w:rPr>
          <w:rFonts w:cs="Arial"/>
          <w:color w:val="000000" w:themeColor="text1"/>
        </w:rPr>
      </w:pPr>
      <w:r w:rsidRPr="00EA1853">
        <w:rPr>
          <w:rFonts w:cs="Arial"/>
          <w:color w:val="000000" w:themeColor="text1"/>
        </w:rPr>
        <w:t>Auteur: Hind Tallih</w:t>
      </w:r>
    </w:p>
    <w:p w14:paraId="404007A4" w14:textId="77777777" w:rsidR="003D299E" w:rsidRDefault="003D299E" w:rsidP="008C4768">
      <w:pPr>
        <w:pStyle w:val="Geenafstand"/>
        <w:rPr>
          <w:rFonts w:cs="Arial"/>
          <w:color w:val="000000" w:themeColor="text1"/>
        </w:rPr>
      </w:pPr>
    </w:p>
    <w:p w14:paraId="404007A5" w14:textId="77777777" w:rsidR="003D299E" w:rsidRDefault="003D299E" w:rsidP="008C4768">
      <w:pPr>
        <w:pStyle w:val="Geenafstand"/>
        <w:rPr>
          <w:rFonts w:cs="Arial"/>
          <w:color w:val="000000" w:themeColor="text1"/>
        </w:rPr>
      </w:pPr>
    </w:p>
    <w:p w14:paraId="404007A6" w14:textId="77777777" w:rsidR="003D299E" w:rsidRDefault="003D299E" w:rsidP="008C4768">
      <w:pPr>
        <w:pStyle w:val="Geenafstand"/>
        <w:rPr>
          <w:rFonts w:cs="Arial"/>
          <w:color w:val="000000" w:themeColor="text1"/>
        </w:rPr>
      </w:pPr>
    </w:p>
    <w:p w14:paraId="404007A7" w14:textId="77777777" w:rsidR="003D299E" w:rsidRPr="003D299E" w:rsidRDefault="003D299E" w:rsidP="008C4768">
      <w:pPr>
        <w:pStyle w:val="Geenafstand"/>
        <w:rPr>
          <w:rFonts w:cs="Arial"/>
          <w:color w:val="000000" w:themeColor="text1"/>
        </w:rPr>
      </w:pPr>
    </w:p>
    <w:p w14:paraId="404007A8" w14:textId="77777777" w:rsidR="00AB22F4" w:rsidRPr="00EA1853" w:rsidRDefault="00AB22F4" w:rsidP="00C66581">
      <w:pPr>
        <w:pStyle w:val="Geenafstand1"/>
        <w:rPr>
          <w:rFonts w:asciiTheme="minorHAnsi" w:hAnsiTheme="minorHAnsi" w:cs="Arial"/>
          <w:b/>
          <w:sz w:val="32"/>
          <w:lang w:val="nl-NL"/>
        </w:rPr>
      </w:pPr>
    </w:p>
    <w:p w14:paraId="404007A9" w14:textId="77777777" w:rsidR="008C4768" w:rsidRPr="00EA1853" w:rsidRDefault="008C4768" w:rsidP="008C4768">
      <w:pPr>
        <w:pStyle w:val="Geenafstand1"/>
        <w:pBdr>
          <w:bottom w:val="single" w:sz="4" w:space="1" w:color="auto"/>
        </w:pBdr>
        <w:rPr>
          <w:rFonts w:asciiTheme="minorHAnsi" w:hAnsiTheme="minorHAnsi" w:cs="Arial"/>
          <w:b/>
          <w:sz w:val="32"/>
          <w:lang w:val="nl-NL"/>
        </w:rPr>
      </w:pPr>
      <w:r w:rsidRPr="00EA1853">
        <w:rPr>
          <w:rFonts w:asciiTheme="minorHAnsi" w:hAnsiTheme="minorHAnsi" w:cs="Arial"/>
          <w:b/>
          <w:sz w:val="32"/>
          <w:lang w:val="nl-NL"/>
        </w:rPr>
        <w:t>Titelblad</w:t>
      </w:r>
    </w:p>
    <w:p w14:paraId="404007AA" w14:textId="77777777" w:rsidR="008C4768" w:rsidRPr="00EA1853" w:rsidRDefault="008C4768" w:rsidP="008C4768">
      <w:pPr>
        <w:pStyle w:val="Geenafstand1"/>
        <w:rPr>
          <w:rFonts w:asciiTheme="minorHAnsi" w:hAnsiTheme="minorHAnsi" w:cs="Arial"/>
          <w:b/>
          <w:lang w:val="nl-NL"/>
        </w:rPr>
      </w:pPr>
    </w:p>
    <w:p w14:paraId="404007AB" w14:textId="77777777" w:rsidR="008C4768" w:rsidRPr="00EA1853" w:rsidRDefault="008C4768" w:rsidP="008C4768">
      <w:pPr>
        <w:pStyle w:val="Geenafstand1"/>
        <w:rPr>
          <w:rFonts w:asciiTheme="minorHAnsi" w:hAnsiTheme="minorHAnsi" w:cs="Arial"/>
          <w:b/>
          <w:lang w:val="nl-NL"/>
        </w:rPr>
      </w:pPr>
    </w:p>
    <w:p w14:paraId="404007AC"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Afstudeerder:</w:t>
      </w:r>
      <w:r w:rsidRPr="00EA1853">
        <w:rPr>
          <w:rFonts w:asciiTheme="minorHAnsi" w:hAnsiTheme="minorHAnsi" w:cs="Arial"/>
          <w:b/>
          <w:lang w:val="nl-NL"/>
        </w:rPr>
        <w:tab/>
      </w:r>
      <w:r w:rsidRPr="00EA1853">
        <w:rPr>
          <w:rFonts w:asciiTheme="minorHAnsi" w:hAnsiTheme="minorHAnsi" w:cs="Arial"/>
          <w:lang w:val="nl-NL"/>
        </w:rPr>
        <w:tab/>
      </w:r>
      <w:r w:rsidRPr="00EA1853">
        <w:rPr>
          <w:rFonts w:asciiTheme="minorHAnsi" w:hAnsiTheme="minorHAnsi" w:cs="Arial"/>
          <w:lang w:val="nl-NL"/>
        </w:rPr>
        <w:tab/>
        <w:t xml:space="preserve">              Hind Tallih</w:t>
      </w:r>
    </w:p>
    <w:p w14:paraId="404007AD" w14:textId="77777777" w:rsidR="008C4768" w:rsidRPr="00EA1853" w:rsidRDefault="008C4768" w:rsidP="008C4768">
      <w:pPr>
        <w:pStyle w:val="Geenafstand1"/>
        <w:rPr>
          <w:rFonts w:asciiTheme="minorHAnsi" w:hAnsiTheme="minorHAnsi" w:cs="Arial"/>
          <w:lang w:val="nl-NL"/>
        </w:rPr>
      </w:pPr>
    </w:p>
    <w:p w14:paraId="404007AE"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Studentnummer:</w:t>
      </w:r>
      <w:r w:rsidRPr="00EA1853">
        <w:rPr>
          <w:rFonts w:asciiTheme="minorHAnsi" w:hAnsiTheme="minorHAnsi" w:cs="Arial"/>
          <w:b/>
          <w:lang w:val="nl-NL"/>
        </w:rPr>
        <w:tab/>
      </w:r>
      <w:r w:rsidRPr="00EA1853">
        <w:rPr>
          <w:rFonts w:asciiTheme="minorHAnsi" w:hAnsiTheme="minorHAnsi" w:cs="Arial"/>
          <w:lang w:val="nl-NL"/>
        </w:rPr>
        <w:tab/>
      </w:r>
      <w:r w:rsidRPr="00EA1853">
        <w:rPr>
          <w:rFonts w:asciiTheme="minorHAnsi" w:hAnsiTheme="minorHAnsi" w:cs="Arial"/>
          <w:lang w:val="nl-NL"/>
        </w:rPr>
        <w:tab/>
        <w:t>1584081</w:t>
      </w:r>
    </w:p>
    <w:p w14:paraId="404007AF" w14:textId="77777777" w:rsidR="008C4768" w:rsidRPr="00EA1853" w:rsidRDefault="008C4768" w:rsidP="008C4768">
      <w:pPr>
        <w:pStyle w:val="Geenafstand1"/>
        <w:rPr>
          <w:rFonts w:asciiTheme="minorHAnsi" w:hAnsiTheme="minorHAnsi" w:cs="Arial"/>
          <w:lang w:val="nl-NL"/>
        </w:rPr>
      </w:pPr>
    </w:p>
    <w:p w14:paraId="404007B0"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Instituut:</w:t>
      </w:r>
      <w:r w:rsidRPr="00EA1853">
        <w:rPr>
          <w:rFonts w:asciiTheme="minorHAnsi" w:hAnsiTheme="minorHAnsi" w:cs="Arial"/>
          <w:b/>
          <w:lang w:val="nl-NL"/>
        </w:rPr>
        <w:tab/>
      </w:r>
      <w:r w:rsidRPr="00EA1853">
        <w:rPr>
          <w:rFonts w:asciiTheme="minorHAnsi" w:hAnsiTheme="minorHAnsi" w:cs="Arial"/>
          <w:lang w:val="nl-NL"/>
        </w:rPr>
        <w:tab/>
      </w:r>
      <w:r w:rsidRPr="00EA1853">
        <w:rPr>
          <w:rFonts w:asciiTheme="minorHAnsi" w:hAnsiTheme="minorHAnsi" w:cs="Arial"/>
          <w:lang w:val="nl-NL"/>
        </w:rPr>
        <w:tab/>
      </w:r>
      <w:r w:rsidRPr="00EA1853">
        <w:rPr>
          <w:rFonts w:asciiTheme="minorHAnsi" w:hAnsiTheme="minorHAnsi" w:cs="Arial"/>
          <w:lang w:val="nl-NL"/>
        </w:rPr>
        <w:tab/>
        <w:t>Hogeschool Utrecht</w:t>
      </w:r>
    </w:p>
    <w:p w14:paraId="404007B1" w14:textId="77777777" w:rsidR="008C4768" w:rsidRPr="00EA1853" w:rsidRDefault="008C4768" w:rsidP="008C4768">
      <w:pPr>
        <w:pStyle w:val="Geenafstand1"/>
        <w:rPr>
          <w:rFonts w:asciiTheme="minorHAnsi" w:hAnsiTheme="minorHAnsi" w:cs="Arial"/>
          <w:lang w:val="nl-NL"/>
        </w:rPr>
      </w:pPr>
    </w:p>
    <w:p w14:paraId="404007B2"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Faculteit:</w:t>
      </w:r>
      <w:r w:rsidRPr="00EA1853">
        <w:rPr>
          <w:rFonts w:asciiTheme="minorHAnsi" w:hAnsiTheme="minorHAnsi" w:cs="Arial"/>
          <w:lang w:val="nl-NL"/>
        </w:rPr>
        <w:tab/>
      </w:r>
      <w:r w:rsidRPr="00EA1853">
        <w:rPr>
          <w:rFonts w:asciiTheme="minorHAnsi" w:hAnsiTheme="minorHAnsi" w:cs="Arial"/>
          <w:lang w:val="nl-NL"/>
        </w:rPr>
        <w:tab/>
      </w:r>
      <w:r w:rsidRPr="00EA1853">
        <w:rPr>
          <w:rFonts w:asciiTheme="minorHAnsi" w:hAnsiTheme="minorHAnsi" w:cs="Arial"/>
          <w:lang w:val="nl-NL"/>
        </w:rPr>
        <w:tab/>
      </w:r>
      <w:r w:rsidRPr="00EA1853">
        <w:rPr>
          <w:rFonts w:asciiTheme="minorHAnsi" w:hAnsiTheme="minorHAnsi" w:cs="Arial"/>
          <w:lang w:val="nl-NL"/>
        </w:rPr>
        <w:tab/>
        <w:t>Economie en Management</w:t>
      </w:r>
    </w:p>
    <w:p w14:paraId="404007B3" w14:textId="77777777" w:rsidR="008C4768" w:rsidRPr="00EA1853" w:rsidRDefault="008C4768" w:rsidP="008C4768">
      <w:pPr>
        <w:pStyle w:val="Geenafstand1"/>
        <w:rPr>
          <w:rFonts w:asciiTheme="minorHAnsi" w:hAnsiTheme="minorHAnsi" w:cs="Arial"/>
          <w:lang w:val="nl-NL"/>
        </w:rPr>
      </w:pPr>
    </w:p>
    <w:p w14:paraId="404007B4"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Opleiding:</w:t>
      </w:r>
      <w:r w:rsidRPr="00EA1853">
        <w:rPr>
          <w:rFonts w:asciiTheme="minorHAnsi" w:hAnsiTheme="minorHAnsi" w:cs="Arial"/>
          <w:lang w:val="nl-NL"/>
        </w:rPr>
        <w:tab/>
      </w:r>
      <w:r w:rsidRPr="00EA1853">
        <w:rPr>
          <w:rFonts w:asciiTheme="minorHAnsi" w:hAnsiTheme="minorHAnsi" w:cs="Arial"/>
          <w:lang w:val="nl-NL"/>
        </w:rPr>
        <w:tab/>
      </w:r>
      <w:r w:rsidRPr="00EA1853">
        <w:rPr>
          <w:rFonts w:asciiTheme="minorHAnsi" w:hAnsiTheme="minorHAnsi" w:cs="Arial"/>
          <w:lang w:val="nl-NL"/>
        </w:rPr>
        <w:tab/>
      </w:r>
      <w:r w:rsidRPr="00EA1853">
        <w:rPr>
          <w:rFonts w:asciiTheme="minorHAnsi" w:hAnsiTheme="minorHAnsi" w:cs="Arial"/>
          <w:lang w:val="nl-NL"/>
        </w:rPr>
        <w:tab/>
        <w:t>Management Economie en Recht</w:t>
      </w:r>
    </w:p>
    <w:p w14:paraId="404007B5" w14:textId="77777777" w:rsidR="008C4768" w:rsidRPr="00EA1853" w:rsidRDefault="008C4768" w:rsidP="008C4768">
      <w:pPr>
        <w:pStyle w:val="Geenafstand1"/>
        <w:rPr>
          <w:rFonts w:asciiTheme="minorHAnsi" w:hAnsiTheme="minorHAnsi" w:cs="Arial"/>
          <w:lang w:val="nl-NL"/>
        </w:rPr>
      </w:pPr>
    </w:p>
    <w:p w14:paraId="404007B6"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Type opdracht:</w:t>
      </w:r>
      <w:r w:rsidRPr="00EA1853">
        <w:rPr>
          <w:rFonts w:asciiTheme="minorHAnsi" w:hAnsiTheme="minorHAnsi" w:cs="Arial"/>
          <w:lang w:val="nl-NL"/>
        </w:rPr>
        <w:tab/>
      </w:r>
      <w:r w:rsidRPr="00EA1853">
        <w:rPr>
          <w:rFonts w:asciiTheme="minorHAnsi" w:hAnsiTheme="minorHAnsi" w:cs="Arial"/>
          <w:lang w:val="nl-NL"/>
        </w:rPr>
        <w:tab/>
      </w:r>
      <w:r w:rsidRPr="00EA1853">
        <w:rPr>
          <w:rFonts w:asciiTheme="minorHAnsi" w:hAnsiTheme="minorHAnsi" w:cs="Arial"/>
          <w:lang w:val="nl-NL"/>
        </w:rPr>
        <w:tab/>
        <w:t xml:space="preserve">              Afstudeeropdracht</w:t>
      </w:r>
    </w:p>
    <w:p w14:paraId="404007B7" w14:textId="77777777" w:rsidR="008C4768" w:rsidRPr="00EA1853" w:rsidRDefault="008C4768" w:rsidP="008C4768">
      <w:pPr>
        <w:pStyle w:val="Geenafstand1"/>
        <w:rPr>
          <w:rFonts w:asciiTheme="minorHAnsi" w:hAnsiTheme="minorHAnsi" w:cs="Arial"/>
          <w:lang w:val="nl-NL"/>
        </w:rPr>
      </w:pPr>
    </w:p>
    <w:p w14:paraId="404007B8"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Opdrachtgever:</w:t>
      </w:r>
      <w:r w:rsidRPr="00EA1853">
        <w:rPr>
          <w:rFonts w:asciiTheme="minorHAnsi" w:hAnsiTheme="minorHAnsi" w:cs="Arial"/>
          <w:lang w:val="nl-NL"/>
        </w:rPr>
        <w:tab/>
        <w:t xml:space="preserve">                            Conclusion B.V.</w:t>
      </w:r>
    </w:p>
    <w:p w14:paraId="404007B9" w14:textId="77777777" w:rsidR="008C4768" w:rsidRPr="00EA1853" w:rsidRDefault="008C4768" w:rsidP="008C4768">
      <w:pPr>
        <w:pStyle w:val="Geenafstand1"/>
        <w:rPr>
          <w:rFonts w:asciiTheme="minorHAnsi" w:hAnsiTheme="minorHAnsi" w:cs="Arial"/>
          <w:lang w:val="nl-NL"/>
        </w:rPr>
      </w:pPr>
    </w:p>
    <w:p w14:paraId="404007BA"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Bedrijfsmentor:</w:t>
      </w:r>
      <w:r w:rsidRPr="00EA1853">
        <w:rPr>
          <w:rFonts w:asciiTheme="minorHAnsi" w:hAnsiTheme="minorHAnsi" w:cs="Arial"/>
          <w:lang w:val="nl-NL"/>
        </w:rPr>
        <w:tab/>
      </w:r>
      <w:r w:rsidRPr="00EA1853">
        <w:rPr>
          <w:rFonts w:asciiTheme="minorHAnsi" w:hAnsiTheme="minorHAnsi" w:cs="Arial"/>
          <w:lang w:val="nl-NL"/>
        </w:rPr>
        <w:tab/>
      </w:r>
      <w:r w:rsidRPr="00EA1853">
        <w:rPr>
          <w:rFonts w:asciiTheme="minorHAnsi" w:hAnsiTheme="minorHAnsi" w:cs="Arial"/>
          <w:lang w:val="nl-NL"/>
        </w:rPr>
        <w:tab/>
        <w:t>Pierre Smits &amp; Marc de Beer</w:t>
      </w:r>
    </w:p>
    <w:p w14:paraId="404007BB" w14:textId="77777777" w:rsidR="008C4768" w:rsidRPr="00EA1853" w:rsidRDefault="008C4768" w:rsidP="008C4768">
      <w:pPr>
        <w:pStyle w:val="Geenafstand1"/>
        <w:rPr>
          <w:rFonts w:asciiTheme="minorHAnsi" w:hAnsiTheme="minorHAnsi" w:cs="Arial"/>
          <w:lang w:val="nl-NL"/>
        </w:rPr>
      </w:pPr>
    </w:p>
    <w:p w14:paraId="404007BC"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Eerste docent begeleider:</w:t>
      </w:r>
      <w:r w:rsidRPr="00EA1853">
        <w:rPr>
          <w:rFonts w:asciiTheme="minorHAnsi" w:hAnsiTheme="minorHAnsi" w:cs="Arial"/>
          <w:lang w:val="nl-NL"/>
        </w:rPr>
        <w:tab/>
      </w:r>
      <w:r w:rsidRPr="00EA1853">
        <w:rPr>
          <w:rFonts w:asciiTheme="minorHAnsi" w:hAnsiTheme="minorHAnsi" w:cs="Arial"/>
          <w:lang w:val="nl-NL"/>
        </w:rPr>
        <w:tab/>
        <w:t>Jip den Tonkelaar</w:t>
      </w:r>
    </w:p>
    <w:p w14:paraId="404007BD" w14:textId="77777777" w:rsidR="008C4768" w:rsidRPr="00EA1853" w:rsidRDefault="008C4768" w:rsidP="008C4768">
      <w:pPr>
        <w:pStyle w:val="Geenafstand1"/>
        <w:rPr>
          <w:rFonts w:asciiTheme="minorHAnsi" w:hAnsiTheme="minorHAnsi" w:cs="Arial"/>
          <w:lang w:val="nl-NL"/>
        </w:rPr>
      </w:pPr>
    </w:p>
    <w:p w14:paraId="404007BE"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Tweede docent begeleider:</w:t>
      </w:r>
      <w:r w:rsidRPr="00EA1853">
        <w:rPr>
          <w:rFonts w:asciiTheme="minorHAnsi" w:hAnsiTheme="minorHAnsi" w:cs="Arial"/>
          <w:b/>
          <w:lang w:val="nl-NL"/>
        </w:rPr>
        <w:tab/>
      </w:r>
      <w:r w:rsidRPr="00EA1853">
        <w:rPr>
          <w:rFonts w:asciiTheme="minorHAnsi" w:hAnsiTheme="minorHAnsi" w:cs="Arial"/>
          <w:lang w:val="nl-NL"/>
        </w:rPr>
        <w:tab/>
        <w:t>Michael Makowski</w:t>
      </w:r>
    </w:p>
    <w:p w14:paraId="404007BF" w14:textId="77777777" w:rsidR="008C4768" w:rsidRPr="00EA1853" w:rsidRDefault="008C4768" w:rsidP="008C4768">
      <w:pPr>
        <w:pStyle w:val="Geenafstand1"/>
        <w:rPr>
          <w:rFonts w:asciiTheme="minorHAnsi" w:hAnsiTheme="minorHAnsi" w:cs="Arial"/>
          <w:lang w:val="nl-NL"/>
        </w:rPr>
      </w:pPr>
    </w:p>
    <w:p w14:paraId="404007C0"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Datum start project:</w:t>
      </w:r>
      <w:r w:rsidRPr="00EA1853">
        <w:rPr>
          <w:rFonts w:asciiTheme="minorHAnsi" w:hAnsiTheme="minorHAnsi" w:cs="Arial"/>
          <w:b/>
          <w:lang w:val="nl-NL"/>
        </w:rPr>
        <w:tab/>
      </w:r>
      <w:r w:rsidR="00A62463">
        <w:rPr>
          <w:rFonts w:asciiTheme="minorHAnsi" w:hAnsiTheme="minorHAnsi" w:cs="Arial"/>
          <w:lang w:val="nl-NL"/>
        </w:rPr>
        <w:tab/>
      </w:r>
      <w:r w:rsidR="00A62463">
        <w:rPr>
          <w:rFonts w:asciiTheme="minorHAnsi" w:hAnsiTheme="minorHAnsi" w:cs="Arial"/>
          <w:lang w:val="nl-NL"/>
        </w:rPr>
        <w:tab/>
        <w:t>1 april</w:t>
      </w:r>
      <w:r w:rsidRPr="00EA1853">
        <w:rPr>
          <w:rFonts w:asciiTheme="minorHAnsi" w:hAnsiTheme="minorHAnsi" w:cs="Arial"/>
          <w:lang w:val="nl-NL"/>
        </w:rPr>
        <w:t xml:space="preserve"> 2014</w:t>
      </w:r>
    </w:p>
    <w:p w14:paraId="404007C1" w14:textId="77777777" w:rsidR="008C4768" w:rsidRPr="00EA1853" w:rsidRDefault="008C4768" w:rsidP="008C4768">
      <w:pPr>
        <w:pStyle w:val="Geenafstand1"/>
        <w:rPr>
          <w:rFonts w:asciiTheme="minorHAnsi" w:hAnsiTheme="minorHAnsi" w:cs="Arial"/>
          <w:lang w:val="nl-NL"/>
        </w:rPr>
      </w:pPr>
    </w:p>
    <w:p w14:paraId="404007C2"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b/>
          <w:lang w:val="nl-NL"/>
        </w:rPr>
        <w:t>Versie:</w:t>
      </w:r>
      <w:r w:rsidRPr="00EA1853">
        <w:rPr>
          <w:rFonts w:asciiTheme="minorHAnsi" w:hAnsiTheme="minorHAnsi" w:cs="Arial"/>
          <w:lang w:val="nl-NL"/>
        </w:rPr>
        <w:t xml:space="preserve">                                  </w:t>
      </w:r>
      <w:r w:rsidR="004121D1">
        <w:rPr>
          <w:rFonts w:asciiTheme="minorHAnsi" w:hAnsiTheme="minorHAnsi" w:cs="Arial"/>
          <w:lang w:val="nl-NL"/>
        </w:rPr>
        <w:t xml:space="preserve">                         Definitief</w:t>
      </w:r>
    </w:p>
    <w:p w14:paraId="404007C3" w14:textId="77777777" w:rsidR="008C4768" w:rsidRPr="00EA1853" w:rsidRDefault="008C4768" w:rsidP="008C4768">
      <w:pPr>
        <w:rPr>
          <w:rFonts w:cs="Arial"/>
          <w:b/>
          <w:sz w:val="24"/>
        </w:rPr>
      </w:pPr>
      <w:r w:rsidRPr="00EA1853">
        <w:rPr>
          <w:noProof/>
          <w:color w:val="0000FF"/>
          <w:lang w:eastAsia="nl-NL"/>
        </w:rPr>
        <w:drawing>
          <wp:anchor distT="0" distB="0" distL="114300" distR="114300" simplePos="0" relativeHeight="251653120" behindDoc="0" locked="0" layoutInCell="1" allowOverlap="1" wp14:anchorId="40400B92" wp14:editId="40400B93">
            <wp:simplePos x="0" y="0"/>
            <wp:positionH relativeFrom="column">
              <wp:posOffset>3738245</wp:posOffset>
            </wp:positionH>
            <wp:positionV relativeFrom="paragraph">
              <wp:posOffset>95250</wp:posOffset>
            </wp:positionV>
            <wp:extent cx="2143125" cy="2133600"/>
            <wp:effectExtent l="0" t="0" r="9525" b="0"/>
            <wp:wrapSquare wrapText="bothSides"/>
            <wp:docPr id="1" name="Picture 1" descr="http://www.mexit.nl/wp-content/uploads/2012/10/search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xit.nl/wp-content/uploads/2012/10/search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anchor>
        </w:drawing>
      </w:r>
    </w:p>
    <w:p w14:paraId="404007C4" w14:textId="77777777" w:rsidR="008C4768" w:rsidRPr="00EA1853" w:rsidRDefault="008C4768" w:rsidP="008C4768">
      <w:pPr>
        <w:rPr>
          <w:rFonts w:cs="Arial"/>
          <w:b/>
          <w:sz w:val="24"/>
        </w:rPr>
      </w:pPr>
    </w:p>
    <w:p w14:paraId="404007C5" w14:textId="77777777" w:rsidR="008C4768" w:rsidRPr="00EA1853" w:rsidRDefault="008C4768" w:rsidP="008C4768">
      <w:pPr>
        <w:rPr>
          <w:rFonts w:cs="Arial"/>
          <w:b/>
          <w:sz w:val="24"/>
        </w:rPr>
      </w:pPr>
      <w:r w:rsidRPr="00EA1853">
        <w:rPr>
          <w:rFonts w:cs="Arial"/>
          <w:b/>
          <w:sz w:val="24"/>
        </w:rPr>
        <w:tab/>
      </w:r>
    </w:p>
    <w:p w14:paraId="404007C6" w14:textId="77777777" w:rsidR="008C4768" w:rsidRPr="00EA1853" w:rsidRDefault="008C4768" w:rsidP="008C4768">
      <w:pPr>
        <w:rPr>
          <w:rFonts w:cs="Arial"/>
          <w:b/>
          <w:sz w:val="24"/>
        </w:rPr>
      </w:pPr>
    </w:p>
    <w:p w14:paraId="404007C7" w14:textId="77777777" w:rsidR="008C4768" w:rsidRPr="00EA1853" w:rsidRDefault="008C4768" w:rsidP="008C4768">
      <w:pPr>
        <w:rPr>
          <w:rFonts w:cs="Arial"/>
          <w:b/>
          <w:sz w:val="24"/>
        </w:rPr>
      </w:pPr>
    </w:p>
    <w:p w14:paraId="404007C8" w14:textId="77777777" w:rsidR="008C4768" w:rsidRPr="00EA1853" w:rsidRDefault="008C4768" w:rsidP="008C4768">
      <w:pPr>
        <w:rPr>
          <w:rFonts w:cs="Arial"/>
          <w:b/>
          <w:sz w:val="24"/>
        </w:rPr>
      </w:pPr>
    </w:p>
    <w:p w14:paraId="404007C9" w14:textId="77777777" w:rsidR="008C4768" w:rsidRPr="00EA1853" w:rsidRDefault="008C4768" w:rsidP="008C4768">
      <w:pPr>
        <w:rPr>
          <w:rFonts w:cs="Arial"/>
          <w:b/>
          <w:sz w:val="24"/>
        </w:rPr>
      </w:pPr>
    </w:p>
    <w:p w14:paraId="404007CA" w14:textId="77777777" w:rsidR="008C4768" w:rsidRPr="00EA1853" w:rsidRDefault="008C4768" w:rsidP="008C4768">
      <w:pPr>
        <w:rPr>
          <w:rFonts w:cs="Arial"/>
          <w:b/>
          <w:sz w:val="24"/>
        </w:rPr>
      </w:pPr>
    </w:p>
    <w:p w14:paraId="404007CB" w14:textId="77777777" w:rsidR="008C4768" w:rsidRPr="00EA1853" w:rsidRDefault="008C4768" w:rsidP="008C4768">
      <w:pPr>
        <w:rPr>
          <w:rFonts w:cs="Arial"/>
          <w:b/>
          <w:sz w:val="24"/>
        </w:rPr>
      </w:pPr>
    </w:p>
    <w:p w14:paraId="404007CC" w14:textId="77777777" w:rsidR="008C4768" w:rsidRPr="00EA1853" w:rsidRDefault="008C4768" w:rsidP="008C4768">
      <w:pPr>
        <w:rPr>
          <w:rFonts w:cs="Arial"/>
          <w:b/>
          <w:sz w:val="24"/>
        </w:rPr>
      </w:pPr>
    </w:p>
    <w:p w14:paraId="404007CD" w14:textId="77777777" w:rsidR="008C4768" w:rsidRPr="00EA1853" w:rsidRDefault="008C4768" w:rsidP="008C4768">
      <w:pPr>
        <w:rPr>
          <w:rFonts w:cs="Arial"/>
          <w:b/>
          <w:sz w:val="24"/>
        </w:rPr>
      </w:pPr>
    </w:p>
    <w:p w14:paraId="404007CE" w14:textId="77777777" w:rsidR="008C4768" w:rsidRPr="00EA1853" w:rsidRDefault="008C4768" w:rsidP="008C4768">
      <w:pPr>
        <w:rPr>
          <w:rFonts w:cs="Arial"/>
          <w:b/>
          <w:sz w:val="24"/>
        </w:rPr>
      </w:pPr>
    </w:p>
    <w:p w14:paraId="404007CF" w14:textId="77777777" w:rsidR="008C4768" w:rsidRPr="00EA1853" w:rsidRDefault="008C4768" w:rsidP="008C4768">
      <w:pPr>
        <w:rPr>
          <w:rFonts w:cs="Arial"/>
          <w:b/>
          <w:sz w:val="24"/>
        </w:rPr>
      </w:pPr>
    </w:p>
    <w:p w14:paraId="404007D0" w14:textId="77777777" w:rsidR="008C4768" w:rsidRPr="00EA1853" w:rsidRDefault="005C166D" w:rsidP="008C4768">
      <w:pPr>
        <w:rPr>
          <w:rFonts w:cs="Arial"/>
          <w:b/>
          <w:sz w:val="24"/>
        </w:rPr>
      </w:pPr>
      <w:r w:rsidRPr="00EA1853">
        <w:rPr>
          <w:i/>
          <w:noProof/>
          <w:sz w:val="28"/>
          <w:szCs w:val="28"/>
          <w:lang w:eastAsia="nl-NL"/>
        </w:rPr>
        <w:drawing>
          <wp:anchor distT="0" distB="0" distL="114300" distR="114300" simplePos="0" relativeHeight="251656192" behindDoc="0" locked="0" layoutInCell="1" allowOverlap="1" wp14:anchorId="40400B94" wp14:editId="40400B95">
            <wp:simplePos x="0" y="0"/>
            <wp:positionH relativeFrom="margin">
              <wp:posOffset>-558165</wp:posOffset>
            </wp:positionH>
            <wp:positionV relativeFrom="paragraph">
              <wp:posOffset>-565150</wp:posOffset>
            </wp:positionV>
            <wp:extent cx="1457325" cy="112649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it huidig proces vloeit een nieuw proc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325" cy="1126490"/>
                    </a:xfrm>
                    <a:prstGeom prst="rect">
                      <a:avLst/>
                    </a:prstGeom>
                  </pic:spPr>
                </pic:pic>
              </a:graphicData>
            </a:graphic>
          </wp:anchor>
        </w:drawing>
      </w:r>
      <w:r w:rsidR="009372D0" w:rsidRPr="00EA1853">
        <w:rPr>
          <w:noProof/>
          <w:color w:val="0000FF"/>
          <w:lang w:eastAsia="nl-NL"/>
        </w:rPr>
        <w:drawing>
          <wp:anchor distT="0" distB="0" distL="114300" distR="114300" simplePos="0" relativeHeight="251661312" behindDoc="0" locked="0" layoutInCell="1" allowOverlap="1" wp14:anchorId="40400B96" wp14:editId="40400B97">
            <wp:simplePos x="0" y="0"/>
            <wp:positionH relativeFrom="column">
              <wp:posOffset>4900295</wp:posOffset>
            </wp:positionH>
            <wp:positionV relativeFrom="paragraph">
              <wp:posOffset>-639445</wp:posOffset>
            </wp:positionV>
            <wp:extent cx="1647825" cy="1323975"/>
            <wp:effectExtent l="0" t="0" r="9525" b="9525"/>
            <wp:wrapNone/>
            <wp:docPr id="227" name="Picture 227" descr="http://www.novetech.be/Handshake-Ic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vetech.be/Handshake-Icon.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1323975"/>
                    </a:xfrm>
                    <a:prstGeom prst="rect">
                      <a:avLst/>
                    </a:prstGeom>
                    <a:noFill/>
                    <a:ln>
                      <a:noFill/>
                    </a:ln>
                  </pic:spPr>
                </pic:pic>
              </a:graphicData>
            </a:graphic>
          </wp:anchor>
        </w:drawing>
      </w:r>
      <w:r w:rsidR="009372D0" w:rsidRPr="00EA1853">
        <w:rPr>
          <w:noProof/>
          <w:color w:val="0000FF"/>
          <w:lang w:eastAsia="nl-NL"/>
        </w:rPr>
        <w:drawing>
          <wp:anchor distT="0" distB="0" distL="114300" distR="114300" simplePos="0" relativeHeight="251660288" behindDoc="0" locked="0" layoutInCell="1" allowOverlap="1" wp14:anchorId="40400B98" wp14:editId="40400B99">
            <wp:simplePos x="0" y="0"/>
            <wp:positionH relativeFrom="column">
              <wp:posOffset>3681095</wp:posOffset>
            </wp:positionH>
            <wp:positionV relativeFrom="paragraph">
              <wp:posOffset>-534670</wp:posOffset>
            </wp:positionV>
            <wp:extent cx="1219200" cy="1219200"/>
            <wp:effectExtent l="0" t="0" r="0" b="0"/>
            <wp:wrapNone/>
            <wp:docPr id="225" name="Picture 225" descr="http://www.auditio.nl/i/Crystal_Clear_app_ksirtet.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ditio.nl/i/Crystal_Clear_app_ksirtet.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9372D0" w:rsidRPr="00EA1853">
        <w:rPr>
          <w:noProof/>
          <w:color w:val="0000FF"/>
          <w:lang w:eastAsia="nl-NL"/>
        </w:rPr>
        <w:drawing>
          <wp:anchor distT="0" distB="0" distL="114300" distR="114300" simplePos="0" relativeHeight="251659264" behindDoc="1" locked="0" layoutInCell="1" allowOverlap="1" wp14:anchorId="40400B9A" wp14:editId="40400B9B">
            <wp:simplePos x="0" y="0"/>
            <wp:positionH relativeFrom="margin">
              <wp:posOffset>2251710</wp:posOffset>
            </wp:positionH>
            <wp:positionV relativeFrom="paragraph">
              <wp:posOffset>-570865</wp:posOffset>
            </wp:positionV>
            <wp:extent cx="1181100" cy="1181100"/>
            <wp:effectExtent l="0" t="0" r="0" b="0"/>
            <wp:wrapNone/>
            <wp:docPr id="224" name="Picture 224" descr="http://www.mixit.nl/wp-content/uploads/2013/05/icon_OMT-round.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xit.nl/wp-content/uploads/2013/05/icon_OMT-round.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9372D0" w:rsidRPr="00EA1853">
        <w:rPr>
          <w:noProof/>
          <w:color w:val="0000FF"/>
          <w:lang w:eastAsia="nl-NL"/>
        </w:rPr>
        <w:drawing>
          <wp:anchor distT="0" distB="0" distL="114300" distR="114300" simplePos="0" relativeHeight="251658240" behindDoc="1" locked="0" layoutInCell="1" allowOverlap="1" wp14:anchorId="40400B9C" wp14:editId="40400B9D">
            <wp:simplePos x="0" y="0"/>
            <wp:positionH relativeFrom="column">
              <wp:posOffset>995045</wp:posOffset>
            </wp:positionH>
            <wp:positionV relativeFrom="paragraph">
              <wp:posOffset>-534670</wp:posOffset>
            </wp:positionV>
            <wp:extent cx="1114425" cy="1114425"/>
            <wp:effectExtent l="0" t="0" r="9525" b="9525"/>
            <wp:wrapNone/>
            <wp:docPr id="29" name="Picture 29" descr="http://www.fancyicons.com/download/?id=2744&amp;t=png&amp;s=25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ncyicons.com/download/?id=2744&amp;t=png&amp;s=256">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p>
    <w:p w14:paraId="404007D1" w14:textId="77777777" w:rsidR="008C4768" w:rsidRPr="00EA1853" w:rsidRDefault="008C4768" w:rsidP="008C4768">
      <w:pPr>
        <w:rPr>
          <w:rFonts w:cs="Arial"/>
          <w:b/>
          <w:sz w:val="24"/>
        </w:rPr>
      </w:pPr>
      <w:r w:rsidRPr="00EA1853">
        <w:rPr>
          <w:rFonts w:cs="Arial"/>
          <w:b/>
          <w:sz w:val="24"/>
        </w:rPr>
        <w:t>Voorwoord</w:t>
      </w:r>
    </w:p>
    <w:p w14:paraId="404007D2" w14:textId="77777777" w:rsidR="00E10D3B" w:rsidRPr="00E10D3B" w:rsidRDefault="00E10D3B" w:rsidP="008C4768">
      <w:pPr>
        <w:pStyle w:val="Geenafstand"/>
        <w:rPr>
          <w:rFonts w:cs="Arial"/>
          <w:b/>
          <w:sz w:val="24"/>
        </w:rPr>
      </w:pPr>
      <w:r w:rsidRPr="00E10D3B">
        <w:rPr>
          <w:rFonts w:cs="Arial"/>
          <w:b/>
          <w:sz w:val="24"/>
        </w:rPr>
        <w:t>Voorwoord</w:t>
      </w:r>
    </w:p>
    <w:p w14:paraId="404007D3" w14:textId="77777777" w:rsidR="00E10D3B" w:rsidRDefault="00E10D3B" w:rsidP="008C4768">
      <w:pPr>
        <w:pStyle w:val="Geenafstand"/>
        <w:rPr>
          <w:rFonts w:cs="Arial"/>
          <w:sz w:val="24"/>
        </w:rPr>
      </w:pPr>
    </w:p>
    <w:p w14:paraId="404007D4" w14:textId="77777777" w:rsidR="008C4768" w:rsidRPr="00EA1853" w:rsidRDefault="008C4768" w:rsidP="008C4768">
      <w:pPr>
        <w:pStyle w:val="Geenafstand"/>
      </w:pPr>
      <w:r w:rsidRPr="00EA1853">
        <w:rPr>
          <w:rFonts w:cs="Arial"/>
          <w:sz w:val="24"/>
        </w:rPr>
        <w:t>V</w:t>
      </w:r>
      <w:r w:rsidRPr="00EA1853">
        <w:t>oor u ligt mijn onderzoek dat is opgesteld in het kader van de HBO opleiding Bedrijfskunde MER. Voor mijn afstudeertraject heb ik in opdracht van Conclusion Future Infrastucture Technologies een onderzoek uitgevoerd omtrent het facilitair proces voor de in- en uitstroom van personeel. De afstudeeropdracht is gericht op het efficiënter en effectiever maken van het facilitair proces binnen Conclusion.</w:t>
      </w:r>
    </w:p>
    <w:p w14:paraId="404007D5" w14:textId="77777777" w:rsidR="008C4768" w:rsidRPr="00EA1853" w:rsidRDefault="008C4768" w:rsidP="008C4768">
      <w:pPr>
        <w:pStyle w:val="Geenafstand"/>
        <w:rPr>
          <w:rFonts w:cs="Arial"/>
          <w:b/>
          <w:sz w:val="24"/>
        </w:rPr>
      </w:pPr>
    </w:p>
    <w:p w14:paraId="404007D6" w14:textId="77777777" w:rsidR="008C4768" w:rsidRPr="00EA1853" w:rsidRDefault="008C4768" w:rsidP="008C4768">
      <w:pPr>
        <w:pStyle w:val="Geenafstand"/>
      </w:pPr>
      <w:r w:rsidRPr="00EA1853">
        <w:t xml:space="preserve">Na een lange zoektocht naar een geschikt bedrijf ben ik terecht gekomen bij Conclusion.  Ik was blij met het wederzijdse enthousiasme en voelde mij vanaf de eerste dag thuis in het team van procesmanagement. </w:t>
      </w:r>
    </w:p>
    <w:p w14:paraId="404007D7" w14:textId="77777777" w:rsidR="008C4768" w:rsidRPr="00EA1853" w:rsidRDefault="008C4768" w:rsidP="008C4768">
      <w:pPr>
        <w:pStyle w:val="Geenafstand"/>
        <w:tabs>
          <w:tab w:val="left" w:pos="2467"/>
        </w:tabs>
        <w:spacing w:line="276" w:lineRule="auto"/>
      </w:pPr>
      <w:r w:rsidRPr="00EA1853">
        <w:tab/>
      </w:r>
    </w:p>
    <w:p w14:paraId="404007D8" w14:textId="77777777" w:rsidR="008C4768" w:rsidRPr="00EA1853" w:rsidRDefault="008C4768" w:rsidP="008C4768">
      <w:pPr>
        <w:pStyle w:val="Geenafstand"/>
      </w:pPr>
      <w:r w:rsidRPr="00EA1853">
        <w:t xml:space="preserve">Met de afronding van deze afstudeerstage sluit ik mijn studie aan de Hogeschool Utrecht af. Het schrijven van dit onderzoeksrapport heb ik ervaren als een zeer leerzame periode en een periode waarin ik veel nieuwe mensen heb leren kennen. Ook heb ik een kijkje kunnen nemen in het bedrijfsleven. </w:t>
      </w:r>
    </w:p>
    <w:p w14:paraId="404007D9" w14:textId="77777777" w:rsidR="008C4768" w:rsidRPr="00EA1853" w:rsidRDefault="008C4768" w:rsidP="008C4768">
      <w:pPr>
        <w:pStyle w:val="Geenafstand"/>
        <w:spacing w:line="276" w:lineRule="auto"/>
      </w:pPr>
    </w:p>
    <w:p w14:paraId="404007DA" w14:textId="77777777" w:rsidR="008C4768" w:rsidRPr="00EA1853" w:rsidRDefault="008C4768" w:rsidP="008C4768">
      <w:pPr>
        <w:pStyle w:val="Geenafstand"/>
      </w:pPr>
      <w:r w:rsidRPr="00EA1853">
        <w:t xml:space="preserve">Uiteraard heb ik veel hulp gekregen gedurende het proces van dit onderzoek. Mijn dank gaat uit naar Conclusion omdat zij mij de kans hebben gegeven om een interessant onderzoek te verrichten. Ik ben voorzien van alle middelen om een goed onderzoek uit te kunnen voeren en ben vrij gelaten om zelf mijn onderzoek in te delen. </w:t>
      </w:r>
    </w:p>
    <w:p w14:paraId="404007DB" w14:textId="77777777" w:rsidR="008C4768" w:rsidRPr="00EA1853" w:rsidRDefault="008C4768" w:rsidP="008C4768">
      <w:pPr>
        <w:pStyle w:val="Geenafstand"/>
      </w:pPr>
    </w:p>
    <w:p w14:paraId="404007DC" w14:textId="77777777" w:rsidR="008C4768" w:rsidRPr="00EA1853" w:rsidRDefault="008C4768" w:rsidP="008C4768">
      <w:pPr>
        <w:pStyle w:val="Geenafstand"/>
      </w:pPr>
      <w:r w:rsidRPr="00EA1853">
        <w:rPr>
          <w:rStyle w:val="GeenafstandChar"/>
        </w:rPr>
        <w:t xml:space="preserve">In het bijzonder wil ik mijn bedrijfsmentors Marc de Beer en Pierre Smits bedanken voor de kans en begeleiding die zij mij hebben gegeven gedurende mijn stageperiode.  Daarnaast wil ik al mijn collega’s van procesmanagement hartelijk bedanken voor hun kritische blik op mijn onderzoek en de tijd en hulp die zij in mij hebben gestoken. </w:t>
      </w:r>
    </w:p>
    <w:p w14:paraId="404007DD" w14:textId="77777777" w:rsidR="008C4768" w:rsidRPr="00EA1853" w:rsidRDefault="008C4768" w:rsidP="008C4768">
      <w:pPr>
        <w:pStyle w:val="Geenafstand"/>
        <w:spacing w:line="276" w:lineRule="auto"/>
      </w:pPr>
    </w:p>
    <w:p w14:paraId="404007DE" w14:textId="77777777" w:rsidR="008C4768" w:rsidRPr="00EA1853" w:rsidRDefault="008C4768" w:rsidP="008C4768">
      <w:pPr>
        <w:pStyle w:val="Geenafstand"/>
      </w:pPr>
      <w:r w:rsidRPr="00EA1853">
        <w:t xml:space="preserve">Bovendien wil ik mijn begeleiders Jip den Tonkelaar en Michael Makowski bedanken voor de tijd die zij in mij hebben geïnvesteerd en de feedback die ik van hen heb ontvangen. </w:t>
      </w:r>
    </w:p>
    <w:p w14:paraId="404007DF" w14:textId="77777777" w:rsidR="008C4768" w:rsidRPr="00EA1853" w:rsidRDefault="008C4768" w:rsidP="008C4768">
      <w:pPr>
        <w:pStyle w:val="Geenafstand"/>
        <w:spacing w:line="276" w:lineRule="auto"/>
      </w:pPr>
    </w:p>
    <w:p w14:paraId="404007E0" w14:textId="77777777" w:rsidR="008C4768" w:rsidRPr="00EA1853" w:rsidRDefault="008C4768" w:rsidP="008C4768">
      <w:pPr>
        <w:pStyle w:val="Geenafstand"/>
        <w:spacing w:line="276" w:lineRule="auto"/>
      </w:pPr>
      <w:r w:rsidRPr="00EA1853">
        <w:t>Tot slot wil ik u veel leesplezier wensen.</w:t>
      </w:r>
    </w:p>
    <w:p w14:paraId="404007E1" w14:textId="77777777" w:rsidR="008C4768" w:rsidRPr="00EA1853" w:rsidRDefault="008C4768" w:rsidP="008C4768">
      <w:pPr>
        <w:pStyle w:val="Geenafstand"/>
      </w:pPr>
    </w:p>
    <w:p w14:paraId="404007E2" w14:textId="77777777" w:rsidR="008C4768" w:rsidRPr="00EA1853" w:rsidRDefault="008C4768" w:rsidP="008C4768">
      <w:pPr>
        <w:pStyle w:val="Geenafstand"/>
        <w:rPr>
          <w:i/>
        </w:rPr>
      </w:pPr>
      <w:r w:rsidRPr="00EA1853">
        <w:rPr>
          <w:i/>
        </w:rPr>
        <w:t>Hind Tallih</w:t>
      </w:r>
    </w:p>
    <w:p w14:paraId="404007E3" w14:textId="77777777" w:rsidR="008C4768" w:rsidRPr="00EA1853" w:rsidRDefault="008C4768" w:rsidP="008C4768">
      <w:pPr>
        <w:pStyle w:val="Geenafstand"/>
      </w:pPr>
      <w:r w:rsidRPr="00EA1853">
        <w:t xml:space="preserve">Utrecht, </w:t>
      </w:r>
      <w:r w:rsidR="00DF66BE">
        <w:t>1</w:t>
      </w:r>
      <w:r w:rsidRPr="00EA1853">
        <w:t>8 augustus 2014</w:t>
      </w:r>
    </w:p>
    <w:p w14:paraId="404007E4" w14:textId="77777777" w:rsidR="008C4768" w:rsidRDefault="008C4768" w:rsidP="008C4768">
      <w:pPr>
        <w:rPr>
          <w:rFonts w:cs="Arial"/>
          <w:b/>
          <w:sz w:val="24"/>
        </w:rPr>
      </w:pPr>
    </w:p>
    <w:p w14:paraId="404007E5" w14:textId="77777777" w:rsidR="002C18AD" w:rsidRDefault="002C18AD" w:rsidP="008C4768">
      <w:pPr>
        <w:rPr>
          <w:rFonts w:cs="Arial"/>
          <w:b/>
          <w:sz w:val="24"/>
        </w:rPr>
      </w:pPr>
    </w:p>
    <w:p w14:paraId="404007E6" w14:textId="77777777" w:rsidR="002C18AD" w:rsidRDefault="002C18AD" w:rsidP="008C4768">
      <w:pPr>
        <w:rPr>
          <w:rFonts w:cs="Arial"/>
          <w:b/>
          <w:sz w:val="24"/>
        </w:rPr>
      </w:pPr>
    </w:p>
    <w:p w14:paraId="404007E7" w14:textId="77777777" w:rsidR="002C18AD" w:rsidRDefault="002C18AD" w:rsidP="008C4768">
      <w:pPr>
        <w:rPr>
          <w:rFonts w:cs="Arial"/>
          <w:b/>
          <w:sz w:val="24"/>
        </w:rPr>
      </w:pPr>
    </w:p>
    <w:p w14:paraId="404007E8" w14:textId="77777777" w:rsidR="00A57CB3" w:rsidRPr="00EA1853" w:rsidRDefault="00A57CB3" w:rsidP="008C4768">
      <w:pPr>
        <w:rPr>
          <w:rFonts w:cs="Arial"/>
          <w:b/>
          <w:sz w:val="24"/>
        </w:rPr>
      </w:pPr>
    </w:p>
    <w:p w14:paraId="404007E9" w14:textId="77777777" w:rsidR="00867158" w:rsidRPr="00EA1853" w:rsidRDefault="00867158" w:rsidP="008C4768">
      <w:pPr>
        <w:rPr>
          <w:rFonts w:cs="Arial"/>
          <w:b/>
          <w:sz w:val="24"/>
        </w:rPr>
      </w:pPr>
    </w:p>
    <w:p w14:paraId="404007EA" w14:textId="77777777" w:rsidR="008C4768" w:rsidRPr="00EA1853" w:rsidRDefault="008C4768" w:rsidP="008C4768">
      <w:pPr>
        <w:rPr>
          <w:rFonts w:cs="Arial"/>
          <w:b/>
          <w:sz w:val="24"/>
        </w:rPr>
      </w:pPr>
      <w:r w:rsidRPr="00EA1853">
        <w:rPr>
          <w:rFonts w:cs="Arial"/>
          <w:b/>
          <w:sz w:val="24"/>
        </w:rPr>
        <w:t>Begrippenlijst</w:t>
      </w:r>
    </w:p>
    <w:p w14:paraId="404007EB" w14:textId="77777777" w:rsidR="004C60EC" w:rsidRDefault="008C4768" w:rsidP="008C4768">
      <w:pPr>
        <w:pStyle w:val="Geenafstand"/>
        <w:rPr>
          <w:rFonts w:cs="Arial"/>
          <w:b/>
          <w:sz w:val="28"/>
        </w:rPr>
      </w:pPr>
      <w:r w:rsidRPr="00EA1853">
        <w:rPr>
          <w:rFonts w:cs="Arial"/>
          <w:b/>
          <w:sz w:val="28"/>
        </w:rPr>
        <w:t>A</w:t>
      </w:r>
    </w:p>
    <w:p w14:paraId="404007EC" w14:textId="77777777" w:rsidR="0021502A" w:rsidRDefault="004C60EC" w:rsidP="008C4768">
      <w:pPr>
        <w:pStyle w:val="Geenafstand"/>
      </w:pPr>
      <w:r>
        <w:rPr>
          <w:rFonts w:cs="Arial"/>
          <w:i/>
        </w:rPr>
        <w:t xml:space="preserve"> </w:t>
      </w:r>
      <w:r w:rsidR="008C4768" w:rsidRPr="00EA1853">
        <w:rPr>
          <w:rFonts w:cs="Arial"/>
          <w:i/>
        </w:rPr>
        <w:t>AFAS</w:t>
      </w:r>
      <w:r>
        <w:rPr>
          <w:rFonts w:cs="Arial"/>
          <w:i/>
        </w:rPr>
        <w:t xml:space="preserve">                                                    </w:t>
      </w:r>
      <w:r w:rsidR="008C4768" w:rsidRPr="00EA1853">
        <w:t xml:space="preserve">Registratie systeem van werknemers. </w:t>
      </w:r>
      <w:r w:rsidR="0021502A">
        <w:t>Hierin staan</w:t>
      </w:r>
      <w:r>
        <w:t xml:space="preserve">  g</w:t>
      </w:r>
      <w:r w:rsidR="008C4768" w:rsidRPr="00EA1853">
        <w:t>egevens</w:t>
      </w:r>
      <w:r>
        <w:rPr>
          <w:rFonts w:cs="Arial"/>
          <w:b/>
          <w:sz w:val="28"/>
        </w:rPr>
        <w:t xml:space="preserve"> </w:t>
      </w:r>
      <w:r w:rsidR="008C4768" w:rsidRPr="00EA1853">
        <w:t xml:space="preserve">zoals: </w:t>
      </w:r>
      <w:r w:rsidR="0021502A">
        <w:t xml:space="preserve"> </w:t>
      </w:r>
    </w:p>
    <w:p w14:paraId="404007ED" w14:textId="77777777" w:rsidR="0021502A" w:rsidRDefault="0021502A" w:rsidP="008C4768">
      <w:pPr>
        <w:pStyle w:val="Geenafstand"/>
      </w:pPr>
      <w:r>
        <w:t xml:space="preserve">                                                              </w:t>
      </w:r>
      <w:r w:rsidR="008C4768" w:rsidRPr="00EA1853">
        <w:t>naam, adres, afdeling, functie, salaris,</w:t>
      </w:r>
      <w:r w:rsidR="004C60EC">
        <w:t xml:space="preserve"> </w:t>
      </w:r>
      <w:r>
        <w:t xml:space="preserve">arbeidsduur,                             </w:t>
      </w:r>
    </w:p>
    <w:p w14:paraId="404007EE" w14:textId="77777777" w:rsidR="005120F6" w:rsidRDefault="0021502A" w:rsidP="008C4768">
      <w:pPr>
        <w:pStyle w:val="Geenafstand"/>
      </w:pPr>
      <w:r>
        <w:t xml:space="preserve">                                                              </w:t>
      </w:r>
      <w:r w:rsidR="008C4768" w:rsidRPr="00EA1853">
        <w:t>arbeidscontract, assets di</w:t>
      </w:r>
      <w:r w:rsidR="00EF6402">
        <w:t xml:space="preserve">e de werknemer </w:t>
      </w:r>
      <w:r>
        <w:t xml:space="preserve">toegewezen heeft </w:t>
      </w:r>
    </w:p>
    <w:p w14:paraId="404007EF" w14:textId="77777777" w:rsidR="008C4768" w:rsidRPr="0021502A" w:rsidRDefault="005120F6" w:rsidP="008C4768">
      <w:pPr>
        <w:pStyle w:val="Geenafstand"/>
      </w:pPr>
      <w:r>
        <w:t xml:space="preserve">                                                              </w:t>
      </w:r>
      <w:r w:rsidR="0021502A">
        <w:t>gekregen</w:t>
      </w:r>
      <w:r>
        <w:t>.</w:t>
      </w:r>
      <w:r w:rsidR="004C60EC">
        <w:t xml:space="preserve">                                                                 </w:t>
      </w:r>
      <w:r w:rsidR="008C4768" w:rsidRPr="00EA1853">
        <w:t xml:space="preserve"> </w:t>
      </w:r>
    </w:p>
    <w:p w14:paraId="404007F0" w14:textId="77777777" w:rsidR="008C4768" w:rsidRPr="004C60EC" w:rsidRDefault="008C4768" w:rsidP="008C4768">
      <w:pPr>
        <w:pStyle w:val="Geenafstand"/>
        <w:rPr>
          <w:i/>
        </w:rPr>
      </w:pPr>
      <w:r w:rsidRPr="00EA1853">
        <w:rPr>
          <w:i/>
        </w:rPr>
        <w:t xml:space="preserve">Assets                          </w:t>
      </w:r>
      <w:r w:rsidR="004C60EC">
        <w:rPr>
          <w:i/>
        </w:rPr>
        <w:t xml:space="preserve">            </w:t>
      </w:r>
      <w:r w:rsidR="005120F6">
        <w:rPr>
          <w:i/>
        </w:rPr>
        <w:t xml:space="preserve">           </w:t>
      </w:r>
      <w:r w:rsidRPr="00EA1853">
        <w:rPr>
          <w:i/>
        </w:rPr>
        <w:t xml:space="preserve">  </w:t>
      </w:r>
      <w:r w:rsidRPr="00EA1853">
        <w:t>Bedrijfseigendommen (laptop, telefoon etc.)</w:t>
      </w:r>
    </w:p>
    <w:p w14:paraId="404007F1" w14:textId="77777777" w:rsidR="008C4768" w:rsidRPr="00EA1853" w:rsidRDefault="008C4768" w:rsidP="008C4768">
      <w:pPr>
        <w:pStyle w:val="Geenafstand"/>
      </w:pPr>
    </w:p>
    <w:p w14:paraId="404007F2" w14:textId="77777777" w:rsidR="008C4768" w:rsidRPr="00EA1853" w:rsidRDefault="008C4768" w:rsidP="008C4768">
      <w:pPr>
        <w:pStyle w:val="Geenafstand"/>
        <w:rPr>
          <w:b/>
          <w:sz w:val="28"/>
        </w:rPr>
      </w:pPr>
      <w:r w:rsidRPr="00EA1853">
        <w:rPr>
          <w:b/>
          <w:sz w:val="28"/>
        </w:rPr>
        <w:t>B</w:t>
      </w:r>
    </w:p>
    <w:p w14:paraId="404007F3" w14:textId="77777777" w:rsidR="004C60EC" w:rsidRDefault="008C4768" w:rsidP="008C4768">
      <w:pPr>
        <w:pStyle w:val="Geenafstand"/>
      </w:pPr>
      <w:r w:rsidRPr="00EA1853">
        <w:rPr>
          <w:i/>
        </w:rPr>
        <w:t xml:space="preserve">BPM                        </w:t>
      </w:r>
      <w:r w:rsidR="004C60EC">
        <w:rPr>
          <w:i/>
        </w:rPr>
        <w:t xml:space="preserve">               </w:t>
      </w:r>
      <w:r w:rsidR="005120F6">
        <w:rPr>
          <w:i/>
        </w:rPr>
        <w:t xml:space="preserve">            </w:t>
      </w:r>
      <w:r w:rsidR="004C60EC">
        <w:rPr>
          <w:i/>
        </w:rPr>
        <w:t xml:space="preserve">  </w:t>
      </w:r>
      <w:r w:rsidRPr="00EA1853">
        <w:rPr>
          <w:i/>
        </w:rPr>
        <w:t xml:space="preserve"> </w:t>
      </w:r>
      <w:r w:rsidR="005C166D">
        <w:t>(Business Proces M</w:t>
      </w:r>
      <w:r w:rsidRPr="00EA1853">
        <w:t>an</w:t>
      </w:r>
      <w:r w:rsidR="00EF6402">
        <w:t>agement) Een procesmethode die</w:t>
      </w:r>
      <w:r w:rsidRPr="00EA1853">
        <w:t xml:space="preserve"> </w:t>
      </w:r>
      <w:r w:rsidR="005120F6">
        <w:t>draait om</w:t>
      </w:r>
    </w:p>
    <w:p w14:paraId="404007F4" w14:textId="77777777" w:rsidR="008C4768" w:rsidRPr="00EA1853" w:rsidRDefault="004C60EC" w:rsidP="008C4768">
      <w:pPr>
        <w:pStyle w:val="Geenafstand"/>
      </w:pPr>
      <w:r>
        <w:t xml:space="preserve">                                                </w:t>
      </w:r>
      <w:r w:rsidR="005120F6">
        <w:t xml:space="preserve">           </w:t>
      </w:r>
      <w:r>
        <w:t xml:space="preserve">   </w:t>
      </w:r>
      <w:r w:rsidR="008C4768" w:rsidRPr="00EA1853">
        <w:t>het optimaliseren van bedrijfsprocessen.</w:t>
      </w:r>
    </w:p>
    <w:p w14:paraId="404007F5" w14:textId="77777777" w:rsidR="008C4768" w:rsidRPr="00EA1853" w:rsidRDefault="008C4768" w:rsidP="008C4768">
      <w:pPr>
        <w:pStyle w:val="Geenafstand"/>
        <w:rPr>
          <w:rFonts w:cs="Arial"/>
          <w:b/>
          <w:color w:val="000000" w:themeColor="text1"/>
          <w:sz w:val="28"/>
        </w:rPr>
      </w:pPr>
      <w:r w:rsidRPr="00EA1853">
        <w:rPr>
          <w:rFonts w:cs="Arial"/>
          <w:b/>
          <w:color w:val="000000" w:themeColor="text1"/>
          <w:sz w:val="28"/>
        </w:rPr>
        <w:t>C</w:t>
      </w:r>
    </w:p>
    <w:p w14:paraId="404007F6" w14:textId="77777777" w:rsidR="005120F6" w:rsidRDefault="008C4768" w:rsidP="008C4768">
      <w:pPr>
        <w:pStyle w:val="Geenafstand"/>
      </w:pPr>
      <w:r w:rsidRPr="00EA1853">
        <w:rPr>
          <w:rFonts w:cs="Arial"/>
          <w:i/>
        </w:rPr>
        <w:t>CMDB</w:t>
      </w:r>
      <w:r w:rsidR="004C60EC">
        <w:rPr>
          <w:rFonts w:cs="Arial"/>
          <w:i/>
        </w:rPr>
        <w:t xml:space="preserve">                                      </w:t>
      </w:r>
      <w:r w:rsidR="005120F6">
        <w:rPr>
          <w:rFonts w:cs="Arial"/>
          <w:i/>
        </w:rPr>
        <w:t xml:space="preserve">            </w:t>
      </w:r>
      <w:r w:rsidR="004C60EC">
        <w:rPr>
          <w:rFonts w:cs="Arial"/>
          <w:i/>
        </w:rPr>
        <w:t xml:space="preserve"> </w:t>
      </w:r>
      <w:r w:rsidR="005C166D">
        <w:t>(Configuratie Management DataBase) DataB</w:t>
      </w:r>
      <w:r w:rsidRPr="00EA1853">
        <w:t xml:space="preserve">ase van </w:t>
      </w:r>
      <w:r w:rsidR="005120F6">
        <w:t>assets.</w:t>
      </w:r>
    </w:p>
    <w:p w14:paraId="404007F7" w14:textId="77777777" w:rsidR="008C4768" w:rsidRPr="005120F6" w:rsidRDefault="004C60EC" w:rsidP="008C4768">
      <w:pPr>
        <w:pStyle w:val="Geenafstand"/>
      </w:pPr>
      <w:r>
        <w:t xml:space="preserve">                                                                         </w:t>
      </w:r>
    </w:p>
    <w:p w14:paraId="404007F8" w14:textId="77777777" w:rsidR="008C4768" w:rsidRPr="00EA1853" w:rsidRDefault="008C4768" w:rsidP="008C4768">
      <w:pPr>
        <w:pStyle w:val="Geenafstand"/>
        <w:rPr>
          <w:b/>
          <w:sz w:val="32"/>
        </w:rPr>
      </w:pPr>
      <w:r w:rsidRPr="00EA1853">
        <w:rPr>
          <w:b/>
          <w:sz w:val="32"/>
        </w:rPr>
        <w:t>D</w:t>
      </w:r>
    </w:p>
    <w:p w14:paraId="404007F9" w14:textId="77777777" w:rsidR="004C60EC" w:rsidRDefault="008C4768" w:rsidP="008C4768">
      <w:pPr>
        <w:pStyle w:val="Geenafstand"/>
      </w:pPr>
      <w:r w:rsidRPr="00EA1853">
        <w:rPr>
          <w:i/>
        </w:rPr>
        <w:t xml:space="preserve">Database                 </w:t>
      </w:r>
      <w:r w:rsidR="004C60EC">
        <w:rPr>
          <w:i/>
        </w:rPr>
        <w:t xml:space="preserve">           </w:t>
      </w:r>
      <w:r w:rsidR="005120F6">
        <w:rPr>
          <w:i/>
        </w:rPr>
        <w:t xml:space="preserve">                 </w:t>
      </w:r>
      <w:r w:rsidRPr="00EA1853">
        <w:rPr>
          <w:i/>
        </w:rPr>
        <w:t xml:space="preserve"> </w:t>
      </w:r>
      <w:r w:rsidRPr="00EA1853">
        <w:t>Een digitaal opgeslagen a</w:t>
      </w:r>
      <w:r w:rsidR="00EF6402">
        <w:t xml:space="preserve">rchief. Een database speelt </w:t>
      </w:r>
      <w:r w:rsidR="004C60EC">
        <w:t xml:space="preserve"> </w:t>
      </w:r>
      <w:r w:rsidR="005120F6">
        <w:t>een</w:t>
      </w:r>
    </w:p>
    <w:p w14:paraId="404007FA" w14:textId="77777777" w:rsidR="004C60EC" w:rsidRDefault="004C60EC" w:rsidP="008C4768">
      <w:pPr>
        <w:pStyle w:val="Geenafstand"/>
      </w:pPr>
      <w:r>
        <w:t xml:space="preserve">                                                 </w:t>
      </w:r>
      <w:r w:rsidR="007705D1">
        <w:t xml:space="preserve">             </w:t>
      </w:r>
      <w:r w:rsidR="005120F6">
        <w:t xml:space="preserve"> </w:t>
      </w:r>
      <w:r w:rsidR="008C4768" w:rsidRPr="00EA1853">
        <w:t>belangrijke rol voor he</w:t>
      </w:r>
      <w:r w:rsidR="00EF6402">
        <w:t xml:space="preserve">t archiveren en actueel </w:t>
      </w:r>
      <w:r w:rsidR="005120F6">
        <w:t>houden van</w:t>
      </w:r>
    </w:p>
    <w:p w14:paraId="404007FB" w14:textId="77777777" w:rsidR="008C4768" w:rsidRPr="00EA1853" w:rsidRDefault="004C60EC" w:rsidP="008C4768">
      <w:pPr>
        <w:pStyle w:val="Geenafstand"/>
      </w:pPr>
      <w:r>
        <w:t xml:space="preserve">                                                 </w:t>
      </w:r>
      <w:r w:rsidR="007705D1">
        <w:t xml:space="preserve">            </w:t>
      </w:r>
      <w:r w:rsidR="005120F6">
        <w:t xml:space="preserve">  </w:t>
      </w:r>
      <w:r w:rsidR="008C4768" w:rsidRPr="00EA1853">
        <w:t>gegevens.</w:t>
      </w:r>
    </w:p>
    <w:p w14:paraId="404007FC" w14:textId="77777777" w:rsidR="008C4768" w:rsidRPr="00EF6402" w:rsidRDefault="00EF6402" w:rsidP="008C4768">
      <w:pPr>
        <w:pStyle w:val="Geenafstand"/>
        <w:rPr>
          <w:b/>
          <w:sz w:val="32"/>
        </w:rPr>
      </w:pPr>
      <w:r w:rsidRPr="00EF6402">
        <w:rPr>
          <w:b/>
          <w:sz w:val="32"/>
        </w:rPr>
        <w:t>I</w:t>
      </w:r>
    </w:p>
    <w:p w14:paraId="404007FD" w14:textId="77777777" w:rsidR="004C60EC" w:rsidRDefault="00EF6402" w:rsidP="008C4768">
      <w:pPr>
        <w:pStyle w:val="Geenafstand"/>
      </w:pPr>
      <w:r w:rsidRPr="00EF6402">
        <w:rPr>
          <w:i/>
        </w:rPr>
        <w:t>Interface</w:t>
      </w:r>
      <w:r w:rsidR="004C60EC">
        <w:rPr>
          <w:i/>
        </w:rPr>
        <w:t xml:space="preserve">                               </w:t>
      </w:r>
      <w:r w:rsidR="005120F6">
        <w:rPr>
          <w:i/>
        </w:rPr>
        <w:t xml:space="preserve">              </w:t>
      </w:r>
      <w:r w:rsidR="0021502A">
        <w:rPr>
          <w:i/>
        </w:rPr>
        <w:t xml:space="preserve"> </w:t>
      </w:r>
      <w:r w:rsidR="004C60EC">
        <w:rPr>
          <w:i/>
        </w:rPr>
        <w:t xml:space="preserve"> </w:t>
      </w:r>
      <w:r w:rsidRPr="00EF6402">
        <w:t xml:space="preserve">Een </w:t>
      </w:r>
      <w:r w:rsidRPr="00EF6402">
        <w:rPr>
          <w:bCs/>
        </w:rPr>
        <w:t>interface</w:t>
      </w:r>
      <w:r w:rsidRPr="00EF6402">
        <w:t xml:space="preserve"> is een </w:t>
      </w:r>
      <w:hyperlink r:id="rId26" w:tooltip="Intermediair (techniek) (de pagina bestaat niet)" w:history="1">
        <w:r w:rsidRPr="00EF6402">
          <w:rPr>
            <w:rStyle w:val="Hyperlink"/>
            <w:color w:val="auto"/>
            <w:u w:val="none"/>
          </w:rPr>
          <w:t>intermediair</w:t>
        </w:r>
      </w:hyperlink>
      <w:r w:rsidRPr="00EF6402">
        <w:t xml:space="preserve"> waarmee twee </w:t>
      </w:r>
      <w:r w:rsidR="004C60EC">
        <w:t xml:space="preserve"> </w:t>
      </w:r>
      <w:r w:rsidR="005120F6">
        <w:t>systemen</w:t>
      </w:r>
    </w:p>
    <w:p w14:paraId="404007FE" w14:textId="77777777" w:rsidR="00EF6402" w:rsidRDefault="004C60EC" w:rsidP="008C4768">
      <w:pPr>
        <w:pStyle w:val="Geenafstand"/>
      </w:pPr>
      <w:r>
        <w:t xml:space="preserve">                                                </w:t>
      </w:r>
      <w:r w:rsidR="007705D1">
        <w:t xml:space="preserve">             </w:t>
      </w:r>
      <w:r w:rsidR="005120F6">
        <w:t xml:space="preserve">  </w:t>
      </w:r>
      <w:r w:rsidR="00EF6402">
        <w:t>met elkaar communiceren.</w:t>
      </w:r>
    </w:p>
    <w:p w14:paraId="404007FF" w14:textId="77777777" w:rsidR="008C4768" w:rsidRPr="00EA1853" w:rsidRDefault="008C4768" w:rsidP="008C4768">
      <w:pPr>
        <w:pStyle w:val="Geenafstand"/>
        <w:jc w:val="right"/>
      </w:pPr>
    </w:p>
    <w:p w14:paraId="40400800" w14:textId="77777777" w:rsidR="008C4768" w:rsidRPr="00EA1853" w:rsidRDefault="008C4768" w:rsidP="008C4768">
      <w:pPr>
        <w:pStyle w:val="Geenafstand"/>
        <w:rPr>
          <w:b/>
          <w:sz w:val="28"/>
        </w:rPr>
      </w:pPr>
      <w:r w:rsidRPr="00EA1853">
        <w:rPr>
          <w:b/>
          <w:sz w:val="28"/>
        </w:rPr>
        <w:t>O</w:t>
      </w:r>
    </w:p>
    <w:p w14:paraId="40400801" w14:textId="77777777" w:rsidR="004C60EC" w:rsidRDefault="008C4768" w:rsidP="008C4768">
      <w:pPr>
        <w:pStyle w:val="Geenafstand"/>
      </w:pPr>
      <w:r w:rsidRPr="00EA1853">
        <w:rPr>
          <w:i/>
        </w:rPr>
        <w:t xml:space="preserve">OSS proces                </w:t>
      </w:r>
      <w:r w:rsidR="004C60EC">
        <w:rPr>
          <w:i/>
        </w:rPr>
        <w:t xml:space="preserve">          </w:t>
      </w:r>
      <w:r w:rsidR="005120F6">
        <w:rPr>
          <w:i/>
        </w:rPr>
        <w:t xml:space="preserve">                </w:t>
      </w:r>
      <w:r w:rsidR="0021502A">
        <w:rPr>
          <w:i/>
        </w:rPr>
        <w:t xml:space="preserve"> </w:t>
      </w:r>
      <w:r w:rsidRPr="00EA1853">
        <w:rPr>
          <w:i/>
        </w:rPr>
        <w:t xml:space="preserve">  </w:t>
      </w:r>
      <w:r w:rsidR="005C166D">
        <w:t>(One Stop S</w:t>
      </w:r>
      <w:r w:rsidRPr="00EA1853">
        <w:t>hop)Dit i</w:t>
      </w:r>
      <w:r w:rsidR="005120F6">
        <w:t>s het huidige proces dat wordt</w:t>
      </w:r>
      <w:r w:rsidR="004C60EC">
        <w:t xml:space="preserve"> </w:t>
      </w:r>
      <w:r w:rsidR="005120F6">
        <w:t>gehanteerd</w:t>
      </w:r>
    </w:p>
    <w:p w14:paraId="40400802" w14:textId="77777777" w:rsidR="004C60EC" w:rsidRDefault="004C60EC" w:rsidP="008C4768">
      <w:pPr>
        <w:pStyle w:val="Geenafstand"/>
      </w:pPr>
      <w:r>
        <w:t xml:space="preserve">                                              </w:t>
      </w:r>
      <w:r w:rsidR="005120F6">
        <w:t xml:space="preserve">                   </w:t>
      </w:r>
      <w:r w:rsidR="008C4768" w:rsidRPr="00EA1853">
        <w:t>bij het</w:t>
      </w:r>
      <w:r>
        <w:t xml:space="preserve"> </w:t>
      </w:r>
      <w:r w:rsidR="008C4768" w:rsidRPr="00EA1853">
        <w:t>in-d</w:t>
      </w:r>
      <w:r w:rsidR="00240BDD">
        <w:t xml:space="preserve">ienst proces. De one stop shop </w:t>
      </w:r>
      <w:r w:rsidR="005120F6">
        <w:t>genereert triggers</w:t>
      </w:r>
    </w:p>
    <w:p w14:paraId="40400803" w14:textId="77777777" w:rsidR="008C4768" w:rsidRPr="00EA1853" w:rsidRDefault="004C60EC" w:rsidP="008C4768">
      <w:pPr>
        <w:pStyle w:val="Geenafstand"/>
      </w:pPr>
      <w:r>
        <w:t xml:space="preserve">                                               </w:t>
      </w:r>
      <w:r w:rsidR="005120F6">
        <w:t xml:space="preserve">                 </w:t>
      </w:r>
      <w:r w:rsidR="008C4768" w:rsidRPr="00EA1853">
        <w:t xml:space="preserve"> naar betrokkene</w:t>
      </w:r>
      <w:r>
        <w:t>n</w:t>
      </w:r>
      <w:r w:rsidR="00240BDD">
        <w:t xml:space="preserve">  op een </w:t>
      </w:r>
      <w:r w:rsidR="005120F6">
        <w:t xml:space="preserve">tijdsinterval van 30,15 en 3 dagen.                </w:t>
      </w:r>
    </w:p>
    <w:p w14:paraId="40400804" w14:textId="77777777" w:rsidR="008C4768" w:rsidRPr="00EA1853" w:rsidRDefault="008C4768" w:rsidP="008C4768">
      <w:pPr>
        <w:pStyle w:val="Geenafstand"/>
        <w:rPr>
          <w:rFonts w:cs="Arial"/>
          <w:b/>
        </w:rPr>
      </w:pPr>
      <w:r w:rsidRPr="00EA1853">
        <w:rPr>
          <w:rFonts w:cs="Arial"/>
          <w:b/>
          <w:color w:val="000000" w:themeColor="text1"/>
          <w:sz w:val="28"/>
        </w:rPr>
        <w:t xml:space="preserve">S      </w:t>
      </w:r>
    </w:p>
    <w:p w14:paraId="40400805" w14:textId="77777777" w:rsidR="0021502A" w:rsidRDefault="008C4768" w:rsidP="008C4768">
      <w:pPr>
        <w:pStyle w:val="Geenafstand"/>
        <w:rPr>
          <w:rFonts w:cs="Arial"/>
        </w:rPr>
      </w:pPr>
      <w:r w:rsidRPr="00EA1853">
        <w:rPr>
          <w:rFonts w:cs="Arial"/>
          <w:i/>
        </w:rPr>
        <w:t xml:space="preserve">SMT                </w:t>
      </w:r>
      <w:r w:rsidR="0021502A">
        <w:rPr>
          <w:rFonts w:cs="Arial"/>
          <w:i/>
        </w:rPr>
        <w:t xml:space="preserve">         </w:t>
      </w:r>
      <w:r w:rsidR="005120F6">
        <w:rPr>
          <w:rFonts w:cs="Arial"/>
          <w:i/>
        </w:rPr>
        <w:t xml:space="preserve">                              </w:t>
      </w:r>
      <w:r w:rsidRPr="00EA1853">
        <w:rPr>
          <w:rFonts w:cs="Arial"/>
          <w:i/>
        </w:rPr>
        <w:t xml:space="preserve"> </w:t>
      </w:r>
      <w:r w:rsidR="0021502A">
        <w:rPr>
          <w:rFonts w:cs="Arial"/>
          <w:i/>
        </w:rPr>
        <w:t xml:space="preserve"> </w:t>
      </w:r>
      <w:r w:rsidRPr="005C166D">
        <w:rPr>
          <w:rFonts w:cs="Arial"/>
        </w:rPr>
        <w:t>(</w:t>
      </w:r>
      <w:r w:rsidRPr="00EA1853">
        <w:rPr>
          <w:rFonts w:cs="Arial"/>
        </w:rPr>
        <w:t xml:space="preserve">Service management tool) </w:t>
      </w:r>
      <w:r w:rsidR="00EF6402">
        <w:rPr>
          <w:rFonts w:cs="Arial"/>
        </w:rPr>
        <w:t xml:space="preserve">Een tool </w:t>
      </w:r>
      <w:r w:rsidR="00240BDD">
        <w:rPr>
          <w:rFonts w:cs="Arial"/>
        </w:rPr>
        <w:t xml:space="preserve">die wordt gebruikt </w:t>
      </w:r>
      <w:r w:rsidR="005120F6">
        <w:rPr>
          <w:rFonts w:cs="Arial"/>
        </w:rPr>
        <w:t>door de</w:t>
      </w:r>
    </w:p>
    <w:p w14:paraId="40400806" w14:textId="77777777" w:rsidR="00EF6402" w:rsidRDefault="0021502A" w:rsidP="008C4768">
      <w:pPr>
        <w:pStyle w:val="Geenafstand"/>
        <w:rPr>
          <w:rFonts w:cs="Arial"/>
        </w:rPr>
      </w:pPr>
      <w:r>
        <w:rPr>
          <w:rFonts w:cs="Arial"/>
        </w:rPr>
        <w:t xml:space="preserve">                                                 </w:t>
      </w:r>
      <w:r w:rsidR="005120F6">
        <w:rPr>
          <w:rFonts w:cs="Arial"/>
        </w:rPr>
        <w:t xml:space="preserve">                </w:t>
      </w:r>
      <w:r w:rsidR="00EF6402">
        <w:rPr>
          <w:rFonts w:cs="Arial"/>
        </w:rPr>
        <w:t>afdeling Service Management</w:t>
      </w:r>
      <w:r w:rsidR="00240BDD">
        <w:rPr>
          <w:rFonts w:cs="Arial"/>
        </w:rPr>
        <w:t>.</w:t>
      </w:r>
    </w:p>
    <w:p w14:paraId="40400807" w14:textId="77777777" w:rsidR="0021502A" w:rsidRPr="00240BDD" w:rsidRDefault="0021502A" w:rsidP="008C4768">
      <w:pPr>
        <w:pStyle w:val="Geenafstand"/>
        <w:rPr>
          <w:rFonts w:cs="Arial"/>
        </w:rPr>
      </w:pPr>
    </w:p>
    <w:p w14:paraId="40400808" w14:textId="77777777" w:rsidR="0021502A" w:rsidRDefault="008C4768" w:rsidP="008C4768">
      <w:pPr>
        <w:pStyle w:val="Geenafstand"/>
      </w:pPr>
      <w:r w:rsidRPr="00EA1853">
        <w:rPr>
          <w:rFonts w:cs="Arial"/>
          <w:i/>
        </w:rPr>
        <w:t>SD+</w:t>
      </w:r>
      <w:r w:rsidR="0021502A">
        <w:rPr>
          <w:rFonts w:cs="Arial"/>
          <w:i/>
        </w:rPr>
        <w:t xml:space="preserve">                                        </w:t>
      </w:r>
      <w:r w:rsidR="007705D1">
        <w:rPr>
          <w:rFonts w:cs="Arial"/>
          <w:i/>
        </w:rPr>
        <w:t xml:space="preserve">               </w:t>
      </w:r>
      <w:r w:rsidR="0021502A">
        <w:rPr>
          <w:rFonts w:cs="Arial"/>
          <w:i/>
        </w:rPr>
        <w:t xml:space="preserve">  </w:t>
      </w:r>
      <w:r w:rsidR="00240BDD">
        <w:t>(</w:t>
      </w:r>
      <w:r w:rsidR="005C166D">
        <w:t>ServicedeskPlus)</w:t>
      </w:r>
      <w:r w:rsidRPr="00EA1853">
        <w:t xml:space="preserve"> Dit is het registratiesysteem van de </w:t>
      </w:r>
      <w:r w:rsidR="005120F6">
        <w:t>holding</w:t>
      </w:r>
    </w:p>
    <w:p w14:paraId="40400809" w14:textId="77777777" w:rsidR="0021502A" w:rsidRDefault="0021502A" w:rsidP="008C4768">
      <w:pPr>
        <w:pStyle w:val="Geenafstand"/>
      </w:pPr>
      <w:r>
        <w:t xml:space="preserve">                                               </w:t>
      </w:r>
      <w:r w:rsidR="007705D1">
        <w:t xml:space="preserve">                 </w:t>
      </w:r>
      <w:r w:rsidR="005C166D">
        <w:t>waarin de assets word</w:t>
      </w:r>
      <w:r w:rsidR="00240BDD">
        <w:t xml:space="preserve">en geregistreerd. Hierin </w:t>
      </w:r>
      <w:r w:rsidR="005120F6">
        <w:t>wordt</w:t>
      </w:r>
      <w:r>
        <w:t xml:space="preserve">                  </w:t>
      </w:r>
    </w:p>
    <w:p w14:paraId="4040080A" w14:textId="77777777" w:rsidR="0021502A" w:rsidRDefault="0021502A" w:rsidP="008C4768">
      <w:pPr>
        <w:pStyle w:val="Geenafstand"/>
      </w:pPr>
      <w:r>
        <w:t xml:space="preserve">                                                    </w:t>
      </w:r>
      <w:r w:rsidR="007705D1">
        <w:t xml:space="preserve">           </w:t>
      </w:r>
      <w:r w:rsidR="005120F6">
        <w:t xml:space="preserve"> </w:t>
      </w:r>
      <w:r w:rsidR="005C166D">
        <w:t>bijgehouden welke a</w:t>
      </w:r>
      <w:r w:rsidR="00EF6402">
        <w:t xml:space="preserve">ssets aan welke werknemers </w:t>
      </w:r>
      <w:r w:rsidR="005120F6">
        <w:t>zijn gekoppeld.</w:t>
      </w:r>
    </w:p>
    <w:p w14:paraId="4040080B" w14:textId="77777777" w:rsidR="0021502A" w:rsidRDefault="008C4768" w:rsidP="008C4768">
      <w:pPr>
        <w:pStyle w:val="Geenafstand"/>
      </w:pPr>
      <w:r w:rsidRPr="00EA1853">
        <w:rPr>
          <w:i/>
        </w:rPr>
        <w:t xml:space="preserve">SCP                              </w:t>
      </w:r>
      <w:r w:rsidR="0021502A">
        <w:rPr>
          <w:i/>
        </w:rPr>
        <w:t xml:space="preserve">         </w:t>
      </w:r>
      <w:r w:rsidR="005120F6">
        <w:rPr>
          <w:i/>
        </w:rPr>
        <w:t xml:space="preserve">               </w:t>
      </w:r>
      <w:r w:rsidR="00F72F1F">
        <w:rPr>
          <w:i/>
        </w:rPr>
        <w:t xml:space="preserve"> </w:t>
      </w:r>
      <w:r w:rsidR="007705D1">
        <w:rPr>
          <w:i/>
        </w:rPr>
        <w:t xml:space="preserve"> </w:t>
      </w:r>
      <w:r w:rsidR="006F27BE">
        <w:rPr>
          <w:i/>
        </w:rPr>
        <w:t xml:space="preserve"> </w:t>
      </w:r>
      <w:r w:rsidRPr="00EA1853">
        <w:rPr>
          <w:i/>
        </w:rPr>
        <w:t xml:space="preserve"> (Service Catalogus Portal) </w:t>
      </w:r>
      <w:r w:rsidRPr="00EA1853">
        <w:t>Sof</w:t>
      </w:r>
      <w:r w:rsidR="00240BDD">
        <w:t xml:space="preserve">tware die de mogelijkheid </w:t>
      </w:r>
      <w:r w:rsidR="005120F6">
        <w:t>biedt</w:t>
      </w:r>
    </w:p>
    <w:p w14:paraId="4040080C" w14:textId="77777777" w:rsidR="0021502A" w:rsidRDefault="0021502A" w:rsidP="008C4768">
      <w:pPr>
        <w:pStyle w:val="Geenafstand"/>
      </w:pPr>
      <w:r>
        <w:t xml:space="preserve">                                                 </w:t>
      </w:r>
      <w:r w:rsidR="007705D1">
        <w:t xml:space="preserve">             </w:t>
      </w:r>
      <w:r w:rsidR="005120F6">
        <w:t xml:space="preserve">   </w:t>
      </w:r>
      <w:r w:rsidR="00240BDD">
        <w:t xml:space="preserve">om met </w:t>
      </w:r>
      <w:r>
        <w:t xml:space="preserve"> </w:t>
      </w:r>
      <w:r w:rsidR="008C4768" w:rsidRPr="00EA1853">
        <w:t>behulp van 1 portaa</w:t>
      </w:r>
      <w:r w:rsidR="00240BDD">
        <w:t xml:space="preserve">l een ingebouwde </w:t>
      </w:r>
      <w:r w:rsidR="005120F6">
        <w:t>workflow met</w:t>
      </w:r>
    </w:p>
    <w:p w14:paraId="4040080D" w14:textId="77777777" w:rsidR="0021502A" w:rsidRDefault="0021502A" w:rsidP="008C4768">
      <w:pPr>
        <w:pStyle w:val="Geenafstand"/>
      </w:pPr>
      <w:r>
        <w:t xml:space="preserve">                                </w:t>
      </w:r>
      <w:r w:rsidR="007705D1">
        <w:t xml:space="preserve">                               </w:t>
      </w:r>
      <w:r w:rsidR="005120F6">
        <w:t xml:space="preserve">  </w:t>
      </w:r>
      <w:r w:rsidR="008C4768" w:rsidRPr="00EA1853">
        <w:t xml:space="preserve">functies een proces in gang </w:t>
      </w:r>
      <w:r w:rsidR="00240BDD">
        <w:t xml:space="preserve">te zetten en </w:t>
      </w:r>
      <w:r>
        <w:t xml:space="preserve"> </w:t>
      </w:r>
      <w:r w:rsidR="005120F6">
        <w:t>waarna het proces</w:t>
      </w:r>
    </w:p>
    <w:p w14:paraId="4040080E" w14:textId="77777777" w:rsidR="0021502A" w:rsidRDefault="0021502A" w:rsidP="008C4768">
      <w:pPr>
        <w:pStyle w:val="Geenafstand"/>
      </w:pPr>
      <w:r>
        <w:t xml:space="preserve">                                                 </w:t>
      </w:r>
      <w:r w:rsidR="007705D1">
        <w:t xml:space="preserve">              </w:t>
      </w:r>
      <w:r w:rsidR="005120F6">
        <w:t xml:space="preserve">  </w:t>
      </w:r>
      <w:r w:rsidR="008C4768" w:rsidRPr="00EA1853">
        <w:t>of enkele onderdelen</w:t>
      </w:r>
      <w:r>
        <w:t xml:space="preserve"> daarvan </w:t>
      </w:r>
      <w:r w:rsidR="005120F6">
        <w:t>geautomatiseerd zijn.</w:t>
      </w:r>
    </w:p>
    <w:p w14:paraId="4040080F" w14:textId="77777777" w:rsidR="008C4768" w:rsidRPr="0021502A" w:rsidRDefault="0021502A" w:rsidP="008C4768">
      <w:pPr>
        <w:pStyle w:val="Geenafstand"/>
      </w:pPr>
      <w:r>
        <w:t xml:space="preserve">                                                                                 </w:t>
      </w:r>
    </w:p>
    <w:p w14:paraId="40400810" w14:textId="77777777" w:rsidR="008C4768" w:rsidRPr="00EA1853" w:rsidRDefault="008C4768" w:rsidP="008C4768">
      <w:pPr>
        <w:pStyle w:val="Geenafstand"/>
        <w:rPr>
          <w:b/>
          <w:sz w:val="28"/>
        </w:rPr>
      </w:pPr>
      <w:r w:rsidRPr="00EA1853">
        <w:rPr>
          <w:b/>
          <w:sz w:val="28"/>
        </w:rPr>
        <w:t>T</w:t>
      </w:r>
    </w:p>
    <w:p w14:paraId="40400811" w14:textId="77777777" w:rsidR="008C4768" w:rsidRDefault="008C4768" w:rsidP="008C4768">
      <w:pPr>
        <w:pStyle w:val="Geenafstand"/>
      </w:pPr>
      <w:r w:rsidRPr="00EA1853">
        <w:rPr>
          <w:i/>
        </w:rPr>
        <w:t xml:space="preserve">Trigger                        </w:t>
      </w:r>
      <w:r w:rsidR="006F27BE">
        <w:rPr>
          <w:i/>
        </w:rPr>
        <w:t xml:space="preserve">                         </w:t>
      </w:r>
      <w:r w:rsidR="00171705">
        <w:rPr>
          <w:i/>
        </w:rPr>
        <w:t xml:space="preserve"> </w:t>
      </w:r>
      <w:r w:rsidRPr="00EA1853">
        <w:rPr>
          <w:i/>
        </w:rPr>
        <w:t xml:space="preserve"> </w:t>
      </w:r>
      <w:r w:rsidRPr="00EA1853">
        <w:t>Een mechanisme, dat een proces in gang zet.</w:t>
      </w:r>
    </w:p>
    <w:p w14:paraId="40400812" w14:textId="77777777" w:rsidR="005120F6" w:rsidRDefault="00EF6402" w:rsidP="008C4768">
      <w:pPr>
        <w:pStyle w:val="Geenafstand"/>
      </w:pPr>
      <w:r w:rsidRPr="00EF6402">
        <w:rPr>
          <w:i/>
        </w:rPr>
        <w:t>Tooling</w:t>
      </w:r>
      <w:r w:rsidR="00240BDD">
        <w:t xml:space="preserve">         </w:t>
      </w:r>
      <w:r w:rsidR="005120F6">
        <w:t xml:space="preserve">                                      </w:t>
      </w:r>
      <w:r w:rsidR="00240BDD">
        <w:t xml:space="preserve">    E</w:t>
      </w:r>
      <w:r>
        <w:t xml:space="preserve">en tool is een term die gebruikt wordt voor hulpprogramma’s </w:t>
      </w:r>
    </w:p>
    <w:p w14:paraId="40400813" w14:textId="77777777" w:rsidR="005120F6" w:rsidRDefault="005120F6" w:rsidP="00EF6402">
      <w:pPr>
        <w:pStyle w:val="Geenafstand"/>
      </w:pPr>
      <w:r>
        <w:t xml:space="preserve">                                </w:t>
      </w:r>
      <w:r w:rsidR="006F27BE">
        <w:t xml:space="preserve">                               </w:t>
      </w:r>
      <w:r>
        <w:t xml:space="preserve"> </w:t>
      </w:r>
      <w:r w:rsidR="00EF6402">
        <w:t>die bepaalde</w:t>
      </w:r>
      <w:r w:rsidR="00240BDD">
        <w:t xml:space="preserve"> handelingen voor een gebruiker</w:t>
      </w:r>
      <w:r w:rsidR="00EF6402">
        <w:t xml:space="preserve"> </w:t>
      </w:r>
      <w:r>
        <w:t>makkelijker</w:t>
      </w:r>
    </w:p>
    <w:p w14:paraId="40400814" w14:textId="77777777" w:rsidR="00EF6402" w:rsidRPr="00EF6402" w:rsidRDefault="005120F6" w:rsidP="00EF6402">
      <w:pPr>
        <w:pStyle w:val="Geenafstand"/>
      </w:pPr>
      <w:r>
        <w:t xml:space="preserve">                                         </w:t>
      </w:r>
      <w:r w:rsidR="006F27BE">
        <w:t xml:space="preserve">                      </w:t>
      </w:r>
      <w:r>
        <w:t xml:space="preserve"> </w:t>
      </w:r>
      <w:r w:rsidR="00EF6402">
        <w:t>maken.</w:t>
      </w:r>
    </w:p>
    <w:p w14:paraId="40400815" w14:textId="77777777" w:rsidR="008C4768" w:rsidRPr="00F27050" w:rsidRDefault="008C4768" w:rsidP="008C4768">
      <w:pPr>
        <w:pStyle w:val="Geenafstand"/>
        <w:tabs>
          <w:tab w:val="left" w:pos="3150"/>
        </w:tabs>
        <w:rPr>
          <w:rFonts w:cs="Arial"/>
          <w:b/>
          <w:color w:val="000000" w:themeColor="text1"/>
          <w:sz w:val="28"/>
        </w:rPr>
      </w:pPr>
      <w:r w:rsidRPr="00F27050">
        <w:rPr>
          <w:rFonts w:cs="Arial"/>
          <w:b/>
          <w:color w:val="000000" w:themeColor="text1"/>
          <w:sz w:val="28"/>
        </w:rPr>
        <w:t>W</w:t>
      </w:r>
      <w:r w:rsidRPr="00F27050">
        <w:rPr>
          <w:rFonts w:cs="Arial"/>
          <w:b/>
          <w:color w:val="000000" w:themeColor="text1"/>
          <w:sz w:val="28"/>
        </w:rPr>
        <w:tab/>
      </w:r>
    </w:p>
    <w:p w14:paraId="40400816" w14:textId="77777777" w:rsidR="005120F6" w:rsidRDefault="008C4768" w:rsidP="008C4768">
      <w:pPr>
        <w:pStyle w:val="Geenafstand"/>
        <w:rPr>
          <w:rFonts w:cs="Arial"/>
        </w:rPr>
      </w:pPr>
      <w:r w:rsidRPr="00EA1853">
        <w:rPr>
          <w:rFonts w:cs="Arial"/>
          <w:i/>
        </w:rPr>
        <w:t xml:space="preserve">WM                     </w:t>
      </w:r>
      <w:r w:rsidR="005120F6">
        <w:rPr>
          <w:rFonts w:cs="Arial"/>
          <w:i/>
        </w:rPr>
        <w:t xml:space="preserve">                              </w:t>
      </w:r>
      <w:r w:rsidRPr="00EA1853">
        <w:rPr>
          <w:rFonts w:cs="Arial"/>
          <w:i/>
        </w:rPr>
        <w:t xml:space="preserve">      </w:t>
      </w:r>
      <w:r w:rsidRPr="00EA1853">
        <w:rPr>
          <w:rFonts w:cs="Arial"/>
        </w:rPr>
        <w:t xml:space="preserve">(Werkmaatschappij) Dit </w:t>
      </w:r>
      <w:r w:rsidR="00240BDD">
        <w:rPr>
          <w:rFonts w:cs="Arial"/>
        </w:rPr>
        <w:t xml:space="preserve">is een onderdeel van de holding </w:t>
      </w:r>
      <w:r w:rsidR="00EF6402">
        <w:rPr>
          <w:rFonts w:cs="Arial"/>
        </w:rPr>
        <w:t xml:space="preserve">dat </w:t>
      </w:r>
    </w:p>
    <w:p w14:paraId="40400817" w14:textId="77777777" w:rsidR="005120F6" w:rsidRDefault="005120F6" w:rsidP="008C4768">
      <w:pPr>
        <w:pStyle w:val="Geenafstand"/>
        <w:rPr>
          <w:rFonts w:cs="Arial"/>
        </w:rPr>
      </w:pPr>
      <w:r>
        <w:rPr>
          <w:rFonts w:cs="Arial"/>
        </w:rPr>
        <w:t xml:space="preserve">                                                                 </w:t>
      </w:r>
      <w:r w:rsidR="00EF6402">
        <w:rPr>
          <w:rFonts w:cs="Arial"/>
        </w:rPr>
        <w:t xml:space="preserve">bestaat uit </w:t>
      </w:r>
      <w:r w:rsidR="00240BDD">
        <w:rPr>
          <w:rFonts w:cs="Arial"/>
        </w:rPr>
        <w:t xml:space="preserve">verschillende </w:t>
      </w:r>
      <w:r w:rsidR="00EF6402">
        <w:rPr>
          <w:rFonts w:cs="Arial"/>
        </w:rPr>
        <w:t xml:space="preserve">werkmaatschappijen met ieder een </w:t>
      </w:r>
      <w:r>
        <w:rPr>
          <w:rFonts w:cs="Arial"/>
        </w:rPr>
        <w:t xml:space="preserve"> </w:t>
      </w:r>
    </w:p>
    <w:p w14:paraId="40400818" w14:textId="77777777" w:rsidR="008C4768" w:rsidRPr="00EA1853" w:rsidRDefault="005120F6" w:rsidP="008C4768">
      <w:pPr>
        <w:pStyle w:val="Geenafstand"/>
        <w:rPr>
          <w:rFonts w:cs="Arial"/>
        </w:rPr>
      </w:pPr>
      <w:r>
        <w:rPr>
          <w:rFonts w:cs="Arial"/>
        </w:rPr>
        <w:lastRenderedPageBreak/>
        <w:t xml:space="preserve">                                                             </w:t>
      </w:r>
      <w:r w:rsidR="00681D9C">
        <w:rPr>
          <w:rFonts w:cs="Arial"/>
        </w:rPr>
        <w:t xml:space="preserve"> </w:t>
      </w:r>
      <w:r w:rsidR="00F72F1F">
        <w:rPr>
          <w:rFonts w:cs="Arial"/>
        </w:rPr>
        <w:t xml:space="preserve"> </w:t>
      </w:r>
      <w:r>
        <w:rPr>
          <w:rFonts w:cs="Arial"/>
        </w:rPr>
        <w:t xml:space="preserve">  </w:t>
      </w:r>
      <w:r w:rsidR="00171705">
        <w:rPr>
          <w:rFonts w:cs="Arial"/>
        </w:rPr>
        <w:t>eigen beroep</w:t>
      </w:r>
      <w:r w:rsidR="00EF6402">
        <w:rPr>
          <w:rFonts w:cs="Arial"/>
        </w:rPr>
        <w:t>veld.</w:t>
      </w:r>
    </w:p>
    <w:p w14:paraId="40400819" w14:textId="77777777" w:rsidR="008C4768" w:rsidRPr="00EA1853" w:rsidRDefault="008C4768" w:rsidP="00F72F1F">
      <w:pPr>
        <w:pStyle w:val="Geenafstand"/>
      </w:pPr>
      <w:r w:rsidRPr="00EF6402">
        <w:rPr>
          <w:rFonts w:cs="Arial"/>
          <w:i/>
        </w:rPr>
        <w:t xml:space="preserve">Workflow   </w:t>
      </w:r>
      <w:r w:rsidR="005120F6">
        <w:rPr>
          <w:rFonts w:cs="Arial"/>
          <w:i/>
        </w:rPr>
        <w:t xml:space="preserve">                                         </w:t>
      </w:r>
      <w:r w:rsidR="00F72F1F">
        <w:rPr>
          <w:rFonts w:cs="Arial"/>
          <w:i/>
        </w:rPr>
        <w:t xml:space="preserve"> </w:t>
      </w:r>
      <w:r w:rsidRPr="00EF6402">
        <w:rPr>
          <w:rFonts w:cs="Arial"/>
          <w:i/>
        </w:rPr>
        <w:t xml:space="preserve">  </w:t>
      </w:r>
      <w:r w:rsidRPr="00EA1853">
        <w:t xml:space="preserve">Een omschrijving van de stappen van een </w:t>
      </w:r>
      <w:r w:rsidR="00EF6402">
        <w:t>bedrijfsproces.</w:t>
      </w:r>
    </w:p>
    <w:p w14:paraId="4040081A" w14:textId="77777777" w:rsidR="008C4768" w:rsidRPr="00EA1853" w:rsidRDefault="008C4768" w:rsidP="008C4768">
      <w:pPr>
        <w:pStyle w:val="Kop1"/>
        <w:rPr>
          <w:rFonts w:asciiTheme="minorHAnsi" w:hAnsiTheme="minorHAnsi"/>
        </w:rPr>
      </w:pPr>
      <w:bookmarkStart w:id="1" w:name="_Toc399276163"/>
      <w:r w:rsidRPr="00DE4A8A">
        <w:rPr>
          <w:rFonts w:asciiTheme="minorHAnsi" w:hAnsiTheme="minorHAnsi"/>
        </w:rPr>
        <w:t>Management samenvatting</w:t>
      </w:r>
      <w:bookmarkEnd w:id="1"/>
    </w:p>
    <w:p w14:paraId="4040081B" w14:textId="77777777" w:rsidR="008C4768" w:rsidRPr="00EA1853" w:rsidRDefault="008C4768" w:rsidP="008C4768">
      <w:pPr>
        <w:pStyle w:val="Geenafstand"/>
      </w:pPr>
      <w:r w:rsidRPr="00EA1853">
        <w:t>Deze scriptie is geschreven in opdracht van Conclusion, een zakelijke dienstverlener op het gebied van IT- en organisatie vraagstukken, waar er onderzoek is gedaan naar het facilitair proces voor de in- en uitstroom van personeel.</w:t>
      </w:r>
    </w:p>
    <w:p w14:paraId="4040081C" w14:textId="77777777" w:rsidR="008C4768" w:rsidRDefault="008C4768" w:rsidP="008C4768">
      <w:pPr>
        <w:pStyle w:val="Geenafstand"/>
        <w:rPr>
          <w:rFonts w:cs="Arial"/>
        </w:rPr>
      </w:pPr>
    </w:p>
    <w:p w14:paraId="4040081D" w14:textId="77777777" w:rsidR="00D31EC2" w:rsidRDefault="005D163B" w:rsidP="005D163B">
      <w:pPr>
        <w:pStyle w:val="Geenafstand"/>
        <w:rPr>
          <w:rFonts w:cs="Arial"/>
        </w:rPr>
      </w:pPr>
      <w:r>
        <w:rPr>
          <w:rFonts w:cs="Arial"/>
        </w:rPr>
        <w:t xml:space="preserve">Naar aanleiding van de probleemsituatie waarbij een groot aantal betrokkenen voor een complex en een </w:t>
      </w:r>
      <w:r w:rsidRPr="00EA1853">
        <w:rPr>
          <w:rFonts w:cs="Arial"/>
        </w:rPr>
        <w:t>inefficiënt en ineffectief</w:t>
      </w:r>
      <w:r w:rsidR="00505B8A">
        <w:rPr>
          <w:rFonts w:cs="Arial"/>
        </w:rPr>
        <w:t xml:space="preserve"> proces zorgen</w:t>
      </w:r>
      <w:r>
        <w:rPr>
          <w:rFonts w:cs="Arial"/>
        </w:rPr>
        <w:t xml:space="preserve"> is er een hoofdvraag opgesteld.</w:t>
      </w:r>
      <w:r w:rsidR="00505B8A">
        <w:rPr>
          <w:rFonts w:cs="Arial"/>
        </w:rPr>
        <w:t xml:space="preserve"> H</w:t>
      </w:r>
      <w:r>
        <w:rPr>
          <w:rFonts w:cs="Arial"/>
        </w:rPr>
        <w:t>et facilitair proces voor de in-e</w:t>
      </w:r>
      <w:r w:rsidR="0025713C">
        <w:rPr>
          <w:rFonts w:cs="Arial"/>
        </w:rPr>
        <w:t>n uitstroom van personeel zorgt</w:t>
      </w:r>
      <w:r>
        <w:rPr>
          <w:rFonts w:cs="Arial"/>
        </w:rPr>
        <w:t xml:space="preserve"> voor onnodige verspilling, fouten, irritaties en discussies op de werkvloer. </w:t>
      </w:r>
      <w:r w:rsidR="001842E1">
        <w:rPr>
          <w:rFonts w:cs="Arial"/>
        </w:rPr>
        <w:t>Het huidige facilitair proces is ingesteld op 30 dagen, wat niet volstaat aan de huidige toestroom van nieuwe medewerkers. Concl</w:t>
      </w:r>
      <w:r w:rsidR="00D6646D">
        <w:rPr>
          <w:rFonts w:cs="Arial"/>
        </w:rPr>
        <w:t xml:space="preserve">usion streeft naar een </w:t>
      </w:r>
      <w:r w:rsidR="00D6646D" w:rsidRPr="00D6646D">
        <w:rPr>
          <w:rFonts w:cs="Arial"/>
        </w:rPr>
        <w:t>efficiënt</w:t>
      </w:r>
      <w:r w:rsidR="001842E1" w:rsidRPr="00D6646D">
        <w:rPr>
          <w:rFonts w:cs="Arial"/>
        </w:rPr>
        <w:t xml:space="preserve"> </w:t>
      </w:r>
      <w:r w:rsidR="001842E1">
        <w:rPr>
          <w:rFonts w:cs="Arial"/>
        </w:rPr>
        <w:t xml:space="preserve">en effectief proces voor tevreden werknemers. Hierbij gaat het om tevreden nieuwe werknemers en de </w:t>
      </w:r>
      <w:r w:rsidR="00171705">
        <w:rPr>
          <w:rFonts w:cs="Arial"/>
        </w:rPr>
        <w:t>tevredenheid over</w:t>
      </w:r>
      <w:r w:rsidR="001842E1">
        <w:rPr>
          <w:rFonts w:cs="Arial"/>
        </w:rPr>
        <w:t xml:space="preserve"> de verloop van het proces door de bestaande werknemers van Conclusion.</w:t>
      </w:r>
      <w:r w:rsidR="00D31EC2">
        <w:rPr>
          <w:rFonts w:cs="Arial"/>
        </w:rPr>
        <w:t xml:space="preserve"> </w:t>
      </w:r>
      <w:r w:rsidR="00D31EC2" w:rsidRPr="00D069D7">
        <w:rPr>
          <w:rFonts w:cs="Arial"/>
        </w:rPr>
        <w:t>Dit komt overeen met de visie van Conclusion: ‘Business done differently’.</w:t>
      </w:r>
      <w:r w:rsidR="00864B09">
        <w:rPr>
          <w:rFonts w:cs="Arial"/>
        </w:rPr>
        <w:t xml:space="preserve"> </w:t>
      </w:r>
      <w:r w:rsidR="00D31EC2" w:rsidRPr="00D069D7">
        <w:rPr>
          <w:rFonts w:cs="Arial"/>
        </w:rPr>
        <w:t>Conclusion wilt zich onderscheiden op de markt</w:t>
      </w:r>
      <w:r w:rsidR="007921D4" w:rsidRPr="00D069D7">
        <w:rPr>
          <w:rFonts w:cs="Arial"/>
        </w:rPr>
        <w:t>.</w:t>
      </w:r>
      <w:r w:rsidR="00D31EC2">
        <w:rPr>
          <w:rFonts w:cs="Arial"/>
        </w:rPr>
        <w:t xml:space="preserve"> </w:t>
      </w:r>
    </w:p>
    <w:p w14:paraId="4040081E" w14:textId="77777777" w:rsidR="005D163B" w:rsidRDefault="005D163B" w:rsidP="005D163B">
      <w:pPr>
        <w:pStyle w:val="Geenafstand"/>
        <w:rPr>
          <w:i/>
        </w:rPr>
      </w:pPr>
      <w:r w:rsidRPr="00EA1853">
        <w:t xml:space="preserve">De onderzoeksvraag die hiervoor is opgesteld , luidt: </w:t>
      </w:r>
      <w:r w:rsidRPr="00EA1853">
        <w:rPr>
          <w:i/>
        </w:rPr>
        <w:t>‘’ Welke maatregelen dient Conclusion te treffen om het facilitair proces voor de in-  en uitstroom van personeel efficiënter en effectiever in te richten ten einde het gehele proces te doorlopen in maximaal 5 dagen in 2015 en wat zijn de gevolgen voor de bedrijfsvoering? ‘’</w:t>
      </w:r>
    </w:p>
    <w:p w14:paraId="4040081F" w14:textId="77777777" w:rsidR="00505B8A" w:rsidRDefault="00505B8A" w:rsidP="005D163B">
      <w:pPr>
        <w:pStyle w:val="Geenafstand"/>
        <w:rPr>
          <w:i/>
        </w:rPr>
      </w:pPr>
    </w:p>
    <w:p w14:paraId="40400820" w14:textId="77777777" w:rsidR="0025713C" w:rsidRDefault="00505B8A" w:rsidP="005D163B">
      <w:pPr>
        <w:pStyle w:val="Geenafstand"/>
      </w:pPr>
      <w:r>
        <w:rPr>
          <w:rFonts w:cs="Arial"/>
        </w:rPr>
        <w:t xml:space="preserve">Om tot een beantwoording van de onderzoeksvraag te komen is er gebruik gemaakt van </w:t>
      </w:r>
      <w:r>
        <w:t>fieldresearch, deskresearch, observaties, interviews, interne benchmarking en een theoretisch onderzoek.</w:t>
      </w:r>
      <w:r>
        <w:rPr>
          <w:rFonts w:cs="Arial"/>
        </w:rPr>
        <w:t xml:space="preserve"> </w:t>
      </w:r>
      <w:r w:rsidR="005D163B">
        <w:rPr>
          <w:rFonts w:cs="Arial"/>
        </w:rPr>
        <w:t xml:space="preserve"> </w:t>
      </w:r>
      <w:r w:rsidR="005D163B" w:rsidRPr="00EA1853">
        <w:t xml:space="preserve">Aan de hand van deze uitkomsten zijn er een aantal aanbevelingen per proces opgesteld. </w:t>
      </w:r>
    </w:p>
    <w:p w14:paraId="40400821" w14:textId="77777777" w:rsidR="00C31F86" w:rsidRDefault="00C31F86" w:rsidP="005D163B">
      <w:pPr>
        <w:pStyle w:val="Geenafstand"/>
      </w:pPr>
    </w:p>
    <w:p w14:paraId="40400822" w14:textId="77777777" w:rsidR="005D163B" w:rsidRPr="0019690C" w:rsidRDefault="00505B8A" w:rsidP="005D163B">
      <w:pPr>
        <w:pStyle w:val="Geenafstand"/>
        <w:rPr>
          <w:rFonts w:cs="Arial"/>
          <w:lang w:bidi="en-US"/>
        </w:rPr>
      </w:pPr>
      <w:r>
        <w:rPr>
          <w:rFonts w:cs="Arial"/>
          <w:lang w:bidi="en-US"/>
        </w:rPr>
        <w:t>Het advies luidt om de huidige tooling aan te houden en gebruik te maken van geautomatiseerde interfaces in het systeem AFAS en de onderstaande aanbevelingen per proces in te voeren.</w:t>
      </w:r>
      <w:r w:rsidR="00C31F86">
        <w:rPr>
          <w:rFonts w:cs="Arial"/>
          <w:lang w:bidi="en-US"/>
        </w:rPr>
        <w:t xml:space="preserve"> Deze processen zijn: </w:t>
      </w:r>
      <w:r w:rsidR="00901DEE">
        <w:rPr>
          <w:rFonts w:cs="Arial"/>
          <w:lang w:bidi="en-US"/>
        </w:rPr>
        <w:t xml:space="preserve">het </w:t>
      </w:r>
      <w:r w:rsidR="00C31F86">
        <w:rPr>
          <w:rFonts w:cs="Arial"/>
          <w:lang w:bidi="en-US"/>
        </w:rPr>
        <w:t>in-dienst proces, mutatie proces, uit-dienst proces en het spoedproces.</w:t>
      </w:r>
      <w:r>
        <w:rPr>
          <w:rFonts w:cs="Arial"/>
          <w:lang w:bidi="en-US"/>
        </w:rPr>
        <w:t xml:space="preserve"> De aanschaf van het systeem SCP is nodig om een interface met het systeem AFAS mogelijk te maken in het in-dienst proces.  De koppeling met de overige (registratie)systemen dient te worden gemaakt vanuit het hoofdsysteem AFAS.  </w:t>
      </w:r>
      <w:r w:rsidRPr="00EA1853">
        <w:t>De aanbevelingen zijn:</w:t>
      </w:r>
    </w:p>
    <w:p w14:paraId="40400823" w14:textId="77777777" w:rsidR="005D163B" w:rsidRDefault="005D163B" w:rsidP="005D163B">
      <w:pPr>
        <w:pStyle w:val="Geenafstand"/>
      </w:pPr>
    </w:p>
    <w:p w14:paraId="40400824" w14:textId="77777777" w:rsidR="005D163B" w:rsidRPr="005D286B" w:rsidRDefault="005D163B" w:rsidP="005D163B">
      <w:pPr>
        <w:pStyle w:val="Geenafstand"/>
        <w:rPr>
          <w:b/>
        </w:rPr>
      </w:pPr>
      <w:r w:rsidRPr="005D286B">
        <w:rPr>
          <w:b/>
        </w:rPr>
        <w:t>Aanbevelingen geldend voor alle processen:</w:t>
      </w:r>
    </w:p>
    <w:p w14:paraId="40400825" w14:textId="77777777" w:rsidR="005D163B" w:rsidRPr="00EA1853" w:rsidRDefault="005D163B" w:rsidP="005D163B">
      <w:pPr>
        <w:pStyle w:val="Geenafstand"/>
        <w:numPr>
          <w:ilvl w:val="0"/>
          <w:numId w:val="7"/>
        </w:numPr>
        <w:rPr>
          <w:rFonts w:cs="Arial"/>
          <w:lang w:bidi="en-US"/>
        </w:rPr>
      </w:pPr>
      <w:r w:rsidRPr="00EA1853">
        <w:rPr>
          <w:rFonts w:cs="Arial"/>
          <w:lang w:bidi="en-US"/>
        </w:rPr>
        <w:t xml:space="preserve">Ownership invoeren;  </w:t>
      </w:r>
    </w:p>
    <w:p w14:paraId="40400826" w14:textId="77777777" w:rsidR="005D163B" w:rsidRPr="00966A29" w:rsidRDefault="005D163B" w:rsidP="005D163B">
      <w:pPr>
        <w:pStyle w:val="Geenafstand"/>
        <w:numPr>
          <w:ilvl w:val="0"/>
          <w:numId w:val="7"/>
        </w:numPr>
        <w:rPr>
          <w:rFonts w:cs="Arial"/>
          <w:lang w:val="en-US" w:bidi="en-US"/>
        </w:rPr>
      </w:pPr>
      <w:r w:rsidRPr="00966A29">
        <w:rPr>
          <w:rFonts w:cs="Arial"/>
          <w:lang w:val="en-US" w:bidi="en-US"/>
        </w:rPr>
        <w:t>‘Tra</w:t>
      </w:r>
      <w:r>
        <w:rPr>
          <w:rFonts w:cs="Arial"/>
          <w:lang w:val="en-US" w:bidi="en-US"/>
        </w:rPr>
        <w:t>ck and trace’ systeem invoeren;</w:t>
      </w:r>
    </w:p>
    <w:p w14:paraId="40400827" w14:textId="77777777" w:rsidR="005D163B" w:rsidRPr="00966A29" w:rsidRDefault="005D163B" w:rsidP="005D163B">
      <w:pPr>
        <w:pStyle w:val="Geenafstand"/>
        <w:numPr>
          <w:ilvl w:val="0"/>
          <w:numId w:val="7"/>
        </w:numPr>
        <w:rPr>
          <w:rFonts w:cs="Arial"/>
          <w:lang w:bidi="en-US"/>
        </w:rPr>
      </w:pPr>
      <w:r>
        <w:rPr>
          <w:rFonts w:cs="Arial"/>
          <w:lang w:bidi="en-US"/>
        </w:rPr>
        <w:t>Procesonderdelen automatiseren;</w:t>
      </w:r>
    </w:p>
    <w:p w14:paraId="40400828" w14:textId="77777777" w:rsidR="005D163B" w:rsidRDefault="005D163B" w:rsidP="005D163B">
      <w:pPr>
        <w:pStyle w:val="Geenafstand"/>
        <w:numPr>
          <w:ilvl w:val="0"/>
          <w:numId w:val="7"/>
        </w:numPr>
        <w:rPr>
          <w:rFonts w:cs="Arial"/>
          <w:lang w:bidi="en-US"/>
        </w:rPr>
      </w:pPr>
      <w:r w:rsidRPr="00EA1853">
        <w:rPr>
          <w:rFonts w:cs="Arial"/>
          <w:lang w:bidi="en-US"/>
        </w:rPr>
        <w:t>Schakels uit het proces weglaten;</w:t>
      </w:r>
    </w:p>
    <w:p w14:paraId="40400829" w14:textId="77777777" w:rsidR="005D163B" w:rsidRPr="00252CCB" w:rsidRDefault="00252CCB" w:rsidP="005D163B">
      <w:pPr>
        <w:pStyle w:val="Geenafstand"/>
        <w:numPr>
          <w:ilvl w:val="0"/>
          <w:numId w:val="7"/>
        </w:numPr>
      </w:pPr>
      <w:r>
        <w:rPr>
          <w:rFonts w:cs="Arial"/>
          <w:lang w:bidi="en-US"/>
        </w:rPr>
        <w:t>Snellere accoderingsslag;</w:t>
      </w:r>
    </w:p>
    <w:p w14:paraId="4040082A" w14:textId="77777777" w:rsidR="00252CCB" w:rsidRPr="00252CCB" w:rsidRDefault="00252CCB" w:rsidP="00252CCB">
      <w:pPr>
        <w:pStyle w:val="Geenafstand"/>
        <w:numPr>
          <w:ilvl w:val="0"/>
          <w:numId w:val="7"/>
        </w:numPr>
        <w:rPr>
          <w:rFonts w:cs="Arial"/>
          <w:lang w:bidi="en-US"/>
        </w:rPr>
      </w:pPr>
      <w:r>
        <w:rPr>
          <w:rFonts w:cs="Arial"/>
          <w:lang w:bidi="en-US"/>
        </w:rPr>
        <w:t>Verplichte onderlinge terugkoppeling tussen de betrokkenen.</w:t>
      </w:r>
    </w:p>
    <w:p w14:paraId="4040082B" w14:textId="77777777" w:rsidR="005D163B" w:rsidRPr="00EA1853" w:rsidRDefault="005D163B" w:rsidP="005D163B">
      <w:pPr>
        <w:pStyle w:val="Geenafstand"/>
        <w:rPr>
          <w:b/>
        </w:rPr>
      </w:pPr>
      <w:r w:rsidRPr="00EA1853">
        <w:rPr>
          <w:b/>
        </w:rPr>
        <w:t>In- dienst proces:</w:t>
      </w:r>
    </w:p>
    <w:p w14:paraId="4040082C" w14:textId="77777777" w:rsidR="005D163B" w:rsidRPr="00EA1853" w:rsidRDefault="005D163B" w:rsidP="005D163B">
      <w:pPr>
        <w:pStyle w:val="Geenafstand"/>
        <w:numPr>
          <w:ilvl w:val="0"/>
          <w:numId w:val="7"/>
        </w:numPr>
        <w:rPr>
          <w:rFonts w:cs="Arial"/>
          <w:lang w:bidi="en-US"/>
        </w:rPr>
      </w:pPr>
      <w:r w:rsidRPr="00EA1853">
        <w:rPr>
          <w:rFonts w:cs="Arial"/>
          <w:lang w:bidi="en-US"/>
        </w:rPr>
        <w:t>Nauwkeurigheid met invoering werknemers in AFAS (4-ogen principe instellen);</w:t>
      </w:r>
    </w:p>
    <w:p w14:paraId="4040082D" w14:textId="77777777" w:rsidR="005D163B" w:rsidRDefault="005D163B" w:rsidP="005D163B">
      <w:pPr>
        <w:pStyle w:val="Geenafstand"/>
        <w:numPr>
          <w:ilvl w:val="0"/>
          <w:numId w:val="7"/>
        </w:numPr>
        <w:rPr>
          <w:rFonts w:cs="Arial"/>
          <w:lang w:bidi="en-US"/>
        </w:rPr>
      </w:pPr>
      <w:r w:rsidRPr="00966A29">
        <w:rPr>
          <w:rFonts w:cs="Arial"/>
          <w:lang w:bidi="en-US"/>
        </w:rPr>
        <w:t xml:space="preserve">Proces niet </w:t>
      </w:r>
      <w:r>
        <w:rPr>
          <w:rFonts w:cs="Arial"/>
          <w:lang w:bidi="en-US"/>
        </w:rPr>
        <w:t>vastzetten op 30,15 en 3 dagen;</w:t>
      </w:r>
    </w:p>
    <w:p w14:paraId="4040082E" w14:textId="77777777" w:rsidR="005D163B" w:rsidRPr="00966A29" w:rsidRDefault="005D163B" w:rsidP="005D163B">
      <w:pPr>
        <w:pStyle w:val="Geenafstand"/>
        <w:numPr>
          <w:ilvl w:val="0"/>
          <w:numId w:val="7"/>
        </w:numPr>
        <w:rPr>
          <w:rFonts w:cs="Arial"/>
          <w:lang w:bidi="en-US"/>
        </w:rPr>
      </w:pPr>
      <w:r w:rsidRPr="00966A29">
        <w:rPr>
          <w:rFonts w:cs="Arial"/>
          <w:lang w:bidi="en-US"/>
        </w:rPr>
        <w:t xml:space="preserve">Er moet onderscheid kunnen </w:t>
      </w:r>
      <w:r>
        <w:rPr>
          <w:rFonts w:cs="Arial"/>
          <w:lang w:bidi="en-US"/>
        </w:rPr>
        <w:t>worden gemaakt in type laptops;</w:t>
      </w:r>
    </w:p>
    <w:p w14:paraId="4040082F" w14:textId="77777777" w:rsidR="005D163B" w:rsidRPr="00EE4FF3" w:rsidRDefault="005D163B" w:rsidP="005D163B">
      <w:pPr>
        <w:pStyle w:val="Geenafstand"/>
        <w:numPr>
          <w:ilvl w:val="0"/>
          <w:numId w:val="7"/>
        </w:numPr>
        <w:rPr>
          <w:rFonts w:cs="Arial"/>
          <w:lang w:bidi="en-US"/>
        </w:rPr>
      </w:pPr>
      <w:r>
        <w:rPr>
          <w:rFonts w:cs="Arial"/>
          <w:lang w:bidi="en-US"/>
        </w:rPr>
        <w:t>Servicedesk dient zelf een voorraad aan te houden van SIM kaarten.</w:t>
      </w:r>
    </w:p>
    <w:p w14:paraId="40400830" w14:textId="77777777" w:rsidR="005D163B" w:rsidRPr="00EA1853" w:rsidRDefault="005D163B" w:rsidP="005D163B">
      <w:pPr>
        <w:pStyle w:val="Geenafstand"/>
        <w:rPr>
          <w:rFonts w:cs="Arial"/>
          <w:b/>
          <w:lang w:bidi="en-US"/>
        </w:rPr>
      </w:pPr>
      <w:r w:rsidRPr="00EA1853">
        <w:rPr>
          <w:rFonts w:cs="Arial"/>
          <w:b/>
          <w:lang w:bidi="en-US"/>
        </w:rPr>
        <w:t>Mutatie proces:</w:t>
      </w:r>
    </w:p>
    <w:p w14:paraId="40400831" w14:textId="77777777" w:rsidR="005D163B" w:rsidRPr="00EA1853" w:rsidRDefault="005D163B" w:rsidP="005D163B">
      <w:pPr>
        <w:pStyle w:val="Geenafstand1"/>
        <w:numPr>
          <w:ilvl w:val="0"/>
          <w:numId w:val="9"/>
        </w:numPr>
        <w:rPr>
          <w:rFonts w:asciiTheme="minorHAnsi" w:hAnsiTheme="minorHAnsi" w:cs="Arial"/>
          <w:lang w:val="nl-NL"/>
        </w:rPr>
      </w:pPr>
      <w:r w:rsidRPr="00EA1853">
        <w:rPr>
          <w:rFonts w:asciiTheme="minorHAnsi" w:hAnsiTheme="minorHAnsi" w:cs="Arial"/>
          <w:lang w:val="nl-NL"/>
        </w:rPr>
        <w:t>De mogelijkheid creëren om vaker dan 1 keer een wijziging aan te brengen, waarna er triggers wo</w:t>
      </w:r>
      <w:r>
        <w:rPr>
          <w:rFonts w:asciiTheme="minorHAnsi" w:hAnsiTheme="minorHAnsi" w:cs="Arial"/>
          <w:lang w:val="nl-NL"/>
        </w:rPr>
        <w:t>rden gestuurd naar betrokkenen;</w:t>
      </w:r>
    </w:p>
    <w:p w14:paraId="40400832" w14:textId="77777777" w:rsidR="005D163B" w:rsidRPr="00EE4FF3" w:rsidRDefault="005D163B" w:rsidP="005D163B">
      <w:pPr>
        <w:pStyle w:val="Geenafstand"/>
        <w:numPr>
          <w:ilvl w:val="0"/>
          <w:numId w:val="9"/>
        </w:numPr>
        <w:rPr>
          <w:rFonts w:cs="Arial"/>
          <w:lang w:bidi="en-US"/>
        </w:rPr>
      </w:pPr>
      <w:r w:rsidRPr="00966A29">
        <w:rPr>
          <w:rFonts w:cs="Arial"/>
          <w:lang w:bidi="en-US"/>
        </w:rPr>
        <w:t>Mutatieformulieren digitaliseren</w:t>
      </w:r>
      <w:r>
        <w:rPr>
          <w:rFonts w:cs="Arial"/>
          <w:lang w:bidi="en-US"/>
        </w:rPr>
        <w:t>.</w:t>
      </w:r>
    </w:p>
    <w:p w14:paraId="40400833" w14:textId="77777777" w:rsidR="005D163B" w:rsidRPr="00EA1853" w:rsidRDefault="005D163B" w:rsidP="005D163B">
      <w:pPr>
        <w:pStyle w:val="Geenafstand"/>
        <w:rPr>
          <w:rFonts w:cs="Arial"/>
          <w:b/>
          <w:lang w:bidi="en-US"/>
        </w:rPr>
      </w:pPr>
      <w:r w:rsidRPr="00EA1853">
        <w:rPr>
          <w:rFonts w:cs="Arial"/>
          <w:b/>
          <w:lang w:bidi="en-US"/>
        </w:rPr>
        <w:t>Uit-dienst proces:</w:t>
      </w:r>
    </w:p>
    <w:p w14:paraId="40400834" w14:textId="77777777" w:rsidR="005D163B" w:rsidRPr="00EE4FF3" w:rsidRDefault="005D163B" w:rsidP="005D163B">
      <w:pPr>
        <w:pStyle w:val="Geenafstand"/>
        <w:numPr>
          <w:ilvl w:val="0"/>
          <w:numId w:val="8"/>
        </w:numPr>
        <w:rPr>
          <w:rFonts w:cs="Arial"/>
          <w:lang w:bidi="en-US"/>
        </w:rPr>
      </w:pPr>
      <w:r w:rsidRPr="00EA1853">
        <w:rPr>
          <w:rFonts w:cs="Arial"/>
          <w:lang w:bidi="en-US"/>
        </w:rPr>
        <w:t xml:space="preserve">Automatische triggers genereren naar betrokkenen </w:t>
      </w:r>
      <w:r>
        <w:rPr>
          <w:rFonts w:cs="Arial"/>
          <w:lang w:bidi="en-US"/>
        </w:rPr>
        <w:t xml:space="preserve"> wanneer er een medewerker uit dienst gaat.</w:t>
      </w:r>
    </w:p>
    <w:p w14:paraId="40400835" w14:textId="77777777" w:rsidR="005D163B" w:rsidRPr="00EA1853" w:rsidRDefault="005D163B" w:rsidP="005D163B">
      <w:pPr>
        <w:pStyle w:val="Geenafstand"/>
        <w:rPr>
          <w:rFonts w:cs="Arial"/>
          <w:b/>
          <w:lang w:bidi="en-US"/>
        </w:rPr>
      </w:pPr>
      <w:r w:rsidRPr="00EA1853">
        <w:rPr>
          <w:rFonts w:cs="Arial"/>
          <w:b/>
          <w:lang w:bidi="en-US"/>
        </w:rPr>
        <w:lastRenderedPageBreak/>
        <w:t>Spoed proces:</w:t>
      </w:r>
    </w:p>
    <w:p w14:paraId="40400836" w14:textId="77777777" w:rsidR="00901DEE" w:rsidRPr="00D250B7" w:rsidRDefault="005D163B" w:rsidP="00D250B7">
      <w:pPr>
        <w:pStyle w:val="Geenafstand"/>
        <w:numPr>
          <w:ilvl w:val="0"/>
          <w:numId w:val="7"/>
        </w:numPr>
        <w:rPr>
          <w:rFonts w:cs="Arial"/>
        </w:rPr>
      </w:pPr>
      <w:r w:rsidRPr="00EA1853">
        <w:rPr>
          <w:rFonts w:cs="Arial"/>
          <w:lang w:bidi="en-US"/>
        </w:rPr>
        <w:t xml:space="preserve">Spoedproces voor werknemers die binnenstromen binnen de termijn binnen 3 dagen. </w:t>
      </w:r>
    </w:p>
    <w:p w14:paraId="40400837" w14:textId="77777777" w:rsidR="00316712" w:rsidRDefault="00316712" w:rsidP="00316712">
      <w:pPr>
        <w:pStyle w:val="Geenafstand"/>
        <w:rPr>
          <w:rFonts w:cs="Arial"/>
        </w:rPr>
      </w:pPr>
      <w:r w:rsidRPr="00EA1853">
        <w:rPr>
          <w:lang w:bidi="en-US"/>
        </w:rPr>
        <w:t>Het nieuwe proces brengt organisatorische veranderingen met zich mee. Hierdoor verschuiven enkele werkzaamheden van afdeling, waardoor de ene afdeling er een taak bij krijgt en bij een andere afdeling er een taak juist uit handen wordt genomen.</w:t>
      </w:r>
      <w:r w:rsidRPr="00EA1853">
        <w:rPr>
          <w:rFonts w:cs="Arial"/>
        </w:rPr>
        <w:t xml:space="preserve"> Om draagvlak te creëren voor het nieuwe proces is er gebruik gemaakt van de acceptatiestrategie ‘participatie’. </w:t>
      </w:r>
      <w:r w:rsidR="00901DEE">
        <w:rPr>
          <w:rFonts w:cs="Arial"/>
        </w:rPr>
        <w:t xml:space="preserve">Om deze draagvlak te behouden wordt er maandelijks </w:t>
      </w:r>
      <w:r w:rsidR="00A0050B" w:rsidRPr="00A0050B">
        <w:rPr>
          <w:rFonts w:cs="Arial"/>
        </w:rPr>
        <w:t>geë</w:t>
      </w:r>
      <w:r w:rsidR="00901DEE" w:rsidRPr="00A0050B">
        <w:rPr>
          <w:rFonts w:cs="Arial"/>
        </w:rPr>
        <w:t>valueerd</w:t>
      </w:r>
      <w:r w:rsidR="00901DEE">
        <w:rPr>
          <w:rFonts w:cs="Arial"/>
        </w:rPr>
        <w:t xml:space="preserve"> met de</w:t>
      </w:r>
      <w:r w:rsidR="00E1243D">
        <w:rPr>
          <w:rFonts w:cs="Arial"/>
        </w:rPr>
        <w:t xml:space="preserve"> </w:t>
      </w:r>
      <w:r w:rsidR="00901DEE">
        <w:rPr>
          <w:rFonts w:cs="Arial"/>
        </w:rPr>
        <w:t xml:space="preserve"> betrokkenen.</w:t>
      </w:r>
    </w:p>
    <w:p w14:paraId="40400838" w14:textId="77777777" w:rsidR="0081501F" w:rsidRDefault="0081501F" w:rsidP="00316712">
      <w:pPr>
        <w:pStyle w:val="Geenafstand"/>
        <w:rPr>
          <w:rFonts w:cs="Arial"/>
        </w:rPr>
      </w:pPr>
    </w:p>
    <w:p w14:paraId="40400839" w14:textId="77777777" w:rsidR="00D069D7" w:rsidRDefault="00316712" w:rsidP="00D069D7">
      <w:pPr>
        <w:pStyle w:val="Geenafstand"/>
        <w:rPr>
          <w:lang w:bidi="en-US"/>
        </w:rPr>
      </w:pPr>
      <w:r w:rsidRPr="00B561AC">
        <w:rPr>
          <w:lang w:bidi="en-US"/>
        </w:rPr>
        <w:t>Voor het in-dienst proces dient er een nieuw systeem ontworpen te wo</w:t>
      </w:r>
      <w:r w:rsidR="00C34C8A">
        <w:rPr>
          <w:lang w:bidi="en-US"/>
        </w:rPr>
        <w:t xml:space="preserve">rden, Service Catalogus Portal. </w:t>
      </w:r>
      <w:r w:rsidR="006D77A0">
        <w:rPr>
          <w:lang w:bidi="en-US"/>
        </w:rPr>
        <w:t xml:space="preserve">Dit zal </w:t>
      </w:r>
      <w:r>
        <w:rPr>
          <w:lang w:bidi="en-US"/>
        </w:rPr>
        <w:t>€38.0</w:t>
      </w:r>
      <w:r w:rsidRPr="00B561AC">
        <w:rPr>
          <w:lang w:bidi="en-US"/>
        </w:rPr>
        <w:t>00-, kosten. Voor het mutatie proces en uit-dienst proces dienen er functies (automatische handelingen) toegevoegd t</w:t>
      </w:r>
      <w:r w:rsidR="006D77A0">
        <w:rPr>
          <w:lang w:bidi="en-US"/>
        </w:rPr>
        <w:t>e worden aan het systeem AFAS</w:t>
      </w:r>
      <w:r w:rsidRPr="00B561AC">
        <w:rPr>
          <w:lang w:bidi="en-US"/>
        </w:rPr>
        <w:t>. Dit zal €800-, kosten</w:t>
      </w:r>
      <w:r>
        <w:rPr>
          <w:lang w:bidi="en-US"/>
        </w:rPr>
        <w:t>, wat op een totaal bedrag uitkomt van €39.300-,</w:t>
      </w:r>
      <w:r w:rsidR="006D77A0">
        <w:rPr>
          <w:lang w:bidi="en-US"/>
        </w:rPr>
        <w:t>.</w:t>
      </w:r>
      <w:r>
        <w:rPr>
          <w:lang w:bidi="en-US"/>
        </w:rPr>
        <w:t xml:space="preserve"> </w:t>
      </w:r>
      <w:r w:rsidR="00B2464E">
        <w:rPr>
          <w:lang w:bidi="en-US"/>
        </w:rPr>
        <w:t>Dit betekent dat er op korte termijn</w:t>
      </w:r>
      <w:r w:rsidR="002C18AD">
        <w:rPr>
          <w:lang w:bidi="en-US"/>
        </w:rPr>
        <w:t xml:space="preserve"> zal moeten worden </w:t>
      </w:r>
      <w:r w:rsidR="002C18AD" w:rsidRPr="002C18AD">
        <w:rPr>
          <w:bCs/>
          <w:lang w:bidi="en-US"/>
        </w:rPr>
        <w:t>geïnvesteerd</w:t>
      </w:r>
      <w:r w:rsidR="002C18AD">
        <w:rPr>
          <w:b/>
          <w:bCs/>
          <w:lang w:bidi="en-US"/>
        </w:rPr>
        <w:t xml:space="preserve"> </w:t>
      </w:r>
      <w:r w:rsidR="00B2464E">
        <w:rPr>
          <w:lang w:bidi="en-US"/>
        </w:rPr>
        <w:t>in het facilitair proces. Echter, dit zal op langer termijn uitgedrukt worden in tevreden werknemers.</w:t>
      </w:r>
      <w:r w:rsidR="00C34C8A">
        <w:rPr>
          <w:lang w:bidi="en-US"/>
        </w:rPr>
        <w:t xml:space="preserve"> </w:t>
      </w:r>
      <w:r w:rsidR="00D304A7">
        <w:rPr>
          <w:lang w:bidi="en-US"/>
        </w:rPr>
        <w:t xml:space="preserve"> </w:t>
      </w:r>
      <w:r w:rsidR="00E445DF">
        <w:t>Het nieuwe facilitair proces voor de in- en uitstroom van personeel brengt daarnaast jaarlijks minder mutaties met zich mee. Dit resulteert in een kostenbesparing berekend aan de hand van de verhouding tijd/geld, van €64.000 tot €136.000.</w:t>
      </w:r>
      <w:r w:rsidR="00D069D7">
        <w:t xml:space="preserve"> </w:t>
      </w:r>
      <w:r w:rsidR="00D069D7" w:rsidRPr="00DC226E">
        <w:t xml:space="preserve">Daarnaast zijn de belangrijkste baten van de maatregelen die niet in </w:t>
      </w:r>
      <w:r w:rsidR="00D069D7">
        <w:t xml:space="preserve">kosten uit te drukken zijn, de nieuwe </w:t>
      </w:r>
      <w:r w:rsidR="00D069D7" w:rsidRPr="00DC226E">
        <w:t>tevreden werknemer</w:t>
      </w:r>
      <w:r w:rsidR="00D069D7">
        <w:t>s</w:t>
      </w:r>
      <w:r w:rsidR="00D069D7" w:rsidRPr="00DC226E">
        <w:t>.</w:t>
      </w:r>
      <w:r w:rsidR="00D069D7">
        <w:t xml:space="preserve"> Een tevreden werknemer is bereid om beter zijn/haar best te doen voor de organisatie, blijft langer gebonden aan de organisatie en zorgt een tevreden werknemer voor een lager ziekteverzuim.</w:t>
      </w:r>
    </w:p>
    <w:p w14:paraId="4040083A" w14:textId="77777777" w:rsidR="00D069D7" w:rsidRDefault="00D069D7" w:rsidP="00D069D7">
      <w:pPr>
        <w:pStyle w:val="Geenafstand"/>
      </w:pPr>
    </w:p>
    <w:p w14:paraId="4040083B" w14:textId="77777777" w:rsidR="00E445DF" w:rsidRDefault="00E445DF" w:rsidP="00E445DF">
      <w:pPr>
        <w:pStyle w:val="Geenafstand"/>
        <w:rPr>
          <w:lang w:bidi="en-US"/>
        </w:rPr>
      </w:pPr>
    </w:p>
    <w:p w14:paraId="4040083C" w14:textId="77777777" w:rsidR="006D77A0" w:rsidRDefault="006D77A0" w:rsidP="00E445DF">
      <w:pPr>
        <w:pStyle w:val="Geenafstand"/>
      </w:pPr>
    </w:p>
    <w:p w14:paraId="4040083D" w14:textId="77777777" w:rsidR="004136F9" w:rsidRDefault="004136F9" w:rsidP="00E445DF">
      <w:pPr>
        <w:pStyle w:val="Geenafstand"/>
      </w:pPr>
    </w:p>
    <w:p w14:paraId="4040083E" w14:textId="77777777" w:rsidR="006D77A0" w:rsidRDefault="006D77A0" w:rsidP="00E445DF">
      <w:pPr>
        <w:pStyle w:val="Geenafstand"/>
        <w:rPr>
          <w:lang w:bidi="en-US"/>
        </w:rPr>
      </w:pPr>
    </w:p>
    <w:p w14:paraId="4040083F" w14:textId="77777777" w:rsidR="006D77A0" w:rsidRDefault="006D77A0" w:rsidP="00E445DF">
      <w:pPr>
        <w:pStyle w:val="Geenafstand"/>
      </w:pPr>
    </w:p>
    <w:p w14:paraId="40400840" w14:textId="77777777" w:rsidR="00316712" w:rsidRDefault="00316712" w:rsidP="00316712">
      <w:pPr>
        <w:pStyle w:val="Geenafstand"/>
        <w:rPr>
          <w:lang w:bidi="en-US"/>
        </w:rPr>
      </w:pPr>
    </w:p>
    <w:p w14:paraId="40400841" w14:textId="77777777" w:rsidR="005D163B" w:rsidRDefault="005D163B" w:rsidP="008C4768">
      <w:pPr>
        <w:pStyle w:val="Geenafstand"/>
        <w:rPr>
          <w:lang w:bidi="en-US"/>
        </w:rPr>
      </w:pPr>
    </w:p>
    <w:p w14:paraId="40400842" w14:textId="77777777" w:rsidR="005D163B" w:rsidRDefault="005D163B" w:rsidP="008C4768">
      <w:pPr>
        <w:pStyle w:val="Geenafstand"/>
        <w:rPr>
          <w:lang w:bidi="en-US"/>
        </w:rPr>
      </w:pPr>
    </w:p>
    <w:p w14:paraId="40400843" w14:textId="77777777" w:rsidR="005D163B" w:rsidRDefault="005D163B" w:rsidP="008C4768">
      <w:pPr>
        <w:pStyle w:val="Geenafstand"/>
        <w:rPr>
          <w:lang w:bidi="en-US"/>
        </w:rPr>
      </w:pPr>
    </w:p>
    <w:p w14:paraId="40400844" w14:textId="77777777" w:rsidR="005D163B" w:rsidRDefault="005D163B" w:rsidP="008C4768">
      <w:pPr>
        <w:pStyle w:val="Geenafstand"/>
        <w:rPr>
          <w:lang w:bidi="en-US"/>
        </w:rPr>
      </w:pPr>
    </w:p>
    <w:p w14:paraId="40400845" w14:textId="77777777" w:rsidR="005D163B" w:rsidRDefault="005D163B" w:rsidP="008C4768">
      <w:pPr>
        <w:pStyle w:val="Geenafstand"/>
        <w:rPr>
          <w:lang w:bidi="en-US"/>
        </w:rPr>
      </w:pPr>
    </w:p>
    <w:p w14:paraId="40400846" w14:textId="77777777" w:rsidR="00962CAF" w:rsidRDefault="00962CAF" w:rsidP="008C4768">
      <w:pPr>
        <w:pStyle w:val="Geenafstand"/>
        <w:rPr>
          <w:lang w:bidi="en-US"/>
        </w:rPr>
      </w:pPr>
    </w:p>
    <w:p w14:paraId="40400847" w14:textId="77777777" w:rsidR="00962CAF" w:rsidRDefault="00962CAF" w:rsidP="008C4768">
      <w:pPr>
        <w:pStyle w:val="Geenafstand"/>
        <w:rPr>
          <w:lang w:bidi="en-US"/>
        </w:rPr>
      </w:pPr>
    </w:p>
    <w:p w14:paraId="40400848" w14:textId="77777777" w:rsidR="00962CAF" w:rsidRDefault="00962CAF" w:rsidP="008C4768">
      <w:pPr>
        <w:pStyle w:val="Geenafstand"/>
        <w:rPr>
          <w:lang w:bidi="en-US"/>
        </w:rPr>
      </w:pPr>
    </w:p>
    <w:p w14:paraId="40400849" w14:textId="77777777" w:rsidR="00962CAF" w:rsidRDefault="00962CAF" w:rsidP="008C4768">
      <w:pPr>
        <w:pStyle w:val="Geenafstand"/>
        <w:rPr>
          <w:lang w:bidi="en-US"/>
        </w:rPr>
      </w:pPr>
    </w:p>
    <w:p w14:paraId="4040084A" w14:textId="77777777" w:rsidR="00962CAF" w:rsidRDefault="00962CAF" w:rsidP="008C4768">
      <w:pPr>
        <w:pStyle w:val="Geenafstand"/>
        <w:rPr>
          <w:lang w:bidi="en-US"/>
        </w:rPr>
      </w:pPr>
    </w:p>
    <w:p w14:paraId="4040084B" w14:textId="77777777" w:rsidR="00962CAF" w:rsidRDefault="00962CAF" w:rsidP="008C4768">
      <w:pPr>
        <w:pStyle w:val="Geenafstand"/>
        <w:rPr>
          <w:lang w:bidi="en-US"/>
        </w:rPr>
      </w:pPr>
    </w:p>
    <w:p w14:paraId="4040084C" w14:textId="77777777" w:rsidR="00962CAF" w:rsidRDefault="00962CAF" w:rsidP="008C4768">
      <w:pPr>
        <w:pStyle w:val="Geenafstand"/>
        <w:rPr>
          <w:lang w:bidi="en-US"/>
        </w:rPr>
      </w:pPr>
    </w:p>
    <w:p w14:paraId="4040084D" w14:textId="77777777" w:rsidR="00962CAF" w:rsidRDefault="00962CAF" w:rsidP="008C4768">
      <w:pPr>
        <w:pStyle w:val="Geenafstand"/>
        <w:rPr>
          <w:lang w:bidi="en-US"/>
        </w:rPr>
      </w:pPr>
    </w:p>
    <w:p w14:paraId="4040084E" w14:textId="77777777" w:rsidR="00962CAF" w:rsidRDefault="00962CAF" w:rsidP="008C4768">
      <w:pPr>
        <w:pStyle w:val="Geenafstand"/>
        <w:rPr>
          <w:lang w:bidi="en-US"/>
        </w:rPr>
      </w:pPr>
    </w:p>
    <w:p w14:paraId="4040084F" w14:textId="77777777" w:rsidR="00962CAF" w:rsidRDefault="00962CAF" w:rsidP="008C4768">
      <w:pPr>
        <w:pStyle w:val="Geenafstand"/>
        <w:rPr>
          <w:lang w:bidi="en-US"/>
        </w:rPr>
      </w:pPr>
    </w:p>
    <w:p w14:paraId="40400850" w14:textId="77777777" w:rsidR="00962CAF" w:rsidRDefault="00962CAF" w:rsidP="008C4768">
      <w:pPr>
        <w:pStyle w:val="Geenafstand"/>
        <w:rPr>
          <w:lang w:bidi="en-US"/>
        </w:rPr>
      </w:pPr>
    </w:p>
    <w:p w14:paraId="40400851" w14:textId="77777777" w:rsidR="00962CAF" w:rsidRDefault="00962CAF" w:rsidP="008C4768">
      <w:pPr>
        <w:pStyle w:val="Geenafstand"/>
        <w:rPr>
          <w:lang w:bidi="en-US"/>
        </w:rPr>
      </w:pPr>
    </w:p>
    <w:p w14:paraId="40400852" w14:textId="77777777" w:rsidR="00962CAF" w:rsidRDefault="00962CAF" w:rsidP="008C4768">
      <w:pPr>
        <w:pStyle w:val="Geenafstand"/>
        <w:rPr>
          <w:lang w:bidi="en-US"/>
        </w:rPr>
      </w:pPr>
    </w:p>
    <w:p w14:paraId="40400853" w14:textId="77777777" w:rsidR="00962CAF" w:rsidRDefault="00962CAF" w:rsidP="008C4768">
      <w:pPr>
        <w:pStyle w:val="Geenafstand"/>
        <w:rPr>
          <w:lang w:bidi="en-US"/>
        </w:rPr>
      </w:pPr>
    </w:p>
    <w:p w14:paraId="40400854" w14:textId="77777777" w:rsidR="00962CAF" w:rsidRDefault="00962CAF" w:rsidP="008C4768">
      <w:pPr>
        <w:pStyle w:val="Geenafstand"/>
        <w:rPr>
          <w:lang w:bidi="en-US"/>
        </w:rPr>
      </w:pPr>
    </w:p>
    <w:p w14:paraId="40400855" w14:textId="77777777" w:rsidR="00962CAF" w:rsidRDefault="00962CAF" w:rsidP="008C4768">
      <w:pPr>
        <w:pStyle w:val="Geenafstand"/>
        <w:rPr>
          <w:lang w:bidi="en-US"/>
        </w:rPr>
      </w:pPr>
    </w:p>
    <w:p w14:paraId="40400856" w14:textId="77777777" w:rsidR="00962CAF" w:rsidRDefault="00962CAF" w:rsidP="008C4768">
      <w:pPr>
        <w:pStyle w:val="Geenafstand"/>
        <w:rPr>
          <w:lang w:bidi="en-US"/>
        </w:rPr>
      </w:pPr>
    </w:p>
    <w:p w14:paraId="40400857" w14:textId="77777777" w:rsidR="00962CAF" w:rsidRDefault="00962CAF" w:rsidP="008C4768">
      <w:pPr>
        <w:pStyle w:val="Geenafstand"/>
        <w:rPr>
          <w:lang w:bidi="en-US"/>
        </w:rPr>
      </w:pPr>
    </w:p>
    <w:p w14:paraId="40400858" w14:textId="77777777" w:rsidR="00962CAF" w:rsidRDefault="00962CAF" w:rsidP="008C4768">
      <w:pPr>
        <w:pStyle w:val="Geenafstand"/>
        <w:rPr>
          <w:lang w:bidi="en-US"/>
        </w:rPr>
      </w:pPr>
    </w:p>
    <w:p w14:paraId="40400859" w14:textId="77777777" w:rsidR="00962CAF" w:rsidRDefault="00962CAF" w:rsidP="008C4768">
      <w:pPr>
        <w:pStyle w:val="Geenafstand"/>
        <w:rPr>
          <w:lang w:bidi="en-US"/>
        </w:rPr>
      </w:pPr>
    </w:p>
    <w:p w14:paraId="4040085A" w14:textId="77777777" w:rsidR="00962CAF" w:rsidRDefault="00962CAF" w:rsidP="008C4768">
      <w:pPr>
        <w:pStyle w:val="Geenafstand"/>
        <w:rPr>
          <w:lang w:bidi="en-US"/>
        </w:rPr>
      </w:pPr>
    </w:p>
    <w:p w14:paraId="4040085B" w14:textId="77777777" w:rsidR="00962CAF" w:rsidRDefault="00962CAF" w:rsidP="008C4768">
      <w:pPr>
        <w:pStyle w:val="Geenafstand"/>
        <w:rPr>
          <w:lang w:bidi="en-US"/>
        </w:rPr>
      </w:pPr>
    </w:p>
    <w:p w14:paraId="4040085C" w14:textId="77777777" w:rsidR="00C374E5" w:rsidRDefault="00C374E5" w:rsidP="008C4768">
      <w:pPr>
        <w:pStyle w:val="Geenafstand"/>
      </w:pPr>
    </w:p>
    <w:p w14:paraId="4040085D" w14:textId="77777777" w:rsidR="008C4768" w:rsidRPr="00EA1853" w:rsidRDefault="008C4768" w:rsidP="008C4768">
      <w:pPr>
        <w:rPr>
          <w:rFonts w:cs="Arial"/>
          <w:b/>
          <w:sz w:val="24"/>
        </w:rPr>
      </w:pPr>
      <w:r w:rsidRPr="00EA1853">
        <w:rPr>
          <w:rFonts w:cs="Arial"/>
          <w:b/>
          <w:sz w:val="24"/>
        </w:rPr>
        <w:t>Inhoudsopgave</w:t>
      </w:r>
    </w:p>
    <w:p w14:paraId="4040085E" w14:textId="77777777" w:rsidR="004C1AFA" w:rsidRDefault="002679FD">
      <w:pPr>
        <w:pStyle w:val="Inhopg1"/>
        <w:tabs>
          <w:tab w:val="right" w:leader="dot" w:pos="9062"/>
        </w:tabs>
        <w:rPr>
          <w:noProof/>
          <w:lang w:eastAsia="nl-NL" w:bidi="ar-SA"/>
        </w:rPr>
      </w:pPr>
      <w:r w:rsidRPr="00EA1853">
        <w:rPr>
          <w:sz w:val="16"/>
          <w:highlight w:val="yellow"/>
        </w:rPr>
        <w:fldChar w:fldCharType="begin"/>
      </w:r>
      <w:r w:rsidR="008C4768" w:rsidRPr="00EA1853">
        <w:rPr>
          <w:sz w:val="16"/>
          <w:highlight w:val="yellow"/>
        </w:rPr>
        <w:instrText xml:space="preserve"> TOC \o "1-3" \h \z \u </w:instrText>
      </w:r>
      <w:r w:rsidRPr="00EA1853">
        <w:rPr>
          <w:sz w:val="16"/>
          <w:highlight w:val="yellow"/>
        </w:rPr>
        <w:fldChar w:fldCharType="separate"/>
      </w:r>
      <w:hyperlink w:anchor="_Toc399276163" w:history="1">
        <w:r w:rsidR="004C1AFA" w:rsidRPr="00303478">
          <w:rPr>
            <w:rStyle w:val="Hyperlink"/>
            <w:noProof/>
          </w:rPr>
          <w:t>Management samenvatting</w:t>
        </w:r>
        <w:r w:rsidR="004C1AFA">
          <w:rPr>
            <w:noProof/>
            <w:webHidden/>
          </w:rPr>
          <w:tab/>
        </w:r>
        <w:r w:rsidR="004C1AFA">
          <w:rPr>
            <w:noProof/>
            <w:webHidden/>
          </w:rPr>
          <w:fldChar w:fldCharType="begin"/>
        </w:r>
        <w:r w:rsidR="004C1AFA">
          <w:rPr>
            <w:noProof/>
            <w:webHidden/>
          </w:rPr>
          <w:instrText xml:space="preserve"> PAGEREF _Toc399276163 \h </w:instrText>
        </w:r>
        <w:r w:rsidR="004C1AFA">
          <w:rPr>
            <w:noProof/>
            <w:webHidden/>
          </w:rPr>
        </w:r>
        <w:r w:rsidR="004C1AFA">
          <w:rPr>
            <w:noProof/>
            <w:webHidden/>
          </w:rPr>
          <w:fldChar w:fldCharType="separate"/>
        </w:r>
        <w:r w:rsidR="00A57CB3">
          <w:rPr>
            <w:noProof/>
            <w:webHidden/>
          </w:rPr>
          <w:t>6</w:t>
        </w:r>
        <w:r w:rsidR="004C1AFA">
          <w:rPr>
            <w:noProof/>
            <w:webHidden/>
          </w:rPr>
          <w:fldChar w:fldCharType="end"/>
        </w:r>
      </w:hyperlink>
    </w:p>
    <w:p w14:paraId="4040085F" w14:textId="77777777" w:rsidR="004C1AFA" w:rsidRDefault="00EC5DDE">
      <w:pPr>
        <w:pStyle w:val="Inhopg1"/>
        <w:tabs>
          <w:tab w:val="right" w:leader="dot" w:pos="9062"/>
        </w:tabs>
        <w:rPr>
          <w:noProof/>
          <w:lang w:eastAsia="nl-NL" w:bidi="ar-SA"/>
        </w:rPr>
      </w:pPr>
      <w:hyperlink w:anchor="_Toc399276164" w:history="1">
        <w:r w:rsidR="004C1AFA" w:rsidRPr="00303478">
          <w:rPr>
            <w:rStyle w:val="Hyperlink"/>
            <w:noProof/>
          </w:rPr>
          <w:t>HOOFDSTUK 1: OPDRACHT- EN ORGANISATIEOMSCHRIJVING</w:t>
        </w:r>
        <w:r w:rsidR="004C1AFA">
          <w:rPr>
            <w:noProof/>
            <w:webHidden/>
          </w:rPr>
          <w:tab/>
        </w:r>
        <w:r w:rsidR="004C1AFA">
          <w:rPr>
            <w:noProof/>
            <w:webHidden/>
          </w:rPr>
          <w:fldChar w:fldCharType="begin"/>
        </w:r>
        <w:r w:rsidR="004C1AFA">
          <w:rPr>
            <w:noProof/>
            <w:webHidden/>
          </w:rPr>
          <w:instrText xml:space="preserve"> PAGEREF _Toc399276164 \h </w:instrText>
        </w:r>
        <w:r w:rsidR="004C1AFA">
          <w:rPr>
            <w:noProof/>
            <w:webHidden/>
          </w:rPr>
        </w:r>
        <w:r w:rsidR="004C1AFA">
          <w:rPr>
            <w:noProof/>
            <w:webHidden/>
          </w:rPr>
          <w:fldChar w:fldCharType="separate"/>
        </w:r>
        <w:r w:rsidR="00A57CB3">
          <w:rPr>
            <w:noProof/>
            <w:webHidden/>
          </w:rPr>
          <w:t>10</w:t>
        </w:r>
        <w:r w:rsidR="004C1AFA">
          <w:rPr>
            <w:noProof/>
            <w:webHidden/>
          </w:rPr>
          <w:fldChar w:fldCharType="end"/>
        </w:r>
      </w:hyperlink>
    </w:p>
    <w:p w14:paraId="40400860" w14:textId="77777777" w:rsidR="004C1AFA" w:rsidRDefault="00EC5DDE">
      <w:pPr>
        <w:pStyle w:val="Inhopg2"/>
        <w:tabs>
          <w:tab w:val="right" w:leader="dot" w:pos="9062"/>
        </w:tabs>
        <w:rPr>
          <w:noProof/>
          <w:lang w:eastAsia="nl-NL" w:bidi="ar-SA"/>
        </w:rPr>
      </w:pPr>
      <w:hyperlink w:anchor="_Toc399276165" w:history="1">
        <w:r w:rsidR="004C1AFA" w:rsidRPr="00303478">
          <w:rPr>
            <w:rStyle w:val="Hyperlink"/>
            <w:noProof/>
          </w:rPr>
          <w:t>1.1 Conclusion B.V.</w:t>
        </w:r>
        <w:r w:rsidR="004C1AFA">
          <w:rPr>
            <w:noProof/>
            <w:webHidden/>
          </w:rPr>
          <w:tab/>
        </w:r>
        <w:r w:rsidR="004C1AFA">
          <w:rPr>
            <w:noProof/>
            <w:webHidden/>
          </w:rPr>
          <w:fldChar w:fldCharType="begin"/>
        </w:r>
        <w:r w:rsidR="004C1AFA">
          <w:rPr>
            <w:noProof/>
            <w:webHidden/>
          </w:rPr>
          <w:instrText xml:space="preserve"> PAGEREF _Toc399276165 \h </w:instrText>
        </w:r>
        <w:r w:rsidR="004C1AFA">
          <w:rPr>
            <w:noProof/>
            <w:webHidden/>
          </w:rPr>
        </w:r>
        <w:r w:rsidR="004C1AFA">
          <w:rPr>
            <w:noProof/>
            <w:webHidden/>
          </w:rPr>
          <w:fldChar w:fldCharType="separate"/>
        </w:r>
        <w:r w:rsidR="00A57CB3">
          <w:rPr>
            <w:noProof/>
            <w:webHidden/>
          </w:rPr>
          <w:t>10</w:t>
        </w:r>
        <w:r w:rsidR="004C1AFA">
          <w:rPr>
            <w:noProof/>
            <w:webHidden/>
          </w:rPr>
          <w:fldChar w:fldCharType="end"/>
        </w:r>
      </w:hyperlink>
    </w:p>
    <w:p w14:paraId="40400861" w14:textId="77777777" w:rsidR="004C1AFA" w:rsidRDefault="00EC5DDE">
      <w:pPr>
        <w:pStyle w:val="Inhopg2"/>
        <w:tabs>
          <w:tab w:val="right" w:leader="dot" w:pos="9062"/>
        </w:tabs>
        <w:rPr>
          <w:noProof/>
          <w:lang w:eastAsia="nl-NL" w:bidi="ar-SA"/>
        </w:rPr>
      </w:pPr>
      <w:hyperlink w:anchor="_Toc399276166" w:history="1">
        <w:r w:rsidR="004C1AFA" w:rsidRPr="00303478">
          <w:rPr>
            <w:rStyle w:val="Hyperlink"/>
            <w:noProof/>
          </w:rPr>
          <w:t>1.2 Aanleiding opdracht</w:t>
        </w:r>
        <w:r w:rsidR="004C1AFA">
          <w:rPr>
            <w:noProof/>
            <w:webHidden/>
          </w:rPr>
          <w:tab/>
        </w:r>
        <w:r w:rsidR="004C1AFA">
          <w:rPr>
            <w:noProof/>
            <w:webHidden/>
          </w:rPr>
          <w:fldChar w:fldCharType="begin"/>
        </w:r>
        <w:r w:rsidR="004C1AFA">
          <w:rPr>
            <w:noProof/>
            <w:webHidden/>
          </w:rPr>
          <w:instrText xml:space="preserve"> PAGEREF _Toc399276166 \h </w:instrText>
        </w:r>
        <w:r w:rsidR="004C1AFA">
          <w:rPr>
            <w:noProof/>
            <w:webHidden/>
          </w:rPr>
        </w:r>
        <w:r w:rsidR="004C1AFA">
          <w:rPr>
            <w:noProof/>
            <w:webHidden/>
          </w:rPr>
          <w:fldChar w:fldCharType="separate"/>
        </w:r>
        <w:r w:rsidR="00A57CB3">
          <w:rPr>
            <w:noProof/>
            <w:webHidden/>
          </w:rPr>
          <w:t>10</w:t>
        </w:r>
        <w:r w:rsidR="004C1AFA">
          <w:rPr>
            <w:noProof/>
            <w:webHidden/>
          </w:rPr>
          <w:fldChar w:fldCharType="end"/>
        </w:r>
      </w:hyperlink>
    </w:p>
    <w:p w14:paraId="40400862" w14:textId="77777777" w:rsidR="004C1AFA" w:rsidRDefault="00EC5DDE">
      <w:pPr>
        <w:pStyle w:val="Inhopg2"/>
        <w:tabs>
          <w:tab w:val="right" w:leader="dot" w:pos="9062"/>
        </w:tabs>
        <w:rPr>
          <w:noProof/>
          <w:lang w:eastAsia="nl-NL" w:bidi="ar-SA"/>
        </w:rPr>
      </w:pPr>
      <w:hyperlink w:anchor="_Toc399276167" w:history="1">
        <w:r w:rsidR="004C1AFA" w:rsidRPr="00303478">
          <w:rPr>
            <w:rStyle w:val="Hyperlink"/>
            <w:noProof/>
          </w:rPr>
          <w:t>1.3. Opdrachtformulering</w:t>
        </w:r>
        <w:r w:rsidR="004C1AFA">
          <w:rPr>
            <w:noProof/>
            <w:webHidden/>
          </w:rPr>
          <w:tab/>
        </w:r>
        <w:r w:rsidR="004C1AFA">
          <w:rPr>
            <w:noProof/>
            <w:webHidden/>
          </w:rPr>
          <w:fldChar w:fldCharType="begin"/>
        </w:r>
        <w:r w:rsidR="004C1AFA">
          <w:rPr>
            <w:noProof/>
            <w:webHidden/>
          </w:rPr>
          <w:instrText xml:space="preserve"> PAGEREF _Toc399276167 \h </w:instrText>
        </w:r>
        <w:r w:rsidR="004C1AFA">
          <w:rPr>
            <w:noProof/>
            <w:webHidden/>
          </w:rPr>
        </w:r>
        <w:r w:rsidR="004C1AFA">
          <w:rPr>
            <w:noProof/>
            <w:webHidden/>
          </w:rPr>
          <w:fldChar w:fldCharType="separate"/>
        </w:r>
        <w:r w:rsidR="00A57CB3">
          <w:rPr>
            <w:noProof/>
            <w:webHidden/>
          </w:rPr>
          <w:t>11</w:t>
        </w:r>
        <w:r w:rsidR="004C1AFA">
          <w:rPr>
            <w:noProof/>
            <w:webHidden/>
          </w:rPr>
          <w:fldChar w:fldCharType="end"/>
        </w:r>
      </w:hyperlink>
    </w:p>
    <w:p w14:paraId="40400863" w14:textId="77777777" w:rsidR="004C1AFA" w:rsidRDefault="00EC5DDE">
      <w:pPr>
        <w:pStyle w:val="Inhopg2"/>
        <w:tabs>
          <w:tab w:val="right" w:leader="dot" w:pos="9062"/>
        </w:tabs>
        <w:rPr>
          <w:noProof/>
          <w:lang w:eastAsia="nl-NL" w:bidi="ar-SA"/>
        </w:rPr>
      </w:pPr>
      <w:hyperlink w:anchor="_Toc399276168" w:history="1">
        <w:r w:rsidR="004C1AFA" w:rsidRPr="00303478">
          <w:rPr>
            <w:rStyle w:val="Hyperlink"/>
            <w:noProof/>
          </w:rPr>
          <w:t>1.4 Deelgebieden</w:t>
        </w:r>
        <w:r w:rsidR="004C1AFA">
          <w:rPr>
            <w:noProof/>
            <w:webHidden/>
          </w:rPr>
          <w:tab/>
        </w:r>
        <w:r w:rsidR="004C1AFA">
          <w:rPr>
            <w:noProof/>
            <w:webHidden/>
          </w:rPr>
          <w:fldChar w:fldCharType="begin"/>
        </w:r>
        <w:r w:rsidR="004C1AFA">
          <w:rPr>
            <w:noProof/>
            <w:webHidden/>
          </w:rPr>
          <w:instrText xml:space="preserve"> PAGEREF _Toc399276168 \h </w:instrText>
        </w:r>
        <w:r w:rsidR="004C1AFA">
          <w:rPr>
            <w:noProof/>
            <w:webHidden/>
          </w:rPr>
        </w:r>
        <w:r w:rsidR="004C1AFA">
          <w:rPr>
            <w:noProof/>
            <w:webHidden/>
          </w:rPr>
          <w:fldChar w:fldCharType="separate"/>
        </w:r>
        <w:r w:rsidR="00A57CB3">
          <w:rPr>
            <w:noProof/>
            <w:webHidden/>
          </w:rPr>
          <w:t>11</w:t>
        </w:r>
        <w:r w:rsidR="004C1AFA">
          <w:rPr>
            <w:noProof/>
            <w:webHidden/>
          </w:rPr>
          <w:fldChar w:fldCharType="end"/>
        </w:r>
      </w:hyperlink>
    </w:p>
    <w:p w14:paraId="40400864" w14:textId="77777777" w:rsidR="004C1AFA" w:rsidRDefault="00EC5DDE">
      <w:pPr>
        <w:pStyle w:val="Inhopg2"/>
        <w:tabs>
          <w:tab w:val="right" w:leader="dot" w:pos="9062"/>
        </w:tabs>
        <w:rPr>
          <w:noProof/>
          <w:lang w:eastAsia="nl-NL" w:bidi="ar-SA"/>
        </w:rPr>
      </w:pPr>
      <w:hyperlink w:anchor="_Toc399276169" w:history="1">
        <w:r w:rsidR="004C1AFA" w:rsidRPr="00303478">
          <w:rPr>
            <w:rStyle w:val="Hyperlink"/>
            <w:noProof/>
          </w:rPr>
          <w:t>1.5 Doel van het onderzoek</w:t>
        </w:r>
        <w:r w:rsidR="004C1AFA">
          <w:rPr>
            <w:noProof/>
            <w:webHidden/>
          </w:rPr>
          <w:tab/>
        </w:r>
        <w:r w:rsidR="004C1AFA">
          <w:rPr>
            <w:noProof/>
            <w:webHidden/>
          </w:rPr>
          <w:fldChar w:fldCharType="begin"/>
        </w:r>
        <w:r w:rsidR="004C1AFA">
          <w:rPr>
            <w:noProof/>
            <w:webHidden/>
          </w:rPr>
          <w:instrText xml:space="preserve"> PAGEREF _Toc399276169 \h </w:instrText>
        </w:r>
        <w:r w:rsidR="004C1AFA">
          <w:rPr>
            <w:noProof/>
            <w:webHidden/>
          </w:rPr>
        </w:r>
        <w:r w:rsidR="004C1AFA">
          <w:rPr>
            <w:noProof/>
            <w:webHidden/>
          </w:rPr>
          <w:fldChar w:fldCharType="separate"/>
        </w:r>
        <w:r w:rsidR="00A57CB3">
          <w:rPr>
            <w:noProof/>
            <w:webHidden/>
          </w:rPr>
          <w:t>12</w:t>
        </w:r>
        <w:r w:rsidR="004C1AFA">
          <w:rPr>
            <w:noProof/>
            <w:webHidden/>
          </w:rPr>
          <w:fldChar w:fldCharType="end"/>
        </w:r>
      </w:hyperlink>
    </w:p>
    <w:p w14:paraId="40400865" w14:textId="77777777" w:rsidR="004C1AFA" w:rsidRDefault="00EC5DDE">
      <w:pPr>
        <w:pStyle w:val="Inhopg2"/>
        <w:tabs>
          <w:tab w:val="right" w:leader="dot" w:pos="9062"/>
        </w:tabs>
        <w:rPr>
          <w:noProof/>
          <w:lang w:eastAsia="nl-NL" w:bidi="ar-SA"/>
        </w:rPr>
      </w:pPr>
      <w:hyperlink w:anchor="_Toc399276170" w:history="1">
        <w:r w:rsidR="004C1AFA" w:rsidRPr="00303478">
          <w:rPr>
            <w:rStyle w:val="Hyperlink"/>
            <w:noProof/>
          </w:rPr>
          <w:t>1.6 Eindproduct</w:t>
        </w:r>
        <w:r w:rsidR="004C1AFA">
          <w:rPr>
            <w:noProof/>
            <w:webHidden/>
          </w:rPr>
          <w:tab/>
        </w:r>
        <w:r w:rsidR="004C1AFA">
          <w:rPr>
            <w:noProof/>
            <w:webHidden/>
          </w:rPr>
          <w:fldChar w:fldCharType="begin"/>
        </w:r>
        <w:r w:rsidR="004C1AFA">
          <w:rPr>
            <w:noProof/>
            <w:webHidden/>
          </w:rPr>
          <w:instrText xml:space="preserve"> PAGEREF _Toc399276170 \h </w:instrText>
        </w:r>
        <w:r w:rsidR="004C1AFA">
          <w:rPr>
            <w:noProof/>
            <w:webHidden/>
          </w:rPr>
        </w:r>
        <w:r w:rsidR="004C1AFA">
          <w:rPr>
            <w:noProof/>
            <w:webHidden/>
          </w:rPr>
          <w:fldChar w:fldCharType="separate"/>
        </w:r>
        <w:r w:rsidR="00A57CB3">
          <w:rPr>
            <w:noProof/>
            <w:webHidden/>
          </w:rPr>
          <w:t>12</w:t>
        </w:r>
        <w:r w:rsidR="004C1AFA">
          <w:rPr>
            <w:noProof/>
            <w:webHidden/>
          </w:rPr>
          <w:fldChar w:fldCharType="end"/>
        </w:r>
      </w:hyperlink>
    </w:p>
    <w:p w14:paraId="40400866" w14:textId="77777777" w:rsidR="004C1AFA" w:rsidRDefault="00EC5DDE">
      <w:pPr>
        <w:pStyle w:val="Inhopg1"/>
        <w:tabs>
          <w:tab w:val="right" w:leader="dot" w:pos="9062"/>
        </w:tabs>
        <w:rPr>
          <w:noProof/>
          <w:lang w:eastAsia="nl-NL" w:bidi="ar-SA"/>
        </w:rPr>
      </w:pPr>
      <w:hyperlink w:anchor="_Toc399276171" w:history="1">
        <w:r w:rsidR="004C1AFA" w:rsidRPr="00303478">
          <w:rPr>
            <w:rStyle w:val="Hyperlink"/>
            <w:noProof/>
          </w:rPr>
          <w:t>HOOFDSTUK 2 : THEORETISCH KADER</w:t>
        </w:r>
        <w:r w:rsidR="004C1AFA">
          <w:rPr>
            <w:noProof/>
            <w:webHidden/>
          </w:rPr>
          <w:tab/>
        </w:r>
        <w:r w:rsidR="004C1AFA">
          <w:rPr>
            <w:noProof/>
            <w:webHidden/>
          </w:rPr>
          <w:fldChar w:fldCharType="begin"/>
        </w:r>
        <w:r w:rsidR="004C1AFA">
          <w:rPr>
            <w:noProof/>
            <w:webHidden/>
          </w:rPr>
          <w:instrText xml:space="preserve"> PAGEREF _Toc399276171 \h </w:instrText>
        </w:r>
        <w:r w:rsidR="004C1AFA">
          <w:rPr>
            <w:noProof/>
            <w:webHidden/>
          </w:rPr>
        </w:r>
        <w:r w:rsidR="004C1AFA">
          <w:rPr>
            <w:noProof/>
            <w:webHidden/>
          </w:rPr>
          <w:fldChar w:fldCharType="separate"/>
        </w:r>
        <w:r w:rsidR="00A57CB3">
          <w:rPr>
            <w:noProof/>
            <w:webHidden/>
          </w:rPr>
          <w:t>13</w:t>
        </w:r>
        <w:r w:rsidR="004C1AFA">
          <w:rPr>
            <w:noProof/>
            <w:webHidden/>
          </w:rPr>
          <w:fldChar w:fldCharType="end"/>
        </w:r>
      </w:hyperlink>
    </w:p>
    <w:p w14:paraId="40400867" w14:textId="77777777" w:rsidR="004C1AFA" w:rsidRDefault="00EC5DDE">
      <w:pPr>
        <w:pStyle w:val="Inhopg2"/>
        <w:tabs>
          <w:tab w:val="right" w:leader="dot" w:pos="9062"/>
        </w:tabs>
        <w:rPr>
          <w:noProof/>
          <w:lang w:eastAsia="nl-NL" w:bidi="ar-SA"/>
        </w:rPr>
      </w:pPr>
      <w:hyperlink w:anchor="_Toc399276172" w:history="1">
        <w:r w:rsidR="004C1AFA" w:rsidRPr="00303478">
          <w:rPr>
            <w:rStyle w:val="Hyperlink"/>
            <w:noProof/>
          </w:rPr>
          <w:t>2.1 Processen</w:t>
        </w:r>
        <w:r w:rsidR="004C1AFA">
          <w:rPr>
            <w:noProof/>
            <w:webHidden/>
          </w:rPr>
          <w:tab/>
        </w:r>
        <w:r w:rsidR="004C1AFA">
          <w:rPr>
            <w:noProof/>
            <w:webHidden/>
          </w:rPr>
          <w:fldChar w:fldCharType="begin"/>
        </w:r>
        <w:r w:rsidR="004C1AFA">
          <w:rPr>
            <w:noProof/>
            <w:webHidden/>
          </w:rPr>
          <w:instrText xml:space="preserve"> PAGEREF _Toc399276172 \h </w:instrText>
        </w:r>
        <w:r w:rsidR="004C1AFA">
          <w:rPr>
            <w:noProof/>
            <w:webHidden/>
          </w:rPr>
        </w:r>
        <w:r w:rsidR="004C1AFA">
          <w:rPr>
            <w:noProof/>
            <w:webHidden/>
          </w:rPr>
          <w:fldChar w:fldCharType="separate"/>
        </w:r>
        <w:r w:rsidR="00A57CB3">
          <w:rPr>
            <w:noProof/>
            <w:webHidden/>
          </w:rPr>
          <w:t>13</w:t>
        </w:r>
        <w:r w:rsidR="004C1AFA">
          <w:rPr>
            <w:noProof/>
            <w:webHidden/>
          </w:rPr>
          <w:fldChar w:fldCharType="end"/>
        </w:r>
      </w:hyperlink>
    </w:p>
    <w:p w14:paraId="40400868" w14:textId="77777777" w:rsidR="004C1AFA" w:rsidRDefault="00EC5DDE">
      <w:pPr>
        <w:pStyle w:val="Inhopg2"/>
        <w:tabs>
          <w:tab w:val="right" w:leader="dot" w:pos="9062"/>
        </w:tabs>
        <w:rPr>
          <w:noProof/>
          <w:lang w:eastAsia="nl-NL" w:bidi="ar-SA"/>
        </w:rPr>
      </w:pPr>
      <w:hyperlink w:anchor="_Toc399276173" w:history="1">
        <w:r w:rsidR="004C1AFA" w:rsidRPr="00303478">
          <w:rPr>
            <w:rStyle w:val="Hyperlink"/>
            <w:noProof/>
          </w:rPr>
          <w:t xml:space="preserve">2.2 Definitie </w:t>
        </w:r>
        <w:r w:rsidR="004C1AFA" w:rsidRPr="00303478">
          <w:rPr>
            <w:rStyle w:val="Hyperlink"/>
            <w:bCs/>
            <w:noProof/>
          </w:rPr>
          <w:t>efficiënt</w:t>
        </w:r>
        <w:r w:rsidR="004C1AFA" w:rsidRPr="00303478">
          <w:rPr>
            <w:rStyle w:val="Hyperlink"/>
            <w:noProof/>
          </w:rPr>
          <w:t xml:space="preserve"> en effectief proces</w:t>
        </w:r>
        <w:r w:rsidR="004C1AFA">
          <w:rPr>
            <w:noProof/>
            <w:webHidden/>
          </w:rPr>
          <w:tab/>
        </w:r>
        <w:r w:rsidR="004C1AFA">
          <w:rPr>
            <w:noProof/>
            <w:webHidden/>
          </w:rPr>
          <w:fldChar w:fldCharType="begin"/>
        </w:r>
        <w:r w:rsidR="004C1AFA">
          <w:rPr>
            <w:noProof/>
            <w:webHidden/>
          </w:rPr>
          <w:instrText xml:space="preserve"> PAGEREF _Toc399276173 \h </w:instrText>
        </w:r>
        <w:r w:rsidR="004C1AFA">
          <w:rPr>
            <w:noProof/>
            <w:webHidden/>
          </w:rPr>
        </w:r>
        <w:r w:rsidR="004C1AFA">
          <w:rPr>
            <w:noProof/>
            <w:webHidden/>
          </w:rPr>
          <w:fldChar w:fldCharType="separate"/>
        </w:r>
        <w:r w:rsidR="00A57CB3">
          <w:rPr>
            <w:noProof/>
            <w:webHidden/>
          </w:rPr>
          <w:t>13</w:t>
        </w:r>
        <w:r w:rsidR="004C1AFA">
          <w:rPr>
            <w:noProof/>
            <w:webHidden/>
          </w:rPr>
          <w:fldChar w:fldCharType="end"/>
        </w:r>
      </w:hyperlink>
    </w:p>
    <w:p w14:paraId="40400869" w14:textId="77777777" w:rsidR="004C1AFA" w:rsidRDefault="00EC5DDE">
      <w:pPr>
        <w:pStyle w:val="Inhopg2"/>
        <w:tabs>
          <w:tab w:val="right" w:leader="dot" w:pos="9062"/>
        </w:tabs>
        <w:rPr>
          <w:noProof/>
          <w:lang w:eastAsia="nl-NL" w:bidi="ar-SA"/>
        </w:rPr>
      </w:pPr>
      <w:hyperlink w:anchor="_Toc399276174" w:history="1">
        <w:r w:rsidR="004C1AFA" w:rsidRPr="00303478">
          <w:rPr>
            <w:rStyle w:val="Hyperlink"/>
            <w:noProof/>
          </w:rPr>
          <w:t>2.3 Doorlooptijd</w:t>
        </w:r>
        <w:r w:rsidR="004C1AFA">
          <w:rPr>
            <w:noProof/>
            <w:webHidden/>
          </w:rPr>
          <w:tab/>
        </w:r>
        <w:r w:rsidR="004C1AFA">
          <w:rPr>
            <w:noProof/>
            <w:webHidden/>
          </w:rPr>
          <w:fldChar w:fldCharType="begin"/>
        </w:r>
        <w:r w:rsidR="004C1AFA">
          <w:rPr>
            <w:noProof/>
            <w:webHidden/>
          </w:rPr>
          <w:instrText xml:space="preserve"> PAGEREF _Toc399276174 \h </w:instrText>
        </w:r>
        <w:r w:rsidR="004C1AFA">
          <w:rPr>
            <w:noProof/>
            <w:webHidden/>
          </w:rPr>
        </w:r>
        <w:r w:rsidR="004C1AFA">
          <w:rPr>
            <w:noProof/>
            <w:webHidden/>
          </w:rPr>
          <w:fldChar w:fldCharType="separate"/>
        </w:r>
        <w:r w:rsidR="00A57CB3">
          <w:rPr>
            <w:noProof/>
            <w:webHidden/>
          </w:rPr>
          <w:t>14</w:t>
        </w:r>
        <w:r w:rsidR="004C1AFA">
          <w:rPr>
            <w:noProof/>
            <w:webHidden/>
          </w:rPr>
          <w:fldChar w:fldCharType="end"/>
        </w:r>
      </w:hyperlink>
    </w:p>
    <w:p w14:paraId="4040086A" w14:textId="77777777" w:rsidR="004C1AFA" w:rsidRDefault="00EC5DDE">
      <w:pPr>
        <w:pStyle w:val="Inhopg2"/>
        <w:tabs>
          <w:tab w:val="right" w:leader="dot" w:pos="9062"/>
        </w:tabs>
        <w:rPr>
          <w:noProof/>
          <w:lang w:eastAsia="nl-NL" w:bidi="ar-SA"/>
        </w:rPr>
      </w:pPr>
      <w:hyperlink w:anchor="_Toc399276175" w:history="1">
        <w:r w:rsidR="004C1AFA" w:rsidRPr="00303478">
          <w:rPr>
            <w:rStyle w:val="Hyperlink"/>
            <w:noProof/>
          </w:rPr>
          <w:t>2.4 Automatisering</w:t>
        </w:r>
        <w:r w:rsidR="004C1AFA">
          <w:rPr>
            <w:noProof/>
            <w:webHidden/>
          </w:rPr>
          <w:tab/>
        </w:r>
        <w:r w:rsidR="004C1AFA">
          <w:rPr>
            <w:noProof/>
            <w:webHidden/>
          </w:rPr>
          <w:fldChar w:fldCharType="begin"/>
        </w:r>
        <w:r w:rsidR="004C1AFA">
          <w:rPr>
            <w:noProof/>
            <w:webHidden/>
          </w:rPr>
          <w:instrText xml:space="preserve"> PAGEREF _Toc399276175 \h </w:instrText>
        </w:r>
        <w:r w:rsidR="004C1AFA">
          <w:rPr>
            <w:noProof/>
            <w:webHidden/>
          </w:rPr>
        </w:r>
        <w:r w:rsidR="004C1AFA">
          <w:rPr>
            <w:noProof/>
            <w:webHidden/>
          </w:rPr>
          <w:fldChar w:fldCharType="separate"/>
        </w:r>
        <w:r w:rsidR="00A57CB3">
          <w:rPr>
            <w:noProof/>
            <w:webHidden/>
          </w:rPr>
          <w:t>14</w:t>
        </w:r>
        <w:r w:rsidR="004C1AFA">
          <w:rPr>
            <w:noProof/>
            <w:webHidden/>
          </w:rPr>
          <w:fldChar w:fldCharType="end"/>
        </w:r>
      </w:hyperlink>
    </w:p>
    <w:p w14:paraId="4040086B" w14:textId="77777777" w:rsidR="004C1AFA" w:rsidRDefault="00EC5DDE">
      <w:pPr>
        <w:pStyle w:val="Inhopg2"/>
        <w:tabs>
          <w:tab w:val="right" w:leader="dot" w:pos="9062"/>
        </w:tabs>
        <w:rPr>
          <w:noProof/>
          <w:lang w:eastAsia="nl-NL" w:bidi="ar-SA"/>
        </w:rPr>
      </w:pPr>
      <w:hyperlink w:anchor="_Toc399276176" w:history="1">
        <w:r w:rsidR="004C1AFA" w:rsidRPr="00303478">
          <w:rPr>
            <w:rStyle w:val="Hyperlink"/>
            <w:noProof/>
          </w:rPr>
          <w:t>2.5 Ownership bij processen</w:t>
        </w:r>
        <w:r w:rsidR="004C1AFA">
          <w:rPr>
            <w:noProof/>
            <w:webHidden/>
          </w:rPr>
          <w:tab/>
        </w:r>
        <w:r w:rsidR="004C1AFA">
          <w:rPr>
            <w:noProof/>
            <w:webHidden/>
          </w:rPr>
          <w:fldChar w:fldCharType="begin"/>
        </w:r>
        <w:r w:rsidR="004C1AFA">
          <w:rPr>
            <w:noProof/>
            <w:webHidden/>
          </w:rPr>
          <w:instrText xml:space="preserve"> PAGEREF _Toc399276176 \h </w:instrText>
        </w:r>
        <w:r w:rsidR="004C1AFA">
          <w:rPr>
            <w:noProof/>
            <w:webHidden/>
          </w:rPr>
        </w:r>
        <w:r w:rsidR="004C1AFA">
          <w:rPr>
            <w:noProof/>
            <w:webHidden/>
          </w:rPr>
          <w:fldChar w:fldCharType="separate"/>
        </w:r>
        <w:r w:rsidR="00A57CB3">
          <w:rPr>
            <w:noProof/>
            <w:webHidden/>
          </w:rPr>
          <w:t>15</w:t>
        </w:r>
        <w:r w:rsidR="004C1AFA">
          <w:rPr>
            <w:noProof/>
            <w:webHidden/>
          </w:rPr>
          <w:fldChar w:fldCharType="end"/>
        </w:r>
      </w:hyperlink>
    </w:p>
    <w:p w14:paraId="4040086C" w14:textId="77777777" w:rsidR="004C1AFA" w:rsidRDefault="00EC5DDE">
      <w:pPr>
        <w:pStyle w:val="Inhopg2"/>
        <w:tabs>
          <w:tab w:val="right" w:leader="dot" w:pos="9062"/>
        </w:tabs>
        <w:rPr>
          <w:noProof/>
          <w:lang w:eastAsia="nl-NL" w:bidi="ar-SA"/>
        </w:rPr>
      </w:pPr>
      <w:hyperlink w:anchor="_Toc399276177" w:history="1">
        <w:r w:rsidR="004C1AFA" w:rsidRPr="00303478">
          <w:rPr>
            <w:rStyle w:val="Hyperlink"/>
            <w:noProof/>
          </w:rPr>
          <w:t>2.6 Systemen en processen</w:t>
        </w:r>
        <w:r w:rsidR="004C1AFA">
          <w:rPr>
            <w:noProof/>
            <w:webHidden/>
          </w:rPr>
          <w:tab/>
        </w:r>
        <w:r w:rsidR="004C1AFA">
          <w:rPr>
            <w:noProof/>
            <w:webHidden/>
          </w:rPr>
          <w:fldChar w:fldCharType="begin"/>
        </w:r>
        <w:r w:rsidR="004C1AFA">
          <w:rPr>
            <w:noProof/>
            <w:webHidden/>
          </w:rPr>
          <w:instrText xml:space="preserve"> PAGEREF _Toc399276177 \h </w:instrText>
        </w:r>
        <w:r w:rsidR="004C1AFA">
          <w:rPr>
            <w:noProof/>
            <w:webHidden/>
          </w:rPr>
        </w:r>
        <w:r w:rsidR="004C1AFA">
          <w:rPr>
            <w:noProof/>
            <w:webHidden/>
          </w:rPr>
          <w:fldChar w:fldCharType="separate"/>
        </w:r>
        <w:r w:rsidR="00A57CB3">
          <w:rPr>
            <w:noProof/>
            <w:webHidden/>
          </w:rPr>
          <w:t>15</w:t>
        </w:r>
        <w:r w:rsidR="004C1AFA">
          <w:rPr>
            <w:noProof/>
            <w:webHidden/>
          </w:rPr>
          <w:fldChar w:fldCharType="end"/>
        </w:r>
      </w:hyperlink>
    </w:p>
    <w:p w14:paraId="4040086D" w14:textId="77777777" w:rsidR="004C1AFA" w:rsidRDefault="00EC5DDE">
      <w:pPr>
        <w:pStyle w:val="Inhopg2"/>
        <w:tabs>
          <w:tab w:val="right" w:leader="dot" w:pos="9062"/>
        </w:tabs>
        <w:rPr>
          <w:noProof/>
          <w:lang w:eastAsia="nl-NL" w:bidi="ar-SA"/>
        </w:rPr>
      </w:pPr>
      <w:hyperlink w:anchor="_Toc399276178" w:history="1">
        <w:r w:rsidR="004C1AFA" w:rsidRPr="00303478">
          <w:rPr>
            <w:rStyle w:val="Hyperlink"/>
            <w:noProof/>
          </w:rPr>
          <w:t>2.7 Het implementeren van nieuwe processen</w:t>
        </w:r>
        <w:r w:rsidR="004C1AFA">
          <w:rPr>
            <w:noProof/>
            <w:webHidden/>
          </w:rPr>
          <w:tab/>
        </w:r>
        <w:r w:rsidR="004C1AFA">
          <w:rPr>
            <w:noProof/>
            <w:webHidden/>
          </w:rPr>
          <w:fldChar w:fldCharType="begin"/>
        </w:r>
        <w:r w:rsidR="004C1AFA">
          <w:rPr>
            <w:noProof/>
            <w:webHidden/>
          </w:rPr>
          <w:instrText xml:space="preserve"> PAGEREF _Toc399276178 \h </w:instrText>
        </w:r>
        <w:r w:rsidR="004C1AFA">
          <w:rPr>
            <w:noProof/>
            <w:webHidden/>
          </w:rPr>
        </w:r>
        <w:r w:rsidR="004C1AFA">
          <w:rPr>
            <w:noProof/>
            <w:webHidden/>
          </w:rPr>
          <w:fldChar w:fldCharType="separate"/>
        </w:r>
        <w:r w:rsidR="00A57CB3">
          <w:rPr>
            <w:noProof/>
            <w:webHidden/>
          </w:rPr>
          <w:t>16</w:t>
        </w:r>
        <w:r w:rsidR="004C1AFA">
          <w:rPr>
            <w:noProof/>
            <w:webHidden/>
          </w:rPr>
          <w:fldChar w:fldCharType="end"/>
        </w:r>
      </w:hyperlink>
    </w:p>
    <w:p w14:paraId="4040086E" w14:textId="77777777" w:rsidR="004C1AFA" w:rsidRDefault="00EC5DDE">
      <w:pPr>
        <w:pStyle w:val="Inhopg1"/>
        <w:tabs>
          <w:tab w:val="right" w:leader="dot" w:pos="9062"/>
        </w:tabs>
        <w:rPr>
          <w:noProof/>
          <w:lang w:eastAsia="nl-NL" w:bidi="ar-SA"/>
        </w:rPr>
      </w:pPr>
      <w:hyperlink w:anchor="_Toc399276179" w:history="1">
        <w:r w:rsidR="004C1AFA" w:rsidRPr="00303478">
          <w:rPr>
            <w:rStyle w:val="Hyperlink"/>
            <w:noProof/>
          </w:rPr>
          <w:t>HOOFDSTUK 3: METHODEN VAN ONDERZOEK</w:t>
        </w:r>
        <w:r w:rsidR="004C1AFA">
          <w:rPr>
            <w:noProof/>
            <w:webHidden/>
          </w:rPr>
          <w:tab/>
        </w:r>
        <w:r w:rsidR="004C1AFA">
          <w:rPr>
            <w:noProof/>
            <w:webHidden/>
          </w:rPr>
          <w:fldChar w:fldCharType="begin"/>
        </w:r>
        <w:r w:rsidR="004C1AFA">
          <w:rPr>
            <w:noProof/>
            <w:webHidden/>
          </w:rPr>
          <w:instrText xml:space="preserve"> PAGEREF _Toc399276179 \h </w:instrText>
        </w:r>
        <w:r w:rsidR="004C1AFA">
          <w:rPr>
            <w:noProof/>
            <w:webHidden/>
          </w:rPr>
        </w:r>
        <w:r w:rsidR="004C1AFA">
          <w:rPr>
            <w:noProof/>
            <w:webHidden/>
          </w:rPr>
          <w:fldChar w:fldCharType="separate"/>
        </w:r>
        <w:r w:rsidR="00A57CB3">
          <w:rPr>
            <w:noProof/>
            <w:webHidden/>
          </w:rPr>
          <w:t>17</w:t>
        </w:r>
        <w:r w:rsidR="004C1AFA">
          <w:rPr>
            <w:noProof/>
            <w:webHidden/>
          </w:rPr>
          <w:fldChar w:fldCharType="end"/>
        </w:r>
      </w:hyperlink>
    </w:p>
    <w:p w14:paraId="4040086F" w14:textId="77777777" w:rsidR="004C1AFA" w:rsidRDefault="00EC5DDE">
      <w:pPr>
        <w:pStyle w:val="Inhopg2"/>
        <w:tabs>
          <w:tab w:val="right" w:leader="dot" w:pos="9062"/>
        </w:tabs>
        <w:rPr>
          <w:noProof/>
          <w:lang w:eastAsia="nl-NL" w:bidi="ar-SA"/>
        </w:rPr>
      </w:pPr>
      <w:hyperlink w:anchor="_Toc399276180" w:history="1">
        <w:r w:rsidR="004C1AFA" w:rsidRPr="00303478">
          <w:rPr>
            <w:rStyle w:val="Hyperlink"/>
            <w:noProof/>
          </w:rPr>
          <w:t>3.1 Deskresearch</w:t>
        </w:r>
        <w:r w:rsidR="004C1AFA">
          <w:rPr>
            <w:noProof/>
            <w:webHidden/>
          </w:rPr>
          <w:tab/>
        </w:r>
        <w:r w:rsidR="004C1AFA">
          <w:rPr>
            <w:noProof/>
            <w:webHidden/>
          </w:rPr>
          <w:fldChar w:fldCharType="begin"/>
        </w:r>
        <w:r w:rsidR="004C1AFA">
          <w:rPr>
            <w:noProof/>
            <w:webHidden/>
          </w:rPr>
          <w:instrText xml:space="preserve"> PAGEREF _Toc399276180 \h </w:instrText>
        </w:r>
        <w:r w:rsidR="004C1AFA">
          <w:rPr>
            <w:noProof/>
            <w:webHidden/>
          </w:rPr>
        </w:r>
        <w:r w:rsidR="004C1AFA">
          <w:rPr>
            <w:noProof/>
            <w:webHidden/>
          </w:rPr>
          <w:fldChar w:fldCharType="separate"/>
        </w:r>
        <w:r w:rsidR="00A57CB3">
          <w:rPr>
            <w:noProof/>
            <w:webHidden/>
          </w:rPr>
          <w:t>17</w:t>
        </w:r>
        <w:r w:rsidR="004C1AFA">
          <w:rPr>
            <w:noProof/>
            <w:webHidden/>
          </w:rPr>
          <w:fldChar w:fldCharType="end"/>
        </w:r>
      </w:hyperlink>
    </w:p>
    <w:p w14:paraId="40400870" w14:textId="77777777" w:rsidR="004C1AFA" w:rsidRDefault="00EC5DDE">
      <w:pPr>
        <w:pStyle w:val="Inhopg2"/>
        <w:tabs>
          <w:tab w:val="right" w:leader="dot" w:pos="9062"/>
        </w:tabs>
        <w:rPr>
          <w:noProof/>
          <w:lang w:eastAsia="nl-NL" w:bidi="ar-SA"/>
        </w:rPr>
      </w:pPr>
      <w:hyperlink w:anchor="_Toc399276181" w:history="1">
        <w:r w:rsidR="004C1AFA" w:rsidRPr="00303478">
          <w:rPr>
            <w:rStyle w:val="Hyperlink"/>
            <w:noProof/>
          </w:rPr>
          <w:t>3.2 Interviews</w:t>
        </w:r>
        <w:r w:rsidR="004C1AFA">
          <w:rPr>
            <w:noProof/>
            <w:webHidden/>
          </w:rPr>
          <w:tab/>
        </w:r>
        <w:r w:rsidR="004C1AFA">
          <w:rPr>
            <w:noProof/>
            <w:webHidden/>
          </w:rPr>
          <w:fldChar w:fldCharType="begin"/>
        </w:r>
        <w:r w:rsidR="004C1AFA">
          <w:rPr>
            <w:noProof/>
            <w:webHidden/>
          </w:rPr>
          <w:instrText xml:space="preserve"> PAGEREF _Toc399276181 \h </w:instrText>
        </w:r>
        <w:r w:rsidR="004C1AFA">
          <w:rPr>
            <w:noProof/>
            <w:webHidden/>
          </w:rPr>
        </w:r>
        <w:r w:rsidR="004C1AFA">
          <w:rPr>
            <w:noProof/>
            <w:webHidden/>
          </w:rPr>
          <w:fldChar w:fldCharType="separate"/>
        </w:r>
        <w:r w:rsidR="00A57CB3">
          <w:rPr>
            <w:noProof/>
            <w:webHidden/>
          </w:rPr>
          <w:t>17</w:t>
        </w:r>
        <w:r w:rsidR="004C1AFA">
          <w:rPr>
            <w:noProof/>
            <w:webHidden/>
          </w:rPr>
          <w:fldChar w:fldCharType="end"/>
        </w:r>
      </w:hyperlink>
    </w:p>
    <w:p w14:paraId="40400871" w14:textId="77777777" w:rsidR="004C1AFA" w:rsidRDefault="00EC5DDE">
      <w:pPr>
        <w:pStyle w:val="Inhopg2"/>
        <w:tabs>
          <w:tab w:val="right" w:leader="dot" w:pos="9062"/>
        </w:tabs>
        <w:rPr>
          <w:noProof/>
          <w:lang w:eastAsia="nl-NL" w:bidi="ar-SA"/>
        </w:rPr>
      </w:pPr>
      <w:hyperlink w:anchor="_Toc399276182" w:history="1">
        <w:r w:rsidR="004C1AFA" w:rsidRPr="00303478">
          <w:rPr>
            <w:rStyle w:val="Hyperlink"/>
            <w:noProof/>
          </w:rPr>
          <w:t>3.3 Interne benchmarking</w:t>
        </w:r>
        <w:r w:rsidR="004C1AFA">
          <w:rPr>
            <w:noProof/>
            <w:webHidden/>
          </w:rPr>
          <w:tab/>
        </w:r>
        <w:r w:rsidR="004C1AFA">
          <w:rPr>
            <w:noProof/>
            <w:webHidden/>
          </w:rPr>
          <w:fldChar w:fldCharType="begin"/>
        </w:r>
        <w:r w:rsidR="004C1AFA">
          <w:rPr>
            <w:noProof/>
            <w:webHidden/>
          </w:rPr>
          <w:instrText xml:space="preserve"> PAGEREF _Toc399276182 \h </w:instrText>
        </w:r>
        <w:r w:rsidR="004C1AFA">
          <w:rPr>
            <w:noProof/>
            <w:webHidden/>
          </w:rPr>
        </w:r>
        <w:r w:rsidR="004C1AFA">
          <w:rPr>
            <w:noProof/>
            <w:webHidden/>
          </w:rPr>
          <w:fldChar w:fldCharType="separate"/>
        </w:r>
        <w:r w:rsidR="00A57CB3">
          <w:rPr>
            <w:noProof/>
            <w:webHidden/>
          </w:rPr>
          <w:t>18</w:t>
        </w:r>
        <w:r w:rsidR="004C1AFA">
          <w:rPr>
            <w:noProof/>
            <w:webHidden/>
          </w:rPr>
          <w:fldChar w:fldCharType="end"/>
        </w:r>
      </w:hyperlink>
    </w:p>
    <w:p w14:paraId="40400872" w14:textId="77777777" w:rsidR="004C1AFA" w:rsidRDefault="00EC5DDE">
      <w:pPr>
        <w:pStyle w:val="Inhopg2"/>
        <w:tabs>
          <w:tab w:val="right" w:leader="dot" w:pos="9062"/>
        </w:tabs>
        <w:rPr>
          <w:noProof/>
          <w:lang w:eastAsia="nl-NL" w:bidi="ar-SA"/>
        </w:rPr>
      </w:pPr>
      <w:hyperlink w:anchor="_Toc399276183" w:history="1">
        <w:r w:rsidR="004C1AFA" w:rsidRPr="00303478">
          <w:rPr>
            <w:rStyle w:val="Hyperlink"/>
            <w:noProof/>
          </w:rPr>
          <w:t>3.4 Observatie</w:t>
        </w:r>
        <w:r w:rsidR="004C1AFA">
          <w:rPr>
            <w:noProof/>
            <w:webHidden/>
          </w:rPr>
          <w:tab/>
        </w:r>
        <w:r w:rsidR="004C1AFA">
          <w:rPr>
            <w:noProof/>
            <w:webHidden/>
          </w:rPr>
          <w:fldChar w:fldCharType="begin"/>
        </w:r>
        <w:r w:rsidR="004C1AFA">
          <w:rPr>
            <w:noProof/>
            <w:webHidden/>
          </w:rPr>
          <w:instrText xml:space="preserve"> PAGEREF _Toc399276183 \h </w:instrText>
        </w:r>
        <w:r w:rsidR="004C1AFA">
          <w:rPr>
            <w:noProof/>
            <w:webHidden/>
          </w:rPr>
        </w:r>
        <w:r w:rsidR="004C1AFA">
          <w:rPr>
            <w:noProof/>
            <w:webHidden/>
          </w:rPr>
          <w:fldChar w:fldCharType="separate"/>
        </w:r>
        <w:r w:rsidR="00A57CB3">
          <w:rPr>
            <w:noProof/>
            <w:webHidden/>
          </w:rPr>
          <w:t>18</w:t>
        </w:r>
        <w:r w:rsidR="004C1AFA">
          <w:rPr>
            <w:noProof/>
            <w:webHidden/>
          </w:rPr>
          <w:fldChar w:fldCharType="end"/>
        </w:r>
      </w:hyperlink>
    </w:p>
    <w:p w14:paraId="40400873" w14:textId="77777777" w:rsidR="004C1AFA" w:rsidRDefault="00EC5DDE">
      <w:pPr>
        <w:pStyle w:val="Inhopg2"/>
        <w:tabs>
          <w:tab w:val="right" w:leader="dot" w:pos="9062"/>
        </w:tabs>
        <w:rPr>
          <w:noProof/>
          <w:lang w:eastAsia="nl-NL" w:bidi="ar-SA"/>
        </w:rPr>
      </w:pPr>
      <w:hyperlink w:anchor="_Toc399276184" w:history="1">
        <w:r w:rsidR="004C1AFA" w:rsidRPr="00303478">
          <w:rPr>
            <w:rStyle w:val="Hyperlink"/>
            <w:noProof/>
          </w:rPr>
          <w:t>3.5 Verantwoording van de methoden</w:t>
        </w:r>
        <w:r w:rsidR="004C1AFA">
          <w:rPr>
            <w:noProof/>
            <w:webHidden/>
          </w:rPr>
          <w:tab/>
        </w:r>
        <w:r w:rsidR="004C1AFA">
          <w:rPr>
            <w:noProof/>
            <w:webHidden/>
          </w:rPr>
          <w:fldChar w:fldCharType="begin"/>
        </w:r>
        <w:r w:rsidR="004C1AFA">
          <w:rPr>
            <w:noProof/>
            <w:webHidden/>
          </w:rPr>
          <w:instrText xml:space="preserve"> PAGEREF _Toc399276184 \h </w:instrText>
        </w:r>
        <w:r w:rsidR="004C1AFA">
          <w:rPr>
            <w:noProof/>
            <w:webHidden/>
          </w:rPr>
        </w:r>
        <w:r w:rsidR="004C1AFA">
          <w:rPr>
            <w:noProof/>
            <w:webHidden/>
          </w:rPr>
          <w:fldChar w:fldCharType="separate"/>
        </w:r>
        <w:r w:rsidR="00A57CB3">
          <w:rPr>
            <w:noProof/>
            <w:webHidden/>
          </w:rPr>
          <w:t>18</w:t>
        </w:r>
        <w:r w:rsidR="004C1AFA">
          <w:rPr>
            <w:noProof/>
            <w:webHidden/>
          </w:rPr>
          <w:fldChar w:fldCharType="end"/>
        </w:r>
      </w:hyperlink>
    </w:p>
    <w:p w14:paraId="40400874" w14:textId="77777777" w:rsidR="004C1AFA" w:rsidRDefault="00EC5DDE">
      <w:pPr>
        <w:pStyle w:val="Inhopg2"/>
        <w:tabs>
          <w:tab w:val="right" w:leader="dot" w:pos="9062"/>
        </w:tabs>
        <w:rPr>
          <w:noProof/>
          <w:lang w:eastAsia="nl-NL" w:bidi="ar-SA"/>
        </w:rPr>
      </w:pPr>
      <w:hyperlink w:anchor="_Toc399276185" w:history="1">
        <w:r w:rsidR="004C1AFA" w:rsidRPr="00303478">
          <w:rPr>
            <w:rStyle w:val="Hyperlink"/>
            <w:noProof/>
          </w:rPr>
          <w:t>3.6 Methode van analyse</w:t>
        </w:r>
        <w:r w:rsidR="004C1AFA">
          <w:rPr>
            <w:noProof/>
            <w:webHidden/>
          </w:rPr>
          <w:tab/>
        </w:r>
        <w:r w:rsidR="004C1AFA">
          <w:rPr>
            <w:noProof/>
            <w:webHidden/>
          </w:rPr>
          <w:fldChar w:fldCharType="begin"/>
        </w:r>
        <w:r w:rsidR="004C1AFA">
          <w:rPr>
            <w:noProof/>
            <w:webHidden/>
          </w:rPr>
          <w:instrText xml:space="preserve"> PAGEREF _Toc399276185 \h </w:instrText>
        </w:r>
        <w:r w:rsidR="004C1AFA">
          <w:rPr>
            <w:noProof/>
            <w:webHidden/>
          </w:rPr>
        </w:r>
        <w:r w:rsidR="004C1AFA">
          <w:rPr>
            <w:noProof/>
            <w:webHidden/>
          </w:rPr>
          <w:fldChar w:fldCharType="separate"/>
        </w:r>
        <w:r w:rsidR="00A57CB3">
          <w:rPr>
            <w:noProof/>
            <w:webHidden/>
          </w:rPr>
          <w:t>19</w:t>
        </w:r>
        <w:r w:rsidR="004C1AFA">
          <w:rPr>
            <w:noProof/>
            <w:webHidden/>
          </w:rPr>
          <w:fldChar w:fldCharType="end"/>
        </w:r>
      </w:hyperlink>
    </w:p>
    <w:p w14:paraId="40400875" w14:textId="77777777" w:rsidR="004C1AFA" w:rsidRDefault="00EC5DDE">
      <w:pPr>
        <w:pStyle w:val="Inhopg1"/>
        <w:tabs>
          <w:tab w:val="right" w:leader="dot" w:pos="9062"/>
        </w:tabs>
        <w:rPr>
          <w:noProof/>
          <w:lang w:eastAsia="nl-NL" w:bidi="ar-SA"/>
        </w:rPr>
      </w:pPr>
      <w:hyperlink w:anchor="_Toc399276186" w:history="1">
        <w:r w:rsidR="004C1AFA" w:rsidRPr="00303478">
          <w:rPr>
            <w:rStyle w:val="Hyperlink"/>
            <w:noProof/>
          </w:rPr>
          <w:t>HOOFDSTUK 4: HUIDIGE SITUATIE</w:t>
        </w:r>
        <w:r w:rsidR="004C1AFA">
          <w:rPr>
            <w:noProof/>
            <w:webHidden/>
          </w:rPr>
          <w:tab/>
        </w:r>
        <w:r w:rsidR="004C1AFA">
          <w:rPr>
            <w:noProof/>
            <w:webHidden/>
          </w:rPr>
          <w:fldChar w:fldCharType="begin"/>
        </w:r>
        <w:r w:rsidR="004C1AFA">
          <w:rPr>
            <w:noProof/>
            <w:webHidden/>
          </w:rPr>
          <w:instrText xml:space="preserve"> PAGEREF _Toc399276186 \h </w:instrText>
        </w:r>
        <w:r w:rsidR="004C1AFA">
          <w:rPr>
            <w:noProof/>
            <w:webHidden/>
          </w:rPr>
        </w:r>
        <w:r w:rsidR="004C1AFA">
          <w:rPr>
            <w:noProof/>
            <w:webHidden/>
          </w:rPr>
          <w:fldChar w:fldCharType="separate"/>
        </w:r>
        <w:r w:rsidR="00A57CB3">
          <w:rPr>
            <w:noProof/>
            <w:webHidden/>
          </w:rPr>
          <w:t>20</w:t>
        </w:r>
        <w:r w:rsidR="004C1AFA">
          <w:rPr>
            <w:noProof/>
            <w:webHidden/>
          </w:rPr>
          <w:fldChar w:fldCharType="end"/>
        </w:r>
      </w:hyperlink>
    </w:p>
    <w:p w14:paraId="40400876" w14:textId="77777777" w:rsidR="004C1AFA" w:rsidRDefault="00EC5DDE">
      <w:pPr>
        <w:pStyle w:val="Inhopg2"/>
        <w:tabs>
          <w:tab w:val="right" w:leader="dot" w:pos="9062"/>
        </w:tabs>
        <w:rPr>
          <w:noProof/>
          <w:lang w:eastAsia="nl-NL" w:bidi="ar-SA"/>
        </w:rPr>
      </w:pPr>
      <w:hyperlink w:anchor="_Toc399276187" w:history="1">
        <w:r w:rsidR="004C1AFA" w:rsidRPr="00303478">
          <w:rPr>
            <w:rStyle w:val="Hyperlink"/>
            <w:noProof/>
          </w:rPr>
          <w:t>4.1 De organisatiestructuur</w:t>
        </w:r>
        <w:r w:rsidR="004C1AFA">
          <w:rPr>
            <w:noProof/>
            <w:webHidden/>
          </w:rPr>
          <w:tab/>
        </w:r>
        <w:r w:rsidR="004C1AFA">
          <w:rPr>
            <w:noProof/>
            <w:webHidden/>
          </w:rPr>
          <w:fldChar w:fldCharType="begin"/>
        </w:r>
        <w:r w:rsidR="004C1AFA">
          <w:rPr>
            <w:noProof/>
            <w:webHidden/>
          </w:rPr>
          <w:instrText xml:space="preserve"> PAGEREF _Toc399276187 \h </w:instrText>
        </w:r>
        <w:r w:rsidR="004C1AFA">
          <w:rPr>
            <w:noProof/>
            <w:webHidden/>
          </w:rPr>
        </w:r>
        <w:r w:rsidR="004C1AFA">
          <w:rPr>
            <w:noProof/>
            <w:webHidden/>
          </w:rPr>
          <w:fldChar w:fldCharType="separate"/>
        </w:r>
        <w:r w:rsidR="00A57CB3">
          <w:rPr>
            <w:noProof/>
            <w:webHidden/>
          </w:rPr>
          <w:t>20</w:t>
        </w:r>
        <w:r w:rsidR="004C1AFA">
          <w:rPr>
            <w:noProof/>
            <w:webHidden/>
          </w:rPr>
          <w:fldChar w:fldCharType="end"/>
        </w:r>
      </w:hyperlink>
    </w:p>
    <w:p w14:paraId="40400877" w14:textId="77777777" w:rsidR="004C1AFA" w:rsidRDefault="00EC5DDE">
      <w:pPr>
        <w:pStyle w:val="Inhopg2"/>
        <w:tabs>
          <w:tab w:val="right" w:leader="dot" w:pos="9062"/>
        </w:tabs>
        <w:rPr>
          <w:noProof/>
          <w:lang w:eastAsia="nl-NL" w:bidi="ar-SA"/>
        </w:rPr>
      </w:pPr>
      <w:hyperlink w:anchor="_Toc399276188" w:history="1">
        <w:r w:rsidR="004C1AFA" w:rsidRPr="00303478">
          <w:rPr>
            <w:rStyle w:val="Hyperlink"/>
            <w:noProof/>
          </w:rPr>
          <w:t>4.2 Huidige situatie facilitair proces</w:t>
        </w:r>
        <w:r w:rsidR="004C1AFA">
          <w:rPr>
            <w:noProof/>
            <w:webHidden/>
          </w:rPr>
          <w:tab/>
        </w:r>
        <w:r w:rsidR="004C1AFA">
          <w:rPr>
            <w:noProof/>
            <w:webHidden/>
          </w:rPr>
          <w:fldChar w:fldCharType="begin"/>
        </w:r>
        <w:r w:rsidR="004C1AFA">
          <w:rPr>
            <w:noProof/>
            <w:webHidden/>
          </w:rPr>
          <w:instrText xml:space="preserve"> PAGEREF _Toc399276188 \h </w:instrText>
        </w:r>
        <w:r w:rsidR="004C1AFA">
          <w:rPr>
            <w:noProof/>
            <w:webHidden/>
          </w:rPr>
        </w:r>
        <w:r w:rsidR="004C1AFA">
          <w:rPr>
            <w:noProof/>
            <w:webHidden/>
          </w:rPr>
          <w:fldChar w:fldCharType="separate"/>
        </w:r>
        <w:r w:rsidR="00A57CB3">
          <w:rPr>
            <w:noProof/>
            <w:webHidden/>
          </w:rPr>
          <w:t>20</w:t>
        </w:r>
        <w:r w:rsidR="004C1AFA">
          <w:rPr>
            <w:noProof/>
            <w:webHidden/>
          </w:rPr>
          <w:fldChar w:fldCharType="end"/>
        </w:r>
      </w:hyperlink>
    </w:p>
    <w:p w14:paraId="40400878" w14:textId="77777777" w:rsidR="004C1AFA" w:rsidRDefault="00EC5DDE">
      <w:pPr>
        <w:pStyle w:val="Inhopg2"/>
        <w:tabs>
          <w:tab w:val="right" w:leader="dot" w:pos="9062"/>
        </w:tabs>
        <w:rPr>
          <w:noProof/>
          <w:lang w:eastAsia="nl-NL" w:bidi="ar-SA"/>
        </w:rPr>
      </w:pPr>
      <w:hyperlink w:anchor="_Toc399276189" w:history="1">
        <w:r w:rsidR="004C1AFA" w:rsidRPr="00303478">
          <w:rPr>
            <w:rStyle w:val="Hyperlink"/>
            <w:noProof/>
          </w:rPr>
          <w:t>4.3 Stakeholders</w:t>
        </w:r>
        <w:r w:rsidR="004C1AFA">
          <w:rPr>
            <w:noProof/>
            <w:webHidden/>
          </w:rPr>
          <w:tab/>
        </w:r>
        <w:r w:rsidR="004C1AFA">
          <w:rPr>
            <w:noProof/>
            <w:webHidden/>
          </w:rPr>
          <w:fldChar w:fldCharType="begin"/>
        </w:r>
        <w:r w:rsidR="004C1AFA">
          <w:rPr>
            <w:noProof/>
            <w:webHidden/>
          </w:rPr>
          <w:instrText xml:space="preserve"> PAGEREF _Toc399276189 \h </w:instrText>
        </w:r>
        <w:r w:rsidR="004C1AFA">
          <w:rPr>
            <w:noProof/>
            <w:webHidden/>
          </w:rPr>
        </w:r>
        <w:r w:rsidR="004C1AFA">
          <w:rPr>
            <w:noProof/>
            <w:webHidden/>
          </w:rPr>
          <w:fldChar w:fldCharType="separate"/>
        </w:r>
        <w:r w:rsidR="00A57CB3">
          <w:rPr>
            <w:noProof/>
            <w:webHidden/>
          </w:rPr>
          <w:t>21</w:t>
        </w:r>
        <w:r w:rsidR="004C1AFA">
          <w:rPr>
            <w:noProof/>
            <w:webHidden/>
          </w:rPr>
          <w:fldChar w:fldCharType="end"/>
        </w:r>
      </w:hyperlink>
    </w:p>
    <w:p w14:paraId="40400879" w14:textId="77777777" w:rsidR="004C1AFA" w:rsidRDefault="00EC5DDE">
      <w:pPr>
        <w:pStyle w:val="Inhopg2"/>
        <w:tabs>
          <w:tab w:val="right" w:leader="dot" w:pos="9062"/>
        </w:tabs>
        <w:rPr>
          <w:noProof/>
          <w:lang w:eastAsia="nl-NL" w:bidi="ar-SA"/>
        </w:rPr>
      </w:pPr>
      <w:hyperlink w:anchor="_Toc399276190" w:history="1">
        <w:r w:rsidR="004C1AFA" w:rsidRPr="00303478">
          <w:rPr>
            <w:rStyle w:val="Hyperlink"/>
            <w:noProof/>
          </w:rPr>
          <w:t>4.4 Duur bestelling inventaris</w:t>
        </w:r>
        <w:r w:rsidR="004C1AFA">
          <w:rPr>
            <w:noProof/>
            <w:webHidden/>
          </w:rPr>
          <w:tab/>
        </w:r>
        <w:r w:rsidR="004C1AFA">
          <w:rPr>
            <w:noProof/>
            <w:webHidden/>
          </w:rPr>
          <w:fldChar w:fldCharType="begin"/>
        </w:r>
        <w:r w:rsidR="004C1AFA">
          <w:rPr>
            <w:noProof/>
            <w:webHidden/>
          </w:rPr>
          <w:instrText xml:space="preserve"> PAGEREF _Toc399276190 \h </w:instrText>
        </w:r>
        <w:r w:rsidR="004C1AFA">
          <w:rPr>
            <w:noProof/>
            <w:webHidden/>
          </w:rPr>
        </w:r>
        <w:r w:rsidR="004C1AFA">
          <w:rPr>
            <w:noProof/>
            <w:webHidden/>
          </w:rPr>
          <w:fldChar w:fldCharType="separate"/>
        </w:r>
        <w:r w:rsidR="00A57CB3">
          <w:rPr>
            <w:noProof/>
            <w:webHidden/>
          </w:rPr>
          <w:t>22</w:t>
        </w:r>
        <w:r w:rsidR="004C1AFA">
          <w:rPr>
            <w:noProof/>
            <w:webHidden/>
          </w:rPr>
          <w:fldChar w:fldCharType="end"/>
        </w:r>
      </w:hyperlink>
    </w:p>
    <w:p w14:paraId="4040087A" w14:textId="77777777" w:rsidR="004C1AFA" w:rsidRDefault="00EC5DDE">
      <w:pPr>
        <w:pStyle w:val="Inhopg2"/>
        <w:tabs>
          <w:tab w:val="right" w:leader="dot" w:pos="9062"/>
        </w:tabs>
        <w:rPr>
          <w:noProof/>
          <w:lang w:eastAsia="nl-NL" w:bidi="ar-SA"/>
        </w:rPr>
      </w:pPr>
      <w:hyperlink w:anchor="_Toc399276191" w:history="1">
        <w:r w:rsidR="004C1AFA" w:rsidRPr="00303478">
          <w:rPr>
            <w:rStyle w:val="Hyperlink"/>
            <w:noProof/>
          </w:rPr>
          <w:t>4.5 Gehanteerde systemen en de bijbehorende functies</w:t>
        </w:r>
        <w:r w:rsidR="004C1AFA">
          <w:rPr>
            <w:noProof/>
            <w:webHidden/>
          </w:rPr>
          <w:tab/>
        </w:r>
        <w:r w:rsidR="004C1AFA">
          <w:rPr>
            <w:noProof/>
            <w:webHidden/>
          </w:rPr>
          <w:fldChar w:fldCharType="begin"/>
        </w:r>
        <w:r w:rsidR="004C1AFA">
          <w:rPr>
            <w:noProof/>
            <w:webHidden/>
          </w:rPr>
          <w:instrText xml:space="preserve"> PAGEREF _Toc399276191 \h </w:instrText>
        </w:r>
        <w:r w:rsidR="004C1AFA">
          <w:rPr>
            <w:noProof/>
            <w:webHidden/>
          </w:rPr>
        </w:r>
        <w:r w:rsidR="004C1AFA">
          <w:rPr>
            <w:noProof/>
            <w:webHidden/>
          </w:rPr>
          <w:fldChar w:fldCharType="separate"/>
        </w:r>
        <w:r w:rsidR="00A57CB3">
          <w:rPr>
            <w:noProof/>
            <w:webHidden/>
          </w:rPr>
          <w:t>22</w:t>
        </w:r>
        <w:r w:rsidR="004C1AFA">
          <w:rPr>
            <w:noProof/>
            <w:webHidden/>
          </w:rPr>
          <w:fldChar w:fldCharType="end"/>
        </w:r>
      </w:hyperlink>
    </w:p>
    <w:p w14:paraId="4040087B" w14:textId="77777777" w:rsidR="004C1AFA" w:rsidRDefault="00EC5DDE">
      <w:pPr>
        <w:pStyle w:val="Inhopg2"/>
        <w:tabs>
          <w:tab w:val="right" w:leader="dot" w:pos="9062"/>
        </w:tabs>
        <w:rPr>
          <w:noProof/>
          <w:lang w:eastAsia="nl-NL" w:bidi="ar-SA"/>
        </w:rPr>
      </w:pPr>
      <w:hyperlink w:anchor="_Toc399276192" w:history="1">
        <w:r w:rsidR="004C1AFA" w:rsidRPr="00303478">
          <w:rPr>
            <w:rStyle w:val="Hyperlink"/>
            <w:noProof/>
          </w:rPr>
          <w:t>4.6 Sterke en zwakke punten van het facilitair proces</w:t>
        </w:r>
        <w:r w:rsidR="004C1AFA">
          <w:rPr>
            <w:noProof/>
            <w:webHidden/>
          </w:rPr>
          <w:tab/>
        </w:r>
        <w:r w:rsidR="004C1AFA">
          <w:rPr>
            <w:noProof/>
            <w:webHidden/>
          </w:rPr>
          <w:fldChar w:fldCharType="begin"/>
        </w:r>
        <w:r w:rsidR="004C1AFA">
          <w:rPr>
            <w:noProof/>
            <w:webHidden/>
          </w:rPr>
          <w:instrText xml:space="preserve"> PAGEREF _Toc399276192 \h </w:instrText>
        </w:r>
        <w:r w:rsidR="004C1AFA">
          <w:rPr>
            <w:noProof/>
            <w:webHidden/>
          </w:rPr>
        </w:r>
        <w:r w:rsidR="004C1AFA">
          <w:rPr>
            <w:noProof/>
            <w:webHidden/>
          </w:rPr>
          <w:fldChar w:fldCharType="separate"/>
        </w:r>
        <w:r w:rsidR="00A57CB3">
          <w:rPr>
            <w:noProof/>
            <w:webHidden/>
          </w:rPr>
          <w:t>23</w:t>
        </w:r>
        <w:r w:rsidR="004C1AFA">
          <w:rPr>
            <w:noProof/>
            <w:webHidden/>
          </w:rPr>
          <w:fldChar w:fldCharType="end"/>
        </w:r>
      </w:hyperlink>
    </w:p>
    <w:p w14:paraId="4040087C" w14:textId="77777777" w:rsidR="004C1AFA" w:rsidRDefault="00EC5DDE">
      <w:pPr>
        <w:pStyle w:val="Inhopg2"/>
        <w:tabs>
          <w:tab w:val="right" w:leader="dot" w:pos="9062"/>
        </w:tabs>
        <w:rPr>
          <w:noProof/>
          <w:lang w:eastAsia="nl-NL" w:bidi="ar-SA"/>
        </w:rPr>
      </w:pPr>
      <w:hyperlink w:anchor="_Toc399276193" w:history="1">
        <w:r w:rsidR="004C1AFA" w:rsidRPr="00303478">
          <w:rPr>
            <w:rStyle w:val="Hyperlink"/>
            <w:noProof/>
          </w:rPr>
          <w:t>4.7 Verklaringen van het niet goed lopen van het facilitair proces</w:t>
        </w:r>
        <w:r w:rsidR="004C1AFA">
          <w:rPr>
            <w:noProof/>
            <w:webHidden/>
          </w:rPr>
          <w:tab/>
        </w:r>
        <w:r w:rsidR="004C1AFA">
          <w:rPr>
            <w:noProof/>
            <w:webHidden/>
          </w:rPr>
          <w:fldChar w:fldCharType="begin"/>
        </w:r>
        <w:r w:rsidR="004C1AFA">
          <w:rPr>
            <w:noProof/>
            <w:webHidden/>
          </w:rPr>
          <w:instrText xml:space="preserve"> PAGEREF _Toc399276193 \h </w:instrText>
        </w:r>
        <w:r w:rsidR="004C1AFA">
          <w:rPr>
            <w:noProof/>
            <w:webHidden/>
          </w:rPr>
        </w:r>
        <w:r w:rsidR="004C1AFA">
          <w:rPr>
            <w:noProof/>
            <w:webHidden/>
          </w:rPr>
          <w:fldChar w:fldCharType="separate"/>
        </w:r>
        <w:r w:rsidR="00A57CB3">
          <w:rPr>
            <w:noProof/>
            <w:webHidden/>
          </w:rPr>
          <w:t>23</w:t>
        </w:r>
        <w:r w:rsidR="004C1AFA">
          <w:rPr>
            <w:noProof/>
            <w:webHidden/>
          </w:rPr>
          <w:fldChar w:fldCharType="end"/>
        </w:r>
      </w:hyperlink>
    </w:p>
    <w:p w14:paraId="4040087D" w14:textId="77777777" w:rsidR="004C1AFA" w:rsidRDefault="00EC5DDE">
      <w:pPr>
        <w:pStyle w:val="Inhopg2"/>
        <w:tabs>
          <w:tab w:val="right" w:leader="dot" w:pos="9062"/>
        </w:tabs>
        <w:rPr>
          <w:noProof/>
          <w:lang w:eastAsia="nl-NL" w:bidi="ar-SA"/>
        </w:rPr>
      </w:pPr>
      <w:hyperlink w:anchor="_Toc399276194" w:history="1">
        <w:r w:rsidR="004C1AFA" w:rsidRPr="00303478">
          <w:rPr>
            <w:rStyle w:val="Hyperlink"/>
            <w:noProof/>
          </w:rPr>
          <w:t>4.8 Interne benchmarking</w:t>
        </w:r>
        <w:r w:rsidR="004C1AFA">
          <w:rPr>
            <w:noProof/>
            <w:webHidden/>
          </w:rPr>
          <w:tab/>
        </w:r>
        <w:r w:rsidR="004C1AFA">
          <w:rPr>
            <w:noProof/>
            <w:webHidden/>
          </w:rPr>
          <w:fldChar w:fldCharType="begin"/>
        </w:r>
        <w:r w:rsidR="004C1AFA">
          <w:rPr>
            <w:noProof/>
            <w:webHidden/>
          </w:rPr>
          <w:instrText xml:space="preserve"> PAGEREF _Toc399276194 \h </w:instrText>
        </w:r>
        <w:r w:rsidR="004C1AFA">
          <w:rPr>
            <w:noProof/>
            <w:webHidden/>
          </w:rPr>
        </w:r>
        <w:r w:rsidR="004C1AFA">
          <w:rPr>
            <w:noProof/>
            <w:webHidden/>
          </w:rPr>
          <w:fldChar w:fldCharType="separate"/>
        </w:r>
        <w:r w:rsidR="00A57CB3">
          <w:rPr>
            <w:noProof/>
            <w:webHidden/>
          </w:rPr>
          <w:t>24</w:t>
        </w:r>
        <w:r w:rsidR="004C1AFA">
          <w:rPr>
            <w:noProof/>
            <w:webHidden/>
          </w:rPr>
          <w:fldChar w:fldCharType="end"/>
        </w:r>
      </w:hyperlink>
    </w:p>
    <w:p w14:paraId="4040087E" w14:textId="77777777" w:rsidR="004C1AFA" w:rsidRDefault="00EC5DDE">
      <w:pPr>
        <w:pStyle w:val="Inhopg2"/>
        <w:tabs>
          <w:tab w:val="right" w:leader="dot" w:pos="9062"/>
        </w:tabs>
        <w:rPr>
          <w:noProof/>
          <w:lang w:eastAsia="nl-NL" w:bidi="ar-SA"/>
        </w:rPr>
      </w:pPr>
      <w:hyperlink w:anchor="_Toc399276195" w:history="1">
        <w:r w:rsidR="004C1AFA" w:rsidRPr="00303478">
          <w:rPr>
            <w:rStyle w:val="Hyperlink"/>
            <w:noProof/>
          </w:rPr>
          <w:t>4.9 Verschillen &amp; overeenkomsten tussen de werkwijzen</w:t>
        </w:r>
        <w:r w:rsidR="004C1AFA">
          <w:rPr>
            <w:noProof/>
            <w:webHidden/>
          </w:rPr>
          <w:tab/>
        </w:r>
        <w:r w:rsidR="004C1AFA">
          <w:rPr>
            <w:noProof/>
            <w:webHidden/>
          </w:rPr>
          <w:fldChar w:fldCharType="begin"/>
        </w:r>
        <w:r w:rsidR="004C1AFA">
          <w:rPr>
            <w:noProof/>
            <w:webHidden/>
          </w:rPr>
          <w:instrText xml:space="preserve"> PAGEREF _Toc399276195 \h </w:instrText>
        </w:r>
        <w:r w:rsidR="004C1AFA">
          <w:rPr>
            <w:noProof/>
            <w:webHidden/>
          </w:rPr>
        </w:r>
        <w:r w:rsidR="004C1AFA">
          <w:rPr>
            <w:noProof/>
            <w:webHidden/>
          </w:rPr>
          <w:fldChar w:fldCharType="separate"/>
        </w:r>
        <w:r w:rsidR="00A57CB3">
          <w:rPr>
            <w:noProof/>
            <w:webHidden/>
          </w:rPr>
          <w:t>24</w:t>
        </w:r>
        <w:r w:rsidR="004C1AFA">
          <w:rPr>
            <w:noProof/>
            <w:webHidden/>
          </w:rPr>
          <w:fldChar w:fldCharType="end"/>
        </w:r>
      </w:hyperlink>
    </w:p>
    <w:p w14:paraId="4040087F" w14:textId="77777777" w:rsidR="004C1AFA" w:rsidRDefault="00EC5DDE">
      <w:pPr>
        <w:pStyle w:val="Inhopg2"/>
        <w:tabs>
          <w:tab w:val="right" w:leader="dot" w:pos="9062"/>
        </w:tabs>
        <w:rPr>
          <w:noProof/>
          <w:lang w:eastAsia="nl-NL" w:bidi="ar-SA"/>
        </w:rPr>
      </w:pPr>
      <w:hyperlink w:anchor="_Toc399276196" w:history="1">
        <w:r w:rsidR="004C1AFA" w:rsidRPr="00303478">
          <w:rPr>
            <w:rStyle w:val="Hyperlink"/>
            <w:noProof/>
          </w:rPr>
          <w:t>4.10 Verklaring verschillen tussen de werkwijzen</w:t>
        </w:r>
        <w:r w:rsidR="004C1AFA">
          <w:rPr>
            <w:noProof/>
            <w:webHidden/>
          </w:rPr>
          <w:tab/>
        </w:r>
        <w:r w:rsidR="004C1AFA">
          <w:rPr>
            <w:noProof/>
            <w:webHidden/>
          </w:rPr>
          <w:fldChar w:fldCharType="begin"/>
        </w:r>
        <w:r w:rsidR="004C1AFA">
          <w:rPr>
            <w:noProof/>
            <w:webHidden/>
          </w:rPr>
          <w:instrText xml:space="preserve"> PAGEREF _Toc399276196 \h </w:instrText>
        </w:r>
        <w:r w:rsidR="004C1AFA">
          <w:rPr>
            <w:noProof/>
            <w:webHidden/>
          </w:rPr>
        </w:r>
        <w:r w:rsidR="004C1AFA">
          <w:rPr>
            <w:noProof/>
            <w:webHidden/>
          </w:rPr>
          <w:fldChar w:fldCharType="separate"/>
        </w:r>
        <w:r w:rsidR="00A57CB3">
          <w:rPr>
            <w:noProof/>
            <w:webHidden/>
          </w:rPr>
          <w:t>24</w:t>
        </w:r>
        <w:r w:rsidR="004C1AFA">
          <w:rPr>
            <w:noProof/>
            <w:webHidden/>
          </w:rPr>
          <w:fldChar w:fldCharType="end"/>
        </w:r>
      </w:hyperlink>
    </w:p>
    <w:p w14:paraId="40400880" w14:textId="77777777" w:rsidR="004C1AFA" w:rsidRDefault="00EC5DDE">
      <w:pPr>
        <w:pStyle w:val="Inhopg2"/>
        <w:tabs>
          <w:tab w:val="right" w:leader="dot" w:pos="9062"/>
        </w:tabs>
        <w:rPr>
          <w:rStyle w:val="Hyperlink"/>
          <w:noProof/>
        </w:rPr>
      </w:pPr>
      <w:hyperlink w:anchor="_Toc399276197" w:history="1">
        <w:r w:rsidR="004C1AFA" w:rsidRPr="00303478">
          <w:rPr>
            <w:rStyle w:val="Hyperlink"/>
            <w:noProof/>
          </w:rPr>
          <w:t>4.11 Best practise</w:t>
        </w:r>
        <w:r w:rsidR="004C1AFA">
          <w:rPr>
            <w:noProof/>
            <w:webHidden/>
          </w:rPr>
          <w:tab/>
        </w:r>
        <w:r w:rsidR="004C1AFA">
          <w:rPr>
            <w:noProof/>
            <w:webHidden/>
          </w:rPr>
          <w:fldChar w:fldCharType="begin"/>
        </w:r>
        <w:r w:rsidR="004C1AFA">
          <w:rPr>
            <w:noProof/>
            <w:webHidden/>
          </w:rPr>
          <w:instrText xml:space="preserve"> PAGEREF _Toc399276197 \h </w:instrText>
        </w:r>
        <w:r w:rsidR="004C1AFA">
          <w:rPr>
            <w:noProof/>
            <w:webHidden/>
          </w:rPr>
        </w:r>
        <w:r w:rsidR="004C1AFA">
          <w:rPr>
            <w:noProof/>
            <w:webHidden/>
          </w:rPr>
          <w:fldChar w:fldCharType="separate"/>
        </w:r>
        <w:r w:rsidR="00A57CB3">
          <w:rPr>
            <w:noProof/>
            <w:webHidden/>
          </w:rPr>
          <w:t>25</w:t>
        </w:r>
        <w:r w:rsidR="004C1AFA">
          <w:rPr>
            <w:noProof/>
            <w:webHidden/>
          </w:rPr>
          <w:fldChar w:fldCharType="end"/>
        </w:r>
      </w:hyperlink>
    </w:p>
    <w:p w14:paraId="40400881" w14:textId="77777777" w:rsidR="004C1AFA" w:rsidRPr="004C1AFA" w:rsidRDefault="004C1AFA" w:rsidP="004C1AFA">
      <w:pPr>
        <w:rPr>
          <w:lang w:bidi="en-US"/>
        </w:rPr>
      </w:pPr>
    </w:p>
    <w:p w14:paraId="40400882" w14:textId="77777777" w:rsidR="004C1AFA" w:rsidRDefault="00EC5DDE">
      <w:pPr>
        <w:pStyle w:val="Inhopg1"/>
        <w:tabs>
          <w:tab w:val="right" w:leader="dot" w:pos="9062"/>
        </w:tabs>
        <w:rPr>
          <w:noProof/>
          <w:lang w:eastAsia="nl-NL" w:bidi="ar-SA"/>
        </w:rPr>
      </w:pPr>
      <w:hyperlink w:anchor="_Toc399276198" w:history="1">
        <w:r w:rsidR="004C1AFA" w:rsidRPr="00303478">
          <w:rPr>
            <w:rStyle w:val="Hyperlink"/>
            <w:noProof/>
          </w:rPr>
          <w:t>HOOFDSTUK 5: GEWENSTE SITUATIE</w:t>
        </w:r>
        <w:r w:rsidR="004C1AFA">
          <w:rPr>
            <w:noProof/>
            <w:webHidden/>
          </w:rPr>
          <w:tab/>
        </w:r>
        <w:r w:rsidR="004C1AFA">
          <w:rPr>
            <w:noProof/>
            <w:webHidden/>
          </w:rPr>
          <w:fldChar w:fldCharType="begin"/>
        </w:r>
        <w:r w:rsidR="004C1AFA">
          <w:rPr>
            <w:noProof/>
            <w:webHidden/>
          </w:rPr>
          <w:instrText xml:space="preserve"> PAGEREF _Toc399276198 \h </w:instrText>
        </w:r>
        <w:r w:rsidR="004C1AFA">
          <w:rPr>
            <w:noProof/>
            <w:webHidden/>
          </w:rPr>
        </w:r>
        <w:r w:rsidR="004C1AFA">
          <w:rPr>
            <w:noProof/>
            <w:webHidden/>
          </w:rPr>
          <w:fldChar w:fldCharType="separate"/>
        </w:r>
        <w:r w:rsidR="00A57CB3">
          <w:rPr>
            <w:noProof/>
            <w:webHidden/>
          </w:rPr>
          <w:t>26</w:t>
        </w:r>
        <w:r w:rsidR="004C1AFA">
          <w:rPr>
            <w:noProof/>
            <w:webHidden/>
          </w:rPr>
          <w:fldChar w:fldCharType="end"/>
        </w:r>
      </w:hyperlink>
    </w:p>
    <w:p w14:paraId="40400883" w14:textId="77777777" w:rsidR="004C1AFA" w:rsidRDefault="00EC5DDE">
      <w:pPr>
        <w:pStyle w:val="Inhopg2"/>
        <w:tabs>
          <w:tab w:val="right" w:leader="dot" w:pos="9062"/>
        </w:tabs>
        <w:rPr>
          <w:noProof/>
          <w:lang w:eastAsia="nl-NL" w:bidi="ar-SA"/>
        </w:rPr>
      </w:pPr>
      <w:hyperlink w:anchor="_Toc399276199" w:history="1">
        <w:r w:rsidR="004C1AFA" w:rsidRPr="00303478">
          <w:rPr>
            <w:rStyle w:val="Hyperlink"/>
            <w:noProof/>
          </w:rPr>
          <w:t>5.1 Randvoorwaarden gewenste situatie</w:t>
        </w:r>
        <w:r w:rsidR="004C1AFA">
          <w:rPr>
            <w:noProof/>
            <w:webHidden/>
          </w:rPr>
          <w:tab/>
        </w:r>
        <w:r w:rsidR="004C1AFA">
          <w:rPr>
            <w:noProof/>
            <w:webHidden/>
          </w:rPr>
          <w:fldChar w:fldCharType="begin"/>
        </w:r>
        <w:r w:rsidR="004C1AFA">
          <w:rPr>
            <w:noProof/>
            <w:webHidden/>
          </w:rPr>
          <w:instrText xml:space="preserve"> PAGEREF _Toc399276199 \h </w:instrText>
        </w:r>
        <w:r w:rsidR="004C1AFA">
          <w:rPr>
            <w:noProof/>
            <w:webHidden/>
          </w:rPr>
        </w:r>
        <w:r w:rsidR="004C1AFA">
          <w:rPr>
            <w:noProof/>
            <w:webHidden/>
          </w:rPr>
          <w:fldChar w:fldCharType="separate"/>
        </w:r>
        <w:r w:rsidR="00A57CB3">
          <w:rPr>
            <w:noProof/>
            <w:webHidden/>
          </w:rPr>
          <w:t>26</w:t>
        </w:r>
        <w:r w:rsidR="004C1AFA">
          <w:rPr>
            <w:noProof/>
            <w:webHidden/>
          </w:rPr>
          <w:fldChar w:fldCharType="end"/>
        </w:r>
      </w:hyperlink>
    </w:p>
    <w:p w14:paraId="40400884" w14:textId="77777777" w:rsidR="004C1AFA" w:rsidRDefault="00EC5DDE">
      <w:pPr>
        <w:pStyle w:val="Inhopg2"/>
        <w:tabs>
          <w:tab w:val="right" w:leader="dot" w:pos="9062"/>
        </w:tabs>
        <w:rPr>
          <w:noProof/>
          <w:lang w:eastAsia="nl-NL" w:bidi="ar-SA"/>
        </w:rPr>
      </w:pPr>
      <w:hyperlink w:anchor="_Toc399276200" w:history="1">
        <w:r w:rsidR="004C1AFA" w:rsidRPr="00303478">
          <w:rPr>
            <w:rStyle w:val="Hyperlink"/>
            <w:noProof/>
          </w:rPr>
          <w:t>5.2 Eisen goedlopend facilitair proces</w:t>
        </w:r>
        <w:r w:rsidR="004C1AFA">
          <w:rPr>
            <w:noProof/>
            <w:webHidden/>
          </w:rPr>
          <w:tab/>
        </w:r>
        <w:r w:rsidR="004C1AFA">
          <w:rPr>
            <w:noProof/>
            <w:webHidden/>
          </w:rPr>
          <w:fldChar w:fldCharType="begin"/>
        </w:r>
        <w:r w:rsidR="004C1AFA">
          <w:rPr>
            <w:noProof/>
            <w:webHidden/>
          </w:rPr>
          <w:instrText xml:space="preserve"> PAGEREF _Toc399276200 \h </w:instrText>
        </w:r>
        <w:r w:rsidR="004C1AFA">
          <w:rPr>
            <w:noProof/>
            <w:webHidden/>
          </w:rPr>
        </w:r>
        <w:r w:rsidR="004C1AFA">
          <w:rPr>
            <w:noProof/>
            <w:webHidden/>
          </w:rPr>
          <w:fldChar w:fldCharType="separate"/>
        </w:r>
        <w:r w:rsidR="00A57CB3">
          <w:rPr>
            <w:noProof/>
            <w:webHidden/>
          </w:rPr>
          <w:t>26</w:t>
        </w:r>
        <w:r w:rsidR="004C1AFA">
          <w:rPr>
            <w:noProof/>
            <w:webHidden/>
          </w:rPr>
          <w:fldChar w:fldCharType="end"/>
        </w:r>
      </w:hyperlink>
    </w:p>
    <w:p w14:paraId="40400885" w14:textId="77777777" w:rsidR="004C1AFA" w:rsidRDefault="00EC5DDE">
      <w:pPr>
        <w:pStyle w:val="Inhopg1"/>
        <w:tabs>
          <w:tab w:val="right" w:leader="dot" w:pos="9062"/>
        </w:tabs>
        <w:rPr>
          <w:noProof/>
          <w:lang w:eastAsia="nl-NL" w:bidi="ar-SA"/>
        </w:rPr>
      </w:pPr>
      <w:hyperlink w:anchor="_Toc399276201" w:history="1">
        <w:r w:rsidR="004C1AFA" w:rsidRPr="00303478">
          <w:rPr>
            <w:rStyle w:val="Hyperlink"/>
            <w:noProof/>
          </w:rPr>
          <w:t>HOOFDSTUK 6: MET WELKE MAATREGELEN GEWENSTE SITUATIE TE BEREIKEN</w:t>
        </w:r>
        <w:r w:rsidR="004C1AFA">
          <w:rPr>
            <w:noProof/>
            <w:webHidden/>
          </w:rPr>
          <w:tab/>
        </w:r>
        <w:r w:rsidR="004C1AFA">
          <w:rPr>
            <w:noProof/>
            <w:webHidden/>
          </w:rPr>
          <w:fldChar w:fldCharType="begin"/>
        </w:r>
        <w:r w:rsidR="004C1AFA">
          <w:rPr>
            <w:noProof/>
            <w:webHidden/>
          </w:rPr>
          <w:instrText xml:space="preserve"> PAGEREF _Toc399276201 \h </w:instrText>
        </w:r>
        <w:r w:rsidR="004C1AFA">
          <w:rPr>
            <w:noProof/>
            <w:webHidden/>
          </w:rPr>
        </w:r>
        <w:r w:rsidR="004C1AFA">
          <w:rPr>
            <w:noProof/>
            <w:webHidden/>
          </w:rPr>
          <w:fldChar w:fldCharType="separate"/>
        </w:r>
        <w:r w:rsidR="00A57CB3">
          <w:rPr>
            <w:noProof/>
            <w:webHidden/>
          </w:rPr>
          <w:t>27</w:t>
        </w:r>
        <w:r w:rsidR="004C1AFA">
          <w:rPr>
            <w:noProof/>
            <w:webHidden/>
          </w:rPr>
          <w:fldChar w:fldCharType="end"/>
        </w:r>
      </w:hyperlink>
    </w:p>
    <w:p w14:paraId="40400886" w14:textId="77777777" w:rsidR="004C1AFA" w:rsidRDefault="00EC5DDE">
      <w:pPr>
        <w:pStyle w:val="Inhopg2"/>
        <w:tabs>
          <w:tab w:val="left" w:pos="1100"/>
          <w:tab w:val="right" w:leader="dot" w:pos="9062"/>
        </w:tabs>
        <w:rPr>
          <w:noProof/>
          <w:lang w:eastAsia="nl-NL" w:bidi="ar-SA"/>
        </w:rPr>
      </w:pPr>
      <w:hyperlink w:anchor="_Toc399276202" w:history="1">
        <w:r w:rsidR="004C1AFA" w:rsidRPr="00303478">
          <w:rPr>
            <w:rStyle w:val="Hyperlink"/>
            <w:noProof/>
          </w:rPr>
          <w:t>6.1</w:t>
        </w:r>
        <w:r w:rsidR="004C1AFA">
          <w:rPr>
            <w:noProof/>
            <w:lang w:eastAsia="nl-NL" w:bidi="ar-SA"/>
          </w:rPr>
          <w:tab/>
        </w:r>
        <w:r w:rsidR="004C1AFA" w:rsidRPr="00303478">
          <w:rPr>
            <w:rStyle w:val="Hyperlink"/>
            <w:noProof/>
          </w:rPr>
          <w:t>Maatregelen facilitair proces</w:t>
        </w:r>
        <w:r w:rsidR="004C1AFA">
          <w:rPr>
            <w:noProof/>
            <w:webHidden/>
          </w:rPr>
          <w:tab/>
        </w:r>
        <w:r w:rsidR="004C1AFA">
          <w:rPr>
            <w:noProof/>
            <w:webHidden/>
          </w:rPr>
          <w:fldChar w:fldCharType="begin"/>
        </w:r>
        <w:r w:rsidR="004C1AFA">
          <w:rPr>
            <w:noProof/>
            <w:webHidden/>
          </w:rPr>
          <w:instrText xml:space="preserve"> PAGEREF _Toc399276202 \h </w:instrText>
        </w:r>
        <w:r w:rsidR="004C1AFA">
          <w:rPr>
            <w:noProof/>
            <w:webHidden/>
          </w:rPr>
        </w:r>
        <w:r w:rsidR="004C1AFA">
          <w:rPr>
            <w:noProof/>
            <w:webHidden/>
          </w:rPr>
          <w:fldChar w:fldCharType="separate"/>
        </w:r>
        <w:r w:rsidR="00A57CB3">
          <w:rPr>
            <w:noProof/>
            <w:webHidden/>
          </w:rPr>
          <w:t>27</w:t>
        </w:r>
        <w:r w:rsidR="004C1AFA">
          <w:rPr>
            <w:noProof/>
            <w:webHidden/>
          </w:rPr>
          <w:fldChar w:fldCharType="end"/>
        </w:r>
      </w:hyperlink>
    </w:p>
    <w:p w14:paraId="40400887" w14:textId="77777777" w:rsidR="004C1AFA" w:rsidRDefault="00EC5DDE">
      <w:pPr>
        <w:pStyle w:val="Inhopg2"/>
        <w:tabs>
          <w:tab w:val="right" w:leader="dot" w:pos="9062"/>
        </w:tabs>
        <w:rPr>
          <w:noProof/>
          <w:lang w:eastAsia="nl-NL" w:bidi="ar-SA"/>
        </w:rPr>
      </w:pPr>
      <w:hyperlink w:anchor="_Toc399276203" w:history="1">
        <w:r w:rsidR="004C1AFA" w:rsidRPr="00303478">
          <w:rPr>
            <w:rStyle w:val="Hyperlink"/>
            <w:noProof/>
          </w:rPr>
          <w:t>6.2 Implementatie maatregelen</w:t>
        </w:r>
        <w:r w:rsidR="004C1AFA">
          <w:rPr>
            <w:noProof/>
            <w:webHidden/>
          </w:rPr>
          <w:tab/>
        </w:r>
        <w:r w:rsidR="004C1AFA">
          <w:rPr>
            <w:noProof/>
            <w:webHidden/>
          </w:rPr>
          <w:fldChar w:fldCharType="begin"/>
        </w:r>
        <w:r w:rsidR="004C1AFA">
          <w:rPr>
            <w:noProof/>
            <w:webHidden/>
          </w:rPr>
          <w:instrText xml:space="preserve"> PAGEREF _Toc399276203 \h </w:instrText>
        </w:r>
        <w:r w:rsidR="004C1AFA">
          <w:rPr>
            <w:noProof/>
            <w:webHidden/>
          </w:rPr>
        </w:r>
        <w:r w:rsidR="004C1AFA">
          <w:rPr>
            <w:noProof/>
            <w:webHidden/>
          </w:rPr>
          <w:fldChar w:fldCharType="separate"/>
        </w:r>
        <w:r w:rsidR="00A57CB3">
          <w:rPr>
            <w:noProof/>
            <w:webHidden/>
          </w:rPr>
          <w:t>29</w:t>
        </w:r>
        <w:r w:rsidR="004C1AFA">
          <w:rPr>
            <w:noProof/>
            <w:webHidden/>
          </w:rPr>
          <w:fldChar w:fldCharType="end"/>
        </w:r>
      </w:hyperlink>
    </w:p>
    <w:p w14:paraId="40400888" w14:textId="77777777" w:rsidR="004C1AFA" w:rsidRDefault="00EC5DDE">
      <w:pPr>
        <w:pStyle w:val="Inhopg2"/>
        <w:tabs>
          <w:tab w:val="right" w:leader="dot" w:pos="9062"/>
        </w:tabs>
        <w:rPr>
          <w:noProof/>
          <w:lang w:eastAsia="nl-NL" w:bidi="ar-SA"/>
        </w:rPr>
      </w:pPr>
      <w:hyperlink w:anchor="_Toc399276204" w:history="1">
        <w:r w:rsidR="004C1AFA" w:rsidRPr="00303478">
          <w:rPr>
            <w:rStyle w:val="Hyperlink"/>
            <w:noProof/>
          </w:rPr>
          <w:t>6.3 Haalbaarheid</w:t>
        </w:r>
        <w:r w:rsidR="004C1AFA">
          <w:rPr>
            <w:noProof/>
            <w:webHidden/>
          </w:rPr>
          <w:tab/>
        </w:r>
        <w:r w:rsidR="004C1AFA">
          <w:rPr>
            <w:noProof/>
            <w:webHidden/>
          </w:rPr>
          <w:fldChar w:fldCharType="begin"/>
        </w:r>
        <w:r w:rsidR="004C1AFA">
          <w:rPr>
            <w:noProof/>
            <w:webHidden/>
          </w:rPr>
          <w:instrText xml:space="preserve"> PAGEREF _Toc399276204 \h </w:instrText>
        </w:r>
        <w:r w:rsidR="004C1AFA">
          <w:rPr>
            <w:noProof/>
            <w:webHidden/>
          </w:rPr>
        </w:r>
        <w:r w:rsidR="004C1AFA">
          <w:rPr>
            <w:noProof/>
            <w:webHidden/>
          </w:rPr>
          <w:fldChar w:fldCharType="separate"/>
        </w:r>
        <w:r w:rsidR="00A57CB3">
          <w:rPr>
            <w:noProof/>
            <w:webHidden/>
          </w:rPr>
          <w:t>30</w:t>
        </w:r>
        <w:r w:rsidR="004C1AFA">
          <w:rPr>
            <w:noProof/>
            <w:webHidden/>
          </w:rPr>
          <w:fldChar w:fldCharType="end"/>
        </w:r>
      </w:hyperlink>
    </w:p>
    <w:p w14:paraId="40400889" w14:textId="77777777" w:rsidR="004C1AFA" w:rsidRDefault="00EC5DDE">
      <w:pPr>
        <w:pStyle w:val="Inhopg1"/>
        <w:tabs>
          <w:tab w:val="right" w:leader="dot" w:pos="9062"/>
        </w:tabs>
        <w:rPr>
          <w:noProof/>
          <w:lang w:eastAsia="nl-NL" w:bidi="ar-SA"/>
        </w:rPr>
      </w:pPr>
      <w:hyperlink w:anchor="_Toc399276205" w:history="1">
        <w:r w:rsidR="004C1AFA" w:rsidRPr="00303478">
          <w:rPr>
            <w:rStyle w:val="Hyperlink"/>
            <w:noProof/>
          </w:rPr>
          <w:t>HOOFDSTUK 7: GEVOLGEN IMPLEMENTATIE</w:t>
        </w:r>
        <w:r w:rsidR="004C1AFA">
          <w:rPr>
            <w:noProof/>
            <w:webHidden/>
          </w:rPr>
          <w:tab/>
        </w:r>
        <w:r w:rsidR="004C1AFA">
          <w:rPr>
            <w:noProof/>
            <w:webHidden/>
          </w:rPr>
          <w:fldChar w:fldCharType="begin"/>
        </w:r>
        <w:r w:rsidR="004C1AFA">
          <w:rPr>
            <w:noProof/>
            <w:webHidden/>
          </w:rPr>
          <w:instrText xml:space="preserve"> PAGEREF _Toc399276205 \h </w:instrText>
        </w:r>
        <w:r w:rsidR="004C1AFA">
          <w:rPr>
            <w:noProof/>
            <w:webHidden/>
          </w:rPr>
        </w:r>
        <w:r w:rsidR="004C1AFA">
          <w:rPr>
            <w:noProof/>
            <w:webHidden/>
          </w:rPr>
          <w:fldChar w:fldCharType="separate"/>
        </w:r>
        <w:r w:rsidR="00A57CB3">
          <w:rPr>
            <w:noProof/>
            <w:webHidden/>
          </w:rPr>
          <w:t>31</w:t>
        </w:r>
        <w:r w:rsidR="004C1AFA">
          <w:rPr>
            <w:noProof/>
            <w:webHidden/>
          </w:rPr>
          <w:fldChar w:fldCharType="end"/>
        </w:r>
      </w:hyperlink>
    </w:p>
    <w:p w14:paraId="4040088A" w14:textId="77777777" w:rsidR="004C1AFA" w:rsidRDefault="00EC5DDE">
      <w:pPr>
        <w:pStyle w:val="Inhopg2"/>
        <w:tabs>
          <w:tab w:val="right" w:leader="dot" w:pos="9062"/>
        </w:tabs>
        <w:rPr>
          <w:noProof/>
          <w:lang w:eastAsia="nl-NL" w:bidi="ar-SA"/>
        </w:rPr>
      </w:pPr>
      <w:hyperlink w:anchor="_Toc399276206" w:history="1">
        <w:r w:rsidR="004C1AFA" w:rsidRPr="00303478">
          <w:rPr>
            <w:rStyle w:val="Hyperlink"/>
            <w:noProof/>
          </w:rPr>
          <w:t>7.1  Organisatorische gevolgen</w:t>
        </w:r>
        <w:r w:rsidR="004C1AFA">
          <w:rPr>
            <w:noProof/>
            <w:webHidden/>
          </w:rPr>
          <w:tab/>
        </w:r>
        <w:r w:rsidR="004C1AFA">
          <w:rPr>
            <w:noProof/>
            <w:webHidden/>
          </w:rPr>
          <w:fldChar w:fldCharType="begin"/>
        </w:r>
        <w:r w:rsidR="004C1AFA">
          <w:rPr>
            <w:noProof/>
            <w:webHidden/>
          </w:rPr>
          <w:instrText xml:space="preserve"> PAGEREF _Toc399276206 \h </w:instrText>
        </w:r>
        <w:r w:rsidR="004C1AFA">
          <w:rPr>
            <w:noProof/>
            <w:webHidden/>
          </w:rPr>
        </w:r>
        <w:r w:rsidR="004C1AFA">
          <w:rPr>
            <w:noProof/>
            <w:webHidden/>
          </w:rPr>
          <w:fldChar w:fldCharType="separate"/>
        </w:r>
        <w:r w:rsidR="00A57CB3">
          <w:rPr>
            <w:noProof/>
            <w:webHidden/>
          </w:rPr>
          <w:t>31</w:t>
        </w:r>
        <w:r w:rsidR="004C1AFA">
          <w:rPr>
            <w:noProof/>
            <w:webHidden/>
          </w:rPr>
          <w:fldChar w:fldCharType="end"/>
        </w:r>
      </w:hyperlink>
    </w:p>
    <w:p w14:paraId="4040088B" w14:textId="77777777" w:rsidR="004C1AFA" w:rsidRDefault="00EC5DDE">
      <w:pPr>
        <w:pStyle w:val="Inhopg3"/>
        <w:tabs>
          <w:tab w:val="right" w:leader="dot" w:pos="9062"/>
        </w:tabs>
        <w:rPr>
          <w:rFonts w:eastAsiaTheme="minorEastAsia"/>
          <w:noProof/>
          <w:lang w:eastAsia="nl-NL"/>
        </w:rPr>
      </w:pPr>
      <w:hyperlink w:anchor="_Toc399276207" w:history="1">
        <w:r w:rsidR="004C1AFA" w:rsidRPr="00303478">
          <w:rPr>
            <w:rStyle w:val="Hyperlink"/>
            <w:noProof/>
            <w:lang w:bidi="en-US"/>
          </w:rPr>
          <w:t>7.1.1 Draagvlak</w:t>
        </w:r>
        <w:r w:rsidR="004C1AFA">
          <w:rPr>
            <w:noProof/>
            <w:webHidden/>
          </w:rPr>
          <w:tab/>
        </w:r>
        <w:r w:rsidR="004C1AFA">
          <w:rPr>
            <w:noProof/>
            <w:webHidden/>
          </w:rPr>
          <w:fldChar w:fldCharType="begin"/>
        </w:r>
        <w:r w:rsidR="004C1AFA">
          <w:rPr>
            <w:noProof/>
            <w:webHidden/>
          </w:rPr>
          <w:instrText xml:space="preserve"> PAGEREF _Toc399276207 \h </w:instrText>
        </w:r>
        <w:r w:rsidR="004C1AFA">
          <w:rPr>
            <w:noProof/>
            <w:webHidden/>
          </w:rPr>
        </w:r>
        <w:r w:rsidR="004C1AFA">
          <w:rPr>
            <w:noProof/>
            <w:webHidden/>
          </w:rPr>
          <w:fldChar w:fldCharType="separate"/>
        </w:r>
        <w:r w:rsidR="00A57CB3">
          <w:rPr>
            <w:noProof/>
            <w:webHidden/>
          </w:rPr>
          <w:t>31</w:t>
        </w:r>
        <w:r w:rsidR="004C1AFA">
          <w:rPr>
            <w:noProof/>
            <w:webHidden/>
          </w:rPr>
          <w:fldChar w:fldCharType="end"/>
        </w:r>
      </w:hyperlink>
    </w:p>
    <w:p w14:paraId="4040088C" w14:textId="77777777" w:rsidR="004C1AFA" w:rsidRDefault="00EC5DDE">
      <w:pPr>
        <w:pStyle w:val="Inhopg3"/>
        <w:tabs>
          <w:tab w:val="right" w:leader="dot" w:pos="9062"/>
        </w:tabs>
        <w:rPr>
          <w:rFonts w:eastAsiaTheme="minorEastAsia"/>
          <w:noProof/>
          <w:lang w:eastAsia="nl-NL"/>
        </w:rPr>
      </w:pPr>
      <w:hyperlink w:anchor="_Toc399276208" w:history="1">
        <w:r w:rsidR="004C1AFA" w:rsidRPr="00303478">
          <w:rPr>
            <w:rStyle w:val="Hyperlink"/>
            <w:noProof/>
            <w:lang w:bidi="en-US"/>
          </w:rPr>
          <w:t>7.1.2 Veranderingen personeel</w:t>
        </w:r>
        <w:r w:rsidR="004C1AFA">
          <w:rPr>
            <w:noProof/>
            <w:webHidden/>
          </w:rPr>
          <w:tab/>
        </w:r>
        <w:r w:rsidR="004C1AFA">
          <w:rPr>
            <w:noProof/>
            <w:webHidden/>
          </w:rPr>
          <w:fldChar w:fldCharType="begin"/>
        </w:r>
        <w:r w:rsidR="004C1AFA">
          <w:rPr>
            <w:noProof/>
            <w:webHidden/>
          </w:rPr>
          <w:instrText xml:space="preserve"> PAGEREF _Toc399276208 \h </w:instrText>
        </w:r>
        <w:r w:rsidR="004C1AFA">
          <w:rPr>
            <w:noProof/>
            <w:webHidden/>
          </w:rPr>
        </w:r>
        <w:r w:rsidR="004C1AFA">
          <w:rPr>
            <w:noProof/>
            <w:webHidden/>
          </w:rPr>
          <w:fldChar w:fldCharType="separate"/>
        </w:r>
        <w:r w:rsidR="00A57CB3">
          <w:rPr>
            <w:noProof/>
            <w:webHidden/>
          </w:rPr>
          <w:t>31</w:t>
        </w:r>
        <w:r w:rsidR="004C1AFA">
          <w:rPr>
            <w:noProof/>
            <w:webHidden/>
          </w:rPr>
          <w:fldChar w:fldCharType="end"/>
        </w:r>
      </w:hyperlink>
    </w:p>
    <w:p w14:paraId="4040088D" w14:textId="77777777" w:rsidR="004C1AFA" w:rsidRDefault="00EC5DDE">
      <w:pPr>
        <w:pStyle w:val="Inhopg2"/>
        <w:tabs>
          <w:tab w:val="right" w:leader="dot" w:pos="9062"/>
        </w:tabs>
        <w:rPr>
          <w:noProof/>
          <w:lang w:eastAsia="nl-NL" w:bidi="ar-SA"/>
        </w:rPr>
      </w:pPr>
      <w:hyperlink w:anchor="_Toc399276209" w:history="1">
        <w:r w:rsidR="004C1AFA" w:rsidRPr="00303478">
          <w:rPr>
            <w:rStyle w:val="Hyperlink"/>
            <w:noProof/>
          </w:rPr>
          <w:t>7.2 Financiële gevolgen</w:t>
        </w:r>
        <w:r w:rsidR="004C1AFA">
          <w:rPr>
            <w:noProof/>
            <w:webHidden/>
          </w:rPr>
          <w:tab/>
        </w:r>
        <w:r w:rsidR="004C1AFA">
          <w:rPr>
            <w:noProof/>
            <w:webHidden/>
          </w:rPr>
          <w:fldChar w:fldCharType="begin"/>
        </w:r>
        <w:r w:rsidR="004C1AFA">
          <w:rPr>
            <w:noProof/>
            <w:webHidden/>
          </w:rPr>
          <w:instrText xml:space="preserve"> PAGEREF _Toc399276209 \h </w:instrText>
        </w:r>
        <w:r w:rsidR="004C1AFA">
          <w:rPr>
            <w:noProof/>
            <w:webHidden/>
          </w:rPr>
        </w:r>
        <w:r w:rsidR="004C1AFA">
          <w:rPr>
            <w:noProof/>
            <w:webHidden/>
          </w:rPr>
          <w:fldChar w:fldCharType="separate"/>
        </w:r>
        <w:r w:rsidR="00A57CB3">
          <w:rPr>
            <w:noProof/>
            <w:webHidden/>
          </w:rPr>
          <w:t>32</w:t>
        </w:r>
        <w:r w:rsidR="004C1AFA">
          <w:rPr>
            <w:noProof/>
            <w:webHidden/>
          </w:rPr>
          <w:fldChar w:fldCharType="end"/>
        </w:r>
      </w:hyperlink>
    </w:p>
    <w:p w14:paraId="4040088E" w14:textId="77777777" w:rsidR="004C1AFA" w:rsidRDefault="00EC5DDE">
      <w:pPr>
        <w:pStyle w:val="Inhopg1"/>
        <w:tabs>
          <w:tab w:val="right" w:leader="dot" w:pos="9062"/>
        </w:tabs>
        <w:rPr>
          <w:noProof/>
          <w:lang w:eastAsia="nl-NL" w:bidi="ar-SA"/>
        </w:rPr>
      </w:pPr>
      <w:hyperlink w:anchor="_Toc399276210" w:history="1">
        <w:r w:rsidR="004C1AFA" w:rsidRPr="00303478">
          <w:rPr>
            <w:rStyle w:val="Hyperlink"/>
            <w:noProof/>
          </w:rPr>
          <w:t>HOOFDSTUK 8: Conclusie / aanbevelingen</w:t>
        </w:r>
        <w:r w:rsidR="004C1AFA">
          <w:rPr>
            <w:noProof/>
            <w:webHidden/>
          </w:rPr>
          <w:tab/>
        </w:r>
        <w:r w:rsidR="004C1AFA">
          <w:rPr>
            <w:noProof/>
            <w:webHidden/>
          </w:rPr>
          <w:fldChar w:fldCharType="begin"/>
        </w:r>
        <w:r w:rsidR="004C1AFA">
          <w:rPr>
            <w:noProof/>
            <w:webHidden/>
          </w:rPr>
          <w:instrText xml:space="preserve"> PAGEREF _Toc399276210 \h </w:instrText>
        </w:r>
        <w:r w:rsidR="004C1AFA">
          <w:rPr>
            <w:noProof/>
            <w:webHidden/>
          </w:rPr>
        </w:r>
        <w:r w:rsidR="004C1AFA">
          <w:rPr>
            <w:noProof/>
            <w:webHidden/>
          </w:rPr>
          <w:fldChar w:fldCharType="separate"/>
        </w:r>
        <w:r w:rsidR="00A57CB3">
          <w:rPr>
            <w:noProof/>
            <w:webHidden/>
          </w:rPr>
          <w:t>34</w:t>
        </w:r>
        <w:r w:rsidR="004C1AFA">
          <w:rPr>
            <w:noProof/>
            <w:webHidden/>
          </w:rPr>
          <w:fldChar w:fldCharType="end"/>
        </w:r>
      </w:hyperlink>
    </w:p>
    <w:p w14:paraId="4040088F" w14:textId="77777777" w:rsidR="004C1AFA" w:rsidRDefault="00EC5DDE">
      <w:pPr>
        <w:pStyle w:val="Inhopg1"/>
        <w:tabs>
          <w:tab w:val="right" w:leader="dot" w:pos="9062"/>
        </w:tabs>
        <w:rPr>
          <w:noProof/>
          <w:lang w:eastAsia="nl-NL" w:bidi="ar-SA"/>
        </w:rPr>
      </w:pPr>
      <w:hyperlink w:anchor="_Toc399276211" w:history="1">
        <w:r w:rsidR="004C1AFA" w:rsidRPr="00303478">
          <w:rPr>
            <w:rStyle w:val="Hyperlink"/>
            <w:noProof/>
          </w:rPr>
          <w:t>Literatuur- en bronnenlijst</w:t>
        </w:r>
        <w:r w:rsidR="004C1AFA">
          <w:rPr>
            <w:noProof/>
            <w:webHidden/>
          </w:rPr>
          <w:tab/>
        </w:r>
        <w:r w:rsidR="004C1AFA">
          <w:rPr>
            <w:noProof/>
            <w:webHidden/>
          </w:rPr>
          <w:fldChar w:fldCharType="begin"/>
        </w:r>
        <w:r w:rsidR="004C1AFA">
          <w:rPr>
            <w:noProof/>
            <w:webHidden/>
          </w:rPr>
          <w:instrText xml:space="preserve"> PAGEREF _Toc399276211 \h </w:instrText>
        </w:r>
        <w:r w:rsidR="004C1AFA">
          <w:rPr>
            <w:noProof/>
            <w:webHidden/>
          </w:rPr>
        </w:r>
        <w:r w:rsidR="004C1AFA">
          <w:rPr>
            <w:noProof/>
            <w:webHidden/>
          </w:rPr>
          <w:fldChar w:fldCharType="separate"/>
        </w:r>
        <w:r w:rsidR="00A57CB3">
          <w:rPr>
            <w:noProof/>
            <w:webHidden/>
          </w:rPr>
          <w:t>36</w:t>
        </w:r>
        <w:r w:rsidR="004C1AFA">
          <w:rPr>
            <w:noProof/>
            <w:webHidden/>
          </w:rPr>
          <w:fldChar w:fldCharType="end"/>
        </w:r>
      </w:hyperlink>
    </w:p>
    <w:p w14:paraId="40400890" w14:textId="77777777" w:rsidR="008C4768" w:rsidRPr="00EA1853" w:rsidRDefault="002679FD" w:rsidP="008C4768">
      <w:pPr>
        <w:rPr>
          <w:sz w:val="16"/>
        </w:rPr>
      </w:pPr>
      <w:r w:rsidRPr="00EA1853">
        <w:rPr>
          <w:sz w:val="16"/>
          <w:highlight w:val="yellow"/>
        </w:rPr>
        <w:fldChar w:fldCharType="end"/>
      </w:r>
    </w:p>
    <w:p w14:paraId="40400891" w14:textId="77777777" w:rsidR="008C4768" w:rsidRPr="00EA1853" w:rsidRDefault="008C4768" w:rsidP="008C4768">
      <w:pPr>
        <w:rPr>
          <w:sz w:val="16"/>
        </w:rPr>
      </w:pPr>
    </w:p>
    <w:p w14:paraId="40400892" w14:textId="77777777" w:rsidR="008C4768" w:rsidRPr="00EA1853" w:rsidRDefault="008C4768" w:rsidP="008C4768">
      <w:pPr>
        <w:rPr>
          <w:sz w:val="16"/>
        </w:rPr>
      </w:pPr>
    </w:p>
    <w:p w14:paraId="40400893" w14:textId="77777777" w:rsidR="008C4768" w:rsidRPr="00EA1853" w:rsidRDefault="008C4768" w:rsidP="008C4768">
      <w:pPr>
        <w:rPr>
          <w:sz w:val="16"/>
        </w:rPr>
      </w:pPr>
    </w:p>
    <w:p w14:paraId="40400894" w14:textId="77777777" w:rsidR="008C4768" w:rsidRPr="00EA1853" w:rsidRDefault="008C4768" w:rsidP="008C4768">
      <w:pPr>
        <w:rPr>
          <w:sz w:val="16"/>
        </w:rPr>
      </w:pPr>
    </w:p>
    <w:p w14:paraId="40400895" w14:textId="77777777" w:rsidR="008C4768" w:rsidRPr="00EA1853" w:rsidRDefault="008C4768" w:rsidP="008C4768">
      <w:pPr>
        <w:rPr>
          <w:sz w:val="16"/>
        </w:rPr>
      </w:pPr>
    </w:p>
    <w:p w14:paraId="40400896" w14:textId="77777777" w:rsidR="008C4768" w:rsidRPr="00EA1853" w:rsidRDefault="008C4768" w:rsidP="008C4768">
      <w:pPr>
        <w:rPr>
          <w:sz w:val="16"/>
        </w:rPr>
      </w:pPr>
    </w:p>
    <w:p w14:paraId="40400897" w14:textId="77777777" w:rsidR="008C4768" w:rsidRPr="00EA1853" w:rsidRDefault="008C4768" w:rsidP="008C4768">
      <w:pPr>
        <w:rPr>
          <w:sz w:val="16"/>
        </w:rPr>
      </w:pPr>
    </w:p>
    <w:p w14:paraId="40400898" w14:textId="77777777" w:rsidR="008C4768" w:rsidRPr="00EA1853" w:rsidRDefault="008C4768" w:rsidP="008C4768">
      <w:pPr>
        <w:rPr>
          <w:sz w:val="16"/>
        </w:rPr>
      </w:pPr>
    </w:p>
    <w:p w14:paraId="40400899" w14:textId="77777777" w:rsidR="008C4768" w:rsidRPr="00EA1853" w:rsidRDefault="008C4768" w:rsidP="008C4768">
      <w:pPr>
        <w:rPr>
          <w:sz w:val="16"/>
        </w:rPr>
      </w:pPr>
    </w:p>
    <w:p w14:paraId="4040089A" w14:textId="77777777" w:rsidR="008C4768" w:rsidRPr="00EA1853" w:rsidRDefault="008C4768" w:rsidP="008C4768">
      <w:pPr>
        <w:rPr>
          <w:sz w:val="16"/>
        </w:rPr>
      </w:pPr>
    </w:p>
    <w:p w14:paraId="4040089B" w14:textId="77777777" w:rsidR="008C4768" w:rsidRPr="00EA1853" w:rsidRDefault="008C4768" w:rsidP="008C4768">
      <w:pPr>
        <w:rPr>
          <w:sz w:val="16"/>
        </w:rPr>
      </w:pPr>
    </w:p>
    <w:p w14:paraId="4040089C" w14:textId="77777777" w:rsidR="008C4768" w:rsidRPr="00EA1853" w:rsidRDefault="008C4768" w:rsidP="008C4768">
      <w:pPr>
        <w:rPr>
          <w:sz w:val="16"/>
        </w:rPr>
      </w:pPr>
    </w:p>
    <w:p w14:paraId="4040089D" w14:textId="77777777" w:rsidR="008C4768" w:rsidRPr="00EA1853" w:rsidRDefault="008C4768" w:rsidP="008C4768">
      <w:pPr>
        <w:rPr>
          <w:sz w:val="16"/>
        </w:rPr>
      </w:pPr>
    </w:p>
    <w:p w14:paraId="4040089E" w14:textId="77777777" w:rsidR="008C4768" w:rsidRPr="00EA1853" w:rsidRDefault="008C4768" w:rsidP="008C4768">
      <w:pPr>
        <w:rPr>
          <w:sz w:val="16"/>
        </w:rPr>
      </w:pPr>
    </w:p>
    <w:p w14:paraId="4040089F" w14:textId="77777777" w:rsidR="008C4768" w:rsidRPr="00EA1853" w:rsidRDefault="008C4768" w:rsidP="008C4768">
      <w:pPr>
        <w:rPr>
          <w:sz w:val="16"/>
        </w:rPr>
      </w:pPr>
    </w:p>
    <w:p w14:paraId="404008A0" w14:textId="77777777" w:rsidR="008C4768" w:rsidRDefault="008C4768" w:rsidP="008C4768">
      <w:pPr>
        <w:rPr>
          <w:sz w:val="16"/>
        </w:rPr>
      </w:pPr>
    </w:p>
    <w:p w14:paraId="404008A1" w14:textId="77777777" w:rsidR="008F6767" w:rsidRDefault="008F6767" w:rsidP="008C4768">
      <w:pPr>
        <w:rPr>
          <w:sz w:val="16"/>
        </w:rPr>
      </w:pPr>
    </w:p>
    <w:p w14:paraId="404008A2" w14:textId="77777777" w:rsidR="00962CAF" w:rsidRDefault="00962CAF" w:rsidP="008C4768">
      <w:pPr>
        <w:rPr>
          <w:sz w:val="16"/>
        </w:rPr>
      </w:pPr>
    </w:p>
    <w:p w14:paraId="404008A3" w14:textId="77777777" w:rsidR="00F64EAD" w:rsidRDefault="00F64EAD" w:rsidP="008C4768">
      <w:pPr>
        <w:rPr>
          <w:sz w:val="16"/>
        </w:rPr>
      </w:pPr>
    </w:p>
    <w:p w14:paraId="404008A4" w14:textId="77777777" w:rsidR="00962CAF" w:rsidRDefault="00962CAF" w:rsidP="008C4768">
      <w:pPr>
        <w:rPr>
          <w:sz w:val="16"/>
        </w:rPr>
      </w:pPr>
    </w:p>
    <w:p w14:paraId="404008A5" w14:textId="77777777" w:rsidR="008C4768" w:rsidRPr="00EA1853" w:rsidRDefault="008C4768" w:rsidP="008C4768">
      <w:pPr>
        <w:pStyle w:val="Kop1"/>
        <w:rPr>
          <w:rFonts w:asciiTheme="minorHAnsi" w:hAnsiTheme="minorHAnsi"/>
        </w:rPr>
      </w:pPr>
      <w:bookmarkStart w:id="2" w:name="_Toc399276164"/>
      <w:r w:rsidRPr="00EA1853">
        <w:rPr>
          <w:rFonts w:asciiTheme="minorHAnsi" w:hAnsiTheme="minorHAnsi"/>
        </w:rPr>
        <w:t>HOOFDSTUK 1: OPDRACHT- EN ORGANISATIEOMSCHRIJVING</w:t>
      </w:r>
      <w:bookmarkEnd w:id="2"/>
    </w:p>
    <w:p w14:paraId="404008A6" w14:textId="77777777" w:rsidR="008C4768" w:rsidRPr="00EA1853" w:rsidRDefault="008C4768" w:rsidP="008C4768">
      <w:pPr>
        <w:pStyle w:val="Geenafstand"/>
        <w:rPr>
          <w:rFonts w:cs="Arial"/>
        </w:rPr>
      </w:pPr>
      <w:r w:rsidRPr="00EA1853">
        <w:rPr>
          <w:rFonts w:cs="Arial"/>
        </w:rPr>
        <w:t>Dit onderzoek is verricht in opdracht van Conclusion, een zakelijke dienstverlener op het gebied van IT- en organisatie vraagstukken.</w:t>
      </w:r>
    </w:p>
    <w:p w14:paraId="404008A7" w14:textId="77777777" w:rsidR="008C4768" w:rsidRPr="00EA1853" w:rsidRDefault="008C4768" w:rsidP="008C4768">
      <w:pPr>
        <w:pStyle w:val="Kop2"/>
      </w:pPr>
    </w:p>
    <w:p w14:paraId="404008A8" w14:textId="77777777" w:rsidR="008C4768" w:rsidRPr="00EA1853" w:rsidRDefault="008C4768" w:rsidP="008C4768">
      <w:pPr>
        <w:pStyle w:val="Kop2"/>
      </w:pPr>
      <w:bookmarkStart w:id="3" w:name="_Toc399276165"/>
      <w:r w:rsidRPr="00EA1853">
        <w:t>1.1 Conclusion B.V.</w:t>
      </w:r>
      <w:bookmarkEnd w:id="3"/>
    </w:p>
    <w:p w14:paraId="404008A9"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Conclusion B.V. is een multidisciplinaire zakelijke dienstverlener op het gebied van IT-en organisatie vraagstukken.  Conclusion biedt consultancy, managed services en detacheert professionals. Met de gespecialiseerde werkmaatschappijen zijn ze actief in twee lines of business: IT services en Organization Services.</w:t>
      </w:r>
    </w:p>
    <w:p w14:paraId="404008AA" w14:textId="77777777" w:rsidR="008C4768" w:rsidRPr="00EA1853" w:rsidRDefault="008C4768" w:rsidP="008C4768">
      <w:pPr>
        <w:pStyle w:val="Geenafstand1"/>
        <w:rPr>
          <w:rFonts w:asciiTheme="minorHAnsi" w:hAnsiTheme="minorHAnsi" w:cs="Arial"/>
          <w:lang w:val="nl-NL"/>
        </w:rPr>
      </w:pPr>
    </w:p>
    <w:p w14:paraId="404008AB"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rPr>
        <w:t>De li</w:t>
      </w:r>
      <w:r w:rsidR="005D286B">
        <w:rPr>
          <w:rFonts w:asciiTheme="minorHAnsi" w:hAnsiTheme="minorHAnsi" w:cs="Arial"/>
        </w:rPr>
        <w:t>ne of business IT services biedt</w:t>
      </w:r>
      <w:r w:rsidRPr="00EA1853">
        <w:rPr>
          <w:rFonts w:asciiTheme="minorHAnsi" w:hAnsiTheme="minorHAnsi" w:cs="Arial"/>
        </w:rPr>
        <w:t xml:space="preserve"> consultancy, managed services en detacheert professionals. </w:t>
      </w:r>
      <w:r w:rsidRPr="00EA1853">
        <w:rPr>
          <w:rFonts w:asciiTheme="minorHAnsi" w:hAnsiTheme="minorHAnsi" w:cs="Arial"/>
          <w:lang w:val="nl-NL"/>
        </w:rPr>
        <w:t xml:space="preserve">De dienstverlening </w:t>
      </w:r>
      <w:r w:rsidR="00EB0EBB">
        <w:rPr>
          <w:rFonts w:asciiTheme="minorHAnsi" w:hAnsiTheme="minorHAnsi" w:cs="Arial"/>
          <w:lang w:val="nl-NL"/>
        </w:rPr>
        <w:t>richt zicht voornamelijk op twee</w:t>
      </w:r>
      <w:r w:rsidRPr="00EA1853">
        <w:rPr>
          <w:rFonts w:asciiTheme="minorHAnsi" w:hAnsiTheme="minorHAnsi" w:cs="Arial"/>
          <w:lang w:val="nl-NL"/>
        </w:rPr>
        <w:t xml:space="preserve"> lijnen binnen de IT namelijk: </w:t>
      </w:r>
    </w:p>
    <w:p w14:paraId="404008AC" w14:textId="77777777" w:rsidR="008C4768" w:rsidRPr="00EA1853" w:rsidRDefault="008C4768" w:rsidP="008C4768">
      <w:pPr>
        <w:pStyle w:val="Geenafstand1"/>
        <w:rPr>
          <w:rFonts w:asciiTheme="minorHAnsi" w:hAnsiTheme="minorHAnsi" w:cs="Arial"/>
          <w:lang w:val="nl-NL"/>
        </w:rPr>
      </w:pPr>
    </w:p>
    <w:p w14:paraId="404008AD" w14:textId="77777777" w:rsidR="008C4768" w:rsidRPr="00EA1853" w:rsidRDefault="008C4768" w:rsidP="008C4768">
      <w:pPr>
        <w:pStyle w:val="Geenafstand1"/>
        <w:numPr>
          <w:ilvl w:val="0"/>
          <w:numId w:val="2"/>
        </w:numPr>
        <w:rPr>
          <w:rFonts w:asciiTheme="minorHAnsi" w:hAnsiTheme="minorHAnsi" w:cs="Arial"/>
        </w:rPr>
      </w:pPr>
      <w:r w:rsidRPr="00EA1853">
        <w:rPr>
          <w:rFonts w:asciiTheme="minorHAnsi" w:hAnsiTheme="minorHAnsi" w:cs="Arial"/>
        </w:rPr>
        <w:t xml:space="preserve">Infrastructure services </w:t>
      </w:r>
    </w:p>
    <w:p w14:paraId="404008AE" w14:textId="77777777" w:rsidR="008C4768" w:rsidRPr="00EA1853" w:rsidRDefault="008C4768" w:rsidP="008C4768">
      <w:pPr>
        <w:pStyle w:val="Geenafstand1"/>
        <w:numPr>
          <w:ilvl w:val="0"/>
          <w:numId w:val="2"/>
        </w:numPr>
        <w:rPr>
          <w:rFonts w:asciiTheme="minorHAnsi" w:hAnsiTheme="minorHAnsi" w:cs="Arial"/>
        </w:rPr>
      </w:pPr>
      <w:r w:rsidRPr="00EA1853">
        <w:rPr>
          <w:rFonts w:asciiTheme="minorHAnsi" w:hAnsiTheme="minorHAnsi" w:cs="Arial"/>
        </w:rPr>
        <w:t xml:space="preserve">Application services </w:t>
      </w:r>
    </w:p>
    <w:p w14:paraId="404008AF" w14:textId="77777777" w:rsidR="008C4768" w:rsidRPr="00EA1853" w:rsidRDefault="008C4768" w:rsidP="008C4768">
      <w:pPr>
        <w:pStyle w:val="Geenafstand1"/>
        <w:rPr>
          <w:rFonts w:asciiTheme="minorHAnsi" w:hAnsiTheme="minorHAnsi" w:cs="Arial"/>
        </w:rPr>
      </w:pPr>
    </w:p>
    <w:p w14:paraId="404008B0"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De tweede line of business is het oplossen van organisatie vraagstukken (Organization Services). Elke organisatie kent primaire processen, hetgeen een organisatie draaiende houdt. Conclusion biedt organisaties complete ondersteuning vanuit diverse services. Het aanbod van de services</w:t>
      </w:r>
      <w:r w:rsidR="00744203">
        <w:rPr>
          <w:rFonts w:asciiTheme="minorHAnsi" w:hAnsiTheme="minorHAnsi" w:cs="Arial"/>
          <w:lang w:val="nl-NL"/>
        </w:rPr>
        <w:t>lijnen</w:t>
      </w:r>
      <w:r w:rsidRPr="00EA1853">
        <w:rPr>
          <w:rFonts w:asciiTheme="minorHAnsi" w:hAnsiTheme="minorHAnsi" w:cs="Arial"/>
          <w:lang w:val="nl-NL"/>
        </w:rPr>
        <w:t xml:space="preserve"> zijn:  </w:t>
      </w:r>
    </w:p>
    <w:p w14:paraId="404008B1" w14:textId="77777777" w:rsidR="008C4768" w:rsidRPr="00EA1853" w:rsidRDefault="008C4768" w:rsidP="008C4768">
      <w:pPr>
        <w:pStyle w:val="Geenafstand1"/>
        <w:rPr>
          <w:rFonts w:asciiTheme="minorHAnsi" w:hAnsiTheme="minorHAnsi" w:cs="Arial"/>
          <w:lang w:val="nl-NL"/>
        </w:rPr>
      </w:pPr>
    </w:p>
    <w:p w14:paraId="404008B2" w14:textId="77777777" w:rsidR="008C4768" w:rsidRPr="00EA1853" w:rsidRDefault="008C4768" w:rsidP="008C4768">
      <w:pPr>
        <w:pStyle w:val="Geenafstand1"/>
        <w:numPr>
          <w:ilvl w:val="0"/>
          <w:numId w:val="3"/>
        </w:numPr>
        <w:rPr>
          <w:rFonts w:asciiTheme="minorHAnsi" w:hAnsiTheme="minorHAnsi" w:cs="Arial"/>
          <w:lang w:val="nl-NL"/>
        </w:rPr>
      </w:pPr>
      <w:r w:rsidRPr="00EA1853">
        <w:rPr>
          <w:rFonts w:asciiTheme="minorHAnsi" w:hAnsiTheme="minorHAnsi" w:cs="Arial"/>
          <w:lang w:val="nl-NL"/>
        </w:rPr>
        <w:t xml:space="preserve">Debt </w:t>
      </w:r>
      <w:r w:rsidR="00744203">
        <w:rPr>
          <w:rFonts w:asciiTheme="minorHAnsi" w:hAnsiTheme="minorHAnsi" w:cs="Arial"/>
          <w:lang w:val="nl-NL"/>
        </w:rPr>
        <w:t xml:space="preserve">&amp; budget </w:t>
      </w:r>
      <w:r w:rsidR="00810B7B">
        <w:rPr>
          <w:rFonts w:asciiTheme="minorHAnsi" w:hAnsiTheme="minorHAnsi" w:cs="Arial"/>
          <w:lang w:val="nl-NL"/>
        </w:rPr>
        <w:t>services;</w:t>
      </w:r>
    </w:p>
    <w:p w14:paraId="404008B3" w14:textId="77777777" w:rsidR="008C4768" w:rsidRPr="00EA1853" w:rsidRDefault="00EB0EBB" w:rsidP="008C4768">
      <w:pPr>
        <w:pStyle w:val="Geenafstand1"/>
        <w:numPr>
          <w:ilvl w:val="0"/>
          <w:numId w:val="3"/>
        </w:numPr>
        <w:rPr>
          <w:rFonts w:asciiTheme="minorHAnsi" w:hAnsiTheme="minorHAnsi" w:cs="Arial"/>
          <w:lang w:val="nl-NL"/>
        </w:rPr>
      </w:pPr>
      <w:r>
        <w:rPr>
          <w:rFonts w:asciiTheme="minorHAnsi" w:hAnsiTheme="minorHAnsi" w:cs="Arial"/>
          <w:lang w:val="nl-NL"/>
        </w:rPr>
        <w:t>People &amp; Performance</w:t>
      </w:r>
      <w:r w:rsidR="00810B7B">
        <w:rPr>
          <w:rFonts w:asciiTheme="minorHAnsi" w:hAnsiTheme="minorHAnsi" w:cs="Arial"/>
          <w:lang w:val="nl-NL"/>
        </w:rPr>
        <w:t>;</w:t>
      </w:r>
    </w:p>
    <w:p w14:paraId="404008B4" w14:textId="77777777" w:rsidR="008C4768" w:rsidRPr="00EA1853" w:rsidRDefault="00810B7B" w:rsidP="008C4768">
      <w:pPr>
        <w:pStyle w:val="Geenafstand1"/>
        <w:numPr>
          <w:ilvl w:val="0"/>
          <w:numId w:val="3"/>
        </w:numPr>
        <w:rPr>
          <w:rFonts w:asciiTheme="minorHAnsi" w:hAnsiTheme="minorHAnsi" w:cs="Arial"/>
          <w:lang w:val="nl-NL"/>
        </w:rPr>
      </w:pPr>
      <w:r>
        <w:rPr>
          <w:rFonts w:asciiTheme="minorHAnsi" w:hAnsiTheme="minorHAnsi" w:cs="Arial"/>
          <w:lang w:val="nl-NL"/>
        </w:rPr>
        <w:t>Learning services;</w:t>
      </w:r>
    </w:p>
    <w:p w14:paraId="404008B5" w14:textId="77777777" w:rsidR="008C4768" w:rsidRPr="00EA1853" w:rsidRDefault="008C4768" w:rsidP="008C4768">
      <w:pPr>
        <w:pStyle w:val="Geenafstand1"/>
        <w:numPr>
          <w:ilvl w:val="0"/>
          <w:numId w:val="3"/>
        </w:numPr>
        <w:rPr>
          <w:rFonts w:asciiTheme="minorHAnsi" w:hAnsiTheme="minorHAnsi" w:cs="Arial"/>
        </w:rPr>
      </w:pPr>
      <w:r w:rsidRPr="00EA1853">
        <w:rPr>
          <w:rFonts w:asciiTheme="minorHAnsi" w:hAnsiTheme="minorHAnsi" w:cs="Arial"/>
          <w:lang w:val="nl-NL"/>
        </w:rPr>
        <w:t>Transforma</w:t>
      </w:r>
      <w:r w:rsidR="00810B7B">
        <w:rPr>
          <w:rFonts w:asciiTheme="minorHAnsi" w:hAnsiTheme="minorHAnsi" w:cs="Arial"/>
        </w:rPr>
        <w:t>tion &amp; improvement;</w:t>
      </w:r>
    </w:p>
    <w:p w14:paraId="404008B6" w14:textId="77777777" w:rsidR="008C4768" w:rsidRPr="00EA1853" w:rsidRDefault="008C4768" w:rsidP="008C4768">
      <w:pPr>
        <w:pStyle w:val="Geenafstand1"/>
        <w:numPr>
          <w:ilvl w:val="0"/>
          <w:numId w:val="3"/>
        </w:numPr>
        <w:rPr>
          <w:rFonts w:asciiTheme="minorHAnsi" w:hAnsiTheme="minorHAnsi" w:cs="Arial"/>
        </w:rPr>
      </w:pPr>
      <w:r w:rsidRPr="00EA1853">
        <w:rPr>
          <w:rFonts w:asciiTheme="minorHAnsi" w:hAnsiTheme="minorHAnsi" w:cs="Arial"/>
        </w:rPr>
        <w:t>Mar</w:t>
      </w:r>
      <w:r w:rsidR="00810B7B">
        <w:rPr>
          <w:rFonts w:asciiTheme="minorHAnsi" w:hAnsiTheme="minorHAnsi" w:cs="Arial"/>
        </w:rPr>
        <w:t>keting &amp; communication services.</w:t>
      </w:r>
    </w:p>
    <w:p w14:paraId="404008B7" w14:textId="77777777" w:rsidR="008C4768" w:rsidRPr="00EA1853" w:rsidRDefault="008C4768" w:rsidP="008C4768">
      <w:pPr>
        <w:pStyle w:val="Geenafstand1"/>
        <w:rPr>
          <w:rFonts w:asciiTheme="minorHAnsi" w:hAnsiTheme="minorHAnsi" w:cs="Arial"/>
        </w:rPr>
      </w:pPr>
    </w:p>
    <w:p w14:paraId="404008B8" w14:textId="77777777" w:rsidR="008C4768"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Daarnaast neemt Conclusion (grote) aanbestedingen aan, deze worden van begin tot eind verzorgd in goede samenwerking met de werkmaatschappij(en). </w:t>
      </w:r>
    </w:p>
    <w:p w14:paraId="404008B9" w14:textId="77777777" w:rsidR="00673212" w:rsidRPr="00673212" w:rsidRDefault="00673212" w:rsidP="008C4768">
      <w:pPr>
        <w:pStyle w:val="Geenafstand1"/>
        <w:rPr>
          <w:rFonts w:asciiTheme="minorHAnsi" w:hAnsiTheme="minorHAnsi" w:cs="Arial"/>
          <w:lang w:val="nl-NL"/>
        </w:rPr>
      </w:pPr>
    </w:p>
    <w:p w14:paraId="404008BA" w14:textId="77777777" w:rsidR="008C4768" w:rsidRPr="00EA1853" w:rsidRDefault="008C4768" w:rsidP="008C4768">
      <w:pPr>
        <w:pStyle w:val="Geenafstand1"/>
        <w:rPr>
          <w:rFonts w:asciiTheme="minorHAnsi" w:hAnsiTheme="minorHAnsi" w:cs="Arial"/>
          <w:b/>
          <w:lang w:val="nl-NL" w:eastAsia="nl-NL"/>
        </w:rPr>
      </w:pPr>
      <w:r w:rsidRPr="00EA1853">
        <w:rPr>
          <w:rFonts w:asciiTheme="minorHAnsi" w:hAnsiTheme="minorHAnsi" w:cs="Arial"/>
          <w:b/>
          <w:lang w:val="nl-NL" w:eastAsia="nl-NL"/>
        </w:rPr>
        <w:t>Organigram</w:t>
      </w:r>
    </w:p>
    <w:p w14:paraId="404008BB" w14:textId="77777777" w:rsidR="008C4768" w:rsidRPr="00EA1853" w:rsidRDefault="008C4768" w:rsidP="008C4768">
      <w:pPr>
        <w:pStyle w:val="Geenafstand1"/>
        <w:rPr>
          <w:rFonts w:asciiTheme="minorHAnsi" w:hAnsiTheme="minorHAnsi" w:cs="Arial"/>
          <w:lang w:val="nl-NL" w:eastAsia="nl-NL" w:bidi="ar-SA"/>
        </w:rPr>
      </w:pPr>
      <w:r w:rsidRPr="00EA1853">
        <w:rPr>
          <w:rFonts w:asciiTheme="minorHAnsi" w:hAnsiTheme="minorHAnsi" w:cs="Arial"/>
          <w:lang w:val="nl-NL" w:eastAsia="nl-NL" w:bidi="ar-SA"/>
        </w:rPr>
        <w:t>Conclusion is een holding dat bestaat uit 32 werkmaatschappijen. Dit zijn werkmaatschappijen die gegroepeerd zijn, waardoor op de bijgevoegde organigram niet direct te zien is dat er</w:t>
      </w:r>
      <w:r w:rsidR="00744203">
        <w:rPr>
          <w:rFonts w:asciiTheme="minorHAnsi" w:hAnsiTheme="minorHAnsi" w:cs="Arial"/>
          <w:lang w:val="nl-NL" w:eastAsia="nl-NL" w:bidi="ar-SA"/>
        </w:rPr>
        <w:t xml:space="preserve"> 32 werkmaatschappijen zijn. Het </w:t>
      </w:r>
      <w:r w:rsidRPr="00EA1853">
        <w:rPr>
          <w:rFonts w:asciiTheme="minorHAnsi" w:hAnsiTheme="minorHAnsi" w:cs="Arial"/>
          <w:lang w:val="nl-NL" w:eastAsia="nl-NL" w:bidi="ar-SA"/>
        </w:rPr>
        <w:t xml:space="preserve">organigram van Conclusion is in </w:t>
      </w:r>
      <w:r w:rsidRPr="00EA1853">
        <w:rPr>
          <w:rFonts w:asciiTheme="minorHAnsi" w:hAnsiTheme="minorHAnsi" w:cs="Arial"/>
          <w:b/>
          <w:lang w:val="nl-NL" w:eastAsia="nl-NL" w:bidi="ar-SA"/>
        </w:rPr>
        <w:t xml:space="preserve">bijlage A </w:t>
      </w:r>
      <w:r w:rsidRPr="00EA1853">
        <w:rPr>
          <w:rFonts w:asciiTheme="minorHAnsi" w:hAnsiTheme="minorHAnsi" w:cs="Arial"/>
          <w:lang w:val="nl-NL" w:eastAsia="nl-NL" w:bidi="ar-SA"/>
        </w:rPr>
        <w:t>terug te vinden. Conclusion kent een open cultuur met weinig hiërarchie. Dit maakt korte communicatielijnen mogelijk.</w:t>
      </w:r>
    </w:p>
    <w:p w14:paraId="404008BC" w14:textId="77777777" w:rsidR="008C4768" w:rsidRPr="00EA1853" w:rsidRDefault="008C4768" w:rsidP="008C4768">
      <w:pPr>
        <w:pStyle w:val="Geenafstand1"/>
        <w:rPr>
          <w:rFonts w:asciiTheme="minorHAnsi" w:hAnsiTheme="minorHAnsi" w:cs="Arial"/>
          <w:lang w:val="nl-NL" w:eastAsia="nl-NL" w:bidi="ar-SA"/>
        </w:rPr>
      </w:pPr>
    </w:p>
    <w:p w14:paraId="404008BD" w14:textId="77777777" w:rsidR="008C4768" w:rsidRPr="00EA1853" w:rsidRDefault="008C4768" w:rsidP="008C4768">
      <w:pPr>
        <w:pStyle w:val="Kop2"/>
      </w:pPr>
      <w:bookmarkStart w:id="4" w:name="_Ref390266368"/>
      <w:bookmarkStart w:id="5" w:name="_Toc399276166"/>
      <w:r w:rsidRPr="00EA1853">
        <w:t>1.2 Aanleiding opdracht</w:t>
      </w:r>
      <w:bookmarkEnd w:id="4"/>
      <w:bookmarkEnd w:id="5"/>
    </w:p>
    <w:p w14:paraId="404008BE"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Voor het facilitair proces voor de in- en uitstroom van personeel zijn er een groot aantal betrokkenen die er samen voor zorgen dat dit proces wordt doorlopen. Dit is een gespecialiseerd en complex proces, waarbij gedurende het proces alle betrokkenen een beroep op elkaar doen.  De betrokkenen werken met losse systemen, waardoor de processen inefficiënt en ineffectief zijn. Dit heeft onder andere als gevolg dat de ene betrokkene geen idee heeft wat de andere betrokkene doet en er hierdoor sprake is van veelvoudige miscommunicatie. Ook sluiten de interne processen hierdoor niet op elkaar aan en zorgt dit voor on</w:t>
      </w:r>
      <w:r w:rsidR="00395730">
        <w:rPr>
          <w:rFonts w:asciiTheme="minorHAnsi" w:hAnsiTheme="minorHAnsi" w:cs="Arial"/>
          <w:lang w:val="nl-NL"/>
        </w:rPr>
        <w:t xml:space="preserve">nodige verspilling, fouten, </w:t>
      </w:r>
      <w:r w:rsidRPr="00EA1853">
        <w:rPr>
          <w:rFonts w:asciiTheme="minorHAnsi" w:hAnsiTheme="minorHAnsi" w:cs="Arial"/>
          <w:lang w:val="nl-NL"/>
        </w:rPr>
        <w:t xml:space="preserve"> irritaties en discussies.</w:t>
      </w:r>
      <w:r w:rsidR="00C3742F">
        <w:rPr>
          <w:rFonts w:asciiTheme="minorHAnsi" w:hAnsiTheme="minorHAnsi" w:cs="Arial"/>
          <w:lang w:val="nl-NL"/>
        </w:rPr>
        <w:t xml:space="preserve"> Er wordt gemerkt dat de toename van nieuwe medewerkers stijgt door de groei van de organisatie. Hierdoor voldoet het huidige facilitair proces niet.</w:t>
      </w:r>
      <w:r w:rsidRPr="00EA1853">
        <w:rPr>
          <w:rFonts w:asciiTheme="minorHAnsi" w:hAnsiTheme="minorHAnsi" w:cs="Arial"/>
          <w:lang w:val="nl-NL"/>
        </w:rPr>
        <w:t xml:space="preserve"> De opdracht is om het fa</w:t>
      </w:r>
      <w:r w:rsidR="00395730">
        <w:rPr>
          <w:rFonts w:asciiTheme="minorHAnsi" w:hAnsiTheme="minorHAnsi" w:cs="Arial"/>
          <w:lang w:val="nl-NL"/>
        </w:rPr>
        <w:t>cilitair proces voor de in-</w:t>
      </w:r>
      <w:r w:rsidRPr="00EA1853">
        <w:rPr>
          <w:rFonts w:asciiTheme="minorHAnsi" w:hAnsiTheme="minorHAnsi" w:cs="Arial"/>
          <w:lang w:val="nl-NL"/>
        </w:rPr>
        <w:t xml:space="preserve"> en uitstroom van personeel efficiënter en effectiever in te richten. De opdracht heeft betrekking tot 12 werkmaatschappijen van Conclusion B.V. De gewenste situatie is een efficiënt en effectief facilitair </w:t>
      </w:r>
      <w:r w:rsidRPr="00EA1853">
        <w:rPr>
          <w:rFonts w:asciiTheme="minorHAnsi" w:hAnsiTheme="minorHAnsi" w:cs="Arial"/>
          <w:lang w:val="nl-NL"/>
        </w:rPr>
        <w:lastRenderedPageBreak/>
        <w:t>proces voor de in- en uitstroom van personeel voor de 12 werkmaatscha</w:t>
      </w:r>
      <w:r w:rsidR="00395730">
        <w:rPr>
          <w:rFonts w:asciiTheme="minorHAnsi" w:hAnsiTheme="minorHAnsi" w:cs="Arial"/>
          <w:lang w:val="nl-NL"/>
        </w:rPr>
        <w:t xml:space="preserve">ppijen en dient het volgende </w:t>
      </w:r>
      <w:r w:rsidRPr="00EA1853">
        <w:rPr>
          <w:rFonts w:asciiTheme="minorHAnsi" w:hAnsiTheme="minorHAnsi" w:cs="Arial"/>
          <w:lang w:val="nl-NL"/>
        </w:rPr>
        <w:t>bereikt te worden:</w:t>
      </w:r>
    </w:p>
    <w:p w14:paraId="404008BF" w14:textId="77777777" w:rsidR="008C4768" w:rsidRPr="00EA1853" w:rsidRDefault="008C4768" w:rsidP="008C4768">
      <w:pPr>
        <w:pStyle w:val="Geenafstand1"/>
        <w:numPr>
          <w:ilvl w:val="0"/>
          <w:numId w:val="6"/>
        </w:numPr>
        <w:rPr>
          <w:rFonts w:asciiTheme="minorHAnsi" w:hAnsiTheme="minorHAnsi" w:cs="Arial"/>
          <w:lang w:val="nl-NL"/>
        </w:rPr>
      </w:pPr>
      <w:r w:rsidRPr="00EA1853">
        <w:rPr>
          <w:rFonts w:asciiTheme="minorHAnsi" w:hAnsiTheme="minorHAnsi" w:cs="Arial"/>
          <w:lang w:val="nl-NL"/>
        </w:rPr>
        <w:t>Proces voor efficiënte en foutloze uitgifte van alle gebruikersdata en  bedrijfsmiddelen voor zowel interne als externe medewerkers;</w:t>
      </w:r>
    </w:p>
    <w:p w14:paraId="404008C0" w14:textId="77777777" w:rsidR="008C4768" w:rsidRPr="00EA1853" w:rsidRDefault="008C4768" w:rsidP="008C4768">
      <w:pPr>
        <w:pStyle w:val="Geenafstand1"/>
        <w:numPr>
          <w:ilvl w:val="0"/>
          <w:numId w:val="6"/>
        </w:numPr>
        <w:rPr>
          <w:rFonts w:asciiTheme="minorHAnsi" w:hAnsiTheme="minorHAnsi" w:cs="Arial"/>
          <w:lang w:val="nl-NL"/>
        </w:rPr>
      </w:pPr>
      <w:r w:rsidRPr="00EA1853">
        <w:rPr>
          <w:rFonts w:asciiTheme="minorHAnsi" w:hAnsiTheme="minorHAnsi" w:cs="Arial"/>
          <w:lang w:val="nl-NL"/>
        </w:rPr>
        <w:t>Proces voor de registratie van bedrijfsmiddelen en het bij kunnen houden van wijzigingen;</w:t>
      </w:r>
    </w:p>
    <w:p w14:paraId="404008C1" w14:textId="77777777" w:rsidR="008C4768" w:rsidRPr="00EA1853" w:rsidRDefault="008C4768" w:rsidP="008C4768">
      <w:pPr>
        <w:pStyle w:val="Geenafstand1"/>
        <w:numPr>
          <w:ilvl w:val="0"/>
          <w:numId w:val="6"/>
        </w:numPr>
        <w:rPr>
          <w:rFonts w:asciiTheme="minorHAnsi" w:hAnsiTheme="minorHAnsi" w:cs="Arial"/>
          <w:lang w:val="nl-NL" w:bidi="ar-SA"/>
        </w:rPr>
      </w:pPr>
      <w:r w:rsidRPr="00EA1853">
        <w:rPr>
          <w:rFonts w:asciiTheme="minorHAnsi" w:hAnsiTheme="minorHAnsi" w:cs="Arial"/>
          <w:lang w:val="nl-NL" w:bidi="ar-SA"/>
        </w:rPr>
        <w:t xml:space="preserve">Proces voor het innemen van bedrijfsmiddelen en opruimen van alle gebruikersdata;                                           </w:t>
      </w:r>
    </w:p>
    <w:p w14:paraId="404008C2" w14:textId="77777777" w:rsidR="008C4768" w:rsidRPr="00EA1853" w:rsidRDefault="008C4768" w:rsidP="008C4768">
      <w:pPr>
        <w:pStyle w:val="Geenafstand1"/>
        <w:numPr>
          <w:ilvl w:val="0"/>
          <w:numId w:val="6"/>
        </w:numPr>
        <w:rPr>
          <w:rFonts w:asciiTheme="minorHAnsi" w:hAnsiTheme="minorHAnsi" w:cs="Arial"/>
        </w:rPr>
      </w:pPr>
      <w:r w:rsidRPr="00EA1853">
        <w:rPr>
          <w:rFonts w:asciiTheme="minorHAnsi" w:hAnsiTheme="minorHAnsi" w:cs="Arial"/>
        </w:rPr>
        <w:t>Voorraadbeheer.</w:t>
      </w:r>
    </w:p>
    <w:p w14:paraId="404008C3" w14:textId="77777777" w:rsidR="008C4768" w:rsidRPr="00EA1853" w:rsidRDefault="008C4768" w:rsidP="008C4768">
      <w:pPr>
        <w:pStyle w:val="Geenafstand1"/>
        <w:rPr>
          <w:rFonts w:asciiTheme="minorHAnsi" w:hAnsiTheme="minorHAnsi" w:cs="Arial"/>
        </w:rPr>
      </w:pPr>
    </w:p>
    <w:p w14:paraId="404008C4" w14:textId="77777777" w:rsidR="008C4768" w:rsidRPr="00EA1853" w:rsidRDefault="008C4768" w:rsidP="008C4768">
      <w:pPr>
        <w:pStyle w:val="Geenafstand1"/>
        <w:rPr>
          <w:rFonts w:asciiTheme="minorHAnsi" w:hAnsiTheme="minorHAnsi" w:cs="Arial"/>
          <w:lang w:val="nl-NL" w:bidi="ar-SA"/>
        </w:rPr>
      </w:pPr>
      <w:r w:rsidRPr="00EA1853">
        <w:rPr>
          <w:rFonts w:asciiTheme="minorHAnsi" w:hAnsiTheme="minorHAnsi" w:cs="Arial"/>
          <w:lang w:val="nl-NL" w:bidi="ar-SA"/>
        </w:rPr>
        <w:t>In dit rapport wordt er onderzoek gedaan</w:t>
      </w:r>
      <w:r w:rsidRPr="00EA1853">
        <w:rPr>
          <w:rFonts w:asciiTheme="minorHAnsi" w:hAnsiTheme="minorHAnsi" w:cs="Arial"/>
          <w:lang w:val="nl-NL"/>
        </w:rPr>
        <w:t xml:space="preserve"> naar welke maatregelen Conclusion dient te treffen om het facilitair proces voor de in- en uitstroom van personeel efficiënter en effectiever in te richten ten einde het gehele proces te doorlopen in maximaal 5 dagen en wat de</w:t>
      </w:r>
      <w:r w:rsidRPr="00EA1853">
        <w:rPr>
          <w:rFonts w:asciiTheme="minorHAnsi" w:hAnsiTheme="minorHAnsi" w:cs="Arial"/>
          <w:lang w:val="nl-NL" w:bidi="ar-SA"/>
        </w:rPr>
        <w:t xml:space="preserve"> organisatorische en financiële consequenties hiervan zijn.</w:t>
      </w:r>
    </w:p>
    <w:p w14:paraId="404008C5" w14:textId="77777777" w:rsidR="008C4768" w:rsidRPr="00EA1853" w:rsidRDefault="008C4768" w:rsidP="008C4768">
      <w:pPr>
        <w:pStyle w:val="Geenafstand1"/>
        <w:rPr>
          <w:rFonts w:asciiTheme="minorHAnsi" w:hAnsiTheme="minorHAnsi" w:cs="Arial"/>
          <w:lang w:val="nl-NL" w:bidi="ar-SA"/>
        </w:rPr>
      </w:pPr>
    </w:p>
    <w:p w14:paraId="404008C6"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Verderop in het hoofdstuk worden de deel- en subvragen en het doel van het onderzoek behandeld. Vervolgens wordt aan de hand van een leeswijzer duidelijk gemaakt hoe de structuur van het rapport is opgebouwd en worden de onderzoeksmethoden toegelicht. </w:t>
      </w:r>
    </w:p>
    <w:p w14:paraId="404008C7" w14:textId="77777777" w:rsidR="008C4768" w:rsidRPr="00EA1853" w:rsidRDefault="008C4768" w:rsidP="008C4768">
      <w:pPr>
        <w:pStyle w:val="Kop2"/>
        <w:rPr>
          <w:rFonts w:eastAsiaTheme="majorEastAsia"/>
        </w:rPr>
      </w:pPr>
    </w:p>
    <w:p w14:paraId="404008C8" w14:textId="77777777" w:rsidR="008C4768" w:rsidRPr="00EA1853" w:rsidRDefault="008C4768" w:rsidP="008C4768">
      <w:pPr>
        <w:pStyle w:val="Kop2"/>
      </w:pPr>
      <w:bookmarkStart w:id="6" w:name="_Toc399276167"/>
      <w:r w:rsidRPr="00EA1853">
        <w:t>1.3. Opdrachtformulering</w:t>
      </w:r>
      <w:bookmarkEnd w:id="6"/>
    </w:p>
    <w:p w14:paraId="404008C9" w14:textId="77777777" w:rsidR="008C4768" w:rsidRPr="00EA1853" w:rsidRDefault="008C4768" w:rsidP="008C4768">
      <w:pPr>
        <w:rPr>
          <w:rFonts w:cs="Arial"/>
          <w:lang w:bidi="en-US"/>
        </w:rPr>
      </w:pPr>
      <w:r w:rsidRPr="00EA1853">
        <w:rPr>
          <w:rFonts w:cs="Arial"/>
          <w:lang w:bidi="en-US"/>
        </w:rPr>
        <w:t>De hoofdvraag luidt:</w:t>
      </w:r>
    </w:p>
    <w:p w14:paraId="404008CA" w14:textId="77777777" w:rsidR="008C4768" w:rsidRPr="00EA1853" w:rsidRDefault="008C4768" w:rsidP="008C4768">
      <w:pPr>
        <w:pStyle w:val="Plattetekst2"/>
        <w:pBdr>
          <w:top w:val="single" w:sz="4" w:space="1" w:color="auto"/>
          <w:left w:val="single" w:sz="4" w:space="4" w:color="auto"/>
          <w:bottom w:val="single" w:sz="4" w:space="1" w:color="auto"/>
          <w:right w:val="single" w:sz="4" w:space="4" w:color="auto"/>
        </w:pBdr>
        <w:rPr>
          <w:rFonts w:asciiTheme="minorHAnsi" w:hAnsiTheme="minorHAnsi" w:cs="Arial"/>
          <w:i/>
          <w:sz w:val="22"/>
        </w:rPr>
      </w:pPr>
      <w:r w:rsidRPr="00EA1853">
        <w:rPr>
          <w:rFonts w:asciiTheme="minorHAnsi" w:hAnsiTheme="minorHAnsi" w:cs="Arial"/>
          <w:i/>
          <w:sz w:val="22"/>
        </w:rPr>
        <w:t>‘’ Welke maatregelen dient Conclusion te treffen om het facilitair proces voor de in- en uitstroom van personeel efficiënter en effectiever in te richten ten einde het gehele proces te doorlopen in maximaal 5 dagen in 2015 en wat zijn de gevolgen voor de bedrijfsvoering? ‘’</w:t>
      </w:r>
    </w:p>
    <w:p w14:paraId="404008CB" w14:textId="77777777" w:rsidR="008C4768" w:rsidRPr="00EA1853" w:rsidRDefault="008C4768" w:rsidP="008C4768">
      <w:pPr>
        <w:pStyle w:val="Geenafstand"/>
      </w:pPr>
    </w:p>
    <w:p w14:paraId="404008CC" w14:textId="77777777" w:rsidR="008C4768" w:rsidRPr="00EA1853" w:rsidRDefault="008C4768" w:rsidP="008C4768">
      <w:pPr>
        <w:pStyle w:val="Geenafstand"/>
        <w:pBdr>
          <w:top w:val="single" w:sz="4" w:space="1" w:color="auto"/>
          <w:left w:val="single" w:sz="4" w:space="4" w:color="auto"/>
          <w:bottom w:val="single" w:sz="4" w:space="1" w:color="auto"/>
          <w:right w:val="single" w:sz="4" w:space="4" w:color="auto"/>
        </w:pBdr>
      </w:pPr>
      <w:r w:rsidRPr="00EA1853">
        <w:rPr>
          <w:i/>
        </w:rPr>
        <w:t xml:space="preserve">Efficiënt </w:t>
      </w:r>
      <w:r w:rsidRPr="00EA1853">
        <w:sym w:font="Wingdings" w:char="F0E0"/>
      </w:r>
      <w:r w:rsidRPr="00EA1853">
        <w:t xml:space="preserve"> met zo weinig mogelijk tijd en geld.</w:t>
      </w:r>
    </w:p>
    <w:p w14:paraId="404008CD" w14:textId="77777777" w:rsidR="008C4768" w:rsidRPr="00EA1853" w:rsidRDefault="008C4768" w:rsidP="008C4768">
      <w:pPr>
        <w:pStyle w:val="Geenafstand"/>
        <w:pBdr>
          <w:top w:val="single" w:sz="4" w:space="1" w:color="auto"/>
          <w:left w:val="single" w:sz="4" w:space="4" w:color="auto"/>
          <w:bottom w:val="single" w:sz="4" w:space="1" w:color="auto"/>
          <w:right w:val="single" w:sz="4" w:space="4" w:color="auto"/>
        </w:pBdr>
      </w:pPr>
      <w:r w:rsidRPr="00EA1853">
        <w:rPr>
          <w:i/>
        </w:rPr>
        <w:t>Effectief</w:t>
      </w:r>
      <w:r w:rsidRPr="00EA1853">
        <w:sym w:font="Wingdings" w:char="F0E0"/>
      </w:r>
      <w:r w:rsidRPr="00EA1853">
        <w:t xml:space="preserve"> waardoor het beoogde doel bereikt wordt (proces doorlopen in maximaal  5 dagen).</w:t>
      </w:r>
    </w:p>
    <w:p w14:paraId="404008CE" w14:textId="77777777" w:rsidR="008C4768" w:rsidRPr="00EA1853" w:rsidRDefault="008C4768" w:rsidP="008C4768">
      <w:pPr>
        <w:pStyle w:val="Kop2"/>
      </w:pPr>
    </w:p>
    <w:p w14:paraId="404008CF" w14:textId="77777777" w:rsidR="008C4768" w:rsidRPr="00EA1853" w:rsidRDefault="008C4768" w:rsidP="008C4768">
      <w:pPr>
        <w:pStyle w:val="Kop2"/>
      </w:pPr>
      <w:bookmarkStart w:id="7" w:name="_Toc399276168"/>
      <w:r w:rsidRPr="00EA1853">
        <w:t>1.4 Deelgebieden</w:t>
      </w:r>
      <w:bookmarkEnd w:id="7"/>
    </w:p>
    <w:p w14:paraId="404008D0" w14:textId="77777777" w:rsidR="008C4768" w:rsidRPr="00EA1853" w:rsidRDefault="008C4768" w:rsidP="008C4768">
      <w:pPr>
        <w:pStyle w:val="Geenafstand1"/>
        <w:rPr>
          <w:rFonts w:asciiTheme="minorHAnsi" w:hAnsiTheme="minorHAnsi" w:cs="Arial"/>
          <w:lang w:val="nl-NL" w:bidi="ar-SA"/>
        </w:rPr>
      </w:pPr>
      <w:r w:rsidRPr="00EA1853">
        <w:rPr>
          <w:rFonts w:asciiTheme="minorHAnsi" w:hAnsiTheme="minorHAnsi" w:cs="Arial"/>
          <w:lang w:val="nl-NL" w:bidi="ar-SA"/>
        </w:rPr>
        <w:t xml:space="preserve">Bij het beantwoorden van de hoofdvraag zullen er vier fases centraal staan: huidige situatie, gewenste situatie, met welke maatregelen gewenste situatie te bereiken en gevolgen implementatie. Hiervoor zijn een aantal deel- en subvragen opgesteld. </w:t>
      </w:r>
    </w:p>
    <w:p w14:paraId="404008D1" w14:textId="77777777" w:rsidR="008C4768" w:rsidRPr="00EA1853" w:rsidRDefault="008C4768" w:rsidP="008C4768">
      <w:pPr>
        <w:pStyle w:val="Geenafstand1"/>
        <w:rPr>
          <w:rFonts w:asciiTheme="minorHAnsi" w:hAnsiTheme="minorHAnsi" w:cs="Arial"/>
          <w:highlight w:val="yellow"/>
          <w:lang w:val="nl-NL" w:bidi="ar-SA"/>
        </w:rPr>
      </w:pPr>
    </w:p>
    <w:p w14:paraId="404008D2" w14:textId="77777777" w:rsidR="008C4768" w:rsidRPr="00511936" w:rsidRDefault="008C4768" w:rsidP="00511936">
      <w:pPr>
        <w:pStyle w:val="Geenafstand"/>
        <w:rPr>
          <w:b/>
        </w:rPr>
      </w:pPr>
      <w:bookmarkStart w:id="8" w:name="_Toc396993403"/>
      <w:bookmarkStart w:id="9" w:name="_Toc397594422"/>
      <w:bookmarkStart w:id="10" w:name="_Toc397603931"/>
      <w:r w:rsidRPr="00511936">
        <w:rPr>
          <w:b/>
        </w:rPr>
        <w:t>Huidige situatie</w:t>
      </w:r>
      <w:bookmarkEnd w:id="8"/>
      <w:bookmarkEnd w:id="9"/>
      <w:bookmarkEnd w:id="10"/>
    </w:p>
    <w:p w14:paraId="404008D3" w14:textId="77777777" w:rsidR="008C4768" w:rsidRPr="00EA1853" w:rsidRDefault="008C4768" w:rsidP="008C4768">
      <w:pPr>
        <w:pStyle w:val="Geenafstand"/>
        <w:numPr>
          <w:ilvl w:val="0"/>
          <w:numId w:val="4"/>
        </w:numPr>
        <w:rPr>
          <w:rFonts w:cs="Arial"/>
          <w:b/>
        </w:rPr>
      </w:pPr>
      <w:r w:rsidRPr="00EA1853">
        <w:rPr>
          <w:rFonts w:cs="Arial"/>
          <w:b/>
        </w:rPr>
        <w:t>Wat is de huidige organisatiestructuur?</w:t>
      </w:r>
    </w:p>
    <w:p w14:paraId="404008D4" w14:textId="77777777" w:rsidR="008C4768" w:rsidRPr="00EA1853" w:rsidRDefault="008C4768" w:rsidP="008C4768">
      <w:pPr>
        <w:pStyle w:val="Geenafstand"/>
        <w:numPr>
          <w:ilvl w:val="0"/>
          <w:numId w:val="4"/>
        </w:numPr>
        <w:rPr>
          <w:rFonts w:cs="Arial"/>
          <w:b/>
        </w:rPr>
      </w:pPr>
      <w:r w:rsidRPr="00EA1853">
        <w:rPr>
          <w:rFonts w:cs="Arial"/>
          <w:b/>
        </w:rPr>
        <w:t>Wat is de huidige situatie van het facilitair proces voor de in- en uitstroom van personeel?</w:t>
      </w:r>
    </w:p>
    <w:p w14:paraId="404008D5" w14:textId="77777777" w:rsidR="008C4768" w:rsidRPr="00EA1853" w:rsidRDefault="008C4768" w:rsidP="008C4768">
      <w:pPr>
        <w:pStyle w:val="Geenafstand"/>
        <w:numPr>
          <w:ilvl w:val="0"/>
          <w:numId w:val="4"/>
        </w:numPr>
        <w:rPr>
          <w:rFonts w:cs="Arial"/>
          <w:b/>
        </w:rPr>
      </w:pPr>
      <w:r w:rsidRPr="00EA1853">
        <w:rPr>
          <w:rFonts w:cs="Arial"/>
          <w:b/>
        </w:rPr>
        <w:t>Wat zijn de verschillen tussen de werkwijze van het facilitair proces voor de in- en uitstroom van personeel tussen de 12 werkmaatschappijen?</w:t>
      </w:r>
    </w:p>
    <w:p w14:paraId="404008D6" w14:textId="77777777" w:rsidR="008C4768" w:rsidRPr="00EA1853" w:rsidRDefault="008C4768" w:rsidP="008C4768">
      <w:pPr>
        <w:pStyle w:val="Geenafstand"/>
        <w:numPr>
          <w:ilvl w:val="0"/>
          <w:numId w:val="11"/>
        </w:numPr>
        <w:rPr>
          <w:rFonts w:cs="Arial"/>
          <w:b/>
        </w:rPr>
      </w:pPr>
      <w:r w:rsidRPr="00EA1853">
        <w:rPr>
          <w:rFonts w:cs="Arial"/>
          <w:b/>
        </w:rPr>
        <w:t>SUBVRAGEN</w:t>
      </w:r>
    </w:p>
    <w:p w14:paraId="404008D7" w14:textId="77777777" w:rsidR="008C4768" w:rsidRPr="00EA1853" w:rsidRDefault="008C4768" w:rsidP="008C4768">
      <w:pPr>
        <w:pStyle w:val="Geenafstand"/>
        <w:numPr>
          <w:ilvl w:val="0"/>
          <w:numId w:val="11"/>
        </w:numPr>
        <w:rPr>
          <w:rFonts w:cs="Arial"/>
        </w:rPr>
      </w:pPr>
      <w:r w:rsidRPr="00EA1853">
        <w:rPr>
          <w:rFonts w:cs="Arial"/>
        </w:rPr>
        <w:t>Hoe zijn de huidige facilitaire processen voor de in- en uitstroom van personeel in gericht?</w:t>
      </w:r>
    </w:p>
    <w:p w14:paraId="404008D8" w14:textId="77777777" w:rsidR="008C4768" w:rsidRPr="00EA1853" w:rsidRDefault="008C4768" w:rsidP="008C4768">
      <w:pPr>
        <w:pStyle w:val="Geenafstand"/>
        <w:numPr>
          <w:ilvl w:val="0"/>
          <w:numId w:val="11"/>
        </w:numPr>
        <w:rPr>
          <w:rFonts w:cs="Arial"/>
        </w:rPr>
      </w:pPr>
      <w:r w:rsidRPr="00EA1853">
        <w:rPr>
          <w:rFonts w:cs="Arial"/>
        </w:rPr>
        <w:t xml:space="preserve">Wat zijn de sterke en zwakke punten van het facilitair proces voor de in- en uitstroom van personeel?  </w:t>
      </w:r>
    </w:p>
    <w:p w14:paraId="404008D9" w14:textId="77777777" w:rsidR="008C4768" w:rsidRPr="00EA1853" w:rsidRDefault="008C4768" w:rsidP="008C4768">
      <w:pPr>
        <w:pStyle w:val="Geenafstand"/>
        <w:numPr>
          <w:ilvl w:val="0"/>
          <w:numId w:val="11"/>
        </w:numPr>
        <w:rPr>
          <w:rFonts w:cs="Arial"/>
        </w:rPr>
      </w:pPr>
      <w:r w:rsidRPr="00EA1853">
        <w:rPr>
          <w:rFonts w:cs="Arial"/>
        </w:rPr>
        <w:t>Hoe wordt verklaard dat het facilitair proces voor de in- en uitstroom van personeel niet goed loopt?</w:t>
      </w:r>
    </w:p>
    <w:p w14:paraId="404008DA" w14:textId="77777777" w:rsidR="008C4768" w:rsidRPr="00EA1853" w:rsidRDefault="008C4768" w:rsidP="008C4768">
      <w:pPr>
        <w:pStyle w:val="Geenafstand"/>
        <w:numPr>
          <w:ilvl w:val="0"/>
          <w:numId w:val="15"/>
        </w:numPr>
        <w:rPr>
          <w:rFonts w:cs="Arial"/>
        </w:rPr>
      </w:pPr>
      <w:r w:rsidRPr="00EA1853">
        <w:rPr>
          <w:rFonts w:cs="Arial"/>
        </w:rPr>
        <w:t>Welke systemen worden er gebruikt voor het facilitair proces voor de in- en uitstroom van personeel en wat zijn hun functies?</w:t>
      </w:r>
    </w:p>
    <w:p w14:paraId="404008DB" w14:textId="77777777" w:rsidR="008C4768" w:rsidRPr="00EA1853" w:rsidRDefault="008C4768" w:rsidP="008C4768">
      <w:pPr>
        <w:pStyle w:val="Geenafstand"/>
        <w:numPr>
          <w:ilvl w:val="0"/>
          <w:numId w:val="15"/>
        </w:numPr>
        <w:rPr>
          <w:rFonts w:cs="Arial"/>
          <w:color w:val="000000"/>
        </w:rPr>
      </w:pPr>
      <w:r w:rsidRPr="00EA1853">
        <w:rPr>
          <w:rFonts w:cs="Arial"/>
        </w:rPr>
        <w:t>Hoelang duurt het voordat er een bestelling van inventaris binnen komt en gereed is voor gebruik?</w:t>
      </w:r>
    </w:p>
    <w:p w14:paraId="404008DC" w14:textId="77777777" w:rsidR="008C4768" w:rsidRPr="00EA1853" w:rsidRDefault="008C4768" w:rsidP="008C4768">
      <w:pPr>
        <w:pStyle w:val="Geenafstand"/>
        <w:numPr>
          <w:ilvl w:val="0"/>
          <w:numId w:val="15"/>
        </w:numPr>
        <w:rPr>
          <w:rFonts w:cs="Arial"/>
        </w:rPr>
      </w:pPr>
      <w:r w:rsidRPr="00EA1853">
        <w:rPr>
          <w:rFonts w:cs="Arial"/>
        </w:rPr>
        <w:t>Wat is de werkwijze van de verschillende werkmaatschappijen m.b.t. het facilitair proces voor de in- en uitstroom van personeel?</w:t>
      </w:r>
    </w:p>
    <w:p w14:paraId="404008DD" w14:textId="77777777" w:rsidR="008C4768" w:rsidRDefault="008C4768" w:rsidP="008C4768">
      <w:pPr>
        <w:pStyle w:val="Geenafstand"/>
        <w:numPr>
          <w:ilvl w:val="0"/>
          <w:numId w:val="15"/>
        </w:numPr>
        <w:rPr>
          <w:rFonts w:cs="Arial"/>
        </w:rPr>
      </w:pPr>
      <w:r w:rsidRPr="00EA1853">
        <w:rPr>
          <w:rFonts w:cs="Arial"/>
        </w:rPr>
        <w:t>Hoe worden deze verschillen in de werkwijze m.b.t. het facilitair proces voor de in- en uitstroom van personeel verklaard?</w:t>
      </w:r>
    </w:p>
    <w:p w14:paraId="404008DE" w14:textId="77777777" w:rsidR="00673212" w:rsidRPr="00EA1853" w:rsidRDefault="00673212" w:rsidP="00673212">
      <w:pPr>
        <w:pStyle w:val="Geenafstand"/>
        <w:ind w:left="720"/>
        <w:rPr>
          <w:rFonts w:cs="Arial"/>
        </w:rPr>
      </w:pPr>
    </w:p>
    <w:p w14:paraId="404008DF" w14:textId="77777777" w:rsidR="008C4768" w:rsidRPr="00EA1853" w:rsidRDefault="008C4768" w:rsidP="008C4768">
      <w:pPr>
        <w:pStyle w:val="Geenafstand"/>
        <w:ind w:left="720"/>
        <w:rPr>
          <w:rFonts w:cs="Arial"/>
        </w:rPr>
      </w:pPr>
    </w:p>
    <w:p w14:paraId="404008E0" w14:textId="77777777" w:rsidR="008C4768" w:rsidRPr="00673212" w:rsidRDefault="008C4768" w:rsidP="00673212">
      <w:pPr>
        <w:pStyle w:val="Geenafstand"/>
        <w:rPr>
          <w:b/>
        </w:rPr>
      </w:pPr>
      <w:r w:rsidRPr="00673212">
        <w:rPr>
          <w:b/>
        </w:rPr>
        <w:t>Gewenste situatie</w:t>
      </w:r>
    </w:p>
    <w:p w14:paraId="404008E1" w14:textId="77777777" w:rsidR="008C4768" w:rsidRPr="00EA1853" w:rsidRDefault="008C4768" w:rsidP="00673212">
      <w:pPr>
        <w:pStyle w:val="Geenafstand"/>
        <w:rPr>
          <w:rFonts w:cs="Arial"/>
        </w:rPr>
      </w:pPr>
      <w:r w:rsidRPr="00EA1853">
        <w:rPr>
          <w:rFonts w:cs="Arial"/>
        </w:rPr>
        <w:t>Aan dit onderdeel zijn de volgende deel- en subvragen gekoppeld:</w:t>
      </w:r>
    </w:p>
    <w:p w14:paraId="404008E2" w14:textId="77777777" w:rsidR="008C4768" w:rsidRPr="00EA1853" w:rsidRDefault="008C4768" w:rsidP="008C4768">
      <w:pPr>
        <w:pStyle w:val="Geenafstand"/>
        <w:numPr>
          <w:ilvl w:val="0"/>
          <w:numId w:val="4"/>
        </w:numPr>
        <w:rPr>
          <w:rFonts w:cs="Arial"/>
          <w:b/>
        </w:rPr>
      </w:pPr>
      <w:r w:rsidRPr="00EA1853">
        <w:rPr>
          <w:rFonts w:cs="Arial"/>
          <w:b/>
        </w:rPr>
        <w:t>Wat is de gewenste situatie van het facilitair proces voor de in- en uitstroom van personeel?</w:t>
      </w:r>
    </w:p>
    <w:p w14:paraId="404008E3" w14:textId="77777777" w:rsidR="008C4768" w:rsidRPr="00EA1853" w:rsidRDefault="008C4768" w:rsidP="008C4768">
      <w:pPr>
        <w:pStyle w:val="Geenafstand1"/>
        <w:numPr>
          <w:ilvl w:val="0"/>
          <w:numId w:val="12"/>
        </w:numPr>
        <w:spacing w:after="60"/>
        <w:jc w:val="both"/>
        <w:rPr>
          <w:rFonts w:asciiTheme="minorHAnsi" w:hAnsiTheme="minorHAnsi" w:cs="Arial"/>
          <w:b/>
          <w:lang w:val="nl-NL"/>
        </w:rPr>
      </w:pPr>
      <w:r w:rsidRPr="00EA1853">
        <w:rPr>
          <w:rFonts w:asciiTheme="minorHAnsi" w:hAnsiTheme="minorHAnsi" w:cs="Arial"/>
          <w:b/>
          <w:lang w:val="nl-NL"/>
        </w:rPr>
        <w:t>SUBVRAGEN</w:t>
      </w:r>
    </w:p>
    <w:p w14:paraId="404008E4" w14:textId="77777777" w:rsidR="008C4768" w:rsidRPr="00EA1853" w:rsidRDefault="008C4768" w:rsidP="008C4768">
      <w:pPr>
        <w:pStyle w:val="Geenafstand"/>
        <w:numPr>
          <w:ilvl w:val="0"/>
          <w:numId w:val="12"/>
        </w:numPr>
        <w:rPr>
          <w:rFonts w:cs="Arial"/>
          <w:color w:val="000000"/>
        </w:rPr>
      </w:pPr>
      <w:r w:rsidRPr="00EA1853">
        <w:rPr>
          <w:rFonts w:cs="Arial"/>
          <w:color w:val="000000"/>
        </w:rPr>
        <w:t xml:space="preserve">Welke verbeteringen in het proces zijn er nodig wil Conclusion B.V. tot de gewenste situatie komen? </w:t>
      </w:r>
    </w:p>
    <w:p w14:paraId="404008E5" w14:textId="77777777" w:rsidR="008C4768" w:rsidRPr="00EA1853" w:rsidRDefault="008C4768" w:rsidP="008C4768">
      <w:pPr>
        <w:pStyle w:val="Geenafstand"/>
        <w:numPr>
          <w:ilvl w:val="0"/>
          <w:numId w:val="12"/>
        </w:numPr>
        <w:rPr>
          <w:rFonts w:cs="Arial"/>
        </w:rPr>
      </w:pPr>
      <w:r w:rsidRPr="00EA1853">
        <w:rPr>
          <w:rFonts w:cs="Arial"/>
        </w:rPr>
        <w:t>Welke eisen worden gesteld aan een goedlopend facilitair proces voor de in- en uitstroom van personeel ?</w:t>
      </w:r>
    </w:p>
    <w:p w14:paraId="404008E6" w14:textId="77777777" w:rsidR="008C4768" w:rsidRPr="00EA1853" w:rsidRDefault="008C4768" w:rsidP="00673212">
      <w:pPr>
        <w:pStyle w:val="Geenafstand"/>
      </w:pPr>
    </w:p>
    <w:p w14:paraId="404008E7" w14:textId="77777777" w:rsidR="008C4768" w:rsidRPr="00673212" w:rsidRDefault="008C4768" w:rsidP="00673212">
      <w:pPr>
        <w:pStyle w:val="Geenafstand"/>
        <w:rPr>
          <w:b/>
        </w:rPr>
      </w:pPr>
      <w:r w:rsidRPr="00673212">
        <w:rPr>
          <w:b/>
        </w:rPr>
        <w:t xml:space="preserve">Met welke maatregelen gewenste situatie te bereiken  </w:t>
      </w:r>
    </w:p>
    <w:p w14:paraId="404008E8" w14:textId="77777777" w:rsidR="008C4768" w:rsidRPr="00EA1853" w:rsidRDefault="008C4768" w:rsidP="00673212">
      <w:pPr>
        <w:pStyle w:val="Geenafstand"/>
        <w:rPr>
          <w:rFonts w:cs="Arial"/>
        </w:rPr>
      </w:pPr>
      <w:r w:rsidRPr="00EA1853">
        <w:rPr>
          <w:rFonts w:cs="Arial"/>
        </w:rPr>
        <w:t>Aan dit onderdeel zijn de volgende deel- en subvragen gekoppeld:</w:t>
      </w:r>
    </w:p>
    <w:p w14:paraId="404008E9" w14:textId="77777777" w:rsidR="008C4768" w:rsidRPr="00EA1853" w:rsidRDefault="008C4768" w:rsidP="008C4768">
      <w:pPr>
        <w:pStyle w:val="Geenafstand"/>
        <w:numPr>
          <w:ilvl w:val="0"/>
          <w:numId w:val="4"/>
        </w:numPr>
        <w:spacing w:after="60"/>
        <w:jc w:val="both"/>
        <w:rPr>
          <w:rFonts w:cs="Arial"/>
          <w:b/>
        </w:rPr>
      </w:pPr>
      <w:r w:rsidRPr="00EA1853">
        <w:rPr>
          <w:rFonts w:cs="Arial"/>
          <w:b/>
        </w:rPr>
        <w:t>Wat zijn de maatregelen voor het efficiënter en effectiever inrichten van het facilitair proces voor de in- en uitstroom van personeel ?</w:t>
      </w:r>
    </w:p>
    <w:p w14:paraId="404008EA" w14:textId="77777777" w:rsidR="008C4768" w:rsidRPr="00EA1853" w:rsidRDefault="008C4768" w:rsidP="008C4768">
      <w:pPr>
        <w:pStyle w:val="Geenafstand"/>
        <w:numPr>
          <w:ilvl w:val="0"/>
          <w:numId w:val="13"/>
        </w:numPr>
        <w:spacing w:after="60"/>
        <w:jc w:val="both"/>
        <w:rPr>
          <w:rFonts w:cs="Arial"/>
          <w:b/>
        </w:rPr>
      </w:pPr>
      <w:r w:rsidRPr="00EA1853">
        <w:rPr>
          <w:rFonts w:cs="Arial"/>
          <w:b/>
        </w:rPr>
        <w:t xml:space="preserve">SUBVRAAG </w:t>
      </w:r>
    </w:p>
    <w:p w14:paraId="404008EB" w14:textId="77777777" w:rsidR="008C4768" w:rsidRPr="00EA1853" w:rsidRDefault="008C4768" w:rsidP="008C4768">
      <w:pPr>
        <w:pStyle w:val="Plattetekst2"/>
        <w:numPr>
          <w:ilvl w:val="0"/>
          <w:numId w:val="13"/>
        </w:numPr>
        <w:jc w:val="both"/>
        <w:rPr>
          <w:rFonts w:asciiTheme="minorHAnsi" w:hAnsiTheme="minorHAnsi" w:cs="Arial"/>
          <w:sz w:val="18"/>
          <w:szCs w:val="18"/>
        </w:rPr>
      </w:pPr>
      <w:r w:rsidRPr="00EA1853">
        <w:rPr>
          <w:rFonts w:asciiTheme="minorHAnsi" w:hAnsiTheme="minorHAnsi" w:cs="Arial"/>
          <w:sz w:val="22"/>
          <w:szCs w:val="18"/>
        </w:rPr>
        <w:t xml:space="preserve"> Hoe kunnen deze maatregelen geïmplementeerd worden? </w:t>
      </w:r>
    </w:p>
    <w:p w14:paraId="404008EC" w14:textId="77777777" w:rsidR="008C4768" w:rsidRPr="00673212" w:rsidRDefault="008C4768" w:rsidP="008C4768">
      <w:pPr>
        <w:pStyle w:val="Geenafstand1"/>
        <w:rPr>
          <w:rFonts w:asciiTheme="minorHAnsi" w:hAnsiTheme="minorHAnsi" w:cs="Arial"/>
          <w:b/>
          <w:lang w:val="nl-NL"/>
        </w:rPr>
      </w:pPr>
    </w:p>
    <w:p w14:paraId="404008ED" w14:textId="77777777" w:rsidR="008C4768" w:rsidRPr="00673212" w:rsidRDefault="008C4768" w:rsidP="00673212">
      <w:pPr>
        <w:pStyle w:val="Geenafstand"/>
        <w:rPr>
          <w:b/>
        </w:rPr>
      </w:pPr>
      <w:r w:rsidRPr="00673212">
        <w:rPr>
          <w:b/>
        </w:rPr>
        <w:t>Gevolgen implementatie</w:t>
      </w:r>
    </w:p>
    <w:p w14:paraId="404008EE" w14:textId="77777777" w:rsidR="008C4768" w:rsidRPr="00EA1853" w:rsidRDefault="008C4768" w:rsidP="00673212">
      <w:pPr>
        <w:pStyle w:val="Geenafstand"/>
        <w:rPr>
          <w:rFonts w:cs="Arial"/>
        </w:rPr>
      </w:pPr>
      <w:r w:rsidRPr="00EA1853">
        <w:rPr>
          <w:rFonts w:cs="Arial"/>
        </w:rPr>
        <w:t>Aan dit onderdeel zijn de volgende deel- en subvragen gekoppeld:</w:t>
      </w:r>
    </w:p>
    <w:p w14:paraId="404008EF" w14:textId="77777777" w:rsidR="008C4768" w:rsidRPr="00EA1853" w:rsidRDefault="008C4768" w:rsidP="008C4768">
      <w:pPr>
        <w:pStyle w:val="Geenafstand"/>
        <w:numPr>
          <w:ilvl w:val="0"/>
          <w:numId w:val="4"/>
        </w:numPr>
        <w:spacing w:after="60"/>
        <w:jc w:val="both"/>
        <w:rPr>
          <w:rFonts w:cs="Arial"/>
          <w:b/>
        </w:rPr>
      </w:pPr>
      <w:r w:rsidRPr="00EA1853">
        <w:rPr>
          <w:rFonts w:cs="Arial"/>
          <w:b/>
        </w:rPr>
        <w:t>Wat zijn de gevolgen van het implementeren van deze maatregelen?</w:t>
      </w:r>
    </w:p>
    <w:p w14:paraId="404008F0" w14:textId="77777777" w:rsidR="008C4768" w:rsidRPr="00EA1853" w:rsidRDefault="008C4768" w:rsidP="008C4768">
      <w:pPr>
        <w:pStyle w:val="Geenafstand"/>
        <w:numPr>
          <w:ilvl w:val="0"/>
          <w:numId w:val="14"/>
        </w:numPr>
        <w:spacing w:after="60"/>
        <w:jc w:val="both"/>
        <w:rPr>
          <w:rFonts w:cs="Arial"/>
          <w:b/>
        </w:rPr>
      </w:pPr>
      <w:r w:rsidRPr="00EA1853">
        <w:rPr>
          <w:rFonts w:cs="Arial"/>
          <w:b/>
        </w:rPr>
        <w:t>SUBVRAGEN</w:t>
      </w:r>
    </w:p>
    <w:p w14:paraId="404008F1" w14:textId="77777777" w:rsidR="008C4768" w:rsidRPr="00EA1853" w:rsidRDefault="008C4768" w:rsidP="008C4768">
      <w:pPr>
        <w:pStyle w:val="Plattetekst2"/>
        <w:numPr>
          <w:ilvl w:val="0"/>
          <w:numId w:val="14"/>
        </w:numPr>
        <w:jc w:val="both"/>
        <w:rPr>
          <w:rFonts w:asciiTheme="minorHAnsi" w:hAnsiTheme="minorHAnsi" w:cs="Arial"/>
          <w:sz w:val="18"/>
          <w:szCs w:val="18"/>
        </w:rPr>
      </w:pPr>
      <w:r w:rsidRPr="00EA1853">
        <w:rPr>
          <w:rFonts w:asciiTheme="minorHAnsi" w:hAnsiTheme="minorHAnsi" w:cs="Arial"/>
          <w:sz w:val="22"/>
          <w:szCs w:val="18"/>
        </w:rPr>
        <w:t>Hoe kan er draagvlak gecreëerd worden jegens een nieuw facilitair proces voor de in- en uitstroom van personeel?</w:t>
      </w:r>
    </w:p>
    <w:p w14:paraId="404008F2" w14:textId="77777777" w:rsidR="008C4768" w:rsidRPr="00EA1853" w:rsidRDefault="008C4768" w:rsidP="008C4768">
      <w:pPr>
        <w:pStyle w:val="Plattetekst2"/>
        <w:numPr>
          <w:ilvl w:val="0"/>
          <w:numId w:val="14"/>
        </w:numPr>
        <w:tabs>
          <w:tab w:val="left" w:pos="720"/>
        </w:tabs>
        <w:rPr>
          <w:rFonts w:asciiTheme="minorHAnsi" w:hAnsiTheme="minorHAnsi" w:cs="Arial"/>
          <w:sz w:val="22"/>
          <w:u w:val="single"/>
        </w:rPr>
      </w:pPr>
      <w:r w:rsidRPr="00EA1853">
        <w:rPr>
          <w:rFonts w:asciiTheme="minorHAnsi" w:hAnsiTheme="minorHAnsi" w:cs="Arial"/>
          <w:sz w:val="22"/>
        </w:rPr>
        <w:t>Zullen er veranderingen ontstaan bij het personeel indien het facilitair proces voor de in- en uitstroom van personeel wordt veranderd?</w:t>
      </w:r>
    </w:p>
    <w:p w14:paraId="404008F3" w14:textId="77777777" w:rsidR="008C4768" w:rsidRPr="00EA1853" w:rsidRDefault="008C4768" w:rsidP="008C4768">
      <w:pPr>
        <w:pStyle w:val="Geenafstand"/>
        <w:numPr>
          <w:ilvl w:val="0"/>
          <w:numId w:val="14"/>
        </w:numPr>
        <w:tabs>
          <w:tab w:val="left" w:pos="720"/>
        </w:tabs>
        <w:spacing w:after="60"/>
        <w:jc w:val="both"/>
        <w:rPr>
          <w:rFonts w:cs="Arial"/>
        </w:rPr>
      </w:pPr>
      <w:r w:rsidRPr="00EA1853">
        <w:rPr>
          <w:rFonts w:cs="Arial"/>
        </w:rPr>
        <w:t>Wat zijn de kosten en baten van de gekozen maatregelen (financi</w:t>
      </w:r>
      <w:r w:rsidRPr="00EA1853">
        <w:rPr>
          <w:rFonts w:cs="Arial"/>
          <w:szCs w:val="20"/>
        </w:rPr>
        <w:t>ë</w:t>
      </w:r>
      <w:r w:rsidRPr="00EA1853">
        <w:rPr>
          <w:rFonts w:cs="Arial"/>
        </w:rPr>
        <w:t>le gevolgen)?</w:t>
      </w:r>
    </w:p>
    <w:p w14:paraId="404008F4" w14:textId="77777777" w:rsidR="008C4768" w:rsidRPr="00EA1853" w:rsidRDefault="008C4768" w:rsidP="008C4768">
      <w:pPr>
        <w:pStyle w:val="Kop2"/>
      </w:pPr>
    </w:p>
    <w:p w14:paraId="404008F5" w14:textId="77777777" w:rsidR="008C4768" w:rsidRPr="00EA1853" w:rsidRDefault="008C4768" w:rsidP="008C4768">
      <w:pPr>
        <w:pStyle w:val="Kop2"/>
      </w:pPr>
      <w:bookmarkStart w:id="11" w:name="_Toc399276169"/>
      <w:r w:rsidRPr="00EA1853">
        <w:t>1.5 Doel van het onderzoek</w:t>
      </w:r>
      <w:bookmarkEnd w:id="11"/>
    </w:p>
    <w:p w14:paraId="404008F6" w14:textId="77777777" w:rsidR="008C4768" w:rsidRPr="00EA1853" w:rsidRDefault="008C4768" w:rsidP="008C4768">
      <w:pPr>
        <w:pStyle w:val="Geenafstand1"/>
        <w:rPr>
          <w:rFonts w:asciiTheme="minorHAnsi" w:hAnsiTheme="minorHAnsi" w:cs="Arial"/>
          <w:szCs w:val="20"/>
          <w:lang w:val="nl-NL"/>
        </w:rPr>
      </w:pPr>
      <w:r w:rsidRPr="00EA1853">
        <w:rPr>
          <w:rFonts w:asciiTheme="minorHAnsi" w:hAnsiTheme="minorHAnsi" w:cs="Arial"/>
          <w:szCs w:val="20"/>
          <w:lang w:val="nl-NL"/>
        </w:rPr>
        <w:t>Het doel van het onderzoek is het bieden van inzicht in de mogelijke maatregelen tot het efficiënter en effectiever maken van het facilitair proces voor de in- en uitstroom van personeel. Tevens wordt onderzocht wat hier de organisatorische en financiële gevolgen van zijn. Dit is aan de hand van interviews, interne benchmarking, interne besprekingen en observaties gedaan. De onderzoeksresultaten hebben aanleiding gegeven voor aanbevelingen en maatregelen aan Conclusion.</w:t>
      </w:r>
    </w:p>
    <w:p w14:paraId="404008F7" w14:textId="77777777" w:rsidR="008C4768" w:rsidRPr="00EA1853" w:rsidRDefault="008C4768" w:rsidP="008C4768">
      <w:pPr>
        <w:pStyle w:val="Geenafstand1"/>
        <w:rPr>
          <w:rFonts w:asciiTheme="minorHAnsi" w:hAnsiTheme="minorHAnsi" w:cs="Arial"/>
          <w:szCs w:val="20"/>
          <w:lang w:val="nl-NL"/>
        </w:rPr>
      </w:pPr>
    </w:p>
    <w:p w14:paraId="404008F8" w14:textId="77777777" w:rsidR="008C4768" w:rsidRPr="00EA1853" w:rsidRDefault="008C4768" w:rsidP="008C4768">
      <w:pPr>
        <w:pStyle w:val="Kop2"/>
      </w:pPr>
      <w:bookmarkStart w:id="12" w:name="_Toc399276170"/>
      <w:r w:rsidRPr="00EA1853">
        <w:t>1.6 Eindproduct</w:t>
      </w:r>
      <w:bookmarkEnd w:id="12"/>
    </w:p>
    <w:p w14:paraId="404008F9"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Het eindresultaat van dit afstudeertraject is een adviesrapport waarin wordt geadviseerd hoe het facilitair proces voor de in- en uitstroom van personeel efficiënter en effectiever ingericht kan worden ten einde het gehele proces te doorlopen in maximaal 5 dagen in 2015. </w:t>
      </w:r>
    </w:p>
    <w:p w14:paraId="404008FA" w14:textId="77777777" w:rsidR="008C4768" w:rsidRPr="00673212" w:rsidRDefault="008C4768" w:rsidP="008C4768">
      <w:pPr>
        <w:pStyle w:val="Geenafstand1"/>
        <w:rPr>
          <w:rFonts w:asciiTheme="minorHAnsi" w:hAnsiTheme="minorHAnsi" w:cs="Arial"/>
          <w:lang w:val="nl-NL"/>
        </w:rPr>
      </w:pPr>
      <w:r w:rsidRPr="00EA1853">
        <w:rPr>
          <w:rFonts w:asciiTheme="minorHAnsi" w:hAnsiTheme="minorHAnsi" w:cs="Arial"/>
          <w:b/>
          <w:i/>
          <w:lang w:val="nl-NL"/>
        </w:rPr>
        <w:t>Leeswijzer</w:t>
      </w:r>
    </w:p>
    <w:p w14:paraId="404008FB"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Het rapport is als volgt opgebouwd. In hoofdstuk 2 wordt het theoretische kader beschreven. In hoofdstuk 3 wordt er gekeken naar de methodiek voor het onderzoek. Vervolgens komt in hoofdstuk 4 de huidige situatie aan bod  en is in dit hoofdstuk ook de interne benchmarking verwerkt. Hierin worden de werkwijzen van de verschillende werkmaatschappijen met elkaar vergeleken en wordt er gekeken naar de ’best practise’ binnen de werkmaatschappijen van Conclusion. In hoofdstuk 5 wordt de gewenste situatie beschreven. Door middel van interviews met werknemers, een interne benchmarking, het bijwonen van besprekingen en observaties zijn er aanbevelingen tot stand gekomen. Deze aanbevelingen komen in hoofdstuk 6 aan bod. Tot slot worden de gevolgen van de </w:t>
      </w:r>
      <w:r w:rsidRPr="00EA1853">
        <w:rPr>
          <w:rFonts w:asciiTheme="minorHAnsi" w:hAnsiTheme="minorHAnsi" w:cs="Arial"/>
          <w:lang w:val="nl-NL"/>
        </w:rPr>
        <w:lastRenderedPageBreak/>
        <w:t>implementatie van de aanbevelingen beschreven in hoofdstuk 7, wat o.a. bestaat uit de organisatorische gevolgen en de financi</w:t>
      </w:r>
      <w:r w:rsidRPr="00EA1853">
        <w:rPr>
          <w:rFonts w:asciiTheme="minorHAnsi" w:hAnsiTheme="minorHAnsi" w:cs="Arial"/>
          <w:szCs w:val="20"/>
          <w:lang w:val="nl-NL"/>
        </w:rPr>
        <w:t>ë</w:t>
      </w:r>
      <w:r w:rsidRPr="00EA1853">
        <w:rPr>
          <w:rFonts w:asciiTheme="minorHAnsi" w:hAnsiTheme="minorHAnsi" w:cs="Arial"/>
          <w:lang w:val="nl-NL"/>
        </w:rPr>
        <w:t xml:space="preserve">le gevolgen uitgedrukt in tijd/geld. </w:t>
      </w:r>
    </w:p>
    <w:p w14:paraId="404008FC" w14:textId="77777777" w:rsidR="008C4768" w:rsidRPr="00673212" w:rsidRDefault="008C4768" w:rsidP="00673212">
      <w:pPr>
        <w:pStyle w:val="Kop1"/>
        <w:rPr>
          <w:rFonts w:asciiTheme="minorHAnsi" w:hAnsiTheme="minorHAnsi"/>
        </w:rPr>
      </w:pPr>
      <w:bookmarkStart w:id="13" w:name="_Toc399276171"/>
      <w:r w:rsidRPr="00673212">
        <w:rPr>
          <w:rFonts w:asciiTheme="minorHAnsi" w:hAnsiTheme="minorHAnsi"/>
        </w:rPr>
        <w:t>HOOFDSTUK 2 : THEORETISCH KADER</w:t>
      </w:r>
      <w:bookmarkEnd w:id="13"/>
    </w:p>
    <w:p w14:paraId="404008FD" w14:textId="77777777" w:rsidR="008C4768" w:rsidRPr="00EA1853" w:rsidRDefault="008C4768" w:rsidP="008C4768">
      <w:pPr>
        <w:pStyle w:val="Geenafstand"/>
        <w:rPr>
          <w:rFonts w:cs="Arial"/>
        </w:rPr>
      </w:pPr>
      <w:r w:rsidRPr="00EA1853">
        <w:rPr>
          <w:rFonts w:cs="Arial"/>
        </w:rPr>
        <w:t>In dit hoofdstuk zijn de be</w:t>
      </w:r>
      <w:r w:rsidR="008676B8">
        <w:rPr>
          <w:rFonts w:cs="Arial"/>
        </w:rPr>
        <w:t>langrijkste begrippen omtrent de hoofdvraag beschreven</w:t>
      </w:r>
      <w:r w:rsidRPr="00EA1853">
        <w:rPr>
          <w:rFonts w:cs="Arial"/>
        </w:rPr>
        <w:t>. Om een antwoord te vinden op de hoofd- en deelvragen, vindt er allereerst een theoretische verkenning plaats wat gebaseerd is op het probleem, inefficiënte en ineffectieve processen</w:t>
      </w:r>
      <w:r w:rsidR="009C606C">
        <w:rPr>
          <w:rFonts w:cs="Arial"/>
        </w:rPr>
        <w:t xml:space="preserve"> en de termen rondom het onderwerp</w:t>
      </w:r>
      <w:r w:rsidRPr="00EA1853">
        <w:rPr>
          <w:rFonts w:cs="Arial"/>
        </w:rPr>
        <w:t xml:space="preserve">. </w:t>
      </w:r>
    </w:p>
    <w:p w14:paraId="404008FE" w14:textId="77777777" w:rsidR="008C4768" w:rsidRPr="00EA1853" w:rsidRDefault="008C4768" w:rsidP="008C4768">
      <w:pPr>
        <w:pStyle w:val="Geenafstand"/>
        <w:rPr>
          <w:rFonts w:cs="Arial"/>
        </w:rPr>
      </w:pPr>
    </w:p>
    <w:p w14:paraId="404008FF" w14:textId="77777777" w:rsidR="00A62463" w:rsidRPr="00FB0DB2" w:rsidRDefault="008C4768" w:rsidP="00FB0DB2">
      <w:pPr>
        <w:pStyle w:val="Kop2"/>
      </w:pPr>
      <w:bookmarkStart w:id="14" w:name="_Toc399276172"/>
      <w:r w:rsidRPr="00FB0DB2">
        <w:t xml:space="preserve">2.1 </w:t>
      </w:r>
      <w:r w:rsidR="00A62463" w:rsidRPr="00FB0DB2">
        <w:t>Processen</w:t>
      </w:r>
      <w:bookmarkEnd w:id="14"/>
      <w:r w:rsidR="00BD1918" w:rsidRPr="00FB0DB2">
        <w:t xml:space="preserve"> </w:t>
      </w:r>
    </w:p>
    <w:p w14:paraId="40400900" w14:textId="77777777" w:rsidR="008C4768" w:rsidRPr="00A62463" w:rsidRDefault="008C4768" w:rsidP="00FB0DB2">
      <w:pPr>
        <w:pStyle w:val="Geenafstand"/>
      </w:pPr>
      <w:r w:rsidRPr="00A62463">
        <w:t>Onder de definitie van processen wordt volgens Winkler Prins</w:t>
      </w:r>
      <w:r w:rsidRPr="00A62463">
        <w:rPr>
          <w:rStyle w:val="Voetnootmarkering"/>
          <w:b/>
        </w:rPr>
        <w:footnoteReference w:id="1"/>
      </w:r>
      <w:r w:rsidRPr="00A62463">
        <w:t xml:space="preserve"> </w:t>
      </w:r>
      <w:r w:rsidR="004A620B">
        <w:t xml:space="preserve">(1977) </w:t>
      </w:r>
      <w:r w:rsidRPr="00A62463">
        <w:t>het volgende verstaan:</w:t>
      </w:r>
    </w:p>
    <w:p w14:paraId="40400901" w14:textId="77777777" w:rsidR="008C4768" w:rsidRPr="00EA1853" w:rsidRDefault="008C4768" w:rsidP="00FB0DB2">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cs="Arial"/>
          <w:i/>
        </w:rPr>
      </w:pPr>
      <w:r w:rsidRPr="00EA1853">
        <w:rPr>
          <w:rFonts w:cs="Arial"/>
          <w:i/>
        </w:rPr>
        <w:t>‘’Processen zijn reeks gebeurtenissen geordend in de tijd en plaatshebbend in of verbonden aan materiele systemen.‘’</w:t>
      </w:r>
    </w:p>
    <w:p w14:paraId="40400902" w14:textId="77777777" w:rsidR="00E1480D" w:rsidRDefault="00AA39CF" w:rsidP="00FB0DB2">
      <w:pPr>
        <w:pStyle w:val="Geenafstand"/>
        <w:rPr>
          <w:rFonts w:cs="Arial"/>
        </w:rPr>
      </w:pPr>
      <w:r>
        <w:rPr>
          <w:rFonts w:cs="Arial"/>
        </w:rPr>
        <w:t xml:space="preserve">Vanuit de theorie van het boek ‘inleiding organisatiekunde’ wordt er aangegeven </w:t>
      </w:r>
      <w:r w:rsidR="00E1480D">
        <w:rPr>
          <w:rFonts w:cs="Arial"/>
        </w:rPr>
        <w:t>dat er in een ondernemin</w:t>
      </w:r>
      <w:r w:rsidR="005C75BB">
        <w:rPr>
          <w:rFonts w:cs="Arial"/>
        </w:rPr>
        <w:t>g veel</w:t>
      </w:r>
      <w:r w:rsidR="002E2563">
        <w:rPr>
          <w:rFonts w:cs="Arial"/>
        </w:rPr>
        <w:t xml:space="preserve"> processen plaats vinden</w:t>
      </w:r>
      <w:r w:rsidR="00E1480D">
        <w:rPr>
          <w:rFonts w:cs="Arial"/>
        </w:rPr>
        <w:t xml:space="preserve"> die nodig zijn om de doelstellingen van de organisatie te kunnen realiseren.</w:t>
      </w:r>
      <w:r>
        <w:rPr>
          <w:rStyle w:val="Voetnootmarkering"/>
          <w:rFonts w:cs="Arial"/>
        </w:rPr>
        <w:footnoteReference w:id="2"/>
      </w:r>
      <w:r w:rsidR="00E1480D">
        <w:rPr>
          <w:rFonts w:cs="Arial"/>
        </w:rPr>
        <w:t xml:space="preserve"> Alle processen binne</w:t>
      </w:r>
      <w:r w:rsidR="008A3B80">
        <w:rPr>
          <w:rFonts w:cs="Arial"/>
        </w:rPr>
        <w:t>n een organisatie moeten een bepaalde invoer hebben (dient te gebeuren door een medewerker) die een verandering ondergaat en een uitvoer oplevert. Deze invoer, verandering en uitvoer kan van verschillende aard zijn. Als uitgangspunt geldt voor de meeste organisaties het economische principe van een proces, met zo min mogelijk inspanning en kosten en een zo groot mogelijk resultaat. Dit resultaat kan ook verschillen van aard. Het resultaat kan zich uiten in winst</w:t>
      </w:r>
      <w:r w:rsidR="002A11E3">
        <w:rPr>
          <w:rFonts w:cs="Arial"/>
        </w:rPr>
        <w:t>,</w:t>
      </w:r>
      <w:r w:rsidR="008A3B80">
        <w:rPr>
          <w:rFonts w:cs="Arial"/>
        </w:rPr>
        <w:t xml:space="preserve"> maar kan zich ook uiten in tevreden werknemers, aan de hand liggend van het doel van het desbetreffende proces. </w:t>
      </w:r>
      <w:r w:rsidR="00FA3EF4">
        <w:rPr>
          <w:rFonts w:cs="Arial"/>
        </w:rPr>
        <w:t xml:space="preserve"> Om bedrijfsprocessen zo goed mogelijk te laten verlopen, moeten procedures worden vastgesteld en werkafspr</w:t>
      </w:r>
      <w:r w:rsidR="00DB0982">
        <w:rPr>
          <w:rFonts w:cs="Arial"/>
        </w:rPr>
        <w:t>aken worden gemaakt. Het boek ‘</w:t>
      </w:r>
      <w:r w:rsidR="00DB0982" w:rsidRPr="00DB0982">
        <w:rPr>
          <w:rFonts w:cs="Arial"/>
        </w:rPr>
        <w:t>Inleiding organisatiekund</w:t>
      </w:r>
      <w:r w:rsidR="00DB0982">
        <w:rPr>
          <w:rFonts w:cs="Arial"/>
        </w:rPr>
        <w:t xml:space="preserve">e’ </w:t>
      </w:r>
      <w:r w:rsidR="00FA3EF4">
        <w:rPr>
          <w:rFonts w:cs="Arial"/>
        </w:rPr>
        <w:t xml:space="preserve"> splitst processen in primaire, secundaire en bestuurlijke processen.</w:t>
      </w:r>
      <w:r w:rsidR="00DB0982">
        <w:rPr>
          <w:rStyle w:val="Voetnootmarkering"/>
          <w:rFonts w:cs="Arial"/>
        </w:rPr>
        <w:footnoteReference w:id="3"/>
      </w:r>
    </w:p>
    <w:p w14:paraId="40400903" w14:textId="77777777" w:rsidR="00FA3EF4" w:rsidRDefault="00FA3EF4" w:rsidP="00FA3EF4">
      <w:pPr>
        <w:pStyle w:val="Geenafstand"/>
        <w:numPr>
          <w:ilvl w:val="0"/>
          <w:numId w:val="28"/>
        </w:numPr>
        <w:rPr>
          <w:rFonts w:cs="Arial"/>
        </w:rPr>
      </w:pPr>
      <w:r w:rsidRPr="00FA3EF4">
        <w:rPr>
          <w:rFonts w:cs="Arial"/>
          <w:i/>
        </w:rPr>
        <w:t>Primaire processen:</w:t>
      </w:r>
      <w:r>
        <w:rPr>
          <w:rFonts w:cs="Arial"/>
        </w:rPr>
        <w:t xml:space="preserve"> dragen direct bij aan de totstandkoming van het product of dienst en het resultaat ervan.</w:t>
      </w:r>
    </w:p>
    <w:p w14:paraId="40400904" w14:textId="77777777" w:rsidR="00FA3EF4" w:rsidRDefault="00FA3EF4" w:rsidP="00FA3EF4">
      <w:pPr>
        <w:pStyle w:val="Geenafstand"/>
        <w:numPr>
          <w:ilvl w:val="0"/>
          <w:numId w:val="28"/>
        </w:numPr>
        <w:rPr>
          <w:rFonts w:cs="Arial"/>
        </w:rPr>
      </w:pPr>
      <w:r w:rsidRPr="00FA3EF4">
        <w:rPr>
          <w:rFonts w:cs="Arial"/>
          <w:i/>
        </w:rPr>
        <w:t>Secundaire processen:</w:t>
      </w:r>
      <w:r>
        <w:rPr>
          <w:rFonts w:cs="Arial"/>
        </w:rPr>
        <w:t xml:space="preserve"> leveren een bijdrage aan het optimaal laten verlopen van de primaire processen.</w:t>
      </w:r>
    </w:p>
    <w:p w14:paraId="40400905" w14:textId="77777777" w:rsidR="00FA3EF4" w:rsidRDefault="00FA3EF4" w:rsidP="00FA3EF4">
      <w:pPr>
        <w:pStyle w:val="Geenafstand"/>
        <w:numPr>
          <w:ilvl w:val="0"/>
          <w:numId w:val="28"/>
        </w:numPr>
        <w:rPr>
          <w:rFonts w:cs="Arial"/>
        </w:rPr>
      </w:pPr>
      <w:r w:rsidRPr="00FA3EF4">
        <w:rPr>
          <w:rFonts w:cs="Arial"/>
          <w:i/>
        </w:rPr>
        <w:t>Bestuurlijke processen:</w:t>
      </w:r>
      <w:r>
        <w:rPr>
          <w:rFonts w:cs="Arial"/>
        </w:rPr>
        <w:t xml:space="preserve"> zorgen ervoor dat de primaire en secundaire processen zo effectief en</w:t>
      </w:r>
      <w:r w:rsidRPr="00FD6A8F">
        <w:rPr>
          <w:rFonts w:cs="Arial"/>
        </w:rPr>
        <w:t xml:space="preserve"> </w:t>
      </w:r>
      <w:r w:rsidR="00FD6A8F" w:rsidRPr="00FD6A8F">
        <w:rPr>
          <w:rStyle w:val="Zwaar"/>
          <w:rFonts w:cs="Arial"/>
          <w:b w:val="0"/>
        </w:rPr>
        <w:t>efficiënt</w:t>
      </w:r>
      <w:r w:rsidR="00FD6A8F" w:rsidRPr="00FD6A8F">
        <w:rPr>
          <w:rStyle w:val="Zwaar"/>
          <w:rFonts w:ascii="Arial" w:hAnsi="Arial" w:cs="Arial"/>
          <w:b w:val="0"/>
          <w:sz w:val="18"/>
          <w:szCs w:val="18"/>
        </w:rPr>
        <w:t xml:space="preserve"> </w:t>
      </w:r>
      <w:r>
        <w:rPr>
          <w:rFonts w:cs="Arial"/>
        </w:rPr>
        <w:t>mogelijk verlopen. Deze processen hebben te maken met s</w:t>
      </w:r>
      <w:r w:rsidR="00824535">
        <w:rPr>
          <w:rFonts w:cs="Arial"/>
        </w:rPr>
        <w:t>t</w:t>
      </w:r>
      <w:r>
        <w:rPr>
          <w:rFonts w:cs="Arial"/>
        </w:rPr>
        <w:t>uring en beheersing.</w:t>
      </w:r>
    </w:p>
    <w:p w14:paraId="40400906" w14:textId="77777777" w:rsidR="00824535" w:rsidRDefault="00063386" w:rsidP="00CD5602">
      <w:pPr>
        <w:pStyle w:val="Geenafstand"/>
        <w:rPr>
          <w:rFonts w:cs="Arial"/>
        </w:rPr>
      </w:pPr>
      <w:r w:rsidRPr="00824535">
        <w:rPr>
          <w:rFonts w:cs="Arial"/>
        </w:rPr>
        <w:t xml:space="preserve">In dit onderzoek </w:t>
      </w:r>
      <w:r w:rsidR="00824535">
        <w:rPr>
          <w:rFonts w:cs="Arial"/>
        </w:rPr>
        <w:t xml:space="preserve">zijn de bedrijfsprocessen secundair van aard. Het </w:t>
      </w:r>
      <w:r w:rsidR="00FD6A8F" w:rsidRPr="00FD6A8F">
        <w:rPr>
          <w:rStyle w:val="Zwaar"/>
          <w:rFonts w:cs="Arial"/>
          <w:b w:val="0"/>
        </w:rPr>
        <w:t>efficiënt</w:t>
      </w:r>
      <w:r w:rsidR="00FD6A8F">
        <w:rPr>
          <w:rFonts w:cs="Arial"/>
        </w:rPr>
        <w:t xml:space="preserve"> </w:t>
      </w:r>
      <w:r w:rsidR="00824535">
        <w:rPr>
          <w:rFonts w:cs="Arial"/>
        </w:rPr>
        <w:t xml:space="preserve">en effectief verlopen van het facilitair proces voor de in- en uitstroom van personeel levert een bijdrage aan de medewerkerstevredenheid. Het zorgt voor minder irritaties op de werkvloer en voor tevreden nieuwe werknemers. Daarnaast zou ook gesteld kunnen worden dat het facilitair proces voor de in- en uitstroom </w:t>
      </w:r>
      <w:r w:rsidR="00C43A9D">
        <w:rPr>
          <w:rFonts w:cs="Arial"/>
        </w:rPr>
        <w:t xml:space="preserve">van personeel </w:t>
      </w:r>
      <w:r w:rsidR="00824535">
        <w:rPr>
          <w:rFonts w:cs="Arial"/>
        </w:rPr>
        <w:t xml:space="preserve">ook bestuurlijk van aard is, doordat er tegelijkertijd voor wordt gezorgd dat </w:t>
      </w:r>
      <w:r w:rsidR="00C43A9D">
        <w:rPr>
          <w:rFonts w:cs="Arial"/>
        </w:rPr>
        <w:t xml:space="preserve">de secundaire processen zo </w:t>
      </w:r>
      <w:r w:rsidR="00FD6A8F" w:rsidRPr="00FD6A8F">
        <w:rPr>
          <w:rStyle w:val="Zwaar"/>
          <w:rFonts w:cs="Arial"/>
          <w:b w:val="0"/>
        </w:rPr>
        <w:t>efficiënt</w:t>
      </w:r>
      <w:r w:rsidR="00340844">
        <w:rPr>
          <w:rFonts w:cs="Arial"/>
        </w:rPr>
        <w:t xml:space="preserve"> en effectief </w:t>
      </w:r>
      <w:r w:rsidR="00C43A9D">
        <w:rPr>
          <w:rFonts w:cs="Arial"/>
        </w:rPr>
        <w:t>mogelijk verlopen. Dit proces wordt in de huidige situatie bestuurd door allerlei betrokkenen en aangestuurd door het systeem AFAS.</w:t>
      </w:r>
    </w:p>
    <w:p w14:paraId="40400907" w14:textId="77777777" w:rsidR="00FA3EF4" w:rsidRDefault="00FA3EF4" w:rsidP="00FA3EF4">
      <w:pPr>
        <w:pStyle w:val="Geenafstand"/>
        <w:rPr>
          <w:rFonts w:cs="Arial"/>
        </w:rPr>
      </w:pPr>
    </w:p>
    <w:p w14:paraId="40400908" w14:textId="77777777" w:rsidR="00FA3EF4" w:rsidRPr="00A62463" w:rsidRDefault="00340844" w:rsidP="00C95EE4">
      <w:pPr>
        <w:pStyle w:val="Kop2"/>
      </w:pPr>
      <w:bookmarkStart w:id="15" w:name="_Toc399276173"/>
      <w:r w:rsidRPr="00340844">
        <w:t xml:space="preserve">2.2 Definitie </w:t>
      </w:r>
      <w:r w:rsidR="00FD6A8F" w:rsidRPr="00FD6A8F">
        <w:rPr>
          <w:rStyle w:val="Zwaar"/>
          <w:b/>
        </w:rPr>
        <w:t>efficiënt</w:t>
      </w:r>
      <w:r>
        <w:t xml:space="preserve"> en effectief proces</w:t>
      </w:r>
      <w:bookmarkEnd w:id="15"/>
    </w:p>
    <w:p w14:paraId="40400909" w14:textId="77777777" w:rsidR="0034610B" w:rsidRPr="00EA1853" w:rsidRDefault="00FA3EF4" w:rsidP="0034610B">
      <w:pPr>
        <w:pStyle w:val="Geenafstand"/>
        <w:rPr>
          <w:rFonts w:cs="Arial"/>
        </w:rPr>
      </w:pPr>
      <w:r>
        <w:rPr>
          <w:rFonts w:cs="Arial"/>
        </w:rPr>
        <w:t>Wanneer is een proces een optimaal proces voor een organisatie?</w:t>
      </w:r>
      <w:r w:rsidR="00340844">
        <w:rPr>
          <w:rFonts w:cs="Arial"/>
        </w:rPr>
        <w:t xml:space="preserve"> Dit is wanneer een proces zo </w:t>
      </w:r>
      <w:r w:rsidR="00FD6A8F" w:rsidRPr="00FD6A8F">
        <w:rPr>
          <w:rStyle w:val="Zwaar"/>
          <w:rFonts w:cs="Arial"/>
          <w:b w:val="0"/>
        </w:rPr>
        <w:t>efficiënt</w:t>
      </w:r>
      <w:r w:rsidR="00340844">
        <w:rPr>
          <w:rFonts w:cs="Arial"/>
        </w:rPr>
        <w:t xml:space="preserve"> en effectief mogelijk verloopt samenhangend met het doel van de desbetreffende organisatie.</w:t>
      </w:r>
      <w:r>
        <w:rPr>
          <w:rFonts w:cs="Arial"/>
        </w:rPr>
        <w:t xml:space="preserve"> </w:t>
      </w:r>
      <w:r w:rsidRPr="00FA3EF4">
        <w:rPr>
          <w:rFonts w:cs="Arial"/>
        </w:rPr>
        <w:t>Efficiënte en effectieve processen nemen steeds een grotere rol aan binnen organisaties, omdat dit vele voordelen met zich meebrengt. Men wint hier tijd en geld mee, maar zorgt ook voor rust op de werkvloer, doordat er niet overal over gediscussieerd hoeft te worden.</w:t>
      </w:r>
      <w:r w:rsidRPr="00EA1853">
        <w:rPr>
          <w:rFonts w:cs="Arial"/>
        </w:rPr>
        <w:t xml:space="preserve"> Ook Conclusion beseft dit en ziet graag het facilitair proces voor de in- en uitstroom van personeel opnieuw ingericht worden. De toegenomen mogelijkheden van BPM technologie bieden goede kansen om processen sneller aan te passen. Naast het technische aspect van processen veranderen, speelt ook het </w:t>
      </w:r>
      <w:r w:rsidRPr="00EA1853">
        <w:rPr>
          <w:rFonts w:cs="Arial"/>
        </w:rPr>
        <w:lastRenderedPageBreak/>
        <w:t xml:space="preserve">personeel een rol in BPM. Wat voor </w:t>
      </w:r>
      <w:r>
        <w:rPr>
          <w:rFonts w:cs="Arial"/>
        </w:rPr>
        <w:t xml:space="preserve">type </w:t>
      </w:r>
      <w:r w:rsidRPr="00EA1853">
        <w:rPr>
          <w:rFonts w:cs="Arial"/>
        </w:rPr>
        <w:t>medewerkers zijn er nodig om het proces uit te voeren? Dit is een belangrijke vraag om een goed afgestemd procesontwerp te maken en te imple</w:t>
      </w:r>
      <w:r w:rsidR="002A11E3">
        <w:rPr>
          <w:rFonts w:cs="Arial"/>
        </w:rPr>
        <w:t>menteren in een organisatie. Echter,</w:t>
      </w:r>
      <w:r w:rsidR="00340844">
        <w:rPr>
          <w:rFonts w:cs="Arial"/>
        </w:rPr>
        <w:t xml:space="preserve"> e</w:t>
      </w:r>
      <w:r w:rsidR="0034610B" w:rsidRPr="00EA1853">
        <w:rPr>
          <w:rFonts w:cs="Arial"/>
        </w:rPr>
        <w:t>r wordt veel gepraat over efficiëntie en effectiviteit, maar wat betekenen deze termen eigenlijk? En wat betekenen deze termen in dit onderzoek?</w:t>
      </w:r>
    </w:p>
    <w:p w14:paraId="4040090A" w14:textId="77777777" w:rsidR="0034610B" w:rsidRPr="00EA1853" w:rsidRDefault="0034610B" w:rsidP="0034610B">
      <w:pPr>
        <w:pStyle w:val="Geenafstand"/>
        <w:rPr>
          <w:rFonts w:cs="Arial"/>
        </w:rPr>
      </w:pPr>
      <w:r w:rsidRPr="00EA1853">
        <w:rPr>
          <w:rFonts w:cs="Arial"/>
        </w:rPr>
        <w:t>‘’Efficiënt is doelmatig en effectief is doeltreffend. Doelmatigheid (efficiëntie) geeft aan in hoeverre een doel wordt gerealiseerd ten opzicht van een bepaalde norm.</w:t>
      </w:r>
      <w:r w:rsidR="003859BA">
        <w:rPr>
          <w:rFonts w:cs="Arial"/>
        </w:rPr>
        <w:t xml:space="preserve"> </w:t>
      </w:r>
      <w:r w:rsidRPr="00EA1853">
        <w:rPr>
          <w:rFonts w:cs="Arial"/>
        </w:rPr>
        <w:t xml:space="preserve"> Iets is doelmatig of efficiënt als het in minder tijd dan de norm of met minder inzet van bedrijfsmiddelen en kennis kan worden gerealiseerd. Doeltreffendheid (effectiviteit) geeft aan hoe het gerealiseerde doel eruit ziet ten opzichte van een bepaalde norm.’’</w:t>
      </w:r>
      <w:r w:rsidRPr="00EA1853">
        <w:rPr>
          <w:rStyle w:val="Voetnootmarkering"/>
          <w:rFonts w:cs="Arial"/>
          <w:b/>
        </w:rPr>
        <w:footnoteReference w:id="4"/>
      </w:r>
      <w:r w:rsidR="004419C4">
        <w:rPr>
          <w:rFonts w:cs="Arial"/>
        </w:rPr>
        <w:t xml:space="preserve"> </w:t>
      </w:r>
      <w:r w:rsidRPr="00EA1853">
        <w:rPr>
          <w:rFonts w:cs="Arial"/>
        </w:rPr>
        <w:t>In dit onderzoek houden deze termen het volgende in:</w:t>
      </w:r>
    </w:p>
    <w:p w14:paraId="4040090B" w14:textId="77777777" w:rsidR="0034610B" w:rsidRPr="00EA1853" w:rsidRDefault="0034610B" w:rsidP="0034610B">
      <w:pPr>
        <w:pStyle w:val="Geenafstand"/>
        <w:rPr>
          <w:rFonts w:cs="Arial"/>
        </w:rPr>
      </w:pPr>
      <w:r w:rsidRPr="00EA1853">
        <w:rPr>
          <w:rFonts w:cs="Arial"/>
          <w:i/>
        </w:rPr>
        <w:t xml:space="preserve">Efficiënt </w:t>
      </w:r>
      <w:r w:rsidRPr="00EA1853">
        <w:rPr>
          <w:rFonts w:cs="Arial"/>
        </w:rPr>
        <w:sym w:font="Wingdings" w:char="F0E0"/>
      </w:r>
      <w:r w:rsidRPr="00EA1853">
        <w:rPr>
          <w:rFonts w:cs="Arial"/>
        </w:rPr>
        <w:t xml:space="preserve"> met zo weinig mogelijk tijd en geld.</w:t>
      </w:r>
    </w:p>
    <w:p w14:paraId="4040090C" w14:textId="77777777" w:rsidR="0034610B" w:rsidRPr="00EA1853" w:rsidRDefault="0034610B" w:rsidP="0034610B">
      <w:pPr>
        <w:pStyle w:val="Geenafstand"/>
        <w:rPr>
          <w:rFonts w:cs="Arial"/>
        </w:rPr>
      </w:pPr>
      <w:r w:rsidRPr="00EA1853">
        <w:rPr>
          <w:rFonts w:cs="Arial"/>
          <w:i/>
        </w:rPr>
        <w:t>Effectief</w:t>
      </w:r>
      <w:r w:rsidRPr="00EA1853">
        <w:rPr>
          <w:rFonts w:cs="Arial"/>
        </w:rPr>
        <w:sym w:font="Wingdings" w:char="F0E0"/>
      </w:r>
      <w:r w:rsidRPr="00EA1853">
        <w:rPr>
          <w:rFonts w:cs="Arial"/>
        </w:rPr>
        <w:t xml:space="preserve"> waardoor het beoogde doel bereikt wordt (proces doorlopen in maximaal 5 dagen).</w:t>
      </w:r>
    </w:p>
    <w:p w14:paraId="4040090D" w14:textId="77777777" w:rsidR="002C5229" w:rsidRDefault="002C5229" w:rsidP="008C4768">
      <w:pPr>
        <w:pStyle w:val="Geenafstand"/>
        <w:rPr>
          <w:rFonts w:cs="Arial"/>
        </w:rPr>
      </w:pPr>
    </w:p>
    <w:p w14:paraId="4040090E" w14:textId="77777777" w:rsidR="002C5229" w:rsidRPr="00B27A27" w:rsidRDefault="00340844" w:rsidP="00C95EE4">
      <w:pPr>
        <w:pStyle w:val="Kop2"/>
      </w:pPr>
      <w:bookmarkStart w:id="16" w:name="_Toc399276174"/>
      <w:r w:rsidRPr="00B27A27">
        <w:t>2.3</w:t>
      </w:r>
      <w:r w:rsidR="00BD1918" w:rsidRPr="00B27A27">
        <w:t xml:space="preserve"> </w:t>
      </w:r>
      <w:r w:rsidR="002C5229" w:rsidRPr="00B27A27">
        <w:t>Doorlooptijd</w:t>
      </w:r>
      <w:bookmarkEnd w:id="16"/>
      <w:r w:rsidR="002C5229" w:rsidRPr="00B27A27">
        <w:t xml:space="preserve"> </w:t>
      </w:r>
    </w:p>
    <w:p w14:paraId="4040090F" w14:textId="77777777" w:rsidR="002C5229" w:rsidRPr="00B27A27" w:rsidRDefault="00BE0B77" w:rsidP="002C5229">
      <w:pPr>
        <w:pStyle w:val="Geenafstand"/>
        <w:rPr>
          <w:rFonts w:cs="Arial"/>
          <w:bCs/>
          <w:color w:val="000000"/>
        </w:rPr>
      </w:pPr>
      <w:r w:rsidRPr="00B27A27">
        <w:rPr>
          <w:rFonts w:cs="Arial"/>
        </w:rPr>
        <w:t xml:space="preserve"> </w:t>
      </w:r>
      <w:r w:rsidR="006E6D29" w:rsidRPr="00B27A27">
        <w:rPr>
          <w:rFonts w:cs="Arial"/>
          <w:bCs/>
          <w:color w:val="000000"/>
        </w:rPr>
        <w:t>In be</w:t>
      </w:r>
      <w:r w:rsidRPr="00B27A27">
        <w:rPr>
          <w:rFonts w:cs="Arial"/>
          <w:bCs/>
          <w:color w:val="000000"/>
        </w:rPr>
        <w:t xml:space="preserve">drijven en organisaties is men </w:t>
      </w:r>
      <w:r w:rsidR="006E6D29" w:rsidRPr="00B27A27">
        <w:rPr>
          <w:rFonts w:cs="Arial"/>
          <w:bCs/>
          <w:color w:val="000000"/>
        </w:rPr>
        <w:t>doorgaans 20 keer zo lang met iets bezig dan strikt nodig is. </w:t>
      </w:r>
    </w:p>
    <w:p w14:paraId="40400910" w14:textId="77777777" w:rsidR="00B37712" w:rsidRPr="00B27A27" w:rsidRDefault="00FE732D" w:rsidP="002C5229">
      <w:pPr>
        <w:pStyle w:val="Geenafstand"/>
        <w:rPr>
          <w:rFonts w:cs="Arial"/>
          <w:bCs/>
          <w:color w:val="000000"/>
        </w:rPr>
      </w:pPr>
      <w:r w:rsidRPr="00B27A27">
        <w:rPr>
          <w:rFonts w:cs="Arial"/>
          <w:bCs/>
          <w:color w:val="000000"/>
        </w:rPr>
        <w:t>De tijd die nodig is voor de afhan</w:t>
      </w:r>
      <w:r w:rsidR="00BE0B77" w:rsidRPr="00B27A27">
        <w:rPr>
          <w:rFonts w:cs="Arial"/>
          <w:bCs/>
          <w:color w:val="000000"/>
        </w:rPr>
        <w:t>d</w:t>
      </w:r>
      <w:r w:rsidRPr="00B27A27">
        <w:rPr>
          <w:rFonts w:cs="Arial"/>
          <w:bCs/>
          <w:color w:val="000000"/>
        </w:rPr>
        <w:t>eling van een vraag in een procesketen wordt de doorlooptijd genoemd.</w:t>
      </w:r>
      <w:r w:rsidR="00016F43">
        <w:rPr>
          <w:rFonts w:cs="Arial"/>
          <w:bCs/>
          <w:color w:val="000000"/>
        </w:rPr>
        <w:t xml:space="preserve"> </w:t>
      </w:r>
      <w:r w:rsidR="00016F43" w:rsidRPr="00B27A27">
        <w:rPr>
          <w:rFonts w:cs="Arial"/>
          <w:bCs/>
          <w:color w:val="000000"/>
        </w:rPr>
        <w:t xml:space="preserve"> </w:t>
      </w:r>
      <w:r w:rsidRPr="00B27A27">
        <w:rPr>
          <w:rFonts w:cs="Arial"/>
          <w:bCs/>
          <w:color w:val="000000"/>
        </w:rPr>
        <w:t>Vanuit de gedachte van ‘’Lean Thinking’’</w:t>
      </w:r>
      <w:r w:rsidR="00016F43">
        <w:rPr>
          <w:rFonts w:cs="Arial"/>
          <w:bCs/>
          <w:color w:val="000000"/>
        </w:rPr>
        <w:t xml:space="preserve"> (2003)</w:t>
      </w:r>
      <w:r w:rsidR="00016F43">
        <w:rPr>
          <w:rStyle w:val="Voetnootmarkering"/>
          <w:rFonts w:cs="Arial"/>
          <w:bCs/>
          <w:color w:val="000000"/>
        </w:rPr>
        <w:footnoteReference w:id="5"/>
      </w:r>
      <w:r w:rsidR="00016F43">
        <w:rPr>
          <w:rFonts w:cs="Arial"/>
          <w:bCs/>
          <w:color w:val="000000"/>
        </w:rPr>
        <w:t xml:space="preserve"> </w:t>
      </w:r>
      <w:r w:rsidR="00016F43" w:rsidRPr="00B27A27">
        <w:rPr>
          <w:rFonts w:cs="Arial"/>
          <w:bCs/>
          <w:color w:val="000000"/>
        </w:rPr>
        <w:t xml:space="preserve"> </w:t>
      </w:r>
      <w:r w:rsidRPr="00B27A27">
        <w:rPr>
          <w:rFonts w:cs="Arial"/>
          <w:bCs/>
          <w:color w:val="000000"/>
        </w:rPr>
        <w:t>wordt verondersteld dat bij korte doorlooptijden meestal ook sprake is van lagere kosten en minder fouten.</w:t>
      </w:r>
      <w:r w:rsidR="00016F43">
        <w:rPr>
          <w:rFonts w:cs="Arial"/>
          <w:bCs/>
          <w:color w:val="000000"/>
        </w:rPr>
        <w:t xml:space="preserve"> </w:t>
      </w:r>
      <w:r w:rsidR="00016F43" w:rsidRPr="00B27A27">
        <w:rPr>
          <w:rFonts w:cs="Arial"/>
          <w:bCs/>
          <w:color w:val="000000"/>
        </w:rPr>
        <w:t xml:space="preserve"> </w:t>
      </w:r>
      <w:r w:rsidR="00B77D14" w:rsidRPr="00B27A27">
        <w:rPr>
          <w:rFonts w:cs="Arial"/>
          <w:bCs/>
          <w:color w:val="000000"/>
        </w:rPr>
        <w:t>De doorlooptijd is in de praktijk meestal langer</w:t>
      </w:r>
      <w:r w:rsidR="00B37712" w:rsidRPr="00B27A27">
        <w:rPr>
          <w:rFonts w:cs="Arial"/>
          <w:bCs/>
          <w:color w:val="000000"/>
        </w:rPr>
        <w:t xml:space="preserve"> dan wat ooit </w:t>
      </w:r>
      <w:r w:rsidR="00B77D14" w:rsidRPr="00B27A27">
        <w:rPr>
          <w:rFonts w:cs="Arial"/>
          <w:bCs/>
          <w:color w:val="000000"/>
        </w:rPr>
        <w:t xml:space="preserve">intern </w:t>
      </w:r>
      <w:r w:rsidR="00B37712" w:rsidRPr="00B27A27">
        <w:rPr>
          <w:rFonts w:cs="Arial"/>
          <w:bCs/>
          <w:color w:val="000000"/>
        </w:rPr>
        <w:t xml:space="preserve">is vastgesteld op papier, doordat het werk blijft liggen bij de éne afdeling of door allerlei andere redenen.  Om de doorlooptijd van een proces te verbeteren kan het schrappen van overbodige activiteiten een oplossing zijn. Een andere oplossing kan zijn om foutherstel te voorkomen. Daarnaast kan het automatiseren van processen of enkele onderdelen van een proces bijdragen aan een kortere doorlooptijd. </w:t>
      </w:r>
      <w:r w:rsidR="0036749E" w:rsidRPr="00B27A27">
        <w:rPr>
          <w:rFonts w:cs="Arial"/>
          <w:bCs/>
          <w:color w:val="000000"/>
        </w:rPr>
        <w:t>Verder dienen de wachttijden in een proces geminimaliseerd te worden en kunnen bepaalde activiteiten in een proces samengevoegd worden waardoor er minder tussenschakels zijn.</w:t>
      </w:r>
      <w:r w:rsidR="00016F43">
        <w:rPr>
          <w:rStyle w:val="Voetnootmarkering"/>
          <w:rFonts w:cs="Arial"/>
          <w:bCs/>
          <w:color w:val="000000"/>
        </w:rPr>
        <w:footnoteReference w:id="6"/>
      </w:r>
    </w:p>
    <w:p w14:paraId="40400911" w14:textId="77777777" w:rsidR="00B37712" w:rsidRDefault="00B37712" w:rsidP="002C5229">
      <w:pPr>
        <w:pStyle w:val="Geenafstand"/>
        <w:rPr>
          <w:rFonts w:cs="Arial"/>
          <w:bCs/>
          <w:color w:val="000000"/>
          <w:sz w:val="21"/>
          <w:szCs w:val="21"/>
        </w:rPr>
      </w:pPr>
    </w:p>
    <w:p w14:paraId="40400912" w14:textId="77777777" w:rsidR="006E6D29" w:rsidRPr="00B27A27" w:rsidRDefault="00340844" w:rsidP="00C95EE4">
      <w:pPr>
        <w:pStyle w:val="Kop2"/>
      </w:pPr>
      <w:bookmarkStart w:id="17" w:name="_Toc399276175"/>
      <w:r w:rsidRPr="00B27A27">
        <w:t>2.4</w:t>
      </w:r>
      <w:r w:rsidR="00BD1918" w:rsidRPr="00B27A27">
        <w:t xml:space="preserve"> Automatisering</w:t>
      </w:r>
      <w:bookmarkEnd w:id="17"/>
      <w:r w:rsidR="004877E5" w:rsidRPr="00B27A27">
        <w:t xml:space="preserve"> </w:t>
      </w:r>
    </w:p>
    <w:p w14:paraId="40400913" w14:textId="77777777" w:rsidR="00CE38DB" w:rsidRPr="00B27A27" w:rsidRDefault="00727919" w:rsidP="002C5229">
      <w:pPr>
        <w:pStyle w:val="Geenafstand"/>
        <w:rPr>
          <w:rFonts w:cs="Arial"/>
          <w:bCs/>
          <w:color w:val="000000"/>
        </w:rPr>
      </w:pPr>
      <w:r w:rsidRPr="00B27A27">
        <w:rPr>
          <w:rFonts w:cs="Arial"/>
          <w:bCs/>
          <w:color w:val="000000"/>
        </w:rPr>
        <w:t>Er zijn een aantal voordelen voor</w:t>
      </w:r>
      <w:r w:rsidR="004877E5" w:rsidRPr="00B27A27">
        <w:rPr>
          <w:rFonts w:cs="Arial"/>
          <w:bCs/>
          <w:color w:val="000000"/>
        </w:rPr>
        <w:t xml:space="preserve"> het automatiseren van processen</w:t>
      </w:r>
      <w:r w:rsidR="00C95EE4" w:rsidRPr="00B27A27">
        <w:rPr>
          <w:rFonts w:cs="Arial"/>
          <w:bCs/>
          <w:color w:val="000000"/>
        </w:rPr>
        <w:t xml:space="preserve"> of enkele onderdelen van een proces</w:t>
      </w:r>
      <w:r w:rsidR="004877E5" w:rsidRPr="00B27A27">
        <w:rPr>
          <w:rFonts w:cs="Arial"/>
          <w:bCs/>
          <w:color w:val="000000"/>
        </w:rPr>
        <w:t>.</w:t>
      </w:r>
      <w:r w:rsidRPr="00B27A27">
        <w:rPr>
          <w:rFonts w:cs="Arial"/>
          <w:bCs/>
          <w:color w:val="000000"/>
        </w:rPr>
        <w:t xml:space="preserve"> </w:t>
      </w:r>
      <w:r w:rsidR="00CE38DB" w:rsidRPr="00B27A27">
        <w:rPr>
          <w:rFonts w:cs="Arial"/>
          <w:bCs/>
          <w:color w:val="000000"/>
        </w:rPr>
        <w:t>Automatisering zorgt voor</w:t>
      </w:r>
      <w:r w:rsidR="009430DE" w:rsidRPr="00B27A27">
        <w:rPr>
          <w:rStyle w:val="Voetnootmarkering"/>
          <w:rFonts w:cs="Arial"/>
          <w:bCs/>
          <w:color w:val="000000"/>
        </w:rPr>
        <w:footnoteReference w:id="7"/>
      </w:r>
      <w:r w:rsidR="00CE38DB" w:rsidRPr="00B27A27">
        <w:rPr>
          <w:rFonts w:cs="Arial"/>
          <w:bCs/>
          <w:color w:val="000000"/>
        </w:rPr>
        <w:t>:</w:t>
      </w:r>
    </w:p>
    <w:p w14:paraId="40400914" w14:textId="77777777" w:rsidR="00CE38DB" w:rsidRPr="00B27A27" w:rsidRDefault="00CE38DB" w:rsidP="00CE38DB">
      <w:pPr>
        <w:pStyle w:val="Geenafstand"/>
        <w:numPr>
          <w:ilvl w:val="0"/>
          <w:numId w:val="28"/>
        </w:numPr>
        <w:rPr>
          <w:rFonts w:cs="Arial"/>
          <w:bCs/>
          <w:color w:val="000000"/>
        </w:rPr>
      </w:pPr>
      <w:r w:rsidRPr="00B27A27">
        <w:rPr>
          <w:rFonts w:cs="Arial"/>
          <w:bCs/>
          <w:color w:val="000000"/>
        </w:rPr>
        <w:t>Helderheid;</w:t>
      </w:r>
    </w:p>
    <w:p w14:paraId="40400915" w14:textId="77777777" w:rsidR="00F366DE" w:rsidRPr="00B27A27" w:rsidRDefault="00F366DE" w:rsidP="00CE38DB">
      <w:pPr>
        <w:pStyle w:val="Geenafstand"/>
        <w:numPr>
          <w:ilvl w:val="0"/>
          <w:numId w:val="28"/>
        </w:numPr>
        <w:rPr>
          <w:rFonts w:cs="Arial"/>
          <w:bCs/>
          <w:color w:val="000000"/>
        </w:rPr>
      </w:pPr>
      <w:r w:rsidRPr="00B27A27">
        <w:rPr>
          <w:rFonts w:cs="Arial"/>
          <w:bCs/>
          <w:color w:val="000000"/>
        </w:rPr>
        <w:t>Betrouwbaarheid;</w:t>
      </w:r>
    </w:p>
    <w:p w14:paraId="40400916" w14:textId="77777777" w:rsidR="00CE38DB" w:rsidRPr="00B27A27" w:rsidRDefault="00CE38DB" w:rsidP="00CE38DB">
      <w:pPr>
        <w:pStyle w:val="Geenafstand"/>
        <w:numPr>
          <w:ilvl w:val="0"/>
          <w:numId w:val="28"/>
        </w:numPr>
        <w:rPr>
          <w:rFonts w:cs="Arial"/>
          <w:bCs/>
          <w:color w:val="000000"/>
        </w:rPr>
      </w:pPr>
      <w:r w:rsidRPr="00B27A27">
        <w:rPr>
          <w:rFonts w:cs="Arial"/>
          <w:bCs/>
          <w:color w:val="000000"/>
        </w:rPr>
        <w:t>Procesbewaking;</w:t>
      </w:r>
    </w:p>
    <w:p w14:paraId="40400917" w14:textId="77777777" w:rsidR="00CE38DB" w:rsidRPr="00B27A27" w:rsidRDefault="00CE38DB" w:rsidP="00CE38DB">
      <w:pPr>
        <w:pStyle w:val="Geenafstand"/>
        <w:numPr>
          <w:ilvl w:val="0"/>
          <w:numId w:val="28"/>
        </w:numPr>
        <w:rPr>
          <w:rFonts w:cs="Arial"/>
          <w:bCs/>
          <w:color w:val="000000"/>
        </w:rPr>
      </w:pPr>
      <w:r w:rsidRPr="00B27A27">
        <w:rPr>
          <w:rFonts w:cs="Arial"/>
          <w:bCs/>
          <w:color w:val="000000"/>
        </w:rPr>
        <w:t>Productiviteit (verkorting van doorlooptijd processen);</w:t>
      </w:r>
    </w:p>
    <w:p w14:paraId="40400918" w14:textId="77777777" w:rsidR="00CE38DB" w:rsidRPr="00B27A27" w:rsidRDefault="00CE38DB" w:rsidP="00CE38DB">
      <w:pPr>
        <w:pStyle w:val="Geenafstand"/>
        <w:numPr>
          <w:ilvl w:val="0"/>
          <w:numId w:val="28"/>
        </w:numPr>
        <w:rPr>
          <w:rFonts w:cs="Arial"/>
          <w:bCs/>
          <w:color w:val="000000"/>
        </w:rPr>
      </w:pPr>
      <w:r w:rsidRPr="00B27A27">
        <w:rPr>
          <w:rFonts w:cs="Arial"/>
          <w:bCs/>
          <w:color w:val="000000"/>
        </w:rPr>
        <w:t>Beter bedrijfsresultaat</w:t>
      </w:r>
      <w:r w:rsidR="00F366DE" w:rsidRPr="00B27A27">
        <w:rPr>
          <w:rFonts w:cs="Arial"/>
          <w:bCs/>
          <w:color w:val="000000"/>
        </w:rPr>
        <w:t>.</w:t>
      </w:r>
    </w:p>
    <w:p w14:paraId="40400919" w14:textId="77777777" w:rsidR="003E53F4" w:rsidRDefault="00214F44" w:rsidP="002C5229">
      <w:pPr>
        <w:pStyle w:val="Geenafstand"/>
        <w:rPr>
          <w:rFonts w:cs="Arial"/>
          <w:bCs/>
          <w:color w:val="000000"/>
        </w:rPr>
      </w:pPr>
      <w:r w:rsidRPr="00B27A27">
        <w:rPr>
          <w:rFonts w:cs="Arial"/>
          <w:bCs/>
          <w:color w:val="000000"/>
        </w:rPr>
        <w:t xml:space="preserve">Door toepassing van </w:t>
      </w:r>
      <w:r w:rsidR="003E53F4" w:rsidRPr="00B27A27">
        <w:rPr>
          <w:rFonts w:cs="Arial"/>
          <w:bCs/>
          <w:color w:val="000000"/>
        </w:rPr>
        <w:t xml:space="preserve">automatisering </w:t>
      </w:r>
      <w:r w:rsidRPr="00B27A27">
        <w:rPr>
          <w:rFonts w:cs="Arial"/>
          <w:bCs/>
          <w:color w:val="000000"/>
        </w:rPr>
        <w:t xml:space="preserve">van processen </w:t>
      </w:r>
      <w:r w:rsidR="003E53F4" w:rsidRPr="00B27A27">
        <w:rPr>
          <w:rFonts w:cs="Arial"/>
          <w:bCs/>
          <w:color w:val="000000"/>
        </w:rPr>
        <w:t xml:space="preserve">wordt het mogelijk de foutgevoeligheid door mensenwerk in systemen te ondervangen. </w:t>
      </w:r>
      <w:r w:rsidR="00B036FD" w:rsidRPr="00B27A27">
        <w:rPr>
          <w:rFonts w:cs="Arial"/>
          <w:bCs/>
          <w:color w:val="000000"/>
        </w:rPr>
        <w:t xml:space="preserve">Daarnaast zijn er een aantal </w:t>
      </w:r>
      <w:r w:rsidR="00841046" w:rsidRPr="00841046">
        <w:rPr>
          <w:rFonts w:cs="Arial"/>
          <w:bCs/>
          <w:color w:val="000000"/>
        </w:rPr>
        <w:t>theorieën</w:t>
      </w:r>
      <w:r w:rsidR="00B036FD" w:rsidRPr="00B27A27">
        <w:rPr>
          <w:rFonts w:cs="Arial"/>
          <w:bCs/>
          <w:color w:val="000000"/>
        </w:rPr>
        <w:t xml:space="preserve"> die gekoppeld zijn aan de ICT mogelijkheden</w:t>
      </w:r>
      <w:r w:rsidR="00C95EE4" w:rsidRPr="00B27A27">
        <w:rPr>
          <w:rFonts w:cs="Arial"/>
          <w:bCs/>
          <w:color w:val="000000"/>
        </w:rPr>
        <w:t xml:space="preserve"> </w:t>
      </w:r>
      <w:r w:rsidR="00A71C64" w:rsidRPr="00B27A27">
        <w:rPr>
          <w:rFonts w:cs="Arial"/>
          <w:bCs/>
          <w:color w:val="000000"/>
        </w:rPr>
        <w:t>wat betreft automatisering</w:t>
      </w:r>
      <w:r w:rsidR="00B036FD" w:rsidRPr="00B27A27">
        <w:rPr>
          <w:rFonts w:cs="Arial"/>
          <w:bCs/>
          <w:color w:val="000000"/>
        </w:rPr>
        <w:t xml:space="preserve">. </w:t>
      </w:r>
    </w:p>
    <w:p w14:paraId="4040091A" w14:textId="77777777" w:rsidR="00DE2150" w:rsidRPr="005A410D" w:rsidRDefault="00DE2150" w:rsidP="002C5229">
      <w:pPr>
        <w:pStyle w:val="Geenafstand"/>
        <w:rPr>
          <w:rFonts w:cs="Arial"/>
          <w:bCs/>
          <w:color w:val="000000"/>
        </w:rPr>
      </w:pPr>
      <w:bookmarkStart w:id="18" w:name="document_content"/>
      <w:bookmarkEnd w:id="18"/>
    </w:p>
    <w:p w14:paraId="4040091B" w14:textId="77777777" w:rsidR="00466248" w:rsidRPr="00B27A27" w:rsidRDefault="00466248" w:rsidP="002C5229">
      <w:pPr>
        <w:pStyle w:val="Geenafstand"/>
        <w:rPr>
          <w:rFonts w:cs="Arial"/>
          <w:bCs/>
          <w:i/>
          <w:color w:val="000000"/>
        </w:rPr>
      </w:pPr>
      <w:r w:rsidRPr="00B27A27">
        <w:rPr>
          <w:rFonts w:cs="Arial"/>
          <w:bCs/>
          <w:i/>
          <w:color w:val="000000"/>
        </w:rPr>
        <w:t>BPR</w:t>
      </w:r>
      <w:r w:rsidR="008112B1" w:rsidRPr="00B27A27">
        <w:rPr>
          <w:rFonts w:cs="Arial"/>
          <w:bCs/>
          <w:i/>
          <w:color w:val="000000"/>
        </w:rPr>
        <w:t xml:space="preserve"> (Business process redesign)</w:t>
      </w:r>
    </w:p>
    <w:p w14:paraId="4040091C" w14:textId="77777777" w:rsidR="00016F43" w:rsidRDefault="00466248" w:rsidP="002C5229">
      <w:pPr>
        <w:pStyle w:val="Geenafstand"/>
        <w:rPr>
          <w:rFonts w:cs="Arial"/>
          <w:bCs/>
          <w:color w:val="000000"/>
        </w:rPr>
      </w:pPr>
      <w:r w:rsidRPr="00B27A27">
        <w:rPr>
          <w:rFonts w:cs="Arial"/>
          <w:bCs/>
          <w:color w:val="000000"/>
        </w:rPr>
        <w:t xml:space="preserve">De hedendaagse technologie maakt het mogelijk om processen te kunnen volgen. Dit komt voort uit de </w:t>
      </w:r>
      <w:r w:rsidR="00AA15FD" w:rsidRPr="00B27A27">
        <w:rPr>
          <w:rFonts w:cs="Arial"/>
          <w:bCs/>
          <w:color w:val="000000"/>
        </w:rPr>
        <w:t>’</w:t>
      </w:r>
      <w:r w:rsidRPr="00B27A27">
        <w:rPr>
          <w:rFonts w:cs="Arial"/>
          <w:bCs/>
          <w:color w:val="000000"/>
        </w:rPr>
        <w:t>business process redesign</w:t>
      </w:r>
      <w:r w:rsidR="00395730">
        <w:rPr>
          <w:rFonts w:cs="Arial"/>
          <w:bCs/>
          <w:color w:val="000000"/>
        </w:rPr>
        <w:t>’</w:t>
      </w:r>
      <w:r w:rsidRPr="00B27A27">
        <w:rPr>
          <w:rFonts w:cs="Arial"/>
          <w:bCs/>
          <w:color w:val="000000"/>
        </w:rPr>
        <w:t xml:space="preserve"> wat in het leven is geroepen door </w:t>
      </w:r>
      <w:r w:rsidRPr="00841046">
        <w:rPr>
          <w:rFonts w:cs="Arial"/>
          <w:bCs/>
          <w:color w:val="000000"/>
        </w:rPr>
        <w:t xml:space="preserve">Hammer </w:t>
      </w:r>
      <w:r w:rsidR="004A620B">
        <w:rPr>
          <w:rFonts w:cs="Arial"/>
          <w:bCs/>
          <w:color w:val="000000"/>
        </w:rPr>
        <w:t>en</w:t>
      </w:r>
      <w:r w:rsidRPr="00841046">
        <w:rPr>
          <w:rFonts w:cs="Arial"/>
          <w:bCs/>
          <w:color w:val="000000"/>
        </w:rPr>
        <w:t xml:space="preserve"> Stanton</w:t>
      </w:r>
      <w:r w:rsidR="004A620B">
        <w:rPr>
          <w:rFonts w:cs="Arial"/>
          <w:bCs/>
          <w:color w:val="000000"/>
        </w:rPr>
        <w:t xml:space="preserve"> (2003)</w:t>
      </w:r>
      <w:r w:rsidRPr="00B27A27">
        <w:rPr>
          <w:rFonts w:cs="Arial"/>
          <w:bCs/>
          <w:color w:val="000000"/>
        </w:rPr>
        <w:t>. Het voordeel hi</w:t>
      </w:r>
      <w:r w:rsidR="00205DF8" w:rsidRPr="00B27A27">
        <w:rPr>
          <w:rFonts w:cs="Arial"/>
          <w:bCs/>
          <w:color w:val="000000"/>
        </w:rPr>
        <w:t>ervan is dat ingrijpen in processen</w:t>
      </w:r>
      <w:r w:rsidRPr="00B27A27">
        <w:rPr>
          <w:rFonts w:cs="Arial"/>
          <w:bCs/>
          <w:color w:val="000000"/>
        </w:rPr>
        <w:t xml:space="preserve"> gemakkelijker wordt, doordat sneller zichtbaar wordt waar het proces verkeerd loopt en in welke fase het proces zich bevindt. Het analyseren van processen wordt eenvoudiger en er komt sneller informatie beschikbaar om processen verder te </w:t>
      </w:r>
      <w:r w:rsidRPr="00B27A27">
        <w:rPr>
          <w:rFonts w:cs="Arial"/>
          <w:bCs/>
          <w:color w:val="000000"/>
        </w:rPr>
        <w:lastRenderedPageBreak/>
        <w:t>optimaliseren.</w:t>
      </w:r>
      <w:r w:rsidR="00172E02" w:rsidRPr="00B27A27">
        <w:rPr>
          <w:rStyle w:val="Voetnootmarkering"/>
          <w:rFonts w:cs="Arial"/>
          <w:bCs/>
          <w:color w:val="000000"/>
        </w:rPr>
        <w:footnoteReference w:id="8"/>
      </w:r>
      <w:r w:rsidRPr="00B27A27">
        <w:rPr>
          <w:rFonts w:cs="Arial"/>
          <w:bCs/>
          <w:color w:val="000000"/>
        </w:rPr>
        <w:t xml:space="preserve"> Een van de grootste winstpunten van het toepassen van BPR is dat de doorlooptijden kunnen worden </w:t>
      </w:r>
    </w:p>
    <w:p w14:paraId="4040091D" w14:textId="77777777" w:rsidR="00C0333B" w:rsidRDefault="00466248" w:rsidP="002C5229">
      <w:pPr>
        <w:pStyle w:val="Geenafstand"/>
        <w:rPr>
          <w:rFonts w:cs="Arial"/>
          <w:bCs/>
          <w:color w:val="000000"/>
        </w:rPr>
      </w:pPr>
      <w:r w:rsidRPr="00B27A27">
        <w:rPr>
          <w:rFonts w:cs="Arial"/>
          <w:bCs/>
          <w:color w:val="000000"/>
        </w:rPr>
        <w:t>teruggebracht.</w:t>
      </w:r>
      <w:r w:rsidRPr="00B27A27">
        <w:rPr>
          <w:rStyle w:val="Voetnootmarkering"/>
          <w:rFonts w:cs="Arial"/>
          <w:bCs/>
          <w:color w:val="000000"/>
        </w:rPr>
        <w:footnoteReference w:id="9"/>
      </w:r>
      <w:r w:rsidR="008D0D0F" w:rsidRPr="00B27A27">
        <w:rPr>
          <w:rFonts w:cs="Arial"/>
          <w:bCs/>
          <w:color w:val="000000"/>
        </w:rPr>
        <w:t xml:space="preserve"> Maar volgens critici wordt er gesteld</w:t>
      </w:r>
      <w:r w:rsidR="00205DF8" w:rsidRPr="00B27A27">
        <w:rPr>
          <w:rFonts w:cs="Arial"/>
          <w:bCs/>
          <w:color w:val="000000"/>
        </w:rPr>
        <w:t xml:space="preserve"> dat ICT te leidend is in de BPR</w:t>
      </w:r>
      <w:r w:rsidR="008D0D0F" w:rsidRPr="00B27A27">
        <w:rPr>
          <w:rFonts w:cs="Arial"/>
          <w:bCs/>
          <w:color w:val="000000"/>
        </w:rPr>
        <w:t xml:space="preserve"> techniek</w:t>
      </w:r>
      <w:r w:rsidR="00C95EE4" w:rsidRPr="00B27A27">
        <w:rPr>
          <w:rFonts w:cs="Arial"/>
          <w:bCs/>
          <w:color w:val="000000"/>
        </w:rPr>
        <w:t xml:space="preserve"> en is het niet in het belang van een bedrijf om alles aan de ICT mogelijkheden te hangen</w:t>
      </w:r>
      <w:r w:rsidR="008D0D0F" w:rsidRPr="00B27A27">
        <w:rPr>
          <w:rFonts w:cs="Arial"/>
          <w:bCs/>
          <w:color w:val="000000"/>
        </w:rPr>
        <w:t xml:space="preserve">. </w:t>
      </w:r>
    </w:p>
    <w:p w14:paraId="4040091E" w14:textId="77777777" w:rsidR="0098337B" w:rsidRDefault="0098337B" w:rsidP="002C5229">
      <w:pPr>
        <w:pStyle w:val="Geenafstand"/>
        <w:rPr>
          <w:rFonts w:cs="Arial"/>
          <w:bCs/>
          <w:color w:val="000000"/>
        </w:rPr>
      </w:pPr>
    </w:p>
    <w:p w14:paraId="4040091F" w14:textId="77777777" w:rsidR="00B036FD" w:rsidRPr="00B27A27" w:rsidRDefault="00B036FD" w:rsidP="002C5229">
      <w:pPr>
        <w:pStyle w:val="Geenafstand"/>
        <w:rPr>
          <w:rFonts w:cs="Arial"/>
          <w:bCs/>
          <w:i/>
          <w:color w:val="000000"/>
        </w:rPr>
      </w:pPr>
      <w:r w:rsidRPr="00B27A27">
        <w:rPr>
          <w:rFonts w:cs="Arial"/>
          <w:bCs/>
          <w:i/>
          <w:color w:val="000000"/>
        </w:rPr>
        <w:t>Sociotechniek</w:t>
      </w:r>
    </w:p>
    <w:p w14:paraId="40400920" w14:textId="77777777" w:rsidR="00205DF8" w:rsidRDefault="00B036FD" w:rsidP="002C5229">
      <w:pPr>
        <w:pStyle w:val="Geenafstand"/>
        <w:rPr>
          <w:rFonts w:cs="Arial"/>
          <w:bCs/>
          <w:color w:val="000000"/>
        </w:rPr>
      </w:pPr>
      <w:r w:rsidRPr="00B27A27">
        <w:rPr>
          <w:rFonts w:cs="Arial"/>
          <w:bCs/>
          <w:color w:val="000000"/>
        </w:rPr>
        <w:t xml:space="preserve">De sociotechniek is ook een vorm van procesbeheersing, </w:t>
      </w:r>
      <w:r w:rsidR="008D0D0F" w:rsidRPr="00B27A27">
        <w:rPr>
          <w:rFonts w:cs="Arial"/>
          <w:bCs/>
          <w:color w:val="000000"/>
        </w:rPr>
        <w:t>alleen wordt er hier anders mee omgegaan</w:t>
      </w:r>
      <w:r w:rsidR="002A6C1E" w:rsidRPr="00B27A27">
        <w:rPr>
          <w:rFonts w:cs="Arial"/>
          <w:bCs/>
          <w:color w:val="000000"/>
        </w:rPr>
        <w:t xml:space="preserve"> dan bij de BPR techniek</w:t>
      </w:r>
      <w:r w:rsidR="003B51B7">
        <w:rPr>
          <w:rFonts w:cs="Arial"/>
          <w:bCs/>
          <w:color w:val="000000"/>
        </w:rPr>
        <w:t>.</w:t>
      </w:r>
      <w:r w:rsidR="003B51B7">
        <w:rPr>
          <w:rStyle w:val="Voetnootmarkering"/>
          <w:rFonts w:cs="Arial"/>
          <w:bCs/>
          <w:color w:val="000000"/>
        </w:rPr>
        <w:footnoteReference w:id="10"/>
      </w:r>
      <w:r w:rsidR="003B51B7">
        <w:rPr>
          <w:rFonts w:cs="Arial"/>
          <w:bCs/>
          <w:color w:val="000000"/>
        </w:rPr>
        <w:t xml:space="preserve"> </w:t>
      </w:r>
      <w:r w:rsidR="008D0D0F" w:rsidRPr="00B27A27">
        <w:rPr>
          <w:rFonts w:cs="Arial"/>
          <w:bCs/>
          <w:color w:val="000000"/>
        </w:rPr>
        <w:t>Deze techniek heeft veel overeenkomsten met de BPR techniek , maar er zijn ook verschillen.</w:t>
      </w:r>
      <w:r w:rsidR="002A6C1E" w:rsidRPr="00B27A27">
        <w:rPr>
          <w:rFonts w:cs="Arial"/>
          <w:bCs/>
          <w:color w:val="000000"/>
        </w:rPr>
        <w:t xml:space="preserve"> </w:t>
      </w:r>
      <w:r w:rsidR="008D0D0F" w:rsidRPr="00B27A27">
        <w:rPr>
          <w:rFonts w:cs="Arial"/>
          <w:bCs/>
          <w:color w:val="000000"/>
        </w:rPr>
        <w:t>De sociotechniek is niet onderheven aan de hedendaagse ICT mogelijkheden. Vanuit de grondgedachte van de sociotechniek wordt er wel gewerkt met ICT</w:t>
      </w:r>
      <w:r w:rsidR="00205DF8" w:rsidRPr="00B27A27">
        <w:rPr>
          <w:rFonts w:cs="Arial"/>
          <w:bCs/>
          <w:color w:val="000000"/>
        </w:rPr>
        <w:t>,</w:t>
      </w:r>
      <w:r w:rsidR="008D0D0F" w:rsidRPr="00B27A27">
        <w:rPr>
          <w:rFonts w:cs="Arial"/>
          <w:bCs/>
          <w:color w:val="000000"/>
        </w:rPr>
        <w:t xml:space="preserve"> maar is het ook onderheven aan een </w:t>
      </w:r>
      <w:r w:rsidR="00205DF8" w:rsidRPr="00B27A27">
        <w:rPr>
          <w:rFonts w:cs="Arial"/>
          <w:bCs/>
          <w:color w:val="000000"/>
        </w:rPr>
        <w:t>‘’</w:t>
      </w:r>
      <w:r w:rsidR="008D0D0F" w:rsidRPr="00B27A27">
        <w:rPr>
          <w:rFonts w:cs="Arial"/>
          <w:bCs/>
          <w:color w:val="000000"/>
        </w:rPr>
        <w:t>sociodeel</w:t>
      </w:r>
      <w:r w:rsidR="00205DF8" w:rsidRPr="00B27A27">
        <w:rPr>
          <w:rFonts w:cs="Arial"/>
          <w:bCs/>
          <w:color w:val="000000"/>
        </w:rPr>
        <w:t>’’</w:t>
      </w:r>
      <w:r w:rsidR="008D0D0F" w:rsidRPr="00B27A27">
        <w:rPr>
          <w:rFonts w:cs="Arial"/>
          <w:bCs/>
          <w:color w:val="000000"/>
        </w:rPr>
        <w:t>. Dit sociodeel gaat uit van de gedachte dat de meeste medewerkers meer in hun mars hebben dan datgene waar medewerkers voor worden ingezet. De kunst is om de capaciteiten van de mens te koppelen aan de hedendaagse ICT mogelijkheden. De sociotechniek bereikt dit door gebruik van zogenoemde zelfsturende teams die met betrekking tot een proces of een deelproces verregaande autonomie krijgen. De zelfsturende teams of éé</w:t>
      </w:r>
      <w:r w:rsidR="002B2752" w:rsidRPr="00B27A27">
        <w:rPr>
          <w:rFonts w:cs="Arial"/>
          <w:bCs/>
          <w:color w:val="000000"/>
        </w:rPr>
        <w:t xml:space="preserve">n owner van het proces </w:t>
      </w:r>
      <w:r w:rsidR="008D0D0F" w:rsidRPr="00B27A27">
        <w:rPr>
          <w:rFonts w:cs="Arial"/>
          <w:bCs/>
          <w:color w:val="000000"/>
        </w:rPr>
        <w:t xml:space="preserve">zijn verantwoordelijk voor het totale proces waarin producten of diensten tot stand komen. Het team of de individu plant en bewaakt </w:t>
      </w:r>
      <w:r w:rsidRPr="00B27A27">
        <w:rPr>
          <w:rFonts w:cs="Arial"/>
          <w:bCs/>
          <w:color w:val="000000"/>
        </w:rPr>
        <w:t>de procesvoortgang.</w:t>
      </w:r>
    </w:p>
    <w:p w14:paraId="40400921" w14:textId="77777777" w:rsidR="00DE2150" w:rsidRPr="00B27A27" w:rsidRDefault="00DE2150" w:rsidP="002C5229">
      <w:pPr>
        <w:pStyle w:val="Geenafstand"/>
        <w:rPr>
          <w:rFonts w:cs="Arial"/>
          <w:bCs/>
          <w:color w:val="000000"/>
        </w:rPr>
      </w:pPr>
    </w:p>
    <w:p w14:paraId="40400922" w14:textId="77777777" w:rsidR="00B036FD" w:rsidRPr="00B27A27" w:rsidRDefault="00B036FD" w:rsidP="002C5229">
      <w:pPr>
        <w:pStyle w:val="Geenafstand"/>
        <w:rPr>
          <w:rFonts w:cs="Arial"/>
          <w:bCs/>
          <w:i/>
          <w:color w:val="000000"/>
        </w:rPr>
      </w:pPr>
      <w:r w:rsidRPr="00B27A27">
        <w:rPr>
          <w:rFonts w:cs="Arial"/>
          <w:bCs/>
          <w:i/>
          <w:color w:val="000000"/>
        </w:rPr>
        <w:t>Workflowmanagement</w:t>
      </w:r>
    </w:p>
    <w:p w14:paraId="40400923" w14:textId="77777777" w:rsidR="00D73898" w:rsidRPr="00B27A27" w:rsidRDefault="00D73898" w:rsidP="002C5229">
      <w:pPr>
        <w:pStyle w:val="Geenafstand"/>
        <w:rPr>
          <w:rFonts w:cs="Arial"/>
          <w:bCs/>
          <w:color w:val="000000"/>
        </w:rPr>
      </w:pPr>
      <w:r w:rsidRPr="00B27A27">
        <w:rPr>
          <w:rFonts w:cs="Arial"/>
          <w:bCs/>
          <w:color w:val="000000"/>
        </w:rPr>
        <w:t>Ook in deze theorie is er een grote mate van ICT aanwezig. Het systeem houdt bij in welke fase van een proces een order of bepaalde gebeurtenis zich bevindt en geeft aan de medewerker of aan de owner van een proces exact de juiste informa</w:t>
      </w:r>
      <w:r w:rsidR="0009609B" w:rsidRPr="00B27A27">
        <w:rPr>
          <w:rFonts w:cs="Arial"/>
          <w:bCs/>
          <w:color w:val="000000"/>
        </w:rPr>
        <w:t>tie die op dat moment nodig is</w:t>
      </w:r>
      <w:r w:rsidRPr="00B27A27">
        <w:rPr>
          <w:rFonts w:cs="Arial"/>
          <w:bCs/>
          <w:color w:val="000000"/>
        </w:rPr>
        <w:t>. Nadat de medewerker zijn</w:t>
      </w:r>
      <w:r w:rsidR="0009609B" w:rsidRPr="00B27A27">
        <w:rPr>
          <w:rFonts w:cs="Arial"/>
          <w:bCs/>
          <w:color w:val="000000"/>
        </w:rPr>
        <w:t>/haar</w:t>
      </w:r>
      <w:r w:rsidRPr="00B27A27">
        <w:rPr>
          <w:rFonts w:cs="Arial"/>
          <w:bCs/>
          <w:color w:val="000000"/>
        </w:rPr>
        <w:t xml:space="preserve"> werk heeft gedaan, zorgt het systeem dat een volgende stap in het proces wordt ‘’klaargezet’’ bij de volgende betrokkene in het proces. </w:t>
      </w:r>
      <w:r w:rsidR="002B2752" w:rsidRPr="00B27A27">
        <w:rPr>
          <w:rStyle w:val="Voetnootmarkering"/>
          <w:rFonts w:cs="Arial"/>
          <w:bCs/>
          <w:color w:val="000000"/>
        </w:rPr>
        <w:footnoteReference w:id="11"/>
      </w:r>
    </w:p>
    <w:p w14:paraId="40400924" w14:textId="77777777" w:rsidR="008D0D0F" w:rsidRDefault="008D0D0F" w:rsidP="00FB0DB2">
      <w:pPr>
        <w:pStyle w:val="Kop2"/>
      </w:pPr>
    </w:p>
    <w:p w14:paraId="40400925" w14:textId="77777777" w:rsidR="00F84E76" w:rsidRPr="00BD1918" w:rsidRDefault="00F84E76" w:rsidP="00FB0DB2">
      <w:pPr>
        <w:pStyle w:val="Kop2"/>
      </w:pPr>
      <w:bookmarkStart w:id="19" w:name="_Toc399276176"/>
      <w:r>
        <w:t>2</w:t>
      </w:r>
      <w:r w:rsidRPr="00E57886">
        <w:t>.</w:t>
      </w:r>
      <w:r w:rsidR="003029EF" w:rsidRPr="00E57886">
        <w:t>5</w:t>
      </w:r>
      <w:r w:rsidR="00E57886">
        <w:t xml:space="preserve"> Ownership bij processen</w:t>
      </w:r>
      <w:bookmarkEnd w:id="19"/>
    </w:p>
    <w:p w14:paraId="40400926" w14:textId="77777777" w:rsidR="002D2103" w:rsidRPr="00B27A27" w:rsidRDefault="00613045" w:rsidP="002C5229">
      <w:pPr>
        <w:pStyle w:val="Geenafstand"/>
        <w:rPr>
          <w:rFonts w:cs="Arial"/>
          <w:bCs/>
          <w:color w:val="000000"/>
        </w:rPr>
      </w:pPr>
      <w:r w:rsidRPr="00B27A27">
        <w:rPr>
          <w:rFonts w:cs="Arial"/>
          <w:bCs/>
          <w:color w:val="000000"/>
        </w:rPr>
        <w:t>Er wordt bij</w:t>
      </w:r>
      <w:r w:rsidR="002D2103" w:rsidRPr="00B27A27">
        <w:rPr>
          <w:rFonts w:cs="Arial"/>
          <w:bCs/>
          <w:color w:val="000000"/>
        </w:rPr>
        <w:t xml:space="preserve"> de voorafgaande</w:t>
      </w:r>
      <w:r w:rsidR="002D2103" w:rsidRPr="00841046">
        <w:rPr>
          <w:rFonts w:cs="Arial"/>
          <w:bCs/>
          <w:color w:val="000000"/>
        </w:rPr>
        <w:t xml:space="preserve"> </w:t>
      </w:r>
      <w:r w:rsidR="00841046" w:rsidRPr="00841046">
        <w:rPr>
          <w:rFonts w:cs="Arial"/>
          <w:bCs/>
          <w:color w:val="000000"/>
        </w:rPr>
        <w:t xml:space="preserve">theorieën </w:t>
      </w:r>
      <w:r w:rsidR="002D2103" w:rsidRPr="00B27A27">
        <w:rPr>
          <w:rFonts w:cs="Arial"/>
          <w:bCs/>
          <w:color w:val="000000"/>
        </w:rPr>
        <w:t>gesproken over een owner van een proces. Hiermee wordt bedoeld iemand die verantwoordelijk is voor een bepaald proces en de contactpersoon is wat betreft het proces</w:t>
      </w:r>
      <w:r w:rsidR="00B54A03" w:rsidRPr="00B27A27">
        <w:rPr>
          <w:rFonts w:cs="Arial"/>
          <w:bCs/>
          <w:color w:val="000000"/>
        </w:rPr>
        <w:t xml:space="preserve">. De owner bewaakt het proces, </w:t>
      </w:r>
      <w:r w:rsidRPr="00B27A27">
        <w:rPr>
          <w:rFonts w:cs="Arial"/>
          <w:bCs/>
          <w:color w:val="000000"/>
        </w:rPr>
        <w:t>fungeert als aanspreekpunt</w:t>
      </w:r>
      <w:r w:rsidR="00B54A03" w:rsidRPr="00B27A27">
        <w:rPr>
          <w:rFonts w:cs="Arial"/>
          <w:bCs/>
          <w:color w:val="000000"/>
        </w:rPr>
        <w:t xml:space="preserve"> voor het desbetreffende proces en zorgt ervoor dat het proces aan de klantverwachtingen (kan zowel intern als extern zijn) en aan de bedrijfsdoelstellingen blijft voldoen.</w:t>
      </w:r>
      <w:r w:rsidR="002D2103" w:rsidRPr="00B27A27">
        <w:rPr>
          <w:rFonts w:cs="Arial"/>
          <w:bCs/>
          <w:color w:val="000000"/>
        </w:rPr>
        <w:t xml:space="preserve"> </w:t>
      </w:r>
      <w:r w:rsidR="00E57886" w:rsidRPr="00B27A27">
        <w:rPr>
          <w:rFonts w:cs="Arial"/>
          <w:bCs/>
          <w:color w:val="000000"/>
        </w:rPr>
        <w:t xml:space="preserve">Dit voorkomt dat wanneer het fout gaat in een proces medewerkers elkaar de schuld gaan geven en dus niemand de verantwoordelijkheid neemt. Daarnaast wordt er in zekere zin een chaos </w:t>
      </w:r>
      <w:hyperlink r:id="rId27" w:history="1">
        <w:r w:rsidR="00841046" w:rsidRPr="00841046">
          <w:rPr>
            <w:rStyle w:val="Hyperlink"/>
            <w:rFonts w:cs="Arial"/>
            <w:bCs/>
            <w:iCs/>
            <w:color w:val="auto"/>
            <w:u w:val="none"/>
          </w:rPr>
          <w:t>gecreëerd</w:t>
        </w:r>
      </w:hyperlink>
      <w:r w:rsidR="00841046" w:rsidRPr="00841046">
        <w:rPr>
          <w:rFonts w:cs="Arial"/>
          <w:bCs/>
        </w:rPr>
        <w:t xml:space="preserve"> </w:t>
      </w:r>
      <w:r w:rsidR="00E57886" w:rsidRPr="00B27A27">
        <w:rPr>
          <w:rFonts w:cs="Arial"/>
          <w:bCs/>
          <w:color w:val="000000"/>
        </w:rPr>
        <w:t>wanneer niemand weet bij wie hij/zij moet zijn als het fout gaat in een proces. Dit zorgt voor onduidelijkheid, miscommunicatie en komt niet ten goede aan de werksfeer.</w:t>
      </w:r>
      <w:r w:rsidR="005C75BB">
        <w:rPr>
          <w:rStyle w:val="Voetnootmarkering"/>
          <w:rFonts w:cs="Arial"/>
          <w:bCs/>
          <w:color w:val="000000"/>
        </w:rPr>
        <w:footnoteReference w:id="12"/>
      </w:r>
    </w:p>
    <w:p w14:paraId="40400927" w14:textId="77777777" w:rsidR="00E57886" w:rsidRDefault="00E57886" w:rsidP="002C5229">
      <w:pPr>
        <w:pStyle w:val="Geenafstand"/>
        <w:rPr>
          <w:rFonts w:cs="Arial"/>
          <w:bCs/>
          <w:color w:val="000000"/>
          <w:sz w:val="21"/>
          <w:szCs w:val="21"/>
        </w:rPr>
      </w:pPr>
    </w:p>
    <w:p w14:paraId="40400928" w14:textId="77777777" w:rsidR="00BD1918" w:rsidRPr="003B129D" w:rsidRDefault="003029EF" w:rsidP="00FB0DB2">
      <w:pPr>
        <w:pStyle w:val="Kop2"/>
      </w:pPr>
      <w:bookmarkStart w:id="20" w:name="_Toc399276177"/>
      <w:r>
        <w:t>2.6</w:t>
      </w:r>
      <w:r w:rsidR="00BD1918" w:rsidRPr="00BD1918">
        <w:t xml:space="preserve"> Systemen</w:t>
      </w:r>
      <w:r w:rsidR="00F50D1B">
        <w:t xml:space="preserve"> en processen</w:t>
      </w:r>
      <w:bookmarkEnd w:id="20"/>
      <w:r w:rsidR="003B129D">
        <w:t xml:space="preserve"> </w:t>
      </w:r>
    </w:p>
    <w:p w14:paraId="40400929" w14:textId="77777777" w:rsidR="00BD1918" w:rsidRDefault="00841046" w:rsidP="00C86127">
      <w:pPr>
        <w:pStyle w:val="Geenafstand"/>
      </w:pPr>
      <w:r>
        <w:rPr>
          <w:szCs w:val="21"/>
        </w:rPr>
        <w:t xml:space="preserve">Volgens </w:t>
      </w:r>
      <w:r w:rsidR="004A620B">
        <w:rPr>
          <w:szCs w:val="21"/>
        </w:rPr>
        <w:t>Ten Berge,</w:t>
      </w:r>
      <w:r w:rsidR="00783291" w:rsidRPr="00C86127">
        <w:rPr>
          <w:szCs w:val="21"/>
        </w:rPr>
        <w:t xml:space="preserve"> Oteman</w:t>
      </w:r>
      <w:r w:rsidR="004A620B">
        <w:rPr>
          <w:szCs w:val="21"/>
        </w:rPr>
        <w:t xml:space="preserve"> en Kooten (2013) </w:t>
      </w:r>
      <w:r w:rsidR="00750D65" w:rsidRPr="00C86127">
        <w:rPr>
          <w:szCs w:val="21"/>
        </w:rPr>
        <w:t>moet iedere onderneming op allerlei gebieden ordeningen</w:t>
      </w:r>
      <w:r w:rsidR="00783291" w:rsidRPr="00C86127">
        <w:rPr>
          <w:szCs w:val="21"/>
        </w:rPr>
        <w:t xml:space="preserve"> hebben</w:t>
      </w:r>
      <w:r w:rsidR="00750D65" w:rsidRPr="00C86127">
        <w:rPr>
          <w:szCs w:val="21"/>
        </w:rPr>
        <w:t xml:space="preserve"> die voorspelbaarheid en bestuurbaarheid mogelijk moeten maken. Deze instrumenten die daartoe een belangrijke bijdrage leveren zijn de systemen die worden gebruikt bij processen. </w:t>
      </w:r>
      <w:r w:rsidR="00E1480D" w:rsidRPr="00C86127">
        <w:rPr>
          <w:szCs w:val="21"/>
        </w:rPr>
        <w:t xml:space="preserve"> Een systeem is als het ware het hek dat om de processen heen staat. De dynamiek binnen en buiten de verschillende ‘’hekken’’ ligt besloten in de processen.</w:t>
      </w:r>
      <w:r w:rsidR="009F3263">
        <w:rPr>
          <w:rStyle w:val="Voetnootmarkering"/>
          <w:szCs w:val="21"/>
        </w:rPr>
        <w:footnoteReference w:id="13"/>
      </w:r>
      <w:r w:rsidR="00E1480D" w:rsidRPr="00C86127">
        <w:rPr>
          <w:szCs w:val="21"/>
        </w:rPr>
        <w:t xml:space="preserve"> De systemen zorgen voor structuur aan de verschillende processen in een organisatie en maken de samenhang ertussen inzichtelijk.  Om deze inzichtelijkheid in processen in een organisatie te </w:t>
      </w:r>
      <w:hyperlink r:id="rId28" w:history="1">
        <w:r w:rsidRPr="00841046">
          <w:rPr>
            <w:rStyle w:val="Hyperlink"/>
            <w:bCs/>
            <w:iCs/>
            <w:color w:val="auto"/>
            <w:szCs w:val="21"/>
            <w:u w:val="none"/>
          </w:rPr>
          <w:t>creëren</w:t>
        </w:r>
      </w:hyperlink>
      <w:r w:rsidRPr="00841046">
        <w:rPr>
          <w:szCs w:val="21"/>
        </w:rPr>
        <w:t xml:space="preserve"> </w:t>
      </w:r>
      <w:r w:rsidR="00E1480D" w:rsidRPr="00C86127">
        <w:rPr>
          <w:szCs w:val="21"/>
        </w:rPr>
        <w:t>zijn er verschillende soorten systemen. In de theorie wordt er onderscheid gemaakt tuss</w:t>
      </w:r>
      <w:r w:rsidR="00957081" w:rsidRPr="00C86127">
        <w:rPr>
          <w:szCs w:val="21"/>
        </w:rPr>
        <w:t>en</w:t>
      </w:r>
      <w:r w:rsidR="00957081" w:rsidRPr="005C75BB">
        <w:rPr>
          <w:i/>
          <w:szCs w:val="21"/>
        </w:rPr>
        <w:t xml:space="preserve"> s</w:t>
      </w:r>
      <w:r w:rsidR="003B129D" w:rsidRPr="005C75BB">
        <w:rPr>
          <w:i/>
          <w:szCs w:val="21"/>
        </w:rPr>
        <w:t>ubsystemen</w:t>
      </w:r>
      <w:r w:rsidR="003B129D" w:rsidRPr="00C86127">
        <w:rPr>
          <w:szCs w:val="21"/>
        </w:rPr>
        <w:t xml:space="preserve"> en </w:t>
      </w:r>
      <w:r w:rsidR="003B129D" w:rsidRPr="005C75BB">
        <w:rPr>
          <w:i/>
          <w:szCs w:val="21"/>
        </w:rPr>
        <w:lastRenderedPageBreak/>
        <w:t>aspectsystemen.</w:t>
      </w:r>
      <w:r w:rsidR="0016423A" w:rsidRPr="00C86127">
        <w:rPr>
          <w:szCs w:val="21"/>
        </w:rPr>
        <w:t xml:space="preserve"> </w:t>
      </w:r>
      <w:r w:rsidR="00957081" w:rsidRPr="00C86127">
        <w:t>De onderdelen binnen het gehele systeem (de organisatie) kunnen ge</w:t>
      </w:r>
      <w:r w:rsidR="00783291" w:rsidRPr="00C86127">
        <w:t>zien worden als deelsystemen. E</w:t>
      </w:r>
      <w:r w:rsidR="00957081" w:rsidRPr="00C86127">
        <w:t xml:space="preserve">en deelsysteem kan afgebakend worden binnen het hoofdsysteem naar bijvoorbeeld </w:t>
      </w:r>
      <w:r w:rsidR="005C75BB">
        <w:t xml:space="preserve">naar één afdeling. Dit wordt een </w:t>
      </w:r>
      <w:r w:rsidR="00957081" w:rsidRPr="00C86127">
        <w:t xml:space="preserve">subsysteem genoemd. Dit wordt dan gedaan door bijvoorbeeld bepaalde rechten in het </w:t>
      </w:r>
      <w:r w:rsidR="00783291" w:rsidRPr="00C86127">
        <w:t xml:space="preserve">desbetreffende </w:t>
      </w:r>
      <w:r w:rsidR="00957081" w:rsidRPr="00C86127">
        <w:t>systeem alleen te verlenen aan bepaalde afdelingen</w:t>
      </w:r>
      <w:r w:rsidR="00783291" w:rsidRPr="00C86127">
        <w:t xml:space="preserve"> of medewerkers</w:t>
      </w:r>
      <w:r w:rsidR="00957081" w:rsidRPr="00C86127">
        <w:t>.  Als een systeem waarvan de processen door meerdere subsystemen heen lopen omdat het betrekking heeft tot meerdere betrokkenen</w:t>
      </w:r>
      <w:r w:rsidR="00783291" w:rsidRPr="00C86127">
        <w:t xml:space="preserve"> in de organisatie</w:t>
      </w:r>
      <w:r w:rsidR="00957081" w:rsidRPr="00C86127">
        <w:t xml:space="preserve"> in plaats van alleen één afdeling</w:t>
      </w:r>
      <w:r w:rsidR="00783291" w:rsidRPr="00C86127">
        <w:t>,</w:t>
      </w:r>
      <w:r w:rsidR="00957081" w:rsidRPr="00C86127">
        <w:t xml:space="preserve"> dan wordt dit een aspectsysteem genoemd.</w:t>
      </w:r>
      <w:r w:rsidR="004E24E0" w:rsidRPr="00C86127">
        <w:t xml:space="preserve"> De processen binnen in dit onderzoek betreft een aspectsysteem. Er wordt binnen het facilitair proces voor de in- en uitstroom van personeel gewerkt met het hoofdsysteem AFAS en verschillende registratiesystemen. Het hoofdsysteem verleent rechten aan HR en het secretariaat, maar heeft ook betrekking op de verschillende betrokkenen (zie </w:t>
      </w:r>
      <w:r w:rsidR="004E24E0" w:rsidRPr="00C0333B">
        <w:rPr>
          <w:b/>
        </w:rPr>
        <w:t>paragraaf 4.3</w:t>
      </w:r>
      <w:r w:rsidR="004E24E0" w:rsidRPr="00C86127">
        <w:t xml:space="preserve"> voor een overzicht van deze betrokkenen)</w:t>
      </w:r>
      <w:r w:rsidR="004877E5" w:rsidRPr="00C86127">
        <w:t xml:space="preserve"> doordat deze betrokkenen ook rechten hebben in het systeem AFAS</w:t>
      </w:r>
      <w:r w:rsidR="004E24E0" w:rsidRPr="00C86127">
        <w:t>.</w:t>
      </w:r>
    </w:p>
    <w:p w14:paraId="4040092A" w14:textId="77777777" w:rsidR="00954EB3" w:rsidRDefault="00954EB3" w:rsidP="00C86127">
      <w:pPr>
        <w:pStyle w:val="Geenafstand"/>
      </w:pPr>
    </w:p>
    <w:p w14:paraId="4040092B" w14:textId="77777777" w:rsidR="00954EB3" w:rsidRPr="00954EB3" w:rsidRDefault="00954EB3" w:rsidP="000E474D">
      <w:pPr>
        <w:pStyle w:val="Kop2"/>
      </w:pPr>
      <w:bookmarkStart w:id="21" w:name="_Toc399276178"/>
      <w:r>
        <w:t xml:space="preserve">2.7 </w:t>
      </w:r>
      <w:r w:rsidRPr="00954EB3">
        <w:t>Het implementeren van nieuwe processen</w:t>
      </w:r>
      <w:bookmarkEnd w:id="21"/>
    </w:p>
    <w:p w14:paraId="4040092C" w14:textId="77777777" w:rsidR="00954EB3" w:rsidRPr="00EE297C" w:rsidRDefault="00954EB3" w:rsidP="00841046">
      <w:pPr>
        <w:pStyle w:val="Geenafstand"/>
      </w:pPr>
      <w:r w:rsidRPr="00EE297C">
        <w:t xml:space="preserve">Het hanteren van een </w:t>
      </w:r>
      <w:r w:rsidRPr="00EE297C">
        <w:rPr>
          <w:iCs/>
        </w:rPr>
        <w:t>implementatiestrategie</w:t>
      </w:r>
      <w:r w:rsidRPr="00EE297C">
        <w:rPr>
          <w:i/>
          <w:iCs/>
        </w:rPr>
        <w:t xml:space="preserve"> </w:t>
      </w:r>
      <w:r w:rsidRPr="00EE297C">
        <w:t>wordt beschouwd als een belangrijke</w:t>
      </w:r>
    </w:p>
    <w:p w14:paraId="4040092D" w14:textId="77777777" w:rsidR="00954EB3" w:rsidRPr="00EE297C" w:rsidRDefault="00954EB3" w:rsidP="00841046">
      <w:pPr>
        <w:pStyle w:val="Geenafstand"/>
      </w:pPr>
      <w:r w:rsidRPr="00EE297C">
        <w:t>succesfactor bij implementatieprojecten.</w:t>
      </w:r>
      <w:r w:rsidR="008F1901">
        <w:t xml:space="preserve"> </w:t>
      </w:r>
      <w:r>
        <w:t xml:space="preserve"> De volgende </w:t>
      </w:r>
      <w:r w:rsidRPr="00EE297C">
        <w:t>strategieën</w:t>
      </w:r>
      <w:r>
        <w:t xml:space="preserve"> worden onderscheiden:</w:t>
      </w:r>
      <w:r w:rsidR="000360BA">
        <w:rPr>
          <w:rStyle w:val="Voetnootmarkering"/>
          <w:rFonts w:cs="Arial"/>
        </w:rPr>
        <w:footnoteReference w:id="14"/>
      </w:r>
    </w:p>
    <w:p w14:paraId="4040092E" w14:textId="77777777" w:rsidR="00954EB3" w:rsidRDefault="00C223FD" w:rsidP="00766FE4">
      <w:pPr>
        <w:pStyle w:val="Lijstalinea"/>
        <w:numPr>
          <w:ilvl w:val="0"/>
          <w:numId w:val="30"/>
        </w:numPr>
        <w:autoSpaceDE w:val="0"/>
        <w:autoSpaceDN w:val="0"/>
        <w:adjustRightInd w:val="0"/>
        <w:spacing w:after="0" w:line="240" w:lineRule="auto"/>
        <w:rPr>
          <w:rFonts w:cs="Arial"/>
        </w:rPr>
      </w:pPr>
      <w:r>
        <w:rPr>
          <w:rFonts w:cs="Arial"/>
        </w:rPr>
        <w:t>De vormgevingsstrategie</w:t>
      </w:r>
    </w:p>
    <w:p w14:paraId="4040092F" w14:textId="77777777" w:rsidR="00C223FD" w:rsidRPr="00C223FD" w:rsidRDefault="00C223FD" w:rsidP="00C223FD">
      <w:pPr>
        <w:autoSpaceDE w:val="0"/>
        <w:autoSpaceDN w:val="0"/>
        <w:adjustRightInd w:val="0"/>
        <w:spacing w:after="0" w:line="240" w:lineRule="auto"/>
        <w:rPr>
          <w:rFonts w:cs="Arial"/>
        </w:rPr>
      </w:pPr>
      <w:r w:rsidRPr="00C223FD">
        <w:rPr>
          <w:rFonts w:cs="Arial"/>
        </w:rPr>
        <w:t>De nadruk ligt bij deze strategie op het formuleren van heldere doelen en</w:t>
      </w:r>
      <w:r w:rsidR="008F1901">
        <w:rPr>
          <w:rFonts w:cs="Arial"/>
        </w:rPr>
        <w:t xml:space="preserve"> </w:t>
      </w:r>
      <w:r w:rsidR="00841046">
        <w:rPr>
          <w:rFonts w:cs="Arial"/>
        </w:rPr>
        <w:t>resultaatverwachtingen</w:t>
      </w:r>
      <w:r w:rsidRPr="00C223FD">
        <w:rPr>
          <w:rFonts w:cs="Arial"/>
        </w:rPr>
        <w:t>.</w:t>
      </w:r>
    </w:p>
    <w:p w14:paraId="40400930" w14:textId="77777777" w:rsidR="00954EB3" w:rsidRDefault="00C223FD" w:rsidP="00766FE4">
      <w:pPr>
        <w:pStyle w:val="Lijstalinea"/>
        <w:numPr>
          <w:ilvl w:val="0"/>
          <w:numId w:val="30"/>
        </w:numPr>
        <w:autoSpaceDE w:val="0"/>
        <w:autoSpaceDN w:val="0"/>
        <w:adjustRightInd w:val="0"/>
        <w:spacing w:after="0" w:line="240" w:lineRule="auto"/>
        <w:rPr>
          <w:rFonts w:cs="Arial"/>
        </w:rPr>
      </w:pPr>
      <w:r>
        <w:rPr>
          <w:rFonts w:cs="Arial"/>
        </w:rPr>
        <w:t>De groeistrategie</w:t>
      </w:r>
    </w:p>
    <w:p w14:paraId="40400931" w14:textId="77777777" w:rsidR="00766FE4" w:rsidRPr="00EE297C" w:rsidRDefault="00C223FD" w:rsidP="00954EB3">
      <w:pPr>
        <w:autoSpaceDE w:val="0"/>
        <w:autoSpaceDN w:val="0"/>
        <w:adjustRightInd w:val="0"/>
        <w:spacing w:after="0" w:line="240" w:lineRule="auto"/>
        <w:rPr>
          <w:rFonts w:cs="Arial"/>
        </w:rPr>
      </w:pPr>
      <w:r w:rsidRPr="00C223FD">
        <w:rPr>
          <w:rFonts w:cs="Arial"/>
        </w:rPr>
        <w:t>De focus richt zich op het samen groeien naar een eindresultaat.</w:t>
      </w:r>
    </w:p>
    <w:p w14:paraId="40400932" w14:textId="77777777" w:rsidR="00954EB3" w:rsidRDefault="00841046" w:rsidP="00766FE4">
      <w:pPr>
        <w:pStyle w:val="Lijstalinea"/>
        <w:numPr>
          <w:ilvl w:val="0"/>
          <w:numId w:val="30"/>
        </w:numPr>
        <w:autoSpaceDE w:val="0"/>
        <w:autoSpaceDN w:val="0"/>
        <w:adjustRightInd w:val="0"/>
        <w:spacing w:after="0" w:line="240" w:lineRule="auto"/>
        <w:rPr>
          <w:rFonts w:cs="Arial"/>
        </w:rPr>
      </w:pPr>
      <w:r>
        <w:rPr>
          <w:rFonts w:cs="Arial"/>
        </w:rPr>
        <w:t>De uitvoeringsstrategie</w:t>
      </w:r>
    </w:p>
    <w:p w14:paraId="40400933" w14:textId="77777777" w:rsidR="00766FE4" w:rsidRPr="00EE297C" w:rsidRDefault="008F1901" w:rsidP="00841046">
      <w:pPr>
        <w:pStyle w:val="Geenafstand"/>
      </w:pPr>
      <w:r>
        <w:t>De uitvoeringsstrategie k</w:t>
      </w:r>
      <w:r w:rsidR="00C223FD" w:rsidRPr="00C223FD">
        <w:t>enmerkt zich doordat het beoogde resultaat helder is. ’Gewoon doen’ is hier het motto, waarbij de nadruk ligt op plannen en sturen.</w:t>
      </w:r>
    </w:p>
    <w:p w14:paraId="40400934" w14:textId="77777777" w:rsidR="00954EB3" w:rsidRDefault="00954EB3" w:rsidP="00766FE4">
      <w:pPr>
        <w:pStyle w:val="Geenafstand"/>
        <w:numPr>
          <w:ilvl w:val="0"/>
          <w:numId w:val="30"/>
        </w:numPr>
        <w:rPr>
          <w:rFonts w:cs="Arial"/>
        </w:rPr>
      </w:pPr>
      <w:r>
        <w:rPr>
          <w:rFonts w:cs="Arial"/>
        </w:rPr>
        <w:t>De participatiestrategie</w:t>
      </w:r>
    </w:p>
    <w:p w14:paraId="40400935" w14:textId="77777777" w:rsidR="00C223FD" w:rsidRPr="00C223FD" w:rsidRDefault="00C223FD" w:rsidP="00841046">
      <w:pPr>
        <w:pStyle w:val="Geenafstand"/>
      </w:pPr>
      <w:r w:rsidRPr="00C223FD">
        <w:t>Het creëren van betrokkenheid en draagvlak zijn dan ook de centrale thema’s bij deze</w:t>
      </w:r>
    </w:p>
    <w:p w14:paraId="40400936" w14:textId="77777777" w:rsidR="00C223FD" w:rsidRDefault="00C223FD" w:rsidP="00841046">
      <w:pPr>
        <w:pStyle w:val="Geenafstand"/>
      </w:pPr>
      <w:r w:rsidRPr="00C223FD">
        <w:t>strategie. Het accent ligt op het leertraject. Communicatie is belangrijk evenals een actieve inbreng en feedback van medewerkers.</w:t>
      </w:r>
    </w:p>
    <w:p w14:paraId="40400937" w14:textId="77777777" w:rsidR="000251BA" w:rsidRDefault="000251BA" w:rsidP="00C223FD">
      <w:pPr>
        <w:autoSpaceDE w:val="0"/>
        <w:autoSpaceDN w:val="0"/>
        <w:adjustRightInd w:val="0"/>
        <w:spacing w:after="0" w:line="240" w:lineRule="auto"/>
        <w:rPr>
          <w:rFonts w:cs="Arial"/>
        </w:rPr>
      </w:pPr>
    </w:p>
    <w:p w14:paraId="40400938" w14:textId="77777777" w:rsidR="00682564" w:rsidRDefault="005459EF" w:rsidP="00C223FD">
      <w:pPr>
        <w:autoSpaceDE w:val="0"/>
        <w:autoSpaceDN w:val="0"/>
        <w:adjustRightInd w:val="0"/>
        <w:spacing w:after="0" w:line="240" w:lineRule="auto"/>
        <w:rPr>
          <w:rFonts w:cs="Arial"/>
        </w:rPr>
      </w:pPr>
      <w:r>
        <w:rPr>
          <w:rFonts w:cs="Arial"/>
        </w:rPr>
        <w:t>De kennis u</w:t>
      </w:r>
      <w:r w:rsidR="00682564">
        <w:rPr>
          <w:rFonts w:cs="Arial"/>
        </w:rPr>
        <w:t>it het theorethische kader is</w:t>
      </w:r>
      <w:r>
        <w:rPr>
          <w:rFonts w:cs="Arial"/>
        </w:rPr>
        <w:t xml:space="preserve"> toegepast in de resultaten v</w:t>
      </w:r>
      <w:r w:rsidR="00682564">
        <w:rPr>
          <w:rFonts w:cs="Arial"/>
        </w:rPr>
        <w:t xml:space="preserve">an het onderzoek. Hierbij is </w:t>
      </w:r>
      <w:r>
        <w:rPr>
          <w:rFonts w:cs="Arial"/>
        </w:rPr>
        <w:t xml:space="preserve">de kennis meegenomen uit </w:t>
      </w:r>
      <w:r w:rsidR="00682564">
        <w:rPr>
          <w:rFonts w:cs="Arial"/>
        </w:rPr>
        <w:t>het theorethische kader en is</w:t>
      </w:r>
      <w:r>
        <w:rPr>
          <w:rFonts w:cs="Arial"/>
        </w:rPr>
        <w:t xml:space="preserve"> dit gekoppeld aan de onderzoeksresultaten. Door deze koppeling </w:t>
      </w:r>
      <w:r w:rsidR="00682564">
        <w:rPr>
          <w:rFonts w:cs="Arial"/>
        </w:rPr>
        <w:t>is er een advies ontstaan dat zowel uit de onderzoeksresultaten als uit de literatuur voortkomt.</w:t>
      </w:r>
    </w:p>
    <w:p w14:paraId="40400939" w14:textId="77777777" w:rsidR="00682564" w:rsidRDefault="00682564" w:rsidP="00C223FD">
      <w:pPr>
        <w:autoSpaceDE w:val="0"/>
        <w:autoSpaceDN w:val="0"/>
        <w:adjustRightInd w:val="0"/>
        <w:spacing w:after="0" w:line="240" w:lineRule="auto"/>
        <w:rPr>
          <w:rFonts w:cs="Arial"/>
        </w:rPr>
      </w:pPr>
    </w:p>
    <w:p w14:paraId="4040093A" w14:textId="77777777" w:rsidR="000251BA" w:rsidRDefault="000251BA" w:rsidP="00C223FD">
      <w:pPr>
        <w:autoSpaceDE w:val="0"/>
        <w:autoSpaceDN w:val="0"/>
        <w:adjustRightInd w:val="0"/>
        <w:spacing w:after="0" w:line="240" w:lineRule="auto"/>
        <w:rPr>
          <w:rFonts w:cs="Arial"/>
        </w:rPr>
      </w:pPr>
    </w:p>
    <w:p w14:paraId="4040093B" w14:textId="77777777" w:rsidR="000251BA" w:rsidRDefault="000251BA" w:rsidP="00C223FD">
      <w:pPr>
        <w:autoSpaceDE w:val="0"/>
        <w:autoSpaceDN w:val="0"/>
        <w:adjustRightInd w:val="0"/>
        <w:spacing w:after="0" w:line="240" w:lineRule="auto"/>
        <w:rPr>
          <w:rFonts w:cs="Arial"/>
        </w:rPr>
      </w:pPr>
    </w:p>
    <w:p w14:paraId="4040093C" w14:textId="77777777" w:rsidR="000251BA" w:rsidRDefault="000251BA" w:rsidP="00C223FD">
      <w:pPr>
        <w:autoSpaceDE w:val="0"/>
        <w:autoSpaceDN w:val="0"/>
        <w:adjustRightInd w:val="0"/>
        <w:spacing w:after="0" w:line="240" w:lineRule="auto"/>
        <w:rPr>
          <w:rFonts w:cs="Arial"/>
        </w:rPr>
      </w:pPr>
    </w:p>
    <w:p w14:paraId="4040093D" w14:textId="77777777" w:rsidR="000251BA" w:rsidRDefault="000251BA" w:rsidP="00C223FD">
      <w:pPr>
        <w:autoSpaceDE w:val="0"/>
        <w:autoSpaceDN w:val="0"/>
        <w:adjustRightInd w:val="0"/>
        <w:spacing w:after="0" w:line="240" w:lineRule="auto"/>
        <w:rPr>
          <w:rFonts w:cs="Arial"/>
        </w:rPr>
      </w:pPr>
    </w:p>
    <w:p w14:paraId="4040093E" w14:textId="77777777" w:rsidR="000251BA" w:rsidRDefault="000251BA" w:rsidP="00C223FD">
      <w:pPr>
        <w:autoSpaceDE w:val="0"/>
        <w:autoSpaceDN w:val="0"/>
        <w:adjustRightInd w:val="0"/>
        <w:spacing w:after="0" w:line="240" w:lineRule="auto"/>
        <w:rPr>
          <w:rFonts w:cs="Arial"/>
        </w:rPr>
      </w:pPr>
    </w:p>
    <w:p w14:paraId="4040093F" w14:textId="77777777" w:rsidR="000251BA" w:rsidRDefault="000251BA" w:rsidP="00C223FD">
      <w:pPr>
        <w:autoSpaceDE w:val="0"/>
        <w:autoSpaceDN w:val="0"/>
        <w:adjustRightInd w:val="0"/>
        <w:spacing w:after="0" w:line="240" w:lineRule="auto"/>
        <w:rPr>
          <w:rFonts w:cs="Arial"/>
        </w:rPr>
      </w:pPr>
    </w:p>
    <w:p w14:paraId="40400940" w14:textId="77777777" w:rsidR="000251BA" w:rsidRDefault="000251BA" w:rsidP="00C223FD">
      <w:pPr>
        <w:autoSpaceDE w:val="0"/>
        <w:autoSpaceDN w:val="0"/>
        <w:adjustRightInd w:val="0"/>
        <w:spacing w:after="0" w:line="240" w:lineRule="auto"/>
        <w:rPr>
          <w:rFonts w:cs="Arial"/>
        </w:rPr>
      </w:pPr>
    </w:p>
    <w:p w14:paraId="40400941" w14:textId="77777777" w:rsidR="000251BA" w:rsidRDefault="000251BA" w:rsidP="00C223FD">
      <w:pPr>
        <w:autoSpaceDE w:val="0"/>
        <w:autoSpaceDN w:val="0"/>
        <w:adjustRightInd w:val="0"/>
        <w:spacing w:after="0" w:line="240" w:lineRule="auto"/>
        <w:rPr>
          <w:rFonts w:cs="Arial"/>
        </w:rPr>
      </w:pPr>
    </w:p>
    <w:p w14:paraId="40400942" w14:textId="77777777" w:rsidR="000251BA" w:rsidRDefault="000251BA" w:rsidP="00C223FD">
      <w:pPr>
        <w:autoSpaceDE w:val="0"/>
        <w:autoSpaceDN w:val="0"/>
        <w:adjustRightInd w:val="0"/>
        <w:spacing w:after="0" w:line="240" w:lineRule="auto"/>
        <w:rPr>
          <w:rFonts w:cs="Arial"/>
        </w:rPr>
      </w:pPr>
    </w:p>
    <w:p w14:paraId="40400943" w14:textId="77777777" w:rsidR="000251BA" w:rsidRDefault="000251BA" w:rsidP="00C223FD">
      <w:pPr>
        <w:autoSpaceDE w:val="0"/>
        <w:autoSpaceDN w:val="0"/>
        <w:adjustRightInd w:val="0"/>
        <w:spacing w:after="0" w:line="240" w:lineRule="auto"/>
        <w:rPr>
          <w:rFonts w:cs="Arial"/>
        </w:rPr>
      </w:pPr>
    </w:p>
    <w:p w14:paraId="40400944" w14:textId="77777777" w:rsidR="000251BA" w:rsidRDefault="000251BA" w:rsidP="00C223FD">
      <w:pPr>
        <w:autoSpaceDE w:val="0"/>
        <w:autoSpaceDN w:val="0"/>
        <w:adjustRightInd w:val="0"/>
        <w:spacing w:after="0" w:line="240" w:lineRule="auto"/>
        <w:rPr>
          <w:rFonts w:cs="Arial"/>
        </w:rPr>
      </w:pPr>
    </w:p>
    <w:p w14:paraId="40400945" w14:textId="77777777" w:rsidR="000251BA" w:rsidRDefault="000251BA" w:rsidP="00C223FD">
      <w:pPr>
        <w:autoSpaceDE w:val="0"/>
        <w:autoSpaceDN w:val="0"/>
        <w:adjustRightInd w:val="0"/>
        <w:spacing w:after="0" w:line="240" w:lineRule="auto"/>
        <w:rPr>
          <w:rFonts w:cs="Arial"/>
        </w:rPr>
      </w:pPr>
    </w:p>
    <w:p w14:paraId="40400946" w14:textId="77777777" w:rsidR="000251BA" w:rsidRDefault="000251BA" w:rsidP="00C223FD">
      <w:pPr>
        <w:autoSpaceDE w:val="0"/>
        <w:autoSpaceDN w:val="0"/>
        <w:adjustRightInd w:val="0"/>
        <w:spacing w:after="0" w:line="240" w:lineRule="auto"/>
        <w:rPr>
          <w:rFonts w:cs="Arial"/>
        </w:rPr>
      </w:pPr>
    </w:p>
    <w:p w14:paraId="40400947" w14:textId="77777777" w:rsidR="000251BA" w:rsidRDefault="000251BA" w:rsidP="00C223FD">
      <w:pPr>
        <w:autoSpaceDE w:val="0"/>
        <w:autoSpaceDN w:val="0"/>
        <w:adjustRightInd w:val="0"/>
        <w:spacing w:after="0" w:line="240" w:lineRule="auto"/>
        <w:rPr>
          <w:rFonts w:cs="Arial"/>
        </w:rPr>
      </w:pPr>
    </w:p>
    <w:p w14:paraId="40400948" w14:textId="77777777" w:rsidR="000251BA" w:rsidRPr="005A410D" w:rsidRDefault="000251BA" w:rsidP="00C223FD">
      <w:pPr>
        <w:autoSpaceDE w:val="0"/>
        <w:autoSpaceDN w:val="0"/>
        <w:adjustRightInd w:val="0"/>
        <w:spacing w:after="0" w:line="240" w:lineRule="auto"/>
        <w:rPr>
          <w:rFonts w:cs="Arial"/>
        </w:rPr>
      </w:pPr>
    </w:p>
    <w:p w14:paraId="40400949" w14:textId="77777777" w:rsidR="007705D1" w:rsidRPr="005A410D" w:rsidRDefault="007705D1" w:rsidP="00C223FD">
      <w:pPr>
        <w:autoSpaceDE w:val="0"/>
        <w:autoSpaceDN w:val="0"/>
        <w:adjustRightInd w:val="0"/>
        <w:spacing w:after="0" w:line="240" w:lineRule="auto"/>
        <w:rPr>
          <w:rFonts w:cs="Arial"/>
        </w:rPr>
      </w:pPr>
    </w:p>
    <w:p w14:paraId="4040094A" w14:textId="77777777" w:rsidR="007705D1" w:rsidRPr="005A410D" w:rsidRDefault="007705D1" w:rsidP="00C223FD">
      <w:pPr>
        <w:autoSpaceDE w:val="0"/>
        <w:autoSpaceDN w:val="0"/>
        <w:adjustRightInd w:val="0"/>
        <w:spacing w:after="0" w:line="240" w:lineRule="auto"/>
        <w:rPr>
          <w:rFonts w:cs="Arial"/>
        </w:rPr>
      </w:pPr>
    </w:p>
    <w:p w14:paraId="4040094B" w14:textId="77777777" w:rsidR="007705D1" w:rsidRPr="005A410D" w:rsidRDefault="007705D1" w:rsidP="00C223FD">
      <w:pPr>
        <w:autoSpaceDE w:val="0"/>
        <w:autoSpaceDN w:val="0"/>
        <w:adjustRightInd w:val="0"/>
        <w:spacing w:after="0" w:line="240" w:lineRule="auto"/>
        <w:rPr>
          <w:rFonts w:cs="Arial"/>
        </w:rPr>
      </w:pPr>
    </w:p>
    <w:p w14:paraId="4040094C" w14:textId="77777777" w:rsidR="007705D1" w:rsidRPr="005A410D" w:rsidRDefault="007705D1" w:rsidP="00C223FD">
      <w:pPr>
        <w:autoSpaceDE w:val="0"/>
        <w:autoSpaceDN w:val="0"/>
        <w:adjustRightInd w:val="0"/>
        <w:spacing w:after="0" w:line="240" w:lineRule="auto"/>
        <w:rPr>
          <w:rFonts w:cs="Arial"/>
        </w:rPr>
      </w:pPr>
    </w:p>
    <w:p w14:paraId="4040094D" w14:textId="77777777" w:rsidR="004419C4" w:rsidRPr="005A410D" w:rsidRDefault="004419C4" w:rsidP="00C86127">
      <w:pPr>
        <w:pStyle w:val="Geenafstand"/>
      </w:pPr>
    </w:p>
    <w:p w14:paraId="4040094E" w14:textId="77777777" w:rsidR="008C4768" w:rsidRPr="00EA1853" w:rsidRDefault="008C4768" w:rsidP="008C4768">
      <w:pPr>
        <w:pStyle w:val="Kop1"/>
        <w:rPr>
          <w:rFonts w:asciiTheme="minorHAnsi" w:hAnsiTheme="minorHAnsi"/>
        </w:rPr>
      </w:pPr>
      <w:bookmarkStart w:id="22" w:name="_Toc399276179"/>
      <w:r w:rsidRPr="00EA1853">
        <w:rPr>
          <w:rFonts w:asciiTheme="minorHAnsi" w:hAnsiTheme="minorHAnsi"/>
        </w:rPr>
        <w:t>HOOFDSTUK 3: METHODEN VAN ONDERZOEK</w:t>
      </w:r>
      <w:bookmarkEnd w:id="22"/>
    </w:p>
    <w:p w14:paraId="4040094F"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Gedurende het onderzoek is er gebruik gemaakt van triangulatie om antwoorden te vinden op de onderzoeksvragen waardoor de juiste conclusies getrokken kunnen worden. Dit maakt het onderzoek meer valide en zorgt ervoor dat de resultaten toetsbaar zijn.  </w:t>
      </w:r>
    </w:p>
    <w:p w14:paraId="40400950" w14:textId="77777777" w:rsidR="008C4768" w:rsidRPr="00EA1853" w:rsidRDefault="008C4768" w:rsidP="008C4768">
      <w:pPr>
        <w:pStyle w:val="Geenafstand1"/>
        <w:numPr>
          <w:ilvl w:val="0"/>
          <w:numId w:val="10"/>
        </w:numPr>
        <w:rPr>
          <w:rFonts w:asciiTheme="minorHAnsi" w:hAnsiTheme="minorHAnsi" w:cs="Arial"/>
          <w:lang w:val="nl-NL"/>
        </w:rPr>
      </w:pPr>
      <w:r w:rsidRPr="00EA1853">
        <w:rPr>
          <w:rFonts w:asciiTheme="minorHAnsi" w:hAnsiTheme="minorHAnsi" w:cs="Arial"/>
          <w:lang w:val="nl-NL"/>
        </w:rPr>
        <w:t>Interviews</w:t>
      </w:r>
    </w:p>
    <w:p w14:paraId="40400951" w14:textId="77777777" w:rsidR="008C4768" w:rsidRPr="00EA1853" w:rsidRDefault="008C4768" w:rsidP="008C4768">
      <w:pPr>
        <w:pStyle w:val="Geenafstand1"/>
        <w:numPr>
          <w:ilvl w:val="0"/>
          <w:numId w:val="10"/>
        </w:numPr>
        <w:rPr>
          <w:rFonts w:asciiTheme="minorHAnsi" w:hAnsiTheme="minorHAnsi" w:cs="Arial"/>
          <w:lang w:val="nl-NL"/>
        </w:rPr>
      </w:pPr>
      <w:r w:rsidRPr="00EA1853">
        <w:rPr>
          <w:rFonts w:asciiTheme="minorHAnsi" w:hAnsiTheme="minorHAnsi" w:cs="Arial"/>
          <w:lang w:val="nl-NL"/>
        </w:rPr>
        <w:t>(Interne) benchmarking</w:t>
      </w:r>
    </w:p>
    <w:p w14:paraId="40400952" w14:textId="77777777" w:rsidR="008C4768" w:rsidRPr="00EA1853" w:rsidRDefault="008C4768" w:rsidP="008C4768">
      <w:pPr>
        <w:pStyle w:val="Geenafstand1"/>
        <w:numPr>
          <w:ilvl w:val="0"/>
          <w:numId w:val="10"/>
        </w:numPr>
        <w:rPr>
          <w:rFonts w:asciiTheme="minorHAnsi" w:hAnsiTheme="minorHAnsi" w:cs="Arial"/>
          <w:lang w:val="nl-NL"/>
        </w:rPr>
      </w:pPr>
      <w:r w:rsidRPr="00EA1853">
        <w:rPr>
          <w:rFonts w:asciiTheme="minorHAnsi" w:hAnsiTheme="minorHAnsi" w:cs="Arial"/>
          <w:lang w:val="nl-NL"/>
        </w:rPr>
        <w:t>Groepsinterview (werkoverleggen)</w:t>
      </w:r>
    </w:p>
    <w:p w14:paraId="40400953" w14:textId="77777777" w:rsidR="008C4768" w:rsidRPr="00EA1853" w:rsidRDefault="008C4768" w:rsidP="008C4768">
      <w:pPr>
        <w:pStyle w:val="Geenafstand1"/>
        <w:numPr>
          <w:ilvl w:val="0"/>
          <w:numId w:val="10"/>
        </w:numPr>
        <w:rPr>
          <w:rFonts w:asciiTheme="minorHAnsi" w:hAnsiTheme="minorHAnsi" w:cs="Arial"/>
          <w:lang w:val="nl-NL"/>
        </w:rPr>
      </w:pPr>
      <w:r w:rsidRPr="00EA1853">
        <w:rPr>
          <w:rFonts w:asciiTheme="minorHAnsi" w:hAnsiTheme="minorHAnsi" w:cs="Arial"/>
          <w:lang w:val="nl-NL"/>
        </w:rPr>
        <w:t>Observaties</w:t>
      </w:r>
    </w:p>
    <w:p w14:paraId="40400954" w14:textId="77777777" w:rsidR="008C4768" w:rsidRPr="00EA1853" w:rsidRDefault="008C4768" w:rsidP="008C4768">
      <w:pPr>
        <w:pStyle w:val="Geenafstand1"/>
        <w:numPr>
          <w:ilvl w:val="0"/>
          <w:numId w:val="10"/>
        </w:numPr>
        <w:rPr>
          <w:rFonts w:asciiTheme="minorHAnsi" w:hAnsiTheme="minorHAnsi" w:cs="Arial"/>
          <w:lang w:val="nl-NL"/>
        </w:rPr>
      </w:pPr>
      <w:r w:rsidRPr="00EA1853">
        <w:rPr>
          <w:rFonts w:asciiTheme="minorHAnsi" w:hAnsiTheme="minorHAnsi" w:cs="Arial"/>
          <w:lang w:val="nl-NL"/>
        </w:rPr>
        <w:t>Deskresearch</w:t>
      </w:r>
    </w:p>
    <w:p w14:paraId="40400955" w14:textId="77777777" w:rsidR="008C4768" w:rsidRPr="00EA1853" w:rsidRDefault="008C4768" w:rsidP="008C4768">
      <w:pPr>
        <w:pStyle w:val="Geenafstand1"/>
        <w:numPr>
          <w:ilvl w:val="0"/>
          <w:numId w:val="10"/>
        </w:numPr>
        <w:rPr>
          <w:rFonts w:asciiTheme="minorHAnsi" w:hAnsiTheme="minorHAnsi" w:cs="Arial"/>
          <w:lang w:val="nl-NL"/>
        </w:rPr>
      </w:pPr>
      <w:r w:rsidRPr="00EA1853">
        <w:rPr>
          <w:rFonts w:asciiTheme="minorHAnsi" w:hAnsiTheme="minorHAnsi" w:cs="Arial"/>
          <w:lang w:val="nl-NL"/>
        </w:rPr>
        <w:t>Fieldresearch</w:t>
      </w:r>
    </w:p>
    <w:p w14:paraId="40400956" w14:textId="77777777" w:rsidR="008C4768" w:rsidRPr="00EA1853" w:rsidRDefault="008C4768" w:rsidP="008C4768">
      <w:pPr>
        <w:pStyle w:val="Geenafstand1"/>
        <w:rPr>
          <w:rFonts w:asciiTheme="minorHAnsi" w:hAnsiTheme="minorHAnsi" w:cs="Arial"/>
          <w:lang w:val="nl-NL"/>
        </w:rPr>
      </w:pPr>
    </w:p>
    <w:p w14:paraId="40400957"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Voor het onderzoek is</w:t>
      </w:r>
      <w:r w:rsidR="00756DF1">
        <w:rPr>
          <w:rFonts w:asciiTheme="minorHAnsi" w:hAnsiTheme="minorHAnsi" w:cs="Arial"/>
          <w:lang w:val="nl-NL"/>
        </w:rPr>
        <w:t xml:space="preserve"> er</w:t>
      </w:r>
      <w:r w:rsidRPr="00EA1853">
        <w:rPr>
          <w:rFonts w:asciiTheme="minorHAnsi" w:hAnsiTheme="minorHAnsi" w:cs="Arial"/>
          <w:lang w:val="nl-NL"/>
        </w:rPr>
        <w:t xml:space="preserve"> gebruik gemaakt van zowel </w:t>
      </w:r>
      <w:r w:rsidRPr="00EA1853">
        <w:rPr>
          <w:rFonts w:asciiTheme="minorHAnsi" w:hAnsiTheme="minorHAnsi" w:cs="Arial"/>
          <w:i/>
          <w:lang w:val="nl-NL"/>
        </w:rPr>
        <w:t xml:space="preserve">deskresearch </w:t>
      </w:r>
      <w:r w:rsidRPr="00EA1853">
        <w:rPr>
          <w:rFonts w:asciiTheme="minorHAnsi" w:hAnsiTheme="minorHAnsi" w:cs="Arial"/>
          <w:lang w:val="nl-NL"/>
        </w:rPr>
        <w:t xml:space="preserve">als </w:t>
      </w:r>
      <w:r w:rsidRPr="00EA1853">
        <w:rPr>
          <w:rFonts w:asciiTheme="minorHAnsi" w:hAnsiTheme="minorHAnsi" w:cs="Arial"/>
          <w:i/>
          <w:lang w:val="nl-NL"/>
        </w:rPr>
        <w:t>fieldresearch</w:t>
      </w:r>
      <w:r w:rsidRPr="00EA1853">
        <w:rPr>
          <w:rFonts w:asciiTheme="minorHAnsi" w:hAnsiTheme="minorHAnsi" w:cs="Arial"/>
          <w:lang w:val="nl-NL"/>
        </w:rPr>
        <w:t>. Hier zijn diverse bronnen voor geraadpleegd. Deze bronnen zijn veelal afkomstig van het internet of vanuit boeken. Deze bronnen zijn opgenomen in de literatuur- en bronnenlijst. Tevens is er tijdens dit onderzoek gebruik gemaakt van interviews en informatie uit besprekingen. Dit betekent dat er een kwalitatieve onderzoeksmethode is toegepast. Vanwege de anonimiteit in het onderzoek zijn de namen van de geïnterviewde en werkmaatschappijen weggelaten en gerangschikt op nummers en op het alfabet.</w:t>
      </w:r>
    </w:p>
    <w:p w14:paraId="40400958" w14:textId="77777777" w:rsidR="008C4768" w:rsidRPr="00EA1853" w:rsidRDefault="008C4768" w:rsidP="008C4768">
      <w:pPr>
        <w:pStyle w:val="Geenafstand1"/>
        <w:rPr>
          <w:rFonts w:asciiTheme="minorHAnsi" w:hAnsiTheme="minorHAnsi" w:cs="Arial"/>
          <w:lang w:val="nl-NL"/>
        </w:rPr>
      </w:pPr>
    </w:p>
    <w:p w14:paraId="40400959" w14:textId="77777777" w:rsidR="008C4768" w:rsidRPr="00EA1853" w:rsidRDefault="008C4768" w:rsidP="008C4768">
      <w:pPr>
        <w:pStyle w:val="Kop2"/>
      </w:pPr>
      <w:bookmarkStart w:id="23" w:name="_Toc399276180"/>
      <w:r w:rsidRPr="00EA1853">
        <w:t>3.1 Deskresearch</w:t>
      </w:r>
      <w:bookmarkEnd w:id="23"/>
    </w:p>
    <w:p w14:paraId="4040095A" w14:textId="77777777" w:rsidR="008C4768" w:rsidRPr="00EA1853" w:rsidRDefault="008C4768" w:rsidP="008C4768">
      <w:pPr>
        <w:spacing w:after="0" w:line="240" w:lineRule="auto"/>
        <w:rPr>
          <w:rFonts w:eastAsia="Times New Roman" w:cs="Arial"/>
          <w:lang w:eastAsia="nl-NL"/>
        </w:rPr>
      </w:pPr>
      <w:r w:rsidRPr="00EA1853">
        <w:rPr>
          <w:rFonts w:eastAsia="Times New Roman" w:cs="Arial"/>
          <w:lang w:eastAsia="nl-NL"/>
        </w:rPr>
        <w:t>Bij deskresearch gaat het om het verzamelen van informatie di</w:t>
      </w:r>
      <w:r w:rsidR="00544CA0">
        <w:rPr>
          <w:rFonts w:eastAsia="Times New Roman" w:cs="Arial"/>
          <w:lang w:eastAsia="nl-NL"/>
        </w:rPr>
        <w:t>e reeds beschikbaar is. Het gaat voornamelijk</w:t>
      </w:r>
      <w:r w:rsidRPr="00EA1853">
        <w:rPr>
          <w:rFonts w:eastAsia="Times New Roman" w:cs="Arial"/>
          <w:lang w:eastAsia="nl-NL"/>
        </w:rPr>
        <w:t xml:space="preserve"> om interne informatie die op het intranet van </w:t>
      </w:r>
      <w:r w:rsidR="00FC594A">
        <w:rPr>
          <w:rFonts w:eastAsia="Times New Roman" w:cs="Arial"/>
          <w:lang w:eastAsia="nl-NL"/>
        </w:rPr>
        <w:t>Conclusion staat. Daarnaast hadde</w:t>
      </w:r>
      <w:r w:rsidRPr="00EA1853">
        <w:rPr>
          <w:rFonts w:eastAsia="Times New Roman" w:cs="Arial"/>
          <w:lang w:eastAsia="nl-NL"/>
        </w:rPr>
        <w:t>n verschillende betrokke</w:t>
      </w:r>
      <w:r w:rsidR="00756DF1">
        <w:rPr>
          <w:rFonts w:eastAsia="Times New Roman" w:cs="Arial"/>
          <w:lang w:eastAsia="nl-NL"/>
        </w:rPr>
        <w:t>nen documen</w:t>
      </w:r>
      <w:r w:rsidR="00D61D27">
        <w:rPr>
          <w:rFonts w:eastAsia="Times New Roman" w:cs="Arial"/>
          <w:lang w:eastAsia="nl-NL"/>
        </w:rPr>
        <w:t xml:space="preserve">ten die ingezien konden worden </w:t>
      </w:r>
      <w:r w:rsidR="00756DF1">
        <w:rPr>
          <w:rFonts w:eastAsia="Times New Roman" w:cs="Arial"/>
          <w:lang w:eastAsia="nl-NL"/>
        </w:rPr>
        <w:t xml:space="preserve">en </w:t>
      </w:r>
      <w:r w:rsidR="00D61D27">
        <w:rPr>
          <w:rFonts w:eastAsia="Times New Roman" w:cs="Arial"/>
          <w:lang w:eastAsia="nl-NL"/>
        </w:rPr>
        <w:t xml:space="preserve">die </w:t>
      </w:r>
      <w:r w:rsidR="00756DF1">
        <w:rPr>
          <w:rFonts w:eastAsia="Times New Roman" w:cs="Arial"/>
          <w:lang w:eastAsia="nl-NL"/>
        </w:rPr>
        <w:t xml:space="preserve">gebruikt zijn voor het </w:t>
      </w:r>
      <w:r w:rsidRPr="00EA1853">
        <w:rPr>
          <w:rFonts w:eastAsia="Times New Roman" w:cs="Arial"/>
          <w:lang w:eastAsia="nl-NL"/>
        </w:rPr>
        <w:t>onderzoek. Di</w:t>
      </w:r>
      <w:r w:rsidR="00756DF1">
        <w:rPr>
          <w:rFonts w:eastAsia="Times New Roman" w:cs="Arial"/>
          <w:lang w:eastAsia="nl-NL"/>
        </w:rPr>
        <w:t xml:space="preserve">t is vooral relevant </w:t>
      </w:r>
      <w:r w:rsidR="00535CD9">
        <w:rPr>
          <w:rFonts w:eastAsia="Times New Roman" w:cs="Arial"/>
          <w:lang w:eastAsia="nl-NL"/>
        </w:rPr>
        <w:t xml:space="preserve">geweest </w:t>
      </w:r>
      <w:r w:rsidR="00756DF1">
        <w:rPr>
          <w:rFonts w:eastAsia="Times New Roman" w:cs="Arial"/>
          <w:lang w:eastAsia="nl-NL"/>
        </w:rPr>
        <w:t xml:space="preserve">voor de </w:t>
      </w:r>
      <w:r w:rsidRPr="00EA1853">
        <w:rPr>
          <w:rFonts w:eastAsia="Times New Roman" w:cs="Arial"/>
          <w:lang w:eastAsia="nl-NL"/>
        </w:rPr>
        <w:t xml:space="preserve">huidige situatie analyse. </w:t>
      </w:r>
      <w:r w:rsidR="00756DF1">
        <w:rPr>
          <w:rFonts w:eastAsia="Times New Roman" w:cs="Arial"/>
          <w:lang w:eastAsia="nl-NL"/>
        </w:rPr>
        <w:t xml:space="preserve">Bij de interne benchmarking is er ook gebruik gemaakt </w:t>
      </w:r>
      <w:r w:rsidR="00535CD9">
        <w:rPr>
          <w:rFonts w:eastAsia="Times New Roman" w:cs="Arial"/>
          <w:lang w:eastAsia="nl-NL"/>
        </w:rPr>
        <w:t>van deskresearch. Dit betrof</w:t>
      </w:r>
      <w:r w:rsidRPr="00EA1853">
        <w:rPr>
          <w:rFonts w:eastAsia="Times New Roman" w:cs="Arial"/>
          <w:lang w:eastAsia="nl-NL"/>
        </w:rPr>
        <w:t xml:space="preserve"> voornamel</w:t>
      </w:r>
      <w:r w:rsidR="00756DF1">
        <w:rPr>
          <w:rFonts w:eastAsia="Times New Roman" w:cs="Arial"/>
          <w:lang w:eastAsia="nl-NL"/>
        </w:rPr>
        <w:t xml:space="preserve">ijk informatie die </w:t>
      </w:r>
      <w:r w:rsidRPr="00EA1853">
        <w:rPr>
          <w:rFonts w:eastAsia="Times New Roman" w:cs="Arial"/>
          <w:lang w:eastAsia="nl-NL"/>
        </w:rPr>
        <w:t>ontvang</w:t>
      </w:r>
      <w:r w:rsidR="00535CD9">
        <w:rPr>
          <w:rFonts w:eastAsia="Times New Roman" w:cs="Arial"/>
          <w:lang w:eastAsia="nl-NL"/>
        </w:rPr>
        <w:t>en was</w:t>
      </w:r>
      <w:r w:rsidRPr="00EA1853">
        <w:rPr>
          <w:rFonts w:eastAsia="Times New Roman" w:cs="Arial"/>
          <w:lang w:eastAsia="nl-NL"/>
        </w:rPr>
        <w:t xml:space="preserve"> va</w:t>
      </w:r>
      <w:r w:rsidR="00DF66BE">
        <w:rPr>
          <w:rFonts w:eastAsia="Times New Roman" w:cs="Arial"/>
          <w:lang w:eastAsia="nl-NL"/>
        </w:rPr>
        <w:t xml:space="preserve">n de verschillende betrokkenen </w:t>
      </w:r>
      <w:r w:rsidRPr="00EA1853">
        <w:rPr>
          <w:rFonts w:eastAsia="Times New Roman" w:cs="Arial"/>
          <w:lang w:eastAsia="nl-NL"/>
        </w:rPr>
        <w:t xml:space="preserve">van de werkmaatschappijen in documenten die </w:t>
      </w:r>
      <w:r w:rsidR="00535CD9">
        <w:rPr>
          <w:rFonts w:eastAsia="Times New Roman" w:cs="Arial"/>
          <w:lang w:eastAsia="nl-NL"/>
        </w:rPr>
        <w:t xml:space="preserve">de betrokkenen ter </w:t>
      </w:r>
      <w:r w:rsidR="00D61D27">
        <w:rPr>
          <w:rFonts w:eastAsia="Times New Roman" w:cs="Arial"/>
          <w:lang w:eastAsia="nl-NL"/>
        </w:rPr>
        <w:t>beschikking hebben gesteld</w:t>
      </w:r>
      <w:r w:rsidR="00535CD9">
        <w:rPr>
          <w:rFonts w:eastAsia="Times New Roman" w:cs="Arial"/>
          <w:lang w:eastAsia="nl-NL"/>
        </w:rPr>
        <w:t xml:space="preserve"> </w:t>
      </w:r>
      <w:r w:rsidRPr="00EA1853">
        <w:rPr>
          <w:rFonts w:eastAsia="Times New Roman" w:cs="Arial"/>
          <w:lang w:eastAsia="nl-NL"/>
        </w:rPr>
        <w:t>over de werkwijze van het fa</w:t>
      </w:r>
      <w:r w:rsidR="00756DF1">
        <w:rPr>
          <w:rFonts w:eastAsia="Times New Roman" w:cs="Arial"/>
          <w:lang w:eastAsia="nl-NL"/>
        </w:rPr>
        <w:t>cilitair proces voor de in-</w:t>
      </w:r>
      <w:r w:rsidRPr="00EA1853">
        <w:rPr>
          <w:rFonts w:eastAsia="Times New Roman" w:cs="Arial"/>
          <w:lang w:eastAsia="nl-NL"/>
        </w:rPr>
        <w:t xml:space="preserve"> en </w:t>
      </w:r>
      <w:r w:rsidR="00535CD9">
        <w:rPr>
          <w:rFonts w:eastAsia="Times New Roman" w:cs="Arial"/>
          <w:lang w:eastAsia="nl-NL"/>
        </w:rPr>
        <w:t>uitstroom van personeel. Dit is mee</w:t>
      </w:r>
      <w:r w:rsidRPr="00EA1853">
        <w:rPr>
          <w:rFonts w:eastAsia="Times New Roman" w:cs="Arial"/>
          <w:lang w:eastAsia="nl-NL"/>
        </w:rPr>
        <w:t>genomen in de afweging voor de maatregelen, oftewel de best pract</w:t>
      </w:r>
      <w:r w:rsidR="00535CD9">
        <w:rPr>
          <w:rFonts w:eastAsia="Times New Roman" w:cs="Arial"/>
          <w:lang w:eastAsia="nl-NL"/>
        </w:rPr>
        <w:t>ise. Het was</w:t>
      </w:r>
      <w:r w:rsidRPr="00EA1853">
        <w:rPr>
          <w:rFonts w:eastAsia="Times New Roman" w:cs="Arial"/>
          <w:lang w:eastAsia="nl-NL"/>
        </w:rPr>
        <w:t xml:space="preserve"> niet mogelijk om te kijken naar informatie van vergelijkbare bedrijven die wel effectieve en efficiënte processen ingevoerd hebben, omdat het interne informatie betreft. In de financi</w:t>
      </w:r>
      <w:r w:rsidR="00756DF1">
        <w:rPr>
          <w:rFonts w:eastAsia="Times New Roman" w:cs="Arial"/>
          <w:lang w:eastAsia="nl-NL"/>
        </w:rPr>
        <w:t xml:space="preserve">ële fase van mijn onderzoek is er deskresearch gedaan </w:t>
      </w:r>
      <w:r w:rsidRPr="00EA1853">
        <w:rPr>
          <w:rFonts w:eastAsia="Times New Roman" w:cs="Arial"/>
          <w:lang w:eastAsia="nl-NL"/>
        </w:rPr>
        <w:t xml:space="preserve"> naar kwantitatieve gegevens over de huidige kosten van het facilitair proces voor de in- en uitstroom van personeel.  </w:t>
      </w:r>
      <w:r w:rsidR="00535CD9">
        <w:rPr>
          <w:rFonts w:eastAsia="Times New Roman" w:cs="Arial"/>
          <w:lang w:eastAsia="nl-NL"/>
        </w:rPr>
        <w:t xml:space="preserve">Bij ontbrekende financiële informatie op de site, </w:t>
      </w:r>
      <w:r w:rsidR="00544CA0">
        <w:rPr>
          <w:rFonts w:eastAsia="Times New Roman" w:cs="Arial"/>
          <w:lang w:eastAsia="nl-NL"/>
        </w:rPr>
        <w:t xml:space="preserve">is </w:t>
      </w:r>
      <w:r w:rsidRPr="00EA1853">
        <w:rPr>
          <w:rFonts w:eastAsia="Times New Roman" w:cs="Arial"/>
          <w:lang w:eastAsia="nl-NL"/>
        </w:rPr>
        <w:t>d</w:t>
      </w:r>
      <w:r w:rsidR="00544CA0">
        <w:rPr>
          <w:rFonts w:eastAsia="Times New Roman" w:cs="Arial"/>
          <w:lang w:eastAsia="nl-NL"/>
        </w:rPr>
        <w:t>e financiële afdeling geraadpleegd</w:t>
      </w:r>
      <w:r w:rsidRPr="00EA1853">
        <w:rPr>
          <w:rFonts w:eastAsia="Times New Roman" w:cs="Arial"/>
          <w:lang w:eastAsia="nl-NL"/>
        </w:rPr>
        <w:t xml:space="preserve"> om alsnog de benodigde informati</w:t>
      </w:r>
      <w:r w:rsidR="00756DF1">
        <w:rPr>
          <w:rFonts w:eastAsia="Times New Roman" w:cs="Arial"/>
          <w:lang w:eastAsia="nl-NL"/>
        </w:rPr>
        <w:t xml:space="preserve">e te verkrijgen. Vervolgens is er uitgerekend </w:t>
      </w:r>
      <w:r w:rsidRPr="00EA1853">
        <w:rPr>
          <w:rFonts w:eastAsia="Times New Roman" w:cs="Arial"/>
          <w:lang w:eastAsia="nl-NL"/>
        </w:rPr>
        <w:t xml:space="preserve">wat de financiële gevolgen </w:t>
      </w:r>
      <w:r w:rsidR="00756DF1">
        <w:rPr>
          <w:rFonts w:eastAsia="Times New Roman" w:cs="Arial"/>
          <w:lang w:eastAsia="nl-NL"/>
        </w:rPr>
        <w:t xml:space="preserve">zijn van het </w:t>
      </w:r>
      <w:r w:rsidRPr="00EA1853">
        <w:rPr>
          <w:rFonts w:eastAsia="Times New Roman" w:cs="Arial"/>
          <w:lang w:eastAsia="nl-NL"/>
        </w:rPr>
        <w:t>geg</w:t>
      </w:r>
      <w:r w:rsidR="00544CA0">
        <w:rPr>
          <w:rFonts w:eastAsia="Times New Roman" w:cs="Arial"/>
          <w:lang w:eastAsia="nl-NL"/>
        </w:rPr>
        <w:t>even a</w:t>
      </w:r>
      <w:r w:rsidR="00756DF1">
        <w:rPr>
          <w:rFonts w:eastAsia="Times New Roman" w:cs="Arial"/>
          <w:lang w:eastAsia="nl-NL"/>
        </w:rPr>
        <w:t xml:space="preserve">dvies. Uiteindelijk </w:t>
      </w:r>
      <w:r w:rsidR="00535CD9">
        <w:rPr>
          <w:rFonts w:eastAsia="Times New Roman" w:cs="Arial"/>
          <w:lang w:eastAsia="nl-NL"/>
        </w:rPr>
        <w:t xml:space="preserve">is er een duidelijk beeld ontstaan </w:t>
      </w:r>
      <w:r w:rsidRPr="00EA1853">
        <w:rPr>
          <w:rFonts w:eastAsia="Times New Roman" w:cs="Arial"/>
          <w:lang w:eastAsia="nl-NL"/>
        </w:rPr>
        <w:t xml:space="preserve">van de uiteindelijke kosten en baten van de gekozen maatregelen voor het facilitair proces. </w:t>
      </w:r>
    </w:p>
    <w:p w14:paraId="4040095B" w14:textId="77777777" w:rsidR="008C4768" w:rsidRPr="00EA1853" w:rsidRDefault="008C4768" w:rsidP="008C4768">
      <w:pPr>
        <w:pStyle w:val="Geenafstand1"/>
        <w:rPr>
          <w:rFonts w:asciiTheme="minorHAnsi" w:hAnsiTheme="minorHAnsi" w:cs="Arial"/>
          <w:lang w:val="nl-NL"/>
        </w:rPr>
      </w:pPr>
    </w:p>
    <w:p w14:paraId="4040095C" w14:textId="77777777" w:rsidR="008C4768" w:rsidRPr="00EA1853" w:rsidRDefault="008C4768" w:rsidP="008C4768">
      <w:pPr>
        <w:pStyle w:val="Kop2"/>
      </w:pPr>
      <w:bookmarkStart w:id="24" w:name="_Toc399276181"/>
      <w:r w:rsidRPr="00EA1853">
        <w:t>3.2 Interviews</w:t>
      </w:r>
      <w:bookmarkEnd w:id="24"/>
    </w:p>
    <w:p w14:paraId="4040095D"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Voor het onderzoek zijn er interviews afgenomen met de betrokkenen van het facilitair proces voor de in- en uitstroom van p</w:t>
      </w:r>
      <w:r w:rsidR="00535CD9">
        <w:rPr>
          <w:rFonts w:asciiTheme="minorHAnsi" w:hAnsiTheme="minorHAnsi" w:cs="Arial"/>
          <w:lang w:val="nl-NL"/>
        </w:rPr>
        <w:t>ersoneel. Deze betrokkenen wisten</w:t>
      </w:r>
      <w:r w:rsidRPr="00EA1853">
        <w:rPr>
          <w:rFonts w:asciiTheme="minorHAnsi" w:hAnsiTheme="minorHAnsi" w:cs="Arial"/>
          <w:lang w:val="nl-NL"/>
        </w:rPr>
        <w:t xml:space="preserve"> veel af van het huidige proces</w:t>
      </w:r>
      <w:r w:rsidR="00535CD9">
        <w:rPr>
          <w:rFonts w:asciiTheme="minorHAnsi" w:hAnsiTheme="minorHAnsi" w:cs="Arial"/>
          <w:lang w:val="nl-NL"/>
        </w:rPr>
        <w:t>. Er is met 8 betrokkenen van het facilitair proces voor de in- en uitstroom van personeel gesproken. Deze betrokkenen verschilden</w:t>
      </w:r>
      <w:r w:rsidRPr="00EA1853">
        <w:rPr>
          <w:rFonts w:asciiTheme="minorHAnsi" w:hAnsiTheme="minorHAnsi" w:cs="Arial"/>
          <w:lang w:val="nl-NL"/>
        </w:rPr>
        <w:t xml:space="preserve"> van afdeling en staan allen aan hoofd van een a</w:t>
      </w:r>
      <w:r w:rsidR="00544CA0">
        <w:rPr>
          <w:rFonts w:asciiTheme="minorHAnsi" w:hAnsiTheme="minorHAnsi" w:cs="Arial"/>
          <w:lang w:val="nl-NL"/>
        </w:rPr>
        <w:t xml:space="preserve">fdeling. Deze betrokkenen </w:t>
      </w:r>
      <w:r w:rsidR="008622C0">
        <w:rPr>
          <w:rFonts w:asciiTheme="minorHAnsi" w:hAnsiTheme="minorHAnsi" w:cs="Arial"/>
          <w:lang w:val="nl-NL"/>
        </w:rPr>
        <w:t xml:space="preserve">zijn gekozen omdat deze betrokkenen het meest te maken hebben met het facilitair proces. Deze betrokkenen hebben </w:t>
      </w:r>
      <w:r w:rsidR="00535CD9">
        <w:rPr>
          <w:rFonts w:asciiTheme="minorHAnsi" w:hAnsiTheme="minorHAnsi" w:cs="Arial"/>
          <w:lang w:val="nl-NL"/>
        </w:rPr>
        <w:t>een goed beeld gegeven</w:t>
      </w:r>
      <w:r w:rsidRPr="00EA1853">
        <w:rPr>
          <w:rFonts w:asciiTheme="minorHAnsi" w:hAnsiTheme="minorHAnsi" w:cs="Arial"/>
          <w:lang w:val="nl-NL"/>
        </w:rPr>
        <w:t xml:space="preserve"> van de huidige situatie en wat zij verwachten van de gewenste situatie. Zie </w:t>
      </w:r>
      <w:r w:rsidRPr="00EA1853">
        <w:rPr>
          <w:rFonts w:asciiTheme="minorHAnsi" w:hAnsiTheme="minorHAnsi" w:cs="Arial"/>
          <w:b/>
          <w:lang w:val="nl-NL"/>
        </w:rPr>
        <w:t xml:space="preserve">bijlage B </w:t>
      </w:r>
      <w:r w:rsidRPr="00EA1853">
        <w:rPr>
          <w:rFonts w:asciiTheme="minorHAnsi" w:hAnsiTheme="minorHAnsi" w:cs="Arial"/>
          <w:lang w:val="nl-NL"/>
        </w:rPr>
        <w:t>voor de interviewlijst. Voor</w:t>
      </w:r>
      <w:r w:rsidR="00535CD9">
        <w:rPr>
          <w:rFonts w:asciiTheme="minorHAnsi" w:hAnsiTheme="minorHAnsi" w:cs="Arial"/>
          <w:lang w:val="nl-NL"/>
        </w:rPr>
        <w:t xml:space="preserve"> de lijst van de interviewvragen, </w:t>
      </w:r>
      <w:r w:rsidR="00535CD9" w:rsidRPr="00535CD9">
        <w:rPr>
          <w:rFonts w:asciiTheme="minorHAnsi" w:hAnsiTheme="minorHAnsi" w:cs="Arial"/>
          <w:b/>
          <w:lang w:val="nl-NL"/>
        </w:rPr>
        <w:t>zie bijlage C.</w:t>
      </w:r>
    </w:p>
    <w:p w14:paraId="4040095E" w14:textId="77777777" w:rsidR="008C4768" w:rsidRDefault="008C4768" w:rsidP="008C4768">
      <w:pPr>
        <w:pStyle w:val="Geenafstand1"/>
        <w:rPr>
          <w:rFonts w:asciiTheme="minorHAnsi" w:hAnsiTheme="minorHAnsi" w:cs="Arial"/>
          <w:lang w:val="nl-NL"/>
        </w:rPr>
      </w:pPr>
    </w:p>
    <w:p w14:paraId="4040095F" w14:textId="77777777" w:rsidR="00544CA0" w:rsidRPr="00EA1853" w:rsidRDefault="00544CA0" w:rsidP="008C4768">
      <w:pPr>
        <w:pStyle w:val="Geenafstand1"/>
        <w:rPr>
          <w:rFonts w:asciiTheme="minorHAnsi" w:hAnsiTheme="minorHAnsi" w:cs="Arial"/>
          <w:lang w:val="nl-NL"/>
        </w:rPr>
      </w:pPr>
    </w:p>
    <w:p w14:paraId="40400960" w14:textId="77777777" w:rsidR="008C4768" w:rsidRDefault="008C4768" w:rsidP="008C4768">
      <w:pPr>
        <w:pStyle w:val="Geenafstand1"/>
        <w:rPr>
          <w:rFonts w:asciiTheme="minorHAnsi" w:hAnsiTheme="minorHAnsi" w:cs="Arial"/>
          <w:lang w:val="nl-NL"/>
        </w:rPr>
      </w:pPr>
    </w:p>
    <w:p w14:paraId="40400961" w14:textId="77777777" w:rsidR="000251BA" w:rsidRDefault="000251BA" w:rsidP="008C4768">
      <w:pPr>
        <w:pStyle w:val="Geenafstand1"/>
        <w:rPr>
          <w:rFonts w:asciiTheme="minorHAnsi" w:hAnsiTheme="minorHAnsi" w:cs="Arial"/>
          <w:lang w:val="nl-NL"/>
        </w:rPr>
      </w:pPr>
    </w:p>
    <w:p w14:paraId="40400962" w14:textId="77777777" w:rsidR="008C4768" w:rsidRDefault="008C4768" w:rsidP="008C4768">
      <w:pPr>
        <w:pStyle w:val="Geenafstand1"/>
        <w:rPr>
          <w:rFonts w:asciiTheme="minorHAnsi" w:hAnsiTheme="minorHAnsi" w:cs="Arial"/>
          <w:lang w:val="nl-NL"/>
        </w:rPr>
      </w:pPr>
    </w:p>
    <w:p w14:paraId="40400963" w14:textId="77777777" w:rsidR="008C4768" w:rsidRPr="00EA1853" w:rsidRDefault="008C4768" w:rsidP="008C4768">
      <w:pPr>
        <w:pStyle w:val="Kop2"/>
      </w:pPr>
      <w:bookmarkStart w:id="25" w:name="_Toc399276182"/>
      <w:r w:rsidRPr="00EA1853">
        <w:t>3.3 Interne benchmarking</w:t>
      </w:r>
      <w:bookmarkEnd w:id="25"/>
    </w:p>
    <w:p w14:paraId="40400964"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Voor de interne benchmarking is er met iedere secretaresse </w:t>
      </w:r>
      <w:r w:rsidR="003B51B7">
        <w:rPr>
          <w:rFonts w:asciiTheme="minorHAnsi" w:hAnsiTheme="minorHAnsi" w:cs="Arial"/>
          <w:lang w:val="nl-NL"/>
        </w:rPr>
        <w:t xml:space="preserve">van een werkmaatschappij </w:t>
      </w:r>
      <w:r w:rsidRPr="00EA1853">
        <w:rPr>
          <w:rFonts w:asciiTheme="minorHAnsi" w:hAnsiTheme="minorHAnsi" w:cs="Arial"/>
          <w:lang w:val="nl-NL"/>
        </w:rPr>
        <w:t xml:space="preserve">gesproken die over de taken gaat die zijn verbonden met het facilitair proces voor de in- en uitstroom van personeel. Voor een overzicht van de geïnterviewde medewerkers, zie </w:t>
      </w:r>
      <w:r w:rsidR="002A5F22">
        <w:rPr>
          <w:rFonts w:asciiTheme="minorHAnsi" w:hAnsiTheme="minorHAnsi" w:cs="Arial"/>
          <w:b/>
          <w:lang w:val="nl-NL"/>
        </w:rPr>
        <w:t>bijlage D</w:t>
      </w:r>
      <w:r w:rsidRPr="00EA1853">
        <w:rPr>
          <w:rFonts w:asciiTheme="minorHAnsi" w:hAnsiTheme="minorHAnsi" w:cs="Arial"/>
          <w:lang w:val="nl-NL"/>
        </w:rPr>
        <w:t>.  De werkmaatschappijen hebben allen een eigen werkwijze. Het is daarom interessant om te zien hoe iedere werkmaatschappij het facilitair proces voor de in- en uitstroom van personeel aanpakt. Om deze reden is er gekozen voor een interne benchmarking</w:t>
      </w:r>
      <w:r w:rsidR="00BA4E21">
        <w:rPr>
          <w:rFonts w:asciiTheme="minorHAnsi" w:hAnsiTheme="minorHAnsi" w:cs="Arial"/>
          <w:lang w:val="nl-NL"/>
        </w:rPr>
        <w:t>,</w:t>
      </w:r>
      <w:r w:rsidRPr="00EA1853">
        <w:rPr>
          <w:rFonts w:asciiTheme="minorHAnsi" w:hAnsiTheme="minorHAnsi" w:cs="Arial"/>
          <w:lang w:val="nl-NL"/>
        </w:rPr>
        <w:t xml:space="preserve"> omdat </w:t>
      </w:r>
      <w:r w:rsidR="000D33EF">
        <w:rPr>
          <w:rFonts w:asciiTheme="minorHAnsi" w:hAnsiTheme="minorHAnsi" w:cs="Arial"/>
          <w:lang w:val="nl-NL"/>
        </w:rPr>
        <w:t xml:space="preserve">hier een ‘best practise’ uit </w:t>
      </w:r>
      <w:r w:rsidR="003B51B7">
        <w:rPr>
          <w:rFonts w:asciiTheme="minorHAnsi" w:hAnsiTheme="minorHAnsi" w:cs="Arial"/>
          <w:lang w:val="nl-NL"/>
        </w:rPr>
        <w:t xml:space="preserve">is voortgekomen en meegenomen is in de aanbevelingen. </w:t>
      </w:r>
      <w:r w:rsidRPr="00EA1853">
        <w:rPr>
          <w:rFonts w:asciiTheme="minorHAnsi" w:hAnsiTheme="minorHAnsi" w:cs="Arial"/>
          <w:lang w:val="nl-NL"/>
        </w:rPr>
        <w:t xml:space="preserve">In </w:t>
      </w:r>
      <w:r w:rsidR="002A5F22">
        <w:rPr>
          <w:rFonts w:asciiTheme="minorHAnsi" w:hAnsiTheme="minorHAnsi" w:cs="Arial"/>
          <w:b/>
          <w:lang w:val="nl-NL"/>
        </w:rPr>
        <w:t>bijlage E</w:t>
      </w:r>
      <w:r w:rsidRPr="00EA1853">
        <w:rPr>
          <w:rFonts w:asciiTheme="minorHAnsi" w:hAnsiTheme="minorHAnsi" w:cs="Arial"/>
          <w:lang w:val="nl-NL"/>
        </w:rPr>
        <w:t xml:space="preserve"> is een overzicht  bijgevoegd van alle werkmaatschappijen die zijn meegenomen in het onderzoek en de bijbehorende kernactiviteiten. </w:t>
      </w:r>
    </w:p>
    <w:p w14:paraId="40400965" w14:textId="77777777" w:rsidR="008C4768" w:rsidRPr="00EA1853" w:rsidRDefault="008C4768" w:rsidP="008C4768">
      <w:pPr>
        <w:pStyle w:val="Kop2"/>
      </w:pPr>
    </w:p>
    <w:p w14:paraId="40400966" w14:textId="77777777" w:rsidR="008C4768" w:rsidRPr="00EA1853" w:rsidRDefault="008C4768" w:rsidP="008C4768">
      <w:pPr>
        <w:pStyle w:val="Kop2"/>
      </w:pPr>
      <w:bookmarkStart w:id="26" w:name="_Toc399276183"/>
      <w:r w:rsidRPr="00EA1853">
        <w:t>3.4 Observatie</w:t>
      </w:r>
      <w:bookmarkEnd w:id="26"/>
    </w:p>
    <w:p w14:paraId="40400967" w14:textId="77777777" w:rsidR="008C4768" w:rsidRPr="00EA1853" w:rsidRDefault="008C4768" w:rsidP="008C4768">
      <w:pPr>
        <w:spacing w:after="0" w:line="240" w:lineRule="auto"/>
        <w:rPr>
          <w:rFonts w:eastAsia="Times New Roman" w:cs="Arial"/>
          <w:lang w:eastAsia="nl-NL"/>
        </w:rPr>
      </w:pPr>
      <w:r w:rsidRPr="00EA1853">
        <w:rPr>
          <w:rFonts w:eastAsia="Times New Roman" w:cs="Arial"/>
          <w:lang w:eastAsia="nl-NL"/>
        </w:rPr>
        <w:t>Middels observaties en het rondkijken bij de werkmaatschappijen is er informatie vergaard o</w:t>
      </w:r>
      <w:r w:rsidR="003F54B0">
        <w:rPr>
          <w:rFonts w:eastAsia="Times New Roman" w:cs="Arial"/>
          <w:lang w:eastAsia="nl-NL"/>
        </w:rPr>
        <w:t>ver de huidige situatie. Er is deel genomen</w:t>
      </w:r>
      <w:r w:rsidRPr="00EA1853">
        <w:rPr>
          <w:rFonts w:eastAsia="Times New Roman" w:cs="Arial"/>
          <w:lang w:eastAsia="nl-NL"/>
        </w:rPr>
        <w:t xml:space="preserve"> aan verschillende overleggen, waarbij</w:t>
      </w:r>
      <w:r w:rsidR="003F54B0">
        <w:rPr>
          <w:rFonts w:eastAsia="Times New Roman" w:cs="Arial"/>
          <w:lang w:eastAsia="nl-NL"/>
        </w:rPr>
        <w:t xml:space="preserve"> relevante informatie over het </w:t>
      </w:r>
      <w:r w:rsidRPr="00EA1853">
        <w:rPr>
          <w:rFonts w:eastAsia="Times New Roman" w:cs="Arial"/>
          <w:lang w:eastAsia="nl-NL"/>
        </w:rPr>
        <w:t>onderzoek aan bod kwam</w:t>
      </w:r>
      <w:r w:rsidR="00BA4E21">
        <w:rPr>
          <w:rFonts w:eastAsia="Times New Roman" w:cs="Arial"/>
          <w:lang w:eastAsia="nl-NL"/>
        </w:rPr>
        <w:t xml:space="preserve">.  De werkoverleggen hebben </w:t>
      </w:r>
      <w:r w:rsidRPr="00EA1853">
        <w:rPr>
          <w:rFonts w:eastAsia="Times New Roman" w:cs="Arial"/>
          <w:lang w:eastAsia="nl-NL"/>
        </w:rPr>
        <w:t>geholpen te begrijpen welke richting het manageme</w:t>
      </w:r>
      <w:r w:rsidR="0005533C">
        <w:rPr>
          <w:rFonts w:eastAsia="Times New Roman" w:cs="Arial"/>
          <w:lang w:eastAsia="nl-NL"/>
        </w:rPr>
        <w:t>nt wil gaan in de toekomst en dit is</w:t>
      </w:r>
      <w:r w:rsidR="00BA4E21">
        <w:rPr>
          <w:rFonts w:eastAsia="Times New Roman" w:cs="Arial"/>
          <w:lang w:eastAsia="nl-NL"/>
        </w:rPr>
        <w:t xml:space="preserve"> de basis geweest voor de </w:t>
      </w:r>
      <w:r w:rsidRPr="00EA1853">
        <w:rPr>
          <w:rFonts w:eastAsia="Times New Roman" w:cs="Arial"/>
          <w:lang w:eastAsia="nl-NL"/>
        </w:rPr>
        <w:t>gewenste situatie analyse.</w:t>
      </w:r>
    </w:p>
    <w:p w14:paraId="40400968" w14:textId="77777777" w:rsidR="008C4768" w:rsidRPr="00EA1853" w:rsidRDefault="008C4768" w:rsidP="008C4768">
      <w:pPr>
        <w:pStyle w:val="Kop2"/>
        <w:rPr>
          <w:lang w:eastAsia="nl-NL"/>
        </w:rPr>
      </w:pPr>
    </w:p>
    <w:p w14:paraId="40400969" w14:textId="77777777" w:rsidR="008C4768" w:rsidRPr="00EA1853" w:rsidRDefault="008C4768" w:rsidP="008C4768">
      <w:pPr>
        <w:pStyle w:val="Kop2"/>
      </w:pPr>
      <w:bookmarkStart w:id="27" w:name="_Toc399276184"/>
      <w:r w:rsidRPr="00EA1853">
        <w:t>3.5 Verantwoording van de methoden</w:t>
      </w:r>
      <w:bookmarkEnd w:id="27"/>
    </w:p>
    <w:p w14:paraId="4040096A" w14:textId="77777777" w:rsidR="008C4768" w:rsidRPr="00EA1853" w:rsidRDefault="008C4768" w:rsidP="008C4768">
      <w:pPr>
        <w:spacing w:after="0" w:line="240" w:lineRule="auto"/>
        <w:rPr>
          <w:rFonts w:eastAsia="Times New Roman" w:cs="Arial"/>
          <w:lang w:eastAsia="nl-NL"/>
        </w:rPr>
      </w:pPr>
      <w:r w:rsidRPr="00EA1853">
        <w:rPr>
          <w:rFonts w:eastAsia="Times New Roman" w:cs="Arial"/>
          <w:lang w:eastAsia="nl-NL"/>
        </w:rPr>
        <w:t>Onderstaand wordt toegelicht welke me</w:t>
      </w:r>
      <w:r w:rsidR="00F75E6C">
        <w:rPr>
          <w:rFonts w:eastAsia="Times New Roman" w:cs="Arial"/>
          <w:lang w:eastAsia="nl-NL"/>
        </w:rPr>
        <w:t>thoden er gebruikt zijn</w:t>
      </w:r>
      <w:r w:rsidRPr="00EA1853">
        <w:rPr>
          <w:rFonts w:eastAsia="Times New Roman" w:cs="Arial"/>
          <w:lang w:eastAsia="nl-NL"/>
        </w:rPr>
        <w:t xml:space="preserve"> tijdens dit onderzoek;</w:t>
      </w:r>
    </w:p>
    <w:p w14:paraId="4040096B" w14:textId="77777777" w:rsidR="008C4768" w:rsidRPr="00EA1853" w:rsidRDefault="008C4768" w:rsidP="008C4768">
      <w:pPr>
        <w:spacing w:after="0" w:line="240" w:lineRule="auto"/>
        <w:rPr>
          <w:rFonts w:eastAsia="Times New Roman" w:cs="Arial"/>
          <w:b/>
          <w:lang w:eastAsia="nl-NL"/>
        </w:rPr>
      </w:pPr>
    </w:p>
    <w:p w14:paraId="4040096C" w14:textId="77777777" w:rsidR="008C4768" w:rsidRPr="00EA1853" w:rsidRDefault="008C4768" w:rsidP="008C4768">
      <w:pPr>
        <w:spacing w:after="0" w:line="240" w:lineRule="auto"/>
        <w:rPr>
          <w:rFonts w:eastAsia="Times New Roman" w:cs="Arial"/>
          <w:b/>
          <w:i/>
          <w:lang w:eastAsia="nl-NL"/>
        </w:rPr>
      </w:pPr>
      <w:r w:rsidRPr="00EA1853">
        <w:rPr>
          <w:rFonts w:eastAsia="Times New Roman" w:cs="Arial"/>
          <w:b/>
          <w:i/>
          <w:lang w:eastAsia="nl-NL"/>
        </w:rPr>
        <w:t>Verantwoording kwantitatief onderzoek</w:t>
      </w:r>
    </w:p>
    <w:p w14:paraId="4040096D" w14:textId="77777777" w:rsidR="008C4768" w:rsidRPr="00EA1853" w:rsidRDefault="003F54B0" w:rsidP="008C4768">
      <w:pPr>
        <w:spacing w:after="0" w:line="240" w:lineRule="auto"/>
        <w:rPr>
          <w:rFonts w:eastAsia="Times New Roman" w:cs="Arial"/>
          <w:lang w:eastAsia="nl-NL"/>
        </w:rPr>
      </w:pPr>
      <w:r>
        <w:rPr>
          <w:rFonts w:eastAsia="Times New Roman" w:cs="Arial"/>
          <w:lang w:eastAsia="nl-NL"/>
        </w:rPr>
        <w:t>In het o</w:t>
      </w:r>
      <w:r w:rsidR="00544CA0">
        <w:rPr>
          <w:rFonts w:eastAsia="Times New Roman" w:cs="Arial"/>
          <w:lang w:eastAsia="nl-NL"/>
        </w:rPr>
        <w:t xml:space="preserve">nderzoek is </w:t>
      </w:r>
      <w:r w:rsidR="00FC65A4">
        <w:rPr>
          <w:rFonts w:eastAsia="Times New Roman" w:cs="Arial"/>
          <w:lang w:eastAsia="nl-NL"/>
        </w:rPr>
        <w:t xml:space="preserve">het kwantitatieve gedeelte </w:t>
      </w:r>
      <w:r w:rsidR="008C4768" w:rsidRPr="00EA1853">
        <w:rPr>
          <w:rFonts w:eastAsia="Times New Roman" w:cs="Arial"/>
          <w:lang w:eastAsia="nl-NL"/>
        </w:rPr>
        <w:t xml:space="preserve"> vooral </w:t>
      </w:r>
      <w:r w:rsidR="00FC65A4">
        <w:rPr>
          <w:rFonts w:eastAsia="Times New Roman" w:cs="Arial"/>
          <w:lang w:eastAsia="nl-NL"/>
        </w:rPr>
        <w:t>gericht</w:t>
      </w:r>
      <w:r w:rsidR="008C4768" w:rsidRPr="00EA1853">
        <w:rPr>
          <w:rFonts w:eastAsia="Times New Roman" w:cs="Arial"/>
          <w:lang w:eastAsia="nl-NL"/>
        </w:rPr>
        <w:t xml:space="preserve"> op de huidige kosten die het huidige facilitaire proces voor de in- en uitstroom van personeel met zich meebrengt en hoeveel de gekozen maatregelen voor het facilitair proces voor de i</w:t>
      </w:r>
      <w:r w:rsidR="00350AC7">
        <w:rPr>
          <w:rFonts w:eastAsia="Times New Roman" w:cs="Arial"/>
          <w:lang w:eastAsia="nl-NL"/>
        </w:rPr>
        <w:t xml:space="preserve">n- en uitstroom van personeel </w:t>
      </w:r>
      <w:r w:rsidR="008C4768" w:rsidRPr="00EA1853">
        <w:rPr>
          <w:rFonts w:eastAsia="Times New Roman" w:cs="Arial"/>
          <w:lang w:eastAsia="nl-NL"/>
        </w:rPr>
        <w:t xml:space="preserve"> kosten. Dit slaat</w:t>
      </w:r>
      <w:r w:rsidR="00350AC7">
        <w:rPr>
          <w:rFonts w:eastAsia="Times New Roman" w:cs="Arial"/>
          <w:lang w:eastAsia="nl-NL"/>
        </w:rPr>
        <w:t xml:space="preserve"> op de economische kant van het</w:t>
      </w:r>
      <w:r w:rsidR="008C4768" w:rsidRPr="00EA1853">
        <w:rPr>
          <w:rFonts w:eastAsia="Times New Roman" w:cs="Arial"/>
          <w:lang w:eastAsia="nl-NL"/>
        </w:rPr>
        <w:t xml:space="preserve"> ond</w:t>
      </w:r>
      <w:r w:rsidR="00544CA0">
        <w:rPr>
          <w:rFonts w:eastAsia="Times New Roman" w:cs="Arial"/>
          <w:lang w:eastAsia="nl-NL"/>
        </w:rPr>
        <w:t xml:space="preserve">erzoek. Er zijn geen enquêtes </w:t>
      </w:r>
      <w:r w:rsidR="008C4768" w:rsidRPr="00EA1853">
        <w:rPr>
          <w:rFonts w:eastAsia="Times New Roman" w:cs="Arial"/>
          <w:lang w:eastAsia="nl-NL"/>
        </w:rPr>
        <w:t>gehouden in dit onderz</w:t>
      </w:r>
      <w:r w:rsidR="00544CA0">
        <w:rPr>
          <w:rFonts w:eastAsia="Times New Roman" w:cs="Arial"/>
          <w:lang w:eastAsia="nl-NL"/>
        </w:rPr>
        <w:t xml:space="preserve">oek en de meeste informatie is </w:t>
      </w:r>
      <w:r w:rsidR="008C4768" w:rsidRPr="00EA1853">
        <w:rPr>
          <w:rFonts w:eastAsia="Times New Roman" w:cs="Arial"/>
          <w:lang w:eastAsia="nl-NL"/>
        </w:rPr>
        <w:t>verkregen op basis van kwalitatief onderzoek.</w:t>
      </w:r>
      <w:r w:rsidR="006C69C3">
        <w:rPr>
          <w:rFonts w:eastAsia="Times New Roman" w:cs="Arial"/>
          <w:lang w:eastAsia="nl-NL"/>
        </w:rPr>
        <w:t xml:space="preserve"> Hier is voor gekozen doordat het onderzoek diepte informatie nodig had om erachter te kunnen komen wat de knelpunten in de huidige situatie zijn. </w:t>
      </w:r>
    </w:p>
    <w:p w14:paraId="4040096E" w14:textId="77777777" w:rsidR="008C4768" w:rsidRPr="00EA1853" w:rsidRDefault="008C4768" w:rsidP="008C4768">
      <w:pPr>
        <w:spacing w:after="0" w:line="240" w:lineRule="auto"/>
        <w:rPr>
          <w:rFonts w:eastAsia="Times New Roman" w:cs="Arial"/>
          <w:lang w:eastAsia="nl-NL"/>
        </w:rPr>
      </w:pPr>
    </w:p>
    <w:p w14:paraId="4040096F" w14:textId="77777777" w:rsidR="008C4768" w:rsidRPr="00EA1853" w:rsidRDefault="008C4768" w:rsidP="008C4768">
      <w:pPr>
        <w:spacing w:after="0" w:line="240" w:lineRule="auto"/>
        <w:rPr>
          <w:rFonts w:eastAsia="Times New Roman" w:cs="Arial"/>
          <w:b/>
          <w:lang w:eastAsia="nl-NL"/>
        </w:rPr>
      </w:pPr>
      <w:r w:rsidRPr="00EA1853">
        <w:rPr>
          <w:rFonts w:eastAsia="Times New Roman" w:cs="Arial"/>
          <w:b/>
          <w:lang w:eastAsia="nl-NL"/>
        </w:rPr>
        <w:t>Populatie</w:t>
      </w:r>
    </w:p>
    <w:p w14:paraId="40400970" w14:textId="77777777" w:rsidR="008C4768" w:rsidRDefault="00FC65A4" w:rsidP="008C4768">
      <w:pPr>
        <w:spacing w:after="0" w:line="240" w:lineRule="auto"/>
        <w:rPr>
          <w:rFonts w:eastAsia="Times New Roman" w:cs="Arial"/>
          <w:lang w:eastAsia="nl-NL"/>
        </w:rPr>
      </w:pPr>
      <w:r>
        <w:rPr>
          <w:rFonts w:eastAsia="Times New Roman" w:cs="Arial"/>
          <w:lang w:eastAsia="nl-NL"/>
        </w:rPr>
        <w:t xml:space="preserve">Dit onderzoek </w:t>
      </w:r>
      <w:r w:rsidR="003B51B7">
        <w:rPr>
          <w:rFonts w:eastAsia="Times New Roman" w:cs="Arial"/>
          <w:lang w:eastAsia="nl-NL"/>
        </w:rPr>
        <w:t xml:space="preserve">heeft uiteindelijk geresulteerd in </w:t>
      </w:r>
      <w:r w:rsidR="008C4768" w:rsidRPr="00EA1853">
        <w:rPr>
          <w:rFonts w:eastAsia="Times New Roman" w:cs="Arial"/>
          <w:lang w:eastAsia="nl-NL"/>
        </w:rPr>
        <w:t>een uitspraak over het facilitair proces voor de in- en uitstroom van personeel en een nieuw opgesteld proces. De populatie zijn alle betrokkenen van de werkmaatschappijen binnen het facilitair proces voor de in- en uitstroom van perso</w:t>
      </w:r>
      <w:r>
        <w:rPr>
          <w:rFonts w:eastAsia="Times New Roman" w:cs="Arial"/>
          <w:lang w:eastAsia="nl-NL"/>
        </w:rPr>
        <w:t>neel.  H</w:t>
      </w:r>
      <w:r w:rsidR="008C4768" w:rsidRPr="00EA1853">
        <w:rPr>
          <w:rFonts w:eastAsia="Times New Roman" w:cs="Arial"/>
          <w:lang w:eastAsia="nl-NL"/>
        </w:rPr>
        <w:t>et facilitair proces voor de in- en uitstroom van personeel</w:t>
      </w:r>
      <w:r>
        <w:rPr>
          <w:rFonts w:eastAsia="Times New Roman" w:cs="Arial"/>
          <w:lang w:eastAsia="nl-NL"/>
        </w:rPr>
        <w:t xml:space="preserve"> is opgesplitst in 3 processen: </w:t>
      </w:r>
      <w:r w:rsidR="008C4768" w:rsidRPr="00EA1853">
        <w:rPr>
          <w:rFonts w:eastAsia="Times New Roman" w:cs="Arial"/>
          <w:lang w:eastAsia="nl-NL"/>
        </w:rPr>
        <w:t>in-dienst proces, mutatie</w:t>
      </w:r>
      <w:r w:rsidR="00350AC7">
        <w:rPr>
          <w:rFonts w:eastAsia="Times New Roman" w:cs="Arial"/>
          <w:lang w:eastAsia="nl-NL"/>
        </w:rPr>
        <w:t xml:space="preserve"> proces en uit-dienst proces. E</w:t>
      </w:r>
      <w:r w:rsidR="008C4768" w:rsidRPr="00EA1853">
        <w:rPr>
          <w:rFonts w:eastAsia="Times New Roman" w:cs="Arial"/>
          <w:lang w:eastAsia="nl-NL"/>
        </w:rPr>
        <w:t>r</w:t>
      </w:r>
      <w:r w:rsidR="00350AC7">
        <w:rPr>
          <w:rFonts w:eastAsia="Times New Roman" w:cs="Arial"/>
          <w:lang w:eastAsia="nl-NL"/>
        </w:rPr>
        <w:t xml:space="preserve"> is er</w:t>
      </w:r>
      <w:r w:rsidR="008C4768" w:rsidRPr="00EA1853">
        <w:rPr>
          <w:rFonts w:eastAsia="Times New Roman" w:cs="Arial"/>
          <w:lang w:eastAsia="nl-NL"/>
        </w:rPr>
        <w:t>voor gekozen om per proces de manager te spreken van de desbetreffende afdeling. De r</w:t>
      </w:r>
      <w:r w:rsidR="006C69C3">
        <w:rPr>
          <w:rFonts w:eastAsia="Times New Roman" w:cs="Arial"/>
          <w:lang w:eastAsia="nl-NL"/>
        </w:rPr>
        <w:t xml:space="preserve">eden hiervoor is omdat er </w:t>
      </w:r>
      <w:r w:rsidR="00350AC7">
        <w:rPr>
          <w:rFonts w:eastAsia="Times New Roman" w:cs="Arial"/>
          <w:lang w:eastAsia="nl-NL"/>
        </w:rPr>
        <w:t>op deze manier er met de</w:t>
      </w:r>
      <w:r w:rsidR="008C4768" w:rsidRPr="00EA1853">
        <w:rPr>
          <w:rFonts w:eastAsia="Times New Roman" w:cs="Arial"/>
          <w:lang w:eastAsia="nl-NL"/>
        </w:rPr>
        <w:t xml:space="preserve"> verantwoordelijkheden </w:t>
      </w:r>
      <w:r w:rsidR="00350AC7">
        <w:rPr>
          <w:rFonts w:eastAsia="Times New Roman" w:cs="Arial"/>
          <w:lang w:eastAsia="nl-NL"/>
        </w:rPr>
        <w:t xml:space="preserve">gesproken wordt en hierdoor het gehele proces wordt overzien. </w:t>
      </w:r>
    </w:p>
    <w:p w14:paraId="40400971" w14:textId="77777777" w:rsidR="00350AC7" w:rsidRPr="00EA1853" w:rsidRDefault="00350AC7" w:rsidP="008C4768">
      <w:pPr>
        <w:spacing w:after="0" w:line="240" w:lineRule="auto"/>
        <w:rPr>
          <w:rFonts w:eastAsia="Times New Roman" w:cs="Arial"/>
          <w:lang w:eastAsia="nl-NL"/>
        </w:rPr>
      </w:pPr>
    </w:p>
    <w:p w14:paraId="40400972" w14:textId="77777777" w:rsidR="008C4768" w:rsidRPr="00EA1853" w:rsidRDefault="008C4768" w:rsidP="008C4768">
      <w:pPr>
        <w:spacing w:after="0" w:line="240" w:lineRule="auto"/>
        <w:rPr>
          <w:rFonts w:eastAsia="Times New Roman" w:cs="Arial"/>
          <w:b/>
          <w:lang w:eastAsia="nl-NL"/>
        </w:rPr>
      </w:pPr>
      <w:r w:rsidRPr="00EA1853">
        <w:rPr>
          <w:rFonts w:eastAsia="Times New Roman" w:cs="Arial"/>
          <w:b/>
          <w:lang w:eastAsia="nl-NL"/>
        </w:rPr>
        <w:t>Steekproefkader</w:t>
      </w:r>
    </w:p>
    <w:p w14:paraId="40400973" w14:textId="77777777" w:rsidR="008C4768" w:rsidRDefault="00502B62" w:rsidP="008C4768">
      <w:pPr>
        <w:spacing w:after="0" w:line="240" w:lineRule="auto"/>
        <w:rPr>
          <w:rFonts w:eastAsia="Times New Roman" w:cs="Arial"/>
          <w:lang w:eastAsia="nl-NL"/>
        </w:rPr>
      </w:pPr>
      <w:r>
        <w:rPr>
          <w:rFonts w:eastAsia="Times New Roman" w:cs="Arial"/>
          <w:lang w:eastAsia="nl-NL"/>
        </w:rPr>
        <w:t xml:space="preserve">De </w:t>
      </w:r>
      <w:r w:rsidR="008C4768" w:rsidRPr="00EA1853">
        <w:rPr>
          <w:rFonts w:eastAsia="Times New Roman" w:cs="Arial"/>
          <w:lang w:eastAsia="nl-NL"/>
        </w:rPr>
        <w:t xml:space="preserve">onderzoek scope zijn alle betrokkenen bij Conclusion binnen het facilitair proces voor de </w:t>
      </w:r>
      <w:r w:rsidR="00D250B7">
        <w:rPr>
          <w:rFonts w:eastAsia="Times New Roman" w:cs="Arial"/>
          <w:lang w:eastAsia="nl-NL"/>
        </w:rPr>
        <w:t>in- en uitstroom van personeel (</w:t>
      </w:r>
      <w:r w:rsidR="00D250B7" w:rsidRPr="00D250B7">
        <w:rPr>
          <w:rFonts w:eastAsia="Times New Roman" w:cs="Arial"/>
          <w:b/>
          <w:lang w:eastAsia="nl-NL"/>
        </w:rPr>
        <w:t>zie paragraaf 4.3</w:t>
      </w:r>
      <w:r w:rsidR="00D250B7">
        <w:rPr>
          <w:rFonts w:eastAsia="Times New Roman" w:cs="Arial"/>
          <w:lang w:eastAsia="nl-NL"/>
        </w:rPr>
        <w:t xml:space="preserve"> voor een overzicht van de betrokkenen).</w:t>
      </w:r>
      <w:r w:rsidR="008C4768" w:rsidRPr="00EA1853">
        <w:rPr>
          <w:rFonts w:eastAsia="Times New Roman" w:cs="Arial"/>
          <w:lang w:eastAsia="nl-NL"/>
        </w:rPr>
        <w:t xml:space="preserve"> Doo</w:t>
      </w:r>
      <w:r>
        <w:rPr>
          <w:rFonts w:eastAsia="Times New Roman" w:cs="Arial"/>
          <w:lang w:eastAsia="nl-NL"/>
        </w:rPr>
        <w:t xml:space="preserve">rdat de betrokkenen zijn </w:t>
      </w:r>
      <w:r w:rsidR="006434EB">
        <w:rPr>
          <w:rFonts w:eastAsia="Times New Roman" w:cs="Arial"/>
          <w:lang w:eastAsia="nl-NL"/>
        </w:rPr>
        <w:t xml:space="preserve">geïnterviewd  en hiermee bereikt </w:t>
      </w:r>
      <w:r>
        <w:rPr>
          <w:rFonts w:eastAsia="Times New Roman" w:cs="Arial"/>
          <w:lang w:eastAsia="nl-NL"/>
        </w:rPr>
        <w:t xml:space="preserve">is </w:t>
      </w:r>
      <w:r w:rsidR="008C4768" w:rsidRPr="00EA1853">
        <w:rPr>
          <w:rFonts w:eastAsia="Times New Roman" w:cs="Arial"/>
          <w:lang w:eastAsia="nl-NL"/>
        </w:rPr>
        <w:t>om diepte informatie achter te halen, is het niet nodig om enquêt</w:t>
      </w:r>
      <w:r w:rsidR="006434EB">
        <w:rPr>
          <w:rFonts w:eastAsia="Times New Roman" w:cs="Arial"/>
          <w:lang w:eastAsia="nl-NL"/>
        </w:rPr>
        <w:t xml:space="preserve">es af te nemen. Daarnaast zijn </w:t>
      </w:r>
      <w:r w:rsidR="008C4768" w:rsidRPr="00EA1853">
        <w:rPr>
          <w:rFonts w:eastAsia="Times New Roman" w:cs="Arial"/>
          <w:lang w:eastAsia="nl-NL"/>
        </w:rPr>
        <w:t>de deelgebieden in het onderzoek (in-dienst, mutatie en uit-dienst) opgesplitst, dit betekent d</w:t>
      </w:r>
      <w:r>
        <w:rPr>
          <w:rFonts w:eastAsia="Times New Roman" w:cs="Arial"/>
          <w:lang w:eastAsia="nl-NL"/>
        </w:rPr>
        <w:t>at alle 3 de processen aan bod</w:t>
      </w:r>
      <w:r w:rsidR="006E3E27">
        <w:rPr>
          <w:rFonts w:eastAsia="Times New Roman" w:cs="Arial"/>
          <w:lang w:eastAsia="nl-NL"/>
        </w:rPr>
        <w:t xml:space="preserve"> zijn</w:t>
      </w:r>
      <w:r>
        <w:rPr>
          <w:rFonts w:eastAsia="Times New Roman" w:cs="Arial"/>
          <w:lang w:eastAsia="nl-NL"/>
        </w:rPr>
        <w:t xml:space="preserve"> </w:t>
      </w:r>
      <w:r w:rsidR="006E3E27">
        <w:rPr>
          <w:rFonts w:eastAsia="Times New Roman" w:cs="Arial"/>
          <w:lang w:eastAsia="nl-NL"/>
        </w:rPr>
        <w:t xml:space="preserve">gekomen in de </w:t>
      </w:r>
      <w:r w:rsidR="006434EB">
        <w:rPr>
          <w:rFonts w:eastAsia="Times New Roman" w:cs="Arial"/>
          <w:lang w:eastAsia="nl-NL"/>
        </w:rPr>
        <w:t>interview</w:t>
      </w:r>
      <w:r w:rsidR="006E3E27">
        <w:rPr>
          <w:rFonts w:eastAsia="Times New Roman" w:cs="Arial"/>
          <w:lang w:eastAsia="nl-NL"/>
        </w:rPr>
        <w:t>s</w:t>
      </w:r>
      <w:r w:rsidR="006434EB">
        <w:rPr>
          <w:rFonts w:eastAsia="Times New Roman" w:cs="Arial"/>
          <w:lang w:eastAsia="nl-NL"/>
        </w:rPr>
        <w:t xml:space="preserve">. Er is ervoor </w:t>
      </w:r>
      <w:r w:rsidR="008C4768" w:rsidRPr="00EA1853">
        <w:rPr>
          <w:rFonts w:eastAsia="Times New Roman" w:cs="Arial"/>
          <w:lang w:eastAsia="nl-NL"/>
        </w:rPr>
        <w:t xml:space="preserve">gekozen </w:t>
      </w:r>
      <w:r w:rsidR="006434EB">
        <w:rPr>
          <w:rFonts w:eastAsia="Times New Roman" w:cs="Arial"/>
          <w:lang w:eastAsia="nl-NL"/>
        </w:rPr>
        <w:t xml:space="preserve">om een </w:t>
      </w:r>
      <w:r w:rsidR="008C4768" w:rsidRPr="00EA1853">
        <w:rPr>
          <w:rFonts w:eastAsia="Times New Roman" w:cs="Arial"/>
          <w:lang w:eastAsia="nl-NL"/>
        </w:rPr>
        <w:t xml:space="preserve">selecte steekproef </w:t>
      </w:r>
      <w:r w:rsidR="006434EB">
        <w:rPr>
          <w:rFonts w:eastAsia="Times New Roman" w:cs="Arial"/>
          <w:lang w:eastAsia="nl-NL"/>
        </w:rPr>
        <w:t xml:space="preserve"> te houden </w:t>
      </w:r>
      <w:r w:rsidR="008C4768" w:rsidRPr="00EA1853">
        <w:rPr>
          <w:rFonts w:eastAsia="Times New Roman" w:cs="Arial"/>
          <w:lang w:eastAsia="nl-NL"/>
        </w:rPr>
        <w:t>en gezien de s</w:t>
      </w:r>
      <w:r w:rsidR="006434EB">
        <w:rPr>
          <w:rFonts w:eastAsia="Times New Roman" w:cs="Arial"/>
          <w:lang w:eastAsia="nl-NL"/>
        </w:rPr>
        <w:t>chaalgroo</w:t>
      </w:r>
      <w:r w:rsidR="006C69C3">
        <w:rPr>
          <w:rFonts w:eastAsia="Times New Roman" w:cs="Arial"/>
          <w:lang w:eastAsia="nl-NL"/>
        </w:rPr>
        <w:t>tte van de holding ging</w:t>
      </w:r>
      <w:r w:rsidR="004F6C6B">
        <w:rPr>
          <w:rFonts w:eastAsia="Times New Roman" w:cs="Arial"/>
          <w:lang w:eastAsia="nl-NL"/>
        </w:rPr>
        <w:t xml:space="preserve"> </w:t>
      </w:r>
      <w:r w:rsidR="008C4768" w:rsidRPr="00EA1853">
        <w:rPr>
          <w:rFonts w:eastAsia="Times New Roman" w:cs="Arial"/>
          <w:lang w:eastAsia="nl-NL"/>
        </w:rPr>
        <w:t>dit om 1</w:t>
      </w:r>
      <w:r w:rsidR="006434EB">
        <w:rPr>
          <w:rFonts w:eastAsia="Times New Roman" w:cs="Arial"/>
          <w:lang w:eastAsia="nl-NL"/>
        </w:rPr>
        <w:t>8 interviews</w:t>
      </w:r>
      <w:r>
        <w:rPr>
          <w:rFonts w:eastAsia="Times New Roman" w:cs="Arial"/>
          <w:lang w:eastAsia="nl-NL"/>
        </w:rPr>
        <w:t xml:space="preserve"> en </w:t>
      </w:r>
      <w:r w:rsidR="006C69C3">
        <w:rPr>
          <w:rFonts w:eastAsia="Times New Roman" w:cs="Arial"/>
          <w:lang w:eastAsia="nl-NL"/>
        </w:rPr>
        <w:t xml:space="preserve">heeft dit de representativiteit van het onderzoek vergroot. </w:t>
      </w:r>
    </w:p>
    <w:p w14:paraId="40400974" w14:textId="77777777" w:rsidR="00502B62" w:rsidRDefault="00502B62" w:rsidP="008C4768">
      <w:pPr>
        <w:spacing w:after="0" w:line="240" w:lineRule="auto"/>
        <w:rPr>
          <w:rFonts w:eastAsia="Times New Roman" w:cs="Arial"/>
          <w:lang w:eastAsia="nl-NL"/>
        </w:rPr>
      </w:pPr>
    </w:p>
    <w:p w14:paraId="40400975" w14:textId="77777777" w:rsidR="008C4768" w:rsidRPr="00EA1853" w:rsidRDefault="008C4768" w:rsidP="008C4768">
      <w:pPr>
        <w:spacing w:after="0" w:line="240" w:lineRule="auto"/>
        <w:rPr>
          <w:rFonts w:eastAsia="Times New Roman" w:cs="Arial"/>
          <w:b/>
          <w:lang w:eastAsia="nl-NL"/>
        </w:rPr>
      </w:pPr>
      <w:r w:rsidRPr="00EA1853">
        <w:rPr>
          <w:rFonts w:eastAsia="Times New Roman" w:cs="Arial"/>
          <w:b/>
          <w:lang w:eastAsia="nl-NL"/>
        </w:rPr>
        <w:t>Representativiteit</w:t>
      </w:r>
    </w:p>
    <w:p w14:paraId="40400976" w14:textId="77777777" w:rsidR="008C4768" w:rsidRPr="00EA1853" w:rsidRDefault="008C4768" w:rsidP="00DE1883">
      <w:pPr>
        <w:pStyle w:val="Geenafstand"/>
        <w:rPr>
          <w:rFonts w:eastAsia="Times New Roman"/>
        </w:rPr>
      </w:pPr>
      <w:r w:rsidRPr="00EA1853">
        <w:rPr>
          <w:rFonts w:eastAsia="Times New Roman"/>
        </w:rPr>
        <w:lastRenderedPageBreak/>
        <w:t xml:space="preserve">De steekproef zal representatief zijn wanneer de steekproef overeenkomt met de populatie. </w:t>
      </w:r>
      <w:r w:rsidR="004232CF">
        <w:rPr>
          <w:rFonts w:eastAsia="Times New Roman"/>
        </w:rPr>
        <w:t>Er is gebruik gemaakt</w:t>
      </w:r>
      <w:r w:rsidRPr="00EA1853">
        <w:rPr>
          <w:rFonts w:eastAsia="Times New Roman"/>
        </w:rPr>
        <w:t xml:space="preserve"> van interviews, benchmarking, observaties,  deskresearch en fieldresearch.</w:t>
      </w:r>
      <w:r w:rsidR="009470C1">
        <w:rPr>
          <w:rFonts w:eastAsia="Times New Roman"/>
        </w:rPr>
        <w:t xml:space="preserve"> Doordat de DMAIC cirkel continu is toegepast tijdens de eerdergenoemde methodes, is het onderzoek hierdoor </w:t>
      </w:r>
      <w:r w:rsidR="00C76E8B">
        <w:rPr>
          <w:rFonts w:eastAsia="Times New Roman"/>
        </w:rPr>
        <w:t>representatief</w:t>
      </w:r>
      <w:r w:rsidR="009470C1">
        <w:rPr>
          <w:rFonts w:eastAsia="Times New Roman"/>
        </w:rPr>
        <w:t xml:space="preserve">. </w:t>
      </w:r>
    </w:p>
    <w:p w14:paraId="40400977" w14:textId="77777777" w:rsidR="008C4768" w:rsidRPr="00EA1853" w:rsidRDefault="008C4768" w:rsidP="008C4768">
      <w:pPr>
        <w:spacing w:after="0" w:line="240" w:lineRule="auto"/>
        <w:rPr>
          <w:rFonts w:eastAsia="Times New Roman" w:cs="Arial"/>
          <w:b/>
          <w:i/>
          <w:lang w:eastAsia="nl-NL"/>
        </w:rPr>
      </w:pPr>
      <w:r w:rsidRPr="00EA1853">
        <w:rPr>
          <w:rFonts w:eastAsia="Times New Roman" w:cs="Arial"/>
          <w:b/>
          <w:i/>
          <w:lang w:eastAsia="nl-NL"/>
        </w:rPr>
        <w:t>Verantwoording kwalitatief onderzoek</w:t>
      </w:r>
    </w:p>
    <w:p w14:paraId="40400978" w14:textId="77777777" w:rsidR="008C4768" w:rsidRPr="00EA1853" w:rsidRDefault="008C4768" w:rsidP="008C4768">
      <w:pPr>
        <w:spacing w:after="0" w:line="240" w:lineRule="auto"/>
        <w:rPr>
          <w:rFonts w:eastAsia="Times New Roman" w:cs="Arial"/>
          <w:lang w:eastAsia="nl-NL"/>
        </w:rPr>
      </w:pPr>
      <w:r w:rsidRPr="00EA1853">
        <w:rPr>
          <w:rFonts w:eastAsia="Times New Roman" w:cs="Arial"/>
          <w:lang w:eastAsia="nl-NL"/>
        </w:rPr>
        <w:t>Bij kwalitatief</w:t>
      </w:r>
      <w:r w:rsidRPr="00EA1853">
        <w:rPr>
          <w:rFonts w:eastAsia="Times New Roman" w:cs="Arial"/>
          <w:vertAlign w:val="superscript"/>
          <w:lang w:eastAsia="nl-NL"/>
        </w:rPr>
        <w:footnoteReference w:id="15"/>
      </w:r>
      <w:r w:rsidRPr="00EA1853">
        <w:rPr>
          <w:rFonts w:eastAsia="Times New Roman" w:cs="Arial"/>
          <w:lang w:eastAsia="nl-NL"/>
        </w:rPr>
        <w:t xml:space="preserve"> onderzoek worden de onderzoekseenheden in de omgeving als geheel onder</w:t>
      </w:r>
      <w:r w:rsidR="004D11AB">
        <w:rPr>
          <w:rFonts w:eastAsia="Times New Roman" w:cs="Arial"/>
          <w:lang w:eastAsia="nl-NL"/>
        </w:rPr>
        <w:t>zocht. Dit wordt ook wel een  ‘</w:t>
      </w:r>
      <w:r w:rsidRPr="00EA1853">
        <w:rPr>
          <w:rFonts w:eastAsia="Times New Roman" w:cs="Arial"/>
          <w:lang w:eastAsia="nl-NL"/>
        </w:rPr>
        <w:t>holistisc</w:t>
      </w:r>
      <w:r w:rsidR="004D11AB">
        <w:rPr>
          <w:rFonts w:eastAsia="Times New Roman" w:cs="Arial"/>
          <w:lang w:eastAsia="nl-NL"/>
        </w:rPr>
        <w:t>h onderzoek</w:t>
      </w:r>
      <w:r w:rsidR="004232CF">
        <w:rPr>
          <w:rFonts w:eastAsia="Times New Roman" w:cs="Arial"/>
          <w:lang w:eastAsia="nl-NL"/>
        </w:rPr>
        <w:t>’ genoemd. Ti</w:t>
      </w:r>
      <w:r w:rsidRPr="00EA1853">
        <w:rPr>
          <w:rFonts w:eastAsia="Times New Roman" w:cs="Arial"/>
          <w:lang w:eastAsia="nl-NL"/>
        </w:rPr>
        <w:t xml:space="preserve">jdens dit onderzoek </w:t>
      </w:r>
      <w:r w:rsidR="004232CF">
        <w:rPr>
          <w:rFonts w:eastAsia="Times New Roman" w:cs="Arial"/>
          <w:lang w:eastAsia="nl-NL"/>
        </w:rPr>
        <w:t xml:space="preserve"> is </w:t>
      </w:r>
      <w:r w:rsidRPr="00EA1853">
        <w:rPr>
          <w:rFonts w:eastAsia="Times New Roman" w:cs="Arial"/>
          <w:lang w:eastAsia="nl-NL"/>
        </w:rPr>
        <w:t>ervoor gekozen om alle betrokkenen binnen Conclusion m.b.t. het facilitair proces voor de in- en uitstroom van personeel te interviewen. Hier is voor gek</w:t>
      </w:r>
      <w:r w:rsidR="004232CF">
        <w:rPr>
          <w:rFonts w:eastAsia="Times New Roman" w:cs="Arial"/>
          <w:lang w:eastAsia="nl-NL"/>
        </w:rPr>
        <w:t xml:space="preserve">ozen omdat </w:t>
      </w:r>
      <w:r w:rsidRPr="00EA1853">
        <w:rPr>
          <w:rFonts w:eastAsia="Times New Roman" w:cs="Arial"/>
          <w:lang w:eastAsia="nl-NL"/>
        </w:rPr>
        <w:t xml:space="preserve">er dan achter </w:t>
      </w:r>
      <w:r w:rsidR="004232CF">
        <w:rPr>
          <w:rFonts w:eastAsia="Times New Roman" w:cs="Arial"/>
          <w:lang w:eastAsia="nl-NL"/>
        </w:rPr>
        <w:t>ge</w:t>
      </w:r>
      <w:r w:rsidRPr="00EA1853">
        <w:rPr>
          <w:rFonts w:eastAsia="Times New Roman" w:cs="Arial"/>
          <w:lang w:eastAsia="nl-NL"/>
        </w:rPr>
        <w:t xml:space="preserve">komen </w:t>
      </w:r>
      <w:r w:rsidR="009470C1">
        <w:rPr>
          <w:rFonts w:eastAsia="Times New Roman" w:cs="Arial"/>
          <w:lang w:eastAsia="nl-NL"/>
        </w:rPr>
        <w:t>ko</w:t>
      </w:r>
      <w:r w:rsidR="004232CF">
        <w:rPr>
          <w:rFonts w:eastAsia="Times New Roman" w:cs="Arial"/>
          <w:lang w:eastAsia="nl-NL"/>
        </w:rPr>
        <w:t xml:space="preserve">n worden </w:t>
      </w:r>
      <w:r w:rsidR="009470C1">
        <w:rPr>
          <w:rFonts w:eastAsia="Times New Roman" w:cs="Arial"/>
          <w:lang w:eastAsia="nl-NL"/>
        </w:rPr>
        <w:t>wat er speelt en konden</w:t>
      </w:r>
      <w:r w:rsidRPr="00EA1853">
        <w:rPr>
          <w:rFonts w:eastAsia="Times New Roman" w:cs="Arial"/>
          <w:lang w:eastAsia="nl-NL"/>
        </w:rPr>
        <w:t xml:space="preserve"> de betrokkenen  verschillende zaken verduidelijken. Daarnaast </w:t>
      </w:r>
      <w:r w:rsidR="00502B62">
        <w:rPr>
          <w:rFonts w:eastAsia="Times New Roman" w:cs="Arial"/>
          <w:lang w:eastAsia="nl-NL"/>
        </w:rPr>
        <w:t xml:space="preserve">wordt er meer diepte informatie vanuit interviews </w:t>
      </w:r>
      <w:r w:rsidR="009470C1">
        <w:rPr>
          <w:rFonts w:eastAsia="Times New Roman" w:cs="Arial"/>
          <w:lang w:eastAsia="nl-NL"/>
        </w:rPr>
        <w:t xml:space="preserve">gehaald </w:t>
      </w:r>
      <w:r w:rsidR="00502B62">
        <w:rPr>
          <w:rFonts w:eastAsia="Times New Roman" w:cs="Arial"/>
          <w:lang w:eastAsia="nl-NL"/>
        </w:rPr>
        <w:t>dan bij enquêtes en wordt het risico verminderd dat er te weinig en hierdoo</w:t>
      </w:r>
      <w:r w:rsidR="009470C1">
        <w:rPr>
          <w:rFonts w:eastAsia="Times New Roman" w:cs="Arial"/>
          <w:lang w:eastAsia="nl-NL"/>
        </w:rPr>
        <w:t>r onbetrouwbare resultaten zouden komen,</w:t>
      </w:r>
      <w:r w:rsidR="00502B62">
        <w:rPr>
          <w:rFonts w:eastAsia="Times New Roman" w:cs="Arial"/>
          <w:lang w:eastAsia="nl-NL"/>
        </w:rPr>
        <w:t xml:space="preserve"> doordat de </w:t>
      </w:r>
      <w:r w:rsidR="009470C1">
        <w:rPr>
          <w:rFonts w:eastAsia="Times New Roman" w:cs="Arial"/>
          <w:lang w:eastAsia="nl-NL"/>
        </w:rPr>
        <w:t xml:space="preserve">respons op de enquêtes laag is. </w:t>
      </w:r>
      <w:r w:rsidR="004232CF">
        <w:rPr>
          <w:rFonts w:eastAsia="Times New Roman" w:cs="Arial"/>
          <w:lang w:eastAsia="nl-NL"/>
        </w:rPr>
        <w:t xml:space="preserve">Er zijn half </w:t>
      </w:r>
      <w:r w:rsidR="006B1FFF">
        <w:rPr>
          <w:rFonts w:eastAsia="Times New Roman" w:cs="Arial"/>
          <w:lang w:eastAsia="nl-NL"/>
        </w:rPr>
        <w:t>gestructureerde</w:t>
      </w:r>
      <w:r w:rsidR="004232CF">
        <w:rPr>
          <w:rFonts w:eastAsia="Times New Roman" w:cs="Arial"/>
          <w:lang w:eastAsia="nl-NL"/>
        </w:rPr>
        <w:t xml:space="preserve"> interviews opgesteld, om een vra</w:t>
      </w:r>
      <w:r w:rsidR="00502B62">
        <w:rPr>
          <w:rFonts w:eastAsia="Times New Roman" w:cs="Arial"/>
          <w:lang w:eastAsia="nl-NL"/>
        </w:rPr>
        <w:t xml:space="preserve">genlijst paraat te hebben en hierdoor </w:t>
      </w:r>
      <w:r w:rsidR="004232CF">
        <w:rPr>
          <w:rFonts w:eastAsia="Times New Roman" w:cs="Arial"/>
          <w:lang w:eastAsia="nl-NL"/>
        </w:rPr>
        <w:t xml:space="preserve">de belangrijkste vragen opgesteld te hebben </w:t>
      </w:r>
      <w:r w:rsidRPr="00EA1853">
        <w:rPr>
          <w:rFonts w:eastAsia="Times New Roman" w:cs="Arial"/>
          <w:lang w:eastAsia="nl-NL"/>
        </w:rPr>
        <w:t>en zo een basis te hebben voor het verdere interview. Er is hierdoor ook ruimte</w:t>
      </w:r>
      <w:r w:rsidR="009470C1">
        <w:rPr>
          <w:rFonts w:eastAsia="Times New Roman" w:cs="Arial"/>
          <w:lang w:eastAsia="nl-NL"/>
        </w:rPr>
        <w:t xml:space="preserve"> geweest</w:t>
      </w:r>
      <w:r w:rsidRPr="00EA1853">
        <w:rPr>
          <w:rFonts w:eastAsia="Times New Roman" w:cs="Arial"/>
          <w:lang w:eastAsia="nl-NL"/>
        </w:rPr>
        <w:t xml:space="preserve"> voor eigen inbre</w:t>
      </w:r>
      <w:r w:rsidR="004232CF">
        <w:rPr>
          <w:rFonts w:eastAsia="Times New Roman" w:cs="Arial"/>
          <w:lang w:eastAsia="nl-NL"/>
        </w:rPr>
        <w:t xml:space="preserve">ng. Dit is belangrijk voor het </w:t>
      </w:r>
      <w:r w:rsidR="006B1FFF">
        <w:rPr>
          <w:rFonts w:eastAsia="Times New Roman" w:cs="Arial"/>
          <w:lang w:eastAsia="nl-NL"/>
        </w:rPr>
        <w:t>onderzoek,</w:t>
      </w:r>
      <w:r w:rsidR="009470C1">
        <w:rPr>
          <w:rFonts w:eastAsia="Times New Roman" w:cs="Arial"/>
          <w:lang w:eastAsia="nl-NL"/>
        </w:rPr>
        <w:t xml:space="preserve"> omdat er draagvlak gecreëerd d</w:t>
      </w:r>
      <w:r w:rsidR="006B1FFF">
        <w:rPr>
          <w:rFonts w:eastAsia="Times New Roman" w:cs="Arial"/>
          <w:lang w:eastAsia="nl-NL"/>
        </w:rPr>
        <w:t xml:space="preserve">ient te worden </w:t>
      </w:r>
      <w:r w:rsidRPr="00EA1853">
        <w:rPr>
          <w:rFonts w:eastAsia="Times New Roman" w:cs="Arial"/>
          <w:lang w:eastAsia="nl-NL"/>
        </w:rPr>
        <w:t>voor de toekomstige maatregelen. Door een half gestructureerd interview is er ook ruimte</w:t>
      </w:r>
      <w:r w:rsidR="009470C1">
        <w:rPr>
          <w:rFonts w:eastAsia="Times New Roman" w:cs="Arial"/>
          <w:lang w:eastAsia="nl-NL"/>
        </w:rPr>
        <w:t xml:space="preserve"> geweest</w:t>
      </w:r>
      <w:r w:rsidRPr="00EA1853">
        <w:rPr>
          <w:rFonts w:eastAsia="Times New Roman" w:cs="Arial"/>
          <w:lang w:eastAsia="nl-NL"/>
        </w:rPr>
        <w:t xml:space="preserve"> voor e</w:t>
      </w:r>
      <w:r w:rsidR="00502B62">
        <w:rPr>
          <w:rFonts w:eastAsia="Times New Roman" w:cs="Arial"/>
          <w:lang w:eastAsia="nl-NL"/>
        </w:rPr>
        <w:t xml:space="preserve">igen meningen en ideeën die in het onderzoek mee genomen </w:t>
      </w:r>
      <w:r w:rsidR="009470C1">
        <w:rPr>
          <w:rFonts w:eastAsia="Times New Roman" w:cs="Arial"/>
          <w:lang w:eastAsia="nl-NL"/>
        </w:rPr>
        <w:t xml:space="preserve">zijn. </w:t>
      </w:r>
    </w:p>
    <w:p w14:paraId="40400979" w14:textId="77777777" w:rsidR="008C4768" w:rsidRPr="00EA1853" w:rsidRDefault="008C4768" w:rsidP="008C4768">
      <w:pPr>
        <w:spacing w:after="0" w:line="240" w:lineRule="auto"/>
        <w:rPr>
          <w:rFonts w:eastAsia="Times New Roman" w:cs="Arial"/>
          <w:lang w:eastAsia="nl-NL"/>
        </w:rPr>
      </w:pPr>
    </w:p>
    <w:p w14:paraId="4040097A" w14:textId="77777777" w:rsidR="008C4768" w:rsidRPr="00EA1853" w:rsidRDefault="008C4768" w:rsidP="008C4768">
      <w:pPr>
        <w:spacing w:after="0" w:line="240" w:lineRule="auto"/>
        <w:jc w:val="both"/>
        <w:rPr>
          <w:rFonts w:eastAsia="Times New Roman" w:cs="Arial"/>
        </w:rPr>
      </w:pPr>
      <w:r w:rsidRPr="00EA1853">
        <w:rPr>
          <w:rFonts w:eastAsia="Times New Roman" w:cs="Arial"/>
          <w:b/>
        </w:rPr>
        <w:t>Betrouwbaarheid</w:t>
      </w:r>
    </w:p>
    <w:p w14:paraId="4040097B" w14:textId="77777777" w:rsidR="004D11AB" w:rsidRDefault="008C4768" w:rsidP="008C4768">
      <w:pPr>
        <w:spacing w:after="0" w:line="240" w:lineRule="auto"/>
        <w:rPr>
          <w:rFonts w:eastAsia="Times New Roman" w:cs="Arial"/>
          <w:lang w:eastAsia="nl-NL"/>
        </w:rPr>
      </w:pPr>
      <w:r w:rsidRPr="00EA1853">
        <w:rPr>
          <w:rFonts w:eastAsia="Times New Roman" w:cs="Arial"/>
          <w:lang w:eastAsia="nl-NL"/>
        </w:rPr>
        <w:t>De betrouwbaarheid in een onderzoek betekent  ’de mate waarin een meting onafhanke</w:t>
      </w:r>
      <w:r w:rsidR="00C60885">
        <w:rPr>
          <w:rFonts w:eastAsia="Times New Roman" w:cs="Arial"/>
          <w:lang w:eastAsia="nl-NL"/>
        </w:rPr>
        <w:t>lijk is van toeval’.</w:t>
      </w:r>
      <w:r w:rsidR="000D33EF">
        <w:rPr>
          <w:rStyle w:val="Voetnootmarkering"/>
          <w:rFonts w:eastAsia="Times New Roman" w:cs="Arial"/>
          <w:lang w:eastAsia="nl-NL"/>
        </w:rPr>
        <w:footnoteReference w:id="16"/>
      </w:r>
      <w:r w:rsidR="004D11AB">
        <w:rPr>
          <w:rFonts w:eastAsia="Times New Roman" w:cs="Arial"/>
          <w:lang w:eastAsia="nl-NL"/>
        </w:rPr>
        <w:t xml:space="preserve"> Dit is </w:t>
      </w:r>
      <w:r w:rsidR="00C60885">
        <w:rPr>
          <w:rFonts w:eastAsia="Times New Roman" w:cs="Arial"/>
          <w:lang w:eastAsia="nl-NL"/>
        </w:rPr>
        <w:t xml:space="preserve">gedaan worden door middel van de </w:t>
      </w:r>
      <w:r w:rsidRPr="00EA1853">
        <w:rPr>
          <w:rFonts w:eastAsia="Times New Roman" w:cs="Arial"/>
          <w:lang w:eastAsia="nl-NL"/>
        </w:rPr>
        <w:t>bevindingen uit de interviews aan de geïnterviewde toe te sturen om een bevestiging</w:t>
      </w:r>
      <w:r w:rsidR="00C60885">
        <w:rPr>
          <w:rFonts w:eastAsia="Times New Roman" w:cs="Arial"/>
          <w:lang w:eastAsia="nl-NL"/>
        </w:rPr>
        <w:t xml:space="preserve"> te krijgen of het klopt</w:t>
      </w:r>
      <w:r w:rsidR="004D11AB">
        <w:rPr>
          <w:rFonts w:eastAsia="Times New Roman" w:cs="Arial"/>
          <w:lang w:eastAsia="nl-NL"/>
        </w:rPr>
        <w:t>e</w:t>
      </w:r>
      <w:r w:rsidR="00C60885">
        <w:rPr>
          <w:rFonts w:eastAsia="Times New Roman" w:cs="Arial"/>
          <w:lang w:eastAsia="nl-NL"/>
        </w:rPr>
        <w:t xml:space="preserve"> wat er uit het interview </w:t>
      </w:r>
      <w:r w:rsidR="00502B62">
        <w:rPr>
          <w:rFonts w:eastAsia="Times New Roman" w:cs="Arial"/>
          <w:lang w:eastAsia="nl-NL"/>
        </w:rPr>
        <w:t>is voortgekomen</w:t>
      </w:r>
      <w:r w:rsidRPr="00EA1853">
        <w:rPr>
          <w:rFonts w:eastAsia="Times New Roman" w:cs="Arial"/>
          <w:lang w:eastAsia="nl-NL"/>
        </w:rPr>
        <w:t>. Hierdoor</w:t>
      </w:r>
      <w:r w:rsidR="00C60885">
        <w:rPr>
          <w:rFonts w:eastAsia="Times New Roman" w:cs="Arial"/>
          <w:lang w:eastAsia="nl-NL"/>
        </w:rPr>
        <w:t xml:space="preserve"> wordt de herhaalbaarheid van het onderzoek verhoogd. </w:t>
      </w:r>
      <w:r w:rsidRPr="00EA1853">
        <w:rPr>
          <w:rFonts w:eastAsia="Times New Roman" w:cs="Arial"/>
          <w:lang w:eastAsia="nl-NL"/>
        </w:rPr>
        <w:t xml:space="preserve"> Het afnemen van een groot aantal interviews, stabiliseert het resultaat en geeft inzicht in grote lijnen. Een hulpmiddel in het kader van betrouwbaarheid is het gebruik maken van opnameapparatuur. </w:t>
      </w:r>
      <w:r w:rsidR="004D11AB">
        <w:rPr>
          <w:rFonts w:eastAsia="Times New Roman" w:cs="Arial"/>
          <w:lang w:eastAsia="nl-NL"/>
        </w:rPr>
        <w:t xml:space="preserve">De interviews zijn opgenomen, om de kans op betrouwbaarheid van de informatie te vergroten. Daarnaast zijn de gesprekken in een rustige omgeving afgelegd in verband met externe ruis en het voorkomen van </w:t>
      </w:r>
      <w:r w:rsidR="004D11AB" w:rsidRPr="00EA1853">
        <w:rPr>
          <w:rFonts w:eastAsia="Times New Roman" w:cs="Arial"/>
          <w:lang w:eastAsia="nl-NL"/>
        </w:rPr>
        <w:t>beïnvloeding</w:t>
      </w:r>
      <w:r w:rsidR="004D11AB">
        <w:rPr>
          <w:rFonts w:eastAsia="Times New Roman" w:cs="Arial"/>
          <w:lang w:eastAsia="nl-NL"/>
        </w:rPr>
        <w:t xml:space="preserve"> van de antwoorden door de omgeving. Hierdoor is het geven van een sociaal wenselijk antwoord geminimaliseerd.</w:t>
      </w:r>
    </w:p>
    <w:p w14:paraId="4040097C" w14:textId="77777777" w:rsidR="008C4768" w:rsidRPr="00021796" w:rsidRDefault="008C4768" w:rsidP="005C75BB">
      <w:pPr>
        <w:pStyle w:val="Kop2"/>
        <w:rPr>
          <w:lang w:eastAsia="nl-NL"/>
        </w:rPr>
      </w:pPr>
    </w:p>
    <w:p w14:paraId="4040097D" w14:textId="77777777" w:rsidR="008C4768" w:rsidRPr="00665390" w:rsidRDefault="00764D2F" w:rsidP="005C75BB">
      <w:pPr>
        <w:pStyle w:val="Kop2"/>
      </w:pPr>
      <w:bookmarkStart w:id="28" w:name="_Toc399276185"/>
      <w:r w:rsidRPr="00665390">
        <w:t xml:space="preserve">3.6 </w:t>
      </w:r>
      <w:r w:rsidR="00E11A7F" w:rsidRPr="00665390">
        <w:t>Methode van analyse</w:t>
      </w:r>
      <w:bookmarkEnd w:id="28"/>
    </w:p>
    <w:p w14:paraId="4040097E" w14:textId="77777777" w:rsidR="00C0333B" w:rsidRDefault="00E11A7F" w:rsidP="00C0333B">
      <w:pPr>
        <w:spacing w:after="0" w:line="240" w:lineRule="auto"/>
        <w:rPr>
          <w:rFonts w:eastAsia="Times New Roman" w:cs="Arial"/>
          <w:lang w:eastAsia="nl-NL"/>
        </w:rPr>
      </w:pPr>
      <w:r>
        <w:rPr>
          <w:rFonts w:eastAsia="Times New Roman" w:cs="Arial"/>
          <w:lang w:eastAsia="nl-NL"/>
        </w:rPr>
        <w:t>Uit de verschillende onderzoeksmethodes zijn er verschillende verwerkingen van de analyses gehanteerd. De interviews zijn allemaal opgenomen en vervolgens beluisterd en op papier gezet. Hier is vervolgens een samenvatting van gemaakt</w:t>
      </w:r>
      <w:r w:rsidR="008F5538">
        <w:rPr>
          <w:rFonts w:eastAsia="Times New Roman" w:cs="Arial"/>
          <w:lang w:eastAsia="nl-NL"/>
        </w:rPr>
        <w:t xml:space="preserve"> aan de hand van de 4W-methode (wie, wat, waar, wanneer, hoe en de gevolgen)</w:t>
      </w:r>
      <w:r>
        <w:rPr>
          <w:rFonts w:eastAsia="Times New Roman" w:cs="Arial"/>
          <w:lang w:eastAsia="nl-NL"/>
        </w:rPr>
        <w:t xml:space="preserve"> en opgestuurd naar de desbetreffende </w:t>
      </w:r>
      <w:r w:rsidR="00C11408">
        <w:rPr>
          <w:rFonts w:eastAsia="Times New Roman" w:cs="Arial"/>
          <w:lang w:eastAsia="nl-NL"/>
        </w:rPr>
        <w:t>geïnterviewde</w:t>
      </w:r>
      <w:r>
        <w:rPr>
          <w:rFonts w:eastAsia="Times New Roman" w:cs="Arial"/>
          <w:lang w:eastAsia="nl-NL"/>
        </w:rPr>
        <w:t xml:space="preserve"> om na te gaan of de inhoud</w:t>
      </w:r>
      <w:r w:rsidR="00C11408">
        <w:rPr>
          <w:rFonts w:eastAsia="Times New Roman" w:cs="Arial"/>
          <w:lang w:eastAsia="nl-NL"/>
        </w:rPr>
        <w:t xml:space="preserve"> klopt. Vervolgens zijn de belangrijkste punten uit de interviews gehaald om de deel- en subvragen te beantwoorden. </w:t>
      </w:r>
      <w:r w:rsidR="009D5A04">
        <w:rPr>
          <w:rFonts w:eastAsia="Times New Roman" w:cs="Arial"/>
          <w:lang w:eastAsia="nl-NL"/>
        </w:rPr>
        <w:t>De observaties</w:t>
      </w:r>
      <w:r w:rsidR="00021796">
        <w:rPr>
          <w:rFonts w:eastAsia="Times New Roman" w:cs="Arial"/>
          <w:lang w:eastAsia="nl-NL"/>
        </w:rPr>
        <w:t xml:space="preserve"> en werkoverleggen</w:t>
      </w:r>
      <w:r w:rsidR="009D5A04">
        <w:rPr>
          <w:rFonts w:eastAsia="Times New Roman" w:cs="Arial"/>
          <w:lang w:eastAsia="nl-NL"/>
        </w:rPr>
        <w:t xml:space="preserve"> zijn genotuleerd en samengebundeld tot een aparte map van </w:t>
      </w:r>
      <w:r w:rsidR="00E3524C">
        <w:rPr>
          <w:rFonts w:eastAsia="Times New Roman" w:cs="Arial"/>
          <w:lang w:eastAsia="nl-NL"/>
        </w:rPr>
        <w:t>notulen</w:t>
      </w:r>
      <w:r w:rsidR="009D5A04">
        <w:rPr>
          <w:rFonts w:eastAsia="Times New Roman" w:cs="Arial"/>
          <w:lang w:eastAsia="nl-NL"/>
        </w:rPr>
        <w:t xml:space="preserve">. Ook hier is de informatie gefilterd tot een beantwoording van de deel- en subvragen. </w:t>
      </w:r>
      <w:r w:rsidR="00021796">
        <w:rPr>
          <w:rFonts w:eastAsia="Times New Roman" w:cs="Arial"/>
          <w:lang w:eastAsia="nl-NL"/>
        </w:rPr>
        <w:t xml:space="preserve"> De deskresearch en fieldresearch is verzameld door middel van informatie van het intranet en van documenten die zijn verkregen door de betrokkenen. Hier is het belangrijkste uitgehaald wat van toegevoegde waarde is voor het onderzoek en de beantwoording van de deel- en subvragen. Door deze methode van analyse is de kerninformatie naar voren gekomen en heeft dit als antwoord op de deel- en subvragen gediend.</w:t>
      </w:r>
      <w:r w:rsidR="00C0333B">
        <w:rPr>
          <w:rFonts w:eastAsia="Times New Roman" w:cs="Arial"/>
          <w:lang w:eastAsia="nl-NL"/>
        </w:rPr>
        <w:t xml:space="preserve"> </w:t>
      </w:r>
      <w:r w:rsidR="003B51B7">
        <w:rPr>
          <w:rFonts w:eastAsia="Times New Roman" w:cs="Arial"/>
          <w:lang w:eastAsia="nl-NL"/>
        </w:rPr>
        <w:t xml:space="preserve"> De nieuwe processen zijn afgestemd met Conclusion en getoetst door de procesmanagers</w:t>
      </w:r>
      <w:r w:rsidR="006A79CA">
        <w:rPr>
          <w:rFonts w:eastAsia="Times New Roman" w:cs="Arial"/>
          <w:lang w:eastAsia="nl-NL"/>
        </w:rPr>
        <w:t xml:space="preserve"> om te zorgen voor representativiteit</w:t>
      </w:r>
      <w:r w:rsidR="003B51B7">
        <w:rPr>
          <w:rFonts w:eastAsia="Times New Roman" w:cs="Arial"/>
          <w:lang w:eastAsia="nl-NL"/>
        </w:rPr>
        <w:t>.</w:t>
      </w:r>
    </w:p>
    <w:p w14:paraId="4040097F" w14:textId="77777777" w:rsidR="006F1CA8" w:rsidRDefault="006F1CA8" w:rsidP="00C0333B">
      <w:pPr>
        <w:spacing w:after="0" w:line="240" w:lineRule="auto"/>
        <w:rPr>
          <w:rFonts w:eastAsia="Times New Roman" w:cs="Arial"/>
          <w:lang w:eastAsia="nl-NL"/>
        </w:rPr>
      </w:pPr>
    </w:p>
    <w:p w14:paraId="40400980" w14:textId="77777777" w:rsidR="006F1CA8" w:rsidRDefault="006F1CA8" w:rsidP="00C0333B">
      <w:pPr>
        <w:spacing w:after="0" w:line="240" w:lineRule="auto"/>
        <w:rPr>
          <w:rFonts w:eastAsia="Times New Roman" w:cs="Arial"/>
          <w:lang w:eastAsia="nl-NL"/>
        </w:rPr>
      </w:pPr>
    </w:p>
    <w:p w14:paraId="40400981" w14:textId="77777777" w:rsidR="006F1CA8" w:rsidRDefault="006F1CA8" w:rsidP="00C0333B">
      <w:pPr>
        <w:spacing w:after="0" w:line="240" w:lineRule="auto"/>
        <w:rPr>
          <w:rFonts w:eastAsia="Times New Roman" w:cs="Arial"/>
          <w:lang w:eastAsia="nl-NL"/>
        </w:rPr>
      </w:pPr>
    </w:p>
    <w:p w14:paraId="40400982" w14:textId="77777777" w:rsidR="006F1CA8" w:rsidRDefault="006F1CA8" w:rsidP="00C0333B">
      <w:pPr>
        <w:spacing w:after="0" w:line="240" w:lineRule="auto"/>
        <w:rPr>
          <w:rFonts w:eastAsia="Times New Roman" w:cs="Arial"/>
          <w:lang w:eastAsia="nl-NL"/>
        </w:rPr>
      </w:pPr>
    </w:p>
    <w:p w14:paraId="40400983" w14:textId="77777777" w:rsidR="006F1CA8" w:rsidRPr="00C0333B" w:rsidRDefault="006F1CA8" w:rsidP="00C0333B">
      <w:pPr>
        <w:spacing w:after="0" w:line="240" w:lineRule="auto"/>
        <w:rPr>
          <w:rFonts w:eastAsia="Times New Roman" w:cs="Arial"/>
          <w:lang w:eastAsia="nl-NL"/>
        </w:rPr>
      </w:pPr>
    </w:p>
    <w:p w14:paraId="40400984" w14:textId="77777777" w:rsidR="008C4768" w:rsidRPr="00EA1853" w:rsidRDefault="008C4768" w:rsidP="008C4768">
      <w:pPr>
        <w:pStyle w:val="Kop1"/>
        <w:rPr>
          <w:rFonts w:asciiTheme="minorHAnsi" w:hAnsiTheme="minorHAnsi"/>
        </w:rPr>
      </w:pPr>
      <w:bookmarkStart w:id="29" w:name="_Toc399276186"/>
      <w:r w:rsidRPr="00EA1853">
        <w:rPr>
          <w:rFonts w:asciiTheme="minorHAnsi" w:hAnsiTheme="minorHAnsi"/>
        </w:rPr>
        <w:t>HOOFDSTUK 4: HUIDIGE SITUATIE</w:t>
      </w:r>
      <w:bookmarkEnd w:id="29"/>
    </w:p>
    <w:p w14:paraId="40400985" w14:textId="77777777" w:rsidR="008C4768" w:rsidRPr="00EA1853" w:rsidRDefault="008C4768" w:rsidP="008C4768">
      <w:pPr>
        <w:pStyle w:val="Kop2"/>
      </w:pPr>
      <w:bookmarkStart w:id="30" w:name="_Toc399276187"/>
      <w:r w:rsidRPr="00EA1853">
        <w:t>4.1 De organisatiestructuur</w:t>
      </w:r>
      <w:bookmarkEnd w:id="30"/>
    </w:p>
    <w:p w14:paraId="40400986" w14:textId="77777777" w:rsidR="008C4768" w:rsidRPr="00EA1853" w:rsidRDefault="008C4768" w:rsidP="008C4768">
      <w:pPr>
        <w:pStyle w:val="Geenafstand"/>
      </w:pPr>
      <w:r w:rsidRPr="00EA1853">
        <w:t>De huidige organisatiestructuur van Conclusion kan op basis van Mintzberg gekenmerkt worden als een machinebureaucratie. Een machinebureaucratie is meestal een groot bedrijf met een complexe omgeving. Daarnaast zijn er veel systemen en procedures aanwezig en vindt coördinatie plaats door middel van standaardisatie van werkprocessen.</w:t>
      </w:r>
      <w:r w:rsidRPr="00EA1853">
        <w:rPr>
          <w:rStyle w:val="Voetnootmarkering"/>
        </w:rPr>
        <w:footnoteReference w:id="17"/>
      </w:r>
      <w:r w:rsidRPr="00EA1853">
        <w:t xml:space="preserve">  Zie </w:t>
      </w:r>
      <w:r w:rsidRPr="00EA1853">
        <w:rPr>
          <w:b/>
        </w:rPr>
        <w:t>bijlage A</w:t>
      </w:r>
      <w:r w:rsidRPr="00EA1853">
        <w:t xml:space="preserve"> voor de organigram van Conclusion.</w:t>
      </w:r>
    </w:p>
    <w:p w14:paraId="40400987" w14:textId="77777777" w:rsidR="008C4768" w:rsidRPr="00EA1853" w:rsidRDefault="008C4768" w:rsidP="008C4768">
      <w:pPr>
        <w:pStyle w:val="Geenafstand"/>
        <w:rPr>
          <w:highlight w:val="yellow"/>
        </w:rPr>
      </w:pPr>
    </w:p>
    <w:p w14:paraId="40400988" w14:textId="77777777" w:rsidR="008C4768" w:rsidRPr="00EA1853" w:rsidRDefault="008C4768" w:rsidP="008C4768">
      <w:pPr>
        <w:pStyle w:val="Geenafstand"/>
      </w:pPr>
      <w:r w:rsidRPr="00EA1853">
        <w:t>Volgens Mintzberg bestaat een organisatie uit de volgende vijf onderdelen:</w:t>
      </w:r>
    </w:p>
    <w:p w14:paraId="40400989" w14:textId="77777777" w:rsidR="008C4768" w:rsidRPr="00EA1853" w:rsidRDefault="008C4768" w:rsidP="008C4768">
      <w:pPr>
        <w:pStyle w:val="Geenafstand"/>
        <w:numPr>
          <w:ilvl w:val="0"/>
          <w:numId w:val="26"/>
        </w:numPr>
      </w:pPr>
      <w:r w:rsidRPr="00EA1853">
        <w:t xml:space="preserve">Strategische top: binnen Conclusion is dit de directie.  </w:t>
      </w:r>
    </w:p>
    <w:p w14:paraId="4040098A" w14:textId="77777777" w:rsidR="008C4768" w:rsidRPr="00EA1853" w:rsidRDefault="008C4768" w:rsidP="008C4768">
      <w:pPr>
        <w:pStyle w:val="Geenafstand"/>
        <w:numPr>
          <w:ilvl w:val="0"/>
          <w:numId w:val="26"/>
        </w:numPr>
      </w:pPr>
      <w:r w:rsidRPr="00EA1853">
        <w:t xml:space="preserve">Het middenkader:  hier valt de Kennis- en Allocatiedesk, Marketing en communicatie afdeling, Financieel en Juridische zaken en het secretariaat van de holding onder. </w:t>
      </w:r>
    </w:p>
    <w:p w14:paraId="4040098B" w14:textId="77777777" w:rsidR="008C4768" w:rsidRPr="00EA1853" w:rsidRDefault="008C4768" w:rsidP="008C4768">
      <w:pPr>
        <w:pStyle w:val="Geenafstand"/>
        <w:numPr>
          <w:ilvl w:val="0"/>
          <w:numId w:val="26"/>
        </w:numPr>
      </w:pPr>
      <w:r w:rsidRPr="00EA1853">
        <w:t>Uitvoerende kern:  het management van de afdelingen.</w:t>
      </w:r>
    </w:p>
    <w:p w14:paraId="4040098C" w14:textId="77777777" w:rsidR="008C4768" w:rsidRPr="00EA1853" w:rsidRDefault="008C4768" w:rsidP="008C4768">
      <w:pPr>
        <w:pStyle w:val="Geenafstand"/>
        <w:numPr>
          <w:ilvl w:val="0"/>
          <w:numId w:val="26"/>
        </w:numPr>
      </w:pPr>
      <w:r w:rsidRPr="00EA1853">
        <w:t xml:space="preserve">Technische staf: dit zijn de medewerkers van de verschillende afdelingen van de werkmaatschappijen. </w:t>
      </w:r>
    </w:p>
    <w:p w14:paraId="4040098D" w14:textId="77777777" w:rsidR="008C4768" w:rsidRPr="00EA1853" w:rsidRDefault="008C4768" w:rsidP="008C4768">
      <w:pPr>
        <w:pStyle w:val="Geenafstand"/>
        <w:numPr>
          <w:ilvl w:val="0"/>
          <w:numId w:val="26"/>
        </w:numPr>
      </w:pPr>
      <w:r w:rsidRPr="00EA1853">
        <w:t>Ondersteunende staf: binnen Conclusion is dit de beveiliging, de receptie,  het bedrijfsrestaurant en de schoonmaak</w:t>
      </w:r>
      <w:r w:rsidR="00224C64">
        <w:t>dienst</w:t>
      </w:r>
      <w:r w:rsidRPr="00EA1853">
        <w:t>.</w:t>
      </w:r>
    </w:p>
    <w:p w14:paraId="4040098E" w14:textId="77777777" w:rsidR="008C4768" w:rsidRPr="00EA1853" w:rsidRDefault="008C4768" w:rsidP="008C4768">
      <w:pPr>
        <w:pStyle w:val="Geenafstand1"/>
        <w:rPr>
          <w:rFonts w:asciiTheme="minorHAnsi" w:hAnsiTheme="minorHAnsi" w:cs="Arial"/>
          <w:lang w:val="nl-NL"/>
        </w:rPr>
      </w:pPr>
    </w:p>
    <w:p w14:paraId="4040098F" w14:textId="77777777" w:rsidR="008C4768" w:rsidRPr="00EA1853" w:rsidRDefault="008C4768" w:rsidP="008C4768">
      <w:pPr>
        <w:pStyle w:val="Kop2"/>
      </w:pPr>
      <w:bookmarkStart w:id="31" w:name="_Toc399276188"/>
      <w:r w:rsidRPr="00EA1853">
        <w:t>4.2 Huidige situatie facilitair proces</w:t>
      </w:r>
      <w:bookmarkEnd w:id="31"/>
    </w:p>
    <w:p w14:paraId="40400990"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In 2008 bestond Conclusion nog uit 1220 medewerkers wat opliep tot 1414 medewerkers in 2012 (zie </w:t>
      </w:r>
      <w:r w:rsidRPr="00EA1853">
        <w:rPr>
          <w:rFonts w:asciiTheme="minorHAnsi" w:hAnsiTheme="minorHAnsi" w:cs="Arial"/>
          <w:b/>
          <w:lang w:val="nl-NL"/>
        </w:rPr>
        <w:t>figuur 3</w:t>
      </w:r>
      <w:r w:rsidRPr="00EA1853">
        <w:rPr>
          <w:rFonts w:asciiTheme="minorHAnsi" w:hAnsiTheme="minorHAnsi" w:cs="Arial"/>
          <w:lang w:val="nl-NL"/>
        </w:rPr>
        <w:t>). Inmiddels bestaat Conclusion uit 1700 medewerkers, waardoor er gesteld kan worden dat er een enorme groei zit in het aantal medewerkers. Dit schetst de noodzaak om het facilitair proces voor de in- en uitstroom van personeel goed in orde te hebben.</w:t>
      </w:r>
    </w:p>
    <w:p w14:paraId="40400991" w14:textId="77777777" w:rsidR="008C4768" w:rsidRPr="00EA1853" w:rsidRDefault="008C4768" w:rsidP="008C4768">
      <w:pPr>
        <w:pStyle w:val="Geenafstand1"/>
        <w:rPr>
          <w:rFonts w:asciiTheme="minorHAnsi" w:hAnsiTheme="minorHAnsi" w:cs="Arial"/>
          <w:lang w:val="nl-NL"/>
        </w:rPr>
      </w:pPr>
    </w:p>
    <w:tbl>
      <w:tblPr>
        <w:tblStyle w:val="GridTable41"/>
        <w:tblW w:w="0" w:type="auto"/>
        <w:tblLook w:val="04A0" w:firstRow="1" w:lastRow="0" w:firstColumn="1" w:lastColumn="0" w:noHBand="0" w:noVBand="1"/>
      </w:tblPr>
      <w:tblGrid>
        <w:gridCol w:w="1455"/>
        <w:gridCol w:w="1553"/>
        <w:gridCol w:w="1553"/>
        <w:gridCol w:w="1553"/>
        <w:gridCol w:w="1553"/>
        <w:gridCol w:w="1442"/>
      </w:tblGrid>
      <w:tr w:rsidR="008C4768" w:rsidRPr="00EA1853" w14:paraId="40400998" w14:textId="77777777" w:rsidTr="0012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0400992" w14:textId="77777777" w:rsidR="008C4768" w:rsidRPr="00EA1853" w:rsidRDefault="008C4768" w:rsidP="00121137">
            <w:pPr>
              <w:pStyle w:val="Geenafstand1"/>
              <w:rPr>
                <w:rFonts w:asciiTheme="minorHAnsi" w:hAnsiTheme="minorHAnsi" w:cs="Arial"/>
                <w:b w:val="0"/>
                <w:lang w:val="nl-NL"/>
              </w:rPr>
            </w:pPr>
            <w:r w:rsidRPr="00EA1853">
              <w:rPr>
                <w:rFonts w:asciiTheme="minorHAnsi" w:hAnsiTheme="minorHAnsi" w:cs="Arial"/>
                <w:b w:val="0"/>
                <w:lang w:val="nl-NL"/>
              </w:rPr>
              <w:t>Jaar</w:t>
            </w:r>
          </w:p>
        </w:tc>
        <w:tc>
          <w:tcPr>
            <w:tcW w:w="1553" w:type="dxa"/>
          </w:tcPr>
          <w:p w14:paraId="40400993" w14:textId="77777777" w:rsidR="008C4768" w:rsidRPr="00EA1853" w:rsidRDefault="008C4768" w:rsidP="00121137">
            <w:pPr>
              <w:pStyle w:val="Geenafstand1"/>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2008</w:t>
            </w:r>
          </w:p>
        </w:tc>
        <w:tc>
          <w:tcPr>
            <w:tcW w:w="1553" w:type="dxa"/>
          </w:tcPr>
          <w:p w14:paraId="40400994" w14:textId="77777777" w:rsidR="008C4768" w:rsidRPr="00EA1853" w:rsidRDefault="008C4768" w:rsidP="00121137">
            <w:pPr>
              <w:pStyle w:val="Geenafstand1"/>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2009</w:t>
            </w:r>
          </w:p>
        </w:tc>
        <w:tc>
          <w:tcPr>
            <w:tcW w:w="1553" w:type="dxa"/>
          </w:tcPr>
          <w:p w14:paraId="40400995" w14:textId="77777777" w:rsidR="008C4768" w:rsidRPr="00EA1853" w:rsidRDefault="008C4768" w:rsidP="00121137">
            <w:pPr>
              <w:pStyle w:val="Geenafstand1"/>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2010</w:t>
            </w:r>
          </w:p>
        </w:tc>
        <w:tc>
          <w:tcPr>
            <w:tcW w:w="1553" w:type="dxa"/>
          </w:tcPr>
          <w:p w14:paraId="40400996" w14:textId="77777777" w:rsidR="008C4768" w:rsidRPr="00EA1853" w:rsidRDefault="008C4768" w:rsidP="00121137">
            <w:pPr>
              <w:pStyle w:val="Geenafstand1"/>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2011</w:t>
            </w:r>
          </w:p>
        </w:tc>
        <w:tc>
          <w:tcPr>
            <w:tcW w:w="1442" w:type="dxa"/>
          </w:tcPr>
          <w:p w14:paraId="40400997" w14:textId="77777777" w:rsidR="008C4768" w:rsidRPr="00EA1853" w:rsidRDefault="008C4768" w:rsidP="00121137">
            <w:pPr>
              <w:pStyle w:val="Geenafstand1"/>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2012</w:t>
            </w:r>
          </w:p>
        </w:tc>
      </w:tr>
      <w:tr w:rsidR="008C4768" w:rsidRPr="00EA1853" w14:paraId="4040099F" w14:textId="77777777" w:rsidTr="00121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0400999" w14:textId="77777777" w:rsidR="008C4768" w:rsidRPr="00EA1853" w:rsidRDefault="008C4768" w:rsidP="00121137">
            <w:pPr>
              <w:pStyle w:val="Geenafstand1"/>
              <w:rPr>
                <w:rFonts w:asciiTheme="minorHAnsi" w:hAnsiTheme="minorHAnsi" w:cs="Arial"/>
                <w:b w:val="0"/>
                <w:lang w:val="nl-NL"/>
              </w:rPr>
            </w:pPr>
            <w:r w:rsidRPr="00EA1853">
              <w:rPr>
                <w:rFonts w:asciiTheme="minorHAnsi" w:hAnsiTheme="minorHAnsi" w:cs="Arial"/>
                <w:b w:val="0"/>
                <w:lang w:val="nl-NL"/>
              </w:rPr>
              <w:t>Medewerkers</w:t>
            </w:r>
          </w:p>
        </w:tc>
        <w:tc>
          <w:tcPr>
            <w:tcW w:w="1553" w:type="dxa"/>
          </w:tcPr>
          <w:p w14:paraId="4040099A" w14:textId="77777777" w:rsidR="008C4768" w:rsidRPr="00EA1853" w:rsidRDefault="008C4768" w:rsidP="00121137">
            <w:pPr>
              <w:pStyle w:val="Geenafstand1"/>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1.220</w:t>
            </w:r>
          </w:p>
        </w:tc>
        <w:tc>
          <w:tcPr>
            <w:tcW w:w="1553" w:type="dxa"/>
          </w:tcPr>
          <w:p w14:paraId="4040099B" w14:textId="77777777" w:rsidR="008C4768" w:rsidRPr="00EA1853" w:rsidRDefault="008C4768" w:rsidP="00121137">
            <w:pPr>
              <w:pStyle w:val="Geenafstand1"/>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1.267</w:t>
            </w:r>
          </w:p>
        </w:tc>
        <w:tc>
          <w:tcPr>
            <w:tcW w:w="1553" w:type="dxa"/>
          </w:tcPr>
          <w:p w14:paraId="4040099C" w14:textId="77777777" w:rsidR="008C4768" w:rsidRPr="00EA1853" w:rsidRDefault="008C4768" w:rsidP="00121137">
            <w:pPr>
              <w:pStyle w:val="Geenafstand1"/>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1.332</w:t>
            </w:r>
          </w:p>
        </w:tc>
        <w:tc>
          <w:tcPr>
            <w:tcW w:w="1553" w:type="dxa"/>
          </w:tcPr>
          <w:p w14:paraId="4040099D" w14:textId="77777777" w:rsidR="008C4768" w:rsidRPr="00EA1853" w:rsidRDefault="008C4768" w:rsidP="00121137">
            <w:pPr>
              <w:pStyle w:val="Geenafstand1"/>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1.327</w:t>
            </w:r>
          </w:p>
        </w:tc>
        <w:tc>
          <w:tcPr>
            <w:tcW w:w="1442" w:type="dxa"/>
          </w:tcPr>
          <w:p w14:paraId="4040099E" w14:textId="77777777" w:rsidR="008C4768" w:rsidRPr="00EA1853" w:rsidRDefault="008C4768" w:rsidP="00121137">
            <w:pPr>
              <w:pStyle w:val="Geenafstand1"/>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EA1853">
              <w:rPr>
                <w:rFonts w:asciiTheme="minorHAnsi" w:hAnsiTheme="minorHAnsi" w:cs="Arial"/>
                <w:lang w:val="nl-NL"/>
              </w:rPr>
              <w:t>1.414</w:t>
            </w:r>
          </w:p>
        </w:tc>
      </w:tr>
    </w:tbl>
    <w:p w14:paraId="404009A0" w14:textId="77777777" w:rsidR="008C4768" w:rsidRPr="00EA1853" w:rsidRDefault="008C4768" w:rsidP="008C4768">
      <w:pPr>
        <w:pStyle w:val="Geenafstand1"/>
        <w:rPr>
          <w:rFonts w:asciiTheme="minorHAnsi" w:hAnsiTheme="minorHAnsi" w:cs="Arial"/>
          <w:sz w:val="18"/>
          <w:szCs w:val="18"/>
          <w:lang w:val="nl-NL"/>
        </w:rPr>
      </w:pPr>
      <w:r w:rsidRPr="00EA1853">
        <w:rPr>
          <w:rFonts w:asciiTheme="minorHAnsi" w:hAnsiTheme="minorHAnsi" w:cs="Arial"/>
          <w:b/>
          <w:sz w:val="18"/>
          <w:szCs w:val="18"/>
          <w:lang w:val="nl-NL"/>
        </w:rPr>
        <w:t>Figuur 3</w:t>
      </w:r>
      <w:r w:rsidRPr="00EA1853">
        <w:rPr>
          <w:rStyle w:val="Voetnootmarkering"/>
          <w:rFonts w:asciiTheme="minorHAnsi" w:hAnsiTheme="minorHAnsi" w:cs="Arial"/>
          <w:sz w:val="18"/>
          <w:szCs w:val="18"/>
          <w:lang w:val="nl-NL"/>
        </w:rPr>
        <w:footnoteReference w:id="18"/>
      </w:r>
    </w:p>
    <w:p w14:paraId="404009A1" w14:textId="77777777" w:rsidR="008C4768" w:rsidRPr="00EA1853" w:rsidRDefault="008C4768" w:rsidP="008C4768">
      <w:pPr>
        <w:pStyle w:val="Geenafstand1"/>
        <w:rPr>
          <w:rFonts w:asciiTheme="minorHAnsi" w:hAnsiTheme="minorHAnsi" w:cs="Arial"/>
          <w:lang w:val="nl-NL"/>
        </w:rPr>
      </w:pPr>
    </w:p>
    <w:p w14:paraId="404009A2" w14:textId="77777777" w:rsidR="008C4768"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Het systeem waarmee  gewerkt wordt om werknemers  te registreren gaat uit van een tijdsbestek van 30 dagen. Hiermee wordt bedoeld dat de regel is dat wanneer iemand wordt aangenomen, er 30 dagen nodig zijn om het hele proces te doorlopen. Het systeem geeft triggers door aan de betrokkenen op een tijdsinterval van 30 dagen, 15 dagen en 3 dagen. Het systeem is ooit vastgezet op 30 dagen, omdat er rekening wordt gehouden met een opzegtermijn bij een vorige werkgever. Wanneer iemand dus één week van te voren wordt aangenomen, in plaats van 30 dagen, betekent dit dat het systeem de triggers niet doorgeeft aan de betrokkenen. Dit resulteert vaak in een situatie waarbij de werknemer start op zijn/haar eerste werkdag en de betrokkenen </w:t>
      </w:r>
      <w:r w:rsidR="00507014">
        <w:rPr>
          <w:rFonts w:asciiTheme="minorHAnsi" w:hAnsiTheme="minorHAnsi" w:cs="Arial"/>
          <w:lang w:val="nl-NL"/>
        </w:rPr>
        <w:t xml:space="preserve">niet weten van de komst van de werknemer, waardoor er geen assets zijn geregeld. </w:t>
      </w:r>
      <w:r w:rsidRPr="00EA1853">
        <w:rPr>
          <w:rFonts w:asciiTheme="minorHAnsi" w:hAnsiTheme="minorHAnsi" w:cs="Arial"/>
          <w:lang w:val="nl-NL"/>
        </w:rPr>
        <w:t xml:space="preserve">Dit zorgt voor irritaties en discussies op de werkvloer en is bovendien geen goede eerste indruk. Voor het facilitair proces voor de in- en uitstroom zijn er een groot aantal betrokkenen die er samen voor zorgen dat dit proces wordt doorlopen. Dit is een gespecialiseerd en complex proces, waarbij gedurende het proces alle betrokkenen een beroep doen op elkaar. De betrokkenen werken met losse systemen, waardoor de processen inefficiënt en ineffectief zijn. Dit heeft onder andere als gevolg dat de ene betrokkene geen idee heeft wat de andere betrokkene doet en er hierdoor sprake is van veelvoudige miscommunicatie. Ook sluiten de interne processen hierdoor niet op elkaar aan en zorgt dit voor </w:t>
      </w:r>
      <w:r w:rsidRPr="00EA1853">
        <w:rPr>
          <w:rFonts w:asciiTheme="minorHAnsi" w:hAnsiTheme="minorHAnsi" w:cs="Arial"/>
          <w:lang w:val="nl-NL"/>
        </w:rPr>
        <w:lastRenderedPageBreak/>
        <w:t xml:space="preserve">onnodige verspilling, fouten,  irritaties en discussie. Daarnaast zorgt </w:t>
      </w:r>
      <w:r w:rsidR="00DF6D97">
        <w:rPr>
          <w:rFonts w:asciiTheme="minorHAnsi" w:hAnsiTheme="minorHAnsi" w:cs="Arial"/>
          <w:lang w:val="nl-NL"/>
        </w:rPr>
        <w:t>het</w:t>
      </w:r>
      <w:r w:rsidRPr="00EA1853">
        <w:rPr>
          <w:rFonts w:asciiTheme="minorHAnsi" w:hAnsiTheme="minorHAnsi" w:cs="Arial"/>
          <w:lang w:val="nl-NL"/>
        </w:rPr>
        <w:t xml:space="preserve"> verloop van het huidige mutatieproces en het uit-dienst proces ook voor allerlei problemen (zie </w:t>
      </w:r>
      <w:r w:rsidR="004C1AFA">
        <w:rPr>
          <w:rFonts w:asciiTheme="minorHAnsi" w:hAnsiTheme="minorHAnsi" w:cs="Arial"/>
          <w:b/>
          <w:lang w:val="nl-NL"/>
        </w:rPr>
        <w:t>paragraaf 4.6</w:t>
      </w:r>
      <w:r w:rsidRPr="00EA1853">
        <w:rPr>
          <w:rFonts w:asciiTheme="minorHAnsi" w:hAnsiTheme="minorHAnsi" w:cs="Arial"/>
          <w:lang w:val="nl-NL"/>
        </w:rPr>
        <w:t>).</w:t>
      </w:r>
    </w:p>
    <w:p w14:paraId="404009A3" w14:textId="77777777" w:rsidR="00DF6D97" w:rsidRPr="00EA1853" w:rsidRDefault="00DF6D97" w:rsidP="008C4768">
      <w:pPr>
        <w:pStyle w:val="Geenafstand1"/>
        <w:rPr>
          <w:rFonts w:asciiTheme="minorHAnsi" w:hAnsiTheme="minorHAnsi" w:cs="Arial"/>
          <w:lang w:val="nl-NL"/>
        </w:rPr>
      </w:pPr>
    </w:p>
    <w:p w14:paraId="404009A4"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Uit de interviews met de betrokkenen is gebleken dat er verschillende problemen worden ondervonden vanuit verschillende afdelingen. Iedere afdeling ervaart andere problemen vanuit zijn/haar vakgebied, maar die allen te maken hebben met het mis lopen van het huidig facilitair proces voor de in- en uitstroom van personeel. Deze punten zijn aan bod gekomen in de verschillende interviews en worden in dit hoofdstuk behandeld. In </w:t>
      </w:r>
      <w:r w:rsidR="002C7934">
        <w:rPr>
          <w:rFonts w:asciiTheme="minorHAnsi" w:hAnsiTheme="minorHAnsi" w:cs="Arial"/>
          <w:b/>
          <w:lang w:val="nl-NL"/>
        </w:rPr>
        <w:t>bijlage F</w:t>
      </w:r>
      <w:r w:rsidRPr="00EA1853">
        <w:rPr>
          <w:rFonts w:asciiTheme="minorHAnsi" w:hAnsiTheme="minorHAnsi" w:cs="Arial"/>
          <w:lang w:val="nl-NL"/>
        </w:rPr>
        <w:t xml:space="preserve"> is te zien vanaf welk moment het onderzoek een rol speelt in het gehele proces van het aannemen van nieuw personeel.  Voor een schematische weergave van het huidige facilitair proces van het in-dienst proces, mutatie proces en uit- dienst proces en de bijbehorende toelichting, zie </w:t>
      </w:r>
      <w:r w:rsidR="002C7934">
        <w:rPr>
          <w:rFonts w:asciiTheme="minorHAnsi" w:hAnsiTheme="minorHAnsi" w:cs="Arial"/>
          <w:b/>
          <w:lang w:val="nl-NL"/>
        </w:rPr>
        <w:t>bijlage G, H en I</w:t>
      </w:r>
      <w:r w:rsidRPr="00EA1853">
        <w:rPr>
          <w:rFonts w:asciiTheme="minorHAnsi" w:hAnsiTheme="minorHAnsi" w:cs="Arial"/>
          <w:lang w:val="nl-NL"/>
        </w:rPr>
        <w:t xml:space="preserve">. </w:t>
      </w:r>
    </w:p>
    <w:p w14:paraId="404009A5" w14:textId="77777777" w:rsidR="008C4768" w:rsidRPr="00EA1853" w:rsidRDefault="008C4768" w:rsidP="008C4768">
      <w:pPr>
        <w:pStyle w:val="Geenafstand1"/>
        <w:rPr>
          <w:rFonts w:asciiTheme="minorHAnsi" w:hAnsiTheme="minorHAnsi" w:cs="Arial"/>
          <w:lang w:val="nl-NL"/>
        </w:rPr>
      </w:pPr>
    </w:p>
    <w:p w14:paraId="404009A6" w14:textId="77777777" w:rsidR="008C4768" w:rsidRPr="00EA1853" w:rsidRDefault="008C4768" w:rsidP="008C4768">
      <w:pPr>
        <w:pStyle w:val="Kop2"/>
      </w:pPr>
      <w:bookmarkStart w:id="32" w:name="_Toc399276189"/>
      <w:r w:rsidRPr="00EA1853">
        <w:t>4.3 Stakeholders</w:t>
      </w:r>
      <w:bookmarkEnd w:id="32"/>
    </w:p>
    <w:p w14:paraId="404009A7"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Er zijn verschillende betrokkenen in het facilitair proces voor de in- en uitstroom van personeel. Er moet veel geregeld worden bij het facilitair proces voor de in- en uitstroom van personeel en alle betrokkenen hebben een eigen rol in het proces. De afstudeeropdracht heeft betrekking tot 12 werkmaatschappijen. Deze 12 werkmaatschappijen zijn de werkmaatschappijen die zich bevinden in het pand in Utrecht. Op deze manier is het gemakkelijk om de betrokkenen te benaderen.</w:t>
      </w:r>
    </w:p>
    <w:p w14:paraId="404009A8" w14:textId="77777777" w:rsidR="008C4768" w:rsidRPr="00EA1853" w:rsidRDefault="008C4768" w:rsidP="008C4768">
      <w:pPr>
        <w:pStyle w:val="Geenafstand1"/>
        <w:rPr>
          <w:rFonts w:asciiTheme="minorHAnsi" w:hAnsiTheme="minorHAnsi" w:cs="Arial"/>
          <w:lang w:val="nl-NL"/>
        </w:rPr>
      </w:pPr>
    </w:p>
    <w:p w14:paraId="404009A9"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HR/Secretariaat</w:t>
      </w:r>
    </w:p>
    <w:p w14:paraId="404009AA"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Van de 12 werkmaatschappijen heeft 1 werkmaatschappij een HR afdeling. Alleen deze werkmaatschappij heeft een HR afdeling, omdat dit één van de grootste werkmaatschappij is en de in, mutatie en uitstroom bij deze werkmaatschappij vaak aan de orde van de dag is. De HR activiteiten bij de andere werkmaatschappijen in het gebouw in Utrecht worden verzorgd door het secretariaat per werkmaatschappij.</w:t>
      </w:r>
    </w:p>
    <w:p w14:paraId="404009AB" w14:textId="77777777" w:rsidR="008C4768" w:rsidRPr="00EA1853" w:rsidRDefault="008C4768" w:rsidP="008C4768">
      <w:pPr>
        <w:pStyle w:val="Geenafstand1"/>
        <w:rPr>
          <w:rFonts w:asciiTheme="minorHAnsi" w:hAnsiTheme="minorHAnsi" w:cs="Arial"/>
          <w:lang w:val="nl-NL"/>
        </w:rPr>
      </w:pPr>
    </w:p>
    <w:p w14:paraId="404009AC"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Wagenpark</w:t>
      </w:r>
    </w:p>
    <w:p w14:paraId="404009AD"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Een andere betrokkene </w:t>
      </w:r>
      <w:r w:rsidR="0006152A">
        <w:rPr>
          <w:rFonts w:asciiTheme="minorHAnsi" w:hAnsiTheme="minorHAnsi" w:cs="Arial"/>
          <w:lang w:val="nl-NL"/>
        </w:rPr>
        <w:t xml:space="preserve">in het proces is Wagenpark. De medewerkers van Wagenpark </w:t>
      </w:r>
      <w:r w:rsidRPr="00EA1853">
        <w:rPr>
          <w:rFonts w:asciiTheme="minorHAnsi" w:hAnsiTheme="minorHAnsi" w:cs="Arial"/>
          <w:lang w:val="nl-NL"/>
        </w:rPr>
        <w:t>verzorgen de leaseauto’s, tankpassen en transponders voor nieuwe medewerkers en zorgen ervoor dat deze assets bij uitstroom ook weer worden ingenomen. Voor dit proces schakelt Wagenpark met een vaste leasemaatschappij, ALD automotive</w:t>
      </w:r>
      <w:r w:rsidRPr="00EA1853">
        <w:rPr>
          <w:rStyle w:val="Voetnootmarkering"/>
          <w:rFonts w:asciiTheme="minorHAnsi" w:hAnsiTheme="minorHAnsi" w:cs="Arial"/>
          <w:lang w:val="nl-NL"/>
        </w:rPr>
        <w:footnoteReference w:id="19"/>
      </w:r>
      <w:r w:rsidRPr="00EA1853">
        <w:rPr>
          <w:rFonts w:asciiTheme="minorHAnsi" w:hAnsiTheme="minorHAnsi" w:cs="Arial"/>
          <w:lang w:val="nl-NL"/>
        </w:rPr>
        <w:t>,  waarmee er een overeenkomst bestaat.</w:t>
      </w:r>
    </w:p>
    <w:p w14:paraId="404009AE" w14:textId="77777777" w:rsidR="008C4768" w:rsidRPr="00EA1853" w:rsidRDefault="008C4768" w:rsidP="008C4768">
      <w:pPr>
        <w:pStyle w:val="Geenafstand1"/>
        <w:rPr>
          <w:rFonts w:asciiTheme="minorHAnsi" w:hAnsiTheme="minorHAnsi" w:cs="Arial"/>
          <w:lang w:val="nl-NL"/>
        </w:rPr>
      </w:pPr>
    </w:p>
    <w:p w14:paraId="404009AF"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Servicedesk</w:t>
      </w:r>
    </w:p>
    <w:p w14:paraId="404009B0"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De Servicedesk is een betrokkene die ervoor zorgt da</w:t>
      </w:r>
      <w:r w:rsidR="0006152A">
        <w:rPr>
          <w:rFonts w:asciiTheme="minorHAnsi" w:hAnsiTheme="minorHAnsi" w:cs="Arial"/>
          <w:lang w:val="nl-NL"/>
        </w:rPr>
        <w:t xml:space="preserve">t de nieuwe medewerker voorzien </w:t>
      </w:r>
      <w:r w:rsidRPr="00EA1853">
        <w:rPr>
          <w:rFonts w:asciiTheme="minorHAnsi" w:hAnsiTheme="minorHAnsi" w:cs="Arial"/>
          <w:lang w:val="nl-NL"/>
        </w:rPr>
        <w:t xml:space="preserve">wordt van een laptop, telefoon en een gebruikersaccount. </w:t>
      </w:r>
    </w:p>
    <w:p w14:paraId="404009B1" w14:textId="77777777" w:rsidR="008C4768" w:rsidRPr="00EA1853" w:rsidRDefault="008C4768" w:rsidP="008C4768">
      <w:pPr>
        <w:pStyle w:val="Geenafstand1"/>
        <w:rPr>
          <w:rFonts w:asciiTheme="minorHAnsi" w:hAnsiTheme="minorHAnsi" w:cs="Arial"/>
          <w:lang w:val="nl-NL"/>
        </w:rPr>
      </w:pPr>
    </w:p>
    <w:p w14:paraId="404009B2"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Secretariaat holding</w:t>
      </w:r>
    </w:p>
    <w:p w14:paraId="404009B3"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De SIM kaarten voor de telefoons worden verzorgd door het s</w:t>
      </w:r>
      <w:r w:rsidRPr="00EA1853">
        <w:rPr>
          <w:rFonts w:asciiTheme="minorHAnsi" w:hAnsiTheme="minorHAnsi" w:cs="Arial"/>
          <w:bCs/>
          <w:lang w:val="nl-NL"/>
        </w:rPr>
        <w:t>ecretariaat</w:t>
      </w:r>
      <w:r w:rsidRPr="00EA1853">
        <w:rPr>
          <w:rFonts w:asciiTheme="minorHAnsi" w:hAnsiTheme="minorHAnsi" w:cs="Arial"/>
          <w:lang w:val="nl-NL"/>
        </w:rPr>
        <w:t xml:space="preserve"> van de holding. De reden dat het secretariaat de SIM kaarten verzorgt en niet de Servicedesk, is omdat de holding een X aantal telefoonnummers heeft die vrijgegeven mogen worden. Deze telefoonnummers zijn eigendom van de holding en op deze manier wordt er controle gehouden over dit eigendom. </w:t>
      </w:r>
    </w:p>
    <w:p w14:paraId="404009B4" w14:textId="77777777" w:rsidR="008C4768" w:rsidRPr="00EA1853" w:rsidRDefault="008C4768" w:rsidP="008C4768">
      <w:pPr>
        <w:pStyle w:val="Geenafstand1"/>
        <w:rPr>
          <w:rFonts w:asciiTheme="minorHAnsi" w:hAnsiTheme="minorHAnsi" w:cs="Arial"/>
          <w:lang w:val="nl-NL"/>
        </w:rPr>
      </w:pPr>
    </w:p>
    <w:p w14:paraId="404009B5"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Voorraadbeheer</w:t>
      </w:r>
    </w:p>
    <w:p w14:paraId="404009B6" w14:textId="77777777" w:rsidR="008C4768" w:rsidRDefault="008C4768" w:rsidP="008C4768">
      <w:pPr>
        <w:pStyle w:val="Geenafstand1"/>
        <w:rPr>
          <w:rFonts w:asciiTheme="minorHAnsi" w:hAnsiTheme="minorHAnsi" w:cs="Arial"/>
          <w:lang w:val="nl-NL"/>
        </w:rPr>
      </w:pPr>
      <w:r w:rsidRPr="00EA1853">
        <w:rPr>
          <w:rFonts w:asciiTheme="minorHAnsi" w:hAnsiTheme="minorHAnsi" w:cs="Arial"/>
          <w:lang w:val="nl-NL"/>
        </w:rPr>
        <w:t>Daarnaast is ook het voorraadbeheer een belangrijke stakeholder in het onderzoek. Aan de hand van de voorraad kan er bepaald worden in hoeverre en in welke snelheid nieuwe medewerkers voorzien kunnen worden van assets.</w:t>
      </w:r>
    </w:p>
    <w:p w14:paraId="404009B7" w14:textId="77777777" w:rsidR="008C4768" w:rsidRPr="00EA1853" w:rsidRDefault="008C4768" w:rsidP="008C4768">
      <w:pPr>
        <w:pStyle w:val="Geenafstand1"/>
        <w:rPr>
          <w:rFonts w:asciiTheme="minorHAnsi" w:hAnsiTheme="minorHAnsi" w:cs="Arial"/>
          <w:lang w:val="nl-NL"/>
        </w:rPr>
      </w:pPr>
    </w:p>
    <w:p w14:paraId="404009B8"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Assetmanagement</w:t>
      </w:r>
    </w:p>
    <w:p w14:paraId="404009B9"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Het is van belang in het proces dat er nauwkeurig wordt geregistreerd waar de assets zich bevinden en wat er nog op voorraad is. De holding houdt dit bij door het assetmanagement met behulp van </w:t>
      </w:r>
      <w:r w:rsidRPr="00EA1853">
        <w:rPr>
          <w:rFonts w:asciiTheme="minorHAnsi" w:hAnsiTheme="minorHAnsi" w:cs="Arial"/>
          <w:lang w:val="nl-NL"/>
        </w:rPr>
        <w:lastRenderedPageBreak/>
        <w:t>het SD+ systeem. Dit is handwerk en is afhankelijk van de nauwkeurigheid van de registratie van het personeel.</w:t>
      </w:r>
    </w:p>
    <w:p w14:paraId="404009BA" w14:textId="77777777" w:rsidR="008C4768" w:rsidRPr="00EA1853" w:rsidRDefault="008C4768" w:rsidP="008C4768">
      <w:pPr>
        <w:pStyle w:val="Geenafstand1"/>
        <w:rPr>
          <w:rFonts w:asciiTheme="minorHAnsi" w:hAnsiTheme="minorHAnsi" w:cs="Arial"/>
          <w:lang w:val="nl-NL"/>
        </w:rPr>
      </w:pPr>
    </w:p>
    <w:p w14:paraId="404009BB"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Receptie</w:t>
      </w:r>
    </w:p>
    <w:p w14:paraId="404009BC"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De receptie is de uitvoerende taak op het gebied van het aanmaken van toegangspasjes tot het gebouw. Op dit pasje komt ook het printsysteem ‘Follow me’ op te staan en biedt de medewerker de mogelijkheid om overal in het pand te kunnen printen met 1 pas. Daarnaast is deze pas ook het betaalsysteem voor de lunch in de kantine. </w:t>
      </w:r>
    </w:p>
    <w:p w14:paraId="404009BD" w14:textId="77777777" w:rsidR="008C4768" w:rsidRPr="00EA1853" w:rsidRDefault="008C4768" w:rsidP="008C4768">
      <w:pPr>
        <w:pStyle w:val="Geenafstand1"/>
        <w:rPr>
          <w:rFonts w:asciiTheme="minorHAnsi" w:hAnsiTheme="minorHAnsi" w:cs="Arial"/>
          <w:lang w:val="nl-NL"/>
        </w:rPr>
      </w:pPr>
    </w:p>
    <w:p w14:paraId="404009BE"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Secretariaat van de 12 werkmaatschappijen</w:t>
      </w:r>
    </w:p>
    <w:p w14:paraId="404009BF"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Om het nieuwe facilitair proces te implementeren is er draagvlak nodig vanuit het personeel. Er is daarom gesproken met het secretariaat van de 12 werkmaatschappijen en de overige betrokkenen om te kijken wat er leeft en zijn deze punten omgezet in aanbevelingen voor het nieuwe proces.  Daarnaast is er een ‘best practise’ uit gehaald, doordat elke werkmaatschappij een eigen werkwijze heeft en deze werkwijze of enkele onderdelen van de werkwijze een basis kan vormen voor het nieuwe facilitair proces (zie </w:t>
      </w:r>
      <w:r w:rsidRPr="00EA1853">
        <w:rPr>
          <w:rFonts w:asciiTheme="minorHAnsi" w:hAnsiTheme="minorHAnsi" w:cs="Arial"/>
          <w:b/>
          <w:lang w:val="nl-NL"/>
        </w:rPr>
        <w:t>paragraaf 4.8</w:t>
      </w:r>
      <w:r w:rsidRPr="00EA1853">
        <w:rPr>
          <w:rFonts w:asciiTheme="minorHAnsi" w:hAnsiTheme="minorHAnsi" w:cs="Arial"/>
          <w:lang w:val="nl-NL"/>
        </w:rPr>
        <w:t>).</w:t>
      </w:r>
    </w:p>
    <w:p w14:paraId="404009C0" w14:textId="77777777" w:rsidR="008C4768" w:rsidRPr="00EA1853" w:rsidRDefault="008C4768" w:rsidP="008C4768">
      <w:pPr>
        <w:pStyle w:val="Geenafstand1"/>
        <w:rPr>
          <w:rFonts w:asciiTheme="minorHAnsi" w:hAnsiTheme="minorHAnsi" w:cs="Arial"/>
          <w:lang w:val="nl-NL"/>
        </w:rPr>
      </w:pPr>
    </w:p>
    <w:p w14:paraId="404009C1" w14:textId="77777777" w:rsidR="008C4768" w:rsidRPr="00EA1853" w:rsidRDefault="008C4768" w:rsidP="008C4768">
      <w:pPr>
        <w:pStyle w:val="Geenafstand1"/>
        <w:numPr>
          <w:ilvl w:val="0"/>
          <w:numId w:val="21"/>
        </w:numPr>
        <w:rPr>
          <w:rFonts w:asciiTheme="minorHAnsi" w:hAnsiTheme="minorHAnsi" w:cs="Arial"/>
          <w:b/>
          <w:lang w:val="nl-NL"/>
        </w:rPr>
      </w:pPr>
      <w:r w:rsidRPr="00EA1853">
        <w:rPr>
          <w:rFonts w:asciiTheme="minorHAnsi" w:hAnsiTheme="minorHAnsi" w:cs="Arial"/>
          <w:b/>
          <w:lang w:val="nl-NL"/>
        </w:rPr>
        <w:t>Informatiemanagement</w:t>
      </w:r>
    </w:p>
    <w:p w14:paraId="404009C2" w14:textId="77777777" w:rsidR="008C4768"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Tot slot is informatiemanagement ook een stakeholder in het onderzoek en de oprichter van het huidige OSS proces. </w:t>
      </w:r>
    </w:p>
    <w:p w14:paraId="404009C3" w14:textId="77777777" w:rsidR="00DE1883" w:rsidRDefault="00DE1883" w:rsidP="008C4768">
      <w:pPr>
        <w:pStyle w:val="Geenafstand1"/>
        <w:tabs>
          <w:tab w:val="left" w:pos="7320"/>
        </w:tabs>
        <w:rPr>
          <w:rFonts w:asciiTheme="minorHAnsi" w:hAnsiTheme="minorHAnsi" w:cs="Arial"/>
          <w:lang w:val="nl-NL"/>
        </w:rPr>
      </w:pPr>
    </w:p>
    <w:p w14:paraId="404009C4" w14:textId="77777777" w:rsidR="00DE1883" w:rsidRPr="00EA1853" w:rsidRDefault="00DE1883" w:rsidP="00DE1883">
      <w:pPr>
        <w:pStyle w:val="Kop2"/>
      </w:pPr>
      <w:bookmarkStart w:id="33" w:name="_Toc399276190"/>
      <w:r>
        <w:t>4.4</w:t>
      </w:r>
      <w:r w:rsidRPr="00EA1853">
        <w:t xml:space="preserve"> Duur bestelling inventaris</w:t>
      </w:r>
      <w:bookmarkEnd w:id="33"/>
    </w:p>
    <w:p w14:paraId="404009C5" w14:textId="77777777" w:rsidR="00DE1883" w:rsidRPr="00EA1853" w:rsidRDefault="00DE1883" w:rsidP="00DE1883">
      <w:pPr>
        <w:pStyle w:val="Geenafstand"/>
        <w:rPr>
          <w:rFonts w:cs="Arial"/>
        </w:rPr>
      </w:pPr>
      <w:r w:rsidRPr="00EA1853">
        <w:rPr>
          <w:rFonts w:cs="Arial"/>
        </w:rPr>
        <w:t>Om ervoor te zorgen dat de assets op tijd aangeleverd kunnen worden voor de nieuwe medewerkers, is het belangrijk dat er altijd genoeg voorraad is, zodat nieuwe werknemers voorzien kunnen worden van de benodigde assets om aan het werk te kunnen gaan. Indien er geen middel</w:t>
      </w:r>
      <w:r>
        <w:rPr>
          <w:rFonts w:cs="Arial"/>
        </w:rPr>
        <w:t>en op voorraad zijn, duurt het drie</w:t>
      </w:r>
      <w:r w:rsidRPr="00EA1853">
        <w:rPr>
          <w:rFonts w:cs="Arial"/>
        </w:rPr>
        <w:t xml:space="preserve"> weken om alsnog de middelen op kantoor te krijgen en te kunnen overhandigen aan de nieuwe werknemer. Daarom wordt er gewerkt met een pick-up systeem die standaard 40 laptops in de voorraad behoudt. Wanneer er wat van de voorraad wordt afgehaald wordt dit op een bepaald moment weer aangevuld, waardoor er één bestelling wordt gedaan in één keer. </w:t>
      </w:r>
    </w:p>
    <w:p w14:paraId="404009C6" w14:textId="77777777" w:rsidR="00DE1883" w:rsidRPr="00EA1853" w:rsidRDefault="00DE1883" w:rsidP="00DE1883">
      <w:pPr>
        <w:pStyle w:val="Kop2"/>
      </w:pPr>
    </w:p>
    <w:p w14:paraId="404009C7" w14:textId="77777777" w:rsidR="00DE1883" w:rsidRPr="00EA1853" w:rsidRDefault="00DE1883" w:rsidP="00DE1883">
      <w:pPr>
        <w:pStyle w:val="Kop2"/>
        <w:rPr>
          <w:highlight w:val="yellow"/>
        </w:rPr>
      </w:pPr>
      <w:bookmarkStart w:id="34" w:name="_Toc399276191"/>
      <w:r>
        <w:t>4.5</w:t>
      </w:r>
      <w:r w:rsidRPr="00EA1853">
        <w:t xml:space="preserve"> Gehanteerde systemen en de bijbehorende functies</w:t>
      </w:r>
      <w:bookmarkEnd w:id="34"/>
    </w:p>
    <w:p w14:paraId="404009C8" w14:textId="77777777" w:rsidR="00DE1883" w:rsidRPr="00EA1853" w:rsidRDefault="00DE1883" w:rsidP="00DE1883">
      <w:pPr>
        <w:pStyle w:val="Geenafstand"/>
        <w:rPr>
          <w:rFonts w:cs="Arial"/>
        </w:rPr>
      </w:pPr>
      <w:r w:rsidRPr="00EA1853">
        <w:rPr>
          <w:rFonts w:cs="Arial"/>
        </w:rPr>
        <w:t>Er zijn een aantal systemen die zijn betrokken bij het facilitair proces voor de in- en uitstroom van personeel. Deze zijn hieronder opgesomd:</w:t>
      </w:r>
    </w:p>
    <w:p w14:paraId="404009C9" w14:textId="77777777" w:rsidR="00DE1883" w:rsidRPr="00EA1853" w:rsidRDefault="00DE1883" w:rsidP="00DE1883">
      <w:pPr>
        <w:pStyle w:val="Geenafstand"/>
        <w:numPr>
          <w:ilvl w:val="0"/>
          <w:numId w:val="1"/>
        </w:numPr>
        <w:rPr>
          <w:rFonts w:cs="Arial"/>
        </w:rPr>
      </w:pPr>
      <w:r w:rsidRPr="00EA1853">
        <w:rPr>
          <w:rFonts w:cs="Arial"/>
        </w:rPr>
        <w:t>AFAS</w:t>
      </w:r>
    </w:p>
    <w:p w14:paraId="404009CA" w14:textId="77777777" w:rsidR="00DE1883" w:rsidRPr="00EA1853" w:rsidRDefault="00DE1883" w:rsidP="00DE1883">
      <w:pPr>
        <w:pStyle w:val="Geenafstand"/>
        <w:numPr>
          <w:ilvl w:val="0"/>
          <w:numId w:val="1"/>
        </w:numPr>
        <w:rPr>
          <w:rFonts w:cs="Arial"/>
        </w:rPr>
      </w:pPr>
      <w:r w:rsidRPr="00EA1853">
        <w:rPr>
          <w:rFonts w:cs="Arial"/>
        </w:rPr>
        <w:t>SD+</w:t>
      </w:r>
    </w:p>
    <w:p w14:paraId="404009CB" w14:textId="77777777" w:rsidR="00DE1883" w:rsidRPr="00EA1853" w:rsidRDefault="00DE1883" w:rsidP="00DE1883">
      <w:pPr>
        <w:pStyle w:val="Geenafstand"/>
        <w:numPr>
          <w:ilvl w:val="0"/>
          <w:numId w:val="1"/>
        </w:numPr>
        <w:rPr>
          <w:rFonts w:cs="Arial"/>
        </w:rPr>
      </w:pPr>
      <w:r w:rsidRPr="00EA1853">
        <w:rPr>
          <w:rFonts w:cs="Arial"/>
        </w:rPr>
        <w:t>Digiservice</w:t>
      </w:r>
    </w:p>
    <w:p w14:paraId="404009CC" w14:textId="77777777" w:rsidR="00DE1883" w:rsidRPr="00EA1853" w:rsidRDefault="00DE1883" w:rsidP="00DE1883">
      <w:pPr>
        <w:pStyle w:val="Geenafstand"/>
        <w:ind w:left="720"/>
        <w:rPr>
          <w:rFonts w:cs="Arial"/>
          <w:b/>
        </w:rPr>
      </w:pPr>
    </w:p>
    <w:p w14:paraId="404009CD" w14:textId="77777777" w:rsidR="00DE1883" w:rsidRPr="00EA1853" w:rsidRDefault="00DE1883" w:rsidP="00DE1883">
      <w:pPr>
        <w:pStyle w:val="Geenafstand"/>
        <w:rPr>
          <w:rFonts w:cs="Arial"/>
        </w:rPr>
      </w:pPr>
      <w:r w:rsidRPr="00EA1853">
        <w:rPr>
          <w:rFonts w:cs="Arial"/>
        </w:rPr>
        <w:t>Elk systeem heeft zijn eigen functie. Het AFAS systeem wordt gebruikt door de HR afdeling en het secretariaat. In het AFAS systeem worden alle gegevens opgeslagen van de werknemers van Conclusion. Hierin staat de naam, adresgegevens, werkmaatschappij, diploma’s van de werknemer etc. genoteerd. Ook kan er aangevinkt worden over welke bedrijfseigendommen de werknemer beschikt.</w:t>
      </w:r>
    </w:p>
    <w:p w14:paraId="404009CE" w14:textId="77777777" w:rsidR="00DE1883" w:rsidRPr="00EA1853" w:rsidRDefault="00DE1883" w:rsidP="00DE1883">
      <w:pPr>
        <w:pStyle w:val="Geenafstand"/>
        <w:rPr>
          <w:rFonts w:cs="Arial"/>
        </w:rPr>
      </w:pPr>
    </w:p>
    <w:p w14:paraId="404009CF" w14:textId="77777777" w:rsidR="00DE1883" w:rsidRPr="00EA1853" w:rsidRDefault="00DE1883" w:rsidP="00DE1883">
      <w:pPr>
        <w:pStyle w:val="Geenafstand"/>
        <w:rPr>
          <w:rFonts w:cs="Arial"/>
        </w:rPr>
      </w:pPr>
      <w:r w:rsidRPr="00EA1853">
        <w:rPr>
          <w:rFonts w:cs="Arial"/>
        </w:rPr>
        <w:t xml:space="preserve">Het SD+ is het registratiesysteem van de holding. Hierin wordt bijgehouden welke assets er aan wie zijn toegewezen. Dit wordt bijgehouden van alle werkmaatschappijen omdat de assets eigendom zijn van de holding. De holding heeft de controle over dit eigendom en beheert dit daarom ook naast de werkmaatschappijen. </w:t>
      </w:r>
    </w:p>
    <w:p w14:paraId="404009D0" w14:textId="77777777" w:rsidR="00DE1883" w:rsidRPr="00EA1853" w:rsidRDefault="00DE1883" w:rsidP="00DE1883">
      <w:pPr>
        <w:pStyle w:val="Geenafstand"/>
        <w:rPr>
          <w:rFonts w:cs="Arial"/>
        </w:rPr>
      </w:pPr>
    </w:p>
    <w:p w14:paraId="404009D1" w14:textId="77777777" w:rsidR="00DE1883" w:rsidRPr="00EA1853" w:rsidRDefault="00DE1883" w:rsidP="00DE1883">
      <w:pPr>
        <w:pStyle w:val="Geenafstand"/>
        <w:rPr>
          <w:rFonts w:cs="Arial"/>
        </w:rPr>
      </w:pPr>
      <w:r w:rsidRPr="00EA1853">
        <w:rPr>
          <w:rFonts w:cs="Arial"/>
        </w:rPr>
        <w:t xml:space="preserve">Digiservice is de CMDB van de werkmaatschappij CFIT. Hierin wordt bijgehouden welke assets er aan wie zijn toegewezen. Dit wordt bijgehouden door CFIT en is alleen van toepassing op de werkmaatschappij CFIT. </w:t>
      </w:r>
    </w:p>
    <w:p w14:paraId="404009D2" w14:textId="77777777" w:rsidR="00DE1883" w:rsidRDefault="00DE1883" w:rsidP="008C4768">
      <w:pPr>
        <w:pStyle w:val="Geenafstand1"/>
        <w:tabs>
          <w:tab w:val="left" w:pos="7320"/>
        </w:tabs>
        <w:rPr>
          <w:rFonts w:asciiTheme="minorHAnsi" w:hAnsiTheme="minorHAnsi" w:cs="Arial"/>
          <w:lang w:val="nl-NL"/>
        </w:rPr>
      </w:pPr>
    </w:p>
    <w:p w14:paraId="404009D3" w14:textId="77777777" w:rsidR="00DE1883" w:rsidRDefault="00DE1883" w:rsidP="008C4768">
      <w:pPr>
        <w:pStyle w:val="Geenafstand1"/>
        <w:tabs>
          <w:tab w:val="left" w:pos="7320"/>
        </w:tabs>
        <w:rPr>
          <w:rFonts w:asciiTheme="minorHAnsi" w:hAnsiTheme="minorHAnsi" w:cs="Arial"/>
          <w:lang w:val="nl-NL"/>
        </w:rPr>
      </w:pPr>
    </w:p>
    <w:p w14:paraId="404009D4" w14:textId="77777777" w:rsidR="008C4768" w:rsidRPr="00EA1853" w:rsidRDefault="008C4768" w:rsidP="008C4768">
      <w:pPr>
        <w:pStyle w:val="Geenafstand1"/>
        <w:tabs>
          <w:tab w:val="left" w:pos="7320"/>
        </w:tabs>
        <w:rPr>
          <w:rFonts w:asciiTheme="minorHAnsi" w:hAnsiTheme="minorHAnsi" w:cs="Arial"/>
          <w:lang w:val="nl-NL"/>
        </w:rPr>
      </w:pPr>
      <w:r w:rsidRPr="00EA1853">
        <w:rPr>
          <w:rFonts w:asciiTheme="minorHAnsi" w:hAnsiTheme="minorHAnsi" w:cs="Arial"/>
          <w:lang w:val="nl-NL"/>
        </w:rPr>
        <w:tab/>
      </w:r>
    </w:p>
    <w:p w14:paraId="404009D5" w14:textId="77777777" w:rsidR="008C4768" w:rsidRPr="00EA1853" w:rsidRDefault="00DE1883" w:rsidP="008C4768">
      <w:pPr>
        <w:pStyle w:val="Kop2"/>
      </w:pPr>
      <w:bookmarkStart w:id="35" w:name="_Toc399276192"/>
      <w:r>
        <w:t>4.6</w:t>
      </w:r>
      <w:r w:rsidR="008C4768" w:rsidRPr="00EA1853">
        <w:t xml:space="preserve"> Sterke en zwakke punten van het facilitair proces</w:t>
      </w:r>
      <w:bookmarkEnd w:id="35"/>
    </w:p>
    <w:p w14:paraId="404009D6" w14:textId="77777777" w:rsidR="008C4768" w:rsidRPr="00EA1853" w:rsidRDefault="008C4768" w:rsidP="008C4768">
      <w:pPr>
        <w:pStyle w:val="Geenafstand1"/>
        <w:rPr>
          <w:rFonts w:asciiTheme="minorHAnsi" w:hAnsiTheme="minorHAnsi" w:cs="Arial"/>
          <w:lang w:val="nl-NL"/>
        </w:rPr>
      </w:pPr>
      <w:r w:rsidRPr="00EA1853">
        <w:rPr>
          <w:rFonts w:asciiTheme="minorHAnsi" w:hAnsiTheme="minorHAnsi" w:cs="Arial"/>
          <w:lang w:val="nl-NL"/>
        </w:rPr>
        <w:t xml:space="preserve">De sterke en zwakke punten van het facilitair proces komen voort uit de interviews die zijn gehouden met de betrokkenen uit het facilitair proces voor de in- en uitstroom van personeel. Dit zijn de bevindingen van de verschillende betrokkenen. De sterke en zwakke punten zijn vanuit verschillende perspectieven beschreven en samengebundeld tot een opsomming van sterke en zwakke punten. Per proces is er beschreven welke sterke en zwakke punten van het facilitair systeem voor de in- en uitstroom worden ervaren. Zie </w:t>
      </w:r>
      <w:r w:rsidRPr="00EA1853">
        <w:rPr>
          <w:rFonts w:asciiTheme="minorHAnsi" w:hAnsiTheme="minorHAnsi" w:cs="Arial"/>
          <w:b/>
          <w:lang w:val="nl-NL"/>
        </w:rPr>
        <w:t>bijl</w:t>
      </w:r>
      <w:r w:rsidR="00511521">
        <w:rPr>
          <w:rFonts w:asciiTheme="minorHAnsi" w:hAnsiTheme="minorHAnsi" w:cs="Arial"/>
          <w:b/>
          <w:lang w:val="nl-NL"/>
        </w:rPr>
        <w:t>age J</w:t>
      </w:r>
      <w:r w:rsidRPr="00EA1853">
        <w:rPr>
          <w:rFonts w:asciiTheme="minorHAnsi" w:hAnsiTheme="minorHAnsi" w:cs="Arial"/>
          <w:lang w:val="nl-NL"/>
        </w:rPr>
        <w:t xml:space="preserve"> voor dit overzicht.</w:t>
      </w:r>
    </w:p>
    <w:p w14:paraId="404009D7" w14:textId="77777777" w:rsidR="008C4768" w:rsidRPr="00EA1853" w:rsidRDefault="008C4768" w:rsidP="008C4768">
      <w:pPr>
        <w:pStyle w:val="Geenafstand1"/>
        <w:rPr>
          <w:rFonts w:asciiTheme="minorHAnsi" w:hAnsiTheme="minorHAnsi" w:cs="Arial"/>
          <w:lang w:val="nl-NL"/>
        </w:rPr>
      </w:pPr>
    </w:p>
    <w:p w14:paraId="404009D8" w14:textId="77777777" w:rsidR="008C4768" w:rsidRPr="00EA1853" w:rsidRDefault="00DE1883" w:rsidP="008C4768">
      <w:pPr>
        <w:pStyle w:val="Kop2"/>
      </w:pPr>
      <w:bookmarkStart w:id="36" w:name="_Toc399276193"/>
      <w:r>
        <w:t xml:space="preserve">4.7 </w:t>
      </w:r>
      <w:r w:rsidR="008C4768" w:rsidRPr="00EA1853">
        <w:t>Verklaringen van het niet goed lopen van het facilitair proces</w:t>
      </w:r>
      <w:bookmarkEnd w:id="36"/>
    </w:p>
    <w:p w14:paraId="404009D9" w14:textId="77777777" w:rsidR="008C4768" w:rsidRPr="00EA1853" w:rsidRDefault="008C4768" w:rsidP="008C4768">
      <w:pPr>
        <w:pStyle w:val="Geenafstand"/>
        <w:rPr>
          <w:rFonts w:cs="Arial"/>
        </w:rPr>
      </w:pPr>
      <w:r w:rsidRPr="00EA1853">
        <w:rPr>
          <w:rFonts w:cs="Arial"/>
        </w:rPr>
        <w:t>Om tot een efficiënt en effectief facilitair proces voor de in- en uitstroom van personeel te komen, is het van belang om te weten waar de knelpunten zitten. Het is belangrijk om deze knelpunten te kennen, omdat de oorzaak dan bekend is en weet vanuit welk perspectief het probleem dient aangepakt te worden. Uit de interviews met de betrokkenen zijn er een aantal verklaringen genoemd waardoor het facilitair proces voor de in- en uitstroom van personeel niet goed zou lopen. Deze verklaringen zijn vanuit verschillende perspectieven beschreven en gegroepeerd per proces:</w:t>
      </w:r>
    </w:p>
    <w:p w14:paraId="404009DA" w14:textId="77777777" w:rsidR="008C4768" w:rsidRDefault="008C4768" w:rsidP="008C4768">
      <w:pPr>
        <w:pStyle w:val="Geenafstand"/>
        <w:rPr>
          <w:rFonts w:cs="Arial"/>
        </w:rPr>
      </w:pPr>
    </w:p>
    <w:p w14:paraId="404009DB" w14:textId="77777777" w:rsidR="008C4768" w:rsidRPr="00EA1853" w:rsidRDefault="008C4768" w:rsidP="008C4768">
      <w:pPr>
        <w:pStyle w:val="Geenafstand1"/>
        <w:rPr>
          <w:rFonts w:asciiTheme="minorHAnsi" w:hAnsiTheme="minorHAnsi" w:cs="Arial"/>
          <w:b/>
          <w:lang w:val="nl-NL"/>
        </w:rPr>
      </w:pPr>
      <w:r w:rsidRPr="00EA1853">
        <w:rPr>
          <w:rFonts w:asciiTheme="minorHAnsi" w:hAnsiTheme="minorHAnsi" w:cs="Arial"/>
          <w:b/>
          <w:lang w:val="nl-NL"/>
        </w:rPr>
        <w:t>Facilitair proces in-dienst</w:t>
      </w:r>
    </w:p>
    <w:p w14:paraId="404009DC" w14:textId="77777777" w:rsidR="00376467" w:rsidRPr="00376467" w:rsidRDefault="00376467" w:rsidP="00376467">
      <w:pPr>
        <w:pStyle w:val="Geenafstand"/>
        <w:numPr>
          <w:ilvl w:val="0"/>
          <w:numId w:val="16"/>
        </w:numPr>
        <w:rPr>
          <w:rFonts w:cs="Arial"/>
        </w:rPr>
      </w:pPr>
      <w:r w:rsidRPr="00EA1853">
        <w:rPr>
          <w:rFonts w:cs="Arial"/>
        </w:rPr>
        <w:t xml:space="preserve">Onnauwkeurige registratie door het personeel. Men behoort aan het begin van het proces de nieuwe medewerker zo volledig mogelijk in het systeem AFAS in te voeren. Wanneer dit niet gebeurt, betekent dit dat er verkeerde assets worden aangevraagd voor de nieuwe werknemer. </w:t>
      </w:r>
    </w:p>
    <w:p w14:paraId="404009DD" w14:textId="77777777" w:rsidR="00376467" w:rsidRPr="00EA1853" w:rsidRDefault="00376467" w:rsidP="00376467">
      <w:pPr>
        <w:pStyle w:val="Geenafstand"/>
        <w:numPr>
          <w:ilvl w:val="0"/>
          <w:numId w:val="16"/>
        </w:numPr>
        <w:rPr>
          <w:rFonts w:cs="Arial"/>
        </w:rPr>
      </w:pPr>
      <w:r w:rsidRPr="00EA1853">
        <w:rPr>
          <w:rFonts w:cs="Arial"/>
        </w:rPr>
        <w:t>Er kan tijdens het proces niet worden ingezien wat de status is van het proces. Dit dient men telkens na te moeten vragen, waardoor er bij gebrek aan oplettendheid miscommunicatie en fouten in het proces ontstaan. Ook weet men vaak niet wáár het precies misgaat zodra er fouten ontstaan in het proces.</w:t>
      </w:r>
    </w:p>
    <w:p w14:paraId="404009DE" w14:textId="77777777" w:rsidR="00376467" w:rsidRPr="00376467" w:rsidRDefault="00376467" w:rsidP="00376467">
      <w:pPr>
        <w:pStyle w:val="Geenafstand"/>
        <w:numPr>
          <w:ilvl w:val="0"/>
          <w:numId w:val="16"/>
        </w:numPr>
        <w:rPr>
          <w:rFonts w:cs="Arial"/>
        </w:rPr>
      </w:pPr>
      <w:r w:rsidRPr="00EA1853">
        <w:rPr>
          <w:rFonts w:cs="Arial"/>
        </w:rPr>
        <w:t xml:space="preserve">Geen ‘ownership’. Er is niemand die de verantwoordelijkheid neemt voor het gehele proces. Men weet vaak niet waar het mis gaat en dan is er niemand daarop aan te spreken. </w:t>
      </w:r>
    </w:p>
    <w:p w14:paraId="404009DF" w14:textId="77777777" w:rsidR="008C4768" w:rsidRDefault="008C4768" w:rsidP="008C4768">
      <w:pPr>
        <w:pStyle w:val="Geenafstand1"/>
        <w:numPr>
          <w:ilvl w:val="0"/>
          <w:numId w:val="16"/>
        </w:numPr>
        <w:rPr>
          <w:rFonts w:asciiTheme="minorHAnsi" w:hAnsiTheme="minorHAnsi" w:cs="Arial"/>
          <w:lang w:val="nl-NL"/>
        </w:rPr>
      </w:pPr>
      <w:r w:rsidRPr="00EA1853">
        <w:rPr>
          <w:rFonts w:asciiTheme="minorHAnsi" w:hAnsiTheme="minorHAnsi" w:cs="Arial"/>
          <w:lang w:val="nl-NL"/>
        </w:rPr>
        <w:t>Het in-dienst proces is foutgevoelig doordat niet iedereen in het proces een terugkoppeling geeft. Er heerst onduidelijkheid over bevestigingsmailtjes en terugkoppelmomenten. De één doet het automatisch uit zichzelf en de ander niet.</w:t>
      </w:r>
    </w:p>
    <w:p w14:paraId="404009E0" w14:textId="77777777" w:rsidR="00376467" w:rsidRPr="00376467" w:rsidRDefault="00376467" w:rsidP="00376467">
      <w:pPr>
        <w:pStyle w:val="Geenafstand"/>
        <w:numPr>
          <w:ilvl w:val="0"/>
          <w:numId w:val="16"/>
        </w:numPr>
        <w:rPr>
          <w:rFonts w:cs="Arial"/>
        </w:rPr>
      </w:pPr>
      <w:r w:rsidRPr="00EA1853">
        <w:rPr>
          <w:rFonts w:cs="Arial"/>
        </w:rPr>
        <w:t xml:space="preserve">Niet iedereen weet goed wat hij/zij in bepaalde situaties moet doen en iedereen handelt op een andere manier binnen het proces. </w:t>
      </w:r>
    </w:p>
    <w:p w14:paraId="404009E1" w14:textId="77777777" w:rsidR="008C4768" w:rsidRPr="00EA1853" w:rsidRDefault="008C4768" w:rsidP="008C4768">
      <w:pPr>
        <w:pStyle w:val="Geenafstand1"/>
        <w:numPr>
          <w:ilvl w:val="0"/>
          <w:numId w:val="16"/>
        </w:numPr>
        <w:rPr>
          <w:rFonts w:asciiTheme="minorHAnsi" w:hAnsiTheme="minorHAnsi" w:cs="Arial"/>
          <w:lang w:val="nl-NL"/>
        </w:rPr>
      </w:pPr>
      <w:r w:rsidRPr="00EA1853">
        <w:rPr>
          <w:rFonts w:asciiTheme="minorHAnsi" w:hAnsiTheme="minorHAnsi" w:cs="Arial"/>
          <w:lang w:val="nl-NL"/>
        </w:rPr>
        <w:t>Er kan maar 1 bepaalde type laptop worden ingevoerd bij komst van een nieuwe medewerker. Het systeem biedt niet de opties aan die het aanbod van de assets van Conclusion weergeeft. Dit vertraagt het proces, doordat er op een later moment handmatig moet worden ingevoerd welke juiste type laptop tot een werknemer behoort. Er kan dus geen onderscheid worden gemaakt bij invoering van assets voor type laptops.</w:t>
      </w:r>
    </w:p>
    <w:p w14:paraId="404009E2" w14:textId="77777777" w:rsidR="008C4768" w:rsidRDefault="008C4768" w:rsidP="00966A29">
      <w:pPr>
        <w:pStyle w:val="Geenafstand1"/>
        <w:numPr>
          <w:ilvl w:val="0"/>
          <w:numId w:val="16"/>
        </w:numPr>
        <w:rPr>
          <w:rFonts w:asciiTheme="minorHAnsi" w:hAnsiTheme="minorHAnsi" w:cs="Arial"/>
          <w:lang w:val="nl-NL"/>
        </w:rPr>
      </w:pPr>
      <w:r w:rsidRPr="00376467">
        <w:rPr>
          <w:rFonts w:asciiTheme="minorHAnsi" w:hAnsiTheme="minorHAnsi" w:cs="Arial"/>
          <w:lang w:val="nl-NL"/>
        </w:rPr>
        <w:t>Er is teveel handmatig werk bij het gehele proces, w</w:t>
      </w:r>
      <w:r w:rsidR="00376467" w:rsidRPr="00376467">
        <w:rPr>
          <w:rFonts w:asciiTheme="minorHAnsi" w:hAnsiTheme="minorHAnsi" w:cs="Arial"/>
          <w:lang w:val="nl-NL"/>
        </w:rPr>
        <w:t xml:space="preserve">aardoor er </w:t>
      </w:r>
      <w:r w:rsidRPr="00376467">
        <w:rPr>
          <w:rFonts w:asciiTheme="minorHAnsi" w:hAnsiTheme="minorHAnsi" w:cs="Arial"/>
          <w:lang w:val="nl-NL"/>
        </w:rPr>
        <w:t xml:space="preserve">snel vertraging </w:t>
      </w:r>
      <w:r w:rsidR="00376467" w:rsidRPr="00376467">
        <w:rPr>
          <w:rFonts w:asciiTheme="minorHAnsi" w:hAnsiTheme="minorHAnsi" w:cs="Arial"/>
          <w:lang w:val="nl-NL"/>
        </w:rPr>
        <w:t xml:space="preserve">wordt opgelopen in het proces en er sneller fouten worden gemaakt. </w:t>
      </w:r>
    </w:p>
    <w:p w14:paraId="404009E3" w14:textId="77777777" w:rsidR="00376467" w:rsidRPr="00376467" w:rsidRDefault="00376467" w:rsidP="00376467">
      <w:pPr>
        <w:pStyle w:val="Geenafstand1"/>
        <w:ind w:left="720"/>
        <w:rPr>
          <w:rFonts w:asciiTheme="minorHAnsi" w:hAnsiTheme="minorHAnsi" w:cs="Arial"/>
          <w:lang w:val="nl-NL"/>
        </w:rPr>
      </w:pPr>
    </w:p>
    <w:p w14:paraId="404009E4" w14:textId="77777777" w:rsidR="008C4768" w:rsidRPr="00EA1853" w:rsidRDefault="008C4768" w:rsidP="008C4768">
      <w:pPr>
        <w:pStyle w:val="Geenafstand1"/>
        <w:rPr>
          <w:rFonts w:asciiTheme="minorHAnsi" w:hAnsiTheme="minorHAnsi" w:cs="Arial"/>
          <w:b/>
          <w:lang w:val="nl-NL"/>
        </w:rPr>
      </w:pPr>
      <w:r w:rsidRPr="00EA1853">
        <w:rPr>
          <w:rFonts w:asciiTheme="minorHAnsi" w:hAnsiTheme="minorHAnsi" w:cs="Arial"/>
          <w:b/>
          <w:lang w:val="nl-NL"/>
        </w:rPr>
        <w:t>Facilitair proces mutatie</w:t>
      </w:r>
    </w:p>
    <w:p w14:paraId="404009E5" w14:textId="77777777" w:rsidR="008C4768" w:rsidRPr="00EA1853" w:rsidRDefault="008C4768" w:rsidP="008C4768">
      <w:pPr>
        <w:pStyle w:val="Geenafstand1"/>
        <w:numPr>
          <w:ilvl w:val="0"/>
          <w:numId w:val="18"/>
        </w:numPr>
        <w:rPr>
          <w:rFonts w:asciiTheme="minorHAnsi" w:hAnsiTheme="minorHAnsi" w:cs="Arial"/>
          <w:lang w:val="nl-NL"/>
        </w:rPr>
      </w:pPr>
      <w:r w:rsidRPr="00EA1853">
        <w:rPr>
          <w:rFonts w:asciiTheme="minorHAnsi" w:hAnsiTheme="minorHAnsi" w:cs="Arial"/>
          <w:lang w:val="nl-NL"/>
        </w:rPr>
        <w:t>Er kan maar 1 keer een wijziging worden aangebracht in het systeem waarna er triggers worden gestuurd naar betrokkenen. Verdere wijzigingen worden niet opgenomen in het systeem en dienen handmatig geregeld te worden aan de hand van e-mails.</w:t>
      </w:r>
    </w:p>
    <w:p w14:paraId="404009E6" w14:textId="77777777" w:rsidR="008C4768" w:rsidRPr="00EA1853" w:rsidRDefault="008C4768" w:rsidP="008C4768">
      <w:pPr>
        <w:pStyle w:val="Geenafstand1"/>
        <w:numPr>
          <w:ilvl w:val="0"/>
          <w:numId w:val="17"/>
        </w:numPr>
        <w:rPr>
          <w:rFonts w:asciiTheme="minorHAnsi" w:hAnsiTheme="minorHAnsi" w:cs="Arial"/>
          <w:lang w:val="nl-NL"/>
        </w:rPr>
      </w:pPr>
      <w:r w:rsidRPr="00EA1853">
        <w:rPr>
          <w:rFonts w:asciiTheme="minorHAnsi" w:hAnsiTheme="minorHAnsi" w:cs="Arial"/>
          <w:lang w:val="nl-NL"/>
        </w:rPr>
        <w:t xml:space="preserve">Een mutatie vindt plaats door middel van handmatige registratie, waardoor het foutgevoelig is. </w:t>
      </w:r>
    </w:p>
    <w:p w14:paraId="404009E7" w14:textId="77777777" w:rsidR="008C4768" w:rsidRPr="00EA1853" w:rsidRDefault="008C4768" w:rsidP="008C4768">
      <w:pPr>
        <w:pStyle w:val="Geenafstand1"/>
        <w:rPr>
          <w:rFonts w:asciiTheme="minorHAnsi" w:hAnsiTheme="minorHAnsi" w:cs="Arial"/>
          <w:lang w:val="nl-NL"/>
        </w:rPr>
      </w:pPr>
    </w:p>
    <w:p w14:paraId="404009E8" w14:textId="77777777" w:rsidR="008C4768" w:rsidRPr="00EA1853" w:rsidRDefault="008C4768" w:rsidP="008C4768">
      <w:pPr>
        <w:pStyle w:val="Geenafstand1"/>
        <w:rPr>
          <w:rFonts w:asciiTheme="minorHAnsi" w:hAnsiTheme="minorHAnsi" w:cs="Arial"/>
          <w:b/>
          <w:lang w:val="nl-NL"/>
        </w:rPr>
      </w:pPr>
      <w:r w:rsidRPr="00EA1853">
        <w:rPr>
          <w:rFonts w:asciiTheme="minorHAnsi" w:hAnsiTheme="minorHAnsi" w:cs="Arial"/>
          <w:b/>
          <w:lang w:val="nl-NL"/>
        </w:rPr>
        <w:t>Facilitair proces uit-dienst</w:t>
      </w:r>
    </w:p>
    <w:p w14:paraId="404009E9" w14:textId="77777777" w:rsidR="008C4768" w:rsidRPr="00EA1853" w:rsidRDefault="008C4768" w:rsidP="008C4768">
      <w:pPr>
        <w:pStyle w:val="Geenafstand1"/>
        <w:numPr>
          <w:ilvl w:val="0"/>
          <w:numId w:val="17"/>
        </w:numPr>
        <w:rPr>
          <w:rFonts w:asciiTheme="minorHAnsi" w:hAnsiTheme="minorHAnsi" w:cs="Arial"/>
          <w:lang w:val="nl-NL"/>
        </w:rPr>
      </w:pPr>
      <w:r w:rsidRPr="00EA1853">
        <w:rPr>
          <w:rFonts w:asciiTheme="minorHAnsi" w:hAnsiTheme="minorHAnsi" w:cs="Arial"/>
          <w:lang w:val="nl-NL"/>
        </w:rPr>
        <w:lastRenderedPageBreak/>
        <w:t>Bij de Servicedesk weet men niet wanneer iemand spullen komt inleveren omdat hij/zij uit dienst gaat.</w:t>
      </w:r>
    </w:p>
    <w:p w14:paraId="404009EA" w14:textId="77777777" w:rsidR="008C4768" w:rsidRPr="00DE1883" w:rsidRDefault="008C4768" w:rsidP="00DE1883">
      <w:pPr>
        <w:pStyle w:val="Geenafstand"/>
        <w:numPr>
          <w:ilvl w:val="0"/>
          <w:numId w:val="17"/>
        </w:numPr>
        <w:rPr>
          <w:rFonts w:cs="Arial"/>
        </w:rPr>
      </w:pPr>
      <w:r w:rsidRPr="00EA1853">
        <w:rPr>
          <w:rFonts w:cs="Arial"/>
        </w:rPr>
        <w:t>De assetformulieren kloppen vaak niet met wat men daadwerkelijk bezit.</w:t>
      </w:r>
    </w:p>
    <w:p w14:paraId="404009EB" w14:textId="77777777" w:rsidR="008C4768" w:rsidRPr="00EA1853" w:rsidRDefault="008C4768" w:rsidP="008C4768">
      <w:pPr>
        <w:pStyle w:val="Kop2"/>
      </w:pPr>
      <w:bookmarkStart w:id="37" w:name="_Toc399276194"/>
      <w:r w:rsidRPr="00EA1853">
        <w:t>4.8 Interne benchmarking</w:t>
      </w:r>
      <w:bookmarkEnd w:id="37"/>
    </w:p>
    <w:p w14:paraId="404009EC" w14:textId="77777777" w:rsidR="008C4768" w:rsidRPr="00EA1853" w:rsidRDefault="008C4768" w:rsidP="008C4768">
      <w:pPr>
        <w:pStyle w:val="Geenafstand"/>
        <w:rPr>
          <w:lang w:bidi="en-US"/>
        </w:rPr>
      </w:pPr>
      <w:r w:rsidRPr="00EA1853">
        <w:rPr>
          <w:lang w:bidi="en-US"/>
        </w:rPr>
        <w:t xml:space="preserve">Tijdens de interne benchmarking is er gekeken naar de werkwijzen van de verschillende werkmaatschappijen wat betreft het facilitair proces. Hierbij gaat het om het in-dienst proces, het mutatie proces en het uit-dienst proces. </w:t>
      </w:r>
      <w:r w:rsidRPr="00EA1853">
        <w:rPr>
          <w:rFonts w:cs="Arial"/>
        </w:rPr>
        <w:t xml:space="preserve">Uit de interviews met de verschillende secretariaten van de werkmaatschappijen is gebleken dat de werkwijzen erg uiteenlopend zijn en er niet één centrale werkwijze bestaat. Het ene secretariaat doet bijna alles handmatig en krijgt geen triggers door van het OSS proces. Andere secretariaten krijgen weer wel een trigger door van het OSS proces, maar is dit maar éénmalig. Er zijn ook secretariaten die de activiteiten voor het facilitair proces verrichten voor een aantal werkmaatschappijen bij elkaar, omdat de grootte van de werkmaatschappij dit toelaat. Hierbij wordt er wel met triggers gewerkt, alleen schijnen deze triggers niet altijd op tijd binnen te komen, waardoor het proces vaak mis loopt en men genoodzaakt is om het proces handmatig te vervolgen. </w:t>
      </w:r>
    </w:p>
    <w:p w14:paraId="404009ED" w14:textId="77777777" w:rsidR="008C4768" w:rsidRPr="00EA1853" w:rsidRDefault="008C4768" w:rsidP="008C4768">
      <w:pPr>
        <w:pStyle w:val="Geenafstand1"/>
        <w:rPr>
          <w:rFonts w:asciiTheme="minorHAnsi" w:hAnsiTheme="minorHAnsi" w:cs="Arial"/>
          <w:lang w:val="nl-NL"/>
        </w:rPr>
      </w:pPr>
    </w:p>
    <w:p w14:paraId="404009EE" w14:textId="77777777" w:rsidR="008C4768" w:rsidRPr="00EA1853" w:rsidRDefault="008C4768" w:rsidP="008C4768">
      <w:pPr>
        <w:pStyle w:val="Kop2"/>
      </w:pPr>
      <w:bookmarkStart w:id="38" w:name="_Toc399276195"/>
      <w:r w:rsidRPr="00EA1853">
        <w:t>4.9 Verschillen &amp; overeenkomsten tussen de werkwijzen</w:t>
      </w:r>
      <w:bookmarkEnd w:id="38"/>
    </w:p>
    <w:p w14:paraId="404009EF" w14:textId="77777777" w:rsidR="008C4768" w:rsidRPr="00EA1853" w:rsidRDefault="008C4768" w:rsidP="008C4768">
      <w:pPr>
        <w:pStyle w:val="Geenafstand"/>
        <w:rPr>
          <w:rFonts w:cs="Arial"/>
          <w:lang w:bidi="en-US"/>
        </w:rPr>
      </w:pPr>
      <w:r w:rsidRPr="00EA1853">
        <w:rPr>
          <w:rFonts w:cs="Arial"/>
          <w:lang w:bidi="en-US"/>
        </w:rPr>
        <w:t xml:space="preserve">Zoals voorheen ook is aangegeven heerst er geen eenduidige lijn in de werkwijzen. De éne werkmaatschappij verzorgt het proces inclusief een bosje bloemen, terwijl de andere werkmaatschappij geen bosje bloemen aanbiedt en met veel moeite een laptop op tijd heeft kunnen regelen door de tijdsdruk. Om het welkomsgevoel te laten leven bij de nieuwe werknemer, is een bosje bloemen gewenst in het nieuwe in-dienst proces en dient dit meegenomen te worden in het nieuwe proces. </w:t>
      </w:r>
    </w:p>
    <w:p w14:paraId="404009F0" w14:textId="77777777" w:rsidR="008C4768" w:rsidRPr="00EA1853" w:rsidRDefault="008C4768" w:rsidP="008C4768">
      <w:pPr>
        <w:pStyle w:val="Geenafstand"/>
        <w:rPr>
          <w:rFonts w:cs="Arial"/>
          <w:lang w:bidi="en-US"/>
        </w:rPr>
      </w:pPr>
    </w:p>
    <w:p w14:paraId="404009F1" w14:textId="77777777" w:rsidR="008C4768" w:rsidRPr="00EA1853" w:rsidRDefault="008C4768" w:rsidP="008C4768">
      <w:pPr>
        <w:pStyle w:val="Geenafstand"/>
        <w:rPr>
          <w:lang w:bidi="en-US"/>
        </w:rPr>
      </w:pPr>
      <w:r w:rsidRPr="00EA1853">
        <w:rPr>
          <w:lang w:bidi="en-US"/>
        </w:rPr>
        <w:t>Mutatie</w:t>
      </w:r>
    </w:p>
    <w:p w14:paraId="404009F2" w14:textId="77777777" w:rsidR="008C4768" w:rsidRPr="00EA1853" w:rsidRDefault="008C4768" w:rsidP="008C4768">
      <w:pPr>
        <w:pStyle w:val="Geenafstand"/>
        <w:rPr>
          <w:lang w:bidi="en-US"/>
        </w:rPr>
      </w:pPr>
      <w:r w:rsidRPr="00EA1853">
        <w:rPr>
          <w:lang w:bidi="en-US"/>
        </w:rPr>
        <w:t>Uit de interne benchmarking blijkt dat binnen het mutatie proces er maar één keer een automatische wijziging doorgevoerd kan worden. Dit geldt voor alle werkmaatschappijen. Na de eenmalige automatische wijziging dienen de daaropvolgende wijzigingen handmatig te gebeuren en moet er samen gewerkt worden tussen  de betrokkenen aan de hand van e-mails.</w:t>
      </w:r>
    </w:p>
    <w:p w14:paraId="404009F3" w14:textId="77777777" w:rsidR="008C4768" w:rsidRPr="00EA1853" w:rsidRDefault="008C4768" w:rsidP="008C4768">
      <w:pPr>
        <w:pStyle w:val="Geenafstand"/>
        <w:rPr>
          <w:lang w:bidi="en-US"/>
        </w:rPr>
      </w:pPr>
    </w:p>
    <w:p w14:paraId="404009F4" w14:textId="77777777" w:rsidR="008C4768" w:rsidRPr="00EA1853" w:rsidRDefault="008C4768" w:rsidP="008C4768">
      <w:pPr>
        <w:pStyle w:val="Geenafstand"/>
        <w:rPr>
          <w:lang w:bidi="en-US"/>
        </w:rPr>
      </w:pPr>
      <w:r w:rsidRPr="00EA1853">
        <w:rPr>
          <w:lang w:bidi="en-US"/>
        </w:rPr>
        <w:t>Uit-dienst</w:t>
      </w:r>
    </w:p>
    <w:p w14:paraId="404009F5" w14:textId="77777777" w:rsidR="008C4768" w:rsidRPr="00EA1853" w:rsidRDefault="008C4768" w:rsidP="008C4768">
      <w:pPr>
        <w:pStyle w:val="Geenafstand"/>
        <w:rPr>
          <w:lang w:bidi="en-US"/>
        </w:rPr>
      </w:pPr>
      <w:r w:rsidRPr="00EA1853">
        <w:rPr>
          <w:lang w:bidi="en-US"/>
        </w:rPr>
        <w:t xml:space="preserve">Iedere werkmaatschappij heeft een andere werkwijze heeft bij het inleveren van de spullen. Bij de ene werkmaatschappij haalt de werknemer zelf het assetformulier op bij assetmanagement en loopt vervolgens zelfstandig naar de Servicedesk om de spullen en het assetformulier in te leveren. Bij andere werkmaatschappijen wordt er met de medewerker meegelopen en wordt hij/zij begeleidt bij het zojuist genoemde traject. Ook is een aantal keer naar voren gekomen bij de interne benchmarking dat er niet altijd op tijd wordt ingevoerd of doorgegeven wanneer er een medewerker uit dienst gaat. Geen van de werkmaatschappijen heeft hier een goede ervaring mee. Een automatische trigger naar betrokkenen bij  uit-diensttreding is gewenst. Daarnaast heerst de behoefte bij de werkmaatschappijen om de assetformulieren te digitaliseren. Dit zou voor een nauwkeurigere database zorgen. </w:t>
      </w:r>
    </w:p>
    <w:p w14:paraId="404009F6" w14:textId="77777777" w:rsidR="008C4768" w:rsidRPr="00EA1853" w:rsidRDefault="008C4768" w:rsidP="008C4768">
      <w:pPr>
        <w:pStyle w:val="Geenafstand"/>
        <w:rPr>
          <w:lang w:bidi="en-US"/>
        </w:rPr>
      </w:pPr>
    </w:p>
    <w:p w14:paraId="404009F7" w14:textId="77777777" w:rsidR="008C4768" w:rsidRPr="00EA1853" w:rsidRDefault="008C4768" w:rsidP="008C4768">
      <w:pPr>
        <w:pStyle w:val="Kop2"/>
      </w:pPr>
      <w:bookmarkStart w:id="39" w:name="_Toc399276196"/>
      <w:r w:rsidRPr="00EA1853">
        <w:t>4.10 Verklaring verschillen tussen de werkwijzen</w:t>
      </w:r>
      <w:bookmarkEnd w:id="39"/>
    </w:p>
    <w:p w14:paraId="404009F8" w14:textId="77777777" w:rsidR="008C4768" w:rsidRDefault="008C4768" w:rsidP="008C4768">
      <w:pPr>
        <w:pStyle w:val="Geenafstand"/>
        <w:rPr>
          <w:rFonts w:cs="Arial"/>
          <w:lang w:bidi="en-US"/>
        </w:rPr>
      </w:pPr>
      <w:r w:rsidRPr="00EA1853">
        <w:rPr>
          <w:rFonts w:cs="Arial"/>
          <w:lang w:bidi="en-US"/>
        </w:rPr>
        <w:t>Een verklaring van de verschillen tussen de werkwijzen is dat niet iedereen goed weet wat hij/zij moet doen in bepaalde situaties.</w:t>
      </w:r>
      <w:r w:rsidR="006A79CA">
        <w:rPr>
          <w:rFonts w:cs="Arial"/>
          <w:lang w:bidi="en-US"/>
        </w:rPr>
        <w:t xml:space="preserve"> Dit is ook voortgekomen uit één</w:t>
      </w:r>
      <w:r w:rsidRPr="00EA1853">
        <w:rPr>
          <w:rFonts w:cs="Arial"/>
          <w:lang w:bidi="en-US"/>
        </w:rPr>
        <w:t xml:space="preserve"> van de interviews met de stakehol</w:t>
      </w:r>
      <w:r w:rsidR="006A79CA">
        <w:rPr>
          <w:rFonts w:cs="Arial"/>
          <w:lang w:bidi="en-US"/>
        </w:rPr>
        <w:t xml:space="preserve">ders van het facilitair proces. </w:t>
      </w:r>
      <w:r w:rsidRPr="00EA1853">
        <w:rPr>
          <w:rFonts w:cs="Arial"/>
          <w:lang w:bidi="en-US"/>
        </w:rPr>
        <w:t>Dit kan liggen aan een niet goed geïmplementeerd plan aan het begin van het OSS proces. Ook zijn de verschillen te verklaren aan het feit dat er geen strakke richtlijn is opgezet met hoe men dient te handelen in he</w:t>
      </w:r>
      <w:r w:rsidR="006A79CA">
        <w:rPr>
          <w:rFonts w:cs="Arial"/>
          <w:lang w:bidi="en-US"/>
        </w:rPr>
        <w:t xml:space="preserve">t proces. Dit geldt voor alle drie </w:t>
      </w:r>
      <w:r w:rsidRPr="00EA1853">
        <w:rPr>
          <w:rFonts w:cs="Arial"/>
          <w:lang w:bidi="en-US"/>
        </w:rPr>
        <w:t>de processen, in-dienst, mutatie en uit-dienst. Men kan hier dus een eigen aanvulling aan geven, waardoor je tot verschillende werkwijzen komt.</w:t>
      </w:r>
    </w:p>
    <w:p w14:paraId="404009F9" w14:textId="77777777" w:rsidR="000251BA" w:rsidRPr="00EA1853" w:rsidRDefault="000251BA" w:rsidP="008C4768">
      <w:pPr>
        <w:pStyle w:val="Geenafstand"/>
        <w:rPr>
          <w:rFonts w:cs="Arial"/>
          <w:lang w:bidi="en-US"/>
        </w:rPr>
      </w:pPr>
    </w:p>
    <w:p w14:paraId="404009FA" w14:textId="77777777" w:rsidR="00060554" w:rsidRDefault="00060554" w:rsidP="008C4768">
      <w:pPr>
        <w:pStyle w:val="Geenafstand"/>
        <w:rPr>
          <w:rFonts w:cs="Arial"/>
          <w:highlight w:val="yellow"/>
          <w:lang w:bidi="en-US"/>
        </w:rPr>
      </w:pPr>
    </w:p>
    <w:p w14:paraId="404009FB" w14:textId="77777777" w:rsidR="005D163B" w:rsidRDefault="005D163B" w:rsidP="008C4768">
      <w:pPr>
        <w:pStyle w:val="Geenafstand"/>
        <w:rPr>
          <w:rFonts w:cs="Arial"/>
          <w:highlight w:val="yellow"/>
          <w:lang w:bidi="en-US"/>
        </w:rPr>
      </w:pPr>
    </w:p>
    <w:p w14:paraId="404009FC" w14:textId="77777777" w:rsidR="005D163B" w:rsidRDefault="005D163B" w:rsidP="008C4768">
      <w:pPr>
        <w:pStyle w:val="Geenafstand"/>
        <w:rPr>
          <w:rFonts w:cs="Arial"/>
          <w:highlight w:val="yellow"/>
          <w:lang w:bidi="en-US"/>
        </w:rPr>
      </w:pPr>
    </w:p>
    <w:p w14:paraId="404009FD" w14:textId="77777777" w:rsidR="005D163B" w:rsidRPr="00EA1853" w:rsidRDefault="005D163B" w:rsidP="008C4768">
      <w:pPr>
        <w:pStyle w:val="Geenafstand"/>
        <w:rPr>
          <w:rFonts w:cs="Arial"/>
          <w:highlight w:val="yellow"/>
          <w:lang w:bidi="en-US"/>
        </w:rPr>
      </w:pPr>
    </w:p>
    <w:p w14:paraId="404009FE" w14:textId="77777777" w:rsidR="008C4768" w:rsidRPr="00EA1853" w:rsidRDefault="008C4768" w:rsidP="008C4768">
      <w:pPr>
        <w:pStyle w:val="Kop2"/>
      </w:pPr>
      <w:bookmarkStart w:id="40" w:name="_Toc399276197"/>
      <w:r w:rsidRPr="00EA1853">
        <w:t>4.11 Best practise</w:t>
      </w:r>
      <w:bookmarkEnd w:id="40"/>
    </w:p>
    <w:p w14:paraId="404009FF" w14:textId="77777777" w:rsidR="008C4768" w:rsidRDefault="00FC594A" w:rsidP="008C4768">
      <w:pPr>
        <w:pStyle w:val="Geenafstand"/>
        <w:rPr>
          <w:lang w:bidi="en-US"/>
        </w:rPr>
      </w:pPr>
      <w:r>
        <w:rPr>
          <w:lang w:bidi="en-US"/>
        </w:rPr>
        <w:t>Uit de benchm</w:t>
      </w:r>
      <w:r w:rsidR="00316712">
        <w:rPr>
          <w:lang w:bidi="en-US"/>
        </w:rPr>
        <w:t>arking is gebleken dat er geen één</w:t>
      </w:r>
      <w:r>
        <w:rPr>
          <w:lang w:bidi="en-US"/>
        </w:rPr>
        <w:t xml:space="preserve"> werkmaatschappij is die het facilitair proces voor de in- en uitstroom van personeel optimaal in orde heeft. Hierdoor is er voor gekozen om de best practise te halen uit de werkmaatschappij die het facilitair proces het ‘best’ in orde</w:t>
      </w:r>
      <w:r w:rsidR="00DE4A8A">
        <w:rPr>
          <w:lang w:bidi="en-US"/>
        </w:rPr>
        <w:t xml:space="preserve"> heeft. Deze sterke punten worden vervolgens</w:t>
      </w:r>
      <w:r>
        <w:rPr>
          <w:lang w:bidi="en-US"/>
        </w:rPr>
        <w:t xml:space="preserve"> meegenomen in het nieuwe proces. </w:t>
      </w:r>
      <w:r w:rsidR="008C4768" w:rsidRPr="00EA1853">
        <w:rPr>
          <w:lang w:bidi="en-US"/>
        </w:rPr>
        <w:t>Tijdens de benchmarking zijn een aantal knelpunten in het proce</w:t>
      </w:r>
      <w:r w:rsidR="00DE4A8A">
        <w:rPr>
          <w:lang w:bidi="en-US"/>
        </w:rPr>
        <w:t>s verduidelijkt. Zo is zowel uit</w:t>
      </w:r>
      <w:r w:rsidR="008C4768" w:rsidRPr="00EA1853">
        <w:rPr>
          <w:lang w:bidi="en-US"/>
        </w:rPr>
        <w:t xml:space="preserve"> de interviews met de stakeholders van het facilitair proces als uit de benchmarking gebleken dat het mutatie proces veel werk met zich meebrengt en dat dit proces de kans op foutgevoeligheid in de database van assets verhoogt. Ook is gebleken dat er tijdens het uit-dienst proces niet nauwkeurig wordt opgelet wanneer men uit dienst gaat en dit vaak te laat wordt doorgegeven aan betrokkenen. Andere betrokkenen hebben hier op hun beurt weer last van. Een goed voorbeeld hiervan is de Servicedesk. De afdeling Servicedesk weet niet wanneer een medewerker uit dienst gaat en wanneer er dus spullen worden ingeleverd. Deze ‘zwakke’ punten worden meegenomen in het opstellen van een nieuw facilitair proces. Al met al kan er gesteld worden dat werkmaatschappij  C</w:t>
      </w:r>
      <w:r w:rsidR="00DF66BE">
        <w:rPr>
          <w:lang w:bidi="en-US"/>
        </w:rPr>
        <w:t xml:space="preserve"> </w:t>
      </w:r>
      <w:r w:rsidR="008C4768" w:rsidRPr="00EA1853">
        <w:rPr>
          <w:lang w:bidi="en-US"/>
        </w:rPr>
        <w:t>het facilitair proces het beste in orde heeft.  Ondanks dat het facilitair proces grotendeels handmatig moet worden doorlopen, heeft deze werkmaatschappij de minste ‘problemen’ tijdens het proces. Dit zou kunnen te wijten zijn aan het feit dat er onderling is afgesproken elkaar altij</w:t>
      </w:r>
      <w:r w:rsidR="005A05FE">
        <w:rPr>
          <w:lang w:bidi="en-US"/>
        </w:rPr>
        <w:t xml:space="preserve">d een terugkoppeling te geven. </w:t>
      </w:r>
      <w:r w:rsidR="008C4768" w:rsidRPr="00EA1853">
        <w:rPr>
          <w:lang w:bidi="en-US"/>
        </w:rPr>
        <w:t>Toch</w:t>
      </w:r>
      <w:r w:rsidR="005A05FE">
        <w:rPr>
          <w:lang w:bidi="en-US"/>
        </w:rPr>
        <w:t xml:space="preserve"> is hier geen één</w:t>
      </w:r>
      <w:r w:rsidR="008C4768" w:rsidRPr="00EA1853">
        <w:rPr>
          <w:lang w:bidi="en-US"/>
        </w:rPr>
        <w:t xml:space="preserve"> rechte lijn in te trekken, omdat de grootte van de werkmaatschappij en dus de hoeveelheid werk aan het proces ook een rol speelt. Werkmaatschappij C ve</w:t>
      </w:r>
      <w:r w:rsidR="005A05FE">
        <w:rPr>
          <w:lang w:bidi="en-US"/>
        </w:rPr>
        <w:t>rzo</w:t>
      </w:r>
      <w:r w:rsidR="00484629">
        <w:rPr>
          <w:lang w:bidi="en-US"/>
        </w:rPr>
        <w:t>rgt de HR activiteiten voor 3</w:t>
      </w:r>
      <w:r w:rsidR="008C4768" w:rsidRPr="00EA1853">
        <w:rPr>
          <w:lang w:bidi="en-US"/>
        </w:rPr>
        <w:t xml:space="preserve"> werkmaatschappijen, omdat de grootte van de werkmaatschappijen dit toelaat.  De goede punten uit het pr</w:t>
      </w:r>
      <w:r w:rsidR="00484629">
        <w:rPr>
          <w:lang w:bidi="en-US"/>
        </w:rPr>
        <w:t>oces van werkmaatschappij C zijn</w:t>
      </w:r>
      <w:r w:rsidR="008C4768" w:rsidRPr="00EA1853">
        <w:rPr>
          <w:lang w:bidi="en-US"/>
        </w:rPr>
        <w:t xml:space="preserve"> meegenomen in het nieuwe facilitair proces.</w:t>
      </w:r>
    </w:p>
    <w:p w14:paraId="40400A00" w14:textId="77777777" w:rsidR="00A87BE6" w:rsidRDefault="00A87BE6" w:rsidP="008C4768">
      <w:pPr>
        <w:pStyle w:val="Geenafstand"/>
        <w:rPr>
          <w:lang w:bidi="en-US"/>
        </w:rPr>
      </w:pPr>
    </w:p>
    <w:p w14:paraId="40400A01" w14:textId="77777777" w:rsidR="005A05FE" w:rsidRDefault="005A05FE" w:rsidP="008C4768">
      <w:pPr>
        <w:pStyle w:val="Geenafstand"/>
        <w:rPr>
          <w:lang w:bidi="en-US"/>
        </w:rPr>
      </w:pPr>
    </w:p>
    <w:p w14:paraId="40400A02" w14:textId="77777777" w:rsidR="005A05FE" w:rsidRDefault="005A05FE" w:rsidP="008C4768">
      <w:pPr>
        <w:pStyle w:val="Geenafstand"/>
        <w:rPr>
          <w:lang w:bidi="en-US"/>
        </w:rPr>
      </w:pPr>
    </w:p>
    <w:p w14:paraId="40400A03" w14:textId="77777777" w:rsidR="005A05FE" w:rsidRDefault="005A05FE" w:rsidP="008C4768">
      <w:pPr>
        <w:pStyle w:val="Geenafstand"/>
        <w:rPr>
          <w:lang w:bidi="en-US"/>
        </w:rPr>
      </w:pPr>
    </w:p>
    <w:p w14:paraId="40400A04" w14:textId="77777777" w:rsidR="005A05FE" w:rsidRDefault="005A05FE" w:rsidP="008C4768">
      <w:pPr>
        <w:pStyle w:val="Geenafstand"/>
        <w:rPr>
          <w:lang w:bidi="en-US"/>
        </w:rPr>
      </w:pPr>
    </w:p>
    <w:p w14:paraId="40400A05" w14:textId="77777777" w:rsidR="005A05FE" w:rsidRDefault="005A05FE" w:rsidP="008C4768">
      <w:pPr>
        <w:pStyle w:val="Geenafstand"/>
        <w:rPr>
          <w:lang w:bidi="en-US"/>
        </w:rPr>
      </w:pPr>
    </w:p>
    <w:p w14:paraId="40400A06" w14:textId="77777777" w:rsidR="005A05FE" w:rsidRDefault="005A05FE" w:rsidP="008C4768">
      <w:pPr>
        <w:pStyle w:val="Geenafstand"/>
        <w:rPr>
          <w:lang w:bidi="en-US"/>
        </w:rPr>
      </w:pPr>
    </w:p>
    <w:p w14:paraId="40400A07" w14:textId="77777777" w:rsidR="005A05FE" w:rsidRDefault="005A05FE" w:rsidP="008C4768">
      <w:pPr>
        <w:pStyle w:val="Geenafstand"/>
        <w:rPr>
          <w:lang w:bidi="en-US"/>
        </w:rPr>
      </w:pPr>
    </w:p>
    <w:p w14:paraId="40400A08" w14:textId="77777777" w:rsidR="005A05FE" w:rsidRDefault="005A05FE" w:rsidP="008C4768">
      <w:pPr>
        <w:pStyle w:val="Geenafstand"/>
        <w:rPr>
          <w:lang w:bidi="en-US"/>
        </w:rPr>
      </w:pPr>
    </w:p>
    <w:p w14:paraId="40400A09" w14:textId="77777777" w:rsidR="005A05FE" w:rsidRDefault="005A05FE" w:rsidP="008C4768">
      <w:pPr>
        <w:pStyle w:val="Geenafstand"/>
        <w:rPr>
          <w:lang w:bidi="en-US"/>
        </w:rPr>
      </w:pPr>
    </w:p>
    <w:p w14:paraId="40400A0A" w14:textId="77777777" w:rsidR="005A05FE" w:rsidRDefault="005A05FE" w:rsidP="008C4768">
      <w:pPr>
        <w:pStyle w:val="Geenafstand"/>
        <w:rPr>
          <w:lang w:bidi="en-US"/>
        </w:rPr>
      </w:pPr>
    </w:p>
    <w:p w14:paraId="40400A0B" w14:textId="77777777" w:rsidR="005A05FE" w:rsidRDefault="005A05FE" w:rsidP="008C4768">
      <w:pPr>
        <w:pStyle w:val="Geenafstand"/>
        <w:rPr>
          <w:lang w:bidi="en-US"/>
        </w:rPr>
      </w:pPr>
    </w:p>
    <w:p w14:paraId="40400A0C" w14:textId="77777777" w:rsidR="005A05FE" w:rsidRDefault="005A05FE" w:rsidP="008C4768">
      <w:pPr>
        <w:pStyle w:val="Geenafstand"/>
        <w:rPr>
          <w:lang w:bidi="en-US"/>
        </w:rPr>
      </w:pPr>
    </w:p>
    <w:p w14:paraId="40400A0D" w14:textId="77777777" w:rsidR="005A05FE" w:rsidRDefault="005A05FE" w:rsidP="008C4768">
      <w:pPr>
        <w:pStyle w:val="Geenafstand"/>
        <w:rPr>
          <w:lang w:bidi="en-US"/>
        </w:rPr>
      </w:pPr>
    </w:p>
    <w:p w14:paraId="40400A0E" w14:textId="77777777" w:rsidR="005A05FE" w:rsidRDefault="005A05FE" w:rsidP="008C4768">
      <w:pPr>
        <w:pStyle w:val="Geenafstand"/>
        <w:rPr>
          <w:lang w:bidi="en-US"/>
        </w:rPr>
      </w:pPr>
    </w:p>
    <w:p w14:paraId="40400A0F" w14:textId="77777777" w:rsidR="005A05FE" w:rsidRDefault="005A05FE" w:rsidP="008C4768">
      <w:pPr>
        <w:pStyle w:val="Geenafstand"/>
        <w:rPr>
          <w:lang w:bidi="en-US"/>
        </w:rPr>
      </w:pPr>
    </w:p>
    <w:p w14:paraId="40400A10" w14:textId="77777777" w:rsidR="005A05FE" w:rsidRDefault="005A05FE" w:rsidP="008C4768">
      <w:pPr>
        <w:pStyle w:val="Geenafstand"/>
        <w:rPr>
          <w:lang w:bidi="en-US"/>
        </w:rPr>
      </w:pPr>
    </w:p>
    <w:p w14:paraId="40400A11" w14:textId="77777777" w:rsidR="005A05FE" w:rsidRDefault="005A05FE" w:rsidP="008C4768">
      <w:pPr>
        <w:pStyle w:val="Geenafstand"/>
        <w:rPr>
          <w:lang w:bidi="en-US"/>
        </w:rPr>
      </w:pPr>
    </w:p>
    <w:p w14:paraId="40400A12" w14:textId="77777777" w:rsidR="005A05FE" w:rsidRDefault="005A05FE" w:rsidP="008C4768">
      <w:pPr>
        <w:pStyle w:val="Geenafstand"/>
        <w:rPr>
          <w:lang w:bidi="en-US"/>
        </w:rPr>
      </w:pPr>
    </w:p>
    <w:p w14:paraId="40400A13" w14:textId="77777777" w:rsidR="005A05FE" w:rsidRDefault="005A05FE" w:rsidP="008C4768">
      <w:pPr>
        <w:pStyle w:val="Geenafstand"/>
        <w:rPr>
          <w:lang w:bidi="en-US"/>
        </w:rPr>
      </w:pPr>
    </w:p>
    <w:p w14:paraId="40400A14" w14:textId="77777777" w:rsidR="005A05FE" w:rsidRDefault="005A05FE" w:rsidP="008C4768">
      <w:pPr>
        <w:pStyle w:val="Geenafstand"/>
        <w:rPr>
          <w:lang w:bidi="en-US"/>
        </w:rPr>
      </w:pPr>
    </w:p>
    <w:p w14:paraId="40400A15" w14:textId="77777777" w:rsidR="005A05FE" w:rsidRDefault="005A05FE" w:rsidP="008C4768">
      <w:pPr>
        <w:pStyle w:val="Geenafstand"/>
        <w:rPr>
          <w:lang w:bidi="en-US"/>
        </w:rPr>
      </w:pPr>
    </w:p>
    <w:p w14:paraId="40400A16" w14:textId="77777777" w:rsidR="005A05FE" w:rsidRDefault="005A05FE" w:rsidP="008C4768">
      <w:pPr>
        <w:pStyle w:val="Geenafstand"/>
        <w:rPr>
          <w:lang w:bidi="en-US"/>
        </w:rPr>
      </w:pPr>
    </w:p>
    <w:p w14:paraId="40400A17" w14:textId="77777777" w:rsidR="005A05FE" w:rsidRDefault="005A05FE" w:rsidP="008C4768">
      <w:pPr>
        <w:pStyle w:val="Geenafstand"/>
        <w:rPr>
          <w:lang w:bidi="en-US"/>
        </w:rPr>
      </w:pPr>
    </w:p>
    <w:p w14:paraId="40400A18" w14:textId="77777777" w:rsidR="005A05FE" w:rsidRDefault="005A05FE" w:rsidP="008C4768">
      <w:pPr>
        <w:pStyle w:val="Geenafstand"/>
        <w:rPr>
          <w:lang w:bidi="en-US"/>
        </w:rPr>
      </w:pPr>
    </w:p>
    <w:p w14:paraId="40400A19" w14:textId="77777777" w:rsidR="005A05FE" w:rsidRDefault="005A05FE" w:rsidP="008C4768">
      <w:pPr>
        <w:pStyle w:val="Geenafstand"/>
        <w:rPr>
          <w:lang w:bidi="en-US"/>
        </w:rPr>
      </w:pPr>
    </w:p>
    <w:p w14:paraId="40400A1A" w14:textId="77777777" w:rsidR="005A05FE" w:rsidRDefault="005A05FE" w:rsidP="008C4768">
      <w:pPr>
        <w:pStyle w:val="Geenafstand"/>
        <w:rPr>
          <w:lang w:bidi="en-US"/>
        </w:rPr>
      </w:pPr>
    </w:p>
    <w:p w14:paraId="40400A1B" w14:textId="77777777" w:rsidR="005A05FE" w:rsidRDefault="005A05FE" w:rsidP="008C4768">
      <w:pPr>
        <w:pStyle w:val="Geenafstand"/>
        <w:rPr>
          <w:lang w:bidi="en-US"/>
        </w:rPr>
      </w:pPr>
    </w:p>
    <w:p w14:paraId="40400A1C" w14:textId="77777777" w:rsidR="005A05FE" w:rsidRDefault="005A05FE" w:rsidP="008C4768">
      <w:pPr>
        <w:pStyle w:val="Geenafstand"/>
        <w:rPr>
          <w:lang w:bidi="en-US"/>
        </w:rPr>
      </w:pPr>
    </w:p>
    <w:p w14:paraId="40400A1D" w14:textId="77777777" w:rsidR="005A05FE" w:rsidRDefault="005A05FE" w:rsidP="008C4768">
      <w:pPr>
        <w:pStyle w:val="Geenafstand"/>
        <w:rPr>
          <w:lang w:bidi="en-US"/>
        </w:rPr>
      </w:pPr>
    </w:p>
    <w:p w14:paraId="40400A1E" w14:textId="77777777" w:rsidR="008C4768" w:rsidRPr="00852A77" w:rsidRDefault="008C4768" w:rsidP="00852A77">
      <w:pPr>
        <w:pStyle w:val="Kop1"/>
        <w:rPr>
          <w:rFonts w:asciiTheme="minorHAnsi" w:hAnsiTheme="minorHAnsi"/>
          <w:lang w:bidi="en-US"/>
        </w:rPr>
      </w:pPr>
      <w:bookmarkStart w:id="41" w:name="_Toc399276198"/>
      <w:r w:rsidRPr="00852A77">
        <w:rPr>
          <w:rFonts w:asciiTheme="minorHAnsi" w:hAnsiTheme="minorHAnsi"/>
        </w:rPr>
        <w:t>HOOFDSTUK 5: GEWENSTE SITUATIE</w:t>
      </w:r>
      <w:bookmarkEnd w:id="41"/>
    </w:p>
    <w:p w14:paraId="40400A1F" w14:textId="77777777" w:rsidR="008F4B4E" w:rsidRPr="008F4B4E" w:rsidRDefault="008F4B4E" w:rsidP="00FB0DB2">
      <w:pPr>
        <w:pStyle w:val="Kop2"/>
      </w:pPr>
      <w:bookmarkStart w:id="42" w:name="_Toc399276199"/>
      <w:r w:rsidRPr="008F4B4E">
        <w:t>5.1 Randvoorwaarden gewenste situatie</w:t>
      </w:r>
      <w:bookmarkEnd w:id="42"/>
    </w:p>
    <w:p w14:paraId="40400A20" w14:textId="77777777" w:rsidR="008C4768" w:rsidRPr="00EA1853" w:rsidRDefault="0018065D" w:rsidP="008C4768">
      <w:pPr>
        <w:pStyle w:val="Geenafstand"/>
        <w:rPr>
          <w:rFonts w:cs="Arial"/>
        </w:rPr>
      </w:pPr>
      <w:r>
        <w:rPr>
          <w:rFonts w:cs="Arial"/>
        </w:rPr>
        <w:t>Vanuit Conclusion zijn er geen randvoorwaarden gesteld aan de gewenste situatie. Het onderzoek is niet vastgesteld aan een bepaald budget</w:t>
      </w:r>
      <w:r w:rsidR="00DD7AA5">
        <w:rPr>
          <w:rFonts w:cs="Arial"/>
        </w:rPr>
        <w:t xml:space="preserve"> waar de maatregelen binnen dienen te vallen</w:t>
      </w:r>
      <w:r>
        <w:rPr>
          <w:rFonts w:cs="Arial"/>
        </w:rPr>
        <w:t xml:space="preserve">. Het belangrijkste is dat het facilitair proces voor de in- en uitstroom zo efficiënt en effectief mogelijk wordt ingericht, ongeacht de kosten. </w:t>
      </w:r>
      <w:r w:rsidR="008B45D1">
        <w:rPr>
          <w:rFonts w:cs="Arial"/>
        </w:rPr>
        <w:t>Deze gedachten komt voort vanuit de cultuur en visie van Conclusion. De werknemer staat voorop en de mens staat centraal.</w:t>
      </w:r>
      <w:r>
        <w:rPr>
          <w:rFonts w:cs="Arial"/>
        </w:rPr>
        <w:t xml:space="preserve"> </w:t>
      </w:r>
      <w:r w:rsidR="008C4768" w:rsidRPr="00EA1853">
        <w:rPr>
          <w:rFonts w:cs="Arial"/>
        </w:rPr>
        <w:t>Vanuit het management wordt de gewenste situatie voor het facilitair proces voor de in- en uitstroom van personeel graag zo vlot mogelijk gezien. Men moet bij voorbaat de dag voordat de nieuwe werknemer start, de bedrijfsauto met daarin de tankpas, transponder, toegangspas, laptop, telefoon, visitekaartjes en een bosje bloemen voor de deur geleverd krijgen. De nieuwe medewerker dient zich welkom te voelen in de organisatie en geli</w:t>
      </w:r>
      <w:r w:rsidR="00A87BE6">
        <w:rPr>
          <w:rFonts w:cs="Arial"/>
        </w:rPr>
        <w:t>jk te kunnen starten met zijn/</w:t>
      </w:r>
      <w:r w:rsidR="008C4768" w:rsidRPr="00EA1853">
        <w:rPr>
          <w:rFonts w:cs="Arial"/>
        </w:rPr>
        <w:t xml:space="preserve"> haar werkzaamheden.</w:t>
      </w:r>
      <w:r w:rsidR="00DD7AA5">
        <w:rPr>
          <w:rFonts w:cs="Arial"/>
        </w:rPr>
        <w:t xml:space="preserve"> Dit proces</w:t>
      </w:r>
      <w:r w:rsidR="00A87BE6">
        <w:rPr>
          <w:rFonts w:cs="Arial"/>
        </w:rPr>
        <w:t xml:space="preserve"> vereist</w:t>
      </w:r>
      <w:r w:rsidR="00DD7AA5">
        <w:rPr>
          <w:rFonts w:cs="Arial"/>
        </w:rPr>
        <w:t xml:space="preserve"> een eenduidige werkwijze voor alle 12 werkmaatschappijen.</w:t>
      </w:r>
      <w:r w:rsidR="008C4768" w:rsidRPr="00EA1853">
        <w:rPr>
          <w:rFonts w:cs="Arial"/>
        </w:rPr>
        <w:t xml:space="preserve"> Om tot een realistisch en haalbaar proces te komen is de hoofdvraag gericht om het proces zo in te richten dat er maximaal 5 dagen worden uitgetrokken voor het facilitair proces. Er wordt gestreefd naar een afhandeling van het proces binnen maximaal 5 dagen en naar strakke richtlijnen binnen het facilitair proces, waardoor er geen irritaties en discussies zullen ontstaan op de werkvloer. Daarnaast wordt er ook gestreefd naar een vlot mutatie proces en uit-dienst proces. Dit dient </w:t>
      </w:r>
      <w:r w:rsidR="00DD7AA5">
        <w:rPr>
          <w:rFonts w:cs="Arial"/>
        </w:rPr>
        <w:t xml:space="preserve">geheel </w:t>
      </w:r>
      <w:r w:rsidR="008C4768" w:rsidRPr="00EA1853">
        <w:rPr>
          <w:rFonts w:cs="Arial"/>
        </w:rPr>
        <w:t>opnieuw ingericht te worden met als eindpunt: een efficiënt en effectief proces waarbij</w:t>
      </w:r>
      <w:r w:rsidR="00DD7AA5">
        <w:rPr>
          <w:rFonts w:cs="Arial"/>
        </w:rPr>
        <w:t xml:space="preserve"> er een nauwkeurige registratie van de assets plaatsvindt. </w:t>
      </w:r>
      <w:r w:rsidR="008C4768" w:rsidRPr="00EA1853">
        <w:rPr>
          <w:rFonts w:cs="Arial"/>
        </w:rPr>
        <w:t xml:space="preserve"> </w:t>
      </w:r>
    </w:p>
    <w:p w14:paraId="40400A21" w14:textId="77777777" w:rsidR="008C4768" w:rsidRPr="00966A29" w:rsidRDefault="008C4768" w:rsidP="00966A29">
      <w:pPr>
        <w:pStyle w:val="Geenafstand"/>
        <w:rPr>
          <w:rFonts w:cs="Arial"/>
          <w:sz w:val="18"/>
          <w:szCs w:val="18"/>
        </w:rPr>
      </w:pPr>
    </w:p>
    <w:p w14:paraId="40400A22" w14:textId="77777777" w:rsidR="008C4768" w:rsidRPr="00EA1853" w:rsidRDefault="00852A77" w:rsidP="008C4768">
      <w:pPr>
        <w:pStyle w:val="Kop2"/>
      </w:pPr>
      <w:bookmarkStart w:id="43" w:name="_Toc399276200"/>
      <w:r>
        <w:t>5.2</w:t>
      </w:r>
      <w:r w:rsidR="008C4768" w:rsidRPr="00EA1853">
        <w:t xml:space="preserve"> Eisen goedlopend facilitair proces</w:t>
      </w:r>
      <w:bookmarkEnd w:id="43"/>
    </w:p>
    <w:p w14:paraId="40400A23" w14:textId="77777777" w:rsidR="008C4768" w:rsidRDefault="008C4768" w:rsidP="008C4768">
      <w:pPr>
        <w:pStyle w:val="Geenafstand"/>
        <w:rPr>
          <w:rFonts w:cs="Arial"/>
        </w:rPr>
      </w:pPr>
      <w:r w:rsidRPr="00EA1853">
        <w:rPr>
          <w:rFonts w:cs="Arial"/>
        </w:rPr>
        <w:t>Om tot een efficiënten effectief facilitair proces te komen is het belangrijk om te weten welke eisen hieraan verbonden zijn. Dit is belangrijk omdat er dan gekeken kan worden naar welke maatregelen genomen kunnen worden om tot de gewenste situatie te komen. Uit de interviews met de stakeholders is gebleken dat een goede administratie een zeer belangrijke eis is.</w:t>
      </w:r>
      <w:r w:rsidR="00A87BE6">
        <w:rPr>
          <w:rFonts w:cs="Arial"/>
        </w:rPr>
        <w:t xml:space="preserve"> D</w:t>
      </w:r>
      <w:r w:rsidRPr="00EA1853">
        <w:rPr>
          <w:rFonts w:cs="Arial"/>
        </w:rPr>
        <w:t xml:space="preserve">it begin </w:t>
      </w:r>
      <w:r w:rsidR="00A87BE6">
        <w:rPr>
          <w:rFonts w:cs="Arial"/>
        </w:rPr>
        <w:t xml:space="preserve">dient </w:t>
      </w:r>
      <w:r w:rsidRPr="00EA1853">
        <w:rPr>
          <w:rFonts w:cs="Arial"/>
        </w:rPr>
        <w:t xml:space="preserve">gelijk goed te verlopen om verdere fouten in het proces te voorkomen. Verder is het een eis dat er stappen uit de huidige workflow weggelaten moeten worden, om zo een korter proces te creërenen zoveel mogelijk stappen te automatiseren. Dit omdat de handmatige handelingen zorgen voor foutgevoeligheid in het proces. </w:t>
      </w:r>
    </w:p>
    <w:p w14:paraId="40400A24" w14:textId="77777777" w:rsidR="005A05FE" w:rsidRDefault="005A05FE" w:rsidP="008C4768">
      <w:pPr>
        <w:pStyle w:val="Geenafstand"/>
        <w:rPr>
          <w:rFonts w:cs="Arial"/>
        </w:rPr>
      </w:pPr>
    </w:p>
    <w:p w14:paraId="40400A25" w14:textId="77777777" w:rsidR="005A05FE" w:rsidRDefault="005A05FE" w:rsidP="008C4768">
      <w:pPr>
        <w:pStyle w:val="Geenafstand"/>
        <w:rPr>
          <w:rFonts w:cs="Arial"/>
        </w:rPr>
      </w:pPr>
    </w:p>
    <w:p w14:paraId="40400A26" w14:textId="77777777" w:rsidR="005A05FE" w:rsidRDefault="005A05FE" w:rsidP="008C4768">
      <w:pPr>
        <w:pStyle w:val="Geenafstand"/>
        <w:rPr>
          <w:rFonts w:cs="Arial"/>
        </w:rPr>
      </w:pPr>
    </w:p>
    <w:p w14:paraId="40400A27" w14:textId="77777777" w:rsidR="005A05FE" w:rsidRDefault="005A05FE" w:rsidP="008C4768">
      <w:pPr>
        <w:pStyle w:val="Geenafstand"/>
        <w:rPr>
          <w:rFonts w:cs="Arial"/>
        </w:rPr>
      </w:pPr>
    </w:p>
    <w:p w14:paraId="40400A28" w14:textId="77777777" w:rsidR="005A05FE" w:rsidRDefault="005A05FE" w:rsidP="008C4768">
      <w:pPr>
        <w:pStyle w:val="Geenafstand"/>
        <w:rPr>
          <w:rFonts w:cs="Arial"/>
        </w:rPr>
      </w:pPr>
    </w:p>
    <w:p w14:paraId="40400A29" w14:textId="77777777" w:rsidR="005A05FE" w:rsidRDefault="005A05FE" w:rsidP="008C4768">
      <w:pPr>
        <w:pStyle w:val="Geenafstand"/>
        <w:rPr>
          <w:rFonts w:cs="Arial"/>
        </w:rPr>
      </w:pPr>
    </w:p>
    <w:p w14:paraId="40400A2A" w14:textId="77777777" w:rsidR="005A05FE" w:rsidRDefault="005A05FE" w:rsidP="008C4768">
      <w:pPr>
        <w:pStyle w:val="Geenafstand"/>
        <w:rPr>
          <w:rFonts w:cs="Arial"/>
        </w:rPr>
      </w:pPr>
    </w:p>
    <w:p w14:paraId="40400A2B" w14:textId="77777777" w:rsidR="005A05FE" w:rsidRDefault="005A05FE" w:rsidP="008C4768">
      <w:pPr>
        <w:pStyle w:val="Geenafstand"/>
        <w:rPr>
          <w:rFonts w:cs="Arial"/>
        </w:rPr>
      </w:pPr>
    </w:p>
    <w:p w14:paraId="40400A2C" w14:textId="77777777" w:rsidR="005A05FE" w:rsidRDefault="005A05FE" w:rsidP="008C4768">
      <w:pPr>
        <w:pStyle w:val="Geenafstand"/>
        <w:rPr>
          <w:rFonts w:cs="Arial"/>
        </w:rPr>
      </w:pPr>
    </w:p>
    <w:p w14:paraId="40400A2D" w14:textId="77777777" w:rsidR="005A05FE" w:rsidRDefault="005A05FE" w:rsidP="008C4768">
      <w:pPr>
        <w:pStyle w:val="Geenafstand"/>
        <w:rPr>
          <w:rFonts w:cs="Arial"/>
        </w:rPr>
      </w:pPr>
    </w:p>
    <w:p w14:paraId="40400A2E" w14:textId="77777777" w:rsidR="005A05FE" w:rsidRDefault="005A05FE" w:rsidP="008C4768">
      <w:pPr>
        <w:pStyle w:val="Geenafstand"/>
        <w:rPr>
          <w:rFonts w:cs="Arial"/>
        </w:rPr>
      </w:pPr>
    </w:p>
    <w:p w14:paraId="40400A2F" w14:textId="77777777" w:rsidR="005A05FE" w:rsidRDefault="005A05FE" w:rsidP="008C4768">
      <w:pPr>
        <w:pStyle w:val="Geenafstand"/>
        <w:rPr>
          <w:rFonts w:cs="Arial"/>
        </w:rPr>
      </w:pPr>
    </w:p>
    <w:p w14:paraId="40400A30" w14:textId="77777777" w:rsidR="005A05FE" w:rsidRDefault="005A05FE" w:rsidP="008C4768">
      <w:pPr>
        <w:pStyle w:val="Geenafstand"/>
        <w:rPr>
          <w:rFonts w:cs="Arial"/>
        </w:rPr>
      </w:pPr>
    </w:p>
    <w:p w14:paraId="40400A31" w14:textId="77777777" w:rsidR="005A05FE" w:rsidRDefault="005A05FE" w:rsidP="008C4768">
      <w:pPr>
        <w:pStyle w:val="Geenafstand"/>
        <w:rPr>
          <w:rFonts w:cs="Arial"/>
        </w:rPr>
      </w:pPr>
    </w:p>
    <w:p w14:paraId="40400A32" w14:textId="77777777" w:rsidR="005A05FE" w:rsidRDefault="005A05FE" w:rsidP="008C4768">
      <w:pPr>
        <w:pStyle w:val="Geenafstand"/>
        <w:rPr>
          <w:rFonts w:cs="Arial"/>
        </w:rPr>
      </w:pPr>
    </w:p>
    <w:p w14:paraId="40400A33" w14:textId="77777777" w:rsidR="005A05FE" w:rsidRDefault="005A05FE" w:rsidP="008C4768">
      <w:pPr>
        <w:pStyle w:val="Geenafstand"/>
        <w:rPr>
          <w:rFonts w:cs="Arial"/>
        </w:rPr>
      </w:pPr>
    </w:p>
    <w:p w14:paraId="40400A34" w14:textId="77777777" w:rsidR="005A05FE" w:rsidRDefault="005A05FE" w:rsidP="008C4768">
      <w:pPr>
        <w:pStyle w:val="Geenafstand"/>
        <w:rPr>
          <w:rFonts w:cs="Arial"/>
        </w:rPr>
      </w:pPr>
    </w:p>
    <w:p w14:paraId="40400A35" w14:textId="77777777" w:rsidR="005A05FE" w:rsidRDefault="005A05FE" w:rsidP="008C4768">
      <w:pPr>
        <w:pStyle w:val="Geenafstand"/>
        <w:rPr>
          <w:rFonts w:cs="Arial"/>
        </w:rPr>
      </w:pPr>
    </w:p>
    <w:p w14:paraId="40400A36" w14:textId="77777777" w:rsidR="005A05FE" w:rsidRDefault="005A05FE" w:rsidP="008C4768">
      <w:pPr>
        <w:pStyle w:val="Geenafstand"/>
        <w:rPr>
          <w:rFonts w:cs="Arial"/>
        </w:rPr>
      </w:pPr>
    </w:p>
    <w:p w14:paraId="40400A37" w14:textId="77777777" w:rsidR="005A05FE" w:rsidRDefault="005A05FE" w:rsidP="008C4768">
      <w:pPr>
        <w:pStyle w:val="Geenafstand"/>
        <w:rPr>
          <w:rFonts w:cs="Arial"/>
        </w:rPr>
      </w:pPr>
    </w:p>
    <w:p w14:paraId="40400A38" w14:textId="77777777" w:rsidR="005A05FE" w:rsidRDefault="005A05FE" w:rsidP="008C4768">
      <w:pPr>
        <w:pStyle w:val="Geenafstand"/>
        <w:rPr>
          <w:rFonts w:cs="Arial"/>
        </w:rPr>
      </w:pPr>
    </w:p>
    <w:p w14:paraId="40400A39" w14:textId="77777777" w:rsidR="008C4768" w:rsidRPr="00EA1853" w:rsidRDefault="008C4768" w:rsidP="008C4768">
      <w:pPr>
        <w:pStyle w:val="Kop1"/>
        <w:rPr>
          <w:rFonts w:asciiTheme="minorHAnsi" w:hAnsiTheme="minorHAnsi"/>
        </w:rPr>
      </w:pPr>
      <w:bookmarkStart w:id="44" w:name="_Toc399276201"/>
      <w:r w:rsidRPr="00EA1853">
        <w:rPr>
          <w:rFonts w:asciiTheme="minorHAnsi" w:hAnsiTheme="minorHAnsi"/>
        </w:rPr>
        <w:t>HOOFDSTUK 6: MET WELKE MAATREGELEN GEWENSTE SITUATIE TE BEREIKEN</w:t>
      </w:r>
      <w:bookmarkEnd w:id="44"/>
    </w:p>
    <w:p w14:paraId="40400A3A" w14:textId="77777777" w:rsidR="00766810" w:rsidRPr="00EA1853" w:rsidRDefault="003B129D" w:rsidP="00766810">
      <w:pPr>
        <w:pStyle w:val="Kop2"/>
        <w:numPr>
          <w:ilvl w:val="1"/>
          <w:numId w:val="4"/>
        </w:numPr>
      </w:pPr>
      <w:bookmarkStart w:id="45" w:name="_Toc399276202"/>
      <w:r>
        <w:t>M</w:t>
      </w:r>
      <w:r w:rsidR="00766810" w:rsidRPr="00EA1853">
        <w:t>aatregelen facilitair proces</w:t>
      </w:r>
      <w:bookmarkEnd w:id="45"/>
    </w:p>
    <w:p w14:paraId="40400A3B" w14:textId="77777777" w:rsidR="00766810" w:rsidRDefault="00303339" w:rsidP="00766810">
      <w:pPr>
        <w:pStyle w:val="Geenafstand"/>
        <w:rPr>
          <w:rFonts w:cs="Arial"/>
          <w:lang w:bidi="en-US"/>
        </w:rPr>
      </w:pPr>
      <w:r>
        <w:rPr>
          <w:rFonts w:cs="Arial"/>
          <w:lang w:bidi="en-US"/>
        </w:rPr>
        <w:t>De verschillende systemen brengen enige complexiteit met zich mee.  Vooral omdat bij gebruik van de systemen enige handmatige handelingen zijn vereist en dit voor foutgevoeligheid in het proces</w:t>
      </w:r>
      <w:r w:rsidR="000A18AB">
        <w:rPr>
          <w:rFonts w:cs="Arial"/>
          <w:lang w:bidi="en-US"/>
        </w:rPr>
        <w:t xml:space="preserve"> zorgt</w:t>
      </w:r>
      <w:r>
        <w:rPr>
          <w:rFonts w:cs="Arial"/>
          <w:lang w:bidi="en-US"/>
        </w:rPr>
        <w:t>. Toch zijn deze systemen leidraad voor de handelingen binnen in het proces en hoeven deze niet afgeschaft te worden.</w:t>
      </w:r>
      <w:r w:rsidR="001D2569">
        <w:rPr>
          <w:rFonts w:cs="Arial"/>
          <w:lang w:bidi="en-US"/>
        </w:rPr>
        <w:t xml:space="preserve"> </w:t>
      </w:r>
      <w:r w:rsidR="000A18AB">
        <w:rPr>
          <w:rFonts w:cs="Arial"/>
          <w:lang w:bidi="en-US"/>
        </w:rPr>
        <w:t xml:space="preserve">Daarnaast is een introductie van een nieuw systeem organisatorisch niet haalbaar in het jaar 2015 </w:t>
      </w:r>
      <w:r w:rsidR="003B129D">
        <w:rPr>
          <w:rFonts w:cs="Arial"/>
          <w:lang w:bidi="en-US"/>
        </w:rPr>
        <w:t xml:space="preserve">doordat het ontwerpen van een nieuw systeem tijd kost en intern ook tijd kost om het systeem te implementeren.  Ook </w:t>
      </w:r>
      <w:r w:rsidR="000A18AB">
        <w:rPr>
          <w:rFonts w:cs="Arial"/>
          <w:lang w:bidi="en-US"/>
        </w:rPr>
        <w:t xml:space="preserve"> heeft Conclusion een contract met AFAS die doorloopt tot </w:t>
      </w:r>
      <w:r w:rsidR="005C5BCB">
        <w:rPr>
          <w:rFonts w:cs="Arial"/>
          <w:lang w:bidi="en-US"/>
        </w:rPr>
        <w:t xml:space="preserve">het jaar </w:t>
      </w:r>
      <w:r w:rsidR="000A18AB">
        <w:rPr>
          <w:rFonts w:cs="Arial"/>
          <w:lang w:bidi="en-US"/>
        </w:rPr>
        <w:t xml:space="preserve">2016. Een contractbreuk brengt hoge kosten met zich mee en is niet noodzakelijk om het facilitair proces </w:t>
      </w:r>
      <w:r w:rsidR="00841046" w:rsidRPr="00841046">
        <w:rPr>
          <w:rFonts w:cs="Arial"/>
          <w:bCs/>
          <w:iCs/>
          <w:lang w:bidi="en-US"/>
        </w:rPr>
        <w:t>efficiënter</w:t>
      </w:r>
      <w:r w:rsidR="00841046" w:rsidRPr="00841046">
        <w:rPr>
          <w:rFonts w:cs="Arial"/>
          <w:lang w:bidi="en-US"/>
        </w:rPr>
        <w:t xml:space="preserve"> </w:t>
      </w:r>
      <w:r w:rsidR="000A18AB">
        <w:rPr>
          <w:rFonts w:cs="Arial"/>
          <w:lang w:bidi="en-US"/>
        </w:rPr>
        <w:t xml:space="preserve">en effetiever in te kunnen richten. </w:t>
      </w:r>
      <w:r w:rsidR="001D2569">
        <w:rPr>
          <w:rFonts w:cs="Arial"/>
          <w:lang w:bidi="en-US"/>
        </w:rPr>
        <w:t xml:space="preserve">Het advies luidt </w:t>
      </w:r>
      <w:r w:rsidR="000A18AB">
        <w:rPr>
          <w:rFonts w:cs="Arial"/>
          <w:lang w:bidi="en-US"/>
        </w:rPr>
        <w:t xml:space="preserve">daarom </w:t>
      </w:r>
      <w:r w:rsidR="001D2569">
        <w:rPr>
          <w:rFonts w:cs="Arial"/>
          <w:lang w:bidi="en-US"/>
        </w:rPr>
        <w:t>om de tooling</w:t>
      </w:r>
      <w:r>
        <w:rPr>
          <w:rFonts w:cs="Arial"/>
          <w:lang w:bidi="en-US"/>
        </w:rPr>
        <w:t xml:space="preserve"> aan te houden en gebruik te maken van geautomatiseerde interfaces in het </w:t>
      </w:r>
      <w:r w:rsidR="004F49D3">
        <w:rPr>
          <w:rFonts w:cs="Arial"/>
          <w:lang w:bidi="en-US"/>
        </w:rPr>
        <w:t xml:space="preserve">huidige </w:t>
      </w:r>
      <w:r w:rsidR="00094473">
        <w:rPr>
          <w:rFonts w:cs="Arial"/>
          <w:lang w:bidi="en-US"/>
        </w:rPr>
        <w:t>hoofd</w:t>
      </w:r>
      <w:r>
        <w:rPr>
          <w:rFonts w:cs="Arial"/>
          <w:lang w:bidi="en-US"/>
        </w:rPr>
        <w:t>systeem AFAS.</w:t>
      </w:r>
      <w:r w:rsidR="000A18AB">
        <w:rPr>
          <w:rFonts w:cs="Arial"/>
          <w:lang w:bidi="en-US"/>
        </w:rPr>
        <w:t xml:space="preserve"> </w:t>
      </w:r>
      <w:r w:rsidR="009E37DD">
        <w:rPr>
          <w:rFonts w:cs="Arial"/>
          <w:lang w:bidi="en-US"/>
        </w:rPr>
        <w:t xml:space="preserve">De aanschaf van het systeem SCP is nodig om een interface met het systeem AFAS mogelijk te maken in het in-dienst proces. </w:t>
      </w:r>
      <w:r w:rsidR="00094473">
        <w:rPr>
          <w:rFonts w:cs="Arial"/>
          <w:lang w:bidi="en-US"/>
        </w:rPr>
        <w:t>De koppeling met de overige (registratie)systemen kan worden gemaakt vanuit het hoofdsysteem AFAS.</w:t>
      </w:r>
      <w:r w:rsidR="00DD20FF">
        <w:rPr>
          <w:rFonts w:cs="Arial"/>
          <w:lang w:bidi="en-US"/>
        </w:rPr>
        <w:t xml:space="preserve"> Daarnaast is er een spoedproces opgesteld voor uitzonderingsgevallen, namelijk werknemers die binnen 3 dagen een organisatie binnenstromen. Door</w:t>
      </w:r>
      <w:r w:rsidR="000A18AB">
        <w:rPr>
          <w:rFonts w:cs="Arial"/>
          <w:lang w:bidi="en-US"/>
        </w:rPr>
        <w:t xml:space="preserve">dat het huidige proces (met een doorlooptijd van 5  á </w:t>
      </w:r>
      <w:r w:rsidR="00DD20FF">
        <w:rPr>
          <w:rFonts w:cs="Arial"/>
          <w:lang w:bidi="en-US"/>
        </w:rPr>
        <w:t>7 dagen) dan niet voldoet, moet er sneller geh</w:t>
      </w:r>
      <w:r w:rsidR="000A18AB">
        <w:rPr>
          <w:rFonts w:cs="Arial"/>
          <w:lang w:bidi="en-US"/>
        </w:rPr>
        <w:t>andeld worden om de werknemers</w:t>
      </w:r>
      <w:r w:rsidR="00DD20FF">
        <w:rPr>
          <w:rFonts w:cs="Arial"/>
          <w:lang w:bidi="en-US"/>
        </w:rPr>
        <w:t xml:space="preserve"> op korte termijn te kunnen voorzien van assets. Dit is een noodoplossing en</w:t>
      </w:r>
      <w:r w:rsidR="006877DB">
        <w:rPr>
          <w:rFonts w:cs="Arial"/>
          <w:lang w:bidi="en-US"/>
        </w:rPr>
        <w:t xml:space="preserve"> is het spoedproces in het leven geroepen om </w:t>
      </w:r>
      <w:r w:rsidR="005C5BCB">
        <w:rPr>
          <w:rFonts w:cs="Arial"/>
          <w:lang w:bidi="en-US"/>
        </w:rPr>
        <w:t xml:space="preserve">de </w:t>
      </w:r>
      <w:r w:rsidR="006877DB">
        <w:rPr>
          <w:rFonts w:cs="Arial"/>
          <w:lang w:bidi="en-US"/>
        </w:rPr>
        <w:t>uitzonderingen op te vangen. De</w:t>
      </w:r>
      <w:r w:rsidR="00DD20FF">
        <w:rPr>
          <w:rFonts w:cs="Arial"/>
          <w:lang w:bidi="en-US"/>
        </w:rPr>
        <w:t xml:space="preserve"> werknemer</w:t>
      </w:r>
      <w:r w:rsidR="006877DB">
        <w:rPr>
          <w:rFonts w:cs="Arial"/>
          <w:lang w:bidi="en-US"/>
        </w:rPr>
        <w:t xml:space="preserve"> zal</w:t>
      </w:r>
      <w:r w:rsidR="00DD20FF">
        <w:rPr>
          <w:rFonts w:cs="Arial"/>
          <w:lang w:bidi="en-US"/>
        </w:rPr>
        <w:t xml:space="preserve"> daarom daarna alsnog door het huidige in-dienst proces gaan om assets toegewezen te krijgen die ook daadwerkelijk zijn</w:t>
      </w:r>
      <w:r w:rsidR="000A18AB">
        <w:rPr>
          <w:rFonts w:cs="Arial"/>
          <w:lang w:bidi="en-US"/>
        </w:rPr>
        <w:t>/haar</w:t>
      </w:r>
      <w:r w:rsidR="00DD20FF">
        <w:rPr>
          <w:rFonts w:cs="Arial"/>
          <w:lang w:bidi="en-US"/>
        </w:rPr>
        <w:t xml:space="preserve"> bedrijfseigendom voor langere tijd zullen zijn</w:t>
      </w:r>
      <w:r w:rsidR="006877DB">
        <w:rPr>
          <w:rFonts w:cs="Arial"/>
          <w:lang w:bidi="en-US"/>
        </w:rPr>
        <w:t xml:space="preserve"> in plaats van de tijdelijke assets</w:t>
      </w:r>
      <w:r w:rsidR="00DD20FF">
        <w:rPr>
          <w:rFonts w:cs="Arial"/>
          <w:lang w:bidi="en-US"/>
        </w:rPr>
        <w:t xml:space="preserve">. </w:t>
      </w:r>
    </w:p>
    <w:p w14:paraId="40400A3C" w14:textId="77777777" w:rsidR="00303339" w:rsidRDefault="00303339" w:rsidP="00766810">
      <w:pPr>
        <w:pStyle w:val="Geenafstand"/>
        <w:rPr>
          <w:rFonts w:cs="Arial"/>
          <w:lang w:bidi="en-US"/>
        </w:rPr>
      </w:pPr>
    </w:p>
    <w:p w14:paraId="40400A3D" w14:textId="77777777" w:rsidR="00766810" w:rsidRPr="005D286B" w:rsidRDefault="00766810" w:rsidP="00766810">
      <w:pPr>
        <w:pStyle w:val="Geenafstand"/>
        <w:rPr>
          <w:b/>
        </w:rPr>
      </w:pPr>
      <w:r w:rsidRPr="005D286B">
        <w:rPr>
          <w:b/>
        </w:rPr>
        <w:t>Aanbevelingen geldend voor alle processen:</w:t>
      </w:r>
    </w:p>
    <w:p w14:paraId="40400A3E" w14:textId="77777777" w:rsidR="00766810" w:rsidRDefault="00766810" w:rsidP="00766810">
      <w:pPr>
        <w:pStyle w:val="Geenafstand"/>
        <w:numPr>
          <w:ilvl w:val="0"/>
          <w:numId w:val="7"/>
        </w:numPr>
        <w:rPr>
          <w:rFonts w:cs="Arial"/>
          <w:lang w:bidi="en-US"/>
        </w:rPr>
      </w:pPr>
      <w:r w:rsidRPr="00EA1853">
        <w:rPr>
          <w:rFonts w:cs="Arial"/>
          <w:lang w:bidi="en-US"/>
        </w:rPr>
        <w:t>Ownership invoeren;  één persoon aanst</w:t>
      </w:r>
      <w:r w:rsidR="003D2B8E">
        <w:rPr>
          <w:rFonts w:cs="Arial"/>
          <w:lang w:bidi="en-US"/>
        </w:rPr>
        <w:t>ellen voor verantwoordelijkheid</w:t>
      </w:r>
    </w:p>
    <w:p w14:paraId="40400A3F" w14:textId="77777777" w:rsidR="000026FE" w:rsidRDefault="00766810" w:rsidP="00DE2150">
      <w:pPr>
        <w:pStyle w:val="Geenafstand"/>
        <w:rPr>
          <w:rFonts w:cs="Arial"/>
          <w:lang w:bidi="en-US"/>
        </w:rPr>
      </w:pPr>
      <w:r w:rsidRPr="00A8793B">
        <w:rPr>
          <w:rFonts w:cs="Arial"/>
          <w:b/>
          <w:lang w:bidi="en-US"/>
        </w:rPr>
        <w:t>Resultaat:</w:t>
      </w:r>
      <w:r>
        <w:rPr>
          <w:rFonts w:cs="Arial"/>
          <w:lang w:bidi="en-US"/>
        </w:rPr>
        <w:t xml:space="preserve"> </w:t>
      </w:r>
      <w:r w:rsidR="00A45524">
        <w:rPr>
          <w:rFonts w:cs="Arial"/>
          <w:lang w:bidi="en-US"/>
        </w:rPr>
        <w:t xml:space="preserve">Uit de interviews met de betrokkenen is naar voren gekomen dat er in het huidig proces geen ownership is. </w:t>
      </w:r>
      <w:r w:rsidR="002A77D2">
        <w:rPr>
          <w:rFonts w:cs="Arial"/>
          <w:lang w:bidi="en-US"/>
        </w:rPr>
        <w:t>Als het misgaat in het proces</w:t>
      </w:r>
      <w:r>
        <w:rPr>
          <w:rFonts w:cs="Arial"/>
          <w:lang w:bidi="en-US"/>
        </w:rPr>
        <w:t>, dan wordt er vaa</w:t>
      </w:r>
      <w:r w:rsidR="00623206">
        <w:rPr>
          <w:rFonts w:cs="Arial"/>
          <w:lang w:bidi="en-US"/>
        </w:rPr>
        <w:t xml:space="preserve">k naar elkaar gewezen. </w:t>
      </w:r>
      <w:r w:rsidR="00EA2C68">
        <w:rPr>
          <w:rFonts w:cs="Arial"/>
          <w:lang w:bidi="en-US"/>
        </w:rPr>
        <w:t xml:space="preserve"> Wanneer er ownership wordt ingevoerd, ontstaat er een aanspreekpunt. Dit voorkomt </w:t>
      </w:r>
      <w:r>
        <w:rPr>
          <w:rFonts w:cs="Arial"/>
          <w:lang w:bidi="en-US"/>
        </w:rPr>
        <w:t>conflicten op de werkvloer en kan de owner verantwoordelijkheid nemen voor het proces en andere betrokkenen te woord</w:t>
      </w:r>
      <w:r w:rsidR="000026FE">
        <w:rPr>
          <w:rFonts w:cs="Arial"/>
          <w:lang w:bidi="en-US"/>
        </w:rPr>
        <w:t xml:space="preserve"> staan over het proces. </w:t>
      </w:r>
      <w:r w:rsidR="00841046">
        <w:rPr>
          <w:rFonts w:cs="Arial"/>
          <w:lang w:bidi="en-US"/>
        </w:rPr>
        <w:t xml:space="preserve">Uit het theoretische kader (zie </w:t>
      </w:r>
      <w:r w:rsidR="00841046" w:rsidRPr="00623206">
        <w:rPr>
          <w:rFonts w:cs="Arial"/>
          <w:b/>
          <w:lang w:bidi="en-US"/>
        </w:rPr>
        <w:t>hoofdstuk 2</w:t>
      </w:r>
      <w:r w:rsidR="00841046">
        <w:rPr>
          <w:rFonts w:cs="Arial"/>
          <w:lang w:bidi="en-US"/>
        </w:rPr>
        <w:t>)</w:t>
      </w:r>
      <w:r w:rsidR="000026FE" w:rsidRPr="000026FE">
        <w:rPr>
          <w:rFonts w:cs="Arial"/>
          <w:lang w:bidi="en-US"/>
        </w:rPr>
        <w:t xml:space="preserve"> komt ook naar voren dat geen ownership in een proces voor onduidelijkheid en onrust zorgt. Ownership brengt het voordeel met zich mee dat </w:t>
      </w:r>
      <w:r w:rsidR="000026FE">
        <w:rPr>
          <w:rFonts w:cs="Arial"/>
          <w:lang w:bidi="en-US"/>
        </w:rPr>
        <w:t xml:space="preserve">er duidelijkheid wordt </w:t>
      </w:r>
      <w:hyperlink r:id="rId29" w:history="1">
        <w:r w:rsidR="00841046" w:rsidRPr="00841046">
          <w:rPr>
            <w:rStyle w:val="Hyperlink"/>
            <w:rFonts w:cs="Arial"/>
            <w:bCs/>
            <w:iCs/>
            <w:color w:val="auto"/>
            <w:u w:val="none"/>
            <w:lang w:bidi="en-US"/>
          </w:rPr>
          <w:t>gecreëerd</w:t>
        </w:r>
      </w:hyperlink>
      <w:r w:rsidR="000026FE" w:rsidRPr="00841046">
        <w:rPr>
          <w:rFonts w:cs="Arial"/>
          <w:lang w:bidi="en-US"/>
        </w:rPr>
        <w:t xml:space="preserve"> </w:t>
      </w:r>
      <w:r w:rsidR="000026FE">
        <w:rPr>
          <w:rFonts w:cs="Arial"/>
          <w:lang w:bidi="en-US"/>
        </w:rPr>
        <w:t>op de werkvloer.</w:t>
      </w:r>
    </w:p>
    <w:p w14:paraId="40400A40" w14:textId="77777777" w:rsidR="00766810" w:rsidRPr="00A02BC1" w:rsidRDefault="000026FE" w:rsidP="00766810">
      <w:pPr>
        <w:pStyle w:val="Geenafstand"/>
        <w:numPr>
          <w:ilvl w:val="0"/>
          <w:numId w:val="7"/>
        </w:numPr>
        <w:rPr>
          <w:rFonts w:cs="Arial"/>
          <w:b/>
          <w:lang w:val="en-US" w:bidi="en-US"/>
        </w:rPr>
      </w:pPr>
      <w:r w:rsidRPr="00841046">
        <w:rPr>
          <w:rFonts w:cs="Arial"/>
          <w:lang w:bidi="en-US"/>
        </w:rPr>
        <w:t xml:space="preserve"> </w:t>
      </w:r>
      <w:r w:rsidR="00766810" w:rsidRPr="00A77194">
        <w:rPr>
          <w:rFonts w:cs="Arial"/>
          <w:lang w:val="en-US" w:bidi="en-US"/>
        </w:rPr>
        <w:t>‘Tra</w:t>
      </w:r>
      <w:r w:rsidR="008F4B4E">
        <w:rPr>
          <w:rFonts w:cs="Arial"/>
          <w:lang w:val="en-US" w:bidi="en-US"/>
        </w:rPr>
        <w:t>ck and trace’ systeem invoeren</w:t>
      </w:r>
    </w:p>
    <w:p w14:paraId="40400A41" w14:textId="77777777" w:rsidR="00766810" w:rsidRPr="00A77194" w:rsidRDefault="00766810" w:rsidP="00DE2150">
      <w:pPr>
        <w:pStyle w:val="Geenafstand"/>
        <w:rPr>
          <w:rFonts w:cs="Arial"/>
          <w:b/>
          <w:lang w:bidi="en-US"/>
        </w:rPr>
      </w:pPr>
      <w:r w:rsidRPr="00A77194">
        <w:rPr>
          <w:rFonts w:cs="Arial"/>
          <w:b/>
          <w:lang w:bidi="en-US"/>
        </w:rPr>
        <w:t>Resultaat:</w:t>
      </w:r>
      <w:r w:rsidR="00EA2C68">
        <w:rPr>
          <w:rFonts w:cs="Arial"/>
          <w:b/>
          <w:lang w:bidi="en-US"/>
        </w:rPr>
        <w:t xml:space="preserve"> </w:t>
      </w:r>
      <w:r w:rsidR="00EA2C68">
        <w:rPr>
          <w:rFonts w:cs="Arial"/>
          <w:lang w:bidi="en-US"/>
        </w:rPr>
        <w:t xml:space="preserve">De betrokkenen hebben in de interviews aangegeven vaak niet te weten waar het mis gaat in een proces. </w:t>
      </w:r>
      <w:r w:rsidRPr="00A77194">
        <w:rPr>
          <w:rFonts w:cs="Arial"/>
          <w:b/>
          <w:lang w:bidi="en-US"/>
        </w:rPr>
        <w:t xml:space="preserve"> </w:t>
      </w:r>
      <w:r w:rsidRPr="00A77194">
        <w:rPr>
          <w:rFonts w:cs="Arial"/>
          <w:lang w:bidi="en-US"/>
        </w:rPr>
        <w:t xml:space="preserve">Door het invoeren van een </w:t>
      </w:r>
      <w:r w:rsidR="00962CAF">
        <w:rPr>
          <w:rFonts w:cs="Arial"/>
          <w:lang w:bidi="en-US"/>
        </w:rPr>
        <w:t>‘track and trace’ systeem wordt er</w:t>
      </w:r>
      <w:r w:rsidRPr="00A77194">
        <w:rPr>
          <w:rFonts w:cs="Arial"/>
          <w:lang w:bidi="en-US"/>
        </w:rPr>
        <w:t xml:space="preserve"> duidelijkheid</w:t>
      </w:r>
      <w:r w:rsidR="00962CAF">
        <w:rPr>
          <w:rFonts w:cs="Arial"/>
          <w:lang w:bidi="en-US"/>
        </w:rPr>
        <w:t xml:space="preserve"> gecreëerd</w:t>
      </w:r>
      <w:r w:rsidR="00E8764F">
        <w:rPr>
          <w:rFonts w:cs="Arial"/>
          <w:lang w:bidi="en-US"/>
        </w:rPr>
        <w:t>. Op deze manier kan</w:t>
      </w:r>
      <w:r w:rsidRPr="00A77194">
        <w:rPr>
          <w:rFonts w:cs="Arial"/>
          <w:lang w:bidi="en-US"/>
        </w:rPr>
        <w:t xml:space="preserve"> de </w:t>
      </w:r>
      <w:r w:rsidR="00E8764F">
        <w:rPr>
          <w:rFonts w:cs="Arial"/>
          <w:lang w:bidi="en-US"/>
        </w:rPr>
        <w:t>voortgang van het proces bekeke</w:t>
      </w:r>
      <w:r w:rsidRPr="00A77194">
        <w:rPr>
          <w:rFonts w:cs="Arial"/>
          <w:lang w:bidi="en-US"/>
        </w:rPr>
        <w:t>n</w:t>
      </w:r>
      <w:r w:rsidR="00E8764F">
        <w:rPr>
          <w:rFonts w:cs="Arial"/>
          <w:lang w:bidi="en-US"/>
        </w:rPr>
        <w:t xml:space="preserve"> worden</w:t>
      </w:r>
      <w:r w:rsidRPr="00A77194">
        <w:rPr>
          <w:rFonts w:cs="Arial"/>
          <w:lang w:bidi="en-US"/>
        </w:rPr>
        <w:t xml:space="preserve"> en kan men precies ‘traceren’ wanneer en waar het fout gaat in h</w:t>
      </w:r>
      <w:r w:rsidR="00E8764F">
        <w:rPr>
          <w:rFonts w:cs="Arial"/>
          <w:lang w:bidi="en-US"/>
        </w:rPr>
        <w:t>et proces en kunnen problemen</w:t>
      </w:r>
      <w:r w:rsidR="004F49D3">
        <w:rPr>
          <w:rFonts w:cs="Arial"/>
          <w:lang w:bidi="en-US"/>
        </w:rPr>
        <w:t xml:space="preserve"> sneller </w:t>
      </w:r>
      <w:r w:rsidR="000026FE">
        <w:rPr>
          <w:rFonts w:cs="Arial"/>
          <w:lang w:bidi="en-US"/>
        </w:rPr>
        <w:t>opgepakt worden.</w:t>
      </w:r>
      <w:r w:rsidR="002A77D2">
        <w:rPr>
          <w:rFonts w:cs="Arial"/>
          <w:lang w:bidi="en-US"/>
        </w:rPr>
        <w:t xml:space="preserve"> </w:t>
      </w:r>
      <w:r w:rsidR="000026FE">
        <w:rPr>
          <w:rFonts w:cs="Arial"/>
          <w:lang w:bidi="en-US"/>
        </w:rPr>
        <w:t>Vanuit het oogpunt van de sociotechniek (zie theoretisch kader</w:t>
      </w:r>
      <w:r w:rsidR="00733518">
        <w:rPr>
          <w:rFonts w:cs="Arial"/>
          <w:lang w:bidi="en-US"/>
        </w:rPr>
        <w:t xml:space="preserve">, </w:t>
      </w:r>
      <w:r w:rsidR="00733518" w:rsidRPr="00733518">
        <w:rPr>
          <w:rFonts w:cs="Arial"/>
          <w:b/>
          <w:lang w:bidi="en-US"/>
        </w:rPr>
        <w:t xml:space="preserve">paragraaf </w:t>
      </w:r>
      <w:r w:rsidR="00733518">
        <w:rPr>
          <w:rFonts w:cs="Arial"/>
          <w:b/>
          <w:lang w:bidi="en-US"/>
        </w:rPr>
        <w:t xml:space="preserve"> 2.4</w:t>
      </w:r>
      <w:r w:rsidR="000026FE">
        <w:rPr>
          <w:rFonts w:cs="Arial"/>
          <w:lang w:bidi="en-US"/>
        </w:rPr>
        <w:t>) kan een proces worden gevolgd zodat men kan traceren in welke fase het proces zich bevindt. Dit wordt</w:t>
      </w:r>
      <w:r w:rsidR="003D2B8E">
        <w:rPr>
          <w:rFonts w:cs="Arial"/>
          <w:lang w:bidi="en-US"/>
        </w:rPr>
        <w:t xml:space="preserve"> gekoppeld aan de owner die het </w:t>
      </w:r>
      <w:r w:rsidR="000026FE">
        <w:rPr>
          <w:rFonts w:cs="Arial"/>
          <w:lang w:bidi="en-US"/>
        </w:rPr>
        <w:t xml:space="preserve">proces bewaakt. </w:t>
      </w:r>
    </w:p>
    <w:p w14:paraId="40400A42" w14:textId="77777777" w:rsidR="00766810" w:rsidRDefault="00766810" w:rsidP="00766810">
      <w:pPr>
        <w:pStyle w:val="Geenafstand"/>
        <w:numPr>
          <w:ilvl w:val="0"/>
          <w:numId w:val="7"/>
        </w:numPr>
        <w:rPr>
          <w:rFonts w:cs="Arial"/>
          <w:lang w:bidi="en-US"/>
        </w:rPr>
      </w:pPr>
      <w:r w:rsidRPr="00EA1853">
        <w:rPr>
          <w:rFonts w:cs="Arial"/>
          <w:lang w:bidi="en-US"/>
        </w:rPr>
        <w:t>Automatisering</w:t>
      </w:r>
    </w:p>
    <w:p w14:paraId="40400A43" w14:textId="77777777" w:rsidR="00644AF8" w:rsidRDefault="00766810" w:rsidP="00DE2150">
      <w:pPr>
        <w:pStyle w:val="Geenafstand"/>
        <w:rPr>
          <w:rFonts w:cs="Arial"/>
          <w:lang w:bidi="en-US"/>
        </w:rPr>
      </w:pPr>
      <w:r w:rsidRPr="00A8793B">
        <w:rPr>
          <w:rFonts w:cs="Arial"/>
          <w:b/>
          <w:lang w:bidi="en-US"/>
        </w:rPr>
        <w:t>Resultaat:</w:t>
      </w:r>
      <w:r w:rsidR="00A26DFB">
        <w:rPr>
          <w:rFonts w:cs="Arial"/>
          <w:b/>
          <w:lang w:bidi="en-US"/>
        </w:rPr>
        <w:t xml:space="preserve"> </w:t>
      </w:r>
      <w:r>
        <w:rPr>
          <w:rFonts w:cs="Arial"/>
          <w:lang w:bidi="en-US"/>
        </w:rPr>
        <w:t>H</w:t>
      </w:r>
      <w:r w:rsidRPr="00EA1853">
        <w:rPr>
          <w:rFonts w:cs="Arial"/>
          <w:lang w:bidi="en-US"/>
        </w:rPr>
        <w:t xml:space="preserve">oe meer handelingen geautomatiseerd zijn, des te </w:t>
      </w:r>
      <w:r>
        <w:rPr>
          <w:rFonts w:cs="Arial"/>
          <w:lang w:bidi="en-US"/>
        </w:rPr>
        <w:t>minder foutgevoelig het proces zal zijn.</w:t>
      </w:r>
      <w:r w:rsidR="00EA2C68">
        <w:rPr>
          <w:rFonts w:cs="Arial"/>
          <w:lang w:bidi="en-US"/>
        </w:rPr>
        <w:t xml:space="preserve"> </w:t>
      </w:r>
      <w:r w:rsidR="00AB7546">
        <w:rPr>
          <w:rFonts w:cs="Arial"/>
          <w:lang w:bidi="en-US"/>
        </w:rPr>
        <w:t xml:space="preserve">Uit de interviews met de betrokkenen is gebleken dat de foutgevoeligheid in het proces hoog is, </w:t>
      </w:r>
      <w:r>
        <w:rPr>
          <w:rFonts w:cs="Arial"/>
          <w:lang w:bidi="en-US"/>
        </w:rPr>
        <w:t xml:space="preserve"> </w:t>
      </w:r>
      <w:r w:rsidRPr="00A77194">
        <w:rPr>
          <w:rFonts w:cs="Arial"/>
          <w:lang w:bidi="en-US"/>
        </w:rPr>
        <w:t>doordat er veel handmatige handelingen zijn</w:t>
      </w:r>
      <w:r w:rsidR="00AB7546">
        <w:rPr>
          <w:rFonts w:cs="Arial"/>
          <w:lang w:bidi="en-US"/>
        </w:rPr>
        <w:t>. Deze</w:t>
      </w:r>
      <w:r w:rsidRPr="00A77194">
        <w:rPr>
          <w:rFonts w:cs="Arial"/>
          <w:lang w:bidi="en-US"/>
        </w:rPr>
        <w:t xml:space="preserve"> foutgevoeligheid </w:t>
      </w:r>
      <w:r w:rsidR="00AB7546">
        <w:rPr>
          <w:rFonts w:cs="Arial"/>
          <w:lang w:bidi="en-US"/>
        </w:rPr>
        <w:t xml:space="preserve">kan </w:t>
      </w:r>
      <w:r w:rsidRPr="00A77194">
        <w:rPr>
          <w:rFonts w:cs="Arial"/>
          <w:lang w:bidi="en-US"/>
        </w:rPr>
        <w:t>verlaagd worden door zo veel mog</w:t>
      </w:r>
      <w:r w:rsidR="007F300C">
        <w:rPr>
          <w:rFonts w:cs="Arial"/>
          <w:lang w:bidi="en-US"/>
        </w:rPr>
        <w:t xml:space="preserve">elijk stappen </w:t>
      </w:r>
      <w:r w:rsidR="005A410D">
        <w:rPr>
          <w:rFonts w:cs="Arial"/>
          <w:lang w:bidi="en-US"/>
        </w:rPr>
        <w:t xml:space="preserve">te automatiseren.  In het boek </w:t>
      </w:r>
      <w:r w:rsidR="007F300C">
        <w:rPr>
          <w:rFonts w:cs="Arial"/>
          <w:lang w:bidi="en-US"/>
        </w:rPr>
        <w:t>’Grip op p</w:t>
      </w:r>
      <w:r w:rsidR="005A410D">
        <w:rPr>
          <w:rFonts w:cs="Arial"/>
          <w:lang w:bidi="en-US"/>
        </w:rPr>
        <w:t>rocessen in organisaties’</w:t>
      </w:r>
      <w:r w:rsidR="007F300C">
        <w:rPr>
          <w:rFonts w:cs="Arial"/>
          <w:lang w:bidi="en-US"/>
        </w:rPr>
        <w:t xml:space="preserve"> </w:t>
      </w:r>
      <w:r w:rsidR="00A26DFB">
        <w:rPr>
          <w:rFonts w:cs="Arial"/>
          <w:lang w:bidi="en-US"/>
        </w:rPr>
        <w:t xml:space="preserve">(2012) </w:t>
      </w:r>
      <w:r w:rsidR="007F300C">
        <w:rPr>
          <w:rFonts w:cs="Arial"/>
          <w:lang w:bidi="en-US"/>
        </w:rPr>
        <w:t>wordt er gesteld dat door toepassing van automatisering van processen de foutgevoeligheid door mensenwerk in het systeem</w:t>
      </w:r>
      <w:r w:rsidR="00A45524">
        <w:rPr>
          <w:rFonts w:cs="Arial"/>
          <w:lang w:bidi="en-US"/>
        </w:rPr>
        <w:t xml:space="preserve"> wordt ondervangen</w:t>
      </w:r>
      <w:r w:rsidR="00623206">
        <w:rPr>
          <w:rFonts w:cs="Arial"/>
          <w:lang w:bidi="en-US"/>
        </w:rPr>
        <w:t xml:space="preserve">. </w:t>
      </w:r>
    </w:p>
    <w:p w14:paraId="40400A44" w14:textId="77777777" w:rsidR="00EA2C68" w:rsidRDefault="00EA2C68" w:rsidP="00DE2150">
      <w:pPr>
        <w:pStyle w:val="Geenafstand"/>
        <w:rPr>
          <w:rFonts w:cs="Arial"/>
          <w:lang w:bidi="en-US"/>
        </w:rPr>
      </w:pPr>
    </w:p>
    <w:p w14:paraId="40400A45" w14:textId="77777777" w:rsidR="00EA2C68" w:rsidRDefault="00EA2C68" w:rsidP="00DE2150">
      <w:pPr>
        <w:pStyle w:val="Geenafstand"/>
        <w:rPr>
          <w:rFonts w:cs="Arial"/>
          <w:lang w:bidi="en-US"/>
        </w:rPr>
      </w:pPr>
    </w:p>
    <w:p w14:paraId="40400A46" w14:textId="77777777" w:rsidR="00644AF8" w:rsidRDefault="00644AF8" w:rsidP="00DE2150">
      <w:pPr>
        <w:pStyle w:val="Geenafstand"/>
        <w:rPr>
          <w:rFonts w:cs="Arial"/>
          <w:lang w:bidi="en-US"/>
        </w:rPr>
      </w:pPr>
    </w:p>
    <w:p w14:paraId="40400A47" w14:textId="77777777" w:rsidR="006633A8" w:rsidRPr="00DE2150" w:rsidRDefault="006633A8" w:rsidP="00DE2150">
      <w:pPr>
        <w:pStyle w:val="Geenafstand"/>
        <w:rPr>
          <w:rFonts w:cs="Arial"/>
          <w:lang w:bidi="en-US"/>
        </w:rPr>
      </w:pPr>
    </w:p>
    <w:p w14:paraId="40400A48" w14:textId="77777777" w:rsidR="00766810" w:rsidRDefault="00766810" w:rsidP="00766810">
      <w:pPr>
        <w:pStyle w:val="Geenafstand"/>
        <w:numPr>
          <w:ilvl w:val="0"/>
          <w:numId w:val="7"/>
        </w:numPr>
        <w:rPr>
          <w:rFonts w:cs="Arial"/>
          <w:lang w:bidi="en-US"/>
        </w:rPr>
      </w:pPr>
      <w:r w:rsidRPr="00EA1853">
        <w:rPr>
          <w:rFonts w:cs="Arial"/>
          <w:lang w:bidi="en-US"/>
        </w:rPr>
        <w:t>S</w:t>
      </w:r>
      <w:r w:rsidR="008F4B4E">
        <w:rPr>
          <w:rFonts w:cs="Arial"/>
          <w:lang w:bidi="en-US"/>
        </w:rPr>
        <w:t>chakels uit het proces weglaten</w:t>
      </w:r>
    </w:p>
    <w:p w14:paraId="40400A49" w14:textId="77777777" w:rsidR="0054696C" w:rsidRPr="0054696C" w:rsidRDefault="00766810" w:rsidP="00DE2150">
      <w:pPr>
        <w:pStyle w:val="Geenafstand"/>
        <w:rPr>
          <w:rFonts w:cs="Arial"/>
          <w:lang w:bidi="en-US"/>
        </w:rPr>
      </w:pPr>
      <w:r w:rsidRPr="00A8793B">
        <w:rPr>
          <w:rFonts w:cs="Arial"/>
          <w:b/>
          <w:lang w:bidi="en-US"/>
        </w:rPr>
        <w:t>Resultaat:</w:t>
      </w:r>
      <w:r w:rsidR="002B5399">
        <w:rPr>
          <w:rFonts w:cs="Arial"/>
          <w:b/>
          <w:lang w:bidi="en-US"/>
        </w:rPr>
        <w:t xml:space="preserve"> </w:t>
      </w:r>
      <w:r w:rsidR="00256DB5">
        <w:rPr>
          <w:rFonts w:cs="Arial"/>
          <w:lang w:bidi="en-US"/>
        </w:rPr>
        <w:t>E</w:t>
      </w:r>
      <w:r w:rsidR="00EF1C83" w:rsidRPr="00256DB5">
        <w:rPr>
          <w:rFonts w:cs="Arial"/>
          <w:lang w:bidi="en-US"/>
        </w:rPr>
        <w:t>en andere uitkomst van de interviews is dat de betrokkenen te</w:t>
      </w:r>
      <w:r w:rsidR="00B52E8C">
        <w:rPr>
          <w:rFonts w:cs="Arial"/>
          <w:lang w:bidi="en-US"/>
        </w:rPr>
        <w:t xml:space="preserve"> </w:t>
      </w:r>
      <w:r w:rsidR="00EF1C83" w:rsidRPr="00256DB5">
        <w:rPr>
          <w:rFonts w:cs="Arial"/>
          <w:lang w:bidi="en-US"/>
        </w:rPr>
        <w:t xml:space="preserve">veel schakels in het proces ervaren </w:t>
      </w:r>
      <w:r w:rsidR="00256DB5" w:rsidRPr="00256DB5">
        <w:rPr>
          <w:rFonts w:cs="Arial"/>
          <w:lang w:bidi="en-US"/>
        </w:rPr>
        <w:t>voordat het gehele proces kan worden doorlopen. Door schakels uit het proces weg te laten kan</w:t>
      </w:r>
      <w:r w:rsidRPr="00256DB5">
        <w:rPr>
          <w:rFonts w:cs="Arial"/>
          <w:lang w:bidi="en-US"/>
        </w:rPr>
        <w:t xml:space="preserve"> </w:t>
      </w:r>
      <w:r w:rsidRPr="00A8793B">
        <w:rPr>
          <w:rFonts w:cs="Arial"/>
          <w:lang w:bidi="en-US"/>
        </w:rPr>
        <w:t>er een korter proces</w:t>
      </w:r>
      <w:r w:rsidR="00256DB5">
        <w:rPr>
          <w:rFonts w:cs="Arial"/>
          <w:lang w:bidi="en-US"/>
        </w:rPr>
        <w:t xml:space="preserve"> worden gecreëerd </w:t>
      </w:r>
      <w:r w:rsidR="00E8764F">
        <w:rPr>
          <w:rFonts w:cs="Arial"/>
          <w:lang w:bidi="en-US"/>
        </w:rPr>
        <w:t>met een kortere doorlooptijd en met een lagere foutgevoeligheid</w:t>
      </w:r>
      <w:r w:rsidR="007F300C">
        <w:rPr>
          <w:rFonts w:cs="Arial"/>
          <w:lang w:bidi="en-US"/>
        </w:rPr>
        <w:t>.</w:t>
      </w:r>
      <w:r w:rsidR="00256DB5">
        <w:rPr>
          <w:rFonts w:cs="Arial"/>
          <w:lang w:bidi="en-US"/>
        </w:rPr>
        <w:t xml:space="preserve"> </w:t>
      </w:r>
      <w:r w:rsidR="0054696C" w:rsidRPr="0054696C">
        <w:rPr>
          <w:rFonts w:cs="Arial"/>
          <w:lang w:bidi="en-US"/>
        </w:rPr>
        <w:t>Vanuit de ‘Lean Thinking’ gedachte wordt er verondersteld dat bij korte doorlooptijden er sprake is van lagere kosten en minder fouten. Het facilitair proces voor de in- en uitstroom van personeel is onder andere foutgevoeligheid door de vele schakels in het proces. Wanneer er schakels uit het proces worden weggelaten of enkele schakels worden samengevoegd, wordt er hiermee een korter proces bereikt.</w:t>
      </w:r>
    </w:p>
    <w:p w14:paraId="40400A4A" w14:textId="77777777" w:rsidR="00766810" w:rsidRDefault="00766810" w:rsidP="00766810">
      <w:pPr>
        <w:pStyle w:val="Geenafstand"/>
        <w:numPr>
          <w:ilvl w:val="0"/>
          <w:numId w:val="7"/>
        </w:numPr>
        <w:rPr>
          <w:rFonts w:cs="Arial"/>
          <w:lang w:bidi="en-US"/>
        </w:rPr>
      </w:pPr>
      <w:r w:rsidRPr="00EA1853">
        <w:rPr>
          <w:rFonts w:cs="Arial"/>
          <w:lang w:bidi="en-US"/>
        </w:rPr>
        <w:t>Accoderingsslag moet sneller vanuit de holding. Termijn zetten op 1 w</w:t>
      </w:r>
      <w:r w:rsidR="00E8764F">
        <w:rPr>
          <w:rFonts w:cs="Arial"/>
          <w:lang w:bidi="en-US"/>
        </w:rPr>
        <w:t xml:space="preserve">erkdag voor </w:t>
      </w:r>
      <w:r w:rsidR="008F4B4E">
        <w:rPr>
          <w:rFonts w:cs="Arial"/>
          <w:lang w:bidi="en-US"/>
        </w:rPr>
        <w:t>een terugkoppeling</w:t>
      </w:r>
    </w:p>
    <w:p w14:paraId="40400A4B" w14:textId="77777777" w:rsidR="00766810" w:rsidRDefault="00766810" w:rsidP="00DE2150">
      <w:pPr>
        <w:pStyle w:val="Geenafstand"/>
        <w:rPr>
          <w:rFonts w:cs="Arial"/>
          <w:lang w:bidi="en-US"/>
        </w:rPr>
      </w:pPr>
      <w:r w:rsidRPr="00A8793B">
        <w:rPr>
          <w:rFonts w:cs="Arial"/>
          <w:b/>
          <w:lang w:bidi="en-US"/>
        </w:rPr>
        <w:t>Resultaat:</w:t>
      </w:r>
      <w:r w:rsidR="002B5399">
        <w:rPr>
          <w:rFonts w:cs="Arial"/>
          <w:b/>
          <w:lang w:bidi="en-US"/>
        </w:rPr>
        <w:t xml:space="preserve"> </w:t>
      </w:r>
      <w:r w:rsidR="002B5399" w:rsidRPr="002B5399">
        <w:rPr>
          <w:rFonts w:cs="Arial"/>
          <w:lang w:bidi="en-US"/>
        </w:rPr>
        <w:t>Uit de interviews met de betrokkenen is gebleken dat er vaak gewacht moet worden op een akkoord vanuit de holding.</w:t>
      </w:r>
      <w:r w:rsidR="002B5399">
        <w:rPr>
          <w:rFonts w:cs="Arial"/>
          <w:b/>
          <w:lang w:bidi="en-US"/>
        </w:rPr>
        <w:t xml:space="preserve"> </w:t>
      </w:r>
      <w:r w:rsidRPr="00A8793B">
        <w:rPr>
          <w:rFonts w:cs="Arial"/>
          <w:lang w:bidi="en-US"/>
        </w:rPr>
        <w:t xml:space="preserve">Met een snellere accoderingsslag wordt de doorlooptijd van het proces verkort. </w:t>
      </w:r>
      <w:r w:rsidR="00623206">
        <w:rPr>
          <w:rFonts w:cs="Arial"/>
          <w:lang w:bidi="en-US"/>
        </w:rPr>
        <w:t>Wanneer dit standaard op één</w:t>
      </w:r>
      <w:r w:rsidRPr="00A8793B">
        <w:rPr>
          <w:rFonts w:cs="Arial"/>
          <w:lang w:bidi="en-US"/>
        </w:rPr>
        <w:t xml:space="preserve"> werkdag wordt gezet, wordt hiermee een strakke richtlijn gecreëerd wat resulteert in een kortere doorlooptijd van het proces.</w:t>
      </w:r>
      <w:r w:rsidR="0054696C">
        <w:rPr>
          <w:rFonts w:cs="Arial"/>
          <w:lang w:bidi="en-US"/>
        </w:rPr>
        <w:t xml:space="preserve"> </w:t>
      </w:r>
      <w:r w:rsidR="00F21ADF">
        <w:rPr>
          <w:rFonts w:cs="Arial"/>
          <w:lang w:bidi="en-US"/>
        </w:rPr>
        <w:t xml:space="preserve">Vanuit de gedachte van ‘Lean Thinking’ dienen de wachttijden in een proces geminimaliseerd te worden. Dit kan worden bereikt </w:t>
      </w:r>
      <w:r w:rsidR="006633A8">
        <w:rPr>
          <w:rFonts w:cs="Arial"/>
          <w:lang w:bidi="en-US"/>
        </w:rPr>
        <w:t xml:space="preserve">door </w:t>
      </w:r>
      <w:r w:rsidR="00F21ADF">
        <w:rPr>
          <w:rFonts w:cs="Arial"/>
          <w:lang w:bidi="en-US"/>
        </w:rPr>
        <w:t>afspraken te maken over de huidige wachttijden in het proces. Doordat de wachttijden in het facilitair proces voor de in- en uitstroom vaak worden veroorzaakt door het wachten op een akkoord vanuit de holdin</w:t>
      </w:r>
      <w:r w:rsidR="00623206">
        <w:rPr>
          <w:rFonts w:cs="Arial"/>
          <w:lang w:bidi="en-US"/>
        </w:rPr>
        <w:t>g, dient de accoderingsslag op één</w:t>
      </w:r>
      <w:r w:rsidR="00F21ADF">
        <w:rPr>
          <w:rFonts w:cs="Arial"/>
          <w:lang w:bidi="en-US"/>
        </w:rPr>
        <w:t xml:space="preserve"> werkdag gezet te worden. Dit </w:t>
      </w:r>
      <w:r w:rsidR="00201312" w:rsidRPr="00201312">
        <w:rPr>
          <w:rFonts w:cs="Arial"/>
          <w:bCs/>
          <w:iCs/>
          <w:lang w:bidi="en-US"/>
        </w:rPr>
        <w:t>creërt</w:t>
      </w:r>
      <w:r w:rsidR="00201312" w:rsidRPr="00201312">
        <w:rPr>
          <w:rFonts w:ascii="Arial" w:hAnsi="Arial" w:cs="Arial"/>
          <w:i/>
          <w:color w:val="222222"/>
          <w:sz w:val="27"/>
          <w:szCs w:val="27"/>
        </w:rPr>
        <w:t xml:space="preserve"> </w:t>
      </w:r>
      <w:r w:rsidR="00F21ADF">
        <w:rPr>
          <w:rFonts w:cs="Arial"/>
          <w:lang w:bidi="en-US"/>
        </w:rPr>
        <w:t>duidelijkheid en een sneller proces.</w:t>
      </w:r>
    </w:p>
    <w:p w14:paraId="40400A4C" w14:textId="77777777" w:rsidR="00C63DE6" w:rsidRDefault="00C63DE6" w:rsidP="00C63DE6">
      <w:pPr>
        <w:pStyle w:val="Geenafstand"/>
        <w:numPr>
          <w:ilvl w:val="0"/>
          <w:numId w:val="7"/>
        </w:numPr>
        <w:rPr>
          <w:rFonts w:cs="Arial"/>
          <w:lang w:bidi="en-US"/>
        </w:rPr>
      </w:pPr>
      <w:r>
        <w:rPr>
          <w:rFonts w:cs="Arial"/>
          <w:lang w:bidi="en-US"/>
        </w:rPr>
        <w:t>Verplichte onderlinge terugkoppeling tussen de betrokkenen</w:t>
      </w:r>
    </w:p>
    <w:p w14:paraId="40400A4D" w14:textId="77777777" w:rsidR="000E7543" w:rsidRPr="000E7543" w:rsidRDefault="0018298F" w:rsidP="0018298F">
      <w:pPr>
        <w:pStyle w:val="Geenafstand"/>
        <w:rPr>
          <w:rFonts w:cs="Arial"/>
          <w:lang w:bidi="en-US"/>
        </w:rPr>
      </w:pPr>
      <w:r w:rsidRPr="0018298F">
        <w:rPr>
          <w:rFonts w:cs="Arial"/>
          <w:b/>
          <w:lang w:bidi="en-US"/>
        </w:rPr>
        <w:t>Resultaat:</w:t>
      </w:r>
      <w:r w:rsidR="005B112D">
        <w:rPr>
          <w:rFonts w:cs="Arial"/>
          <w:b/>
          <w:lang w:bidi="en-US"/>
        </w:rPr>
        <w:t xml:space="preserve"> </w:t>
      </w:r>
      <w:r w:rsidR="005B112D">
        <w:rPr>
          <w:rFonts w:cs="Arial"/>
          <w:lang w:bidi="en-US"/>
        </w:rPr>
        <w:t xml:space="preserve">Uit de interne benchmarking is gebleken dat er onduidelijkheid heerst doordat men vaak wacht op een terugkoppeling van een collega </w:t>
      </w:r>
      <w:r w:rsidR="006633A8">
        <w:rPr>
          <w:rFonts w:cs="Arial"/>
          <w:lang w:bidi="en-US"/>
        </w:rPr>
        <w:t xml:space="preserve">binnen </w:t>
      </w:r>
      <w:r w:rsidR="005B112D">
        <w:rPr>
          <w:rFonts w:cs="Arial"/>
          <w:lang w:bidi="en-US"/>
        </w:rPr>
        <w:t>in het facilitair proces.</w:t>
      </w:r>
      <w:r w:rsidR="005B112D">
        <w:rPr>
          <w:rFonts w:cs="Arial"/>
          <w:b/>
          <w:lang w:bidi="en-US"/>
        </w:rPr>
        <w:t xml:space="preserve"> </w:t>
      </w:r>
      <w:r w:rsidRPr="0018298F">
        <w:rPr>
          <w:rFonts w:cs="Arial"/>
          <w:b/>
          <w:lang w:bidi="en-US"/>
        </w:rPr>
        <w:t xml:space="preserve"> </w:t>
      </w:r>
      <w:r>
        <w:rPr>
          <w:rFonts w:cs="Arial"/>
          <w:lang w:bidi="en-US"/>
        </w:rPr>
        <w:t>Bij het invoeren van een verplichte onderlinge koppeling tussen de betrokkenen wordt er duidelijkheid gecreërd</w:t>
      </w:r>
      <w:r w:rsidR="000E7543">
        <w:rPr>
          <w:rFonts w:cs="Arial"/>
          <w:lang w:bidi="en-US"/>
        </w:rPr>
        <w:t xml:space="preserve"> en onderlinge irritaties voorkomen</w:t>
      </w:r>
      <w:r>
        <w:rPr>
          <w:rFonts w:cs="Arial"/>
          <w:lang w:bidi="en-US"/>
        </w:rPr>
        <w:t xml:space="preserve">. Ook wordt de kans op het </w:t>
      </w:r>
      <w:r w:rsidR="005B112D">
        <w:rPr>
          <w:rFonts w:cs="Arial"/>
          <w:lang w:bidi="en-US"/>
        </w:rPr>
        <w:t xml:space="preserve">(onnodig) </w:t>
      </w:r>
      <w:r>
        <w:rPr>
          <w:rFonts w:cs="Arial"/>
          <w:lang w:bidi="en-US"/>
        </w:rPr>
        <w:t xml:space="preserve">verlengen van </w:t>
      </w:r>
      <w:r w:rsidR="006633A8">
        <w:rPr>
          <w:rFonts w:cs="Arial"/>
          <w:lang w:bidi="en-US"/>
        </w:rPr>
        <w:t>de doorlooptijd hiermee verkleind.</w:t>
      </w:r>
    </w:p>
    <w:p w14:paraId="40400A4E" w14:textId="77777777" w:rsidR="00F21ADF" w:rsidRPr="00EA1853" w:rsidRDefault="00F21ADF" w:rsidP="00766810">
      <w:pPr>
        <w:pStyle w:val="Geenafstand"/>
        <w:rPr>
          <w:rFonts w:cs="Arial"/>
          <w:b/>
          <w:lang w:bidi="en-US"/>
        </w:rPr>
      </w:pPr>
    </w:p>
    <w:p w14:paraId="40400A4F" w14:textId="77777777" w:rsidR="00766810" w:rsidRDefault="00766810" w:rsidP="00766810">
      <w:pPr>
        <w:pStyle w:val="Geenafstand"/>
        <w:rPr>
          <w:rFonts w:cs="Arial"/>
          <w:b/>
          <w:lang w:bidi="en-US"/>
        </w:rPr>
      </w:pPr>
      <w:r w:rsidRPr="00EA1853">
        <w:rPr>
          <w:rFonts w:cs="Arial"/>
          <w:b/>
          <w:lang w:bidi="en-US"/>
        </w:rPr>
        <w:t>In-dienst proces:</w:t>
      </w:r>
    </w:p>
    <w:p w14:paraId="40400A50" w14:textId="77777777" w:rsidR="00C66CBE" w:rsidRPr="00EA1853" w:rsidRDefault="00C66CBE" w:rsidP="00766810">
      <w:pPr>
        <w:pStyle w:val="Geenafstand"/>
        <w:rPr>
          <w:rFonts w:cs="Arial"/>
          <w:b/>
          <w:lang w:bidi="en-US"/>
        </w:rPr>
      </w:pPr>
      <w:r>
        <w:rPr>
          <w:rFonts w:cs="Arial"/>
          <w:b/>
          <w:lang w:bidi="en-US"/>
        </w:rPr>
        <w:t>Doorlooptijd: 5 á 7 dagen</w:t>
      </w:r>
    </w:p>
    <w:p w14:paraId="40400A51" w14:textId="77777777" w:rsidR="00766810" w:rsidRDefault="00766810" w:rsidP="00766810">
      <w:pPr>
        <w:pStyle w:val="Geenafstand"/>
        <w:numPr>
          <w:ilvl w:val="0"/>
          <w:numId w:val="7"/>
        </w:numPr>
        <w:rPr>
          <w:rFonts w:cs="Arial"/>
          <w:lang w:bidi="en-US"/>
        </w:rPr>
      </w:pPr>
      <w:r w:rsidRPr="00EA1853">
        <w:rPr>
          <w:rFonts w:cs="Arial"/>
          <w:lang w:bidi="en-US"/>
        </w:rPr>
        <w:t>Nauwkeurigheid met invoering werknemers in AF</w:t>
      </w:r>
      <w:r w:rsidR="008F4B4E">
        <w:rPr>
          <w:rFonts w:cs="Arial"/>
          <w:lang w:bidi="en-US"/>
        </w:rPr>
        <w:t>AS. (4-ogen principe instellen)</w:t>
      </w:r>
    </w:p>
    <w:p w14:paraId="40400A52" w14:textId="77777777" w:rsidR="00766810" w:rsidRPr="009C3B69" w:rsidRDefault="00766810" w:rsidP="00DE2150">
      <w:pPr>
        <w:pStyle w:val="Geenafstand"/>
        <w:rPr>
          <w:rFonts w:cs="Arial"/>
          <w:lang w:bidi="en-US"/>
        </w:rPr>
      </w:pPr>
      <w:r w:rsidRPr="00A02D47">
        <w:rPr>
          <w:rFonts w:cs="Arial"/>
          <w:b/>
          <w:lang w:bidi="en-US"/>
        </w:rPr>
        <w:t>Resultaat:</w:t>
      </w:r>
      <w:r>
        <w:rPr>
          <w:rFonts w:cs="Arial"/>
          <w:lang w:bidi="en-US"/>
        </w:rPr>
        <w:t>De invoering in AFAS van nieuwe werknemers dient zorgvuldig te gebeuren. Het proces gaat van start bij invoering van de nieuwe medewerker in AFAS. Als het 4-ogen principe wordt gehanteerd bij de belangrijkste werkvelden, kunnen de invo</w:t>
      </w:r>
      <w:r w:rsidR="001E1DDD">
        <w:rPr>
          <w:rFonts w:cs="Arial"/>
          <w:lang w:bidi="en-US"/>
        </w:rPr>
        <w:t>erfouten worden geminimaliseerd.</w:t>
      </w:r>
    </w:p>
    <w:p w14:paraId="40400A53" w14:textId="77777777" w:rsidR="00766810" w:rsidRDefault="00766810" w:rsidP="00766810">
      <w:pPr>
        <w:pStyle w:val="Geenafstand"/>
        <w:numPr>
          <w:ilvl w:val="0"/>
          <w:numId w:val="7"/>
        </w:numPr>
        <w:rPr>
          <w:rFonts w:cs="Arial"/>
          <w:lang w:bidi="en-US"/>
        </w:rPr>
      </w:pPr>
      <w:r w:rsidRPr="00EA1853">
        <w:rPr>
          <w:rFonts w:cs="Arial"/>
          <w:lang w:bidi="en-US"/>
        </w:rPr>
        <w:t xml:space="preserve">Het proces niet vastzetten op 30,15 en 3 dagen. Gemiddelde doorlooptijd van </w:t>
      </w:r>
      <w:r>
        <w:rPr>
          <w:rFonts w:cs="Arial"/>
          <w:lang w:bidi="en-US"/>
        </w:rPr>
        <w:t>de betrokkenen is gemiddeld 3 dagen</w:t>
      </w:r>
      <w:r w:rsidRPr="00EA1853">
        <w:rPr>
          <w:rFonts w:cs="Arial"/>
          <w:lang w:bidi="en-US"/>
        </w:rPr>
        <w:t xml:space="preserve">. Het systeem dan vastzetten op 30, </w:t>
      </w:r>
      <w:r w:rsidR="008F4B4E">
        <w:rPr>
          <w:rFonts w:cs="Arial"/>
          <w:lang w:bidi="en-US"/>
        </w:rPr>
        <w:t>15 en 3 dagen is dan niet nodig</w:t>
      </w:r>
    </w:p>
    <w:p w14:paraId="40400A54" w14:textId="77777777" w:rsidR="00766810" w:rsidRPr="00A02D47" w:rsidRDefault="00766810" w:rsidP="00DE2150">
      <w:pPr>
        <w:pStyle w:val="Geenafstand"/>
        <w:rPr>
          <w:rFonts w:cs="Arial"/>
          <w:b/>
          <w:lang w:bidi="en-US"/>
        </w:rPr>
      </w:pPr>
      <w:r w:rsidRPr="00A02D47">
        <w:rPr>
          <w:rFonts w:cs="Arial"/>
          <w:b/>
          <w:lang w:bidi="en-US"/>
        </w:rPr>
        <w:t>Resultaat:</w:t>
      </w:r>
      <w:r w:rsidRPr="00663605">
        <w:rPr>
          <w:rFonts w:cs="Arial"/>
          <w:lang w:bidi="en-US"/>
        </w:rPr>
        <w:t>Het komt vaak voor dat medewerkers niet binnen 30 dagen de organisatie instromen. Doordat het systeem niet vastgezet wordt op 30 dagen, is het nieuwe systeem meer aangepast aan de huidige situatie wat be</w:t>
      </w:r>
      <w:r w:rsidR="001E1DDD">
        <w:rPr>
          <w:rFonts w:cs="Arial"/>
          <w:lang w:bidi="en-US"/>
        </w:rPr>
        <w:t>treft de instroom van personeel.</w:t>
      </w:r>
    </w:p>
    <w:p w14:paraId="40400A55" w14:textId="77777777" w:rsidR="00766810" w:rsidRDefault="00766810" w:rsidP="00766810">
      <w:pPr>
        <w:pStyle w:val="Geenafstand"/>
        <w:numPr>
          <w:ilvl w:val="0"/>
          <w:numId w:val="7"/>
        </w:numPr>
        <w:rPr>
          <w:rFonts w:cs="Arial"/>
          <w:lang w:bidi="en-US"/>
        </w:rPr>
      </w:pPr>
      <w:r w:rsidRPr="00EA1853">
        <w:rPr>
          <w:rFonts w:cs="Arial"/>
          <w:lang w:bidi="en-US"/>
        </w:rPr>
        <w:t xml:space="preserve">Er moet onderscheid kunnen </w:t>
      </w:r>
      <w:r w:rsidR="008F4B4E">
        <w:rPr>
          <w:rFonts w:cs="Arial"/>
          <w:lang w:bidi="en-US"/>
        </w:rPr>
        <w:t>worden gemaakt in type laptops</w:t>
      </w:r>
    </w:p>
    <w:p w14:paraId="40400A56" w14:textId="77777777" w:rsidR="00766810" w:rsidRPr="00A02D47" w:rsidRDefault="00766810" w:rsidP="00DE2150">
      <w:pPr>
        <w:pStyle w:val="Geenafstand"/>
        <w:rPr>
          <w:rFonts w:cs="Arial"/>
          <w:b/>
          <w:lang w:bidi="en-US"/>
        </w:rPr>
      </w:pPr>
      <w:r w:rsidRPr="00A02D47">
        <w:rPr>
          <w:rFonts w:cs="Arial"/>
          <w:b/>
          <w:lang w:bidi="en-US"/>
        </w:rPr>
        <w:t>Resultaat:</w:t>
      </w:r>
      <w:r w:rsidRPr="009C3B69">
        <w:rPr>
          <w:rFonts w:cs="Arial"/>
          <w:lang w:bidi="en-US"/>
        </w:rPr>
        <w:t>Wanneer het secretariaat of HR een laptop moet invoeren, kan er alleen de standaard laptop worden ingevoerd. Daarna moet er een mutatie plaatsvinden om de juiste laptop in te voeren. Wanneer dit onderscheid direct gemaakt kan worden in AFAS, dan voorkomt dit mutaties in het mutatieproces.</w:t>
      </w:r>
      <w:r w:rsidR="008F4B4E" w:rsidRPr="00EA1853">
        <w:rPr>
          <w:rFonts w:cs="Arial"/>
          <w:lang w:bidi="en-US"/>
        </w:rPr>
        <w:t xml:space="preserve">Dit voorkomt een onnauwkeurige registratie en </w:t>
      </w:r>
      <w:r w:rsidR="001E1DDD">
        <w:rPr>
          <w:rFonts w:cs="Arial"/>
          <w:lang w:bidi="en-US"/>
        </w:rPr>
        <w:t>extra werk voor HR/secretariaat.</w:t>
      </w:r>
    </w:p>
    <w:p w14:paraId="40400A57" w14:textId="77777777" w:rsidR="00766810" w:rsidRDefault="00766810" w:rsidP="00766810">
      <w:pPr>
        <w:pStyle w:val="Geenafstand"/>
        <w:numPr>
          <w:ilvl w:val="0"/>
          <w:numId w:val="7"/>
        </w:numPr>
        <w:rPr>
          <w:rFonts w:cs="Arial"/>
          <w:lang w:bidi="en-US"/>
        </w:rPr>
      </w:pPr>
      <w:r w:rsidRPr="009C3B69">
        <w:rPr>
          <w:rFonts w:cs="Arial"/>
          <w:lang w:bidi="en-US"/>
        </w:rPr>
        <w:t>Bepaalde voorraad aanhouden van SIM kaarten</w:t>
      </w:r>
    </w:p>
    <w:p w14:paraId="40400A58" w14:textId="77777777" w:rsidR="00766810" w:rsidRDefault="00766810" w:rsidP="00DE2150">
      <w:pPr>
        <w:pStyle w:val="Geenafstand"/>
        <w:rPr>
          <w:rFonts w:cs="Arial"/>
          <w:lang w:bidi="en-US"/>
        </w:rPr>
      </w:pPr>
      <w:r w:rsidRPr="009C3B69">
        <w:rPr>
          <w:rFonts w:cs="Arial"/>
          <w:b/>
          <w:lang w:bidi="en-US"/>
        </w:rPr>
        <w:t xml:space="preserve">Resultaat: </w:t>
      </w:r>
      <w:r w:rsidRPr="009C3B69">
        <w:rPr>
          <w:rFonts w:cs="Arial"/>
          <w:lang w:bidi="en-US"/>
        </w:rPr>
        <w:t>Door de Servicedesk een bepaalde voorraad te laten aanhouden van SIM kaarten, betekent dit dat er een schakel minder is in het proces.  Dit komt ten goede</w:t>
      </w:r>
      <w:r w:rsidR="008F4B4E">
        <w:rPr>
          <w:rFonts w:cs="Arial"/>
          <w:lang w:bidi="en-US"/>
        </w:rPr>
        <w:t xml:space="preserve"> aan de snelheid van het proces;</w:t>
      </w:r>
    </w:p>
    <w:p w14:paraId="40400A59" w14:textId="77777777" w:rsidR="000E7543" w:rsidRDefault="000E7543" w:rsidP="00DE2150">
      <w:pPr>
        <w:pStyle w:val="Geenafstand"/>
        <w:rPr>
          <w:rFonts w:cs="Arial"/>
          <w:lang w:bidi="en-US"/>
        </w:rPr>
      </w:pPr>
    </w:p>
    <w:p w14:paraId="40400A5A" w14:textId="77777777" w:rsidR="000E7543" w:rsidRDefault="000E7543" w:rsidP="00DE2150">
      <w:pPr>
        <w:pStyle w:val="Geenafstand"/>
        <w:rPr>
          <w:rFonts w:cs="Arial"/>
          <w:lang w:bidi="en-US"/>
        </w:rPr>
      </w:pPr>
    </w:p>
    <w:p w14:paraId="40400A5B" w14:textId="77777777" w:rsidR="005A05FE" w:rsidRPr="00EA1853" w:rsidRDefault="005A05FE" w:rsidP="00766810">
      <w:pPr>
        <w:pStyle w:val="Geenafstand"/>
        <w:rPr>
          <w:rFonts w:cs="Arial"/>
          <w:lang w:bidi="en-US"/>
        </w:rPr>
      </w:pPr>
    </w:p>
    <w:p w14:paraId="40400A5C" w14:textId="77777777" w:rsidR="00766810" w:rsidRDefault="00766810" w:rsidP="00766810">
      <w:pPr>
        <w:pStyle w:val="Geenafstand"/>
        <w:rPr>
          <w:rFonts w:cs="Arial"/>
          <w:b/>
          <w:lang w:bidi="en-US"/>
        </w:rPr>
      </w:pPr>
      <w:r w:rsidRPr="00EA1853">
        <w:rPr>
          <w:rFonts w:cs="Arial"/>
          <w:b/>
          <w:lang w:bidi="en-US"/>
        </w:rPr>
        <w:t>Mutatie proces:</w:t>
      </w:r>
    </w:p>
    <w:p w14:paraId="40400A5D" w14:textId="77777777" w:rsidR="00C66CBE" w:rsidRPr="00EA1853" w:rsidRDefault="00C66CBE" w:rsidP="00766810">
      <w:pPr>
        <w:pStyle w:val="Geenafstand"/>
        <w:rPr>
          <w:rFonts w:cs="Arial"/>
          <w:b/>
          <w:lang w:bidi="en-US"/>
        </w:rPr>
      </w:pPr>
      <w:r>
        <w:rPr>
          <w:rFonts w:cs="Arial"/>
          <w:b/>
          <w:lang w:bidi="en-US"/>
        </w:rPr>
        <w:t>Doorlooptijd: 2 dagen</w:t>
      </w:r>
    </w:p>
    <w:p w14:paraId="40400A5E" w14:textId="77777777" w:rsidR="00766810" w:rsidRDefault="00766810" w:rsidP="00766810">
      <w:pPr>
        <w:pStyle w:val="Geenafstand1"/>
        <w:numPr>
          <w:ilvl w:val="0"/>
          <w:numId w:val="9"/>
        </w:numPr>
        <w:rPr>
          <w:rFonts w:asciiTheme="minorHAnsi" w:hAnsiTheme="minorHAnsi" w:cs="Arial"/>
          <w:lang w:val="nl-NL"/>
        </w:rPr>
      </w:pPr>
      <w:r w:rsidRPr="00EA1853">
        <w:rPr>
          <w:rFonts w:asciiTheme="minorHAnsi" w:hAnsiTheme="minorHAnsi" w:cs="Arial"/>
          <w:lang w:val="nl-NL"/>
        </w:rPr>
        <w:t>Er kan maar 1 keer een wijziging worden aangebracht in het systeem waarna er triggers worden gestuurd naar betrokkenen. Verdere wijzigingen worden niet opgenomen in het systeem en dienen handmatig geregeld te</w:t>
      </w:r>
      <w:r w:rsidR="008F4B4E">
        <w:rPr>
          <w:rFonts w:asciiTheme="minorHAnsi" w:hAnsiTheme="minorHAnsi" w:cs="Arial"/>
          <w:lang w:val="nl-NL"/>
        </w:rPr>
        <w:t xml:space="preserve"> worden aan de hand van e-mails</w:t>
      </w:r>
    </w:p>
    <w:p w14:paraId="40400A5F" w14:textId="77777777" w:rsidR="00766810" w:rsidRPr="00A02BC1" w:rsidRDefault="00766810" w:rsidP="00DE2150">
      <w:pPr>
        <w:pStyle w:val="Geenafstand1"/>
        <w:rPr>
          <w:rFonts w:asciiTheme="minorHAnsi" w:hAnsiTheme="minorHAnsi" w:cs="Arial"/>
          <w:b/>
          <w:lang w:val="nl-NL"/>
        </w:rPr>
      </w:pPr>
      <w:r w:rsidRPr="00A02BC1">
        <w:rPr>
          <w:rFonts w:asciiTheme="minorHAnsi" w:hAnsiTheme="minorHAnsi" w:cs="Arial"/>
          <w:b/>
          <w:lang w:val="nl-NL"/>
        </w:rPr>
        <w:t>Resultaat:</w:t>
      </w:r>
      <w:r w:rsidRPr="00A472CB">
        <w:rPr>
          <w:rFonts w:asciiTheme="minorHAnsi" w:hAnsiTheme="minorHAnsi" w:cs="Arial"/>
          <w:lang w:val="nl-NL"/>
        </w:rPr>
        <w:t>Wanneer er een automatische trigger plaats vindt bij een mutatie, voorkomt dit communicatie via e-mails.Ook worden alle betrokkenen op de hoogte gesteld door de automatische trigger, wat nog wel eens vergeten wordt</w:t>
      </w:r>
      <w:r w:rsidR="008F4B4E">
        <w:rPr>
          <w:rFonts w:asciiTheme="minorHAnsi" w:hAnsiTheme="minorHAnsi" w:cs="Arial"/>
          <w:lang w:val="nl-NL"/>
        </w:rPr>
        <w:t xml:space="preserve"> bij communicatie via de e-mail;</w:t>
      </w:r>
    </w:p>
    <w:p w14:paraId="40400A60" w14:textId="77777777" w:rsidR="00766810" w:rsidRDefault="00766810" w:rsidP="00766810">
      <w:pPr>
        <w:pStyle w:val="Geenafstand"/>
        <w:numPr>
          <w:ilvl w:val="0"/>
          <w:numId w:val="9"/>
        </w:numPr>
        <w:rPr>
          <w:rFonts w:cs="Arial"/>
          <w:lang w:bidi="en-US"/>
        </w:rPr>
      </w:pPr>
      <w:r>
        <w:rPr>
          <w:rFonts w:cs="Arial"/>
          <w:lang w:bidi="en-US"/>
        </w:rPr>
        <w:t>Digita</w:t>
      </w:r>
      <w:r w:rsidR="008F4B4E">
        <w:rPr>
          <w:rFonts w:cs="Arial"/>
          <w:lang w:bidi="en-US"/>
        </w:rPr>
        <w:t>le mutatie formulieren invoeren</w:t>
      </w:r>
    </w:p>
    <w:p w14:paraId="40400A61" w14:textId="77777777" w:rsidR="00766810" w:rsidRDefault="00766810" w:rsidP="00DE2150">
      <w:pPr>
        <w:pStyle w:val="Geenafstand"/>
        <w:rPr>
          <w:rFonts w:cs="Arial"/>
          <w:lang w:bidi="en-US"/>
        </w:rPr>
      </w:pPr>
      <w:r w:rsidRPr="00A472CB">
        <w:rPr>
          <w:rFonts w:cs="Arial"/>
          <w:b/>
          <w:lang w:bidi="en-US"/>
        </w:rPr>
        <w:t xml:space="preserve">Resultaat: </w:t>
      </w:r>
      <w:r w:rsidRPr="00A472CB">
        <w:rPr>
          <w:rFonts w:cs="Arial"/>
          <w:lang w:bidi="en-US"/>
        </w:rPr>
        <w:t xml:space="preserve">Digitale formulieren invoeren voorkomt administratieve rompslomp. Digitale handtekeningen worden bewaard in een aparte mailbox of </w:t>
      </w:r>
      <w:r w:rsidR="008F4B4E" w:rsidRPr="00A472CB">
        <w:rPr>
          <w:rFonts w:cs="Arial"/>
          <w:lang w:bidi="en-US"/>
        </w:rPr>
        <w:t>SharePoint</w:t>
      </w:r>
      <w:r w:rsidRPr="00A472CB">
        <w:rPr>
          <w:rFonts w:cs="Arial"/>
          <w:lang w:bidi="en-US"/>
        </w:rPr>
        <w:t>.</w:t>
      </w:r>
    </w:p>
    <w:p w14:paraId="40400A62" w14:textId="77777777" w:rsidR="00766810" w:rsidRPr="00EA1853" w:rsidRDefault="00766810" w:rsidP="00F21ADF">
      <w:pPr>
        <w:pStyle w:val="Geenafstand"/>
        <w:rPr>
          <w:rFonts w:cs="Arial"/>
          <w:lang w:bidi="en-US"/>
        </w:rPr>
      </w:pPr>
    </w:p>
    <w:p w14:paraId="40400A63" w14:textId="77777777" w:rsidR="00766810" w:rsidRDefault="00766810" w:rsidP="00766810">
      <w:pPr>
        <w:pStyle w:val="Geenafstand"/>
        <w:rPr>
          <w:rFonts w:cs="Arial"/>
          <w:b/>
          <w:lang w:bidi="en-US"/>
        </w:rPr>
      </w:pPr>
      <w:r w:rsidRPr="00EA1853">
        <w:rPr>
          <w:rFonts w:cs="Arial"/>
          <w:b/>
          <w:lang w:bidi="en-US"/>
        </w:rPr>
        <w:t>Uit-dienst proces:</w:t>
      </w:r>
    </w:p>
    <w:p w14:paraId="40400A64" w14:textId="77777777" w:rsidR="00C66CBE" w:rsidRPr="00EA1853" w:rsidRDefault="00C66CBE" w:rsidP="00766810">
      <w:pPr>
        <w:pStyle w:val="Geenafstand"/>
        <w:rPr>
          <w:rFonts w:cs="Arial"/>
          <w:b/>
          <w:lang w:bidi="en-US"/>
        </w:rPr>
      </w:pPr>
      <w:r>
        <w:rPr>
          <w:rFonts w:cs="Arial"/>
          <w:b/>
          <w:lang w:bidi="en-US"/>
        </w:rPr>
        <w:t>Doorlooptijd: 1 dag</w:t>
      </w:r>
    </w:p>
    <w:p w14:paraId="40400A65" w14:textId="77777777" w:rsidR="00766810" w:rsidRPr="00EA1853" w:rsidRDefault="00766810" w:rsidP="00766810">
      <w:pPr>
        <w:pStyle w:val="Geenafstand"/>
        <w:numPr>
          <w:ilvl w:val="0"/>
          <w:numId w:val="8"/>
        </w:numPr>
        <w:rPr>
          <w:rFonts w:cs="Arial"/>
          <w:lang w:bidi="en-US"/>
        </w:rPr>
      </w:pPr>
      <w:r w:rsidRPr="00EA1853">
        <w:rPr>
          <w:rFonts w:cs="Arial"/>
          <w:lang w:bidi="en-US"/>
        </w:rPr>
        <w:t xml:space="preserve">Automatische triggers genereren </w:t>
      </w:r>
      <w:r w:rsidR="008F4B4E">
        <w:rPr>
          <w:rFonts w:cs="Arial"/>
          <w:lang w:bidi="en-US"/>
        </w:rPr>
        <w:t>wanneer mensen uit dienst gaan</w:t>
      </w:r>
    </w:p>
    <w:p w14:paraId="40400A66" w14:textId="77777777" w:rsidR="00766810" w:rsidRPr="00A472CB" w:rsidRDefault="00766810" w:rsidP="00766810">
      <w:pPr>
        <w:pStyle w:val="Geenafstand"/>
        <w:ind w:left="720"/>
        <w:rPr>
          <w:rFonts w:cs="Arial"/>
          <w:lang w:bidi="en-US"/>
        </w:rPr>
      </w:pPr>
      <w:r w:rsidRPr="00A02BC1">
        <w:rPr>
          <w:rFonts w:cs="Arial"/>
          <w:b/>
          <w:lang w:bidi="en-US"/>
        </w:rPr>
        <w:t>Resultaat:</w:t>
      </w:r>
      <w:r>
        <w:rPr>
          <w:rFonts w:cs="Arial"/>
          <w:lang w:bidi="en-US"/>
        </w:rPr>
        <w:t xml:space="preserve">Zo weten de betrokkenen </w:t>
      </w:r>
      <w:r w:rsidRPr="00EA1853">
        <w:rPr>
          <w:rFonts w:cs="Arial"/>
          <w:lang w:bidi="en-US"/>
        </w:rPr>
        <w:t>wanneer er assets zullen worden ingeleverd en</w:t>
      </w:r>
      <w:r>
        <w:rPr>
          <w:rFonts w:cs="Arial"/>
          <w:lang w:bidi="en-US"/>
        </w:rPr>
        <w:t xml:space="preserve"> kan er hier rekening mee worde</w:t>
      </w:r>
      <w:r w:rsidRPr="00EA1853">
        <w:rPr>
          <w:rFonts w:cs="Arial"/>
          <w:lang w:bidi="en-US"/>
        </w:rPr>
        <w:t>n gehouden met de voorraad of bij het uitleveren van assets aan nieuwe werknemers.</w:t>
      </w:r>
    </w:p>
    <w:p w14:paraId="40400A67" w14:textId="77777777" w:rsidR="00766810" w:rsidRDefault="00766810" w:rsidP="00766810">
      <w:pPr>
        <w:pStyle w:val="Geenafstand"/>
        <w:ind w:left="720"/>
        <w:rPr>
          <w:rFonts w:cs="Arial"/>
          <w:lang w:bidi="en-US"/>
        </w:rPr>
      </w:pPr>
    </w:p>
    <w:p w14:paraId="40400A68" w14:textId="77777777" w:rsidR="00766810" w:rsidRDefault="00766810" w:rsidP="00766810">
      <w:pPr>
        <w:pStyle w:val="Geenafstand"/>
        <w:rPr>
          <w:rFonts w:cs="Arial"/>
          <w:b/>
          <w:lang w:bidi="en-US"/>
        </w:rPr>
      </w:pPr>
      <w:r w:rsidRPr="003F4373">
        <w:rPr>
          <w:rFonts w:cs="Arial"/>
          <w:b/>
          <w:lang w:bidi="en-US"/>
        </w:rPr>
        <w:t>Spoedproces:</w:t>
      </w:r>
    </w:p>
    <w:p w14:paraId="40400A69" w14:textId="77777777" w:rsidR="00C66CBE" w:rsidRPr="003F4373" w:rsidRDefault="00C66CBE" w:rsidP="00766810">
      <w:pPr>
        <w:pStyle w:val="Geenafstand"/>
        <w:rPr>
          <w:rFonts w:cs="Arial"/>
          <w:b/>
          <w:lang w:bidi="en-US"/>
        </w:rPr>
      </w:pPr>
      <w:r>
        <w:rPr>
          <w:rFonts w:cs="Arial"/>
          <w:b/>
          <w:lang w:bidi="en-US"/>
        </w:rPr>
        <w:t>Doorlooptijd: 3 dagen</w:t>
      </w:r>
    </w:p>
    <w:p w14:paraId="40400A6A" w14:textId="77777777" w:rsidR="00766810" w:rsidRDefault="00766810" w:rsidP="00766810">
      <w:pPr>
        <w:pStyle w:val="Geenafstand"/>
        <w:numPr>
          <w:ilvl w:val="0"/>
          <w:numId w:val="8"/>
        </w:numPr>
        <w:rPr>
          <w:rFonts w:cs="Arial"/>
          <w:lang w:bidi="en-US"/>
        </w:rPr>
      </w:pPr>
      <w:r w:rsidRPr="00EA1853">
        <w:rPr>
          <w:rFonts w:cs="Arial"/>
          <w:lang w:bidi="en-US"/>
        </w:rPr>
        <w:t xml:space="preserve">Spoedproces voor werknemers die binnenstromen voor de termijn binnen 3 dagen invoeren. De termijn van 3 dagen vloeit voort uit het gegeven dat de betrokkenen gemiddeld een doorlooptijd van 2 dagen hebben. Om te zorgen voor wat meer speling in de tijd is de termijn van 3 dagen gehanteerd. Voor dit proces dient er een bepaalde voorraad aangehouden te worden. Wanneer er iemand binnenkomt binnen de termijn van 2 dagen, dan kan er aan die voorraad gehouden worden. Ook dienen er accounts ontwikkeld te worden die gereed zijn </w:t>
      </w:r>
      <w:r w:rsidR="008F4B4E">
        <w:rPr>
          <w:rFonts w:cs="Arial"/>
          <w:lang w:bidi="en-US"/>
        </w:rPr>
        <w:t>voor gebruik bij spoedprocessen.</w:t>
      </w:r>
    </w:p>
    <w:p w14:paraId="40400A6B" w14:textId="77777777" w:rsidR="00303339" w:rsidRDefault="00766810" w:rsidP="00DE2150">
      <w:pPr>
        <w:pStyle w:val="Geenafstand"/>
        <w:rPr>
          <w:rFonts w:cs="Arial"/>
          <w:b/>
          <w:lang w:bidi="en-US"/>
        </w:rPr>
      </w:pPr>
      <w:r w:rsidRPr="00A02BC1">
        <w:rPr>
          <w:rFonts w:cs="Arial"/>
          <w:b/>
          <w:lang w:bidi="en-US"/>
        </w:rPr>
        <w:t>Resultaat:</w:t>
      </w:r>
      <w:r w:rsidRPr="008D41FD">
        <w:rPr>
          <w:rFonts w:cs="Arial"/>
          <w:lang w:bidi="en-US"/>
        </w:rPr>
        <w:t>Met het spoedproces wordt er gezorgd voor assets aan een nieuwe medewerker die binnen een korte periode de organisatie instroomt. Wanneer er in zo een geval wordt gehouden aan het reguliere in-dienst proces, zou dit betekenen dat de medewerker geen assets tot zijn of haar beschikking kan krijgen.</w:t>
      </w:r>
    </w:p>
    <w:p w14:paraId="40400A6C" w14:textId="77777777" w:rsidR="001D2569" w:rsidRPr="001D2569" w:rsidRDefault="001D2569" w:rsidP="001D2569">
      <w:pPr>
        <w:pStyle w:val="Geenafstand"/>
        <w:ind w:left="720"/>
        <w:rPr>
          <w:rFonts w:cs="Arial"/>
          <w:b/>
          <w:lang w:bidi="en-US"/>
        </w:rPr>
      </w:pPr>
    </w:p>
    <w:p w14:paraId="40400A6D" w14:textId="77777777" w:rsidR="008C4768" w:rsidRPr="00EA1853" w:rsidRDefault="008C4768" w:rsidP="008C4768">
      <w:pPr>
        <w:pStyle w:val="Kop2"/>
      </w:pPr>
      <w:bookmarkStart w:id="46" w:name="_Toc399276203"/>
      <w:r w:rsidRPr="00EA1853">
        <w:t>6.2 Implementatie maatregelen</w:t>
      </w:r>
      <w:bookmarkEnd w:id="46"/>
    </w:p>
    <w:p w14:paraId="40400A6E" w14:textId="77777777" w:rsidR="008C4768" w:rsidRDefault="008C4768" w:rsidP="008C4768">
      <w:pPr>
        <w:pStyle w:val="Geenafstand"/>
        <w:rPr>
          <w:rFonts w:cs="Arial"/>
        </w:rPr>
      </w:pPr>
      <w:r w:rsidRPr="00EA1853">
        <w:rPr>
          <w:rFonts w:cs="Arial"/>
        </w:rPr>
        <w:t>Om de voorgaande</w:t>
      </w:r>
      <w:r w:rsidR="00477A8E">
        <w:rPr>
          <w:rFonts w:cs="Arial"/>
        </w:rPr>
        <w:t xml:space="preserve"> maatregelen te implementeren, zijn er</w:t>
      </w:r>
      <w:r w:rsidRPr="00EA1853">
        <w:rPr>
          <w:rFonts w:cs="Arial"/>
        </w:rPr>
        <w:t xml:space="preserve"> nieuw</w:t>
      </w:r>
      <w:r w:rsidR="00477A8E">
        <w:rPr>
          <w:rFonts w:cs="Arial"/>
        </w:rPr>
        <w:t>e</w:t>
      </w:r>
      <w:r w:rsidRPr="00EA1853">
        <w:rPr>
          <w:rFonts w:cs="Arial"/>
        </w:rPr>
        <w:t xml:space="preserve"> proces</w:t>
      </w:r>
      <w:r w:rsidR="00477A8E">
        <w:rPr>
          <w:rFonts w:cs="Arial"/>
        </w:rPr>
        <w:t>sen opgesteld met</w:t>
      </w:r>
      <w:r w:rsidRPr="00EA1853">
        <w:rPr>
          <w:rFonts w:cs="Arial"/>
        </w:rPr>
        <w:t xml:space="preserve"> daarbij behorende procesflow</w:t>
      </w:r>
      <w:r w:rsidR="00477A8E">
        <w:rPr>
          <w:rFonts w:cs="Arial"/>
        </w:rPr>
        <w:t>s</w:t>
      </w:r>
      <w:r w:rsidRPr="00EA1853">
        <w:rPr>
          <w:rFonts w:cs="Arial"/>
        </w:rPr>
        <w:t xml:space="preserve"> die fungeert als de nieuwe werkwijze. De maatregelen zijn hierbij </w:t>
      </w:r>
      <w:r w:rsidR="00201312">
        <w:rPr>
          <w:rFonts w:cs="Arial"/>
        </w:rPr>
        <w:t xml:space="preserve">in </w:t>
      </w:r>
      <w:r w:rsidR="00477A8E">
        <w:rPr>
          <w:rFonts w:cs="Arial"/>
        </w:rPr>
        <w:t>meegenomen en verwerkt in de</w:t>
      </w:r>
      <w:r w:rsidRPr="00EA1853">
        <w:rPr>
          <w:rFonts w:cs="Arial"/>
        </w:rPr>
        <w:t xml:space="preserve"> nieuwe proces</w:t>
      </w:r>
      <w:r w:rsidR="00477A8E">
        <w:rPr>
          <w:rFonts w:cs="Arial"/>
        </w:rPr>
        <w:t>sen</w:t>
      </w:r>
      <w:r w:rsidRPr="00EA1853">
        <w:rPr>
          <w:rFonts w:cs="Arial"/>
        </w:rPr>
        <w:t xml:space="preserve">. </w:t>
      </w:r>
      <w:r w:rsidR="0084505B">
        <w:rPr>
          <w:rFonts w:cs="Arial"/>
        </w:rPr>
        <w:t>Daarnaast zijn de processen stapsgewijs besc</w:t>
      </w:r>
      <w:r w:rsidR="008B45D1">
        <w:rPr>
          <w:rFonts w:cs="Arial"/>
        </w:rPr>
        <w:t>hreven. Zie bijlage K, L, M en N</w:t>
      </w:r>
      <w:r w:rsidR="0084505B">
        <w:rPr>
          <w:rFonts w:cs="Arial"/>
        </w:rPr>
        <w:t xml:space="preserve"> voor de nieuwe workflows </w:t>
      </w:r>
      <w:r w:rsidR="000D0FB6">
        <w:rPr>
          <w:rFonts w:cs="Arial"/>
        </w:rPr>
        <w:t xml:space="preserve">en </w:t>
      </w:r>
      <w:r w:rsidR="0084505B">
        <w:rPr>
          <w:rFonts w:cs="Arial"/>
        </w:rPr>
        <w:t>de bijbehorende</w:t>
      </w:r>
      <w:r w:rsidR="00201312">
        <w:rPr>
          <w:rFonts w:cs="Arial"/>
        </w:rPr>
        <w:t xml:space="preserve"> </w:t>
      </w:r>
      <w:r w:rsidR="0084505B">
        <w:rPr>
          <w:rFonts w:cs="Arial"/>
        </w:rPr>
        <w:t xml:space="preserve">activiteiten. </w:t>
      </w:r>
    </w:p>
    <w:p w14:paraId="40400A6F" w14:textId="77777777" w:rsidR="00B6315B" w:rsidRDefault="00B6315B" w:rsidP="008C4768">
      <w:pPr>
        <w:pStyle w:val="Geenafstand"/>
        <w:rPr>
          <w:rFonts w:cs="Arial"/>
        </w:rPr>
      </w:pPr>
    </w:p>
    <w:p w14:paraId="40400A70" w14:textId="77777777" w:rsidR="00F43E08" w:rsidRDefault="00F43E08" w:rsidP="00F43E08">
      <w:pPr>
        <w:pStyle w:val="Geenafstand"/>
        <w:rPr>
          <w:rFonts w:cs="Arial"/>
        </w:rPr>
      </w:pPr>
      <w:r>
        <w:rPr>
          <w:rFonts w:cs="Arial"/>
        </w:rPr>
        <w:t>De implementatie zal</w:t>
      </w:r>
      <w:r w:rsidR="00F17382">
        <w:rPr>
          <w:rFonts w:cs="Arial"/>
        </w:rPr>
        <w:t xml:space="preserve"> (na </w:t>
      </w:r>
      <w:r>
        <w:rPr>
          <w:rFonts w:cs="Arial"/>
        </w:rPr>
        <w:t>overleg met de ontwerper van het systeem</w:t>
      </w:r>
      <w:r w:rsidR="00F17382">
        <w:rPr>
          <w:rFonts w:cs="Arial"/>
        </w:rPr>
        <w:t>)</w:t>
      </w:r>
      <w:r>
        <w:rPr>
          <w:rFonts w:cs="Arial"/>
        </w:rPr>
        <w:t xml:space="preserve"> plaats vinden vanaf </w:t>
      </w:r>
      <w:r w:rsidR="00201312">
        <w:rPr>
          <w:rFonts w:cs="Arial"/>
        </w:rPr>
        <w:t>5</w:t>
      </w:r>
      <w:r>
        <w:rPr>
          <w:rFonts w:cs="Arial"/>
        </w:rPr>
        <w:t xml:space="preserve"> januari 2015. Zaken die geregeld kunnen worden tot de komst van het nieuwe systeem waar mee gewerkt zal worden zijn:</w:t>
      </w:r>
    </w:p>
    <w:p w14:paraId="40400A71" w14:textId="77777777" w:rsidR="00F43E08" w:rsidRDefault="00F43E08" w:rsidP="00F43E08">
      <w:pPr>
        <w:pStyle w:val="Geenafstand"/>
        <w:numPr>
          <w:ilvl w:val="0"/>
          <w:numId w:val="8"/>
        </w:numPr>
        <w:rPr>
          <w:rFonts w:cs="Arial"/>
        </w:rPr>
      </w:pPr>
      <w:r>
        <w:rPr>
          <w:rFonts w:cs="Arial"/>
        </w:rPr>
        <w:t>Een bijeenkomst organiseren waarbij alle betrokkenen aanwezig zijn</w:t>
      </w:r>
      <w:r w:rsidR="00616472">
        <w:rPr>
          <w:rFonts w:cs="Arial"/>
        </w:rPr>
        <w:t>.</w:t>
      </w:r>
    </w:p>
    <w:p w14:paraId="40400A72" w14:textId="77777777" w:rsidR="00F43E08" w:rsidRDefault="00F43E08" w:rsidP="00F43E08">
      <w:pPr>
        <w:pStyle w:val="Geenafstand"/>
        <w:rPr>
          <w:rFonts w:cs="Arial"/>
        </w:rPr>
      </w:pPr>
      <w:r>
        <w:rPr>
          <w:rFonts w:cs="Arial"/>
        </w:rPr>
        <w:t>Tijdens deze bijeenkomst worden de nieuwe processen omtrent het facilitair proces voor de in- en uitstr</w:t>
      </w:r>
      <w:r w:rsidR="0033008E">
        <w:rPr>
          <w:rFonts w:cs="Arial"/>
        </w:rPr>
        <w:t xml:space="preserve">oom van personeel </w:t>
      </w:r>
      <w:r w:rsidR="0033008E" w:rsidRPr="0033008E">
        <w:rPr>
          <w:rFonts w:cs="Arial"/>
          <w:bCs/>
        </w:rPr>
        <w:t>geïntroduceerd</w:t>
      </w:r>
      <w:r w:rsidRPr="0033008E">
        <w:rPr>
          <w:rFonts w:cs="Arial"/>
        </w:rPr>
        <w:t xml:space="preserve"> </w:t>
      </w:r>
      <w:r>
        <w:rPr>
          <w:rFonts w:cs="Arial"/>
        </w:rPr>
        <w:t>in de organisatie door middel van een bijeenkomst van alle betrokkenen. De knelpunten van het huidige proces zullen aan het licht komen en de nieuwe processen worden vervolgens tentoongesteld. Deze processen zullen ook persoonlijk worden opgestuurd naar alle betrokkenen zodat dit op een rustig moment kan worden bekeken.</w:t>
      </w:r>
    </w:p>
    <w:p w14:paraId="40400A73" w14:textId="77777777" w:rsidR="00616472" w:rsidRDefault="00E126C4" w:rsidP="00616472">
      <w:pPr>
        <w:pStyle w:val="Geenafstand"/>
        <w:numPr>
          <w:ilvl w:val="0"/>
          <w:numId w:val="8"/>
        </w:numPr>
        <w:rPr>
          <w:rFonts w:cs="Arial"/>
        </w:rPr>
      </w:pPr>
      <w:r>
        <w:rPr>
          <w:rFonts w:cs="Arial"/>
        </w:rPr>
        <w:t xml:space="preserve">De betrokkenen dienen nieuwe kennis te verwerven omtrent het nieuwe facilitair proces. </w:t>
      </w:r>
    </w:p>
    <w:p w14:paraId="40400A74" w14:textId="77777777" w:rsidR="00F43E08" w:rsidRDefault="00F43E08" w:rsidP="00616472">
      <w:pPr>
        <w:pStyle w:val="Geenafstand"/>
        <w:rPr>
          <w:rFonts w:cs="Arial"/>
        </w:rPr>
      </w:pPr>
      <w:r>
        <w:rPr>
          <w:rFonts w:cs="Arial"/>
        </w:rPr>
        <w:lastRenderedPageBreak/>
        <w:t>Voor de nieuwe processen omtrent het facilitair proces voor de in- en uitstroom van personeel di</w:t>
      </w:r>
      <w:r w:rsidR="00616472">
        <w:rPr>
          <w:rFonts w:cs="Arial"/>
        </w:rPr>
        <w:t>enen de betrokkenen</w:t>
      </w:r>
      <w:r>
        <w:rPr>
          <w:rFonts w:cs="Arial"/>
        </w:rPr>
        <w:t xml:space="preserve"> nieuwe kennis te verwerven om goed met het nieuwe proces te kunnen werken. Daarom kan men tot de invoering van het nieuwe systeem wennen aan het nieuwe proces en dit rustig een plekje geven.</w:t>
      </w:r>
    </w:p>
    <w:p w14:paraId="40400A75" w14:textId="77777777" w:rsidR="00F43E08" w:rsidRDefault="00F43E08" w:rsidP="00F43E08">
      <w:pPr>
        <w:pStyle w:val="Geenafstand"/>
        <w:numPr>
          <w:ilvl w:val="0"/>
          <w:numId w:val="8"/>
        </w:numPr>
        <w:rPr>
          <w:rFonts w:cs="Arial"/>
        </w:rPr>
      </w:pPr>
      <w:r w:rsidRPr="00F43E08">
        <w:rPr>
          <w:rFonts w:cs="Arial"/>
        </w:rPr>
        <w:t>Een owner aanstellen voor het gehele proces.</w:t>
      </w:r>
    </w:p>
    <w:p w14:paraId="40400A76" w14:textId="77777777" w:rsidR="00616472" w:rsidRDefault="00616472" w:rsidP="00616472">
      <w:pPr>
        <w:pStyle w:val="Geenafstand"/>
        <w:rPr>
          <w:rFonts w:cs="Arial"/>
        </w:rPr>
      </w:pPr>
      <w:r>
        <w:rPr>
          <w:rFonts w:cs="Arial"/>
        </w:rPr>
        <w:t>Dit dient onderling (tussen de betrokkenen) besloten te worden</w:t>
      </w:r>
      <w:r w:rsidR="007E02F2">
        <w:rPr>
          <w:rFonts w:cs="Arial"/>
        </w:rPr>
        <w:t xml:space="preserve"> over wie de owner gaat worden van het facilitair proces voor de in- en uitstroom van personeel</w:t>
      </w:r>
      <w:r>
        <w:rPr>
          <w:rFonts w:cs="Arial"/>
        </w:rPr>
        <w:t>.</w:t>
      </w:r>
    </w:p>
    <w:p w14:paraId="40400A77" w14:textId="77777777" w:rsidR="00616472" w:rsidRDefault="007E02F2" w:rsidP="00616472">
      <w:pPr>
        <w:pStyle w:val="Geenafstand"/>
        <w:numPr>
          <w:ilvl w:val="0"/>
          <w:numId w:val="8"/>
        </w:numPr>
        <w:rPr>
          <w:rFonts w:cs="Arial"/>
        </w:rPr>
      </w:pPr>
      <w:r>
        <w:rPr>
          <w:rFonts w:cs="Arial"/>
        </w:rPr>
        <w:t>Accoderingsslag dient naar de holding gecommuniceerd te worden.</w:t>
      </w:r>
    </w:p>
    <w:p w14:paraId="40400A78" w14:textId="77777777" w:rsidR="007E02F2" w:rsidRDefault="00BB6295" w:rsidP="007E02F2">
      <w:pPr>
        <w:pStyle w:val="Geenafstand"/>
        <w:rPr>
          <w:rFonts w:cs="Arial"/>
        </w:rPr>
      </w:pPr>
      <w:r>
        <w:rPr>
          <w:rFonts w:cs="Arial"/>
        </w:rPr>
        <w:t>De accodering van één</w:t>
      </w:r>
      <w:r w:rsidR="007E02F2">
        <w:rPr>
          <w:rFonts w:cs="Arial"/>
        </w:rPr>
        <w:t xml:space="preserve"> werkdag dient naar de holding gecommuniceerd te worden en deze afspraak vast te zetten op papier.</w:t>
      </w:r>
    </w:p>
    <w:p w14:paraId="40400A79" w14:textId="77777777" w:rsidR="004A189E" w:rsidRDefault="004A189E" w:rsidP="004A189E">
      <w:pPr>
        <w:pStyle w:val="Geenafstand"/>
        <w:numPr>
          <w:ilvl w:val="0"/>
          <w:numId w:val="8"/>
        </w:numPr>
        <w:rPr>
          <w:rFonts w:cs="Arial"/>
        </w:rPr>
      </w:pPr>
      <w:r>
        <w:rPr>
          <w:rFonts w:cs="Arial"/>
        </w:rPr>
        <w:t>Afspraken maken over de onderlinge communicatie tussen de betrokkenen.</w:t>
      </w:r>
    </w:p>
    <w:p w14:paraId="40400A7A" w14:textId="77777777" w:rsidR="004A189E" w:rsidRDefault="004A189E" w:rsidP="004A189E">
      <w:pPr>
        <w:pStyle w:val="Geenafstand"/>
        <w:rPr>
          <w:rFonts w:cs="Arial"/>
        </w:rPr>
      </w:pPr>
      <w:r>
        <w:rPr>
          <w:rFonts w:cs="Arial"/>
        </w:rPr>
        <w:t>Door de nieuwe processen van het facilitair proces voor de in- en uitstroom zijn de vele e-mails onderling ondervangen. Dat sluit verder niet uit dat er soms niet onderling gecommuniceerd zal worden. Om te voorkomen dat de communicatie via de e-mail een eigen leven gaat leiden en er hierdoor er weer wachttijden zullen onstaan in h</w:t>
      </w:r>
      <w:r w:rsidR="00DE5501">
        <w:rPr>
          <w:rFonts w:cs="Arial"/>
        </w:rPr>
        <w:t xml:space="preserve">et proces, dienen er duidelijke afspraken gemaakt te worden. Men dient onderling altijd elkaar een terugkoppeling te geven en dient deze </w:t>
      </w:r>
      <w:r w:rsidR="00BB6295">
        <w:rPr>
          <w:rFonts w:cs="Arial"/>
        </w:rPr>
        <w:t>terugkoppeling maximaal binnen één</w:t>
      </w:r>
      <w:r w:rsidR="00DE5501">
        <w:rPr>
          <w:rFonts w:cs="Arial"/>
        </w:rPr>
        <w:t xml:space="preserve"> werkdag te geb</w:t>
      </w:r>
      <w:r w:rsidR="00B66EA3">
        <w:rPr>
          <w:rFonts w:cs="Arial"/>
        </w:rPr>
        <w:t xml:space="preserve">euren. Wanneer de termijn van één </w:t>
      </w:r>
      <w:r w:rsidR="00DE5501">
        <w:rPr>
          <w:rFonts w:cs="Arial"/>
        </w:rPr>
        <w:t>werkdag niet mogelijk is, dient dit zo snel mogelijk gecommuniceerd te worden naar de</w:t>
      </w:r>
      <w:r w:rsidR="00846124">
        <w:rPr>
          <w:rFonts w:cs="Arial"/>
        </w:rPr>
        <w:t xml:space="preserve"> desbetreffende</w:t>
      </w:r>
      <w:r w:rsidR="00DE5501">
        <w:rPr>
          <w:rFonts w:cs="Arial"/>
        </w:rPr>
        <w:t xml:space="preserve"> betrokkene. </w:t>
      </w:r>
    </w:p>
    <w:p w14:paraId="40400A7B" w14:textId="77777777" w:rsidR="00CA5031" w:rsidRDefault="00CA5031" w:rsidP="004A189E">
      <w:pPr>
        <w:pStyle w:val="Geenafstand"/>
        <w:rPr>
          <w:rFonts w:cs="Arial"/>
        </w:rPr>
      </w:pPr>
    </w:p>
    <w:p w14:paraId="40400A7C" w14:textId="77777777" w:rsidR="000251BA" w:rsidRDefault="00941D21" w:rsidP="007E02F2">
      <w:pPr>
        <w:pStyle w:val="Geenafstand"/>
        <w:rPr>
          <w:rFonts w:cs="Arial"/>
        </w:rPr>
      </w:pPr>
      <w:r>
        <w:rPr>
          <w:rFonts w:cs="Arial"/>
        </w:rPr>
        <w:t xml:space="preserve">De daadwerkelijke implementatie zal ingaan vanaf 1 januari 2015, omdat dan het systeem gereed is en dan de proefperiode met het nieuwe facilitair proces voor de in- en uitstroom in kan gaan. </w:t>
      </w:r>
      <w:r w:rsidR="00ED502D">
        <w:rPr>
          <w:rFonts w:cs="Arial"/>
        </w:rPr>
        <w:t>Na een proefperiode van 3 maanden, dienen de betrokkenen samen te komen en eventuele ‘kinderziektes’ te verwijderen om het proces zo optimaal mogelijk te krijgen. Dit wordt gerefereerd aan de implementatiestrategie ’</w:t>
      </w:r>
      <w:r w:rsidR="000251BA">
        <w:rPr>
          <w:rFonts w:cs="Arial"/>
        </w:rPr>
        <w:t>participatie’</w:t>
      </w:r>
      <w:r w:rsidR="007E0974">
        <w:rPr>
          <w:rFonts w:cs="Arial"/>
        </w:rPr>
        <w:t xml:space="preserve"> (zie theoretisch kader, </w:t>
      </w:r>
      <w:r w:rsidR="007E0974" w:rsidRPr="00CA5031">
        <w:rPr>
          <w:rFonts w:cs="Arial"/>
          <w:b/>
        </w:rPr>
        <w:t>paragraaf 2.</w:t>
      </w:r>
      <w:r w:rsidR="007E0974">
        <w:rPr>
          <w:rFonts w:cs="Arial"/>
          <w:b/>
        </w:rPr>
        <w:t>7</w:t>
      </w:r>
      <w:r w:rsidR="007E0974">
        <w:rPr>
          <w:rFonts w:cs="Arial"/>
        </w:rPr>
        <w:t>)</w:t>
      </w:r>
      <w:r w:rsidR="000251BA">
        <w:rPr>
          <w:rFonts w:cs="Arial"/>
        </w:rPr>
        <w:t xml:space="preserve">.  </w:t>
      </w:r>
      <w:r w:rsidR="000251BA" w:rsidRPr="00C223FD">
        <w:rPr>
          <w:rFonts w:cs="Arial"/>
        </w:rPr>
        <w:t xml:space="preserve">Het creëren van betrokkenheid en draagvlak </w:t>
      </w:r>
      <w:r w:rsidR="000251BA">
        <w:rPr>
          <w:rFonts w:cs="Arial"/>
        </w:rPr>
        <w:t>staat tijdens de implementatie centraal</w:t>
      </w:r>
      <w:r w:rsidR="00CA5031">
        <w:rPr>
          <w:rFonts w:cs="Arial"/>
        </w:rPr>
        <w:t xml:space="preserve"> </w:t>
      </w:r>
      <w:r w:rsidR="007E0974">
        <w:rPr>
          <w:rFonts w:cs="Arial"/>
        </w:rPr>
        <w:t>.</w:t>
      </w:r>
    </w:p>
    <w:p w14:paraId="40400A7D" w14:textId="77777777" w:rsidR="00FB0DB2" w:rsidRPr="00465D4E" w:rsidRDefault="00FB0DB2" w:rsidP="008C4768">
      <w:pPr>
        <w:pStyle w:val="Geenafstand"/>
        <w:rPr>
          <w:rFonts w:cs="Arial"/>
          <w:b/>
        </w:rPr>
      </w:pPr>
    </w:p>
    <w:p w14:paraId="40400A7E" w14:textId="77777777" w:rsidR="0004108F" w:rsidRPr="00FB0DB2" w:rsidRDefault="00FB0DB2" w:rsidP="00FB0DB2">
      <w:pPr>
        <w:pStyle w:val="Kop2"/>
      </w:pPr>
      <w:bookmarkStart w:id="47" w:name="_Toc399276204"/>
      <w:r w:rsidRPr="00FB0DB2">
        <w:t xml:space="preserve">6.3 </w:t>
      </w:r>
      <w:r w:rsidR="00465D4E" w:rsidRPr="00FB0DB2">
        <w:t>Haalbaarheid</w:t>
      </w:r>
      <w:bookmarkEnd w:id="47"/>
    </w:p>
    <w:p w14:paraId="40400A7F" w14:textId="77777777" w:rsidR="00852A77" w:rsidRDefault="003C3030" w:rsidP="00C66CBE">
      <w:pPr>
        <w:pStyle w:val="Geenafstand"/>
        <w:rPr>
          <w:lang w:bidi="en-US"/>
        </w:rPr>
      </w:pPr>
      <w:r w:rsidRPr="00C66CBE">
        <w:rPr>
          <w:lang w:bidi="en-US"/>
        </w:rPr>
        <w:t>Het is belangrijk om te weten of het gegeven advies haalbaar is gesteld aan de normen van de hoofdvraag: het facilitair proces doorlopen in maximaal 5 dagen en het nieuwe proces door te voeren in het jaar 2015.</w:t>
      </w:r>
      <w:r w:rsidR="00201312">
        <w:rPr>
          <w:lang w:bidi="en-US"/>
        </w:rPr>
        <w:t xml:space="preserve"> </w:t>
      </w:r>
      <w:r w:rsidRPr="00C66CBE">
        <w:rPr>
          <w:lang w:bidi="en-US"/>
        </w:rPr>
        <w:t xml:space="preserve">In overleg met de ontwerper, in verband met het ontwerp van het nieuwe systeem en de toevoeging van de functies aan het systeem AFAS, is het haalbaar om het systeem aan te passen en het proces </w:t>
      </w:r>
      <w:r w:rsidR="00B23612">
        <w:rPr>
          <w:lang w:bidi="en-US"/>
        </w:rPr>
        <w:t xml:space="preserve">systematisch </w:t>
      </w:r>
      <w:r w:rsidRPr="00C66CBE">
        <w:rPr>
          <w:lang w:bidi="en-US"/>
        </w:rPr>
        <w:t>door te kunnen voeren in het jaar 2015.</w:t>
      </w:r>
      <w:r w:rsidR="00F15D2A">
        <w:rPr>
          <w:lang w:bidi="en-US"/>
        </w:rPr>
        <w:t xml:space="preserve"> Per 1 januari 2015 kan het gehele systeem voor het nieuwe facilitair proces voor de in- en uitstroom van personeel gereed zijn.  </w:t>
      </w:r>
      <w:r w:rsidRPr="00C66CBE">
        <w:rPr>
          <w:lang w:bidi="en-US"/>
        </w:rPr>
        <w:t xml:space="preserve">Op het gebied van bedrijfsvoering zullen er stappen moeten worden gemaakt om de nieuwe processen in het jaar 2015 door te voeren. </w:t>
      </w:r>
      <w:r w:rsidR="00B23612">
        <w:rPr>
          <w:lang w:bidi="en-US"/>
        </w:rPr>
        <w:t>Doordat er een owner moeten worden aangewezen, de betrokkenen</w:t>
      </w:r>
      <w:r w:rsidRPr="00C66CBE">
        <w:rPr>
          <w:lang w:bidi="en-US"/>
        </w:rPr>
        <w:t xml:space="preserve"> affiniteit moet krijgen met de nieuwe processen in theorie en in de uitvoering ervan, moet het uiteindelijk ook bij alle 12 werkmaatschappijen doorgevoerd worden. M</w:t>
      </w:r>
      <w:r w:rsidR="00B23612">
        <w:rPr>
          <w:lang w:bidi="en-US"/>
        </w:rPr>
        <w:t xml:space="preserve">en </w:t>
      </w:r>
      <w:r w:rsidR="00852A77">
        <w:rPr>
          <w:lang w:bidi="en-US"/>
        </w:rPr>
        <w:t>zal tijd nodig hebben om te wennen aan de nieuwe werkwijze en de instandhouding hiervan.</w:t>
      </w:r>
      <w:r w:rsidR="00F15D2A">
        <w:rPr>
          <w:lang w:bidi="en-US"/>
        </w:rPr>
        <w:t xml:space="preserve"> Tot die tijd kunnen de betrokkenen wennen aan het nieuwe proces wat op papier is uitgewerkt.</w:t>
      </w:r>
    </w:p>
    <w:p w14:paraId="40400A80" w14:textId="77777777" w:rsidR="00EC6A2F" w:rsidRDefault="00C66CBE" w:rsidP="00C66CBE">
      <w:pPr>
        <w:pStyle w:val="Geenafstand"/>
      </w:pPr>
      <w:r w:rsidRPr="00852A77">
        <w:t>Om te weten in hoeverre het in-dienst proces altijd binnen 5 dagen zal worden doorlopen</w:t>
      </w:r>
      <w:r w:rsidR="002230A6">
        <w:t xml:space="preserve"> zijn er een paar risicoscenario’s opgesteld. </w:t>
      </w:r>
      <w:r w:rsidRPr="00852A77">
        <w:t>Er kunnen natuurlijk altijd complicaties optreden waardoor de gehanteerde doorlooptijden niet</w:t>
      </w:r>
      <w:r w:rsidR="004B561C">
        <w:t xml:space="preserve"> kunnen worden nageleefd. Een voorbeeld hiervan is</w:t>
      </w:r>
      <w:r w:rsidRPr="00852A77">
        <w:t xml:space="preserve"> bijvoorbeeld wanneer een secretaresse van een werkmaatschappij ziek is of op vakantie waardoor de nieuwe werknemer niet </w:t>
      </w:r>
      <w:r w:rsidR="00B23612" w:rsidRPr="00852A77">
        <w:t>kan worden</w:t>
      </w:r>
      <w:r w:rsidR="002230A6">
        <w:t xml:space="preserve"> ingevoerd. </w:t>
      </w:r>
      <w:r w:rsidRPr="00852A77">
        <w:t>In dit geval wordt er dan</w:t>
      </w:r>
      <w:r w:rsidR="00B23612" w:rsidRPr="00852A77">
        <w:t xml:space="preserve"> teruggevallen op de owner van het gehele proces en dient hij/zij de nieuwe werknemer in te voeren zodat het gehele proces alsnog in gang kan worden gezet.</w:t>
      </w:r>
      <w:r w:rsidR="004B561C">
        <w:t xml:space="preserve">  De owner van het proces dient daarom ook toegang te krijgen tot AFAS en dezelfde rechten te krijgen in AFAS als het secretariaat. </w:t>
      </w:r>
      <w:r w:rsidR="00B23612" w:rsidRPr="00852A77">
        <w:t>Een ander risico is dat het systeem vastloopt waardoor de triggers niet doorkomen</w:t>
      </w:r>
      <w:r w:rsidR="002230A6">
        <w:t xml:space="preserve"> naar de betrokkenen</w:t>
      </w:r>
      <w:r w:rsidR="00B23612" w:rsidRPr="00852A77">
        <w:t>. In dit geval is ook de owner van het proces verantwoordelijk om</w:t>
      </w:r>
      <w:r w:rsidR="004B561C">
        <w:t xml:space="preserve"> dit tijdig te signaleren en</w:t>
      </w:r>
      <w:r w:rsidR="00B23612" w:rsidRPr="00852A77">
        <w:t xml:space="preserve"> het proces alsnog van start te laten gaan om het systeem heen. De owner zal dan de drijfveer moeten zijn van het proces en zal moeten voorkomen dat het gehele proces niet start of vertraging loopt.</w:t>
      </w:r>
    </w:p>
    <w:p w14:paraId="40400A81" w14:textId="77777777" w:rsidR="004A18FB" w:rsidRDefault="004A18FB" w:rsidP="00C66CBE">
      <w:pPr>
        <w:pStyle w:val="Geenafstand"/>
      </w:pPr>
    </w:p>
    <w:p w14:paraId="40400A82" w14:textId="77777777" w:rsidR="00EC6A2F" w:rsidRDefault="00EC6A2F" w:rsidP="00C66CBE">
      <w:pPr>
        <w:pStyle w:val="Geenafstand"/>
        <w:rPr>
          <w:lang w:bidi="en-US"/>
        </w:rPr>
      </w:pPr>
    </w:p>
    <w:p w14:paraId="40400A83" w14:textId="77777777" w:rsidR="008C4768" w:rsidRPr="00EA1853" w:rsidRDefault="008C4768" w:rsidP="008C4768">
      <w:pPr>
        <w:pStyle w:val="Kop1"/>
        <w:rPr>
          <w:rFonts w:asciiTheme="minorHAnsi" w:hAnsiTheme="minorHAnsi"/>
        </w:rPr>
      </w:pPr>
      <w:bookmarkStart w:id="48" w:name="_Toc399276205"/>
      <w:r w:rsidRPr="00EA1853">
        <w:rPr>
          <w:rFonts w:asciiTheme="minorHAnsi" w:hAnsiTheme="minorHAnsi"/>
        </w:rPr>
        <w:t>HOOFDSTUK 7: GEVOLGEN IMPLEMENTATIE</w:t>
      </w:r>
      <w:bookmarkEnd w:id="48"/>
    </w:p>
    <w:p w14:paraId="40400A84" w14:textId="77777777" w:rsidR="008C4768" w:rsidRPr="00EA1853" w:rsidRDefault="008C4768" w:rsidP="008C4768">
      <w:pPr>
        <w:pStyle w:val="Kop2"/>
      </w:pPr>
      <w:bookmarkStart w:id="49" w:name="_Toc399276206"/>
      <w:r w:rsidRPr="00EA1853">
        <w:t>7.1  Organisatorische gevolgen</w:t>
      </w:r>
      <w:bookmarkEnd w:id="49"/>
    </w:p>
    <w:p w14:paraId="40400A85" w14:textId="77777777" w:rsidR="008C4768" w:rsidRPr="00EA1853" w:rsidRDefault="008C4768" w:rsidP="008C4768">
      <w:pPr>
        <w:pStyle w:val="Kop3"/>
      </w:pPr>
      <w:bookmarkStart w:id="50" w:name="_Toc399276207"/>
      <w:r w:rsidRPr="00EA1853">
        <w:t>7.1.1 Draagvlak</w:t>
      </w:r>
      <w:bookmarkEnd w:id="50"/>
    </w:p>
    <w:p w14:paraId="40400A86" w14:textId="77777777" w:rsidR="00465D4E" w:rsidRPr="00B23612" w:rsidRDefault="008C4768" w:rsidP="008C4768">
      <w:pPr>
        <w:pStyle w:val="Geenafstand"/>
        <w:rPr>
          <w:rFonts w:cs="Arial"/>
        </w:rPr>
      </w:pPr>
      <w:r w:rsidRPr="00EA1853">
        <w:rPr>
          <w:rFonts w:cs="Arial"/>
        </w:rPr>
        <w:t xml:space="preserve">Om het nieuwe proces te laten werken is het belangrijk dat er genoeg draagvlak voor het nieuwe proces heerst onder het personeel. Het creëren van voldoende draagvlak is essentieel om veranderingen te laten slagen en te komen tot het nieuwe proces dat geaccepteerd en gebruikt wordt. Er bestaan verschillende acceptatie strategieën. </w:t>
      </w:r>
      <w:r w:rsidRPr="00EA1853">
        <w:rPr>
          <w:rStyle w:val="Voetnootmarkering"/>
          <w:rFonts w:cs="Arial"/>
        </w:rPr>
        <w:footnoteReference w:id="20"/>
      </w:r>
      <w:r w:rsidR="00733518">
        <w:rPr>
          <w:rFonts w:cs="Arial"/>
        </w:rPr>
        <w:t xml:space="preserve"> ’Participatie’</w:t>
      </w:r>
      <w:r w:rsidRPr="00EA1853">
        <w:rPr>
          <w:rFonts w:cs="Arial"/>
        </w:rPr>
        <w:t xml:space="preserve"> is de strategie die is toegepast in dit onderzoek. Tijdens de interviews met de betrokkenen in het onderzoek zijn de meningen geïnventariseerd. Punten zoals wat men stoort in het proces, wat men juist goed vindt en hoe men de gewenste situatie voor ogen heeft, zijn aan bod gekomen tijdens de interviews. Dit is gedaan met de bedoeling om achter verbeteringen te komen voor het nieuwe proces, maar ook om draagvlak te creëren voor het  nieuwe proces. Het nieuwe proces bevat tenslotte de punten die de betrokkenen zelf grotendeels hebben aangegeven tegen aan te lopen in het huidige proces. Dit vergemakkelijkt de acceptatie van het nieuwe proces op de werkvloer. Daarnaast zijn de processen in samenwerking met Conclusion tot stand gekomen</w:t>
      </w:r>
      <w:r w:rsidR="006A79CA">
        <w:rPr>
          <w:rFonts w:cs="Arial"/>
        </w:rPr>
        <w:t xml:space="preserve"> en getoetst door procesmanagers</w:t>
      </w:r>
      <w:r w:rsidRPr="00EA1853">
        <w:rPr>
          <w:rFonts w:cs="Arial"/>
        </w:rPr>
        <w:t xml:space="preserve">. Ook kenmerkt Conclusion zich als een open organisatie.  Ook dit draagt bij aan een gemakkelijkere acceptatie voor het nieuwe facilitair proces voor de </w:t>
      </w:r>
      <w:r w:rsidR="00B23612">
        <w:rPr>
          <w:rFonts w:cs="Arial"/>
        </w:rPr>
        <w:t>in- en uitstroom van personeel. Deze draagvlak kan worden behouden door eens in de maand een evaluatie te houden onder de betrokkenen over het facilitair proces voor de in- en uitstroom van personeel</w:t>
      </w:r>
      <w:r w:rsidR="004B561C">
        <w:rPr>
          <w:rFonts w:cs="Arial"/>
        </w:rPr>
        <w:t xml:space="preserve"> om eventuele nieuwe knelpunten te bespreken</w:t>
      </w:r>
      <w:r w:rsidR="00513FB6">
        <w:rPr>
          <w:rFonts w:cs="Arial"/>
        </w:rPr>
        <w:t xml:space="preserve"> en bevindingen uit te wisselen met elkaar</w:t>
      </w:r>
      <w:r w:rsidR="00B23612">
        <w:rPr>
          <w:rFonts w:cs="Arial"/>
        </w:rPr>
        <w:t>.</w:t>
      </w:r>
    </w:p>
    <w:p w14:paraId="40400A87" w14:textId="77777777" w:rsidR="008C4768" w:rsidRPr="00EA1853" w:rsidRDefault="008C4768" w:rsidP="008C4768">
      <w:pPr>
        <w:pStyle w:val="Kop2"/>
      </w:pPr>
    </w:p>
    <w:p w14:paraId="40400A88" w14:textId="77777777" w:rsidR="008C4768" w:rsidRPr="00EA1853" w:rsidRDefault="008C4768" w:rsidP="008C4768">
      <w:pPr>
        <w:pStyle w:val="Kop3"/>
      </w:pPr>
      <w:bookmarkStart w:id="51" w:name="_Toc399276208"/>
      <w:r w:rsidRPr="00EA1853">
        <w:t>7.1.2 Veranderingen personeel</w:t>
      </w:r>
      <w:bookmarkEnd w:id="51"/>
    </w:p>
    <w:p w14:paraId="40400A89" w14:textId="77777777" w:rsidR="008C4768" w:rsidRPr="00EA1853" w:rsidRDefault="008C4768" w:rsidP="008C4768">
      <w:pPr>
        <w:pStyle w:val="Geenafstand"/>
        <w:rPr>
          <w:lang w:bidi="en-US"/>
        </w:rPr>
      </w:pPr>
      <w:r w:rsidRPr="00EA1853">
        <w:rPr>
          <w:noProof/>
          <w:color w:val="0000FF"/>
        </w:rPr>
        <w:drawing>
          <wp:anchor distT="0" distB="0" distL="114300" distR="114300" simplePos="0" relativeHeight="251658752" behindDoc="0" locked="0" layoutInCell="1" allowOverlap="1" wp14:anchorId="40400B9E" wp14:editId="40400B9F">
            <wp:simplePos x="0" y="0"/>
            <wp:positionH relativeFrom="column">
              <wp:posOffset>3595370</wp:posOffset>
            </wp:positionH>
            <wp:positionV relativeFrom="paragraph">
              <wp:posOffset>1439545</wp:posOffset>
            </wp:positionV>
            <wp:extent cx="1765300" cy="1323975"/>
            <wp:effectExtent l="0" t="0" r="6350" b="9525"/>
            <wp:wrapSquare wrapText="bothSides"/>
            <wp:docPr id="21" name="Picture 21" descr="http://www.test2know.nl/wp-content/uploads/2011/05/collegas_klei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st2know.nl/wp-content/uploads/2011/05/collegas_klein.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ln>
                      <a:noFill/>
                    </a:ln>
                    <a:effectLst>
                      <a:softEdge rad="112500"/>
                    </a:effectLst>
                  </pic:spPr>
                </pic:pic>
              </a:graphicData>
            </a:graphic>
          </wp:anchor>
        </w:drawing>
      </w:r>
      <w:r w:rsidRPr="00EA1853">
        <w:rPr>
          <w:lang w:bidi="en-US"/>
        </w:rPr>
        <w:t xml:space="preserve">Het nieuwe proces brengt veranderingen met zich mee. Er zijn in het nieuwe in-dienst proces  stappen geautomatiseerd. Hierdoor verschuiven enkele werkzaamheden van afdeling, waardoor de ene afdeling er een taak bij krijgt en bij een andere afdeling er een taak juist uit handen wordt genomen </w:t>
      </w:r>
      <w:r w:rsidRPr="00EA1853">
        <w:rPr>
          <w:b/>
          <w:lang w:bidi="en-US"/>
        </w:rPr>
        <w:t>(zie huidige procesflows bijlage H</w:t>
      </w:r>
      <w:r w:rsidR="00513FB6">
        <w:rPr>
          <w:b/>
          <w:lang w:bidi="en-US"/>
        </w:rPr>
        <w:t>, I en</w:t>
      </w:r>
      <w:r w:rsidR="00F561CB">
        <w:rPr>
          <w:b/>
          <w:lang w:bidi="en-US"/>
        </w:rPr>
        <w:t xml:space="preserve"> J en nieuwe procesflows K, L</w:t>
      </w:r>
      <w:r w:rsidR="00901DEE">
        <w:rPr>
          <w:b/>
          <w:lang w:bidi="en-US"/>
        </w:rPr>
        <w:t>,</w:t>
      </w:r>
      <w:r w:rsidR="00F561CB">
        <w:rPr>
          <w:b/>
          <w:lang w:bidi="en-US"/>
        </w:rPr>
        <w:t xml:space="preserve"> M en N</w:t>
      </w:r>
      <w:r w:rsidRPr="00EA1853">
        <w:rPr>
          <w:b/>
          <w:lang w:bidi="en-US"/>
        </w:rPr>
        <w:t>)</w:t>
      </w:r>
      <w:r w:rsidRPr="00EA1853">
        <w:rPr>
          <w:lang w:bidi="en-US"/>
        </w:rPr>
        <w:t>.  Het nieuwe proces voor het facilitair proces voor de in- en uitstroom van personeel heeft als gevolg dat er meer tijd gestoken kan worden in andere werkzaamheden.  Doordat vele stappen in het proces of gedigitaliseerd zijn of gemakkelijker zijn gemaakt, heeft men meer de handen vrij voor zijn/haar andere taken. Wel zijn er voor het nieuwe proces een aantal eigenschappen die belangrijk zijn voor een medewerker die zich bezig houdt met het facilitair proces voor de in- en uitstroom van personeel. Men dient te beschikken over de volgende eigenschappen:</w:t>
      </w:r>
    </w:p>
    <w:p w14:paraId="40400A8A" w14:textId="77777777" w:rsidR="008C4768" w:rsidRPr="00EA1853" w:rsidRDefault="008C4768" w:rsidP="008C4768">
      <w:pPr>
        <w:pStyle w:val="Geenafstand"/>
        <w:numPr>
          <w:ilvl w:val="0"/>
          <w:numId w:val="25"/>
        </w:numPr>
        <w:rPr>
          <w:lang w:bidi="en-US"/>
        </w:rPr>
      </w:pPr>
      <w:r w:rsidRPr="00EA1853">
        <w:rPr>
          <w:lang w:bidi="en-US"/>
        </w:rPr>
        <w:t>Nauwkeurig;</w:t>
      </w:r>
    </w:p>
    <w:p w14:paraId="40400A8B" w14:textId="77777777" w:rsidR="008C4768" w:rsidRPr="00EA1853" w:rsidRDefault="008C4768" w:rsidP="008C4768">
      <w:pPr>
        <w:pStyle w:val="Geenafstand"/>
        <w:numPr>
          <w:ilvl w:val="0"/>
          <w:numId w:val="25"/>
        </w:numPr>
        <w:rPr>
          <w:lang w:bidi="en-US"/>
        </w:rPr>
      </w:pPr>
      <w:r w:rsidRPr="00EA1853">
        <w:rPr>
          <w:lang w:bidi="en-US"/>
        </w:rPr>
        <w:t>Oplettend;</w:t>
      </w:r>
    </w:p>
    <w:p w14:paraId="40400A8C" w14:textId="77777777" w:rsidR="008C4768" w:rsidRPr="00EA1853" w:rsidRDefault="008C4768" w:rsidP="008C4768">
      <w:pPr>
        <w:pStyle w:val="Geenafstand"/>
        <w:numPr>
          <w:ilvl w:val="0"/>
          <w:numId w:val="25"/>
        </w:numPr>
        <w:rPr>
          <w:lang w:bidi="en-US"/>
        </w:rPr>
      </w:pPr>
      <w:r w:rsidRPr="00EA1853">
        <w:rPr>
          <w:lang w:bidi="en-US"/>
        </w:rPr>
        <w:t>Proactief;</w:t>
      </w:r>
    </w:p>
    <w:p w14:paraId="40400A8D" w14:textId="77777777" w:rsidR="008C4768" w:rsidRPr="00EA1853" w:rsidRDefault="008C4768" w:rsidP="008C4768">
      <w:pPr>
        <w:pStyle w:val="Geenafstand"/>
        <w:numPr>
          <w:ilvl w:val="0"/>
          <w:numId w:val="25"/>
        </w:numPr>
        <w:rPr>
          <w:lang w:bidi="en-US"/>
        </w:rPr>
      </w:pPr>
      <w:r w:rsidRPr="00EA1853">
        <w:rPr>
          <w:lang w:bidi="en-US"/>
        </w:rPr>
        <w:t>Consequent;</w:t>
      </w:r>
    </w:p>
    <w:p w14:paraId="40400A8E" w14:textId="77777777" w:rsidR="008C4768" w:rsidRPr="00EA1853" w:rsidRDefault="008C4768" w:rsidP="008C4768">
      <w:pPr>
        <w:pStyle w:val="Geenafstand"/>
        <w:numPr>
          <w:ilvl w:val="0"/>
          <w:numId w:val="25"/>
        </w:numPr>
        <w:rPr>
          <w:lang w:bidi="en-US"/>
        </w:rPr>
      </w:pPr>
      <w:r w:rsidRPr="00EA1853">
        <w:rPr>
          <w:lang w:bidi="en-US"/>
        </w:rPr>
        <w:t>Geordend;</w:t>
      </w:r>
    </w:p>
    <w:p w14:paraId="40400A8F" w14:textId="77777777" w:rsidR="008C4768" w:rsidRPr="00EA1853" w:rsidRDefault="008C4768" w:rsidP="008C4768">
      <w:pPr>
        <w:pStyle w:val="Geenafstand"/>
        <w:numPr>
          <w:ilvl w:val="0"/>
          <w:numId w:val="25"/>
        </w:numPr>
        <w:rPr>
          <w:lang w:bidi="en-US"/>
        </w:rPr>
      </w:pPr>
      <w:r w:rsidRPr="00EA1853">
        <w:rPr>
          <w:lang w:bidi="en-US"/>
        </w:rPr>
        <w:t>Bereidwillig;</w:t>
      </w:r>
    </w:p>
    <w:p w14:paraId="40400A90" w14:textId="77777777" w:rsidR="008C4768" w:rsidRPr="00EA1853" w:rsidRDefault="008C4768" w:rsidP="008C4768">
      <w:pPr>
        <w:pStyle w:val="Geenafstand"/>
        <w:numPr>
          <w:ilvl w:val="0"/>
          <w:numId w:val="25"/>
        </w:numPr>
        <w:rPr>
          <w:lang w:bidi="en-US"/>
        </w:rPr>
      </w:pPr>
      <w:r w:rsidRPr="00EA1853">
        <w:rPr>
          <w:lang w:bidi="en-US"/>
        </w:rPr>
        <w:t>Flexibel.</w:t>
      </w:r>
    </w:p>
    <w:p w14:paraId="40400A91" w14:textId="77777777" w:rsidR="008C4768" w:rsidRPr="00EA1853" w:rsidRDefault="008C4768" w:rsidP="008C4768">
      <w:pPr>
        <w:pStyle w:val="Geenafstand"/>
      </w:pPr>
      <w:r w:rsidRPr="00EA1853">
        <w:t xml:space="preserve">De nauwkeurigheid heeft vooral betrekking tot het invoeren van medewerkers in AFAS. Het is belangrijk dat het begin van het proces zo goed mogelijk verloopt om fouten in het verdere proces te voorkomen. Ook is het belangrijk dat men oplettend is en tijdig kan signaleren wanneer het mis gaat. Daarnaast dient men proactief te handelen tijdens het proces. Wanneer men geen bevestiging ontvangt van een betrokkene, dient hij/zij daar zelf achter aan te gaan. Men dient ook geordend te werken zodat het voor iedereen duidelijk blijft wat hij/zij doet in het proces. Verder dient men ook </w:t>
      </w:r>
      <w:r w:rsidRPr="00EA1853">
        <w:lastRenderedPageBreak/>
        <w:t>consequent te zijn in zijn/haar handelingen tijdens het proces, om te voorkomen dat iedereen een ei</w:t>
      </w:r>
      <w:r w:rsidR="008F4B4E">
        <w:t>gen werkwijze creëert. Ook is het belangrijk dat</w:t>
      </w:r>
      <w:r w:rsidRPr="00EA1853">
        <w:t xml:space="preserve"> de</w:t>
      </w:r>
      <w:r w:rsidR="008F4B4E">
        <w:t xml:space="preserve"> medewerker bereidwillig is</w:t>
      </w:r>
      <w:r w:rsidRPr="00EA1853">
        <w:t xml:space="preserve"> om andere taken op te pakken in het proces wanneer het eens fout gaat en dit genoodzaakt is. Een flexibele houding aannemen in het proces is dan belangrijk.</w:t>
      </w:r>
    </w:p>
    <w:p w14:paraId="40400A92" w14:textId="77777777" w:rsidR="008C4768" w:rsidRDefault="008C4768" w:rsidP="008C4768">
      <w:pPr>
        <w:pStyle w:val="Geenafstand"/>
        <w:rPr>
          <w:lang w:bidi="en-US"/>
        </w:rPr>
      </w:pPr>
      <w:r w:rsidRPr="00EA1853">
        <w:rPr>
          <w:lang w:bidi="en-US"/>
        </w:rPr>
        <w:t>Naast het feit dat het nieuwe proces veranderingen met zich meebrengt voor het personeel, betekent het nieuwe proces ook verandering voor de bedrijfsvoering. Vele stappen in het proces zijn nu geautomatiseerd, waardoor er anders moet worden omgegaan met het proces.  De betrokkenen dienen beter met elkaar te communiceren</w:t>
      </w:r>
      <w:r w:rsidR="00876F09">
        <w:rPr>
          <w:lang w:bidi="en-US"/>
        </w:rPr>
        <w:t xml:space="preserve"> in de vorm van elkaar altijd een terugkoppeling te geven in het proces. En</w:t>
      </w:r>
      <w:r w:rsidRPr="00EA1853">
        <w:rPr>
          <w:lang w:bidi="en-US"/>
        </w:rPr>
        <w:t xml:space="preserve"> er zal nauwkeuriger om moeten worden gegaan met het invoeren van gegevens</w:t>
      </w:r>
      <w:r w:rsidR="007C3E70">
        <w:rPr>
          <w:lang w:bidi="en-US"/>
        </w:rPr>
        <w:t xml:space="preserve"> in AFAS</w:t>
      </w:r>
      <w:r w:rsidRPr="00EA1853">
        <w:rPr>
          <w:lang w:bidi="en-US"/>
        </w:rPr>
        <w:t>. Verdere stappen zullen geautomatiseerd zijn of gedigitaliseerd, maar dat neemt niet weg dat men oplettend dient te zijn gedurende het proces.</w:t>
      </w:r>
    </w:p>
    <w:p w14:paraId="40400A93" w14:textId="77777777" w:rsidR="00465D4E" w:rsidRDefault="00465D4E" w:rsidP="008C4768">
      <w:pPr>
        <w:pStyle w:val="Kop2"/>
        <w:rPr>
          <w:rFonts w:eastAsiaTheme="minorEastAsia" w:cstheme="minorBidi"/>
          <w:b w:val="0"/>
          <w:lang w:eastAsia="nl-NL"/>
        </w:rPr>
      </w:pPr>
    </w:p>
    <w:p w14:paraId="40400A94" w14:textId="77777777" w:rsidR="008C4768" w:rsidRDefault="008C4768" w:rsidP="008C4768">
      <w:pPr>
        <w:pStyle w:val="Kop2"/>
      </w:pPr>
      <w:bookmarkStart w:id="52" w:name="_Toc399276209"/>
      <w:r w:rsidRPr="00EA1853">
        <w:t>7.2 Financiële gevolgen</w:t>
      </w:r>
      <w:bookmarkEnd w:id="52"/>
    </w:p>
    <w:p w14:paraId="40400A95" w14:textId="77777777" w:rsidR="008D1462" w:rsidRPr="00142122" w:rsidRDefault="008D1462" w:rsidP="008D1462">
      <w:pPr>
        <w:pStyle w:val="Geenafstand"/>
        <w:rPr>
          <w:b/>
        </w:rPr>
      </w:pPr>
      <w:r>
        <w:rPr>
          <w:b/>
        </w:rPr>
        <w:t xml:space="preserve">7.2.1 </w:t>
      </w:r>
      <w:r w:rsidRPr="00142122">
        <w:rPr>
          <w:b/>
        </w:rPr>
        <w:t>Huidige kosten</w:t>
      </w:r>
    </w:p>
    <w:p w14:paraId="40400A96" w14:textId="77777777" w:rsidR="006F0F74" w:rsidRDefault="006F0F74" w:rsidP="006F0F74">
      <w:pPr>
        <w:pStyle w:val="Geenafstand"/>
      </w:pPr>
      <w:r>
        <w:t xml:space="preserve">De huidige kosten die zijn verbonden aan het facilitair proces voor de in- en uitstroom van personeel bestaan uit de eenmalige ontwerpkosten en de huidige jaarlijkse beheerkosten van het OSS proces. </w:t>
      </w:r>
    </w:p>
    <w:p w14:paraId="40400A97" w14:textId="77777777" w:rsidR="006F0F74" w:rsidRPr="0084186E" w:rsidRDefault="006F0F74" w:rsidP="006F0F74">
      <w:pPr>
        <w:pStyle w:val="Geenafstand"/>
      </w:pPr>
      <w:r w:rsidRPr="0084186E">
        <w:t>Het huidige OSS</w:t>
      </w:r>
      <w:r>
        <w:t xml:space="preserve"> proces heeft €52.000</w:t>
      </w:r>
      <w:r w:rsidRPr="0084186E">
        <w:t xml:space="preserve">-, gekost aan ontwerpkosten. </w:t>
      </w:r>
      <w:r>
        <w:t>Daarnaast wordt er jaarlijks €600</w:t>
      </w:r>
      <w:r w:rsidRPr="0084186E">
        <w:t xml:space="preserve">-, betaald aan beheerkosten. </w:t>
      </w:r>
      <w:r w:rsidR="002B42A8">
        <w:rPr>
          <w:rStyle w:val="Voetnootmarkering"/>
        </w:rPr>
        <w:footnoteReference w:id="21"/>
      </w:r>
    </w:p>
    <w:p w14:paraId="40400A98" w14:textId="77777777" w:rsidR="006F0F74" w:rsidRDefault="006F0F74" w:rsidP="006F0F74">
      <w:pPr>
        <w:pStyle w:val="Geenafstand"/>
      </w:pPr>
    </w:p>
    <w:tbl>
      <w:tblPr>
        <w:tblStyle w:val="GridTable1Light-Accent11"/>
        <w:tblW w:w="0" w:type="auto"/>
        <w:tblLook w:val="04A0" w:firstRow="1" w:lastRow="0" w:firstColumn="1" w:lastColumn="0" w:noHBand="0" w:noVBand="1"/>
      </w:tblPr>
      <w:tblGrid>
        <w:gridCol w:w="3070"/>
        <w:gridCol w:w="3070"/>
      </w:tblGrid>
      <w:tr w:rsidR="006F0F74" w14:paraId="40400A9B" w14:textId="77777777" w:rsidTr="008B5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0400A99" w14:textId="77777777" w:rsidR="006F0F74" w:rsidRPr="00862034" w:rsidRDefault="006F0F74" w:rsidP="00605E5D">
            <w:pPr>
              <w:pStyle w:val="Geenafstand"/>
              <w:rPr>
                <w:b w:val="0"/>
              </w:rPr>
            </w:pPr>
            <w:r w:rsidRPr="00862034">
              <w:t>OSS proces</w:t>
            </w:r>
          </w:p>
        </w:tc>
        <w:tc>
          <w:tcPr>
            <w:tcW w:w="3070" w:type="dxa"/>
          </w:tcPr>
          <w:p w14:paraId="40400A9A" w14:textId="77777777" w:rsidR="006F0F74" w:rsidRDefault="006F0F74" w:rsidP="00605E5D">
            <w:pPr>
              <w:pStyle w:val="Geenafstand"/>
              <w:cnfStyle w:val="100000000000" w:firstRow="1" w:lastRow="0" w:firstColumn="0" w:lastColumn="0" w:oddVBand="0" w:evenVBand="0" w:oddHBand="0" w:evenHBand="0" w:firstRowFirstColumn="0" w:firstRowLastColumn="0" w:lastRowFirstColumn="0" w:lastRowLastColumn="0"/>
            </w:pPr>
          </w:p>
        </w:tc>
      </w:tr>
      <w:tr w:rsidR="006F0F74" w14:paraId="40400A9E" w14:textId="77777777" w:rsidTr="008B5DBF">
        <w:tc>
          <w:tcPr>
            <w:cnfStyle w:val="001000000000" w:firstRow="0" w:lastRow="0" w:firstColumn="1" w:lastColumn="0" w:oddVBand="0" w:evenVBand="0" w:oddHBand="0" w:evenHBand="0" w:firstRowFirstColumn="0" w:firstRowLastColumn="0" w:lastRowFirstColumn="0" w:lastRowLastColumn="0"/>
            <w:tcW w:w="3070" w:type="dxa"/>
          </w:tcPr>
          <w:p w14:paraId="40400A9C" w14:textId="77777777" w:rsidR="006F0F74" w:rsidRPr="00862034" w:rsidRDefault="006F0F74" w:rsidP="00605E5D">
            <w:pPr>
              <w:pStyle w:val="Geenafstand"/>
              <w:rPr>
                <w:b w:val="0"/>
              </w:rPr>
            </w:pPr>
            <w:r w:rsidRPr="00862034">
              <w:t>Ontwerpkosten</w:t>
            </w:r>
            <w:r>
              <w:t xml:space="preserve"> (eenmalig)</w:t>
            </w:r>
          </w:p>
        </w:tc>
        <w:tc>
          <w:tcPr>
            <w:tcW w:w="3070" w:type="dxa"/>
          </w:tcPr>
          <w:p w14:paraId="40400A9D" w14:textId="77777777" w:rsidR="006F0F74" w:rsidRDefault="006F0F74" w:rsidP="00605E5D">
            <w:pPr>
              <w:pStyle w:val="Geenafstand"/>
              <w:cnfStyle w:val="000000000000" w:firstRow="0" w:lastRow="0" w:firstColumn="0" w:lastColumn="0" w:oddVBand="0" w:evenVBand="0" w:oddHBand="0" w:evenHBand="0" w:firstRowFirstColumn="0" w:firstRowLastColumn="0" w:lastRowFirstColumn="0" w:lastRowLastColumn="0"/>
            </w:pPr>
            <w:r>
              <w:t>€52.000-,</w:t>
            </w:r>
          </w:p>
        </w:tc>
      </w:tr>
      <w:tr w:rsidR="006F0F74" w14:paraId="40400AA1" w14:textId="77777777" w:rsidTr="008B5DBF">
        <w:tc>
          <w:tcPr>
            <w:cnfStyle w:val="001000000000" w:firstRow="0" w:lastRow="0" w:firstColumn="1" w:lastColumn="0" w:oddVBand="0" w:evenVBand="0" w:oddHBand="0" w:evenHBand="0" w:firstRowFirstColumn="0" w:firstRowLastColumn="0" w:lastRowFirstColumn="0" w:lastRowLastColumn="0"/>
            <w:tcW w:w="3070" w:type="dxa"/>
          </w:tcPr>
          <w:p w14:paraId="40400A9F" w14:textId="77777777" w:rsidR="006F0F74" w:rsidRPr="00862034" w:rsidRDefault="006F0F74" w:rsidP="00605E5D">
            <w:pPr>
              <w:pStyle w:val="Geenafstand"/>
              <w:rPr>
                <w:b w:val="0"/>
              </w:rPr>
            </w:pPr>
            <w:r>
              <w:t>Beheerkosten (jaarlijks</w:t>
            </w:r>
            <w:r w:rsidRPr="00862034">
              <w:t>)</w:t>
            </w:r>
          </w:p>
        </w:tc>
        <w:tc>
          <w:tcPr>
            <w:tcW w:w="3070" w:type="dxa"/>
          </w:tcPr>
          <w:p w14:paraId="40400AA0" w14:textId="77777777" w:rsidR="006F0F74" w:rsidRDefault="006F0F74" w:rsidP="00605E5D">
            <w:pPr>
              <w:pStyle w:val="Geenafstand"/>
              <w:cnfStyle w:val="000000000000" w:firstRow="0" w:lastRow="0" w:firstColumn="0" w:lastColumn="0" w:oddVBand="0" w:evenVBand="0" w:oddHBand="0" w:evenHBand="0" w:firstRowFirstColumn="0" w:firstRowLastColumn="0" w:lastRowFirstColumn="0" w:lastRowLastColumn="0"/>
            </w:pPr>
            <w:r>
              <w:t>€600</w:t>
            </w:r>
          </w:p>
        </w:tc>
      </w:tr>
      <w:tr w:rsidR="006F0F74" w14:paraId="40400AA4" w14:textId="77777777" w:rsidTr="008B5DBF">
        <w:tc>
          <w:tcPr>
            <w:cnfStyle w:val="001000000000" w:firstRow="0" w:lastRow="0" w:firstColumn="1" w:lastColumn="0" w:oddVBand="0" w:evenVBand="0" w:oddHBand="0" w:evenHBand="0" w:firstRowFirstColumn="0" w:firstRowLastColumn="0" w:lastRowFirstColumn="0" w:lastRowLastColumn="0"/>
            <w:tcW w:w="3070" w:type="dxa"/>
          </w:tcPr>
          <w:p w14:paraId="40400AA2" w14:textId="77777777" w:rsidR="006F0F74" w:rsidRPr="00862034" w:rsidRDefault="006F0F74" w:rsidP="00605E5D">
            <w:pPr>
              <w:pStyle w:val="Geenafstand"/>
              <w:rPr>
                <w:b w:val="0"/>
              </w:rPr>
            </w:pPr>
            <w:r w:rsidRPr="00862034">
              <w:t>Totaal:</w:t>
            </w:r>
          </w:p>
        </w:tc>
        <w:tc>
          <w:tcPr>
            <w:tcW w:w="3070" w:type="dxa"/>
          </w:tcPr>
          <w:p w14:paraId="40400AA3" w14:textId="77777777" w:rsidR="006F0F74" w:rsidRPr="00420C72" w:rsidRDefault="006F0F74" w:rsidP="00605E5D">
            <w:pPr>
              <w:pStyle w:val="Geenafstand"/>
              <w:cnfStyle w:val="000000000000" w:firstRow="0" w:lastRow="0" w:firstColumn="0" w:lastColumn="0" w:oddVBand="0" w:evenVBand="0" w:oddHBand="0" w:evenHBand="0" w:firstRowFirstColumn="0" w:firstRowLastColumn="0" w:lastRowFirstColumn="0" w:lastRowLastColumn="0"/>
              <w:rPr>
                <w:b/>
              </w:rPr>
            </w:pPr>
            <w:r w:rsidRPr="00420C72">
              <w:rPr>
                <w:b/>
              </w:rPr>
              <w:t>€52.600</w:t>
            </w:r>
          </w:p>
        </w:tc>
      </w:tr>
    </w:tbl>
    <w:p w14:paraId="40400AA5" w14:textId="77777777" w:rsidR="006F0F74" w:rsidRDefault="006F0F74" w:rsidP="006F0F74">
      <w:pPr>
        <w:pStyle w:val="Geenafstand"/>
      </w:pPr>
    </w:p>
    <w:p w14:paraId="40400AA6" w14:textId="77777777" w:rsidR="008B5DBF" w:rsidRDefault="006F0F74" w:rsidP="008B5DBF">
      <w:pPr>
        <w:pStyle w:val="Geenafstand"/>
      </w:pPr>
      <w:r w:rsidRPr="0084186E">
        <w:t>Het OSS proces is niet ontworpen voor het mutatie proces en uit- dienst proces. Voor deze processen zijn de huidige kosten onbekend</w:t>
      </w:r>
      <w:r>
        <w:t xml:space="preserve"> omdat er geen ontwerp of beheer kosten bestaan voor deze processen</w:t>
      </w:r>
      <w:r w:rsidRPr="0084186E">
        <w:t>.</w:t>
      </w:r>
      <w:r w:rsidR="008B5DBF">
        <w:rPr>
          <w:lang w:bidi="en-US"/>
        </w:rPr>
        <w:t>Daarnaast worden de financiële gevolgen berekend aan de hand van de huidige mutaties die plaats vinden in 1 jaar in het huidige proces en het aantal mutaties in het nieuwe proces. Er wordt uitgegaan van een gemiddeld uurloon van €40-,.</w:t>
      </w:r>
    </w:p>
    <w:p w14:paraId="40400AA7" w14:textId="77777777" w:rsidR="008B5DBF" w:rsidRDefault="008B5DBF" w:rsidP="008B5DBF">
      <w:pPr>
        <w:pStyle w:val="Geenafstand"/>
        <w:rPr>
          <w:lang w:bidi="en-US"/>
        </w:rPr>
      </w:pPr>
    </w:p>
    <w:p w14:paraId="40400AA8" w14:textId="77777777" w:rsidR="008B5DBF" w:rsidRDefault="008B5DBF" w:rsidP="008B5DBF">
      <w:pPr>
        <w:pStyle w:val="Geenafstand"/>
        <w:rPr>
          <w:lang w:bidi="en-US"/>
        </w:rPr>
      </w:pPr>
      <w:r>
        <w:rPr>
          <w:i/>
          <w:lang w:bidi="en-US"/>
        </w:rPr>
        <w:t>Aantal mutaties huidig proces</w:t>
      </w:r>
      <w:r>
        <w:rPr>
          <w:b/>
          <w:lang w:bidi="en-US"/>
        </w:rPr>
        <w:t>:</w:t>
      </w:r>
      <w:r>
        <w:rPr>
          <w:lang w:bidi="en-US"/>
        </w:rPr>
        <w:t xml:space="preserve">  900</w:t>
      </w:r>
    </w:p>
    <w:p w14:paraId="40400AA9" w14:textId="77777777" w:rsidR="008B5DBF" w:rsidRDefault="008B5DBF" w:rsidP="008B5DBF">
      <w:pPr>
        <w:pStyle w:val="Geenafstand"/>
        <w:rPr>
          <w:lang w:bidi="en-US"/>
        </w:rPr>
      </w:pPr>
      <w:r>
        <w:rPr>
          <w:lang w:bidi="en-US"/>
        </w:rPr>
        <w:t>In de huidige situatie wordt er 2 tot 4 uur besteedt per mutatie wat, €80 tot €160 kost. Dit bedrag wordt vermenigvuldigt met het jaarlijkse gemiddelde aantal mutaties (€80 x 900 / €160 x 900) en komt uit op een bedrag van minimaal €72.000 en maximaal €144.000.</w:t>
      </w:r>
    </w:p>
    <w:tbl>
      <w:tblPr>
        <w:tblStyle w:val="GridTable1Light-Accent11"/>
        <w:tblpPr w:leftFromText="141" w:rightFromText="141" w:vertAnchor="text" w:horzAnchor="margin" w:tblpXSpec="center" w:tblpY="160"/>
        <w:tblW w:w="0" w:type="auto"/>
        <w:tblLook w:val="04A0" w:firstRow="1" w:lastRow="0" w:firstColumn="1" w:lastColumn="0" w:noHBand="0" w:noVBand="1"/>
      </w:tblPr>
      <w:tblGrid>
        <w:gridCol w:w="4605"/>
        <w:gridCol w:w="4605"/>
      </w:tblGrid>
      <w:tr w:rsidR="008B5DBF" w14:paraId="40400AAC" w14:textId="77777777" w:rsidTr="008B5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hideMark/>
          </w:tcPr>
          <w:p w14:paraId="40400AAA" w14:textId="77777777" w:rsidR="008B5DBF" w:rsidRDefault="008B5DBF" w:rsidP="004579D8">
            <w:pPr>
              <w:pStyle w:val="Geenafstand"/>
              <w:rPr>
                <w:lang w:eastAsia="en-US" w:bidi="en-US"/>
              </w:rPr>
            </w:pPr>
            <w:r>
              <w:rPr>
                <w:lang w:eastAsia="en-US" w:bidi="en-US"/>
              </w:rPr>
              <w:t>Aantal mutaties huidig proces</w:t>
            </w:r>
          </w:p>
        </w:tc>
        <w:tc>
          <w:tcPr>
            <w:tcW w:w="4605" w:type="dxa"/>
            <w:hideMark/>
          </w:tcPr>
          <w:p w14:paraId="40400AAB" w14:textId="77777777" w:rsidR="008B5DBF" w:rsidRDefault="008B5DBF" w:rsidP="004579D8">
            <w:pPr>
              <w:pStyle w:val="Geenafstand"/>
              <w:cnfStyle w:val="100000000000" w:firstRow="1" w:lastRow="0" w:firstColumn="0" w:lastColumn="0" w:oddVBand="0" w:evenVBand="0" w:oddHBand="0" w:evenHBand="0" w:firstRowFirstColumn="0" w:firstRowLastColumn="0" w:lastRowFirstColumn="0" w:lastRowLastColumn="0"/>
              <w:rPr>
                <w:b w:val="0"/>
                <w:lang w:eastAsia="en-US" w:bidi="en-US"/>
              </w:rPr>
            </w:pPr>
            <w:r>
              <w:rPr>
                <w:b w:val="0"/>
                <w:lang w:eastAsia="en-US" w:bidi="en-US"/>
              </w:rPr>
              <w:t>900 (jaarlijks)</w:t>
            </w:r>
          </w:p>
        </w:tc>
      </w:tr>
      <w:tr w:rsidR="008B5DBF" w14:paraId="40400AAF" w14:textId="77777777" w:rsidTr="008B5DBF">
        <w:tc>
          <w:tcPr>
            <w:cnfStyle w:val="001000000000" w:firstRow="0" w:lastRow="0" w:firstColumn="1" w:lastColumn="0" w:oddVBand="0" w:evenVBand="0" w:oddHBand="0" w:evenHBand="0" w:firstRowFirstColumn="0" w:firstRowLastColumn="0" w:lastRowFirstColumn="0" w:lastRowLastColumn="0"/>
            <w:tcW w:w="4605" w:type="dxa"/>
            <w:hideMark/>
          </w:tcPr>
          <w:p w14:paraId="40400AAD" w14:textId="77777777" w:rsidR="008B5DBF" w:rsidRDefault="008B5DBF" w:rsidP="004579D8">
            <w:pPr>
              <w:pStyle w:val="Geenafstand"/>
              <w:rPr>
                <w:lang w:eastAsia="en-US" w:bidi="en-US"/>
              </w:rPr>
            </w:pPr>
            <w:r>
              <w:rPr>
                <w:lang w:eastAsia="en-US" w:bidi="en-US"/>
              </w:rPr>
              <w:t>Gemiddeld uurloon (€)</w:t>
            </w:r>
          </w:p>
        </w:tc>
        <w:tc>
          <w:tcPr>
            <w:tcW w:w="4605" w:type="dxa"/>
            <w:hideMark/>
          </w:tcPr>
          <w:p w14:paraId="40400AAE" w14:textId="77777777" w:rsidR="008B5DBF" w:rsidRDefault="008B5DBF" w:rsidP="004579D8">
            <w:pPr>
              <w:pStyle w:val="Geenafstand"/>
              <w:cnfStyle w:val="000000000000" w:firstRow="0" w:lastRow="0" w:firstColumn="0" w:lastColumn="0" w:oddVBand="0" w:evenVBand="0" w:oddHBand="0" w:evenHBand="0" w:firstRowFirstColumn="0" w:firstRowLastColumn="0" w:lastRowFirstColumn="0" w:lastRowLastColumn="0"/>
              <w:rPr>
                <w:lang w:eastAsia="en-US" w:bidi="en-US"/>
              </w:rPr>
            </w:pPr>
            <w:r>
              <w:rPr>
                <w:lang w:eastAsia="en-US" w:bidi="en-US"/>
              </w:rPr>
              <w:t>€40-,</w:t>
            </w:r>
          </w:p>
        </w:tc>
      </w:tr>
      <w:tr w:rsidR="008B5DBF" w14:paraId="40400AB2" w14:textId="77777777" w:rsidTr="008B5DBF">
        <w:tc>
          <w:tcPr>
            <w:cnfStyle w:val="001000000000" w:firstRow="0" w:lastRow="0" w:firstColumn="1" w:lastColumn="0" w:oddVBand="0" w:evenVBand="0" w:oddHBand="0" w:evenHBand="0" w:firstRowFirstColumn="0" w:firstRowLastColumn="0" w:lastRowFirstColumn="0" w:lastRowLastColumn="0"/>
            <w:tcW w:w="4605" w:type="dxa"/>
            <w:hideMark/>
          </w:tcPr>
          <w:p w14:paraId="40400AB0" w14:textId="77777777" w:rsidR="008B5DBF" w:rsidRDefault="008B5DBF" w:rsidP="004579D8">
            <w:pPr>
              <w:pStyle w:val="Geenafstand"/>
              <w:rPr>
                <w:lang w:eastAsia="en-US" w:bidi="en-US"/>
              </w:rPr>
            </w:pPr>
            <w:r>
              <w:rPr>
                <w:lang w:eastAsia="en-US" w:bidi="en-US"/>
              </w:rPr>
              <w:t>Tijdbesteding  proces (uur)</w:t>
            </w:r>
          </w:p>
        </w:tc>
        <w:tc>
          <w:tcPr>
            <w:tcW w:w="4605" w:type="dxa"/>
            <w:hideMark/>
          </w:tcPr>
          <w:p w14:paraId="40400AB1" w14:textId="77777777" w:rsidR="008B5DBF" w:rsidRDefault="008B5DBF" w:rsidP="004579D8">
            <w:pPr>
              <w:pStyle w:val="Geenafstand"/>
              <w:cnfStyle w:val="000000000000" w:firstRow="0" w:lastRow="0" w:firstColumn="0" w:lastColumn="0" w:oddVBand="0" w:evenVBand="0" w:oddHBand="0" w:evenHBand="0" w:firstRowFirstColumn="0" w:firstRowLastColumn="0" w:lastRowFirstColumn="0" w:lastRowLastColumn="0"/>
              <w:rPr>
                <w:lang w:eastAsia="en-US" w:bidi="en-US"/>
              </w:rPr>
            </w:pPr>
            <w:r>
              <w:rPr>
                <w:lang w:eastAsia="en-US" w:bidi="en-US"/>
              </w:rPr>
              <w:t>2 tot 4 uur</w:t>
            </w:r>
          </w:p>
        </w:tc>
      </w:tr>
      <w:tr w:rsidR="008B5DBF" w14:paraId="40400AB5" w14:textId="77777777" w:rsidTr="008B5DBF">
        <w:tc>
          <w:tcPr>
            <w:cnfStyle w:val="001000000000" w:firstRow="0" w:lastRow="0" w:firstColumn="1" w:lastColumn="0" w:oddVBand="0" w:evenVBand="0" w:oddHBand="0" w:evenHBand="0" w:firstRowFirstColumn="0" w:firstRowLastColumn="0" w:lastRowFirstColumn="0" w:lastRowLastColumn="0"/>
            <w:tcW w:w="4605" w:type="dxa"/>
            <w:hideMark/>
          </w:tcPr>
          <w:p w14:paraId="40400AB3" w14:textId="77777777" w:rsidR="008B5DBF" w:rsidRDefault="008B5DBF" w:rsidP="004579D8">
            <w:pPr>
              <w:pStyle w:val="Geenafstand"/>
              <w:rPr>
                <w:lang w:eastAsia="en-US" w:bidi="en-US"/>
              </w:rPr>
            </w:pPr>
            <w:r>
              <w:rPr>
                <w:lang w:eastAsia="en-US" w:bidi="en-US"/>
              </w:rPr>
              <w:t xml:space="preserve">kosten </w:t>
            </w:r>
          </w:p>
        </w:tc>
        <w:tc>
          <w:tcPr>
            <w:tcW w:w="4605" w:type="dxa"/>
            <w:hideMark/>
          </w:tcPr>
          <w:p w14:paraId="40400AB4" w14:textId="77777777" w:rsidR="008B5DBF" w:rsidRDefault="008B5DBF" w:rsidP="004579D8">
            <w:pPr>
              <w:pStyle w:val="Geenafstand"/>
              <w:cnfStyle w:val="000000000000" w:firstRow="0" w:lastRow="0" w:firstColumn="0" w:lastColumn="0" w:oddVBand="0" w:evenVBand="0" w:oddHBand="0" w:evenHBand="0" w:firstRowFirstColumn="0" w:firstRowLastColumn="0" w:lastRowFirstColumn="0" w:lastRowLastColumn="0"/>
              <w:rPr>
                <w:b/>
                <w:lang w:eastAsia="en-US" w:bidi="en-US"/>
              </w:rPr>
            </w:pPr>
            <w:r>
              <w:rPr>
                <w:b/>
                <w:lang w:eastAsia="en-US" w:bidi="en-US"/>
              </w:rPr>
              <w:t>€72.000 - €144.000</w:t>
            </w:r>
          </w:p>
        </w:tc>
      </w:tr>
    </w:tbl>
    <w:p w14:paraId="40400AB6" w14:textId="77777777" w:rsidR="004136F9" w:rsidRDefault="004136F9" w:rsidP="006F0F74">
      <w:pPr>
        <w:pStyle w:val="Geenafstand"/>
        <w:rPr>
          <w:b/>
        </w:rPr>
      </w:pPr>
    </w:p>
    <w:p w14:paraId="40400AB7" w14:textId="77777777" w:rsidR="006F0F74" w:rsidRPr="00862034" w:rsidRDefault="006F0F74" w:rsidP="006F0F74">
      <w:pPr>
        <w:pStyle w:val="Geenafstand"/>
        <w:rPr>
          <w:b/>
        </w:rPr>
      </w:pPr>
      <w:r>
        <w:rPr>
          <w:b/>
        </w:rPr>
        <w:t xml:space="preserve">7.2.2 </w:t>
      </w:r>
      <w:r w:rsidRPr="00862034">
        <w:rPr>
          <w:b/>
        </w:rPr>
        <w:t>Kosten maatregelen</w:t>
      </w:r>
    </w:p>
    <w:p w14:paraId="40400AB8" w14:textId="77777777" w:rsidR="006F0F74" w:rsidRDefault="006F0F74" w:rsidP="006F0F74">
      <w:pPr>
        <w:pStyle w:val="Geenafstand"/>
      </w:pPr>
      <w:r>
        <w:t>Voor het nieuwe in- dienst pr</w:t>
      </w:r>
      <w:r w:rsidR="00FB4F3C">
        <w:t>oces dient het systeem Service Catalogus Portal aangeschaft</w:t>
      </w:r>
      <w:r>
        <w:t xml:space="preserve"> te worden</w:t>
      </w:r>
      <w:r w:rsidR="00FB4F3C">
        <w:t xml:space="preserve"> om een interface met het systeem AFAS mogelijk te maken</w:t>
      </w:r>
      <w:r>
        <w:t>. Het systeem Service Catalogus Portal is een bestaand systeem, maar de functies van het systeem dienen aangepast te worden aan de behoefte van Conclusion</w:t>
      </w:r>
      <w:r w:rsidR="00BE25AE">
        <w:t xml:space="preserve"> ten behoeve van het nieuwe facilitair proces voor de in- en uitstroom van personeel</w:t>
      </w:r>
      <w:r>
        <w:t xml:space="preserve">. </w:t>
      </w:r>
      <w:r w:rsidR="00FE64B6">
        <w:t>Er dienen nieuwe functies (automatische handelingen) toegevoegd te worden aan het bestaande systeem</w:t>
      </w:r>
      <w:r w:rsidR="00095A88">
        <w:t xml:space="preserve"> AFAS</w:t>
      </w:r>
      <w:r w:rsidR="00FB4F3C">
        <w:t xml:space="preserve"> voor</w:t>
      </w:r>
      <w:r w:rsidR="00FE64B6">
        <w:t xml:space="preserve"> het mutatie en uit-dienst proces. In overleg met de ontwerper zullen deze kosten uitkomen op een bedrag van  €800-,.</w:t>
      </w:r>
    </w:p>
    <w:p w14:paraId="40400AB9" w14:textId="77777777" w:rsidR="006F0F74" w:rsidRDefault="006F0F74" w:rsidP="006F0F74">
      <w:pPr>
        <w:pStyle w:val="Geenafstand"/>
      </w:pPr>
      <w:r>
        <w:lastRenderedPageBreak/>
        <w:t>De beheerkosten van het systeem Service Catalogus Portal zal jaarlijks €700-, bedragen. Dit zijn inclusief de kosten voor verleende licenties. In overleg met de ontwerper zal het totaalbedrag van het facilitair proces voor de in</w:t>
      </w:r>
      <w:r w:rsidR="00BE25AE">
        <w:t>- en uitstroom van personeel € 3</w:t>
      </w:r>
      <w:r w:rsidR="004579D8">
        <w:t>9.300-, kosten.</w:t>
      </w:r>
    </w:p>
    <w:p w14:paraId="40400ABA" w14:textId="77777777" w:rsidR="006F0F74" w:rsidRDefault="006F0F74" w:rsidP="006F0F74">
      <w:pPr>
        <w:pStyle w:val="Geenafstand"/>
      </w:pPr>
      <w:r>
        <w:t>In- dienst proces</w:t>
      </w:r>
    </w:p>
    <w:tbl>
      <w:tblPr>
        <w:tblStyle w:val="GridTable1Light-Accent11"/>
        <w:tblW w:w="0" w:type="auto"/>
        <w:tblLook w:val="04A0" w:firstRow="1" w:lastRow="0" w:firstColumn="1" w:lastColumn="0" w:noHBand="0" w:noVBand="1"/>
      </w:tblPr>
      <w:tblGrid>
        <w:gridCol w:w="3070"/>
        <w:gridCol w:w="3070"/>
      </w:tblGrid>
      <w:tr w:rsidR="006F0F74" w14:paraId="40400ABD" w14:textId="77777777" w:rsidTr="008B5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0400ABB" w14:textId="77777777" w:rsidR="006F0F74" w:rsidRPr="00862034" w:rsidRDefault="006F0F74" w:rsidP="00605E5D">
            <w:pPr>
              <w:pStyle w:val="Geenafstand"/>
              <w:rPr>
                <w:b w:val="0"/>
              </w:rPr>
            </w:pPr>
            <w:r>
              <w:t>Service Catalogus Portal</w:t>
            </w:r>
          </w:p>
        </w:tc>
        <w:tc>
          <w:tcPr>
            <w:tcW w:w="3070" w:type="dxa"/>
          </w:tcPr>
          <w:p w14:paraId="40400ABC" w14:textId="77777777" w:rsidR="006F0F74" w:rsidRDefault="006F0F74" w:rsidP="00605E5D">
            <w:pPr>
              <w:pStyle w:val="Geenafstand"/>
              <w:cnfStyle w:val="100000000000" w:firstRow="1" w:lastRow="0" w:firstColumn="0" w:lastColumn="0" w:oddVBand="0" w:evenVBand="0" w:oddHBand="0" w:evenHBand="0" w:firstRowFirstColumn="0" w:firstRowLastColumn="0" w:lastRowFirstColumn="0" w:lastRowLastColumn="0"/>
            </w:pPr>
          </w:p>
        </w:tc>
      </w:tr>
      <w:tr w:rsidR="006F0F74" w14:paraId="40400AC0" w14:textId="77777777" w:rsidTr="008B5DBF">
        <w:tc>
          <w:tcPr>
            <w:cnfStyle w:val="001000000000" w:firstRow="0" w:lastRow="0" w:firstColumn="1" w:lastColumn="0" w:oddVBand="0" w:evenVBand="0" w:oddHBand="0" w:evenHBand="0" w:firstRowFirstColumn="0" w:firstRowLastColumn="0" w:lastRowFirstColumn="0" w:lastRowLastColumn="0"/>
            <w:tcW w:w="3070" w:type="dxa"/>
          </w:tcPr>
          <w:p w14:paraId="40400ABE" w14:textId="77777777" w:rsidR="006F0F74" w:rsidRPr="00862034" w:rsidRDefault="006F0F74" w:rsidP="00605E5D">
            <w:pPr>
              <w:pStyle w:val="Geenafstand"/>
              <w:rPr>
                <w:b w:val="0"/>
              </w:rPr>
            </w:pPr>
            <w:r w:rsidRPr="00862034">
              <w:t>Ontwerpkosten</w:t>
            </w:r>
            <w:r>
              <w:t xml:space="preserve"> (eenmalig)</w:t>
            </w:r>
          </w:p>
        </w:tc>
        <w:tc>
          <w:tcPr>
            <w:tcW w:w="3070" w:type="dxa"/>
          </w:tcPr>
          <w:p w14:paraId="40400ABF" w14:textId="77777777" w:rsidR="006F0F74" w:rsidRDefault="00BE25AE" w:rsidP="00605E5D">
            <w:pPr>
              <w:pStyle w:val="Geenafstand"/>
              <w:cnfStyle w:val="000000000000" w:firstRow="0" w:lastRow="0" w:firstColumn="0" w:lastColumn="0" w:oddVBand="0" w:evenVBand="0" w:oddHBand="0" w:evenHBand="0" w:firstRowFirstColumn="0" w:firstRowLastColumn="0" w:lastRowFirstColumn="0" w:lastRowLastColumn="0"/>
            </w:pPr>
            <w:r>
              <w:t>€3</w:t>
            </w:r>
            <w:r w:rsidR="006F0F74">
              <w:t>8.000-,</w:t>
            </w:r>
          </w:p>
        </w:tc>
      </w:tr>
      <w:tr w:rsidR="006F0F74" w14:paraId="40400AC3" w14:textId="77777777" w:rsidTr="008B5DBF">
        <w:tc>
          <w:tcPr>
            <w:cnfStyle w:val="001000000000" w:firstRow="0" w:lastRow="0" w:firstColumn="1" w:lastColumn="0" w:oddVBand="0" w:evenVBand="0" w:oddHBand="0" w:evenHBand="0" w:firstRowFirstColumn="0" w:firstRowLastColumn="0" w:lastRowFirstColumn="0" w:lastRowLastColumn="0"/>
            <w:tcW w:w="3070" w:type="dxa"/>
          </w:tcPr>
          <w:p w14:paraId="40400AC1" w14:textId="77777777" w:rsidR="006F0F74" w:rsidRPr="00862034" w:rsidRDefault="006F0F74" w:rsidP="00605E5D">
            <w:pPr>
              <w:pStyle w:val="Geenafstand"/>
              <w:rPr>
                <w:b w:val="0"/>
              </w:rPr>
            </w:pPr>
            <w:r>
              <w:t>Beheerkosten (jaarlijks</w:t>
            </w:r>
            <w:r w:rsidRPr="00862034">
              <w:t>)</w:t>
            </w:r>
          </w:p>
        </w:tc>
        <w:tc>
          <w:tcPr>
            <w:tcW w:w="3070" w:type="dxa"/>
          </w:tcPr>
          <w:p w14:paraId="40400AC2" w14:textId="77777777" w:rsidR="006F0F74" w:rsidRDefault="00B15ACC" w:rsidP="00605E5D">
            <w:pPr>
              <w:pStyle w:val="Geenafstand"/>
              <w:cnfStyle w:val="000000000000" w:firstRow="0" w:lastRow="0" w:firstColumn="0" w:lastColumn="0" w:oddVBand="0" w:evenVBand="0" w:oddHBand="0" w:evenHBand="0" w:firstRowFirstColumn="0" w:firstRowLastColumn="0" w:lastRowFirstColumn="0" w:lastRowLastColumn="0"/>
            </w:pPr>
            <w:r>
              <w:t>€5</w:t>
            </w:r>
            <w:r w:rsidR="006F0F74">
              <w:t>00</w:t>
            </w:r>
          </w:p>
        </w:tc>
      </w:tr>
      <w:tr w:rsidR="006F0F74" w14:paraId="40400AC6" w14:textId="77777777" w:rsidTr="008B5DBF">
        <w:tc>
          <w:tcPr>
            <w:cnfStyle w:val="001000000000" w:firstRow="0" w:lastRow="0" w:firstColumn="1" w:lastColumn="0" w:oddVBand="0" w:evenVBand="0" w:oddHBand="0" w:evenHBand="0" w:firstRowFirstColumn="0" w:firstRowLastColumn="0" w:lastRowFirstColumn="0" w:lastRowLastColumn="0"/>
            <w:tcW w:w="3070" w:type="dxa"/>
          </w:tcPr>
          <w:p w14:paraId="40400AC4" w14:textId="77777777" w:rsidR="006F0F74" w:rsidRPr="00862034" w:rsidRDefault="006F0F74" w:rsidP="00605E5D">
            <w:pPr>
              <w:pStyle w:val="Geenafstand"/>
              <w:rPr>
                <w:b w:val="0"/>
              </w:rPr>
            </w:pPr>
            <w:r w:rsidRPr="00862034">
              <w:t>Totaal:</w:t>
            </w:r>
          </w:p>
        </w:tc>
        <w:tc>
          <w:tcPr>
            <w:tcW w:w="3070" w:type="dxa"/>
          </w:tcPr>
          <w:p w14:paraId="40400AC5" w14:textId="77777777" w:rsidR="006F0F74" w:rsidRPr="00420C72" w:rsidRDefault="00BE25AE" w:rsidP="00605E5D">
            <w:pPr>
              <w:pStyle w:val="Geenafstand"/>
              <w:cnfStyle w:val="000000000000" w:firstRow="0" w:lastRow="0" w:firstColumn="0" w:lastColumn="0" w:oddVBand="0" w:evenVBand="0" w:oddHBand="0" w:evenHBand="0" w:firstRowFirstColumn="0" w:firstRowLastColumn="0" w:lastRowFirstColumn="0" w:lastRowLastColumn="0"/>
              <w:rPr>
                <w:b/>
              </w:rPr>
            </w:pPr>
            <w:r>
              <w:rPr>
                <w:b/>
              </w:rPr>
              <w:t>€3</w:t>
            </w:r>
            <w:r w:rsidR="00B15ACC">
              <w:rPr>
                <w:b/>
              </w:rPr>
              <w:t>8.5</w:t>
            </w:r>
            <w:r w:rsidR="006F0F74" w:rsidRPr="00420C72">
              <w:rPr>
                <w:b/>
              </w:rPr>
              <w:t>00</w:t>
            </w:r>
          </w:p>
        </w:tc>
      </w:tr>
    </w:tbl>
    <w:p w14:paraId="40400AC7" w14:textId="77777777" w:rsidR="006F0F74" w:rsidRDefault="006F0F74" w:rsidP="006F0F74">
      <w:pPr>
        <w:pStyle w:val="Geenafstand"/>
        <w:rPr>
          <w:rFonts w:eastAsiaTheme="minorHAnsi"/>
          <w:lang w:eastAsia="en-US"/>
        </w:rPr>
      </w:pPr>
    </w:p>
    <w:p w14:paraId="40400AC8" w14:textId="77777777" w:rsidR="006F0F74" w:rsidRDefault="006F0F74" w:rsidP="006F0F74">
      <w:pPr>
        <w:pStyle w:val="Geenafstand"/>
        <w:rPr>
          <w:rFonts w:eastAsiaTheme="minorHAnsi"/>
          <w:lang w:eastAsia="en-US"/>
        </w:rPr>
      </w:pPr>
      <w:r>
        <w:rPr>
          <w:rFonts w:eastAsiaTheme="minorHAnsi"/>
          <w:lang w:eastAsia="en-US"/>
        </w:rPr>
        <w:t>Mutatie &amp; uit- dienst proces</w:t>
      </w:r>
    </w:p>
    <w:tbl>
      <w:tblPr>
        <w:tblStyle w:val="GridTable1Light-Accent11"/>
        <w:tblW w:w="0" w:type="auto"/>
        <w:tblLook w:val="04A0" w:firstRow="1" w:lastRow="0" w:firstColumn="1" w:lastColumn="0" w:noHBand="0" w:noVBand="1"/>
      </w:tblPr>
      <w:tblGrid>
        <w:gridCol w:w="4606"/>
        <w:gridCol w:w="1598"/>
      </w:tblGrid>
      <w:tr w:rsidR="006F0F74" w14:paraId="40400ACB" w14:textId="77777777" w:rsidTr="008B5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0400AC9" w14:textId="77777777" w:rsidR="006F0F74" w:rsidRDefault="006F0F74" w:rsidP="00605E5D">
            <w:pPr>
              <w:pStyle w:val="Geenafstand"/>
              <w:rPr>
                <w:rFonts w:eastAsiaTheme="minorHAnsi"/>
                <w:lang w:eastAsia="en-US"/>
              </w:rPr>
            </w:pPr>
            <w:r>
              <w:rPr>
                <w:rFonts w:eastAsiaTheme="minorHAnsi"/>
                <w:lang w:eastAsia="en-US"/>
              </w:rPr>
              <w:t>Toevoegen van functies aan bestaand systeem</w:t>
            </w:r>
            <w:r w:rsidR="00095A88">
              <w:rPr>
                <w:rFonts w:eastAsiaTheme="minorHAnsi"/>
                <w:lang w:eastAsia="en-US"/>
              </w:rPr>
              <w:t xml:space="preserve"> AFAS</w:t>
            </w:r>
          </w:p>
        </w:tc>
        <w:tc>
          <w:tcPr>
            <w:tcW w:w="1598" w:type="dxa"/>
          </w:tcPr>
          <w:p w14:paraId="40400ACA" w14:textId="77777777" w:rsidR="006F0F74" w:rsidRPr="007251A9" w:rsidRDefault="006F0F74" w:rsidP="00605E5D">
            <w:pPr>
              <w:pStyle w:val="Geenafstand"/>
              <w:cnfStyle w:val="100000000000" w:firstRow="1" w:lastRow="0" w:firstColumn="0" w:lastColumn="0" w:oddVBand="0" w:evenVBand="0" w:oddHBand="0" w:evenHBand="0" w:firstRowFirstColumn="0" w:firstRowLastColumn="0" w:lastRowFirstColumn="0" w:lastRowLastColumn="0"/>
              <w:rPr>
                <w:rFonts w:eastAsiaTheme="minorHAnsi"/>
                <w:b w:val="0"/>
                <w:lang w:eastAsia="en-US"/>
              </w:rPr>
            </w:pPr>
            <w:r w:rsidRPr="007251A9">
              <w:rPr>
                <w:rFonts w:eastAsiaTheme="minorHAnsi"/>
                <w:lang w:eastAsia="en-US"/>
              </w:rPr>
              <w:t>€800-,</w:t>
            </w:r>
          </w:p>
        </w:tc>
      </w:tr>
    </w:tbl>
    <w:p w14:paraId="40400ACC" w14:textId="77777777" w:rsidR="006F0F74" w:rsidRDefault="009E2300" w:rsidP="006F0F74">
      <w:pPr>
        <w:pStyle w:val="Geenafstand"/>
        <w:rPr>
          <w:rFonts w:eastAsiaTheme="minorHAnsi"/>
          <w:lang w:eastAsia="en-US"/>
        </w:rPr>
      </w:pPr>
      <w:r>
        <w:rPr>
          <w:rFonts w:eastAsiaTheme="minorHAnsi"/>
          <w:lang w:eastAsia="en-US"/>
        </w:rPr>
        <w:t xml:space="preserve">                                                                                          ----------------------+</w:t>
      </w:r>
    </w:p>
    <w:tbl>
      <w:tblPr>
        <w:tblStyle w:val="GridTable1Light-Accent11"/>
        <w:tblW w:w="0" w:type="auto"/>
        <w:tblLook w:val="04A0" w:firstRow="1" w:lastRow="0" w:firstColumn="1" w:lastColumn="0" w:noHBand="0" w:noVBand="1"/>
      </w:tblPr>
      <w:tblGrid>
        <w:gridCol w:w="4606"/>
        <w:gridCol w:w="1598"/>
      </w:tblGrid>
      <w:tr w:rsidR="006F0F74" w14:paraId="40400ACF" w14:textId="77777777" w:rsidTr="008B5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0400ACD" w14:textId="77777777" w:rsidR="006F0F74" w:rsidRDefault="00FE64B6" w:rsidP="00605E5D">
            <w:pPr>
              <w:pStyle w:val="Geenafstand"/>
              <w:rPr>
                <w:rFonts w:eastAsiaTheme="minorHAnsi"/>
                <w:lang w:eastAsia="en-US"/>
              </w:rPr>
            </w:pPr>
            <w:r>
              <w:rPr>
                <w:rFonts w:eastAsiaTheme="minorHAnsi"/>
                <w:lang w:eastAsia="en-US"/>
              </w:rPr>
              <w:t>Totaal f</w:t>
            </w:r>
            <w:r w:rsidR="006F0F74">
              <w:rPr>
                <w:rFonts w:eastAsiaTheme="minorHAnsi"/>
                <w:lang w:eastAsia="en-US"/>
              </w:rPr>
              <w:t>acilitair proces voor de in- en uitstroom</w:t>
            </w:r>
          </w:p>
        </w:tc>
        <w:tc>
          <w:tcPr>
            <w:tcW w:w="1598" w:type="dxa"/>
          </w:tcPr>
          <w:p w14:paraId="40400ACE" w14:textId="77777777" w:rsidR="006F0F74" w:rsidRPr="007251A9" w:rsidRDefault="00BE25AE" w:rsidP="00605E5D">
            <w:pPr>
              <w:pStyle w:val="Geenafstand"/>
              <w:cnfStyle w:val="100000000000" w:firstRow="1" w:lastRow="0" w:firstColumn="0" w:lastColumn="0" w:oddVBand="0" w:evenVBand="0" w:oddHBand="0" w:evenHBand="0" w:firstRowFirstColumn="0" w:firstRowLastColumn="0" w:lastRowFirstColumn="0" w:lastRowLastColumn="0"/>
              <w:rPr>
                <w:rFonts w:eastAsiaTheme="minorHAnsi"/>
                <w:b w:val="0"/>
                <w:lang w:eastAsia="en-US"/>
              </w:rPr>
            </w:pPr>
            <w:r>
              <w:rPr>
                <w:rFonts w:eastAsiaTheme="minorHAnsi"/>
                <w:lang w:eastAsia="en-US"/>
              </w:rPr>
              <w:t>€3</w:t>
            </w:r>
            <w:r w:rsidR="009E2300">
              <w:rPr>
                <w:rFonts w:eastAsiaTheme="minorHAnsi"/>
                <w:lang w:eastAsia="en-US"/>
              </w:rPr>
              <w:t>9.</w:t>
            </w:r>
            <w:r w:rsidR="00B15ACC">
              <w:rPr>
                <w:rFonts w:eastAsiaTheme="minorHAnsi"/>
                <w:lang w:eastAsia="en-US"/>
              </w:rPr>
              <w:t>3</w:t>
            </w:r>
            <w:r w:rsidR="006F0F74" w:rsidRPr="007251A9">
              <w:rPr>
                <w:rFonts w:eastAsiaTheme="minorHAnsi"/>
                <w:lang w:eastAsia="en-US"/>
              </w:rPr>
              <w:t>00-,</w:t>
            </w:r>
          </w:p>
        </w:tc>
      </w:tr>
    </w:tbl>
    <w:p w14:paraId="40400AD0" w14:textId="77777777" w:rsidR="006F0F74" w:rsidRDefault="006F0F74" w:rsidP="006F0F74">
      <w:pPr>
        <w:pStyle w:val="Geenafstand"/>
        <w:rPr>
          <w:rFonts w:eastAsiaTheme="minorHAnsi"/>
          <w:lang w:eastAsia="en-US"/>
        </w:rPr>
      </w:pPr>
    </w:p>
    <w:p w14:paraId="40400AD1" w14:textId="77777777" w:rsidR="008B5DBF" w:rsidRDefault="008B5DBF" w:rsidP="008B5DBF">
      <w:pPr>
        <w:pStyle w:val="Geenafstand"/>
        <w:rPr>
          <w:lang w:bidi="en-US"/>
        </w:rPr>
      </w:pPr>
      <w:r>
        <w:rPr>
          <w:i/>
          <w:lang w:bidi="en-US"/>
        </w:rPr>
        <w:t>Aantal mutaties nieuw proces</w:t>
      </w:r>
      <w:r>
        <w:rPr>
          <w:b/>
          <w:lang w:bidi="en-US"/>
        </w:rPr>
        <w:t>:</w:t>
      </w:r>
      <w:r>
        <w:rPr>
          <w:lang w:bidi="en-US"/>
        </w:rPr>
        <w:t xml:space="preserve">  200</w:t>
      </w:r>
    </w:p>
    <w:p w14:paraId="40400AD2" w14:textId="77777777" w:rsidR="008B5DBF" w:rsidRDefault="008B5DBF" w:rsidP="008B5DBF">
      <w:pPr>
        <w:pStyle w:val="Geenafstand"/>
        <w:rPr>
          <w:lang w:bidi="en-US"/>
        </w:rPr>
      </w:pPr>
      <w:r>
        <w:rPr>
          <w:lang w:bidi="en-US"/>
        </w:rPr>
        <w:t>In de gewensite situatie zal er 1 uur worden besteedt per mutatie wat €40 kost. Dit bedrag wordt vermenigvuldigt met het jaarlijkse gemiddelde verwachte mutaties ( €40 x 200 ) en komt uit op een bedrag van €8.000.</w:t>
      </w:r>
    </w:p>
    <w:p w14:paraId="40400AD3" w14:textId="77777777" w:rsidR="00FE64B6" w:rsidRDefault="00FE64B6" w:rsidP="006F0F74">
      <w:pPr>
        <w:pStyle w:val="Geenafstand"/>
        <w:rPr>
          <w:b/>
        </w:rPr>
      </w:pPr>
    </w:p>
    <w:tbl>
      <w:tblPr>
        <w:tblStyle w:val="GridTable1Light-Accent11"/>
        <w:tblW w:w="0" w:type="auto"/>
        <w:tblLook w:val="04A0" w:firstRow="1" w:lastRow="0" w:firstColumn="1" w:lastColumn="0" w:noHBand="0" w:noVBand="1"/>
      </w:tblPr>
      <w:tblGrid>
        <w:gridCol w:w="4535"/>
        <w:gridCol w:w="4527"/>
      </w:tblGrid>
      <w:tr w:rsidR="008B5DBF" w14:paraId="40400AD6" w14:textId="77777777" w:rsidTr="00FB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0400AD4" w14:textId="77777777" w:rsidR="008B5DBF" w:rsidRDefault="008B5DBF" w:rsidP="006F0F74">
            <w:pPr>
              <w:pStyle w:val="Geenafstand"/>
              <w:rPr>
                <w:b w:val="0"/>
              </w:rPr>
            </w:pPr>
            <w:r>
              <w:rPr>
                <w:b w:val="0"/>
              </w:rPr>
              <w:t>Aantal mutaties nieuw proces</w:t>
            </w:r>
          </w:p>
        </w:tc>
        <w:tc>
          <w:tcPr>
            <w:tcW w:w="4527" w:type="dxa"/>
          </w:tcPr>
          <w:p w14:paraId="40400AD5" w14:textId="77777777" w:rsidR="008B5DBF" w:rsidRDefault="008B5DBF" w:rsidP="006F0F74">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200 (jaarlijks)</w:t>
            </w:r>
          </w:p>
        </w:tc>
      </w:tr>
      <w:tr w:rsidR="008B5DBF" w14:paraId="40400AD9" w14:textId="77777777" w:rsidTr="00FB4F3C">
        <w:tc>
          <w:tcPr>
            <w:cnfStyle w:val="001000000000" w:firstRow="0" w:lastRow="0" w:firstColumn="1" w:lastColumn="0" w:oddVBand="0" w:evenVBand="0" w:oddHBand="0" w:evenHBand="0" w:firstRowFirstColumn="0" w:firstRowLastColumn="0" w:lastRowFirstColumn="0" w:lastRowLastColumn="0"/>
            <w:tcW w:w="4535" w:type="dxa"/>
          </w:tcPr>
          <w:p w14:paraId="40400AD7" w14:textId="77777777" w:rsidR="008B5DBF" w:rsidRDefault="008B5DBF" w:rsidP="006F0F74">
            <w:pPr>
              <w:pStyle w:val="Geenafstand"/>
              <w:rPr>
                <w:b w:val="0"/>
              </w:rPr>
            </w:pPr>
            <w:r>
              <w:rPr>
                <w:b w:val="0"/>
              </w:rPr>
              <w:t>Gemiddeld uurloon (€)</w:t>
            </w:r>
          </w:p>
        </w:tc>
        <w:tc>
          <w:tcPr>
            <w:tcW w:w="4527" w:type="dxa"/>
          </w:tcPr>
          <w:p w14:paraId="40400AD8" w14:textId="77777777" w:rsidR="008B5DBF" w:rsidRDefault="008B5DBF" w:rsidP="006F0F74">
            <w:pPr>
              <w:pStyle w:val="Geenafstand"/>
              <w:cnfStyle w:val="000000000000" w:firstRow="0" w:lastRow="0" w:firstColumn="0" w:lastColumn="0" w:oddVBand="0" w:evenVBand="0" w:oddHBand="0" w:evenHBand="0" w:firstRowFirstColumn="0" w:firstRowLastColumn="0" w:lastRowFirstColumn="0" w:lastRowLastColumn="0"/>
              <w:rPr>
                <w:b/>
              </w:rPr>
            </w:pPr>
            <w:r>
              <w:rPr>
                <w:b/>
              </w:rPr>
              <w:t>€40-,</w:t>
            </w:r>
          </w:p>
        </w:tc>
      </w:tr>
      <w:tr w:rsidR="008B5DBF" w14:paraId="40400ADC" w14:textId="77777777" w:rsidTr="00FB4F3C">
        <w:tc>
          <w:tcPr>
            <w:cnfStyle w:val="001000000000" w:firstRow="0" w:lastRow="0" w:firstColumn="1" w:lastColumn="0" w:oddVBand="0" w:evenVBand="0" w:oddHBand="0" w:evenHBand="0" w:firstRowFirstColumn="0" w:firstRowLastColumn="0" w:lastRowFirstColumn="0" w:lastRowLastColumn="0"/>
            <w:tcW w:w="4535" w:type="dxa"/>
          </w:tcPr>
          <w:p w14:paraId="40400ADA" w14:textId="77777777" w:rsidR="008B5DBF" w:rsidRDefault="008B5DBF" w:rsidP="006F0F74">
            <w:pPr>
              <w:pStyle w:val="Geenafstand"/>
              <w:rPr>
                <w:b w:val="0"/>
              </w:rPr>
            </w:pPr>
            <w:r>
              <w:rPr>
                <w:b w:val="0"/>
              </w:rPr>
              <w:t>Tijdbesteding proces (uur)</w:t>
            </w:r>
          </w:p>
        </w:tc>
        <w:tc>
          <w:tcPr>
            <w:tcW w:w="4527" w:type="dxa"/>
          </w:tcPr>
          <w:p w14:paraId="40400ADB" w14:textId="77777777" w:rsidR="008B5DBF" w:rsidRDefault="008B5DBF" w:rsidP="006F0F74">
            <w:pPr>
              <w:pStyle w:val="Geenafstand"/>
              <w:cnfStyle w:val="000000000000" w:firstRow="0" w:lastRow="0" w:firstColumn="0" w:lastColumn="0" w:oddVBand="0" w:evenVBand="0" w:oddHBand="0" w:evenHBand="0" w:firstRowFirstColumn="0" w:firstRowLastColumn="0" w:lastRowFirstColumn="0" w:lastRowLastColumn="0"/>
              <w:rPr>
                <w:b/>
              </w:rPr>
            </w:pPr>
            <w:r>
              <w:rPr>
                <w:b/>
              </w:rPr>
              <w:t>1 uur</w:t>
            </w:r>
          </w:p>
        </w:tc>
      </w:tr>
      <w:tr w:rsidR="008B5DBF" w14:paraId="40400ADF" w14:textId="77777777" w:rsidTr="00FB4F3C">
        <w:tc>
          <w:tcPr>
            <w:cnfStyle w:val="001000000000" w:firstRow="0" w:lastRow="0" w:firstColumn="1" w:lastColumn="0" w:oddVBand="0" w:evenVBand="0" w:oddHBand="0" w:evenHBand="0" w:firstRowFirstColumn="0" w:firstRowLastColumn="0" w:lastRowFirstColumn="0" w:lastRowLastColumn="0"/>
            <w:tcW w:w="4535" w:type="dxa"/>
          </w:tcPr>
          <w:p w14:paraId="40400ADD" w14:textId="77777777" w:rsidR="008B5DBF" w:rsidRDefault="008B5DBF" w:rsidP="006F0F74">
            <w:pPr>
              <w:pStyle w:val="Geenafstand"/>
              <w:rPr>
                <w:b w:val="0"/>
              </w:rPr>
            </w:pPr>
            <w:r>
              <w:rPr>
                <w:b w:val="0"/>
              </w:rPr>
              <w:t>Kosten</w:t>
            </w:r>
          </w:p>
        </w:tc>
        <w:tc>
          <w:tcPr>
            <w:tcW w:w="4527" w:type="dxa"/>
          </w:tcPr>
          <w:p w14:paraId="40400ADE" w14:textId="77777777" w:rsidR="008B5DBF" w:rsidRDefault="008E0D0A" w:rsidP="006F0F74">
            <w:pPr>
              <w:pStyle w:val="Geenafstand"/>
              <w:cnfStyle w:val="000000000000" w:firstRow="0" w:lastRow="0" w:firstColumn="0" w:lastColumn="0" w:oddVBand="0" w:evenVBand="0" w:oddHBand="0" w:evenHBand="0" w:firstRowFirstColumn="0" w:firstRowLastColumn="0" w:lastRowFirstColumn="0" w:lastRowLastColumn="0"/>
              <w:rPr>
                <w:b/>
              </w:rPr>
            </w:pPr>
            <w:r>
              <w:rPr>
                <w:b/>
              </w:rPr>
              <w:t>€8.000</w:t>
            </w:r>
          </w:p>
        </w:tc>
      </w:tr>
    </w:tbl>
    <w:p w14:paraId="40400AE0" w14:textId="77777777" w:rsidR="008B5DBF" w:rsidRDefault="008B5DBF" w:rsidP="006F0F74">
      <w:pPr>
        <w:pStyle w:val="Geenafstand"/>
        <w:rPr>
          <w:b/>
        </w:rPr>
      </w:pPr>
    </w:p>
    <w:p w14:paraId="40400AE1" w14:textId="77777777" w:rsidR="006F0F74" w:rsidRPr="00A5139C" w:rsidRDefault="006F0F74" w:rsidP="006F0F74">
      <w:pPr>
        <w:pStyle w:val="Geenafstand"/>
        <w:rPr>
          <w:b/>
        </w:rPr>
      </w:pPr>
      <w:r w:rsidRPr="00A5139C">
        <w:rPr>
          <w:b/>
        </w:rPr>
        <w:t>7.2.3 Baten maatregelen</w:t>
      </w:r>
    </w:p>
    <w:p w14:paraId="40400AE2" w14:textId="77777777" w:rsidR="006F0F74" w:rsidRDefault="006F0F74" w:rsidP="006F0F74">
      <w:pPr>
        <w:pStyle w:val="Geenafstand"/>
      </w:pPr>
      <w:r>
        <w:t>In het onderstaande overzicht is er te zien wat de baten zijn van de nieuwe maatregelen. In de laatste kolom is te zie</w:t>
      </w:r>
      <w:r w:rsidR="00B15ACC">
        <w:t>n dat het nieuwe proces €</w:t>
      </w:r>
      <w:r w:rsidR="00397E6F">
        <w:t>1</w:t>
      </w:r>
      <w:r w:rsidR="00B15ACC">
        <w:t>3.3</w:t>
      </w:r>
      <w:r>
        <w:t>00-, goedkoper is dan het huidige OSS proces. Feitelijk is er een besparing van €100-, per jaar met de invoering van Service Catalogus Portal.</w:t>
      </w:r>
    </w:p>
    <w:tbl>
      <w:tblPr>
        <w:tblStyle w:val="GridTable1Light-Accent11"/>
        <w:tblpPr w:leftFromText="141" w:rightFromText="141" w:vertAnchor="page" w:horzAnchor="margin" w:tblpXSpec="center" w:tblpY="8665"/>
        <w:tblW w:w="10740" w:type="dxa"/>
        <w:tblLook w:val="04A0" w:firstRow="1" w:lastRow="0" w:firstColumn="1" w:lastColumn="0" w:noHBand="0" w:noVBand="1"/>
      </w:tblPr>
      <w:tblGrid>
        <w:gridCol w:w="2567"/>
        <w:gridCol w:w="1227"/>
        <w:gridCol w:w="1951"/>
        <w:gridCol w:w="2997"/>
        <w:gridCol w:w="1998"/>
      </w:tblGrid>
      <w:tr w:rsidR="00FB4F3C" w14:paraId="40400AE8" w14:textId="77777777" w:rsidTr="00FB4F3C">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567" w:type="dxa"/>
          </w:tcPr>
          <w:p w14:paraId="40400AE3" w14:textId="77777777" w:rsidR="00FB4F3C" w:rsidRDefault="00FB4F3C" w:rsidP="00FB4F3C">
            <w:pPr>
              <w:pStyle w:val="Geenafstand"/>
            </w:pPr>
          </w:p>
        </w:tc>
        <w:tc>
          <w:tcPr>
            <w:tcW w:w="1227" w:type="dxa"/>
          </w:tcPr>
          <w:p w14:paraId="40400AE4" w14:textId="77777777" w:rsidR="00FB4F3C" w:rsidRPr="00420C72" w:rsidRDefault="00FB4F3C" w:rsidP="00FB4F3C">
            <w:pPr>
              <w:pStyle w:val="Geenafstand"/>
              <w:cnfStyle w:val="100000000000" w:firstRow="1" w:lastRow="0" w:firstColumn="0" w:lastColumn="0" w:oddVBand="0" w:evenVBand="0" w:oddHBand="0" w:evenHBand="0" w:firstRowFirstColumn="0" w:firstRowLastColumn="0" w:lastRowFirstColumn="0" w:lastRowLastColumn="0"/>
              <w:rPr>
                <w:b w:val="0"/>
              </w:rPr>
            </w:pPr>
            <w:r w:rsidRPr="00420C72">
              <w:t xml:space="preserve">OSS proces </w:t>
            </w:r>
          </w:p>
        </w:tc>
        <w:tc>
          <w:tcPr>
            <w:tcW w:w="1951" w:type="dxa"/>
          </w:tcPr>
          <w:p w14:paraId="40400AE5" w14:textId="77777777" w:rsidR="00FB4F3C" w:rsidRPr="00420C72" w:rsidRDefault="00FB4F3C" w:rsidP="00FB4F3C">
            <w:pPr>
              <w:pStyle w:val="Geenafstand"/>
              <w:cnfStyle w:val="100000000000" w:firstRow="1" w:lastRow="0" w:firstColumn="0" w:lastColumn="0" w:oddVBand="0" w:evenVBand="0" w:oddHBand="0" w:evenHBand="0" w:firstRowFirstColumn="0" w:firstRowLastColumn="0" w:lastRowFirstColumn="0" w:lastRowLastColumn="0"/>
              <w:rPr>
                <w:b w:val="0"/>
              </w:rPr>
            </w:pPr>
            <w:r w:rsidRPr="00420C72">
              <w:t>Service Catalogus Portal</w:t>
            </w:r>
          </w:p>
        </w:tc>
        <w:tc>
          <w:tcPr>
            <w:tcW w:w="2997" w:type="dxa"/>
          </w:tcPr>
          <w:p w14:paraId="40400AE6" w14:textId="77777777" w:rsidR="00FB4F3C" w:rsidRPr="00420C72" w:rsidRDefault="00FB4F3C" w:rsidP="00FB4F3C">
            <w:pPr>
              <w:pStyle w:val="Geenafstand"/>
              <w:cnfStyle w:val="100000000000" w:firstRow="1" w:lastRow="0" w:firstColumn="0" w:lastColumn="0" w:oddVBand="0" w:evenVBand="0" w:oddHBand="0" w:evenHBand="0" w:firstRowFirstColumn="0" w:firstRowLastColumn="0" w:lastRowFirstColumn="0" w:lastRowLastColumn="0"/>
              <w:rPr>
                <w:b w:val="0"/>
              </w:rPr>
            </w:pPr>
            <w:r>
              <w:t>Toegevoegde functies aan mutatie en uit- dienst proces</w:t>
            </w:r>
          </w:p>
        </w:tc>
        <w:tc>
          <w:tcPr>
            <w:tcW w:w="1998" w:type="dxa"/>
          </w:tcPr>
          <w:p w14:paraId="40400AE7" w14:textId="77777777" w:rsidR="00FB4F3C" w:rsidRPr="00420C72" w:rsidRDefault="00FB4F3C" w:rsidP="00FB4F3C">
            <w:pPr>
              <w:pStyle w:val="Geenafstand"/>
              <w:cnfStyle w:val="100000000000" w:firstRow="1" w:lastRow="0" w:firstColumn="0" w:lastColumn="0" w:oddVBand="0" w:evenVBand="0" w:oddHBand="0" w:evenHBand="0" w:firstRowFirstColumn="0" w:firstRowLastColumn="0" w:lastRowFirstColumn="0" w:lastRowLastColumn="0"/>
              <w:rPr>
                <w:b w:val="0"/>
              </w:rPr>
            </w:pPr>
            <w:r w:rsidRPr="00420C72">
              <w:t>Kostenbesparing</w:t>
            </w:r>
          </w:p>
        </w:tc>
      </w:tr>
      <w:tr w:rsidR="00FB4F3C" w14:paraId="40400AEE" w14:textId="77777777" w:rsidTr="00FB4F3C">
        <w:trPr>
          <w:trHeight w:val="276"/>
        </w:trPr>
        <w:tc>
          <w:tcPr>
            <w:cnfStyle w:val="001000000000" w:firstRow="0" w:lastRow="0" w:firstColumn="1" w:lastColumn="0" w:oddVBand="0" w:evenVBand="0" w:oddHBand="0" w:evenHBand="0" w:firstRowFirstColumn="0" w:firstRowLastColumn="0" w:lastRowFirstColumn="0" w:lastRowLastColumn="0"/>
            <w:tcW w:w="2567" w:type="dxa"/>
          </w:tcPr>
          <w:p w14:paraId="40400AE9" w14:textId="77777777" w:rsidR="00FB4F3C" w:rsidRPr="0084186E" w:rsidRDefault="00FB4F3C" w:rsidP="00FB4F3C">
            <w:pPr>
              <w:pStyle w:val="Geenafstand"/>
              <w:rPr>
                <w:b w:val="0"/>
              </w:rPr>
            </w:pPr>
            <w:r w:rsidRPr="0084186E">
              <w:t>Ontwerpkosten</w:t>
            </w:r>
          </w:p>
        </w:tc>
        <w:tc>
          <w:tcPr>
            <w:tcW w:w="1227" w:type="dxa"/>
          </w:tcPr>
          <w:p w14:paraId="40400AEA"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€52.000-,</w:t>
            </w:r>
          </w:p>
        </w:tc>
        <w:tc>
          <w:tcPr>
            <w:tcW w:w="1951" w:type="dxa"/>
          </w:tcPr>
          <w:p w14:paraId="40400AEB"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€38.000-,</w:t>
            </w:r>
          </w:p>
        </w:tc>
        <w:tc>
          <w:tcPr>
            <w:tcW w:w="2997" w:type="dxa"/>
          </w:tcPr>
          <w:p w14:paraId="40400AEC"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€800-,</w:t>
            </w:r>
          </w:p>
        </w:tc>
        <w:tc>
          <w:tcPr>
            <w:tcW w:w="1998" w:type="dxa"/>
          </w:tcPr>
          <w:p w14:paraId="40400AED"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€14.000-,*  (52.000-38.000)</w:t>
            </w:r>
          </w:p>
        </w:tc>
      </w:tr>
      <w:tr w:rsidR="00FB4F3C" w14:paraId="40400AF4" w14:textId="77777777" w:rsidTr="00FB4F3C">
        <w:trPr>
          <w:trHeight w:val="258"/>
        </w:trPr>
        <w:tc>
          <w:tcPr>
            <w:cnfStyle w:val="001000000000" w:firstRow="0" w:lastRow="0" w:firstColumn="1" w:lastColumn="0" w:oddVBand="0" w:evenVBand="0" w:oddHBand="0" w:evenHBand="0" w:firstRowFirstColumn="0" w:firstRowLastColumn="0" w:lastRowFirstColumn="0" w:lastRowLastColumn="0"/>
            <w:tcW w:w="2567" w:type="dxa"/>
          </w:tcPr>
          <w:p w14:paraId="40400AEF" w14:textId="77777777" w:rsidR="00FB4F3C" w:rsidRPr="0084186E" w:rsidRDefault="00FB4F3C" w:rsidP="00FB4F3C">
            <w:pPr>
              <w:pStyle w:val="Geenafstand"/>
              <w:rPr>
                <w:b w:val="0"/>
              </w:rPr>
            </w:pPr>
            <w:r w:rsidRPr="0084186E">
              <w:t>Beheerkosten (maandelijks)</w:t>
            </w:r>
          </w:p>
        </w:tc>
        <w:tc>
          <w:tcPr>
            <w:tcW w:w="1227" w:type="dxa"/>
          </w:tcPr>
          <w:p w14:paraId="40400AF0"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€600-,</w:t>
            </w:r>
          </w:p>
        </w:tc>
        <w:tc>
          <w:tcPr>
            <w:tcW w:w="1951" w:type="dxa"/>
          </w:tcPr>
          <w:p w14:paraId="40400AF1"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€500-,</w:t>
            </w:r>
          </w:p>
        </w:tc>
        <w:tc>
          <w:tcPr>
            <w:tcW w:w="2997" w:type="dxa"/>
          </w:tcPr>
          <w:p w14:paraId="40400AF2"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w:t>
            </w:r>
          </w:p>
        </w:tc>
        <w:tc>
          <w:tcPr>
            <w:tcW w:w="1998" w:type="dxa"/>
          </w:tcPr>
          <w:p w14:paraId="40400AF3"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t>€100-,</w:t>
            </w:r>
          </w:p>
        </w:tc>
      </w:tr>
      <w:tr w:rsidR="00FB4F3C" w14:paraId="40400AFB" w14:textId="77777777" w:rsidTr="00FB4F3C">
        <w:trPr>
          <w:trHeight w:val="294"/>
        </w:trPr>
        <w:tc>
          <w:tcPr>
            <w:cnfStyle w:val="001000000000" w:firstRow="0" w:lastRow="0" w:firstColumn="1" w:lastColumn="0" w:oddVBand="0" w:evenVBand="0" w:oddHBand="0" w:evenHBand="0" w:firstRowFirstColumn="0" w:firstRowLastColumn="0" w:lastRowFirstColumn="0" w:lastRowLastColumn="0"/>
            <w:tcW w:w="2567" w:type="dxa"/>
          </w:tcPr>
          <w:p w14:paraId="40400AF5" w14:textId="77777777" w:rsidR="00FB4F3C" w:rsidRPr="0084186E" w:rsidRDefault="00FB4F3C" w:rsidP="00FB4F3C">
            <w:pPr>
              <w:pStyle w:val="Geenafstand"/>
              <w:rPr>
                <w:b w:val="0"/>
              </w:rPr>
            </w:pPr>
            <w:r w:rsidRPr="0084186E">
              <w:t>Totaal:</w:t>
            </w:r>
          </w:p>
        </w:tc>
        <w:tc>
          <w:tcPr>
            <w:tcW w:w="1227" w:type="dxa"/>
          </w:tcPr>
          <w:p w14:paraId="40400AF6" w14:textId="77777777" w:rsidR="00FB4F3C" w:rsidRPr="00E200CA" w:rsidRDefault="00FB4F3C" w:rsidP="00FB4F3C">
            <w:pPr>
              <w:pStyle w:val="Geenafstand"/>
              <w:cnfStyle w:val="000000000000" w:firstRow="0" w:lastRow="0" w:firstColumn="0" w:lastColumn="0" w:oddVBand="0" w:evenVBand="0" w:oddHBand="0" w:evenHBand="0" w:firstRowFirstColumn="0" w:firstRowLastColumn="0" w:lastRowFirstColumn="0" w:lastRowLastColumn="0"/>
              <w:rPr>
                <w:b/>
              </w:rPr>
            </w:pPr>
            <w:r w:rsidRPr="00E200CA">
              <w:rPr>
                <w:b/>
              </w:rPr>
              <w:t>€52.600-,</w:t>
            </w:r>
          </w:p>
        </w:tc>
        <w:tc>
          <w:tcPr>
            <w:tcW w:w="1951" w:type="dxa"/>
          </w:tcPr>
          <w:p w14:paraId="40400AF7" w14:textId="77777777" w:rsidR="00FB4F3C" w:rsidRPr="00E200CA" w:rsidRDefault="00FB4F3C" w:rsidP="00FB4F3C">
            <w:pPr>
              <w:pStyle w:val="Geenafstand"/>
              <w:cnfStyle w:val="000000000000" w:firstRow="0" w:lastRow="0" w:firstColumn="0" w:lastColumn="0" w:oddVBand="0" w:evenVBand="0" w:oddHBand="0" w:evenHBand="0" w:firstRowFirstColumn="0" w:firstRowLastColumn="0" w:lastRowFirstColumn="0" w:lastRowLastColumn="0"/>
              <w:rPr>
                <w:b/>
              </w:rPr>
            </w:pPr>
            <w:r>
              <w:rPr>
                <w:b/>
              </w:rPr>
              <w:t>€38.500-,</w:t>
            </w:r>
          </w:p>
        </w:tc>
        <w:tc>
          <w:tcPr>
            <w:tcW w:w="2997" w:type="dxa"/>
          </w:tcPr>
          <w:p w14:paraId="40400AF8" w14:textId="77777777" w:rsidR="00FB4F3C" w:rsidRPr="00867CDC" w:rsidRDefault="00FB4F3C" w:rsidP="00FB4F3C">
            <w:pPr>
              <w:pStyle w:val="Geenafstand"/>
              <w:cnfStyle w:val="000000000000" w:firstRow="0" w:lastRow="0" w:firstColumn="0" w:lastColumn="0" w:oddVBand="0" w:evenVBand="0" w:oddHBand="0" w:evenHBand="0" w:firstRowFirstColumn="0" w:firstRowLastColumn="0" w:lastRowFirstColumn="0" w:lastRowLastColumn="0"/>
              <w:rPr>
                <w:b/>
              </w:rPr>
            </w:pPr>
            <w:r w:rsidRPr="00797B76">
              <w:rPr>
                <w:b/>
              </w:rPr>
              <w:t>€800-, ( to</w:t>
            </w:r>
            <w:r>
              <w:rPr>
                <w:b/>
              </w:rPr>
              <w:t>taal: €39.3</w:t>
            </w:r>
            <w:r w:rsidRPr="00797B76">
              <w:rPr>
                <w:b/>
              </w:rPr>
              <w:t>00</w:t>
            </w:r>
            <w:r>
              <w:rPr>
                <w:b/>
              </w:rPr>
              <w:t>-,</w:t>
            </w:r>
            <w:r w:rsidRPr="00797B76">
              <w:rPr>
                <w:b/>
              </w:rPr>
              <w:t>)</w:t>
            </w:r>
          </w:p>
        </w:tc>
        <w:tc>
          <w:tcPr>
            <w:tcW w:w="1998" w:type="dxa"/>
          </w:tcPr>
          <w:p w14:paraId="40400AF9" w14:textId="77777777" w:rsidR="00FB4F3C" w:rsidRDefault="00FB4F3C" w:rsidP="00FB4F3C">
            <w:pPr>
              <w:pStyle w:val="Geenafstand"/>
              <w:cnfStyle w:val="000000000000" w:firstRow="0" w:lastRow="0" w:firstColumn="0" w:lastColumn="0" w:oddVBand="0" w:evenVBand="0" w:oddHBand="0" w:evenHBand="0" w:firstRowFirstColumn="0" w:firstRowLastColumn="0" w:lastRowFirstColumn="0" w:lastRowLastColumn="0"/>
              <w:rPr>
                <w:b/>
              </w:rPr>
            </w:pPr>
            <w:r>
              <w:rPr>
                <w:b/>
              </w:rPr>
              <w:t>13.3</w:t>
            </w:r>
            <w:r w:rsidRPr="00867CDC">
              <w:rPr>
                <w:b/>
              </w:rPr>
              <w:t>00-,</w:t>
            </w:r>
          </w:p>
          <w:p w14:paraId="40400AFA" w14:textId="77777777" w:rsidR="00FB4F3C" w:rsidRPr="00397E6F" w:rsidRDefault="00FB4F3C" w:rsidP="00FB4F3C">
            <w:pPr>
              <w:pStyle w:val="Geenafstand"/>
              <w:cnfStyle w:val="000000000000" w:firstRow="0" w:lastRow="0" w:firstColumn="0" w:lastColumn="0" w:oddVBand="0" w:evenVBand="0" w:oddHBand="0" w:evenHBand="0" w:firstRowFirstColumn="0" w:firstRowLastColumn="0" w:lastRowFirstColumn="0" w:lastRowLastColumn="0"/>
            </w:pPr>
            <w:r w:rsidRPr="00397E6F">
              <w:t>(52.600-39.300)</w:t>
            </w:r>
          </w:p>
        </w:tc>
      </w:tr>
    </w:tbl>
    <w:p w14:paraId="40400AFC" w14:textId="77777777" w:rsidR="00FB4F3C" w:rsidRDefault="00FB4F3C" w:rsidP="006F0F74">
      <w:pPr>
        <w:pStyle w:val="Geenafstand"/>
      </w:pPr>
    </w:p>
    <w:p w14:paraId="40400AFD" w14:textId="77777777" w:rsidR="009E2300" w:rsidRDefault="009E2300" w:rsidP="009E2300">
      <w:pPr>
        <w:pStyle w:val="Geenafstand"/>
      </w:pPr>
      <w:r>
        <w:t xml:space="preserve">*Dit is officieel geen kostenbesparing, doordat de ontwerpkosten van het OSS proces al reeds betaald zijn en de ontwerpkosten van de Service Catalogus Portal nog gedaan zullen moeten worden. </w:t>
      </w:r>
      <w:r w:rsidR="00397E6F">
        <w:t>Hieruit kan wel gehaald worden dat de ontwerpkosten van het nieuwe systeem goedkoper zijn dan het OSS proces.</w:t>
      </w:r>
    </w:p>
    <w:p w14:paraId="40400AFE" w14:textId="77777777" w:rsidR="007C3E70" w:rsidRDefault="007C3E70" w:rsidP="009E2300">
      <w:pPr>
        <w:pStyle w:val="Geenafstand"/>
      </w:pPr>
    </w:p>
    <w:p w14:paraId="40400AFF" w14:textId="77777777" w:rsidR="008B5DBF" w:rsidRDefault="008B5DBF" w:rsidP="008B5DBF">
      <w:pPr>
        <w:pStyle w:val="Geenafstand"/>
      </w:pPr>
      <w:r>
        <w:t>Het nieuwe facilitair proces voor de in- en uitstroom van personeel brengt jaarlijks minder mutaties met zich mee. Dit resulteert in een kostenbesparing berekend aan de hand van de verhouding tijd/</w:t>
      </w:r>
      <w:r w:rsidR="00DC226E">
        <w:t>geld, van €64.000 tot €136.000.</w:t>
      </w:r>
    </w:p>
    <w:tbl>
      <w:tblPr>
        <w:tblStyle w:val="GridTable1LightAccent1"/>
        <w:tblpPr w:leftFromText="141" w:rightFromText="141" w:vertAnchor="text" w:horzAnchor="margin" w:tblpY="177"/>
        <w:tblW w:w="0" w:type="auto"/>
        <w:tblLook w:val="04A0" w:firstRow="1" w:lastRow="0" w:firstColumn="1" w:lastColumn="0" w:noHBand="0" w:noVBand="1"/>
      </w:tblPr>
      <w:tblGrid>
        <w:gridCol w:w="3260"/>
        <w:gridCol w:w="3013"/>
        <w:gridCol w:w="3013"/>
      </w:tblGrid>
      <w:tr w:rsidR="00095A88" w14:paraId="40400B03" w14:textId="77777777" w:rsidTr="003C7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hideMark/>
          </w:tcPr>
          <w:p w14:paraId="40400B00" w14:textId="77777777" w:rsidR="00095A88" w:rsidRPr="00E445DF" w:rsidRDefault="00095A88" w:rsidP="00095A88">
            <w:pPr>
              <w:pStyle w:val="Geenafstand"/>
              <w:rPr>
                <w:lang w:eastAsia="en-US" w:bidi="en-US"/>
              </w:rPr>
            </w:pPr>
            <w:r w:rsidRPr="00E445DF">
              <w:rPr>
                <w:lang w:eastAsia="en-US" w:bidi="en-US"/>
              </w:rPr>
              <w:t>Huidige kosten</w:t>
            </w:r>
          </w:p>
        </w:tc>
        <w:tc>
          <w:tcPr>
            <w:tcW w:w="3013" w:type="dxa"/>
            <w:hideMark/>
          </w:tcPr>
          <w:p w14:paraId="40400B01" w14:textId="77777777" w:rsidR="00095A88" w:rsidRPr="00E445DF" w:rsidRDefault="00095A88" w:rsidP="00095A88">
            <w:pPr>
              <w:pStyle w:val="Geenafstand"/>
              <w:cnfStyle w:val="100000000000" w:firstRow="1" w:lastRow="0" w:firstColumn="0" w:lastColumn="0" w:oddVBand="0" w:evenVBand="0" w:oddHBand="0" w:evenHBand="0" w:firstRowFirstColumn="0" w:firstRowLastColumn="0" w:lastRowFirstColumn="0" w:lastRowLastColumn="0"/>
              <w:rPr>
                <w:lang w:eastAsia="en-US" w:bidi="en-US"/>
              </w:rPr>
            </w:pPr>
            <w:r w:rsidRPr="00E445DF">
              <w:rPr>
                <w:lang w:eastAsia="en-US" w:bidi="en-US"/>
              </w:rPr>
              <w:t>Kosten maatregelen</w:t>
            </w:r>
          </w:p>
        </w:tc>
        <w:tc>
          <w:tcPr>
            <w:tcW w:w="3013" w:type="dxa"/>
            <w:hideMark/>
          </w:tcPr>
          <w:p w14:paraId="40400B02" w14:textId="77777777" w:rsidR="00095A88" w:rsidRPr="00E445DF" w:rsidRDefault="00095A88" w:rsidP="00095A88">
            <w:pPr>
              <w:pStyle w:val="Geenafstand"/>
              <w:cnfStyle w:val="100000000000" w:firstRow="1" w:lastRow="0" w:firstColumn="0" w:lastColumn="0" w:oddVBand="0" w:evenVBand="0" w:oddHBand="0" w:evenHBand="0" w:firstRowFirstColumn="0" w:firstRowLastColumn="0" w:lastRowFirstColumn="0" w:lastRowLastColumn="0"/>
              <w:rPr>
                <w:lang w:eastAsia="en-US" w:bidi="en-US"/>
              </w:rPr>
            </w:pPr>
            <w:r w:rsidRPr="00E445DF">
              <w:rPr>
                <w:lang w:eastAsia="en-US" w:bidi="en-US"/>
              </w:rPr>
              <w:t>Kostenbesparing</w:t>
            </w:r>
          </w:p>
        </w:tc>
      </w:tr>
      <w:tr w:rsidR="00095A88" w14:paraId="40400B07" w14:textId="77777777" w:rsidTr="003C7098">
        <w:tc>
          <w:tcPr>
            <w:cnfStyle w:val="001000000000" w:firstRow="0" w:lastRow="0" w:firstColumn="1" w:lastColumn="0" w:oddVBand="0" w:evenVBand="0" w:oddHBand="0" w:evenHBand="0" w:firstRowFirstColumn="0" w:firstRowLastColumn="0" w:lastRowFirstColumn="0" w:lastRowLastColumn="0"/>
            <w:tcW w:w="3260" w:type="dxa"/>
            <w:hideMark/>
          </w:tcPr>
          <w:p w14:paraId="40400B04" w14:textId="77777777" w:rsidR="00095A88" w:rsidRPr="00E445DF" w:rsidRDefault="00095A88" w:rsidP="00095A88">
            <w:pPr>
              <w:pStyle w:val="Geenafstand"/>
              <w:rPr>
                <w:lang w:eastAsia="en-US" w:bidi="en-US"/>
              </w:rPr>
            </w:pPr>
            <w:r w:rsidRPr="00E445DF">
              <w:rPr>
                <w:lang w:eastAsia="en-US" w:bidi="en-US"/>
              </w:rPr>
              <w:t>€72.000 – 144.000</w:t>
            </w:r>
          </w:p>
        </w:tc>
        <w:tc>
          <w:tcPr>
            <w:tcW w:w="3013" w:type="dxa"/>
            <w:hideMark/>
          </w:tcPr>
          <w:p w14:paraId="40400B05" w14:textId="77777777" w:rsidR="00095A88" w:rsidRPr="00E445DF" w:rsidRDefault="00095A88" w:rsidP="00095A88">
            <w:pPr>
              <w:pStyle w:val="Geenafstand"/>
              <w:cnfStyle w:val="000000000000" w:firstRow="0" w:lastRow="0" w:firstColumn="0" w:lastColumn="0" w:oddVBand="0" w:evenVBand="0" w:oddHBand="0" w:evenHBand="0" w:firstRowFirstColumn="0" w:firstRowLastColumn="0" w:lastRowFirstColumn="0" w:lastRowLastColumn="0"/>
              <w:rPr>
                <w:lang w:eastAsia="en-US" w:bidi="en-US"/>
              </w:rPr>
            </w:pPr>
            <w:r w:rsidRPr="00E445DF">
              <w:rPr>
                <w:lang w:eastAsia="en-US" w:bidi="en-US"/>
              </w:rPr>
              <w:t>€8.000</w:t>
            </w:r>
          </w:p>
        </w:tc>
        <w:tc>
          <w:tcPr>
            <w:tcW w:w="3013" w:type="dxa"/>
            <w:hideMark/>
          </w:tcPr>
          <w:p w14:paraId="40400B06" w14:textId="77777777" w:rsidR="00095A88" w:rsidRPr="00E445DF" w:rsidRDefault="00095A88" w:rsidP="00095A88">
            <w:pPr>
              <w:pStyle w:val="Geenafstand"/>
              <w:cnfStyle w:val="000000000000" w:firstRow="0" w:lastRow="0" w:firstColumn="0" w:lastColumn="0" w:oddVBand="0" w:evenVBand="0" w:oddHBand="0" w:evenHBand="0" w:firstRowFirstColumn="0" w:firstRowLastColumn="0" w:lastRowFirstColumn="0" w:lastRowLastColumn="0"/>
              <w:rPr>
                <w:b/>
                <w:lang w:eastAsia="en-US" w:bidi="en-US"/>
              </w:rPr>
            </w:pPr>
            <w:r w:rsidRPr="00E445DF">
              <w:rPr>
                <w:b/>
                <w:lang w:eastAsia="en-US" w:bidi="en-US"/>
              </w:rPr>
              <w:t>€64.000 – €136.000</w:t>
            </w:r>
          </w:p>
        </w:tc>
      </w:tr>
    </w:tbl>
    <w:p w14:paraId="40400B08" w14:textId="77777777" w:rsidR="007C3E70" w:rsidRDefault="007C3E70" w:rsidP="008C1D2B">
      <w:pPr>
        <w:pStyle w:val="Geenafstand"/>
      </w:pPr>
    </w:p>
    <w:p w14:paraId="40400B09" w14:textId="77777777" w:rsidR="004A18FB" w:rsidRDefault="00DC226E" w:rsidP="008C1D2B">
      <w:pPr>
        <w:pStyle w:val="Geenafstand"/>
      </w:pPr>
      <w:r w:rsidRPr="00DC226E">
        <w:lastRenderedPageBreak/>
        <w:t xml:space="preserve">Daarnaast zijn de belangrijkste baten van de maatregelen die niet in </w:t>
      </w:r>
      <w:r w:rsidR="002C1D42">
        <w:t xml:space="preserve">kosten uit te drukken zijn, </w:t>
      </w:r>
      <w:r w:rsidR="002230A6">
        <w:t xml:space="preserve">de </w:t>
      </w:r>
      <w:r w:rsidR="002C1D42">
        <w:t xml:space="preserve">nieuwe </w:t>
      </w:r>
      <w:r w:rsidRPr="00DC226E">
        <w:t>tevreden werknemer</w:t>
      </w:r>
      <w:r w:rsidR="002C1D42">
        <w:t>s</w:t>
      </w:r>
      <w:r w:rsidRPr="00DC226E">
        <w:t>.</w:t>
      </w:r>
      <w:r w:rsidR="006A79CA">
        <w:t xml:space="preserve"> Een tevreden werknemer is bereid om beter zijn/haar best te doen voor de organisatie, blijft langer gebonden aan de organisatie en zorgt een te</w:t>
      </w:r>
      <w:r w:rsidR="00C76528">
        <w:t>vreden werknemer voor een lager</w:t>
      </w:r>
      <w:r w:rsidR="006A79CA">
        <w:t xml:space="preserve"> ziekteverzuim.</w:t>
      </w:r>
    </w:p>
    <w:p w14:paraId="40400B0A" w14:textId="77777777" w:rsidR="005D163B" w:rsidRPr="007A418E" w:rsidRDefault="00CC37FF" w:rsidP="007A418E">
      <w:pPr>
        <w:pStyle w:val="Kop1"/>
        <w:rPr>
          <w:rFonts w:asciiTheme="minorHAnsi" w:hAnsiTheme="minorHAnsi"/>
        </w:rPr>
      </w:pPr>
      <w:bookmarkStart w:id="53" w:name="_Toc399276210"/>
      <w:r>
        <w:rPr>
          <w:rFonts w:asciiTheme="minorHAnsi" w:hAnsiTheme="minorHAnsi"/>
        </w:rPr>
        <w:t>HOOFDSTUK</w:t>
      </w:r>
      <w:r w:rsidR="00966A29" w:rsidRPr="00966A29">
        <w:rPr>
          <w:rFonts w:asciiTheme="minorHAnsi" w:hAnsiTheme="minorHAnsi"/>
        </w:rPr>
        <w:t xml:space="preserve"> 8: </w:t>
      </w:r>
      <w:r w:rsidR="00FC594A" w:rsidRPr="00966A29">
        <w:rPr>
          <w:rFonts w:asciiTheme="minorHAnsi" w:hAnsiTheme="minorHAnsi"/>
        </w:rPr>
        <w:t>Co</w:t>
      </w:r>
      <w:r w:rsidR="003C1BD1">
        <w:rPr>
          <w:rFonts w:asciiTheme="minorHAnsi" w:hAnsiTheme="minorHAnsi"/>
        </w:rPr>
        <w:t>nclusie / aanbevelingen</w:t>
      </w:r>
      <w:bookmarkEnd w:id="53"/>
    </w:p>
    <w:p w14:paraId="40400B0B" w14:textId="77777777" w:rsidR="005D163B" w:rsidRPr="00CD04B6" w:rsidRDefault="005D163B" w:rsidP="005D163B">
      <w:pPr>
        <w:pStyle w:val="Geenafstand"/>
        <w:rPr>
          <w:rFonts w:cs="Arial"/>
          <w:lang w:bidi="en-US"/>
        </w:rPr>
      </w:pPr>
      <w:r>
        <w:rPr>
          <w:rFonts w:cs="Arial"/>
          <w:lang w:bidi="en-US"/>
        </w:rPr>
        <w:t>Het advies luidt om de huidige tooling aan te houden en gebruik te maken van geautomatiseerde interfaces in het systeem AFAS en de onderstaande aanbevelingen per proces in te voeren.</w:t>
      </w:r>
      <w:r w:rsidR="00EA6E2B">
        <w:rPr>
          <w:rFonts w:cs="Arial"/>
          <w:lang w:bidi="en-US"/>
        </w:rPr>
        <w:t xml:space="preserve"> De aanschaf van het systeem SCP is nodig om een interface met het systeem AFAS mogelijk te maken in het in-dienst proces. </w:t>
      </w:r>
      <w:r w:rsidR="00DE4A8A">
        <w:rPr>
          <w:rFonts w:cs="Arial"/>
          <w:lang w:bidi="en-US"/>
        </w:rPr>
        <w:t xml:space="preserve"> De koppeling met de o</w:t>
      </w:r>
      <w:r w:rsidR="006D012F">
        <w:rPr>
          <w:rFonts w:cs="Arial"/>
          <w:lang w:bidi="en-US"/>
        </w:rPr>
        <w:t>verige (registratie)</w:t>
      </w:r>
      <w:r w:rsidR="00B52E8C">
        <w:rPr>
          <w:rFonts w:cs="Arial"/>
          <w:lang w:bidi="en-US"/>
        </w:rPr>
        <w:t xml:space="preserve"> </w:t>
      </w:r>
      <w:r w:rsidR="006D012F">
        <w:rPr>
          <w:rFonts w:cs="Arial"/>
          <w:lang w:bidi="en-US"/>
        </w:rPr>
        <w:t>systemen dient te</w:t>
      </w:r>
      <w:r w:rsidR="00DE4A8A">
        <w:rPr>
          <w:rFonts w:cs="Arial"/>
          <w:lang w:bidi="en-US"/>
        </w:rPr>
        <w:t xml:space="preserve"> worden gemaakt vanuit het hoofdsysteem AFAS. </w:t>
      </w:r>
      <w:r>
        <w:rPr>
          <w:rFonts w:cs="Arial"/>
          <w:lang w:bidi="en-US"/>
        </w:rPr>
        <w:t xml:space="preserve"> </w:t>
      </w:r>
      <w:r w:rsidRPr="00EA1853">
        <w:t>De aanbevelingen per proces zijn:</w:t>
      </w:r>
    </w:p>
    <w:p w14:paraId="40400B0C" w14:textId="77777777" w:rsidR="005D163B" w:rsidRDefault="005D163B" w:rsidP="005D163B">
      <w:pPr>
        <w:pStyle w:val="Geenafstand"/>
        <w:rPr>
          <w:rFonts w:cs="Arial"/>
          <w:lang w:bidi="en-US"/>
        </w:rPr>
      </w:pPr>
    </w:p>
    <w:p w14:paraId="40400B0D" w14:textId="77777777" w:rsidR="005D163B" w:rsidRPr="005D286B" w:rsidRDefault="005D163B" w:rsidP="005D163B">
      <w:pPr>
        <w:pStyle w:val="Geenafstand"/>
        <w:rPr>
          <w:b/>
        </w:rPr>
      </w:pPr>
      <w:r w:rsidRPr="005D286B">
        <w:rPr>
          <w:b/>
        </w:rPr>
        <w:t>Aanbevelingen geldend voor alle processen:</w:t>
      </w:r>
    </w:p>
    <w:p w14:paraId="40400B0E" w14:textId="77777777" w:rsidR="005D163B" w:rsidRPr="00EA1853" w:rsidRDefault="005D163B" w:rsidP="005D163B">
      <w:pPr>
        <w:pStyle w:val="Geenafstand"/>
        <w:numPr>
          <w:ilvl w:val="0"/>
          <w:numId w:val="7"/>
        </w:numPr>
        <w:rPr>
          <w:rFonts w:cs="Arial"/>
          <w:lang w:bidi="en-US"/>
        </w:rPr>
      </w:pPr>
      <w:r w:rsidRPr="00EA1853">
        <w:rPr>
          <w:rFonts w:cs="Arial"/>
          <w:lang w:bidi="en-US"/>
        </w:rPr>
        <w:t>Ownership invoeren;  één persoon aanstellen voor verantwoordelijkheid of verantwoordelijke per schakel;</w:t>
      </w:r>
    </w:p>
    <w:p w14:paraId="40400B0F" w14:textId="77777777" w:rsidR="005D163B" w:rsidRPr="00EA1853" w:rsidRDefault="005D163B" w:rsidP="005D163B">
      <w:pPr>
        <w:pStyle w:val="Geenafstand"/>
        <w:numPr>
          <w:ilvl w:val="0"/>
          <w:numId w:val="7"/>
        </w:numPr>
        <w:rPr>
          <w:rFonts w:cs="Arial"/>
          <w:lang w:bidi="en-US"/>
        </w:rPr>
      </w:pPr>
      <w:r w:rsidRPr="00EA1853">
        <w:rPr>
          <w:rFonts w:cs="Arial"/>
          <w:lang w:val="en-US" w:bidi="en-US"/>
        </w:rPr>
        <w:t xml:space="preserve">‘Track and trace’ systeem invoeren. </w:t>
      </w:r>
      <w:r w:rsidRPr="00EA1853">
        <w:rPr>
          <w:rFonts w:cs="Arial"/>
          <w:lang w:bidi="en-US"/>
        </w:rPr>
        <w:t>Voortgang van proces kunnen bekijken. Zo kan men precies ‘traceren’ wanneer en waar het fout gaat in het proces en kunnen problemen sneller opgepakt worden;</w:t>
      </w:r>
    </w:p>
    <w:p w14:paraId="40400B10" w14:textId="77777777" w:rsidR="005D163B" w:rsidRPr="00EA1853" w:rsidRDefault="005D163B" w:rsidP="005D163B">
      <w:pPr>
        <w:pStyle w:val="Geenafstand"/>
        <w:numPr>
          <w:ilvl w:val="0"/>
          <w:numId w:val="7"/>
        </w:numPr>
        <w:rPr>
          <w:rFonts w:cs="Arial"/>
          <w:lang w:bidi="en-US"/>
        </w:rPr>
      </w:pPr>
      <w:r w:rsidRPr="00EA1853">
        <w:rPr>
          <w:rFonts w:cs="Arial"/>
          <w:lang w:bidi="en-US"/>
        </w:rPr>
        <w:t>Automatisering (hoe meer handelingen geautomatiseerd zijn, des te minder foutgevoelig het proces is);</w:t>
      </w:r>
    </w:p>
    <w:p w14:paraId="40400B11" w14:textId="77777777" w:rsidR="005D163B" w:rsidRDefault="005D163B" w:rsidP="005D163B">
      <w:pPr>
        <w:pStyle w:val="Geenafstand"/>
        <w:numPr>
          <w:ilvl w:val="0"/>
          <w:numId w:val="7"/>
        </w:numPr>
        <w:rPr>
          <w:rFonts w:cs="Arial"/>
          <w:lang w:bidi="en-US"/>
        </w:rPr>
      </w:pPr>
      <w:r w:rsidRPr="00EA1853">
        <w:rPr>
          <w:rFonts w:cs="Arial"/>
          <w:lang w:bidi="en-US"/>
        </w:rPr>
        <w:t>Schakels uit het proces weglaten;</w:t>
      </w:r>
    </w:p>
    <w:p w14:paraId="40400B12" w14:textId="77777777" w:rsidR="005D163B" w:rsidRDefault="005D163B" w:rsidP="005D163B">
      <w:pPr>
        <w:pStyle w:val="Geenafstand"/>
        <w:numPr>
          <w:ilvl w:val="0"/>
          <w:numId w:val="7"/>
        </w:numPr>
        <w:rPr>
          <w:rFonts w:cs="Arial"/>
          <w:lang w:bidi="en-US"/>
        </w:rPr>
      </w:pPr>
      <w:r w:rsidRPr="00EA1853">
        <w:rPr>
          <w:rFonts w:cs="Arial"/>
          <w:lang w:bidi="en-US"/>
        </w:rPr>
        <w:t>Accoderingsslag moet sneller vanuit de holding. Termijn zetten op 1 werkdag voor een terugkoppeling, zodat het proces geen vertraging oploopt</w:t>
      </w:r>
      <w:r w:rsidR="00A75D5F">
        <w:rPr>
          <w:rFonts w:cs="Arial"/>
          <w:lang w:bidi="en-US"/>
        </w:rPr>
        <w:t>;</w:t>
      </w:r>
    </w:p>
    <w:p w14:paraId="40400B13" w14:textId="77777777" w:rsidR="001018CD" w:rsidRDefault="001018CD" w:rsidP="001018CD">
      <w:pPr>
        <w:pStyle w:val="Geenafstand"/>
        <w:numPr>
          <w:ilvl w:val="0"/>
          <w:numId w:val="7"/>
        </w:numPr>
        <w:rPr>
          <w:rFonts w:cs="Arial"/>
          <w:lang w:bidi="en-US"/>
        </w:rPr>
      </w:pPr>
      <w:r>
        <w:rPr>
          <w:rFonts w:cs="Arial"/>
          <w:lang w:bidi="en-US"/>
        </w:rPr>
        <w:t>Verplichte onderlinge terugkoppeling tussen de betrokkenen om duidelijkheid te creëren en de kans op een langere doorlooptijd te verkleinen.</w:t>
      </w:r>
    </w:p>
    <w:p w14:paraId="40400B14" w14:textId="77777777" w:rsidR="005D163B" w:rsidRPr="00EA1853" w:rsidRDefault="005D163B" w:rsidP="005D163B">
      <w:pPr>
        <w:pStyle w:val="Geenafstand"/>
      </w:pPr>
    </w:p>
    <w:p w14:paraId="40400B15" w14:textId="77777777" w:rsidR="005D163B" w:rsidRPr="00EA1853" w:rsidRDefault="005D163B" w:rsidP="005D163B">
      <w:pPr>
        <w:pStyle w:val="Geenafstand"/>
        <w:rPr>
          <w:b/>
        </w:rPr>
      </w:pPr>
      <w:r w:rsidRPr="00EA1853">
        <w:rPr>
          <w:b/>
        </w:rPr>
        <w:t>In- dienst proces:</w:t>
      </w:r>
    </w:p>
    <w:p w14:paraId="40400B16" w14:textId="77777777" w:rsidR="005D163B" w:rsidRPr="00EA1853" w:rsidRDefault="005D163B" w:rsidP="005D163B">
      <w:pPr>
        <w:pStyle w:val="Geenafstand"/>
        <w:numPr>
          <w:ilvl w:val="0"/>
          <w:numId w:val="7"/>
        </w:numPr>
        <w:rPr>
          <w:rFonts w:cs="Arial"/>
          <w:lang w:bidi="en-US"/>
        </w:rPr>
      </w:pPr>
      <w:r w:rsidRPr="00EA1853">
        <w:rPr>
          <w:rFonts w:cs="Arial"/>
          <w:lang w:bidi="en-US"/>
        </w:rPr>
        <w:t>Nauwkeurigheid met invoering werknemers in AFAS (4-ogen principe instellen);</w:t>
      </w:r>
    </w:p>
    <w:p w14:paraId="40400B17" w14:textId="77777777" w:rsidR="005D163B" w:rsidRPr="00EA1853" w:rsidRDefault="005D163B" w:rsidP="005D163B">
      <w:pPr>
        <w:pStyle w:val="Geenafstand"/>
        <w:numPr>
          <w:ilvl w:val="0"/>
          <w:numId w:val="7"/>
        </w:numPr>
        <w:rPr>
          <w:rFonts w:cs="Arial"/>
          <w:lang w:bidi="en-US"/>
        </w:rPr>
      </w:pPr>
      <w:r w:rsidRPr="00EA1853">
        <w:rPr>
          <w:rFonts w:cs="Arial"/>
          <w:lang w:bidi="en-US"/>
        </w:rPr>
        <w:t xml:space="preserve">Proces niet </w:t>
      </w:r>
      <w:r>
        <w:rPr>
          <w:rFonts w:cs="Arial"/>
          <w:lang w:bidi="en-US"/>
        </w:rPr>
        <w:t>vastzetten op 30,15 en 3 dagen;</w:t>
      </w:r>
    </w:p>
    <w:p w14:paraId="40400B18" w14:textId="77777777" w:rsidR="005D163B" w:rsidRPr="00EA1853" w:rsidRDefault="005D163B" w:rsidP="005D163B">
      <w:pPr>
        <w:pStyle w:val="Geenafstand"/>
        <w:numPr>
          <w:ilvl w:val="0"/>
          <w:numId w:val="7"/>
        </w:numPr>
        <w:rPr>
          <w:rFonts w:cs="Arial"/>
          <w:lang w:bidi="en-US"/>
        </w:rPr>
      </w:pPr>
      <w:r w:rsidRPr="00EA1853">
        <w:rPr>
          <w:rFonts w:cs="Arial"/>
          <w:lang w:bidi="en-US"/>
        </w:rPr>
        <w:t xml:space="preserve">Er moet onderscheid kunnen worden gemaakt in type laptops. </w:t>
      </w:r>
    </w:p>
    <w:p w14:paraId="40400B19" w14:textId="77777777" w:rsidR="005D163B" w:rsidRPr="00EA1853" w:rsidRDefault="005D163B" w:rsidP="005D163B">
      <w:pPr>
        <w:pStyle w:val="Geenafstand"/>
        <w:numPr>
          <w:ilvl w:val="0"/>
          <w:numId w:val="7"/>
        </w:numPr>
        <w:rPr>
          <w:rFonts w:cs="Arial"/>
          <w:lang w:bidi="en-US"/>
        </w:rPr>
      </w:pPr>
      <w:r w:rsidRPr="00EA1853">
        <w:rPr>
          <w:rFonts w:cs="Arial"/>
          <w:lang w:bidi="en-US"/>
        </w:rPr>
        <w:t xml:space="preserve">Bepaalde voorraad aanhouden van SIM kaarten, zodat de Servicedesk hier zelf de controle over heeft en er één schakel minder is in het proces. </w:t>
      </w:r>
    </w:p>
    <w:p w14:paraId="40400B1A" w14:textId="77777777" w:rsidR="005D163B" w:rsidRPr="00EA1853" w:rsidRDefault="003B5B07" w:rsidP="005D163B">
      <w:pPr>
        <w:pStyle w:val="Geenafstand"/>
        <w:rPr>
          <w:rFonts w:cs="Arial"/>
          <w:i/>
          <w:lang w:bidi="en-US"/>
        </w:rPr>
      </w:pPr>
      <w:r>
        <w:rPr>
          <w:rFonts w:cs="Arial"/>
          <w:i/>
          <w:lang w:bidi="en-US"/>
        </w:rPr>
        <w:t>*Zie bijlage K</w:t>
      </w:r>
      <w:r w:rsidR="005D163B">
        <w:rPr>
          <w:rFonts w:cs="Arial"/>
          <w:i/>
          <w:lang w:bidi="en-US"/>
        </w:rPr>
        <w:t xml:space="preserve"> </w:t>
      </w:r>
      <w:r w:rsidR="005D163B" w:rsidRPr="00EA1853">
        <w:rPr>
          <w:rFonts w:cs="Arial"/>
          <w:i/>
          <w:lang w:bidi="en-US"/>
        </w:rPr>
        <w:t>voor de procesflow.</w:t>
      </w:r>
    </w:p>
    <w:p w14:paraId="40400B1B" w14:textId="77777777" w:rsidR="006D012F" w:rsidRPr="00EA1853" w:rsidRDefault="006D012F" w:rsidP="004A18FB">
      <w:pPr>
        <w:pStyle w:val="Geenafstand"/>
        <w:rPr>
          <w:rFonts w:cs="Arial"/>
          <w:lang w:bidi="en-US"/>
        </w:rPr>
      </w:pPr>
    </w:p>
    <w:p w14:paraId="40400B1C" w14:textId="77777777" w:rsidR="005D163B" w:rsidRPr="00EA1853" w:rsidRDefault="005D163B" w:rsidP="005D163B">
      <w:pPr>
        <w:pStyle w:val="Geenafstand"/>
        <w:rPr>
          <w:rFonts w:cs="Arial"/>
          <w:b/>
          <w:lang w:bidi="en-US"/>
        </w:rPr>
      </w:pPr>
      <w:r w:rsidRPr="00EA1853">
        <w:rPr>
          <w:rFonts w:cs="Arial"/>
          <w:b/>
          <w:lang w:bidi="en-US"/>
        </w:rPr>
        <w:t>Mutatie proces:</w:t>
      </w:r>
    </w:p>
    <w:p w14:paraId="40400B1D" w14:textId="77777777" w:rsidR="005D163B" w:rsidRPr="00EA1853" w:rsidRDefault="005D163B" w:rsidP="005D163B">
      <w:pPr>
        <w:pStyle w:val="Geenafstand1"/>
        <w:numPr>
          <w:ilvl w:val="0"/>
          <w:numId w:val="9"/>
        </w:numPr>
        <w:rPr>
          <w:rFonts w:asciiTheme="minorHAnsi" w:hAnsiTheme="minorHAnsi" w:cs="Arial"/>
          <w:lang w:val="nl-NL"/>
        </w:rPr>
      </w:pPr>
      <w:r w:rsidRPr="00EA1853">
        <w:rPr>
          <w:rFonts w:asciiTheme="minorHAnsi" w:hAnsiTheme="minorHAnsi" w:cs="Arial"/>
          <w:lang w:val="nl-NL"/>
        </w:rPr>
        <w:t>De mogelijkheid creëren om vaker dan 1 keer een wijziging aan te brengen, waarna er triggers worden gestuurd naar betrokkenen. Zo zijn alle betrokkenen op de hoogte van de mutatie en hoeft er niet onderling gemaild te worden over de mutatie.</w:t>
      </w:r>
    </w:p>
    <w:p w14:paraId="40400B1E" w14:textId="77777777" w:rsidR="005D163B" w:rsidRPr="00EA1853" w:rsidRDefault="005D163B" w:rsidP="005D163B">
      <w:pPr>
        <w:pStyle w:val="Geenafstand"/>
        <w:numPr>
          <w:ilvl w:val="0"/>
          <w:numId w:val="9"/>
        </w:numPr>
        <w:rPr>
          <w:rFonts w:cs="Arial"/>
          <w:lang w:bidi="en-US"/>
        </w:rPr>
      </w:pPr>
      <w:r w:rsidRPr="00EA1853">
        <w:rPr>
          <w:rFonts w:cs="Arial"/>
          <w:lang w:bidi="en-US"/>
        </w:rPr>
        <w:t>Mutatieformulieren digitaliseren. Dit zorgt voor een nauwkeurigere registratie van assets.</w:t>
      </w:r>
    </w:p>
    <w:p w14:paraId="40400B1F" w14:textId="77777777" w:rsidR="005D163B" w:rsidRPr="00EA1853" w:rsidRDefault="005D163B" w:rsidP="005D163B">
      <w:pPr>
        <w:pStyle w:val="Geenafstand"/>
        <w:rPr>
          <w:rFonts w:cs="Arial"/>
          <w:i/>
          <w:lang w:bidi="en-US"/>
        </w:rPr>
      </w:pPr>
      <w:r w:rsidRPr="00EA1853">
        <w:rPr>
          <w:rFonts w:cs="Arial"/>
          <w:i/>
          <w:lang w:bidi="en-US"/>
        </w:rPr>
        <w:t xml:space="preserve">*Zie bijlage </w:t>
      </w:r>
      <w:r w:rsidR="003B5B07">
        <w:rPr>
          <w:rFonts w:cs="Arial"/>
          <w:i/>
          <w:lang w:bidi="en-US"/>
        </w:rPr>
        <w:t>L</w:t>
      </w:r>
      <w:r w:rsidRPr="00EA1853">
        <w:rPr>
          <w:rFonts w:cs="Arial"/>
          <w:i/>
          <w:lang w:bidi="en-US"/>
        </w:rPr>
        <w:t xml:space="preserve"> voor de procesflow.</w:t>
      </w:r>
    </w:p>
    <w:p w14:paraId="40400B20" w14:textId="77777777" w:rsidR="004A18FB" w:rsidRPr="00EA1853" w:rsidRDefault="004A18FB" w:rsidP="007A418E">
      <w:pPr>
        <w:pStyle w:val="Geenafstand"/>
        <w:rPr>
          <w:rFonts w:cs="Arial"/>
          <w:lang w:bidi="en-US"/>
        </w:rPr>
      </w:pPr>
    </w:p>
    <w:p w14:paraId="40400B21" w14:textId="77777777" w:rsidR="005D163B" w:rsidRPr="00EA1853" w:rsidRDefault="005D163B" w:rsidP="005D163B">
      <w:pPr>
        <w:pStyle w:val="Geenafstand"/>
        <w:rPr>
          <w:rFonts w:cs="Arial"/>
          <w:b/>
          <w:lang w:bidi="en-US"/>
        </w:rPr>
      </w:pPr>
      <w:r w:rsidRPr="00EA1853">
        <w:rPr>
          <w:rFonts w:cs="Arial"/>
          <w:b/>
          <w:lang w:bidi="en-US"/>
        </w:rPr>
        <w:t>Uit-dienst proces:</w:t>
      </w:r>
    </w:p>
    <w:p w14:paraId="40400B22" w14:textId="77777777" w:rsidR="005D163B" w:rsidRPr="00EA1853" w:rsidRDefault="005D163B" w:rsidP="005D163B">
      <w:pPr>
        <w:pStyle w:val="Geenafstand"/>
        <w:numPr>
          <w:ilvl w:val="0"/>
          <w:numId w:val="8"/>
        </w:numPr>
        <w:rPr>
          <w:rFonts w:cs="Arial"/>
          <w:lang w:bidi="en-US"/>
        </w:rPr>
      </w:pPr>
      <w:r w:rsidRPr="00EA1853">
        <w:rPr>
          <w:rFonts w:cs="Arial"/>
          <w:lang w:bidi="en-US"/>
        </w:rPr>
        <w:t>Automatische triggers genereren naar betrokkenen met de mededeling dat er een werknemer uit dienst gaat en de datum van de in te leveren spullen. Zo weten de stakeholders wanneer er assets zullen worden ingeleverd en kan er hier rekening mee worden gehouden met de voorraad of bij het uitleveren van assets aan nieuwe werknemers.</w:t>
      </w:r>
    </w:p>
    <w:p w14:paraId="40400B23" w14:textId="77777777" w:rsidR="005D163B" w:rsidRPr="00EA1853" w:rsidRDefault="003B5B07" w:rsidP="005D163B">
      <w:pPr>
        <w:pStyle w:val="Geenafstand"/>
        <w:rPr>
          <w:rFonts w:cs="Arial"/>
          <w:i/>
          <w:lang w:bidi="en-US"/>
        </w:rPr>
      </w:pPr>
      <w:r>
        <w:rPr>
          <w:rFonts w:cs="Arial"/>
          <w:i/>
          <w:lang w:bidi="en-US"/>
        </w:rPr>
        <w:t>*Zie bijlage M</w:t>
      </w:r>
      <w:r w:rsidR="005D163B" w:rsidRPr="00EA1853">
        <w:rPr>
          <w:rFonts w:cs="Arial"/>
          <w:i/>
          <w:lang w:bidi="en-US"/>
        </w:rPr>
        <w:t xml:space="preserve"> voor de procesflow.</w:t>
      </w:r>
    </w:p>
    <w:p w14:paraId="40400B24" w14:textId="77777777" w:rsidR="005D163B" w:rsidRPr="00EA1853" w:rsidRDefault="005D163B" w:rsidP="005D163B">
      <w:pPr>
        <w:pStyle w:val="Geenafstand"/>
        <w:rPr>
          <w:rFonts w:cs="Arial"/>
          <w:i/>
          <w:lang w:bidi="en-US"/>
        </w:rPr>
      </w:pPr>
    </w:p>
    <w:p w14:paraId="40400B25" w14:textId="77777777" w:rsidR="005D163B" w:rsidRPr="00EA1853" w:rsidRDefault="005D163B" w:rsidP="005D163B">
      <w:pPr>
        <w:pStyle w:val="Geenafstand"/>
        <w:rPr>
          <w:rFonts w:cs="Arial"/>
          <w:b/>
          <w:lang w:bidi="en-US"/>
        </w:rPr>
      </w:pPr>
      <w:r w:rsidRPr="00EA1853">
        <w:rPr>
          <w:rFonts w:cs="Arial"/>
          <w:b/>
          <w:lang w:bidi="en-US"/>
        </w:rPr>
        <w:t>Spoed proces:</w:t>
      </w:r>
    </w:p>
    <w:p w14:paraId="40400B26" w14:textId="77777777" w:rsidR="005D163B" w:rsidRPr="00EA1853" w:rsidRDefault="005D163B" w:rsidP="005D163B">
      <w:pPr>
        <w:pStyle w:val="Geenafstand"/>
        <w:numPr>
          <w:ilvl w:val="0"/>
          <w:numId w:val="7"/>
        </w:numPr>
        <w:rPr>
          <w:rFonts w:cs="Arial"/>
          <w:lang w:bidi="en-US"/>
        </w:rPr>
      </w:pPr>
      <w:r w:rsidRPr="00EA1853">
        <w:rPr>
          <w:rFonts w:cs="Arial"/>
          <w:lang w:bidi="en-US"/>
        </w:rPr>
        <w:t>Spoedproces voor werknemers die binnenstromen binnen de termijn binnen 3 dagen. De termijn van 3 dagen vloeit voort uit het gegeven dat de betrokkenen g</w:t>
      </w:r>
      <w:r>
        <w:rPr>
          <w:rFonts w:cs="Arial"/>
          <w:lang w:bidi="en-US"/>
        </w:rPr>
        <w:t xml:space="preserve">emiddeld een </w:t>
      </w:r>
      <w:r>
        <w:rPr>
          <w:rFonts w:cs="Arial"/>
          <w:lang w:bidi="en-US"/>
        </w:rPr>
        <w:lastRenderedPageBreak/>
        <w:t xml:space="preserve">doorlooptijd van 3 </w:t>
      </w:r>
      <w:r w:rsidRPr="00EA1853">
        <w:rPr>
          <w:rFonts w:cs="Arial"/>
          <w:lang w:bidi="en-US"/>
        </w:rPr>
        <w:t xml:space="preserve">dagen hebben. </w:t>
      </w:r>
      <w:r>
        <w:rPr>
          <w:rFonts w:cs="Arial"/>
          <w:lang w:bidi="en-US"/>
        </w:rPr>
        <w:t xml:space="preserve">Voor </w:t>
      </w:r>
      <w:r w:rsidRPr="00EA1853">
        <w:rPr>
          <w:rFonts w:cs="Arial"/>
          <w:lang w:bidi="en-US"/>
        </w:rPr>
        <w:t>dit proces dient er een bepaalde voorraad aangehouden te worden die speciaal zijn voor het spoedproces. Wanneer er iemand binnenkomt binnen de termijn van 3 dagen, dan kan er aan die voorraad gehouden worden. Ook dienen er accounts ontwikkeld te worden die gereed zijn voor gebruik bij spoedprocessen.</w:t>
      </w:r>
    </w:p>
    <w:p w14:paraId="40400B27" w14:textId="77777777" w:rsidR="005D163B" w:rsidRDefault="005D163B" w:rsidP="005D163B">
      <w:pPr>
        <w:pStyle w:val="Geenafstand"/>
        <w:rPr>
          <w:rFonts w:cs="Arial"/>
          <w:lang w:bidi="en-US"/>
        </w:rPr>
      </w:pPr>
      <w:r w:rsidRPr="00EA1853">
        <w:rPr>
          <w:rFonts w:cs="Arial"/>
          <w:lang w:bidi="en-US"/>
        </w:rPr>
        <w:t>*</w:t>
      </w:r>
      <w:r w:rsidRPr="00EA1853">
        <w:rPr>
          <w:rFonts w:cs="Arial"/>
          <w:i/>
          <w:lang w:bidi="en-US"/>
        </w:rPr>
        <w:t xml:space="preserve">Zie bijlage </w:t>
      </w:r>
      <w:r w:rsidR="003B5B07">
        <w:rPr>
          <w:rFonts w:cs="Arial"/>
          <w:i/>
          <w:lang w:bidi="en-US"/>
        </w:rPr>
        <w:t>N</w:t>
      </w:r>
      <w:r>
        <w:rPr>
          <w:rFonts w:cs="Arial"/>
          <w:i/>
          <w:lang w:bidi="en-US"/>
        </w:rPr>
        <w:t xml:space="preserve"> </w:t>
      </w:r>
      <w:r w:rsidRPr="00EA1853">
        <w:rPr>
          <w:rFonts w:cs="Arial"/>
          <w:i/>
          <w:lang w:bidi="en-US"/>
        </w:rPr>
        <w:t>voor de procesflow</w:t>
      </w:r>
      <w:r w:rsidRPr="00EA1853">
        <w:rPr>
          <w:rFonts w:cs="Arial"/>
          <w:lang w:bidi="en-US"/>
        </w:rPr>
        <w:t>.</w:t>
      </w:r>
    </w:p>
    <w:p w14:paraId="40400B28" w14:textId="77777777" w:rsidR="006D012F" w:rsidRDefault="006D012F" w:rsidP="006D012F">
      <w:pPr>
        <w:pStyle w:val="Geenafstand"/>
        <w:rPr>
          <w:rFonts w:cs="Arial"/>
        </w:rPr>
      </w:pPr>
      <w:r>
        <w:rPr>
          <w:rFonts w:cs="Arial"/>
          <w:lang w:bidi="en-US"/>
        </w:rPr>
        <w:t>De workflows van de nieuwe processen en de bijbehorende specificatie van de activiteiten met de onderstaande aanbevelingen erin verw</w:t>
      </w:r>
      <w:r w:rsidR="005B4B8B">
        <w:rPr>
          <w:rFonts w:cs="Arial"/>
          <w:lang w:bidi="en-US"/>
        </w:rPr>
        <w:t>erkt zijn te vinden in bijlage K, L, M en N</w:t>
      </w:r>
      <w:r>
        <w:rPr>
          <w:rFonts w:cs="Arial"/>
          <w:lang w:bidi="en-US"/>
        </w:rPr>
        <w:t>.</w:t>
      </w:r>
    </w:p>
    <w:p w14:paraId="40400B29" w14:textId="77777777" w:rsidR="005D163B" w:rsidRDefault="005D163B" w:rsidP="005D163B">
      <w:pPr>
        <w:pStyle w:val="Geenafstand"/>
        <w:rPr>
          <w:rFonts w:cs="Arial"/>
        </w:rPr>
      </w:pPr>
    </w:p>
    <w:p w14:paraId="40400B2A" w14:textId="77777777" w:rsidR="005D163B" w:rsidRPr="00EA1853" w:rsidRDefault="005D163B" w:rsidP="005D163B">
      <w:pPr>
        <w:pStyle w:val="Geenafstand"/>
        <w:rPr>
          <w:rFonts w:cs="Arial"/>
        </w:rPr>
      </w:pPr>
      <w:r w:rsidRPr="00EA1853">
        <w:rPr>
          <w:lang w:bidi="en-US"/>
        </w:rPr>
        <w:t>Het nieuwe proces brengt organisatorische veranderingen met zich mee. Hierdoor verschuiven enkele werkzaamheden van afdeling, waardoor de ene afdeling er een taak bij krijgt en bij een andere afdeling er een taak juist uit handen wordt genomen.</w:t>
      </w:r>
      <w:r w:rsidRPr="00EA1853">
        <w:rPr>
          <w:rFonts w:cs="Arial"/>
        </w:rPr>
        <w:t xml:space="preserve"> Om draagvlak te creëren voor het nieuwe proces is er gebruik gemaakt van de acceptatiestrategie ‘participatie’. De verbeteringen zijn o.a. voortgekomen uit de interviews met de betrokkenen van het facilitair proces. Dit vergemakkelijkt de acceptatie van het nieuwe proces op de werkvloer. </w:t>
      </w:r>
    </w:p>
    <w:p w14:paraId="40400B2B" w14:textId="77777777" w:rsidR="005D163B" w:rsidRDefault="005D163B" w:rsidP="005D163B">
      <w:pPr>
        <w:pStyle w:val="Geenafstand"/>
        <w:rPr>
          <w:rFonts w:cs="Arial"/>
        </w:rPr>
      </w:pPr>
    </w:p>
    <w:p w14:paraId="40400B2C" w14:textId="77777777" w:rsidR="00CD431C" w:rsidRPr="00CD431C" w:rsidRDefault="005D163B" w:rsidP="00E445DF">
      <w:pPr>
        <w:pStyle w:val="Geenafstand"/>
        <w:rPr>
          <w:rFonts w:cs="Arial"/>
        </w:rPr>
      </w:pPr>
      <w:r>
        <w:t>De huidige kosten die zijn verbonden aan het facilitair proces voor de in- en uitstroom van personeel bestaan uit de eenmalige ontwerpkosten, €52.0000, en de huidige</w:t>
      </w:r>
      <w:r w:rsidR="00184A6F">
        <w:t xml:space="preserve"> jaarlijkse beheerkosten, €600-</w:t>
      </w:r>
      <w:r>
        <w:t xml:space="preserve">, van het OSS proces. </w:t>
      </w:r>
      <w:r w:rsidR="00184A6F">
        <w:t xml:space="preserve"> </w:t>
      </w:r>
      <w:r w:rsidRPr="00B561AC">
        <w:rPr>
          <w:lang w:bidi="en-US"/>
        </w:rPr>
        <w:t xml:space="preserve">Voor het </w:t>
      </w:r>
      <w:r w:rsidR="00184A6F">
        <w:rPr>
          <w:lang w:bidi="en-US"/>
        </w:rPr>
        <w:t xml:space="preserve">nieuwe </w:t>
      </w:r>
      <w:r w:rsidRPr="00B561AC">
        <w:rPr>
          <w:lang w:bidi="en-US"/>
        </w:rPr>
        <w:t xml:space="preserve">in-dienst proces dient er een nieuw systeem ontworpen te worden, Service Catalogus Portal. </w:t>
      </w:r>
      <w:r w:rsidR="00184A6F">
        <w:rPr>
          <w:lang w:bidi="en-US"/>
        </w:rPr>
        <w:t>Dit zal €39.300-, kosten inclusief de kosten voor de toevoeging van de functies (automatische handelingen) in AFAS.</w:t>
      </w:r>
      <w:r w:rsidR="00CD431C">
        <w:rPr>
          <w:lang w:bidi="en-US"/>
        </w:rPr>
        <w:t xml:space="preserve"> </w:t>
      </w:r>
      <w:r w:rsidR="00CD431C">
        <w:rPr>
          <w:rFonts w:cs="Arial"/>
        </w:rPr>
        <w:t xml:space="preserve"> </w:t>
      </w:r>
      <w:r w:rsidR="00CD431C">
        <w:rPr>
          <w:lang w:bidi="en-US"/>
        </w:rPr>
        <w:t xml:space="preserve">Dit betekent dat er op korte termijn zal moeten worden geinvesteerd in het facilitair proces. Echter, dit zal op langer termijn uitgedrukt worden in tevreden werknemers. </w:t>
      </w:r>
    </w:p>
    <w:p w14:paraId="40400B2D" w14:textId="77777777" w:rsidR="00CD431C" w:rsidRDefault="00CD431C" w:rsidP="00E445DF">
      <w:pPr>
        <w:pStyle w:val="Geenafstand"/>
        <w:rPr>
          <w:lang w:bidi="en-US"/>
        </w:rPr>
      </w:pPr>
    </w:p>
    <w:p w14:paraId="40400B2E" w14:textId="77777777" w:rsidR="0002694A" w:rsidRDefault="00E445DF" w:rsidP="0002694A">
      <w:pPr>
        <w:pStyle w:val="Geenafstand"/>
      </w:pPr>
      <w:r>
        <w:t>Het nieuwe facilitair proces voor de in- en uitstroom van personeel brengt  daarnaast jaarlijks minder mutaties met zich mee. Dit resulteert in een kostenbesparing berekend aan de hand van de verhouding tijd/geld, van €64.000 tot €136.000.</w:t>
      </w:r>
      <w:r w:rsidR="0002694A">
        <w:t xml:space="preserve"> </w:t>
      </w:r>
      <w:r w:rsidR="0002694A" w:rsidRPr="00DC226E">
        <w:t xml:space="preserve">Daarnaast zijn de belangrijkste baten van de maatregelen die niet in </w:t>
      </w:r>
      <w:r w:rsidR="0002694A">
        <w:t xml:space="preserve">kosten uit te drukken zijn, de nieuwe </w:t>
      </w:r>
      <w:r w:rsidR="0002694A" w:rsidRPr="00DC226E">
        <w:t>tevreden werknemer</w:t>
      </w:r>
      <w:r w:rsidR="0002694A">
        <w:t>s</w:t>
      </w:r>
      <w:r w:rsidR="0002694A" w:rsidRPr="00DC226E">
        <w:t>.</w:t>
      </w:r>
      <w:r w:rsidR="0002694A">
        <w:t xml:space="preserve"> Een tevreden werknemer is bereid om beter zijn/haar best te doen voor de organisatie, blijft langer gebonden aan de organisatie en zorgt een tevreden werknemer voor een lager ziekteverzuim.</w:t>
      </w:r>
    </w:p>
    <w:p w14:paraId="40400B2F" w14:textId="77777777" w:rsidR="00E445DF" w:rsidRDefault="00E445DF" w:rsidP="00E445DF">
      <w:pPr>
        <w:pStyle w:val="Geenafstand"/>
      </w:pPr>
    </w:p>
    <w:p w14:paraId="40400B30" w14:textId="77777777" w:rsidR="00184A6F" w:rsidRDefault="00184A6F" w:rsidP="00E445DF">
      <w:pPr>
        <w:pStyle w:val="Geenafstand"/>
      </w:pPr>
    </w:p>
    <w:p w14:paraId="40400B31" w14:textId="77777777" w:rsidR="005D163B" w:rsidRDefault="005D163B" w:rsidP="005D163B">
      <w:pPr>
        <w:pStyle w:val="Geenafstand"/>
        <w:rPr>
          <w:lang w:bidi="en-US"/>
        </w:rPr>
      </w:pPr>
    </w:p>
    <w:p w14:paraId="40400B32" w14:textId="77777777" w:rsidR="005D163B" w:rsidRDefault="005D163B" w:rsidP="00966A29">
      <w:pPr>
        <w:pStyle w:val="Geenafstand"/>
        <w:rPr>
          <w:rFonts w:cs="Arial"/>
        </w:rPr>
      </w:pPr>
    </w:p>
    <w:p w14:paraId="40400B33" w14:textId="77777777" w:rsidR="005D163B" w:rsidRDefault="005D163B" w:rsidP="00966A29">
      <w:pPr>
        <w:pStyle w:val="Geenafstand"/>
        <w:rPr>
          <w:rFonts w:cs="Arial"/>
        </w:rPr>
      </w:pPr>
    </w:p>
    <w:p w14:paraId="40400B34" w14:textId="77777777" w:rsidR="005D163B" w:rsidRDefault="005D163B" w:rsidP="00966A29">
      <w:pPr>
        <w:pStyle w:val="Geenafstand"/>
        <w:rPr>
          <w:rFonts w:cs="Arial"/>
        </w:rPr>
      </w:pPr>
    </w:p>
    <w:p w14:paraId="40400B35" w14:textId="77777777" w:rsidR="005D163B" w:rsidRDefault="005D163B" w:rsidP="00966A29">
      <w:pPr>
        <w:pStyle w:val="Geenafstand"/>
        <w:rPr>
          <w:rFonts w:cs="Arial"/>
        </w:rPr>
      </w:pPr>
    </w:p>
    <w:p w14:paraId="40400B36" w14:textId="77777777" w:rsidR="00CD431C" w:rsidRDefault="00CD431C" w:rsidP="00966A29">
      <w:pPr>
        <w:pStyle w:val="Geenafstand"/>
        <w:rPr>
          <w:rFonts w:cs="Arial"/>
        </w:rPr>
      </w:pPr>
    </w:p>
    <w:p w14:paraId="40400B37" w14:textId="77777777" w:rsidR="00CD431C" w:rsidRDefault="00CD431C" w:rsidP="00966A29">
      <w:pPr>
        <w:pStyle w:val="Geenafstand"/>
        <w:rPr>
          <w:rFonts w:cs="Arial"/>
        </w:rPr>
      </w:pPr>
    </w:p>
    <w:p w14:paraId="40400B38" w14:textId="77777777" w:rsidR="00CD431C" w:rsidRDefault="00CD431C" w:rsidP="00966A29">
      <w:pPr>
        <w:pStyle w:val="Geenafstand"/>
        <w:rPr>
          <w:rFonts w:cs="Arial"/>
        </w:rPr>
      </w:pPr>
    </w:p>
    <w:p w14:paraId="40400B39" w14:textId="77777777" w:rsidR="00CD431C" w:rsidRDefault="00CD431C" w:rsidP="00966A29">
      <w:pPr>
        <w:pStyle w:val="Geenafstand"/>
        <w:rPr>
          <w:rFonts w:cs="Arial"/>
        </w:rPr>
      </w:pPr>
    </w:p>
    <w:p w14:paraId="40400B3A" w14:textId="77777777" w:rsidR="00CD431C" w:rsidRDefault="00CD431C" w:rsidP="00966A29">
      <w:pPr>
        <w:pStyle w:val="Geenafstand"/>
        <w:rPr>
          <w:rFonts w:cs="Arial"/>
        </w:rPr>
      </w:pPr>
    </w:p>
    <w:p w14:paraId="40400B3B" w14:textId="77777777" w:rsidR="0025713C" w:rsidRDefault="0025713C" w:rsidP="00966A29">
      <w:pPr>
        <w:pStyle w:val="Geenafstand"/>
        <w:rPr>
          <w:rFonts w:cs="Arial"/>
        </w:rPr>
      </w:pPr>
    </w:p>
    <w:p w14:paraId="40400B3C" w14:textId="77777777" w:rsidR="00D05417" w:rsidRDefault="00D05417" w:rsidP="00966A29">
      <w:pPr>
        <w:pStyle w:val="Geenafstand"/>
      </w:pPr>
    </w:p>
    <w:p w14:paraId="40400B3D" w14:textId="77777777" w:rsidR="007A418E" w:rsidRDefault="007A418E" w:rsidP="00966A29">
      <w:pPr>
        <w:pStyle w:val="Geenafstand"/>
      </w:pPr>
    </w:p>
    <w:p w14:paraId="40400B3E" w14:textId="77777777" w:rsidR="007A418E" w:rsidRDefault="007A418E" w:rsidP="00966A29">
      <w:pPr>
        <w:pStyle w:val="Geenafstand"/>
      </w:pPr>
    </w:p>
    <w:p w14:paraId="40400B3F" w14:textId="77777777" w:rsidR="00BD0EE8" w:rsidRDefault="00BD0EE8" w:rsidP="00966A29">
      <w:pPr>
        <w:pStyle w:val="Geenafstand"/>
      </w:pPr>
    </w:p>
    <w:p w14:paraId="40400B40" w14:textId="77777777" w:rsidR="00BD0EE8" w:rsidRDefault="00BD0EE8" w:rsidP="00966A29">
      <w:pPr>
        <w:pStyle w:val="Geenafstand"/>
      </w:pPr>
    </w:p>
    <w:p w14:paraId="40400B41" w14:textId="77777777" w:rsidR="00BD0EE8" w:rsidRDefault="00BD0EE8" w:rsidP="00966A29">
      <w:pPr>
        <w:pStyle w:val="Geenafstand"/>
      </w:pPr>
    </w:p>
    <w:p w14:paraId="40400B42" w14:textId="77777777" w:rsidR="00BD0EE8" w:rsidRDefault="00BD0EE8" w:rsidP="00966A29">
      <w:pPr>
        <w:pStyle w:val="Geenafstand"/>
      </w:pPr>
    </w:p>
    <w:p w14:paraId="40400B43" w14:textId="77777777" w:rsidR="00BD0EE8" w:rsidRDefault="00BD0EE8" w:rsidP="00966A29">
      <w:pPr>
        <w:pStyle w:val="Geenafstand"/>
      </w:pPr>
    </w:p>
    <w:p w14:paraId="40400B44" w14:textId="77777777" w:rsidR="00BD0EE8" w:rsidRDefault="00BD0EE8" w:rsidP="00966A29">
      <w:pPr>
        <w:pStyle w:val="Geenafstand"/>
      </w:pPr>
    </w:p>
    <w:p w14:paraId="40400B45" w14:textId="77777777" w:rsidR="003B5B07" w:rsidRDefault="003B5B07" w:rsidP="00966A29">
      <w:pPr>
        <w:pStyle w:val="Geenafstand"/>
      </w:pPr>
    </w:p>
    <w:p w14:paraId="40400B46" w14:textId="77777777" w:rsidR="003B5B07" w:rsidRDefault="003B5B07" w:rsidP="00966A29">
      <w:pPr>
        <w:pStyle w:val="Geenafstand"/>
      </w:pPr>
    </w:p>
    <w:p w14:paraId="40400B47" w14:textId="77777777" w:rsidR="00080309" w:rsidRPr="00EC6A2F" w:rsidRDefault="00080309" w:rsidP="00966A29">
      <w:pPr>
        <w:pStyle w:val="Geenafstand"/>
      </w:pPr>
    </w:p>
    <w:p w14:paraId="40400B48" w14:textId="77777777" w:rsidR="008C4768" w:rsidRPr="00EA1853" w:rsidRDefault="008C4768" w:rsidP="008C4768">
      <w:pPr>
        <w:pStyle w:val="Kop1"/>
        <w:rPr>
          <w:rFonts w:asciiTheme="minorHAnsi" w:hAnsiTheme="minorHAnsi"/>
        </w:rPr>
      </w:pPr>
      <w:bookmarkStart w:id="54" w:name="_Toc399276211"/>
      <w:r w:rsidRPr="00EA1853">
        <w:rPr>
          <w:rFonts w:asciiTheme="minorHAnsi" w:hAnsiTheme="minorHAnsi"/>
        </w:rPr>
        <w:t>Literatuur- en bronnenlijst</w:t>
      </w:r>
      <w:bookmarkEnd w:id="54"/>
    </w:p>
    <w:p w14:paraId="40400B49" w14:textId="77777777" w:rsidR="008C4768" w:rsidRPr="00EA1853" w:rsidRDefault="008C4768" w:rsidP="008C4768">
      <w:pPr>
        <w:spacing w:after="0" w:line="240" w:lineRule="auto"/>
        <w:rPr>
          <w:rFonts w:eastAsiaTheme="minorEastAsia"/>
          <w:lang w:eastAsia="nl-NL"/>
        </w:rPr>
      </w:pPr>
      <w:r w:rsidRPr="00EA1853">
        <w:rPr>
          <w:rFonts w:eastAsiaTheme="minorEastAsia"/>
          <w:lang w:eastAsia="nl-NL"/>
        </w:rPr>
        <w:t>Achterberg, K. &amp; Obers, G., J. (2008). Grip op processen in organisaties: Analyseren, ontwerpen en</w:t>
      </w:r>
    </w:p>
    <w:p w14:paraId="40400B4A" w14:textId="77777777" w:rsidR="008C4768" w:rsidRPr="00EA1853" w:rsidRDefault="008C4768" w:rsidP="008C4768">
      <w:pPr>
        <w:spacing w:after="0" w:line="240" w:lineRule="auto"/>
        <w:ind w:firstLine="708"/>
        <w:rPr>
          <w:rFonts w:eastAsiaTheme="minorEastAsia"/>
          <w:lang w:eastAsia="nl-NL"/>
        </w:rPr>
      </w:pPr>
      <w:r w:rsidRPr="00EA1853">
        <w:rPr>
          <w:rFonts w:eastAsiaTheme="minorEastAsia"/>
          <w:lang w:eastAsia="nl-NL"/>
        </w:rPr>
        <w:t>inrichten van bedrijfsprocessen. Zaltbommel: Van Haren Publishing BV.</w:t>
      </w:r>
    </w:p>
    <w:p w14:paraId="40400B4B" w14:textId="77777777" w:rsidR="008C4768" w:rsidRDefault="008C4768" w:rsidP="008C4768">
      <w:pPr>
        <w:spacing w:after="0" w:line="240" w:lineRule="auto"/>
        <w:rPr>
          <w:rFonts w:eastAsiaTheme="minorEastAsia"/>
          <w:lang w:eastAsia="nl-NL"/>
        </w:rPr>
      </w:pPr>
    </w:p>
    <w:p w14:paraId="40400B4C" w14:textId="77777777" w:rsidR="00AF7FD6" w:rsidRPr="00864B09" w:rsidRDefault="00AF7FD6" w:rsidP="008C4768">
      <w:pPr>
        <w:spacing w:after="0" w:line="240" w:lineRule="auto"/>
        <w:rPr>
          <w:lang w:val="en-US"/>
        </w:rPr>
      </w:pPr>
      <w:r w:rsidRPr="00864B09">
        <w:rPr>
          <w:lang w:val="en-US"/>
        </w:rPr>
        <w:t>AFAS offerte, Januari 2010 - 2011</w:t>
      </w:r>
    </w:p>
    <w:p w14:paraId="40400B4D" w14:textId="77777777" w:rsidR="00AF7FD6" w:rsidRPr="00864B09" w:rsidRDefault="00AF7FD6" w:rsidP="008C4768">
      <w:pPr>
        <w:spacing w:after="0" w:line="240" w:lineRule="auto"/>
        <w:rPr>
          <w:rFonts w:eastAsiaTheme="minorEastAsia"/>
          <w:lang w:val="en-US" w:eastAsia="nl-NL"/>
        </w:rPr>
      </w:pPr>
    </w:p>
    <w:p w14:paraId="40400B4E" w14:textId="77777777" w:rsidR="008C4768" w:rsidRPr="00EA1853" w:rsidRDefault="008C4768" w:rsidP="008C4768">
      <w:pPr>
        <w:spacing w:after="0" w:line="240" w:lineRule="auto"/>
        <w:rPr>
          <w:rFonts w:eastAsiaTheme="minorEastAsia"/>
          <w:lang w:val="en-US" w:eastAsia="nl-NL"/>
        </w:rPr>
      </w:pPr>
      <w:r w:rsidRPr="00EA1853">
        <w:rPr>
          <w:rFonts w:eastAsiaTheme="minorEastAsia" w:cs="Arial"/>
          <w:lang w:val="en-US" w:eastAsia="nl-NL"/>
        </w:rPr>
        <w:t xml:space="preserve">Aldautomotive. (2014). Retrieved from: </w:t>
      </w:r>
      <w:r w:rsidRPr="00EA1853">
        <w:rPr>
          <w:rFonts w:eastAsiaTheme="minorEastAsia"/>
          <w:lang w:val="en-US" w:eastAsia="nl-NL"/>
        </w:rPr>
        <w:t>http://www.aldautomotive.nl/.</w:t>
      </w:r>
    </w:p>
    <w:p w14:paraId="40400B4F" w14:textId="77777777" w:rsidR="008C4768" w:rsidRPr="00EA1853" w:rsidRDefault="008C4768" w:rsidP="008C4768">
      <w:pPr>
        <w:spacing w:after="0" w:line="240" w:lineRule="auto"/>
        <w:rPr>
          <w:rFonts w:eastAsiaTheme="minorEastAsia"/>
          <w:lang w:val="en-US" w:eastAsia="nl-NL"/>
        </w:rPr>
      </w:pPr>
    </w:p>
    <w:p w14:paraId="40400B50" w14:textId="77777777" w:rsidR="008C4768" w:rsidRPr="00EA1853" w:rsidRDefault="008C4768" w:rsidP="008C4768">
      <w:pPr>
        <w:spacing w:after="0" w:line="240" w:lineRule="auto"/>
        <w:rPr>
          <w:rFonts w:eastAsiaTheme="minorEastAsia"/>
          <w:lang w:eastAsia="nl-NL"/>
        </w:rPr>
      </w:pPr>
      <w:r w:rsidRPr="00EA1853">
        <w:rPr>
          <w:rFonts w:eastAsiaTheme="minorEastAsia"/>
          <w:lang w:eastAsia="nl-NL"/>
        </w:rPr>
        <w:t>Bakker,CG. Meertens, E. (2010). Integrale kwaliteitszorg en verbetermanagement.(5</w:t>
      </w:r>
      <w:r w:rsidRPr="00EA1853">
        <w:rPr>
          <w:rFonts w:eastAsiaTheme="minorEastAsia"/>
          <w:vertAlign w:val="superscript"/>
          <w:lang w:eastAsia="nl-NL"/>
        </w:rPr>
        <w:t>de</w:t>
      </w:r>
      <w:r w:rsidRPr="00EA1853">
        <w:rPr>
          <w:rFonts w:eastAsiaTheme="minorEastAsia"/>
          <w:lang w:eastAsia="nl-NL"/>
        </w:rPr>
        <w:t xml:space="preserve"> dr.). Houten:</w:t>
      </w:r>
    </w:p>
    <w:p w14:paraId="40400B51" w14:textId="77777777" w:rsidR="008C4768" w:rsidRDefault="008C4768" w:rsidP="008C4768">
      <w:pPr>
        <w:spacing w:after="0" w:line="240" w:lineRule="auto"/>
        <w:ind w:firstLine="708"/>
        <w:rPr>
          <w:rFonts w:eastAsiaTheme="minorEastAsia"/>
          <w:lang w:eastAsia="nl-NL"/>
        </w:rPr>
      </w:pPr>
      <w:r w:rsidRPr="00EA1853">
        <w:rPr>
          <w:rFonts w:eastAsiaTheme="minorEastAsia"/>
          <w:lang w:eastAsia="nl-NL"/>
        </w:rPr>
        <w:t>Noordhoff Uitgevers.</w:t>
      </w:r>
    </w:p>
    <w:p w14:paraId="40400B52" w14:textId="77777777" w:rsidR="00F64EAD" w:rsidRDefault="00F64EAD" w:rsidP="00F64EAD">
      <w:pPr>
        <w:spacing w:after="0" w:line="240" w:lineRule="auto"/>
        <w:rPr>
          <w:rFonts w:eastAsiaTheme="minorEastAsia"/>
          <w:lang w:eastAsia="nl-NL"/>
        </w:rPr>
      </w:pPr>
    </w:p>
    <w:p w14:paraId="40400B53" w14:textId="77777777" w:rsidR="00F64EAD" w:rsidRPr="005A410D" w:rsidRDefault="00F64EAD" w:rsidP="00F64EAD">
      <w:pPr>
        <w:spacing w:after="0" w:line="240" w:lineRule="auto"/>
      </w:pPr>
      <w:r w:rsidRPr="00F64EAD">
        <w:t xml:space="preserve">Balk, V. (2010). Vijf voordelen van het automatiseren van bedrijfsprocessen. </w:t>
      </w:r>
      <w:r w:rsidRPr="005A410D">
        <w:t>Retrieved from:</w:t>
      </w:r>
    </w:p>
    <w:p w14:paraId="40400B54" w14:textId="77777777" w:rsidR="00F64EAD" w:rsidRPr="0019747B" w:rsidRDefault="0019747B" w:rsidP="0019747B">
      <w:pPr>
        <w:spacing w:after="0" w:line="240" w:lineRule="auto"/>
        <w:ind w:left="708"/>
      </w:pPr>
      <w:r w:rsidRPr="0019747B">
        <w:t>http://www.vincebalk.nl/blog/2010/10/01/5-voordelen-van-het-automatiseren  vanbedrijfsprocessen/</w:t>
      </w:r>
    </w:p>
    <w:p w14:paraId="40400B55" w14:textId="77777777" w:rsidR="00F64EAD" w:rsidRPr="0019747B" w:rsidRDefault="00F64EAD" w:rsidP="00F64EAD">
      <w:pPr>
        <w:spacing w:after="0" w:line="240" w:lineRule="auto"/>
        <w:rPr>
          <w:rFonts w:eastAsiaTheme="minorEastAsia"/>
          <w:lang w:eastAsia="nl-NL"/>
        </w:rPr>
      </w:pPr>
    </w:p>
    <w:p w14:paraId="40400B56" w14:textId="77777777" w:rsidR="00F64EAD" w:rsidRDefault="00F64EAD" w:rsidP="00F64EAD">
      <w:pPr>
        <w:spacing w:after="0" w:line="240" w:lineRule="auto"/>
      </w:pPr>
      <w:r w:rsidRPr="00F64EAD">
        <w:t>Berge, L., Ten, Oteman, M. &amp; Kooten, J., Van. (2013) Inleiding organisatiekunde (5</w:t>
      </w:r>
      <w:r w:rsidRPr="00F64EAD">
        <w:rPr>
          <w:vertAlign w:val="superscript"/>
        </w:rPr>
        <w:t>e</w:t>
      </w:r>
      <w:r w:rsidRPr="00F64EAD">
        <w:t xml:space="preserve"> druk)</w:t>
      </w:r>
      <w:r>
        <w:t>. Bussum:</w:t>
      </w:r>
    </w:p>
    <w:p w14:paraId="40400B57" w14:textId="77777777" w:rsidR="00F64EAD" w:rsidRPr="00F64EAD" w:rsidRDefault="00F64EAD" w:rsidP="00F64EAD">
      <w:pPr>
        <w:spacing w:after="0" w:line="240" w:lineRule="auto"/>
        <w:ind w:firstLine="708"/>
        <w:rPr>
          <w:rFonts w:eastAsiaTheme="minorEastAsia" w:cs="Arial"/>
          <w:color w:val="0000FF" w:themeColor="hyperlink"/>
          <w:u w:val="single"/>
          <w:lang w:eastAsia="nl-NL"/>
        </w:rPr>
      </w:pPr>
      <w:r w:rsidRPr="00F64EAD">
        <w:t>Coutinho bv</w:t>
      </w:r>
      <w:r>
        <w:t>.</w:t>
      </w:r>
    </w:p>
    <w:p w14:paraId="40400B58" w14:textId="77777777" w:rsidR="008C4768" w:rsidRPr="00EA1853" w:rsidRDefault="008C4768" w:rsidP="008C4768">
      <w:pPr>
        <w:spacing w:after="0" w:line="240" w:lineRule="auto"/>
        <w:rPr>
          <w:rFonts w:eastAsiaTheme="minorEastAsia" w:cs="Arial"/>
          <w:lang w:eastAsia="nl-NL"/>
        </w:rPr>
      </w:pPr>
    </w:p>
    <w:p w14:paraId="40400B59" w14:textId="77777777" w:rsidR="008C4768" w:rsidRPr="005A410D" w:rsidRDefault="008C4768" w:rsidP="008C4768">
      <w:pPr>
        <w:spacing w:after="0" w:line="240" w:lineRule="auto"/>
        <w:rPr>
          <w:rFonts w:eastAsiaTheme="minorEastAsia"/>
          <w:lang w:val="en-US" w:eastAsia="nl-NL"/>
        </w:rPr>
      </w:pPr>
      <w:r w:rsidRPr="00EA1853">
        <w:rPr>
          <w:rFonts w:eastAsiaTheme="minorEastAsia"/>
          <w:lang w:eastAsia="nl-NL"/>
        </w:rPr>
        <w:t xml:space="preserve">Betrouwbaarheid van een onderzoek. </w:t>
      </w:r>
      <w:r w:rsidRPr="005A410D">
        <w:rPr>
          <w:rFonts w:eastAsiaTheme="minorEastAsia"/>
          <w:lang w:val="en-US" w:eastAsia="nl-NL"/>
        </w:rPr>
        <w:t>(2012). Retrieved from:</w:t>
      </w:r>
    </w:p>
    <w:p w14:paraId="40400B5A" w14:textId="77777777" w:rsidR="008C4768" w:rsidRPr="005A410D" w:rsidRDefault="008C4768" w:rsidP="008C4768">
      <w:pPr>
        <w:spacing w:after="0" w:line="240" w:lineRule="auto"/>
        <w:ind w:firstLine="708"/>
        <w:rPr>
          <w:rFonts w:eastAsiaTheme="minorEastAsia" w:cs="Arial"/>
          <w:color w:val="0000FF" w:themeColor="hyperlink"/>
          <w:u w:val="single"/>
          <w:lang w:val="en-US" w:eastAsia="nl-NL"/>
        </w:rPr>
      </w:pPr>
      <w:r w:rsidRPr="005A410D">
        <w:rPr>
          <w:rFonts w:eastAsiaTheme="minorEastAsia" w:cs="Arial"/>
          <w:lang w:val="en-US" w:eastAsia="nl-NL"/>
        </w:rPr>
        <w:t>http://wetenschap.infonu.nl/onderzoek/106529-betrouwbaarheid-van-een-onderzoek.html.</w:t>
      </w:r>
    </w:p>
    <w:p w14:paraId="40400B5B" w14:textId="77777777" w:rsidR="00F64EAD" w:rsidRPr="005A410D" w:rsidRDefault="00F64EAD" w:rsidP="008C4768">
      <w:pPr>
        <w:spacing w:after="0" w:line="240" w:lineRule="auto"/>
        <w:rPr>
          <w:rFonts w:eastAsiaTheme="minorEastAsia" w:cs="Arial"/>
          <w:color w:val="0000FF" w:themeColor="hyperlink"/>
          <w:u w:val="single"/>
          <w:lang w:val="en-US" w:eastAsia="nl-NL"/>
        </w:rPr>
      </w:pPr>
    </w:p>
    <w:p w14:paraId="40400B5C" w14:textId="77777777" w:rsidR="008C4768" w:rsidRPr="005A410D" w:rsidRDefault="008C4768" w:rsidP="008C4768">
      <w:pPr>
        <w:spacing w:after="0" w:line="240" w:lineRule="auto"/>
        <w:rPr>
          <w:rFonts w:eastAsiaTheme="minorEastAsia"/>
          <w:lang w:val="en-US" w:eastAsia="nl-NL"/>
        </w:rPr>
      </w:pPr>
      <w:r w:rsidRPr="005A410D">
        <w:rPr>
          <w:rFonts w:eastAsiaTheme="minorEastAsia"/>
          <w:lang w:val="en-US" w:eastAsia="nl-NL"/>
        </w:rPr>
        <w:t>Conclusion (2014). Kerncijfers. Retrieved from:</w:t>
      </w:r>
    </w:p>
    <w:p w14:paraId="40400B5D" w14:textId="77777777" w:rsidR="008C4768" w:rsidRPr="005A410D" w:rsidRDefault="008C4768" w:rsidP="008C4768">
      <w:pPr>
        <w:spacing w:after="0" w:line="240" w:lineRule="auto"/>
        <w:ind w:firstLine="708"/>
        <w:rPr>
          <w:rFonts w:eastAsiaTheme="minorEastAsia"/>
          <w:color w:val="0000FF" w:themeColor="hyperlink"/>
          <w:u w:val="single"/>
          <w:lang w:val="en-US" w:eastAsia="nl-NL"/>
        </w:rPr>
      </w:pPr>
      <w:r w:rsidRPr="005A410D">
        <w:rPr>
          <w:rFonts w:eastAsiaTheme="minorEastAsia" w:cs="Arial"/>
          <w:lang w:val="en-US" w:eastAsia="nl-NL"/>
        </w:rPr>
        <w:t>http://www.conclusion.nl/Over%20ons/Kerncijfers.aspx</w:t>
      </w:r>
      <w:r w:rsidRPr="005A410D">
        <w:rPr>
          <w:rFonts w:eastAsiaTheme="minorEastAsia" w:cs="Arial"/>
          <w:color w:val="0000FF" w:themeColor="hyperlink"/>
          <w:u w:val="single"/>
          <w:lang w:val="en-US" w:eastAsia="nl-NL"/>
        </w:rPr>
        <w:t>.</w:t>
      </w:r>
    </w:p>
    <w:p w14:paraId="40400B5E" w14:textId="77777777" w:rsidR="008C4768" w:rsidRPr="005A410D" w:rsidRDefault="008C4768" w:rsidP="008C4768">
      <w:pPr>
        <w:spacing w:after="0" w:line="240" w:lineRule="auto"/>
        <w:rPr>
          <w:rFonts w:eastAsiaTheme="minorEastAsia"/>
          <w:lang w:val="en-US" w:eastAsia="nl-NL"/>
        </w:rPr>
      </w:pPr>
    </w:p>
    <w:p w14:paraId="40400B5F" w14:textId="77777777" w:rsidR="008C4768" w:rsidRPr="00EA1853" w:rsidRDefault="008C4768" w:rsidP="008C4768">
      <w:pPr>
        <w:spacing w:after="0" w:line="240" w:lineRule="auto"/>
        <w:rPr>
          <w:rFonts w:eastAsiaTheme="minorEastAsia" w:cs="Arial"/>
          <w:color w:val="000000"/>
          <w:lang w:eastAsia="nl-NL"/>
        </w:rPr>
      </w:pPr>
      <w:r w:rsidRPr="005A410D">
        <w:rPr>
          <w:rFonts w:eastAsiaTheme="minorEastAsia" w:cs="Arial"/>
          <w:color w:val="000000"/>
          <w:lang w:val="en-US" w:eastAsia="nl-NL"/>
        </w:rPr>
        <w:t xml:space="preserve">Conclusion, Code of Conduct (2014). </w:t>
      </w:r>
      <w:r w:rsidRPr="00EA1853">
        <w:rPr>
          <w:rFonts w:eastAsiaTheme="minorEastAsia" w:cs="Arial"/>
          <w:color w:val="000000"/>
          <w:lang w:eastAsia="nl-NL"/>
        </w:rPr>
        <w:t xml:space="preserve">Nieuwe medewerkers presentatie feb 2014. </w:t>
      </w:r>
    </w:p>
    <w:p w14:paraId="40400B60" w14:textId="77777777" w:rsidR="008C4768" w:rsidRPr="00EA1853" w:rsidRDefault="008C4768" w:rsidP="008C4768">
      <w:pPr>
        <w:spacing w:after="0" w:line="240" w:lineRule="auto"/>
        <w:rPr>
          <w:rFonts w:eastAsiaTheme="minorEastAsia" w:cs="Arial"/>
          <w:lang w:eastAsia="nl-NL"/>
        </w:rPr>
      </w:pPr>
    </w:p>
    <w:p w14:paraId="40400B61" w14:textId="77777777" w:rsidR="008C4768" w:rsidRPr="00EA1853" w:rsidRDefault="008C4768" w:rsidP="008C4768">
      <w:pPr>
        <w:spacing w:after="0" w:line="240" w:lineRule="auto"/>
        <w:rPr>
          <w:rFonts w:eastAsiaTheme="minorEastAsia" w:cs="Arial"/>
          <w:lang w:eastAsia="nl-NL"/>
        </w:rPr>
      </w:pPr>
      <w:r w:rsidRPr="00EA1853">
        <w:rPr>
          <w:rFonts w:eastAsiaTheme="minorEastAsia" w:cs="Arial"/>
          <w:lang w:eastAsia="nl-NL"/>
        </w:rPr>
        <w:t>Elsevier, A., Staal, J., F., Wiggers, A., J. (1977). In de Grote Winkler Prins encyclopedie in twintig delen</w:t>
      </w:r>
    </w:p>
    <w:p w14:paraId="40400B62" w14:textId="77777777" w:rsidR="008C4768" w:rsidRDefault="008C4768" w:rsidP="008C4768">
      <w:pPr>
        <w:spacing w:after="0" w:line="240" w:lineRule="auto"/>
        <w:ind w:firstLine="708"/>
        <w:rPr>
          <w:rFonts w:eastAsiaTheme="minorEastAsia" w:cs="Arial"/>
          <w:lang w:eastAsia="nl-NL"/>
        </w:rPr>
      </w:pPr>
      <w:r w:rsidRPr="00EA1853">
        <w:rPr>
          <w:rFonts w:eastAsiaTheme="minorEastAsia" w:cs="Arial"/>
          <w:lang w:eastAsia="nl-NL"/>
        </w:rPr>
        <w:t>(7</w:t>
      </w:r>
      <w:r w:rsidRPr="00EA1853">
        <w:rPr>
          <w:rFonts w:eastAsiaTheme="minorEastAsia" w:cs="Arial"/>
          <w:vertAlign w:val="superscript"/>
          <w:lang w:eastAsia="nl-NL"/>
        </w:rPr>
        <w:t>e</w:t>
      </w:r>
      <w:r w:rsidRPr="00EA1853">
        <w:rPr>
          <w:rFonts w:eastAsiaTheme="minorEastAsia" w:cs="Arial"/>
          <w:lang w:eastAsia="nl-NL"/>
        </w:rPr>
        <w:t xml:space="preserve"> druk). Amsterdam: Elsevier.</w:t>
      </w:r>
    </w:p>
    <w:p w14:paraId="40400B63" w14:textId="77777777" w:rsidR="0019747B" w:rsidRDefault="0019747B" w:rsidP="0019747B">
      <w:pPr>
        <w:spacing w:after="0" w:line="240" w:lineRule="auto"/>
        <w:rPr>
          <w:rFonts w:eastAsiaTheme="minorEastAsia" w:cs="Arial"/>
          <w:lang w:eastAsia="nl-NL"/>
        </w:rPr>
      </w:pPr>
    </w:p>
    <w:p w14:paraId="40400B64" w14:textId="77777777" w:rsidR="0019747B" w:rsidRPr="005A410D" w:rsidRDefault="0019747B" w:rsidP="0019747B">
      <w:pPr>
        <w:spacing w:after="0" w:line="240" w:lineRule="auto"/>
      </w:pPr>
      <w:r w:rsidRPr="0019747B">
        <w:t xml:space="preserve">Hammer, M. &amp; Stanton, S. (2003). Het reengineering handboek. </w:t>
      </w:r>
      <w:r w:rsidRPr="005A410D">
        <w:t>Retrieved from:</w:t>
      </w:r>
    </w:p>
    <w:p w14:paraId="40400B65" w14:textId="77777777" w:rsidR="0019747B" w:rsidRPr="005A410D" w:rsidRDefault="0019747B" w:rsidP="0019747B">
      <w:pPr>
        <w:spacing w:after="0" w:line="240" w:lineRule="auto"/>
        <w:ind w:firstLine="708"/>
        <w:rPr>
          <w:rFonts w:eastAsiaTheme="minorEastAsia" w:cs="Arial"/>
          <w:lang w:eastAsia="nl-NL"/>
        </w:rPr>
      </w:pPr>
      <w:r w:rsidRPr="005A410D">
        <w:t>http:/www.google.scholar.com/.</w:t>
      </w:r>
    </w:p>
    <w:p w14:paraId="40400B66" w14:textId="77777777" w:rsidR="008C4768" w:rsidRPr="005A410D" w:rsidRDefault="008C4768" w:rsidP="008C4768">
      <w:pPr>
        <w:spacing w:after="0" w:line="240" w:lineRule="auto"/>
        <w:rPr>
          <w:rFonts w:eastAsiaTheme="minorEastAsia" w:cs="Arial"/>
          <w:lang w:eastAsia="nl-NL"/>
        </w:rPr>
      </w:pPr>
    </w:p>
    <w:p w14:paraId="40400B67" w14:textId="77777777" w:rsidR="008C4768" w:rsidRPr="00EA1853" w:rsidRDefault="008C4768" w:rsidP="008C4768">
      <w:pPr>
        <w:spacing w:after="0" w:line="240" w:lineRule="auto"/>
        <w:rPr>
          <w:rFonts w:eastAsiaTheme="minorEastAsia"/>
          <w:lang w:eastAsia="nl-NL"/>
        </w:rPr>
      </w:pPr>
      <w:r w:rsidRPr="00EA1853">
        <w:rPr>
          <w:rFonts w:eastAsiaTheme="minorEastAsia"/>
          <w:lang w:eastAsia="nl-NL"/>
        </w:rPr>
        <w:t>Hoogers, R. (2011). Kwalitatief onderzoek. Retrieved from:</w:t>
      </w:r>
    </w:p>
    <w:p w14:paraId="40400B68" w14:textId="77777777" w:rsidR="008C4768" w:rsidRDefault="008C4768" w:rsidP="008C4768">
      <w:pPr>
        <w:spacing w:after="0" w:line="240" w:lineRule="auto"/>
        <w:ind w:firstLine="708"/>
        <w:rPr>
          <w:rFonts w:eastAsiaTheme="minorEastAsia" w:cs="Arial"/>
          <w:lang w:eastAsia="nl-NL"/>
        </w:rPr>
      </w:pPr>
      <w:r w:rsidRPr="00EA1853">
        <w:rPr>
          <w:rFonts w:eastAsiaTheme="minorEastAsia" w:cs="Arial"/>
          <w:lang w:eastAsia="nl-NL"/>
        </w:rPr>
        <w:t>http://wetenschap.infonu.nl/onderzoek/88702-kwalitatief-onderzoek.html.</w:t>
      </w:r>
    </w:p>
    <w:p w14:paraId="40400B69" w14:textId="77777777" w:rsidR="007705D1" w:rsidRPr="00EA1853" w:rsidRDefault="007705D1" w:rsidP="008C4768">
      <w:pPr>
        <w:spacing w:after="0" w:line="240" w:lineRule="auto"/>
        <w:ind w:firstLine="708"/>
        <w:rPr>
          <w:rFonts w:eastAsiaTheme="minorEastAsia"/>
          <w:color w:val="0000FF" w:themeColor="hyperlink"/>
          <w:u w:val="single"/>
          <w:lang w:eastAsia="nl-NL"/>
        </w:rPr>
      </w:pPr>
    </w:p>
    <w:p w14:paraId="40400B6A" w14:textId="77777777" w:rsidR="007705D1" w:rsidRPr="007705D1" w:rsidRDefault="007705D1" w:rsidP="007705D1">
      <w:pPr>
        <w:autoSpaceDE w:val="0"/>
        <w:autoSpaceDN w:val="0"/>
        <w:adjustRightInd w:val="0"/>
        <w:spacing w:after="0" w:line="240" w:lineRule="auto"/>
        <w:rPr>
          <w:rFonts w:cs="Arial"/>
          <w:lang w:val="en-US"/>
        </w:rPr>
      </w:pPr>
      <w:r w:rsidRPr="007705D1">
        <w:rPr>
          <w:lang w:val="en-US"/>
        </w:rPr>
        <w:t>Kultifa improvement knowledge performance (2010). Kiezen van implementatiestrategie. Retrieved from: http://www.google.nl/.</w:t>
      </w:r>
    </w:p>
    <w:p w14:paraId="40400B6B" w14:textId="77777777" w:rsidR="007705D1" w:rsidRPr="007705D1" w:rsidRDefault="007705D1" w:rsidP="008C4768">
      <w:pPr>
        <w:spacing w:after="0" w:line="240" w:lineRule="auto"/>
        <w:rPr>
          <w:rFonts w:eastAsiaTheme="minorEastAsia"/>
          <w:lang w:val="en-US" w:eastAsia="nl-NL"/>
        </w:rPr>
      </w:pPr>
    </w:p>
    <w:p w14:paraId="40400B6C" w14:textId="77777777" w:rsidR="008C4768" w:rsidRPr="00EA1853" w:rsidRDefault="008C4768" w:rsidP="008C4768">
      <w:pPr>
        <w:spacing w:after="0" w:line="240" w:lineRule="auto"/>
        <w:rPr>
          <w:rFonts w:eastAsiaTheme="minorEastAsia"/>
          <w:lang w:eastAsia="nl-NL"/>
        </w:rPr>
      </w:pPr>
      <w:r w:rsidRPr="00EA1853">
        <w:rPr>
          <w:rFonts w:eastAsiaTheme="minorEastAsia"/>
          <w:lang w:eastAsia="nl-NL"/>
        </w:rPr>
        <w:t>Lean Six Sigma. (2014). Snel een process verbeteren?: Process Health Check: De eerste hulp bij</w:t>
      </w:r>
    </w:p>
    <w:p w14:paraId="40400B6D" w14:textId="77777777" w:rsidR="008C4768" w:rsidRPr="00EA1853" w:rsidRDefault="008C4768" w:rsidP="008C4768">
      <w:pPr>
        <w:spacing w:after="0" w:line="240" w:lineRule="auto"/>
        <w:ind w:firstLine="708"/>
        <w:rPr>
          <w:rFonts w:eastAsiaTheme="minorEastAsia"/>
          <w:lang w:val="en-US" w:eastAsia="nl-NL"/>
        </w:rPr>
      </w:pPr>
      <w:r w:rsidRPr="00EA1853">
        <w:rPr>
          <w:rFonts w:eastAsiaTheme="minorEastAsia"/>
          <w:lang w:val="en-US" w:eastAsia="nl-NL"/>
        </w:rPr>
        <w:t>optimalisatie. Retrieved from: http://www.sixsigma.nl/artikelen/snel-een-proces</w:t>
      </w:r>
    </w:p>
    <w:p w14:paraId="40400B6E" w14:textId="77777777" w:rsidR="008C4768" w:rsidRPr="00EA1853" w:rsidRDefault="008C4768" w:rsidP="008C4768">
      <w:pPr>
        <w:spacing w:after="0" w:line="240" w:lineRule="auto"/>
        <w:ind w:firstLine="708"/>
        <w:rPr>
          <w:rFonts w:eastAsiaTheme="minorEastAsia"/>
          <w:lang w:val="en-US" w:eastAsia="nl-NL"/>
        </w:rPr>
      </w:pPr>
      <w:r w:rsidRPr="00EA1853">
        <w:rPr>
          <w:rFonts w:eastAsiaTheme="minorEastAsia"/>
          <w:lang w:val="en-US" w:eastAsia="nl-NL"/>
        </w:rPr>
        <w:t>verbeteren?gclid=CJCgyfiqzL8CFUTLtAodY24Ajg.</w:t>
      </w:r>
    </w:p>
    <w:p w14:paraId="40400B6F" w14:textId="77777777" w:rsidR="008C4768" w:rsidRPr="00EA1853" w:rsidRDefault="008C4768" w:rsidP="008C4768">
      <w:pPr>
        <w:spacing w:after="0" w:line="240" w:lineRule="auto"/>
        <w:rPr>
          <w:rFonts w:eastAsiaTheme="minorEastAsia" w:cs="Arial"/>
          <w:lang w:val="en-US" w:eastAsia="nl-NL"/>
        </w:rPr>
      </w:pPr>
    </w:p>
    <w:p w14:paraId="40400B70" w14:textId="77777777" w:rsidR="008C4768" w:rsidRPr="00EA1853" w:rsidRDefault="008C4768" w:rsidP="008C4768">
      <w:pPr>
        <w:spacing w:after="0" w:line="240" w:lineRule="auto"/>
        <w:rPr>
          <w:rFonts w:eastAsiaTheme="minorEastAsia" w:cs="Arial"/>
          <w:lang w:eastAsia="nl-NL"/>
        </w:rPr>
      </w:pPr>
      <w:r w:rsidRPr="00EA1853">
        <w:rPr>
          <w:rFonts w:eastAsiaTheme="minorEastAsia" w:cs="Arial"/>
          <w:lang w:val="en-US" w:eastAsia="nl-NL"/>
        </w:rPr>
        <w:t xml:space="preserve">Mintzberg, H. (2013). </w:t>
      </w:r>
      <w:r w:rsidRPr="00EA1853">
        <w:rPr>
          <w:rFonts w:eastAsiaTheme="minorEastAsia" w:cs="Arial"/>
          <w:lang w:eastAsia="nl-NL"/>
        </w:rPr>
        <w:t>Organisatiestructuren. Amsterdam: Pearson Benelux BV.</w:t>
      </w:r>
    </w:p>
    <w:p w14:paraId="40400B71" w14:textId="77777777" w:rsidR="008C4768" w:rsidRPr="00EA1853" w:rsidRDefault="008C4768" w:rsidP="008C4768">
      <w:pPr>
        <w:spacing w:after="0" w:line="240" w:lineRule="auto"/>
        <w:rPr>
          <w:rFonts w:eastAsiaTheme="minorEastAsia" w:cs="Arial"/>
          <w:lang w:eastAsia="nl-NL"/>
        </w:rPr>
      </w:pPr>
    </w:p>
    <w:p w14:paraId="40400B72" w14:textId="77777777" w:rsidR="008C4768" w:rsidRPr="005A410D" w:rsidRDefault="008C4768" w:rsidP="008C4768">
      <w:pPr>
        <w:spacing w:after="0" w:line="240" w:lineRule="auto"/>
        <w:rPr>
          <w:rFonts w:eastAsiaTheme="minorEastAsia" w:cs="Arial"/>
          <w:color w:val="000000"/>
          <w:lang w:eastAsia="nl-NL"/>
        </w:rPr>
      </w:pPr>
      <w:r w:rsidRPr="00EA1853">
        <w:rPr>
          <w:rFonts w:eastAsiaTheme="minorEastAsia" w:cs="Arial"/>
          <w:color w:val="000000"/>
          <w:lang w:eastAsia="nl-NL"/>
        </w:rPr>
        <w:t xml:space="preserve">Nieuwenhuis, M. A. (2014). The Art of management: Welke cultuurtypes zijn er?. </w:t>
      </w:r>
      <w:r w:rsidRPr="005A410D">
        <w:rPr>
          <w:rFonts w:eastAsiaTheme="minorEastAsia" w:cs="Arial"/>
          <w:color w:val="000000"/>
          <w:lang w:eastAsia="nl-NL"/>
        </w:rPr>
        <w:t>Retrieved from:</w:t>
      </w:r>
    </w:p>
    <w:p w14:paraId="40400B73" w14:textId="77777777" w:rsidR="008C4768" w:rsidRPr="005A410D" w:rsidRDefault="00F64EAD" w:rsidP="008C4768">
      <w:pPr>
        <w:spacing w:after="0" w:line="240" w:lineRule="auto"/>
        <w:ind w:firstLine="708"/>
        <w:rPr>
          <w:rFonts w:eastAsiaTheme="minorEastAsia" w:cs="Arial"/>
          <w:lang w:eastAsia="nl-NL"/>
        </w:rPr>
      </w:pPr>
      <w:r w:rsidRPr="005A410D">
        <w:rPr>
          <w:rFonts w:eastAsiaTheme="minorEastAsia" w:cs="Arial"/>
          <w:lang w:eastAsia="nl-NL"/>
        </w:rPr>
        <w:t>http://123management.nl/0/030_cultuur/a300_cultuur_02_typering.html</w:t>
      </w:r>
    </w:p>
    <w:p w14:paraId="40400B74" w14:textId="77777777" w:rsidR="00F64EAD" w:rsidRPr="005A410D" w:rsidRDefault="00F64EAD" w:rsidP="008C4768">
      <w:pPr>
        <w:spacing w:after="0" w:line="240" w:lineRule="auto"/>
        <w:ind w:firstLine="708"/>
        <w:rPr>
          <w:rFonts w:eastAsiaTheme="minorEastAsia" w:cs="Arial"/>
          <w:lang w:eastAsia="nl-NL"/>
        </w:rPr>
      </w:pPr>
    </w:p>
    <w:p w14:paraId="40400B75" w14:textId="77777777" w:rsidR="00F64EAD" w:rsidRDefault="00F64EAD" w:rsidP="008C4768">
      <w:pPr>
        <w:spacing w:after="0" w:line="240" w:lineRule="auto"/>
      </w:pPr>
      <w:r w:rsidRPr="00F64EAD">
        <w:t>Obers, G. J. &amp; Achterberg, K. (2012). Grip op processen in organisaties.</w:t>
      </w:r>
      <w:r>
        <w:t xml:space="preserve"> Zaltbommel: Van Haren</w:t>
      </w:r>
    </w:p>
    <w:p w14:paraId="40400B76" w14:textId="77777777" w:rsidR="008C4768" w:rsidRPr="00F64EAD" w:rsidRDefault="00F64EAD" w:rsidP="00F64EAD">
      <w:pPr>
        <w:spacing w:after="0" w:line="240" w:lineRule="auto"/>
        <w:ind w:firstLine="708"/>
      </w:pPr>
      <w:r w:rsidRPr="00F64EAD">
        <w:lastRenderedPageBreak/>
        <w:t>publishing bv</w:t>
      </w:r>
    </w:p>
    <w:p w14:paraId="40400B77" w14:textId="77777777" w:rsidR="00F64EAD" w:rsidRDefault="00F64EAD" w:rsidP="008C4768">
      <w:pPr>
        <w:spacing w:after="0" w:line="240" w:lineRule="auto"/>
        <w:rPr>
          <w:rFonts w:eastAsiaTheme="minorEastAsia" w:cs="Arial"/>
          <w:lang w:eastAsia="nl-NL"/>
        </w:rPr>
      </w:pPr>
    </w:p>
    <w:p w14:paraId="40400B78" w14:textId="77777777" w:rsidR="006B5E3C" w:rsidRPr="005A410D" w:rsidRDefault="006B5E3C" w:rsidP="008C4768">
      <w:pPr>
        <w:spacing w:after="0" w:line="240" w:lineRule="auto"/>
        <w:rPr>
          <w:rFonts w:eastAsiaTheme="minorEastAsia" w:cs="Arial"/>
          <w:lang w:eastAsia="nl-NL"/>
        </w:rPr>
      </w:pPr>
    </w:p>
    <w:p w14:paraId="40400B79" w14:textId="77777777" w:rsidR="008C4768" w:rsidRPr="005A410D" w:rsidRDefault="008C4768" w:rsidP="008C4768">
      <w:pPr>
        <w:spacing w:after="0" w:line="240" w:lineRule="auto"/>
        <w:rPr>
          <w:rFonts w:eastAsiaTheme="minorEastAsia"/>
          <w:lang w:eastAsia="nl-NL"/>
        </w:rPr>
      </w:pPr>
      <w:r w:rsidRPr="005A410D">
        <w:rPr>
          <w:rFonts w:eastAsiaTheme="minorEastAsia"/>
          <w:lang w:eastAsia="nl-NL"/>
        </w:rPr>
        <w:t>Staa, M. (2013). Acceptatiestrategieëen. Retrieved from:</w:t>
      </w:r>
    </w:p>
    <w:p w14:paraId="40400B7A" w14:textId="77777777" w:rsidR="008C4768" w:rsidRPr="005A410D" w:rsidRDefault="008C4768" w:rsidP="008C4768">
      <w:pPr>
        <w:spacing w:after="0" w:line="240" w:lineRule="auto"/>
        <w:ind w:firstLine="708"/>
        <w:rPr>
          <w:rFonts w:eastAsiaTheme="minorEastAsia"/>
          <w:lang w:eastAsia="nl-NL"/>
        </w:rPr>
      </w:pPr>
      <w:r w:rsidRPr="005A410D">
        <w:rPr>
          <w:rFonts w:eastAsiaTheme="minorEastAsia"/>
          <w:lang w:eastAsia="nl-NL"/>
        </w:rPr>
        <w:t>http://transitiemanagement.wordpress.com/2013/05/22/acceptatiestrategieen/</w:t>
      </w:r>
    </w:p>
    <w:p w14:paraId="40400B7B" w14:textId="77777777" w:rsidR="008C4768" w:rsidRPr="005A410D" w:rsidRDefault="008C4768" w:rsidP="008C4768">
      <w:pPr>
        <w:spacing w:after="0" w:line="240" w:lineRule="auto"/>
        <w:ind w:firstLine="708"/>
        <w:rPr>
          <w:rFonts w:eastAsiaTheme="minorEastAsia" w:cs="Arial"/>
          <w:lang w:eastAsia="nl-NL"/>
        </w:rPr>
      </w:pPr>
    </w:p>
    <w:p w14:paraId="40400B7C" w14:textId="77777777" w:rsidR="008C4768" w:rsidRPr="00EA1853" w:rsidRDefault="008C4768" w:rsidP="008C4768">
      <w:pPr>
        <w:spacing w:after="0" w:line="240" w:lineRule="auto"/>
        <w:rPr>
          <w:rFonts w:eastAsiaTheme="minorEastAsia" w:cs="Times New Roman"/>
          <w:lang w:eastAsia="nl-NL"/>
        </w:rPr>
      </w:pPr>
      <w:r w:rsidRPr="00EA1853">
        <w:rPr>
          <w:rFonts w:eastAsiaTheme="minorEastAsia" w:cs="Times New Roman"/>
          <w:lang w:eastAsia="nl-NL"/>
        </w:rPr>
        <w:t>Verhoeven, N. (2010). Wat is onderzoek: Praktijkboek methoden en technieken voor het hoger</w:t>
      </w:r>
    </w:p>
    <w:p w14:paraId="40400B7D" w14:textId="77777777" w:rsidR="008C4768" w:rsidRPr="00EA1853" w:rsidRDefault="008C4768" w:rsidP="008C4768">
      <w:pPr>
        <w:spacing w:after="0" w:line="240" w:lineRule="auto"/>
        <w:ind w:firstLine="708"/>
        <w:rPr>
          <w:rFonts w:eastAsiaTheme="minorEastAsia" w:cs="Times New Roman"/>
          <w:lang w:eastAsia="nl-NL"/>
        </w:rPr>
      </w:pPr>
      <w:r w:rsidRPr="00EA1853">
        <w:rPr>
          <w:rFonts w:eastAsiaTheme="minorEastAsia" w:cs="Times New Roman"/>
          <w:lang w:eastAsia="nl-NL"/>
        </w:rPr>
        <w:t>onderwijs. Den Haag: Boom Lemma Uitgevers.</w:t>
      </w:r>
    </w:p>
    <w:p w14:paraId="40400B7E" w14:textId="77777777" w:rsidR="008C4768" w:rsidRPr="00EA1853" w:rsidRDefault="008C4768" w:rsidP="008C4768">
      <w:pPr>
        <w:spacing w:after="0" w:line="240" w:lineRule="auto"/>
        <w:rPr>
          <w:rFonts w:eastAsiaTheme="minorEastAsia" w:cs="Times New Roman"/>
          <w:lang w:eastAsia="nl-NL"/>
        </w:rPr>
      </w:pPr>
    </w:p>
    <w:p w14:paraId="40400B7F" w14:textId="77777777" w:rsidR="008C4768" w:rsidRPr="00EA1853" w:rsidRDefault="008C4768" w:rsidP="008C4768">
      <w:pPr>
        <w:spacing w:after="0" w:line="240" w:lineRule="auto"/>
        <w:rPr>
          <w:rFonts w:eastAsiaTheme="minorEastAsia"/>
          <w:lang w:val="en-US" w:eastAsia="nl-NL"/>
        </w:rPr>
      </w:pPr>
      <w:r w:rsidRPr="00EA1853">
        <w:rPr>
          <w:rFonts w:eastAsiaTheme="minorEastAsia"/>
          <w:lang w:eastAsia="nl-NL"/>
        </w:rPr>
        <w:t xml:space="preserve">Vorstman, W. (2011). Management van processen: efficient en effectief. </w:t>
      </w:r>
      <w:r w:rsidRPr="00EA1853">
        <w:rPr>
          <w:rFonts w:eastAsiaTheme="minorEastAsia"/>
          <w:lang w:val="en-US" w:eastAsia="nl-NL"/>
        </w:rPr>
        <w:t>Retrieved from:</w:t>
      </w:r>
    </w:p>
    <w:p w14:paraId="40400B80" w14:textId="77777777" w:rsidR="008C4768" w:rsidRDefault="00F64EAD" w:rsidP="008C4768">
      <w:pPr>
        <w:spacing w:after="0" w:line="240" w:lineRule="auto"/>
        <w:ind w:firstLine="708"/>
        <w:rPr>
          <w:rFonts w:eastAsiaTheme="minorEastAsia"/>
          <w:lang w:val="en-US" w:eastAsia="nl-NL"/>
        </w:rPr>
      </w:pPr>
      <w:r w:rsidRPr="0019747B">
        <w:rPr>
          <w:rFonts w:eastAsiaTheme="minorEastAsia"/>
          <w:lang w:val="en-US" w:eastAsia="nl-NL"/>
        </w:rPr>
        <w:t>http://www.vorstman.com/wordpress/efficient-en-effectief/</w:t>
      </w:r>
    </w:p>
    <w:p w14:paraId="40400B81" w14:textId="77777777" w:rsidR="00F64EAD" w:rsidRDefault="00F64EAD" w:rsidP="00F64EAD">
      <w:pPr>
        <w:spacing w:after="0" w:line="240" w:lineRule="auto"/>
        <w:rPr>
          <w:rFonts w:eastAsiaTheme="minorEastAsia" w:cs="Arial"/>
          <w:lang w:val="en-US" w:eastAsia="nl-NL"/>
        </w:rPr>
      </w:pPr>
    </w:p>
    <w:p w14:paraId="40400B82" w14:textId="77777777" w:rsidR="0019747B" w:rsidRDefault="00F64EAD" w:rsidP="0019747B">
      <w:pPr>
        <w:spacing w:after="0" w:line="240" w:lineRule="auto"/>
        <w:rPr>
          <w:lang w:val="en-US"/>
        </w:rPr>
      </w:pPr>
      <w:r w:rsidRPr="00F64EAD">
        <w:rPr>
          <w:lang w:val="en-US"/>
        </w:rPr>
        <w:t xml:space="preserve">Womack, J. P. &amp; Jones, D. T. (2003). Lean Thinking: Banish </w:t>
      </w:r>
      <w:r>
        <w:rPr>
          <w:lang w:val="en-US"/>
        </w:rPr>
        <w:t>waste and create wealth in your</w:t>
      </w:r>
    </w:p>
    <w:p w14:paraId="40400B83" w14:textId="77777777" w:rsidR="00F64EAD" w:rsidRPr="0019747B" w:rsidRDefault="00F64EAD" w:rsidP="0019747B">
      <w:pPr>
        <w:spacing w:after="0" w:line="240" w:lineRule="auto"/>
        <w:ind w:firstLine="708"/>
        <w:rPr>
          <w:lang w:val="en-US"/>
        </w:rPr>
      </w:pPr>
      <w:r w:rsidRPr="00F64EAD">
        <w:rPr>
          <w:lang w:val="en-US"/>
        </w:rPr>
        <w:t>corporation. USA: Simon en Schuster LTD</w:t>
      </w:r>
    </w:p>
    <w:p w14:paraId="40400B84" w14:textId="77777777" w:rsidR="007705D1" w:rsidRPr="005A410D" w:rsidRDefault="007705D1" w:rsidP="007705D1">
      <w:pPr>
        <w:autoSpaceDE w:val="0"/>
        <w:autoSpaceDN w:val="0"/>
        <w:adjustRightInd w:val="0"/>
        <w:spacing w:after="0" w:line="240" w:lineRule="auto"/>
        <w:rPr>
          <w:rFonts w:cs="Arial"/>
          <w:lang w:val="en-US"/>
        </w:rPr>
      </w:pPr>
    </w:p>
    <w:p w14:paraId="40400B85" w14:textId="77777777" w:rsidR="00121137" w:rsidRPr="00F64EAD" w:rsidRDefault="00121137">
      <w:pPr>
        <w:rPr>
          <w:lang w:val="en-US"/>
        </w:rPr>
      </w:pPr>
    </w:p>
    <w:sectPr w:rsidR="00121137" w:rsidRPr="00F64EAD" w:rsidSect="00121137">
      <w:headerReference w:type="default" r:id="rId32"/>
      <w:footerReference w:type="default" r:id="rId33"/>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00BA2" w14:textId="77777777" w:rsidR="00A57CB3" w:rsidRDefault="00A57CB3" w:rsidP="008C4768">
      <w:pPr>
        <w:spacing w:after="0" w:line="240" w:lineRule="auto"/>
      </w:pPr>
      <w:r>
        <w:separator/>
      </w:r>
    </w:p>
  </w:endnote>
  <w:endnote w:type="continuationSeparator" w:id="0">
    <w:p w14:paraId="40400BA3" w14:textId="77777777" w:rsidR="00A57CB3" w:rsidRDefault="00A57CB3" w:rsidP="008C4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ewsGothic">
    <w:altName w:val="Courier New"/>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656483"/>
      <w:docPartObj>
        <w:docPartGallery w:val="Page Numbers (Bottom of Page)"/>
        <w:docPartUnique/>
      </w:docPartObj>
    </w:sdtPr>
    <w:sdtEndPr/>
    <w:sdtContent>
      <w:p w14:paraId="40400BA5" w14:textId="77777777" w:rsidR="00A57CB3" w:rsidRDefault="00A57CB3">
        <w:pPr>
          <w:pStyle w:val="Voettekst"/>
          <w:jc w:val="right"/>
        </w:pPr>
        <w:r>
          <w:fldChar w:fldCharType="begin"/>
        </w:r>
        <w:r>
          <w:instrText>PAGE   \* MERGEFORMAT</w:instrText>
        </w:r>
        <w:r>
          <w:fldChar w:fldCharType="separate"/>
        </w:r>
        <w:r w:rsidR="00EC5DDE">
          <w:rPr>
            <w:noProof/>
          </w:rPr>
          <w:t>2</w:t>
        </w:r>
        <w:r>
          <w:rPr>
            <w:noProof/>
          </w:rPr>
          <w:fldChar w:fldCharType="end"/>
        </w:r>
      </w:p>
    </w:sdtContent>
  </w:sdt>
  <w:p w14:paraId="40400BA6" w14:textId="77777777" w:rsidR="00A57CB3" w:rsidRDefault="00A57CB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00BA0" w14:textId="77777777" w:rsidR="00A57CB3" w:rsidRDefault="00A57CB3" w:rsidP="008C4768">
      <w:pPr>
        <w:spacing w:after="0" w:line="240" w:lineRule="auto"/>
      </w:pPr>
      <w:r>
        <w:separator/>
      </w:r>
    </w:p>
  </w:footnote>
  <w:footnote w:type="continuationSeparator" w:id="0">
    <w:p w14:paraId="40400BA1" w14:textId="77777777" w:rsidR="00A57CB3" w:rsidRDefault="00A57CB3" w:rsidP="008C4768">
      <w:pPr>
        <w:spacing w:after="0" w:line="240" w:lineRule="auto"/>
      </w:pPr>
      <w:r>
        <w:continuationSeparator/>
      </w:r>
    </w:p>
  </w:footnote>
  <w:footnote w:id="1">
    <w:p w14:paraId="40400BAB" w14:textId="77777777" w:rsidR="00A57CB3" w:rsidRPr="00081AF3" w:rsidRDefault="00A57CB3" w:rsidP="008C4768">
      <w:pPr>
        <w:pStyle w:val="Geenafstand"/>
        <w:rPr>
          <w:sz w:val="16"/>
          <w:szCs w:val="16"/>
        </w:rPr>
      </w:pPr>
      <w:r w:rsidRPr="00081AF3">
        <w:rPr>
          <w:rStyle w:val="Voetnootmarkering"/>
          <w:sz w:val="16"/>
          <w:szCs w:val="16"/>
        </w:rPr>
        <w:footnoteRef/>
      </w:r>
      <w:r w:rsidRPr="00081AF3">
        <w:rPr>
          <w:sz w:val="16"/>
          <w:szCs w:val="16"/>
        </w:rPr>
        <w:t xml:space="preserve"> Elsevier, A., Staal, J., F., Wiggers, A., J. (1977). In de Grote Winkler Prins encyclopedie in twintig delen (7e druk). Amsterdam: Elsevier.</w:t>
      </w:r>
    </w:p>
  </w:footnote>
  <w:footnote w:id="2">
    <w:p w14:paraId="40400BAC" w14:textId="77777777" w:rsidR="00A57CB3" w:rsidRPr="00465E8D" w:rsidRDefault="00A57CB3" w:rsidP="00465E8D">
      <w:pPr>
        <w:pStyle w:val="Voetnoottekst"/>
        <w:rPr>
          <w:sz w:val="16"/>
          <w:szCs w:val="16"/>
        </w:rPr>
      </w:pPr>
      <w:r w:rsidRPr="00465E8D">
        <w:rPr>
          <w:rStyle w:val="Voetnootmarkering"/>
          <w:sz w:val="16"/>
          <w:szCs w:val="16"/>
        </w:rPr>
        <w:footnoteRef/>
      </w:r>
      <w:r w:rsidRPr="00465E8D">
        <w:rPr>
          <w:sz w:val="16"/>
          <w:szCs w:val="16"/>
        </w:rPr>
        <w:t xml:space="preserve"> Berge, L., Ten, Oteman, M. &amp; Kooten, J., Van. (2013) Inleiding organisatiekunde </w:t>
      </w:r>
      <w:r>
        <w:rPr>
          <w:sz w:val="16"/>
          <w:szCs w:val="16"/>
        </w:rPr>
        <w:t>(</w:t>
      </w:r>
      <w:r w:rsidRPr="00465E8D">
        <w:rPr>
          <w:sz w:val="16"/>
          <w:szCs w:val="16"/>
        </w:rPr>
        <w:t>5</w:t>
      </w:r>
      <w:r w:rsidRPr="00465E8D">
        <w:rPr>
          <w:sz w:val="16"/>
          <w:szCs w:val="16"/>
          <w:vertAlign w:val="superscript"/>
        </w:rPr>
        <w:t>e</w:t>
      </w:r>
      <w:r w:rsidRPr="00465E8D">
        <w:rPr>
          <w:sz w:val="16"/>
          <w:szCs w:val="16"/>
        </w:rPr>
        <w:t xml:space="preserve"> druk</w:t>
      </w:r>
      <w:r>
        <w:rPr>
          <w:sz w:val="16"/>
          <w:szCs w:val="16"/>
        </w:rPr>
        <w:t>)</w:t>
      </w:r>
      <w:r w:rsidRPr="00465E8D">
        <w:rPr>
          <w:sz w:val="16"/>
          <w:szCs w:val="16"/>
        </w:rPr>
        <w:t>. Bussum: Coutinho bv.</w:t>
      </w:r>
    </w:p>
    <w:p w14:paraId="40400BAD" w14:textId="77777777" w:rsidR="00A57CB3" w:rsidRPr="00FD6A8F" w:rsidRDefault="00A57CB3" w:rsidP="00465E8D">
      <w:pPr>
        <w:pStyle w:val="Voetnoottekst"/>
        <w:rPr>
          <w:highlight w:val="yellow"/>
        </w:rPr>
      </w:pPr>
      <w:r w:rsidRPr="00465E8D">
        <w:rPr>
          <w:rStyle w:val="Voetnootmarkering"/>
          <w:sz w:val="16"/>
          <w:szCs w:val="16"/>
        </w:rPr>
        <w:footnoteRef/>
      </w:r>
      <w:r w:rsidRPr="00465E8D">
        <w:rPr>
          <w:sz w:val="16"/>
          <w:szCs w:val="16"/>
        </w:rPr>
        <w:t xml:space="preserve"> Berge, L., Ten, Oteman, M. &amp; Kooten, J., Van. (2013) Inleiding organisatiekunde </w:t>
      </w:r>
      <w:r>
        <w:rPr>
          <w:sz w:val="16"/>
          <w:szCs w:val="16"/>
        </w:rPr>
        <w:t>(</w:t>
      </w:r>
      <w:r w:rsidRPr="00465E8D">
        <w:rPr>
          <w:sz w:val="16"/>
          <w:szCs w:val="16"/>
        </w:rPr>
        <w:t>5</w:t>
      </w:r>
      <w:r w:rsidRPr="00465E8D">
        <w:rPr>
          <w:sz w:val="16"/>
          <w:szCs w:val="16"/>
          <w:vertAlign w:val="superscript"/>
        </w:rPr>
        <w:t>e</w:t>
      </w:r>
      <w:r w:rsidRPr="00465E8D">
        <w:rPr>
          <w:sz w:val="16"/>
          <w:szCs w:val="16"/>
        </w:rPr>
        <w:t xml:space="preserve"> druk</w:t>
      </w:r>
      <w:r>
        <w:rPr>
          <w:sz w:val="16"/>
          <w:szCs w:val="16"/>
        </w:rPr>
        <w:t>)</w:t>
      </w:r>
      <w:r w:rsidRPr="00465E8D">
        <w:rPr>
          <w:sz w:val="16"/>
          <w:szCs w:val="16"/>
        </w:rPr>
        <w:t>. Bussum: Coutinho bv.</w:t>
      </w:r>
    </w:p>
  </w:footnote>
  <w:footnote w:id="3">
    <w:p w14:paraId="40400BAE" w14:textId="77777777" w:rsidR="00A57CB3" w:rsidRDefault="00A57CB3">
      <w:pPr>
        <w:pStyle w:val="Voetnoottekst"/>
      </w:pPr>
    </w:p>
  </w:footnote>
  <w:footnote w:id="4">
    <w:p w14:paraId="40400BAF" w14:textId="77777777" w:rsidR="00A57CB3" w:rsidRPr="00611FC9" w:rsidRDefault="00A57CB3" w:rsidP="0034610B">
      <w:pPr>
        <w:pStyle w:val="Geenafstand"/>
        <w:rPr>
          <w:lang w:val="en-US"/>
        </w:rPr>
      </w:pPr>
      <w:r w:rsidRPr="007E0974">
        <w:rPr>
          <w:rStyle w:val="Voetnootmarkering"/>
          <w:sz w:val="18"/>
          <w:szCs w:val="18"/>
        </w:rPr>
        <w:footnoteRef/>
      </w:r>
      <w:r w:rsidRPr="007E0974">
        <w:rPr>
          <w:sz w:val="18"/>
          <w:szCs w:val="18"/>
        </w:rPr>
        <w:t xml:space="preserve"> Vorstman, W. (2011). Management van processen: efficient en effectief. </w:t>
      </w:r>
      <w:r w:rsidRPr="007E0974">
        <w:rPr>
          <w:sz w:val="18"/>
          <w:szCs w:val="18"/>
          <w:lang w:val="en-US"/>
        </w:rPr>
        <w:t xml:space="preserve">Retrieved from: </w:t>
      </w:r>
      <w:r w:rsidRPr="00611FC9">
        <w:rPr>
          <w:sz w:val="18"/>
          <w:szCs w:val="18"/>
          <w:lang w:val="en-US"/>
        </w:rPr>
        <w:t>http://www.vorstman.com/wordpress/efficient-en-effectief/</w:t>
      </w:r>
    </w:p>
  </w:footnote>
  <w:footnote w:id="5">
    <w:p w14:paraId="40400BB0" w14:textId="77777777" w:rsidR="00A57CB3" w:rsidRPr="00A26DFB" w:rsidRDefault="00A57CB3" w:rsidP="00A26DFB">
      <w:pPr>
        <w:pStyle w:val="Geenafstand"/>
        <w:rPr>
          <w:sz w:val="18"/>
          <w:szCs w:val="18"/>
        </w:rPr>
      </w:pPr>
      <w:r>
        <w:rPr>
          <w:rStyle w:val="Voetnootmarkering"/>
        </w:rPr>
        <w:footnoteRef/>
      </w:r>
      <w:r w:rsidRPr="00A26DFB">
        <w:rPr>
          <w:lang w:val="en-US"/>
        </w:rPr>
        <w:t xml:space="preserve"> </w:t>
      </w:r>
      <w:r w:rsidRPr="00745B5D">
        <w:rPr>
          <w:sz w:val="18"/>
          <w:szCs w:val="18"/>
          <w:lang w:val="en-US"/>
        </w:rPr>
        <w:t xml:space="preserve">Womack, J. </w:t>
      </w:r>
      <w:r>
        <w:rPr>
          <w:sz w:val="18"/>
          <w:szCs w:val="18"/>
          <w:lang w:val="en-US"/>
        </w:rPr>
        <w:t xml:space="preserve">P. &amp; Jones, D. T. (2003). </w:t>
      </w:r>
      <w:r w:rsidRPr="00611FC9">
        <w:rPr>
          <w:sz w:val="18"/>
          <w:szCs w:val="18"/>
          <w:lang w:val="en-US"/>
        </w:rPr>
        <w:t>Lean Thinking</w:t>
      </w:r>
      <w:r>
        <w:rPr>
          <w:sz w:val="18"/>
          <w:szCs w:val="18"/>
          <w:lang w:val="en-US"/>
        </w:rPr>
        <w:t xml:space="preserve">: Banish waste and create wealth in your corporation. </w:t>
      </w:r>
      <w:r w:rsidRPr="00A26DFB">
        <w:rPr>
          <w:sz w:val="18"/>
          <w:szCs w:val="18"/>
        </w:rPr>
        <w:t>USA: Simon en Schuster LTD blz. 116</w:t>
      </w:r>
    </w:p>
  </w:footnote>
  <w:footnote w:id="6">
    <w:p w14:paraId="40400BB1" w14:textId="77777777" w:rsidR="00A57CB3" w:rsidRPr="005A410D" w:rsidRDefault="00A57CB3" w:rsidP="00A26DFB">
      <w:pPr>
        <w:pStyle w:val="Geenafstand"/>
        <w:rPr>
          <w:sz w:val="18"/>
          <w:szCs w:val="18"/>
        </w:rPr>
      </w:pPr>
      <w:r>
        <w:rPr>
          <w:rStyle w:val="Voetnootmarkering"/>
        </w:rPr>
        <w:footnoteRef/>
      </w:r>
      <w:r>
        <w:t xml:space="preserve"> </w:t>
      </w:r>
      <w:r w:rsidRPr="00465E8D">
        <w:rPr>
          <w:sz w:val="18"/>
          <w:szCs w:val="18"/>
        </w:rPr>
        <w:t>Obers, G. J. &amp; Achterberg, K. (2012). Grip op processen in organisaties.</w:t>
      </w:r>
      <w:r>
        <w:rPr>
          <w:sz w:val="18"/>
          <w:szCs w:val="18"/>
        </w:rPr>
        <w:t xml:space="preserve"> Zaltbommel: Van Haren publishing bv.</w:t>
      </w:r>
    </w:p>
  </w:footnote>
  <w:footnote w:id="7">
    <w:p w14:paraId="40400BB2" w14:textId="77777777" w:rsidR="00A57CB3" w:rsidRPr="00611FC9" w:rsidRDefault="00A57CB3">
      <w:pPr>
        <w:pStyle w:val="Voetnoottekst"/>
        <w:rPr>
          <w:sz w:val="18"/>
          <w:szCs w:val="18"/>
          <w:lang w:val="en-US"/>
        </w:rPr>
      </w:pPr>
      <w:r w:rsidRPr="007E0974">
        <w:rPr>
          <w:rStyle w:val="Voetnootmarkering"/>
          <w:sz w:val="18"/>
          <w:szCs w:val="18"/>
        </w:rPr>
        <w:footnoteRef/>
      </w:r>
      <w:r w:rsidRPr="005A410D">
        <w:rPr>
          <w:sz w:val="18"/>
          <w:szCs w:val="18"/>
        </w:rPr>
        <w:t xml:space="preserve"> Balk, V. (2010). </w:t>
      </w:r>
      <w:r w:rsidRPr="00611FC9">
        <w:rPr>
          <w:sz w:val="18"/>
          <w:szCs w:val="18"/>
        </w:rPr>
        <w:t>Vijf v</w:t>
      </w:r>
      <w:r>
        <w:rPr>
          <w:sz w:val="18"/>
          <w:szCs w:val="18"/>
        </w:rPr>
        <w:t xml:space="preserve">oordelen van het automatiseren van bedrijfsprocessen. </w:t>
      </w:r>
      <w:r w:rsidRPr="00611FC9">
        <w:rPr>
          <w:sz w:val="18"/>
          <w:szCs w:val="18"/>
          <w:lang w:val="en-US"/>
        </w:rPr>
        <w:t xml:space="preserve">Retrieved </w:t>
      </w:r>
      <w:r>
        <w:rPr>
          <w:sz w:val="18"/>
          <w:szCs w:val="18"/>
          <w:lang w:val="en-US"/>
        </w:rPr>
        <w:t xml:space="preserve">from: </w:t>
      </w:r>
      <w:r w:rsidRPr="00016F43">
        <w:rPr>
          <w:sz w:val="18"/>
          <w:szCs w:val="18"/>
          <w:lang w:val="en-US"/>
        </w:rPr>
        <w:t>http://www.vincebalk.nl/blog/2010/10/01/5-voordelen-van-het-automatiseren-van-bedrijfsprocessen/</w:t>
      </w:r>
    </w:p>
  </w:footnote>
  <w:footnote w:id="8">
    <w:p w14:paraId="40400BB3" w14:textId="77777777" w:rsidR="00A57CB3" w:rsidRPr="005A410D" w:rsidRDefault="00A57CB3">
      <w:pPr>
        <w:pStyle w:val="Voetnoottekst"/>
        <w:rPr>
          <w:sz w:val="18"/>
          <w:szCs w:val="18"/>
          <w:lang w:val="en-US"/>
        </w:rPr>
      </w:pPr>
      <w:r w:rsidRPr="00A26DFB">
        <w:rPr>
          <w:rStyle w:val="Voetnootmarkering"/>
          <w:sz w:val="18"/>
          <w:szCs w:val="18"/>
        </w:rPr>
        <w:footnoteRef/>
      </w:r>
      <w:r w:rsidRPr="00A26DFB">
        <w:rPr>
          <w:sz w:val="18"/>
          <w:szCs w:val="18"/>
        </w:rPr>
        <w:t xml:space="preserve"> </w:t>
      </w:r>
      <w:r>
        <w:rPr>
          <w:sz w:val="18"/>
          <w:szCs w:val="18"/>
        </w:rPr>
        <w:t xml:space="preserve">Hammer, M. &amp; Stanton, S. (2003). Het reengineering handboek. </w:t>
      </w:r>
      <w:r w:rsidRPr="005A410D">
        <w:rPr>
          <w:sz w:val="18"/>
          <w:szCs w:val="18"/>
          <w:lang w:val="en-US"/>
        </w:rPr>
        <w:t>Retrieved from: http:/www.google.scholar.com/. blz 76</w:t>
      </w:r>
    </w:p>
    <w:p w14:paraId="40400BB4" w14:textId="77777777" w:rsidR="00A57CB3" w:rsidRPr="005A410D" w:rsidRDefault="00A57CB3">
      <w:pPr>
        <w:pStyle w:val="Voetnoottekst"/>
        <w:rPr>
          <w:sz w:val="18"/>
          <w:szCs w:val="18"/>
          <w:lang w:val="en-US"/>
        </w:rPr>
      </w:pPr>
    </w:p>
  </w:footnote>
  <w:footnote w:id="9">
    <w:p w14:paraId="40400BB5" w14:textId="77777777" w:rsidR="00A57CB3" w:rsidRPr="004A620B" w:rsidRDefault="00A57CB3" w:rsidP="00A26DFB">
      <w:pPr>
        <w:pStyle w:val="Voetnoottekst"/>
        <w:rPr>
          <w:sz w:val="18"/>
          <w:szCs w:val="18"/>
        </w:rPr>
      </w:pPr>
      <w:r>
        <w:rPr>
          <w:rStyle w:val="Voetnootmarkering"/>
          <w:sz w:val="18"/>
          <w:szCs w:val="18"/>
        </w:rPr>
        <w:t>9</w:t>
      </w:r>
      <w:r w:rsidRPr="00465E8D">
        <w:rPr>
          <w:sz w:val="18"/>
          <w:szCs w:val="18"/>
        </w:rPr>
        <w:t xml:space="preserve"> Obers, G. J. &amp; Achterberg, K. (2012). Grip op processen in organisaties.</w:t>
      </w:r>
      <w:r>
        <w:rPr>
          <w:sz w:val="18"/>
          <w:szCs w:val="18"/>
        </w:rPr>
        <w:t xml:space="preserve"> Zaltbommel: Van Haren publishing bv. </w:t>
      </w:r>
    </w:p>
  </w:footnote>
  <w:footnote w:id="10">
    <w:p w14:paraId="40400BB6" w14:textId="77777777" w:rsidR="00A57CB3" w:rsidRDefault="00A57CB3">
      <w:pPr>
        <w:pStyle w:val="Voetnoottekst"/>
      </w:pPr>
      <w:r>
        <w:rPr>
          <w:rStyle w:val="Voetnootmarkering"/>
        </w:rPr>
        <w:footnoteRef/>
      </w:r>
      <w:r>
        <w:t xml:space="preserve"> </w:t>
      </w:r>
      <w:r w:rsidRPr="00465E8D">
        <w:rPr>
          <w:sz w:val="18"/>
          <w:szCs w:val="18"/>
        </w:rPr>
        <w:t>Obers, G. J. &amp; Achterberg, K. (2012). Grip op processen in organisaties.</w:t>
      </w:r>
      <w:r>
        <w:rPr>
          <w:sz w:val="18"/>
          <w:szCs w:val="18"/>
        </w:rPr>
        <w:t xml:space="preserve"> Zaltbommel: Van Haren publishing bv.</w:t>
      </w:r>
    </w:p>
  </w:footnote>
  <w:footnote w:id="11">
    <w:p w14:paraId="40400BB7" w14:textId="77777777" w:rsidR="00A57CB3" w:rsidRPr="004A620B" w:rsidRDefault="00A57CB3">
      <w:pPr>
        <w:pStyle w:val="Voetnoottekst"/>
        <w:rPr>
          <w:sz w:val="18"/>
          <w:szCs w:val="18"/>
          <w:highlight w:val="yellow"/>
        </w:rPr>
      </w:pPr>
      <w:r w:rsidRPr="00A26DFB">
        <w:rPr>
          <w:rStyle w:val="Voetnootmarkering"/>
          <w:sz w:val="18"/>
          <w:szCs w:val="18"/>
        </w:rPr>
        <w:footnoteRef/>
      </w:r>
      <w:r w:rsidRPr="00A26DFB">
        <w:rPr>
          <w:sz w:val="18"/>
          <w:szCs w:val="18"/>
        </w:rPr>
        <w:t xml:space="preserve"> </w:t>
      </w:r>
      <w:r w:rsidRPr="004A620B">
        <w:rPr>
          <w:sz w:val="18"/>
          <w:szCs w:val="18"/>
        </w:rPr>
        <w:t xml:space="preserve"> Berge, L., Ten, Oteman, M. &amp; Kooten, J., Van. (2013) Inleiding organisatiekunde (5</w:t>
      </w:r>
      <w:r w:rsidRPr="004A620B">
        <w:rPr>
          <w:sz w:val="18"/>
          <w:szCs w:val="18"/>
          <w:vertAlign w:val="superscript"/>
        </w:rPr>
        <w:t>e</w:t>
      </w:r>
      <w:r w:rsidRPr="004A620B">
        <w:rPr>
          <w:sz w:val="18"/>
          <w:szCs w:val="18"/>
        </w:rPr>
        <w:t xml:space="preserve"> druk). Bussum: Coutinho bv.</w:t>
      </w:r>
    </w:p>
  </w:footnote>
  <w:footnote w:id="12">
    <w:p w14:paraId="40400BB8" w14:textId="77777777" w:rsidR="00A57CB3" w:rsidRPr="004A620B" w:rsidRDefault="00A57CB3">
      <w:pPr>
        <w:pStyle w:val="Voetnoottekst"/>
        <w:rPr>
          <w:sz w:val="18"/>
          <w:szCs w:val="18"/>
        </w:rPr>
      </w:pPr>
      <w:r w:rsidRPr="004A620B">
        <w:rPr>
          <w:rStyle w:val="Voetnootmarkering"/>
          <w:sz w:val="18"/>
          <w:szCs w:val="18"/>
        </w:rPr>
        <w:footnoteRef/>
      </w:r>
      <w:r w:rsidRPr="004A620B">
        <w:rPr>
          <w:sz w:val="18"/>
          <w:szCs w:val="18"/>
        </w:rPr>
        <w:t xml:space="preserve"> Obers, G. J. &amp; Achterberg, K. (2012). Grip op processen in organisaties. Zaltb</w:t>
      </w:r>
      <w:r>
        <w:rPr>
          <w:sz w:val="18"/>
          <w:szCs w:val="18"/>
        </w:rPr>
        <w:t>ommel: Van Haren publishing bv.</w:t>
      </w:r>
    </w:p>
  </w:footnote>
  <w:footnote w:id="13">
    <w:p w14:paraId="40400BB9" w14:textId="77777777" w:rsidR="00A57CB3" w:rsidRPr="00C0333B" w:rsidRDefault="00A57CB3">
      <w:pPr>
        <w:pStyle w:val="Voetnoottekst"/>
        <w:rPr>
          <w:sz w:val="18"/>
          <w:szCs w:val="18"/>
          <w:highlight w:val="yellow"/>
        </w:rPr>
      </w:pPr>
      <w:r w:rsidRPr="004A620B">
        <w:rPr>
          <w:rStyle w:val="Voetnootmarkering"/>
          <w:sz w:val="18"/>
          <w:szCs w:val="18"/>
        </w:rPr>
        <w:footnoteRef/>
      </w:r>
      <w:r w:rsidRPr="004A620B">
        <w:rPr>
          <w:sz w:val="18"/>
          <w:szCs w:val="18"/>
        </w:rPr>
        <w:t xml:space="preserve"> Berge, L., Ten, Oteman, M. &amp; Kooten, J., Van. (2013) Inleiding organisatiekunde (5</w:t>
      </w:r>
      <w:r w:rsidRPr="004A620B">
        <w:rPr>
          <w:sz w:val="18"/>
          <w:szCs w:val="18"/>
          <w:vertAlign w:val="superscript"/>
        </w:rPr>
        <w:t>e</w:t>
      </w:r>
      <w:r w:rsidRPr="004A620B">
        <w:rPr>
          <w:sz w:val="18"/>
          <w:szCs w:val="18"/>
        </w:rPr>
        <w:t xml:space="preserve"> druk). Bussum: Coutinho bv.</w:t>
      </w:r>
    </w:p>
  </w:footnote>
  <w:footnote w:id="14">
    <w:p w14:paraId="40400BBA" w14:textId="77777777" w:rsidR="00A57CB3" w:rsidRPr="00A26DFB" w:rsidRDefault="00A57CB3">
      <w:pPr>
        <w:pStyle w:val="Voetnoottekst"/>
        <w:rPr>
          <w:sz w:val="18"/>
          <w:szCs w:val="18"/>
          <w:highlight w:val="yellow"/>
          <w:lang w:val="en-US"/>
        </w:rPr>
      </w:pPr>
      <w:r w:rsidRPr="00A26DFB">
        <w:rPr>
          <w:rStyle w:val="Voetnootmarkering"/>
          <w:sz w:val="18"/>
          <w:szCs w:val="18"/>
        </w:rPr>
        <w:footnoteRef/>
      </w:r>
      <w:r w:rsidRPr="00A26DFB">
        <w:rPr>
          <w:sz w:val="18"/>
          <w:szCs w:val="18"/>
          <w:lang w:val="en-US"/>
        </w:rPr>
        <w:t xml:space="preserve"> Kultifa improvement knowledge performance (2010). Kiezen van implementatiestrategie. Retrieved from: http://www.google.nl/.</w:t>
      </w:r>
    </w:p>
  </w:footnote>
  <w:footnote w:id="15">
    <w:p w14:paraId="40400BBB" w14:textId="77777777" w:rsidR="00A57CB3" w:rsidRPr="005A410D" w:rsidRDefault="00A57CB3" w:rsidP="008C4768">
      <w:pPr>
        <w:pStyle w:val="Geenafstand"/>
        <w:rPr>
          <w:rFonts w:cs="Arial"/>
          <w:sz w:val="16"/>
          <w:szCs w:val="16"/>
        </w:rPr>
      </w:pPr>
      <w:r w:rsidRPr="00081AF3">
        <w:rPr>
          <w:rStyle w:val="Voetnootmarkering"/>
          <w:rFonts w:cs="Arial"/>
          <w:sz w:val="16"/>
          <w:szCs w:val="16"/>
        </w:rPr>
        <w:footnoteRef/>
      </w:r>
      <w:r w:rsidRPr="00E445DF">
        <w:rPr>
          <w:sz w:val="16"/>
          <w:szCs w:val="16"/>
        </w:rPr>
        <w:t xml:space="preserve"> Hoogers, R. (2011). </w:t>
      </w:r>
      <w:r w:rsidRPr="00081AF3">
        <w:rPr>
          <w:sz w:val="16"/>
          <w:szCs w:val="16"/>
        </w:rPr>
        <w:t xml:space="preserve">Kwalitatief onderzoek. </w:t>
      </w:r>
      <w:r w:rsidRPr="005A410D">
        <w:rPr>
          <w:sz w:val="16"/>
          <w:szCs w:val="16"/>
        </w:rPr>
        <w:t xml:space="preserve">Retrieved from: </w:t>
      </w:r>
      <w:hyperlink r:id="rId1" w:history="1">
        <w:r w:rsidRPr="005A410D">
          <w:rPr>
            <w:rStyle w:val="Hyperlink"/>
            <w:rFonts w:cs="Arial"/>
            <w:sz w:val="16"/>
            <w:szCs w:val="16"/>
          </w:rPr>
          <w:t>http://wetenschap.infonu.nl/onderzoek/88702-kwalitatief-onderzoek.html</w:t>
        </w:r>
      </w:hyperlink>
      <w:r w:rsidRPr="005A410D">
        <w:t>.</w:t>
      </w:r>
    </w:p>
  </w:footnote>
  <w:footnote w:id="16">
    <w:p w14:paraId="40400BBC" w14:textId="77777777" w:rsidR="00A57CB3" w:rsidRPr="007921D4" w:rsidRDefault="00A57CB3">
      <w:pPr>
        <w:pStyle w:val="Voetnoottekst"/>
        <w:rPr>
          <w:sz w:val="16"/>
          <w:szCs w:val="16"/>
        </w:rPr>
      </w:pPr>
      <w:r w:rsidRPr="000D33EF">
        <w:rPr>
          <w:rStyle w:val="Voetnootmarkering"/>
          <w:sz w:val="16"/>
          <w:szCs w:val="16"/>
        </w:rPr>
        <w:footnoteRef/>
      </w:r>
      <w:r>
        <w:t xml:space="preserve"> </w:t>
      </w:r>
      <w:r w:rsidRPr="00081AF3">
        <w:rPr>
          <w:sz w:val="16"/>
          <w:szCs w:val="16"/>
        </w:rPr>
        <w:t xml:space="preserve">Betrouwbaarheid van een onderzoek. (2012). </w:t>
      </w:r>
      <w:r w:rsidRPr="007921D4">
        <w:rPr>
          <w:sz w:val="16"/>
          <w:szCs w:val="16"/>
        </w:rPr>
        <w:t xml:space="preserve">Retrieved from: </w:t>
      </w:r>
      <w:hyperlink r:id="rId2" w:history="1">
        <w:r w:rsidRPr="007921D4">
          <w:rPr>
            <w:rStyle w:val="Hyperlink"/>
            <w:sz w:val="16"/>
            <w:szCs w:val="16"/>
          </w:rPr>
          <w:t>http://wetenschap.infonu.nl/onderzoek/106529-betrouwbaarheid-van-een-onderzoek.html</w:t>
        </w:r>
      </w:hyperlink>
      <w:r w:rsidRPr="007921D4">
        <w:rPr>
          <w:sz w:val="16"/>
          <w:szCs w:val="16"/>
        </w:rPr>
        <w:t>.</w:t>
      </w:r>
    </w:p>
    <w:p w14:paraId="40400BBD" w14:textId="77777777" w:rsidR="00A57CB3" w:rsidRPr="007921D4" w:rsidRDefault="00A57CB3">
      <w:pPr>
        <w:pStyle w:val="Voetnoottekst"/>
      </w:pPr>
    </w:p>
  </w:footnote>
  <w:footnote w:id="17">
    <w:p w14:paraId="40400BBE" w14:textId="77777777" w:rsidR="00A57CB3" w:rsidRPr="00EA2C68" w:rsidRDefault="00A57CB3" w:rsidP="008C4768">
      <w:pPr>
        <w:pStyle w:val="Voetnoottekst"/>
        <w:rPr>
          <w:sz w:val="16"/>
          <w:szCs w:val="16"/>
        </w:rPr>
      </w:pPr>
      <w:r w:rsidRPr="00EA2C68">
        <w:rPr>
          <w:rStyle w:val="Voetnootmarkering"/>
          <w:sz w:val="16"/>
          <w:szCs w:val="16"/>
        </w:rPr>
        <w:footnoteRef/>
      </w:r>
      <w:r w:rsidRPr="00EA2C68">
        <w:rPr>
          <w:rFonts w:cs="Arial"/>
          <w:sz w:val="16"/>
          <w:szCs w:val="16"/>
        </w:rPr>
        <w:t xml:space="preserve">Mintzberg, H. (2013). </w:t>
      </w:r>
      <w:r w:rsidRPr="00EA2C68">
        <w:rPr>
          <w:rFonts w:cs="Arial"/>
          <w:i/>
          <w:sz w:val="16"/>
          <w:szCs w:val="16"/>
        </w:rPr>
        <w:t>Organisatiestructuren</w:t>
      </w:r>
      <w:r w:rsidRPr="00EA2C68">
        <w:rPr>
          <w:rFonts w:cs="Arial"/>
          <w:sz w:val="16"/>
          <w:szCs w:val="16"/>
        </w:rPr>
        <w:t>. Amsterdam: Pearson Benelux BV.</w:t>
      </w:r>
    </w:p>
  </w:footnote>
  <w:footnote w:id="18">
    <w:p w14:paraId="40400BBF" w14:textId="77777777" w:rsidR="00A57CB3" w:rsidRPr="00EA2C68" w:rsidRDefault="00A57CB3" w:rsidP="008C4768">
      <w:pPr>
        <w:pStyle w:val="Voetnoottekst"/>
        <w:rPr>
          <w:rFonts w:ascii="Arial" w:hAnsi="Arial" w:cs="Arial"/>
          <w:sz w:val="16"/>
          <w:szCs w:val="16"/>
          <w:lang w:val="en-US"/>
        </w:rPr>
      </w:pPr>
      <w:r w:rsidRPr="00EA2C68">
        <w:rPr>
          <w:rStyle w:val="Voetnootmarkering"/>
          <w:rFonts w:ascii="Arial" w:hAnsi="Arial" w:cs="Arial"/>
          <w:sz w:val="16"/>
          <w:szCs w:val="16"/>
        </w:rPr>
        <w:footnoteRef/>
      </w:r>
      <w:r w:rsidRPr="00EA2C68">
        <w:rPr>
          <w:sz w:val="16"/>
          <w:szCs w:val="16"/>
          <w:lang w:val="en-US"/>
        </w:rPr>
        <w:t xml:space="preserve">Conclusion (2014). Kerncijfers. Retrieved from: </w:t>
      </w:r>
      <w:r w:rsidRPr="00EA2C68">
        <w:rPr>
          <w:rFonts w:cs="Arial"/>
          <w:sz w:val="16"/>
          <w:szCs w:val="16"/>
          <w:lang w:val="en-US"/>
        </w:rPr>
        <w:t>http://www.conclusion.nl/Over%20ons/Kerncijfers.aspx.</w:t>
      </w:r>
    </w:p>
    <w:p w14:paraId="40400BC0" w14:textId="77777777" w:rsidR="00A57CB3" w:rsidRPr="00D56F38" w:rsidRDefault="00A57CB3" w:rsidP="008C4768">
      <w:pPr>
        <w:pStyle w:val="Voetnoottekst"/>
        <w:rPr>
          <w:lang w:val="en-US"/>
        </w:rPr>
      </w:pPr>
    </w:p>
  </w:footnote>
  <w:footnote w:id="19">
    <w:p w14:paraId="40400BC1" w14:textId="77777777" w:rsidR="00A57CB3" w:rsidRPr="00081AF3" w:rsidRDefault="00A57CB3" w:rsidP="008C4768">
      <w:pPr>
        <w:pStyle w:val="Voetnoottekst"/>
        <w:rPr>
          <w:sz w:val="16"/>
          <w:szCs w:val="16"/>
          <w:lang w:val="en-US"/>
        </w:rPr>
      </w:pPr>
      <w:r w:rsidRPr="00081AF3">
        <w:rPr>
          <w:rStyle w:val="Voetnootmarkering"/>
          <w:sz w:val="16"/>
          <w:szCs w:val="16"/>
        </w:rPr>
        <w:footnoteRef/>
      </w:r>
      <w:r w:rsidRPr="00081AF3">
        <w:rPr>
          <w:rFonts w:cs="Arial"/>
          <w:color w:val="000000"/>
          <w:sz w:val="16"/>
          <w:szCs w:val="16"/>
          <w:lang w:val="en-US"/>
        </w:rPr>
        <w:t xml:space="preserve">Aldautomotive. (2014). Retrieved from: </w:t>
      </w:r>
      <w:r w:rsidRPr="00081AF3">
        <w:rPr>
          <w:sz w:val="16"/>
          <w:szCs w:val="16"/>
          <w:lang w:val="en-US"/>
        </w:rPr>
        <w:t>http://www.aldautomotive.nl/</w:t>
      </w:r>
      <w:r>
        <w:rPr>
          <w:sz w:val="16"/>
          <w:szCs w:val="16"/>
          <w:lang w:val="en-US"/>
        </w:rPr>
        <w:t>.</w:t>
      </w:r>
    </w:p>
  </w:footnote>
  <w:footnote w:id="20">
    <w:p w14:paraId="40400BC2" w14:textId="77777777" w:rsidR="00A57CB3" w:rsidRPr="00644AF8" w:rsidRDefault="00A57CB3" w:rsidP="008C4768">
      <w:pPr>
        <w:pStyle w:val="Voetnoottekst"/>
        <w:rPr>
          <w:sz w:val="18"/>
          <w:szCs w:val="18"/>
          <w:lang w:val="en-US"/>
        </w:rPr>
      </w:pPr>
      <w:r w:rsidRPr="00644AF8">
        <w:rPr>
          <w:rStyle w:val="Voetnootmarkering"/>
          <w:sz w:val="18"/>
          <w:szCs w:val="18"/>
        </w:rPr>
        <w:footnoteRef/>
      </w:r>
      <w:r w:rsidRPr="00644AF8">
        <w:rPr>
          <w:sz w:val="18"/>
          <w:szCs w:val="18"/>
          <w:lang w:val="en-US"/>
        </w:rPr>
        <w:t xml:space="preserve"> Staa, M. (2013). Acceptatiestrategie</w:t>
      </w:r>
      <w:r w:rsidRPr="005A410D">
        <w:rPr>
          <w:rFonts w:cs="Arial"/>
          <w:sz w:val="18"/>
          <w:szCs w:val="18"/>
          <w:lang w:val="en-US"/>
        </w:rPr>
        <w:t>ë</w:t>
      </w:r>
      <w:r w:rsidRPr="00644AF8">
        <w:rPr>
          <w:sz w:val="18"/>
          <w:szCs w:val="18"/>
          <w:lang w:val="en-US"/>
        </w:rPr>
        <w:t>n. Retrieved from: http://transitiemanagement.wordpress.com/2013/05/22/acceptatiestrategieen/</w:t>
      </w:r>
    </w:p>
    <w:p w14:paraId="40400BC3" w14:textId="77777777" w:rsidR="00A57CB3" w:rsidRPr="00D56F38" w:rsidRDefault="00A57CB3" w:rsidP="008C4768">
      <w:pPr>
        <w:pStyle w:val="Voetnoottekst"/>
        <w:rPr>
          <w:lang w:val="en-US"/>
        </w:rPr>
      </w:pPr>
    </w:p>
  </w:footnote>
  <w:footnote w:id="21">
    <w:p w14:paraId="40400BC4" w14:textId="77777777" w:rsidR="00A57CB3" w:rsidRPr="002B42A8" w:rsidRDefault="00A57CB3">
      <w:pPr>
        <w:pStyle w:val="Voetnoottekst"/>
        <w:rPr>
          <w:sz w:val="16"/>
          <w:szCs w:val="16"/>
        </w:rPr>
      </w:pPr>
      <w:r w:rsidRPr="002B42A8">
        <w:rPr>
          <w:rStyle w:val="Voetnootmarkering"/>
          <w:sz w:val="16"/>
          <w:szCs w:val="16"/>
        </w:rPr>
        <w:footnoteRef/>
      </w:r>
      <w:r>
        <w:rPr>
          <w:sz w:val="16"/>
          <w:szCs w:val="16"/>
        </w:rPr>
        <w:t xml:space="preserve"> AFAS offerte 2010-2011, Januari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00BA4" w14:textId="77777777" w:rsidR="00A57CB3" w:rsidRDefault="00A57CB3">
    <w:pPr>
      <w:pStyle w:val="Koptekst"/>
    </w:pPr>
    <w:r w:rsidRPr="006769C6">
      <w:rPr>
        <w:noProof/>
        <w:lang w:eastAsia="nl-NL"/>
      </w:rPr>
      <w:drawing>
        <wp:anchor distT="0" distB="0" distL="114300" distR="114300" simplePos="0" relativeHeight="251662336" behindDoc="1" locked="0" layoutInCell="1" allowOverlap="1" wp14:anchorId="40400BA7" wp14:editId="40400BA8">
          <wp:simplePos x="0" y="0"/>
          <wp:positionH relativeFrom="column">
            <wp:posOffset>-526415</wp:posOffset>
          </wp:positionH>
          <wp:positionV relativeFrom="paragraph">
            <wp:posOffset>-68580</wp:posOffset>
          </wp:positionV>
          <wp:extent cx="1373505" cy="373380"/>
          <wp:effectExtent l="0" t="0" r="0" b="7620"/>
          <wp:wrapTight wrapText="bothSides">
            <wp:wrapPolygon edited="0">
              <wp:start x="0" y="0"/>
              <wp:lineTo x="0" y="20939"/>
              <wp:lineTo x="21270" y="20939"/>
              <wp:lineTo x="21270" y="0"/>
              <wp:lineTo x="0" y="0"/>
            </wp:wrapPolygon>
          </wp:wrapTight>
          <wp:docPr id="5" name="Afbeelding 5" descr="\\future.lan\Homedir$\UTR-HER-USERS\OABDELL89\Desktop\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lan\Homedir$\UTR-HER-USERS\OABDELL89\Desktop\Naamlo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3505"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6"/>
        <w:lang w:eastAsia="nl-NL"/>
      </w:rPr>
      <w:drawing>
        <wp:anchor distT="0" distB="0" distL="114300" distR="114300" simplePos="0" relativeHeight="251660288" behindDoc="1" locked="0" layoutInCell="1" allowOverlap="1" wp14:anchorId="40400BA9" wp14:editId="40400BAA">
          <wp:simplePos x="0" y="0"/>
          <wp:positionH relativeFrom="column">
            <wp:posOffset>5168265</wp:posOffset>
          </wp:positionH>
          <wp:positionV relativeFrom="paragraph">
            <wp:posOffset>-86995</wp:posOffset>
          </wp:positionV>
          <wp:extent cx="1086485" cy="438150"/>
          <wp:effectExtent l="19050" t="0" r="18415" b="171450"/>
          <wp:wrapTight wrapText="bothSides">
            <wp:wrapPolygon edited="0">
              <wp:start x="-379" y="0"/>
              <wp:lineTo x="-379" y="29113"/>
              <wp:lineTo x="21587" y="29113"/>
              <wp:lineTo x="21587" y="0"/>
              <wp:lineTo x="-379" y="0"/>
            </wp:wrapPolygon>
          </wp:wrapTight>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6485" cy="43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D2AC5"/>
    <w:multiLevelType w:val="hybridMultilevel"/>
    <w:tmpl w:val="F8FC9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D07272"/>
    <w:multiLevelType w:val="hybridMultilevel"/>
    <w:tmpl w:val="E4309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0F62EA"/>
    <w:multiLevelType w:val="multilevel"/>
    <w:tmpl w:val="FBE6467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8C5377"/>
    <w:multiLevelType w:val="hybridMultilevel"/>
    <w:tmpl w:val="74682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F93254"/>
    <w:multiLevelType w:val="hybridMultilevel"/>
    <w:tmpl w:val="10165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B8355C"/>
    <w:multiLevelType w:val="hybridMultilevel"/>
    <w:tmpl w:val="82346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B732034"/>
    <w:multiLevelType w:val="multilevel"/>
    <w:tmpl w:val="2460C32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2D1446F"/>
    <w:multiLevelType w:val="hybridMultilevel"/>
    <w:tmpl w:val="34E20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5E37F2"/>
    <w:multiLevelType w:val="hybridMultilevel"/>
    <w:tmpl w:val="DFFEB442"/>
    <w:lvl w:ilvl="0" w:tplc="C5002C64">
      <w:start w:val="1"/>
      <w:numFmt w:val="bullet"/>
      <w:lvlText w:val=""/>
      <w:lvlJc w:val="left"/>
      <w:pPr>
        <w:ind w:left="720" w:hanging="360"/>
      </w:pPr>
      <w:rPr>
        <w:rFonts w:ascii="Wingdings" w:hAnsi="Wingdings" w:hint="default"/>
        <w:b/>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4C47651"/>
    <w:multiLevelType w:val="hybridMultilevel"/>
    <w:tmpl w:val="ACD02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6495244"/>
    <w:multiLevelType w:val="hybridMultilevel"/>
    <w:tmpl w:val="5B961182"/>
    <w:lvl w:ilvl="0" w:tplc="C5002C64">
      <w:start w:val="1"/>
      <w:numFmt w:val="bullet"/>
      <w:lvlText w:val=""/>
      <w:lvlJc w:val="left"/>
      <w:pPr>
        <w:ind w:left="720" w:hanging="360"/>
      </w:pPr>
      <w:rPr>
        <w:rFonts w:ascii="Wingdings" w:hAnsi="Wingdings" w:hint="default"/>
        <w:b/>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2F86EFA"/>
    <w:multiLevelType w:val="hybridMultilevel"/>
    <w:tmpl w:val="5DB0B618"/>
    <w:lvl w:ilvl="0" w:tplc="6E02C100">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336DB2"/>
    <w:multiLevelType w:val="hybridMultilevel"/>
    <w:tmpl w:val="4DC60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9034D53"/>
    <w:multiLevelType w:val="multilevel"/>
    <w:tmpl w:val="0764E004"/>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9230E3F"/>
    <w:multiLevelType w:val="hybridMultilevel"/>
    <w:tmpl w:val="92345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AFB34CE"/>
    <w:multiLevelType w:val="hybridMultilevel"/>
    <w:tmpl w:val="D10AF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03B3621"/>
    <w:multiLevelType w:val="hybridMultilevel"/>
    <w:tmpl w:val="B0D46870"/>
    <w:lvl w:ilvl="0" w:tplc="7430B10E">
      <w:start w:val="1"/>
      <w:numFmt w:val="bullet"/>
      <w:lvlText w:val=""/>
      <w:lvlJc w:val="left"/>
      <w:pPr>
        <w:ind w:left="720" w:hanging="360"/>
      </w:pPr>
      <w:rPr>
        <w:rFonts w:ascii="Wingdings" w:hAnsi="Wingdings"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D1E089F"/>
    <w:multiLevelType w:val="hybridMultilevel"/>
    <w:tmpl w:val="E77C1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DA24F2D"/>
    <w:multiLevelType w:val="hybridMultilevel"/>
    <w:tmpl w:val="EC2E2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E552481"/>
    <w:multiLevelType w:val="hybridMultilevel"/>
    <w:tmpl w:val="32181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45C6B60"/>
    <w:multiLevelType w:val="hybridMultilevel"/>
    <w:tmpl w:val="D65E6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A174013"/>
    <w:multiLevelType w:val="hybridMultilevel"/>
    <w:tmpl w:val="5002D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CA70C08"/>
    <w:multiLevelType w:val="hybridMultilevel"/>
    <w:tmpl w:val="85104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2712E3A"/>
    <w:multiLevelType w:val="hybridMultilevel"/>
    <w:tmpl w:val="1248A53C"/>
    <w:lvl w:ilvl="0" w:tplc="7430B10E">
      <w:start w:val="1"/>
      <w:numFmt w:val="bullet"/>
      <w:lvlText w:val=""/>
      <w:lvlJc w:val="left"/>
      <w:pPr>
        <w:ind w:left="720" w:hanging="360"/>
      </w:pPr>
      <w:rPr>
        <w:rFonts w:ascii="Wingdings" w:hAnsi="Wingdings"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49E14FA"/>
    <w:multiLevelType w:val="hybridMultilevel"/>
    <w:tmpl w:val="611E42B4"/>
    <w:lvl w:ilvl="0" w:tplc="C5002C64">
      <w:start w:val="1"/>
      <w:numFmt w:val="bullet"/>
      <w:lvlText w:val=""/>
      <w:lvlJc w:val="left"/>
      <w:pPr>
        <w:ind w:left="720" w:hanging="360"/>
      </w:pPr>
      <w:rPr>
        <w:rFonts w:ascii="Wingdings" w:hAnsi="Wingdings" w:hint="default"/>
        <w:b/>
        <w:color w:val="auto"/>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77041C60"/>
    <w:multiLevelType w:val="hybridMultilevel"/>
    <w:tmpl w:val="D1924F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9504DB0"/>
    <w:multiLevelType w:val="hybridMultilevel"/>
    <w:tmpl w:val="5A04B10C"/>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7DEF0D55"/>
    <w:multiLevelType w:val="hybridMultilevel"/>
    <w:tmpl w:val="61B83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E8B6569"/>
    <w:multiLevelType w:val="hybridMultilevel"/>
    <w:tmpl w:val="8DB4D5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E9D2A54"/>
    <w:multiLevelType w:val="hybridMultilevel"/>
    <w:tmpl w:val="73866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7"/>
  </w:num>
  <w:num w:numId="4">
    <w:abstractNumId w:val="6"/>
  </w:num>
  <w:num w:numId="5">
    <w:abstractNumId w:val="22"/>
  </w:num>
  <w:num w:numId="6">
    <w:abstractNumId w:val="9"/>
  </w:num>
  <w:num w:numId="7">
    <w:abstractNumId w:val="14"/>
  </w:num>
  <w:num w:numId="8">
    <w:abstractNumId w:val="21"/>
  </w:num>
  <w:num w:numId="9">
    <w:abstractNumId w:val="12"/>
  </w:num>
  <w:num w:numId="10">
    <w:abstractNumId w:val="18"/>
  </w:num>
  <w:num w:numId="11">
    <w:abstractNumId w:val="23"/>
  </w:num>
  <w:num w:numId="12">
    <w:abstractNumId w:val="16"/>
  </w:num>
  <w:num w:numId="13">
    <w:abstractNumId w:val="10"/>
  </w:num>
  <w:num w:numId="14">
    <w:abstractNumId w:val="24"/>
  </w:num>
  <w:num w:numId="15">
    <w:abstractNumId w:val="8"/>
  </w:num>
  <w:num w:numId="16">
    <w:abstractNumId w:val="28"/>
  </w:num>
  <w:num w:numId="17">
    <w:abstractNumId w:val="29"/>
  </w:num>
  <w:num w:numId="18">
    <w:abstractNumId w:val="7"/>
  </w:num>
  <w:num w:numId="19">
    <w:abstractNumId w:val="27"/>
  </w:num>
  <w:num w:numId="20">
    <w:abstractNumId w:val="11"/>
  </w:num>
  <w:num w:numId="21">
    <w:abstractNumId w:val="25"/>
  </w:num>
  <w:num w:numId="22">
    <w:abstractNumId w:val="4"/>
  </w:num>
  <w:num w:numId="23">
    <w:abstractNumId w:val="5"/>
  </w:num>
  <w:num w:numId="24">
    <w:abstractNumId w:val="20"/>
  </w:num>
  <w:num w:numId="25">
    <w:abstractNumId w:val="15"/>
  </w:num>
  <w:num w:numId="26">
    <w:abstractNumId w:val="13"/>
  </w:num>
  <w:num w:numId="27">
    <w:abstractNumId w:val="2"/>
  </w:num>
  <w:num w:numId="28">
    <w:abstractNumId w:val="1"/>
  </w:num>
  <w:num w:numId="29">
    <w:abstractNumId w:val="2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8"/>
    <w:rsid w:val="000026FE"/>
    <w:rsid w:val="00016F43"/>
    <w:rsid w:val="00021796"/>
    <w:rsid w:val="000251BA"/>
    <w:rsid w:val="0002694A"/>
    <w:rsid w:val="000360BA"/>
    <w:rsid w:val="0004108F"/>
    <w:rsid w:val="00052E14"/>
    <w:rsid w:val="0005533C"/>
    <w:rsid w:val="00060554"/>
    <w:rsid w:val="0006152A"/>
    <w:rsid w:val="00063386"/>
    <w:rsid w:val="00077F22"/>
    <w:rsid w:val="00080309"/>
    <w:rsid w:val="00094473"/>
    <w:rsid w:val="00095A88"/>
    <w:rsid w:val="0009609B"/>
    <w:rsid w:val="000A18AB"/>
    <w:rsid w:val="000D0FB6"/>
    <w:rsid w:val="000D33EF"/>
    <w:rsid w:val="000D7594"/>
    <w:rsid w:val="000D7DFA"/>
    <w:rsid w:val="000E474D"/>
    <w:rsid w:val="000E5288"/>
    <w:rsid w:val="000E7543"/>
    <w:rsid w:val="001018CD"/>
    <w:rsid w:val="00121137"/>
    <w:rsid w:val="00130287"/>
    <w:rsid w:val="00143BB5"/>
    <w:rsid w:val="0016423A"/>
    <w:rsid w:val="00170C51"/>
    <w:rsid w:val="00171705"/>
    <w:rsid w:val="00172E02"/>
    <w:rsid w:val="0018065D"/>
    <w:rsid w:val="0018298F"/>
    <w:rsid w:val="001842E1"/>
    <w:rsid w:val="00184A6F"/>
    <w:rsid w:val="0019690C"/>
    <w:rsid w:val="0019747B"/>
    <w:rsid w:val="001B1304"/>
    <w:rsid w:val="001B2A9F"/>
    <w:rsid w:val="001D2569"/>
    <w:rsid w:val="001D2725"/>
    <w:rsid w:val="001E1DDD"/>
    <w:rsid w:val="001F18AD"/>
    <w:rsid w:val="00201312"/>
    <w:rsid w:val="00205DF8"/>
    <w:rsid w:val="00214F44"/>
    <w:rsid w:val="0021502A"/>
    <w:rsid w:val="002230A6"/>
    <w:rsid w:val="00224418"/>
    <w:rsid w:val="00224C64"/>
    <w:rsid w:val="00240BDD"/>
    <w:rsid w:val="00252CCB"/>
    <w:rsid w:val="00256DB5"/>
    <w:rsid w:val="0025713C"/>
    <w:rsid w:val="002679FD"/>
    <w:rsid w:val="002A11E3"/>
    <w:rsid w:val="002A5F22"/>
    <w:rsid w:val="002A6C1E"/>
    <w:rsid w:val="002A77D2"/>
    <w:rsid w:val="002B2752"/>
    <w:rsid w:val="002B42A8"/>
    <w:rsid w:val="002B5399"/>
    <w:rsid w:val="002C0420"/>
    <w:rsid w:val="002C18AD"/>
    <w:rsid w:val="002C1D42"/>
    <w:rsid w:val="002C40A9"/>
    <w:rsid w:val="002C5229"/>
    <w:rsid w:val="002C7934"/>
    <w:rsid w:val="002D2103"/>
    <w:rsid w:val="002E1040"/>
    <w:rsid w:val="002E2563"/>
    <w:rsid w:val="002E6900"/>
    <w:rsid w:val="00300268"/>
    <w:rsid w:val="00302264"/>
    <w:rsid w:val="003029EF"/>
    <w:rsid w:val="00303339"/>
    <w:rsid w:val="00316712"/>
    <w:rsid w:val="0032651F"/>
    <w:rsid w:val="0033008E"/>
    <w:rsid w:val="00340844"/>
    <w:rsid w:val="0034610B"/>
    <w:rsid w:val="00350AC7"/>
    <w:rsid w:val="0036640E"/>
    <w:rsid w:val="0036749E"/>
    <w:rsid w:val="00367525"/>
    <w:rsid w:val="00376467"/>
    <w:rsid w:val="003859BA"/>
    <w:rsid w:val="00394760"/>
    <w:rsid w:val="00395730"/>
    <w:rsid w:val="00397E6F"/>
    <w:rsid w:val="003B129D"/>
    <w:rsid w:val="003B51B7"/>
    <w:rsid w:val="003B5B07"/>
    <w:rsid w:val="003B6511"/>
    <w:rsid w:val="003C1BD1"/>
    <w:rsid w:val="003C3030"/>
    <w:rsid w:val="003C5B43"/>
    <w:rsid w:val="003C7098"/>
    <w:rsid w:val="003D089A"/>
    <w:rsid w:val="003D299E"/>
    <w:rsid w:val="003D2B8E"/>
    <w:rsid w:val="003E53F4"/>
    <w:rsid w:val="003F321C"/>
    <w:rsid w:val="003F4373"/>
    <w:rsid w:val="003F54B0"/>
    <w:rsid w:val="00405EDD"/>
    <w:rsid w:val="004121D1"/>
    <w:rsid w:val="004136F9"/>
    <w:rsid w:val="0042216A"/>
    <w:rsid w:val="004232CF"/>
    <w:rsid w:val="004419C4"/>
    <w:rsid w:val="00445C2F"/>
    <w:rsid w:val="004579D8"/>
    <w:rsid w:val="00465D4E"/>
    <w:rsid w:val="00465E8D"/>
    <w:rsid w:val="00466248"/>
    <w:rsid w:val="00477A8E"/>
    <w:rsid w:val="004820F1"/>
    <w:rsid w:val="00484629"/>
    <w:rsid w:val="004877E5"/>
    <w:rsid w:val="004A189E"/>
    <w:rsid w:val="004A18FB"/>
    <w:rsid w:val="004A34FF"/>
    <w:rsid w:val="004A620B"/>
    <w:rsid w:val="004B0636"/>
    <w:rsid w:val="004B561C"/>
    <w:rsid w:val="004B769A"/>
    <w:rsid w:val="004C1AFA"/>
    <w:rsid w:val="004C60EC"/>
    <w:rsid w:val="004D11AB"/>
    <w:rsid w:val="004D6135"/>
    <w:rsid w:val="004E24E0"/>
    <w:rsid w:val="004F49D3"/>
    <w:rsid w:val="004F6C6B"/>
    <w:rsid w:val="00502B62"/>
    <w:rsid w:val="00505B8A"/>
    <w:rsid w:val="00507014"/>
    <w:rsid w:val="00511521"/>
    <w:rsid w:val="00511936"/>
    <w:rsid w:val="005120F6"/>
    <w:rsid w:val="00513FB6"/>
    <w:rsid w:val="00535CD9"/>
    <w:rsid w:val="0053667B"/>
    <w:rsid w:val="00541264"/>
    <w:rsid w:val="00544CA0"/>
    <w:rsid w:val="005459EF"/>
    <w:rsid w:val="0054696C"/>
    <w:rsid w:val="00572232"/>
    <w:rsid w:val="00582774"/>
    <w:rsid w:val="005A05FE"/>
    <w:rsid w:val="005A410D"/>
    <w:rsid w:val="005B112D"/>
    <w:rsid w:val="005B1EEF"/>
    <w:rsid w:val="005B4B8B"/>
    <w:rsid w:val="005C166D"/>
    <w:rsid w:val="005C5BCB"/>
    <w:rsid w:val="005C65E4"/>
    <w:rsid w:val="005C75BB"/>
    <w:rsid w:val="005D163B"/>
    <w:rsid w:val="005D209D"/>
    <w:rsid w:val="005D286B"/>
    <w:rsid w:val="005E4131"/>
    <w:rsid w:val="005F0173"/>
    <w:rsid w:val="00605E5D"/>
    <w:rsid w:val="00611FC9"/>
    <w:rsid w:val="00613045"/>
    <w:rsid w:val="00615075"/>
    <w:rsid w:val="00616472"/>
    <w:rsid w:val="00623206"/>
    <w:rsid w:val="00624FE1"/>
    <w:rsid w:val="006264AC"/>
    <w:rsid w:val="006434EB"/>
    <w:rsid w:val="006447A2"/>
    <w:rsid w:val="00644AF8"/>
    <w:rsid w:val="006633A8"/>
    <w:rsid w:val="00665390"/>
    <w:rsid w:val="00673212"/>
    <w:rsid w:val="00681D9C"/>
    <w:rsid w:val="00682564"/>
    <w:rsid w:val="006877DB"/>
    <w:rsid w:val="006A79CA"/>
    <w:rsid w:val="006B1FFF"/>
    <w:rsid w:val="006B25F0"/>
    <w:rsid w:val="006B5E3C"/>
    <w:rsid w:val="006C69C3"/>
    <w:rsid w:val="006D012F"/>
    <w:rsid w:val="006D77A0"/>
    <w:rsid w:val="006E3E27"/>
    <w:rsid w:val="006E6D29"/>
    <w:rsid w:val="006F0F74"/>
    <w:rsid w:val="006F1CA8"/>
    <w:rsid w:val="006F255D"/>
    <w:rsid w:val="006F27BE"/>
    <w:rsid w:val="00705226"/>
    <w:rsid w:val="00727919"/>
    <w:rsid w:val="00732CF8"/>
    <w:rsid w:val="00733518"/>
    <w:rsid w:val="00734E6B"/>
    <w:rsid w:val="00744203"/>
    <w:rsid w:val="00745A83"/>
    <w:rsid w:val="00750D65"/>
    <w:rsid w:val="00756DF1"/>
    <w:rsid w:val="00764D2F"/>
    <w:rsid w:val="00765D81"/>
    <w:rsid w:val="00766810"/>
    <w:rsid w:val="00766FE4"/>
    <w:rsid w:val="007705D1"/>
    <w:rsid w:val="00783291"/>
    <w:rsid w:val="007921D4"/>
    <w:rsid w:val="007A418E"/>
    <w:rsid w:val="007A4EB7"/>
    <w:rsid w:val="007B6937"/>
    <w:rsid w:val="007C3E70"/>
    <w:rsid w:val="007D015F"/>
    <w:rsid w:val="007D2809"/>
    <w:rsid w:val="007D3D89"/>
    <w:rsid w:val="007E02F2"/>
    <w:rsid w:val="007E0974"/>
    <w:rsid w:val="007F300C"/>
    <w:rsid w:val="007F7573"/>
    <w:rsid w:val="00810B7B"/>
    <w:rsid w:val="008112B1"/>
    <w:rsid w:val="0081501F"/>
    <w:rsid w:val="00824535"/>
    <w:rsid w:val="00827616"/>
    <w:rsid w:val="00831B97"/>
    <w:rsid w:val="00832D8D"/>
    <w:rsid w:val="008367A2"/>
    <w:rsid w:val="00841046"/>
    <w:rsid w:val="00842040"/>
    <w:rsid w:val="0084505B"/>
    <w:rsid w:val="00846124"/>
    <w:rsid w:val="00852A77"/>
    <w:rsid w:val="008622C0"/>
    <w:rsid w:val="00864B09"/>
    <w:rsid w:val="00866350"/>
    <w:rsid w:val="00867158"/>
    <w:rsid w:val="008676B8"/>
    <w:rsid w:val="00870AF9"/>
    <w:rsid w:val="00876F09"/>
    <w:rsid w:val="008A12F2"/>
    <w:rsid w:val="008A3B80"/>
    <w:rsid w:val="008B43E4"/>
    <w:rsid w:val="008B45D1"/>
    <w:rsid w:val="008B5DBF"/>
    <w:rsid w:val="008C1D2B"/>
    <w:rsid w:val="008C4768"/>
    <w:rsid w:val="008D0D0F"/>
    <w:rsid w:val="008D1462"/>
    <w:rsid w:val="008D687A"/>
    <w:rsid w:val="008E0227"/>
    <w:rsid w:val="008E0D0A"/>
    <w:rsid w:val="008E5242"/>
    <w:rsid w:val="008F1901"/>
    <w:rsid w:val="008F2650"/>
    <w:rsid w:val="008F4B4E"/>
    <w:rsid w:val="008F5538"/>
    <w:rsid w:val="008F6767"/>
    <w:rsid w:val="00901DEE"/>
    <w:rsid w:val="0092624D"/>
    <w:rsid w:val="009372D0"/>
    <w:rsid w:val="00941D21"/>
    <w:rsid w:val="00942099"/>
    <w:rsid w:val="009430DE"/>
    <w:rsid w:val="009470C1"/>
    <w:rsid w:val="00954EB3"/>
    <w:rsid w:val="00957081"/>
    <w:rsid w:val="00962CAF"/>
    <w:rsid w:val="00966A29"/>
    <w:rsid w:val="009703D6"/>
    <w:rsid w:val="0098337B"/>
    <w:rsid w:val="00990B5B"/>
    <w:rsid w:val="00996280"/>
    <w:rsid w:val="00996BDA"/>
    <w:rsid w:val="009C025A"/>
    <w:rsid w:val="009C606C"/>
    <w:rsid w:val="009D5A04"/>
    <w:rsid w:val="009E2300"/>
    <w:rsid w:val="009E37DD"/>
    <w:rsid w:val="009F313E"/>
    <w:rsid w:val="009F3263"/>
    <w:rsid w:val="00A0050B"/>
    <w:rsid w:val="00A02D47"/>
    <w:rsid w:val="00A26DFB"/>
    <w:rsid w:val="00A37B00"/>
    <w:rsid w:val="00A42432"/>
    <w:rsid w:val="00A45524"/>
    <w:rsid w:val="00A47FD8"/>
    <w:rsid w:val="00A513AD"/>
    <w:rsid w:val="00A528B1"/>
    <w:rsid w:val="00A5420B"/>
    <w:rsid w:val="00A54755"/>
    <w:rsid w:val="00A57CB3"/>
    <w:rsid w:val="00A62463"/>
    <w:rsid w:val="00A67CA2"/>
    <w:rsid w:val="00A71C64"/>
    <w:rsid w:val="00A75D5F"/>
    <w:rsid w:val="00A77194"/>
    <w:rsid w:val="00A83C4F"/>
    <w:rsid w:val="00A8793B"/>
    <w:rsid w:val="00A87BE6"/>
    <w:rsid w:val="00A901E2"/>
    <w:rsid w:val="00AA15FD"/>
    <w:rsid w:val="00AA1BA1"/>
    <w:rsid w:val="00AA2AF3"/>
    <w:rsid w:val="00AA39CF"/>
    <w:rsid w:val="00AB22F4"/>
    <w:rsid w:val="00AB7546"/>
    <w:rsid w:val="00AE520D"/>
    <w:rsid w:val="00AF7FD6"/>
    <w:rsid w:val="00B036FD"/>
    <w:rsid w:val="00B043BA"/>
    <w:rsid w:val="00B05708"/>
    <w:rsid w:val="00B15ACC"/>
    <w:rsid w:val="00B21FC3"/>
    <w:rsid w:val="00B23612"/>
    <w:rsid w:val="00B2464E"/>
    <w:rsid w:val="00B27A27"/>
    <w:rsid w:val="00B32E6B"/>
    <w:rsid w:val="00B37712"/>
    <w:rsid w:val="00B51647"/>
    <w:rsid w:val="00B52E8C"/>
    <w:rsid w:val="00B54A03"/>
    <w:rsid w:val="00B561AC"/>
    <w:rsid w:val="00B6315B"/>
    <w:rsid w:val="00B66838"/>
    <w:rsid w:val="00B66EA3"/>
    <w:rsid w:val="00B738D8"/>
    <w:rsid w:val="00B77D14"/>
    <w:rsid w:val="00BA33C8"/>
    <w:rsid w:val="00BA4E21"/>
    <w:rsid w:val="00BB1A24"/>
    <w:rsid w:val="00BB6295"/>
    <w:rsid w:val="00BD0EE8"/>
    <w:rsid w:val="00BD1918"/>
    <w:rsid w:val="00BD2C19"/>
    <w:rsid w:val="00BD5C0E"/>
    <w:rsid w:val="00BD7E77"/>
    <w:rsid w:val="00BE0B77"/>
    <w:rsid w:val="00BE25AE"/>
    <w:rsid w:val="00C0333B"/>
    <w:rsid w:val="00C11266"/>
    <w:rsid w:val="00C11408"/>
    <w:rsid w:val="00C115C5"/>
    <w:rsid w:val="00C223FD"/>
    <w:rsid w:val="00C23C17"/>
    <w:rsid w:val="00C31F86"/>
    <w:rsid w:val="00C34C8A"/>
    <w:rsid w:val="00C3742F"/>
    <w:rsid w:val="00C374E5"/>
    <w:rsid w:val="00C43A9D"/>
    <w:rsid w:val="00C451B3"/>
    <w:rsid w:val="00C45F40"/>
    <w:rsid w:val="00C60885"/>
    <w:rsid w:val="00C63DE6"/>
    <w:rsid w:val="00C66581"/>
    <w:rsid w:val="00C66CBE"/>
    <w:rsid w:val="00C76528"/>
    <w:rsid w:val="00C76E8B"/>
    <w:rsid w:val="00C86127"/>
    <w:rsid w:val="00C95EE4"/>
    <w:rsid w:val="00C967A7"/>
    <w:rsid w:val="00CA5031"/>
    <w:rsid w:val="00CA6C48"/>
    <w:rsid w:val="00CB3059"/>
    <w:rsid w:val="00CC37FF"/>
    <w:rsid w:val="00CC51F2"/>
    <w:rsid w:val="00CD04B6"/>
    <w:rsid w:val="00CD431C"/>
    <w:rsid w:val="00CD5602"/>
    <w:rsid w:val="00CE3030"/>
    <w:rsid w:val="00CE38DB"/>
    <w:rsid w:val="00D05417"/>
    <w:rsid w:val="00D069D7"/>
    <w:rsid w:val="00D250B7"/>
    <w:rsid w:val="00D304A7"/>
    <w:rsid w:val="00D31EC2"/>
    <w:rsid w:val="00D32FE3"/>
    <w:rsid w:val="00D35447"/>
    <w:rsid w:val="00D45CF5"/>
    <w:rsid w:val="00D53EEF"/>
    <w:rsid w:val="00D61D27"/>
    <w:rsid w:val="00D6646D"/>
    <w:rsid w:val="00D73898"/>
    <w:rsid w:val="00DB0982"/>
    <w:rsid w:val="00DC226E"/>
    <w:rsid w:val="00DC3C88"/>
    <w:rsid w:val="00DD20FF"/>
    <w:rsid w:val="00DD753E"/>
    <w:rsid w:val="00DD7AA5"/>
    <w:rsid w:val="00DE1883"/>
    <w:rsid w:val="00DE2150"/>
    <w:rsid w:val="00DE4A8A"/>
    <w:rsid w:val="00DE5501"/>
    <w:rsid w:val="00DF66BE"/>
    <w:rsid w:val="00DF6D97"/>
    <w:rsid w:val="00DF7B7D"/>
    <w:rsid w:val="00E10D3B"/>
    <w:rsid w:val="00E11A7F"/>
    <w:rsid w:val="00E1243D"/>
    <w:rsid w:val="00E126C4"/>
    <w:rsid w:val="00E146AD"/>
    <w:rsid w:val="00E1480D"/>
    <w:rsid w:val="00E3524C"/>
    <w:rsid w:val="00E445DF"/>
    <w:rsid w:val="00E576B6"/>
    <w:rsid w:val="00E57886"/>
    <w:rsid w:val="00E74EF9"/>
    <w:rsid w:val="00E75313"/>
    <w:rsid w:val="00E8764F"/>
    <w:rsid w:val="00E9422C"/>
    <w:rsid w:val="00EA2C68"/>
    <w:rsid w:val="00EA6E2B"/>
    <w:rsid w:val="00EB0975"/>
    <w:rsid w:val="00EB0EBB"/>
    <w:rsid w:val="00EB2754"/>
    <w:rsid w:val="00EB39C2"/>
    <w:rsid w:val="00EC4E2E"/>
    <w:rsid w:val="00EC5DDE"/>
    <w:rsid w:val="00EC6A2F"/>
    <w:rsid w:val="00ED3A96"/>
    <w:rsid w:val="00ED502D"/>
    <w:rsid w:val="00ED7EC3"/>
    <w:rsid w:val="00EE297C"/>
    <w:rsid w:val="00EE4FF3"/>
    <w:rsid w:val="00EF1C83"/>
    <w:rsid w:val="00EF6402"/>
    <w:rsid w:val="00F15D2A"/>
    <w:rsid w:val="00F17382"/>
    <w:rsid w:val="00F21ADF"/>
    <w:rsid w:val="00F27050"/>
    <w:rsid w:val="00F366DE"/>
    <w:rsid w:val="00F368E8"/>
    <w:rsid w:val="00F43E08"/>
    <w:rsid w:val="00F50D1B"/>
    <w:rsid w:val="00F52CB1"/>
    <w:rsid w:val="00F561CB"/>
    <w:rsid w:val="00F60C41"/>
    <w:rsid w:val="00F64EAD"/>
    <w:rsid w:val="00F72F1F"/>
    <w:rsid w:val="00F7444A"/>
    <w:rsid w:val="00F75E6C"/>
    <w:rsid w:val="00F84E76"/>
    <w:rsid w:val="00F84EF4"/>
    <w:rsid w:val="00F91567"/>
    <w:rsid w:val="00F93927"/>
    <w:rsid w:val="00FA2DCF"/>
    <w:rsid w:val="00FA3EF4"/>
    <w:rsid w:val="00FB0DB2"/>
    <w:rsid w:val="00FB4F3C"/>
    <w:rsid w:val="00FC594A"/>
    <w:rsid w:val="00FC65A4"/>
    <w:rsid w:val="00FD49A3"/>
    <w:rsid w:val="00FD6A8F"/>
    <w:rsid w:val="00FE64B6"/>
    <w:rsid w:val="00FE732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40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4768"/>
  </w:style>
  <w:style w:type="paragraph" w:styleId="Kop1">
    <w:name w:val="heading 1"/>
    <w:basedOn w:val="Standaard"/>
    <w:next w:val="Standaard"/>
    <w:link w:val="Kop1Char"/>
    <w:uiPriority w:val="9"/>
    <w:qFormat/>
    <w:rsid w:val="008C4768"/>
    <w:pPr>
      <w:pBdr>
        <w:bottom w:val="single" w:sz="4" w:space="1" w:color="auto"/>
      </w:pBdr>
      <w:outlineLvl w:val="0"/>
    </w:pPr>
    <w:rPr>
      <w:rFonts w:asciiTheme="majorHAnsi" w:hAnsiTheme="majorHAnsi" w:cs="Arial"/>
      <w:b/>
      <w:sz w:val="24"/>
    </w:rPr>
  </w:style>
  <w:style w:type="paragraph" w:styleId="Kop2">
    <w:name w:val="heading 2"/>
    <w:basedOn w:val="Geenafstand1"/>
    <w:next w:val="Standaard"/>
    <w:link w:val="Kop2Char"/>
    <w:uiPriority w:val="9"/>
    <w:unhideWhenUsed/>
    <w:qFormat/>
    <w:rsid w:val="008C4768"/>
    <w:pPr>
      <w:outlineLvl w:val="1"/>
    </w:pPr>
    <w:rPr>
      <w:rFonts w:asciiTheme="minorHAnsi" w:hAnsiTheme="minorHAnsi" w:cs="Arial"/>
      <w:b/>
      <w:lang w:val="nl-NL"/>
    </w:rPr>
  </w:style>
  <w:style w:type="paragraph" w:styleId="Kop3">
    <w:name w:val="heading 3"/>
    <w:basedOn w:val="Kop2"/>
    <w:next w:val="Standaard"/>
    <w:link w:val="Kop3Char"/>
    <w:uiPriority w:val="9"/>
    <w:unhideWhenUsed/>
    <w:qFormat/>
    <w:rsid w:val="008C4768"/>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4768"/>
    <w:rPr>
      <w:rFonts w:asciiTheme="majorHAnsi" w:hAnsiTheme="majorHAnsi" w:cs="Arial"/>
      <w:b/>
      <w:sz w:val="24"/>
    </w:rPr>
  </w:style>
  <w:style w:type="character" w:customStyle="1" w:styleId="Kop2Char">
    <w:name w:val="Kop 2 Char"/>
    <w:basedOn w:val="Standaardalinea-lettertype"/>
    <w:link w:val="Kop2"/>
    <w:uiPriority w:val="9"/>
    <w:rsid w:val="008C4768"/>
    <w:rPr>
      <w:rFonts w:eastAsia="Times New Roman" w:cs="Arial"/>
      <w:b/>
      <w:lang w:bidi="en-US"/>
    </w:rPr>
  </w:style>
  <w:style w:type="character" w:customStyle="1" w:styleId="Kop3Char">
    <w:name w:val="Kop 3 Char"/>
    <w:basedOn w:val="Standaardalinea-lettertype"/>
    <w:link w:val="Kop3"/>
    <w:uiPriority w:val="9"/>
    <w:rsid w:val="008C4768"/>
    <w:rPr>
      <w:rFonts w:eastAsia="Times New Roman" w:cs="Arial"/>
      <w:b/>
      <w:lang w:bidi="en-US"/>
    </w:rPr>
  </w:style>
  <w:style w:type="paragraph" w:styleId="Geenafstand">
    <w:name w:val="No Spacing"/>
    <w:link w:val="GeenafstandChar"/>
    <w:uiPriority w:val="1"/>
    <w:qFormat/>
    <w:rsid w:val="008C476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C4768"/>
    <w:rPr>
      <w:rFonts w:eastAsiaTheme="minorEastAsia"/>
      <w:lang w:eastAsia="nl-NL"/>
    </w:rPr>
  </w:style>
  <w:style w:type="paragraph" w:styleId="Koptekst">
    <w:name w:val="header"/>
    <w:basedOn w:val="Standaard"/>
    <w:link w:val="KoptekstChar"/>
    <w:uiPriority w:val="99"/>
    <w:unhideWhenUsed/>
    <w:rsid w:val="008C47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4768"/>
  </w:style>
  <w:style w:type="paragraph" w:styleId="Voettekst">
    <w:name w:val="footer"/>
    <w:basedOn w:val="Standaard"/>
    <w:link w:val="VoettekstChar"/>
    <w:uiPriority w:val="99"/>
    <w:unhideWhenUsed/>
    <w:rsid w:val="008C47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4768"/>
  </w:style>
  <w:style w:type="paragraph" w:styleId="Lijstalinea">
    <w:name w:val="List Paragraph"/>
    <w:basedOn w:val="Standaard"/>
    <w:uiPriority w:val="34"/>
    <w:qFormat/>
    <w:rsid w:val="008C4768"/>
    <w:pPr>
      <w:ind w:left="720"/>
      <w:contextualSpacing/>
    </w:pPr>
  </w:style>
  <w:style w:type="paragraph" w:customStyle="1" w:styleId="Geenafstand1">
    <w:name w:val="Geen afstand1"/>
    <w:uiPriority w:val="99"/>
    <w:qFormat/>
    <w:rsid w:val="008C4768"/>
    <w:pPr>
      <w:spacing w:after="0" w:line="240" w:lineRule="auto"/>
    </w:pPr>
    <w:rPr>
      <w:rFonts w:ascii="Calibri" w:eastAsia="Times New Roman" w:hAnsi="Calibri" w:cs="Times New Roman"/>
      <w:lang w:val="en-US" w:bidi="en-US"/>
    </w:rPr>
  </w:style>
  <w:style w:type="character" w:styleId="Voetnootmarkering">
    <w:name w:val="footnote reference"/>
    <w:uiPriority w:val="99"/>
    <w:unhideWhenUsed/>
    <w:rsid w:val="008C4768"/>
    <w:rPr>
      <w:vertAlign w:val="superscript"/>
    </w:rPr>
  </w:style>
  <w:style w:type="paragraph" w:customStyle="1" w:styleId="owapara">
    <w:name w:val="owapara"/>
    <w:basedOn w:val="Standaard"/>
    <w:uiPriority w:val="99"/>
    <w:rsid w:val="008C4768"/>
    <w:pPr>
      <w:spacing w:after="0" w:line="240" w:lineRule="auto"/>
    </w:pPr>
    <w:rPr>
      <w:rFonts w:ascii="Times New Roman" w:eastAsia="Calibri" w:hAnsi="Times New Roman" w:cs="Times New Roman"/>
      <w:sz w:val="24"/>
      <w:szCs w:val="24"/>
      <w:lang w:eastAsia="nl-NL"/>
    </w:rPr>
  </w:style>
  <w:style w:type="paragraph" w:customStyle="1" w:styleId="Default">
    <w:name w:val="Default"/>
    <w:rsid w:val="008C4768"/>
    <w:pPr>
      <w:autoSpaceDE w:val="0"/>
      <w:autoSpaceDN w:val="0"/>
      <w:adjustRightInd w:val="0"/>
      <w:spacing w:after="0" w:line="240" w:lineRule="auto"/>
    </w:pPr>
    <w:rPr>
      <w:rFonts w:ascii="Arial" w:hAnsi="Arial" w:cs="Arial"/>
      <w:color w:val="000000"/>
      <w:sz w:val="24"/>
      <w:szCs w:val="24"/>
    </w:rPr>
  </w:style>
  <w:style w:type="character" w:customStyle="1" w:styleId="NoSpacingChar1">
    <w:name w:val="No Spacing Char1"/>
    <w:basedOn w:val="Standaardalinea-lettertype"/>
    <w:uiPriority w:val="1"/>
    <w:rsid w:val="008C4768"/>
    <w:rPr>
      <w:rFonts w:eastAsiaTheme="minorEastAsia"/>
      <w:lang w:eastAsia="nl-NL"/>
    </w:rPr>
  </w:style>
  <w:style w:type="paragraph" w:styleId="Plattetekst2">
    <w:name w:val="Body Text 2"/>
    <w:basedOn w:val="Standaard"/>
    <w:link w:val="Plattetekst2Char"/>
    <w:rsid w:val="008C4768"/>
    <w:pPr>
      <w:spacing w:after="0" w:line="240" w:lineRule="auto"/>
    </w:pPr>
    <w:rPr>
      <w:rFonts w:ascii="NewsGothic" w:eastAsia="Times New Roman" w:hAnsi="NewsGothic" w:cs="Times New Roman"/>
      <w:sz w:val="20"/>
      <w:szCs w:val="20"/>
    </w:rPr>
  </w:style>
  <w:style w:type="character" w:customStyle="1" w:styleId="Plattetekst2Char">
    <w:name w:val="Platte tekst 2 Char"/>
    <w:basedOn w:val="Standaardalinea-lettertype"/>
    <w:link w:val="Plattetekst2"/>
    <w:rsid w:val="008C4768"/>
    <w:rPr>
      <w:rFonts w:ascii="NewsGothic" w:eastAsia="Times New Roman" w:hAnsi="NewsGothic" w:cs="Times New Roman"/>
      <w:sz w:val="20"/>
      <w:szCs w:val="20"/>
    </w:rPr>
  </w:style>
  <w:style w:type="table" w:styleId="Tabelraster">
    <w:name w:val="Table Grid"/>
    <w:basedOn w:val="Standaardtabel"/>
    <w:uiPriority w:val="59"/>
    <w:rsid w:val="008C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8C4768"/>
    <w:pPr>
      <w:spacing w:after="0" w:line="240" w:lineRule="auto"/>
    </w:pPr>
    <w:rPr>
      <w:sz w:val="20"/>
      <w:szCs w:val="20"/>
    </w:rPr>
  </w:style>
  <w:style w:type="character" w:customStyle="1" w:styleId="VoetnoottekstChar">
    <w:name w:val="Voetnoottekst Char"/>
    <w:basedOn w:val="Standaardalinea-lettertype"/>
    <w:link w:val="Voetnoottekst"/>
    <w:uiPriority w:val="99"/>
    <w:rsid w:val="008C4768"/>
    <w:rPr>
      <w:sz w:val="20"/>
      <w:szCs w:val="20"/>
    </w:rPr>
  </w:style>
  <w:style w:type="table" w:customStyle="1" w:styleId="GridTable4-Accent21">
    <w:name w:val="Grid Table 4 - Accent 21"/>
    <w:basedOn w:val="Standaardtabel"/>
    <w:uiPriority w:val="49"/>
    <w:rsid w:val="008C476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yperlink">
    <w:name w:val="Hyperlink"/>
    <w:basedOn w:val="Standaardalinea-lettertype"/>
    <w:uiPriority w:val="99"/>
    <w:unhideWhenUsed/>
    <w:rsid w:val="008C4768"/>
    <w:rPr>
      <w:color w:val="0000FF" w:themeColor="hyperlink"/>
      <w:u w:val="single"/>
    </w:rPr>
  </w:style>
  <w:style w:type="paragraph" w:styleId="Inhopg2">
    <w:name w:val="toc 2"/>
    <w:basedOn w:val="Standaard"/>
    <w:next w:val="Standaard"/>
    <w:autoRedefine/>
    <w:uiPriority w:val="39"/>
    <w:unhideWhenUsed/>
    <w:rsid w:val="008C4768"/>
    <w:pPr>
      <w:spacing w:after="100" w:line="240" w:lineRule="auto"/>
      <w:ind w:left="220" w:firstLine="360"/>
    </w:pPr>
    <w:rPr>
      <w:rFonts w:eastAsiaTheme="minorEastAsia"/>
      <w:lang w:bidi="en-US"/>
    </w:rPr>
  </w:style>
  <w:style w:type="paragraph" w:styleId="Inhopg1">
    <w:name w:val="toc 1"/>
    <w:basedOn w:val="Standaard"/>
    <w:next w:val="Standaard"/>
    <w:autoRedefine/>
    <w:uiPriority w:val="39"/>
    <w:unhideWhenUsed/>
    <w:rsid w:val="008C4768"/>
    <w:pPr>
      <w:spacing w:after="100" w:line="240" w:lineRule="auto"/>
      <w:ind w:firstLine="360"/>
    </w:pPr>
    <w:rPr>
      <w:rFonts w:eastAsiaTheme="minorEastAsia"/>
      <w:lang w:bidi="en-US"/>
    </w:rPr>
  </w:style>
  <w:style w:type="table" w:customStyle="1" w:styleId="GridTable41">
    <w:name w:val="Grid Table 41"/>
    <w:basedOn w:val="Standaardtabel"/>
    <w:uiPriority w:val="49"/>
    <w:rsid w:val="008C47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Standaardtabel"/>
    <w:uiPriority w:val="45"/>
    <w:rsid w:val="008C47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Standaardtabel"/>
    <w:uiPriority w:val="40"/>
    <w:rsid w:val="008C47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3">
    <w:name w:val="toc 3"/>
    <w:basedOn w:val="Standaard"/>
    <w:next w:val="Standaard"/>
    <w:autoRedefine/>
    <w:uiPriority w:val="39"/>
    <w:unhideWhenUsed/>
    <w:rsid w:val="008C4768"/>
    <w:pPr>
      <w:spacing w:after="100"/>
      <w:ind w:left="440"/>
    </w:pPr>
  </w:style>
  <w:style w:type="table" w:customStyle="1" w:styleId="PlainTable11">
    <w:name w:val="Plain Table 11"/>
    <w:basedOn w:val="Standaardtabel"/>
    <w:uiPriority w:val="41"/>
    <w:rsid w:val="008C47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
    <w:name w:val="Grid Table 31"/>
    <w:basedOn w:val="Standaardtabel"/>
    <w:uiPriority w:val="48"/>
    <w:rsid w:val="008C47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1">
    <w:name w:val="Grid Table 5 Dark1"/>
    <w:basedOn w:val="Standaardtabel"/>
    <w:uiPriority w:val="50"/>
    <w:rsid w:val="008C4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ntekst">
    <w:name w:val="Balloon Text"/>
    <w:basedOn w:val="Standaard"/>
    <w:link w:val="BallontekstChar"/>
    <w:uiPriority w:val="99"/>
    <w:semiHidden/>
    <w:unhideWhenUsed/>
    <w:rsid w:val="008C476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4768"/>
    <w:rPr>
      <w:rFonts w:ascii="Segoe UI" w:hAnsi="Segoe UI" w:cs="Segoe UI"/>
      <w:sz w:val="18"/>
      <w:szCs w:val="18"/>
    </w:rPr>
  </w:style>
  <w:style w:type="character" w:customStyle="1" w:styleId="popdpcreator2">
    <w:name w:val="po_pdp_creator2"/>
    <w:basedOn w:val="Standaardalinea-lettertype"/>
    <w:rsid w:val="008C4768"/>
  </w:style>
  <w:style w:type="character" w:styleId="Nadruk">
    <w:name w:val="Emphasis"/>
    <w:basedOn w:val="Standaardalinea-lettertype"/>
    <w:uiPriority w:val="20"/>
    <w:qFormat/>
    <w:rsid w:val="008C4768"/>
    <w:rPr>
      <w:b/>
      <w:bCs/>
      <w:i w:val="0"/>
      <w:iCs w:val="0"/>
    </w:rPr>
  </w:style>
  <w:style w:type="character" w:customStyle="1" w:styleId="NoSpacingChar2">
    <w:name w:val="No Spacing Char2"/>
    <w:basedOn w:val="Standaardalinea-lettertype"/>
    <w:uiPriority w:val="1"/>
    <w:locked/>
    <w:rsid w:val="008C4768"/>
    <w:rPr>
      <w:rFonts w:eastAsiaTheme="minorEastAsia"/>
      <w:lang w:eastAsia="nl-NL"/>
    </w:rPr>
  </w:style>
  <w:style w:type="paragraph" w:styleId="Bijschrift">
    <w:name w:val="caption"/>
    <w:basedOn w:val="Standaard"/>
    <w:next w:val="Standaard"/>
    <w:uiPriority w:val="35"/>
    <w:unhideWhenUsed/>
    <w:qFormat/>
    <w:rsid w:val="008C4768"/>
    <w:pPr>
      <w:spacing w:line="240" w:lineRule="auto"/>
    </w:pPr>
    <w:rPr>
      <w:rFonts w:eastAsiaTheme="minorEastAsia"/>
      <w:b/>
      <w:bCs/>
      <w:color w:val="4F81BD" w:themeColor="accent1"/>
      <w:sz w:val="18"/>
      <w:szCs w:val="18"/>
      <w:lang w:eastAsia="nl-NL"/>
    </w:rPr>
  </w:style>
  <w:style w:type="table" w:customStyle="1" w:styleId="PlainTable31">
    <w:name w:val="Plain Table 31"/>
    <w:basedOn w:val="Standaardtabel"/>
    <w:uiPriority w:val="43"/>
    <w:rsid w:val="008C47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Standaardtabel"/>
    <w:uiPriority w:val="42"/>
    <w:rsid w:val="008C47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List1">
    <w:name w:val="Light List1"/>
    <w:basedOn w:val="Standaardtabel"/>
    <w:uiPriority w:val="61"/>
    <w:rsid w:val="008C476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3">
    <w:name w:val="Light List Accent 3"/>
    <w:basedOn w:val="Standaardtabel"/>
    <w:uiPriority w:val="61"/>
    <w:rsid w:val="008C476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2">
    <w:name w:val="Light List Accent 2"/>
    <w:basedOn w:val="Standaardtabel"/>
    <w:uiPriority w:val="61"/>
    <w:rsid w:val="008C476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arcering-accent6">
    <w:name w:val="Light Shading Accent 6"/>
    <w:basedOn w:val="Standaardtabel"/>
    <w:uiPriority w:val="60"/>
    <w:rsid w:val="008C476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21">
    <w:name w:val="Medium Shading 21"/>
    <w:basedOn w:val="Standaardtabel"/>
    <w:uiPriority w:val="64"/>
    <w:rsid w:val="008C47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Standaardtabel"/>
    <w:uiPriority w:val="66"/>
    <w:rsid w:val="008C47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3">
    <w:name w:val="Medium Shading 2 Accent 3"/>
    <w:basedOn w:val="Standaardtabel"/>
    <w:uiPriority w:val="64"/>
    <w:rsid w:val="008C47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Standaardtabel"/>
    <w:uiPriority w:val="61"/>
    <w:rsid w:val="008C47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Standaardtabel"/>
    <w:uiPriority w:val="62"/>
    <w:rsid w:val="008C47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Standaardtabel"/>
    <w:uiPriority w:val="63"/>
    <w:rsid w:val="008C47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raster2-accent1">
    <w:name w:val="Medium Grid 2 Accent 1"/>
    <w:basedOn w:val="Standaardtabel"/>
    <w:uiPriority w:val="68"/>
    <w:rsid w:val="008C47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ghtShading-Accent11">
    <w:name w:val="Light Shading - Accent 11"/>
    <w:basedOn w:val="Standaardtabel"/>
    <w:uiPriority w:val="60"/>
    <w:rsid w:val="008C47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Standaardtabel"/>
    <w:uiPriority w:val="65"/>
    <w:rsid w:val="008C476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Zwaar">
    <w:name w:val="Strong"/>
    <w:basedOn w:val="Standaardalinea-lettertype"/>
    <w:uiPriority w:val="22"/>
    <w:qFormat/>
    <w:rsid w:val="008C4768"/>
    <w:rPr>
      <w:b/>
      <w:bCs/>
    </w:rPr>
  </w:style>
  <w:style w:type="table" w:customStyle="1" w:styleId="GridTable1Light-Accent11">
    <w:name w:val="Grid Table 1 Light - Accent 11"/>
    <w:basedOn w:val="Standaardtabel"/>
    <w:uiPriority w:val="46"/>
    <w:rsid w:val="008B5DB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uthor">
    <w:name w:val="author"/>
    <w:basedOn w:val="Standaard"/>
    <w:rsid w:val="0098337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F64EAD"/>
    <w:rPr>
      <w:color w:val="800080" w:themeColor="followedHyperlink"/>
      <w:u w:val="single"/>
    </w:rPr>
  </w:style>
  <w:style w:type="paragraph" w:styleId="Normaalweb">
    <w:name w:val="Normal (Web)"/>
    <w:basedOn w:val="Standaard"/>
    <w:uiPriority w:val="99"/>
    <w:semiHidden/>
    <w:unhideWhenUsed/>
    <w:rsid w:val="00A42432"/>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customStyle="1" w:styleId="PlainTable2">
    <w:name w:val="Plain Table 2"/>
    <w:basedOn w:val="Standaardtabel"/>
    <w:uiPriority w:val="42"/>
    <w:rsid w:val="003C70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
    <w:name w:val="Grid Table 1 Light Accent 1"/>
    <w:basedOn w:val="Standaardtabel"/>
    <w:uiPriority w:val="46"/>
    <w:rsid w:val="003C709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4768"/>
  </w:style>
  <w:style w:type="paragraph" w:styleId="Kop1">
    <w:name w:val="heading 1"/>
    <w:basedOn w:val="Standaard"/>
    <w:next w:val="Standaard"/>
    <w:link w:val="Kop1Char"/>
    <w:uiPriority w:val="9"/>
    <w:qFormat/>
    <w:rsid w:val="008C4768"/>
    <w:pPr>
      <w:pBdr>
        <w:bottom w:val="single" w:sz="4" w:space="1" w:color="auto"/>
      </w:pBdr>
      <w:outlineLvl w:val="0"/>
    </w:pPr>
    <w:rPr>
      <w:rFonts w:asciiTheme="majorHAnsi" w:hAnsiTheme="majorHAnsi" w:cs="Arial"/>
      <w:b/>
      <w:sz w:val="24"/>
    </w:rPr>
  </w:style>
  <w:style w:type="paragraph" w:styleId="Kop2">
    <w:name w:val="heading 2"/>
    <w:basedOn w:val="Geenafstand1"/>
    <w:next w:val="Standaard"/>
    <w:link w:val="Kop2Char"/>
    <w:uiPriority w:val="9"/>
    <w:unhideWhenUsed/>
    <w:qFormat/>
    <w:rsid w:val="008C4768"/>
    <w:pPr>
      <w:outlineLvl w:val="1"/>
    </w:pPr>
    <w:rPr>
      <w:rFonts w:asciiTheme="minorHAnsi" w:hAnsiTheme="minorHAnsi" w:cs="Arial"/>
      <w:b/>
      <w:lang w:val="nl-NL"/>
    </w:rPr>
  </w:style>
  <w:style w:type="paragraph" w:styleId="Kop3">
    <w:name w:val="heading 3"/>
    <w:basedOn w:val="Kop2"/>
    <w:next w:val="Standaard"/>
    <w:link w:val="Kop3Char"/>
    <w:uiPriority w:val="9"/>
    <w:unhideWhenUsed/>
    <w:qFormat/>
    <w:rsid w:val="008C4768"/>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4768"/>
    <w:rPr>
      <w:rFonts w:asciiTheme="majorHAnsi" w:hAnsiTheme="majorHAnsi" w:cs="Arial"/>
      <w:b/>
      <w:sz w:val="24"/>
    </w:rPr>
  </w:style>
  <w:style w:type="character" w:customStyle="1" w:styleId="Kop2Char">
    <w:name w:val="Kop 2 Char"/>
    <w:basedOn w:val="Standaardalinea-lettertype"/>
    <w:link w:val="Kop2"/>
    <w:uiPriority w:val="9"/>
    <w:rsid w:val="008C4768"/>
    <w:rPr>
      <w:rFonts w:eastAsia="Times New Roman" w:cs="Arial"/>
      <w:b/>
      <w:lang w:bidi="en-US"/>
    </w:rPr>
  </w:style>
  <w:style w:type="character" w:customStyle="1" w:styleId="Kop3Char">
    <w:name w:val="Kop 3 Char"/>
    <w:basedOn w:val="Standaardalinea-lettertype"/>
    <w:link w:val="Kop3"/>
    <w:uiPriority w:val="9"/>
    <w:rsid w:val="008C4768"/>
    <w:rPr>
      <w:rFonts w:eastAsia="Times New Roman" w:cs="Arial"/>
      <w:b/>
      <w:lang w:bidi="en-US"/>
    </w:rPr>
  </w:style>
  <w:style w:type="paragraph" w:styleId="Geenafstand">
    <w:name w:val="No Spacing"/>
    <w:link w:val="GeenafstandChar"/>
    <w:uiPriority w:val="1"/>
    <w:qFormat/>
    <w:rsid w:val="008C476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C4768"/>
    <w:rPr>
      <w:rFonts w:eastAsiaTheme="minorEastAsia"/>
      <w:lang w:eastAsia="nl-NL"/>
    </w:rPr>
  </w:style>
  <w:style w:type="paragraph" w:styleId="Koptekst">
    <w:name w:val="header"/>
    <w:basedOn w:val="Standaard"/>
    <w:link w:val="KoptekstChar"/>
    <w:uiPriority w:val="99"/>
    <w:unhideWhenUsed/>
    <w:rsid w:val="008C47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4768"/>
  </w:style>
  <w:style w:type="paragraph" w:styleId="Voettekst">
    <w:name w:val="footer"/>
    <w:basedOn w:val="Standaard"/>
    <w:link w:val="VoettekstChar"/>
    <w:uiPriority w:val="99"/>
    <w:unhideWhenUsed/>
    <w:rsid w:val="008C47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4768"/>
  </w:style>
  <w:style w:type="paragraph" w:styleId="Lijstalinea">
    <w:name w:val="List Paragraph"/>
    <w:basedOn w:val="Standaard"/>
    <w:uiPriority w:val="34"/>
    <w:qFormat/>
    <w:rsid w:val="008C4768"/>
    <w:pPr>
      <w:ind w:left="720"/>
      <w:contextualSpacing/>
    </w:pPr>
  </w:style>
  <w:style w:type="paragraph" w:customStyle="1" w:styleId="Geenafstand1">
    <w:name w:val="Geen afstand1"/>
    <w:uiPriority w:val="99"/>
    <w:qFormat/>
    <w:rsid w:val="008C4768"/>
    <w:pPr>
      <w:spacing w:after="0" w:line="240" w:lineRule="auto"/>
    </w:pPr>
    <w:rPr>
      <w:rFonts w:ascii="Calibri" w:eastAsia="Times New Roman" w:hAnsi="Calibri" w:cs="Times New Roman"/>
      <w:lang w:val="en-US" w:bidi="en-US"/>
    </w:rPr>
  </w:style>
  <w:style w:type="character" w:styleId="Voetnootmarkering">
    <w:name w:val="footnote reference"/>
    <w:uiPriority w:val="99"/>
    <w:unhideWhenUsed/>
    <w:rsid w:val="008C4768"/>
    <w:rPr>
      <w:vertAlign w:val="superscript"/>
    </w:rPr>
  </w:style>
  <w:style w:type="paragraph" w:customStyle="1" w:styleId="owapara">
    <w:name w:val="owapara"/>
    <w:basedOn w:val="Standaard"/>
    <w:uiPriority w:val="99"/>
    <w:rsid w:val="008C4768"/>
    <w:pPr>
      <w:spacing w:after="0" w:line="240" w:lineRule="auto"/>
    </w:pPr>
    <w:rPr>
      <w:rFonts w:ascii="Times New Roman" w:eastAsia="Calibri" w:hAnsi="Times New Roman" w:cs="Times New Roman"/>
      <w:sz w:val="24"/>
      <w:szCs w:val="24"/>
      <w:lang w:eastAsia="nl-NL"/>
    </w:rPr>
  </w:style>
  <w:style w:type="paragraph" w:customStyle="1" w:styleId="Default">
    <w:name w:val="Default"/>
    <w:rsid w:val="008C4768"/>
    <w:pPr>
      <w:autoSpaceDE w:val="0"/>
      <w:autoSpaceDN w:val="0"/>
      <w:adjustRightInd w:val="0"/>
      <w:spacing w:after="0" w:line="240" w:lineRule="auto"/>
    </w:pPr>
    <w:rPr>
      <w:rFonts w:ascii="Arial" w:hAnsi="Arial" w:cs="Arial"/>
      <w:color w:val="000000"/>
      <w:sz w:val="24"/>
      <w:szCs w:val="24"/>
    </w:rPr>
  </w:style>
  <w:style w:type="character" w:customStyle="1" w:styleId="NoSpacingChar1">
    <w:name w:val="No Spacing Char1"/>
    <w:basedOn w:val="Standaardalinea-lettertype"/>
    <w:uiPriority w:val="1"/>
    <w:rsid w:val="008C4768"/>
    <w:rPr>
      <w:rFonts w:eastAsiaTheme="minorEastAsia"/>
      <w:lang w:eastAsia="nl-NL"/>
    </w:rPr>
  </w:style>
  <w:style w:type="paragraph" w:styleId="Plattetekst2">
    <w:name w:val="Body Text 2"/>
    <w:basedOn w:val="Standaard"/>
    <w:link w:val="Plattetekst2Char"/>
    <w:rsid w:val="008C4768"/>
    <w:pPr>
      <w:spacing w:after="0" w:line="240" w:lineRule="auto"/>
    </w:pPr>
    <w:rPr>
      <w:rFonts w:ascii="NewsGothic" w:eastAsia="Times New Roman" w:hAnsi="NewsGothic" w:cs="Times New Roman"/>
      <w:sz w:val="20"/>
      <w:szCs w:val="20"/>
    </w:rPr>
  </w:style>
  <w:style w:type="character" w:customStyle="1" w:styleId="Plattetekst2Char">
    <w:name w:val="Platte tekst 2 Char"/>
    <w:basedOn w:val="Standaardalinea-lettertype"/>
    <w:link w:val="Plattetekst2"/>
    <w:rsid w:val="008C4768"/>
    <w:rPr>
      <w:rFonts w:ascii="NewsGothic" w:eastAsia="Times New Roman" w:hAnsi="NewsGothic" w:cs="Times New Roman"/>
      <w:sz w:val="20"/>
      <w:szCs w:val="20"/>
    </w:rPr>
  </w:style>
  <w:style w:type="table" w:styleId="Tabelraster">
    <w:name w:val="Table Grid"/>
    <w:basedOn w:val="Standaardtabel"/>
    <w:uiPriority w:val="59"/>
    <w:rsid w:val="008C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8C4768"/>
    <w:pPr>
      <w:spacing w:after="0" w:line="240" w:lineRule="auto"/>
    </w:pPr>
    <w:rPr>
      <w:sz w:val="20"/>
      <w:szCs w:val="20"/>
    </w:rPr>
  </w:style>
  <w:style w:type="character" w:customStyle="1" w:styleId="VoetnoottekstChar">
    <w:name w:val="Voetnoottekst Char"/>
    <w:basedOn w:val="Standaardalinea-lettertype"/>
    <w:link w:val="Voetnoottekst"/>
    <w:uiPriority w:val="99"/>
    <w:rsid w:val="008C4768"/>
    <w:rPr>
      <w:sz w:val="20"/>
      <w:szCs w:val="20"/>
    </w:rPr>
  </w:style>
  <w:style w:type="table" w:customStyle="1" w:styleId="GridTable4-Accent21">
    <w:name w:val="Grid Table 4 - Accent 21"/>
    <w:basedOn w:val="Standaardtabel"/>
    <w:uiPriority w:val="49"/>
    <w:rsid w:val="008C476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yperlink">
    <w:name w:val="Hyperlink"/>
    <w:basedOn w:val="Standaardalinea-lettertype"/>
    <w:uiPriority w:val="99"/>
    <w:unhideWhenUsed/>
    <w:rsid w:val="008C4768"/>
    <w:rPr>
      <w:color w:val="0000FF" w:themeColor="hyperlink"/>
      <w:u w:val="single"/>
    </w:rPr>
  </w:style>
  <w:style w:type="paragraph" w:styleId="Inhopg2">
    <w:name w:val="toc 2"/>
    <w:basedOn w:val="Standaard"/>
    <w:next w:val="Standaard"/>
    <w:autoRedefine/>
    <w:uiPriority w:val="39"/>
    <w:unhideWhenUsed/>
    <w:rsid w:val="008C4768"/>
    <w:pPr>
      <w:spacing w:after="100" w:line="240" w:lineRule="auto"/>
      <w:ind w:left="220" w:firstLine="360"/>
    </w:pPr>
    <w:rPr>
      <w:rFonts w:eastAsiaTheme="minorEastAsia"/>
      <w:lang w:bidi="en-US"/>
    </w:rPr>
  </w:style>
  <w:style w:type="paragraph" w:styleId="Inhopg1">
    <w:name w:val="toc 1"/>
    <w:basedOn w:val="Standaard"/>
    <w:next w:val="Standaard"/>
    <w:autoRedefine/>
    <w:uiPriority w:val="39"/>
    <w:unhideWhenUsed/>
    <w:rsid w:val="008C4768"/>
    <w:pPr>
      <w:spacing w:after="100" w:line="240" w:lineRule="auto"/>
      <w:ind w:firstLine="360"/>
    </w:pPr>
    <w:rPr>
      <w:rFonts w:eastAsiaTheme="minorEastAsia"/>
      <w:lang w:bidi="en-US"/>
    </w:rPr>
  </w:style>
  <w:style w:type="table" w:customStyle="1" w:styleId="GridTable41">
    <w:name w:val="Grid Table 41"/>
    <w:basedOn w:val="Standaardtabel"/>
    <w:uiPriority w:val="49"/>
    <w:rsid w:val="008C47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Standaardtabel"/>
    <w:uiPriority w:val="45"/>
    <w:rsid w:val="008C47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Standaardtabel"/>
    <w:uiPriority w:val="40"/>
    <w:rsid w:val="008C47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3">
    <w:name w:val="toc 3"/>
    <w:basedOn w:val="Standaard"/>
    <w:next w:val="Standaard"/>
    <w:autoRedefine/>
    <w:uiPriority w:val="39"/>
    <w:unhideWhenUsed/>
    <w:rsid w:val="008C4768"/>
    <w:pPr>
      <w:spacing w:after="100"/>
      <w:ind w:left="440"/>
    </w:pPr>
  </w:style>
  <w:style w:type="table" w:customStyle="1" w:styleId="PlainTable11">
    <w:name w:val="Plain Table 11"/>
    <w:basedOn w:val="Standaardtabel"/>
    <w:uiPriority w:val="41"/>
    <w:rsid w:val="008C47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
    <w:name w:val="Grid Table 31"/>
    <w:basedOn w:val="Standaardtabel"/>
    <w:uiPriority w:val="48"/>
    <w:rsid w:val="008C47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1">
    <w:name w:val="Grid Table 5 Dark1"/>
    <w:basedOn w:val="Standaardtabel"/>
    <w:uiPriority w:val="50"/>
    <w:rsid w:val="008C4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ntekst">
    <w:name w:val="Balloon Text"/>
    <w:basedOn w:val="Standaard"/>
    <w:link w:val="BallontekstChar"/>
    <w:uiPriority w:val="99"/>
    <w:semiHidden/>
    <w:unhideWhenUsed/>
    <w:rsid w:val="008C476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4768"/>
    <w:rPr>
      <w:rFonts w:ascii="Segoe UI" w:hAnsi="Segoe UI" w:cs="Segoe UI"/>
      <w:sz w:val="18"/>
      <w:szCs w:val="18"/>
    </w:rPr>
  </w:style>
  <w:style w:type="character" w:customStyle="1" w:styleId="popdpcreator2">
    <w:name w:val="po_pdp_creator2"/>
    <w:basedOn w:val="Standaardalinea-lettertype"/>
    <w:rsid w:val="008C4768"/>
  </w:style>
  <w:style w:type="character" w:styleId="Nadruk">
    <w:name w:val="Emphasis"/>
    <w:basedOn w:val="Standaardalinea-lettertype"/>
    <w:uiPriority w:val="20"/>
    <w:qFormat/>
    <w:rsid w:val="008C4768"/>
    <w:rPr>
      <w:b/>
      <w:bCs/>
      <w:i w:val="0"/>
      <w:iCs w:val="0"/>
    </w:rPr>
  </w:style>
  <w:style w:type="character" w:customStyle="1" w:styleId="NoSpacingChar2">
    <w:name w:val="No Spacing Char2"/>
    <w:basedOn w:val="Standaardalinea-lettertype"/>
    <w:uiPriority w:val="1"/>
    <w:locked/>
    <w:rsid w:val="008C4768"/>
    <w:rPr>
      <w:rFonts w:eastAsiaTheme="minorEastAsia"/>
      <w:lang w:eastAsia="nl-NL"/>
    </w:rPr>
  </w:style>
  <w:style w:type="paragraph" w:styleId="Bijschrift">
    <w:name w:val="caption"/>
    <w:basedOn w:val="Standaard"/>
    <w:next w:val="Standaard"/>
    <w:uiPriority w:val="35"/>
    <w:unhideWhenUsed/>
    <w:qFormat/>
    <w:rsid w:val="008C4768"/>
    <w:pPr>
      <w:spacing w:line="240" w:lineRule="auto"/>
    </w:pPr>
    <w:rPr>
      <w:rFonts w:eastAsiaTheme="minorEastAsia"/>
      <w:b/>
      <w:bCs/>
      <w:color w:val="4F81BD" w:themeColor="accent1"/>
      <w:sz w:val="18"/>
      <w:szCs w:val="18"/>
      <w:lang w:eastAsia="nl-NL"/>
    </w:rPr>
  </w:style>
  <w:style w:type="table" w:customStyle="1" w:styleId="PlainTable31">
    <w:name w:val="Plain Table 31"/>
    <w:basedOn w:val="Standaardtabel"/>
    <w:uiPriority w:val="43"/>
    <w:rsid w:val="008C47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Standaardtabel"/>
    <w:uiPriority w:val="42"/>
    <w:rsid w:val="008C47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List1">
    <w:name w:val="Light List1"/>
    <w:basedOn w:val="Standaardtabel"/>
    <w:uiPriority w:val="61"/>
    <w:rsid w:val="008C476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3">
    <w:name w:val="Light List Accent 3"/>
    <w:basedOn w:val="Standaardtabel"/>
    <w:uiPriority w:val="61"/>
    <w:rsid w:val="008C476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2">
    <w:name w:val="Light List Accent 2"/>
    <w:basedOn w:val="Standaardtabel"/>
    <w:uiPriority w:val="61"/>
    <w:rsid w:val="008C476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arcering-accent6">
    <w:name w:val="Light Shading Accent 6"/>
    <w:basedOn w:val="Standaardtabel"/>
    <w:uiPriority w:val="60"/>
    <w:rsid w:val="008C476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21">
    <w:name w:val="Medium Shading 21"/>
    <w:basedOn w:val="Standaardtabel"/>
    <w:uiPriority w:val="64"/>
    <w:rsid w:val="008C47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Standaardtabel"/>
    <w:uiPriority w:val="66"/>
    <w:rsid w:val="008C47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3">
    <w:name w:val="Medium Shading 2 Accent 3"/>
    <w:basedOn w:val="Standaardtabel"/>
    <w:uiPriority w:val="64"/>
    <w:rsid w:val="008C47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Standaardtabel"/>
    <w:uiPriority w:val="61"/>
    <w:rsid w:val="008C47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Standaardtabel"/>
    <w:uiPriority w:val="62"/>
    <w:rsid w:val="008C47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Standaardtabel"/>
    <w:uiPriority w:val="63"/>
    <w:rsid w:val="008C47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raster2-accent1">
    <w:name w:val="Medium Grid 2 Accent 1"/>
    <w:basedOn w:val="Standaardtabel"/>
    <w:uiPriority w:val="68"/>
    <w:rsid w:val="008C47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ghtShading-Accent11">
    <w:name w:val="Light Shading - Accent 11"/>
    <w:basedOn w:val="Standaardtabel"/>
    <w:uiPriority w:val="60"/>
    <w:rsid w:val="008C47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Standaardtabel"/>
    <w:uiPriority w:val="65"/>
    <w:rsid w:val="008C476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Zwaar">
    <w:name w:val="Strong"/>
    <w:basedOn w:val="Standaardalinea-lettertype"/>
    <w:uiPriority w:val="22"/>
    <w:qFormat/>
    <w:rsid w:val="008C4768"/>
    <w:rPr>
      <w:b/>
      <w:bCs/>
    </w:rPr>
  </w:style>
  <w:style w:type="table" w:customStyle="1" w:styleId="GridTable1Light-Accent11">
    <w:name w:val="Grid Table 1 Light - Accent 11"/>
    <w:basedOn w:val="Standaardtabel"/>
    <w:uiPriority w:val="46"/>
    <w:rsid w:val="008B5DB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uthor">
    <w:name w:val="author"/>
    <w:basedOn w:val="Standaard"/>
    <w:rsid w:val="0098337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F64EAD"/>
    <w:rPr>
      <w:color w:val="800080" w:themeColor="followedHyperlink"/>
      <w:u w:val="single"/>
    </w:rPr>
  </w:style>
  <w:style w:type="paragraph" w:styleId="Normaalweb">
    <w:name w:val="Normal (Web)"/>
    <w:basedOn w:val="Standaard"/>
    <w:uiPriority w:val="99"/>
    <w:semiHidden/>
    <w:unhideWhenUsed/>
    <w:rsid w:val="00A42432"/>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customStyle="1" w:styleId="PlainTable2">
    <w:name w:val="Plain Table 2"/>
    <w:basedOn w:val="Standaardtabel"/>
    <w:uiPriority w:val="42"/>
    <w:rsid w:val="003C70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
    <w:name w:val="Grid Table 1 Light Accent 1"/>
    <w:basedOn w:val="Standaardtabel"/>
    <w:uiPriority w:val="46"/>
    <w:rsid w:val="003C709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30348">
      <w:bodyDiv w:val="1"/>
      <w:marLeft w:val="0"/>
      <w:marRight w:val="0"/>
      <w:marTop w:val="0"/>
      <w:marBottom w:val="0"/>
      <w:divBdr>
        <w:top w:val="none" w:sz="0" w:space="0" w:color="auto"/>
        <w:left w:val="none" w:sz="0" w:space="0" w:color="auto"/>
        <w:bottom w:val="none" w:sz="0" w:space="0" w:color="auto"/>
        <w:right w:val="none" w:sz="0" w:space="0" w:color="auto"/>
      </w:divBdr>
      <w:divsChild>
        <w:div w:id="2097624808">
          <w:marLeft w:val="0"/>
          <w:marRight w:val="0"/>
          <w:marTop w:val="960"/>
          <w:marBottom w:val="0"/>
          <w:divBdr>
            <w:top w:val="none" w:sz="0" w:space="0" w:color="auto"/>
            <w:left w:val="none" w:sz="0" w:space="0" w:color="auto"/>
            <w:bottom w:val="none" w:sz="0" w:space="0" w:color="auto"/>
            <w:right w:val="none" w:sz="0" w:space="0" w:color="auto"/>
          </w:divBdr>
          <w:divsChild>
            <w:div w:id="486015686">
              <w:marLeft w:val="0"/>
              <w:marRight w:val="0"/>
              <w:marTop w:val="0"/>
              <w:marBottom w:val="0"/>
              <w:divBdr>
                <w:top w:val="none" w:sz="0" w:space="0" w:color="auto"/>
                <w:left w:val="none" w:sz="0" w:space="0" w:color="auto"/>
                <w:bottom w:val="none" w:sz="0" w:space="0" w:color="auto"/>
                <w:right w:val="none" w:sz="0" w:space="0" w:color="auto"/>
              </w:divBdr>
              <w:divsChild>
                <w:div w:id="1497106650">
                  <w:marLeft w:val="0"/>
                  <w:marRight w:val="0"/>
                  <w:marTop w:val="0"/>
                  <w:marBottom w:val="0"/>
                  <w:divBdr>
                    <w:top w:val="none" w:sz="0" w:space="0" w:color="auto"/>
                    <w:left w:val="none" w:sz="0" w:space="0" w:color="auto"/>
                    <w:bottom w:val="none" w:sz="0" w:space="0" w:color="auto"/>
                    <w:right w:val="none" w:sz="0" w:space="0" w:color="auto"/>
                  </w:divBdr>
                  <w:divsChild>
                    <w:div w:id="62065347">
                      <w:marLeft w:val="0"/>
                      <w:marRight w:val="0"/>
                      <w:marTop w:val="0"/>
                      <w:marBottom w:val="0"/>
                      <w:divBdr>
                        <w:top w:val="none" w:sz="0" w:space="0" w:color="auto"/>
                        <w:left w:val="none" w:sz="0" w:space="0" w:color="auto"/>
                        <w:bottom w:val="single" w:sz="6" w:space="0" w:color="DBDAD7"/>
                        <w:right w:val="none" w:sz="0" w:space="0" w:color="auto"/>
                      </w:divBdr>
                      <w:divsChild>
                        <w:div w:id="3388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466057">
      <w:bodyDiv w:val="1"/>
      <w:marLeft w:val="0"/>
      <w:marRight w:val="0"/>
      <w:marTop w:val="0"/>
      <w:marBottom w:val="0"/>
      <w:divBdr>
        <w:top w:val="none" w:sz="0" w:space="0" w:color="auto"/>
        <w:left w:val="none" w:sz="0" w:space="0" w:color="auto"/>
        <w:bottom w:val="none" w:sz="0" w:space="0" w:color="auto"/>
        <w:right w:val="none" w:sz="0" w:space="0" w:color="auto"/>
      </w:divBdr>
    </w:div>
    <w:div w:id="1179345204">
      <w:bodyDiv w:val="1"/>
      <w:marLeft w:val="0"/>
      <w:marRight w:val="0"/>
      <w:marTop w:val="0"/>
      <w:marBottom w:val="0"/>
      <w:divBdr>
        <w:top w:val="none" w:sz="0" w:space="0" w:color="auto"/>
        <w:left w:val="none" w:sz="0" w:space="0" w:color="auto"/>
        <w:bottom w:val="none" w:sz="0" w:space="0" w:color="auto"/>
        <w:right w:val="none" w:sz="0" w:space="0" w:color="auto"/>
      </w:divBdr>
      <w:divsChild>
        <w:div w:id="1278948447">
          <w:marLeft w:val="0"/>
          <w:marRight w:val="0"/>
          <w:marTop w:val="0"/>
          <w:marBottom w:val="0"/>
          <w:divBdr>
            <w:top w:val="none" w:sz="0" w:space="0" w:color="auto"/>
            <w:left w:val="none" w:sz="0" w:space="0" w:color="auto"/>
            <w:bottom w:val="none" w:sz="0" w:space="0" w:color="auto"/>
            <w:right w:val="none" w:sz="0" w:space="0" w:color="auto"/>
          </w:divBdr>
          <w:divsChild>
            <w:div w:id="95714335">
              <w:marLeft w:val="0"/>
              <w:marRight w:val="0"/>
              <w:marTop w:val="0"/>
              <w:marBottom w:val="0"/>
              <w:divBdr>
                <w:top w:val="none" w:sz="0" w:space="0" w:color="auto"/>
                <w:left w:val="none" w:sz="0" w:space="0" w:color="auto"/>
                <w:bottom w:val="none" w:sz="0" w:space="0" w:color="auto"/>
                <w:right w:val="none" w:sz="0" w:space="0" w:color="auto"/>
              </w:divBdr>
              <w:divsChild>
                <w:div w:id="420445830">
                  <w:marLeft w:val="0"/>
                  <w:marRight w:val="0"/>
                  <w:marTop w:val="0"/>
                  <w:marBottom w:val="0"/>
                  <w:divBdr>
                    <w:top w:val="none" w:sz="0" w:space="0" w:color="auto"/>
                    <w:left w:val="none" w:sz="0" w:space="0" w:color="auto"/>
                    <w:bottom w:val="none" w:sz="0" w:space="0" w:color="auto"/>
                    <w:right w:val="none" w:sz="0" w:space="0" w:color="auto"/>
                  </w:divBdr>
                  <w:divsChild>
                    <w:div w:id="1013604599">
                      <w:marLeft w:val="0"/>
                      <w:marRight w:val="0"/>
                      <w:marTop w:val="0"/>
                      <w:marBottom w:val="0"/>
                      <w:divBdr>
                        <w:top w:val="none" w:sz="0" w:space="0" w:color="auto"/>
                        <w:left w:val="none" w:sz="0" w:space="0" w:color="auto"/>
                        <w:bottom w:val="none" w:sz="0" w:space="0" w:color="auto"/>
                        <w:right w:val="none" w:sz="0" w:space="0" w:color="auto"/>
                      </w:divBdr>
                      <w:divsChild>
                        <w:div w:id="2125418249">
                          <w:marLeft w:val="0"/>
                          <w:marRight w:val="0"/>
                          <w:marTop w:val="0"/>
                          <w:marBottom w:val="0"/>
                          <w:divBdr>
                            <w:top w:val="none" w:sz="0" w:space="0" w:color="auto"/>
                            <w:left w:val="none" w:sz="0" w:space="0" w:color="auto"/>
                            <w:bottom w:val="none" w:sz="0" w:space="0" w:color="auto"/>
                            <w:right w:val="none" w:sz="0" w:space="0" w:color="auto"/>
                          </w:divBdr>
                          <w:divsChild>
                            <w:div w:id="3238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56058">
      <w:bodyDiv w:val="1"/>
      <w:marLeft w:val="0"/>
      <w:marRight w:val="0"/>
      <w:marTop w:val="0"/>
      <w:marBottom w:val="0"/>
      <w:divBdr>
        <w:top w:val="none" w:sz="0" w:space="0" w:color="auto"/>
        <w:left w:val="none" w:sz="0" w:space="0" w:color="auto"/>
        <w:bottom w:val="none" w:sz="0" w:space="0" w:color="auto"/>
        <w:right w:val="none" w:sz="0" w:space="0" w:color="auto"/>
      </w:divBdr>
      <w:divsChild>
        <w:div w:id="455954700">
          <w:marLeft w:val="0"/>
          <w:marRight w:val="0"/>
          <w:marTop w:val="0"/>
          <w:marBottom w:val="0"/>
          <w:divBdr>
            <w:top w:val="none" w:sz="0" w:space="0" w:color="auto"/>
            <w:left w:val="none" w:sz="0" w:space="0" w:color="auto"/>
            <w:bottom w:val="none" w:sz="0" w:space="0" w:color="auto"/>
            <w:right w:val="none" w:sz="0" w:space="0" w:color="auto"/>
          </w:divBdr>
          <w:divsChild>
            <w:div w:id="1699113368">
              <w:marLeft w:val="0"/>
              <w:marRight w:val="0"/>
              <w:marTop w:val="0"/>
              <w:marBottom w:val="0"/>
              <w:divBdr>
                <w:top w:val="none" w:sz="0" w:space="0" w:color="auto"/>
                <w:left w:val="none" w:sz="0" w:space="0" w:color="auto"/>
                <w:bottom w:val="none" w:sz="0" w:space="0" w:color="auto"/>
                <w:right w:val="none" w:sz="0" w:space="0" w:color="auto"/>
              </w:divBdr>
              <w:divsChild>
                <w:div w:id="254168472">
                  <w:marLeft w:val="0"/>
                  <w:marRight w:val="0"/>
                  <w:marTop w:val="0"/>
                  <w:marBottom w:val="0"/>
                  <w:divBdr>
                    <w:top w:val="none" w:sz="0" w:space="0" w:color="auto"/>
                    <w:left w:val="none" w:sz="0" w:space="0" w:color="auto"/>
                    <w:bottom w:val="none" w:sz="0" w:space="0" w:color="auto"/>
                    <w:right w:val="none" w:sz="0" w:space="0" w:color="auto"/>
                  </w:divBdr>
                  <w:divsChild>
                    <w:div w:id="1486624763">
                      <w:marLeft w:val="0"/>
                      <w:marRight w:val="0"/>
                      <w:marTop w:val="0"/>
                      <w:marBottom w:val="0"/>
                      <w:divBdr>
                        <w:top w:val="none" w:sz="0" w:space="0" w:color="auto"/>
                        <w:left w:val="none" w:sz="0" w:space="0" w:color="auto"/>
                        <w:bottom w:val="none" w:sz="0" w:space="0" w:color="auto"/>
                        <w:right w:val="none" w:sz="0" w:space="0" w:color="auto"/>
                      </w:divBdr>
                      <w:divsChild>
                        <w:div w:id="1358694940">
                          <w:marLeft w:val="0"/>
                          <w:marRight w:val="0"/>
                          <w:marTop w:val="0"/>
                          <w:marBottom w:val="0"/>
                          <w:divBdr>
                            <w:top w:val="none" w:sz="0" w:space="0" w:color="auto"/>
                            <w:left w:val="none" w:sz="0" w:space="0" w:color="auto"/>
                            <w:bottom w:val="none" w:sz="0" w:space="0" w:color="auto"/>
                            <w:right w:val="none" w:sz="0" w:space="0" w:color="auto"/>
                          </w:divBdr>
                          <w:divsChild>
                            <w:div w:id="4698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163057">
      <w:bodyDiv w:val="1"/>
      <w:marLeft w:val="0"/>
      <w:marRight w:val="0"/>
      <w:marTop w:val="0"/>
      <w:marBottom w:val="0"/>
      <w:divBdr>
        <w:top w:val="none" w:sz="0" w:space="0" w:color="auto"/>
        <w:left w:val="none" w:sz="0" w:space="0" w:color="auto"/>
        <w:bottom w:val="none" w:sz="0" w:space="0" w:color="auto"/>
        <w:right w:val="none" w:sz="0" w:space="0" w:color="auto"/>
      </w:divBdr>
      <w:divsChild>
        <w:div w:id="2085451157">
          <w:marLeft w:val="0"/>
          <w:marRight w:val="0"/>
          <w:marTop w:val="0"/>
          <w:marBottom w:val="0"/>
          <w:divBdr>
            <w:top w:val="none" w:sz="0" w:space="0" w:color="auto"/>
            <w:left w:val="none" w:sz="0" w:space="0" w:color="auto"/>
            <w:bottom w:val="none" w:sz="0" w:space="0" w:color="auto"/>
            <w:right w:val="none" w:sz="0" w:space="0" w:color="auto"/>
          </w:divBdr>
          <w:divsChild>
            <w:div w:id="996498892">
              <w:marLeft w:val="0"/>
              <w:marRight w:val="0"/>
              <w:marTop w:val="0"/>
              <w:marBottom w:val="0"/>
              <w:divBdr>
                <w:top w:val="none" w:sz="0" w:space="0" w:color="auto"/>
                <w:left w:val="none" w:sz="0" w:space="0" w:color="auto"/>
                <w:bottom w:val="none" w:sz="0" w:space="0" w:color="auto"/>
                <w:right w:val="none" w:sz="0" w:space="0" w:color="auto"/>
              </w:divBdr>
              <w:divsChild>
                <w:div w:id="1391686742">
                  <w:marLeft w:val="0"/>
                  <w:marRight w:val="0"/>
                  <w:marTop w:val="0"/>
                  <w:marBottom w:val="0"/>
                  <w:divBdr>
                    <w:top w:val="none" w:sz="0" w:space="0" w:color="auto"/>
                    <w:left w:val="none" w:sz="0" w:space="0" w:color="auto"/>
                    <w:bottom w:val="none" w:sz="0" w:space="0" w:color="auto"/>
                    <w:right w:val="none" w:sz="0" w:space="0" w:color="auto"/>
                  </w:divBdr>
                  <w:divsChild>
                    <w:div w:id="1302422884">
                      <w:marLeft w:val="0"/>
                      <w:marRight w:val="0"/>
                      <w:marTop w:val="0"/>
                      <w:marBottom w:val="0"/>
                      <w:divBdr>
                        <w:top w:val="none" w:sz="0" w:space="0" w:color="auto"/>
                        <w:left w:val="none" w:sz="0" w:space="0" w:color="auto"/>
                        <w:bottom w:val="none" w:sz="0" w:space="0" w:color="auto"/>
                        <w:right w:val="none" w:sz="0" w:space="0" w:color="auto"/>
                      </w:divBdr>
                      <w:divsChild>
                        <w:div w:id="433087867">
                          <w:marLeft w:val="0"/>
                          <w:marRight w:val="0"/>
                          <w:marTop w:val="0"/>
                          <w:marBottom w:val="0"/>
                          <w:divBdr>
                            <w:top w:val="none" w:sz="0" w:space="0" w:color="auto"/>
                            <w:left w:val="none" w:sz="0" w:space="0" w:color="auto"/>
                            <w:bottom w:val="none" w:sz="0" w:space="0" w:color="auto"/>
                            <w:right w:val="none" w:sz="0" w:space="0" w:color="auto"/>
                          </w:divBdr>
                          <w:divsChild>
                            <w:div w:id="1046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google.nl/url?sa=i&amp;rct=j&amp;q=&amp;esrc=s&amp;source=images&amp;cd=&amp;cad=rja&amp;uact=8&amp;docid=htaNd8Y8R8-LUM&amp;tbnid=916ZZ9iGw1V06M:&amp;ved=0CAUQjRw&amp;url=http://www.novetech.be/Wie%20zijn%20wij.html&amp;ei=MkPJU-KPGOHj4QTMsIHoDw&amp;bvm=bv.71198958,d.bGE&amp;psig=AFQjCNHEMj_OUw-Qn9A5pCMXSrofrrkwcQ&amp;ust=1405785259545279" TargetMode="External"/><Relationship Id="rId26" Type="http://schemas.openxmlformats.org/officeDocument/2006/relationships/hyperlink" Target="http://nl.wikipedia.org/w/index.php?title=Intermediair_(techniek)&amp;action=edit&amp;redlink=1"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google.nl/url?sa=i&amp;rct=j&amp;q=&amp;esrc=s&amp;source=images&amp;cd=&amp;cad=rja&amp;uact=8&amp;docid=2ZNOa2Z2bTSduM&amp;tbnid=owiCXRmJc1RKiM:&amp;ved=0CAUQjRw&amp;url=http://www.auditio.nl/diensten-advies-inrichting-proces-auditio.php&amp;ei=c0LJU7y4IMTP4QTYoYDgDg&amp;bvm=bv.71198958,d.bGE&amp;psig=AFQjCNFarwcee4qCrI5jMJr3jzEhABgBiQ&amp;ust=1405784848185404" TargetMode="External"/><Relationship Id="rId29" Type="http://schemas.openxmlformats.org/officeDocument/2006/relationships/hyperlink" Target="https://www.google.nl/search?biw=1366&amp;bih=641&amp;q=gecre%C3%ABerd&amp;spell=1&amp;sa=X&amp;ei=d1kIVLO5FYf_ygPtnYDQCw&amp;ved=0CBoQBSg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google.nl/url?sa=i&amp;rct=j&amp;q=&amp;esrc=s&amp;source=images&amp;cd=&amp;cad=rja&amp;uact=8&amp;docid=1SmTyH37QSF7OM&amp;tbnid=JXEm-0dzTU8ItM:&amp;ved=0CAUQjRw&amp;url=http://www.fancyicons.com/gratis-iconen/103/pretty-office-3-icon-set/gratis-proces-te-accepteren-icon-png/&amp;ei=K0LJU-rTHMXT4QTt6YHgCw&amp;bvm=bv.71198958,d.bGE&amp;psig=AFQjCNFarwcee4qCrI5jMJr3jzEhABgBiQ&amp;ust=1405784848185404"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oogle.nl/url?sa=i&amp;rct=j&amp;q=&amp;esrc=s&amp;frm=1&amp;source=images&amp;cd=&amp;cad=rja&amp;uact=8&amp;docid=TTTTNTw7txkUIM&amp;tbnid=BKYjXe6-l1FfFM:&amp;ved=0CAUQjRw&amp;url=http://www.mexit.nl/diensten/onderzoek/&amp;ei=D7K6U7CpIfKM4gTMjoDYBQ&amp;bvm=bv.70138588,d.bGE&amp;psig=AFQjCNHWAfoYER5IQhneFfL8DIl1A5_nvQ&amp;ust=1404830582466052" TargetMode="External"/><Relationship Id="rId23" Type="http://schemas.openxmlformats.org/officeDocument/2006/relationships/image" Target="media/image8.png"/><Relationship Id="rId28" Type="http://schemas.openxmlformats.org/officeDocument/2006/relationships/hyperlink" Target="https://www.google.nl/search?biw=1366&amp;bih=641&amp;q=cre%C3%ABren&amp;spell=1&amp;sa=X&amp;ei=qlgIVL-1HeXuyQOP-oHoDg&amp;ved=0CBoQvwUoAA"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google.nl/url?sa=i&amp;rct=j&amp;q=&amp;esrc=s&amp;source=images&amp;cd=&amp;cad=rja&amp;uact=8&amp;docid=bxZ7p_N22us8LM&amp;tbnid=JMq8Pbh8XU18xM:&amp;ved=0CAUQjRw&amp;url=http://www.mixit.nl/&amp;ei=SELJU_KLFa_U4QTkh4CIBg&amp;bvm=bv.71198958,d.bGE&amp;psig=AFQjCNFarwcee4qCrI5jMJr3jzEhABgBiQ&amp;ust=1405784848185404" TargetMode="External"/><Relationship Id="rId27" Type="http://schemas.openxmlformats.org/officeDocument/2006/relationships/hyperlink" Target="https://www.google.nl/search?biw=1366&amp;bih=641&amp;q=gecre%C3%ABerd&amp;spell=1&amp;sa=X&amp;ei=iVgIVPSkIaj9ywOM3IL4DQ&amp;ved=0CBoQBSgA" TargetMode="External"/><Relationship Id="rId30" Type="http://schemas.openxmlformats.org/officeDocument/2006/relationships/hyperlink" Target="http://www.google.nl/url?sa=i&amp;rct=j&amp;q=&amp;esrc=s&amp;frm=1&amp;source=images&amp;cd=&amp;cad=rja&amp;uact=8&amp;docid=vlRgM6-p3XittM&amp;tbnid=3AlsfFlDMeHZ1M:&amp;ved=0CAUQjRw&amp;url=http://www.test2know.nl/blog/&amp;ei=y1vfU7CtI87XPM7agOgE&amp;bvm=bv.72185853,d.ZWU&amp;psig=AFQjCNHPmEKl4ig2LH1pctOyGcKZRJUppw&amp;ust=1407233299789974"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etenschap.infonu.nl/onderzoek/106529-betrouwbaarheid-van-een-onderzoek.html" TargetMode="External"/><Relationship Id="rId1" Type="http://schemas.openxmlformats.org/officeDocument/2006/relationships/hyperlink" Target="http://wetenschap.infonu.nl/onderzoek/88702-kwalitatief-onderzoek.htm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1EB04-6CA8-4467-9562-D48B76AA547F}">
  <ds:schemaRefs>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E7053E9-9A96-4448-87DD-905CA8626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2F0A2B8-8496-4362-B731-6C74FE9C2828}">
  <ds:schemaRefs>
    <ds:schemaRef ds:uri="http://schemas.microsoft.com/sharepoint/v3/contenttype/forms"/>
  </ds:schemaRefs>
</ds:datastoreItem>
</file>

<file path=customXml/itemProps4.xml><?xml version="1.0" encoding="utf-8"?>
<ds:datastoreItem xmlns:ds="http://schemas.openxmlformats.org/officeDocument/2006/customXml" ds:itemID="{5E80CF3C-EAE1-4954-85A3-F8D8CDE9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15287</Words>
  <Characters>84083</Characters>
  <Application>Microsoft Office Word</Application>
  <DocSecurity>0</DocSecurity>
  <Lines>700</Lines>
  <Paragraphs>198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Conclusion</Company>
  <LinksUpToDate>false</LinksUpToDate>
  <CharactersWithSpaces>99172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Tallih</dc:creator>
  <cp:lastModifiedBy>Eis</cp:lastModifiedBy>
  <cp:revision>2</cp:revision>
  <cp:lastPrinted>2014-09-30T10:24:00Z</cp:lastPrinted>
  <dcterms:created xsi:type="dcterms:W3CDTF">2015-03-19T12:04:00Z</dcterms:created>
  <dcterms:modified xsi:type="dcterms:W3CDTF">2015-03-19T12:04:00Z</dcterms:modified>
</cp:coreProperties>
</file>