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6D" w:rsidRPr="003F6314" w:rsidRDefault="003F266D" w:rsidP="005E444C">
      <w:pPr>
        <w:pStyle w:val="Kop1"/>
        <w:spacing w:line="360" w:lineRule="auto"/>
        <w:rPr>
          <w:lang w:val="nl-NL"/>
        </w:rPr>
      </w:pPr>
      <w:proofErr w:type="spellStart"/>
      <w:r w:rsidRPr="003F6314">
        <w:rPr>
          <w:lang w:val="nl-NL"/>
        </w:rPr>
        <w:t>Social</w:t>
      </w:r>
      <w:proofErr w:type="spellEnd"/>
      <w:r w:rsidRPr="003F6314">
        <w:rPr>
          <w:lang w:val="nl-NL"/>
        </w:rPr>
        <w:t xml:space="preserve"> media and Festival </w:t>
      </w:r>
      <w:proofErr w:type="spellStart"/>
      <w:r w:rsidRPr="003F6314">
        <w:rPr>
          <w:lang w:val="nl-NL"/>
        </w:rPr>
        <w:t>Experience</w:t>
      </w:r>
      <w:proofErr w:type="spellEnd"/>
    </w:p>
    <w:p w:rsidR="003F266D" w:rsidRPr="003F6314" w:rsidRDefault="003F266D" w:rsidP="005E444C">
      <w:pPr>
        <w:spacing w:line="360" w:lineRule="auto"/>
        <w:rPr>
          <w:lang w:val="nl-NL"/>
        </w:rPr>
      </w:pPr>
    </w:p>
    <w:p w:rsidR="003F266D" w:rsidRPr="003F6314" w:rsidRDefault="003F266D" w:rsidP="005E444C">
      <w:pPr>
        <w:spacing w:line="360" w:lineRule="auto"/>
        <w:rPr>
          <w:lang w:val="nl-NL"/>
        </w:rPr>
      </w:pPr>
      <w:proofErr w:type="spellStart"/>
      <w:r w:rsidRPr="003F6314">
        <w:rPr>
          <w:lang w:val="nl-NL"/>
        </w:rPr>
        <w:t>Jelke</w:t>
      </w:r>
      <w:proofErr w:type="spellEnd"/>
      <w:r w:rsidRPr="003F6314">
        <w:rPr>
          <w:lang w:val="nl-NL"/>
        </w:rPr>
        <w:t xml:space="preserve"> de Boer, Rogier Brussee, Michiel Rovers, Harry van Vliet</w:t>
      </w:r>
    </w:p>
    <w:p w:rsidR="003F266D" w:rsidRDefault="003F266D" w:rsidP="005E444C">
      <w:pPr>
        <w:spacing w:line="360" w:lineRule="auto"/>
      </w:pPr>
      <w:proofErr w:type="spellStart"/>
      <w:r>
        <w:t>Crossmedialab</w:t>
      </w:r>
      <w:proofErr w:type="spellEnd"/>
      <w:r>
        <w:t xml:space="preserve">, </w:t>
      </w:r>
      <w:proofErr w:type="spellStart"/>
      <w:r>
        <w:t>Universiy</w:t>
      </w:r>
      <w:proofErr w:type="spellEnd"/>
      <w:r>
        <w:t xml:space="preserve"> of Applied Sciences Utrecht</w:t>
      </w:r>
    </w:p>
    <w:p w:rsidR="003F266D" w:rsidRDefault="003F266D" w:rsidP="005E444C">
      <w:pPr>
        <w:spacing w:line="360" w:lineRule="auto"/>
      </w:pPr>
      <w:r>
        <w:t>&lt;</w:t>
      </w:r>
      <w:proofErr w:type="spellStart"/>
      <w:r>
        <w:t>firstname.lastname</w:t>
      </w:r>
      <w:proofErr w:type="spellEnd"/>
      <w:r>
        <w:t>&gt;@hu.nl</w:t>
      </w:r>
    </w:p>
    <w:p w:rsidR="003F266D" w:rsidRDefault="003F266D" w:rsidP="005E444C">
      <w:pPr>
        <w:pStyle w:val="Kop1"/>
        <w:spacing w:line="360" w:lineRule="auto"/>
      </w:pPr>
      <w:r>
        <w:t>Abstract</w:t>
      </w:r>
    </w:p>
    <w:p w:rsidR="003F266D" w:rsidRDefault="003F266D" w:rsidP="005E444C">
      <w:pPr>
        <w:spacing w:line="360" w:lineRule="auto"/>
      </w:pPr>
    </w:p>
    <w:p w:rsidR="003F266D" w:rsidRDefault="003F266D" w:rsidP="005E444C">
      <w:pPr>
        <w:spacing w:line="360" w:lineRule="auto"/>
      </w:pPr>
      <w:r>
        <w:t xml:space="preserve">In the past two years we have done research on the visitor experience of music festivals. We conducted several surveys asking festival visitors for demographic variables, taste in music, their motivation for visiting festivals, mentalities and the evaluation of the festival. We also asked for the use of social media before, after and during the festival. Results show that visitors using social media have a significantly different festival experience from user that do not use social media before, during or after the festival. Results on difference in festival satisfaction are mixed. </w:t>
      </w:r>
    </w:p>
    <w:p w:rsidR="003F266D" w:rsidRDefault="003F266D" w:rsidP="005E444C">
      <w:pPr>
        <w:pStyle w:val="Kop1"/>
        <w:spacing w:line="360" w:lineRule="auto"/>
      </w:pPr>
      <w:r>
        <w:t>Introduction</w:t>
      </w:r>
    </w:p>
    <w:p w:rsidR="003F266D" w:rsidRDefault="003F266D" w:rsidP="005E444C">
      <w:pPr>
        <w:spacing w:line="360" w:lineRule="auto"/>
      </w:pPr>
    </w:p>
    <w:p w:rsidR="003F266D" w:rsidRDefault="003F6314" w:rsidP="005E444C">
      <w:pPr>
        <w:spacing w:line="360" w:lineRule="auto"/>
        <w:rPr>
          <w:rFonts w:cs="Verdana"/>
          <w:iCs/>
        </w:rPr>
      </w:pPr>
      <w:r>
        <w:rPr>
          <w:rFonts w:cs="Verdana"/>
          <w:iCs/>
        </w:rPr>
        <w:t>The study of festivals and their</w:t>
      </w:r>
      <w:r w:rsidR="003F266D" w:rsidRPr="00B16DB9">
        <w:rPr>
          <w:rFonts w:cs="Verdana"/>
          <w:iCs/>
        </w:rPr>
        <w:t xml:space="preserve"> visitors is</w:t>
      </w:r>
      <w:r w:rsidR="003F266D">
        <w:rPr>
          <w:rFonts w:cs="Verdana"/>
          <w:iCs/>
        </w:rPr>
        <w:t xml:space="preserve"> interesting for several reasons. One is that due to</w:t>
      </w:r>
      <w:r w:rsidR="003F266D" w:rsidRPr="00B16DB9">
        <w:rPr>
          <w:rFonts w:cs="Verdana"/>
          <w:iCs/>
        </w:rPr>
        <w:t xml:space="preserve"> the increase in</w:t>
      </w:r>
      <w:r w:rsidR="003F266D">
        <w:rPr>
          <w:rFonts w:cs="Verdana"/>
          <w:iCs/>
        </w:rPr>
        <w:t xml:space="preserve"> the number of festivals there is severe competition among festivals for visitors, which increases the relevance of i</w:t>
      </w:r>
      <w:r w:rsidR="003F266D" w:rsidRPr="00B16DB9">
        <w:rPr>
          <w:rFonts w:cs="Verdana"/>
          <w:iCs/>
        </w:rPr>
        <w:t>nsight into the motivation, experience an</w:t>
      </w:r>
      <w:r w:rsidR="003F266D">
        <w:rPr>
          <w:rFonts w:cs="Verdana"/>
          <w:iCs/>
        </w:rPr>
        <w:t xml:space="preserve">d satisfaction of festival visitors. These insights </w:t>
      </w:r>
      <w:r w:rsidR="003F266D" w:rsidRPr="00B16DB9">
        <w:rPr>
          <w:rFonts w:cs="Verdana"/>
          <w:iCs/>
        </w:rPr>
        <w:t>help festival organizers adapt their festival to the intended audience and subgroups</w:t>
      </w:r>
      <w:r w:rsidR="003F266D">
        <w:rPr>
          <w:rFonts w:cs="Verdana"/>
          <w:iCs/>
        </w:rPr>
        <w:t xml:space="preserve">, </w:t>
      </w:r>
      <w:r>
        <w:rPr>
          <w:rFonts w:cs="Verdana"/>
          <w:iCs/>
        </w:rPr>
        <w:t xml:space="preserve">hopefully </w:t>
      </w:r>
      <w:r w:rsidR="003F266D">
        <w:rPr>
          <w:rFonts w:cs="Verdana"/>
          <w:iCs/>
        </w:rPr>
        <w:t>leading to better servic</w:t>
      </w:r>
      <w:r>
        <w:rPr>
          <w:rFonts w:cs="Verdana"/>
          <w:iCs/>
        </w:rPr>
        <w:t xml:space="preserve">e and increasing visitor </w:t>
      </w:r>
      <w:r w:rsidR="003F266D">
        <w:rPr>
          <w:rFonts w:cs="Verdana"/>
          <w:iCs/>
        </w:rPr>
        <w:t>loyalty</w:t>
      </w:r>
      <w:r w:rsidR="003F266D" w:rsidRPr="00B16DB9">
        <w:rPr>
          <w:rFonts w:cs="Verdana"/>
          <w:iCs/>
        </w:rPr>
        <w:t>.</w:t>
      </w:r>
      <w:r w:rsidR="003F266D">
        <w:rPr>
          <w:rFonts w:cs="Verdana"/>
          <w:iCs/>
        </w:rPr>
        <w:t xml:space="preserve"> </w:t>
      </w:r>
    </w:p>
    <w:p w:rsidR="003F266D" w:rsidRDefault="003F266D" w:rsidP="005E444C">
      <w:pPr>
        <w:spacing w:line="360" w:lineRule="auto"/>
        <w:rPr>
          <w:rFonts w:cs="Verdana"/>
          <w:iCs/>
        </w:rPr>
      </w:pPr>
    </w:p>
    <w:p w:rsidR="003F266D" w:rsidRDefault="003F266D" w:rsidP="005E444C">
      <w:pPr>
        <w:spacing w:line="360" w:lineRule="auto"/>
        <w:rPr>
          <w:rFonts w:cs="Verdana"/>
          <w:iCs/>
        </w:rPr>
      </w:pPr>
      <w:r>
        <w:rPr>
          <w:rFonts w:cs="Verdana"/>
          <w:iCs/>
        </w:rPr>
        <w:t>A second reason for</w:t>
      </w:r>
      <w:r w:rsidR="003F6314">
        <w:rPr>
          <w:rFonts w:cs="Verdana"/>
          <w:iCs/>
        </w:rPr>
        <w:t xml:space="preserve"> studying festivals is that their</w:t>
      </w:r>
      <w:r>
        <w:rPr>
          <w:rFonts w:cs="Verdana"/>
          <w:iCs/>
        </w:rPr>
        <w:t xml:space="preserve"> </w:t>
      </w:r>
      <w:r w:rsidRPr="00B16DB9">
        <w:rPr>
          <w:rFonts w:cs="Verdana"/>
          <w:iCs/>
        </w:rPr>
        <w:t>increasing use of new media to promote</w:t>
      </w:r>
      <w:r>
        <w:rPr>
          <w:rFonts w:cs="Verdana"/>
          <w:iCs/>
        </w:rPr>
        <w:t xml:space="preserve"> the festival and to communicate with their </w:t>
      </w:r>
      <w:r w:rsidRPr="00B16DB9">
        <w:rPr>
          <w:rFonts w:cs="Verdana"/>
          <w:iCs/>
        </w:rPr>
        <w:t>visitors</w:t>
      </w:r>
      <w:r>
        <w:rPr>
          <w:rFonts w:cs="Verdana"/>
          <w:iCs/>
        </w:rPr>
        <w:t xml:space="preserve">. Some festivals use a refined cross media strategy, not only for marketing upfront but also to broadcast the festival proceedings on a variety of platforms aimed at motivating </w:t>
      </w:r>
      <w:r>
        <w:rPr>
          <w:rFonts w:cs="Verdana"/>
          <w:iCs/>
        </w:rPr>
        <w:lastRenderedPageBreak/>
        <w:t>the audience to participate. Apart from many kinds of print media (posters, flyers), festivals use w</w:t>
      </w:r>
      <w:r w:rsidRPr="00B16DB9">
        <w:rPr>
          <w:rFonts w:cs="Verdana"/>
          <w:iCs/>
        </w:rPr>
        <w:t xml:space="preserve">ebsites to </w:t>
      </w:r>
      <w:r>
        <w:rPr>
          <w:rFonts w:cs="Verdana"/>
          <w:iCs/>
        </w:rPr>
        <w:t>interact with</w:t>
      </w:r>
      <w:r w:rsidRPr="00B16DB9">
        <w:rPr>
          <w:rFonts w:cs="Verdana"/>
          <w:iCs/>
        </w:rPr>
        <w:t xml:space="preserve"> the audience</w:t>
      </w:r>
      <w:r>
        <w:rPr>
          <w:rFonts w:cs="Verdana"/>
          <w:iCs/>
        </w:rPr>
        <w:t>, radio, television, or online channels, to broadcast live performance</w:t>
      </w:r>
      <w:r w:rsidR="003F6314">
        <w:rPr>
          <w:rFonts w:cs="Verdana"/>
          <w:iCs/>
        </w:rPr>
        <w:t>s</w:t>
      </w:r>
      <w:r>
        <w:rPr>
          <w:rFonts w:cs="Verdana"/>
          <w:iCs/>
        </w:rPr>
        <w:t xml:space="preserve">, and </w:t>
      </w:r>
      <w:r w:rsidRPr="00B16DB9">
        <w:rPr>
          <w:rFonts w:cs="Verdana"/>
          <w:iCs/>
        </w:rPr>
        <w:t>mobile applications to inform the public about upcoming activities or for routing to a specific place</w:t>
      </w:r>
      <w:r>
        <w:rPr>
          <w:rFonts w:cs="Verdana"/>
          <w:iCs/>
        </w:rPr>
        <w:t xml:space="preserve">. Social media </w:t>
      </w:r>
      <w:r w:rsidRPr="00B16DB9">
        <w:rPr>
          <w:rFonts w:cs="Verdana"/>
          <w:iCs/>
        </w:rPr>
        <w:t>like Twitter, Facebook and Foursquare</w:t>
      </w:r>
      <w:r>
        <w:rPr>
          <w:rFonts w:cs="Verdana"/>
          <w:iCs/>
        </w:rPr>
        <w:t xml:space="preserve"> add interesting new components to this already complex mix of communication, marketing and media. </w:t>
      </w:r>
      <w:r w:rsidR="003F6314">
        <w:rPr>
          <w:rFonts w:cs="Verdana"/>
          <w:iCs/>
        </w:rPr>
        <w:t>An important part</w:t>
      </w:r>
      <w:r>
        <w:rPr>
          <w:rFonts w:cs="Verdana"/>
          <w:iCs/>
        </w:rPr>
        <w:t xml:space="preserve"> of public relations for a festival </w:t>
      </w:r>
      <w:r w:rsidR="003F6314">
        <w:rPr>
          <w:rFonts w:cs="Verdana"/>
          <w:iCs/>
        </w:rPr>
        <w:t xml:space="preserve">is mouth-to-mouth where </w:t>
      </w:r>
      <w:r>
        <w:rPr>
          <w:rFonts w:cs="Verdana"/>
          <w:iCs/>
        </w:rPr>
        <w:t>social media might have a significant influence on the target audience. Moreover, apart from usage as a</w:t>
      </w:r>
      <w:r w:rsidR="00C11E13">
        <w:rPr>
          <w:rFonts w:cs="Verdana"/>
          <w:iCs/>
        </w:rPr>
        <w:t xml:space="preserve"> communication channel from </w:t>
      </w:r>
      <w:r>
        <w:rPr>
          <w:rFonts w:cs="Verdana"/>
          <w:iCs/>
        </w:rPr>
        <w:t xml:space="preserve">festival organizer to its visitors, social media are also used </w:t>
      </w:r>
      <w:r w:rsidR="00C11E13">
        <w:rPr>
          <w:rFonts w:cs="Verdana"/>
          <w:iCs/>
        </w:rPr>
        <w:t>as a communication channel</w:t>
      </w:r>
      <w:r>
        <w:rPr>
          <w:rFonts w:cs="Verdana"/>
          <w:iCs/>
        </w:rPr>
        <w:t xml:space="preserve"> among </w:t>
      </w:r>
      <w:r w:rsidRPr="00B16DB9">
        <w:rPr>
          <w:rFonts w:cs="Verdana"/>
          <w:iCs/>
        </w:rPr>
        <w:t>visitors</w:t>
      </w:r>
      <w:r w:rsidR="00C11E13">
        <w:rPr>
          <w:rFonts w:cs="Verdana"/>
          <w:iCs/>
        </w:rPr>
        <w:t xml:space="preserve"> themselves</w:t>
      </w:r>
      <w:r w:rsidRPr="00B16DB9">
        <w:rPr>
          <w:rFonts w:cs="Verdana"/>
          <w:iCs/>
        </w:rPr>
        <w:t xml:space="preserve">. </w:t>
      </w:r>
      <w:r>
        <w:rPr>
          <w:rFonts w:cs="Verdana"/>
          <w:iCs/>
        </w:rPr>
        <w:t xml:space="preserve">Since communication changes perception, social media might well be changing </w:t>
      </w:r>
      <w:r w:rsidRPr="00B16DB9">
        <w:rPr>
          <w:rFonts w:cs="Verdana"/>
          <w:iCs/>
        </w:rPr>
        <w:t xml:space="preserve">the experience of </w:t>
      </w:r>
      <w:r>
        <w:rPr>
          <w:rFonts w:cs="Verdana"/>
          <w:iCs/>
        </w:rPr>
        <w:t>the festival itself.</w:t>
      </w:r>
    </w:p>
    <w:p w:rsidR="003F266D" w:rsidRDefault="003F266D" w:rsidP="005E444C">
      <w:pPr>
        <w:spacing w:line="360" w:lineRule="auto"/>
        <w:rPr>
          <w:rFonts w:cs="Verdana"/>
          <w:iCs/>
        </w:rPr>
      </w:pPr>
    </w:p>
    <w:p w:rsidR="003F266D" w:rsidRPr="00141D0F" w:rsidRDefault="003F266D" w:rsidP="005E444C">
      <w:pPr>
        <w:spacing w:line="360" w:lineRule="auto"/>
        <w:rPr>
          <w:rFonts w:cs="Verdana"/>
          <w:iCs/>
        </w:rPr>
      </w:pPr>
      <w:r>
        <w:t>We did a survey at several festivals asking festival visitors for demographic variables, taste in music, motivations to visit festivals, psychological factors corresponding to the “big five”</w:t>
      </w:r>
      <w:r w:rsidR="00C11E13">
        <w:t xml:space="preserve"> personality traits</w:t>
      </w:r>
      <w:r>
        <w:t>, and the evaluation of the festival. We also asked for the use of social media before, after and during the festival, and can thus compare differences in social media use with experience and satisfaction of the festival.</w:t>
      </w:r>
    </w:p>
    <w:p w:rsidR="003F266D" w:rsidRDefault="003F266D" w:rsidP="005E444C">
      <w:pPr>
        <w:spacing w:line="360" w:lineRule="auto"/>
      </w:pPr>
    </w:p>
    <w:p w:rsidR="003F266D" w:rsidRPr="009B6ED1" w:rsidRDefault="003F266D" w:rsidP="005E444C">
      <w:pPr>
        <w:spacing w:line="360" w:lineRule="auto"/>
      </w:pPr>
      <w:r>
        <w:t>The organization of this paper is as follows: in section 1 we discuss related work in particular with respect to the motivations of festival visits. In section 2 we des</w:t>
      </w:r>
      <w:r w:rsidR="00C11E13">
        <w:t xml:space="preserve">cribe the two festivals </w:t>
      </w:r>
      <w:r>
        <w:t>report</w:t>
      </w:r>
      <w:r w:rsidR="00C11E13">
        <w:t>ed</w:t>
      </w:r>
      <w:r>
        <w:t xml:space="preserve"> on in this paper. In section 3 we describe our research methods and analysis. The results are presented in section 4, which we discuss in section 5. We end with a conclusion.</w:t>
      </w:r>
    </w:p>
    <w:p w:rsidR="003F266D" w:rsidRDefault="003F266D" w:rsidP="005E444C">
      <w:pPr>
        <w:pStyle w:val="Kop1"/>
        <w:spacing w:line="360" w:lineRule="auto"/>
      </w:pPr>
      <w:r>
        <w:t>Related work</w:t>
      </w:r>
    </w:p>
    <w:p w:rsidR="003F266D" w:rsidRDefault="003F266D" w:rsidP="005E444C">
      <w:pPr>
        <w:spacing w:line="360" w:lineRule="auto"/>
        <w:rPr>
          <w:rFonts w:cs="Optima"/>
        </w:rPr>
      </w:pPr>
    </w:p>
    <w:p w:rsidR="003F266D" w:rsidRPr="003F6314" w:rsidRDefault="003F266D" w:rsidP="005E444C">
      <w:pPr>
        <w:pStyle w:val="Voetnoottekst"/>
        <w:spacing w:line="360" w:lineRule="auto"/>
      </w:pPr>
      <w:r w:rsidRPr="003A3A6A">
        <w:rPr>
          <w:rFonts w:cs="Optima"/>
        </w:rPr>
        <w:t>The term festival can be widely interpreted and applied to many events. Although a shared definition is hard to come by,</w:t>
      </w:r>
      <w:r>
        <w:rPr>
          <w:rFonts w:cs="Optima"/>
        </w:rPr>
        <w:t xml:space="preserve"> almost everyone agrees that rec</w:t>
      </w:r>
      <w:r w:rsidRPr="003A3A6A">
        <w:rPr>
          <w:rFonts w:cs="Optima"/>
        </w:rPr>
        <w:t>urring characteristics of festivals are</w:t>
      </w:r>
      <w:r>
        <w:rPr>
          <w:rFonts w:cs="Optima"/>
        </w:rPr>
        <w:t xml:space="preserve"> as follows</w:t>
      </w:r>
      <w:r w:rsidRPr="003A3A6A">
        <w:rPr>
          <w:rFonts w:cs="Optima"/>
        </w:rPr>
        <w:t xml:space="preserve">: </w:t>
      </w:r>
      <w:r>
        <w:rPr>
          <w:rFonts w:cs="Optima"/>
        </w:rPr>
        <w:t>festivals are bound to a specific location and limited timespan</w:t>
      </w:r>
      <w:r w:rsidRPr="003A3A6A">
        <w:rPr>
          <w:rFonts w:cs="Optima"/>
        </w:rPr>
        <w:t xml:space="preserve">, </w:t>
      </w:r>
      <w:r w:rsidR="00C11E13">
        <w:rPr>
          <w:rFonts w:cs="Optima"/>
        </w:rPr>
        <w:t xml:space="preserve">are </w:t>
      </w:r>
      <w:r w:rsidRPr="003A3A6A">
        <w:rPr>
          <w:rFonts w:cs="Optima"/>
        </w:rPr>
        <w:t>organiz</w:t>
      </w:r>
      <w:r>
        <w:rPr>
          <w:rFonts w:cs="Optima"/>
        </w:rPr>
        <w:t xml:space="preserve">ed with a specific goal in mind, </w:t>
      </w:r>
      <w:r>
        <w:rPr>
          <w:rFonts w:cs="Optima"/>
        </w:rPr>
        <w:lastRenderedPageBreak/>
        <w:t xml:space="preserve">and </w:t>
      </w:r>
      <w:r w:rsidR="00C11E13">
        <w:rPr>
          <w:rFonts w:cs="Optima"/>
        </w:rPr>
        <w:t xml:space="preserve">are </w:t>
      </w:r>
      <w:r>
        <w:rPr>
          <w:rFonts w:cs="Optima"/>
        </w:rPr>
        <w:t>offering</w:t>
      </w:r>
      <w:r w:rsidRPr="003A3A6A">
        <w:rPr>
          <w:rFonts w:cs="Optima"/>
        </w:rPr>
        <w:t xml:space="preserve"> an unique experien</w:t>
      </w:r>
      <w:r>
        <w:rPr>
          <w:rFonts w:cs="Optima"/>
        </w:rPr>
        <w:t xml:space="preserve">ce (“you had to be there”), and/or </w:t>
      </w:r>
      <w:r w:rsidR="00C11E13">
        <w:rPr>
          <w:rFonts w:cs="Optima"/>
        </w:rPr>
        <w:t xml:space="preserve">are </w:t>
      </w:r>
      <w:r>
        <w:rPr>
          <w:rFonts w:cs="Optima"/>
        </w:rPr>
        <w:t>comprising</w:t>
      </w:r>
      <w:r w:rsidRPr="003A3A6A">
        <w:rPr>
          <w:rFonts w:cs="Optima"/>
        </w:rPr>
        <w:t xml:space="preserve"> activities ‘out of the ordinary’ like dancing, dressing up and staged performances that </w:t>
      </w:r>
      <w:r w:rsidRPr="003A3A6A">
        <w:rPr>
          <w:rFonts w:cs="Optima"/>
          <w:i/>
        </w:rPr>
        <w:t>suspend</w:t>
      </w:r>
      <w:r w:rsidRPr="003A3A6A">
        <w:rPr>
          <w:rFonts w:cs="Optima"/>
        </w:rPr>
        <w:t xml:space="preserve"> daily reality in some way. </w:t>
      </w:r>
      <w:r>
        <w:rPr>
          <w:rFonts w:cs="Optima"/>
        </w:rPr>
        <w:t xml:space="preserve"> This definition is in line </w:t>
      </w:r>
      <w:r w:rsidRPr="00E938CC">
        <w:rPr>
          <w:rFonts w:cs="Optima"/>
        </w:rPr>
        <w:t xml:space="preserve">with the one from </w:t>
      </w:r>
      <w:proofErr w:type="spellStart"/>
      <w:r w:rsidRPr="00E938CC">
        <w:rPr>
          <w:rFonts w:cs="Optima"/>
        </w:rPr>
        <w:t>Falassi</w:t>
      </w:r>
      <w:proofErr w:type="spellEnd"/>
      <w:r w:rsidRPr="00E938CC">
        <w:rPr>
          <w:rFonts w:cs="Optima"/>
        </w:rPr>
        <w:t xml:space="preserve"> (</w:t>
      </w:r>
      <w:proofErr w:type="spellStart"/>
      <w:r>
        <w:t>Giorgi</w:t>
      </w:r>
      <w:proofErr w:type="spellEnd"/>
      <w:r>
        <w:t xml:space="preserve">, </w:t>
      </w:r>
      <w:proofErr w:type="spellStart"/>
      <w:r>
        <w:t>Sassatelli</w:t>
      </w:r>
      <w:proofErr w:type="spellEnd"/>
      <w:r>
        <w:t xml:space="preserve"> &amp; </w:t>
      </w:r>
      <w:proofErr w:type="spellStart"/>
      <w:r>
        <w:t>Delanty</w:t>
      </w:r>
      <w:proofErr w:type="spellEnd"/>
      <w:r>
        <w:t xml:space="preserve"> </w:t>
      </w:r>
      <w:r w:rsidRPr="00014257">
        <w:t>(2011, p. 108)</w:t>
      </w:r>
      <w:r>
        <w:t xml:space="preserve"> see also </w:t>
      </w:r>
      <w:proofErr w:type="spellStart"/>
      <w:r w:rsidRPr="00014257">
        <w:t>Ge</w:t>
      </w:r>
      <w:r w:rsidR="00C11E13">
        <w:t>r</w:t>
      </w:r>
      <w:r w:rsidRPr="00014257">
        <w:t>tz</w:t>
      </w:r>
      <w:proofErr w:type="spellEnd"/>
      <w:r w:rsidRPr="00014257">
        <w:t xml:space="preserve"> (2007)</w:t>
      </w:r>
      <w:r>
        <w:t>)</w:t>
      </w:r>
      <w:r>
        <w:rPr>
          <w:rFonts w:cs="Optima"/>
        </w:rPr>
        <w:t>:</w:t>
      </w:r>
    </w:p>
    <w:p w:rsidR="003F266D" w:rsidRDefault="003F266D" w:rsidP="005E444C">
      <w:pPr>
        <w:spacing w:line="360" w:lineRule="auto"/>
        <w:rPr>
          <w:rFonts w:cs="Optima"/>
        </w:rPr>
      </w:pPr>
    </w:p>
    <w:p w:rsidR="003F266D" w:rsidRPr="003A3A6A" w:rsidRDefault="003F266D" w:rsidP="005E444C">
      <w:pPr>
        <w:spacing w:line="360" w:lineRule="auto"/>
        <w:rPr>
          <w:rFonts w:cs="Optima"/>
          <w:vertAlign w:val="superscript"/>
        </w:rPr>
      </w:pPr>
      <w:r w:rsidRPr="003A3A6A">
        <w:rPr>
          <w:rFonts w:cs="Optima"/>
        </w:rPr>
        <w:t xml:space="preserve"> “A periodically recurrent, social occasion in which, through a multiplicity of forms and a series of coordinated events, </w:t>
      </w:r>
      <w:r w:rsidR="00C11E13">
        <w:rPr>
          <w:rFonts w:cs="Optima"/>
        </w:rPr>
        <w:t xml:space="preserve">people </w:t>
      </w:r>
      <w:r w:rsidRPr="003A3A6A">
        <w:rPr>
          <w:rFonts w:cs="Optima"/>
        </w:rPr>
        <w:t>participate directly or indirectly and to various degrees, all members of a whole community, united by ethnic, linguistic, religious, historical bonds, and sharing a worldview. Both the social function and the symbolic meaning of the festival are closely related to a series of overt values that the community recognizes as essential to its ideology and worldview, to its social identity, its historical continuity, and to its physical survival, which is ultimately what festival celebrates.”</w:t>
      </w:r>
    </w:p>
    <w:p w:rsidR="003F266D" w:rsidRDefault="003F266D" w:rsidP="005E444C">
      <w:pPr>
        <w:tabs>
          <w:tab w:val="left" w:pos="560"/>
          <w:tab w:val="left" w:pos="1440"/>
          <w:tab w:val="left" w:pos="2160"/>
        </w:tabs>
        <w:spacing w:before="160" w:line="360" w:lineRule="auto"/>
        <w:rPr>
          <w:rFonts w:cs="Optima"/>
        </w:rPr>
      </w:pPr>
      <w:r>
        <w:rPr>
          <w:rFonts w:cs="Optima"/>
        </w:rPr>
        <w:t xml:space="preserve">We consider music festivals as a specific subset of festivals </w:t>
      </w:r>
      <w:r w:rsidR="00C11E13">
        <w:rPr>
          <w:rFonts w:cs="Optima"/>
        </w:rPr>
        <w:t xml:space="preserve">covered by this definition </w:t>
      </w:r>
      <w:r>
        <w:rPr>
          <w:rFonts w:cs="Optima"/>
        </w:rPr>
        <w:t>in which musical performances are prominent.</w:t>
      </w:r>
    </w:p>
    <w:p w:rsidR="003F266D" w:rsidRPr="00BC3A56" w:rsidRDefault="003F266D" w:rsidP="005E444C">
      <w:pPr>
        <w:tabs>
          <w:tab w:val="left" w:pos="560"/>
          <w:tab w:val="left" w:pos="1440"/>
          <w:tab w:val="left" w:pos="2160"/>
        </w:tabs>
        <w:spacing w:before="160" w:line="360" w:lineRule="auto"/>
        <w:rPr>
          <w:rFonts w:cs="Optima"/>
        </w:rPr>
      </w:pPr>
      <w:r>
        <w:rPr>
          <w:rFonts w:cs="Optima"/>
        </w:rPr>
        <w:t xml:space="preserve">People’s motivation to visit festivals has been researched in some depth, often in connection to tourism where questions such as why people go on holiday, or how they decide on a holiday destination are prominent.  In this setting, festivals are seen as a way to make a holiday destination more attractive.  </w:t>
      </w:r>
      <w:r w:rsidRPr="003F6314">
        <w:t>See Van Vliet (2011</w:t>
      </w:r>
      <w:r w:rsidRPr="00E938CC">
        <w:t xml:space="preserve">) for an overview of studies and motivational </w:t>
      </w:r>
      <w:r w:rsidRPr="003F6314">
        <w:t>factors found in these studies</w:t>
      </w:r>
      <w:r>
        <w:rPr>
          <w:rFonts w:cs="Optima"/>
        </w:rPr>
        <w:t xml:space="preserve"> One earlier study on festival motivations is the s</w:t>
      </w:r>
      <w:r w:rsidR="00C11E13">
        <w:rPr>
          <w:rFonts w:cs="Optima"/>
        </w:rPr>
        <w:t>tudy of Crompton &amp; McKay (1977).</w:t>
      </w:r>
      <w:r>
        <w:rPr>
          <w:rFonts w:cs="Optima"/>
        </w:rPr>
        <w:t xml:space="preserve"> </w:t>
      </w:r>
      <w:r w:rsidR="00C11E13">
        <w:rPr>
          <w:rFonts w:cs="Optima"/>
        </w:rPr>
        <w:t>T</w:t>
      </w:r>
      <w:r w:rsidRPr="00BC3A56">
        <w:rPr>
          <w:rFonts w:cs="Optima"/>
        </w:rPr>
        <w:t xml:space="preserve">hey come with seven basic motivations for festival </w:t>
      </w:r>
      <w:r w:rsidR="00C11E13">
        <w:rPr>
          <w:rFonts w:cs="Optima"/>
        </w:rPr>
        <w:t>visits:</w:t>
      </w:r>
      <w:r w:rsidRPr="00BC3A56">
        <w:rPr>
          <w:rFonts w:cs="Optima"/>
        </w:rPr>
        <w:t xml:space="preserve"> </w:t>
      </w:r>
      <w:r w:rsidRPr="00BC3A56">
        <w:rPr>
          <w:rFonts w:cs="Optima"/>
          <w:i/>
          <w:iCs/>
        </w:rPr>
        <w:t>Novelty</w:t>
      </w:r>
      <w:r w:rsidR="00C11E13">
        <w:rPr>
          <w:rFonts w:cs="Optima"/>
        </w:rPr>
        <w:t>,</w:t>
      </w:r>
      <w:r w:rsidRPr="00BC3A56">
        <w:rPr>
          <w:rFonts w:cs="Optima"/>
        </w:rPr>
        <w:t xml:space="preserve">  the desire to have new experiences that are exciting, adventurous an</w:t>
      </w:r>
      <w:r w:rsidR="00C11E13">
        <w:rPr>
          <w:rFonts w:cs="Optima"/>
        </w:rPr>
        <w:t xml:space="preserve">d unexpected, and lift boredom; </w:t>
      </w:r>
      <w:r w:rsidRPr="00BC3A56">
        <w:rPr>
          <w:rFonts w:cs="Optima"/>
          <w:i/>
          <w:iCs/>
        </w:rPr>
        <w:t>Socialization</w:t>
      </w:r>
      <w:r w:rsidR="00C11E13">
        <w:rPr>
          <w:rFonts w:cs="Optima"/>
        </w:rPr>
        <w:t xml:space="preserve">, </w:t>
      </w:r>
      <w:r w:rsidRPr="00BC3A56">
        <w:rPr>
          <w:rFonts w:cs="Optima"/>
        </w:rPr>
        <w:t xml:space="preserve">the desire to </w:t>
      </w:r>
      <w:r w:rsidR="00C11E13">
        <w:rPr>
          <w:rFonts w:cs="Optima"/>
        </w:rPr>
        <w:t>interact with people in a group;</w:t>
      </w:r>
      <w:r w:rsidRPr="00BC3A56">
        <w:rPr>
          <w:rFonts w:cs="Optima"/>
        </w:rPr>
        <w:t xml:space="preserve"> </w:t>
      </w:r>
      <w:r w:rsidRPr="00BC3A56">
        <w:rPr>
          <w:rFonts w:cs="Optima"/>
          <w:i/>
          <w:iCs/>
        </w:rPr>
        <w:t>Prestige/Status</w:t>
      </w:r>
      <w:r w:rsidR="00C11E13">
        <w:rPr>
          <w:rFonts w:cs="Optima"/>
        </w:rPr>
        <w:t>,  the desire to gain status;</w:t>
      </w:r>
      <w:r w:rsidRPr="00BC3A56">
        <w:rPr>
          <w:rFonts w:cs="Optima"/>
        </w:rPr>
        <w:t xml:space="preserve"> </w:t>
      </w:r>
      <w:r w:rsidRPr="00BC3A56">
        <w:rPr>
          <w:rFonts w:cs="Optima"/>
          <w:i/>
          <w:iCs/>
        </w:rPr>
        <w:t>Rest &amp; Relaxation</w:t>
      </w:r>
      <w:r w:rsidR="00C11E13">
        <w:rPr>
          <w:rFonts w:cs="Optima"/>
        </w:rPr>
        <w:t>,</w:t>
      </w:r>
      <w:r w:rsidRPr="00BC3A56">
        <w:rPr>
          <w:rFonts w:cs="Optima"/>
        </w:rPr>
        <w:t xml:space="preserve"> the desire to mentally and physically get rid of the stress of dail</w:t>
      </w:r>
      <w:r w:rsidR="00C11E13">
        <w:rPr>
          <w:rFonts w:cs="Optima"/>
        </w:rPr>
        <w:t>y life and recharge the battery;</w:t>
      </w:r>
      <w:r w:rsidRPr="00BC3A56">
        <w:rPr>
          <w:rFonts w:cs="Optima"/>
        </w:rPr>
        <w:t xml:space="preserve"> </w:t>
      </w:r>
      <w:r w:rsidRPr="00BC3A56">
        <w:rPr>
          <w:rFonts w:cs="Optima"/>
          <w:i/>
          <w:iCs/>
        </w:rPr>
        <w:t>Educational value / Intellectual enrichment</w:t>
      </w:r>
      <w:r w:rsidR="00C11E13">
        <w:rPr>
          <w:rFonts w:cs="Optima"/>
        </w:rPr>
        <w:t>,</w:t>
      </w:r>
      <w:r w:rsidRPr="00BC3A56">
        <w:rPr>
          <w:rFonts w:cs="Optima"/>
        </w:rPr>
        <w:t xml:space="preserve"> the desire to acquire knowledge and</w:t>
      </w:r>
      <w:r w:rsidR="00C11E13">
        <w:rPr>
          <w:rFonts w:cs="Optima"/>
        </w:rPr>
        <w:t xml:space="preserve"> widen the intellectual horizon;</w:t>
      </w:r>
      <w:r w:rsidRPr="00BC3A56">
        <w:rPr>
          <w:rFonts w:cs="Optima"/>
        </w:rPr>
        <w:t xml:space="preserve"> </w:t>
      </w:r>
      <w:r w:rsidRPr="00BC3A56">
        <w:rPr>
          <w:rFonts w:cs="Optima"/>
          <w:i/>
          <w:iCs/>
        </w:rPr>
        <w:t>Enhancing kinship and Relations / Family togetherness</w:t>
      </w:r>
      <w:r w:rsidR="00C11E13">
        <w:rPr>
          <w:rFonts w:cs="Optima"/>
        </w:rPr>
        <w:t>,</w:t>
      </w:r>
      <w:r w:rsidRPr="00BC3A56">
        <w:rPr>
          <w:rFonts w:cs="Optima"/>
        </w:rPr>
        <w:t xml:space="preserve"> the desire to be together with family and frien</w:t>
      </w:r>
      <w:r w:rsidR="00C11E13">
        <w:rPr>
          <w:rFonts w:cs="Optima"/>
        </w:rPr>
        <w:t>ds and strengthen relationships,</w:t>
      </w:r>
      <w:r w:rsidRPr="00BC3A56">
        <w:rPr>
          <w:rFonts w:cs="Optima"/>
        </w:rPr>
        <w:t xml:space="preserve"> and </w:t>
      </w:r>
      <w:r w:rsidRPr="00BC3A56">
        <w:rPr>
          <w:rFonts w:cs="Optima"/>
          <w:i/>
          <w:iCs/>
        </w:rPr>
        <w:t>Regression</w:t>
      </w:r>
      <w:r w:rsidR="00C11E13">
        <w:rPr>
          <w:rFonts w:cs="Optima"/>
        </w:rPr>
        <w:t xml:space="preserve">, </w:t>
      </w:r>
      <w:r w:rsidRPr="00BC3A56">
        <w:rPr>
          <w:rFonts w:cs="Optima"/>
        </w:rPr>
        <w:t>the desire to behave in the unrestr</w:t>
      </w:r>
      <w:r w:rsidR="00C11E13">
        <w:rPr>
          <w:rFonts w:cs="Optima"/>
        </w:rPr>
        <w:t>icted way of youth and children.</w:t>
      </w:r>
      <w:r w:rsidRPr="00BC3A56">
        <w:rPr>
          <w:rFonts w:cs="Optima"/>
        </w:rPr>
        <w:t xml:space="preserve"> </w:t>
      </w:r>
    </w:p>
    <w:p w:rsidR="003F266D" w:rsidRPr="0007500D" w:rsidRDefault="003F266D" w:rsidP="005E444C">
      <w:pPr>
        <w:tabs>
          <w:tab w:val="left" w:pos="560"/>
          <w:tab w:val="left" w:pos="1440"/>
          <w:tab w:val="left" w:pos="2160"/>
        </w:tabs>
        <w:spacing w:before="160" w:line="360" w:lineRule="auto"/>
        <w:rPr>
          <w:rFonts w:cs="Optima"/>
          <w:iCs/>
        </w:rPr>
      </w:pPr>
      <w:r w:rsidRPr="00BC3A56">
        <w:rPr>
          <w:rFonts w:cs="Optima"/>
          <w:iCs/>
        </w:rPr>
        <w:lastRenderedPageBreak/>
        <w:t xml:space="preserve">Crompton &amp; McKay (1997) developed a questionnaire for </w:t>
      </w:r>
      <w:r>
        <w:rPr>
          <w:rFonts w:cs="Optima"/>
          <w:iCs/>
        </w:rPr>
        <w:t xml:space="preserve">these </w:t>
      </w:r>
      <w:r w:rsidRPr="00BC3A56">
        <w:rPr>
          <w:rFonts w:cs="Optima"/>
          <w:iCs/>
        </w:rPr>
        <w:t xml:space="preserve">different types of motivations and did a survey </w:t>
      </w:r>
      <w:r>
        <w:rPr>
          <w:rFonts w:cs="Optima"/>
          <w:iCs/>
        </w:rPr>
        <w:t xml:space="preserve">at </w:t>
      </w:r>
      <w:r w:rsidRPr="00BC3A56">
        <w:rPr>
          <w:rFonts w:cs="Optima"/>
          <w:iCs/>
        </w:rPr>
        <w:t xml:space="preserve">the festival Fiesta in San Antonio, Texas. This is a large ten-day festival where </w:t>
      </w:r>
      <w:r>
        <w:rPr>
          <w:rFonts w:cs="Optima"/>
          <w:iCs/>
        </w:rPr>
        <w:t>all sorts of events take place.  Analyzing almost 1500 questionnaires</w:t>
      </w:r>
      <w:r w:rsidR="0007500D">
        <w:rPr>
          <w:rFonts w:cs="Optima"/>
          <w:iCs/>
        </w:rPr>
        <w:t>,</w:t>
      </w:r>
      <w:r>
        <w:rPr>
          <w:rFonts w:cs="Optima"/>
          <w:iCs/>
        </w:rPr>
        <w:t xml:space="preserve"> they finally distinguished six different factors on the basis of 26 items, to wit: </w:t>
      </w:r>
      <w:r w:rsidRPr="00AD7506">
        <w:rPr>
          <w:rFonts w:cs="Optima"/>
          <w:i/>
          <w:iCs/>
        </w:rPr>
        <w:t>Novelty/regression</w:t>
      </w:r>
      <w:r>
        <w:rPr>
          <w:rFonts w:cs="Optima"/>
          <w:iCs/>
        </w:rPr>
        <w:t xml:space="preserve"> </w:t>
      </w:r>
      <w:r w:rsidRPr="00AD7506">
        <w:rPr>
          <w:rFonts w:cs="Optima"/>
          <w:i/>
          <w:iCs/>
        </w:rPr>
        <w:t>to youth</w:t>
      </w:r>
      <w:r w:rsidR="0007500D">
        <w:rPr>
          <w:rFonts w:cs="Optima"/>
          <w:i/>
          <w:iCs/>
        </w:rPr>
        <w:t xml:space="preserve">, </w:t>
      </w:r>
      <w:r>
        <w:rPr>
          <w:rFonts w:cs="Optima"/>
          <w:iCs/>
        </w:rPr>
        <w:t>the possibility to have experiences out of th</w:t>
      </w:r>
      <w:r w:rsidR="0007500D">
        <w:rPr>
          <w:rFonts w:cs="Optima"/>
          <w:iCs/>
        </w:rPr>
        <w:t xml:space="preserve">e bounds of cultural convention; </w:t>
      </w:r>
      <w:r>
        <w:rPr>
          <w:rFonts w:cs="Optima"/>
          <w:iCs/>
        </w:rPr>
        <w:t xml:space="preserve"> </w:t>
      </w:r>
      <w:r w:rsidRPr="00AD7506">
        <w:rPr>
          <w:rFonts w:cs="Optima"/>
          <w:i/>
          <w:iCs/>
        </w:rPr>
        <w:t>cultural exploration</w:t>
      </w:r>
      <w:r w:rsidR="0007500D">
        <w:rPr>
          <w:rFonts w:cs="Optima"/>
          <w:iCs/>
        </w:rPr>
        <w:t xml:space="preserve">, </w:t>
      </w:r>
      <w:r>
        <w:rPr>
          <w:rFonts w:cs="Optima"/>
          <w:iCs/>
        </w:rPr>
        <w:t>educational val</w:t>
      </w:r>
      <w:r w:rsidR="0007500D">
        <w:rPr>
          <w:rFonts w:cs="Optima"/>
          <w:iCs/>
        </w:rPr>
        <w:t xml:space="preserve">ue and intellectual enrichment; </w:t>
      </w:r>
      <w:r>
        <w:rPr>
          <w:rFonts w:cs="Optima"/>
          <w:iCs/>
        </w:rPr>
        <w:t xml:space="preserve"> </w:t>
      </w:r>
      <w:r w:rsidRPr="0007500D">
        <w:rPr>
          <w:rFonts w:cs="Optima"/>
          <w:i/>
          <w:iCs/>
        </w:rPr>
        <w:t>recovering equilibrium</w:t>
      </w:r>
      <w:r w:rsidR="0007500D">
        <w:rPr>
          <w:rFonts w:cs="Optima"/>
          <w:iCs/>
        </w:rPr>
        <w:t xml:space="preserve"> </w:t>
      </w:r>
      <w:r>
        <w:rPr>
          <w:rFonts w:cs="Optima"/>
          <w:iCs/>
        </w:rPr>
        <w:t>the possibility to r</w:t>
      </w:r>
      <w:r w:rsidR="0007500D">
        <w:rPr>
          <w:rFonts w:cs="Optima"/>
          <w:iCs/>
        </w:rPr>
        <w:t xml:space="preserve">elax and rest from daily stress; </w:t>
      </w:r>
      <w:r w:rsidRPr="0007500D">
        <w:rPr>
          <w:rFonts w:cs="Optima"/>
          <w:i/>
          <w:iCs/>
        </w:rPr>
        <w:t>known group interaction</w:t>
      </w:r>
      <w:r w:rsidR="0007500D">
        <w:rPr>
          <w:rFonts w:cs="Optima"/>
          <w:i/>
          <w:iCs/>
        </w:rPr>
        <w:t>,</w:t>
      </w:r>
      <w:r w:rsidR="0007500D">
        <w:rPr>
          <w:rFonts w:cs="Optima"/>
          <w:iCs/>
        </w:rPr>
        <w:t xml:space="preserve"> </w:t>
      </w:r>
      <w:r>
        <w:rPr>
          <w:rFonts w:cs="Optima"/>
          <w:iCs/>
        </w:rPr>
        <w:t>social</w:t>
      </w:r>
      <w:r w:rsidR="0007500D">
        <w:rPr>
          <w:rFonts w:cs="Optima"/>
          <w:iCs/>
        </w:rPr>
        <w:t>ization with friends and family</w:t>
      </w:r>
      <w:r>
        <w:rPr>
          <w:rFonts w:cs="Optima"/>
          <w:iCs/>
        </w:rPr>
        <w:t xml:space="preserve">, </w:t>
      </w:r>
      <w:r w:rsidRPr="0007500D">
        <w:rPr>
          <w:rFonts w:cs="Optima"/>
          <w:i/>
          <w:iCs/>
        </w:rPr>
        <w:t>external interaction / socialization</w:t>
      </w:r>
      <w:r w:rsidR="0007500D">
        <w:rPr>
          <w:rFonts w:cs="Optima"/>
          <w:iCs/>
        </w:rPr>
        <w:t xml:space="preserve">,  </w:t>
      </w:r>
      <w:r>
        <w:rPr>
          <w:rFonts w:cs="Optima"/>
          <w:iCs/>
        </w:rPr>
        <w:t>socialization</w:t>
      </w:r>
      <w:r w:rsidR="0007500D">
        <w:rPr>
          <w:rFonts w:cs="Optima"/>
          <w:iCs/>
        </w:rPr>
        <w:t xml:space="preserve"> with unknown people,</w:t>
      </w:r>
      <w:r>
        <w:rPr>
          <w:rFonts w:cs="Optima"/>
          <w:iCs/>
        </w:rPr>
        <w:t xml:space="preserve"> and </w:t>
      </w:r>
      <w:r w:rsidRPr="0007500D">
        <w:rPr>
          <w:rFonts w:cs="Optima"/>
          <w:i/>
          <w:iCs/>
        </w:rPr>
        <w:t>gregariousness</w:t>
      </w:r>
      <w:r w:rsidR="0007500D">
        <w:rPr>
          <w:rFonts w:cs="Optima"/>
          <w:iCs/>
        </w:rPr>
        <w:t xml:space="preserve">, </w:t>
      </w:r>
      <w:r>
        <w:rPr>
          <w:rFonts w:cs="Optima"/>
          <w:iCs/>
        </w:rPr>
        <w:t>the desir</w:t>
      </w:r>
      <w:r w:rsidR="0007500D">
        <w:rPr>
          <w:rFonts w:cs="Optima"/>
          <w:iCs/>
        </w:rPr>
        <w:t>e to not visit a festival alone</w:t>
      </w:r>
      <w:r>
        <w:rPr>
          <w:rFonts w:cs="Optima"/>
          <w:iCs/>
        </w:rPr>
        <w:t xml:space="preserve">. Two factors that had earlier been found by Crompton, </w:t>
      </w:r>
      <w:r w:rsidRPr="00C3526F">
        <w:rPr>
          <w:rFonts w:cs="Optima"/>
          <w:i/>
          <w:iCs/>
        </w:rPr>
        <w:t>Prestige/Status</w:t>
      </w:r>
      <w:r>
        <w:rPr>
          <w:rFonts w:cs="Optima"/>
          <w:iCs/>
        </w:rPr>
        <w:t xml:space="preserve"> and </w:t>
      </w:r>
      <w:r w:rsidRPr="00C3526F">
        <w:rPr>
          <w:rFonts w:cs="Optima"/>
          <w:i/>
          <w:iCs/>
        </w:rPr>
        <w:t>Enhancing kinship and relations</w:t>
      </w:r>
      <w:r>
        <w:rPr>
          <w:rFonts w:cs="Optima"/>
          <w:iCs/>
        </w:rPr>
        <w:t xml:space="preserve"> were not found</w:t>
      </w:r>
      <w:r w:rsidR="0007500D">
        <w:rPr>
          <w:rFonts w:cs="Optima"/>
          <w:iCs/>
        </w:rPr>
        <w:t>,</w:t>
      </w:r>
      <w:r>
        <w:rPr>
          <w:rFonts w:cs="Optima"/>
          <w:iCs/>
        </w:rPr>
        <w:t xml:space="preserve"> possibly because they apply more to holiday motivations. Other research does mention the importance of a factor </w:t>
      </w:r>
      <w:r w:rsidRPr="00AD7506">
        <w:rPr>
          <w:rFonts w:cs="Optima"/>
          <w:i/>
          <w:iCs/>
        </w:rPr>
        <w:t>Family togetherness</w:t>
      </w:r>
      <w:r>
        <w:rPr>
          <w:rFonts w:cs="Optima"/>
          <w:i/>
          <w:iCs/>
        </w:rPr>
        <w:t xml:space="preserve">. </w:t>
      </w:r>
      <w:r>
        <w:rPr>
          <w:rFonts w:cs="Optima"/>
          <w:iCs/>
        </w:rPr>
        <w:t xml:space="preserve"> </w:t>
      </w:r>
      <w:r>
        <w:rPr>
          <w:rFonts w:cs="Optima"/>
        </w:rPr>
        <w:t>In a further review of more than 20 specific studies on festival motivations</w:t>
      </w:r>
      <w:r w:rsidR="0007500D">
        <w:rPr>
          <w:rFonts w:cs="Optima"/>
        </w:rPr>
        <w:t>,</w:t>
      </w:r>
      <w:r>
        <w:rPr>
          <w:rFonts w:cs="Optima"/>
        </w:rPr>
        <w:t xml:space="preserve"> the motivations found in the study of Crompton &amp; McKay are confirmed</w:t>
      </w:r>
      <w:r w:rsidR="0007500D">
        <w:rPr>
          <w:rFonts w:cs="Optima"/>
        </w:rPr>
        <w:t xml:space="preserve"> again and again</w:t>
      </w:r>
      <w:r>
        <w:rPr>
          <w:rFonts w:cs="Optima"/>
        </w:rPr>
        <w:t xml:space="preserve">, although sometimes </w:t>
      </w:r>
      <w:r w:rsidR="0007500D">
        <w:rPr>
          <w:rFonts w:cs="Optima"/>
        </w:rPr>
        <w:t xml:space="preserve">using </w:t>
      </w:r>
      <w:r>
        <w:rPr>
          <w:rFonts w:cs="Optima"/>
        </w:rPr>
        <w:t>different wording</w:t>
      </w:r>
      <w:r w:rsidR="0007500D">
        <w:rPr>
          <w:rFonts w:cs="Optima"/>
        </w:rPr>
        <w:t xml:space="preserve"> (</w:t>
      </w:r>
      <w:r>
        <w:rPr>
          <w:rFonts w:cs="Optima"/>
        </w:rPr>
        <w:t>e.</w:t>
      </w:r>
      <w:r w:rsidR="0007500D">
        <w:rPr>
          <w:rFonts w:cs="Optima"/>
        </w:rPr>
        <w:t>g.</w:t>
      </w:r>
      <w:r>
        <w:rPr>
          <w:rFonts w:cs="Optima"/>
        </w:rPr>
        <w:t xml:space="preserve"> </w:t>
      </w:r>
      <w:r w:rsidRPr="00295F59">
        <w:rPr>
          <w:rFonts w:cs="Optima"/>
          <w:i/>
        </w:rPr>
        <w:t>Escape</w:t>
      </w:r>
      <w:r>
        <w:rPr>
          <w:rFonts w:cs="Optima"/>
        </w:rPr>
        <w:t xml:space="preserve"> instead of </w:t>
      </w:r>
      <w:r w:rsidRPr="00295F59">
        <w:rPr>
          <w:rFonts w:cs="Optima"/>
          <w:i/>
        </w:rPr>
        <w:t>Recover Equilibrium</w:t>
      </w:r>
      <w:r>
        <w:rPr>
          <w:rFonts w:cs="Optima"/>
        </w:rPr>
        <w:t>) (</w:t>
      </w:r>
      <w:r w:rsidRPr="003F6314">
        <w:t>cf. Van Vliet (2011) and Van Vliet et al. (2012)).</w:t>
      </w:r>
      <w:r>
        <w:rPr>
          <w:rFonts w:cs="Optima"/>
        </w:rPr>
        <w:t xml:space="preserve"> </w:t>
      </w:r>
    </w:p>
    <w:p w:rsidR="00355CF8" w:rsidRPr="0007500D" w:rsidRDefault="00355CF8" w:rsidP="005E444C">
      <w:pPr>
        <w:tabs>
          <w:tab w:val="left" w:pos="560"/>
          <w:tab w:val="left" w:pos="1440"/>
          <w:tab w:val="left" w:pos="2160"/>
        </w:tabs>
        <w:spacing w:before="160" w:line="360" w:lineRule="auto"/>
        <w:rPr>
          <w:rFonts w:eastAsia="Times New Roman" w:cs="Times New Roman"/>
        </w:rPr>
      </w:pPr>
      <w:r w:rsidRPr="00491EA2">
        <w:rPr>
          <w:rFonts w:eastAsia="Times New Roman" w:cs="Times New Roman"/>
        </w:rPr>
        <w:t>Motivations for social media</w:t>
      </w:r>
      <w:r>
        <w:rPr>
          <w:rFonts w:eastAsia="Times New Roman" w:cs="Times New Roman"/>
        </w:rPr>
        <w:t xml:space="preserve"> use are discussed in Shao (2009</w:t>
      </w:r>
      <w:r w:rsidRPr="00491EA2">
        <w:rPr>
          <w:rFonts w:eastAsia="Times New Roman" w:cs="Times New Roman"/>
        </w:rPr>
        <w:t>).  He finds that people use social media for information, entertainment and mood</w:t>
      </w:r>
      <w:r>
        <w:rPr>
          <w:rFonts w:eastAsia="Times New Roman" w:cs="Times New Roman"/>
        </w:rPr>
        <w:t xml:space="preserve"> </w:t>
      </w:r>
      <w:r w:rsidRPr="00491EA2">
        <w:rPr>
          <w:rFonts w:eastAsia="Times New Roman" w:cs="Times New Roman"/>
        </w:rPr>
        <w:t xml:space="preserve">management.  </w:t>
      </w:r>
      <w:r w:rsidR="00B61294">
        <w:rPr>
          <w:rFonts w:eastAsia="Times New Roman" w:cs="Times New Roman"/>
        </w:rPr>
        <w:t xml:space="preserve">According to a study by Ten </w:t>
      </w:r>
      <w:proofErr w:type="spellStart"/>
      <w:r w:rsidR="00B61294">
        <w:rPr>
          <w:rFonts w:eastAsia="Times New Roman" w:cs="Times New Roman"/>
        </w:rPr>
        <w:t>Tije</w:t>
      </w:r>
      <w:proofErr w:type="spellEnd"/>
      <w:r w:rsidR="00B61294">
        <w:rPr>
          <w:rFonts w:eastAsia="Times New Roman" w:cs="Times New Roman"/>
        </w:rPr>
        <w:t xml:space="preserve"> (2008) this also applies to the use of social media </w:t>
      </w:r>
      <w:r w:rsidR="00B61294" w:rsidRPr="00491EA2">
        <w:rPr>
          <w:rFonts w:eastAsia="Times New Roman" w:cs="Times New Roman"/>
        </w:rPr>
        <w:t>around</w:t>
      </w:r>
      <w:r w:rsidR="00B61294">
        <w:rPr>
          <w:rFonts w:eastAsia="Times New Roman" w:cs="Times New Roman"/>
        </w:rPr>
        <w:t xml:space="preserve"> festivals. This study shows that visitors are positive towards the use of social media and appreciate both information and entertainment. Furthermore the audience seems to be positive on personalization of information but does not see much benefits in interaction before or after the festival occurs. </w:t>
      </w:r>
    </w:p>
    <w:p w:rsidR="00B43AC1" w:rsidRPr="005B4A77" w:rsidRDefault="007014AF" w:rsidP="005E444C">
      <w:pPr>
        <w:tabs>
          <w:tab w:val="left" w:pos="560"/>
          <w:tab w:val="left" w:pos="1440"/>
          <w:tab w:val="left" w:pos="2160"/>
        </w:tabs>
        <w:spacing w:before="160" w:line="360" w:lineRule="auto"/>
      </w:pPr>
      <w:proofErr w:type="spellStart"/>
      <w:r>
        <w:t>Rentfrow</w:t>
      </w:r>
      <w:proofErr w:type="spellEnd"/>
      <w:r>
        <w:t xml:space="preserve"> and Gosling (2003)</w:t>
      </w:r>
      <w:r w:rsidR="00355CF8">
        <w:t xml:space="preserve"> </w:t>
      </w:r>
      <w:r w:rsidR="005B4A77">
        <w:t xml:space="preserve">did a study </w:t>
      </w:r>
      <w:r w:rsidR="00355CF8">
        <w:t>on</w:t>
      </w:r>
      <w:r>
        <w:t xml:space="preserve"> </w:t>
      </w:r>
      <w:r>
        <w:rPr>
          <w:rFonts w:cs="Optima"/>
        </w:rPr>
        <w:t>the relation between personal</w:t>
      </w:r>
      <w:r w:rsidR="0082674C">
        <w:rPr>
          <w:rFonts w:cs="Optima"/>
        </w:rPr>
        <w:t xml:space="preserve">ity traits and </w:t>
      </w:r>
      <w:r>
        <w:rPr>
          <w:rFonts w:cs="Optima"/>
        </w:rPr>
        <w:t>music preferences</w:t>
      </w:r>
      <w:r>
        <w:t xml:space="preserve">. </w:t>
      </w:r>
      <w:r>
        <w:rPr>
          <w:rFonts w:cs="Optima"/>
        </w:rPr>
        <w:t xml:space="preserve">Their </w:t>
      </w:r>
      <w:r w:rsidR="00355CF8">
        <w:rPr>
          <w:rFonts w:cs="Optima"/>
        </w:rPr>
        <w:t>study</w:t>
      </w:r>
      <w:r>
        <w:rPr>
          <w:rFonts w:cs="Optima"/>
        </w:rPr>
        <w:t xml:space="preserve"> uses fourte</w:t>
      </w:r>
      <w:r w:rsidR="0082674C">
        <w:rPr>
          <w:rFonts w:cs="Optima"/>
        </w:rPr>
        <w:t xml:space="preserve">en different styles of music </w:t>
      </w:r>
      <w:r w:rsidR="005B4A77">
        <w:rPr>
          <w:rFonts w:cs="Optima"/>
        </w:rPr>
        <w:t xml:space="preserve">each of which can be scored on a 5 point scale. To the 14 </w:t>
      </w:r>
      <w:r>
        <w:rPr>
          <w:rFonts w:cs="Optima"/>
        </w:rPr>
        <w:t xml:space="preserve">scores </w:t>
      </w:r>
      <w:r w:rsidR="005B4A77">
        <w:rPr>
          <w:rFonts w:cs="Optima"/>
        </w:rPr>
        <w:t xml:space="preserve">they then apply </w:t>
      </w:r>
      <w:proofErr w:type="spellStart"/>
      <w:r>
        <w:rPr>
          <w:rFonts w:cs="Optima"/>
        </w:rPr>
        <w:t>apply</w:t>
      </w:r>
      <w:proofErr w:type="spellEnd"/>
      <w:r>
        <w:rPr>
          <w:rFonts w:cs="Optima"/>
        </w:rPr>
        <w:t xml:space="preserve"> factor analysis</w:t>
      </w:r>
      <w:r w:rsidR="005B4A77">
        <w:rPr>
          <w:rFonts w:cs="Optima"/>
        </w:rPr>
        <w:t xml:space="preserve">, and they identify the leading four factors as </w:t>
      </w:r>
      <w:r>
        <w:rPr>
          <w:rFonts w:cs="Optima"/>
        </w:rPr>
        <w:t>Reflective &amp; Complex, Intense &amp; Rebellious, Upbeat &amp; Conven</w:t>
      </w:r>
      <w:r w:rsidR="005B4A77">
        <w:rPr>
          <w:rFonts w:cs="Optima"/>
        </w:rPr>
        <w:t>tional and Energetic &amp; Rhythmic.</w:t>
      </w:r>
      <w:r>
        <w:rPr>
          <w:rFonts w:cs="Optima"/>
        </w:rPr>
        <w:t xml:space="preserve"> </w:t>
      </w:r>
      <w:r w:rsidR="005B4A77">
        <w:rPr>
          <w:rFonts w:cs="Optima"/>
        </w:rPr>
        <w:t>T</w:t>
      </w:r>
      <w:r>
        <w:rPr>
          <w:rFonts w:cs="Optima"/>
        </w:rPr>
        <w:t xml:space="preserve">hey claim </w:t>
      </w:r>
      <w:r w:rsidR="005B4A77">
        <w:rPr>
          <w:rFonts w:cs="Optima"/>
        </w:rPr>
        <w:t xml:space="preserve">these </w:t>
      </w:r>
      <w:r>
        <w:rPr>
          <w:rFonts w:cs="Optima"/>
        </w:rPr>
        <w:t>c</w:t>
      </w:r>
      <w:r w:rsidR="005B4A77">
        <w:rPr>
          <w:rFonts w:cs="Optima"/>
        </w:rPr>
        <w:t>orrespond</w:t>
      </w:r>
      <w:r w:rsidR="00B46A32">
        <w:rPr>
          <w:rFonts w:cs="Optima"/>
        </w:rPr>
        <w:t xml:space="preserve"> to personality types </w:t>
      </w:r>
      <w:r w:rsidR="005B4A77">
        <w:rPr>
          <w:rFonts w:cs="Optima"/>
        </w:rPr>
        <w:t xml:space="preserve">and allow to </w:t>
      </w:r>
      <w:r w:rsidR="00B46A32">
        <w:rPr>
          <w:rFonts w:cs="Optima"/>
        </w:rPr>
        <w:lastRenderedPageBreak/>
        <w:t>characterize an audience</w:t>
      </w:r>
      <w:r w:rsidR="005B4A77">
        <w:rPr>
          <w:rFonts w:cs="Optima"/>
        </w:rPr>
        <w:t xml:space="preserve"> psychologically</w:t>
      </w:r>
      <w:r w:rsidR="00B46A32">
        <w:rPr>
          <w:rFonts w:cs="Optima"/>
        </w:rPr>
        <w:t xml:space="preserve">. </w:t>
      </w:r>
      <w:r>
        <w:rPr>
          <w:rFonts w:cs="Optima"/>
        </w:rPr>
        <w:t xml:space="preserve">The music styles in the original study </w:t>
      </w:r>
      <w:r w:rsidR="005B4A77">
        <w:rPr>
          <w:rFonts w:cs="Optima"/>
        </w:rPr>
        <w:t xml:space="preserve">are </w:t>
      </w:r>
      <w:r w:rsidR="00B46A32">
        <w:rPr>
          <w:rFonts w:cs="Optima"/>
        </w:rPr>
        <w:t xml:space="preserve"> </w:t>
      </w:r>
      <w:r w:rsidR="00BE20C9">
        <w:rPr>
          <w:rFonts w:cs="Optima"/>
        </w:rPr>
        <w:t xml:space="preserve">strongly </w:t>
      </w:r>
      <w:r w:rsidR="005B4A77">
        <w:rPr>
          <w:rFonts w:cs="Optima"/>
        </w:rPr>
        <w:t xml:space="preserve">rooted in </w:t>
      </w:r>
      <w:r>
        <w:rPr>
          <w:rFonts w:cs="Optima"/>
        </w:rPr>
        <w:t xml:space="preserve">the American </w:t>
      </w:r>
      <w:r w:rsidR="00BE20C9">
        <w:rPr>
          <w:rFonts w:cs="Optima"/>
        </w:rPr>
        <w:t xml:space="preserve">popular </w:t>
      </w:r>
      <w:r>
        <w:rPr>
          <w:rFonts w:cs="Optima"/>
        </w:rPr>
        <w:t xml:space="preserve">music tradition. </w:t>
      </w:r>
    </w:p>
    <w:p w:rsidR="00D3774E" w:rsidRDefault="00D3774E" w:rsidP="005E444C">
      <w:pPr>
        <w:pStyle w:val="Kop1"/>
        <w:spacing w:line="360" w:lineRule="auto"/>
      </w:pPr>
      <w:r>
        <w:t>Description of the festivals</w:t>
      </w:r>
    </w:p>
    <w:p w:rsidR="00D3774E" w:rsidRPr="00D3774E" w:rsidRDefault="00D3774E" w:rsidP="005E444C">
      <w:pPr>
        <w:spacing w:line="360" w:lineRule="auto"/>
      </w:pPr>
    </w:p>
    <w:p w:rsidR="00565848" w:rsidRPr="00D3774E" w:rsidRDefault="00E80A6E" w:rsidP="005E444C">
      <w:pPr>
        <w:spacing w:line="360" w:lineRule="auto"/>
        <w:rPr>
          <w:rFonts w:cs="Verdana"/>
          <w:iCs/>
        </w:rPr>
      </w:pPr>
      <w:r>
        <w:rPr>
          <w:rFonts w:cs="Verdana"/>
          <w:iCs/>
        </w:rPr>
        <w:t>We interviewed v</w:t>
      </w:r>
      <w:r w:rsidR="00571B4C" w:rsidRPr="00D3774E">
        <w:rPr>
          <w:rFonts w:cs="Verdana"/>
          <w:iCs/>
        </w:rPr>
        <w:t>isitors</w:t>
      </w:r>
      <w:r w:rsidRPr="00D3774E">
        <w:rPr>
          <w:rFonts w:cs="Verdana"/>
          <w:iCs/>
        </w:rPr>
        <w:t xml:space="preserve"> </w:t>
      </w:r>
      <w:r>
        <w:rPr>
          <w:rFonts w:cs="Verdana"/>
          <w:iCs/>
        </w:rPr>
        <w:t>for their festival experience, attitude and social media use</w:t>
      </w:r>
      <w:r w:rsidR="005B4A77">
        <w:rPr>
          <w:rFonts w:cs="Verdana"/>
          <w:iCs/>
        </w:rPr>
        <w:t xml:space="preserve"> </w:t>
      </w:r>
      <w:r w:rsidR="005B4A77" w:rsidRPr="00D3774E">
        <w:rPr>
          <w:rFonts w:cs="Verdana"/>
          <w:iCs/>
        </w:rPr>
        <w:t xml:space="preserve">at </w:t>
      </w:r>
      <w:r w:rsidR="005B4A77">
        <w:rPr>
          <w:rFonts w:cs="Verdana"/>
          <w:iCs/>
        </w:rPr>
        <w:t>the</w:t>
      </w:r>
      <w:r w:rsidR="005B4A77" w:rsidRPr="00D3774E">
        <w:rPr>
          <w:rFonts w:cs="Verdana"/>
          <w:iCs/>
        </w:rPr>
        <w:t xml:space="preserve"> Dutch festivals</w:t>
      </w:r>
      <w:r w:rsidR="005B4A77">
        <w:rPr>
          <w:rFonts w:cs="Verdana"/>
          <w:iCs/>
        </w:rPr>
        <w:t xml:space="preserve"> “</w:t>
      </w:r>
      <w:proofErr w:type="spellStart"/>
      <w:r w:rsidR="005B4A77">
        <w:rPr>
          <w:rFonts w:cs="Verdana"/>
          <w:iCs/>
        </w:rPr>
        <w:t>Appelpop</w:t>
      </w:r>
      <w:proofErr w:type="spellEnd"/>
      <w:r w:rsidR="005B4A77">
        <w:rPr>
          <w:rFonts w:cs="Verdana"/>
          <w:iCs/>
        </w:rPr>
        <w:t>”</w:t>
      </w:r>
      <w:r w:rsidR="005B4A77" w:rsidRPr="00D3774E">
        <w:rPr>
          <w:rFonts w:cs="Verdana"/>
          <w:iCs/>
        </w:rPr>
        <w:t xml:space="preserve"> </w:t>
      </w:r>
      <w:r w:rsidR="005B4A77">
        <w:rPr>
          <w:rFonts w:cs="Verdana"/>
          <w:iCs/>
        </w:rPr>
        <w:t>and “</w:t>
      </w:r>
      <w:r w:rsidR="005B4A77" w:rsidRPr="00D3774E">
        <w:rPr>
          <w:rFonts w:cs="Verdana"/>
          <w:iCs/>
        </w:rPr>
        <w:t xml:space="preserve">de </w:t>
      </w:r>
      <w:proofErr w:type="spellStart"/>
      <w:r w:rsidR="005B4A77" w:rsidRPr="00D3774E">
        <w:rPr>
          <w:rFonts w:cs="Verdana"/>
          <w:iCs/>
        </w:rPr>
        <w:t>Beschaving</w:t>
      </w:r>
      <w:proofErr w:type="spellEnd"/>
      <w:r w:rsidR="005B4A77">
        <w:rPr>
          <w:rFonts w:cs="Verdana"/>
          <w:iCs/>
        </w:rPr>
        <w:t>”</w:t>
      </w:r>
      <w:r>
        <w:rPr>
          <w:rFonts w:cs="Verdana"/>
          <w:iCs/>
        </w:rPr>
        <w:t>. The festivals differ significantly in character and the audience they attract.</w:t>
      </w:r>
    </w:p>
    <w:p w:rsidR="000902E9" w:rsidRPr="000902E9" w:rsidRDefault="00565848" w:rsidP="005E444C">
      <w:pPr>
        <w:pStyle w:val="Lijstalinea"/>
        <w:numPr>
          <w:ilvl w:val="0"/>
          <w:numId w:val="3"/>
        </w:numPr>
        <w:spacing w:line="360" w:lineRule="auto"/>
        <w:rPr>
          <w:rFonts w:cs="Verdana"/>
          <w:iCs/>
        </w:rPr>
      </w:pPr>
      <w:proofErr w:type="spellStart"/>
      <w:r w:rsidRPr="000902E9">
        <w:rPr>
          <w:rFonts w:cs="Verdana"/>
          <w:iCs/>
        </w:rPr>
        <w:t>Appelpop</w:t>
      </w:r>
      <w:proofErr w:type="spellEnd"/>
      <w:r w:rsidRPr="000902E9">
        <w:rPr>
          <w:rFonts w:cs="Verdana"/>
          <w:iCs/>
        </w:rPr>
        <w:t xml:space="preserve"> </w:t>
      </w:r>
      <w:r w:rsidR="00AD2544" w:rsidRPr="000902E9">
        <w:rPr>
          <w:rFonts w:cs="Verdana"/>
          <w:iCs/>
        </w:rPr>
        <w:t xml:space="preserve">in </w:t>
      </w:r>
      <w:proofErr w:type="spellStart"/>
      <w:r w:rsidR="00AD2544" w:rsidRPr="000902E9">
        <w:rPr>
          <w:rFonts w:cs="Verdana"/>
          <w:iCs/>
        </w:rPr>
        <w:t>Tiel</w:t>
      </w:r>
      <w:proofErr w:type="spellEnd"/>
      <w:r w:rsidR="00AD2544" w:rsidRPr="000902E9">
        <w:rPr>
          <w:rFonts w:cs="Verdana"/>
          <w:iCs/>
        </w:rPr>
        <w:t xml:space="preserve"> </w:t>
      </w:r>
      <w:r w:rsidRPr="000902E9">
        <w:rPr>
          <w:rFonts w:cs="Verdana"/>
          <w:iCs/>
        </w:rPr>
        <w:t>is one of the l</w:t>
      </w:r>
      <w:r w:rsidR="00127EAB" w:rsidRPr="000902E9">
        <w:rPr>
          <w:rFonts w:cs="Verdana"/>
          <w:iCs/>
        </w:rPr>
        <w:t>argest free festivals in the Netherlands</w:t>
      </w:r>
      <w:r w:rsidR="000902E9" w:rsidRPr="000902E9">
        <w:rPr>
          <w:rFonts w:cs="Verdana"/>
          <w:iCs/>
        </w:rPr>
        <w:t xml:space="preserve"> attracting about 150</w:t>
      </w:r>
      <w:r w:rsidR="00E80A6E" w:rsidRPr="000902E9">
        <w:rPr>
          <w:rFonts w:cs="Verdana"/>
          <w:iCs/>
        </w:rPr>
        <w:t>.000 visitors</w:t>
      </w:r>
      <w:r w:rsidR="000902E9" w:rsidRPr="000902E9">
        <w:rPr>
          <w:rFonts w:cs="Verdana"/>
          <w:iCs/>
        </w:rPr>
        <w:t xml:space="preserve"> over 2 days</w:t>
      </w:r>
      <w:r w:rsidR="00E80A6E" w:rsidRPr="000902E9">
        <w:rPr>
          <w:rFonts w:cs="Verdana"/>
          <w:iCs/>
        </w:rPr>
        <w:t xml:space="preserve">, mostly from the </w:t>
      </w:r>
      <w:proofErr w:type="spellStart"/>
      <w:r w:rsidR="00E80A6E" w:rsidRPr="000902E9">
        <w:rPr>
          <w:rFonts w:cs="Verdana"/>
          <w:iCs/>
        </w:rPr>
        <w:t>Betuwe</w:t>
      </w:r>
      <w:proofErr w:type="spellEnd"/>
      <w:r w:rsidR="00E80A6E" w:rsidRPr="000902E9">
        <w:rPr>
          <w:rFonts w:cs="Verdana"/>
          <w:iCs/>
        </w:rPr>
        <w:t xml:space="preserve"> </w:t>
      </w:r>
      <w:r w:rsidR="00AD2544" w:rsidRPr="000902E9">
        <w:rPr>
          <w:rFonts w:cs="Verdana"/>
          <w:iCs/>
        </w:rPr>
        <w:t xml:space="preserve">and Utrecht </w:t>
      </w:r>
      <w:r w:rsidR="00E80A6E" w:rsidRPr="000902E9">
        <w:rPr>
          <w:rFonts w:cs="Verdana"/>
          <w:iCs/>
        </w:rPr>
        <w:t>Re</w:t>
      </w:r>
      <w:r w:rsidR="00AD2544" w:rsidRPr="000902E9">
        <w:rPr>
          <w:rFonts w:cs="Verdana"/>
          <w:iCs/>
        </w:rPr>
        <w:t xml:space="preserve">gion with a significant minority </w:t>
      </w:r>
      <w:r w:rsidR="00E80A6E" w:rsidRPr="000902E9">
        <w:rPr>
          <w:rFonts w:cs="Verdana"/>
          <w:iCs/>
        </w:rPr>
        <w:t xml:space="preserve">from </w:t>
      </w:r>
      <w:r w:rsidR="00AD2544" w:rsidRPr="000902E9">
        <w:rPr>
          <w:rFonts w:cs="Verdana"/>
          <w:iCs/>
        </w:rPr>
        <w:t>Brabant</w:t>
      </w:r>
      <w:r w:rsidR="000902E9" w:rsidRPr="000902E9">
        <w:rPr>
          <w:rFonts w:cs="Verdana"/>
          <w:iCs/>
        </w:rPr>
        <w:t xml:space="preserve">. </w:t>
      </w:r>
      <w:r w:rsidR="00C9183F">
        <w:rPr>
          <w:rFonts w:cs="Verdana"/>
          <w:iCs/>
        </w:rPr>
        <w:t xml:space="preserve">It aims to be a accessible and enjoyable event for the wider region. </w:t>
      </w:r>
      <w:r w:rsidR="00E51543">
        <w:rPr>
          <w:rFonts w:cs="Verdana"/>
          <w:iCs/>
        </w:rPr>
        <w:t>It has wide</w:t>
      </w:r>
      <w:r w:rsidR="00E51543" w:rsidRPr="000902E9">
        <w:rPr>
          <w:rFonts w:cs="Verdana"/>
          <w:iCs/>
        </w:rPr>
        <w:t xml:space="preserve"> </w:t>
      </w:r>
      <w:r w:rsidR="00127EAB" w:rsidRPr="000902E9">
        <w:rPr>
          <w:rFonts w:cs="Verdana"/>
          <w:iCs/>
        </w:rPr>
        <w:t xml:space="preserve">variety in the line-up: </w:t>
      </w:r>
      <w:r w:rsidR="00D97ABC" w:rsidRPr="000902E9">
        <w:rPr>
          <w:rFonts w:cs="Verdana"/>
          <w:iCs/>
        </w:rPr>
        <w:t xml:space="preserve">from </w:t>
      </w:r>
      <w:r w:rsidR="00127EAB" w:rsidRPr="000902E9">
        <w:rPr>
          <w:rFonts w:cs="Verdana"/>
          <w:iCs/>
        </w:rPr>
        <w:t>Dutch pop artists,</w:t>
      </w:r>
      <w:r w:rsidR="00D97ABC" w:rsidRPr="000902E9">
        <w:rPr>
          <w:rFonts w:cs="Verdana"/>
          <w:iCs/>
        </w:rPr>
        <w:t xml:space="preserve"> to</w:t>
      </w:r>
      <w:r w:rsidR="00127EAB" w:rsidRPr="000902E9">
        <w:rPr>
          <w:rFonts w:cs="Verdana"/>
          <w:iCs/>
        </w:rPr>
        <w:t xml:space="preserve"> </w:t>
      </w:r>
      <w:r w:rsidR="000902E9">
        <w:rPr>
          <w:rFonts w:cs="Verdana"/>
          <w:iCs/>
        </w:rPr>
        <w:t xml:space="preserve">mainstream pop </w:t>
      </w:r>
      <w:r w:rsidR="00127EAB" w:rsidRPr="000902E9">
        <w:rPr>
          <w:rFonts w:cs="Verdana"/>
          <w:iCs/>
        </w:rPr>
        <w:t>music and n</w:t>
      </w:r>
      <w:r w:rsidR="00D97ABC" w:rsidRPr="000902E9">
        <w:rPr>
          <w:rFonts w:cs="Verdana"/>
          <w:iCs/>
        </w:rPr>
        <w:t xml:space="preserve">ew </w:t>
      </w:r>
      <w:r w:rsidR="00127EAB" w:rsidRPr="000902E9">
        <w:rPr>
          <w:rFonts w:cs="Verdana"/>
          <w:iCs/>
        </w:rPr>
        <w:t>bands</w:t>
      </w:r>
      <w:r w:rsidR="00D97ABC" w:rsidRPr="000902E9">
        <w:rPr>
          <w:rFonts w:cs="Verdana"/>
          <w:iCs/>
        </w:rPr>
        <w:t xml:space="preserve"> from the region. </w:t>
      </w:r>
      <w:r w:rsidR="000902E9" w:rsidRPr="000902E9">
        <w:rPr>
          <w:rFonts w:cs="Verdana"/>
          <w:iCs/>
        </w:rPr>
        <w:t xml:space="preserve">Apart from the music performances there is a festival market and a corner for children. </w:t>
      </w:r>
    </w:p>
    <w:p w:rsidR="0019421B" w:rsidRDefault="00D97ABC" w:rsidP="005E444C">
      <w:pPr>
        <w:pStyle w:val="Lijstalinea"/>
        <w:numPr>
          <w:ilvl w:val="0"/>
          <w:numId w:val="3"/>
        </w:numPr>
        <w:spacing w:line="360" w:lineRule="auto"/>
        <w:rPr>
          <w:rFonts w:cs="Verdana"/>
          <w:iCs/>
        </w:rPr>
      </w:pPr>
      <w:r w:rsidRPr="000902E9">
        <w:rPr>
          <w:rFonts w:cs="Verdana"/>
          <w:iCs/>
        </w:rPr>
        <w:t xml:space="preserve">De </w:t>
      </w:r>
      <w:proofErr w:type="spellStart"/>
      <w:r w:rsidRPr="000902E9">
        <w:rPr>
          <w:rFonts w:cs="Verdana"/>
          <w:iCs/>
        </w:rPr>
        <w:t>Beschaving</w:t>
      </w:r>
      <w:proofErr w:type="spellEnd"/>
      <w:r w:rsidRPr="000902E9">
        <w:rPr>
          <w:rFonts w:cs="Verdana"/>
          <w:iCs/>
        </w:rPr>
        <w:t xml:space="preserve"> </w:t>
      </w:r>
      <w:r w:rsidR="0019421B">
        <w:rPr>
          <w:rFonts w:cs="Verdana"/>
          <w:iCs/>
        </w:rPr>
        <w:t xml:space="preserve">in Utrecht is a midsize festival aimed at a cosmopolitan, higher educated audience from all over the country, attracting 5000 to 7000 visitors. </w:t>
      </w:r>
      <w:r w:rsidR="00C9183F">
        <w:rPr>
          <w:rFonts w:cs="Verdana"/>
          <w:iCs/>
        </w:rPr>
        <w:t xml:space="preserve">It aims to be a mixture of higher and lower culture and a platform for science education in a popular setting. </w:t>
      </w:r>
      <w:r w:rsidR="0019421B">
        <w:rPr>
          <w:rFonts w:cs="Verdana"/>
          <w:iCs/>
        </w:rPr>
        <w:t xml:space="preserve">It </w:t>
      </w:r>
      <w:r w:rsidRPr="000902E9">
        <w:rPr>
          <w:rFonts w:cs="Verdana"/>
          <w:iCs/>
        </w:rPr>
        <w:t xml:space="preserve">combines </w:t>
      </w:r>
      <w:r w:rsidR="000902E9">
        <w:rPr>
          <w:rFonts w:cs="Verdana"/>
          <w:iCs/>
        </w:rPr>
        <w:t xml:space="preserve">alternative </w:t>
      </w:r>
      <w:r w:rsidRPr="000902E9">
        <w:rPr>
          <w:rFonts w:cs="Verdana"/>
          <w:iCs/>
        </w:rPr>
        <w:t xml:space="preserve">pop, rock, dance </w:t>
      </w:r>
      <w:r w:rsidR="000902E9">
        <w:rPr>
          <w:rFonts w:cs="Verdana"/>
          <w:iCs/>
        </w:rPr>
        <w:t>and a side program with theatre, street perf</w:t>
      </w:r>
      <w:r w:rsidR="00C9183F">
        <w:rPr>
          <w:rFonts w:cs="Verdana"/>
          <w:iCs/>
        </w:rPr>
        <w:t xml:space="preserve">ormances, art </w:t>
      </w:r>
      <w:r w:rsidR="0019421B">
        <w:rPr>
          <w:rFonts w:cs="Verdana"/>
          <w:iCs/>
        </w:rPr>
        <w:t xml:space="preserve">and lectures on </w:t>
      </w:r>
      <w:r w:rsidRPr="000902E9">
        <w:rPr>
          <w:rFonts w:cs="Verdana"/>
          <w:iCs/>
        </w:rPr>
        <w:t>scientific findin</w:t>
      </w:r>
      <w:r w:rsidR="0019421B">
        <w:rPr>
          <w:rFonts w:cs="Verdana"/>
          <w:iCs/>
        </w:rPr>
        <w:t>gs and insights. The festival is</w:t>
      </w:r>
      <w:r w:rsidRPr="000902E9">
        <w:rPr>
          <w:rFonts w:cs="Verdana"/>
          <w:iCs/>
        </w:rPr>
        <w:t xml:space="preserve"> located at the Botanical Gar</w:t>
      </w:r>
      <w:r w:rsidR="0019421B">
        <w:rPr>
          <w:rFonts w:cs="Verdana"/>
          <w:iCs/>
        </w:rPr>
        <w:t>dens in the Utrecht University campus, a park</w:t>
      </w:r>
      <w:r w:rsidR="00E51543">
        <w:rPr>
          <w:rFonts w:cs="Verdana"/>
          <w:iCs/>
        </w:rPr>
        <w:t>-</w:t>
      </w:r>
      <w:r w:rsidR="0019421B">
        <w:rPr>
          <w:rFonts w:cs="Verdana"/>
          <w:iCs/>
        </w:rPr>
        <w:t>like and fragile environment</w:t>
      </w:r>
      <w:r w:rsidRPr="000902E9">
        <w:rPr>
          <w:rFonts w:cs="Verdana"/>
          <w:iCs/>
        </w:rPr>
        <w:t xml:space="preserve">. </w:t>
      </w:r>
    </w:p>
    <w:p w:rsidR="00194765" w:rsidRPr="005C681D" w:rsidRDefault="0018663C" w:rsidP="005E444C">
      <w:pPr>
        <w:pStyle w:val="Kop1"/>
        <w:spacing w:line="360" w:lineRule="auto"/>
      </w:pPr>
      <w:r w:rsidRPr="005C681D">
        <w:t>Survey</w:t>
      </w:r>
    </w:p>
    <w:p w:rsidR="0018663C" w:rsidRDefault="0018663C" w:rsidP="005E444C">
      <w:pPr>
        <w:spacing w:line="360" w:lineRule="auto"/>
      </w:pPr>
    </w:p>
    <w:p w:rsidR="0036670E" w:rsidRDefault="00A461CD" w:rsidP="005E444C">
      <w:pPr>
        <w:spacing w:line="360" w:lineRule="auto"/>
      </w:pPr>
      <w:r>
        <w:t xml:space="preserve">We developed a questionnaire </w:t>
      </w:r>
      <w:r w:rsidR="0036670E">
        <w:t>for surveying the experience of attendin</w:t>
      </w:r>
      <w:r w:rsidR="00B46A32">
        <w:t xml:space="preserve">g a festival that </w:t>
      </w:r>
      <w:r>
        <w:t>we u</w:t>
      </w:r>
      <w:r w:rsidR="009771F9">
        <w:t xml:space="preserve">sed repeatedly with only minor </w:t>
      </w:r>
      <w:r>
        <w:t xml:space="preserve">changes that were related to wording and small changes </w:t>
      </w:r>
      <w:r w:rsidR="0036670E">
        <w:t xml:space="preserve">that asked for particular elements of the festival that we put in as a courtesy to the festival </w:t>
      </w:r>
      <w:r w:rsidR="00F23A50">
        <w:t>organizers</w:t>
      </w:r>
      <w:r w:rsidR="0036670E">
        <w:t xml:space="preserve">.  At </w:t>
      </w:r>
      <w:r w:rsidR="009771F9">
        <w:t>“</w:t>
      </w:r>
      <w:proofErr w:type="spellStart"/>
      <w:r w:rsidR="0036670E">
        <w:t>Appelpop</w:t>
      </w:r>
      <w:proofErr w:type="spellEnd"/>
      <w:r w:rsidR="009771F9">
        <w:t>”</w:t>
      </w:r>
      <w:r w:rsidR="0036670E">
        <w:t xml:space="preserve"> we interviewed 282 visitors while at </w:t>
      </w:r>
      <w:r w:rsidR="00BE5A82">
        <w:t>“</w:t>
      </w:r>
      <w:r w:rsidR="0036670E">
        <w:t>de</w:t>
      </w:r>
      <w:r w:rsidR="00BE5A82">
        <w:t xml:space="preserve"> </w:t>
      </w:r>
      <w:proofErr w:type="spellStart"/>
      <w:r w:rsidR="00BE5A82">
        <w:t>B</w:t>
      </w:r>
      <w:r w:rsidR="0036670E">
        <w:t>eschaving</w:t>
      </w:r>
      <w:proofErr w:type="spellEnd"/>
      <w:r w:rsidR="00BE5A82">
        <w:t>”</w:t>
      </w:r>
      <w:r w:rsidR="0036670E">
        <w:t xml:space="preserve"> we interviewed 339 visitors, of which 153 were interviewed at the entrance and 186 at the festival terrain.</w:t>
      </w:r>
    </w:p>
    <w:p w:rsidR="00C02ED1" w:rsidRPr="0018663C" w:rsidRDefault="00C02ED1" w:rsidP="005E444C">
      <w:pPr>
        <w:spacing w:line="360" w:lineRule="auto"/>
      </w:pPr>
    </w:p>
    <w:p w:rsidR="003F266D" w:rsidRDefault="003F266D" w:rsidP="005E444C">
      <w:pPr>
        <w:pStyle w:val="Kop2"/>
        <w:spacing w:line="360" w:lineRule="auto"/>
      </w:pPr>
      <w:r>
        <w:t>Questionnaire</w:t>
      </w:r>
    </w:p>
    <w:p w:rsidR="003F266D" w:rsidRPr="0051192C" w:rsidRDefault="003F266D" w:rsidP="005E444C">
      <w:pPr>
        <w:spacing w:line="360" w:lineRule="auto"/>
      </w:pPr>
    </w:p>
    <w:p w:rsidR="0007500D" w:rsidRDefault="003F266D" w:rsidP="005E444C">
      <w:pPr>
        <w:spacing w:line="360" w:lineRule="auto"/>
      </w:pPr>
      <w:r>
        <w:t>The questionnaire was based on a questionnaire by Crompton and McKay (1997)</w:t>
      </w:r>
      <w:r w:rsidR="005B4A77">
        <w:t xml:space="preserve">. </w:t>
      </w:r>
      <w:r>
        <w:t xml:space="preserve"> The questionnaire is build up from different modules to interview on the demographics and motivations of the visitor, how he or she perceived the festival, his or her satisfaction and media use. </w:t>
      </w:r>
      <w:r w:rsidR="005B4A77">
        <w:t xml:space="preserve">We further asked for preferences in music styles following </w:t>
      </w:r>
      <w:r w:rsidR="00DA465D">
        <w:t xml:space="preserve">the classification </w:t>
      </w:r>
      <w:r w:rsidR="005B4A77">
        <w:t xml:space="preserve">of music styles by </w:t>
      </w:r>
      <w:proofErr w:type="spellStart"/>
      <w:r w:rsidR="005B4A77">
        <w:t>Rentfrow</w:t>
      </w:r>
      <w:proofErr w:type="spellEnd"/>
      <w:r w:rsidR="005B4A77">
        <w:t xml:space="preserve"> and Gosling (2003)</w:t>
      </w:r>
      <w:r w:rsidR="00DA465D">
        <w:t xml:space="preserve">. We somewhat adapted these music styles to the Dutch situation e.g. the category Dutch Rock is not contained in their classification for obvious reasons. We further used a collection of questions developed for research in “mentality”, which we never validated but which we later realized are much the same as questions for the “Big </w:t>
      </w:r>
      <w:proofErr w:type="spellStart"/>
      <w:r w:rsidR="00DA465D">
        <w:t>Five”personality</w:t>
      </w:r>
      <w:proofErr w:type="spellEnd"/>
      <w:r w:rsidR="00DA465D">
        <w:t xml:space="preserve"> traits, e.g. following the short 10 item list of Gosling</w:t>
      </w:r>
      <w:r w:rsidR="00DD4F45">
        <w:t xml:space="preserve"> </w:t>
      </w:r>
      <w:proofErr w:type="spellStart"/>
      <w:r w:rsidR="00DD4F45">
        <w:t>Rentfrow</w:t>
      </w:r>
      <w:proofErr w:type="spellEnd"/>
      <w:r w:rsidR="00DD4F45">
        <w:t xml:space="preserve"> Swann Jr. (2003).</w:t>
      </w:r>
      <w:r w:rsidR="00DA465D">
        <w:t xml:space="preserve"> </w:t>
      </w:r>
      <w:r>
        <w:t>In more detail the questionnaire is partitioned in the following modules.</w:t>
      </w:r>
      <w:r w:rsidR="0007500D" w:rsidRPr="0007500D">
        <w:t xml:space="preserve"> </w:t>
      </w:r>
    </w:p>
    <w:p w:rsidR="003F266D" w:rsidRDefault="003F266D" w:rsidP="005E444C">
      <w:pPr>
        <w:pStyle w:val="Lijstalinea"/>
        <w:numPr>
          <w:ilvl w:val="0"/>
          <w:numId w:val="5"/>
        </w:numPr>
        <w:spacing w:line="360" w:lineRule="auto"/>
      </w:pPr>
      <w:r>
        <w:t>sex, year of birth, first 4 numbers of the zip-code, educational background, frequency of festival attendance, and frequency of visits of previous versions of the festival.</w:t>
      </w:r>
    </w:p>
    <w:p w:rsidR="003F266D" w:rsidRDefault="003F266D" w:rsidP="005E444C">
      <w:pPr>
        <w:pStyle w:val="Lijstalinea"/>
        <w:numPr>
          <w:ilvl w:val="0"/>
          <w:numId w:val="5"/>
        </w:numPr>
        <w:spacing w:line="360" w:lineRule="auto"/>
      </w:pPr>
      <w:r>
        <w:t>Motivations on a five point Likert scale: 11 items referring to possible motivations of escape, socialization/family togetherness and novelty/learning.</w:t>
      </w:r>
    </w:p>
    <w:p w:rsidR="003F266D" w:rsidRDefault="003F266D" w:rsidP="005E444C">
      <w:pPr>
        <w:pStyle w:val="Lijstalinea"/>
        <w:numPr>
          <w:ilvl w:val="0"/>
          <w:numId w:val="5"/>
        </w:numPr>
        <w:spacing w:line="360" w:lineRule="auto"/>
      </w:pPr>
      <w:r>
        <w:t>Social media use, before, during and after the event and usage of twitter, profile sites (Facebook, Hyves, etc.), photo sharing sites (Flickr, Picasa etc.) and video sites (You Tube, Vimeo etc.)</w:t>
      </w:r>
    </w:p>
    <w:p w:rsidR="003F266D" w:rsidRDefault="003F266D" w:rsidP="005E444C">
      <w:pPr>
        <w:pStyle w:val="Lijstalinea"/>
        <w:numPr>
          <w:ilvl w:val="0"/>
          <w:numId w:val="5"/>
        </w:numPr>
        <w:spacing w:line="360" w:lineRule="auto"/>
      </w:pPr>
      <w:r>
        <w:t>Awareness of festival presence in media, flyers, newspapers, magazines, posters, radio, television, other events, mouth to mouth, and Internet (specific questions varies slightly between festivals).</w:t>
      </w:r>
    </w:p>
    <w:p w:rsidR="003F266D" w:rsidRDefault="003F266D" w:rsidP="005E444C">
      <w:pPr>
        <w:pStyle w:val="Lijstalinea"/>
        <w:numPr>
          <w:ilvl w:val="0"/>
          <w:numId w:val="5"/>
        </w:numPr>
        <w:spacing w:line="360" w:lineRule="auto"/>
      </w:pPr>
      <w:r>
        <w:t>Music preference on a 5 point rating scale asking for classical music, blues, evergreens, dance/electronics, folk, rap/hip hop, soul funk, Dutch language music, alternative, Jazz, Rock, Pop, and Heavy Metal (specific styles vary slightly between festivals)</w:t>
      </w:r>
    </w:p>
    <w:p w:rsidR="003F266D" w:rsidRDefault="003F266D" w:rsidP="005E444C">
      <w:pPr>
        <w:pStyle w:val="Lijstalinea"/>
        <w:numPr>
          <w:ilvl w:val="0"/>
          <w:numId w:val="5"/>
        </w:numPr>
        <w:spacing w:line="360" w:lineRule="auto"/>
      </w:pPr>
      <w:r>
        <w:lastRenderedPageBreak/>
        <w:t>“Mentality” on a five point Likert scale, asking for the importance of feeling of safety, considerateness towards others, being a pioneer, sticking to rules, having friends.</w:t>
      </w:r>
    </w:p>
    <w:p w:rsidR="003F266D" w:rsidRDefault="003F266D" w:rsidP="005E444C">
      <w:pPr>
        <w:pStyle w:val="Lijstalinea"/>
        <w:numPr>
          <w:ilvl w:val="0"/>
          <w:numId w:val="5"/>
        </w:numPr>
        <w:spacing w:line="360" w:lineRule="auto"/>
      </w:pPr>
      <w:r>
        <w:t xml:space="preserve">Satisfaction with the festival on 10 point rating scale asking for the social atmosphere, personal enjoyment, quality of sound, catering and decoration, festival program, and overall rating of the festival.  </w:t>
      </w:r>
    </w:p>
    <w:p w:rsidR="003F266D" w:rsidRDefault="003F266D" w:rsidP="005E444C">
      <w:pPr>
        <w:spacing w:line="360" w:lineRule="auto"/>
      </w:pPr>
      <w:r>
        <w:t xml:space="preserve">Each of the modules were </w:t>
      </w:r>
      <w:proofErr w:type="spellStart"/>
      <w:r>
        <w:t>layed</w:t>
      </w:r>
      <w:proofErr w:type="spellEnd"/>
      <w:r>
        <w:t>-out to so as to make it easy to fill in the questionnaires and to make it clear that the questions belonged together.</w:t>
      </w:r>
    </w:p>
    <w:p w:rsidR="00630379" w:rsidRDefault="00E51543" w:rsidP="005E444C">
      <w:pPr>
        <w:pStyle w:val="Kop2"/>
        <w:spacing w:line="360" w:lineRule="auto"/>
      </w:pPr>
      <w:r>
        <w:t>Surveying</w:t>
      </w:r>
    </w:p>
    <w:p w:rsidR="00DD4F45" w:rsidRPr="00DD4F45" w:rsidRDefault="00DD4F45" w:rsidP="005E444C">
      <w:pPr>
        <w:spacing w:line="360" w:lineRule="auto"/>
      </w:pPr>
    </w:p>
    <w:p w:rsidR="00BE5A82" w:rsidRDefault="00714145" w:rsidP="005E444C">
      <w:pPr>
        <w:spacing w:line="360" w:lineRule="auto"/>
      </w:pPr>
      <w:r>
        <w:t>At the festivals</w:t>
      </w:r>
      <w:r w:rsidR="00962A84">
        <w:t>,</w:t>
      </w:r>
      <w:r>
        <w:t xml:space="preserve"> </w:t>
      </w:r>
      <w:r w:rsidR="00043611">
        <w:t xml:space="preserve">researchers of </w:t>
      </w:r>
      <w:r>
        <w:t xml:space="preserve">the </w:t>
      </w:r>
      <w:r w:rsidR="00043611">
        <w:t>Utrecht University of Applied Sciences</w:t>
      </w:r>
      <w:r w:rsidR="00133769">
        <w:t xml:space="preserve"> and instructed students selected respondents </w:t>
      </w:r>
      <w:r>
        <w:t>on an ad hoc basis</w:t>
      </w:r>
      <w:r w:rsidR="005669B8">
        <w:t xml:space="preserve">. This </w:t>
      </w:r>
      <w:r>
        <w:t>may have caused a bias for easily approachable respondents</w:t>
      </w:r>
      <w:r w:rsidR="00BE5A82">
        <w:t>, in particular students</w:t>
      </w:r>
      <w:r>
        <w:t xml:space="preserve">. Interviewers </w:t>
      </w:r>
      <w:r w:rsidR="00043611">
        <w:t xml:space="preserve">walked around </w:t>
      </w:r>
      <w:r w:rsidR="00807AF6">
        <w:t>with pens</w:t>
      </w:r>
      <w:r>
        <w:t>, asking</w:t>
      </w:r>
      <w:r w:rsidR="00962A84">
        <w:t xml:space="preserve"> </w:t>
      </w:r>
      <w:r w:rsidR="0030611D">
        <w:t xml:space="preserve">visitors to fill in the paper questionnaire. </w:t>
      </w:r>
      <w:r w:rsidR="00962A84">
        <w:t xml:space="preserve">Respondents filled in the questionnaire themselves, getting explanation from interviewers when asked for help. </w:t>
      </w:r>
      <w:r w:rsidR="00133769">
        <w:t xml:space="preserve">A small number of people preferred not to fill in the questionnaire. </w:t>
      </w:r>
      <w:r w:rsidR="00BE5A82">
        <w:t>At each festival the researchers indicated the importance of the research, how much time it would take to fill in the questionnaire and thanked the respondents for their effort</w:t>
      </w:r>
      <w:r w:rsidR="00DD4F45">
        <w:t xml:space="preserve"> afterwards</w:t>
      </w:r>
      <w:r w:rsidR="00BE5A82">
        <w:t>.</w:t>
      </w:r>
    </w:p>
    <w:p w:rsidR="00BE5A82" w:rsidRDefault="00BE5A82" w:rsidP="005E444C">
      <w:pPr>
        <w:spacing w:line="360" w:lineRule="auto"/>
      </w:pPr>
    </w:p>
    <w:p w:rsidR="00A75C56" w:rsidRDefault="00962A84" w:rsidP="005E444C">
      <w:pPr>
        <w:spacing w:line="360" w:lineRule="auto"/>
      </w:pPr>
      <w:r>
        <w:t xml:space="preserve">At “de </w:t>
      </w:r>
      <w:proofErr w:type="spellStart"/>
      <w:r>
        <w:t>Beschaving</w:t>
      </w:r>
      <w:proofErr w:type="spellEnd"/>
      <w:r>
        <w:t xml:space="preserve">” </w:t>
      </w:r>
      <w:r w:rsidR="00BE5A82">
        <w:t xml:space="preserve">a total of 339 visitors were interviewed in two batches. </w:t>
      </w:r>
      <w:r w:rsidR="00F23A50">
        <w:t>A first batch of 153 was</w:t>
      </w:r>
      <w:r w:rsidR="00BE5A82">
        <w:t xml:space="preserve"> interviewed at the entrance before th</w:t>
      </w:r>
      <w:r w:rsidR="00A75C56">
        <w:t>ey had visited the festival, while</w:t>
      </w:r>
      <w:r w:rsidR="00BE5A82">
        <w:t xml:space="preserve"> 186 </w:t>
      </w:r>
      <w:r w:rsidR="00A75C56">
        <w:t xml:space="preserve">were interviewed </w:t>
      </w:r>
      <w:r w:rsidR="00BE5A82">
        <w:t>at the festival terrain itself. R</w:t>
      </w:r>
      <w:r w:rsidR="0020048D">
        <w:t xml:space="preserve">esearchers </w:t>
      </w:r>
      <w:r>
        <w:t xml:space="preserve">and students </w:t>
      </w:r>
      <w:r w:rsidR="0020048D">
        <w:t>were dressed in white lab coats</w:t>
      </w:r>
      <w:r>
        <w:t xml:space="preserve"> as a playful indication of </w:t>
      </w:r>
      <w:r w:rsidR="00DD4F45">
        <w:t>scientific rather than market research being carried out</w:t>
      </w:r>
      <w:r w:rsidR="00BE5A82">
        <w:t xml:space="preserve">, </w:t>
      </w:r>
      <w:r w:rsidR="00A75C56">
        <w:t xml:space="preserve">and to indicate that the research was part of the </w:t>
      </w:r>
      <w:r w:rsidR="00DD4F45">
        <w:t xml:space="preserve">science track of the </w:t>
      </w:r>
      <w:r w:rsidR="00A75C56">
        <w:t>festival itself. Most questionnaires were filled in between six and eight ‘o clock in the evening to make sure most visitors had experienced enough of the festival</w:t>
      </w:r>
      <w:r w:rsidR="00DD4F45">
        <w:t>. T</w:t>
      </w:r>
      <w:r w:rsidR="00A75C56">
        <w:t xml:space="preserve">he majority </w:t>
      </w:r>
      <w:r w:rsidR="00DD4F45">
        <w:t xml:space="preserve">of questionnaires </w:t>
      </w:r>
      <w:r w:rsidR="00A75C56">
        <w:t xml:space="preserve">were </w:t>
      </w:r>
      <w:r w:rsidR="00DD4F45">
        <w:t>filled out</w:t>
      </w:r>
      <w:r w:rsidR="00A75C56">
        <w:t xml:space="preserve"> at the food spots because it t was easier to make people fill in t</w:t>
      </w:r>
      <w:r w:rsidR="00DD4F45">
        <w:t>he questionnaires when people sa</w:t>
      </w:r>
      <w:r w:rsidR="00A75C56">
        <w:t xml:space="preserve">t down and eat. </w:t>
      </w:r>
    </w:p>
    <w:p w:rsidR="00A75C56" w:rsidRDefault="00A75C56" w:rsidP="005E444C">
      <w:pPr>
        <w:spacing w:line="360" w:lineRule="auto"/>
      </w:pPr>
    </w:p>
    <w:p w:rsidR="00E478D9" w:rsidRDefault="00962A84" w:rsidP="005E444C">
      <w:pPr>
        <w:spacing w:line="360" w:lineRule="auto"/>
      </w:pPr>
      <w:r>
        <w:lastRenderedPageBreak/>
        <w:t>A</w:t>
      </w:r>
      <w:r w:rsidR="006124B8">
        <w:t xml:space="preserve">t </w:t>
      </w:r>
      <w:proofErr w:type="spellStart"/>
      <w:r w:rsidR="00A75C56">
        <w:t>Appelpop</w:t>
      </w:r>
      <w:proofErr w:type="spellEnd"/>
      <w:r w:rsidR="00A75C56">
        <w:t xml:space="preserve"> we</w:t>
      </w:r>
      <w:r w:rsidR="00D7781D">
        <w:t xml:space="preserve"> interviewed 282 visitors</w:t>
      </w:r>
      <w:r w:rsidR="005C681D">
        <w:t>,</w:t>
      </w:r>
      <w:r w:rsidR="00A75C56">
        <w:t xml:space="preserve"> mostly using the food spot</w:t>
      </w:r>
      <w:r w:rsidR="005C681D">
        <w:t>s</w:t>
      </w:r>
      <w:r w:rsidR="00A75C56">
        <w:t xml:space="preserve"> and </w:t>
      </w:r>
      <w:r w:rsidR="005C681D">
        <w:t>the rest and relaxation areas in between the two main stages. Interviews were taken both the first and the second day of the festival. The first day interviews were taken from eight o’ clock till ten o’clock in the evening, one hour after the start of the first act. On the second day interviews were taken from three o’clock till seven o’clock, starting two hours after the first act on the program.</w:t>
      </w:r>
    </w:p>
    <w:p w:rsidR="00D3774E" w:rsidRDefault="00D3774E" w:rsidP="005E444C">
      <w:pPr>
        <w:pStyle w:val="Kop1"/>
        <w:spacing w:line="360" w:lineRule="auto"/>
      </w:pPr>
      <w:r>
        <w:t>Methods</w:t>
      </w:r>
    </w:p>
    <w:p w:rsidR="00581C16" w:rsidRPr="00581C16" w:rsidRDefault="00581C16" w:rsidP="005E444C">
      <w:pPr>
        <w:spacing w:line="360" w:lineRule="auto"/>
      </w:pPr>
    </w:p>
    <w:p w:rsidR="00945909" w:rsidRPr="00F23A50" w:rsidRDefault="00DB5CCA" w:rsidP="005E444C">
      <w:pPr>
        <w:widowControl w:val="0"/>
        <w:autoSpaceDE w:val="0"/>
        <w:autoSpaceDN w:val="0"/>
        <w:adjustRightInd w:val="0"/>
        <w:spacing w:after="260" w:line="360" w:lineRule="auto"/>
        <w:rPr>
          <w:rFonts w:eastAsia="Times New Roman" w:cs="Times New Roman"/>
        </w:rPr>
      </w:pPr>
      <w:r>
        <w:rPr>
          <w:rFonts w:cs="Tahoma"/>
        </w:rPr>
        <w:t>To test</w:t>
      </w:r>
      <w:r w:rsidR="00513CA1">
        <w:rPr>
          <w:rFonts w:cs="Tahoma"/>
        </w:rPr>
        <w:t xml:space="preserve"> whether a distinction can be o</w:t>
      </w:r>
      <w:r>
        <w:rPr>
          <w:rFonts w:cs="Tahoma"/>
        </w:rPr>
        <w:t xml:space="preserve">bserved between the motivational factors of festival </w:t>
      </w:r>
      <w:r w:rsidR="00513CA1">
        <w:rPr>
          <w:rFonts w:cs="Tahoma"/>
        </w:rPr>
        <w:t>visitor</w:t>
      </w:r>
      <w:r>
        <w:rPr>
          <w:rFonts w:cs="Tahoma"/>
        </w:rPr>
        <w:t>, we divided</w:t>
      </w:r>
      <w:r w:rsidR="00555CBE">
        <w:rPr>
          <w:rFonts w:cs="Tahoma"/>
        </w:rPr>
        <w:t xml:space="preserve"> the </w:t>
      </w:r>
      <w:r>
        <w:rPr>
          <w:rFonts w:cs="Tahoma"/>
        </w:rPr>
        <w:t xml:space="preserve">respondents </w:t>
      </w:r>
      <w:r w:rsidR="00555CBE">
        <w:rPr>
          <w:rFonts w:cs="Tahoma"/>
        </w:rPr>
        <w:t xml:space="preserve">in </w:t>
      </w:r>
      <w:r w:rsidR="003D4AFA">
        <w:rPr>
          <w:rFonts w:cs="Tahoma"/>
        </w:rPr>
        <w:t xml:space="preserve">two </w:t>
      </w:r>
      <w:r w:rsidR="00555CBE">
        <w:rPr>
          <w:rFonts w:cs="Tahoma"/>
        </w:rPr>
        <w:t>groups</w:t>
      </w:r>
      <w:r w:rsidR="003D4AFA">
        <w:rPr>
          <w:rFonts w:cs="Tahoma"/>
        </w:rPr>
        <w:t xml:space="preserve">: </w:t>
      </w:r>
      <w:r w:rsidR="00555CBE">
        <w:rPr>
          <w:rFonts w:cs="Tahoma"/>
        </w:rPr>
        <w:t>social media</w:t>
      </w:r>
      <w:r w:rsidR="003D4AFA">
        <w:rPr>
          <w:rFonts w:cs="Tahoma"/>
        </w:rPr>
        <w:t xml:space="preserve"> users and non users</w:t>
      </w:r>
      <w:r w:rsidR="00555CBE">
        <w:rPr>
          <w:rFonts w:cs="Tahoma"/>
        </w:rPr>
        <w:t>. We then tested the null hypothesis that the groups of so</w:t>
      </w:r>
      <w:r w:rsidR="00C4266C">
        <w:rPr>
          <w:rFonts w:cs="Tahoma"/>
        </w:rPr>
        <w:t>cial media users and non social-</w:t>
      </w:r>
      <w:r w:rsidR="00555CBE">
        <w:rPr>
          <w:rFonts w:cs="Tahoma"/>
        </w:rPr>
        <w:t>media users</w:t>
      </w:r>
      <w:r>
        <w:rPr>
          <w:rFonts w:cs="Tahoma"/>
        </w:rPr>
        <w:t xml:space="preserve"> were </w:t>
      </w:r>
      <w:r w:rsidRPr="00DB5CCA">
        <w:rPr>
          <w:rFonts w:cs="Tahoma"/>
        </w:rPr>
        <w:t>in</w:t>
      </w:r>
      <w:r w:rsidRPr="00C72852">
        <w:rPr>
          <w:rFonts w:cs="Tahoma"/>
        </w:rPr>
        <w:t>distinguishable</w:t>
      </w:r>
      <w:r>
        <w:rPr>
          <w:rFonts w:cs="Tahoma"/>
        </w:rPr>
        <w:t xml:space="preserve"> on their score for motivational factors by using a </w:t>
      </w:r>
      <w:r w:rsidR="0080452D">
        <w:rPr>
          <w:rFonts w:cs="Tahoma"/>
        </w:rPr>
        <w:t>two</w:t>
      </w:r>
      <w:r w:rsidR="009771F9">
        <w:rPr>
          <w:rFonts w:cs="Tahoma"/>
        </w:rPr>
        <w:t>-</w:t>
      </w:r>
      <w:r w:rsidR="0080452D">
        <w:rPr>
          <w:rFonts w:cs="Tahoma"/>
        </w:rPr>
        <w:t xml:space="preserve">sided </w:t>
      </w:r>
      <w:r>
        <w:rPr>
          <w:rFonts w:cs="Tahoma"/>
        </w:rPr>
        <w:t>t-test for differences in the mean of the scores fo</w:t>
      </w:r>
      <w:r w:rsidR="00C4266C">
        <w:rPr>
          <w:rFonts w:cs="Tahoma"/>
        </w:rPr>
        <w:t>r the different questions. W</w:t>
      </w:r>
      <w:r w:rsidR="00555CBE">
        <w:rPr>
          <w:rFonts w:cs="Tahoma"/>
        </w:rPr>
        <w:t>e tested both under the assumption that there is a difference and that there is no difference in variance</w:t>
      </w:r>
      <w:r w:rsidR="00C72852">
        <w:rPr>
          <w:rFonts w:cs="Tahoma"/>
        </w:rPr>
        <w:t>, but in practice this made very little difference for the significance of the statements and no difference for the conclusion</w:t>
      </w:r>
      <w:r w:rsidR="00513CA1">
        <w:rPr>
          <w:rFonts w:cs="Tahoma"/>
        </w:rPr>
        <w:t xml:space="preserve">. </w:t>
      </w:r>
      <w:r w:rsidR="00C72852">
        <w:rPr>
          <w:rStyle w:val="hps"/>
          <w:rFonts w:eastAsia="Times New Roman" w:cs="Times New Roman"/>
        </w:rPr>
        <w:t xml:space="preserve"> </w:t>
      </w:r>
      <w:r>
        <w:rPr>
          <w:rFonts w:cs="Tahoma"/>
        </w:rPr>
        <w:t xml:space="preserve">Since we asked for social media use before, after and during </w:t>
      </w:r>
      <w:r w:rsidR="003D4AFA">
        <w:rPr>
          <w:rFonts w:cs="Tahoma"/>
        </w:rPr>
        <w:t xml:space="preserve">the festival </w:t>
      </w:r>
      <w:r>
        <w:rPr>
          <w:rFonts w:cs="Tahoma"/>
        </w:rPr>
        <w:t xml:space="preserve">and we had asked for </w:t>
      </w:r>
      <w:r w:rsidR="003D4AFA">
        <w:rPr>
          <w:rFonts w:cs="Tahoma"/>
        </w:rPr>
        <w:t xml:space="preserve">four different </w:t>
      </w:r>
      <w:r>
        <w:rPr>
          <w:rFonts w:cs="Tahoma"/>
        </w:rPr>
        <w:t xml:space="preserve">social media usage this gave us </w:t>
      </w:r>
      <w:r w:rsidR="003D4AFA">
        <w:rPr>
          <w:rFonts w:cs="Tahoma"/>
        </w:rPr>
        <w:t xml:space="preserve">12 </w:t>
      </w:r>
      <w:r>
        <w:rPr>
          <w:rFonts w:cs="Tahoma"/>
        </w:rPr>
        <w:t xml:space="preserve">variations of the same setup. Here we only report on the differences between the groups that have used any form of social media at before during or after the festival. </w:t>
      </w:r>
      <w:r>
        <w:rPr>
          <w:rStyle w:val="hps"/>
          <w:rFonts w:eastAsia="Times New Roman" w:cs="Times New Roman"/>
        </w:rPr>
        <w:t>W</w:t>
      </w:r>
      <w:r w:rsidR="00C72852">
        <w:rPr>
          <w:rStyle w:val="hps"/>
          <w:rFonts w:eastAsia="Times New Roman" w:cs="Times New Roman"/>
        </w:rPr>
        <w:t xml:space="preserve">e </w:t>
      </w:r>
      <w:r>
        <w:rPr>
          <w:rStyle w:val="hps"/>
          <w:rFonts w:eastAsia="Times New Roman" w:cs="Times New Roman"/>
        </w:rPr>
        <w:t xml:space="preserve">likewise </w:t>
      </w:r>
      <w:r w:rsidR="00C72852">
        <w:rPr>
          <w:rStyle w:val="hps"/>
          <w:rFonts w:eastAsia="Times New Roman" w:cs="Times New Roman"/>
        </w:rPr>
        <w:t>tested the null hypothesis that user satisfaction is indistinguisable between social media users and non users.</w:t>
      </w:r>
    </w:p>
    <w:p w:rsidR="001B22C6" w:rsidRPr="00DB5CCA" w:rsidRDefault="001B22C6" w:rsidP="005E444C">
      <w:pPr>
        <w:pStyle w:val="Kop1"/>
        <w:tabs>
          <w:tab w:val="left" w:pos="1488"/>
        </w:tabs>
        <w:spacing w:line="360" w:lineRule="auto"/>
      </w:pPr>
      <w:r>
        <w:t xml:space="preserve">Results </w:t>
      </w:r>
    </w:p>
    <w:p w:rsidR="0068557D" w:rsidRDefault="0068557D" w:rsidP="005E444C">
      <w:pPr>
        <w:spacing w:line="360" w:lineRule="auto"/>
      </w:pPr>
    </w:p>
    <w:p w:rsidR="00C15ABC" w:rsidRDefault="002921F6" w:rsidP="005E444C">
      <w:pPr>
        <w:spacing w:line="360" w:lineRule="auto"/>
      </w:pPr>
      <w:fldSimple w:instr=" REF _Ref185915008 \h  \* MERGEFORMAT ">
        <w:r w:rsidR="0049694C">
          <w:t xml:space="preserve">Table </w:t>
        </w:r>
        <w:r w:rsidR="0049694C">
          <w:rPr>
            <w:noProof/>
          </w:rPr>
          <w:t>1</w:t>
        </w:r>
      </w:fldSimple>
      <w:r w:rsidR="00C15ABC">
        <w:t xml:space="preserve"> </w:t>
      </w:r>
      <w:r w:rsidR="00C012DD">
        <w:t>and</w:t>
      </w:r>
      <w:r w:rsidR="00B623F0">
        <w:t xml:space="preserve"> </w:t>
      </w:r>
      <w:fldSimple w:instr=" REF _Ref185917486 \h  \* MERGEFORMAT ">
        <w:r w:rsidR="00B623F0">
          <w:t xml:space="preserve">Table </w:t>
        </w:r>
        <w:r w:rsidR="00B623F0">
          <w:rPr>
            <w:noProof/>
          </w:rPr>
          <w:t>2</w:t>
        </w:r>
      </w:fldSimple>
      <w:r w:rsidR="00862FE8">
        <w:t xml:space="preserve"> </w:t>
      </w:r>
      <w:r w:rsidR="00C012DD">
        <w:t>summarize</w:t>
      </w:r>
      <w:r w:rsidR="00C15ABC">
        <w:t xml:space="preserve"> the results on the demographic data of the visitors</w:t>
      </w:r>
      <w:r w:rsidR="0049694C">
        <w:t xml:space="preserve"> separating the two</w:t>
      </w:r>
      <w:r w:rsidR="00311296">
        <w:t xml:space="preserve"> groups in social media and </w:t>
      </w:r>
      <w:r w:rsidR="0049694C">
        <w:t xml:space="preserve">social media </w:t>
      </w:r>
      <w:r w:rsidR="00311296">
        <w:t>non-</w:t>
      </w:r>
      <w:r w:rsidR="0049694C">
        <w:t xml:space="preserve">users.  </w:t>
      </w:r>
      <w:r w:rsidR="00C012DD">
        <w:t>In the group v</w:t>
      </w:r>
      <w:r w:rsidR="0049694C">
        <w:t xml:space="preserve">ocational education </w:t>
      </w:r>
      <w:r w:rsidR="00C012DD">
        <w:t>we have combined primary education only and vocational edu</w:t>
      </w:r>
      <w:r w:rsidR="00311296">
        <w:t xml:space="preserve">cation proper (Dutch “lager onderwijs and </w:t>
      </w:r>
      <w:r w:rsidR="00C012DD">
        <w:t>MBO”</w:t>
      </w:r>
      <w:r w:rsidR="00862FE8">
        <w:t xml:space="preserve"> </w:t>
      </w:r>
      <w:r w:rsidR="00C012DD">
        <w:t xml:space="preserve">) and separated </w:t>
      </w:r>
      <w:r w:rsidR="00311296">
        <w:t>Bachelor</w:t>
      </w:r>
      <w:r w:rsidR="00C012DD">
        <w:t xml:space="preserve"> (Dutch “HBO”) and Master education (Dutch “WO”). </w:t>
      </w:r>
      <w:r w:rsidR="006A677F">
        <w:t xml:space="preserve"> The male fema</w:t>
      </w:r>
      <w:r w:rsidR="00311296">
        <w:t>le ratio adds up to 100% at two-</w:t>
      </w:r>
      <w:r w:rsidR="006A677F">
        <w:t xml:space="preserve">digit precision although a handful of </w:t>
      </w:r>
      <w:r w:rsidR="00311296">
        <w:lastRenderedPageBreak/>
        <w:t>questionnaires came back without sex</w:t>
      </w:r>
      <w:r w:rsidR="006A677F">
        <w:t xml:space="preserve"> because of oversight.  The mean group size refers to the </w:t>
      </w:r>
      <w:r w:rsidR="00D35491">
        <w:t xml:space="preserve">size of the </w:t>
      </w:r>
      <w:r w:rsidR="006A677F">
        <w:t>group</w:t>
      </w:r>
      <w:r w:rsidR="009771F9">
        <w:t xml:space="preserve"> </w:t>
      </w:r>
      <w:r w:rsidR="00D35491">
        <w:t>with which they were visiting the festival and  respondents reported the group size</w:t>
      </w:r>
      <w:r w:rsidR="00311296">
        <w:t xml:space="preserve"> </w:t>
      </w:r>
      <w:r w:rsidR="006A677F">
        <w:t>selves.</w:t>
      </w:r>
      <w:r w:rsidR="00D35491">
        <w:t xml:space="preserve"> We filtered out obvious (deliberate?) misunderstandings like a group size of 5000. </w:t>
      </w:r>
      <w:r w:rsidR="006A677F">
        <w:t xml:space="preserve"> </w:t>
      </w:r>
    </w:p>
    <w:p w:rsidR="000C3CC3" w:rsidRDefault="000C3CC3" w:rsidP="005E444C">
      <w:pPr>
        <w:spacing w:line="360" w:lineRule="auto"/>
      </w:pPr>
    </w:p>
    <w:p w:rsidR="00642DAF" w:rsidRDefault="00642DAF" w:rsidP="005E444C">
      <w:pPr>
        <w:spacing w:line="360" w:lineRule="auto"/>
      </w:pPr>
    </w:p>
    <w:tbl>
      <w:tblPr>
        <w:tblStyle w:val="Tabelraster"/>
        <w:tblW w:w="3922" w:type="pct"/>
        <w:tblLook w:val="04A0"/>
      </w:tblPr>
      <w:tblGrid>
        <w:gridCol w:w="949"/>
        <w:gridCol w:w="657"/>
        <w:gridCol w:w="780"/>
        <w:gridCol w:w="847"/>
        <w:gridCol w:w="856"/>
        <w:gridCol w:w="930"/>
        <w:gridCol w:w="866"/>
        <w:gridCol w:w="795"/>
      </w:tblGrid>
      <w:tr w:rsidR="00AB48E0" w:rsidRPr="00F46A9D" w:rsidTr="00AB48E0">
        <w:tc>
          <w:tcPr>
            <w:tcW w:w="710" w:type="pct"/>
          </w:tcPr>
          <w:p w:rsidR="00AB48E0" w:rsidRPr="00F46A9D" w:rsidRDefault="00AB48E0" w:rsidP="005E444C">
            <w:pPr>
              <w:spacing w:line="360" w:lineRule="auto"/>
              <w:jc w:val="center"/>
              <w:rPr>
                <w:sz w:val="18"/>
                <w:szCs w:val="18"/>
              </w:rPr>
            </w:pPr>
          </w:p>
        </w:tc>
        <w:tc>
          <w:tcPr>
            <w:tcW w:w="492" w:type="pct"/>
          </w:tcPr>
          <w:p w:rsidR="00AB48E0" w:rsidRPr="00F46A9D" w:rsidRDefault="00AB48E0" w:rsidP="005E444C">
            <w:pPr>
              <w:spacing w:line="360" w:lineRule="auto"/>
              <w:jc w:val="center"/>
              <w:rPr>
                <w:sz w:val="18"/>
                <w:szCs w:val="18"/>
              </w:rPr>
            </w:pPr>
            <w:r w:rsidRPr="00F46A9D">
              <w:rPr>
                <w:sz w:val="18"/>
                <w:szCs w:val="18"/>
              </w:rPr>
              <w:t>N</w:t>
            </w:r>
          </w:p>
        </w:tc>
        <w:tc>
          <w:tcPr>
            <w:tcW w:w="584" w:type="pct"/>
          </w:tcPr>
          <w:p w:rsidR="00AB48E0" w:rsidRPr="00F46A9D" w:rsidRDefault="00AB48E0" w:rsidP="005E444C">
            <w:pPr>
              <w:spacing w:line="360" w:lineRule="auto"/>
              <w:jc w:val="center"/>
              <w:rPr>
                <w:sz w:val="18"/>
                <w:szCs w:val="18"/>
              </w:rPr>
            </w:pPr>
            <w:r w:rsidRPr="00F46A9D">
              <w:rPr>
                <w:sz w:val="18"/>
                <w:szCs w:val="18"/>
              </w:rPr>
              <w:t>Mean Age</w:t>
            </w:r>
          </w:p>
        </w:tc>
        <w:tc>
          <w:tcPr>
            <w:tcW w:w="634" w:type="pct"/>
          </w:tcPr>
          <w:p w:rsidR="00AB48E0" w:rsidRPr="00F46A9D" w:rsidRDefault="00AB48E0" w:rsidP="005E444C">
            <w:pPr>
              <w:spacing w:line="360" w:lineRule="auto"/>
              <w:jc w:val="center"/>
              <w:rPr>
                <w:sz w:val="18"/>
                <w:szCs w:val="18"/>
              </w:rPr>
            </w:pPr>
            <w:proofErr w:type="spellStart"/>
            <w:r w:rsidRPr="00F46A9D">
              <w:rPr>
                <w:sz w:val="18"/>
                <w:szCs w:val="18"/>
              </w:rPr>
              <w:t>Vocat</w:t>
            </w:r>
            <w:proofErr w:type="spellEnd"/>
            <w:r w:rsidRPr="00F46A9D">
              <w:rPr>
                <w:sz w:val="18"/>
                <w:szCs w:val="18"/>
              </w:rPr>
              <w:t>.</w:t>
            </w:r>
          </w:p>
          <w:p w:rsidR="00AB48E0" w:rsidRPr="00F46A9D" w:rsidRDefault="00AB48E0" w:rsidP="005E444C">
            <w:pPr>
              <w:spacing w:line="360" w:lineRule="auto"/>
              <w:jc w:val="center"/>
              <w:rPr>
                <w:sz w:val="18"/>
                <w:szCs w:val="18"/>
              </w:rPr>
            </w:pPr>
            <w:r w:rsidRPr="00F46A9D">
              <w:rPr>
                <w:sz w:val="18"/>
                <w:szCs w:val="18"/>
              </w:rPr>
              <w:t>(%).</w:t>
            </w:r>
          </w:p>
        </w:tc>
        <w:tc>
          <w:tcPr>
            <w:tcW w:w="641" w:type="pct"/>
          </w:tcPr>
          <w:p w:rsidR="00AB48E0" w:rsidRPr="00F46A9D" w:rsidRDefault="00AB48E0" w:rsidP="005E444C">
            <w:pPr>
              <w:spacing w:line="360" w:lineRule="auto"/>
              <w:jc w:val="center"/>
              <w:rPr>
                <w:sz w:val="18"/>
                <w:szCs w:val="18"/>
              </w:rPr>
            </w:pPr>
            <w:r w:rsidRPr="00F46A9D">
              <w:rPr>
                <w:sz w:val="18"/>
                <w:szCs w:val="18"/>
              </w:rPr>
              <w:t>Bach.</w:t>
            </w:r>
          </w:p>
          <w:p w:rsidR="00AB48E0" w:rsidRPr="00F46A9D" w:rsidRDefault="00AB48E0" w:rsidP="005E444C">
            <w:pPr>
              <w:spacing w:line="360" w:lineRule="auto"/>
              <w:jc w:val="center"/>
              <w:rPr>
                <w:sz w:val="18"/>
                <w:szCs w:val="18"/>
              </w:rPr>
            </w:pPr>
            <w:r w:rsidRPr="00F46A9D">
              <w:rPr>
                <w:sz w:val="18"/>
                <w:szCs w:val="18"/>
              </w:rPr>
              <w:t>(%)</w:t>
            </w:r>
          </w:p>
        </w:tc>
        <w:tc>
          <w:tcPr>
            <w:tcW w:w="696" w:type="pct"/>
          </w:tcPr>
          <w:p w:rsidR="00AB48E0" w:rsidRPr="00F46A9D" w:rsidRDefault="00AB48E0" w:rsidP="005E444C">
            <w:pPr>
              <w:spacing w:line="360" w:lineRule="auto"/>
              <w:jc w:val="center"/>
              <w:rPr>
                <w:sz w:val="18"/>
                <w:szCs w:val="18"/>
              </w:rPr>
            </w:pPr>
            <w:r w:rsidRPr="00F46A9D">
              <w:rPr>
                <w:sz w:val="18"/>
                <w:szCs w:val="18"/>
              </w:rPr>
              <w:t>Master</w:t>
            </w:r>
          </w:p>
          <w:p w:rsidR="00AB48E0" w:rsidRPr="00F46A9D" w:rsidRDefault="00AB48E0" w:rsidP="005E444C">
            <w:pPr>
              <w:spacing w:line="360" w:lineRule="auto"/>
              <w:jc w:val="center"/>
              <w:rPr>
                <w:sz w:val="18"/>
                <w:szCs w:val="18"/>
              </w:rPr>
            </w:pPr>
            <w:r w:rsidRPr="00F46A9D">
              <w:rPr>
                <w:sz w:val="18"/>
                <w:szCs w:val="18"/>
              </w:rPr>
              <w:t>(%)</w:t>
            </w:r>
          </w:p>
        </w:tc>
        <w:tc>
          <w:tcPr>
            <w:tcW w:w="648" w:type="pct"/>
          </w:tcPr>
          <w:p w:rsidR="00AB48E0" w:rsidRPr="00F46A9D" w:rsidRDefault="00AB48E0" w:rsidP="005E444C">
            <w:pPr>
              <w:spacing w:line="360" w:lineRule="auto"/>
              <w:jc w:val="center"/>
              <w:rPr>
                <w:sz w:val="18"/>
                <w:szCs w:val="18"/>
              </w:rPr>
            </w:pPr>
            <w:r w:rsidRPr="00F46A9D">
              <w:rPr>
                <w:sz w:val="18"/>
                <w:szCs w:val="18"/>
              </w:rPr>
              <w:t>M/F (%)</w:t>
            </w:r>
          </w:p>
        </w:tc>
        <w:tc>
          <w:tcPr>
            <w:tcW w:w="595" w:type="pct"/>
          </w:tcPr>
          <w:p w:rsidR="00AB48E0" w:rsidRPr="00F46A9D" w:rsidRDefault="00AB48E0" w:rsidP="005E444C">
            <w:pPr>
              <w:spacing w:line="360" w:lineRule="auto"/>
              <w:jc w:val="center"/>
              <w:rPr>
                <w:sz w:val="18"/>
                <w:szCs w:val="18"/>
              </w:rPr>
            </w:pPr>
            <w:r w:rsidRPr="00F46A9D">
              <w:rPr>
                <w:sz w:val="18"/>
                <w:szCs w:val="18"/>
              </w:rPr>
              <w:t>Mean</w:t>
            </w:r>
          </w:p>
          <w:p w:rsidR="00AB48E0" w:rsidRPr="00F46A9D" w:rsidRDefault="00AB48E0" w:rsidP="005E444C">
            <w:pPr>
              <w:spacing w:line="360" w:lineRule="auto"/>
              <w:jc w:val="center"/>
              <w:rPr>
                <w:sz w:val="18"/>
                <w:szCs w:val="18"/>
              </w:rPr>
            </w:pPr>
            <w:proofErr w:type="spellStart"/>
            <w:r w:rsidRPr="00F46A9D">
              <w:rPr>
                <w:sz w:val="18"/>
                <w:szCs w:val="18"/>
              </w:rPr>
              <w:t>grpsz</w:t>
            </w:r>
            <w:proofErr w:type="spellEnd"/>
          </w:p>
        </w:tc>
      </w:tr>
      <w:tr w:rsidR="00AB48E0" w:rsidRPr="00F46A9D" w:rsidTr="00AB48E0">
        <w:tc>
          <w:tcPr>
            <w:tcW w:w="710" w:type="pct"/>
          </w:tcPr>
          <w:p w:rsidR="00AB48E0" w:rsidRPr="00F46A9D" w:rsidRDefault="00AB48E0" w:rsidP="005E444C">
            <w:pPr>
              <w:spacing w:line="360" w:lineRule="auto"/>
              <w:jc w:val="center"/>
              <w:rPr>
                <w:sz w:val="18"/>
                <w:szCs w:val="18"/>
              </w:rPr>
            </w:pPr>
            <w:r w:rsidRPr="00F46A9D">
              <w:rPr>
                <w:sz w:val="18"/>
                <w:szCs w:val="18"/>
              </w:rPr>
              <w:t>SM before</w:t>
            </w:r>
          </w:p>
        </w:tc>
        <w:tc>
          <w:tcPr>
            <w:tcW w:w="492" w:type="pct"/>
          </w:tcPr>
          <w:p w:rsidR="00AB48E0" w:rsidRPr="00F46A9D" w:rsidRDefault="00AB48E0" w:rsidP="005E444C">
            <w:pPr>
              <w:spacing w:line="360" w:lineRule="auto"/>
              <w:jc w:val="center"/>
              <w:rPr>
                <w:sz w:val="18"/>
                <w:szCs w:val="18"/>
              </w:rPr>
            </w:pPr>
            <w:r w:rsidRPr="00F46A9D">
              <w:rPr>
                <w:sz w:val="18"/>
                <w:szCs w:val="18"/>
              </w:rPr>
              <w:t>100</w:t>
            </w:r>
          </w:p>
        </w:tc>
        <w:tc>
          <w:tcPr>
            <w:tcW w:w="584" w:type="pct"/>
          </w:tcPr>
          <w:p w:rsidR="00AB48E0" w:rsidRPr="00F46A9D" w:rsidRDefault="00AB48E0" w:rsidP="005E444C">
            <w:pPr>
              <w:spacing w:line="360" w:lineRule="auto"/>
              <w:jc w:val="center"/>
              <w:rPr>
                <w:sz w:val="18"/>
                <w:szCs w:val="18"/>
              </w:rPr>
            </w:pPr>
            <w:r w:rsidRPr="00F46A9D">
              <w:rPr>
                <w:sz w:val="18"/>
                <w:szCs w:val="18"/>
              </w:rPr>
              <w:t>21</w:t>
            </w:r>
          </w:p>
        </w:tc>
        <w:tc>
          <w:tcPr>
            <w:tcW w:w="634" w:type="pct"/>
          </w:tcPr>
          <w:p w:rsidR="00AB48E0" w:rsidRPr="00F46A9D" w:rsidRDefault="00AB48E0" w:rsidP="005E444C">
            <w:pPr>
              <w:spacing w:line="360" w:lineRule="auto"/>
              <w:jc w:val="center"/>
              <w:rPr>
                <w:sz w:val="18"/>
                <w:szCs w:val="18"/>
              </w:rPr>
            </w:pPr>
            <w:r w:rsidRPr="00F46A9D">
              <w:rPr>
                <w:sz w:val="18"/>
                <w:szCs w:val="18"/>
              </w:rPr>
              <w:t>74</w:t>
            </w:r>
          </w:p>
        </w:tc>
        <w:tc>
          <w:tcPr>
            <w:tcW w:w="641" w:type="pct"/>
          </w:tcPr>
          <w:p w:rsidR="00AB48E0" w:rsidRPr="00F46A9D" w:rsidRDefault="00AB48E0" w:rsidP="005E444C">
            <w:pPr>
              <w:spacing w:line="360" w:lineRule="auto"/>
              <w:jc w:val="center"/>
              <w:rPr>
                <w:sz w:val="18"/>
                <w:szCs w:val="18"/>
              </w:rPr>
            </w:pPr>
            <w:r w:rsidRPr="00F46A9D">
              <w:rPr>
                <w:sz w:val="18"/>
                <w:szCs w:val="18"/>
              </w:rPr>
              <w:t>21</w:t>
            </w:r>
          </w:p>
        </w:tc>
        <w:tc>
          <w:tcPr>
            <w:tcW w:w="696" w:type="pct"/>
          </w:tcPr>
          <w:p w:rsidR="00AB48E0" w:rsidRPr="00F46A9D" w:rsidRDefault="00AB48E0" w:rsidP="005E444C">
            <w:pPr>
              <w:spacing w:line="360" w:lineRule="auto"/>
              <w:jc w:val="center"/>
              <w:rPr>
                <w:sz w:val="18"/>
                <w:szCs w:val="18"/>
              </w:rPr>
            </w:pPr>
            <w:r w:rsidRPr="00F46A9D">
              <w:rPr>
                <w:sz w:val="18"/>
                <w:szCs w:val="18"/>
              </w:rPr>
              <w:t>5</w:t>
            </w:r>
          </w:p>
        </w:tc>
        <w:tc>
          <w:tcPr>
            <w:tcW w:w="648" w:type="pct"/>
          </w:tcPr>
          <w:p w:rsidR="00AB48E0" w:rsidRPr="00F46A9D" w:rsidRDefault="00AB48E0" w:rsidP="005E444C">
            <w:pPr>
              <w:spacing w:line="360" w:lineRule="auto"/>
              <w:rPr>
                <w:sz w:val="18"/>
                <w:szCs w:val="18"/>
              </w:rPr>
            </w:pPr>
            <w:r w:rsidRPr="00F46A9D">
              <w:rPr>
                <w:sz w:val="18"/>
                <w:szCs w:val="18"/>
              </w:rPr>
              <w:t>36/64</w:t>
            </w:r>
          </w:p>
        </w:tc>
        <w:tc>
          <w:tcPr>
            <w:tcW w:w="595" w:type="pct"/>
          </w:tcPr>
          <w:p w:rsidR="00AB48E0" w:rsidRPr="00F46A9D" w:rsidRDefault="00AB48E0" w:rsidP="005E444C">
            <w:pPr>
              <w:spacing w:line="360" w:lineRule="auto"/>
              <w:jc w:val="center"/>
              <w:rPr>
                <w:sz w:val="18"/>
                <w:szCs w:val="18"/>
              </w:rPr>
            </w:pPr>
            <w:r w:rsidRPr="00F46A9D">
              <w:rPr>
                <w:sz w:val="18"/>
                <w:szCs w:val="18"/>
              </w:rPr>
              <w:t>6,52</w:t>
            </w:r>
          </w:p>
        </w:tc>
      </w:tr>
      <w:tr w:rsidR="00AB48E0" w:rsidRPr="00F46A9D" w:rsidTr="00AB48E0">
        <w:tc>
          <w:tcPr>
            <w:tcW w:w="710" w:type="pct"/>
          </w:tcPr>
          <w:p w:rsidR="00AB48E0" w:rsidRPr="00F46A9D" w:rsidRDefault="00AB48E0" w:rsidP="005E444C">
            <w:pPr>
              <w:spacing w:line="360" w:lineRule="auto"/>
              <w:jc w:val="center"/>
              <w:rPr>
                <w:sz w:val="18"/>
                <w:szCs w:val="18"/>
              </w:rPr>
            </w:pPr>
            <w:r w:rsidRPr="00F46A9D">
              <w:rPr>
                <w:sz w:val="18"/>
                <w:szCs w:val="18"/>
              </w:rPr>
              <w:t>No SM before</w:t>
            </w:r>
          </w:p>
        </w:tc>
        <w:tc>
          <w:tcPr>
            <w:tcW w:w="492" w:type="pct"/>
          </w:tcPr>
          <w:p w:rsidR="00AB48E0" w:rsidRPr="00F46A9D" w:rsidRDefault="00AB48E0" w:rsidP="005E444C">
            <w:pPr>
              <w:spacing w:line="360" w:lineRule="auto"/>
              <w:jc w:val="center"/>
              <w:rPr>
                <w:sz w:val="18"/>
                <w:szCs w:val="18"/>
              </w:rPr>
            </w:pPr>
            <w:r w:rsidRPr="00F46A9D">
              <w:rPr>
                <w:sz w:val="18"/>
                <w:szCs w:val="18"/>
              </w:rPr>
              <w:t>181</w:t>
            </w:r>
          </w:p>
        </w:tc>
        <w:tc>
          <w:tcPr>
            <w:tcW w:w="584" w:type="pct"/>
          </w:tcPr>
          <w:p w:rsidR="00AB48E0" w:rsidRPr="00F46A9D" w:rsidRDefault="00AB48E0" w:rsidP="005E444C">
            <w:pPr>
              <w:spacing w:line="360" w:lineRule="auto"/>
              <w:jc w:val="center"/>
              <w:rPr>
                <w:sz w:val="18"/>
                <w:szCs w:val="18"/>
              </w:rPr>
            </w:pPr>
            <w:r w:rsidRPr="00F46A9D">
              <w:rPr>
                <w:sz w:val="18"/>
                <w:szCs w:val="18"/>
              </w:rPr>
              <w:t>25</w:t>
            </w:r>
          </w:p>
        </w:tc>
        <w:tc>
          <w:tcPr>
            <w:tcW w:w="634" w:type="pct"/>
          </w:tcPr>
          <w:p w:rsidR="00AB48E0" w:rsidRPr="00F46A9D" w:rsidRDefault="00AB48E0" w:rsidP="005E444C">
            <w:pPr>
              <w:spacing w:line="360" w:lineRule="auto"/>
              <w:jc w:val="center"/>
              <w:rPr>
                <w:sz w:val="18"/>
                <w:szCs w:val="18"/>
              </w:rPr>
            </w:pPr>
            <w:r w:rsidRPr="00F46A9D">
              <w:rPr>
                <w:sz w:val="18"/>
                <w:szCs w:val="18"/>
              </w:rPr>
              <w:t>52</w:t>
            </w:r>
          </w:p>
        </w:tc>
        <w:tc>
          <w:tcPr>
            <w:tcW w:w="641" w:type="pct"/>
          </w:tcPr>
          <w:p w:rsidR="00AB48E0" w:rsidRPr="00F46A9D" w:rsidRDefault="00AB48E0" w:rsidP="005E444C">
            <w:pPr>
              <w:spacing w:line="360" w:lineRule="auto"/>
              <w:jc w:val="center"/>
              <w:rPr>
                <w:sz w:val="18"/>
                <w:szCs w:val="18"/>
              </w:rPr>
            </w:pPr>
            <w:r w:rsidRPr="00F46A9D">
              <w:rPr>
                <w:sz w:val="18"/>
                <w:szCs w:val="18"/>
              </w:rPr>
              <w:t>31</w:t>
            </w:r>
          </w:p>
        </w:tc>
        <w:tc>
          <w:tcPr>
            <w:tcW w:w="696" w:type="pct"/>
          </w:tcPr>
          <w:p w:rsidR="00AB48E0" w:rsidRPr="00F46A9D" w:rsidRDefault="00AB48E0" w:rsidP="005E444C">
            <w:pPr>
              <w:spacing w:line="360" w:lineRule="auto"/>
              <w:jc w:val="center"/>
              <w:rPr>
                <w:sz w:val="18"/>
                <w:szCs w:val="18"/>
              </w:rPr>
            </w:pPr>
            <w:r w:rsidRPr="00F46A9D">
              <w:rPr>
                <w:sz w:val="18"/>
                <w:szCs w:val="18"/>
              </w:rPr>
              <w:t>17</w:t>
            </w:r>
          </w:p>
        </w:tc>
        <w:tc>
          <w:tcPr>
            <w:tcW w:w="648" w:type="pct"/>
          </w:tcPr>
          <w:p w:rsidR="00AB48E0" w:rsidRPr="00F46A9D" w:rsidRDefault="00AB48E0" w:rsidP="005E444C">
            <w:pPr>
              <w:spacing w:line="360" w:lineRule="auto"/>
              <w:jc w:val="center"/>
              <w:rPr>
                <w:sz w:val="18"/>
                <w:szCs w:val="18"/>
              </w:rPr>
            </w:pPr>
            <w:r w:rsidRPr="00F46A9D">
              <w:rPr>
                <w:sz w:val="18"/>
                <w:szCs w:val="18"/>
              </w:rPr>
              <w:t>47/53</w:t>
            </w:r>
          </w:p>
        </w:tc>
        <w:tc>
          <w:tcPr>
            <w:tcW w:w="595" w:type="pct"/>
          </w:tcPr>
          <w:p w:rsidR="00AB48E0" w:rsidRPr="00F46A9D" w:rsidRDefault="00AB48E0" w:rsidP="005E444C">
            <w:pPr>
              <w:spacing w:line="360" w:lineRule="auto"/>
              <w:jc w:val="center"/>
              <w:rPr>
                <w:sz w:val="18"/>
                <w:szCs w:val="18"/>
              </w:rPr>
            </w:pPr>
            <w:r w:rsidRPr="00F46A9D">
              <w:rPr>
                <w:sz w:val="18"/>
                <w:szCs w:val="18"/>
              </w:rPr>
              <w:t>6,14</w:t>
            </w:r>
          </w:p>
        </w:tc>
      </w:tr>
      <w:tr w:rsidR="00AB48E0" w:rsidRPr="00F46A9D" w:rsidTr="00AB48E0">
        <w:tc>
          <w:tcPr>
            <w:tcW w:w="710" w:type="pct"/>
          </w:tcPr>
          <w:p w:rsidR="00AB48E0" w:rsidRPr="00F46A9D" w:rsidRDefault="00AB48E0" w:rsidP="005E444C">
            <w:pPr>
              <w:spacing w:line="360" w:lineRule="auto"/>
              <w:jc w:val="center"/>
              <w:rPr>
                <w:sz w:val="18"/>
                <w:szCs w:val="18"/>
              </w:rPr>
            </w:pPr>
            <w:r w:rsidRPr="00F46A9D">
              <w:rPr>
                <w:sz w:val="18"/>
                <w:szCs w:val="18"/>
              </w:rPr>
              <w:t>SM</w:t>
            </w:r>
          </w:p>
          <w:p w:rsidR="00AB48E0" w:rsidRPr="00F46A9D" w:rsidRDefault="00AB48E0" w:rsidP="005E444C">
            <w:pPr>
              <w:spacing w:line="360" w:lineRule="auto"/>
              <w:jc w:val="center"/>
              <w:rPr>
                <w:sz w:val="18"/>
                <w:szCs w:val="18"/>
              </w:rPr>
            </w:pPr>
            <w:r w:rsidRPr="00F46A9D">
              <w:rPr>
                <w:sz w:val="18"/>
                <w:szCs w:val="18"/>
              </w:rPr>
              <w:t>During</w:t>
            </w:r>
          </w:p>
        </w:tc>
        <w:tc>
          <w:tcPr>
            <w:tcW w:w="492" w:type="pct"/>
          </w:tcPr>
          <w:p w:rsidR="00AB48E0" w:rsidRPr="00F46A9D" w:rsidRDefault="00AB48E0" w:rsidP="005E444C">
            <w:pPr>
              <w:spacing w:line="360" w:lineRule="auto"/>
              <w:jc w:val="center"/>
              <w:rPr>
                <w:sz w:val="18"/>
                <w:szCs w:val="18"/>
              </w:rPr>
            </w:pPr>
            <w:r w:rsidRPr="00F46A9D">
              <w:rPr>
                <w:sz w:val="18"/>
                <w:szCs w:val="18"/>
              </w:rPr>
              <w:t>61</w:t>
            </w:r>
          </w:p>
        </w:tc>
        <w:tc>
          <w:tcPr>
            <w:tcW w:w="584" w:type="pct"/>
          </w:tcPr>
          <w:p w:rsidR="00AB48E0" w:rsidRPr="00F46A9D" w:rsidRDefault="00AB48E0" w:rsidP="005E444C">
            <w:pPr>
              <w:spacing w:line="360" w:lineRule="auto"/>
              <w:jc w:val="center"/>
              <w:rPr>
                <w:sz w:val="18"/>
                <w:szCs w:val="18"/>
              </w:rPr>
            </w:pPr>
            <w:r w:rsidRPr="00F46A9D">
              <w:rPr>
                <w:sz w:val="18"/>
                <w:szCs w:val="18"/>
              </w:rPr>
              <w:t>22</w:t>
            </w:r>
          </w:p>
        </w:tc>
        <w:tc>
          <w:tcPr>
            <w:tcW w:w="634" w:type="pct"/>
          </w:tcPr>
          <w:p w:rsidR="00AB48E0" w:rsidRPr="00F46A9D" w:rsidRDefault="00AB48E0" w:rsidP="005E444C">
            <w:pPr>
              <w:spacing w:line="360" w:lineRule="auto"/>
              <w:jc w:val="center"/>
              <w:rPr>
                <w:sz w:val="18"/>
                <w:szCs w:val="18"/>
              </w:rPr>
            </w:pPr>
            <w:r w:rsidRPr="00F46A9D">
              <w:rPr>
                <w:sz w:val="18"/>
                <w:szCs w:val="18"/>
              </w:rPr>
              <w:t>58</w:t>
            </w:r>
          </w:p>
        </w:tc>
        <w:tc>
          <w:tcPr>
            <w:tcW w:w="641" w:type="pct"/>
          </w:tcPr>
          <w:p w:rsidR="00AB48E0" w:rsidRPr="00F46A9D" w:rsidRDefault="00AB48E0" w:rsidP="005E444C">
            <w:pPr>
              <w:spacing w:line="360" w:lineRule="auto"/>
              <w:jc w:val="center"/>
              <w:rPr>
                <w:sz w:val="18"/>
                <w:szCs w:val="18"/>
              </w:rPr>
            </w:pPr>
            <w:r w:rsidRPr="00F46A9D">
              <w:rPr>
                <w:sz w:val="18"/>
                <w:szCs w:val="18"/>
              </w:rPr>
              <w:t>31</w:t>
            </w:r>
          </w:p>
        </w:tc>
        <w:tc>
          <w:tcPr>
            <w:tcW w:w="696" w:type="pct"/>
          </w:tcPr>
          <w:p w:rsidR="00AB48E0" w:rsidRPr="00F46A9D" w:rsidRDefault="00AB48E0" w:rsidP="005E444C">
            <w:pPr>
              <w:spacing w:line="360" w:lineRule="auto"/>
              <w:jc w:val="center"/>
              <w:rPr>
                <w:sz w:val="18"/>
                <w:szCs w:val="18"/>
              </w:rPr>
            </w:pPr>
            <w:r w:rsidRPr="00F46A9D">
              <w:rPr>
                <w:sz w:val="18"/>
                <w:szCs w:val="18"/>
              </w:rPr>
              <w:t>11</w:t>
            </w:r>
          </w:p>
        </w:tc>
        <w:tc>
          <w:tcPr>
            <w:tcW w:w="648" w:type="pct"/>
          </w:tcPr>
          <w:p w:rsidR="00AB48E0" w:rsidRPr="00F46A9D" w:rsidRDefault="00AB48E0" w:rsidP="005E444C">
            <w:pPr>
              <w:spacing w:line="360" w:lineRule="auto"/>
              <w:jc w:val="center"/>
              <w:rPr>
                <w:sz w:val="18"/>
                <w:szCs w:val="18"/>
              </w:rPr>
            </w:pPr>
            <w:r w:rsidRPr="00F46A9D">
              <w:rPr>
                <w:sz w:val="18"/>
                <w:szCs w:val="18"/>
              </w:rPr>
              <w:t>44/56</w:t>
            </w:r>
          </w:p>
        </w:tc>
        <w:tc>
          <w:tcPr>
            <w:tcW w:w="595" w:type="pct"/>
          </w:tcPr>
          <w:p w:rsidR="00AB48E0" w:rsidRPr="00F46A9D" w:rsidRDefault="00AB48E0" w:rsidP="005E444C">
            <w:pPr>
              <w:spacing w:line="360" w:lineRule="auto"/>
              <w:jc w:val="center"/>
              <w:rPr>
                <w:sz w:val="18"/>
                <w:szCs w:val="18"/>
              </w:rPr>
            </w:pPr>
            <w:r w:rsidRPr="00F46A9D">
              <w:rPr>
                <w:sz w:val="18"/>
                <w:szCs w:val="18"/>
              </w:rPr>
              <w:t>6,46</w:t>
            </w:r>
          </w:p>
        </w:tc>
      </w:tr>
      <w:tr w:rsidR="00AB48E0" w:rsidRPr="00F46A9D" w:rsidTr="00AB48E0">
        <w:tc>
          <w:tcPr>
            <w:tcW w:w="710" w:type="pct"/>
          </w:tcPr>
          <w:p w:rsidR="00AB48E0" w:rsidRPr="00F46A9D" w:rsidRDefault="00AB48E0" w:rsidP="005E444C">
            <w:pPr>
              <w:spacing w:line="360" w:lineRule="auto"/>
              <w:jc w:val="center"/>
              <w:rPr>
                <w:sz w:val="18"/>
                <w:szCs w:val="18"/>
              </w:rPr>
            </w:pPr>
            <w:r w:rsidRPr="00F46A9D">
              <w:rPr>
                <w:sz w:val="18"/>
                <w:szCs w:val="18"/>
              </w:rPr>
              <w:t xml:space="preserve">No SM </w:t>
            </w:r>
          </w:p>
          <w:p w:rsidR="00AB48E0" w:rsidRPr="00F46A9D" w:rsidRDefault="00AB48E0" w:rsidP="005E444C">
            <w:pPr>
              <w:spacing w:line="360" w:lineRule="auto"/>
              <w:jc w:val="center"/>
              <w:rPr>
                <w:sz w:val="18"/>
                <w:szCs w:val="18"/>
              </w:rPr>
            </w:pPr>
            <w:r w:rsidRPr="00F46A9D">
              <w:rPr>
                <w:sz w:val="18"/>
                <w:szCs w:val="18"/>
              </w:rPr>
              <w:t>During</w:t>
            </w:r>
          </w:p>
        </w:tc>
        <w:tc>
          <w:tcPr>
            <w:tcW w:w="492" w:type="pct"/>
          </w:tcPr>
          <w:p w:rsidR="00AB48E0" w:rsidRPr="00F46A9D" w:rsidRDefault="00AB48E0" w:rsidP="005E444C">
            <w:pPr>
              <w:spacing w:line="360" w:lineRule="auto"/>
              <w:jc w:val="center"/>
              <w:rPr>
                <w:sz w:val="18"/>
                <w:szCs w:val="18"/>
              </w:rPr>
            </w:pPr>
            <w:r w:rsidRPr="00F46A9D">
              <w:rPr>
                <w:sz w:val="18"/>
                <w:szCs w:val="18"/>
              </w:rPr>
              <w:t>220</w:t>
            </w:r>
          </w:p>
        </w:tc>
        <w:tc>
          <w:tcPr>
            <w:tcW w:w="584" w:type="pct"/>
          </w:tcPr>
          <w:p w:rsidR="00AB48E0" w:rsidRPr="00F46A9D" w:rsidRDefault="00AB48E0" w:rsidP="005E444C">
            <w:pPr>
              <w:spacing w:line="360" w:lineRule="auto"/>
              <w:jc w:val="center"/>
              <w:rPr>
                <w:sz w:val="18"/>
                <w:szCs w:val="18"/>
              </w:rPr>
            </w:pPr>
            <w:r w:rsidRPr="00F46A9D">
              <w:rPr>
                <w:sz w:val="18"/>
                <w:szCs w:val="18"/>
              </w:rPr>
              <w:t>24</w:t>
            </w:r>
          </w:p>
        </w:tc>
        <w:tc>
          <w:tcPr>
            <w:tcW w:w="634" w:type="pct"/>
          </w:tcPr>
          <w:p w:rsidR="00AB48E0" w:rsidRPr="00F46A9D" w:rsidRDefault="00AB48E0" w:rsidP="005E444C">
            <w:pPr>
              <w:spacing w:line="360" w:lineRule="auto"/>
              <w:jc w:val="center"/>
              <w:rPr>
                <w:sz w:val="18"/>
                <w:szCs w:val="18"/>
              </w:rPr>
            </w:pPr>
            <w:r w:rsidRPr="00F46A9D">
              <w:rPr>
                <w:sz w:val="18"/>
                <w:szCs w:val="18"/>
              </w:rPr>
              <w:t>60</w:t>
            </w:r>
          </w:p>
        </w:tc>
        <w:tc>
          <w:tcPr>
            <w:tcW w:w="641" w:type="pct"/>
          </w:tcPr>
          <w:p w:rsidR="00AB48E0" w:rsidRPr="00F46A9D" w:rsidRDefault="00AB48E0" w:rsidP="005E444C">
            <w:pPr>
              <w:spacing w:line="360" w:lineRule="auto"/>
              <w:jc w:val="center"/>
              <w:rPr>
                <w:sz w:val="18"/>
                <w:szCs w:val="18"/>
              </w:rPr>
            </w:pPr>
            <w:r w:rsidRPr="00F46A9D">
              <w:rPr>
                <w:sz w:val="18"/>
                <w:szCs w:val="18"/>
              </w:rPr>
              <w:t>27</w:t>
            </w:r>
          </w:p>
        </w:tc>
        <w:tc>
          <w:tcPr>
            <w:tcW w:w="696" w:type="pct"/>
          </w:tcPr>
          <w:p w:rsidR="00AB48E0" w:rsidRPr="00F46A9D" w:rsidRDefault="00AB48E0" w:rsidP="005E444C">
            <w:pPr>
              <w:spacing w:line="360" w:lineRule="auto"/>
              <w:jc w:val="center"/>
              <w:rPr>
                <w:sz w:val="18"/>
                <w:szCs w:val="18"/>
              </w:rPr>
            </w:pPr>
            <w:r w:rsidRPr="00F46A9D">
              <w:rPr>
                <w:sz w:val="18"/>
                <w:szCs w:val="18"/>
              </w:rPr>
              <w:t>13</w:t>
            </w:r>
          </w:p>
        </w:tc>
        <w:tc>
          <w:tcPr>
            <w:tcW w:w="648" w:type="pct"/>
          </w:tcPr>
          <w:p w:rsidR="00AB48E0" w:rsidRPr="00F46A9D" w:rsidRDefault="00AB48E0" w:rsidP="005E444C">
            <w:pPr>
              <w:spacing w:line="360" w:lineRule="auto"/>
              <w:jc w:val="center"/>
              <w:rPr>
                <w:sz w:val="18"/>
                <w:szCs w:val="18"/>
              </w:rPr>
            </w:pPr>
            <w:r w:rsidRPr="00F46A9D">
              <w:rPr>
                <w:sz w:val="18"/>
                <w:szCs w:val="18"/>
              </w:rPr>
              <w:t>43/57</w:t>
            </w:r>
          </w:p>
        </w:tc>
        <w:tc>
          <w:tcPr>
            <w:tcW w:w="595" w:type="pct"/>
          </w:tcPr>
          <w:p w:rsidR="00AB48E0" w:rsidRPr="00F46A9D" w:rsidRDefault="00AB48E0" w:rsidP="005E444C">
            <w:pPr>
              <w:spacing w:line="360" w:lineRule="auto"/>
              <w:jc w:val="center"/>
              <w:rPr>
                <w:sz w:val="18"/>
                <w:szCs w:val="18"/>
              </w:rPr>
            </w:pPr>
            <w:r w:rsidRPr="00F46A9D">
              <w:rPr>
                <w:sz w:val="18"/>
                <w:szCs w:val="18"/>
              </w:rPr>
              <w:t>6,54</w:t>
            </w:r>
          </w:p>
        </w:tc>
      </w:tr>
      <w:tr w:rsidR="00AB48E0" w:rsidRPr="00F46A9D" w:rsidTr="00AB48E0">
        <w:tc>
          <w:tcPr>
            <w:tcW w:w="710" w:type="pct"/>
          </w:tcPr>
          <w:p w:rsidR="00AB48E0" w:rsidRPr="00F46A9D" w:rsidRDefault="00AB48E0" w:rsidP="005E444C">
            <w:pPr>
              <w:spacing w:line="360" w:lineRule="auto"/>
              <w:jc w:val="center"/>
              <w:rPr>
                <w:sz w:val="18"/>
                <w:szCs w:val="18"/>
              </w:rPr>
            </w:pPr>
            <w:r w:rsidRPr="00F46A9D">
              <w:rPr>
                <w:sz w:val="18"/>
                <w:szCs w:val="18"/>
              </w:rPr>
              <w:t xml:space="preserve">SM </w:t>
            </w:r>
          </w:p>
          <w:p w:rsidR="00AB48E0" w:rsidRPr="00F46A9D" w:rsidRDefault="00AB48E0" w:rsidP="005E444C">
            <w:pPr>
              <w:spacing w:line="360" w:lineRule="auto"/>
              <w:jc w:val="center"/>
              <w:rPr>
                <w:sz w:val="18"/>
                <w:szCs w:val="18"/>
              </w:rPr>
            </w:pPr>
            <w:r w:rsidRPr="00F46A9D">
              <w:rPr>
                <w:sz w:val="18"/>
                <w:szCs w:val="18"/>
              </w:rPr>
              <w:t>after</w:t>
            </w:r>
          </w:p>
        </w:tc>
        <w:tc>
          <w:tcPr>
            <w:tcW w:w="492" w:type="pct"/>
          </w:tcPr>
          <w:p w:rsidR="00AB48E0" w:rsidRPr="00F46A9D" w:rsidRDefault="00AB48E0" w:rsidP="005E444C">
            <w:pPr>
              <w:spacing w:line="360" w:lineRule="auto"/>
              <w:jc w:val="center"/>
              <w:rPr>
                <w:sz w:val="18"/>
                <w:szCs w:val="18"/>
              </w:rPr>
            </w:pPr>
            <w:r w:rsidRPr="00F46A9D">
              <w:rPr>
                <w:sz w:val="18"/>
                <w:szCs w:val="18"/>
              </w:rPr>
              <w:t>124</w:t>
            </w:r>
          </w:p>
        </w:tc>
        <w:tc>
          <w:tcPr>
            <w:tcW w:w="584" w:type="pct"/>
          </w:tcPr>
          <w:p w:rsidR="00AB48E0" w:rsidRPr="00F46A9D" w:rsidRDefault="00AB48E0" w:rsidP="005E444C">
            <w:pPr>
              <w:spacing w:line="360" w:lineRule="auto"/>
              <w:jc w:val="center"/>
              <w:rPr>
                <w:sz w:val="18"/>
                <w:szCs w:val="18"/>
              </w:rPr>
            </w:pPr>
            <w:r w:rsidRPr="00F46A9D">
              <w:rPr>
                <w:sz w:val="18"/>
                <w:szCs w:val="18"/>
              </w:rPr>
              <w:t>22</w:t>
            </w:r>
          </w:p>
        </w:tc>
        <w:tc>
          <w:tcPr>
            <w:tcW w:w="634" w:type="pct"/>
          </w:tcPr>
          <w:p w:rsidR="00AB48E0" w:rsidRPr="00F46A9D" w:rsidRDefault="00AB48E0" w:rsidP="005E444C">
            <w:pPr>
              <w:spacing w:line="360" w:lineRule="auto"/>
              <w:jc w:val="center"/>
              <w:rPr>
                <w:sz w:val="18"/>
                <w:szCs w:val="18"/>
              </w:rPr>
            </w:pPr>
            <w:r w:rsidRPr="00F46A9D">
              <w:rPr>
                <w:sz w:val="18"/>
                <w:szCs w:val="18"/>
              </w:rPr>
              <w:t>69</w:t>
            </w:r>
          </w:p>
        </w:tc>
        <w:tc>
          <w:tcPr>
            <w:tcW w:w="641" w:type="pct"/>
          </w:tcPr>
          <w:p w:rsidR="00AB48E0" w:rsidRPr="00F46A9D" w:rsidRDefault="00AB48E0" w:rsidP="005E444C">
            <w:pPr>
              <w:spacing w:line="360" w:lineRule="auto"/>
              <w:jc w:val="center"/>
              <w:rPr>
                <w:sz w:val="18"/>
                <w:szCs w:val="18"/>
              </w:rPr>
            </w:pPr>
            <w:r w:rsidRPr="00F46A9D">
              <w:rPr>
                <w:sz w:val="18"/>
                <w:szCs w:val="18"/>
              </w:rPr>
              <w:t>22</w:t>
            </w:r>
          </w:p>
        </w:tc>
        <w:tc>
          <w:tcPr>
            <w:tcW w:w="696" w:type="pct"/>
          </w:tcPr>
          <w:p w:rsidR="00AB48E0" w:rsidRPr="00F46A9D" w:rsidRDefault="00AB48E0" w:rsidP="005E444C">
            <w:pPr>
              <w:spacing w:line="360" w:lineRule="auto"/>
              <w:jc w:val="center"/>
              <w:rPr>
                <w:sz w:val="18"/>
                <w:szCs w:val="18"/>
              </w:rPr>
            </w:pPr>
            <w:r w:rsidRPr="00F46A9D">
              <w:rPr>
                <w:sz w:val="18"/>
                <w:szCs w:val="18"/>
              </w:rPr>
              <w:t>9</w:t>
            </w:r>
          </w:p>
        </w:tc>
        <w:tc>
          <w:tcPr>
            <w:tcW w:w="648" w:type="pct"/>
          </w:tcPr>
          <w:p w:rsidR="00AB48E0" w:rsidRPr="00F46A9D" w:rsidRDefault="00AB48E0" w:rsidP="005E444C">
            <w:pPr>
              <w:spacing w:line="360" w:lineRule="auto"/>
              <w:jc w:val="center"/>
              <w:rPr>
                <w:sz w:val="18"/>
                <w:szCs w:val="18"/>
              </w:rPr>
            </w:pPr>
            <w:r w:rsidRPr="00F46A9D">
              <w:rPr>
                <w:sz w:val="18"/>
                <w:szCs w:val="18"/>
              </w:rPr>
              <w:t>37/63</w:t>
            </w:r>
          </w:p>
        </w:tc>
        <w:tc>
          <w:tcPr>
            <w:tcW w:w="595" w:type="pct"/>
          </w:tcPr>
          <w:p w:rsidR="00AB48E0" w:rsidRPr="00F46A9D" w:rsidRDefault="00AB48E0" w:rsidP="005E444C">
            <w:pPr>
              <w:spacing w:line="360" w:lineRule="auto"/>
              <w:jc w:val="center"/>
              <w:rPr>
                <w:sz w:val="18"/>
                <w:szCs w:val="18"/>
              </w:rPr>
            </w:pPr>
            <w:r w:rsidRPr="00F46A9D">
              <w:rPr>
                <w:sz w:val="18"/>
                <w:szCs w:val="18"/>
              </w:rPr>
              <w:t>6,92</w:t>
            </w:r>
          </w:p>
        </w:tc>
      </w:tr>
      <w:tr w:rsidR="00AB48E0" w:rsidRPr="00F46A9D" w:rsidTr="00AB48E0">
        <w:tc>
          <w:tcPr>
            <w:tcW w:w="710" w:type="pct"/>
          </w:tcPr>
          <w:p w:rsidR="00AB48E0" w:rsidRPr="00F46A9D" w:rsidRDefault="00AB48E0" w:rsidP="005E444C">
            <w:pPr>
              <w:tabs>
                <w:tab w:val="center" w:pos="368"/>
              </w:tabs>
              <w:spacing w:line="360" w:lineRule="auto"/>
              <w:rPr>
                <w:sz w:val="18"/>
                <w:szCs w:val="18"/>
              </w:rPr>
            </w:pPr>
            <w:r w:rsidRPr="00F46A9D">
              <w:rPr>
                <w:sz w:val="18"/>
                <w:szCs w:val="18"/>
              </w:rPr>
              <w:tab/>
              <w:t xml:space="preserve">No SM </w:t>
            </w:r>
          </w:p>
          <w:p w:rsidR="00AB48E0" w:rsidRPr="00F46A9D" w:rsidRDefault="00AB48E0" w:rsidP="005E444C">
            <w:pPr>
              <w:spacing w:line="360" w:lineRule="auto"/>
              <w:jc w:val="center"/>
              <w:rPr>
                <w:sz w:val="18"/>
                <w:szCs w:val="18"/>
              </w:rPr>
            </w:pPr>
            <w:r w:rsidRPr="00F46A9D">
              <w:rPr>
                <w:sz w:val="18"/>
                <w:szCs w:val="18"/>
              </w:rPr>
              <w:t>After</w:t>
            </w:r>
          </w:p>
        </w:tc>
        <w:tc>
          <w:tcPr>
            <w:tcW w:w="492" w:type="pct"/>
          </w:tcPr>
          <w:p w:rsidR="00AB48E0" w:rsidRPr="00F46A9D" w:rsidRDefault="00AB48E0" w:rsidP="005E444C">
            <w:pPr>
              <w:spacing w:line="360" w:lineRule="auto"/>
              <w:jc w:val="center"/>
              <w:rPr>
                <w:sz w:val="18"/>
                <w:szCs w:val="18"/>
              </w:rPr>
            </w:pPr>
            <w:r w:rsidRPr="00F46A9D">
              <w:rPr>
                <w:sz w:val="18"/>
                <w:szCs w:val="18"/>
              </w:rPr>
              <w:t>157</w:t>
            </w:r>
          </w:p>
        </w:tc>
        <w:tc>
          <w:tcPr>
            <w:tcW w:w="584" w:type="pct"/>
          </w:tcPr>
          <w:p w:rsidR="00AB48E0" w:rsidRPr="00F46A9D" w:rsidRDefault="00AB48E0" w:rsidP="005E444C">
            <w:pPr>
              <w:spacing w:line="360" w:lineRule="auto"/>
              <w:jc w:val="center"/>
              <w:rPr>
                <w:sz w:val="18"/>
                <w:szCs w:val="18"/>
              </w:rPr>
            </w:pPr>
            <w:r w:rsidRPr="00F46A9D">
              <w:rPr>
                <w:sz w:val="18"/>
                <w:szCs w:val="18"/>
              </w:rPr>
              <w:t>25</w:t>
            </w:r>
          </w:p>
        </w:tc>
        <w:tc>
          <w:tcPr>
            <w:tcW w:w="634" w:type="pct"/>
          </w:tcPr>
          <w:p w:rsidR="00AB48E0" w:rsidRPr="00F46A9D" w:rsidRDefault="00AB48E0" w:rsidP="005E444C">
            <w:pPr>
              <w:spacing w:line="360" w:lineRule="auto"/>
              <w:jc w:val="center"/>
              <w:rPr>
                <w:sz w:val="18"/>
                <w:szCs w:val="18"/>
              </w:rPr>
            </w:pPr>
            <w:r w:rsidRPr="00F46A9D">
              <w:rPr>
                <w:sz w:val="18"/>
                <w:szCs w:val="18"/>
              </w:rPr>
              <w:t>52</w:t>
            </w:r>
          </w:p>
        </w:tc>
        <w:tc>
          <w:tcPr>
            <w:tcW w:w="641" w:type="pct"/>
          </w:tcPr>
          <w:p w:rsidR="00AB48E0" w:rsidRPr="00F46A9D" w:rsidRDefault="00AB48E0" w:rsidP="005E444C">
            <w:pPr>
              <w:spacing w:line="360" w:lineRule="auto"/>
              <w:jc w:val="center"/>
              <w:rPr>
                <w:sz w:val="18"/>
                <w:szCs w:val="18"/>
              </w:rPr>
            </w:pPr>
            <w:r w:rsidRPr="00F46A9D">
              <w:rPr>
                <w:sz w:val="18"/>
                <w:szCs w:val="18"/>
              </w:rPr>
              <w:t>32</w:t>
            </w:r>
          </w:p>
        </w:tc>
        <w:tc>
          <w:tcPr>
            <w:tcW w:w="696" w:type="pct"/>
          </w:tcPr>
          <w:p w:rsidR="00AB48E0" w:rsidRPr="00F46A9D" w:rsidRDefault="00AB48E0" w:rsidP="005E444C">
            <w:pPr>
              <w:spacing w:line="360" w:lineRule="auto"/>
              <w:jc w:val="center"/>
              <w:rPr>
                <w:sz w:val="18"/>
                <w:szCs w:val="18"/>
              </w:rPr>
            </w:pPr>
            <w:r w:rsidRPr="00F46A9D">
              <w:rPr>
                <w:sz w:val="18"/>
                <w:szCs w:val="18"/>
              </w:rPr>
              <w:t>16</w:t>
            </w:r>
          </w:p>
        </w:tc>
        <w:tc>
          <w:tcPr>
            <w:tcW w:w="648" w:type="pct"/>
          </w:tcPr>
          <w:p w:rsidR="00AB48E0" w:rsidRPr="00F46A9D" w:rsidRDefault="00AB48E0" w:rsidP="005E444C">
            <w:pPr>
              <w:spacing w:line="360" w:lineRule="auto"/>
              <w:jc w:val="center"/>
              <w:rPr>
                <w:sz w:val="18"/>
                <w:szCs w:val="18"/>
              </w:rPr>
            </w:pPr>
            <w:r w:rsidRPr="00F46A9D">
              <w:rPr>
                <w:sz w:val="18"/>
                <w:szCs w:val="18"/>
              </w:rPr>
              <w:t>48/52</w:t>
            </w:r>
          </w:p>
        </w:tc>
        <w:tc>
          <w:tcPr>
            <w:tcW w:w="595" w:type="pct"/>
          </w:tcPr>
          <w:p w:rsidR="00AB48E0" w:rsidRPr="00F46A9D" w:rsidRDefault="00AB48E0" w:rsidP="005E444C">
            <w:pPr>
              <w:spacing w:line="360" w:lineRule="auto"/>
              <w:jc w:val="center"/>
              <w:rPr>
                <w:sz w:val="18"/>
                <w:szCs w:val="18"/>
              </w:rPr>
            </w:pPr>
            <w:r w:rsidRPr="00F46A9D">
              <w:rPr>
                <w:sz w:val="18"/>
                <w:szCs w:val="18"/>
              </w:rPr>
              <w:t>6,2</w:t>
            </w:r>
          </w:p>
        </w:tc>
      </w:tr>
      <w:tr w:rsidR="00AB48E0" w:rsidRPr="00F46A9D" w:rsidTr="00AB48E0">
        <w:tc>
          <w:tcPr>
            <w:tcW w:w="710" w:type="pct"/>
          </w:tcPr>
          <w:p w:rsidR="00AB48E0" w:rsidRPr="00F46A9D" w:rsidRDefault="00AB48E0" w:rsidP="005E444C">
            <w:pPr>
              <w:spacing w:line="360" w:lineRule="auto"/>
              <w:jc w:val="center"/>
              <w:rPr>
                <w:sz w:val="18"/>
                <w:szCs w:val="18"/>
              </w:rPr>
            </w:pPr>
            <w:r w:rsidRPr="00F46A9D">
              <w:rPr>
                <w:sz w:val="18"/>
                <w:szCs w:val="18"/>
              </w:rPr>
              <w:t xml:space="preserve">SM  </w:t>
            </w:r>
          </w:p>
          <w:p w:rsidR="00AB48E0" w:rsidRPr="00F46A9D" w:rsidRDefault="00AB48E0" w:rsidP="005E444C">
            <w:pPr>
              <w:spacing w:line="360" w:lineRule="auto"/>
              <w:jc w:val="center"/>
              <w:rPr>
                <w:sz w:val="18"/>
                <w:szCs w:val="18"/>
              </w:rPr>
            </w:pPr>
            <w:r w:rsidRPr="00F46A9D">
              <w:rPr>
                <w:sz w:val="18"/>
                <w:szCs w:val="18"/>
              </w:rPr>
              <w:t>Some</w:t>
            </w:r>
          </w:p>
          <w:p w:rsidR="00AB48E0" w:rsidRPr="00F46A9D" w:rsidRDefault="00AB48E0" w:rsidP="005E444C">
            <w:pPr>
              <w:spacing w:line="360" w:lineRule="auto"/>
              <w:jc w:val="center"/>
              <w:rPr>
                <w:sz w:val="18"/>
                <w:szCs w:val="18"/>
              </w:rPr>
            </w:pPr>
            <w:r w:rsidRPr="00F46A9D">
              <w:rPr>
                <w:sz w:val="18"/>
                <w:szCs w:val="18"/>
              </w:rPr>
              <w:t xml:space="preserve">time </w:t>
            </w:r>
          </w:p>
        </w:tc>
        <w:tc>
          <w:tcPr>
            <w:tcW w:w="492" w:type="pct"/>
          </w:tcPr>
          <w:p w:rsidR="00AB48E0" w:rsidRPr="00F46A9D" w:rsidRDefault="00AB48E0" w:rsidP="005E444C">
            <w:pPr>
              <w:spacing w:line="360" w:lineRule="auto"/>
              <w:jc w:val="center"/>
              <w:rPr>
                <w:sz w:val="18"/>
                <w:szCs w:val="18"/>
              </w:rPr>
            </w:pPr>
            <w:r w:rsidRPr="00F46A9D">
              <w:rPr>
                <w:sz w:val="18"/>
                <w:szCs w:val="18"/>
              </w:rPr>
              <w:t>152</w:t>
            </w:r>
          </w:p>
        </w:tc>
        <w:tc>
          <w:tcPr>
            <w:tcW w:w="584" w:type="pct"/>
          </w:tcPr>
          <w:p w:rsidR="00AB48E0" w:rsidRPr="00F46A9D" w:rsidRDefault="00AB48E0" w:rsidP="005E444C">
            <w:pPr>
              <w:spacing w:line="360" w:lineRule="auto"/>
              <w:jc w:val="center"/>
              <w:rPr>
                <w:sz w:val="18"/>
                <w:szCs w:val="18"/>
              </w:rPr>
            </w:pPr>
            <w:r w:rsidRPr="00F46A9D">
              <w:rPr>
                <w:sz w:val="18"/>
                <w:szCs w:val="18"/>
              </w:rPr>
              <w:t>22</w:t>
            </w:r>
          </w:p>
        </w:tc>
        <w:tc>
          <w:tcPr>
            <w:tcW w:w="634" w:type="pct"/>
          </w:tcPr>
          <w:p w:rsidR="00AB48E0" w:rsidRPr="00F46A9D" w:rsidRDefault="00AB48E0" w:rsidP="005E444C">
            <w:pPr>
              <w:spacing w:line="360" w:lineRule="auto"/>
              <w:jc w:val="center"/>
              <w:rPr>
                <w:sz w:val="18"/>
                <w:szCs w:val="18"/>
              </w:rPr>
            </w:pPr>
            <w:r w:rsidRPr="00F46A9D">
              <w:rPr>
                <w:sz w:val="18"/>
                <w:szCs w:val="18"/>
              </w:rPr>
              <w:t>67</w:t>
            </w:r>
          </w:p>
        </w:tc>
        <w:tc>
          <w:tcPr>
            <w:tcW w:w="641" w:type="pct"/>
          </w:tcPr>
          <w:p w:rsidR="00AB48E0" w:rsidRPr="00F46A9D" w:rsidRDefault="00AB48E0" w:rsidP="005E444C">
            <w:pPr>
              <w:spacing w:line="360" w:lineRule="auto"/>
              <w:jc w:val="center"/>
              <w:rPr>
                <w:sz w:val="18"/>
                <w:szCs w:val="18"/>
              </w:rPr>
            </w:pPr>
            <w:r w:rsidRPr="00F46A9D">
              <w:rPr>
                <w:sz w:val="18"/>
                <w:szCs w:val="18"/>
              </w:rPr>
              <w:t>22</w:t>
            </w:r>
          </w:p>
        </w:tc>
        <w:tc>
          <w:tcPr>
            <w:tcW w:w="696" w:type="pct"/>
          </w:tcPr>
          <w:p w:rsidR="00AB48E0" w:rsidRPr="00F46A9D" w:rsidRDefault="00AB48E0" w:rsidP="005E444C">
            <w:pPr>
              <w:spacing w:line="360" w:lineRule="auto"/>
              <w:jc w:val="center"/>
              <w:rPr>
                <w:sz w:val="18"/>
                <w:szCs w:val="18"/>
              </w:rPr>
            </w:pPr>
            <w:r w:rsidRPr="00F46A9D">
              <w:rPr>
                <w:sz w:val="18"/>
                <w:szCs w:val="18"/>
              </w:rPr>
              <w:t>9</w:t>
            </w:r>
          </w:p>
        </w:tc>
        <w:tc>
          <w:tcPr>
            <w:tcW w:w="648" w:type="pct"/>
          </w:tcPr>
          <w:p w:rsidR="00AB48E0" w:rsidRPr="00F46A9D" w:rsidRDefault="00AB48E0" w:rsidP="005E444C">
            <w:pPr>
              <w:spacing w:line="360" w:lineRule="auto"/>
              <w:jc w:val="center"/>
              <w:rPr>
                <w:sz w:val="18"/>
                <w:szCs w:val="18"/>
              </w:rPr>
            </w:pPr>
            <w:r w:rsidRPr="00F46A9D">
              <w:rPr>
                <w:sz w:val="18"/>
                <w:szCs w:val="18"/>
              </w:rPr>
              <w:t>38/62</w:t>
            </w:r>
          </w:p>
        </w:tc>
        <w:tc>
          <w:tcPr>
            <w:tcW w:w="595" w:type="pct"/>
          </w:tcPr>
          <w:p w:rsidR="00AB48E0" w:rsidRPr="00F46A9D" w:rsidRDefault="00AB48E0" w:rsidP="005E444C">
            <w:pPr>
              <w:spacing w:line="360" w:lineRule="auto"/>
              <w:jc w:val="center"/>
              <w:rPr>
                <w:sz w:val="18"/>
                <w:szCs w:val="18"/>
              </w:rPr>
            </w:pPr>
            <w:r w:rsidRPr="00F46A9D">
              <w:rPr>
                <w:sz w:val="18"/>
                <w:szCs w:val="18"/>
              </w:rPr>
              <w:t>6,91</w:t>
            </w:r>
          </w:p>
        </w:tc>
      </w:tr>
      <w:tr w:rsidR="00AB48E0" w:rsidRPr="00F46A9D" w:rsidTr="00AB48E0">
        <w:tc>
          <w:tcPr>
            <w:tcW w:w="710" w:type="pct"/>
          </w:tcPr>
          <w:p w:rsidR="00AB48E0" w:rsidRPr="00F46A9D" w:rsidRDefault="00AB48E0" w:rsidP="005E444C">
            <w:pPr>
              <w:spacing w:line="360" w:lineRule="auto"/>
              <w:jc w:val="center"/>
              <w:rPr>
                <w:sz w:val="18"/>
                <w:szCs w:val="18"/>
              </w:rPr>
            </w:pPr>
            <w:r w:rsidRPr="00F46A9D">
              <w:rPr>
                <w:sz w:val="18"/>
                <w:szCs w:val="18"/>
              </w:rPr>
              <w:t xml:space="preserve">No SM </w:t>
            </w:r>
          </w:p>
          <w:p w:rsidR="00AB48E0" w:rsidRPr="00F46A9D" w:rsidRDefault="00AB48E0" w:rsidP="005E444C">
            <w:pPr>
              <w:spacing w:line="360" w:lineRule="auto"/>
              <w:jc w:val="center"/>
              <w:rPr>
                <w:sz w:val="18"/>
                <w:szCs w:val="18"/>
              </w:rPr>
            </w:pPr>
            <w:r w:rsidRPr="00F46A9D">
              <w:rPr>
                <w:sz w:val="18"/>
                <w:szCs w:val="18"/>
              </w:rPr>
              <w:t>at all</w:t>
            </w:r>
          </w:p>
        </w:tc>
        <w:tc>
          <w:tcPr>
            <w:tcW w:w="492" w:type="pct"/>
          </w:tcPr>
          <w:p w:rsidR="00AB48E0" w:rsidRPr="00F46A9D" w:rsidRDefault="00AB48E0" w:rsidP="005E444C">
            <w:pPr>
              <w:spacing w:line="360" w:lineRule="auto"/>
              <w:jc w:val="center"/>
              <w:rPr>
                <w:sz w:val="18"/>
                <w:szCs w:val="18"/>
              </w:rPr>
            </w:pPr>
            <w:r w:rsidRPr="00F46A9D">
              <w:rPr>
                <w:sz w:val="18"/>
                <w:szCs w:val="18"/>
              </w:rPr>
              <w:t>129</w:t>
            </w:r>
          </w:p>
        </w:tc>
        <w:tc>
          <w:tcPr>
            <w:tcW w:w="584" w:type="pct"/>
          </w:tcPr>
          <w:p w:rsidR="00AB48E0" w:rsidRPr="00F46A9D" w:rsidRDefault="00AB48E0" w:rsidP="005E444C">
            <w:pPr>
              <w:spacing w:line="360" w:lineRule="auto"/>
              <w:jc w:val="center"/>
              <w:rPr>
                <w:sz w:val="18"/>
                <w:szCs w:val="18"/>
              </w:rPr>
            </w:pPr>
            <w:r w:rsidRPr="00F46A9D">
              <w:rPr>
                <w:sz w:val="18"/>
                <w:szCs w:val="18"/>
              </w:rPr>
              <w:t>25</w:t>
            </w:r>
          </w:p>
        </w:tc>
        <w:tc>
          <w:tcPr>
            <w:tcW w:w="634" w:type="pct"/>
          </w:tcPr>
          <w:p w:rsidR="00AB48E0" w:rsidRPr="00F46A9D" w:rsidRDefault="00AB48E0" w:rsidP="005E444C">
            <w:pPr>
              <w:spacing w:line="360" w:lineRule="auto"/>
              <w:jc w:val="center"/>
              <w:rPr>
                <w:sz w:val="18"/>
                <w:szCs w:val="18"/>
              </w:rPr>
            </w:pPr>
            <w:r w:rsidRPr="00F46A9D">
              <w:rPr>
                <w:sz w:val="18"/>
                <w:szCs w:val="18"/>
              </w:rPr>
              <w:t>47</w:t>
            </w:r>
          </w:p>
        </w:tc>
        <w:tc>
          <w:tcPr>
            <w:tcW w:w="641" w:type="pct"/>
          </w:tcPr>
          <w:p w:rsidR="00AB48E0" w:rsidRPr="00F46A9D" w:rsidRDefault="00AB48E0" w:rsidP="005E444C">
            <w:pPr>
              <w:spacing w:line="360" w:lineRule="auto"/>
              <w:jc w:val="center"/>
              <w:rPr>
                <w:sz w:val="18"/>
                <w:szCs w:val="18"/>
              </w:rPr>
            </w:pPr>
            <w:r w:rsidRPr="00F46A9D">
              <w:rPr>
                <w:sz w:val="18"/>
                <w:szCs w:val="18"/>
              </w:rPr>
              <w:t>33</w:t>
            </w:r>
          </w:p>
        </w:tc>
        <w:tc>
          <w:tcPr>
            <w:tcW w:w="696" w:type="pct"/>
          </w:tcPr>
          <w:p w:rsidR="00AB48E0" w:rsidRPr="00F46A9D" w:rsidRDefault="00AB48E0" w:rsidP="005E444C">
            <w:pPr>
              <w:spacing w:line="360" w:lineRule="auto"/>
              <w:jc w:val="center"/>
              <w:rPr>
                <w:sz w:val="18"/>
                <w:szCs w:val="18"/>
              </w:rPr>
            </w:pPr>
            <w:r w:rsidRPr="00F46A9D">
              <w:rPr>
                <w:sz w:val="18"/>
                <w:szCs w:val="18"/>
              </w:rPr>
              <w:t>17</w:t>
            </w:r>
          </w:p>
        </w:tc>
        <w:tc>
          <w:tcPr>
            <w:tcW w:w="648" w:type="pct"/>
          </w:tcPr>
          <w:p w:rsidR="00AB48E0" w:rsidRPr="00F46A9D" w:rsidRDefault="00AB48E0" w:rsidP="005E444C">
            <w:pPr>
              <w:spacing w:line="360" w:lineRule="auto"/>
              <w:jc w:val="center"/>
              <w:rPr>
                <w:sz w:val="18"/>
                <w:szCs w:val="18"/>
              </w:rPr>
            </w:pPr>
            <w:r w:rsidRPr="00F46A9D">
              <w:rPr>
                <w:sz w:val="18"/>
                <w:szCs w:val="18"/>
              </w:rPr>
              <w:t>49/51</w:t>
            </w:r>
          </w:p>
        </w:tc>
        <w:tc>
          <w:tcPr>
            <w:tcW w:w="596" w:type="pct"/>
          </w:tcPr>
          <w:p w:rsidR="00AB48E0" w:rsidRPr="00F46A9D" w:rsidRDefault="00AB48E0" w:rsidP="005E444C">
            <w:pPr>
              <w:spacing w:line="360" w:lineRule="auto"/>
              <w:jc w:val="center"/>
              <w:rPr>
                <w:sz w:val="18"/>
                <w:szCs w:val="18"/>
              </w:rPr>
            </w:pPr>
            <w:r w:rsidRPr="00F46A9D">
              <w:rPr>
                <w:sz w:val="18"/>
                <w:szCs w:val="18"/>
              </w:rPr>
              <w:t>6,01</w:t>
            </w:r>
          </w:p>
        </w:tc>
      </w:tr>
      <w:tr w:rsidR="00AB48E0" w:rsidRPr="00F46A9D" w:rsidTr="00AB48E0">
        <w:tc>
          <w:tcPr>
            <w:tcW w:w="710" w:type="pct"/>
          </w:tcPr>
          <w:p w:rsidR="00AB48E0" w:rsidRPr="00F46A9D" w:rsidRDefault="00AB48E0" w:rsidP="005E444C">
            <w:pPr>
              <w:spacing w:line="360" w:lineRule="auto"/>
              <w:jc w:val="center"/>
              <w:rPr>
                <w:sz w:val="18"/>
                <w:szCs w:val="18"/>
              </w:rPr>
            </w:pPr>
            <w:r w:rsidRPr="00F46A9D">
              <w:rPr>
                <w:sz w:val="18"/>
                <w:szCs w:val="18"/>
              </w:rPr>
              <w:t>Total</w:t>
            </w:r>
          </w:p>
        </w:tc>
        <w:tc>
          <w:tcPr>
            <w:tcW w:w="492" w:type="pct"/>
          </w:tcPr>
          <w:p w:rsidR="00AB48E0" w:rsidRPr="00F46A9D" w:rsidRDefault="00AB48E0" w:rsidP="005E444C">
            <w:pPr>
              <w:spacing w:line="360" w:lineRule="auto"/>
              <w:jc w:val="center"/>
              <w:rPr>
                <w:sz w:val="18"/>
                <w:szCs w:val="18"/>
              </w:rPr>
            </w:pPr>
            <w:r w:rsidRPr="00F46A9D">
              <w:rPr>
                <w:sz w:val="18"/>
                <w:szCs w:val="18"/>
              </w:rPr>
              <w:t>281</w:t>
            </w:r>
          </w:p>
        </w:tc>
        <w:tc>
          <w:tcPr>
            <w:tcW w:w="584" w:type="pct"/>
          </w:tcPr>
          <w:p w:rsidR="00AB48E0" w:rsidRPr="00F46A9D" w:rsidRDefault="00AB48E0" w:rsidP="005E444C">
            <w:pPr>
              <w:spacing w:line="360" w:lineRule="auto"/>
              <w:jc w:val="center"/>
              <w:rPr>
                <w:sz w:val="18"/>
                <w:szCs w:val="18"/>
              </w:rPr>
            </w:pPr>
            <w:r w:rsidRPr="00F46A9D">
              <w:rPr>
                <w:sz w:val="18"/>
                <w:szCs w:val="18"/>
              </w:rPr>
              <w:t>23</w:t>
            </w:r>
          </w:p>
        </w:tc>
        <w:tc>
          <w:tcPr>
            <w:tcW w:w="634" w:type="pct"/>
          </w:tcPr>
          <w:p w:rsidR="00AB48E0" w:rsidRPr="00F46A9D" w:rsidRDefault="00AB48E0" w:rsidP="005E444C">
            <w:pPr>
              <w:spacing w:line="360" w:lineRule="auto"/>
              <w:jc w:val="center"/>
              <w:rPr>
                <w:sz w:val="18"/>
                <w:szCs w:val="18"/>
              </w:rPr>
            </w:pPr>
            <w:r w:rsidRPr="00F46A9D">
              <w:rPr>
                <w:sz w:val="18"/>
                <w:szCs w:val="18"/>
              </w:rPr>
              <w:t>60</w:t>
            </w:r>
          </w:p>
        </w:tc>
        <w:tc>
          <w:tcPr>
            <w:tcW w:w="641" w:type="pct"/>
          </w:tcPr>
          <w:p w:rsidR="00AB48E0" w:rsidRPr="00F46A9D" w:rsidRDefault="00AB48E0" w:rsidP="005E444C">
            <w:pPr>
              <w:spacing w:line="360" w:lineRule="auto"/>
              <w:jc w:val="center"/>
              <w:rPr>
                <w:sz w:val="18"/>
                <w:szCs w:val="18"/>
              </w:rPr>
            </w:pPr>
            <w:r w:rsidRPr="00F46A9D">
              <w:rPr>
                <w:sz w:val="18"/>
                <w:szCs w:val="18"/>
              </w:rPr>
              <w:t>27</w:t>
            </w:r>
          </w:p>
        </w:tc>
        <w:tc>
          <w:tcPr>
            <w:tcW w:w="696" w:type="pct"/>
          </w:tcPr>
          <w:p w:rsidR="00AB48E0" w:rsidRPr="00F46A9D" w:rsidRDefault="00AB48E0" w:rsidP="005E444C">
            <w:pPr>
              <w:spacing w:line="360" w:lineRule="auto"/>
              <w:jc w:val="center"/>
              <w:rPr>
                <w:sz w:val="18"/>
                <w:szCs w:val="18"/>
              </w:rPr>
            </w:pPr>
            <w:r w:rsidRPr="00F46A9D">
              <w:rPr>
                <w:sz w:val="18"/>
                <w:szCs w:val="18"/>
              </w:rPr>
              <w:t>12</w:t>
            </w:r>
          </w:p>
        </w:tc>
        <w:tc>
          <w:tcPr>
            <w:tcW w:w="648" w:type="pct"/>
          </w:tcPr>
          <w:p w:rsidR="00AB48E0" w:rsidRPr="00F46A9D" w:rsidRDefault="00AB48E0" w:rsidP="005E444C">
            <w:pPr>
              <w:spacing w:line="360" w:lineRule="auto"/>
              <w:jc w:val="center"/>
              <w:rPr>
                <w:sz w:val="18"/>
                <w:szCs w:val="18"/>
              </w:rPr>
            </w:pPr>
            <w:r w:rsidRPr="00F46A9D">
              <w:rPr>
                <w:sz w:val="18"/>
                <w:szCs w:val="18"/>
              </w:rPr>
              <w:t>43/57</w:t>
            </w:r>
          </w:p>
        </w:tc>
        <w:tc>
          <w:tcPr>
            <w:tcW w:w="595" w:type="pct"/>
          </w:tcPr>
          <w:p w:rsidR="00AB48E0" w:rsidRPr="00F46A9D" w:rsidRDefault="00AB48E0" w:rsidP="005E444C">
            <w:pPr>
              <w:spacing w:line="360" w:lineRule="auto"/>
              <w:jc w:val="center"/>
              <w:rPr>
                <w:sz w:val="18"/>
                <w:szCs w:val="18"/>
              </w:rPr>
            </w:pPr>
            <w:r w:rsidRPr="00F46A9D">
              <w:rPr>
                <w:sz w:val="18"/>
                <w:szCs w:val="18"/>
              </w:rPr>
              <w:t>6.5</w:t>
            </w:r>
          </w:p>
        </w:tc>
      </w:tr>
    </w:tbl>
    <w:p w:rsidR="00B00C27" w:rsidRDefault="00B00C27" w:rsidP="005E444C">
      <w:pPr>
        <w:spacing w:line="360" w:lineRule="auto"/>
      </w:pPr>
    </w:p>
    <w:p w:rsidR="00843F32" w:rsidRDefault="00C15ABC" w:rsidP="005E444C">
      <w:pPr>
        <w:pStyle w:val="Bijschrift"/>
        <w:spacing w:line="360" w:lineRule="auto"/>
      </w:pPr>
      <w:bookmarkStart w:id="0" w:name="_Ref185915008"/>
      <w:bookmarkStart w:id="1" w:name="_Ref185914996"/>
      <w:r>
        <w:t xml:space="preserve">Table </w:t>
      </w:r>
      <w:fldSimple w:instr=" SEQ Table \* ARABIC ">
        <w:r w:rsidR="00311296">
          <w:rPr>
            <w:noProof/>
          </w:rPr>
          <w:t>1</w:t>
        </w:r>
      </w:fldSimple>
      <w:bookmarkEnd w:id="0"/>
      <w:r>
        <w:t xml:space="preserve"> Demographic data of the </w:t>
      </w:r>
      <w:r w:rsidR="006A40D6">
        <w:t>“</w:t>
      </w:r>
      <w:proofErr w:type="spellStart"/>
      <w:r>
        <w:t>Appelpop</w:t>
      </w:r>
      <w:proofErr w:type="spellEnd"/>
      <w:r w:rsidR="006A40D6">
        <w:t>”</w:t>
      </w:r>
      <w:r>
        <w:t xml:space="preserve"> visitors</w:t>
      </w:r>
      <w:bookmarkEnd w:id="1"/>
    </w:p>
    <w:p w:rsidR="006A40D6" w:rsidRDefault="006A40D6" w:rsidP="005E444C">
      <w:pPr>
        <w:spacing w:line="360" w:lineRule="auto"/>
      </w:pPr>
    </w:p>
    <w:p w:rsidR="006A40D6" w:rsidRDefault="006A40D6" w:rsidP="005E444C">
      <w:pPr>
        <w:spacing w:line="360" w:lineRule="auto"/>
      </w:pPr>
    </w:p>
    <w:tbl>
      <w:tblPr>
        <w:tblStyle w:val="Tabelraster"/>
        <w:tblW w:w="3922" w:type="pct"/>
        <w:tblLook w:val="04A0"/>
      </w:tblPr>
      <w:tblGrid>
        <w:gridCol w:w="953"/>
        <w:gridCol w:w="661"/>
        <w:gridCol w:w="780"/>
        <w:gridCol w:w="851"/>
        <w:gridCol w:w="860"/>
        <w:gridCol w:w="930"/>
        <w:gridCol w:w="866"/>
        <w:gridCol w:w="779"/>
      </w:tblGrid>
      <w:tr w:rsidR="00AB48E0" w:rsidRPr="00F46A9D" w:rsidTr="00AB48E0">
        <w:tc>
          <w:tcPr>
            <w:tcW w:w="713" w:type="pct"/>
          </w:tcPr>
          <w:p w:rsidR="00AB48E0" w:rsidRPr="00F46A9D" w:rsidRDefault="00AB48E0" w:rsidP="005E444C">
            <w:pPr>
              <w:spacing w:line="360" w:lineRule="auto"/>
              <w:jc w:val="center"/>
              <w:rPr>
                <w:sz w:val="18"/>
                <w:szCs w:val="18"/>
              </w:rPr>
            </w:pPr>
          </w:p>
        </w:tc>
        <w:tc>
          <w:tcPr>
            <w:tcW w:w="495" w:type="pct"/>
          </w:tcPr>
          <w:p w:rsidR="00AB48E0" w:rsidRPr="00F46A9D" w:rsidRDefault="00AB48E0" w:rsidP="005E444C">
            <w:pPr>
              <w:spacing w:line="360" w:lineRule="auto"/>
              <w:jc w:val="center"/>
              <w:rPr>
                <w:sz w:val="18"/>
                <w:szCs w:val="18"/>
              </w:rPr>
            </w:pPr>
            <w:r w:rsidRPr="00F46A9D">
              <w:rPr>
                <w:sz w:val="18"/>
                <w:szCs w:val="18"/>
              </w:rPr>
              <w:t>N</w:t>
            </w:r>
          </w:p>
        </w:tc>
        <w:tc>
          <w:tcPr>
            <w:tcW w:w="584" w:type="pct"/>
          </w:tcPr>
          <w:p w:rsidR="00AB48E0" w:rsidRPr="00F46A9D" w:rsidRDefault="00AB48E0" w:rsidP="005E444C">
            <w:pPr>
              <w:spacing w:line="360" w:lineRule="auto"/>
              <w:jc w:val="center"/>
              <w:rPr>
                <w:sz w:val="18"/>
                <w:szCs w:val="18"/>
              </w:rPr>
            </w:pPr>
            <w:r w:rsidRPr="00F46A9D">
              <w:rPr>
                <w:sz w:val="18"/>
                <w:szCs w:val="18"/>
              </w:rPr>
              <w:t>Mean Age</w:t>
            </w:r>
          </w:p>
        </w:tc>
        <w:tc>
          <w:tcPr>
            <w:tcW w:w="637" w:type="pct"/>
          </w:tcPr>
          <w:p w:rsidR="00AB48E0" w:rsidRPr="00F46A9D" w:rsidRDefault="00AB48E0" w:rsidP="005E444C">
            <w:pPr>
              <w:spacing w:line="360" w:lineRule="auto"/>
              <w:jc w:val="center"/>
              <w:rPr>
                <w:sz w:val="18"/>
                <w:szCs w:val="18"/>
              </w:rPr>
            </w:pPr>
            <w:proofErr w:type="spellStart"/>
            <w:r w:rsidRPr="00F46A9D">
              <w:rPr>
                <w:sz w:val="18"/>
                <w:szCs w:val="18"/>
              </w:rPr>
              <w:t>Vocat</w:t>
            </w:r>
            <w:proofErr w:type="spellEnd"/>
            <w:r w:rsidRPr="00F46A9D">
              <w:rPr>
                <w:sz w:val="18"/>
                <w:szCs w:val="18"/>
              </w:rPr>
              <w:t>.</w:t>
            </w:r>
          </w:p>
          <w:p w:rsidR="00AB48E0" w:rsidRPr="00F46A9D" w:rsidRDefault="00AB48E0" w:rsidP="005E444C">
            <w:pPr>
              <w:spacing w:line="360" w:lineRule="auto"/>
              <w:jc w:val="center"/>
              <w:rPr>
                <w:sz w:val="18"/>
                <w:szCs w:val="18"/>
              </w:rPr>
            </w:pPr>
            <w:r w:rsidRPr="00F46A9D">
              <w:rPr>
                <w:sz w:val="18"/>
                <w:szCs w:val="18"/>
              </w:rPr>
              <w:t>(%).</w:t>
            </w:r>
          </w:p>
        </w:tc>
        <w:tc>
          <w:tcPr>
            <w:tcW w:w="644" w:type="pct"/>
          </w:tcPr>
          <w:p w:rsidR="00AB48E0" w:rsidRPr="00F46A9D" w:rsidRDefault="00AB48E0" w:rsidP="005E444C">
            <w:pPr>
              <w:spacing w:line="360" w:lineRule="auto"/>
              <w:jc w:val="center"/>
              <w:rPr>
                <w:sz w:val="18"/>
                <w:szCs w:val="18"/>
              </w:rPr>
            </w:pPr>
            <w:r w:rsidRPr="00F46A9D">
              <w:rPr>
                <w:sz w:val="18"/>
                <w:szCs w:val="18"/>
              </w:rPr>
              <w:t>Bach.</w:t>
            </w:r>
          </w:p>
          <w:p w:rsidR="00AB48E0" w:rsidRPr="00F46A9D" w:rsidRDefault="00AB48E0" w:rsidP="005E444C">
            <w:pPr>
              <w:spacing w:line="360" w:lineRule="auto"/>
              <w:jc w:val="center"/>
              <w:rPr>
                <w:sz w:val="18"/>
                <w:szCs w:val="18"/>
              </w:rPr>
            </w:pPr>
            <w:r w:rsidRPr="00F46A9D">
              <w:rPr>
                <w:sz w:val="18"/>
                <w:szCs w:val="18"/>
              </w:rPr>
              <w:t>(%)</w:t>
            </w:r>
          </w:p>
        </w:tc>
        <w:tc>
          <w:tcPr>
            <w:tcW w:w="696" w:type="pct"/>
          </w:tcPr>
          <w:p w:rsidR="00AB48E0" w:rsidRPr="00F46A9D" w:rsidRDefault="00AB48E0" w:rsidP="005E444C">
            <w:pPr>
              <w:spacing w:line="360" w:lineRule="auto"/>
              <w:jc w:val="center"/>
              <w:rPr>
                <w:sz w:val="18"/>
                <w:szCs w:val="18"/>
              </w:rPr>
            </w:pPr>
            <w:r w:rsidRPr="00F46A9D">
              <w:rPr>
                <w:sz w:val="18"/>
                <w:szCs w:val="18"/>
              </w:rPr>
              <w:t>Master</w:t>
            </w:r>
          </w:p>
          <w:p w:rsidR="00AB48E0" w:rsidRPr="00F46A9D" w:rsidRDefault="00AB48E0" w:rsidP="005E444C">
            <w:pPr>
              <w:spacing w:line="360" w:lineRule="auto"/>
              <w:jc w:val="center"/>
              <w:rPr>
                <w:sz w:val="18"/>
                <w:szCs w:val="18"/>
              </w:rPr>
            </w:pPr>
            <w:r w:rsidRPr="00F46A9D">
              <w:rPr>
                <w:sz w:val="18"/>
                <w:szCs w:val="18"/>
              </w:rPr>
              <w:t>(%)</w:t>
            </w:r>
          </w:p>
        </w:tc>
        <w:tc>
          <w:tcPr>
            <w:tcW w:w="648" w:type="pct"/>
          </w:tcPr>
          <w:p w:rsidR="00AB48E0" w:rsidRPr="00F46A9D" w:rsidRDefault="00AB48E0" w:rsidP="005E444C">
            <w:pPr>
              <w:spacing w:line="360" w:lineRule="auto"/>
              <w:jc w:val="center"/>
              <w:rPr>
                <w:sz w:val="18"/>
                <w:szCs w:val="18"/>
              </w:rPr>
            </w:pPr>
            <w:r w:rsidRPr="00F46A9D">
              <w:rPr>
                <w:sz w:val="18"/>
                <w:szCs w:val="18"/>
              </w:rPr>
              <w:t>M/F (%)</w:t>
            </w:r>
          </w:p>
        </w:tc>
        <w:tc>
          <w:tcPr>
            <w:tcW w:w="584" w:type="pct"/>
          </w:tcPr>
          <w:p w:rsidR="00AB48E0" w:rsidRPr="00F46A9D" w:rsidRDefault="00AB48E0" w:rsidP="005E444C">
            <w:pPr>
              <w:spacing w:line="360" w:lineRule="auto"/>
              <w:jc w:val="center"/>
              <w:rPr>
                <w:sz w:val="18"/>
                <w:szCs w:val="18"/>
              </w:rPr>
            </w:pPr>
            <w:r w:rsidRPr="00F46A9D">
              <w:rPr>
                <w:sz w:val="18"/>
                <w:szCs w:val="18"/>
              </w:rPr>
              <w:t>Mean</w:t>
            </w:r>
          </w:p>
          <w:p w:rsidR="00AB48E0" w:rsidRPr="00F46A9D" w:rsidRDefault="00AB48E0" w:rsidP="005E444C">
            <w:pPr>
              <w:spacing w:line="360" w:lineRule="auto"/>
              <w:jc w:val="center"/>
              <w:rPr>
                <w:sz w:val="18"/>
                <w:szCs w:val="18"/>
              </w:rPr>
            </w:pPr>
            <w:proofErr w:type="spellStart"/>
            <w:r w:rsidRPr="00F46A9D">
              <w:rPr>
                <w:sz w:val="18"/>
                <w:szCs w:val="18"/>
              </w:rPr>
              <w:t>grpsz</w:t>
            </w:r>
            <w:proofErr w:type="spellEnd"/>
          </w:p>
        </w:tc>
      </w:tr>
      <w:tr w:rsidR="00AB48E0" w:rsidRPr="00F46A9D" w:rsidTr="00AB48E0">
        <w:tc>
          <w:tcPr>
            <w:tcW w:w="713" w:type="pct"/>
          </w:tcPr>
          <w:p w:rsidR="00AB48E0" w:rsidRPr="00F46A9D" w:rsidRDefault="00AB48E0" w:rsidP="005E444C">
            <w:pPr>
              <w:spacing w:line="360" w:lineRule="auto"/>
              <w:jc w:val="center"/>
              <w:rPr>
                <w:sz w:val="18"/>
                <w:szCs w:val="18"/>
              </w:rPr>
            </w:pPr>
            <w:r w:rsidRPr="00F46A9D">
              <w:rPr>
                <w:sz w:val="18"/>
                <w:szCs w:val="18"/>
              </w:rPr>
              <w:t>SM before</w:t>
            </w:r>
          </w:p>
        </w:tc>
        <w:tc>
          <w:tcPr>
            <w:tcW w:w="495" w:type="pct"/>
          </w:tcPr>
          <w:p w:rsidR="00AB48E0" w:rsidRPr="00F46A9D" w:rsidRDefault="00AB48E0" w:rsidP="005E444C">
            <w:pPr>
              <w:spacing w:line="360" w:lineRule="auto"/>
              <w:jc w:val="center"/>
              <w:rPr>
                <w:sz w:val="18"/>
                <w:szCs w:val="18"/>
              </w:rPr>
            </w:pPr>
            <w:r w:rsidRPr="00F46A9D">
              <w:rPr>
                <w:sz w:val="18"/>
                <w:szCs w:val="18"/>
              </w:rPr>
              <w:t>163</w:t>
            </w:r>
          </w:p>
        </w:tc>
        <w:tc>
          <w:tcPr>
            <w:tcW w:w="584" w:type="pct"/>
          </w:tcPr>
          <w:p w:rsidR="00AB48E0" w:rsidRPr="00F46A9D" w:rsidRDefault="00AB48E0" w:rsidP="005E444C">
            <w:pPr>
              <w:spacing w:line="360" w:lineRule="auto"/>
              <w:jc w:val="center"/>
              <w:rPr>
                <w:sz w:val="18"/>
                <w:szCs w:val="18"/>
              </w:rPr>
            </w:pPr>
            <w:r w:rsidRPr="00F46A9D">
              <w:rPr>
                <w:sz w:val="18"/>
                <w:szCs w:val="18"/>
              </w:rPr>
              <w:t>27</w:t>
            </w:r>
          </w:p>
        </w:tc>
        <w:tc>
          <w:tcPr>
            <w:tcW w:w="637" w:type="pct"/>
          </w:tcPr>
          <w:p w:rsidR="00AB48E0" w:rsidRPr="00F46A9D" w:rsidRDefault="00AB48E0" w:rsidP="005E444C">
            <w:pPr>
              <w:spacing w:line="360" w:lineRule="auto"/>
              <w:jc w:val="center"/>
              <w:rPr>
                <w:sz w:val="18"/>
                <w:szCs w:val="18"/>
              </w:rPr>
            </w:pPr>
            <w:r w:rsidRPr="00F46A9D">
              <w:rPr>
                <w:sz w:val="18"/>
                <w:szCs w:val="18"/>
              </w:rPr>
              <w:t>16</w:t>
            </w:r>
          </w:p>
        </w:tc>
        <w:tc>
          <w:tcPr>
            <w:tcW w:w="644" w:type="pct"/>
          </w:tcPr>
          <w:p w:rsidR="00AB48E0" w:rsidRPr="00F46A9D" w:rsidRDefault="00AB48E0" w:rsidP="005E444C">
            <w:pPr>
              <w:spacing w:line="360" w:lineRule="auto"/>
              <w:jc w:val="center"/>
              <w:rPr>
                <w:sz w:val="18"/>
                <w:szCs w:val="18"/>
              </w:rPr>
            </w:pPr>
            <w:r w:rsidRPr="00F46A9D">
              <w:rPr>
                <w:sz w:val="18"/>
                <w:szCs w:val="18"/>
              </w:rPr>
              <w:t>41</w:t>
            </w:r>
          </w:p>
        </w:tc>
        <w:tc>
          <w:tcPr>
            <w:tcW w:w="696" w:type="pct"/>
          </w:tcPr>
          <w:p w:rsidR="00AB48E0" w:rsidRPr="00F46A9D" w:rsidRDefault="00AB48E0" w:rsidP="005E444C">
            <w:pPr>
              <w:spacing w:line="360" w:lineRule="auto"/>
              <w:jc w:val="center"/>
              <w:rPr>
                <w:sz w:val="18"/>
                <w:szCs w:val="18"/>
              </w:rPr>
            </w:pPr>
            <w:r w:rsidRPr="00F46A9D">
              <w:rPr>
                <w:sz w:val="18"/>
                <w:szCs w:val="18"/>
              </w:rPr>
              <w:t>43</w:t>
            </w:r>
          </w:p>
        </w:tc>
        <w:tc>
          <w:tcPr>
            <w:tcW w:w="648" w:type="pct"/>
          </w:tcPr>
          <w:p w:rsidR="00AB48E0" w:rsidRPr="00F46A9D" w:rsidRDefault="00AB48E0" w:rsidP="005E444C">
            <w:pPr>
              <w:spacing w:line="360" w:lineRule="auto"/>
              <w:jc w:val="center"/>
              <w:rPr>
                <w:sz w:val="18"/>
                <w:szCs w:val="18"/>
              </w:rPr>
            </w:pPr>
            <w:r w:rsidRPr="00F46A9D">
              <w:rPr>
                <w:sz w:val="18"/>
                <w:szCs w:val="18"/>
              </w:rPr>
              <w:t>36/64</w:t>
            </w:r>
          </w:p>
        </w:tc>
        <w:tc>
          <w:tcPr>
            <w:tcW w:w="584" w:type="pct"/>
          </w:tcPr>
          <w:p w:rsidR="00AB48E0" w:rsidRPr="00F46A9D" w:rsidRDefault="00AB48E0" w:rsidP="005E444C">
            <w:pPr>
              <w:spacing w:line="360" w:lineRule="auto"/>
              <w:jc w:val="center"/>
              <w:rPr>
                <w:sz w:val="18"/>
                <w:szCs w:val="18"/>
              </w:rPr>
            </w:pPr>
            <w:r w:rsidRPr="00F46A9D">
              <w:rPr>
                <w:sz w:val="18"/>
                <w:szCs w:val="18"/>
              </w:rPr>
              <w:t>5,17</w:t>
            </w:r>
          </w:p>
        </w:tc>
      </w:tr>
      <w:tr w:rsidR="00AB48E0" w:rsidRPr="00F46A9D" w:rsidTr="00AB48E0">
        <w:tc>
          <w:tcPr>
            <w:tcW w:w="713" w:type="pct"/>
          </w:tcPr>
          <w:p w:rsidR="00AB48E0" w:rsidRPr="00F46A9D" w:rsidRDefault="00AB48E0" w:rsidP="005E444C">
            <w:pPr>
              <w:spacing w:line="360" w:lineRule="auto"/>
              <w:jc w:val="center"/>
              <w:rPr>
                <w:sz w:val="18"/>
                <w:szCs w:val="18"/>
              </w:rPr>
            </w:pPr>
            <w:r w:rsidRPr="00F46A9D">
              <w:rPr>
                <w:sz w:val="18"/>
                <w:szCs w:val="18"/>
              </w:rPr>
              <w:t>No SM before</w:t>
            </w:r>
          </w:p>
        </w:tc>
        <w:tc>
          <w:tcPr>
            <w:tcW w:w="495" w:type="pct"/>
          </w:tcPr>
          <w:p w:rsidR="00AB48E0" w:rsidRPr="00F46A9D" w:rsidRDefault="00AB48E0" w:rsidP="005E444C">
            <w:pPr>
              <w:spacing w:line="360" w:lineRule="auto"/>
              <w:jc w:val="center"/>
              <w:rPr>
                <w:sz w:val="18"/>
                <w:szCs w:val="18"/>
              </w:rPr>
            </w:pPr>
            <w:r w:rsidRPr="00F46A9D">
              <w:rPr>
                <w:sz w:val="18"/>
                <w:szCs w:val="18"/>
              </w:rPr>
              <w:t>173</w:t>
            </w:r>
          </w:p>
        </w:tc>
        <w:tc>
          <w:tcPr>
            <w:tcW w:w="584" w:type="pct"/>
          </w:tcPr>
          <w:p w:rsidR="00AB48E0" w:rsidRPr="00F46A9D" w:rsidRDefault="00AB48E0" w:rsidP="005E444C">
            <w:pPr>
              <w:spacing w:line="360" w:lineRule="auto"/>
              <w:jc w:val="center"/>
              <w:rPr>
                <w:sz w:val="18"/>
                <w:szCs w:val="18"/>
              </w:rPr>
            </w:pPr>
            <w:r w:rsidRPr="00F46A9D">
              <w:rPr>
                <w:sz w:val="18"/>
                <w:szCs w:val="18"/>
              </w:rPr>
              <w:t>33</w:t>
            </w:r>
          </w:p>
        </w:tc>
        <w:tc>
          <w:tcPr>
            <w:tcW w:w="637" w:type="pct"/>
          </w:tcPr>
          <w:p w:rsidR="00AB48E0" w:rsidRPr="00F46A9D" w:rsidRDefault="00AB48E0" w:rsidP="005E444C">
            <w:pPr>
              <w:spacing w:line="360" w:lineRule="auto"/>
              <w:jc w:val="center"/>
              <w:rPr>
                <w:sz w:val="18"/>
                <w:szCs w:val="18"/>
              </w:rPr>
            </w:pPr>
            <w:r w:rsidRPr="00F46A9D">
              <w:rPr>
                <w:sz w:val="18"/>
                <w:szCs w:val="18"/>
              </w:rPr>
              <w:t>14</w:t>
            </w:r>
          </w:p>
        </w:tc>
        <w:tc>
          <w:tcPr>
            <w:tcW w:w="644" w:type="pct"/>
          </w:tcPr>
          <w:p w:rsidR="00AB48E0" w:rsidRPr="00F46A9D" w:rsidRDefault="00AB48E0" w:rsidP="005E444C">
            <w:pPr>
              <w:spacing w:line="360" w:lineRule="auto"/>
              <w:jc w:val="center"/>
              <w:rPr>
                <w:sz w:val="18"/>
                <w:szCs w:val="18"/>
              </w:rPr>
            </w:pPr>
            <w:r w:rsidRPr="00F46A9D">
              <w:rPr>
                <w:sz w:val="18"/>
                <w:szCs w:val="18"/>
              </w:rPr>
              <w:t>44</w:t>
            </w:r>
          </w:p>
        </w:tc>
        <w:tc>
          <w:tcPr>
            <w:tcW w:w="696" w:type="pct"/>
          </w:tcPr>
          <w:p w:rsidR="00AB48E0" w:rsidRPr="00F46A9D" w:rsidRDefault="00AB48E0" w:rsidP="005E444C">
            <w:pPr>
              <w:spacing w:line="360" w:lineRule="auto"/>
              <w:jc w:val="center"/>
              <w:rPr>
                <w:sz w:val="18"/>
                <w:szCs w:val="18"/>
              </w:rPr>
            </w:pPr>
            <w:r w:rsidRPr="00F46A9D">
              <w:rPr>
                <w:sz w:val="18"/>
                <w:szCs w:val="18"/>
              </w:rPr>
              <w:t>40</w:t>
            </w:r>
          </w:p>
        </w:tc>
        <w:tc>
          <w:tcPr>
            <w:tcW w:w="648" w:type="pct"/>
          </w:tcPr>
          <w:p w:rsidR="00AB48E0" w:rsidRPr="00F46A9D" w:rsidRDefault="00AB48E0" w:rsidP="005E444C">
            <w:pPr>
              <w:spacing w:line="360" w:lineRule="auto"/>
              <w:jc w:val="center"/>
              <w:rPr>
                <w:sz w:val="18"/>
                <w:szCs w:val="18"/>
              </w:rPr>
            </w:pPr>
            <w:r w:rsidRPr="00F46A9D">
              <w:rPr>
                <w:sz w:val="18"/>
                <w:szCs w:val="18"/>
              </w:rPr>
              <w:t>46/54</w:t>
            </w:r>
          </w:p>
        </w:tc>
        <w:tc>
          <w:tcPr>
            <w:tcW w:w="584" w:type="pct"/>
          </w:tcPr>
          <w:p w:rsidR="00AB48E0" w:rsidRPr="00F46A9D" w:rsidRDefault="00AB48E0" w:rsidP="005E444C">
            <w:pPr>
              <w:spacing w:line="360" w:lineRule="auto"/>
              <w:jc w:val="center"/>
              <w:rPr>
                <w:sz w:val="18"/>
                <w:szCs w:val="18"/>
              </w:rPr>
            </w:pPr>
            <w:r w:rsidRPr="00F46A9D">
              <w:rPr>
                <w:sz w:val="18"/>
                <w:szCs w:val="18"/>
              </w:rPr>
              <w:t>4,09</w:t>
            </w:r>
          </w:p>
        </w:tc>
      </w:tr>
      <w:tr w:rsidR="00AB48E0" w:rsidRPr="00F46A9D" w:rsidTr="00AB48E0">
        <w:tc>
          <w:tcPr>
            <w:tcW w:w="713" w:type="pct"/>
          </w:tcPr>
          <w:p w:rsidR="00AB48E0" w:rsidRPr="00F46A9D" w:rsidRDefault="00AB48E0" w:rsidP="005E444C">
            <w:pPr>
              <w:spacing w:line="360" w:lineRule="auto"/>
              <w:jc w:val="center"/>
              <w:rPr>
                <w:sz w:val="18"/>
                <w:szCs w:val="18"/>
              </w:rPr>
            </w:pPr>
            <w:r w:rsidRPr="00F46A9D">
              <w:rPr>
                <w:sz w:val="18"/>
                <w:szCs w:val="18"/>
              </w:rPr>
              <w:t>SM</w:t>
            </w:r>
          </w:p>
          <w:p w:rsidR="00AB48E0" w:rsidRPr="00F46A9D" w:rsidRDefault="00AB48E0" w:rsidP="005E444C">
            <w:pPr>
              <w:spacing w:line="360" w:lineRule="auto"/>
              <w:jc w:val="center"/>
              <w:rPr>
                <w:sz w:val="18"/>
                <w:szCs w:val="18"/>
              </w:rPr>
            </w:pPr>
            <w:r w:rsidRPr="00F46A9D">
              <w:rPr>
                <w:sz w:val="18"/>
                <w:szCs w:val="18"/>
              </w:rPr>
              <w:t>During</w:t>
            </w:r>
          </w:p>
        </w:tc>
        <w:tc>
          <w:tcPr>
            <w:tcW w:w="495" w:type="pct"/>
          </w:tcPr>
          <w:p w:rsidR="00AB48E0" w:rsidRPr="00F46A9D" w:rsidRDefault="00AB48E0" w:rsidP="005E444C">
            <w:pPr>
              <w:spacing w:line="360" w:lineRule="auto"/>
              <w:jc w:val="center"/>
              <w:rPr>
                <w:sz w:val="18"/>
                <w:szCs w:val="18"/>
              </w:rPr>
            </w:pPr>
            <w:r w:rsidRPr="00F46A9D">
              <w:rPr>
                <w:sz w:val="18"/>
                <w:szCs w:val="18"/>
              </w:rPr>
              <w:t>107</w:t>
            </w:r>
          </w:p>
        </w:tc>
        <w:tc>
          <w:tcPr>
            <w:tcW w:w="584" w:type="pct"/>
          </w:tcPr>
          <w:p w:rsidR="00AB48E0" w:rsidRPr="00F46A9D" w:rsidRDefault="00AB48E0" w:rsidP="005E444C">
            <w:pPr>
              <w:spacing w:line="360" w:lineRule="auto"/>
              <w:jc w:val="center"/>
              <w:rPr>
                <w:sz w:val="18"/>
                <w:szCs w:val="18"/>
              </w:rPr>
            </w:pPr>
            <w:r w:rsidRPr="00F46A9D">
              <w:rPr>
                <w:sz w:val="18"/>
                <w:szCs w:val="18"/>
              </w:rPr>
              <w:t>28</w:t>
            </w:r>
          </w:p>
        </w:tc>
        <w:tc>
          <w:tcPr>
            <w:tcW w:w="637" w:type="pct"/>
          </w:tcPr>
          <w:p w:rsidR="00AB48E0" w:rsidRPr="00F46A9D" w:rsidRDefault="00AB48E0" w:rsidP="005E444C">
            <w:pPr>
              <w:spacing w:line="360" w:lineRule="auto"/>
              <w:jc w:val="center"/>
              <w:rPr>
                <w:sz w:val="18"/>
                <w:szCs w:val="18"/>
              </w:rPr>
            </w:pPr>
            <w:r w:rsidRPr="00F46A9D">
              <w:rPr>
                <w:sz w:val="18"/>
                <w:szCs w:val="18"/>
              </w:rPr>
              <w:t>22</w:t>
            </w:r>
          </w:p>
        </w:tc>
        <w:tc>
          <w:tcPr>
            <w:tcW w:w="644" w:type="pct"/>
          </w:tcPr>
          <w:p w:rsidR="00AB48E0" w:rsidRPr="00F46A9D" w:rsidRDefault="00AB48E0" w:rsidP="005E444C">
            <w:pPr>
              <w:spacing w:line="360" w:lineRule="auto"/>
              <w:jc w:val="center"/>
              <w:rPr>
                <w:sz w:val="18"/>
                <w:szCs w:val="18"/>
              </w:rPr>
            </w:pPr>
            <w:r w:rsidRPr="00F46A9D">
              <w:rPr>
                <w:sz w:val="18"/>
                <w:szCs w:val="18"/>
              </w:rPr>
              <w:t>42</w:t>
            </w:r>
          </w:p>
        </w:tc>
        <w:tc>
          <w:tcPr>
            <w:tcW w:w="696" w:type="pct"/>
          </w:tcPr>
          <w:p w:rsidR="00AB48E0" w:rsidRPr="00F46A9D" w:rsidRDefault="00AB48E0" w:rsidP="005E444C">
            <w:pPr>
              <w:spacing w:line="360" w:lineRule="auto"/>
              <w:jc w:val="center"/>
              <w:rPr>
                <w:sz w:val="18"/>
                <w:szCs w:val="18"/>
              </w:rPr>
            </w:pPr>
            <w:r w:rsidRPr="00F46A9D">
              <w:rPr>
                <w:sz w:val="18"/>
                <w:szCs w:val="18"/>
              </w:rPr>
              <w:t>36</w:t>
            </w:r>
          </w:p>
        </w:tc>
        <w:tc>
          <w:tcPr>
            <w:tcW w:w="648" w:type="pct"/>
          </w:tcPr>
          <w:p w:rsidR="00AB48E0" w:rsidRPr="00F46A9D" w:rsidRDefault="00AB48E0" w:rsidP="005E444C">
            <w:pPr>
              <w:spacing w:line="360" w:lineRule="auto"/>
              <w:jc w:val="center"/>
              <w:rPr>
                <w:sz w:val="18"/>
                <w:szCs w:val="18"/>
              </w:rPr>
            </w:pPr>
            <w:r w:rsidRPr="00F46A9D">
              <w:rPr>
                <w:sz w:val="18"/>
                <w:szCs w:val="18"/>
              </w:rPr>
              <w:t>42/58</w:t>
            </w:r>
          </w:p>
        </w:tc>
        <w:tc>
          <w:tcPr>
            <w:tcW w:w="584" w:type="pct"/>
          </w:tcPr>
          <w:p w:rsidR="00AB48E0" w:rsidRPr="00F46A9D" w:rsidRDefault="00AB48E0" w:rsidP="005E444C">
            <w:pPr>
              <w:spacing w:line="360" w:lineRule="auto"/>
              <w:jc w:val="center"/>
              <w:rPr>
                <w:sz w:val="18"/>
                <w:szCs w:val="18"/>
              </w:rPr>
            </w:pPr>
            <w:r w:rsidRPr="00F46A9D">
              <w:rPr>
                <w:sz w:val="18"/>
                <w:szCs w:val="18"/>
              </w:rPr>
              <w:t>5,61</w:t>
            </w:r>
          </w:p>
        </w:tc>
      </w:tr>
      <w:tr w:rsidR="00AB48E0" w:rsidRPr="00F46A9D" w:rsidTr="00AB48E0">
        <w:tc>
          <w:tcPr>
            <w:tcW w:w="713" w:type="pct"/>
          </w:tcPr>
          <w:p w:rsidR="00AB48E0" w:rsidRPr="00F46A9D" w:rsidRDefault="00AB48E0" w:rsidP="005E444C">
            <w:pPr>
              <w:spacing w:line="360" w:lineRule="auto"/>
              <w:jc w:val="center"/>
              <w:rPr>
                <w:sz w:val="18"/>
                <w:szCs w:val="18"/>
              </w:rPr>
            </w:pPr>
            <w:r w:rsidRPr="00F46A9D">
              <w:rPr>
                <w:sz w:val="18"/>
                <w:szCs w:val="18"/>
              </w:rPr>
              <w:t xml:space="preserve">No SM </w:t>
            </w:r>
          </w:p>
          <w:p w:rsidR="00AB48E0" w:rsidRPr="00F46A9D" w:rsidRDefault="00AB48E0" w:rsidP="005E444C">
            <w:pPr>
              <w:spacing w:line="360" w:lineRule="auto"/>
              <w:jc w:val="center"/>
              <w:rPr>
                <w:sz w:val="18"/>
                <w:szCs w:val="18"/>
              </w:rPr>
            </w:pPr>
            <w:r w:rsidRPr="00F46A9D">
              <w:rPr>
                <w:sz w:val="18"/>
                <w:szCs w:val="18"/>
              </w:rPr>
              <w:lastRenderedPageBreak/>
              <w:t>During</w:t>
            </w:r>
          </w:p>
        </w:tc>
        <w:tc>
          <w:tcPr>
            <w:tcW w:w="495" w:type="pct"/>
          </w:tcPr>
          <w:p w:rsidR="00AB48E0" w:rsidRPr="00F46A9D" w:rsidRDefault="00AB48E0" w:rsidP="005E444C">
            <w:pPr>
              <w:spacing w:line="360" w:lineRule="auto"/>
              <w:jc w:val="center"/>
              <w:rPr>
                <w:sz w:val="18"/>
                <w:szCs w:val="18"/>
              </w:rPr>
            </w:pPr>
            <w:r w:rsidRPr="00F46A9D">
              <w:rPr>
                <w:sz w:val="18"/>
                <w:szCs w:val="18"/>
              </w:rPr>
              <w:lastRenderedPageBreak/>
              <w:t>229</w:t>
            </w:r>
          </w:p>
        </w:tc>
        <w:tc>
          <w:tcPr>
            <w:tcW w:w="584" w:type="pct"/>
          </w:tcPr>
          <w:p w:rsidR="00AB48E0" w:rsidRPr="00F46A9D" w:rsidRDefault="00AB48E0" w:rsidP="005E444C">
            <w:pPr>
              <w:spacing w:line="360" w:lineRule="auto"/>
              <w:jc w:val="center"/>
              <w:rPr>
                <w:sz w:val="18"/>
                <w:szCs w:val="18"/>
              </w:rPr>
            </w:pPr>
            <w:r w:rsidRPr="00F46A9D">
              <w:rPr>
                <w:sz w:val="18"/>
                <w:szCs w:val="18"/>
              </w:rPr>
              <w:t>31</w:t>
            </w:r>
          </w:p>
        </w:tc>
        <w:tc>
          <w:tcPr>
            <w:tcW w:w="637" w:type="pct"/>
          </w:tcPr>
          <w:p w:rsidR="00AB48E0" w:rsidRPr="00F46A9D" w:rsidRDefault="00AB48E0" w:rsidP="005E444C">
            <w:pPr>
              <w:spacing w:line="360" w:lineRule="auto"/>
              <w:jc w:val="center"/>
              <w:rPr>
                <w:sz w:val="18"/>
                <w:szCs w:val="18"/>
              </w:rPr>
            </w:pPr>
            <w:r w:rsidRPr="00F46A9D">
              <w:rPr>
                <w:sz w:val="18"/>
                <w:szCs w:val="18"/>
              </w:rPr>
              <w:t>12</w:t>
            </w:r>
          </w:p>
        </w:tc>
        <w:tc>
          <w:tcPr>
            <w:tcW w:w="644" w:type="pct"/>
          </w:tcPr>
          <w:p w:rsidR="00AB48E0" w:rsidRPr="00F46A9D" w:rsidRDefault="00AB48E0" w:rsidP="005E444C">
            <w:pPr>
              <w:spacing w:line="360" w:lineRule="auto"/>
              <w:jc w:val="center"/>
              <w:rPr>
                <w:sz w:val="18"/>
                <w:szCs w:val="18"/>
              </w:rPr>
            </w:pPr>
            <w:r w:rsidRPr="00F46A9D">
              <w:rPr>
                <w:sz w:val="18"/>
                <w:szCs w:val="18"/>
              </w:rPr>
              <w:t>42</w:t>
            </w:r>
          </w:p>
        </w:tc>
        <w:tc>
          <w:tcPr>
            <w:tcW w:w="696" w:type="pct"/>
          </w:tcPr>
          <w:p w:rsidR="00AB48E0" w:rsidRPr="00F46A9D" w:rsidRDefault="00AB48E0" w:rsidP="005E444C">
            <w:pPr>
              <w:spacing w:line="360" w:lineRule="auto"/>
              <w:jc w:val="center"/>
              <w:rPr>
                <w:sz w:val="18"/>
                <w:szCs w:val="18"/>
              </w:rPr>
            </w:pPr>
            <w:r w:rsidRPr="00F46A9D">
              <w:rPr>
                <w:sz w:val="18"/>
                <w:szCs w:val="18"/>
              </w:rPr>
              <w:t>44</w:t>
            </w:r>
          </w:p>
        </w:tc>
        <w:tc>
          <w:tcPr>
            <w:tcW w:w="648" w:type="pct"/>
          </w:tcPr>
          <w:p w:rsidR="00AB48E0" w:rsidRPr="00F46A9D" w:rsidRDefault="00AB48E0" w:rsidP="005E444C">
            <w:pPr>
              <w:spacing w:line="360" w:lineRule="auto"/>
              <w:jc w:val="center"/>
              <w:rPr>
                <w:sz w:val="18"/>
                <w:szCs w:val="18"/>
              </w:rPr>
            </w:pPr>
            <w:r w:rsidRPr="00F46A9D">
              <w:rPr>
                <w:sz w:val="18"/>
                <w:szCs w:val="18"/>
              </w:rPr>
              <w:t>41/59</w:t>
            </w:r>
          </w:p>
        </w:tc>
        <w:tc>
          <w:tcPr>
            <w:tcW w:w="584" w:type="pct"/>
          </w:tcPr>
          <w:p w:rsidR="00AB48E0" w:rsidRPr="00F46A9D" w:rsidRDefault="00AB48E0" w:rsidP="005E444C">
            <w:pPr>
              <w:spacing w:line="360" w:lineRule="auto"/>
              <w:jc w:val="center"/>
              <w:rPr>
                <w:sz w:val="18"/>
                <w:szCs w:val="18"/>
              </w:rPr>
            </w:pPr>
            <w:r w:rsidRPr="00F46A9D">
              <w:rPr>
                <w:sz w:val="18"/>
                <w:szCs w:val="18"/>
              </w:rPr>
              <w:t>4,13</w:t>
            </w:r>
          </w:p>
        </w:tc>
      </w:tr>
      <w:tr w:rsidR="00AB48E0" w:rsidRPr="00F46A9D" w:rsidTr="00AB48E0">
        <w:tc>
          <w:tcPr>
            <w:tcW w:w="713" w:type="pct"/>
          </w:tcPr>
          <w:p w:rsidR="00AB48E0" w:rsidRPr="00F46A9D" w:rsidRDefault="00AB48E0" w:rsidP="005E444C">
            <w:pPr>
              <w:spacing w:line="360" w:lineRule="auto"/>
              <w:jc w:val="center"/>
              <w:rPr>
                <w:sz w:val="18"/>
                <w:szCs w:val="18"/>
              </w:rPr>
            </w:pPr>
            <w:r w:rsidRPr="00F46A9D">
              <w:rPr>
                <w:sz w:val="18"/>
                <w:szCs w:val="18"/>
              </w:rPr>
              <w:lastRenderedPageBreak/>
              <w:t xml:space="preserve">SM </w:t>
            </w:r>
          </w:p>
          <w:p w:rsidR="00AB48E0" w:rsidRPr="00F46A9D" w:rsidRDefault="00AB48E0" w:rsidP="005E444C">
            <w:pPr>
              <w:spacing w:line="360" w:lineRule="auto"/>
              <w:jc w:val="center"/>
              <w:rPr>
                <w:sz w:val="18"/>
                <w:szCs w:val="18"/>
              </w:rPr>
            </w:pPr>
            <w:r w:rsidRPr="00F46A9D">
              <w:rPr>
                <w:sz w:val="18"/>
                <w:szCs w:val="18"/>
              </w:rPr>
              <w:t>After</w:t>
            </w:r>
          </w:p>
        </w:tc>
        <w:tc>
          <w:tcPr>
            <w:tcW w:w="495" w:type="pct"/>
          </w:tcPr>
          <w:p w:rsidR="00AB48E0" w:rsidRPr="00F46A9D" w:rsidRDefault="00AB48E0" w:rsidP="005E444C">
            <w:pPr>
              <w:spacing w:line="360" w:lineRule="auto"/>
              <w:jc w:val="center"/>
              <w:rPr>
                <w:sz w:val="18"/>
                <w:szCs w:val="18"/>
              </w:rPr>
            </w:pPr>
            <w:r w:rsidRPr="00F46A9D">
              <w:rPr>
                <w:sz w:val="18"/>
                <w:szCs w:val="18"/>
              </w:rPr>
              <w:t>139</w:t>
            </w:r>
          </w:p>
        </w:tc>
        <w:tc>
          <w:tcPr>
            <w:tcW w:w="584" w:type="pct"/>
          </w:tcPr>
          <w:p w:rsidR="00AB48E0" w:rsidRPr="00F46A9D" w:rsidRDefault="00AB48E0" w:rsidP="005E444C">
            <w:pPr>
              <w:spacing w:line="360" w:lineRule="auto"/>
              <w:jc w:val="center"/>
              <w:rPr>
                <w:sz w:val="18"/>
                <w:szCs w:val="18"/>
              </w:rPr>
            </w:pPr>
            <w:r w:rsidRPr="00F46A9D">
              <w:rPr>
                <w:sz w:val="18"/>
                <w:szCs w:val="18"/>
              </w:rPr>
              <w:t>27</w:t>
            </w:r>
          </w:p>
        </w:tc>
        <w:tc>
          <w:tcPr>
            <w:tcW w:w="637" w:type="pct"/>
          </w:tcPr>
          <w:p w:rsidR="00AB48E0" w:rsidRPr="00F46A9D" w:rsidRDefault="00AB48E0" w:rsidP="005E444C">
            <w:pPr>
              <w:spacing w:line="360" w:lineRule="auto"/>
              <w:jc w:val="center"/>
              <w:rPr>
                <w:sz w:val="18"/>
                <w:szCs w:val="18"/>
              </w:rPr>
            </w:pPr>
            <w:r w:rsidRPr="00F46A9D">
              <w:rPr>
                <w:sz w:val="18"/>
                <w:szCs w:val="18"/>
              </w:rPr>
              <w:t>21</w:t>
            </w:r>
          </w:p>
        </w:tc>
        <w:tc>
          <w:tcPr>
            <w:tcW w:w="644" w:type="pct"/>
          </w:tcPr>
          <w:p w:rsidR="00AB48E0" w:rsidRPr="00F46A9D" w:rsidRDefault="00AB48E0" w:rsidP="005E444C">
            <w:pPr>
              <w:spacing w:line="360" w:lineRule="auto"/>
              <w:jc w:val="center"/>
              <w:rPr>
                <w:sz w:val="18"/>
                <w:szCs w:val="18"/>
              </w:rPr>
            </w:pPr>
            <w:r w:rsidRPr="00F46A9D">
              <w:rPr>
                <w:sz w:val="18"/>
                <w:szCs w:val="18"/>
              </w:rPr>
              <w:t>44</w:t>
            </w:r>
          </w:p>
        </w:tc>
        <w:tc>
          <w:tcPr>
            <w:tcW w:w="696" w:type="pct"/>
          </w:tcPr>
          <w:p w:rsidR="00AB48E0" w:rsidRPr="00F46A9D" w:rsidRDefault="00AB48E0" w:rsidP="005E444C">
            <w:pPr>
              <w:spacing w:line="360" w:lineRule="auto"/>
              <w:jc w:val="center"/>
              <w:rPr>
                <w:sz w:val="18"/>
                <w:szCs w:val="18"/>
              </w:rPr>
            </w:pPr>
            <w:r w:rsidRPr="00F46A9D">
              <w:rPr>
                <w:sz w:val="18"/>
                <w:szCs w:val="18"/>
              </w:rPr>
              <w:t>34</w:t>
            </w:r>
          </w:p>
        </w:tc>
        <w:tc>
          <w:tcPr>
            <w:tcW w:w="648" w:type="pct"/>
          </w:tcPr>
          <w:p w:rsidR="00AB48E0" w:rsidRPr="00F46A9D" w:rsidRDefault="00AB48E0" w:rsidP="005E444C">
            <w:pPr>
              <w:spacing w:line="360" w:lineRule="auto"/>
              <w:jc w:val="center"/>
              <w:rPr>
                <w:sz w:val="18"/>
                <w:szCs w:val="18"/>
              </w:rPr>
            </w:pPr>
            <w:r w:rsidRPr="00F46A9D">
              <w:rPr>
                <w:sz w:val="18"/>
                <w:szCs w:val="18"/>
              </w:rPr>
              <w:t>33/67</w:t>
            </w:r>
          </w:p>
        </w:tc>
        <w:tc>
          <w:tcPr>
            <w:tcW w:w="584" w:type="pct"/>
          </w:tcPr>
          <w:p w:rsidR="00AB48E0" w:rsidRPr="00F46A9D" w:rsidRDefault="00AB48E0" w:rsidP="005E444C">
            <w:pPr>
              <w:spacing w:line="360" w:lineRule="auto"/>
              <w:jc w:val="center"/>
              <w:rPr>
                <w:sz w:val="18"/>
                <w:szCs w:val="18"/>
              </w:rPr>
            </w:pPr>
            <w:r w:rsidRPr="00F46A9D">
              <w:rPr>
                <w:sz w:val="18"/>
                <w:szCs w:val="18"/>
              </w:rPr>
              <w:t>4,91</w:t>
            </w:r>
          </w:p>
        </w:tc>
      </w:tr>
      <w:tr w:rsidR="00AB48E0" w:rsidRPr="00F46A9D" w:rsidTr="00AB48E0">
        <w:tc>
          <w:tcPr>
            <w:tcW w:w="713" w:type="pct"/>
          </w:tcPr>
          <w:p w:rsidR="00AB48E0" w:rsidRPr="00F46A9D" w:rsidRDefault="00AB48E0" w:rsidP="005E444C">
            <w:pPr>
              <w:spacing w:line="360" w:lineRule="auto"/>
              <w:jc w:val="center"/>
              <w:rPr>
                <w:sz w:val="18"/>
                <w:szCs w:val="18"/>
              </w:rPr>
            </w:pPr>
            <w:r w:rsidRPr="00F46A9D">
              <w:rPr>
                <w:sz w:val="18"/>
                <w:szCs w:val="18"/>
              </w:rPr>
              <w:t xml:space="preserve">No SM  </w:t>
            </w:r>
          </w:p>
          <w:p w:rsidR="00AB48E0" w:rsidRPr="00F46A9D" w:rsidRDefault="00AB48E0" w:rsidP="005E444C">
            <w:pPr>
              <w:spacing w:line="360" w:lineRule="auto"/>
              <w:jc w:val="center"/>
              <w:rPr>
                <w:sz w:val="18"/>
                <w:szCs w:val="18"/>
              </w:rPr>
            </w:pPr>
            <w:r w:rsidRPr="00F46A9D">
              <w:rPr>
                <w:sz w:val="18"/>
                <w:szCs w:val="18"/>
              </w:rPr>
              <w:t>After</w:t>
            </w:r>
          </w:p>
        </w:tc>
        <w:tc>
          <w:tcPr>
            <w:tcW w:w="495" w:type="pct"/>
          </w:tcPr>
          <w:p w:rsidR="00AB48E0" w:rsidRPr="00F46A9D" w:rsidRDefault="00AB48E0" w:rsidP="005E444C">
            <w:pPr>
              <w:spacing w:line="360" w:lineRule="auto"/>
              <w:jc w:val="center"/>
              <w:rPr>
                <w:sz w:val="18"/>
                <w:szCs w:val="18"/>
              </w:rPr>
            </w:pPr>
            <w:r w:rsidRPr="00F46A9D">
              <w:rPr>
                <w:sz w:val="18"/>
                <w:szCs w:val="18"/>
              </w:rPr>
              <w:t>197</w:t>
            </w:r>
          </w:p>
        </w:tc>
        <w:tc>
          <w:tcPr>
            <w:tcW w:w="584" w:type="pct"/>
          </w:tcPr>
          <w:p w:rsidR="00AB48E0" w:rsidRPr="00F46A9D" w:rsidRDefault="00AB48E0" w:rsidP="005E444C">
            <w:pPr>
              <w:spacing w:line="360" w:lineRule="auto"/>
              <w:jc w:val="center"/>
              <w:rPr>
                <w:sz w:val="18"/>
                <w:szCs w:val="18"/>
              </w:rPr>
            </w:pPr>
            <w:r w:rsidRPr="00F46A9D">
              <w:rPr>
                <w:sz w:val="18"/>
                <w:szCs w:val="18"/>
              </w:rPr>
              <w:t>32</w:t>
            </w:r>
          </w:p>
        </w:tc>
        <w:tc>
          <w:tcPr>
            <w:tcW w:w="637" w:type="pct"/>
          </w:tcPr>
          <w:p w:rsidR="00AB48E0" w:rsidRPr="00F46A9D" w:rsidRDefault="00AB48E0" w:rsidP="005E444C">
            <w:pPr>
              <w:spacing w:line="360" w:lineRule="auto"/>
              <w:jc w:val="center"/>
              <w:rPr>
                <w:sz w:val="18"/>
                <w:szCs w:val="18"/>
              </w:rPr>
            </w:pPr>
            <w:r w:rsidRPr="00F46A9D">
              <w:rPr>
                <w:sz w:val="18"/>
                <w:szCs w:val="18"/>
              </w:rPr>
              <w:t>11</w:t>
            </w:r>
          </w:p>
        </w:tc>
        <w:tc>
          <w:tcPr>
            <w:tcW w:w="644" w:type="pct"/>
          </w:tcPr>
          <w:p w:rsidR="00AB48E0" w:rsidRPr="00F46A9D" w:rsidRDefault="00AB48E0" w:rsidP="005E444C">
            <w:pPr>
              <w:spacing w:line="360" w:lineRule="auto"/>
              <w:jc w:val="center"/>
              <w:rPr>
                <w:sz w:val="18"/>
                <w:szCs w:val="18"/>
              </w:rPr>
            </w:pPr>
            <w:r w:rsidRPr="00F46A9D">
              <w:rPr>
                <w:sz w:val="18"/>
                <w:szCs w:val="18"/>
              </w:rPr>
              <w:t>41</w:t>
            </w:r>
          </w:p>
        </w:tc>
        <w:tc>
          <w:tcPr>
            <w:tcW w:w="696" w:type="pct"/>
          </w:tcPr>
          <w:p w:rsidR="00AB48E0" w:rsidRPr="00F46A9D" w:rsidRDefault="00AB48E0" w:rsidP="005E444C">
            <w:pPr>
              <w:spacing w:line="360" w:lineRule="auto"/>
              <w:jc w:val="center"/>
              <w:rPr>
                <w:sz w:val="18"/>
                <w:szCs w:val="18"/>
              </w:rPr>
            </w:pPr>
            <w:r w:rsidRPr="00F46A9D">
              <w:rPr>
                <w:sz w:val="18"/>
                <w:szCs w:val="18"/>
              </w:rPr>
              <w:t>46</w:t>
            </w:r>
          </w:p>
        </w:tc>
        <w:tc>
          <w:tcPr>
            <w:tcW w:w="648" w:type="pct"/>
          </w:tcPr>
          <w:p w:rsidR="00AB48E0" w:rsidRPr="00F46A9D" w:rsidRDefault="00AB48E0" w:rsidP="005E444C">
            <w:pPr>
              <w:spacing w:line="360" w:lineRule="auto"/>
              <w:jc w:val="center"/>
              <w:rPr>
                <w:sz w:val="18"/>
                <w:szCs w:val="18"/>
              </w:rPr>
            </w:pPr>
            <w:r w:rsidRPr="00F46A9D">
              <w:rPr>
                <w:sz w:val="18"/>
                <w:szCs w:val="18"/>
              </w:rPr>
              <w:t>47/53</w:t>
            </w:r>
          </w:p>
        </w:tc>
        <w:tc>
          <w:tcPr>
            <w:tcW w:w="584" w:type="pct"/>
          </w:tcPr>
          <w:p w:rsidR="00AB48E0" w:rsidRPr="00F46A9D" w:rsidRDefault="00AB48E0" w:rsidP="005E444C">
            <w:pPr>
              <w:spacing w:line="360" w:lineRule="auto"/>
              <w:jc w:val="center"/>
              <w:rPr>
                <w:sz w:val="18"/>
                <w:szCs w:val="18"/>
              </w:rPr>
            </w:pPr>
            <w:r w:rsidRPr="00F46A9D">
              <w:rPr>
                <w:sz w:val="18"/>
                <w:szCs w:val="18"/>
              </w:rPr>
              <w:t>4,40</w:t>
            </w:r>
          </w:p>
        </w:tc>
      </w:tr>
      <w:tr w:rsidR="00AB48E0" w:rsidRPr="00F46A9D" w:rsidTr="00AB48E0">
        <w:tc>
          <w:tcPr>
            <w:tcW w:w="713" w:type="pct"/>
          </w:tcPr>
          <w:p w:rsidR="00AB48E0" w:rsidRPr="00F46A9D" w:rsidRDefault="00AB48E0" w:rsidP="005E444C">
            <w:pPr>
              <w:spacing w:line="360" w:lineRule="auto"/>
              <w:jc w:val="center"/>
              <w:rPr>
                <w:sz w:val="18"/>
                <w:szCs w:val="18"/>
              </w:rPr>
            </w:pPr>
            <w:r w:rsidRPr="00F46A9D">
              <w:rPr>
                <w:sz w:val="18"/>
                <w:szCs w:val="18"/>
              </w:rPr>
              <w:t xml:space="preserve">SM  </w:t>
            </w:r>
          </w:p>
          <w:p w:rsidR="00AB48E0" w:rsidRPr="00F46A9D" w:rsidRDefault="00AB48E0" w:rsidP="005E444C">
            <w:pPr>
              <w:spacing w:line="360" w:lineRule="auto"/>
              <w:jc w:val="center"/>
              <w:rPr>
                <w:sz w:val="18"/>
                <w:szCs w:val="18"/>
              </w:rPr>
            </w:pPr>
            <w:r w:rsidRPr="00F46A9D">
              <w:rPr>
                <w:sz w:val="18"/>
                <w:szCs w:val="18"/>
              </w:rPr>
              <w:t>Some</w:t>
            </w:r>
          </w:p>
          <w:p w:rsidR="00AB48E0" w:rsidRPr="00F46A9D" w:rsidRDefault="00AB48E0" w:rsidP="005E444C">
            <w:pPr>
              <w:spacing w:line="360" w:lineRule="auto"/>
              <w:jc w:val="center"/>
              <w:rPr>
                <w:sz w:val="18"/>
                <w:szCs w:val="18"/>
              </w:rPr>
            </w:pPr>
            <w:r w:rsidRPr="00F46A9D">
              <w:rPr>
                <w:sz w:val="18"/>
                <w:szCs w:val="18"/>
              </w:rPr>
              <w:t xml:space="preserve">time </w:t>
            </w:r>
          </w:p>
        </w:tc>
        <w:tc>
          <w:tcPr>
            <w:tcW w:w="495" w:type="pct"/>
          </w:tcPr>
          <w:p w:rsidR="00AB48E0" w:rsidRPr="00F46A9D" w:rsidRDefault="00AB48E0" w:rsidP="005E444C">
            <w:pPr>
              <w:spacing w:line="360" w:lineRule="auto"/>
              <w:jc w:val="center"/>
              <w:rPr>
                <w:sz w:val="18"/>
                <w:szCs w:val="18"/>
              </w:rPr>
            </w:pPr>
            <w:r w:rsidRPr="00F46A9D">
              <w:rPr>
                <w:sz w:val="18"/>
                <w:szCs w:val="18"/>
              </w:rPr>
              <w:t>196</w:t>
            </w:r>
          </w:p>
        </w:tc>
        <w:tc>
          <w:tcPr>
            <w:tcW w:w="584" w:type="pct"/>
          </w:tcPr>
          <w:p w:rsidR="00AB48E0" w:rsidRPr="00F46A9D" w:rsidRDefault="00AB48E0" w:rsidP="005E444C">
            <w:pPr>
              <w:spacing w:line="360" w:lineRule="auto"/>
              <w:jc w:val="center"/>
              <w:rPr>
                <w:sz w:val="18"/>
                <w:szCs w:val="18"/>
              </w:rPr>
            </w:pPr>
            <w:r w:rsidRPr="00F46A9D">
              <w:rPr>
                <w:sz w:val="18"/>
                <w:szCs w:val="18"/>
              </w:rPr>
              <w:t>27</w:t>
            </w:r>
          </w:p>
        </w:tc>
        <w:tc>
          <w:tcPr>
            <w:tcW w:w="637" w:type="pct"/>
          </w:tcPr>
          <w:p w:rsidR="00AB48E0" w:rsidRPr="00F46A9D" w:rsidRDefault="00AB48E0" w:rsidP="005E444C">
            <w:pPr>
              <w:spacing w:line="360" w:lineRule="auto"/>
              <w:jc w:val="center"/>
              <w:rPr>
                <w:sz w:val="18"/>
                <w:szCs w:val="18"/>
              </w:rPr>
            </w:pPr>
            <w:r w:rsidRPr="00F46A9D">
              <w:rPr>
                <w:sz w:val="18"/>
                <w:szCs w:val="18"/>
              </w:rPr>
              <w:t>18</w:t>
            </w:r>
          </w:p>
        </w:tc>
        <w:tc>
          <w:tcPr>
            <w:tcW w:w="644" w:type="pct"/>
          </w:tcPr>
          <w:p w:rsidR="00AB48E0" w:rsidRPr="00F46A9D" w:rsidRDefault="00AB48E0" w:rsidP="005E444C">
            <w:pPr>
              <w:spacing w:line="360" w:lineRule="auto"/>
              <w:jc w:val="center"/>
              <w:rPr>
                <w:sz w:val="18"/>
                <w:szCs w:val="18"/>
              </w:rPr>
            </w:pPr>
            <w:r w:rsidRPr="00F46A9D">
              <w:rPr>
                <w:sz w:val="18"/>
                <w:szCs w:val="18"/>
              </w:rPr>
              <w:t>41</w:t>
            </w:r>
          </w:p>
        </w:tc>
        <w:tc>
          <w:tcPr>
            <w:tcW w:w="696" w:type="pct"/>
          </w:tcPr>
          <w:p w:rsidR="00AB48E0" w:rsidRPr="00F46A9D" w:rsidRDefault="00AB48E0" w:rsidP="005E444C">
            <w:pPr>
              <w:spacing w:line="360" w:lineRule="auto"/>
              <w:jc w:val="center"/>
              <w:rPr>
                <w:sz w:val="18"/>
                <w:szCs w:val="18"/>
              </w:rPr>
            </w:pPr>
            <w:r w:rsidRPr="00F46A9D">
              <w:rPr>
                <w:sz w:val="18"/>
                <w:szCs w:val="18"/>
              </w:rPr>
              <w:t>40</w:t>
            </w:r>
          </w:p>
        </w:tc>
        <w:tc>
          <w:tcPr>
            <w:tcW w:w="648" w:type="pct"/>
          </w:tcPr>
          <w:p w:rsidR="00AB48E0" w:rsidRPr="00F46A9D" w:rsidRDefault="00AB48E0" w:rsidP="005E444C">
            <w:pPr>
              <w:spacing w:line="360" w:lineRule="auto"/>
              <w:jc w:val="center"/>
              <w:rPr>
                <w:sz w:val="18"/>
                <w:szCs w:val="18"/>
              </w:rPr>
            </w:pPr>
            <w:r w:rsidRPr="00F46A9D">
              <w:rPr>
                <w:sz w:val="18"/>
                <w:szCs w:val="18"/>
              </w:rPr>
              <w:t>36/64</w:t>
            </w:r>
          </w:p>
        </w:tc>
        <w:tc>
          <w:tcPr>
            <w:tcW w:w="584" w:type="pct"/>
          </w:tcPr>
          <w:p w:rsidR="00AB48E0" w:rsidRPr="00F46A9D" w:rsidRDefault="00AB48E0" w:rsidP="005E444C">
            <w:pPr>
              <w:spacing w:line="360" w:lineRule="auto"/>
              <w:jc w:val="center"/>
              <w:rPr>
                <w:sz w:val="18"/>
                <w:szCs w:val="18"/>
              </w:rPr>
            </w:pPr>
            <w:r w:rsidRPr="00F46A9D">
              <w:rPr>
                <w:sz w:val="18"/>
                <w:szCs w:val="18"/>
              </w:rPr>
              <w:t>5,05</w:t>
            </w:r>
          </w:p>
        </w:tc>
      </w:tr>
      <w:tr w:rsidR="00AB48E0" w:rsidRPr="00F46A9D" w:rsidTr="00AB48E0">
        <w:tc>
          <w:tcPr>
            <w:tcW w:w="713" w:type="pct"/>
          </w:tcPr>
          <w:p w:rsidR="00AB48E0" w:rsidRPr="00F46A9D" w:rsidRDefault="00AB48E0" w:rsidP="005E444C">
            <w:pPr>
              <w:spacing w:line="360" w:lineRule="auto"/>
              <w:jc w:val="center"/>
              <w:rPr>
                <w:sz w:val="18"/>
                <w:szCs w:val="18"/>
              </w:rPr>
            </w:pPr>
            <w:r w:rsidRPr="00F46A9D">
              <w:rPr>
                <w:sz w:val="18"/>
                <w:szCs w:val="18"/>
              </w:rPr>
              <w:t xml:space="preserve">No SM  </w:t>
            </w:r>
          </w:p>
          <w:p w:rsidR="00AB48E0" w:rsidRPr="00F46A9D" w:rsidRDefault="00AB48E0" w:rsidP="005E444C">
            <w:pPr>
              <w:spacing w:line="360" w:lineRule="auto"/>
              <w:jc w:val="center"/>
              <w:rPr>
                <w:sz w:val="18"/>
                <w:szCs w:val="18"/>
              </w:rPr>
            </w:pPr>
            <w:r w:rsidRPr="00F46A9D">
              <w:rPr>
                <w:sz w:val="18"/>
                <w:szCs w:val="18"/>
              </w:rPr>
              <w:t>at all</w:t>
            </w:r>
          </w:p>
        </w:tc>
        <w:tc>
          <w:tcPr>
            <w:tcW w:w="495" w:type="pct"/>
          </w:tcPr>
          <w:p w:rsidR="00AB48E0" w:rsidRPr="00F46A9D" w:rsidRDefault="00AB48E0" w:rsidP="005E444C">
            <w:pPr>
              <w:spacing w:line="360" w:lineRule="auto"/>
              <w:jc w:val="center"/>
              <w:rPr>
                <w:sz w:val="18"/>
                <w:szCs w:val="18"/>
              </w:rPr>
            </w:pPr>
            <w:r w:rsidRPr="00F46A9D">
              <w:rPr>
                <w:sz w:val="18"/>
                <w:szCs w:val="18"/>
              </w:rPr>
              <w:t>140</w:t>
            </w:r>
          </w:p>
        </w:tc>
        <w:tc>
          <w:tcPr>
            <w:tcW w:w="584" w:type="pct"/>
          </w:tcPr>
          <w:p w:rsidR="00AB48E0" w:rsidRPr="00F46A9D" w:rsidRDefault="00AB48E0" w:rsidP="005E444C">
            <w:pPr>
              <w:spacing w:line="360" w:lineRule="auto"/>
              <w:jc w:val="center"/>
              <w:rPr>
                <w:sz w:val="18"/>
                <w:szCs w:val="18"/>
              </w:rPr>
            </w:pPr>
            <w:r w:rsidRPr="00F46A9D">
              <w:rPr>
                <w:sz w:val="18"/>
                <w:szCs w:val="18"/>
              </w:rPr>
              <w:t>34</w:t>
            </w:r>
          </w:p>
        </w:tc>
        <w:tc>
          <w:tcPr>
            <w:tcW w:w="637" w:type="pct"/>
          </w:tcPr>
          <w:p w:rsidR="00AB48E0" w:rsidRPr="00F46A9D" w:rsidRDefault="00AB48E0" w:rsidP="005E444C">
            <w:pPr>
              <w:spacing w:line="360" w:lineRule="auto"/>
              <w:jc w:val="center"/>
              <w:rPr>
                <w:sz w:val="18"/>
                <w:szCs w:val="18"/>
              </w:rPr>
            </w:pPr>
            <w:r w:rsidRPr="00F46A9D">
              <w:rPr>
                <w:sz w:val="18"/>
                <w:szCs w:val="18"/>
              </w:rPr>
              <w:t>11</w:t>
            </w:r>
          </w:p>
        </w:tc>
        <w:tc>
          <w:tcPr>
            <w:tcW w:w="644" w:type="pct"/>
          </w:tcPr>
          <w:p w:rsidR="00AB48E0" w:rsidRPr="00F46A9D" w:rsidRDefault="00AB48E0" w:rsidP="005E444C">
            <w:pPr>
              <w:spacing w:line="360" w:lineRule="auto"/>
              <w:jc w:val="center"/>
              <w:rPr>
                <w:sz w:val="18"/>
                <w:szCs w:val="18"/>
              </w:rPr>
            </w:pPr>
            <w:r w:rsidRPr="00F46A9D">
              <w:rPr>
                <w:sz w:val="18"/>
                <w:szCs w:val="18"/>
              </w:rPr>
              <w:t>44</w:t>
            </w:r>
          </w:p>
        </w:tc>
        <w:tc>
          <w:tcPr>
            <w:tcW w:w="696" w:type="pct"/>
          </w:tcPr>
          <w:p w:rsidR="00AB48E0" w:rsidRPr="00F46A9D" w:rsidRDefault="00AB48E0" w:rsidP="005E444C">
            <w:pPr>
              <w:spacing w:line="360" w:lineRule="auto"/>
              <w:jc w:val="center"/>
              <w:rPr>
                <w:sz w:val="18"/>
                <w:szCs w:val="18"/>
              </w:rPr>
            </w:pPr>
            <w:r w:rsidRPr="00F46A9D">
              <w:rPr>
                <w:sz w:val="18"/>
                <w:szCs w:val="18"/>
              </w:rPr>
              <w:t>43</w:t>
            </w:r>
          </w:p>
        </w:tc>
        <w:tc>
          <w:tcPr>
            <w:tcW w:w="648" w:type="pct"/>
          </w:tcPr>
          <w:p w:rsidR="00AB48E0" w:rsidRPr="00F46A9D" w:rsidRDefault="00AB48E0" w:rsidP="005E444C">
            <w:pPr>
              <w:spacing w:line="360" w:lineRule="auto"/>
              <w:jc w:val="center"/>
              <w:rPr>
                <w:sz w:val="18"/>
                <w:szCs w:val="18"/>
              </w:rPr>
            </w:pPr>
            <w:r w:rsidRPr="00F46A9D">
              <w:rPr>
                <w:sz w:val="18"/>
                <w:szCs w:val="18"/>
              </w:rPr>
              <w:t>49/51</w:t>
            </w:r>
          </w:p>
        </w:tc>
        <w:tc>
          <w:tcPr>
            <w:tcW w:w="584" w:type="pct"/>
          </w:tcPr>
          <w:p w:rsidR="00AB48E0" w:rsidRPr="00F46A9D" w:rsidRDefault="00AB48E0" w:rsidP="005E444C">
            <w:pPr>
              <w:spacing w:line="360" w:lineRule="auto"/>
              <w:jc w:val="center"/>
              <w:rPr>
                <w:sz w:val="18"/>
                <w:szCs w:val="18"/>
              </w:rPr>
            </w:pPr>
            <w:r w:rsidRPr="00F46A9D">
              <w:rPr>
                <w:sz w:val="18"/>
                <w:szCs w:val="18"/>
              </w:rPr>
              <w:t>3,97</w:t>
            </w:r>
          </w:p>
        </w:tc>
      </w:tr>
      <w:tr w:rsidR="00AB48E0" w:rsidRPr="00F46A9D" w:rsidTr="00AB48E0">
        <w:tc>
          <w:tcPr>
            <w:tcW w:w="713" w:type="pct"/>
          </w:tcPr>
          <w:p w:rsidR="00AB48E0" w:rsidRPr="00F46A9D" w:rsidRDefault="00AB48E0" w:rsidP="005E444C">
            <w:pPr>
              <w:spacing w:line="360" w:lineRule="auto"/>
              <w:jc w:val="center"/>
              <w:rPr>
                <w:sz w:val="18"/>
                <w:szCs w:val="18"/>
              </w:rPr>
            </w:pPr>
            <w:r w:rsidRPr="00F46A9D">
              <w:rPr>
                <w:sz w:val="18"/>
                <w:szCs w:val="18"/>
              </w:rPr>
              <w:t>Total</w:t>
            </w:r>
          </w:p>
        </w:tc>
        <w:tc>
          <w:tcPr>
            <w:tcW w:w="495" w:type="pct"/>
          </w:tcPr>
          <w:p w:rsidR="00AB48E0" w:rsidRPr="00F46A9D" w:rsidRDefault="00AB48E0" w:rsidP="005E444C">
            <w:pPr>
              <w:spacing w:line="360" w:lineRule="auto"/>
              <w:jc w:val="center"/>
              <w:rPr>
                <w:sz w:val="18"/>
                <w:szCs w:val="18"/>
              </w:rPr>
            </w:pPr>
            <w:r w:rsidRPr="00F46A9D">
              <w:rPr>
                <w:sz w:val="18"/>
                <w:szCs w:val="18"/>
              </w:rPr>
              <w:t>336</w:t>
            </w:r>
          </w:p>
        </w:tc>
        <w:tc>
          <w:tcPr>
            <w:tcW w:w="584" w:type="pct"/>
          </w:tcPr>
          <w:p w:rsidR="00AB48E0" w:rsidRPr="00F46A9D" w:rsidRDefault="00AB48E0" w:rsidP="005E444C">
            <w:pPr>
              <w:spacing w:line="360" w:lineRule="auto"/>
              <w:jc w:val="center"/>
              <w:rPr>
                <w:sz w:val="18"/>
                <w:szCs w:val="18"/>
              </w:rPr>
            </w:pPr>
            <w:r w:rsidRPr="00F46A9D">
              <w:rPr>
                <w:sz w:val="18"/>
                <w:szCs w:val="18"/>
              </w:rPr>
              <w:t>30</w:t>
            </w:r>
          </w:p>
        </w:tc>
        <w:tc>
          <w:tcPr>
            <w:tcW w:w="637" w:type="pct"/>
          </w:tcPr>
          <w:p w:rsidR="00AB48E0" w:rsidRPr="00F46A9D" w:rsidRDefault="00AB48E0" w:rsidP="005E444C">
            <w:pPr>
              <w:spacing w:line="360" w:lineRule="auto"/>
              <w:jc w:val="center"/>
              <w:rPr>
                <w:sz w:val="18"/>
                <w:szCs w:val="18"/>
              </w:rPr>
            </w:pPr>
            <w:r w:rsidRPr="00F46A9D">
              <w:rPr>
                <w:sz w:val="18"/>
                <w:szCs w:val="18"/>
              </w:rPr>
              <w:t>16</w:t>
            </w:r>
          </w:p>
        </w:tc>
        <w:tc>
          <w:tcPr>
            <w:tcW w:w="644" w:type="pct"/>
          </w:tcPr>
          <w:p w:rsidR="00AB48E0" w:rsidRPr="00F46A9D" w:rsidRDefault="00AB48E0" w:rsidP="005E444C">
            <w:pPr>
              <w:spacing w:line="360" w:lineRule="auto"/>
              <w:jc w:val="center"/>
              <w:rPr>
                <w:sz w:val="18"/>
                <w:szCs w:val="18"/>
              </w:rPr>
            </w:pPr>
            <w:r w:rsidRPr="00F46A9D">
              <w:rPr>
                <w:sz w:val="18"/>
                <w:szCs w:val="18"/>
              </w:rPr>
              <w:t>42</w:t>
            </w:r>
          </w:p>
        </w:tc>
        <w:tc>
          <w:tcPr>
            <w:tcW w:w="696" w:type="pct"/>
          </w:tcPr>
          <w:p w:rsidR="00AB48E0" w:rsidRPr="00F46A9D" w:rsidRDefault="00AB48E0" w:rsidP="005E444C">
            <w:pPr>
              <w:spacing w:line="360" w:lineRule="auto"/>
              <w:jc w:val="center"/>
              <w:rPr>
                <w:sz w:val="18"/>
                <w:szCs w:val="18"/>
              </w:rPr>
            </w:pPr>
            <w:r w:rsidRPr="00F46A9D">
              <w:rPr>
                <w:sz w:val="18"/>
                <w:szCs w:val="18"/>
              </w:rPr>
              <w:t>41</w:t>
            </w:r>
          </w:p>
        </w:tc>
        <w:tc>
          <w:tcPr>
            <w:tcW w:w="648" w:type="pct"/>
          </w:tcPr>
          <w:p w:rsidR="00AB48E0" w:rsidRPr="00F46A9D" w:rsidRDefault="00AB48E0" w:rsidP="005E444C">
            <w:pPr>
              <w:spacing w:line="360" w:lineRule="auto"/>
              <w:jc w:val="center"/>
              <w:rPr>
                <w:sz w:val="18"/>
                <w:szCs w:val="18"/>
              </w:rPr>
            </w:pPr>
            <w:r w:rsidRPr="00F46A9D">
              <w:rPr>
                <w:sz w:val="18"/>
                <w:szCs w:val="18"/>
              </w:rPr>
              <w:t>41/59</w:t>
            </w:r>
          </w:p>
        </w:tc>
        <w:tc>
          <w:tcPr>
            <w:tcW w:w="584" w:type="pct"/>
          </w:tcPr>
          <w:p w:rsidR="00AB48E0" w:rsidRPr="00F46A9D" w:rsidRDefault="00AB48E0" w:rsidP="005E444C">
            <w:pPr>
              <w:spacing w:line="360" w:lineRule="auto"/>
              <w:jc w:val="center"/>
              <w:rPr>
                <w:sz w:val="18"/>
                <w:szCs w:val="18"/>
              </w:rPr>
            </w:pPr>
            <w:r w:rsidRPr="00F46A9D">
              <w:rPr>
                <w:sz w:val="18"/>
                <w:szCs w:val="18"/>
              </w:rPr>
              <w:t>4,67</w:t>
            </w:r>
          </w:p>
        </w:tc>
      </w:tr>
    </w:tbl>
    <w:p w:rsidR="006A40D6" w:rsidRDefault="006A40D6" w:rsidP="005E444C">
      <w:pPr>
        <w:spacing w:line="360" w:lineRule="auto"/>
      </w:pPr>
    </w:p>
    <w:p w:rsidR="006A40D6" w:rsidRDefault="006A40D6" w:rsidP="005E444C">
      <w:pPr>
        <w:pStyle w:val="Bijschrift"/>
        <w:spacing w:line="360" w:lineRule="auto"/>
      </w:pPr>
      <w:bookmarkStart w:id="2" w:name="_Ref185917486"/>
      <w:r>
        <w:t xml:space="preserve">Table </w:t>
      </w:r>
      <w:fldSimple w:instr=" SEQ Table \* ARABIC ">
        <w:r w:rsidR="00311296">
          <w:rPr>
            <w:noProof/>
          </w:rPr>
          <w:t>2</w:t>
        </w:r>
      </w:fldSimple>
      <w:bookmarkEnd w:id="2"/>
      <w:r>
        <w:t xml:space="preserve"> Demographic data of the “de </w:t>
      </w:r>
      <w:proofErr w:type="spellStart"/>
      <w:r>
        <w:t>Beschaving</w:t>
      </w:r>
      <w:proofErr w:type="spellEnd"/>
      <w:r>
        <w:t>”  visitors</w:t>
      </w:r>
    </w:p>
    <w:p w:rsidR="00D35491" w:rsidRDefault="002921F6" w:rsidP="005E444C">
      <w:pPr>
        <w:spacing w:line="360" w:lineRule="auto"/>
      </w:pPr>
      <w:fldSimple w:instr=" REF _Ref185934962 \h  \* MERGEFORMAT ">
        <w:r w:rsidR="00311296">
          <w:t xml:space="preserve">Table </w:t>
        </w:r>
        <w:r w:rsidR="00311296">
          <w:rPr>
            <w:noProof/>
          </w:rPr>
          <w:t>3</w:t>
        </w:r>
      </w:fldSimple>
      <w:r w:rsidR="00311296">
        <w:t xml:space="preserve"> and </w:t>
      </w:r>
      <w:fldSimple w:instr=" REF _Ref185935113 \h  \* MERGEFORMAT ">
        <w:r w:rsidR="00311296">
          <w:t xml:space="preserve">Table </w:t>
        </w:r>
        <w:r w:rsidR="00311296">
          <w:rPr>
            <w:noProof/>
          </w:rPr>
          <w:t>4</w:t>
        </w:r>
      </w:fldSimple>
      <w:r w:rsidR="00311296">
        <w:t xml:space="preserve"> </w:t>
      </w:r>
      <w:r w:rsidR="009771F9">
        <w:t xml:space="preserve">only </w:t>
      </w:r>
      <w:r w:rsidR="00311296">
        <w:t>give the motivational items for which we could measure a significant difference in the results.</w:t>
      </w:r>
      <w:r w:rsidR="007A2869">
        <w:t xml:space="preserve"> All significances are wit</w:t>
      </w:r>
      <w:r w:rsidR="00D35491">
        <w:t>h respect to a two sided t-test.</w:t>
      </w:r>
      <w:r w:rsidR="007A2869">
        <w:t xml:space="preserve"> The differences of the means are differences of values on a 5 point scale and the standard deviations are standard deviations of the group means. Since we assume that the standard deviations do </w:t>
      </w:r>
      <w:r w:rsidR="00D35491">
        <w:t xml:space="preserve">not </w:t>
      </w:r>
      <w:r w:rsidR="007A2869">
        <w:t>di</w:t>
      </w:r>
      <w:r w:rsidR="009C030D">
        <w:t xml:space="preserve">ffer between the groups the </w:t>
      </w:r>
      <w:r w:rsidR="007A2869">
        <w:t>individual standard deviations ar</w:t>
      </w:r>
      <w:r w:rsidR="00502C0E">
        <w:t xml:space="preserve">e higher by a factor of </w:t>
      </w:r>
      <m:oMath>
        <m:rad>
          <m:radPr>
            <m:degHide m:val="on"/>
            <m:ctrlPr>
              <w:rPr>
                <w:rFonts w:ascii="Cambria Math" w:hAnsi="Cambria Math"/>
                <w:i/>
              </w:rPr>
            </m:ctrlPr>
          </m:radPr>
          <m:deg/>
          <m:e>
            <m:r>
              <w:rPr>
                <w:rFonts w:ascii="Cambria Math" w:hAnsi="Cambria Math"/>
              </w:rPr>
              <m:t xml:space="preserve">N </m:t>
            </m:r>
          </m:e>
        </m:rad>
        <m:r>
          <w:rPr>
            <w:rFonts w:ascii="Cambria Math" w:hAnsi="Cambria Math"/>
          </w:rPr>
          <m:t>≈16</m:t>
        </m:r>
      </m:oMath>
      <w:r w:rsidR="002B5FE9">
        <w:t xml:space="preserve"> or</w:t>
      </w:r>
      <w:r w:rsidR="00502C0E">
        <w:t xml:space="preserve"> 18 for “</w:t>
      </w:r>
      <w:proofErr w:type="spellStart"/>
      <w:r w:rsidR="00502C0E">
        <w:t>Appelpop</w:t>
      </w:r>
      <w:proofErr w:type="spellEnd"/>
      <w:r w:rsidR="002B5FE9">
        <w:t>” respectively</w:t>
      </w:r>
      <w:r w:rsidR="00D35491">
        <w:t xml:space="preserve"> “de </w:t>
      </w:r>
      <w:proofErr w:type="spellStart"/>
      <w:r w:rsidR="00D35491">
        <w:t>Beschaving</w:t>
      </w:r>
      <w:proofErr w:type="spellEnd"/>
      <w:r w:rsidR="00D35491">
        <w:t>”. Two-</w:t>
      </w:r>
      <w:r w:rsidR="00502C0E">
        <w:t xml:space="preserve">star values are significant on the </w:t>
      </w:r>
      <m:oMath>
        <m:r>
          <w:rPr>
            <w:rFonts w:ascii="Cambria Math" w:hAnsi="Cambria Math"/>
          </w:rPr>
          <m:t>α=5%</m:t>
        </m:r>
      </m:oMath>
      <w:r w:rsidR="00502C0E">
        <w:t xml:space="preserve"> level, </w:t>
      </w:r>
      <w:r w:rsidR="00D35491">
        <w:t xml:space="preserve">whereas </w:t>
      </w:r>
      <w:r w:rsidR="00502C0E">
        <w:t xml:space="preserve">the one starred elements are only significant on the </w:t>
      </w:r>
      <m:oMath>
        <m:r>
          <w:rPr>
            <w:rFonts w:ascii="Cambria Math" w:hAnsi="Cambria Math"/>
          </w:rPr>
          <m:t>α=10%</m:t>
        </m:r>
      </m:oMath>
      <w:r w:rsidR="00491EA2">
        <w:t xml:space="preserve"> level. </w:t>
      </w:r>
    </w:p>
    <w:p w:rsidR="00C0423E" w:rsidRDefault="00491EA2" w:rsidP="005E444C">
      <w:pPr>
        <w:spacing w:line="360" w:lineRule="auto"/>
      </w:pPr>
      <w:r>
        <w:t xml:space="preserve">Note that the factor </w:t>
      </w:r>
      <w:r w:rsidR="00D35491">
        <w:t>“</w:t>
      </w:r>
      <w:r>
        <w:t>blow my mind</w:t>
      </w:r>
      <w:r w:rsidR="00D35491">
        <w:t>”</w:t>
      </w:r>
      <w:r>
        <w:t xml:space="preserve"> </w:t>
      </w:r>
      <w:r w:rsidR="00D35491">
        <w:t xml:space="preserve">is the one factor that is consistently different </w:t>
      </w:r>
      <w:r>
        <w:t xml:space="preserve">between festivals and </w:t>
      </w:r>
      <w:r w:rsidR="00D35491">
        <w:t xml:space="preserve">pops up in the analysis </w:t>
      </w:r>
      <w:r>
        <w:t xml:space="preserve">before during and after the festival. </w:t>
      </w:r>
    </w:p>
    <w:p w:rsidR="0080452D" w:rsidRDefault="00502C0E" w:rsidP="005E444C">
      <w:pPr>
        <w:pStyle w:val="Bijschrift"/>
        <w:keepNext/>
        <w:tabs>
          <w:tab w:val="left" w:pos="7056"/>
        </w:tabs>
        <w:spacing w:line="360" w:lineRule="auto"/>
      </w:pPr>
      <w:r>
        <w:tab/>
      </w:r>
    </w:p>
    <w:tbl>
      <w:tblPr>
        <w:tblStyle w:val="Tabelraster"/>
        <w:tblW w:w="5000" w:type="pct"/>
        <w:tblLayout w:type="fixed"/>
        <w:tblLook w:val="04A0"/>
      </w:tblPr>
      <w:tblGrid>
        <w:gridCol w:w="959"/>
        <w:gridCol w:w="768"/>
        <w:gridCol w:w="623"/>
        <w:gridCol w:w="623"/>
        <w:gridCol w:w="584"/>
        <w:gridCol w:w="711"/>
        <w:gridCol w:w="624"/>
        <w:gridCol w:w="632"/>
        <w:gridCol w:w="584"/>
        <w:gridCol w:w="568"/>
        <w:gridCol w:w="624"/>
        <w:gridCol w:w="632"/>
        <w:gridCol w:w="584"/>
      </w:tblGrid>
      <w:tr w:rsidR="00C22EEB" w:rsidRPr="00017030" w:rsidTr="00F42E04">
        <w:tc>
          <w:tcPr>
            <w:tcW w:w="959" w:type="dxa"/>
          </w:tcPr>
          <w:p w:rsidR="00C22EEB" w:rsidRPr="00017030" w:rsidRDefault="00C22EEB" w:rsidP="005E444C">
            <w:pPr>
              <w:spacing w:line="360" w:lineRule="auto"/>
              <w:rPr>
                <w:b/>
                <w:sz w:val="18"/>
                <w:szCs w:val="18"/>
              </w:rPr>
            </w:pPr>
          </w:p>
        </w:tc>
        <w:tc>
          <w:tcPr>
            <w:tcW w:w="2598" w:type="dxa"/>
            <w:gridSpan w:val="4"/>
          </w:tcPr>
          <w:p w:rsidR="00C22EEB" w:rsidRPr="00017030" w:rsidRDefault="00C22EEB" w:rsidP="005E444C">
            <w:pPr>
              <w:spacing w:line="360" w:lineRule="auto"/>
              <w:rPr>
                <w:b/>
                <w:sz w:val="18"/>
                <w:szCs w:val="18"/>
              </w:rPr>
            </w:pPr>
            <w:r w:rsidRPr="00017030">
              <w:rPr>
                <w:b/>
                <w:sz w:val="18"/>
                <w:szCs w:val="18"/>
              </w:rPr>
              <w:t>Before</w:t>
            </w:r>
          </w:p>
        </w:tc>
        <w:tc>
          <w:tcPr>
            <w:tcW w:w="2551" w:type="dxa"/>
            <w:gridSpan w:val="4"/>
          </w:tcPr>
          <w:p w:rsidR="00C22EEB" w:rsidRPr="00017030" w:rsidRDefault="00C22EEB" w:rsidP="005E444C">
            <w:pPr>
              <w:spacing w:line="360" w:lineRule="auto"/>
              <w:rPr>
                <w:b/>
                <w:sz w:val="18"/>
                <w:szCs w:val="18"/>
              </w:rPr>
            </w:pPr>
            <w:r w:rsidRPr="00017030">
              <w:rPr>
                <w:b/>
                <w:sz w:val="18"/>
                <w:szCs w:val="18"/>
              </w:rPr>
              <w:t>During</w:t>
            </w:r>
          </w:p>
        </w:tc>
        <w:tc>
          <w:tcPr>
            <w:tcW w:w="2408" w:type="dxa"/>
            <w:gridSpan w:val="4"/>
          </w:tcPr>
          <w:p w:rsidR="00C22EEB" w:rsidRPr="00017030" w:rsidRDefault="00C22EEB" w:rsidP="005E444C">
            <w:pPr>
              <w:spacing w:line="360" w:lineRule="auto"/>
              <w:rPr>
                <w:b/>
                <w:sz w:val="18"/>
                <w:szCs w:val="18"/>
              </w:rPr>
            </w:pPr>
            <w:r w:rsidRPr="00017030">
              <w:rPr>
                <w:b/>
                <w:sz w:val="18"/>
                <w:szCs w:val="18"/>
              </w:rPr>
              <w:t>After</w:t>
            </w:r>
          </w:p>
        </w:tc>
      </w:tr>
      <w:tr w:rsidR="00C22EEB" w:rsidRPr="00520C65" w:rsidTr="00F42E04">
        <w:tc>
          <w:tcPr>
            <w:tcW w:w="959" w:type="dxa"/>
          </w:tcPr>
          <w:p w:rsidR="00C22EEB" w:rsidRPr="00520C65" w:rsidRDefault="00C22EEB" w:rsidP="005E444C">
            <w:pPr>
              <w:spacing w:line="360" w:lineRule="auto"/>
              <w:rPr>
                <w:sz w:val="18"/>
                <w:szCs w:val="18"/>
              </w:rPr>
            </w:pPr>
          </w:p>
        </w:tc>
        <w:tc>
          <w:tcPr>
            <w:tcW w:w="768" w:type="dxa"/>
          </w:tcPr>
          <w:p w:rsidR="00C22EEB" w:rsidRPr="00520C65" w:rsidRDefault="00D35491" w:rsidP="005E444C">
            <w:pPr>
              <w:spacing w:line="360" w:lineRule="auto"/>
              <w:rPr>
                <w:sz w:val="18"/>
                <w:szCs w:val="18"/>
              </w:rPr>
            </w:pPr>
            <w:r w:rsidRPr="00520C65">
              <w:rPr>
                <w:sz w:val="18"/>
                <w:szCs w:val="18"/>
              </w:rPr>
              <w:t>T</w:t>
            </w:r>
          </w:p>
        </w:tc>
        <w:tc>
          <w:tcPr>
            <w:tcW w:w="623" w:type="dxa"/>
          </w:tcPr>
          <w:p w:rsidR="00C22EEB" w:rsidRPr="00520C65" w:rsidRDefault="00C22EEB" w:rsidP="005E444C">
            <w:pPr>
              <w:spacing w:line="360" w:lineRule="auto"/>
              <w:rPr>
                <w:sz w:val="18"/>
                <w:szCs w:val="18"/>
              </w:rPr>
            </w:pPr>
            <w:r w:rsidRPr="00520C65">
              <w:rPr>
                <w:sz w:val="18"/>
                <w:szCs w:val="18"/>
              </w:rPr>
              <w:t xml:space="preserve">Sig. </w:t>
            </w:r>
          </w:p>
        </w:tc>
        <w:tc>
          <w:tcPr>
            <w:tcW w:w="623" w:type="dxa"/>
          </w:tcPr>
          <w:p w:rsidR="00C22EEB" w:rsidRPr="00520C65" w:rsidRDefault="00AB7CF2" w:rsidP="005E444C">
            <w:pPr>
              <w:spacing w:line="360" w:lineRule="auto"/>
              <w:rPr>
                <w:sz w:val="18"/>
                <w:szCs w:val="18"/>
              </w:rPr>
            </w:pPr>
            <w:proofErr w:type="spellStart"/>
            <w:r>
              <w:rPr>
                <w:sz w:val="18"/>
                <w:szCs w:val="18"/>
              </w:rPr>
              <w:t>M</w:t>
            </w:r>
            <w:r w:rsidR="00C22EEB">
              <w:rPr>
                <w:sz w:val="18"/>
                <w:szCs w:val="18"/>
              </w:rPr>
              <w:t>d</w:t>
            </w:r>
            <w:r>
              <w:rPr>
                <w:sz w:val="18"/>
                <w:szCs w:val="18"/>
              </w:rPr>
              <w:t>iff</w:t>
            </w:r>
            <w:proofErr w:type="spellEnd"/>
          </w:p>
        </w:tc>
        <w:tc>
          <w:tcPr>
            <w:tcW w:w="584" w:type="dxa"/>
          </w:tcPr>
          <w:p w:rsidR="00C22EEB" w:rsidRPr="00520C65" w:rsidRDefault="00C22EEB" w:rsidP="005E444C">
            <w:pPr>
              <w:spacing w:line="360" w:lineRule="auto"/>
              <w:rPr>
                <w:sz w:val="18"/>
                <w:szCs w:val="18"/>
              </w:rPr>
            </w:pPr>
            <w:proofErr w:type="spellStart"/>
            <w:r>
              <w:rPr>
                <w:sz w:val="18"/>
                <w:szCs w:val="18"/>
              </w:rPr>
              <w:t>Sd</w:t>
            </w:r>
            <w:proofErr w:type="spellEnd"/>
          </w:p>
        </w:tc>
        <w:tc>
          <w:tcPr>
            <w:tcW w:w="711" w:type="dxa"/>
          </w:tcPr>
          <w:p w:rsidR="00C22EEB" w:rsidRPr="00520C65" w:rsidRDefault="00C22EEB" w:rsidP="005E444C">
            <w:pPr>
              <w:spacing w:line="360" w:lineRule="auto"/>
              <w:rPr>
                <w:sz w:val="18"/>
                <w:szCs w:val="18"/>
              </w:rPr>
            </w:pPr>
            <w:r w:rsidRPr="00520C65">
              <w:rPr>
                <w:sz w:val="18"/>
                <w:szCs w:val="18"/>
              </w:rPr>
              <w:t>t</w:t>
            </w:r>
          </w:p>
        </w:tc>
        <w:tc>
          <w:tcPr>
            <w:tcW w:w="624" w:type="dxa"/>
          </w:tcPr>
          <w:p w:rsidR="00C22EEB" w:rsidRPr="00520C65" w:rsidRDefault="00C22EEB" w:rsidP="005E444C">
            <w:pPr>
              <w:spacing w:line="360" w:lineRule="auto"/>
              <w:rPr>
                <w:sz w:val="18"/>
                <w:szCs w:val="18"/>
              </w:rPr>
            </w:pPr>
            <w:r w:rsidRPr="00520C65">
              <w:rPr>
                <w:sz w:val="18"/>
                <w:szCs w:val="18"/>
              </w:rPr>
              <w:t xml:space="preserve">Sig. </w:t>
            </w:r>
          </w:p>
        </w:tc>
        <w:tc>
          <w:tcPr>
            <w:tcW w:w="632" w:type="dxa"/>
          </w:tcPr>
          <w:p w:rsidR="00C22EEB" w:rsidRPr="00520C65" w:rsidRDefault="00C22EEB" w:rsidP="005E444C">
            <w:pPr>
              <w:spacing w:line="360" w:lineRule="auto"/>
              <w:rPr>
                <w:sz w:val="18"/>
                <w:szCs w:val="18"/>
              </w:rPr>
            </w:pPr>
            <w:proofErr w:type="spellStart"/>
            <w:r>
              <w:rPr>
                <w:sz w:val="18"/>
                <w:szCs w:val="18"/>
              </w:rPr>
              <w:t>Md</w:t>
            </w:r>
            <w:r w:rsidR="00AB7CF2">
              <w:rPr>
                <w:sz w:val="18"/>
                <w:szCs w:val="18"/>
              </w:rPr>
              <w:t>iff</w:t>
            </w:r>
            <w:proofErr w:type="spellEnd"/>
          </w:p>
        </w:tc>
        <w:tc>
          <w:tcPr>
            <w:tcW w:w="584" w:type="dxa"/>
          </w:tcPr>
          <w:p w:rsidR="00C22EEB" w:rsidRPr="00520C65" w:rsidRDefault="00C22EEB" w:rsidP="005E444C">
            <w:pPr>
              <w:spacing w:line="360" w:lineRule="auto"/>
              <w:rPr>
                <w:sz w:val="18"/>
                <w:szCs w:val="18"/>
              </w:rPr>
            </w:pPr>
            <w:proofErr w:type="spellStart"/>
            <w:r>
              <w:rPr>
                <w:sz w:val="18"/>
                <w:szCs w:val="18"/>
              </w:rPr>
              <w:t>Sd</w:t>
            </w:r>
            <w:proofErr w:type="spellEnd"/>
          </w:p>
        </w:tc>
        <w:tc>
          <w:tcPr>
            <w:tcW w:w="568" w:type="dxa"/>
          </w:tcPr>
          <w:p w:rsidR="00C22EEB" w:rsidRPr="00520C65" w:rsidRDefault="00C22EEB" w:rsidP="005E444C">
            <w:pPr>
              <w:spacing w:line="360" w:lineRule="auto"/>
              <w:rPr>
                <w:sz w:val="18"/>
                <w:szCs w:val="18"/>
              </w:rPr>
            </w:pPr>
            <w:r w:rsidRPr="00520C65">
              <w:rPr>
                <w:sz w:val="18"/>
                <w:szCs w:val="18"/>
              </w:rPr>
              <w:t>t</w:t>
            </w:r>
          </w:p>
        </w:tc>
        <w:tc>
          <w:tcPr>
            <w:tcW w:w="624" w:type="dxa"/>
          </w:tcPr>
          <w:p w:rsidR="00C22EEB" w:rsidRPr="00520C65" w:rsidRDefault="00C22EEB" w:rsidP="005E444C">
            <w:pPr>
              <w:spacing w:line="360" w:lineRule="auto"/>
              <w:rPr>
                <w:sz w:val="18"/>
                <w:szCs w:val="18"/>
              </w:rPr>
            </w:pPr>
            <w:r w:rsidRPr="00520C65">
              <w:rPr>
                <w:sz w:val="18"/>
                <w:szCs w:val="18"/>
              </w:rPr>
              <w:t xml:space="preserve">Sig. </w:t>
            </w:r>
          </w:p>
        </w:tc>
        <w:tc>
          <w:tcPr>
            <w:tcW w:w="632" w:type="dxa"/>
          </w:tcPr>
          <w:p w:rsidR="00C22EEB" w:rsidRPr="00520C65" w:rsidRDefault="00C22EEB" w:rsidP="005E444C">
            <w:pPr>
              <w:spacing w:line="360" w:lineRule="auto"/>
              <w:rPr>
                <w:sz w:val="18"/>
                <w:szCs w:val="18"/>
              </w:rPr>
            </w:pPr>
            <w:proofErr w:type="spellStart"/>
            <w:r>
              <w:rPr>
                <w:sz w:val="18"/>
                <w:szCs w:val="18"/>
              </w:rPr>
              <w:t>Md</w:t>
            </w:r>
            <w:r w:rsidR="00AB7CF2">
              <w:rPr>
                <w:sz w:val="18"/>
                <w:szCs w:val="18"/>
              </w:rPr>
              <w:t>iff</w:t>
            </w:r>
            <w:proofErr w:type="spellEnd"/>
          </w:p>
        </w:tc>
        <w:tc>
          <w:tcPr>
            <w:tcW w:w="584" w:type="dxa"/>
          </w:tcPr>
          <w:p w:rsidR="00C22EEB" w:rsidRPr="00520C65" w:rsidRDefault="00C22EEB" w:rsidP="005E444C">
            <w:pPr>
              <w:spacing w:line="360" w:lineRule="auto"/>
              <w:rPr>
                <w:sz w:val="18"/>
                <w:szCs w:val="18"/>
              </w:rPr>
            </w:pPr>
            <w:proofErr w:type="spellStart"/>
            <w:r>
              <w:rPr>
                <w:sz w:val="18"/>
                <w:szCs w:val="18"/>
              </w:rPr>
              <w:t>Sd</w:t>
            </w:r>
            <w:proofErr w:type="spellEnd"/>
          </w:p>
        </w:tc>
      </w:tr>
      <w:tr w:rsidR="00C22EEB" w:rsidRPr="00520C65" w:rsidTr="00F46A9D">
        <w:tc>
          <w:tcPr>
            <w:tcW w:w="959" w:type="dxa"/>
          </w:tcPr>
          <w:p w:rsidR="00C22EEB" w:rsidRPr="00520C65" w:rsidRDefault="00AB7CF2" w:rsidP="005E444C">
            <w:pPr>
              <w:spacing w:line="360" w:lineRule="auto"/>
              <w:rPr>
                <w:sz w:val="18"/>
                <w:szCs w:val="18"/>
              </w:rPr>
            </w:pPr>
            <w:r>
              <w:rPr>
                <w:sz w:val="18"/>
                <w:szCs w:val="18"/>
              </w:rPr>
              <w:t>s</w:t>
            </w:r>
            <w:r w:rsidR="00C22EEB" w:rsidRPr="00520C65">
              <w:rPr>
                <w:sz w:val="18"/>
                <w:szCs w:val="18"/>
              </w:rPr>
              <w:t>omething exciting</w:t>
            </w:r>
          </w:p>
        </w:tc>
        <w:tc>
          <w:tcPr>
            <w:tcW w:w="768" w:type="dxa"/>
          </w:tcPr>
          <w:p w:rsidR="00C22EEB" w:rsidRPr="00520C65" w:rsidRDefault="00C22EEB" w:rsidP="005E444C">
            <w:pPr>
              <w:spacing w:line="360" w:lineRule="auto"/>
              <w:rPr>
                <w:sz w:val="18"/>
                <w:szCs w:val="18"/>
              </w:rPr>
            </w:pPr>
            <w:r w:rsidRPr="001C7E98">
              <w:rPr>
                <w:sz w:val="18"/>
                <w:szCs w:val="18"/>
              </w:rPr>
              <w:t>-3.004</w:t>
            </w:r>
          </w:p>
        </w:tc>
        <w:tc>
          <w:tcPr>
            <w:tcW w:w="623" w:type="dxa"/>
          </w:tcPr>
          <w:p w:rsidR="00C22EEB" w:rsidRPr="00520C65" w:rsidRDefault="00C22EEB" w:rsidP="005E444C">
            <w:pPr>
              <w:spacing w:line="360" w:lineRule="auto"/>
              <w:rPr>
                <w:sz w:val="18"/>
                <w:szCs w:val="18"/>
              </w:rPr>
            </w:pPr>
            <w:r w:rsidRPr="001C7E98">
              <w:rPr>
                <w:rFonts w:cs="Helvetica"/>
                <w:sz w:val="18"/>
                <w:szCs w:val="18"/>
              </w:rPr>
              <w:t>.003**</w:t>
            </w:r>
          </w:p>
        </w:tc>
        <w:tc>
          <w:tcPr>
            <w:tcW w:w="623" w:type="dxa"/>
          </w:tcPr>
          <w:p w:rsidR="00C22EEB" w:rsidRPr="00520C65" w:rsidRDefault="00C22EEB" w:rsidP="005E444C">
            <w:pPr>
              <w:spacing w:line="360" w:lineRule="auto"/>
              <w:rPr>
                <w:sz w:val="18"/>
                <w:szCs w:val="18"/>
              </w:rPr>
            </w:pPr>
            <w:r w:rsidRPr="001C7E98">
              <w:rPr>
                <w:rFonts w:cs="Helvetica"/>
                <w:sz w:val="18"/>
                <w:szCs w:val="18"/>
              </w:rPr>
              <w:t>-.304</w:t>
            </w:r>
          </w:p>
        </w:tc>
        <w:tc>
          <w:tcPr>
            <w:tcW w:w="584" w:type="dxa"/>
          </w:tcPr>
          <w:p w:rsidR="00C22EEB" w:rsidRPr="00520C65" w:rsidRDefault="00C22EEB" w:rsidP="005E444C">
            <w:pPr>
              <w:spacing w:line="360" w:lineRule="auto"/>
              <w:rPr>
                <w:sz w:val="18"/>
                <w:szCs w:val="18"/>
              </w:rPr>
            </w:pPr>
            <w:r w:rsidRPr="001C7E98">
              <w:rPr>
                <w:rFonts w:cs="Helvetica"/>
                <w:sz w:val="18"/>
                <w:szCs w:val="18"/>
              </w:rPr>
              <w:t>.101</w:t>
            </w:r>
          </w:p>
        </w:tc>
        <w:tc>
          <w:tcPr>
            <w:tcW w:w="711" w:type="dxa"/>
          </w:tcPr>
          <w:p w:rsidR="00C22EEB" w:rsidRPr="00520C65" w:rsidRDefault="00C22EEB" w:rsidP="005E444C">
            <w:pPr>
              <w:spacing w:line="360" w:lineRule="auto"/>
              <w:rPr>
                <w:sz w:val="18"/>
                <w:szCs w:val="18"/>
              </w:rPr>
            </w:pPr>
            <w:r w:rsidRPr="001C7E98">
              <w:rPr>
                <w:sz w:val="18"/>
                <w:szCs w:val="18"/>
              </w:rPr>
              <w:t>-2.506</w:t>
            </w:r>
          </w:p>
        </w:tc>
        <w:tc>
          <w:tcPr>
            <w:tcW w:w="624" w:type="dxa"/>
          </w:tcPr>
          <w:p w:rsidR="00C22EEB" w:rsidRPr="00520C65" w:rsidRDefault="00C22EEB" w:rsidP="005E444C">
            <w:pPr>
              <w:spacing w:line="360" w:lineRule="auto"/>
              <w:rPr>
                <w:sz w:val="18"/>
                <w:szCs w:val="18"/>
              </w:rPr>
            </w:pPr>
            <w:r w:rsidRPr="001C7E98">
              <w:rPr>
                <w:rFonts w:cs="Helvetica"/>
                <w:sz w:val="18"/>
                <w:szCs w:val="18"/>
              </w:rPr>
              <w:t>.013**</w:t>
            </w:r>
          </w:p>
        </w:tc>
        <w:tc>
          <w:tcPr>
            <w:tcW w:w="632" w:type="dxa"/>
          </w:tcPr>
          <w:p w:rsidR="00C22EEB" w:rsidRPr="00520C65" w:rsidRDefault="00C22EEB" w:rsidP="005E444C">
            <w:pPr>
              <w:spacing w:line="360" w:lineRule="auto"/>
              <w:rPr>
                <w:sz w:val="18"/>
                <w:szCs w:val="18"/>
              </w:rPr>
            </w:pPr>
            <w:r w:rsidRPr="001C7E98">
              <w:rPr>
                <w:rFonts w:cs="Helvetica"/>
                <w:sz w:val="18"/>
                <w:szCs w:val="18"/>
              </w:rPr>
              <w:t>-.296</w:t>
            </w:r>
          </w:p>
        </w:tc>
        <w:tc>
          <w:tcPr>
            <w:tcW w:w="584" w:type="dxa"/>
          </w:tcPr>
          <w:p w:rsidR="00C22EEB" w:rsidRPr="00520C65" w:rsidRDefault="00C22EEB" w:rsidP="005E444C">
            <w:pPr>
              <w:spacing w:line="360" w:lineRule="auto"/>
              <w:rPr>
                <w:sz w:val="18"/>
                <w:szCs w:val="18"/>
              </w:rPr>
            </w:pPr>
            <w:r w:rsidRPr="001C7E98">
              <w:rPr>
                <w:rFonts w:cs="Helvetica"/>
                <w:sz w:val="18"/>
                <w:szCs w:val="18"/>
              </w:rPr>
              <w:t>.118</w:t>
            </w:r>
          </w:p>
        </w:tc>
        <w:tc>
          <w:tcPr>
            <w:tcW w:w="568" w:type="dxa"/>
          </w:tcPr>
          <w:p w:rsidR="00C22EEB" w:rsidRPr="00520C65" w:rsidRDefault="00C22EEB" w:rsidP="005E444C">
            <w:pPr>
              <w:spacing w:line="360" w:lineRule="auto"/>
              <w:rPr>
                <w:sz w:val="18"/>
                <w:szCs w:val="18"/>
              </w:rPr>
            </w:pPr>
            <w:r w:rsidRPr="001C7E98">
              <w:rPr>
                <w:sz w:val="18"/>
                <w:szCs w:val="18"/>
              </w:rPr>
              <w:t>-1.940</w:t>
            </w:r>
          </w:p>
        </w:tc>
        <w:tc>
          <w:tcPr>
            <w:tcW w:w="624" w:type="dxa"/>
          </w:tcPr>
          <w:p w:rsidR="00C22EEB" w:rsidRPr="00520C65" w:rsidRDefault="00C22EEB" w:rsidP="005E444C">
            <w:pPr>
              <w:spacing w:line="360" w:lineRule="auto"/>
              <w:rPr>
                <w:sz w:val="18"/>
                <w:szCs w:val="18"/>
              </w:rPr>
            </w:pPr>
            <w:r w:rsidRPr="001C7E98">
              <w:rPr>
                <w:rFonts w:cs="Helvetica"/>
                <w:sz w:val="18"/>
                <w:szCs w:val="18"/>
              </w:rPr>
              <w:t>.053*</w:t>
            </w:r>
          </w:p>
        </w:tc>
        <w:tc>
          <w:tcPr>
            <w:tcW w:w="632" w:type="dxa"/>
          </w:tcPr>
          <w:p w:rsidR="00C22EEB" w:rsidRPr="00520C65" w:rsidRDefault="00C22EEB" w:rsidP="005E444C">
            <w:pPr>
              <w:spacing w:line="360" w:lineRule="auto"/>
              <w:rPr>
                <w:sz w:val="18"/>
                <w:szCs w:val="18"/>
              </w:rPr>
            </w:pPr>
            <w:r w:rsidRPr="001C7E98">
              <w:rPr>
                <w:rFonts w:cs="Helvetica"/>
                <w:sz w:val="18"/>
                <w:szCs w:val="18"/>
              </w:rPr>
              <w:t>-.191</w:t>
            </w:r>
          </w:p>
        </w:tc>
        <w:tc>
          <w:tcPr>
            <w:tcW w:w="584" w:type="dxa"/>
          </w:tcPr>
          <w:p w:rsidR="00C22EEB" w:rsidRPr="00520C65" w:rsidRDefault="00C22EEB" w:rsidP="005E444C">
            <w:pPr>
              <w:spacing w:line="360" w:lineRule="auto"/>
              <w:rPr>
                <w:sz w:val="18"/>
                <w:szCs w:val="18"/>
              </w:rPr>
            </w:pPr>
            <w:r w:rsidRPr="001C7E98">
              <w:rPr>
                <w:rFonts w:cs="Helvetica"/>
                <w:sz w:val="18"/>
                <w:szCs w:val="18"/>
              </w:rPr>
              <w:t>.098</w:t>
            </w:r>
          </w:p>
        </w:tc>
      </w:tr>
      <w:tr w:rsidR="00C22EEB" w:rsidRPr="00520C65" w:rsidTr="00F42E04">
        <w:tc>
          <w:tcPr>
            <w:tcW w:w="959" w:type="dxa"/>
          </w:tcPr>
          <w:p w:rsidR="00C22EEB" w:rsidRPr="00520C65" w:rsidRDefault="00C22EEB" w:rsidP="005E444C">
            <w:pPr>
              <w:spacing w:line="360" w:lineRule="auto"/>
              <w:rPr>
                <w:sz w:val="18"/>
                <w:szCs w:val="18"/>
              </w:rPr>
            </w:pPr>
            <w:r w:rsidRPr="00520C65">
              <w:rPr>
                <w:sz w:val="18"/>
                <w:szCs w:val="18"/>
              </w:rPr>
              <w:t>Blow my mind</w:t>
            </w:r>
          </w:p>
        </w:tc>
        <w:tc>
          <w:tcPr>
            <w:tcW w:w="768" w:type="dxa"/>
          </w:tcPr>
          <w:p w:rsidR="00C22EEB" w:rsidRPr="00520C65" w:rsidRDefault="00C22EEB" w:rsidP="005E444C">
            <w:pPr>
              <w:spacing w:line="360" w:lineRule="auto"/>
              <w:rPr>
                <w:sz w:val="18"/>
                <w:szCs w:val="18"/>
              </w:rPr>
            </w:pPr>
            <w:r w:rsidRPr="001C7E98">
              <w:rPr>
                <w:sz w:val="18"/>
                <w:szCs w:val="18"/>
              </w:rPr>
              <w:t>-3.718</w:t>
            </w:r>
          </w:p>
        </w:tc>
        <w:tc>
          <w:tcPr>
            <w:tcW w:w="623" w:type="dxa"/>
          </w:tcPr>
          <w:p w:rsidR="00C22EEB" w:rsidRPr="00520C65" w:rsidRDefault="00C22EEB" w:rsidP="005E444C">
            <w:pPr>
              <w:spacing w:line="360" w:lineRule="auto"/>
              <w:rPr>
                <w:sz w:val="18"/>
                <w:szCs w:val="18"/>
              </w:rPr>
            </w:pPr>
            <w:r w:rsidRPr="001C7E98">
              <w:rPr>
                <w:rFonts w:cs="Helvetica"/>
                <w:sz w:val="18"/>
                <w:szCs w:val="18"/>
              </w:rPr>
              <w:t>.000**</w:t>
            </w:r>
          </w:p>
        </w:tc>
        <w:tc>
          <w:tcPr>
            <w:tcW w:w="623" w:type="dxa"/>
          </w:tcPr>
          <w:p w:rsidR="00C22EEB" w:rsidRPr="00520C65" w:rsidRDefault="00C22EEB" w:rsidP="005E444C">
            <w:pPr>
              <w:spacing w:line="360" w:lineRule="auto"/>
              <w:rPr>
                <w:sz w:val="18"/>
                <w:szCs w:val="18"/>
              </w:rPr>
            </w:pPr>
            <w:r w:rsidRPr="001C7E98">
              <w:rPr>
                <w:rFonts w:cs="Helvetica"/>
                <w:sz w:val="18"/>
                <w:szCs w:val="18"/>
              </w:rPr>
              <w:t>-.427</w:t>
            </w:r>
          </w:p>
        </w:tc>
        <w:tc>
          <w:tcPr>
            <w:tcW w:w="584" w:type="dxa"/>
          </w:tcPr>
          <w:p w:rsidR="00C22EEB" w:rsidRPr="00520C65" w:rsidRDefault="00C22EEB" w:rsidP="005E444C">
            <w:pPr>
              <w:spacing w:line="360" w:lineRule="auto"/>
              <w:rPr>
                <w:sz w:val="18"/>
                <w:szCs w:val="18"/>
              </w:rPr>
            </w:pPr>
            <w:r w:rsidRPr="001C7E98">
              <w:rPr>
                <w:rFonts w:cs="Helvetica"/>
                <w:sz w:val="18"/>
                <w:szCs w:val="18"/>
              </w:rPr>
              <w:t>.115</w:t>
            </w:r>
          </w:p>
        </w:tc>
        <w:tc>
          <w:tcPr>
            <w:tcW w:w="711" w:type="dxa"/>
          </w:tcPr>
          <w:p w:rsidR="00C22EEB" w:rsidRPr="00520C65" w:rsidRDefault="00C22EEB" w:rsidP="005E444C">
            <w:pPr>
              <w:spacing w:line="360" w:lineRule="auto"/>
              <w:rPr>
                <w:sz w:val="18"/>
                <w:szCs w:val="18"/>
              </w:rPr>
            </w:pPr>
          </w:p>
        </w:tc>
        <w:tc>
          <w:tcPr>
            <w:tcW w:w="624" w:type="dxa"/>
          </w:tcPr>
          <w:p w:rsidR="00C22EEB" w:rsidRPr="00520C65" w:rsidRDefault="00C22EEB" w:rsidP="005E444C">
            <w:pPr>
              <w:spacing w:line="360" w:lineRule="auto"/>
              <w:rPr>
                <w:sz w:val="18"/>
                <w:szCs w:val="18"/>
              </w:rPr>
            </w:pPr>
          </w:p>
        </w:tc>
        <w:tc>
          <w:tcPr>
            <w:tcW w:w="632"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c>
          <w:tcPr>
            <w:tcW w:w="568" w:type="dxa"/>
          </w:tcPr>
          <w:p w:rsidR="00C22EEB" w:rsidRPr="00520C65" w:rsidRDefault="00C22EEB" w:rsidP="005E444C">
            <w:pPr>
              <w:spacing w:line="360" w:lineRule="auto"/>
              <w:rPr>
                <w:sz w:val="18"/>
                <w:szCs w:val="18"/>
              </w:rPr>
            </w:pPr>
            <w:r w:rsidRPr="001C7E98">
              <w:rPr>
                <w:sz w:val="18"/>
                <w:szCs w:val="18"/>
              </w:rPr>
              <w:t>-2.431</w:t>
            </w:r>
          </w:p>
        </w:tc>
        <w:tc>
          <w:tcPr>
            <w:tcW w:w="624" w:type="dxa"/>
          </w:tcPr>
          <w:p w:rsidR="00C22EEB" w:rsidRPr="00520C65" w:rsidRDefault="00C22EEB" w:rsidP="005E444C">
            <w:pPr>
              <w:spacing w:line="360" w:lineRule="auto"/>
              <w:rPr>
                <w:sz w:val="18"/>
                <w:szCs w:val="18"/>
              </w:rPr>
            </w:pPr>
            <w:r w:rsidRPr="001C7E98">
              <w:rPr>
                <w:rFonts w:cs="Helvetica"/>
                <w:sz w:val="18"/>
                <w:szCs w:val="18"/>
              </w:rPr>
              <w:t>.016**</w:t>
            </w:r>
          </w:p>
        </w:tc>
        <w:tc>
          <w:tcPr>
            <w:tcW w:w="632" w:type="dxa"/>
          </w:tcPr>
          <w:p w:rsidR="00C22EEB" w:rsidRPr="00520C65" w:rsidRDefault="00C22EEB" w:rsidP="005E444C">
            <w:pPr>
              <w:spacing w:line="360" w:lineRule="auto"/>
              <w:rPr>
                <w:sz w:val="18"/>
                <w:szCs w:val="18"/>
              </w:rPr>
            </w:pPr>
            <w:r w:rsidRPr="001C7E98">
              <w:rPr>
                <w:rFonts w:cs="Helvetica"/>
                <w:sz w:val="18"/>
                <w:szCs w:val="18"/>
              </w:rPr>
              <w:t>-.273</w:t>
            </w:r>
          </w:p>
        </w:tc>
        <w:tc>
          <w:tcPr>
            <w:tcW w:w="584" w:type="dxa"/>
          </w:tcPr>
          <w:p w:rsidR="00C22EEB" w:rsidRPr="00520C65" w:rsidRDefault="00C22EEB" w:rsidP="005E444C">
            <w:pPr>
              <w:spacing w:line="360" w:lineRule="auto"/>
              <w:rPr>
                <w:sz w:val="18"/>
                <w:szCs w:val="18"/>
              </w:rPr>
            </w:pPr>
            <w:r w:rsidRPr="001C7E98">
              <w:rPr>
                <w:rFonts w:cs="Helvetica"/>
                <w:sz w:val="18"/>
                <w:szCs w:val="18"/>
              </w:rPr>
              <w:t>.112</w:t>
            </w:r>
          </w:p>
        </w:tc>
      </w:tr>
      <w:tr w:rsidR="00C22EEB" w:rsidRPr="00520C65" w:rsidTr="00F42E04">
        <w:tc>
          <w:tcPr>
            <w:tcW w:w="959" w:type="dxa"/>
          </w:tcPr>
          <w:p w:rsidR="00C22EEB" w:rsidRPr="00520C65" w:rsidRDefault="00C22EEB" w:rsidP="005E444C">
            <w:pPr>
              <w:spacing w:line="360" w:lineRule="auto"/>
              <w:rPr>
                <w:sz w:val="18"/>
                <w:szCs w:val="18"/>
              </w:rPr>
            </w:pPr>
            <w:r w:rsidRPr="00520C65">
              <w:rPr>
                <w:sz w:val="18"/>
                <w:szCs w:val="18"/>
              </w:rPr>
              <w:t>Gain knowledge</w:t>
            </w:r>
          </w:p>
        </w:tc>
        <w:tc>
          <w:tcPr>
            <w:tcW w:w="768" w:type="dxa"/>
          </w:tcPr>
          <w:p w:rsidR="00C22EEB" w:rsidRPr="00520C65" w:rsidRDefault="00C22EEB" w:rsidP="005E444C">
            <w:pPr>
              <w:spacing w:line="360" w:lineRule="auto"/>
              <w:rPr>
                <w:sz w:val="18"/>
                <w:szCs w:val="18"/>
              </w:rPr>
            </w:pPr>
          </w:p>
        </w:tc>
        <w:tc>
          <w:tcPr>
            <w:tcW w:w="623" w:type="dxa"/>
          </w:tcPr>
          <w:p w:rsidR="00C22EEB" w:rsidRPr="00520C65" w:rsidRDefault="00C22EEB" w:rsidP="005E444C">
            <w:pPr>
              <w:spacing w:line="360" w:lineRule="auto"/>
              <w:rPr>
                <w:sz w:val="18"/>
                <w:szCs w:val="18"/>
              </w:rPr>
            </w:pPr>
          </w:p>
        </w:tc>
        <w:tc>
          <w:tcPr>
            <w:tcW w:w="623"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c>
          <w:tcPr>
            <w:tcW w:w="711" w:type="dxa"/>
          </w:tcPr>
          <w:p w:rsidR="00C22EEB" w:rsidRPr="00520C65" w:rsidRDefault="00C22EEB" w:rsidP="005E444C">
            <w:pPr>
              <w:spacing w:line="360" w:lineRule="auto"/>
              <w:rPr>
                <w:sz w:val="18"/>
                <w:szCs w:val="18"/>
              </w:rPr>
            </w:pPr>
          </w:p>
        </w:tc>
        <w:tc>
          <w:tcPr>
            <w:tcW w:w="624" w:type="dxa"/>
          </w:tcPr>
          <w:p w:rsidR="00C22EEB" w:rsidRPr="00520C65" w:rsidRDefault="00C22EEB" w:rsidP="005E444C">
            <w:pPr>
              <w:spacing w:line="360" w:lineRule="auto"/>
              <w:rPr>
                <w:sz w:val="18"/>
                <w:szCs w:val="18"/>
              </w:rPr>
            </w:pPr>
          </w:p>
        </w:tc>
        <w:tc>
          <w:tcPr>
            <w:tcW w:w="632"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c>
          <w:tcPr>
            <w:tcW w:w="568" w:type="dxa"/>
          </w:tcPr>
          <w:p w:rsidR="00C22EEB" w:rsidRPr="00520C65" w:rsidRDefault="00C22EEB" w:rsidP="005E444C">
            <w:pPr>
              <w:spacing w:line="360" w:lineRule="auto"/>
              <w:rPr>
                <w:sz w:val="18"/>
                <w:szCs w:val="18"/>
              </w:rPr>
            </w:pPr>
          </w:p>
        </w:tc>
        <w:tc>
          <w:tcPr>
            <w:tcW w:w="624" w:type="dxa"/>
          </w:tcPr>
          <w:p w:rsidR="00C22EEB" w:rsidRPr="00520C65" w:rsidRDefault="00C22EEB" w:rsidP="005E444C">
            <w:pPr>
              <w:spacing w:line="360" w:lineRule="auto"/>
              <w:rPr>
                <w:sz w:val="18"/>
                <w:szCs w:val="18"/>
              </w:rPr>
            </w:pPr>
          </w:p>
        </w:tc>
        <w:tc>
          <w:tcPr>
            <w:tcW w:w="632"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r>
      <w:tr w:rsidR="00C22EEB" w:rsidRPr="00520C65" w:rsidTr="00F42E04">
        <w:tc>
          <w:tcPr>
            <w:tcW w:w="959" w:type="dxa"/>
          </w:tcPr>
          <w:p w:rsidR="00C22EEB" w:rsidRPr="00520C65" w:rsidRDefault="00C22EEB" w:rsidP="005E444C">
            <w:pPr>
              <w:spacing w:line="360" w:lineRule="auto"/>
              <w:rPr>
                <w:sz w:val="18"/>
                <w:szCs w:val="18"/>
              </w:rPr>
            </w:pPr>
            <w:r w:rsidRPr="00520C65">
              <w:rPr>
                <w:sz w:val="18"/>
                <w:szCs w:val="18"/>
              </w:rPr>
              <w:lastRenderedPageBreak/>
              <w:t>Explore new things</w:t>
            </w:r>
          </w:p>
        </w:tc>
        <w:tc>
          <w:tcPr>
            <w:tcW w:w="768" w:type="dxa"/>
          </w:tcPr>
          <w:p w:rsidR="00C22EEB" w:rsidRPr="00520C65" w:rsidRDefault="00C22EEB" w:rsidP="005E444C">
            <w:pPr>
              <w:spacing w:line="360" w:lineRule="auto"/>
              <w:rPr>
                <w:sz w:val="18"/>
                <w:szCs w:val="18"/>
              </w:rPr>
            </w:pPr>
            <w:r w:rsidRPr="001C7E98">
              <w:rPr>
                <w:sz w:val="18"/>
                <w:szCs w:val="18"/>
              </w:rPr>
              <w:t>-1.998</w:t>
            </w:r>
          </w:p>
        </w:tc>
        <w:tc>
          <w:tcPr>
            <w:tcW w:w="623" w:type="dxa"/>
          </w:tcPr>
          <w:p w:rsidR="00C22EEB" w:rsidRPr="00520C65" w:rsidRDefault="00C22EEB" w:rsidP="005E444C">
            <w:pPr>
              <w:spacing w:line="360" w:lineRule="auto"/>
              <w:rPr>
                <w:sz w:val="18"/>
                <w:szCs w:val="18"/>
              </w:rPr>
            </w:pPr>
            <w:r w:rsidRPr="001C7E98">
              <w:rPr>
                <w:rFonts w:cs="Helvetica"/>
                <w:sz w:val="18"/>
                <w:szCs w:val="18"/>
              </w:rPr>
              <w:t>.047**</w:t>
            </w:r>
          </w:p>
        </w:tc>
        <w:tc>
          <w:tcPr>
            <w:tcW w:w="623" w:type="dxa"/>
          </w:tcPr>
          <w:p w:rsidR="00C22EEB" w:rsidRPr="00520C65" w:rsidRDefault="00C22EEB" w:rsidP="005E444C">
            <w:pPr>
              <w:spacing w:line="360" w:lineRule="auto"/>
              <w:rPr>
                <w:sz w:val="18"/>
                <w:szCs w:val="18"/>
              </w:rPr>
            </w:pPr>
            <w:r w:rsidRPr="001C7E98">
              <w:rPr>
                <w:rFonts w:cs="Helvetica"/>
                <w:sz w:val="18"/>
                <w:szCs w:val="18"/>
              </w:rPr>
              <w:t>-.224</w:t>
            </w:r>
          </w:p>
        </w:tc>
        <w:tc>
          <w:tcPr>
            <w:tcW w:w="584" w:type="dxa"/>
          </w:tcPr>
          <w:p w:rsidR="00C22EEB" w:rsidRPr="00520C65" w:rsidRDefault="00C22EEB" w:rsidP="005E444C">
            <w:pPr>
              <w:spacing w:line="360" w:lineRule="auto"/>
              <w:rPr>
                <w:sz w:val="18"/>
                <w:szCs w:val="18"/>
              </w:rPr>
            </w:pPr>
            <w:r w:rsidRPr="001C7E98">
              <w:rPr>
                <w:rFonts w:cs="Helvetica"/>
                <w:sz w:val="18"/>
                <w:szCs w:val="18"/>
              </w:rPr>
              <w:t>.112</w:t>
            </w:r>
          </w:p>
        </w:tc>
        <w:tc>
          <w:tcPr>
            <w:tcW w:w="711" w:type="dxa"/>
          </w:tcPr>
          <w:p w:rsidR="00C22EEB" w:rsidRPr="00520C65" w:rsidRDefault="00C22EEB" w:rsidP="005E444C">
            <w:pPr>
              <w:spacing w:line="360" w:lineRule="auto"/>
              <w:rPr>
                <w:sz w:val="18"/>
                <w:szCs w:val="18"/>
              </w:rPr>
            </w:pPr>
          </w:p>
        </w:tc>
        <w:tc>
          <w:tcPr>
            <w:tcW w:w="624" w:type="dxa"/>
          </w:tcPr>
          <w:p w:rsidR="00C22EEB" w:rsidRPr="00520C65" w:rsidRDefault="00C22EEB" w:rsidP="005E444C">
            <w:pPr>
              <w:spacing w:line="360" w:lineRule="auto"/>
              <w:rPr>
                <w:sz w:val="18"/>
                <w:szCs w:val="18"/>
              </w:rPr>
            </w:pPr>
          </w:p>
        </w:tc>
        <w:tc>
          <w:tcPr>
            <w:tcW w:w="632"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c>
          <w:tcPr>
            <w:tcW w:w="568" w:type="dxa"/>
          </w:tcPr>
          <w:p w:rsidR="00C22EEB" w:rsidRPr="00520C65" w:rsidRDefault="00C22EEB" w:rsidP="005E444C">
            <w:pPr>
              <w:spacing w:line="360" w:lineRule="auto"/>
              <w:rPr>
                <w:sz w:val="18"/>
                <w:szCs w:val="18"/>
              </w:rPr>
            </w:pPr>
          </w:p>
        </w:tc>
        <w:tc>
          <w:tcPr>
            <w:tcW w:w="624" w:type="dxa"/>
          </w:tcPr>
          <w:p w:rsidR="00C22EEB" w:rsidRPr="00520C65" w:rsidRDefault="00C22EEB" w:rsidP="005E444C">
            <w:pPr>
              <w:spacing w:line="360" w:lineRule="auto"/>
              <w:rPr>
                <w:sz w:val="18"/>
                <w:szCs w:val="18"/>
              </w:rPr>
            </w:pPr>
          </w:p>
        </w:tc>
        <w:tc>
          <w:tcPr>
            <w:tcW w:w="632"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r>
      <w:tr w:rsidR="00C22EEB" w:rsidRPr="00520C65" w:rsidTr="00F42E04">
        <w:tc>
          <w:tcPr>
            <w:tcW w:w="959" w:type="dxa"/>
          </w:tcPr>
          <w:p w:rsidR="00C22EEB" w:rsidRPr="00520C65" w:rsidRDefault="00C22EEB" w:rsidP="005E444C">
            <w:pPr>
              <w:spacing w:line="360" w:lineRule="auto"/>
              <w:rPr>
                <w:sz w:val="18"/>
                <w:szCs w:val="18"/>
              </w:rPr>
            </w:pPr>
            <w:r w:rsidRPr="00520C65">
              <w:rPr>
                <w:sz w:val="18"/>
                <w:szCs w:val="18"/>
              </w:rPr>
              <w:t>Meet new people</w:t>
            </w:r>
          </w:p>
        </w:tc>
        <w:tc>
          <w:tcPr>
            <w:tcW w:w="768" w:type="dxa"/>
          </w:tcPr>
          <w:p w:rsidR="00C22EEB" w:rsidRPr="00520C65" w:rsidRDefault="00C22EEB" w:rsidP="005E444C">
            <w:pPr>
              <w:spacing w:line="360" w:lineRule="auto"/>
              <w:rPr>
                <w:sz w:val="18"/>
                <w:szCs w:val="18"/>
              </w:rPr>
            </w:pPr>
            <w:r w:rsidRPr="001C7E98">
              <w:rPr>
                <w:sz w:val="18"/>
                <w:szCs w:val="18"/>
              </w:rPr>
              <w:t>-3.083</w:t>
            </w:r>
          </w:p>
        </w:tc>
        <w:tc>
          <w:tcPr>
            <w:tcW w:w="623" w:type="dxa"/>
          </w:tcPr>
          <w:p w:rsidR="00C22EEB" w:rsidRPr="00520C65" w:rsidRDefault="00C22EEB" w:rsidP="005E444C">
            <w:pPr>
              <w:spacing w:line="360" w:lineRule="auto"/>
              <w:rPr>
                <w:sz w:val="18"/>
                <w:szCs w:val="18"/>
              </w:rPr>
            </w:pPr>
            <w:r w:rsidRPr="001C7E98">
              <w:rPr>
                <w:rFonts w:cs="Helvetica"/>
                <w:sz w:val="18"/>
                <w:szCs w:val="18"/>
              </w:rPr>
              <w:t>.002**</w:t>
            </w:r>
          </w:p>
        </w:tc>
        <w:tc>
          <w:tcPr>
            <w:tcW w:w="623" w:type="dxa"/>
          </w:tcPr>
          <w:p w:rsidR="00C22EEB" w:rsidRPr="00520C65" w:rsidRDefault="00C22EEB" w:rsidP="005E444C">
            <w:pPr>
              <w:spacing w:line="360" w:lineRule="auto"/>
              <w:rPr>
                <w:sz w:val="18"/>
                <w:szCs w:val="18"/>
              </w:rPr>
            </w:pPr>
            <w:r w:rsidRPr="001C7E98">
              <w:rPr>
                <w:rFonts w:cs="Helvetica"/>
                <w:sz w:val="18"/>
                <w:szCs w:val="18"/>
              </w:rPr>
              <w:t>-.381</w:t>
            </w:r>
          </w:p>
        </w:tc>
        <w:tc>
          <w:tcPr>
            <w:tcW w:w="584" w:type="dxa"/>
          </w:tcPr>
          <w:p w:rsidR="00C22EEB" w:rsidRPr="00520C65" w:rsidRDefault="00C22EEB" w:rsidP="005E444C">
            <w:pPr>
              <w:spacing w:line="360" w:lineRule="auto"/>
              <w:rPr>
                <w:sz w:val="18"/>
                <w:szCs w:val="18"/>
              </w:rPr>
            </w:pPr>
            <w:r w:rsidRPr="001C7E98">
              <w:rPr>
                <w:rFonts w:cs="Helvetica"/>
                <w:sz w:val="18"/>
                <w:szCs w:val="18"/>
              </w:rPr>
              <w:t>.124</w:t>
            </w:r>
          </w:p>
        </w:tc>
        <w:tc>
          <w:tcPr>
            <w:tcW w:w="711" w:type="dxa"/>
          </w:tcPr>
          <w:p w:rsidR="00C22EEB" w:rsidRPr="00520C65" w:rsidRDefault="00C22EEB" w:rsidP="005E444C">
            <w:pPr>
              <w:spacing w:line="360" w:lineRule="auto"/>
              <w:rPr>
                <w:sz w:val="18"/>
                <w:szCs w:val="18"/>
              </w:rPr>
            </w:pPr>
            <w:r w:rsidRPr="001C7E98">
              <w:rPr>
                <w:sz w:val="18"/>
                <w:szCs w:val="18"/>
              </w:rPr>
              <w:t>-2.211</w:t>
            </w:r>
          </w:p>
        </w:tc>
        <w:tc>
          <w:tcPr>
            <w:tcW w:w="624" w:type="dxa"/>
          </w:tcPr>
          <w:p w:rsidR="00C22EEB" w:rsidRPr="00520C65" w:rsidRDefault="00C22EEB" w:rsidP="005E444C">
            <w:pPr>
              <w:spacing w:line="360" w:lineRule="auto"/>
              <w:rPr>
                <w:sz w:val="18"/>
                <w:szCs w:val="18"/>
              </w:rPr>
            </w:pPr>
            <w:r w:rsidRPr="001C7E98">
              <w:rPr>
                <w:rFonts w:cs="Helvetica"/>
                <w:sz w:val="18"/>
                <w:szCs w:val="18"/>
              </w:rPr>
              <w:t>.028**</w:t>
            </w:r>
          </w:p>
        </w:tc>
        <w:tc>
          <w:tcPr>
            <w:tcW w:w="632" w:type="dxa"/>
          </w:tcPr>
          <w:p w:rsidR="00C22EEB" w:rsidRPr="00520C65" w:rsidRDefault="00C22EEB" w:rsidP="005E444C">
            <w:pPr>
              <w:spacing w:line="360" w:lineRule="auto"/>
              <w:rPr>
                <w:sz w:val="18"/>
                <w:szCs w:val="18"/>
              </w:rPr>
            </w:pPr>
            <w:r w:rsidRPr="001C7E98">
              <w:rPr>
                <w:rFonts w:cs="Helvetica"/>
                <w:sz w:val="18"/>
                <w:szCs w:val="18"/>
              </w:rPr>
              <w:t>-.320</w:t>
            </w:r>
          </w:p>
        </w:tc>
        <w:tc>
          <w:tcPr>
            <w:tcW w:w="584" w:type="dxa"/>
          </w:tcPr>
          <w:p w:rsidR="00C22EEB" w:rsidRPr="00520C65" w:rsidRDefault="00C22EEB" w:rsidP="005E444C">
            <w:pPr>
              <w:spacing w:line="360" w:lineRule="auto"/>
              <w:rPr>
                <w:sz w:val="18"/>
                <w:szCs w:val="18"/>
              </w:rPr>
            </w:pPr>
            <w:r w:rsidRPr="001C7E98">
              <w:rPr>
                <w:rFonts w:cs="Helvetica"/>
                <w:sz w:val="18"/>
                <w:szCs w:val="18"/>
              </w:rPr>
              <w:t>.145</w:t>
            </w:r>
          </w:p>
        </w:tc>
        <w:tc>
          <w:tcPr>
            <w:tcW w:w="568" w:type="dxa"/>
          </w:tcPr>
          <w:p w:rsidR="00C22EEB" w:rsidRPr="00520C65" w:rsidRDefault="00C22EEB" w:rsidP="005E444C">
            <w:pPr>
              <w:spacing w:line="360" w:lineRule="auto"/>
              <w:rPr>
                <w:sz w:val="18"/>
                <w:szCs w:val="18"/>
              </w:rPr>
            </w:pPr>
          </w:p>
        </w:tc>
        <w:tc>
          <w:tcPr>
            <w:tcW w:w="624" w:type="dxa"/>
          </w:tcPr>
          <w:p w:rsidR="00C22EEB" w:rsidRPr="00520C65" w:rsidRDefault="00C22EEB" w:rsidP="005E444C">
            <w:pPr>
              <w:spacing w:line="360" w:lineRule="auto"/>
              <w:rPr>
                <w:sz w:val="18"/>
                <w:szCs w:val="18"/>
              </w:rPr>
            </w:pPr>
          </w:p>
        </w:tc>
        <w:tc>
          <w:tcPr>
            <w:tcW w:w="632"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r>
      <w:tr w:rsidR="00C22EEB" w:rsidRPr="00520C65" w:rsidTr="00F42E04">
        <w:tc>
          <w:tcPr>
            <w:tcW w:w="959" w:type="dxa"/>
          </w:tcPr>
          <w:p w:rsidR="00C22EEB" w:rsidRPr="00520C65" w:rsidRDefault="00C22EEB" w:rsidP="005E444C">
            <w:pPr>
              <w:spacing w:line="360" w:lineRule="auto"/>
              <w:rPr>
                <w:sz w:val="18"/>
                <w:szCs w:val="18"/>
              </w:rPr>
            </w:pPr>
            <w:r w:rsidRPr="00520C65">
              <w:rPr>
                <w:sz w:val="18"/>
                <w:szCs w:val="18"/>
              </w:rPr>
              <w:t>Be with others similar to me</w:t>
            </w:r>
          </w:p>
        </w:tc>
        <w:tc>
          <w:tcPr>
            <w:tcW w:w="768" w:type="dxa"/>
          </w:tcPr>
          <w:p w:rsidR="00C22EEB" w:rsidRPr="00520C65" w:rsidRDefault="00C22EEB" w:rsidP="005E444C">
            <w:pPr>
              <w:spacing w:line="360" w:lineRule="auto"/>
              <w:rPr>
                <w:sz w:val="18"/>
                <w:szCs w:val="18"/>
              </w:rPr>
            </w:pPr>
          </w:p>
        </w:tc>
        <w:tc>
          <w:tcPr>
            <w:tcW w:w="623" w:type="dxa"/>
          </w:tcPr>
          <w:p w:rsidR="00C22EEB" w:rsidRPr="00520C65" w:rsidRDefault="00C22EEB" w:rsidP="005E444C">
            <w:pPr>
              <w:spacing w:line="360" w:lineRule="auto"/>
              <w:rPr>
                <w:sz w:val="18"/>
                <w:szCs w:val="18"/>
              </w:rPr>
            </w:pPr>
          </w:p>
        </w:tc>
        <w:tc>
          <w:tcPr>
            <w:tcW w:w="623"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c>
          <w:tcPr>
            <w:tcW w:w="711" w:type="dxa"/>
          </w:tcPr>
          <w:p w:rsidR="00C22EEB" w:rsidRPr="00520C65" w:rsidRDefault="00C22EEB" w:rsidP="005E444C">
            <w:pPr>
              <w:spacing w:line="360" w:lineRule="auto"/>
              <w:rPr>
                <w:sz w:val="18"/>
                <w:szCs w:val="18"/>
              </w:rPr>
            </w:pPr>
          </w:p>
        </w:tc>
        <w:tc>
          <w:tcPr>
            <w:tcW w:w="624" w:type="dxa"/>
          </w:tcPr>
          <w:p w:rsidR="00C22EEB" w:rsidRPr="00520C65" w:rsidRDefault="00C22EEB" w:rsidP="005E444C">
            <w:pPr>
              <w:spacing w:line="360" w:lineRule="auto"/>
              <w:rPr>
                <w:sz w:val="18"/>
                <w:szCs w:val="18"/>
              </w:rPr>
            </w:pPr>
          </w:p>
        </w:tc>
        <w:tc>
          <w:tcPr>
            <w:tcW w:w="632"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c>
          <w:tcPr>
            <w:tcW w:w="568" w:type="dxa"/>
          </w:tcPr>
          <w:p w:rsidR="00C22EEB" w:rsidRPr="00520C65" w:rsidRDefault="00C22EEB" w:rsidP="005E444C">
            <w:pPr>
              <w:spacing w:line="360" w:lineRule="auto"/>
              <w:rPr>
                <w:sz w:val="18"/>
                <w:szCs w:val="18"/>
              </w:rPr>
            </w:pPr>
          </w:p>
        </w:tc>
        <w:tc>
          <w:tcPr>
            <w:tcW w:w="624" w:type="dxa"/>
          </w:tcPr>
          <w:p w:rsidR="00C22EEB" w:rsidRPr="00520C65" w:rsidRDefault="00C22EEB" w:rsidP="005E444C">
            <w:pPr>
              <w:spacing w:line="360" w:lineRule="auto"/>
              <w:rPr>
                <w:sz w:val="18"/>
                <w:szCs w:val="18"/>
              </w:rPr>
            </w:pPr>
          </w:p>
        </w:tc>
        <w:tc>
          <w:tcPr>
            <w:tcW w:w="632"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r>
      <w:tr w:rsidR="00C22EEB" w:rsidRPr="00520C65" w:rsidTr="00F42E04">
        <w:tc>
          <w:tcPr>
            <w:tcW w:w="959" w:type="dxa"/>
          </w:tcPr>
          <w:p w:rsidR="00C22EEB" w:rsidRPr="00520C65" w:rsidRDefault="00C22EEB" w:rsidP="005E444C">
            <w:pPr>
              <w:spacing w:line="360" w:lineRule="auto"/>
              <w:rPr>
                <w:sz w:val="18"/>
                <w:szCs w:val="18"/>
              </w:rPr>
            </w:pPr>
            <w:r w:rsidRPr="00520C65">
              <w:rPr>
                <w:sz w:val="18"/>
                <w:szCs w:val="18"/>
              </w:rPr>
              <w:t>Be with friends, family and colleagues</w:t>
            </w:r>
          </w:p>
        </w:tc>
        <w:tc>
          <w:tcPr>
            <w:tcW w:w="768" w:type="dxa"/>
          </w:tcPr>
          <w:p w:rsidR="00C22EEB" w:rsidRPr="00520C65" w:rsidRDefault="00C22EEB" w:rsidP="005E444C">
            <w:pPr>
              <w:spacing w:line="360" w:lineRule="auto"/>
              <w:rPr>
                <w:sz w:val="18"/>
                <w:szCs w:val="18"/>
              </w:rPr>
            </w:pPr>
          </w:p>
        </w:tc>
        <w:tc>
          <w:tcPr>
            <w:tcW w:w="623" w:type="dxa"/>
          </w:tcPr>
          <w:p w:rsidR="00C22EEB" w:rsidRPr="00520C65" w:rsidRDefault="00C22EEB" w:rsidP="005E444C">
            <w:pPr>
              <w:spacing w:line="360" w:lineRule="auto"/>
              <w:rPr>
                <w:sz w:val="18"/>
                <w:szCs w:val="18"/>
              </w:rPr>
            </w:pPr>
          </w:p>
        </w:tc>
        <w:tc>
          <w:tcPr>
            <w:tcW w:w="623"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c>
          <w:tcPr>
            <w:tcW w:w="711" w:type="dxa"/>
          </w:tcPr>
          <w:p w:rsidR="00C22EEB" w:rsidRPr="00520C65" w:rsidRDefault="00C22EEB" w:rsidP="005E444C">
            <w:pPr>
              <w:spacing w:line="360" w:lineRule="auto"/>
              <w:rPr>
                <w:sz w:val="18"/>
                <w:szCs w:val="18"/>
              </w:rPr>
            </w:pPr>
          </w:p>
        </w:tc>
        <w:tc>
          <w:tcPr>
            <w:tcW w:w="624" w:type="dxa"/>
          </w:tcPr>
          <w:p w:rsidR="00C22EEB" w:rsidRPr="00520C65" w:rsidRDefault="00C22EEB" w:rsidP="005E444C">
            <w:pPr>
              <w:spacing w:line="360" w:lineRule="auto"/>
              <w:rPr>
                <w:sz w:val="18"/>
                <w:szCs w:val="18"/>
              </w:rPr>
            </w:pPr>
          </w:p>
        </w:tc>
        <w:tc>
          <w:tcPr>
            <w:tcW w:w="632"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c>
          <w:tcPr>
            <w:tcW w:w="568" w:type="dxa"/>
          </w:tcPr>
          <w:p w:rsidR="00C22EEB" w:rsidRPr="00520C65" w:rsidRDefault="00C22EEB" w:rsidP="005E444C">
            <w:pPr>
              <w:spacing w:line="360" w:lineRule="auto"/>
              <w:rPr>
                <w:sz w:val="18"/>
                <w:szCs w:val="18"/>
              </w:rPr>
            </w:pPr>
          </w:p>
        </w:tc>
        <w:tc>
          <w:tcPr>
            <w:tcW w:w="624" w:type="dxa"/>
          </w:tcPr>
          <w:p w:rsidR="00C22EEB" w:rsidRPr="00520C65" w:rsidRDefault="00C22EEB" w:rsidP="005E444C">
            <w:pPr>
              <w:spacing w:line="360" w:lineRule="auto"/>
              <w:rPr>
                <w:sz w:val="18"/>
                <w:szCs w:val="18"/>
              </w:rPr>
            </w:pPr>
          </w:p>
        </w:tc>
        <w:tc>
          <w:tcPr>
            <w:tcW w:w="632"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r>
      <w:tr w:rsidR="00C22EEB" w:rsidRPr="00520C65" w:rsidTr="00F42E04">
        <w:tc>
          <w:tcPr>
            <w:tcW w:w="959" w:type="dxa"/>
          </w:tcPr>
          <w:p w:rsidR="00C22EEB" w:rsidRPr="00520C65" w:rsidRDefault="00C22EEB" w:rsidP="005E444C">
            <w:pPr>
              <w:spacing w:line="360" w:lineRule="auto"/>
              <w:rPr>
                <w:sz w:val="18"/>
                <w:szCs w:val="18"/>
              </w:rPr>
            </w:pPr>
            <w:r w:rsidRPr="00520C65">
              <w:rPr>
                <w:sz w:val="18"/>
                <w:szCs w:val="18"/>
              </w:rPr>
              <w:t>Be with others from my social environment</w:t>
            </w:r>
          </w:p>
        </w:tc>
        <w:tc>
          <w:tcPr>
            <w:tcW w:w="768" w:type="dxa"/>
          </w:tcPr>
          <w:p w:rsidR="00C22EEB" w:rsidRPr="00520C65" w:rsidRDefault="00C22EEB" w:rsidP="005E444C">
            <w:pPr>
              <w:spacing w:line="360" w:lineRule="auto"/>
              <w:rPr>
                <w:sz w:val="18"/>
                <w:szCs w:val="18"/>
              </w:rPr>
            </w:pPr>
          </w:p>
        </w:tc>
        <w:tc>
          <w:tcPr>
            <w:tcW w:w="623" w:type="dxa"/>
          </w:tcPr>
          <w:p w:rsidR="00C22EEB" w:rsidRPr="00520C65" w:rsidRDefault="00C22EEB" w:rsidP="005E444C">
            <w:pPr>
              <w:spacing w:line="360" w:lineRule="auto"/>
              <w:rPr>
                <w:sz w:val="18"/>
                <w:szCs w:val="18"/>
              </w:rPr>
            </w:pPr>
          </w:p>
        </w:tc>
        <w:tc>
          <w:tcPr>
            <w:tcW w:w="623"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c>
          <w:tcPr>
            <w:tcW w:w="711" w:type="dxa"/>
          </w:tcPr>
          <w:p w:rsidR="00C22EEB" w:rsidRPr="00520C65" w:rsidRDefault="00C22EEB" w:rsidP="005E444C">
            <w:pPr>
              <w:spacing w:line="360" w:lineRule="auto"/>
              <w:rPr>
                <w:sz w:val="18"/>
                <w:szCs w:val="18"/>
              </w:rPr>
            </w:pPr>
            <w:r w:rsidRPr="001C7E98">
              <w:rPr>
                <w:sz w:val="18"/>
                <w:szCs w:val="18"/>
              </w:rPr>
              <w:t>-3.101</w:t>
            </w:r>
          </w:p>
        </w:tc>
        <w:tc>
          <w:tcPr>
            <w:tcW w:w="624" w:type="dxa"/>
          </w:tcPr>
          <w:p w:rsidR="00C22EEB" w:rsidRPr="00520C65" w:rsidRDefault="00C22EEB" w:rsidP="005E444C">
            <w:pPr>
              <w:spacing w:line="360" w:lineRule="auto"/>
              <w:rPr>
                <w:sz w:val="18"/>
                <w:szCs w:val="18"/>
              </w:rPr>
            </w:pPr>
            <w:r w:rsidRPr="001C7E98">
              <w:rPr>
                <w:rFonts w:cs="Helvetica"/>
                <w:sz w:val="18"/>
                <w:szCs w:val="18"/>
              </w:rPr>
              <w:t>.002**</w:t>
            </w:r>
          </w:p>
        </w:tc>
        <w:tc>
          <w:tcPr>
            <w:tcW w:w="632" w:type="dxa"/>
          </w:tcPr>
          <w:p w:rsidR="00C22EEB" w:rsidRPr="00520C65" w:rsidRDefault="00C22EEB" w:rsidP="005E444C">
            <w:pPr>
              <w:spacing w:line="360" w:lineRule="auto"/>
              <w:rPr>
                <w:sz w:val="18"/>
                <w:szCs w:val="18"/>
              </w:rPr>
            </w:pPr>
            <w:r w:rsidRPr="001C7E98">
              <w:rPr>
                <w:rFonts w:cs="Helvetica"/>
                <w:sz w:val="18"/>
                <w:szCs w:val="18"/>
              </w:rPr>
              <w:t>-.453</w:t>
            </w:r>
          </w:p>
        </w:tc>
        <w:tc>
          <w:tcPr>
            <w:tcW w:w="584" w:type="dxa"/>
          </w:tcPr>
          <w:p w:rsidR="00C22EEB" w:rsidRPr="00520C65" w:rsidRDefault="00C22EEB" w:rsidP="005E444C">
            <w:pPr>
              <w:spacing w:line="360" w:lineRule="auto"/>
              <w:rPr>
                <w:sz w:val="18"/>
                <w:szCs w:val="18"/>
              </w:rPr>
            </w:pPr>
            <w:r w:rsidRPr="001C7E98">
              <w:rPr>
                <w:rFonts w:cs="Helvetica"/>
                <w:sz w:val="18"/>
                <w:szCs w:val="18"/>
              </w:rPr>
              <w:t>.146</w:t>
            </w:r>
          </w:p>
        </w:tc>
        <w:tc>
          <w:tcPr>
            <w:tcW w:w="568" w:type="dxa"/>
          </w:tcPr>
          <w:p w:rsidR="00C22EEB" w:rsidRPr="00520C65" w:rsidRDefault="00C22EEB" w:rsidP="005E444C">
            <w:pPr>
              <w:spacing w:line="360" w:lineRule="auto"/>
              <w:rPr>
                <w:sz w:val="18"/>
                <w:szCs w:val="18"/>
              </w:rPr>
            </w:pPr>
          </w:p>
        </w:tc>
        <w:tc>
          <w:tcPr>
            <w:tcW w:w="624" w:type="dxa"/>
          </w:tcPr>
          <w:p w:rsidR="00C22EEB" w:rsidRPr="00520C65" w:rsidRDefault="00C22EEB" w:rsidP="005E444C">
            <w:pPr>
              <w:spacing w:line="360" w:lineRule="auto"/>
              <w:rPr>
                <w:sz w:val="18"/>
                <w:szCs w:val="18"/>
              </w:rPr>
            </w:pPr>
          </w:p>
        </w:tc>
        <w:tc>
          <w:tcPr>
            <w:tcW w:w="632"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r>
      <w:tr w:rsidR="00C22EEB" w:rsidRPr="00520C65" w:rsidTr="00F42E04">
        <w:tc>
          <w:tcPr>
            <w:tcW w:w="959" w:type="dxa"/>
          </w:tcPr>
          <w:p w:rsidR="00C22EEB" w:rsidRPr="00520C65" w:rsidRDefault="00C22EEB" w:rsidP="005E444C">
            <w:pPr>
              <w:spacing w:line="360" w:lineRule="auto"/>
              <w:rPr>
                <w:sz w:val="18"/>
                <w:szCs w:val="18"/>
              </w:rPr>
            </w:pPr>
            <w:r w:rsidRPr="00520C65">
              <w:rPr>
                <w:sz w:val="18"/>
                <w:szCs w:val="18"/>
              </w:rPr>
              <w:t>Escape daily routine</w:t>
            </w:r>
          </w:p>
        </w:tc>
        <w:tc>
          <w:tcPr>
            <w:tcW w:w="768" w:type="dxa"/>
          </w:tcPr>
          <w:p w:rsidR="00C22EEB" w:rsidRPr="00520C65" w:rsidRDefault="00C22EEB" w:rsidP="005E444C">
            <w:pPr>
              <w:spacing w:line="360" w:lineRule="auto"/>
              <w:rPr>
                <w:sz w:val="18"/>
                <w:szCs w:val="18"/>
              </w:rPr>
            </w:pPr>
            <w:r w:rsidRPr="001C7E98">
              <w:rPr>
                <w:sz w:val="18"/>
                <w:szCs w:val="18"/>
              </w:rPr>
              <w:t>-2.124</w:t>
            </w:r>
          </w:p>
        </w:tc>
        <w:tc>
          <w:tcPr>
            <w:tcW w:w="623" w:type="dxa"/>
          </w:tcPr>
          <w:p w:rsidR="00C22EEB" w:rsidRPr="00520C65" w:rsidRDefault="00C22EEB" w:rsidP="005E444C">
            <w:pPr>
              <w:spacing w:line="360" w:lineRule="auto"/>
              <w:rPr>
                <w:sz w:val="18"/>
                <w:szCs w:val="18"/>
              </w:rPr>
            </w:pPr>
            <w:r w:rsidRPr="001C7E98">
              <w:rPr>
                <w:rFonts w:cs="Helvetica"/>
                <w:sz w:val="18"/>
                <w:szCs w:val="18"/>
              </w:rPr>
              <w:t>.035**</w:t>
            </w:r>
          </w:p>
        </w:tc>
        <w:tc>
          <w:tcPr>
            <w:tcW w:w="623" w:type="dxa"/>
          </w:tcPr>
          <w:p w:rsidR="00C22EEB" w:rsidRPr="00520C65" w:rsidRDefault="00C22EEB" w:rsidP="005E444C">
            <w:pPr>
              <w:spacing w:line="360" w:lineRule="auto"/>
              <w:rPr>
                <w:sz w:val="18"/>
                <w:szCs w:val="18"/>
              </w:rPr>
            </w:pPr>
            <w:r w:rsidRPr="001C7E98">
              <w:rPr>
                <w:rFonts w:cs="Helvetica"/>
                <w:sz w:val="18"/>
                <w:szCs w:val="18"/>
              </w:rPr>
              <w:t>-.294</w:t>
            </w:r>
          </w:p>
        </w:tc>
        <w:tc>
          <w:tcPr>
            <w:tcW w:w="584" w:type="dxa"/>
          </w:tcPr>
          <w:p w:rsidR="00C22EEB" w:rsidRPr="00520C65" w:rsidRDefault="00C22EEB" w:rsidP="005E444C">
            <w:pPr>
              <w:spacing w:line="360" w:lineRule="auto"/>
              <w:rPr>
                <w:sz w:val="18"/>
                <w:szCs w:val="18"/>
              </w:rPr>
            </w:pPr>
            <w:r w:rsidRPr="001C7E98">
              <w:rPr>
                <w:rFonts w:cs="Helvetica"/>
                <w:sz w:val="18"/>
                <w:szCs w:val="18"/>
              </w:rPr>
              <w:t>.138</w:t>
            </w:r>
          </w:p>
        </w:tc>
        <w:tc>
          <w:tcPr>
            <w:tcW w:w="711" w:type="dxa"/>
          </w:tcPr>
          <w:p w:rsidR="00C22EEB" w:rsidRPr="00520C65" w:rsidRDefault="00C22EEB" w:rsidP="005E444C">
            <w:pPr>
              <w:spacing w:line="360" w:lineRule="auto"/>
              <w:rPr>
                <w:sz w:val="18"/>
                <w:szCs w:val="18"/>
              </w:rPr>
            </w:pPr>
            <w:r w:rsidRPr="001C7E98">
              <w:rPr>
                <w:sz w:val="18"/>
                <w:szCs w:val="18"/>
              </w:rPr>
              <w:t>-2.124</w:t>
            </w:r>
          </w:p>
        </w:tc>
        <w:tc>
          <w:tcPr>
            <w:tcW w:w="624" w:type="dxa"/>
          </w:tcPr>
          <w:p w:rsidR="00C22EEB" w:rsidRPr="00520C65" w:rsidRDefault="00C22EEB" w:rsidP="005E444C">
            <w:pPr>
              <w:spacing w:line="360" w:lineRule="auto"/>
              <w:rPr>
                <w:sz w:val="18"/>
                <w:szCs w:val="18"/>
              </w:rPr>
            </w:pPr>
            <w:r w:rsidRPr="001C7E98">
              <w:rPr>
                <w:rFonts w:cs="Helvetica"/>
                <w:sz w:val="18"/>
                <w:szCs w:val="18"/>
              </w:rPr>
              <w:t>.035**</w:t>
            </w:r>
          </w:p>
        </w:tc>
        <w:tc>
          <w:tcPr>
            <w:tcW w:w="632" w:type="dxa"/>
          </w:tcPr>
          <w:p w:rsidR="00C22EEB" w:rsidRPr="00520C65" w:rsidRDefault="00C22EEB" w:rsidP="005E444C">
            <w:pPr>
              <w:spacing w:line="360" w:lineRule="auto"/>
              <w:rPr>
                <w:sz w:val="18"/>
                <w:szCs w:val="18"/>
              </w:rPr>
            </w:pPr>
            <w:r w:rsidRPr="001C7E98">
              <w:rPr>
                <w:rFonts w:cs="Helvetica"/>
                <w:sz w:val="18"/>
                <w:szCs w:val="18"/>
              </w:rPr>
              <w:t>-.294</w:t>
            </w:r>
          </w:p>
        </w:tc>
        <w:tc>
          <w:tcPr>
            <w:tcW w:w="584" w:type="dxa"/>
          </w:tcPr>
          <w:p w:rsidR="00C22EEB" w:rsidRPr="00520C65" w:rsidRDefault="00C22EEB" w:rsidP="005E444C">
            <w:pPr>
              <w:spacing w:line="360" w:lineRule="auto"/>
              <w:rPr>
                <w:sz w:val="18"/>
                <w:szCs w:val="18"/>
              </w:rPr>
            </w:pPr>
            <w:r w:rsidRPr="001C7E98">
              <w:rPr>
                <w:rFonts w:cs="Helvetica"/>
                <w:sz w:val="18"/>
                <w:szCs w:val="18"/>
              </w:rPr>
              <w:t>.138</w:t>
            </w:r>
          </w:p>
        </w:tc>
        <w:tc>
          <w:tcPr>
            <w:tcW w:w="568" w:type="dxa"/>
          </w:tcPr>
          <w:p w:rsidR="00C22EEB" w:rsidRPr="00520C65" w:rsidRDefault="00C22EEB" w:rsidP="005E444C">
            <w:pPr>
              <w:spacing w:line="360" w:lineRule="auto"/>
              <w:rPr>
                <w:sz w:val="18"/>
                <w:szCs w:val="18"/>
              </w:rPr>
            </w:pPr>
          </w:p>
        </w:tc>
        <w:tc>
          <w:tcPr>
            <w:tcW w:w="624" w:type="dxa"/>
          </w:tcPr>
          <w:p w:rsidR="00C22EEB" w:rsidRPr="00520C65" w:rsidRDefault="00C22EEB" w:rsidP="005E444C">
            <w:pPr>
              <w:spacing w:line="360" w:lineRule="auto"/>
              <w:rPr>
                <w:sz w:val="18"/>
                <w:szCs w:val="18"/>
              </w:rPr>
            </w:pPr>
          </w:p>
        </w:tc>
        <w:tc>
          <w:tcPr>
            <w:tcW w:w="632"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r>
      <w:tr w:rsidR="00C22EEB" w:rsidRPr="00520C65" w:rsidTr="00F42E04">
        <w:tc>
          <w:tcPr>
            <w:tcW w:w="959" w:type="dxa"/>
          </w:tcPr>
          <w:p w:rsidR="00C22EEB" w:rsidRPr="00520C65" w:rsidRDefault="00C22EEB" w:rsidP="005E444C">
            <w:pPr>
              <w:spacing w:line="360" w:lineRule="auto"/>
              <w:rPr>
                <w:sz w:val="18"/>
                <w:szCs w:val="18"/>
              </w:rPr>
            </w:pPr>
            <w:r w:rsidRPr="00520C65">
              <w:rPr>
                <w:sz w:val="18"/>
                <w:szCs w:val="18"/>
              </w:rPr>
              <w:t>Relax</w:t>
            </w:r>
          </w:p>
        </w:tc>
        <w:tc>
          <w:tcPr>
            <w:tcW w:w="768" w:type="dxa"/>
          </w:tcPr>
          <w:p w:rsidR="00C22EEB" w:rsidRPr="00520C65" w:rsidRDefault="00C22EEB" w:rsidP="005E444C">
            <w:pPr>
              <w:spacing w:line="360" w:lineRule="auto"/>
              <w:rPr>
                <w:sz w:val="18"/>
                <w:szCs w:val="18"/>
              </w:rPr>
            </w:pPr>
          </w:p>
        </w:tc>
        <w:tc>
          <w:tcPr>
            <w:tcW w:w="623" w:type="dxa"/>
          </w:tcPr>
          <w:p w:rsidR="00C22EEB" w:rsidRPr="00520C65" w:rsidRDefault="00C22EEB" w:rsidP="005E444C">
            <w:pPr>
              <w:spacing w:line="360" w:lineRule="auto"/>
              <w:rPr>
                <w:sz w:val="18"/>
                <w:szCs w:val="18"/>
              </w:rPr>
            </w:pPr>
          </w:p>
        </w:tc>
        <w:tc>
          <w:tcPr>
            <w:tcW w:w="623"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c>
          <w:tcPr>
            <w:tcW w:w="711" w:type="dxa"/>
          </w:tcPr>
          <w:p w:rsidR="00C22EEB" w:rsidRPr="00520C65" w:rsidRDefault="00C22EEB" w:rsidP="005E444C">
            <w:pPr>
              <w:spacing w:line="360" w:lineRule="auto"/>
              <w:rPr>
                <w:sz w:val="18"/>
                <w:szCs w:val="18"/>
              </w:rPr>
            </w:pPr>
          </w:p>
        </w:tc>
        <w:tc>
          <w:tcPr>
            <w:tcW w:w="624" w:type="dxa"/>
          </w:tcPr>
          <w:p w:rsidR="00C22EEB" w:rsidRPr="00520C65" w:rsidRDefault="00C22EEB" w:rsidP="005E444C">
            <w:pPr>
              <w:spacing w:line="360" w:lineRule="auto"/>
              <w:rPr>
                <w:sz w:val="18"/>
                <w:szCs w:val="18"/>
              </w:rPr>
            </w:pPr>
          </w:p>
        </w:tc>
        <w:tc>
          <w:tcPr>
            <w:tcW w:w="632"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c>
          <w:tcPr>
            <w:tcW w:w="568" w:type="dxa"/>
          </w:tcPr>
          <w:p w:rsidR="00C22EEB" w:rsidRPr="00520C65" w:rsidRDefault="00C22EEB" w:rsidP="005E444C">
            <w:pPr>
              <w:spacing w:line="360" w:lineRule="auto"/>
              <w:rPr>
                <w:sz w:val="18"/>
                <w:szCs w:val="18"/>
              </w:rPr>
            </w:pPr>
          </w:p>
        </w:tc>
        <w:tc>
          <w:tcPr>
            <w:tcW w:w="624" w:type="dxa"/>
          </w:tcPr>
          <w:p w:rsidR="00C22EEB" w:rsidRPr="00520C65" w:rsidRDefault="00C22EEB" w:rsidP="005E444C">
            <w:pPr>
              <w:spacing w:line="360" w:lineRule="auto"/>
              <w:rPr>
                <w:sz w:val="18"/>
                <w:szCs w:val="18"/>
              </w:rPr>
            </w:pPr>
          </w:p>
        </w:tc>
        <w:tc>
          <w:tcPr>
            <w:tcW w:w="632" w:type="dxa"/>
          </w:tcPr>
          <w:p w:rsidR="00C22EEB" w:rsidRPr="00520C65" w:rsidRDefault="00C22EEB" w:rsidP="005E444C">
            <w:pPr>
              <w:spacing w:line="360" w:lineRule="auto"/>
              <w:rPr>
                <w:sz w:val="18"/>
                <w:szCs w:val="18"/>
              </w:rPr>
            </w:pPr>
          </w:p>
        </w:tc>
        <w:tc>
          <w:tcPr>
            <w:tcW w:w="584" w:type="dxa"/>
          </w:tcPr>
          <w:p w:rsidR="00C22EEB" w:rsidRPr="00520C65" w:rsidRDefault="00C22EEB" w:rsidP="005E444C">
            <w:pPr>
              <w:spacing w:line="360" w:lineRule="auto"/>
              <w:rPr>
                <w:sz w:val="18"/>
                <w:szCs w:val="18"/>
              </w:rPr>
            </w:pPr>
          </w:p>
        </w:tc>
      </w:tr>
    </w:tbl>
    <w:p w:rsidR="00C22EEB" w:rsidRDefault="00AB60F2" w:rsidP="005E444C">
      <w:pPr>
        <w:pStyle w:val="Bijschrift"/>
        <w:spacing w:line="360" w:lineRule="auto"/>
      </w:pPr>
      <w:bookmarkStart w:id="3" w:name="_Ref185934962"/>
      <w:bookmarkStart w:id="4" w:name="_Ref185934951"/>
      <w:r>
        <w:t xml:space="preserve">Table </w:t>
      </w:r>
      <w:fldSimple w:instr=" SEQ Table \* ARABIC ">
        <w:r w:rsidR="00311296">
          <w:rPr>
            <w:noProof/>
          </w:rPr>
          <w:t>3</w:t>
        </w:r>
      </w:fldSimple>
      <w:bookmarkEnd w:id="3"/>
      <w:r>
        <w:t xml:space="preserve"> Significantly different motivational items for "</w:t>
      </w:r>
      <w:proofErr w:type="spellStart"/>
      <w:r>
        <w:t>Appelpop</w:t>
      </w:r>
      <w:proofErr w:type="spellEnd"/>
      <w:r>
        <w:t>"</w:t>
      </w:r>
      <w:bookmarkEnd w:id="4"/>
    </w:p>
    <w:p w:rsidR="0080452D" w:rsidRDefault="0080452D" w:rsidP="005E444C">
      <w:pPr>
        <w:spacing w:line="360" w:lineRule="auto"/>
      </w:pPr>
    </w:p>
    <w:p w:rsidR="00C22EEB" w:rsidRDefault="00C22EEB" w:rsidP="005E444C">
      <w:pPr>
        <w:spacing w:line="360" w:lineRule="auto"/>
      </w:pPr>
    </w:p>
    <w:tbl>
      <w:tblPr>
        <w:tblStyle w:val="Tabelraster"/>
        <w:tblW w:w="5000" w:type="pct"/>
        <w:tblLayout w:type="fixed"/>
        <w:tblLook w:val="04A0"/>
      </w:tblPr>
      <w:tblGrid>
        <w:gridCol w:w="945"/>
        <w:gridCol w:w="666"/>
        <w:gridCol w:w="757"/>
        <w:gridCol w:w="594"/>
        <w:gridCol w:w="550"/>
        <w:gridCol w:w="665"/>
        <w:gridCol w:w="757"/>
        <w:gridCol w:w="594"/>
        <w:gridCol w:w="550"/>
        <w:gridCol w:w="596"/>
        <w:gridCol w:w="698"/>
        <w:gridCol w:w="594"/>
        <w:gridCol w:w="550"/>
      </w:tblGrid>
      <w:tr w:rsidR="00C22EEB" w:rsidRPr="00017030" w:rsidTr="00F42E04">
        <w:tc>
          <w:tcPr>
            <w:tcW w:w="1215" w:type="dxa"/>
          </w:tcPr>
          <w:p w:rsidR="00C22EEB" w:rsidRPr="00017030" w:rsidRDefault="00C22EEB" w:rsidP="005E444C">
            <w:pPr>
              <w:spacing w:line="360" w:lineRule="auto"/>
              <w:rPr>
                <w:b/>
                <w:sz w:val="18"/>
                <w:szCs w:val="18"/>
              </w:rPr>
            </w:pPr>
          </w:p>
        </w:tc>
        <w:tc>
          <w:tcPr>
            <w:tcW w:w="3189" w:type="dxa"/>
            <w:gridSpan w:val="4"/>
          </w:tcPr>
          <w:p w:rsidR="00C22EEB" w:rsidRPr="00017030" w:rsidRDefault="00C22EEB" w:rsidP="005E444C">
            <w:pPr>
              <w:spacing w:line="360" w:lineRule="auto"/>
              <w:rPr>
                <w:b/>
                <w:sz w:val="18"/>
                <w:szCs w:val="18"/>
              </w:rPr>
            </w:pPr>
            <w:r w:rsidRPr="00017030">
              <w:rPr>
                <w:b/>
                <w:sz w:val="18"/>
                <w:szCs w:val="18"/>
              </w:rPr>
              <w:t>Before</w:t>
            </w:r>
          </w:p>
        </w:tc>
        <w:tc>
          <w:tcPr>
            <w:tcW w:w="3189" w:type="dxa"/>
            <w:gridSpan w:val="4"/>
          </w:tcPr>
          <w:p w:rsidR="00C22EEB" w:rsidRPr="00017030" w:rsidRDefault="00C22EEB" w:rsidP="005E444C">
            <w:pPr>
              <w:spacing w:line="360" w:lineRule="auto"/>
              <w:rPr>
                <w:b/>
                <w:sz w:val="18"/>
                <w:szCs w:val="18"/>
              </w:rPr>
            </w:pPr>
            <w:r w:rsidRPr="00017030">
              <w:rPr>
                <w:b/>
                <w:sz w:val="18"/>
                <w:szCs w:val="18"/>
              </w:rPr>
              <w:t>During</w:t>
            </w:r>
          </w:p>
        </w:tc>
        <w:tc>
          <w:tcPr>
            <w:tcW w:w="3011" w:type="dxa"/>
            <w:gridSpan w:val="4"/>
          </w:tcPr>
          <w:p w:rsidR="00C22EEB" w:rsidRPr="00017030" w:rsidRDefault="00C22EEB" w:rsidP="005E444C">
            <w:pPr>
              <w:spacing w:line="360" w:lineRule="auto"/>
              <w:rPr>
                <w:b/>
                <w:sz w:val="18"/>
                <w:szCs w:val="18"/>
              </w:rPr>
            </w:pPr>
            <w:r w:rsidRPr="00017030">
              <w:rPr>
                <w:b/>
                <w:sz w:val="18"/>
                <w:szCs w:val="18"/>
              </w:rPr>
              <w:t>After</w:t>
            </w:r>
          </w:p>
        </w:tc>
      </w:tr>
      <w:tr w:rsidR="00C22EEB" w:rsidRPr="00520C65" w:rsidTr="00F42E04">
        <w:tc>
          <w:tcPr>
            <w:tcW w:w="1215" w:type="dxa"/>
          </w:tcPr>
          <w:p w:rsidR="00C22EEB" w:rsidRPr="00520C65" w:rsidRDefault="00C22EEB" w:rsidP="005E444C">
            <w:pPr>
              <w:spacing w:line="360" w:lineRule="auto"/>
              <w:rPr>
                <w:sz w:val="18"/>
                <w:szCs w:val="18"/>
              </w:rPr>
            </w:pPr>
          </w:p>
        </w:tc>
        <w:tc>
          <w:tcPr>
            <w:tcW w:w="830" w:type="dxa"/>
          </w:tcPr>
          <w:p w:rsidR="00C22EEB" w:rsidRPr="00520C65" w:rsidRDefault="005E444C" w:rsidP="005E444C">
            <w:pPr>
              <w:spacing w:line="360" w:lineRule="auto"/>
              <w:rPr>
                <w:sz w:val="18"/>
                <w:szCs w:val="18"/>
              </w:rPr>
            </w:pPr>
            <w:r w:rsidRPr="00520C65">
              <w:rPr>
                <w:sz w:val="18"/>
                <w:szCs w:val="18"/>
              </w:rPr>
              <w:t>T</w:t>
            </w:r>
          </w:p>
        </w:tc>
        <w:tc>
          <w:tcPr>
            <w:tcW w:w="957" w:type="dxa"/>
          </w:tcPr>
          <w:p w:rsidR="00C22EEB" w:rsidRPr="00520C65" w:rsidRDefault="00C22EEB" w:rsidP="005E444C">
            <w:pPr>
              <w:spacing w:line="360" w:lineRule="auto"/>
              <w:rPr>
                <w:sz w:val="18"/>
                <w:szCs w:val="18"/>
              </w:rPr>
            </w:pPr>
            <w:r w:rsidRPr="00520C65">
              <w:rPr>
                <w:sz w:val="18"/>
                <w:szCs w:val="18"/>
              </w:rPr>
              <w:t xml:space="preserve">Sig. </w:t>
            </w:r>
          </w:p>
        </w:tc>
        <w:tc>
          <w:tcPr>
            <w:tcW w:w="731" w:type="dxa"/>
          </w:tcPr>
          <w:p w:rsidR="00C22EEB" w:rsidRPr="00520C65" w:rsidRDefault="00C22EEB" w:rsidP="005E444C">
            <w:pPr>
              <w:spacing w:line="360" w:lineRule="auto"/>
              <w:rPr>
                <w:sz w:val="18"/>
                <w:szCs w:val="18"/>
              </w:rPr>
            </w:pPr>
            <w:proofErr w:type="spellStart"/>
            <w:r>
              <w:rPr>
                <w:sz w:val="18"/>
                <w:szCs w:val="18"/>
              </w:rPr>
              <w:t>Md</w:t>
            </w:r>
            <w:proofErr w:type="spellEnd"/>
          </w:p>
        </w:tc>
        <w:tc>
          <w:tcPr>
            <w:tcW w:w="671" w:type="dxa"/>
          </w:tcPr>
          <w:p w:rsidR="00C22EEB" w:rsidRPr="00520C65" w:rsidRDefault="00C22EEB" w:rsidP="005E444C">
            <w:pPr>
              <w:spacing w:line="360" w:lineRule="auto"/>
              <w:rPr>
                <w:sz w:val="18"/>
                <w:szCs w:val="18"/>
              </w:rPr>
            </w:pPr>
            <w:proofErr w:type="spellStart"/>
            <w:r>
              <w:rPr>
                <w:sz w:val="18"/>
                <w:szCs w:val="18"/>
              </w:rPr>
              <w:t>Sd</w:t>
            </w:r>
            <w:proofErr w:type="spellEnd"/>
          </w:p>
        </w:tc>
        <w:tc>
          <w:tcPr>
            <w:tcW w:w="830" w:type="dxa"/>
          </w:tcPr>
          <w:p w:rsidR="00C22EEB" w:rsidRPr="00520C65" w:rsidRDefault="00C22EEB" w:rsidP="005E444C">
            <w:pPr>
              <w:spacing w:line="360" w:lineRule="auto"/>
              <w:rPr>
                <w:sz w:val="18"/>
                <w:szCs w:val="18"/>
              </w:rPr>
            </w:pPr>
            <w:r w:rsidRPr="00520C65">
              <w:rPr>
                <w:sz w:val="18"/>
                <w:szCs w:val="18"/>
              </w:rPr>
              <w:t>t</w:t>
            </w:r>
          </w:p>
        </w:tc>
        <w:tc>
          <w:tcPr>
            <w:tcW w:w="957" w:type="dxa"/>
          </w:tcPr>
          <w:p w:rsidR="00C22EEB" w:rsidRPr="00520C65" w:rsidRDefault="00C22EEB" w:rsidP="005E444C">
            <w:pPr>
              <w:spacing w:line="360" w:lineRule="auto"/>
              <w:rPr>
                <w:sz w:val="18"/>
                <w:szCs w:val="18"/>
              </w:rPr>
            </w:pPr>
            <w:r w:rsidRPr="00520C65">
              <w:rPr>
                <w:sz w:val="18"/>
                <w:szCs w:val="18"/>
              </w:rPr>
              <w:t>Sig.</w:t>
            </w:r>
          </w:p>
        </w:tc>
        <w:tc>
          <w:tcPr>
            <w:tcW w:w="731" w:type="dxa"/>
          </w:tcPr>
          <w:p w:rsidR="00C22EEB" w:rsidRPr="00520C65" w:rsidRDefault="00C22EEB" w:rsidP="005E444C">
            <w:pPr>
              <w:spacing w:line="360" w:lineRule="auto"/>
              <w:rPr>
                <w:sz w:val="18"/>
                <w:szCs w:val="18"/>
              </w:rPr>
            </w:pPr>
            <w:proofErr w:type="spellStart"/>
            <w:r>
              <w:rPr>
                <w:sz w:val="18"/>
                <w:szCs w:val="18"/>
              </w:rPr>
              <w:t>Md</w:t>
            </w:r>
            <w:proofErr w:type="spellEnd"/>
          </w:p>
        </w:tc>
        <w:tc>
          <w:tcPr>
            <w:tcW w:w="671" w:type="dxa"/>
          </w:tcPr>
          <w:p w:rsidR="00C22EEB" w:rsidRPr="00520C65" w:rsidRDefault="00C22EEB" w:rsidP="005E444C">
            <w:pPr>
              <w:spacing w:line="360" w:lineRule="auto"/>
              <w:rPr>
                <w:sz w:val="18"/>
                <w:szCs w:val="18"/>
              </w:rPr>
            </w:pPr>
            <w:proofErr w:type="spellStart"/>
            <w:r>
              <w:rPr>
                <w:sz w:val="18"/>
                <w:szCs w:val="18"/>
              </w:rPr>
              <w:t>Sd</w:t>
            </w:r>
            <w:proofErr w:type="spellEnd"/>
          </w:p>
        </w:tc>
        <w:tc>
          <w:tcPr>
            <w:tcW w:w="734" w:type="dxa"/>
          </w:tcPr>
          <w:p w:rsidR="00C22EEB" w:rsidRPr="00520C65" w:rsidRDefault="00C22EEB" w:rsidP="005E444C">
            <w:pPr>
              <w:spacing w:line="360" w:lineRule="auto"/>
              <w:rPr>
                <w:sz w:val="18"/>
                <w:szCs w:val="18"/>
              </w:rPr>
            </w:pPr>
            <w:r w:rsidRPr="00520C65">
              <w:rPr>
                <w:sz w:val="18"/>
                <w:szCs w:val="18"/>
              </w:rPr>
              <w:t>t</w:t>
            </w:r>
          </w:p>
        </w:tc>
        <w:tc>
          <w:tcPr>
            <w:tcW w:w="875" w:type="dxa"/>
          </w:tcPr>
          <w:p w:rsidR="00C22EEB" w:rsidRPr="00520C65" w:rsidRDefault="00C22EEB" w:rsidP="005E444C">
            <w:pPr>
              <w:spacing w:line="360" w:lineRule="auto"/>
              <w:rPr>
                <w:sz w:val="18"/>
                <w:szCs w:val="18"/>
              </w:rPr>
            </w:pPr>
            <w:r w:rsidRPr="00520C65">
              <w:rPr>
                <w:sz w:val="18"/>
                <w:szCs w:val="18"/>
              </w:rPr>
              <w:t xml:space="preserve">Sig. </w:t>
            </w:r>
          </w:p>
        </w:tc>
        <w:tc>
          <w:tcPr>
            <w:tcW w:w="731" w:type="dxa"/>
          </w:tcPr>
          <w:p w:rsidR="00C22EEB" w:rsidRPr="00520C65" w:rsidRDefault="00C22EEB" w:rsidP="005E444C">
            <w:pPr>
              <w:spacing w:line="360" w:lineRule="auto"/>
              <w:rPr>
                <w:sz w:val="18"/>
                <w:szCs w:val="18"/>
              </w:rPr>
            </w:pPr>
            <w:proofErr w:type="spellStart"/>
            <w:r>
              <w:rPr>
                <w:sz w:val="18"/>
                <w:szCs w:val="18"/>
              </w:rPr>
              <w:t>Md</w:t>
            </w:r>
            <w:proofErr w:type="spellEnd"/>
          </w:p>
        </w:tc>
        <w:tc>
          <w:tcPr>
            <w:tcW w:w="671" w:type="dxa"/>
          </w:tcPr>
          <w:p w:rsidR="00C22EEB" w:rsidRPr="00520C65" w:rsidRDefault="00C22EEB" w:rsidP="005E444C">
            <w:pPr>
              <w:spacing w:line="360" w:lineRule="auto"/>
              <w:rPr>
                <w:sz w:val="18"/>
                <w:szCs w:val="18"/>
              </w:rPr>
            </w:pPr>
            <w:proofErr w:type="spellStart"/>
            <w:r>
              <w:rPr>
                <w:sz w:val="18"/>
                <w:szCs w:val="18"/>
              </w:rPr>
              <w:t>Sd</w:t>
            </w:r>
            <w:proofErr w:type="spellEnd"/>
          </w:p>
        </w:tc>
      </w:tr>
      <w:tr w:rsidR="00C22EEB" w:rsidRPr="00520C65" w:rsidTr="00F42E04">
        <w:tc>
          <w:tcPr>
            <w:tcW w:w="1215" w:type="dxa"/>
          </w:tcPr>
          <w:p w:rsidR="00C22EEB" w:rsidRPr="00520C65" w:rsidRDefault="00C22EEB" w:rsidP="005E444C">
            <w:pPr>
              <w:spacing w:line="360" w:lineRule="auto"/>
              <w:rPr>
                <w:sz w:val="18"/>
                <w:szCs w:val="18"/>
              </w:rPr>
            </w:pPr>
            <w:r w:rsidRPr="00520C65">
              <w:rPr>
                <w:sz w:val="18"/>
                <w:szCs w:val="18"/>
              </w:rPr>
              <w:t>Something exciting</w:t>
            </w:r>
          </w:p>
        </w:tc>
        <w:tc>
          <w:tcPr>
            <w:tcW w:w="830" w:type="dxa"/>
          </w:tcPr>
          <w:p w:rsidR="00C22EEB" w:rsidRPr="00520C65" w:rsidRDefault="00C22EEB" w:rsidP="005E444C">
            <w:pPr>
              <w:spacing w:line="360" w:lineRule="auto"/>
              <w:rPr>
                <w:sz w:val="18"/>
                <w:szCs w:val="18"/>
              </w:rPr>
            </w:pPr>
          </w:p>
        </w:tc>
        <w:tc>
          <w:tcPr>
            <w:tcW w:w="957"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c>
          <w:tcPr>
            <w:tcW w:w="830" w:type="dxa"/>
          </w:tcPr>
          <w:p w:rsidR="00C22EEB" w:rsidRPr="00520C65" w:rsidRDefault="00C22EEB" w:rsidP="005E444C">
            <w:pPr>
              <w:spacing w:line="360" w:lineRule="auto"/>
              <w:rPr>
                <w:sz w:val="18"/>
                <w:szCs w:val="18"/>
              </w:rPr>
            </w:pPr>
          </w:p>
        </w:tc>
        <w:tc>
          <w:tcPr>
            <w:tcW w:w="957"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c>
          <w:tcPr>
            <w:tcW w:w="734" w:type="dxa"/>
          </w:tcPr>
          <w:p w:rsidR="00C22EEB" w:rsidRPr="00520C65" w:rsidRDefault="00C22EEB" w:rsidP="005E444C">
            <w:pPr>
              <w:spacing w:line="360" w:lineRule="auto"/>
              <w:rPr>
                <w:sz w:val="18"/>
                <w:szCs w:val="18"/>
              </w:rPr>
            </w:pPr>
          </w:p>
        </w:tc>
        <w:tc>
          <w:tcPr>
            <w:tcW w:w="875"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r>
      <w:tr w:rsidR="00C22EEB" w:rsidRPr="00520C65" w:rsidTr="00F42E04">
        <w:tc>
          <w:tcPr>
            <w:tcW w:w="1215" w:type="dxa"/>
          </w:tcPr>
          <w:p w:rsidR="00C22EEB" w:rsidRPr="00520C65" w:rsidRDefault="00C22EEB" w:rsidP="005E444C">
            <w:pPr>
              <w:spacing w:line="360" w:lineRule="auto"/>
              <w:rPr>
                <w:sz w:val="18"/>
                <w:szCs w:val="18"/>
              </w:rPr>
            </w:pPr>
            <w:r w:rsidRPr="00520C65">
              <w:rPr>
                <w:sz w:val="18"/>
                <w:szCs w:val="18"/>
              </w:rPr>
              <w:t>Blow my mind</w:t>
            </w:r>
          </w:p>
        </w:tc>
        <w:tc>
          <w:tcPr>
            <w:tcW w:w="830" w:type="dxa"/>
          </w:tcPr>
          <w:p w:rsidR="00C22EEB" w:rsidRPr="00520C65" w:rsidRDefault="00C22EEB" w:rsidP="005E444C">
            <w:pPr>
              <w:spacing w:line="360" w:lineRule="auto"/>
              <w:rPr>
                <w:sz w:val="18"/>
                <w:szCs w:val="18"/>
              </w:rPr>
            </w:pPr>
            <w:r w:rsidRPr="001C7E98">
              <w:rPr>
                <w:sz w:val="18"/>
                <w:szCs w:val="18"/>
              </w:rPr>
              <w:t>-2.412</w:t>
            </w:r>
          </w:p>
        </w:tc>
        <w:tc>
          <w:tcPr>
            <w:tcW w:w="957" w:type="dxa"/>
          </w:tcPr>
          <w:p w:rsidR="00C22EEB" w:rsidRPr="00520C65" w:rsidRDefault="00C22EEB" w:rsidP="005E444C">
            <w:pPr>
              <w:spacing w:line="360" w:lineRule="auto"/>
              <w:rPr>
                <w:sz w:val="18"/>
                <w:szCs w:val="18"/>
              </w:rPr>
            </w:pPr>
            <w:r w:rsidRPr="001C7E98">
              <w:rPr>
                <w:rFonts w:cs="Helvetica"/>
                <w:sz w:val="18"/>
                <w:szCs w:val="18"/>
              </w:rPr>
              <w:t>.016**</w:t>
            </w:r>
          </w:p>
        </w:tc>
        <w:tc>
          <w:tcPr>
            <w:tcW w:w="731" w:type="dxa"/>
          </w:tcPr>
          <w:p w:rsidR="00C22EEB" w:rsidRPr="00520C65" w:rsidRDefault="00C22EEB" w:rsidP="005E444C">
            <w:pPr>
              <w:spacing w:line="360" w:lineRule="auto"/>
              <w:rPr>
                <w:sz w:val="18"/>
                <w:szCs w:val="18"/>
              </w:rPr>
            </w:pPr>
            <w:r w:rsidRPr="001C7E98">
              <w:rPr>
                <w:rFonts w:cs="Helvetica"/>
                <w:sz w:val="18"/>
                <w:szCs w:val="18"/>
              </w:rPr>
              <w:t>-.261</w:t>
            </w:r>
          </w:p>
        </w:tc>
        <w:tc>
          <w:tcPr>
            <w:tcW w:w="671" w:type="dxa"/>
          </w:tcPr>
          <w:p w:rsidR="00C22EEB" w:rsidRPr="00520C65" w:rsidRDefault="00C22EEB" w:rsidP="005E444C">
            <w:pPr>
              <w:spacing w:line="360" w:lineRule="auto"/>
              <w:rPr>
                <w:sz w:val="18"/>
                <w:szCs w:val="18"/>
              </w:rPr>
            </w:pPr>
            <w:r w:rsidRPr="001C7E98">
              <w:rPr>
                <w:rFonts w:cs="Helvetica"/>
                <w:sz w:val="18"/>
                <w:szCs w:val="18"/>
              </w:rPr>
              <w:t>.108</w:t>
            </w:r>
          </w:p>
        </w:tc>
        <w:tc>
          <w:tcPr>
            <w:tcW w:w="830" w:type="dxa"/>
          </w:tcPr>
          <w:p w:rsidR="00C22EEB" w:rsidRPr="00520C65" w:rsidRDefault="00C22EEB" w:rsidP="005E444C">
            <w:pPr>
              <w:spacing w:line="360" w:lineRule="auto"/>
              <w:rPr>
                <w:sz w:val="18"/>
                <w:szCs w:val="18"/>
              </w:rPr>
            </w:pPr>
            <w:r w:rsidRPr="001C7E98">
              <w:rPr>
                <w:sz w:val="18"/>
                <w:szCs w:val="18"/>
              </w:rPr>
              <w:t>-2.585</w:t>
            </w:r>
          </w:p>
        </w:tc>
        <w:tc>
          <w:tcPr>
            <w:tcW w:w="957" w:type="dxa"/>
          </w:tcPr>
          <w:p w:rsidR="00C22EEB" w:rsidRPr="00520C65" w:rsidRDefault="00C22EEB" w:rsidP="005E444C">
            <w:pPr>
              <w:spacing w:line="360" w:lineRule="auto"/>
              <w:rPr>
                <w:sz w:val="18"/>
                <w:szCs w:val="18"/>
              </w:rPr>
            </w:pPr>
            <w:r w:rsidRPr="001C7E98">
              <w:rPr>
                <w:rFonts w:cs="Helvetica"/>
                <w:sz w:val="18"/>
                <w:szCs w:val="18"/>
              </w:rPr>
              <w:t>.010**</w:t>
            </w:r>
          </w:p>
        </w:tc>
        <w:tc>
          <w:tcPr>
            <w:tcW w:w="731" w:type="dxa"/>
          </w:tcPr>
          <w:p w:rsidR="00C22EEB" w:rsidRPr="00520C65" w:rsidRDefault="00C22EEB" w:rsidP="005E444C">
            <w:pPr>
              <w:spacing w:line="360" w:lineRule="auto"/>
              <w:rPr>
                <w:sz w:val="18"/>
                <w:szCs w:val="18"/>
              </w:rPr>
            </w:pPr>
            <w:r w:rsidRPr="001C7E98">
              <w:rPr>
                <w:rFonts w:cs="Helvetica"/>
                <w:sz w:val="18"/>
                <w:szCs w:val="18"/>
              </w:rPr>
              <w:t>-.300</w:t>
            </w:r>
          </w:p>
        </w:tc>
        <w:tc>
          <w:tcPr>
            <w:tcW w:w="671" w:type="dxa"/>
          </w:tcPr>
          <w:p w:rsidR="00C22EEB" w:rsidRPr="00520C65" w:rsidRDefault="00C22EEB" w:rsidP="005E444C">
            <w:pPr>
              <w:spacing w:line="360" w:lineRule="auto"/>
              <w:rPr>
                <w:sz w:val="18"/>
                <w:szCs w:val="18"/>
              </w:rPr>
            </w:pPr>
            <w:r w:rsidRPr="001C7E98">
              <w:rPr>
                <w:rFonts w:cs="Helvetica"/>
                <w:sz w:val="18"/>
                <w:szCs w:val="18"/>
              </w:rPr>
              <w:t>.116</w:t>
            </w:r>
          </w:p>
        </w:tc>
        <w:tc>
          <w:tcPr>
            <w:tcW w:w="734" w:type="dxa"/>
          </w:tcPr>
          <w:p w:rsidR="00C22EEB" w:rsidRPr="00520C65" w:rsidRDefault="00C22EEB" w:rsidP="005E444C">
            <w:pPr>
              <w:spacing w:line="360" w:lineRule="auto"/>
              <w:rPr>
                <w:sz w:val="18"/>
                <w:szCs w:val="18"/>
              </w:rPr>
            </w:pPr>
            <w:r w:rsidRPr="001C7E98">
              <w:rPr>
                <w:sz w:val="18"/>
                <w:szCs w:val="18"/>
              </w:rPr>
              <w:t>-2.533</w:t>
            </w:r>
          </w:p>
        </w:tc>
        <w:tc>
          <w:tcPr>
            <w:tcW w:w="875" w:type="dxa"/>
          </w:tcPr>
          <w:p w:rsidR="00C22EEB" w:rsidRPr="00520C65" w:rsidRDefault="00C22EEB" w:rsidP="005E444C">
            <w:pPr>
              <w:spacing w:line="360" w:lineRule="auto"/>
              <w:rPr>
                <w:sz w:val="18"/>
                <w:szCs w:val="18"/>
              </w:rPr>
            </w:pPr>
            <w:r w:rsidRPr="001C7E98">
              <w:rPr>
                <w:rFonts w:cs="Helvetica"/>
                <w:sz w:val="18"/>
                <w:szCs w:val="18"/>
              </w:rPr>
              <w:t>.012**</w:t>
            </w:r>
          </w:p>
        </w:tc>
        <w:tc>
          <w:tcPr>
            <w:tcW w:w="731" w:type="dxa"/>
          </w:tcPr>
          <w:p w:rsidR="00C22EEB" w:rsidRPr="00520C65" w:rsidRDefault="00C22EEB" w:rsidP="005E444C">
            <w:pPr>
              <w:spacing w:line="360" w:lineRule="auto"/>
              <w:rPr>
                <w:sz w:val="18"/>
                <w:szCs w:val="18"/>
              </w:rPr>
            </w:pPr>
            <w:r w:rsidRPr="001C7E98">
              <w:rPr>
                <w:rFonts w:cs="Helvetica"/>
                <w:sz w:val="18"/>
                <w:szCs w:val="18"/>
              </w:rPr>
              <w:t>-.278</w:t>
            </w:r>
          </w:p>
        </w:tc>
        <w:tc>
          <w:tcPr>
            <w:tcW w:w="671" w:type="dxa"/>
          </w:tcPr>
          <w:p w:rsidR="00C22EEB" w:rsidRPr="00520C65" w:rsidRDefault="00C22EEB" w:rsidP="005E444C">
            <w:pPr>
              <w:spacing w:line="360" w:lineRule="auto"/>
              <w:rPr>
                <w:sz w:val="18"/>
                <w:szCs w:val="18"/>
              </w:rPr>
            </w:pPr>
            <w:r w:rsidRPr="001C7E98">
              <w:rPr>
                <w:rFonts w:cs="Helvetica"/>
                <w:sz w:val="18"/>
                <w:szCs w:val="18"/>
              </w:rPr>
              <w:t>.110</w:t>
            </w:r>
          </w:p>
        </w:tc>
      </w:tr>
      <w:tr w:rsidR="00C22EEB" w:rsidRPr="00520C65" w:rsidTr="00F42E04">
        <w:tc>
          <w:tcPr>
            <w:tcW w:w="1215" w:type="dxa"/>
          </w:tcPr>
          <w:p w:rsidR="00C22EEB" w:rsidRPr="00520C65" w:rsidRDefault="00C22EEB" w:rsidP="005E444C">
            <w:pPr>
              <w:spacing w:line="360" w:lineRule="auto"/>
              <w:rPr>
                <w:sz w:val="18"/>
                <w:szCs w:val="18"/>
              </w:rPr>
            </w:pPr>
            <w:r w:rsidRPr="00520C65">
              <w:rPr>
                <w:sz w:val="18"/>
                <w:szCs w:val="18"/>
              </w:rPr>
              <w:t>Gain knowledge</w:t>
            </w:r>
          </w:p>
        </w:tc>
        <w:tc>
          <w:tcPr>
            <w:tcW w:w="830" w:type="dxa"/>
          </w:tcPr>
          <w:p w:rsidR="00C22EEB" w:rsidRPr="00520C65" w:rsidRDefault="00C22EEB" w:rsidP="005E444C">
            <w:pPr>
              <w:spacing w:line="360" w:lineRule="auto"/>
              <w:rPr>
                <w:sz w:val="18"/>
                <w:szCs w:val="18"/>
              </w:rPr>
            </w:pPr>
          </w:p>
        </w:tc>
        <w:tc>
          <w:tcPr>
            <w:tcW w:w="957"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c>
          <w:tcPr>
            <w:tcW w:w="830" w:type="dxa"/>
          </w:tcPr>
          <w:p w:rsidR="00C22EEB" w:rsidRPr="00520C65" w:rsidRDefault="00C22EEB" w:rsidP="005E444C">
            <w:pPr>
              <w:spacing w:line="360" w:lineRule="auto"/>
              <w:rPr>
                <w:sz w:val="18"/>
                <w:szCs w:val="18"/>
              </w:rPr>
            </w:pPr>
          </w:p>
        </w:tc>
        <w:tc>
          <w:tcPr>
            <w:tcW w:w="957"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c>
          <w:tcPr>
            <w:tcW w:w="734" w:type="dxa"/>
          </w:tcPr>
          <w:p w:rsidR="00C22EEB" w:rsidRPr="00520C65" w:rsidRDefault="00C22EEB" w:rsidP="005E444C">
            <w:pPr>
              <w:spacing w:line="360" w:lineRule="auto"/>
              <w:rPr>
                <w:sz w:val="18"/>
                <w:szCs w:val="18"/>
              </w:rPr>
            </w:pPr>
          </w:p>
        </w:tc>
        <w:tc>
          <w:tcPr>
            <w:tcW w:w="875"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r>
      <w:tr w:rsidR="00C22EEB" w:rsidRPr="00520C65" w:rsidTr="00F42E04">
        <w:tc>
          <w:tcPr>
            <w:tcW w:w="1215" w:type="dxa"/>
          </w:tcPr>
          <w:p w:rsidR="00C22EEB" w:rsidRPr="00520C65" w:rsidRDefault="00C22EEB" w:rsidP="005E444C">
            <w:pPr>
              <w:spacing w:line="360" w:lineRule="auto"/>
              <w:rPr>
                <w:sz w:val="18"/>
                <w:szCs w:val="18"/>
              </w:rPr>
            </w:pPr>
            <w:r w:rsidRPr="00520C65">
              <w:rPr>
                <w:sz w:val="18"/>
                <w:szCs w:val="18"/>
              </w:rPr>
              <w:t xml:space="preserve">Explore new </w:t>
            </w:r>
            <w:r w:rsidRPr="00520C65">
              <w:rPr>
                <w:sz w:val="18"/>
                <w:szCs w:val="18"/>
              </w:rPr>
              <w:lastRenderedPageBreak/>
              <w:t>things</w:t>
            </w:r>
          </w:p>
        </w:tc>
        <w:tc>
          <w:tcPr>
            <w:tcW w:w="830" w:type="dxa"/>
          </w:tcPr>
          <w:p w:rsidR="00C22EEB" w:rsidRPr="00520C65" w:rsidRDefault="00C22EEB" w:rsidP="005E444C">
            <w:pPr>
              <w:spacing w:line="360" w:lineRule="auto"/>
              <w:rPr>
                <w:sz w:val="18"/>
                <w:szCs w:val="18"/>
              </w:rPr>
            </w:pPr>
          </w:p>
        </w:tc>
        <w:tc>
          <w:tcPr>
            <w:tcW w:w="957"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c>
          <w:tcPr>
            <w:tcW w:w="830" w:type="dxa"/>
          </w:tcPr>
          <w:p w:rsidR="00C22EEB" w:rsidRPr="00520C65" w:rsidRDefault="00C22EEB" w:rsidP="005E444C">
            <w:pPr>
              <w:spacing w:line="360" w:lineRule="auto"/>
              <w:rPr>
                <w:sz w:val="18"/>
                <w:szCs w:val="18"/>
              </w:rPr>
            </w:pPr>
          </w:p>
        </w:tc>
        <w:tc>
          <w:tcPr>
            <w:tcW w:w="957"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c>
          <w:tcPr>
            <w:tcW w:w="734" w:type="dxa"/>
          </w:tcPr>
          <w:p w:rsidR="00C22EEB" w:rsidRPr="00520C65" w:rsidRDefault="00C22EEB" w:rsidP="005E444C">
            <w:pPr>
              <w:spacing w:line="360" w:lineRule="auto"/>
              <w:rPr>
                <w:sz w:val="18"/>
                <w:szCs w:val="18"/>
              </w:rPr>
            </w:pPr>
          </w:p>
        </w:tc>
        <w:tc>
          <w:tcPr>
            <w:tcW w:w="875"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r>
      <w:tr w:rsidR="00C22EEB" w:rsidRPr="00520C65" w:rsidTr="00F42E04">
        <w:tc>
          <w:tcPr>
            <w:tcW w:w="1215" w:type="dxa"/>
          </w:tcPr>
          <w:p w:rsidR="00C22EEB" w:rsidRPr="00520C65" w:rsidRDefault="00C22EEB" w:rsidP="005E444C">
            <w:pPr>
              <w:spacing w:line="360" w:lineRule="auto"/>
              <w:rPr>
                <w:sz w:val="18"/>
                <w:szCs w:val="18"/>
              </w:rPr>
            </w:pPr>
            <w:r w:rsidRPr="00520C65">
              <w:rPr>
                <w:sz w:val="18"/>
                <w:szCs w:val="18"/>
              </w:rPr>
              <w:lastRenderedPageBreak/>
              <w:t>Meet new people</w:t>
            </w:r>
          </w:p>
        </w:tc>
        <w:tc>
          <w:tcPr>
            <w:tcW w:w="830" w:type="dxa"/>
          </w:tcPr>
          <w:p w:rsidR="00C22EEB" w:rsidRPr="00520C65" w:rsidRDefault="00C22EEB" w:rsidP="005E444C">
            <w:pPr>
              <w:spacing w:line="360" w:lineRule="auto"/>
              <w:rPr>
                <w:sz w:val="18"/>
                <w:szCs w:val="18"/>
              </w:rPr>
            </w:pPr>
          </w:p>
        </w:tc>
        <w:tc>
          <w:tcPr>
            <w:tcW w:w="957"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c>
          <w:tcPr>
            <w:tcW w:w="830" w:type="dxa"/>
          </w:tcPr>
          <w:p w:rsidR="00C22EEB" w:rsidRPr="00520C65" w:rsidRDefault="00C22EEB" w:rsidP="005E444C">
            <w:pPr>
              <w:spacing w:line="360" w:lineRule="auto"/>
              <w:rPr>
                <w:sz w:val="18"/>
                <w:szCs w:val="18"/>
              </w:rPr>
            </w:pPr>
          </w:p>
        </w:tc>
        <w:tc>
          <w:tcPr>
            <w:tcW w:w="957"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c>
          <w:tcPr>
            <w:tcW w:w="734" w:type="dxa"/>
          </w:tcPr>
          <w:p w:rsidR="00C22EEB" w:rsidRPr="00520C65" w:rsidRDefault="00C22EEB" w:rsidP="005E444C">
            <w:pPr>
              <w:spacing w:line="360" w:lineRule="auto"/>
              <w:rPr>
                <w:sz w:val="18"/>
                <w:szCs w:val="18"/>
              </w:rPr>
            </w:pPr>
          </w:p>
        </w:tc>
        <w:tc>
          <w:tcPr>
            <w:tcW w:w="875"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r>
      <w:tr w:rsidR="00C22EEB" w:rsidRPr="00520C65" w:rsidTr="00F42E04">
        <w:tc>
          <w:tcPr>
            <w:tcW w:w="1215" w:type="dxa"/>
          </w:tcPr>
          <w:p w:rsidR="00C22EEB" w:rsidRPr="00520C65" w:rsidRDefault="00C22EEB" w:rsidP="005E444C">
            <w:pPr>
              <w:spacing w:line="360" w:lineRule="auto"/>
              <w:rPr>
                <w:sz w:val="18"/>
                <w:szCs w:val="18"/>
              </w:rPr>
            </w:pPr>
            <w:r w:rsidRPr="00520C65">
              <w:rPr>
                <w:sz w:val="18"/>
                <w:szCs w:val="18"/>
              </w:rPr>
              <w:t>Be with others similar to me</w:t>
            </w:r>
          </w:p>
        </w:tc>
        <w:tc>
          <w:tcPr>
            <w:tcW w:w="830" w:type="dxa"/>
          </w:tcPr>
          <w:p w:rsidR="00C22EEB" w:rsidRPr="00520C65" w:rsidRDefault="00C22EEB" w:rsidP="005E444C">
            <w:pPr>
              <w:spacing w:line="360" w:lineRule="auto"/>
              <w:rPr>
                <w:sz w:val="18"/>
                <w:szCs w:val="18"/>
              </w:rPr>
            </w:pPr>
            <w:r w:rsidRPr="001C7E98">
              <w:rPr>
                <w:sz w:val="18"/>
                <w:szCs w:val="18"/>
              </w:rPr>
              <w:t>-2.059</w:t>
            </w:r>
          </w:p>
        </w:tc>
        <w:tc>
          <w:tcPr>
            <w:tcW w:w="957" w:type="dxa"/>
          </w:tcPr>
          <w:p w:rsidR="00C22EEB" w:rsidRPr="00520C65" w:rsidRDefault="00C22EEB" w:rsidP="005E444C">
            <w:pPr>
              <w:spacing w:line="360" w:lineRule="auto"/>
              <w:rPr>
                <w:sz w:val="18"/>
                <w:szCs w:val="18"/>
              </w:rPr>
            </w:pPr>
            <w:r w:rsidRPr="001C7E98">
              <w:rPr>
                <w:rFonts w:cs="Helvetica"/>
                <w:sz w:val="18"/>
                <w:szCs w:val="18"/>
              </w:rPr>
              <w:t>.040**</w:t>
            </w:r>
          </w:p>
        </w:tc>
        <w:tc>
          <w:tcPr>
            <w:tcW w:w="731" w:type="dxa"/>
          </w:tcPr>
          <w:p w:rsidR="00C22EEB" w:rsidRPr="00520C65" w:rsidRDefault="00C22EEB" w:rsidP="005E444C">
            <w:pPr>
              <w:spacing w:line="360" w:lineRule="auto"/>
              <w:rPr>
                <w:sz w:val="18"/>
                <w:szCs w:val="18"/>
              </w:rPr>
            </w:pPr>
            <w:r w:rsidRPr="001C7E98">
              <w:rPr>
                <w:rFonts w:cs="Helvetica"/>
                <w:sz w:val="18"/>
                <w:szCs w:val="18"/>
              </w:rPr>
              <w:t>-.236</w:t>
            </w:r>
          </w:p>
        </w:tc>
        <w:tc>
          <w:tcPr>
            <w:tcW w:w="671" w:type="dxa"/>
          </w:tcPr>
          <w:p w:rsidR="00C22EEB" w:rsidRPr="00520C65" w:rsidRDefault="00C22EEB" w:rsidP="005E444C">
            <w:pPr>
              <w:spacing w:line="360" w:lineRule="auto"/>
              <w:rPr>
                <w:sz w:val="18"/>
                <w:szCs w:val="18"/>
              </w:rPr>
            </w:pPr>
            <w:r w:rsidRPr="001C7E98">
              <w:rPr>
                <w:rFonts w:cs="Helvetica"/>
                <w:sz w:val="18"/>
                <w:szCs w:val="18"/>
              </w:rPr>
              <w:t>.115</w:t>
            </w:r>
          </w:p>
        </w:tc>
        <w:tc>
          <w:tcPr>
            <w:tcW w:w="830" w:type="dxa"/>
          </w:tcPr>
          <w:p w:rsidR="00C22EEB" w:rsidRPr="00520C65" w:rsidRDefault="00C22EEB" w:rsidP="005E444C">
            <w:pPr>
              <w:spacing w:line="360" w:lineRule="auto"/>
              <w:rPr>
                <w:sz w:val="18"/>
                <w:szCs w:val="18"/>
              </w:rPr>
            </w:pPr>
          </w:p>
        </w:tc>
        <w:tc>
          <w:tcPr>
            <w:tcW w:w="957"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c>
          <w:tcPr>
            <w:tcW w:w="734" w:type="dxa"/>
          </w:tcPr>
          <w:p w:rsidR="00C22EEB" w:rsidRPr="00520C65" w:rsidRDefault="00C22EEB" w:rsidP="005E444C">
            <w:pPr>
              <w:spacing w:line="360" w:lineRule="auto"/>
              <w:rPr>
                <w:sz w:val="18"/>
                <w:szCs w:val="18"/>
              </w:rPr>
            </w:pPr>
          </w:p>
        </w:tc>
        <w:tc>
          <w:tcPr>
            <w:tcW w:w="875"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r>
      <w:tr w:rsidR="00C22EEB" w:rsidRPr="00520C65" w:rsidTr="00F42E04">
        <w:tc>
          <w:tcPr>
            <w:tcW w:w="1215" w:type="dxa"/>
          </w:tcPr>
          <w:p w:rsidR="00C22EEB" w:rsidRPr="00520C65" w:rsidRDefault="00C22EEB" w:rsidP="005E444C">
            <w:pPr>
              <w:spacing w:line="360" w:lineRule="auto"/>
              <w:rPr>
                <w:sz w:val="18"/>
                <w:szCs w:val="18"/>
              </w:rPr>
            </w:pPr>
            <w:r w:rsidRPr="00520C65">
              <w:rPr>
                <w:sz w:val="18"/>
                <w:szCs w:val="18"/>
              </w:rPr>
              <w:t>Be with friends, family and colleagues</w:t>
            </w:r>
          </w:p>
        </w:tc>
        <w:tc>
          <w:tcPr>
            <w:tcW w:w="830" w:type="dxa"/>
          </w:tcPr>
          <w:p w:rsidR="00C22EEB" w:rsidRPr="00520C65" w:rsidRDefault="00C22EEB" w:rsidP="005E444C">
            <w:pPr>
              <w:spacing w:line="360" w:lineRule="auto"/>
              <w:rPr>
                <w:sz w:val="18"/>
                <w:szCs w:val="18"/>
              </w:rPr>
            </w:pPr>
          </w:p>
        </w:tc>
        <w:tc>
          <w:tcPr>
            <w:tcW w:w="957"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c>
          <w:tcPr>
            <w:tcW w:w="830" w:type="dxa"/>
          </w:tcPr>
          <w:p w:rsidR="00C22EEB" w:rsidRPr="00520C65" w:rsidRDefault="00C22EEB" w:rsidP="005E444C">
            <w:pPr>
              <w:spacing w:line="360" w:lineRule="auto"/>
              <w:rPr>
                <w:sz w:val="18"/>
                <w:szCs w:val="18"/>
              </w:rPr>
            </w:pPr>
            <w:r w:rsidRPr="001C7E98">
              <w:rPr>
                <w:sz w:val="18"/>
                <w:szCs w:val="18"/>
              </w:rPr>
              <w:t>-2.573</w:t>
            </w:r>
          </w:p>
        </w:tc>
        <w:tc>
          <w:tcPr>
            <w:tcW w:w="957" w:type="dxa"/>
          </w:tcPr>
          <w:p w:rsidR="00C22EEB" w:rsidRPr="00520C65" w:rsidRDefault="00C22EEB" w:rsidP="005E444C">
            <w:pPr>
              <w:spacing w:line="360" w:lineRule="auto"/>
              <w:rPr>
                <w:sz w:val="18"/>
                <w:szCs w:val="18"/>
              </w:rPr>
            </w:pPr>
            <w:r w:rsidRPr="001C7E98">
              <w:rPr>
                <w:rFonts w:cs="Helvetica"/>
                <w:sz w:val="18"/>
                <w:szCs w:val="18"/>
              </w:rPr>
              <w:t>.011**</w:t>
            </w:r>
          </w:p>
        </w:tc>
        <w:tc>
          <w:tcPr>
            <w:tcW w:w="731" w:type="dxa"/>
          </w:tcPr>
          <w:p w:rsidR="00C22EEB" w:rsidRPr="00520C65" w:rsidRDefault="00C22EEB" w:rsidP="005E444C">
            <w:pPr>
              <w:spacing w:line="360" w:lineRule="auto"/>
              <w:rPr>
                <w:sz w:val="18"/>
                <w:szCs w:val="18"/>
              </w:rPr>
            </w:pPr>
            <w:r w:rsidRPr="001C7E98">
              <w:rPr>
                <w:rFonts w:cs="Helvetica"/>
                <w:sz w:val="18"/>
                <w:szCs w:val="18"/>
              </w:rPr>
              <w:t>-.273</w:t>
            </w:r>
          </w:p>
        </w:tc>
        <w:tc>
          <w:tcPr>
            <w:tcW w:w="671" w:type="dxa"/>
          </w:tcPr>
          <w:p w:rsidR="00C22EEB" w:rsidRPr="00520C65" w:rsidRDefault="00C22EEB" w:rsidP="005E444C">
            <w:pPr>
              <w:spacing w:line="360" w:lineRule="auto"/>
              <w:rPr>
                <w:sz w:val="18"/>
                <w:szCs w:val="18"/>
              </w:rPr>
            </w:pPr>
            <w:r w:rsidRPr="001C7E98">
              <w:rPr>
                <w:rFonts w:cs="Helvetica"/>
                <w:sz w:val="18"/>
                <w:szCs w:val="18"/>
              </w:rPr>
              <w:t>.106</w:t>
            </w:r>
          </w:p>
        </w:tc>
        <w:tc>
          <w:tcPr>
            <w:tcW w:w="734" w:type="dxa"/>
          </w:tcPr>
          <w:p w:rsidR="00C22EEB" w:rsidRPr="00520C65" w:rsidRDefault="00C22EEB" w:rsidP="005E444C">
            <w:pPr>
              <w:spacing w:line="360" w:lineRule="auto"/>
              <w:rPr>
                <w:sz w:val="18"/>
                <w:szCs w:val="18"/>
              </w:rPr>
            </w:pPr>
            <w:r w:rsidRPr="001C7E98">
              <w:rPr>
                <w:sz w:val="18"/>
                <w:szCs w:val="18"/>
              </w:rPr>
              <w:t>-2.877</w:t>
            </w:r>
          </w:p>
        </w:tc>
        <w:tc>
          <w:tcPr>
            <w:tcW w:w="875" w:type="dxa"/>
          </w:tcPr>
          <w:p w:rsidR="00C22EEB" w:rsidRPr="00520C65" w:rsidRDefault="00C22EEB" w:rsidP="005E444C">
            <w:pPr>
              <w:spacing w:line="360" w:lineRule="auto"/>
              <w:rPr>
                <w:sz w:val="18"/>
                <w:szCs w:val="18"/>
              </w:rPr>
            </w:pPr>
            <w:r w:rsidRPr="001C7E98">
              <w:rPr>
                <w:rFonts w:cs="Helvetica"/>
                <w:sz w:val="18"/>
                <w:szCs w:val="18"/>
              </w:rPr>
              <w:t>.004**</w:t>
            </w:r>
          </w:p>
        </w:tc>
        <w:tc>
          <w:tcPr>
            <w:tcW w:w="731" w:type="dxa"/>
          </w:tcPr>
          <w:p w:rsidR="00C22EEB" w:rsidRPr="00520C65" w:rsidRDefault="00C22EEB" w:rsidP="005E444C">
            <w:pPr>
              <w:spacing w:line="360" w:lineRule="auto"/>
              <w:rPr>
                <w:sz w:val="18"/>
                <w:szCs w:val="18"/>
              </w:rPr>
            </w:pPr>
            <w:r w:rsidRPr="001C7E98">
              <w:rPr>
                <w:rFonts w:cs="Helvetica"/>
                <w:sz w:val="18"/>
                <w:szCs w:val="18"/>
              </w:rPr>
              <w:t>-.287</w:t>
            </w:r>
          </w:p>
        </w:tc>
        <w:tc>
          <w:tcPr>
            <w:tcW w:w="671" w:type="dxa"/>
          </w:tcPr>
          <w:p w:rsidR="00C22EEB" w:rsidRPr="00520C65" w:rsidRDefault="00C22EEB" w:rsidP="005E444C">
            <w:pPr>
              <w:spacing w:line="360" w:lineRule="auto"/>
              <w:rPr>
                <w:sz w:val="18"/>
                <w:szCs w:val="18"/>
              </w:rPr>
            </w:pPr>
            <w:r w:rsidRPr="001C7E98">
              <w:rPr>
                <w:rFonts w:cs="Helvetica"/>
                <w:sz w:val="18"/>
                <w:szCs w:val="18"/>
              </w:rPr>
              <w:t>.100</w:t>
            </w:r>
          </w:p>
        </w:tc>
      </w:tr>
      <w:tr w:rsidR="00C22EEB" w:rsidRPr="00520C65" w:rsidTr="00F42E04">
        <w:tc>
          <w:tcPr>
            <w:tcW w:w="1215" w:type="dxa"/>
          </w:tcPr>
          <w:p w:rsidR="00C22EEB" w:rsidRPr="00520C65" w:rsidRDefault="00C22EEB" w:rsidP="005E444C">
            <w:pPr>
              <w:spacing w:line="360" w:lineRule="auto"/>
              <w:rPr>
                <w:sz w:val="18"/>
                <w:szCs w:val="18"/>
              </w:rPr>
            </w:pPr>
            <w:r w:rsidRPr="00520C65">
              <w:rPr>
                <w:sz w:val="18"/>
                <w:szCs w:val="18"/>
              </w:rPr>
              <w:t>Be with others from my social environment</w:t>
            </w:r>
          </w:p>
        </w:tc>
        <w:tc>
          <w:tcPr>
            <w:tcW w:w="830" w:type="dxa"/>
          </w:tcPr>
          <w:p w:rsidR="00C22EEB" w:rsidRPr="00520C65" w:rsidRDefault="00C22EEB" w:rsidP="005E444C">
            <w:pPr>
              <w:spacing w:line="360" w:lineRule="auto"/>
              <w:rPr>
                <w:sz w:val="18"/>
                <w:szCs w:val="18"/>
              </w:rPr>
            </w:pPr>
            <w:r w:rsidRPr="001C7E98">
              <w:rPr>
                <w:sz w:val="18"/>
                <w:szCs w:val="18"/>
              </w:rPr>
              <w:t>-3.160</w:t>
            </w:r>
          </w:p>
        </w:tc>
        <w:tc>
          <w:tcPr>
            <w:tcW w:w="957" w:type="dxa"/>
          </w:tcPr>
          <w:p w:rsidR="00C22EEB" w:rsidRPr="00520C65" w:rsidRDefault="00C22EEB" w:rsidP="005E444C">
            <w:pPr>
              <w:spacing w:line="360" w:lineRule="auto"/>
              <w:rPr>
                <w:sz w:val="18"/>
                <w:szCs w:val="18"/>
              </w:rPr>
            </w:pPr>
            <w:r w:rsidRPr="001C7E98">
              <w:rPr>
                <w:rFonts w:cs="Helvetica"/>
                <w:sz w:val="18"/>
                <w:szCs w:val="18"/>
              </w:rPr>
              <w:t>.002**</w:t>
            </w:r>
          </w:p>
        </w:tc>
        <w:tc>
          <w:tcPr>
            <w:tcW w:w="731" w:type="dxa"/>
          </w:tcPr>
          <w:p w:rsidR="00C22EEB" w:rsidRPr="00520C65" w:rsidRDefault="00C22EEB" w:rsidP="005E444C">
            <w:pPr>
              <w:spacing w:line="360" w:lineRule="auto"/>
              <w:rPr>
                <w:sz w:val="18"/>
                <w:szCs w:val="18"/>
              </w:rPr>
            </w:pPr>
            <w:r w:rsidRPr="001C7E98">
              <w:rPr>
                <w:rFonts w:cs="Helvetica"/>
                <w:sz w:val="18"/>
                <w:szCs w:val="18"/>
              </w:rPr>
              <w:t>-.382</w:t>
            </w:r>
          </w:p>
        </w:tc>
        <w:tc>
          <w:tcPr>
            <w:tcW w:w="671" w:type="dxa"/>
          </w:tcPr>
          <w:p w:rsidR="00C22EEB" w:rsidRPr="00520C65" w:rsidRDefault="00C22EEB" w:rsidP="005E444C">
            <w:pPr>
              <w:spacing w:line="360" w:lineRule="auto"/>
              <w:rPr>
                <w:sz w:val="18"/>
                <w:szCs w:val="18"/>
              </w:rPr>
            </w:pPr>
            <w:r w:rsidRPr="001C7E98">
              <w:rPr>
                <w:rFonts w:cs="Helvetica"/>
                <w:sz w:val="18"/>
                <w:szCs w:val="18"/>
              </w:rPr>
              <w:t>.121</w:t>
            </w:r>
          </w:p>
        </w:tc>
        <w:tc>
          <w:tcPr>
            <w:tcW w:w="830" w:type="dxa"/>
          </w:tcPr>
          <w:p w:rsidR="00C22EEB" w:rsidRPr="00520C65" w:rsidRDefault="00C22EEB" w:rsidP="005E444C">
            <w:pPr>
              <w:spacing w:line="360" w:lineRule="auto"/>
              <w:rPr>
                <w:sz w:val="18"/>
                <w:szCs w:val="18"/>
              </w:rPr>
            </w:pPr>
            <w:r w:rsidRPr="001C7E98">
              <w:rPr>
                <w:sz w:val="18"/>
                <w:szCs w:val="18"/>
              </w:rPr>
              <w:t>-3.240</w:t>
            </w:r>
          </w:p>
        </w:tc>
        <w:tc>
          <w:tcPr>
            <w:tcW w:w="957" w:type="dxa"/>
          </w:tcPr>
          <w:p w:rsidR="00C22EEB" w:rsidRPr="00520C65" w:rsidRDefault="00C22EEB" w:rsidP="005E444C">
            <w:pPr>
              <w:spacing w:line="360" w:lineRule="auto"/>
              <w:rPr>
                <w:sz w:val="18"/>
                <w:szCs w:val="18"/>
              </w:rPr>
            </w:pPr>
            <w:r w:rsidRPr="001C7E98">
              <w:rPr>
                <w:rFonts w:cs="Helvetica"/>
                <w:sz w:val="18"/>
                <w:szCs w:val="18"/>
              </w:rPr>
              <w:t>.001**</w:t>
            </w:r>
          </w:p>
        </w:tc>
        <w:tc>
          <w:tcPr>
            <w:tcW w:w="731" w:type="dxa"/>
          </w:tcPr>
          <w:p w:rsidR="00C22EEB" w:rsidRPr="00520C65" w:rsidRDefault="00C22EEB" w:rsidP="005E444C">
            <w:pPr>
              <w:spacing w:line="360" w:lineRule="auto"/>
              <w:rPr>
                <w:sz w:val="18"/>
                <w:szCs w:val="18"/>
              </w:rPr>
            </w:pPr>
            <w:r w:rsidRPr="001C7E98">
              <w:rPr>
                <w:rFonts w:cs="Helvetica"/>
                <w:sz w:val="18"/>
                <w:szCs w:val="18"/>
              </w:rPr>
              <w:t>-.420</w:t>
            </w:r>
          </w:p>
        </w:tc>
        <w:tc>
          <w:tcPr>
            <w:tcW w:w="671" w:type="dxa"/>
          </w:tcPr>
          <w:p w:rsidR="00C22EEB" w:rsidRPr="00520C65" w:rsidRDefault="00C22EEB" w:rsidP="005E444C">
            <w:pPr>
              <w:spacing w:line="360" w:lineRule="auto"/>
              <w:rPr>
                <w:sz w:val="18"/>
                <w:szCs w:val="18"/>
              </w:rPr>
            </w:pPr>
            <w:r w:rsidRPr="001C7E98">
              <w:rPr>
                <w:rFonts w:cs="Helvetica"/>
                <w:sz w:val="18"/>
                <w:szCs w:val="18"/>
              </w:rPr>
              <w:t>.130</w:t>
            </w:r>
          </w:p>
        </w:tc>
        <w:tc>
          <w:tcPr>
            <w:tcW w:w="734" w:type="dxa"/>
          </w:tcPr>
          <w:p w:rsidR="00C22EEB" w:rsidRPr="00520C65" w:rsidRDefault="00C22EEB" w:rsidP="005E444C">
            <w:pPr>
              <w:spacing w:line="360" w:lineRule="auto"/>
              <w:rPr>
                <w:sz w:val="18"/>
                <w:szCs w:val="18"/>
              </w:rPr>
            </w:pPr>
            <w:r w:rsidRPr="001C7E98">
              <w:rPr>
                <w:sz w:val="18"/>
                <w:szCs w:val="18"/>
              </w:rPr>
              <w:t>-3.204</w:t>
            </w:r>
          </w:p>
        </w:tc>
        <w:tc>
          <w:tcPr>
            <w:tcW w:w="875" w:type="dxa"/>
          </w:tcPr>
          <w:p w:rsidR="00C22EEB" w:rsidRPr="00520C65" w:rsidRDefault="00C22EEB" w:rsidP="005E444C">
            <w:pPr>
              <w:spacing w:line="360" w:lineRule="auto"/>
              <w:rPr>
                <w:sz w:val="18"/>
                <w:szCs w:val="18"/>
              </w:rPr>
            </w:pPr>
            <w:r w:rsidRPr="001C7E98">
              <w:rPr>
                <w:rFonts w:cs="Helvetica"/>
                <w:sz w:val="18"/>
                <w:szCs w:val="18"/>
              </w:rPr>
              <w:t>.001**</w:t>
            </w:r>
          </w:p>
        </w:tc>
        <w:tc>
          <w:tcPr>
            <w:tcW w:w="731" w:type="dxa"/>
          </w:tcPr>
          <w:p w:rsidR="00C22EEB" w:rsidRPr="00520C65" w:rsidRDefault="00C22EEB" w:rsidP="005E444C">
            <w:pPr>
              <w:spacing w:line="360" w:lineRule="auto"/>
              <w:rPr>
                <w:sz w:val="18"/>
                <w:szCs w:val="18"/>
              </w:rPr>
            </w:pPr>
            <w:r w:rsidRPr="001C7E98">
              <w:rPr>
                <w:rFonts w:cs="Helvetica"/>
                <w:sz w:val="18"/>
                <w:szCs w:val="18"/>
              </w:rPr>
              <w:t>-.393</w:t>
            </w:r>
          </w:p>
        </w:tc>
        <w:tc>
          <w:tcPr>
            <w:tcW w:w="671" w:type="dxa"/>
          </w:tcPr>
          <w:p w:rsidR="00C22EEB" w:rsidRPr="00520C65" w:rsidRDefault="00C22EEB" w:rsidP="005E444C">
            <w:pPr>
              <w:spacing w:line="360" w:lineRule="auto"/>
              <w:rPr>
                <w:sz w:val="18"/>
                <w:szCs w:val="18"/>
              </w:rPr>
            </w:pPr>
            <w:r w:rsidRPr="001C7E98">
              <w:rPr>
                <w:rFonts w:cs="Helvetica"/>
                <w:sz w:val="18"/>
                <w:szCs w:val="18"/>
              </w:rPr>
              <w:t>.123</w:t>
            </w:r>
          </w:p>
        </w:tc>
      </w:tr>
      <w:tr w:rsidR="00C22EEB" w:rsidRPr="00520C65" w:rsidTr="00F42E04">
        <w:tc>
          <w:tcPr>
            <w:tcW w:w="1215" w:type="dxa"/>
          </w:tcPr>
          <w:p w:rsidR="00C22EEB" w:rsidRPr="00520C65" w:rsidRDefault="00C22EEB" w:rsidP="005E444C">
            <w:pPr>
              <w:spacing w:line="360" w:lineRule="auto"/>
              <w:rPr>
                <w:sz w:val="18"/>
                <w:szCs w:val="18"/>
              </w:rPr>
            </w:pPr>
            <w:r w:rsidRPr="00520C65">
              <w:rPr>
                <w:sz w:val="18"/>
                <w:szCs w:val="18"/>
              </w:rPr>
              <w:t>Escape daily routine</w:t>
            </w:r>
          </w:p>
        </w:tc>
        <w:tc>
          <w:tcPr>
            <w:tcW w:w="830" w:type="dxa"/>
          </w:tcPr>
          <w:p w:rsidR="00C22EEB" w:rsidRPr="00520C65" w:rsidRDefault="00C22EEB" w:rsidP="005E444C">
            <w:pPr>
              <w:spacing w:line="360" w:lineRule="auto"/>
              <w:rPr>
                <w:sz w:val="18"/>
                <w:szCs w:val="18"/>
              </w:rPr>
            </w:pPr>
          </w:p>
        </w:tc>
        <w:tc>
          <w:tcPr>
            <w:tcW w:w="957"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c>
          <w:tcPr>
            <w:tcW w:w="830" w:type="dxa"/>
          </w:tcPr>
          <w:p w:rsidR="00C22EEB" w:rsidRPr="00520C65" w:rsidRDefault="00C22EEB" w:rsidP="005E444C">
            <w:pPr>
              <w:spacing w:line="360" w:lineRule="auto"/>
              <w:rPr>
                <w:sz w:val="18"/>
                <w:szCs w:val="18"/>
              </w:rPr>
            </w:pPr>
          </w:p>
        </w:tc>
        <w:tc>
          <w:tcPr>
            <w:tcW w:w="957"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c>
          <w:tcPr>
            <w:tcW w:w="734" w:type="dxa"/>
          </w:tcPr>
          <w:p w:rsidR="00C22EEB" w:rsidRPr="00520C65" w:rsidRDefault="00C22EEB" w:rsidP="005E444C">
            <w:pPr>
              <w:spacing w:line="360" w:lineRule="auto"/>
              <w:rPr>
                <w:sz w:val="18"/>
                <w:szCs w:val="18"/>
              </w:rPr>
            </w:pPr>
            <w:r w:rsidRPr="001C7E98">
              <w:rPr>
                <w:sz w:val="18"/>
                <w:szCs w:val="18"/>
              </w:rPr>
              <w:t>-2.936</w:t>
            </w:r>
          </w:p>
        </w:tc>
        <w:tc>
          <w:tcPr>
            <w:tcW w:w="875" w:type="dxa"/>
          </w:tcPr>
          <w:p w:rsidR="00C22EEB" w:rsidRPr="00520C65" w:rsidRDefault="00C22EEB" w:rsidP="005E444C">
            <w:pPr>
              <w:spacing w:line="360" w:lineRule="auto"/>
              <w:rPr>
                <w:sz w:val="18"/>
                <w:szCs w:val="18"/>
              </w:rPr>
            </w:pPr>
            <w:r w:rsidRPr="001C7E98">
              <w:rPr>
                <w:rFonts w:cs="Helvetica"/>
                <w:sz w:val="18"/>
                <w:szCs w:val="18"/>
              </w:rPr>
              <w:t>.004**</w:t>
            </w:r>
          </w:p>
        </w:tc>
        <w:tc>
          <w:tcPr>
            <w:tcW w:w="731" w:type="dxa"/>
          </w:tcPr>
          <w:p w:rsidR="00C22EEB" w:rsidRPr="00520C65" w:rsidRDefault="00C22EEB" w:rsidP="005E444C">
            <w:pPr>
              <w:spacing w:line="360" w:lineRule="auto"/>
              <w:rPr>
                <w:sz w:val="18"/>
                <w:szCs w:val="18"/>
              </w:rPr>
            </w:pPr>
            <w:r w:rsidRPr="001C7E98">
              <w:rPr>
                <w:rFonts w:cs="Helvetica"/>
                <w:sz w:val="18"/>
                <w:szCs w:val="18"/>
              </w:rPr>
              <w:t>-.491</w:t>
            </w:r>
          </w:p>
        </w:tc>
        <w:tc>
          <w:tcPr>
            <w:tcW w:w="671" w:type="dxa"/>
          </w:tcPr>
          <w:p w:rsidR="00C22EEB" w:rsidRPr="00520C65" w:rsidRDefault="00C22EEB" w:rsidP="005E444C">
            <w:pPr>
              <w:spacing w:line="360" w:lineRule="auto"/>
              <w:rPr>
                <w:sz w:val="18"/>
                <w:szCs w:val="18"/>
              </w:rPr>
            </w:pPr>
            <w:r w:rsidRPr="001C7E98">
              <w:rPr>
                <w:rFonts w:cs="Helvetica"/>
                <w:sz w:val="18"/>
                <w:szCs w:val="18"/>
              </w:rPr>
              <w:t>.167</w:t>
            </w:r>
          </w:p>
        </w:tc>
      </w:tr>
      <w:tr w:rsidR="00C22EEB" w:rsidRPr="00520C65" w:rsidTr="00F42E04">
        <w:tc>
          <w:tcPr>
            <w:tcW w:w="1215" w:type="dxa"/>
          </w:tcPr>
          <w:p w:rsidR="00C22EEB" w:rsidRPr="00520C65" w:rsidRDefault="00C22EEB" w:rsidP="005E444C">
            <w:pPr>
              <w:spacing w:line="360" w:lineRule="auto"/>
              <w:rPr>
                <w:sz w:val="18"/>
                <w:szCs w:val="18"/>
              </w:rPr>
            </w:pPr>
            <w:r w:rsidRPr="00520C65">
              <w:rPr>
                <w:sz w:val="18"/>
                <w:szCs w:val="18"/>
              </w:rPr>
              <w:t>Relax</w:t>
            </w:r>
          </w:p>
        </w:tc>
        <w:tc>
          <w:tcPr>
            <w:tcW w:w="830" w:type="dxa"/>
          </w:tcPr>
          <w:p w:rsidR="00C22EEB" w:rsidRPr="00520C65" w:rsidRDefault="00C22EEB" w:rsidP="005E444C">
            <w:pPr>
              <w:spacing w:line="360" w:lineRule="auto"/>
              <w:rPr>
                <w:sz w:val="18"/>
                <w:szCs w:val="18"/>
              </w:rPr>
            </w:pPr>
          </w:p>
        </w:tc>
        <w:tc>
          <w:tcPr>
            <w:tcW w:w="957"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c>
          <w:tcPr>
            <w:tcW w:w="830" w:type="dxa"/>
          </w:tcPr>
          <w:p w:rsidR="00C22EEB" w:rsidRPr="00520C65" w:rsidRDefault="00C22EEB" w:rsidP="005E444C">
            <w:pPr>
              <w:spacing w:line="360" w:lineRule="auto"/>
              <w:rPr>
                <w:sz w:val="18"/>
                <w:szCs w:val="18"/>
              </w:rPr>
            </w:pPr>
          </w:p>
        </w:tc>
        <w:tc>
          <w:tcPr>
            <w:tcW w:w="957" w:type="dxa"/>
          </w:tcPr>
          <w:p w:rsidR="00C22EEB" w:rsidRPr="00520C65" w:rsidRDefault="00C22EEB" w:rsidP="005E444C">
            <w:pPr>
              <w:spacing w:line="360" w:lineRule="auto"/>
              <w:rPr>
                <w:sz w:val="18"/>
                <w:szCs w:val="18"/>
              </w:rPr>
            </w:pPr>
          </w:p>
        </w:tc>
        <w:tc>
          <w:tcPr>
            <w:tcW w:w="731" w:type="dxa"/>
          </w:tcPr>
          <w:p w:rsidR="00C22EEB" w:rsidRPr="00520C65" w:rsidRDefault="00C22EEB" w:rsidP="005E444C">
            <w:pPr>
              <w:spacing w:line="360" w:lineRule="auto"/>
              <w:rPr>
                <w:sz w:val="18"/>
                <w:szCs w:val="18"/>
              </w:rPr>
            </w:pPr>
          </w:p>
        </w:tc>
        <w:tc>
          <w:tcPr>
            <w:tcW w:w="671" w:type="dxa"/>
          </w:tcPr>
          <w:p w:rsidR="00C22EEB" w:rsidRPr="00520C65" w:rsidRDefault="00C22EEB" w:rsidP="005E444C">
            <w:pPr>
              <w:spacing w:line="360" w:lineRule="auto"/>
              <w:rPr>
                <w:sz w:val="18"/>
                <w:szCs w:val="18"/>
              </w:rPr>
            </w:pPr>
          </w:p>
        </w:tc>
        <w:tc>
          <w:tcPr>
            <w:tcW w:w="734" w:type="dxa"/>
          </w:tcPr>
          <w:p w:rsidR="00C22EEB" w:rsidRPr="00520C65" w:rsidRDefault="00C22EEB" w:rsidP="005E444C">
            <w:pPr>
              <w:spacing w:line="360" w:lineRule="auto"/>
              <w:rPr>
                <w:sz w:val="18"/>
                <w:szCs w:val="18"/>
              </w:rPr>
            </w:pPr>
            <w:r w:rsidRPr="001C7E98">
              <w:rPr>
                <w:sz w:val="18"/>
                <w:szCs w:val="18"/>
              </w:rPr>
              <w:t>-2.430</w:t>
            </w:r>
          </w:p>
        </w:tc>
        <w:tc>
          <w:tcPr>
            <w:tcW w:w="875" w:type="dxa"/>
          </w:tcPr>
          <w:p w:rsidR="00C22EEB" w:rsidRPr="00520C65" w:rsidRDefault="00C22EEB" w:rsidP="005E444C">
            <w:pPr>
              <w:spacing w:line="360" w:lineRule="auto"/>
              <w:rPr>
                <w:sz w:val="18"/>
                <w:szCs w:val="18"/>
              </w:rPr>
            </w:pPr>
            <w:r w:rsidRPr="001C7E98">
              <w:rPr>
                <w:rFonts w:cs="Helvetica"/>
                <w:sz w:val="18"/>
                <w:szCs w:val="18"/>
              </w:rPr>
              <w:t>.016**</w:t>
            </w:r>
          </w:p>
        </w:tc>
        <w:tc>
          <w:tcPr>
            <w:tcW w:w="731" w:type="dxa"/>
          </w:tcPr>
          <w:p w:rsidR="00C22EEB" w:rsidRPr="00520C65" w:rsidRDefault="00C22EEB" w:rsidP="005E444C">
            <w:pPr>
              <w:spacing w:line="360" w:lineRule="auto"/>
              <w:rPr>
                <w:sz w:val="18"/>
                <w:szCs w:val="18"/>
              </w:rPr>
            </w:pPr>
            <w:r w:rsidRPr="001C7E98">
              <w:rPr>
                <w:rFonts w:cs="Helvetica"/>
                <w:sz w:val="18"/>
                <w:szCs w:val="18"/>
              </w:rPr>
              <w:t>-.211</w:t>
            </w:r>
          </w:p>
        </w:tc>
        <w:tc>
          <w:tcPr>
            <w:tcW w:w="671" w:type="dxa"/>
          </w:tcPr>
          <w:p w:rsidR="00C22EEB" w:rsidRPr="00520C65" w:rsidRDefault="00C22EEB" w:rsidP="005E444C">
            <w:pPr>
              <w:spacing w:line="360" w:lineRule="auto"/>
              <w:rPr>
                <w:sz w:val="18"/>
                <w:szCs w:val="18"/>
              </w:rPr>
            </w:pPr>
            <w:r w:rsidRPr="001C7E98">
              <w:rPr>
                <w:rFonts w:cs="Helvetica"/>
                <w:sz w:val="18"/>
                <w:szCs w:val="18"/>
              </w:rPr>
              <w:t>.087</w:t>
            </w:r>
          </w:p>
        </w:tc>
      </w:tr>
    </w:tbl>
    <w:p w:rsidR="00C22EEB" w:rsidRPr="00B335B1" w:rsidRDefault="00311296" w:rsidP="005E444C">
      <w:pPr>
        <w:pStyle w:val="Bijschrift"/>
        <w:spacing w:line="360" w:lineRule="auto"/>
      </w:pPr>
      <w:bookmarkStart w:id="5" w:name="_Ref185935113"/>
      <w:r>
        <w:t xml:space="preserve">Table </w:t>
      </w:r>
      <w:fldSimple w:instr=" SEQ Table \* ARABIC ">
        <w:r>
          <w:rPr>
            <w:noProof/>
          </w:rPr>
          <w:t>4</w:t>
        </w:r>
      </w:fldSimple>
      <w:bookmarkEnd w:id="5"/>
      <w:r>
        <w:t xml:space="preserve"> Significantly different motivational items for "de </w:t>
      </w:r>
      <w:proofErr w:type="spellStart"/>
      <w:r>
        <w:t>Beschaving</w:t>
      </w:r>
      <w:proofErr w:type="spellEnd"/>
      <w:r>
        <w:t>"</w:t>
      </w:r>
    </w:p>
    <w:p w:rsidR="00702B7B" w:rsidRPr="00581C16" w:rsidRDefault="00702B7B" w:rsidP="005E444C">
      <w:pPr>
        <w:pStyle w:val="Kop1"/>
        <w:spacing w:line="360" w:lineRule="auto"/>
      </w:pPr>
      <w:r>
        <w:t>Discussion</w:t>
      </w:r>
      <w:r w:rsidR="00027F52">
        <w:t xml:space="preserve"> &amp; Conclusion</w:t>
      </w:r>
    </w:p>
    <w:p w:rsidR="00027F52" w:rsidRDefault="00027F52" w:rsidP="005E444C">
      <w:pPr>
        <w:spacing w:line="360" w:lineRule="auto"/>
      </w:pPr>
      <w:r>
        <w:t xml:space="preserve">Visitors attending festival events frequently use social media. Profile based platforms like </w:t>
      </w:r>
      <w:proofErr w:type="spellStart"/>
      <w:r>
        <w:t>Facebook</w:t>
      </w:r>
      <w:proofErr w:type="spellEnd"/>
      <w:r>
        <w:t xml:space="preserve"> and </w:t>
      </w:r>
      <w:proofErr w:type="spellStart"/>
      <w:r>
        <w:t>Hyves</w:t>
      </w:r>
      <w:proofErr w:type="spellEnd"/>
      <w:r>
        <w:t xml:space="preserve"> are especially widely used among visitors. The use of social media is not limited to before or after the actual event; visitors also use social media </w:t>
      </w:r>
      <w:r w:rsidRPr="005D0248">
        <w:t>during</w:t>
      </w:r>
      <w:r>
        <w:t xml:space="preserve"> a festival. </w:t>
      </w:r>
    </w:p>
    <w:p w:rsidR="00027F52" w:rsidRDefault="00027F52" w:rsidP="005E444C">
      <w:pPr>
        <w:spacing w:line="360" w:lineRule="auto"/>
      </w:pPr>
    </w:p>
    <w:p w:rsidR="00702B7B" w:rsidRDefault="00027F52" w:rsidP="005E444C">
      <w:pPr>
        <w:spacing w:line="360" w:lineRule="auto"/>
      </w:pPr>
      <w:r>
        <w:t xml:space="preserve">All results show that social media users score lower on the motivational items then non social media users. As social media, establishes permanent connections to the world outside of the festival terrain, its use seems to conflicts with the sense of </w:t>
      </w:r>
      <w:r w:rsidRPr="00876217">
        <w:rPr>
          <w:i/>
        </w:rPr>
        <w:t>‘</w:t>
      </w:r>
      <w:r>
        <w:rPr>
          <w:i/>
        </w:rPr>
        <w:t>here and now</w:t>
      </w:r>
      <w:r w:rsidRPr="00876217">
        <w:rPr>
          <w:i/>
        </w:rPr>
        <w:t xml:space="preserve">’ </w:t>
      </w:r>
      <w:r>
        <w:t xml:space="preserve">of the festival space. One can speculate that these connections bring in new sets of ideas, views, opinions, rules and emotions that </w:t>
      </w:r>
      <w:r>
        <w:lastRenderedPageBreak/>
        <w:t>are not part of the festival design or environment. We find this effect not only for social media use during, but also before and after the festival. We were a little surp</w:t>
      </w:r>
      <w:r w:rsidR="005E444C">
        <w:t>rised by this dampening effect:</w:t>
      </w:r>
      <w:r>
        <w:t xml:space="preserve"> it seems reasonable to assume that social media has the opposite effect if  a visitors peer group values excessive or extravagant behavior. However, since festival visits become visible and recognizable to many more peers than those present at the festival, including uncomfortable “peers” like parents, classmates or employers, having to deal with the opinions of others not present, is p</w:t>
      </w:r>
      <w:r w:rsidR="005E444C">
        <w:t xml:space="preserve">ossibly </w:t>
      </w:r>
      <w:r>
        <w:t>breaking the pact</w:t>
      </w:r>
      <w:r w:rsidR="005E444C">
        <w:t xml:space="preserve"> to behave far outside normal with the peer group at the festival. </w:t>
      </w:r>
    </w:p>
    <w:p w:rsidR="00027F52" w:rsidRDefault="00027F52" w:rsidP="005E444C">
      <w:pPr>
        <w:spacing w:line="360" w:lineRule="auto"/>
        <w:rPr>
          <w:strike/>
        </w:rPr>
      </w:pPr>
    </w:p>
    <w:p w:rsidR="00027F52" w:rsidRDefault="005E444C" w:rsidP="005E444C">
      <w:pPr>
        <w:spacing w:line="360" w:lineRule="auto"/>
      </w:pPr>
      <w:r>
        <w:t>Our research indicates</w:t>
      </w:r>
      <w:r w:rsidR="00027F52">
        <w:t xml:space="preserve"> that the effect of social media is not limited to the marketing of an event, but also has a relation with the actual experience of the event itself. We found that active social media users are less concerned with the presence of friends, family and their social environment at the festival terrain. We also found, that the use of social media has a significant effect on the attender’s personal enjoyment. In both studies we found visitors using social media before, during or after the event were less concerned with getting into the festival flow. We argued that social networks interfere with the detachment of the festival space and assume these visitors were taking a more distant position towards fully participating in the festival. This, however, does not necessarily result in a lower satisfaction of visitors.  Results of both studies show no negative effect on satisfaction, in fact, in one case the use of social media resulted in a higher satisfaction while the other study shows no significant effect of social media usage on visitor’s satisfaction at all. This seems evidence that the relations between concepts as experience, perceived quality, perceived value, satisfaction and loyalty is a complex one (see further Van Vliet et al., 2012).</w:t>
      </w:r>
    </w:p>
    <w:p w:rsidR="00027F52" w:rsidRDefault="00027F52" w:rsidP="005E444C">
      <w:pPr>
        <w:spacing w:line="360" w:lineRule="auto"/>
      </w:pPr>
    </w:p>
    <w:p w:rsidR="00027F52" w:rsidRPr="005E444C" w:rsidRDefault="00027F52" w:rsidP="005E444C">
      <w:pPr>
        <w:spacing w:line="360" w:lineRule="auto"/>
      </w:pPr>
      <w:r>
        <w:t xml:space="preserve">Social media has been interpreted as a marketing opportunity for festivals or an evaluation tool for reporting the event’s success, often discussed as part of Festival Management studies. Festivals may also provide a rich ground for social media studies. While festivals may not be as controllable a setting as a laboratory environment it could be a setting that allows insights into some key elements </w:t>
      </w:r>
      <w:r>
        <w:lastRenderedPageBreak/>
        <w:t>and their relationships and thereby be an intriguing domain for research into social media.</w:t>
      </w:r>
    </w:p>
    <w:p w:rsidR="00514721" w:rsidRPr="00F42E04" w:rsidRDefault="00514721" w:rsidP="005E444C">
      <w:pPr>
        <w:pStyle w:val="Kop1"/>
        <w:spacing w:line="360" w:lineRule="auto"/>
      </w:pPr>
      <w:r>
        <w:t>Acknowledgement.</w:t>
      </w:r>
    </w:p>
    <w:p w:rsidR="00630379" w:rsidRDefault="00630379" w:rsidP="005E444C">
      <w:pPr>
        <w:spacing w:line="360" w:lineRule="auto"/>
      </w:pPr>
    </w:p>
    <w:p w:rsidR="00311296" w:rsidRDefault="009C030D" w:rsidP="005E444C">
      <w:pPr>
        <w:spacing w:line="360" w:lineRule="auto"/>
      </w:pPr>
      <w:r>
        <w:t xml:space="preserve">The research </w:t>
      </w:r>
      <w:r w:rsidR="00CF2577">
        <w:t>for this paper was carried out in the project “d</w:t>
      </w:r>
      <w:r w:rsidR="00630379">
        <w:t>esigning spaces</w:t>
      </w:r>
      <w:r w:rsidR="00B46A32">
        <w:t xml:space="preserve"> for experience”, </w:t>
      </w:r>
      <w:r>
        <w:t xml:space="preserve">which is </w:t>
      </w:r>
      <w:r w:rsidR="00CF2577">
        <w:t>part of the C</w:t>
      </w:r>
      <w:r w:rsidR="00311296">
        <w:t xml:space="preserve">ELL project. We thank Charlotte van Nus </w:t>
      </w:r>
      <w:r w:rsidR="00CF2577">
        <w:t>and Kar</w:t>
      </w:r>
      <w:r w:rsidR="00311296">
        <w:t>e</w:t>
      </w:r>
      <w:r w:rsidR="00CF2577">
        <w:t xml:space="preserve">n </w:t>
      </w:r>
      <w:r w:rsidR="00311296">
        <w:t>Bosch</w:t>
      </w:r>
      <w:r w:rsidR="00CF2577">
        <w:t xml:space="preserve"> for useful d</w:t>
      </w:r>
      <w:r w:rsidR="00311296">
        <w:t xml:space="preserve">iscussions. We thank the Roderick </w:t>
      </w:r>
      <w:proofErr w:type="spellStart"/>
      <w:r w:rsidR="00311296">
        <w:t>Udo</w:t>
      </w:r>
      <w:proofErr w:type="spellEnd"/>
      <w:r w:rsidR="00311296">
        <w:t xml:space="preserve"> of the </w:t>
      </w:r>
      <w:proofErr w:type="spellStart"/>
      <w:r w:rsidR="00311296">
        <w:t>Appelpop</w:t>
      </w:r>
      <w:proofErr w:type="spellEnd"/>
      <w:r w:rsidR="00311296">
        <w:t xml:space="preserve"> organization and Andre </w:t>
      </w:r>
      <w:proofErr w:type="spellStart"/>
      <w:r w:rsidR="00311296">
        <w:t>Baars</w:t>
      </w:r>
      <w:proofErr w:type="spellEnd"/>
      <w:r w:rsidR="00311296">
        <w:t xml:space="preserve"> of festival </w:t>
      </w:r>
      <w:r w:rsidR="007A2869">
        <w:t xml:space="preserve">de </w:t>
      </w:r>
      <w:proofErr w:type="spellStart"/>
      <w:r w:rsidR="007A2869">
        <w:t>Beschaving</w:t>
      </w:r>
      <w:proofErr w:type="spellEnd"/>
      <w:r w:rsidR="007A2869">
        <w:t xml:space="preserve"> for their support. </w:t>
      </w:r>
      <w:r w:rsidR="00311296">
        <w:t xml:space="preserve"> </w:t>
      </w:r>
    </w:p>
    <w:p w:rsidR="00E51543" w:rsidRDefault="00630379" w:rsidP="005E444C">
      <w:pPr>
        <w:pStyle w:val="Kop1"/>
        <w:spacing w:line="360" w:lineRule="auto"/>
      </w:pPr>
      <w:r>
        <w:t>References</w:t>
      </w:r>
    </w:p>
    <w:p w:rsidR="008B781C" w:rsidRDefault="008B781C" w:rsidP="005E444C">
      <w:pPr>
        <w:spacing w:line="360" w:lineRule="auto"/>
      </w:pPr>
    </w:p>
    <w:p w:rsidR="009771F9" w:rsidRDefault="009771F9" w:rsidP="005E444C">
      <w:pPr>
        <w:spacing w:line="360" w:lineRule="auto"/>
      </w:pPr>
      <w:r>
        <w:t xml:space="preserve">Crompton, J.L. (1979) </w:t>
      </w:r>
      <w:r w:rsidRPr="009771F9">
        <w:rPr>
          <w:i/>
        </w:rPr>
        <w:t>Motivations for pleasure vacation</w:t>
      </w:r>
      <w:r>
        <w:t xml:space="preserve">, Annals of tourism research, </w:t>
      </w:r>
      <w:proofErr w:type="spellStart"/>
      <w:r>
        <w:t>vol</w:t>
      </w:r>
      <w:proofErr w:type="spellEnd"/>
      <w:r>
        <w:t xml:space="preserve"> 6(4), p. 408--424, Elsevier (1979)</w:t>
      </w:r>
    </w:p>
    <w:p w:rsidR="009C030D" w:rsidRDefault="009C030D" w:rsidP="005E444C">
      <w:pPr>
        <w:spacing w:line="360" w:lineRule="auto"/>
      </w:pPr>
    </w:p>
    <w:p w:rsidR="008B781C" w:rsidRDefault="008B781C" w:rsidP="005E444C">
      <w:pPr>
        <w:spacing w:line="360" w:lineRule="auto"/>
      </w:pPr>
      <w:r>
        <w:t xml:space="preserve">Crompton, J.L. and Mc Kay, S.L. (1997) </w:t>
      </w:r>
      <w:r w:rsidRPr="00AF718F">
        <w:rPr>
          <w:i/>
        </w:rPr>
        <w:t>Motives of Visitors Attending Festival Events</w:t>
      </w:r>
      <w:r>
        <w:t xml:space="preserve">, Ann. of Tourism Research, </w:t>
      </w:r>
      <w:proofErr w:type="spellStart"/>
      <w:r>
        <w:t>Vol</w:t>
      </w:r>
      <w:proofErr w:type="spellEnd"/>
      <w:r>
        <w:t xml:space="preserve"> 24, 1997,  p. 425—439. </w:t>
      </w:r>
    </w:p>
    <w:p w:rsidR="008B781C" w:rsidRDefault="008B781C" w:rsidP="005E444C">
      <w:pPr>
        <w:spacing w:line="360" w:lineRule="auto"/>
      </w:pPr>
    </w:p>
    <w:p w:rsidR="00401FB3" w:rsidRPr="009C030D" w:rsidRDefault="00356BFC" w:rsidP="005E444C">
      <w:pPr>
        <w:spacing w:line="360" w:lineRule="auto"/>
        <w:rPr>
          <w:i/>
        </w:rPr>
      </w:pPr>
      <w:proofErr w:type="spellStart"/>
      <w:r>
        <w:t>Giorgi</w:t>
      </w:r>
      <w:proofErr w:type="spellEnd"/>
      <w:r>
        <w:t xml:space="preserve">, L., </w:t>
      </w:r>
      <w:proofErr w:type="spellStart"/>
      <w:r>
        <w:t>Sassatelli</w:t>
      </w:r>
      <w:proofErr w:type="spellEnd"/>
      <w:r>
        <w:t xml:space="preserve">, M. &amp; </w:t>
      </w:r>
      <w:proofErr w:type="spellStart"/>
      <w:r>
        <w:t>Delanty</w:t>
      </w:r>
      <w:proofErr w:type="spellEnd"/>
      <w:r>
        <w:t xml:space="preserve">, G. (eds.). </w:t>
      </w:r>
      <w:r w:rsidR="009C030D">
        <w:t>(</w:t>
      </w:r>
      <w:r>
        <w:t>2011</w:t>
      </w:r>
      <w:r w:rsidR="009C030D">
        <w:t>)</w:t>
      </w:r>
      <w:r>
        <w:t xml:space="preserve">. </w:t>
      </w:r>
      <w:r w:rsidRPr="009C030D">
        <w:rPr>
          <w:i/>
        </w:rPr>
        <w:t>Festivals and the Cultural Public Sphere.</w:t>
      </w:r>
      <w:r w:rsidR="009C030D">
        <w:rPr>
          <w:i/>
        </w:rPr>
        <w:t xml:space="preserve"> </w:t>
      </w:r>
      <w:r>
        <w:t xml:space="preserve">London, New York: </w:t>
      </w:r>
      <w:proofErr w:type="spellStart"/>
      <w:r>
        <w:t>Routledge</w:t>
      </w:r>
      <w:proofErr w:type="spellEnd"/>
      <w:r>
        <w:t xml:space="preserve"> Advances in Sociology.</w:t>
      </w:r>
    </w:p>
    <w:p w:rsidR="00356BFC" w:rsidRDefault="00356BFC" w:rsidP="005E444C">
      <w:pPr>
        <w:spacing w:line="360" w:lineRule="auto"/>
      </w:pPr>
      <w:bookmarkStart w:id="6" w:name="_GoBack"/>
      <w:bookmarkEnd w:id="6"/>
    </w:p>
    <w:p w:rsidR="008B781C" w:rsidRDefault="00356BFC" w:rsidP="005E444C">
      <w:pPr>
        <w:spacing w:line="360" w:lineRule="auto"/>
      </w:pPr>
      <w:proofErr w:type="spellStart"/>
      <w:r w:rsidRPr="00356BFC">
        <w:t>Gertz</w:t>
      </w:r>
      <w:proofErr w:type="spellEnd"/>
      <w:r w:rsidRPr="00356BFC">
        <w:t xml:space="preserve">, D. 2007. </w:t>
      </w:r>
      <w:r w:rsidRPr="009C030D">
        <w:rPr>
          <w:i/>
        </w:rPr>
        <w:t>Event Studies. Theory, research and policy for planned events</w:t>
      </w:r>
      <w:r w:rsidRPr="00356BFC">
        <w:t>. Oxford: Elsevier.</w:t>
      </w:r>
    </w:p>
    <w:p w:rsidR="00DD4F45" w:rsidRDefault="00DD4F45" w:rsidP="005E444C">
      <w:pPr>
        <w:spacing w:line="360" w:lineRule="auto"/>
      </w:pPr>
    </w:p>
    <w:p w:rsidR="00DD4F45" w:rsidRPr="00DD4F45" w:rsidRDefault="00DD4F45" w:rsidP="005E444C">
      <w:pPr>
        <w:spacing w:line="360" w:lineRule="auto"/>
        <w:rPr>
          <w:i/>
        </w:rPr>
      </w:pPr>
      <w:r>
        <w:t xml:space="preserve">Gosling , S D. , </w:t>
      </w:r>
      <w:proofErr w:type="spellStart"/>
      <w:r>
        <w:t>Rentfrow</w:t>
      </w:r>
      <w:proofErr w:type="spellEnd"/>
      <w:r>
        <w:t>, P.J., Swann Jr.,</w:t>
      </w:r>
      <w:r w:rsidRPr="00DD4F45">
        <w:t xml:space="preserve"> </w:t>
      </w:r>
      <w:r>
        <w:t xml:space="preserve">W. B. </w:t>
      </w:r>
      <w:r w:rsidRPr="00DD4F45">
        <w:rPr>
          <w:rFonts w:hint="eastAsia"/>
          <w:i/>
        </w:rPr>
        <w:t>A very brief measure of the Big-Five personality domains</w:t>
      </w:r>
      <w:r>
        <w:rPr>
          <w:i/>
        </w:rPr>
        <w:t xml:space="preserve">, </w:t>
      </w:r>
      <w:r w:rsidRPr="00DD4F45">
        <w:rPr>
          <w:i/>
        </w:rPr>
        <w:t>Journal of Research in Personality</w:t>
      </w:r>
      <w:r>
        <w:rPr>
          <w:i/>
        </w:rPr>
        <w:t xml:space="preserve"> </w:t>
      </w:r>
      <w:proofErr w:type="spellStart"/>
      <w:r>
        <w:t>Vol</w:t>
      </w:r>
      <w:proofErr w:type="spellEnd"/>
      <w:r>
        <w:t xml:space="preserve"> </w:t>
      </w:r>
      <w:r w:rsidRPr="00DD4F45">
        <w:t>37</w:t>
      </w:r>
      <w:r>
        <w:t>(</w:t>
      </w:r>
      <w:r w:rsidRPr="00DD4F45">
        <w:t>6</w:t>
      </w:r>
      <w:r>
        <w:t>), Dec. 2003, p.</w:t>
      </w:r>
      <w:r w:rsidRPr="00DD4F45">
        <w:t xml:space="preserve"> 504-528</w:t>
      </w:r>
      <w:r>
        <w:t>.</w:t>
      </w:r>
    </w:p>
    <w:p w:rsidR="00027F52" w:rsidRPr="00027F52" w:rsidRDefault="00027F52" w:rsidP="005E444C">
      <w:pPr>
        <w:spacing w:line="360" w:lineRule="auto"/>
      </w:pPr>
    </w:p>
    <w:p w:rsidR="00356BFC" w:rsidRDefault="00356BFC" w:rsidP="005E444C">
      <w:pPr>
        <w:spacing w:line="360" w:lineRule="auto"/>
      </w:pPr>
      <w:proofErr w:type="spellStart"/>
      <w:r>
        <w:t>Rentfrow</w:t>
      </w:r>
      <w:proofErr w:type="spellEnd"/>
      <w:r>
        <w:t xml:space="preserve">, P.J. and  Gosling, S.D. (2003) </w:t>
      </w:r>
      <w:r>
        <w:rPr>
          <w:i/>
        </w:rPr>
        <w:t xml:space="preserve">The do re mi’s of everyday life: The structure and personality correlates of musical preferences. </w:t>
      </w:r>
      <w:r>
        <w:t xml:space="preserve">J. Personality and Social Psychology, </w:t>
      </w:r>
      <w:proofErr w:type="spellStart"/>
      <w:r>
        <w:t>Vol</w:t>
      </w:r>
      <w:proofErr w:type="spellEnd"/>
      <w:r>
        <w:t xml:space="preserve"> 84(6), June 2003, p. 1236 —1256.. </w:t>
      </w:r>
    </w:p>
    <w:p w:rsidR="008B781C" w:rsidRDefault="008B781C" w:rsidP="005E444C">
      <w:pPr>
        <w:spacing w:line="360" w:lineRule="auto"/>
      </w:pPr>
    </w:p>
    <w:p w:rsidR="00356BFC" w:rsidRDefault="00356BFC" w:rsidP="005E444C">
      <w:pPr>
        <w:spacing w:line="360" w:lineRule="auto"/>
      </w:pPr>
      <w:r w:rsidRPr="00356BFC">
        <w:lastRenderedPageBreak/>
        <w:t>Shao,</w:t>
      </w:r>
      <w:r>
        <w:t xml:space="preserve"> G.</w:t>
      </w:r>
      <w:r w:rsidR="009C030D">
        <w:t xml:space="preserve"> (2009) </w:t>
      </w:r>
      <w:r w:rsidRPr="009C030D">
        <w:rPr>
          <w:i/>
        </w:rPr>
        <w:t>Understanding the appeal of user-generated media: a uses and gratification perspective</w:t>
      </w:r>
      <w:r w:rsidRPr="00356BFC">
        <w:t xml:space="preserve">, Internet Research, Vol. 19 </w:t>
      </w:r>
      <w:proofErr w:type="spellStart"/>
      <w:r w:rsidRPr="00356BFC">
        <w:t>Iss</w:t>
      </w:r>
      <w:proofErr w:type="spellEnd"/>
      <w:r w:rsidRPr="00356BFC">
        <w:t>: 1, pp.7 - 25</w:t>
      </w:r>
    </w:p>
    <w:p w:rsidR="00987420" w:rsidRDefault="00987420" w:rsidP="005E444C">
      <w:pPr>
        <w:spacing w:line="360" w:lineRule="auto"/>
        <w:rPr>
          <w:rFonts w:cs="Optima"/>
          <w:color w:val="000000"/>
          <w:sz w:val="25"/>
          <w:szCs w:val="25"/>
        </w:rPr>
      </w:pPr>
    </w:p>
    <w:p w:rsidR="00987420" w:rsidRPr="003F6314" w:rsidRDefault="00987420" w:rsidP="005E444C">
      <w:pPr>
        <w:spacing w:line="360" w:lineRule="auto"/>
        <w:rPr>
          <w:rFonts w:cs="Optima"/>
          <w:color w:val="000000"/>
          <w:sz w:val="25"/>
          <w:szCs w:val="25"/>
          <w:lang w:val="nl-NL"/>
        </w:rPr>
      </w:pPr>
      <w:r>
        <w:rPr>
          <w:rFonts w:cs="Optima"/>
          <w:color w:val="000000"/>
          <w:sz w:val="25"/>
          <w:szCs w:val="25"/>
        </w:rPr>
        <w:t xml:space="preserve">Van Vliet, H. (2011) </w:t>
      </w:r>
      <w:r w:rsidR="00356BFC" w:rsidRPr="009C030D">
        <w:rPr>
          <w:rFonts w:cs="Optima"/>
          <w:i/>
          <w:color w:val="000000"/>
          <w:sz w:val="25"/>
          <w:szCs w:val="25"/>
        </w:rPr>
        <w:t>A meta-analysis of festival motivations research: a comparison of items and factors</w:t>
      </w:r>
      <w:r w:rsidR="00356BFC" w:rsidRPr="00356BFC">
        <w:rPr>
          <w:rFonts w:cs="Optima"/>
          <w:color w:val="000000"/>
          <w:sz w:val="25"/>
          <w:szCs w:val="25"/>
        </w:rPr>
        <w:t xml:space="preserve">. </w:t>
      </w:r>
      <w:r w:rsidR="00356BFC" w:rsidRPr="003F6314">
        <w:rPr>
          <w:rFonts w:cs="Optima"/>
          <w:color w:val="000000"/>
          <w:sz w:val="25"/>
          <w:szCs w:val="25"/>
          <w:lang w:val="nl-NL"/>
        </w:rPr>
        <w:t xml:space="preserve">Hogeschool Utrecht: </w:t>
      </w:r>
      <w:proofErr w:type="spellStart"/>
      <w:r w:rsidR="00356BFC" w:rsidRPr="003F6314">
        <w:rPr>
          <w:rFonts w:cs="Optima"/>
          <w:color w:val="000000"/>
          <w:sz w:val="25"/>
          <w:szCs w:val="25"/>
          <w:lang w:val="nl-NL"/>
        </w:rPr>
        <w:t>Crossmedialab</w:t>
      </w:r>
      <w:proofErr w:type="spellEnd"/>
      <w:r w:rsidR="00356BFC" w:rsidRPr="003F6314">
        <w:rPr>
          <w:rFonts w:cs="Optima"/>
          <w:color w:val="000000"/>
          <w:sz w:val="25"/>
          <w:szCs w:val="25"/>
          <w:lang w:val="nl-NL"/>
        </w:rPr>
        <w:t>.</w:t>
      </w:r>
    </w:p>
    <w:p w:rsidR="00356BFC" w:rsidRPr="003F6314" w:rsidRDefault="00356BFC" w:rsidP="005E444C">
      <w:pPr>
        <w:spacing w:line="360" w:lineRule="auto"/>
        <w:rPr>
          <w:rFonts w:cs="Optima"/>
          <w:color w:val="000000"/>
          <w:sz w:val="25"/>
          <w:szCs w:val="25"/>
          <w:lang w:val="nl-NL"/>
        </w:rPr>
      </w:pPr>
    </w:p>
    <w:p w:rsidR="007A2869" w:rsidRPr="003F6314" w:rsidRDefault="00356BFC" w:rsidP="005E444C">
      <w:pPr>
        <w:spacing w:line="360" w:lineRule="auto"/>
        <w:rPr>
          <w:rFonts w:cs="Optima"/>
          <w:color w:val="000000"/>
          <w:sz w:val="25"/>
          <w:szCs w:val="25"/>
          <w:lang w:val="nl-NL"/>
        </w:rPr>
      </w:pPr>
      <w:r w:rsidRPr="003F6314">
        <w:rPr>
          <w:rFonts w:cs="Optima"/>
          <w:color w:val="000000"/>
          <w:sz w:val="25"/>
          <w:szCs w:val="25"/>
          <w:lang w:val="nl-NL"/>
        </w:rPr>
        <w:t>Van Vliet, H. (</w:t>
      </w:r>
      <w:proofErr w:type="spellStart"/>
      <w:r w:rsidRPr="003F6314">
        <w:rPr>
          <w:rFonts w:cs="Optima"/>
          <w:color w:val="000000"/>
          <w:sz w:val="25"/>
          <w:szCs w:val="25"/>
          <w:lang w:val="nl-NL"/>
        </w:rPr>
        <w:t>ed</w:t>
      </w:r>
      <w:proofErr w:type="spellEnd"/>
      <w:r w:rsidRPr="003F6314">
        <w:rPr>
          <w:rFonts w:cs="Optima"/>
          <w:color w:val="000000"/>
          <w:sz w:val="25"/>
          <w:szCs w:val="25"/>
          <w:lang w:val="nl-NL"/>
        </w:rPr>
        <w:t xml:space="preserve">), De Boer, J., Rovers, R. &amp; Brussee, R.  </w:t>
      </w:r>
      <w:r w:rsidRPr="009C030D">
        <w:rPr>
          <w:rFonts w:cs="Optima"/>
          <w:i/>
          <w:color w:val="000000"/>
          <w:sz w:val="25"/>
          <w:szCs w:val="25"/>
        </w:rPr>
        <w:t>Festival Experience</w:t>
      </w:r>
      <w:r w:rsidRPr="00356BFC">
        <w:rPr>
          <w:rFonts w:cs="Optima"/>
          <w:color w:val="000000"/>
          <w:sz w:val="25"/>
          <w:szCs w:val="25"/>
        </w:rPr>
        <w:t xml:space="preserve">. Cell Cahier #3. Utrecht: University of Applied Science. </w:t>
      </w:r>
      <w:r w:rsidRPr="003F6314">
        <w:rPr>
          <w:rFonts w:cs="Optima"/>
          <w:color w:val="000000"/>
          <w:sz w:val="25"/>
          <w:szCs w:val="25"/>
          <w:lang w:val="nl-NL"/>
        </w:rPr>
        <w:t>(in print).</w:t>
      </w:r>
    </w:p>
    <w:p w:rsidR="00630379" w:rsidRPr="003F6314" w:rsidRDefault="00630379" w:rsidP="005E444C">
      <w:pPr>
        <w:pStyle w:val="Kop1"/>
        <w:spacing w:line="360" w:lineRule="auto"/>
        <w:rPr>
          <w:lang w:val="nl-NL"/>
        </w:rPr>
      </w:pPr>
      <w:proofErr w:type="spellStart"/>
      <w:r w:rsidRPr="003F6314">
        <w:rPr>
          <w:lang w:val="nl-NL"/>
        </w:rPr>
        <w:t>Biographies</w:t>
      </w:r>
      <w:proofErr w:type="spellEnd"/>
    </w:p>
    <w:p w:rsidR="00630379" w:rsidRPr="003F6314" w:rsidRDefault="00630379" w:rsidP="005E444C">
      <w:pPr>
        <w:spacing w:line="360" w:lineRule="auto"/>
        <w:rPr>
          <w:lang w:val="nl-NL"/>
        </w:rPr>
      </w:pPr>
    </w:p>
    <w:p w:rsidR="00BB3C1A" w:rsidRDefault="00BB3C1A" w:rsidP="005E444C">
      <w:pPr>
        <w:spacing w:line="360" w:lineRule="auto"/>
      </w:pPr>
      <w:proofErr w:type="spellStart"/>
      <w:r w:rsidRPr="003F6314">
        <w:rPr>
          <w:lang w:val="nl-NL"/>
        </w:rPr>
        <w:t>Jelke</w:t>
      </w:r>
      <w:proofErr w:type="spellEnd"/>
      <w:r w:rsidRPr="003F6314">
        <w:rPr>
          <w:lang w:val="nl-NL"/>
        </w:rPr>
        <w:t xml:space="preserve"> de Boer </w:t>
      </w:r>
      <w:proofErr w:type="spellStart"/>
      <w:r w:rsidRPr="003F6314">
        <w:rPr>
          <w:lang w:val="nl-NL"/>
        </w:rPr>
        <w:t>studied</w:t>
      </w:r>
      <w:proofErr w:type="spellEnd"/>
      <w:r w:rsidRPr="003F6314">
        <w:rPr>
          <w:lang w:val="nl-NL"/>
        </w:rPr>
        <w:t xml:space="preserve"> </w:t>
      </w:r>
      <w:proofErr w:type="spellStart"/>
      <w:r w:rsidRPr="003F6314">
        <w:rPr>
          <w:lang w:val="nl-NL"/>
        </w:rPr>
        <w:t>visual</w:t>
      </w:r>
      <w:proofErr w:type="spellEnd"/>
      <w:r w:rsidRPr="003F6314">
        <w:rPr>
          <w:lang w:val="nl-NL"/>
        </w:rPr>
        <w:t xml:space="preserve"> arts at the Hoge School voor de Kunsten in Utrecht and the Willem de Koning </w:t>
      </w:r>
      <w:proofErr w:type="spellStart"/>
      <w:r w:rsidRPr="003F6314">
        <w:rPr>
          <w:lang w:val="nl-NL"/>
        </w:rPr>
        <w:t>Academy</w:t>
      </w:r>
      <w:proofErr w:type="spellEnd"/>
      <w:r w:rsidRPr="003F6314">
        <w:rPr>
          <w:lang w:val="nl-NL"/>
        </w:rPr>
        <w:t xml:space="preserve"> Rotterdam. </w:t>
      </w:r>
      <w:r>
        <w:t xml:space="preserve">After being a self employed painter, gallery owner and a freelance </w:t>
      </w:r>
      <w:proofErr w:type="spellStart"/>
      <w:r>
        <w:t>webdesigner</w:t>
      </w:r>
      <w:proofErr w:type="spellEnd"/>
      <w:r>
        <w:t xml:space="preserve">. he joined the University of Applied Sciences Utrecht. He is researcher at the research group </w:t>
      </w:r>
      <w:proofErr w:type="spellStart"/>
      <w:r>
        <w:t>Crossmedia</w:t>
      </w:r>
      <w:proofErr w:type="spellEnd"/>
      <w:r>
        <w:t xml:space="preserve"> Business and </w:t>
      </w:r>
      <w:proofErr w:type="spellStart"/>
      <w:r>
        <w:t>projectleader</w:t>
      </w:r>
      <w:proofErr w:type="spellEnd"/>
      <w:r>
        <w:t xml:space="preserve"> of the festival experience research project.</w:t>
      </w:r>
    </w:p>
    <w:p w:rsidR="00BB3C1A" w:rsidRDefault="00BB3C1A" w:rsidP="005E444C">
      <w:pPr>
        <w:spacing w:line="360" w:lineRule="auto"/>
      </w:pPr>
    </w:p>
    <w:p w:rsidR="00BB3C1A" w:rsidRDefault="00BB3C1A" w:rsidP="005E444C">
      <w:pPr>
        <w:spacing w:line="360" w:lineRule="auto"/>
      </w:pPr>
      <w:r>
        <w:t xml:space="preserve">Rogier Brussee studied mathematics and physics at Leiden University.  After his PhD and a postdoc in Oxford he taught in Bayreuth and Bielefeld. Subsequently he joined the media group of the </w:t>
      </w:r>
      <w:proofErr w:type="spellStart"/>
      <w:r>
        <w:t>Telematica</w:t>
      </w:r>
      <w:proofErr w:type="spellEnd"/>
      <w:r>
        <w:t xml:space="preserve"> Institute/</w:t>
      </w:r>
      <w:proofErr w:type="spellStart"/>
      <w:r>
        <w:t>Novay</w:t>
      </w:r>
      <w:proofErr w:type="spellEnd"/>
      <w:r>
        <w:t xml:space="preserve">. Currently he is senior researcher at the research group </w:t>
      </w:r>
      <w:proofErr w:type="spellStart"/>
      <w:r>
        <w:t>crossmedia</w:t>
      </w:r>
      <w:proofErr w:type="spellEnd"/>
      <w:r>
        <w:t xml:space="preserve"> business.</w:t>
      </w:r>
    </w:p>
    <w:p w:rsidR="00BB3C1A" w:rsidRDefault="00BB3C1A" w:rsidP="005E444C">
      <w:pPr>
        <w:spacing w:line="360" w:lineRule="auto"/>
      </w:pPr>
    </w:p>
    <w:p w:rsidR="00BB3C1A" w:rsidRDefault="00BB3C1A" w:rsidP="005E444C">
      <w:pPr>
        <w:spacing w:line="360" w:lineRule="auto"/>
      </w:pPr>
      <w:r>
        <w:t xml:space="preserve">Michiel Rovers studied health science at Maastricht University and communication at the </w:t>
      </w:r>
      <w:proofErr w:type="spellStart"/>
      <w:r>
        <w:t>Radboud</w:t>
      </w:r>
      <w:proofErr w:type="spellEnd"/>
      <w:r>
        <w:t xml:space="preserve"> University Nijmegen. He is currently teaching at the University of Applied Sciences Utrecht and a researcher at the </w:t>
      </w:r>
      <w:proofErr w:type="spellStart"/>
      <w:r>
        <w:t>Crossmedia</w:t>
      </w:r>
      <w:proofErr w:type="spellEnd"/>
      <w:r>
        <w:t xml:space="preserve"> Business research group and involved in the festival experience project.</w:t>
      </w:r>
    </w:p>
    <w:p w:rsidR="00BB3C1A" w:rsidRDefault="00BB3C1A" w:rsidP="005E444C">
      <w:pPr>
        <w:spacing w:line="360" w:lineRule="auto"/>
        <w:rPr>
          <w:rFonts w:eastAsia="Times New Roman" w:cs="Times New Roman"/>
        </w:rPr>
      </w:pPr>
    </w:p>
    <w:p w:rsidR="00BB3C1A" w:rsidRPr="00E50DAE" w:rsidRDefault="00BB3C1A" w:rsidP="005E444C">
      <w:pPr>
        <w:spacing w:line="360" w:lineRule="auto"/>
      </w:pPr>
      <w:r w:rsidRPr="007C2CE4">
        <w:rPr>
          <w:rFonts w:eastAsia="Times New Roman" w:cs="Times New Roman"/>
        </w:rPr>
        <w:t xml:space="preserve">Harry van Vliet is a cognitive psychologist of origin. In 1991 he got his PhD at the University of Utrecht on a study regarding emotional experiences of film and television. In 1999 he joined the </w:t>
      </w:r>
      <w:proofErr w:type="spellStart"/>
      <w:r w:rsidRPr="007C2CE4">
        <w:rPr>
          <w:rFonts w:eastAsia="Times New Roman" w:cs="Times New Roman"/>
        </w:rPr>
        <w:t>Telematica</w:t>
      </w:r>
      <w:proofErr w:type="spellEnd"/>
      <w:r w:rsidRPr="007C2CE4">
        <w:rPr>
          <w:rFonts w:eastAsia="Times New Roman" w:cs="Times New Roman"/>
        </w:rPr>
        <w:t xml:space="preserve"> </w:t>
      </w:r>
      <w:proofErr w:type="spellStart"/>
      <w:r w:rsidRPr="007C2CE4">
        <w:rPr>
          <w:rFonts w:eastAsia="Times New Roman" w:cs="Times New Roman"/>
        </w:rPr>
        <w:t>Instituut</w:t>
      </w:r>
      <w:proofErr w:type="spellEnd"/>
      <w:r w:rsidRPr="007C2CE4">
        <w:rPr>
          <w:rFonts w:eastAsia="Times New Roman" w:cs="Times New Roman"/>
        </w:rPr>
        <w:t>, mainly doing research and project management on content engineering issues. In February 2007 he became a part-time professor on cross</w:t>
      </w:r>
      <w:r>
        <w:rPr>
          <w:rFonts w:eastAsia="Times New Roman" w:cs="Times New Roman"/>
        </w:rPr>
        <w:t xml:space="preserve"> </w:t>
      </w:r>
      <w:r w:rsidRPr="007C2CE4">
        <w:rPr>
          <w:rFonts w:eastAsia="Times New Roman" w:cs="Times New Roman"/>
        </w:rPr>
        <w:t>media at Utrecht University of Applied Sciences.</w:t>
      </w:r>
    </w:p>
    <w:sectPr w:rsidR="00BB3C1A" w:rsidRPr="00E50DAE" w:rsidSect="00AE647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629" w:rsidRDefault="00394629" w:rsidP="00B8772D">
      <w:r>
        <w:separator/>
      </w:r>
    </w:p>
  </w:endnote>
  <w:endnote w:type="continuationSeparator" w:id="0">
    <w:p w:rsidR="00394629" w:rsidRDefault="00394629" w:rsidP="00B877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629" w:rsidRDefault="00394629" w:rsidP="00B8772D">
      <w:r>
        <w:separator/>
      </w:r>
    </w:p>
  </w:footnote>
  <w:footnote w:type="continuationSeparator" w:id="0">
    <w:p w:rsidR="00394629" w:rsidRDefault="00394629" w:rsidP="00B87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2658C"/>
    <w:multiLevelType w:val="hybridMultilevel"/>
    <w:tmpl w:val="E51037B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nsid w:val="09390D64"/>
    <w:multiLevelType w:val="hybridMultilevel"/>
    <w:tmpl w:val="EEC4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202D2"/>
    <w:multiLevelType w:val="hybridMultilevel"/>
    <w:tmpl w:val="CF22D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54CAE"/>
    <w:multiLevelType w:val="multilevel"/>
    <w:tmpl w:val="D610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66A92"/>
    <w:multiLevelType w:val="hybridMultilevel"/>
    <w:tmpl w:val="769C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14B16"/>
    <w:multiLevelType w:val="hybridMultilevel"/>
    <w:tmpl w:val="9728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E1B8C"/>
    <w:multiLevelType w:val="hybridMultilevel"/>
    <w:tmpl w:val="9564B5EC"/>
    <w:lvl w:ilvl="0" w:tplc="8550CD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C46D42"/>
    <w:multiLevelType w:val="hybridMultilevel"/>
    <w:tmpl w:val="7ED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A3094D"/>
    <w:multiLevelType w:val="hybridMultilevel"/>
    <w:tmpl w:val="1236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A73DEB"/>
    <w:multiLevelType w:val="hybridMultilevel"/>
    <w:tmpl w:val="63B0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1"/>
  </w:num>
  <w:num w:numId="6">
    <w:abstractNumId w:val="10"/>
  </w:num>
  <w:num w:numId="7">
    <w:abstractNumId w:val="6"/>
  </w:num>
  <w:num w:numId="8">
    <w:abstractNumId w:val="8"/>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Pr>
  <w:endnotePr>
    <w:endnote w:id="-1"/>
    <w:endnote w:id="0"/>
  </w:endnotePr>
  <w:compat>
    <w:useFELayout/>
  </w:compat>
  <w:rsids>
    <w:rsidRoot w:val="005F64AC"/>
    <w:rsid w:val="00000C47"/>
    <w:rsid w:val="00007808"/>
    <w:rsid w:val="00025A4C"/>
    <w:rsid w:val="00027F52"/>
    <w:rsid w:val="00041D08"/>
    <w:rsid w:val="00043611"/>
    <w:rsid w:val="00065011"/>
    <w:rsid w:val="0007500D"/>
    <w:rsid w:val="00076830"/>
    <w:rsid w:val="00083894"/>
    <w:rsid w:val="0008658E"/>
    <w:rsid w:val="000902E9"/>
    <w:rsid w:val="00090A74"/>
    <w:rsid w:val="000C064C"/>
    <w:rsid w:val="000C2E07"/>
    <w:rsid w:val="000C3CC3"/>
    <w:rsid w:val="000C498A"/>
    <w:rsid w:val="000E3921"/>
    <w:rsid w:val="00116AD2"/>
    <w:rsid w:val="001240B3"/>
    <w:rsid w:val="00127B9A"/>
    <w:rsid w:val="00127EAB"/>
    <w:rsid w:val="001304B0"/>
    <w:rsid w:val="00132E41"/>
    <w:rsid w:val="00133769"/>
    <w:rsid w:val="00141D0F"/>
    <w:rsid w:val="00142FAF"/>
    <w:rsid w:val="001430FE"/>
    <w:rsid w:val="00150545"/>
    <w:rsid w:val="001553BB"/>
    <w:rsid w:val="00156BF4"/>
    <w:rsid w:val="00157A47"/>
    <w:rsid w:val="00165C6A"/>
    <w:rsid w:val="00176655"/>
    <w:rsid w:val="0018040F"/>
    <w:rsid w:val="0018663C"/>
    <w:rsid w:val="00187586"/>
    <w:rsid w:val="001919BA"/>
    <w:rsid w:val="0019421B"/>
    <w:rsid w:val="00194765"/>
    <w:rsid w:val="001949B7"/>
    <w:rsid w:val="001B10A4"/>
    <w:rsid w:val="001B22C6"/>
    <w:rsid w:val="001B5AA2"/>
    <w:rsid w:val="001C7E98"/>
    <w:rsid w:val="001D6220"/>
    <w:rsid w:val="001F1980"/>
    <w:rsid w:val="001F3CF2"/>
    <w:rsid w:val="0020048D"/>
    <w:rsid w:val="002012DF"/>
    <w:rsid w:val="00202227"/>
    <w:rsid w:val="00211F45"/>
    <w:rsid w:val="00213312"/>
    <w:rsid w:val="0021673D"/>
    <w:rsid w:val="0023365C"/>
    <w:rsid w:val="002608E9"/>
    <w:rsid w:val="00263477"/>
    <w:rsid w:val="002917B8"/>
    <w:rsid w:val="002921F6"/>
    <w:rsid w:val="002A2B5A"/>
    <w:rsid w:val="002B5FE9"/>
    <w:rsid w:val="002E2E6A"/>
    <w:rsid w:val="002F24EA"/>
    <w:rsid w:val="003017FC"/>
    <w:rsid w:val="0030611D"/>
    <w:rsid w:val="00311296"/>
    <w:rsid w:val="00321C71"/>
    <w:rsid w:val="0033108B"/>
    <w:rsid w:val="0033658B"/>
    <w:rsid w:val="0034488C"/>
    <w:rsid w:val="00355CF8"/>
    <w:rsid w:val="00356BFC"/>
    <w:rsid w:val="00361512"/>
    <w:rsid w:val="00361CD5"/>
    <w:rsid w:val="003623FB"/>
    <w:rsid w:val="00364D28"/>
    <w:rsid w:val="0036670E"/>
    <w:rsid w:val="00383B90"/>
    <w:rsid w:val="00384B67"/>
    <w:rsid w:val="003927CE"/>
    <w:rsid w:val="00394629"/>
    <w:rsid w:val="003C3875"/>
    <w:rsid w:val="003D3537"/>
    <w:rsid w:val="003D4AFA"/>
    <w:rsid w:val="003E3305"/>
    <w:rsid w:val="003F266D"/>
    <w:rsid w:val="003F6314"/>
    <w:rsid w:val="00401FB3"/>
    <w:rsid w:val="00403F7B"/>
    <w:rsid w:val="00407157"/>
    <w:rsid w:val="00414D7B"/>
    <w:rsid w:val="00420498"/>
    <w:rsid w:val="00453C66"/>
    <w:rsid w:val="00461152"/>
    <w:rsid w:val="00467423"/>
    <w:rsid w:val="004835CC"/>
    <w:rsid w:val="00491EA2"/>
    <w:rsid w:val="00495543"/>
    <w:rsid w:val="0049694C"/>
    <w:rsid w:val="004A4805"/>
    <w:rsid w:val="004D162F"/>
    <w:rsid w:val="004E7111"/>
    <w:rsid w:val="004F20EC"/>
    <w:rsid w:val="005014D3"/>
    <w:rsid w:val="00502C0E"/>
    <w:rsid w:val="0051192C"/>
    <w:rsid w:val="00513CA1"/>
    <w:rsid w:val="00514721"/>
    <w:rsid w:val="00524E71"/>
    <w:rsid w:val="0053428E"/>
    <w:rsid w:val="00534EB8"/>
    <w:rsid w:val="00555CBE"/>
    <w:rsid w:val="00565848"/>
    <w:rsid w:val="005669B8"/>
    <w:rsid w:val="005676EB"/>
    <w:rsid w:val="005678C5"/>
    <w:rsid w:val="00571B4C"/>
    <w:rsid w:val="00581C16"/>
    <w:rsid w:val="005A0CED"/>
    <w:rsid w:val="005A4210"/>
    <w:rsid w:val="005A4381"/>
    <w:rsid w:val="005A7BFD"/>
    <w:rsid w:val="005B16D7"/>
    <w:rsid w:val="005B4A77"/>
    <w:rsid w:val="005C681D"/>
    <w:rsid w:val="005E444C"/>
    <w:rsid w:val="005F2322"/>
    <w:rsid w:val="005F2603"/>
    <w:rsid w:val="005F2620"/>
    <w:rsid w:val="005F64AC"/>
    <w:rsid w:val="00604470"/>
    <w:rsid w:val="006124B8"/>
    <w:rsid w:val="00626669"/>
    <w:rsid w:val="00630379"/>
    <w:rsid w:val="0063157B"/>
    <w:rsid w:val="00642DAF"/>
    <w:rsid w:val="00643DF7"/>
    <w:rsid w:val="00645440"/>
    <w:rsid w:val="00661CE8"/>
    <w:rsid w:val="00674653"/>
    <w:rsid w:val="0068557D"/>
    <w:rsid w:val="006A0EE9"/>
    <w:rsid w:val="006A40D6"/>
    <w:rsid w:val="006A677F"/>
    <w:rsid w:val="006B3E5B"/>
    <w:rsid w:val="006D6BF1"/>
    <w:rsid w:val="006D6DD0"/>
    <w:rsid w:val="006E0CEA"/>
    <w:rsid w:val="006F0113"/>
    <w:rsid w:val="007014AF"/>
    <w:rsid w:val="00702B7B"/>
    <w:rsid w:val="007031C9"/>
    <w:rsid w:val="00704D80"/>
    <w:rsid w:val="007115D9"/>
    <w:rsid w:val="00714145"/>
    <w:rsid w:val="00726CCD"/>
    <w:rsid w:val="00736B20"/>
    <w:rsid w:val="00740F6C"/>
    <w:rsid w:val="00754582"/>
    <w:rsid w:val="00772EAF"/>
    <w:rsid w:val="00782542"/>
    <w:rsid w:val="0079010E"/>
    <w:rsid w:val="007904E3"/>
    <w:rsid w:val="007A2869"/>
    <w:rsid w:val="007C2CE4"/>
    <w:rsid w:val="007C6DEA"/>
    <w:rsid w:val="007E7E2A"/>
    <w:rsid w:val="0080452D"/>
    <w:rsid w:val="00807AF6"/>
    <w:rsid w:val="0081056C"/>
    <w:rsid w:val="00810F70"/>
    <w:rsid w:val="00825C76"/>
    <w:rsid w:val="0082674C"/>
    <w:rsid w:val="00834C7C"/>
    <w:rsid w:val="00843F32"/>
    <w:rsid w:val="00845BC1"/>
    <w:rsid w:val="00846463"/>
    <w:rsid w:val="00855D8D"/>
    <w:rsid w:val="00862FE8"/>
    <w:rsid w:val="008B781C"/>
    <w:rsid w:val="008C75D8"/>
    <w:rsid w:val="008E4AE2"/>
    <w:rsid w:val="008F622C"/>
    <w:rsid w:val="00915EA8"/>
    <w:rsid w:val="00926C52"/>
    <w:rsid w:val="00932540"/>
    <w:rsid w:val="00945909"/>
    <w:rsid w:val="00954276"/>
    <w:rsid w:val="009548B0"/>
    <w:rsid w:val="0095512A"/>
    <w:rsid w:val="00962A84"/>
    <w:rsid w:val="00966044"/>
    <w:rsid w:val="009764AF"/>
    <w:rsid w:val="009771F9"/>
    <w:rsid w:val="00987420"/>
    <w:rsid w:val="009B6ED1"/>
    <w:rsid w:val="009C030D"/>
    <w:rsid w:val="009C3E36"/>
    <w:rsid w:val="009E4C17"/>
    <w:rsid w:val="009E6827"/>
    <w:rsid w:val="009F3A61"/>
    <w:rsid w:val="00A003A7"/>
    <w:rsid w:val="00A04725"/>
    <w:rsid w:val="00A24A2E"/>
    <w:rsid w:val="00A27710"/>
    <w:rsid w:val="00A3305E"/>
    <w:rsid w:val="00A36F96"/>
    <w:rsid w:val="00A461CD"/>
    <w:rsid w:val="00A57ED9"/>
    <w:rsid w:val="00A638C3"/>
    <w:rsid w:val="00A66434"/>
    <w:rsid w:val="00A71411"/>
    <w:rsid w:val="00A75C56"/>
    <w:rsid w:val="00A824ED"/>
    <w:rsid w:val="00A83A15"/>
    <w:rsid w:val="00A85715"/>
    <w:rsid w:val="00A91CA2"/>
    <w:rsid w:val="00A9367A"/>
    <w:rsid w:val="00A96F1B"/>
    <w:rsid w:val="00AB2E82"/>
    <w:rsid w:val="00AB48E0"/>
    <w:rsid w:val="00AB60F2"/>
    <w:rsid w:val="00AB7CF2"/>
    <w:rsid w:val="00AD2544"/>
    <w:rsid w:val="00AD3C61"/>
    <w:rsid w:val="00AD6D0C"/>
    <w:rsid w:val="00AD7506"/>
    <w:rsid w:val="00AE6477"/>
    <w:rsid w:val="00AF718F"/>
    <w:rsid w:val="00B00C27"/>
    <w:rsid w:val="00B16DB9"/>
    <w:rsid w:val="00B26095"/>
    <w:rsid w:val="00B3109A"/>
    <w:rsid w:val="00B335B1"/>
    <w:rsid w:val="00B43AC1"/>
    <w:rsid w:val="00B46A32"/>
    <w:rsid w:val="00B47489"/>
    <w:rsid w:val="00B54A17"/>
    <w:rsid w:val="00B61294"/>
    <w:rsid w:val="00B623F0"/>
    <w:rsid w:val="00B65F5A"/>
    <w:rsid w:val="00B8772D"/>
    <w:rsid w:val="00B959BA"/>
    <w:rsid w:val="00BB3C1A"/>
    <w:rsid w:val="00BC040A"/>
    <w:rsid w:val="00BE20C9"/>
    <w:rsid w:val="00BE5A82"/>
    <w:rsid w:val="00BF0246"/>
    <w:rsid w:val="00BF17B7"/>
    <w:rsid w:val="00BF3C42"/>
    <w:rsid w:val="00C012DD"/>
    <w:rsid w:val="00C02ED1"/>
    <w:rsid w:val="00C0423E"/>
    <w:rsid w:val="00C11E13"/>
    <w:rsid w:val="00C149E5"/>
    <w:rsid w:val="00C15ABC"/>
    <w:rsid w:val="00C22EEB"/>
    <w:rsid w:val="00C4050D"/>
    <w:rsid w:val="00C4266C"/>
    <w:rsid w:val="00C607B1"/>
    <w:rsid w:val="00C72852"/>
    <w:rsid w:val="00C8280E"/>
    <w:rsid w:val="00C87354"/>
    <w:rsid w:val="00C9183F"/>
    <w:rsid w:val="00CB0ABE"/>
    <w:rsid w:val="00CD0A2D"/>
    <w:rsid w:val="00CF20D2"/>
    <w:rsid w:val="00CF21F7"/>
    <w:rsid w:val="00CF2577"/>
    <w:rsid w:val="00D018DD"/>
    <w:rsid w:val="00D02374"/>
    <w:rsid w:val="00D216C2"/>
    <w:rsid w:val="00D2773B"/>
    <w:rsid w:val="00D35491"/>
    <w:rsid w:val="00D3774E"/>
    <w:rsid w:val="00D5126C"/>
    <w:rsid w:val="00D6358B"/>
    <w:rsid w:val="00D6482C"/>
    <w:rsid w:val="00D7781D"/>
    <w:rsid w:val="00D95EBB"/>
    <w:rsid w:val="00D97ABC"/>
    <w:rsid w:val="00DA465D"/>
    <w:rsid w:val="00DA6F90"/>
    <w:rsid w:val="00DB5CCA"/>
    <w:rsid w:val="00DD4F45"/>
    <w:rsid w:val="00DE4CDF"/>
    <w:rsid w:val="00DE5609"/>
    <w:rsid w:val="00E169C5"/>
    <w:rsid w:val="00E238EA"/>
    <w:rsid w:val="00E24FFA"/>
    <w:rsid w:val="00E37577"/>
    <w:rsid w:val="00E478D9"/>
    <w:rsid w:val="00E50DAE"/>
    <w:rsid w:val="00E51543"/>
    <w:rsid w:val="00E76A22"/>
    <w:rsid w:val="00E80A6E"/>
    <w:rsid w:val="00E842E2"/>
    <w:rsid w:val="00EC26BA"/>
    <w:rsid w:val="00EC3BDB"/>
    <w:rsid w:val="00EC5B9E"/>
    <w:rsid w:val="00EE186F"/>
    <w:rsid w:val="00EE5CEF"/>
    <w:rsid w:val="00EF4726"/>
    <w:rsid w:val="00F07C2C"/>
    <w:rsid w:val="00F22040"/>
    <w:rsid w:val="00F233E9"/>
    <w:rsid w:val="00F23A50"/>
    <w:rsid w:val="00F254B9"/>
    <w:rsid w:val="00F300CA"/>
    <w:rsid w:val="00F40784"/>
    <w:rsid w:val="00F42CDB"/>
    <w:rsid w:val="00F42E04"/>
    <w:rsid w:val="00F46A9D"/>
    <w:rsid w:val="00F476B9"/>
    <w:rsid w:val="00F839B4"/>
    <w:rsid w:val="00F9653F"/>
    <w:rsid w:val="00F971B8"/>
    <w:rsid w:val="00FB6444"/>
    <w:rsid w:val="00FE2ED7"/>
    <w:rsid w:val="00FE6DBB"/>
    <w:rsid w:val="00FF3D76"/>
    <w:rsid w:val="00FF40DE"/>
    <w:rsid w:val="00FF6F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6AD2"/>
  </w:style>
  <w:style w:type="paragraph" w:styleId="Kop1">
    <w:name w:val="heading 1"/>
    <w:basedOn w:val="Standaard"/>
    <w:next w:val="Standaard"/>
    <w:link w:val="Kop1Char"/>
    <w:uiPriority w:val="9"/>
    <w:qFormat/>
    <w:rsid w:val="00E50D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855D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0DAE"/>
    <w:rPr>
      <w:rFonts w:asciiTheme="majorHAnsi" w:eastAsiaTheme="majorEastAsia" w:hAnsiTheme="majorHAnsi" w:cstheme="majorBidi"/>
      <w:b/>
      <w:bCs/>
      <w:color w:val="345A8A" w:themeColor="accent1" w:themeShade="B5"/>
      <w:sz w:val="32"/>
      <w:szCs w:val="32"/>
    </w:rPr>
  </w:style>
  <w:style w:type="paragraph" w:styleId="Lijstalinea">
    <w:name w:val="List Paragraph"/>
    <w:basedOn w:val="Standaard"/>
    <w:uiPriority w:val="34"/>
    <w:qFormat/>
    <w:rsid w:val="00E50DAE"/>
    <w:pPr>
      <w:ind w:left="720"/>
      <w:contextualSpacing/>
    </w:pPr>
  </w:style>
  <w:style w:type="character" w:customStyle="1" w:styleId="Kop2Char">
    <w:name w:val="Kop 2 Char"/>
    <w:basedOn w:val="Standaardalinea-lettertype"/>
    <w:link w:val="Kop2"/>
    <w:uiPriority w:val="9"/>
    <w:rsid w:val="00855D8D"/>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0838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83894"/>
    <w:rPr>
      <w:rFonts w:ascii="Lucida Grande" w:hAnsi="Lucida Grande" w:cs="Lucida Grande"/>
      <w:sz w:val="18"/>
      <w:szCs w:val="18"/>
    </w:rPr>
  </w:style>
  <w:style w:type="character" w:customStyle="1" w:styleId="hps">
    <w:name w:val="hps"/>
    <w:basedOn w:val="Standaardalinea-lettertype"/>
    <w:rsid w:val="00090A74"/>
  </w:style>
  <w:style w:type="table" w:styleId="Tabelraster">
    <w:name w:val="Table Grid"/>
    <w:basedOn w:val="Standaardtabel"/>
    <w:uiPriority w:val="59"/>
    <w:rsid w:val="00685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000C47"/>
    <w:rPr>
      <w:sz w:val="18"/>
      <w:szCs w:val="18"/>
    </w:rPr>
  </w:style>
  <w:style w:type="paragraph" w:styleId="Tekstopmerking">
    <w:name w:val="annotation text"/>
    <w:basedOn w:val="Standaard"/>
    <w:link w:val="TekstopmerkingChar"/>
    <w:uiPriority w:val="99"/>
    <w:semiHidden/>
    <w:unhideWhenUsed/>
    <w:rsid w:val="00000C47"/>
  </w:style>
  <w:style w:type="character" w:customStyle="1" w:styleId="TekstopmerkingChar">
    <w:name w:val="Tekst opmerking Char"/>
    <w:basedOn w:val="Standaardalinea-lettertype"/>
    <w:link w:val="Tekstopmerking"/>
    <w:uiPriority w:val="99"/>
    <w:semiHidden/>
    <w:rsid w:val="00000C47"/>
  </w:style>
  <w:style w:type="paragraph" w:styleId="Onderwerpvanopmerking">
    <w:name w:val="annotation subject"/>
    <w:basedOn w:val="Tekstopmerking"/>
    <w:next w:val="Tekstopmerking"/>
    <w:link w:val="OnderwerpvanopmerkingChar"/>
    <w:uiPriority w:val="99"/>
    <w:semiHidden/>
    <w:unhideWhenUsed/>
    <w:rsid w:val="00000C47"/>
    <w:rPr>
      <w:b/>
      <w:bCs/>
      <w:sz w:val="20"/>
      <w:szCs w:val="20"/>
    </w:rPr>
  </w:style>
  <w:style w:type="character" w:customStyle="1" w:styleId="OnderwerpvanopmerkingChar">
    <w:name w:val="Onderwerp van opmerking Char"/>
    <w:basedOn w:val="TekstopmerkingChar"/>
    <w:link w:val="Onderwerpvanopmerking"/>
    <w:uiPriority w:val="99"/>
    <w:semiHidden/>
    <w:rsid w:val="00000C47"/>
    <w:rPr>
      <w:b/>
      <w:bCs/>
      <w:sz w:val="20"/>
      <w:szCs w:val="20"/>
    </w:rPr>
  </w:style>
  <w:style w:type="paragraph" w:styleId="Bijschrift">
    <w:name w:val="caption"/>
    <w:basedOn w:val="Standaard"/>
    <w:next w:val="Standaard"/>
    <w:uiPriority w:val="35"/>
    <w:unhideWhenUsed/>
    <w:qFormat/>
    <w:rsid w:val="00C15ABC"/>
    <w:pPr>
      <w:spacing w:after="200"/>
    </w:pPr>
    <w:rPr>
      <w:b/>
      <w:bCs/>
      <w:color w:val="4F81BD" w:themeColor="accent1"/>
      <w:sz w:val="18"/>
      <w:szCs w:val="18"/>
    </w:rPr>
  </w:style>
  <w:style w:type="paragraph" w:styleId="Revisie">
    <w:name w:val="Revision"/>
    <w:hidden/>
    <w:uiPriority w:val="99"/>
    <w:semiHidden/>
    <w:rsid w:val="00AB60F2"/>
  </w:style>
  <w:style w:type="paragraph" w:styleId="Voetnoottekst">
    <w:name w:val="footnote text"/>
    <w:basedOn w:val="Standaard"/>
    <w:link w:val="VoetnoottekstChar"/>
    <w:uiPriority w:val="99"/>
    <w:unhideWhenUsed/>
    <w:rsid w:val="009B6ED1"/>
  </w:style>
  <w:style w:type="character" w:customStyle="1" w:styleId="VoetnoottekstChar">
    <w:name w:val="Voetnoottekst Char"/>
    <w:basedOn w:val="Standaardalinea-lettertype"/>
    <w:link w:val="Voetnoottekst"/>
    <w:uiPriority w:val="99"/>
    <w:rsid w:val="009B6ED1"/>
  </w:style>
  <w:style w:type="character" w:styleId="Voetnootmarkering">
    <w:name w:val="footnote reference"/>
    <w:basedOn w:val="Standaardalinea-lettertype"/>
    <w:uiPriority w:val="99"/>
    <w:unhideWhenUsed/>
    <w:rsid w:val="009B6ED1"/>
    <w:rPr>
      <w:vertAlign w:val="superscript"/>
    </w:rPr>
  </w:style>
  <w:style w:type="character" w:customStyle="1" w:styleId="author">
    <w:name w:val="author"/>
    <w:basedOn w:val="Standaardalinea-lettertype"/>
    <w:rsid w:val="00B46A32"/>
  </w:style>
  <w:style w:type="character" w:customStyle="1" w:styleId="container">
    <w:name w:val="container"/>
    <w:basedOn w:val="Standaardalinea-lettertype"/>
    <w:rsid w:val="00B46A32"/>
  </w:style>
  <w:style w:type="character" w:customStyle="1" w:styleId="year">
    <w:name w:val="year"/>
    <w:basedOn w:val="Standaardalinea-lettertype"/>
    <w:rsid w:val="00B46A32"/>
  </w:style>
  <w:style w:type="character" w:customStyle="1" w:styleId="info">
    <w:name w:val="info"/>
    <w:basedOn w:val="Standaardalinea-lettertype"/>
    <w:rsid w:val="00B46A32"/>
  </w:style>
  <w:style w:type="character" w:customStyle="1" w:styleId="volume">
    <w:name w:val="volume"/>
    <w:basedOn w:val="Standaardalinea-lettertype"/>
    <w:rsid w:val="00B46A32"/>
  </w:style>
  <w:style w:type="character" w:customStyle="1" w:styleId="issue">
    <w:name w:val="issue"/>
    <w:basedOn w:val="Standaardalinea-lettertype"/>
    <w:rsid w:val="00B46A32"/>
  </w:style>
  <w:style w:type="character" w:customStyle="1" w:styleId="publisher">
    <w:name w:val="publisher"/>
    <w:basedOn w:val="Standaardalinea-lettertype"/>
    <w:rsid w:val="00B46A32"/>
  </w:style>
  <w:style w:type="character" w:customStyle="1" w:styleId="pages">
    <w:name w:val="pages"/>
    <w:basedOn w:val="Standaardalinea-lettertype"/>
    <w:rsid w:val="00B46A32"/>
  </w:style>
  <w:style w:type="character" w:customStyle="1" w:styleId="identifier-type">
    <w:name w:val="identifier-type"/>
    <w:basedOn w:val="Standaardalinea-lettertype"/>
    <w:rsid w:val="00B46A32"/>
  </w:style>
  <w:style w:type="character" w:styleId="Hyperlink">
    <w:name w:val="Hyperlink"/>
    <w:basedOn w:val="Standaardalinea-lettertype"/>
    <w:uiPriority w:val="99"/>
    <w:semiHidden/>
    <w:unhideWhenUsed/>
    <w:rsid w:val="00B46A32"/>
    <w:rPr>
      <w:color w:val="0000FF"/>
      <w:u w:val="single"/>
    </w:rPr>
  </w:style>
  <w:style w:type="character" w:customStyle="1" w:styleId="source-link">
    <w:name w:val="source-link"/>
    <w:basedOn w:val="Standaardalinea-lettertype"/>
    <w:rsid w:val="00B46A32"/>
  </w:style>
  <w:style w:type="character" w:styleId="Tekstvantijdelijkeaanduiding">
    <w:name w:val="Placeholder Text"/>
    <w:basedOn w:val="Standaardalinea-lettertype"/>
    <w:uiPriority w:val="99"/>
    <w:semiHidden/>
    <w:rsid w:val="00502C0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D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55D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DA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50DAE"/>
    <w:pPr>
      <w:ind w:left="720"/>
      <w:contextualSpacing/>
    </w:pPr>
  </w:style>
  <w:style w:type="character" w:customStyle="1" w:styleId="Heading2Char">
    <w:name w:val="Heading 2 Char"/>
    <w:basedOn w:val="DefaultParagraphFont"/>
    <w:link w:val="Heading2"/>
    <w:uiPriority w:val="9"/>
    <w:rsid w:val="00855D8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838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894"/>
    <w:rPr>
      <w:rFonts w:ascii="Lucida Grande" w:hAnsi="Lucida Grande" w:cs="Lucida Grande"/>
      <w:sz w:val="18"/>
      <w:szCs w:val="18"/>
    </w:rPr>
  </w:style>
  <w:style w:type="character" w:customStyle="1" w:styleId="hps">
    <w:name w:val="hps"/>
    <w:basedOn w:val="DefaultParagraphFont"/>
    <w:rsid w:val="00090A74"/>
  </w:style>
  <w:style w:type="table" w:styleId="TableGrid">
    <w:name w:val="Table Grid"/>
    <w:basedOn w:val="TableNormal"/>
    <w:uiPriority w:val="59"/>
    <w:rsid w:val="00685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00C47"/>
    <w:rPr>
      <w:sz w:val="18"/>
      <w:szCs w:val="18"/>
    </w:rPr>
  </w:style>
  <w:style w:type="paragraph" w:styleId="CommentText">
    <w:name w:val="annotation text"/>
    <w:basedOn w:val="Normal"/>
    <w:link w:val="CommentTextChar"/>
    <w:uiPriority w:val="99"/>
    <w:semiHidden/>
    <w:unhideWhenUsed/>
    <w:rsid w:val="00000C47"/>
  </w:style>
  <w:style w:type="character" w:customStyle="1" w:styleId="CommentTextChar">
    <w:name w:val="Comment Text Char"/>
    <w:basedOn w:val="DefaultParagraphFont"/>
    <w:link w:val="CommentText"/>
    <w:uiPriority w:val="99"/>
    <w:semiHidden/>
    <w:rsid w:val="00000C47"/>
  </w:style>
  <w:style w:type="paragraph" w:styleId="CommentSubject">
    <w:name w:val="annotation subject"/>
    <w:basedOn w:val="CommentText"/>
    <w:next w:val="CommentText"/>
    <w:link w:val="CommentSubjectChar"/>
    <w:uiPriority w:val="99"/>
    <w:semiHidden/>
    <w:unhideWhenUsed/>
    <w:rsid w:val="00000C47"/>
    <w:rPr>
      <w:b/>
      <w:bCs/>
      <w:sz w:val="20"/>
      <w:szCs w:val="20"/>
    </w:rPr>
  </w:style>
  <w:style w:type="character" w:customStyle="1" w:styleId="CommentSubjectChar">
    <w:name w:val="Comment Subject Char"/>
    <w:basedOn w:val="CommentTextChar"/>
    <w:link w:val="CommentSubject"/>
    <w:uiPriority w:val="99"/>
    <w:semiHidden/>
    <w:rsid w:val="00000C47"/>
    <w:rPr>
      <w:b/>
      <w:bCs/>
      <w:sz w:val="20"/>
      <w:szCs w:val="20"/>
    </w:rPr>
  </w:style>
  <w:style w:type="paragraph" w:styleId="Caption">
    <w:name w:val="caption"/>
    <w:basedOn w:val="Normal"/>
    <w:next w:val="Normal"/>
    <w:uiPriority w:val="35"/>
    <w:unhideWhenUsed/>
    <w:qFormat/>
    <w:rsid w:val="00C15ABC"/>
    <w:pPr>
      <w:spacing w:after="200"/>
    </w:pPr>
    <w:rPr>
      <w:b/>
      <w:bCs/>
      <w:color w:val="4F81BD" w:themeColor="accent1"/>
      <w:sz w:val="18"/>
      <w:szCs w:val="18"/>
    </w:rPr>
  </w:style>
  <w:style w:type="paragraph" w:styleId="Revision">
    <w:name w:val="Revision"/>
    <w:hidden/>
    <w:uiPriority w:val="99"/>
    <w:semiHidden/>
    <w:rsid w:val="00AB60F2"/>
  </w:style>
  <w:style w:type="paragraph" w:styleId="FootnoteText">
    <w:name w:val="footnote text"/>
    <w:basedOn w:val="Normal"/>
    <w:link w:val="FootnoteTextChar"/>
    <w:uiPriority w:val="99"/>
    <w:unhideWhenUsed/>
    <w:rsid w:val="009B6ED1"/>
  </w:style>
  <w:style w:type="character" w:customStyle="1" w:styleId="FootnoteTextChar">
    <w:name w:val="Footnote Text Char"/>
    <w:basedOn w:val="DefaultParagraphFont"/>
    <w:link w:val="FootnoteText"/>
    <w:uiPriority w:val="99"/>
    <w:rsid w:val="009B6ED1"/>
  </w:style>
  <w:style w:type="character" w:styleId="FootnoteReference">
    <w:name w:val="footnote reference"/>
    <w:basedOn w:val="DefaultParagraphFont"/>
    <w:uiPriority w:val="99"/>
    <w:unhideWhenUsed/>
    <w:rsid w:val="009B6ED1"/>
    <w:rPr>
      <w:vertAlign w:val="superscript"/>
    </w:rPr>
  </w:style>
  <w:style w:type="character" w:customStyle="1" w:styleId="author">
    <w:name w:val="author"/>
    <w:basedOn w:val="DefaultParagraphFont"/>
    <w:rsid w:val="00B46A32"/>
  </w:style>
  <w:style w:type="character" w:customStyle="1" w:styleId="container">
    <w:name w:val="container"/>
    <w:basedOn w:val="DefaultParagraphFont"/>
    <w:rsid w:val="00B46A32"/>
  </w:style>
  <w:style w:type="character" w:customStyle="1" w:styleId="year">
    <w:name w:val="year"/>
    <w:basedOn w:val="DefaultParagraphFont"/>
    <w:rsid w:val="00B46A32"/>
  </w:style>
  <w:style w:type="character" w:customStyle="1" w:styleId="info">
    <w:name w:val="info"/>
    <w:basedOn w:val="DefaultParagraphFont"/>
    <w:rsid w:val="00B46A32"/>
  </w:style>
  <w:style w:type="character" w:customStyle="1" w:styleId="volume">
    <w:name w:val="volume"/>
    <w:basedOn w:val="DefaultParagraphFont"/>
    <w:rsid w:val="00B46A32"/>
  </w:style>
  <w:style w:type="character" w:customStyle="1" w:styleId="issue">
    <w:name w:val="issue"/>
    <w:basedOn w:val="DefaultParagraphFont"/>
    <w:rsid w:val="00B46A32"/>
  </w:style>
  <w:style w:type="character" w:customStyle="1" w:styleId="publisher">
    <w:name w:val="publisher"/>
    <w:basedOn w:val="DefaultParagraphFont"/>
    <w:rsid w:val="00B46A32"/>
  </w:style>
  <w:style w:type="character" w:customStyle="1" w:styleId="pages">
    <w:name w:val="pages"/>
    <w:basedOn w:val="DefaultParagraphFont"/>
    <w:rsid w:val="00B46A32"/>
  </w:style>
  <w:style w:type="character" w:customStyle="1" w:styleId="identifier-type">
    <w:name w:val="identifier-type"/>
    <w:basedOn w:val="DefaultParagraphFont"/>
    <w:rsid w:val="00B46A32"/>
  </w:style>
  <w:style w:type="character" w:styleId="Hyperlink">
    <w:name w:val="Hyperlink"/>
    <w:basedOn w:val="DefaultParagraphFont"/>
    <w:uiPriority w:val="99"/>
    <w:semiHidden/>
    <w:unhideWhenUsed/>
    <w:rsid w:val="00B46A32"/>
    <w:rPr>
      <w:color w:val="0000FF"/>
      <w:u w:val="single"/>
    </w:rPr>
  </w:style>
  <w:style w:type="character" w:customStyle="1" w:styleId="source-link">
    <w:name w:val="source-link"/>
    <w:basedOn w:val="DefaultParagraphFont"/>
    <w:rsid w:val="00B46A32"/>
  </w:style>
  <w:style w:type="character" w:styleId="PlaceholderText">
    <w:name w:val="Placeholder Text"/>
    <w:basedOn w:val="DefaultParagraphFont"/>
    <w:uiPriority w:val="99"/>
    <w:semiHidden/>
    <w:rsid w:val="00502C0E"/>
    <w:rPr>
      <w:color w:val="808080"/>
    </w:rPr>
  </w:style>
</w:styles>
</file>

<file path=word/webSettings.xml><?xml version="1.0" encoding="utf-8"?>
<w:webSettings xmlns:r="http://schemas.openxmlformats.org/officeDocument/2006/relationships" xmlns:w="http://schemas.openxmlformats.org/wordprocessingml/2006/main">
  <w:divs>
    <w:div w:id="480535896">
      <w:bodyDiv w:val="1"/>
      <w:marLeft w:val="0"/>
      <w:marRight w:val="0"/>
      <w:marTop w:val="0"/>
      <w:marBottom w:val="0"/>
      <w:divBdr>
        <w:top w:val="none" w:sz="0" w:space="0" w:color="auto"/>
        <w:left w:val="none" w:sz="0" w:space="0" w:color="auto"/>
        <w:bottom w:val="none" w:sz="0" w:space="0" w:color="auto"/>
        <w:right w:val="none" w:sz="0" w:space="0" w:color="auto"/>
      </w:divBdr>
      <w:divsChild>
        <w:div w:id="927545238">
          <w:marLeft w:val="0"/>
          <w:marRight w:val="0"/>
          <w:marTop w:val="0"/>
          <w:marBottom w:val="0"/>
          <w:divBdr>
            <w:top w:val="none" w:sz="0" w:space="0" w:color="auto"/>
            <w:left w:val="none" w:sz="0" w:space="0" w:color="auto"/>
            <w:bottom w:val="none" w:sz="0" w:space="0" w:color="auto"/>
            <w:right w:val="none" w:sz="0" w:space="0" w:color="auto"/>
          </w:divBdr>
        </w:div>
      </w:divsChild>
    </w:div>
    <w:div w:id="584070258">
      <w:bodyDiv w:val="1"/>
      <w:marLeft w:val="0"/>
      <w:marRight w:val="0"/>
      <w:marTop w:val="0"/>
      <w:marBottom w:val="0"/>
      <w:divBdr>
        <w:top w:val="none" w:sz="0" w:space="0" w:color="auto"/>
        <w:left w:val="none" w:sz="0" w:space="0" w:color="auto"/>
        <w:bottom w:val="none" w:sz="0" w:space="0" w:color="auto"/>
        <w:right w:val="none" w:sz="0" w:space="0" w:color="auto"/>
      </w:divBdr>
      <w:divsChild>
        <w:div w:id="11954769">
          <w:marLeft w:val="0"/>
          <w:marRight w:val="0"/>
          <w:marTop w:val="0"/>
          <w:marBottom w:val="0"/>
          <w:divBdr>
            <w:top w:val="none" w:sz="0" w:space="0" w:color="auto"/>
            <w:left w:val="none" w:sz="0" w:space="0" w:color="auto"/>
            <w:bottom w:val="none" w:sz="0" w:space="0" w:color="auto"/>
            <w:right w:val="none" w:sz="0" w:space="0" w:color="auto"/>
          </w:divBdr>
        </w:div>
        <w:div w:id="1091269475">
          <w:marLeft w:val="0"/>
          <w:marRight w:val="0"/>
          <w:marTop w:val="0"/>
          <w:marBottom w:val="0"/>
          <w:divBdr>
            <w:top w:val="none" w:sz="0" w:space="0" w:color="auto"/>
            <w:left w:val="none" w:sz="0" w:space="0" w:color="auto"/>
            <w:bottom w:val="none" w:sz="0" w:space="0" w:color="auto"/>
            <w:right w:val="none" w:sz="0" w:space="0" w:color="auto"/>
          </w:divBdr>
        </w:div>
        <w:div w:id="1684476980">
          <w:marLeft w:val="0"/>
          <w:marRight w:val="0"/>
          <w:marTop w:val="0"/>
          <w:marBottom w:val="0"/>
          <w:divBdr>
            <w:top w:val="none" w:sz="0" w:space="0" w:color="auto"/>
            <w:left w:val="none" w:sz="0" w:space="0" w:color="auto"/>
            <w:bottom w:val="none" w:sz="0" w:space="0" w:color="auto"/>
            <w:right w:val="none" w:sz="0" w:space="0" w:color="auto"/>
          </w:divBdr>
        </w:div>
      </w:divsChild>
    </w:div>
    <w:div w:id="895122053">
      <w:bodyDiv w:val="1"/>
      <w:marLeft w:val="0"/>
      <w:marRight w:val="0"/>
      <w:marTop w:val="0"/>
      <w:marBottom w:val="0"/>
      <w:divBdr>
        <w:top w:val="none" w:sz="0" w:space="0" w:color="auto"/>
        <w:left w:val="none" w:sz="0" w:space="0" w:color="auto"/>
        <w:bottom w:val="none" w:sz="0" w:space="0" w:color="auto"/>
        <w:right w:val="none" w:sz="0" w:space="0" w:color="auto"/>
      </w:divBdr>
      <w:divsChild>
        <w:div w:id="820997673">
          <w:marLeft w:val="0"/>
          <w:marRight w:val="0"/>
          <w:marTop w:val="0"/>
          <w:marBottom w:val="0"/>
          <w:divBdr>
            <w:top w:val="none" w:sz="0" w:space="0" w:color="auto"/>
            <w:left w:val="none" w:sz="0" w:space="0" w:color="auto"/>
            <w:bottom w:val="none" w:sz="0" w:space="0" w:color="auto"/>
            <w:right w:val="none" w:sz="0" w:space="0" w:color="auto"/>
          </w:divBdr>
          <w:divsChild>
            <w:div w:id="1552569942">
              <w:marLeft w:val="0"/>
              <w:marRight w:val="0"/>
              <w:marTop w:val="0"/>
              <w:marBottom w:val="0"/>
              <w:divBdr>
                <w:top w:val="none" w:sz="0" w:space="0" w:color="auto"/>
                <w:left w:val="none" w:sz="0" w:space="0" w:color="auto"/>
                <w:bottom w:val="none" w:sz="0" w:space="0" w:color="auto"/>
                <w:right w:val="none" w:sz="0" w:space="0" w:color="auto"/>
              </w:divBdr>
              <w:divsChild>
                <w:div w:id="1428842519">
                  <w:marLeft w:val="0"/>
                  <w:marRight w:val="0"/>
                  <w:marTop w:val="0"/>
                  <w:marBottom w:val="0"/>
                  <w:divBdr>
                    <w:top w:val="none" w:sz="0" w:space="0" w:color="auto"/>
                    <w:left w:val="none" w:sz="0" w:space="0" w:color="auto"/>
                    <w:bottom w:val="none" w:sz="0" w:space="0" w:color="auto"/>
                    <w:right w:val="none" w:sz="0" w:space="0" w:color="auto"/>
                  </w:divBdr>
                  <w:divsChild>
                    <w:div w:id="2038118593">
                      <w:marLeft w:val="0"/>
                      <w:marRight w:val="0"/>
                      <w:marTop w:val="0"/>
                      <w:marBottom w:val="0"/>
                      <w:divBdr>
                        <w:top w:val="single" w:sz="18" w:space="0" w:color="E8E8E8"/>
                        <w:left w:val="none" w:sz="0" w:space="0" w:color="auto"/>
                        <w:bottom w:val="none" w:sz="0" w:space="0" w:color="auto"/>
                        <w:right w:val="none" w:sz="0" w:space="0" w:color="auto"/>
                      </w:divBdr>
                      <w:divsChild>
                        <w:div w:id="91434103">
                          <w:marLeft w:val="0"/>
                          <w:marRight w:val="4332"/>
                          <w:marTop w:val="0"/>
                          <w:marBottom w:val="0"/>
                          <w:divBdr>
                            <w:top w:val="none" w:sz="0" w:space="0" w:color="auto"/>
                            <w:left w:val="none" w:sz="0" w:space="0" w:color="auto"/>
                            <w:bottom w:val="none" w:sz="0" w:space="0" w:color="auto"/>
                            <w:right w:val="none" w:sz="0" w:space="0" w:color="auto"/>
                          </w:divBdr>
                          <w:divsChild>
                            <w:div w:id="244727449">
                              <w:marLeft w:val="0"/>
                              <w:marRight w:val="0"/>
                              <w:marTop w:val="0"/>
                              <w:marBottom w:val="0"/>
                              <w:divBdr>
                                <w:top w:val="none" w:sz="0" w:space="0" w:color="auto"/>
                                <w:left w:val="none" w:sz="0" w:space="0" w:color="auto"/>
                                <w:bottom w:val="none" w:sz="0" w:space="0" w:color="auto"/>
                                <w:right w:val="none" w:sz="0" w:space="0" w:color="auto"/>
                              </w:divBdr>
                              <w:divsChild>
                                <w:div w:id="1480225657">
                                  <w:marLeft w:val="0"/>
                                  <w:marRight w:val="0"/>
                                  <w:marTop w:val="0"/>
                                  <w:marBottom w:val="0"/>
                                  <w:divBdr>
                                    <w:top w:val="single" w:sz="4" w:space="0" w:color="FFFFFF"/>
                                    <w:left w:val="none" w:sz="0" w:space="0" w:color="auto"/>
                                    <w:bottom w:val="none" w:sz="0" w:space="0" w:color="auto"/>
                                    <w:right w:val="none" w:sz="0" w:space="0" w:color="auto"/>
                                  </w:divBdr>
                                  <w:divsChild>
                                    <w:div w:id="591203531">
                                      <w:marLeft w:val="0"/>
                                      <w:marRight w:val="0"/>
                                      <w:marTop w:val="0"/>
                                      <w:marBottom w:val="0"/>
                                      <w:divBdr>
                                        <w:top w:val="none" w:sz="0" w:space="0" w:color="auto"/>
                                        <w:left w:val="none" w:sz="0" w:space="0" w:color="auto"/>
                                        <w:bottom w:val="none" w:sz="0" w:space="0" w:color="auto"/>
                                        <w:right w:val="none" w:sz="0" w:space="0" w:color="auto"/>
                                      </w:divBdr>
                                      <w:divsChild>
                                        <w:div w:id="269050117">
                                          <w:marLeft w:val="0"/>
                                          <w:marRight w:val="0"/>
                                          <w:marTop w:val="0"/>
                                          <w:marBottom w:val="0"/>
                                          <w:divBdr>
                                            <w:top w:val="none" w:sz="0" w:space="0" w:color="auto"/>
                                            <w:left w:val="none" w:sz="0" w:space="0" w:color="auto"/>
                                            <w:bottom w:val="none" w:sz="0" w:space="0" w:color="auto"/>
                                            <w:right w:val="none" w:sz="0" w:space="0" w:color="auto"/>
                                          </w:divBdr>
                                          <w:divsChild>
                                            <w:div w:id="1540165553">
                                              <w:marLeft w:val="0"/>
                                              <w:marRight w:val="0"/>
                                              <w:marTop w:val="0"/>
                                              <w:marBottom w:val="0"/>
                                              <w:divBdr>
                                                <w:top w:val="none" w:sz="0" w:space="0" w:color="auto"/>
                                                <w:left w:val="none" w:sz="0" w:space="0" w:color="auto"/>
                                                <w:bottom w:val="none" w:sz="0" w:space="0" w:color="auto"/>
                                                <w:right w:val="none" w:sz="0" w:space="0" w:color="auto"/>
                                              </w:divBdr>
                                              <w:divsChild>
                                                <w:div w:id="253562783">
                                                  <w:marLeft w:val="36"/>
                                                  <w:marRight w:val="60"/>
                                                  <w:marTop w:val="0"/>
                                                  <w:marBottom w:val="0"/>
                                                  <w:divBdr>
                                                    <w:top w:val="none" w:sz="0" w:space="0" w:color="auto"/>
                                                    <w:left w:val="none" w:sz="0" w:space="0" w:color="auto"/>
                                                    <w:bottom w:val="none" w:sz="0" w:space="0" w:color="auto"/>
                                                    <w:right w:val="none" w:sz="0" w:space="0" w:color="auto"/>
                                                  </w:divBdr>
                                                  <w:divsChild>
                                                    <w:div w:id="2127578217">
                                                      <w:marLeft w:val="0"/>
                                                      <w:marRight w:val="0"/>
                                                      <w:marTop w:val="0"/>
                                                      <w:marBottom w:val="0"/>
                                                      <w:divBdr>
                                                        <w:top w:val="none" w:sz="0" w:space="0" w:color="auto"/>
                                                        <w:left w:val="none" w:sz="0" w:space="0" w:color="auto"/>
                                                        <w:bottom w:val="none" w:sz="0" w:space="0" w:color="auto"/>
                                                        <w:right w:val="none" w:sz="0" w:space="0" w:color="auto"/>
                                                      </w:divBdr>
                                                      <w:divsChild>
                                                        <w:div w:id="494882521">
                                                          <w:marLeft w:val="0"/>
                                                          <w:marRight w:val="0"/>
                                                          <w:marTop w:val="0"/>
                                                          <w:marBottom w:val="0"/>
                                                          <w:divBdr>
                                                            <w:top w:val="none" w:sz="0" w:space="0" w:color="auto"/>
                                                            <w:left w:val="none" w:sz="0" w:space="0" w:color="auto"/>
                                                            <w:bottom w:val="none" w:sz="0" w:space="0" w:color="auto"/>
                                                            <w:right w:val="none" w:sz="0" w:space="0" w:color="auto"/>
                                                          </w:divBdr>
                                                          <w:divsChild>
                                                            <w:div w:id="163671345">
                                                              <w:marLeft w:val="0"/>
                                                              <w:marRight w:val="0"/>
                                                              <w:marTop w:val="0"/>
                                                              <w:marBottom w:val="0"/>
                                                              <w:divBdr>
                                                                <w:top w:val="none" w:sz="0" w:space="0" w:color="auto"/>
                                                                <w:left w:val="none" w:sz="0" w:space="0" w:color="auto"/>
                                                                <w:bottom w:val="none" w:sz="0" w:space="0" w:color="auto"/>
                                                                <w:right w:val="none" w:sz="0" w:space="0" w:color="auto"/>
                                                              </w:divBdr>
                                                              <w:divsChild>
                                                                <w:div w:id="5417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8345046">
      <w:bodyDiv w:val="1"/>
      <w:marLeft w:val="0"/>
      <w:marRight w:val="0"/>
      <w:marTop w:val="0"/>
      <w:marBottom w:val="0"/>
      <w:divBdr>
        <w:top w:val="none" w:sz="0" w:space="0" w:color="auto"/>
        <w:left w:val="none" w:sz="0" w:space="0" w:color="auto"/>
        <w:bottom w:val="none" w:sz="0" w:space="0" w:color="auto"/>
        <w:right w:val="none" w:sz="0" w:space="0" w:color="auto"/>
      </w:divBdr>
      <w:divsChild>
        <w:div w:id="1710491019">
          <w:marLeft w:val="0"/>
          <w:marRight w:val="0"/>
          <w:marTop w:val="0"/>
          <w:marBottom w:val="0"/>
          <w:divBdr>
            <w:top w:val="none" w:sz="0" w:space="0" w:color="auto"/>
            <w:left w:val="none" w:sz="0" w:space="0" w:color="auto"/>
            <w:bottom w:val="none" w:sz="0" w:space="0" w:color="auto"/>
            <w:right w:val="none" w:sz="0" w:space="0" w:color="auto"/>
          </w:divBdr>
          <w:divsChild>
            <w:div w:id="736635816">
              <w:marLeft w:val="0"/>
              <w:marRight w:val="0"/>
              <w:marTop w:val="0"/>
              <w:marBottom w:val="0"/>
              <w:divBdr>
                <w:top w:val="none" w:sz="0" w:space="0" w:color="auto"/>
                <w:left w:val="none" w:sz="0" w:space="0" w:color="auto"/>
                <w:bottom w:val="none" w:sz="0" w:space="0" w:color="auto"/>
                <w:right w:val="none" w:sz="0" w:space="0" w:color="auto"/>
              </w:divBdr>
              <w:divsChild>
                <w:div w:id="1904412930">
                  <w:marLeft w:val="0"/>
                  <w:marRight w:val="0"/>
                  <w:marTop w:val="0"/>
                  <w:marBottom w:val="0"/>
                  <w:divBdr>
                    <w:top w:val="none" w:sz="0" w:space="0" w:color="auto"/>
                    <w:left w:val="none" w:sz="0" w:space="0" w:color="auto"/>
                    <w:bottom w:val="none" w:sz="0" w:space="0" w:color="auto"/>
                    <w:right w:val="none" w:sz="0" w:space="0" w:color="auto"/>
                  </w:divBdr>
                  <w:divsChild>
                    <w:div w:id="2134516945">
                      <w:marLeft w:val="0"/>
                      <w:marRight w:val="0"/>
                      <w:marTop w:val="0"/>
                      <w:marBottom w:val="0"/>
                      <w:divBdr>
                        <w:top w:val="single" w:sz="18" w:space="0" w:color="E8E8E8"/>
                        <w:left w:val="none" w:sz="0" w:space="0" w:color="auto"/>
                        <w:bottom w:val="none" w:sz="0" w:space="0" w:color="auto"/>
                        <w:right w:val="none" w:sz="0" w:space="0" w:color="auto"/>
                      </w:divBdr>
                      <w:divsChild>
                        <w:div w:id="1976913595">
                          <w:marLeft w:val="0"/>
                          <w:marRight w:val="4332"/>
                          <w:marTop w:val="0"/>
                          <w:marBottom w:val="0"/>
                          <w:divBdr>
                            <w:top w:val="none" w:sz="0" w:space="0" w:color="auto"/>
                            <w:left w:val="none" w:sz="0" w:space="0" w:color="auto"/>
                            <w:bottom w:val="none" w:sz="0" w:space="0" w:color="auto"/>
                            <w:right w:val="none" w:sz="0" w:space="0" w:color="auto"/>
                          </w:divBdr>
                          <w:divsChild>
                            <w:div w:id="1710690458">
                              <w:marLeft w:val="0"/>
                              <w:marRight w:val="0"/>
                              <w:marTop w:val="0"/>
                              <w:marBottom w:val="0"/>
                              <w:divBdr>
                                <w:top w:val="none" w:sz="0" w:space="0" w:color="auto"/>
                                <w:left w:val="none" w:sz="0" w:space="0" w:color="auto"/>
                                <w:bottom w:val="none" w:sz="0" w:space="0" w:color="auto"/>
                                <w:right w:val="none" w:sz="0" w:space="0" w:color="auto"/>
                              </w:divBdr>
                              <w:divsChild>
                                <w:div w:id="353656081">
                                  <w:marLeft w:val="0"/>
                                  <w:marRight w:val="0"/>
                                  <w:marTop w:val="0"/>
                                  <w:marBottom w:val="0"/>
                                  <w:divBdr>
                                    <w:top w:val="single" w:sz="4" w:space="0" w:color="FFFFFF"/>
                                    <w:left w:val="none" w:sz="0" w:space="0" w:color="auto"/>
                                    <w:bottom w:val="none" w:sz="0" w:space="0" w:color="auto"/>
                                    <w:right w:val="none" w:sz="0" w:space="0" w:color="auto"/>
                                  </w:divBdr>
                                  <w:divsChild>
                                    <w:div w:id="2090926611">
                                      <w:marLeft w:val="0"/>
                                      <w:marRight w:val="0"/>
                                      <w:marTop w:val="0"/>
                                      <w:marBottom w:val="0"/>
                                      <w:divBdr>
                                        <w:top w:val="none" w:sz="0" w:space="0" w:color="auto"/>
                                        <w:left w:val="none" w:sz="0" w:space="0" w:color="auto"/>
                                        <w:bottom w:val="none" w:sz="0" w:space="0" w:color="auto"/>
                                        <w:right w:val="none" w:sz="0" w:space="0" w:color="auto"/>
                                      </w:divBdr>
                                      <w:divsChild>
                                        <w:div w:id="857348958">
                                          <w:marLeft w:val="0"/>
                                          <w:marRight w:val="0"/>
                                          <w:marTop w:val="0"/>
                                          <w:marBottom w:val="0"/>
                                          <w:divBdr>
                                            <w:top w:val="none" w:sz="0" w:space="0" w:color="auto"/>
                                            <w:left w:val="none" w:sz="0" w:space="0" w:color="auto"/>
                                            <w:bottom w:val="none" w:sz="0" w:space="0" w:color="auto"/>
                                            <w:right w:val="none" w:sz="0" w:space="0" w:color="auto"/>
                                          </w:divBdr>
                                          <w:divsChild>
                                            <w:div w:id="6490464">
                                              <w:marLeft w:val="0"/>
                                              <w:marRight w:val="0"/>
                                              <w:marTop w:val="0"/>
                                              <w:marBottom w:val="0"/>
                                              <w:divBdr>
                                                <w:top w:val="none" w:sz="0" w:space="0" w:color="auto"/>
                                                <w:left w:val="none" w:sz="0" w:space="0" w:color="auto"/>
                                                <w:bottom w:val="none" w:sz="0" w:space="0" w:color="auto"/>
                                                <w:right w:val="none" w:sz="0" w:space="0" w:color="auto"/>
                                              </w:divBdr>
                                              <w:divsChild>
                                                <w:div w:id="1398437166">
                                                  <w:marLeft w:val="36"/>
                                                  <w:marRight w:val="60"/>
                                                  <w:marTop w:val="0"/>
                                                  <w:marBottom w:val="0"/>
                                                  <w:divBdr>
                                                    <w:top w:val="none" w:sz="0" w:space="0" w:color="auto"/>
                                                    <w:left w:val="none" w:sz="0" w:space="0" w:color="auto"/>
                                                    <w:bottom w:val="none" w:sz="0" w:space="0" w:color="auto"/>
                                                    <w:right w:val="none" w:sz="0" w:space="0" w:color="auto"/>
                                                  </w:divBdr>
                                                  <w:divsChild>
                                                    <w:div w:id="658188626">
                                                      <w:marLeft w:val="0"/>
                                                      <w:marRight w:val="0"/>
                                                      <w:marTop w:val="0"/>
                                                      <w:marBottom w:val="0"/>
                                                      <w:divBdr>
                                                        <w:top w:val="none" w:sz="0" w:space="0" w:color="auto"/>
                                                        <w:left w:val="none" w:sz="0" w:space="0" w:color="auto"/>
                                                        <w:bottom w:val="none" w:sz="0" w:space="0" w:color="auto"/>
                                                        <w:right w:val="none" w:sz="0" w:space="0" w:color="auto"/>
                                                      </w:divBdr>
                                                      <w:divsChild>
                                                        <w:div w:id="234125592">
                                                          <w:marLeft w:val="0"/>
                                                          <w:marRight w:val="0"/>
                                                          <w:marTop w:val="0"/>
                                                          <w:marBottom w:val="0"/>
                                                          <w:divBdr>
                                                            <w:top w:val="none" w:sz="0" w:space="0" w:color="auto"/>
                                                            <w:left w:val="none" w:sz="0" w:space="0" w:color="auto"/>
                                                            <w:bottom w:val="none" w:sz="0" w:space="0" w:color="auto"/>
                                                            <w:right w:val="none" w:sz="0" w:space="0" w:color="auto"/>
                                                          </w:divBdr>
                                                          <w:divsChild>
                                                            <w:div w:id="1627855637">
                                                              <w:marLeft w:val="0"/>
                                                              <w:marRight w:val="0"/>
                                                              <w:marTop w:val="0"/>
                                                              <w:marBottom w:val="0"/>
                                                              <w:divBdr>
                                                                <w:top w:val="none" w:sz="0" w:space="0" w:color="auto"/>
                                                                <w:left w:val="none" w:sz="0" w:space="0" w:color="auto"/>
                                                                <w:bottom w:val="none" w:sz="0" w:space="0" w:color="auto"/>
                                                                <w:right w:val="none" w:sz="0" w:space="0" w:color="auto"/>
                                                              </w:divBdr>
                                                              <w:divsChild>
                                                                <w:div w:id="3374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5956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3763">
          <w:marLeft w:val="0"/>
          <w:marRight w:val="0"/>
          <w:marTop w:val="0"/>
          <w:marBottom w:val="0"/>
          <w:divBdr>
            <w:top w:val="none" w:sz="0" w:space="0" w:color="auto"/>
            <w:left w:val="none" w:sz="0" w:space="0" w:color="auto"/>
            <w:bottom w:val="none" w:sz="0" w:space="0" w:color="auto"/>
            <w:right w:val="none" w:sz="0" w:space="0" w:color="auto"/>
          </w:divBdr>
          <w:divsChild>
            <w:div w:id="1932543156">
              <w:marLeft w:val="0"/>
              <w:marRight w:val="0"/>
              <w:marTop w:val="0"/>
              <w:marBottom w:val="0"/>
              <w:divBdr>
                <w:top w:val="none" w:sz="0" w:space="0" w:color="auto"/>
                <w:left w:val="none" w:sz="0" w:space="0" w:color="auto"/>
                <w:bottom w:val="none" w:sz="0" w:space="0" w:color="auto"/>
                <w:right w:val="none" w:sz="0" w:space="0" w:color="auto"/>
              </w:divBdr>
              <w:divsChild>
                <w:div w:id="1150751044">
                  <w:marLeft w:val="0"/>
                  <w:marRight w:val="0"/>
                  <w:marTop w:val="0"/>
                  <w:marBottom w:val="0"/>
                  <w:divBdr>
                    <w:top w:val="none" w:sz="0" w:space="0" w:color="auto"/>
                    <w:left w:val="none" w:sz="0" w:space="0" w:color="auto"/>
                    <w:bottom w:val="none" w:sz="0" w:space="0" w:color="auto"/>
                    <w:right w:val="none" w:sz="0" w:space="0" w:color="auto"/>
                  </w:divBdr>
                  <w:divsChild>
                    <w:div w:id="1318191329">
                      <w:marLeft w:val="0"/>
                      <w:marRight w:val="0"/>
                      <w:marTop w:val="0"/>
                      <w:marBottom w:val="0"/>
                      <w:divBdr>
                        <w:top w:val="single" w:sz="18" w:space="0" w:color="E8E8E8"/>
                        <w:left w:val="none" w:sz="0" w:space="0" w:color="auto"/>
                        <w:bottom w:val="none" w:sz="0" w:space="0" w:color="auto"/>
                        <w:right w:val="none" w:sz="0" w:space="0" w:color="auto"/>
                      </w:divBdr>
                      <w:divsChild>
                        <w:div w:id="81265262">
                          <w:marLeft w:val="0"/>
                          <w:marRight w:val="4332"/>
                          <w:marTop w:val="0"/>
                          <w:marBottom w:val="0"/>
                          <w:divBdr>
                            <w:top w:val="none" w:sz="0" w:space="0" w:color="auto"/>
                            <w:left w:val="none" w:sz="0" w:space="0" w:color="auto"/>
                            <w:bottom w:val="none" w:sz="0" w:space="0" w:color="auto"/>
                            <w:right w:val="none" w:sz="0" w:space="0" w:color="auto"/>
                          </w:divBdr>
                          <w:divsChild>
                            <w:div w:id="648360894">
                              <w:marLeft w:val="0"/>
                              <w:marRight w:val="0"/>
                              <w:marTop w:val="0"/>
                              <w:marBottom w:val="0"/>
                              <w:divBdr>
                                <w:top w:val="none" w:sz="0" w:space="0" w:color="auto"/>
                                <w:left w:val="none" w:sz="0" w:space="0" w:color="auto"/>
                                <w:bottom w:val="none" w:sz="0" w:space="0" w:color="auto"/>
                                <w:right w:val="none" w:sz="0" w:space="0" w:color="auto"/>
                              </w:divBdr>
                              <w:divsChild>
                                <w:div w:id="1808231853">
                                  <w:marLeft w:val="0"/>
                                  <w:marRight w:val="0"/>
                                  <w:marTop w:val="0"/>
                                  <w:marBottom w:val="0"/>
                                  <w:divBdr>
                                    <w:top w:val="single" w:sz="4" w:space="0" w:color="FFFFFF"/>
                                    <w:left w:val="none" w:sz="0" w:space="0" w:color="auto"/>
                                    <w:bottom w:val="none" w:sz="0" w:space="0" w:color="auto"/>
                                    <w:right w:val="none" w:sz="0" w:space="0" w:color="auto"/>
                                  </w:divBdr>
                                  <w:divsChild>
                                    <w:div w:id="985936275">
                                      <w:marLeft w:val="0"/>
                                      <w:marRight w:val="0"/>
                                      <w:marTop w:val="0"/>
                                      <w:marBottom w:val="0"/>
                                      <w:divBdr>
                                        <w:top w:val="none" w:sz="0" w:space="0" w:color="auto"/>
                                        <w:left w:val="none" w:sz="0" w:space="0" w:color="auto"/>
                                        <w:bottom w:val="none" w:sz="0" w:space="0" w:color="auto"/>
                                        <w:right w:val="none" w:sz="0" w:space="0" w:color="auto"/>
                                      </w:divBdr>
                                      <w:divsChild>
                                        <w:div w:id="298196108">
                                          <w:marLeft w:val="0"/>
                                          <w:marRight w:val="0"/>
                                          <w:marTop w:val="0"/>
                                          <w:marBottom w:val="0"/>
                                          <w:divBdr>
                                            <w:top w:val="none" w:sz="0" w:space="0" w:color="auto"/>
                                            <w:left w:val="none" w:sz="0" w:space="0" w:color="auto"/>
                                            <w:bottom w:val="none" w:sz="0" w:space="0" w:color="auto"/>
                                            <w:right w:val="none" w:sz="0" w:space="0" w:color="auto"/>
                                          </w:divBdr>
                                          <w:divsChild>
                                            <w:div w:id="67197835">
                                              <w:marLeft w:val="0"/>
                                              <w:marRight w:val="0"/>
                                              <w:marTop w:val="0"/>
                                              <w:marBottom w:val="0"/>
                                              <w:divBdr>
                                                <w:top w:val="none" w:sz="0" w:space="0" w:color="auto"/>
                                                <w:left w:val="none" w:sz="0" w:space="0" w:color="auto"/>
                                                <w:bottom w:val="none" w:sz="0" w:space="0" w:color="auto"/>
                                                <w:right w:val="none" w:sz="0" w:space="0" w:color="auto"/>
                                              </w:divBdr>
                                              <w:divsChild>
                                                <w:div w:id="1551530059">
                                                  <w:marLeft w:val="36"/>
                                                  <w:marRight w:val="60"/>
                                                  <w:marTop w:val="0"/>
                                                  <w:marBottom w:val="0"/>
                                                  <w:divBdr>
                                                    <w:top w:val="none" w:sz="0" w:space="0" w:color="auto"/>
                                                    <w:left w:val="none" w:sz="0" w:space="0" w:color="auto"/>
                                                    <w:bottom w:val="none" w:sz="0" w:space="0" w:color="auto"/>
                                                    <w:right w:val="none" w:sz="0" w:space="0" w:color="auto"/>
                                                  </w:divBdr>
                                                  <w:divsChild>
                                                    <w:div w:id="1058865381">
                                                      <w:marLeft w:val="0"/>
                                                      <w:marRight w:val="0"/>
                                                      <w:marTop w:val="0"/>
                                                      <w:marBottom w:val="0"/>
                                                      <w:divBdr>
                                                        <w:top w:val="none" w:sz="0" w:space="0" w:color="auto"/>
                                                        <w:left w:val="none" w:sz="0" w:space="0" w:color="auto"/>
                                                        <w:bottom w:val="none" w:sz="0" w:space="0" w:color="auto"/>
                                                        <w:right w:val="none" w:sz="0" w:space="0" w:color="auto"/>
                                                      </w:divBdr>
                                                      <w:divsChild>
                                                        <w:div w:id="2038726296">
                                                          <w:marLeft w:val="0"/>
                                                          <w:marRight w:val="0"/>
                                                          <w:marTop w:val="0"/>
                                                          <w:marBottom w:val="0"/>
                                                          <w:divBdr>
                                                            <w:top w:val="none" w:sz="0" w:space="0" w:color="auto"/>
                                                            <w:left w:val="none" w:sz="0" w:space="0" w:color="auto"/>
                                                            <w:bottom w:val="none" w:sz="0" w:space="0" w:color="auto"/>
                                                            <w:right w:val="none" w:sz="0" w:space="0" w:color="auto"/>
                                                          </w:divBdr>
                                                          <w:divsChild>
                                                            <w:div w:id="141773612">
                                                              <w:marLeft w:val="0"/>
                                                              <w:marRight w:val="0"/>
                                                              <w:marTop w:val="0"/>
                                                              <w:marBottom w:val="0"/>
                                                              <w:divBdr>
                                                                <w:top w:val="none" w:sz="0" w:space="0" w:color="auto"/>
                                                                <w:left w:val="none" w:sz="0" w:space="0" w:color="auto"/>
                                                                <w:bottom w:val="none" w:sz="0" w:space="0" w:color="auto"/>
                                                                <w:right w:val="none" w:sz="0" w:space="0" w:color="auto"/>
                                                              </w:divBdr>
                                                              <w:divsChild>
                                                                <w:div w:id="382025452">
                                                                  <w:marLeft w:val="0"/>
                                                                  <w:marRight w:val="0"/>
                                                                  <w:marTop w:val="0"/>
                                                                  <w:marBottom w:val="0"/>
                                                                  <w:divBdr>
                                                                    <w:top w:val="none" w:sz="0" w:space="0" w:color="auto"/>
                                                                    <w:left w:val="none" w:sz="0" w:space="0" w:color="auto"/>
                                                                    <w:bottom w:val="none" w:sz="0" w:space="0" w:color="auto"/>
                                                                    <w:right w:val="none" w:sz="0" w:space="0" w:color="auto"/>
                                                                  </w:divBdr>
                                                                  <w:divsChild>
                                                                    <w:div w:id="416564512">
                                                                      <w:marLeft w:val="0"/>
                                                                      <w:marRight w:val="0"/>
                                                                      <w:marTop w:val="0"/>
                                                                      <w:marBottom w:val="0"/>
                                                                      <w:divBdr>
                                                                        <w:top w:val="none" w:sz="0" w:space="0" w:color="auto"/>
                                                                        <w:left w:val="none" w:sz="0" w:space="0" w:color="auto"/>
                                                                        <w:bottom w:val="none" w:sz="0" w:space="0" w:color="auto"/>
                                                                        <w:right w:val="none" w:sz="0" w:space="0" w:color="auto"/>
                                                                      </w:divBdr>
                                                                    </w:div>
                                                                    <w:div w:id="18225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0146482">
      <w:bodyDiv w:val="1"/>
      <w:marLeft w:val="0"/>
      <w:marRight w:val="0"/>
      <w:marTop w:val="0"/>
      <w:marBottom w:val="0"/>
      <w:divBdr>
        <w:top w:val="none" w:sz="0" w:space="0" w:color="auto"/>
        <w:left w:val="none" w:sz="0" w:space="0" w:color="auto"/>
        <w:bottom w:val="none" w:sz="0" w:space="0" w:color="auto"/>
        <w:right w:val="none" w:sz="0" w:space="0" w:color="auto"/>
      </w:divBdr>
    </w:div>
    <w:div w:id="1968774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3D9B-A055-4D5F-9285-82E7E6C4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4025</Words>
  <Characters>22140</Characters>
  <Application>Microsoft Office Word</Application>
  <DocSecurity>4</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Rogier Brussee</dc:creator>
  <cp:lastModifiedBy>ad.vandenbrekel</cp:lastModifiedBy>
  <cp:revision>2</cp:revision>
  <cp:lastPrinted>2011-12-16T08:13:00Z</cp:lastPrinted>
  <dcterms:created xsi:type="dcterms:W3CDTF">2012-11-30T13:03:00Z</dcterms:created>
  <dcterms:modified xsi:type="dcterms:W3CDTF">2012-11-30T13:03:00Z</dcterms:modified>
</cp:coreProperties>
</file>